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C80CF2" w14:textId="3BDFFC4B" w:rsidR="00EB1B1F" w:rsidRDefault="005C7BEF" w:rsidP="00B802EA">
      <w:pPr>
        <w:jc w:val="center"/>
        <w:rPr>
          <w:sz w:val="44"/>
          <w:szCs w:val="44"/>
        </w:rPr>
      </w:pPr>
      <w:bookmarkStart w:id="0" w:name="_GoBack"/>
      <w:bookmarkEnd w:id="0"/>
      <w:r>
        <w:rPr>
          <w:sz w:val="44"/>
          <w:szCs w:val="44"/>
        </w:rPr>
        <w:t xml:space="preserve">Contributing to </w:t>
      </w:r>
      <w:r w:rsidR="00934716">
        <w:rPr>
          <w:sz w:val="44"/>
          <w:szCs w:val="44"/>
        </w:rPr>
        <w:t>Employee Engagement in the Organisation</w:t>
      </w:r>
    </w:p>
    <w:p w14:paraId="5116E87A" w14:textId="77777777" w:rsidR="00B802EA" w:rsidRPr="00B802EA" w:rsidRDefault="00B802EA" w:rsidP="00B802EA">
      <w:pPr>
        <w:jc w:val="center"/>
        <w:rPr>
          <w:sz w:val="44"/>
          <w:szCs w:val="44"/>
        </w:rPr>
      </w:pPr>
    </w:p>
    <w:p w14:paraId="5A3B27E1" w14:textId="2118FA1D" w:rsidR="00B802EA" w:rsidRDefault="00B802EA" w:rsidP="00B802EA">
      <w:pPr>
        <w:jc w:val="center"/>
        <w:rPr>
          <w:sz w:val="28"/>
          <w:szCs w:val="28"/>
        </w:rPr>
      </w:pPr>
      <w:r w:rsidRPr="00B802EA">
        <w:rPr>
          <w:sz w:val="28"/>
          <w:szCs w:val="28"/>
        </w:rPr>
        <w:t>Jodie Barnett</w:t>
      </w:r>
    </w:p>
    <w:p w14:paraId="3A2A7148" w14:textId="0948B7E4" w:rsidR="00E05C7B" w:rsidRDefault="00E05C7B" w:rsidP="00B802EA">
      <w:pPr>
        <w:jc w:val="center"/>
        <w:rPr>
          <w:sz w:val="28"/>
          <w:szCs w:val="28"/>
        </w:rPr>
      </w:pPr>
    </w:p>
    <w:p w14:paraId="45C36C69" w14:textId="04BDF72E" w:rsidR="00E05C7B" w:rsidRDefault="00E05C7B" w:rsidP="00B802EA">
      <w:pPr>
        <w:jc w:val="center"/>
        <w:rPr>
          <w:sz w:val="28"/>
          <w:szCs w:val="28"/>
        </w:rPr>
      </w:pPr>
      <w:r>
        <w:rPr>
          <w:sz w:val="28"/>
          <w:szCs w:val="28"/>
        </w:rPr>
        <w:t>CIPD course number:</w:t>
      </w:r>
      <w:r w:rsidR="00934716">
        <w:rPr>
          <w:sz w:val="28"/>
          <w:szCs w:val="28"/>
        </w:rPr>
        <w:t xml:space="preserve"> 5AEEG</w:t>
      </w:r>
    </w:p>
    <w:p w14:paraId="03997253" w14:textId="30C38C35" w:rsidR="00CC1EEB" w:rsidRDefault="00CC1EEB" w:rsidP="00B802EA">
      <w:pPr>
        <w:jc w:val="center"/>
        <w:rPr>
          <w:sz w:val="28"/>
          <w:szCs w:val="28"/>
        </w:rPr>
      </w:pPr>
    </w:p>
    <w:p w14:paraId="58E68D9E" w14:textId="28347A4E" w:rsidR="00CC1EEB" w:rsidRDefault="00CC1EEB" w:rsidP="00B802EA">
      <w:pPr>
        <w:jc w:val="center"/>
        <w:rPr>
          <w:sz w:val="28"/>
          <w:szCs w:val="28"/>
        </w:rPr>
      </w:pPr>
      <w:r>
        <w:rPr>
          <w:sz w:val="28"/>
          <w:szCs w:val="28"/>
        </w:rPr>
        <w:t>CIPD Membership number: 2224083X</w:t>
      </w:r>
    </w:p>
    <w:p w14:paraId="0044DA9B" w14:textId="77777777" w:rsidR="00CC1EEB" w:rsidRDefault="00CC1EEB" w:rsidP="00B802EA">
      <w:pPr>
        <w:jc w:val="center"/>
        <w:rPr>
          <w:sz w:val="28"/>
          <w:szCs w:val="28"/>
        </w:rPr>
      </w:pPr>
    </w:p>
    <w:p w14:paraId="0A0E0BD7" w14:textId="5FF574AC" w:rsidR="004C4EFB" w:rsidRPr="004C4EFB" w:rsidRDefault="00A406EA" w:rsidP="00CC1EEB">
      <w:pPr>
        <w:rPr>
          <w:sz w:val="28"/>
          <w:szCs w:val="28"/>
        </w:rPr>
      </w:pPr>
      <w:r>
        <w:rPr>
          <w:sz w:val="28"/>
          <w:szCs w:val="28"/>
        </w:rPr>
        <w:t>W</w:t>
      </w:r>
      <w:r w:rsidR="002B16C7">
        <w:rPr>
          <w:sz w:val="28"/>
          <w:szCs w:val="28"/>
        </w:rPr>
        <w:t xml:space="preserve">ord count: </w:t>
      </w:r>
      <w:r w:rsidR="00877410" w:rsidRPr="00877410">
        <w:rPr>
          <w:b/>
          <w:sz w:val="28"/>
          <w:szCs w:val="28"/>
        </w:rPr>
        <w:t>2,672 words</w:t>
      </w:r>
    </w:p>
    <w:p w14:paraId="54B20E30" w14:textId="77777777" w:rsidR="00CC1EEB" w:rsidRDefault="00CC1EEB" w:rsidP="00CC1EEB">
      <w:pPr>
        <w:rPr>
          <w:rFonts w:cs="Arial"/>
          <w:sz w:val="28"/>
          <w:szCs w:val="28"/>
        </w:rPr>
      </w:pPr>
    </w:p>
    <w:p w14:paraId="4EEE5917" w14:textId="427319D0" w:rsidR="00CC1EEB" w:rsidRPr="00722608" w:rsidRDefault="00CC1EEB" w:rsidP="00CC1EEB">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14:paraId="28DCA2EB" w14:textId="77777777" w:rsidR="00CC1EEB" w:rsidRPr="00722608" w:rsidRDefault="00CC1EEB" w:rsidP="00CC1EEB">
      <w:pPr>
        <w:rPr>
          <w:rFonts w:cs="Arial"/>
          <w:sz w:val="28"/>
          <w:szCs w:val="28"/>
        </w:rPr>
      </w:pPr>
    </w:p>
    <w:p w14:paraId="3362E9DD" w14:textId="0FB76831" w:rsidR="00CC1EEB" w:rsidRPr="00722608" w:rsidRDefault="00CC1EEB" w:rsidP="00CC1EEB">
      <w:pPr>
        <w:rPr>
          <w:rFonts w:cs="Arial"/>
          <w:sz w:val="28"/>
          <w:szCs w:val="28"/>
        </w:rPr>
      </w:pPr>
      <w:r w:rsidRPr="00722608">
        <w:rPr>
          <w:rFonts w:cs="Arial"/>
          <w:sz w:val="28"/>
          <w:szCs w:val="28"/>
        </w:rPr>
        <w:t xml:space="preserve">Signed: </w:t>
      </w:r>
      <w:r w:rsidRPr="00C263B0">
        <w:rPr>
          <w:noProof/>
          <w:lang w:eastAsia="en-GB"/>
        </w:rPr>
        <w:drawing>
          <wp:inline distT="0" distB="0" distL="0" distR="0" wp14:anchorId="0A24D980" wp14:editId="0865E3B5">
            <wp:extent cx="1362075" cy="569225"/>
            <wp:effectExtent l="0" t="0" r="0" b="2540"/>
            <wp:docPr id="1" name="Picture 1" descr="C:\Users\ss065\AppData\Local\Microsoft\Windows\Temporary Internet Files\Content.Outlook\N1OHAIR2\J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s065\AppData\Local\Microsoft\Windows\Temporary Internet Files\Content.Outlook\N1OHAIR2\JB.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85742" cy="579116"/>
                    </a:xfrm>
                    <a:prstGeom prst="rect">
                      <a:avLst/>
                    </a:prstGeom>
                    <a:noFill/>
                    <a:ln>
                      <a:noFill/>
                    </a:ln>
                  </pic:spPr>
                </pic:pic>
              </a:graphicData>
            </a:graphic>
          </wp:inline>
        </w:drawing>
      </w:r>
    </w:p>
    <w:p w14:paraId="74B28A9D" w14:textId="4A5ED51A" w:rsidR="00CC1EEB" w:rsidRPr="00722608" w:rsidRDefault="00CC1EEB" w:rsidP="00CC1EEB">
      <w:pPr>
        <w:rPr>
          <w:rFonts w:cs="Arial"/>
          <w:sz w:val="28"/>
          <w:szCs w:val="28"/>
        </w:rPr>
      </w:pPr>
      <w:r w:rsidRPr="00722608">
        <w:rPr>
          <w:rFonts w:cs="Arial"/>
          <w:sz w:val="28"/>
          <w:szCs w:val="28"/>
        </w:rPr>
        <w:t xml:space="preserve">Date: </w:t>
      </w:r>
      <w:r>
        <w:rPr>
          <w:rFonts w:cs="Arial"/>
          <w:sz w:val="28"/>
          <w:szCs w:val="28"/>
        </w:rPr>
        <w:t xml:space="preserve">  </w:t>
      </w:r>
      <w:r w:rsidR="00877410">
        <w:rPr>
          <w:rFonts w:cs="Arial"/>
          <w:sz w:val="28"/>
          <w:szCs w:val="28"/>
        </w:rPr>
        <w:t>15</w:t>
      </w:r>
      <w:r w:rsidR="00877410" w:rsidRPr="00877410">
        <w:rPr>
          <w:rFonts w:cs="Arial"/>
          <w:sz w:val="28"/>
          <w:szCs w:val="28"/>
          <w:vertAlign w:val="superscript"/>
        </w:rPr>
        <w:t>th</w:t>
      </w:r>
      <w:r w:rsidR="00877410">
        <w:rPr>
          <w:rFonts w:cs="Arial"/>
          <w:sz w:val="28"/>
          <w:szCs w:val="28"/>
        </w:rPr>
        <w:t xml:space="preserve"> November 2020</w:t>
      </w:r>
    </w:p>
    <w:p w14:paraId="2C44A3F2" w14:textId="0A89437A" w:rsidR="00E05C7B" w:rsidRDefault="00E05C7B" w:rsidP="00B802EA">
      <w:pPr>
        <w:jc w:val="center"/>
        <w:rPr>
          <w:sz w:val="28"/>
          <w:szCs w:val="28"/>
        </w:rPr>
      </w:pPr>
    </w:p>
    <w:p w14:paraId="562F86D6" w14:textId="4EF9F9F7" w:rsidR="00B802EA" w:rsidRDefault="00B802EA" w:rsidP="00B802EA">
      <w:pPr>
        <w:jc w:val="center"/>
        <w:rPr>
          <w:sz w:val="28"/>
          <w:szCs w:val="28"/>
        </w:rPr>
      </w:pPr>
    </w:p>
    <w:p w14:paraId="66745ED2" w14:textId="7127C32B" w:rsidR="00FA7117" w:rsidRDefault="00FA7117" w:rsidP="00BE297A">
      <w:pPr>
        <w:pStyle w:val="NormalWeb"/>
        <w:rPr>
          <w:rFonts w:ascii="Arial" w:hAnsi="Arial" w:cs="Arial"/>
          <w:sz w:val="22"/>
          <w:szCs w:val="22"/>
        </w:rPr>
      </w:pPr>
    </w:p>
    <w:p w14:paraId="1D772F6D" w14:textId="3EAD502B" w:rsidR="00F871E4" w:rsidRDefault="00F871E4" w:rsidP="00BE297A">
      <w:pPr>
        <w:pStyle w:val="NormalWeb"/>
        <w:rPr>
          <w:rFonts w:ascii="Arial" w:hAnsi="Arial" w:cs="Arial"/>
          <w:sz w:val="22"/>
          <w:szCs w:val="22"/>
        </w:rPr>
      </w:pPr>
    </w:p>
    <w:p w14:paraId="19E955B1" w14:textId="77777777" w:rsidR="00BD28DB" w:rsidRDefault="00BD28DB" w:rsidP="00FE454E">
      <w:pPr>
        <w:pStyle w:val="NormalWeb"/>
        <w:rPr>
          <w:rFonts w:ascii="Arial" w:hAnsi="Arial" w:cs="Arial"/>
          <w:sz w:val="22"/>
          <w:szCs w:val="22"/>
        </w:rPr>
      </w:pPr>
    </w:p>
    <w:p w14:paraId="766F489B" w14:textId="26414AFD" w:rsidR="00F871E4" w:rsidRDefault="00F871E4" w:rsidP="00BF2C64">
      <w:pPr>
        <w:pStyle w:val="NormalWeb"/>
        <w:rPr>
          <w:rFonts w:ascii="Arial" w:hAnsi="Arial" w:cs="Arial"/>
          <w:sz w:val="22"/>
          <w:szCs w:val="22"/>
        </w:rPr>
      </w:pPr>
    </w:p>
    <w:p w14:paraId="31E68455" w14:textId="3D31B51E" w:rsidR="00F871E4" w:rsidRDefault="00F871E4" w:rsidP="00FE454E">
      <w:pPr>
        <w:pStyle w:val="NormalWeb"/>
        <w:rPr>
          <w:rFonts w:ascii="Arial" w:hAnsi="Arial" w:cs="Arial"/>
          <w:sz w:val="22"/>
          <w:szCs w:val="22"/>
        </w:rPr>
      </w:pPr>
    </w:p>
    <w:p w14:paraId="36FE2760" w14:textId="77777777" w:rsidR="00A406EA" w:rsidRPr="0082166F" w:rsidRDefault="00A406EA" w:rsidP="00FE454E">
      <w:pPr>
        <w:pStyle w:val="NormalWeb"/>
        <w:rPr>
          <w:rFonts w:ascii="Arial" w:hAnsi="Arial" w:cs="Arial"/>
          <w:sz w:val="22"/>
          <w:szCs w:val="22"/>
        </w:rPr>
      </w:pPr>
    </w:p>
    <w:p w14:paraId="0A7D47D7" w14:textId="0DFDC647" w:rsidR="0022462C" w:rsidRPr="0082166F" w:rsidRDefault="0022462C" w:rsidP="00A00FD7">
      <w:pPr>
        <w:pStyle w:val="NormalWeb"/>
        <w:rPr>
          <w:rFonts w:ascii="Arial" w:hAnsi="Arial" w:cs="Arial"/>
          <w:b/>
          <w:bCs/>
        </w:rPr>
      </w:pPr>
      <w:r w:rsidRPr="0082166F">
        <w:rPr>
          <w:rFonts w:ascii="Arial" w:hAnsi="Arial" w:cs="Arial"/>
          <w:b/>
          <w:bCs/>
        </w:rPr>
        <w:lastRenderedPageBreak/>
        <w:t>Contents page</w:t>
      </w:r>
    </w:p>
    <w:p w14:paraId="445A534C" w14:textId="6FAFA8F4" w:rsidR="0022462C" w:rsidRDefault="004C4EFB" w:rsidP="0022462C">
      <w:pPr>
        <w:pStyle w:val="NormalWeb"/>
        <w:numPr>
          <w:ilvl w:val="0"/>
          <w:numId w:val="11"/>
        </w:numPr>
        <w:rPr>
          <w:rFonts w:ascii="Arial" w:hAnsi="Arial" w:cs="Arial"/>
        </w:rPr>
      </w:pPr>
      <w:r w:rsidRPr="0082166F">
        <w:rPr>
          <w:rFonts w:ascii="Arial" w:hAnsi="Arial" w:cs="Arial"/>
        </w:rPr>
        <w:t>Personal statement LO1</w:t>
      </w:r>
    </w:p>
    <w:p w14:paraId="40F18E21" w14:textId="03573E18" w:rsidR="0082166F" w:rsidRDefault="001D522E" w:rsidP="0022462C">
      <w:pPr>
        <w:pStyle w:val="NormalWeb"/>
        <w:numPr>
          <w:ilvl w:val="0"/>
          <w:numId w:val="11"/>
        </w:numPr>
        <w:rPr>
          <w:rFonts w:ascii="Arial" w:hAnsi="Arial" w:cs="Arial"/>
        </w:rPr>
      </w:pPr>
      <w:r>
        <w:rPr>
          <w:rFonts w:ascii="Arial" w:hAnsi="Arial" w:cs="Arial"/>
        </w:rPr>
        <w:t>Personal statement LO2</w:t>
      </w:r>
    </w:p>
    <w:p w14:paraId="44F5C24F" w14:textId="7E5C1E9C" w:rsidR="001D522E" w:rsidRPr="0082166F" w:rsidRDefault="001D522E" w:rsidP="0022462C">
      <w:pPr>
        <w:pStyle w:val="NormalWeb"/>
        <w:numPr>
          <w:ilvl w:val="0"/>
          <w:numId w:val="11"/>
        </w:numPr>
        <w:rPr>
          <w:rFonts w:ascii="Arial" w:hAnsi="Arial" w:cs="Arial"/>
        </w:rPr>
      </w:pPr>
      <w:r>
        <w:rPr>
          <w:rFonts w:ascii="Arial" w:hAnsi="Arial" w:cs="Arial"/>
        </w:rPr>
        <w:t>Personal statement LO3</w:t>
      </w:r>
    </w:p>
    <w:p w14:paraId="708BEF9D" w14:textId="60BECD01" w:rsidR="00580D3F" w:rsidRDefault="00580D3F" w:rsidP="00580D3F">
      <w:pPr>
        <w:pStyle w:val="NormalWeb"/>
        <w:rPr>
          <w:rFonts w:ascii="Arial" w:hAnsi="Arial" w:cs="Arial"/>
          <w:b/>
        </w:rPr>
      </w:pPr>
      <w:r w:rsidRPr="0082166F">
        <w:rPr>
          <w:rFonts w:ascii="Arial" w:hAnsi="Arial" w:cs="Arial"/>
          <w:b/>
        </w:rPr>
        <w:t>Appendices</w:t>
      </w:r>
    </w:p>
    <w:p w14:paraId="679386E6" w14:textId="6849B515" w:rsidR="00517523" w:rsidRDefault="00517523" w:rsidP="00517523">
      <w:pPr>
        <w:pStyle w:val="NormalWeb"/>
        <w:numPr>
          <w:ilvl w:val="0"/>
          <w:numId w:val="33"/>
        </w:numPr>
        <w:rPr>
          <w:rFonts w:ascii="Arial" w:hAnsi="Arial" w:cs="Arial"/>
        </w:rPr>
      </w:pPr>
      <w:r w:rsidRPr="00517523">
        <w:rPr>
          <w:rFonts w:ascii="Arial" w:hAnsi="Arial" w:cs="Arial"/>
        </w:rPr>
        <w:t>NPTCBCs exit questionnaire used</w:t>
      </w:r>
    </w:p>
    <w:p w14:paraId="6EB4D54C" w14:textId="359F7665" w:rsidR="00404350" w:rsidRDefault="00404350" w:rsidP="00517523">
      <w:pPr>
        <w:pStyle w:val="NormalWeb"/>
        <w:numPr>
          <w:ilvl w:val="0"/>
          <w:numId w:val="33"/>
        </w:numPr>
        <w:rPr>
          <w:rFonts w:ascii="Arial" w:hAnsi="Arial" w:cs="Arial"/>
        </w:rPr>
      </w:pPr>
      <w:r>
        <w:rPr>
          <w:rFonts w:ascii="Arial" w:hAnsi="Arial" w:cs="Arial"/>
        </w:rPr>
        <w:t>Survey monkey employee engagement survey template</w:t>
      </w:r>
    </w:p>
    <w:p w14:paraId="418DBF1B" w14:textId="1F9185AB" w:rsidR="00404350" w:rsidRDefault="00404350" w:rsidP="00517523">
      <w:pPr>
        <w:pStyle w:val="NormalWeb"/>
        <w:numPr>
          <w:ilvl w:val="0"/>
          <w:numId w:val="33"/>
        </w:numPr>
        <w:rPr>
          <w:rFonts w:ascii="Arial" w:hAnsi="Arial" w:cs="Arial"/>
        </w:rPr>
      </w:pPr>
      <w:r>
        <w:rPr>
          <w:rFonts w:ascii="Arial" w:hAnsi="Arial" w:cs="Arial"/>
        </w:rPr>
        <w:t>Heads of Service working group agenda (12</w:t>
      </w:r>
      <w:r w:rsidRPr="00404350">
        <w:rPr>
          <w:rFonts w:ascii="Arial" w:hAnsi="Arial" w:cs="Arial"/>
          <w:vertAlign w:val="superscript"/>
        </w:rPr>
        <w:t>th</w:t>
      </w:r>
      <w:r>
        <w:rPr>
          <w:rFonts w:ascii="Arial" w:hAnsi="Arial" w:cs="Arial"/>
        </w:rPr>
        <w:t xml:space="preserve"> October 2020)</w:t>
      </w:r>
    </w:p>
    <w:p w14:paraId="1ABE349C" w14:textId="3BDBE203" w:rsidR="0058060D" w:rsidRDefault="00B614F2" w:rsidP="0058060D">
      <w:pPr>
        <w:pStyle w:val="NormalWeb"/>
        <w:numPr>
          <w:ilvl w:val="0"/>
          <w:numId w:val="33"/>
        </w:numPr>
        <w:rPr>
          <w:rFonts w:ascii="Arial" w:hAnsi="Arial" w:cs="Arial"/>
        </w:rPr>
      </w:pPr>
      <w:r>
        <w:rPr>
          <w:rFonts w:ascii="Arial" w:hAnsi="Arial" w:cs="Arial"/>
        </w:rPr>
        <w:t>Cross-sectional employee data (internal bi-query report)</w:t>
      </w:r>
    </w:p>
    <w:p w14:paraId="7D7A6F51" w14:textId="6226875A" w:rsidR="0058060D" w:rsidRDefault="0058060D" w:rsidP="0058060D">
      <w:pPr>
        <w:pStyle w:val="NormalWeb"/>
        <w:numPr>
          <w:ilvl w:val="0"/>
          <w:numId w:val="33"/>
        </w:numPr>
        <w:rPr>
          <w:rFonts w:ascii="Arial" w:hAnsi="Arial" w:cs="Arial"/>
        </w:rPr>
      </w:pPr>
      <w:r>
        <w:rPr>
          <w:rFonts w:ascii="Arial" w:hAnsi="Arial" w:cs="Arial"/>
        </w:rPr>
        <w:t xml:space="preserve">Employee </w:t>
      </w:r>
      <w:r w:rsidR="00D24AA7">
        <w:rPr>
          <w:rFonts w:ascii="Arial" w:hAnsi="Arial" w:cs="Arial"/>
        </w:rPr>
        <w:t xml:space="preserve">virtual </w:t>
      </w:r>
      <w:r>
        <w:rPr>
          <w:rFonts w:ascii="Arial" w:hAnsi="Arial" w:cs="Arial"/>
        </w:rPr>
        <w:t>engagement sessions arranged (NPTCBC intranet)</w:t>
      </w:r>
    </w:p>
    <w:p w14:paraId="7B237683" w14:textId="008263E4" w:rsidR="00D17B10" w:rsidRDefault="00D17B10" w:rsidP="0058060D">
      <w:pPr>
        <w:pStyle w:val="NormalWeb"/>
        <w:numPr>
          <w:ilvl w:val="0"/>
          <w:numId w:val="33"/>
        </w:numPr>
        <w:rPr>
          <w:rFonts w:ascii="Arial" w:hAnsi="Arial" w:cs="Arial"/>
        </w:rPr>
      </w:pPr>
      <w:r>
        <w:rPr>
          <w:rFonts w:ascii="Arial" w:hAnsi="Arial" w:cs="Arial"/>
        </w:rPr>
        <w:t>Workforce Strategy Plan 2018-2022 (first pages)</w:t>
      </w:r>
    </w:p>
    <w:p w14:paraId="253ECE30" w14:textId="5FC223B0" w:rsidR="00D17B10" w:rsidRDefault="00313910" w:rsidP="0058060D">
      <w:pPr>
        <w:pStyle w:val="NormalWeb"/>
        <w:numPr>
          <w:ilvl w:val="0"/>
          <w:numId w:val="33"/>
        </w:numPr>
        <w:rPr>
          <w:rFonts w:ascii="Arial" w:hAnsi="Arial" w:cs="Arial"/>
        </w:rPr>
      </w:pPr>
      <w:r w:rsidRPr="00313910">
        <w:rPr>
          <w:rFonts w:ascii="Arial" w:hAnsi="Arial" w:cs="Arial"/>
        </w:rPr>
        <w:t>Sickness absence data produced using internal bi-query reporting tool</w:t>
      </w:r>
    </w:p>
    <w:p w14:paraId="52EF74CE" w14:textId="77777777" w:rsidR="00C04DA6" w:rsidRDefault="00313910" w:rsidP="00BF2C64">
      <w:pPr>
        <w:pStyle w:val="NormalWeb"/>
        <w:numPr>
          <w:ilvl w:val="0"/>
          <w:numId w:val="33"/>
        </w:numPr>
        <w:rPr>
          <w:rFonts w:ascii="Arial" w:hAnsi="Arial" w:cs="Arial"/>
        </w:rPr>
      </w:pPr>
      <w:r>
        <w:rPr>
          <w:rFonts w:ascii="Arial" w:hAnsi="Arial" w:cs="Arial"/>
        </w:rPr>
        <w:t>CIPD annual report 2020 – health and well-being</w:t>
      </w:r>
    </w:p>
    <w:p w14:paraId="0BD9325A" w14:textId="61387260" w:rsidR="00C04DA6" w:rsidRDefault="00C04DA6" w:rsidP="00C04DA6">
      <w:pPr>
        <w:pStyle w:val="NormalWeb"/>
        <w:numPr>
          <w:ilvl w:val="0"/>
          <w:numId w:val="33"/>
        </w:numPr>
        <w:rPr>
          <w:rFonts w:ascii="Arial" w:hAnsi="Arial" w:cs="Arial"/>
        </w:rPr>
      </w:pPr>
      <w:r w:rsidRPr="00C04DA6">
        <w:rPr>
          <w:rFonts w:ascii="Arial" w:hAnsi="Arial" w:cs="Arial"/>
        </w:rPr>
        <w:t>Average Social Worker salary in UK</w:t>
      </w:r>
      <w:r>
        <w:rPr>
          <w:rFonts w:ascii="Arial" w:hAnsi="Arial" w:cs="Arial"/>
        </w:rPr>
        <w:t xml:space="preserve"> / NPTCBC current Social Worker salaries.</w:t>
      </w:r>
    </w:p>
    <w:p w14:paraId="4D88BC11" w14:textId="0C14170F" w:rsidR="00CC5DDC" w:rsidRDefault="00CC5DDC" w:rsidP="00C04DA6">
      <w:pPr>
        <w:pStyle w:val="NormalWeb"/>
        <w:numPr>
          <w:ilvl w:val="0"/>
          <w:numId w:val="33"/>
        </w:numPr>
        <w:rPr>
          <w:rFonts w:ascii="Arial" w:hAnsi="Arial" w:cs="Arial"/>
        </w:rPr>
      </w:pPr>
      <w:r>
        <w:rPr>
          <w:rFonts w:ascii="Arial" w:hAnsi="Arial" w:cs="Arial"/>
        </w:rPr>
        <w:t>Business case for external advertising</w:t>
      </w:r>
    </w:p>
    <w:p w14:paraId="43740A33" w14:textId="1203FE44" w:rsidR="00877410" w:rsidRDefault="006329C9" w:rsidP="00877410">
      <w:pPr>
        <w:pStyle w:val="ListParagraph"/>
        <w:numPr>
          <w:ilvl w:val="0"/>
          <w:numId w:val="33"/>
        </w:numPr>
        <w:rPr>
          <w:rFonts w:ascii="Arial" w:eastAsia="Times New Roman" w:hAnsi="Arial" w:cs="Arial"/>
          <w:sz w:val="24"/>
          <w:szCs w:val="24"/>
          <w:lang w:eastAsia="en-GB"/>
        </w:rPr>
      </w:pPr>
      <w:r w:rsidRPr="006329C9">
        <w:rPr>
          <w:rFonts w:ascii="Arial" w:eastAsia="Times New Roman" w:hAnsi="Arial" w:cs="Arial"/>
          <w:sz w:val="24"/>
          <w:szCs w:val="24"/>
          <w:lang w:eastAsia="en-GB"/>
        </w:rPr>
        <w:t>The Learning, Training and Developm</w:t>
      </w:r>
      <w:r w:rsidR="00877410">
        <w:rPr>
          <w:rFonts w:ascii="Arial" w:eastAsia="Times New Roman" w:hAnsi="Arial" w:cs="Arial"/>
          <w:sz w:val="24"/>
          <w:szCs w:val="24"/>
          <w:lang w:eastAsia="en-GB"/>
        </w:rPr>
        <w:t>ent training programme 2019-2020</w:t>
      </w:r>
    </w:p>
    <w:p w14:paraId="3E3E2CE0" w14:textId="1D6E265F" w:rsidR="00877410" w:rsidRDefault="00877410" w:rsidP="00877410">
      <w:pPr>
        <w:pStyle w:val="ListParagraph"/>
        <w:numPr>
          <w:ilvl w:val="0"/>
          <w:numId w:val="33"/>
        </w:numPr>
        <w:rPr>
          <w:rFonts w:ascii="Arial" w:eastAsia="Times New Roman" w:hAnsi="Arial" w:cs="Arial"/>
          <w:sz w:val="24"/>
          <w:szCs w:val="24"/>
          <w:lang w:eastAsia="en-GB"/>
        </w:rPr>
      </w:pPr>
      <w:r>
        <w:rPr>
          <w:rFonts w:ascii="Arial" w:eastAsia="Times New Roman" w:hAnsi="Arial" w:cs="Arial"/>
          <w:sz w:val="24"/>
          <w:szCs w:val="24"/>
          <w:lang w:eastAsia="en-GB"/>
        </w:rPr>
        <w:t>Workforce strategy plan 2018-2022 – our workforce vision.</w:t>
      </w:r>
    </w:p>
    <w:p w14:paraId="55EE26B7" w14:textId="77777777" w:rsidR="00877410" w:rsidRPr="00877410" w:rsidRDefault="00877410" w:rsidP="00877410">
      <w:pPr>
        <w:pStyle w:val="ListParagraph"/>
        <w:numPr>
          <w:ilvl w:val="0"/>
          <w:numId w:val="33"/>
        </w:numPr>
        <w:rPr>
          <w:rFonts w:ascii="Arial" w:eastAsia="Times New Roman" w:hAnsi="Arial" w:cs="Arial"/>
          <w:sz w:val="24"/>
          <w:szCs w:val="24"/>
          <w:lang w:eastAsia="en-GB"/>
        </w:rPr>
      </w:pPr>
      <w:r w:rsidRPr="00877410">
        <w:rPr>
          <w:rFonts w:ascii="Arial" w:eastAsia="Times New Roman" w:hAnsi="Arial" w:cs="Arial"/>
          <w:sz w:val="24"/>
          <w:szCs w:val="24"/>
          <w:lang w:eastAsia="en-GB"/>
        </w:rPr>
        <w:t>The engagement, well-being and safety of workforce plan</w:t>
      </w:r>
    </w:p>
    <w:p w14:paraId="60A285A6" w14:textId="77777777" w:rsidR="00877410" w:rsidRPr="00877410" w:rsidRDefault="00877410" w:rsidP="00877410">
      <w:pPr>
        <w:pStyle w:val="ListParagraph"/>
        <w:rPr>
          <w:rFonts w:ascii="Arial" w:eastAsia="Times New Roman" w:hAnsi="Arial" w:cs="Arial"/>
          <w:sz w:val="24"/>
          <w:szCs w:val="24"/>
          <w:lang w:eastAsia="en-GB"/>
        </w:rPr>
      </w:pPr>
    </w:p>
    <w:p w14:paraId="79C54E5F" w14:textId="77777777" w:rsidR="006329C9" w:rsidRDefault="006329C9" w:rsidP="00BF2C64">
      <w:pPr>
        <w:pStyle w:val="NormalWeb"/>
        <w:ind w:left="360"/>
        <w:rPr>
          <w:rFonts w:ascii="Arial" w:hAnsi="Arial" w:cs="Arial"/>
        </w:rPr>
      </w:pPr>
    </w:p>
    <w:p w14:paraId="3269DFF7" w14:textId="77777777" w:rsidR="00C04DA6" w:rsidRPr="00C04DA6" w:rsidRDefault="00C04DA6" w:rsidP="00C04DA6">
      <w:pPr>
        <w:pStyle w:val="NormalWeb"/>
        <w:ind w:left="720"/>
        <w:rPr>
          <w:rFonts w:ascii="Arial" w:hAnsi="Arial" w:cs="Arial"/>
        </w:rPr>
      </w:pPr>
    </w:p>
    <w:p w14:paraId="4F0F9015" w14:textId="23174C19" w:rsidR="005C7BEF" w:rsidRDefault="005C7BEF" w:rsidP="005C7BEF">
      <w:pPr>
        <w:pStyle w:val="NormalWeb"/>
        <w:rPr>
          <w:rFonts w:asciiTheme="minorHAnsi" w:hAnsiTheme="minorHAnsi" w:cstheme="minorHAnsi"/>
        </w:rPr>
      </w:pPr>
    </w:p>
    <w:p w14:paraId="4FCF2616" w14:textId="58F4ED03" w:rsidR="005C7BEF" w:rsidRDefault="005C7BEF" w:rsidP="005C7BEF">
      <w:pPr>
        <w:pStyle w:val="NormalWeb"/>
        <w:rPr>
          <w:rFonts w:asciiTheme="minorHAnsi" w:hAnsiTheme="minorHAnsi" w:cstheme="minorHAnsi"/>
        </w:rPr>
      </w:pPr>
    </w:p>
    <w:p w14:paraId="47356FD2" w14:textId="680F9C0F" w:rsidR="005C7BEF" w:rsidRDefault="005C7BEF" w:rsidP="005C7BEF">
      <w:pPr>
        <w:pStyle w:val="NormalWeb"/>
        <w:rPr>
          <w:rFonts w:asciiTheme="minorHAnsi" w:hAnsiTheme="minorHAnsi" w:cstheme="minorHAnsi"/>
        </w:rPr>
      </w:pPr>
    </w:p>
    <w:p w14:paraId="39E2E44F" w14:textId="505D8403" w:rsidR="005C7BEF" w:rsidRDefault="005C7BEF" w:rsidP="005C7BEF">
      <w:pPr>
        <w:pStyle w:val="NormalWeb"/>
        <w:rPr>
          <w:rFonts w:asciiTheme="minorHAnsi" w:hAnsiTheme="minorHAnsi" w:cstheme="minorHAnsi"/>
        </w:rPr>
      </w:pPr>
    </w:p>
    <w:p w14:paraId="2E9E54B6" w14:textId="77777777" w:rsidR="005C7BEF" w:rsidRPr="005C7BEF" w:rsidRDefault="005C7BEF" w:rsidP="005C7BEF">
      <w:pPr>
        <w:pStyle w:val="NormalWeb"/>
        <w:rPr>
          <w:rFonts w:asciiTheme="minorHAnsi" w:hAnsiTheme="minorHAnsi" w:cstheme="minorHAnsi"/>
        </w:rPr>
      </w:pPr>
    </w:p>
    <w:p w14:paraId="16DC7659" w14:textId="22B4E603" w:rsidR="0022462C" w:rsidRPr="00BD28DB" w:rsidRDefault="0022462C" w:rsidP="00BE297A">
      <w:pPr>
        <w:pStyle w:val="NormalWeb"/>
        <w:rPr>
          <w:rFonts w:asciiTheme="minorHAnsi" w:hAnsiTheme="minorHAnsi" w:cstheme="minorHAnsi"/>
        </w:rPr>
      </w:pPr>
    </w:p>
    <w:p w14:paraId="10E8C4FA" w14:textId="4CD97406" w:rsidR="0022462C" w:rsidRPr="00BD28DB" w:rsidRDefault="0022462C" w:rsidP="00BE297A">
      <w:pPr>
        <w:pStyle w:val="NormalWeb"/>
        <w:rPr>
          <w:rFonts w:asciiTheme="minorHAnsi" w:hAnsiTheme="minorHAnsi" w:cstheme="minorHAnsi"/>
        </w:rPr>
      </w:pPr>
    </w:p>
    <w:p w14:paraId="4D44F5C7" w14:textId="6995A6D6" w:rsidR="0022462C" w:rsidRPr="00BD28DB" w:rsidRDefault="0022462C" w:rsidP="00BE297A">
      <w:pPr>
        <w:pStyle w:val="NormalWeb"/>
        <w:rPr>
          <w:rFonts w:asciiTheme="minorHAnsi" w:hAnsiTheme="minorHAnsi" w:cstheme="minorHAnsi"/>
        </w:rPr>
      </w:pPr>
    </w:p>
    <w:p w14:paraId="2D2E4DE3" w14:textId="646ED7C0" w:rsidR="0022462C" w:rsidRPr="00BD28DB" w:rsidRDefault="0022462C" w:rsidP="00BE297A">
      <w:pPr>
        <w:pStyle w:val="NormalWeb"/>
        <w:rPr>
          <w:rFonts w:asciiTheme="minorHAnsi" w:hAnsiTheme="minorHAnsi" w:cstheme="minorHAnsi"/>
        </w:rPr>
      </w:pPr>
    </w:p>
    <w:p w14:paraId="5218CAFB" w14:textId="2B69C365" w:rsidR="005C7BEF" w:rsidRDefault="005C7BEF" w:rsidP="004F4234">
      <w:pPr>
        <w:pStyle w:val="NormalWeb"/>
        <w:tabs>
          <w:tab w:val="left" w:pos="2355"/>
        </w:tabs>
        <w:rPr>
          <w:rFonts w:asciiTheme="minorHAnsi" w:hAnsiTheme="minorHAnsi" w:cstheme="minorHAnsi"/>
          <w:b/>
          <w:bCs/>
          <w:sz w:val="28"/>
          <w:szCs w:val="28"/>
        </w:rPr>
      </w:pPr>
    </w:p>
    <w:p w14:paraId="76152546" w14:textId="77777777" w:rsidR="005C7BEF" w:rsidRDefault="005C7BEF" w:rsidP="00233033">
      <w:pPr>
        <w:pStyle w:val="NormalWeb"/>
        <w:tabs>
          <w:tab w:val="left" w:pos="2355"/>
        </w:tabs>
        <w:rPr>
          <w:rFonts w:asciiTheme="minorHAnsi" w:hAnsiTheme="minorHAnsi" w:cstheme="minorHAnsi"/>
          <w:b/>
          <w:bCs/>
          <w:sz w:val="28"/>
          <w:szCs w:val="28"/>
        </w:rPr>
      </w:pPr>
    </w:p>
    <w:p w14:paraId="7485D4EF" w14:textId="77777777" w:rsidR="00FE454E" w:rsidRDefault="00FE454E" w:rsidP="00FE454E">
      <w:pPr>
        <w:pStyle w:val="NormalWeb"/>
        <w:tabs>
          <w:tab w:val="left" w:pos="2355"/>
        </w:tabs>
        <w:rPr>
          <w:rFonts w:asciiTheme="minorHAnsi" w:hAnsiTheme="minorHAnsi" w:cstheme="minorHAnsi"/>
          <w:b/>
          <w:bCs/>
          <w:sz w:val="28"/>
          <w:szCs w:val="28"/>
        </w:rPr>
        <w:sectPr w:rsidR="00FE454E" w:rsidSect="0028598C">
          <w:pgSz w:w="11906" w:h="16838"/>
          <w:pgMar w:top="1135" w:right="1440" w:bottom="1440" w:left="1440" w:header="708" w:footer="708" w:gutter="0"/>
          <w:cols w:space="708"/>
          <w:docGrid w:linePitch="360"/>
        </w:sectPr>
      </w:pPr>
    </w:p>
    <w:p w14:paraId="0840A0C7" w14:textId="148D1C62" w:rsidR="00FE454E" w:rsidRDefault="00AF2C21" w:rsidP="00FE454E">
      <w:pPr>
        <w:pStyle w:val="NormalWeb"/>
        <w:tabs>
          <w:tab w:val="left" w:pos="2355"/>
        </w:tabs>
        <w:rPr>
          <w:rFonts w:asciiTheme="minorHAnsi" w:hAnsiTheme="minorHAnsi" w:cstheme="minorHAnsi"/>
          <w:b/>
          <w:bCs/>
          <w:sz w:val="28"/>
          <w:szCs w:val="28"/>
        </w:rPr>
      </w:pPr>
      <w:r w:rsidRPr="00AF2C21">
        <w:rPr>
          <w:b/>
          <w:noProof/>
          <w:u w:val="single"/>
        </w:rPr>
        <w:lastRenderedPageBreak/>
        <w:t>EVIDENCE MATRIX</w:t>
      </w:r>
    </w:p>
    <w:p w14:paraId="7CD1998A" w14:textId="236850D7" w:rsidR="00BF2C64" w:rsidRDefault="00BF2C64" w:rsidP="00BF2C64">
      <w:pPr>
        <w:pStyle w:val="NormalWeb"/>
        <w:tabs>
          <w:tab w:val="left" w:pos="2355"/>
        </w:tabs>
        <w:rPr>
          <w:rFonts w:asciiTheme="minorHAnsi" w:hAnsiTheme="minorHAnsi" w:cstheme="minorHAnsi"/>
          <w:b/>
          <w:bCs/>
          <w:sz w:val="28"/>
          <w:szCs w:val="28"/>
        </w:rPr>
        <w:sectPr w:rsidR="00BF2C64" w:rsidSect="00FE454E">
          <w:pgSz w:w="16838" w:h="11906" w:orient="landscape"/>
          <w:pgMar w:top="1440" w:right="1134" w:bottom="1440" w:left="1440" w:header="709" w:footer="709" w:gutter="0"/>
          <w:cols w:space="708"/>
          <w:docGrid w:linePitch="360"/>
        </w:sectPr>
      </w:pPr>
      <w:r>
        <w:rPr>
          <w:noProof/>
        </w:rPr>
        <w:drawing>
          <wp:inline distT="0" distB="0" distL="0" distR="0" wp14:anchorId="73F210A2" wp14:editId="767F8137">
            <wp:extent cx="8257106" cy="531758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791" t="27338" r="22652" b="10541"/>
                    <a:stretch/>
                  </pic:blipFill>
                  <pic:spPr bwMode="auto">
                    <a:xfrm>
                      <a:off x="0" y="0"/>
                      <a:ext cx="8262156" cy="5320840"/>
                    </a:xfrm>
                    <a:prstGeom prst="rect">
                      <a:avLst/>
                    </a:prstGeom>
                    <a:ln>
                      <a:noFill/>
                    </a:ln>
                    <a:extLst>
                      <a:ext uri="{53640926-AAD7-44D8-BBD7-CCE9431645EC}">
                        <a14:shadowObscured xmlns:a14="http://schemas.microsoft.com/office/drawing/2010/main"/>
                      </a:ext>
                    </a:extLst>
                  </pic:spPr>
                </pic:pic>
              </a:graphicData>
            </a:graphic>
          </wp:inline>
        </w:drawing>
      </w:r>
    </w:p>
    <w:p w14:paraId="28FC167D" w14:textId="6D1C61CD" w:rsidR="005C7BEF" w:rsidRDefault="00BF2C64" w:rsidP="004F4234">
      <w:pPr>
        <w:pStyle w:val="NormalWeb"/>
        <w:tabs>
          <w:tab w:val="left" w:pos="2355"/>
        </w:tabs>
        <w:rPr>
          <w:rFonts w:asciiTheme="minorHAnsi" w:hAnsiTheme="minorHAnsi" w:cstheme="minorHAnsi"/>
          <w:b/>
          <w:bCs/>
          <w:sz w:val="28"/>
          <w:szCs w:val="28"/>
        </w:rPr>
      </w:pPr>
      <w:r>
        <w:rPr>
          <w:noProof/>
        </w:rPr>
        <w:lastRenderedPageBreak/>
        <w:drawing>
          <wp:inline distT="0" distB="0" distL="0" distR="0" wp14:anchorId="74E0F5AC" wp14:editId="12CD46E6">
            <wp:extent cx="8707902" cy="5231362"/>
            <wp:effectExtent l="0" t="0" r="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2523" t="26649" r="18539" b="10407"/>
                    <a:stretch/>
                  </pic:blipFill>
                  <pic:spPr bwMode="auto">
                    <a:xfrm>
                      <a:off x="0" y="0"/>
                      <a:ext cx="8720384" cy="5238861"/>
                    </a:xfrm>
                    <a:prstGeom prst="rect">
                      <a:avLst/>
                    </a:prstGeom>
                    <a:ln>
                      <a:noFill/>
                    </a:ln>
                    <a:extLst>
                      <a:ext uri="{53640926-AAD7-44D8-BBD7-CCE9431645EC}">
                        <a14:shadowObscured xmlns:a14="http://schemas.microsoft.com/office/drawing/2010/main"/>
                      </a:ext>
                    </a:extLst>
                  </pic:spPr>
                </pic:pic>
              </a:graphicData>
            </a:graphic>
          </wp:inline>
        </w:drawing>
      </w:r>
    </w:p>
    <w:p w14:paraId="5829A352" w14:textId="77777777" w:rsidR="005C7BEF" w:rsidRDefault="005C7BEF" w:rsidP="00233033">
      <w:pPr>
        <w:pStyle w:val="NormalWeb"/>
        <w:tabs>
          <w:tab w:val="left" w:pos="2355"/>
        </w:tabs>
        <w:rPr>
          <w:rFonts w:asciiTheme="minorHAnsi" w:hAnsiTheme="minorHAnsi" w:cstheme="minorHAnsi"/>
          <w:b/>
          <w:bCs/>
          <w:sz w:val="28"/>
          <w:szCs w:val="28"/>
        </w:rPr>
      </w:pPr>
    </w:p>
    <w:p w14:paraId="58F7C6A8" w14:textId="1C216ACD" w:rsidR="00FE454E" w:rsidRDefault="00FE454E" w:rsidP="00233033">
      <w:pPr>
        <w:pStyle w:val="NormalWeb"/>
        <w:tabs>
          <w:tab w:val="left" w:pos="2355"/>
        </w:tabs>
        <w:rPr>
          <w:rFonts w:asciiTheme="minorHAnsi" w:hAnsiTheme="minorHAnsi" w:cstheme="minorHAnsi"/>
          <w:b/>
          <w:bCs/>
          <w:sz w:val="28"/>
          <w:szCs w:val="28"/>
        </w:rPr>
        <w:sectPr w:rsidR="00FE454E" w:rsidSect="00FE454E">
          <w:pgSz w:w="16838" w:h="11906" w:orient="landscape"/>
          <w:pgMar w:top="1440" w:right="1134" w:bottom="1440" w:left="1440" w:header="709" w:footer="709" w:gutter="0"/>
          <w:cols w:space="708"/>
          <w:docGrid w:linePitch="360"/>
        </w:sectPr>
      </w:pPr>
    </w:p>
    <w:p w14:paraId="44277062" w14:textId="548CFAC3" w:rsidR="007D6BD7" w:rsidRDefault="005C7BEF" w:rsidP="00493D80">
      <w:pPr>
        <w:pStyle w:val="NormalWeb"/>
        <w:tabs>
          <w:tab w:val="left" w:pos="2355"/>
        </w:tabs>
        <w:rPr>
          <w:rFonts w:ascii="Arial" w:hAnsi="Arial" w:cs="Arial"/>
          <w:b/>
          <w:bCs/>
        </w:rPr>
      </w:pPr>
      <w:r w:rsidRPr="005C7BEF">
        <w:rPr>
          <w:rFonts w:ascii="Arial" w:hAnsi="Arial" w:cs="Arial"/>
          <w:b/>
          <w:bCs/>
        </w:rPr>
        <w:lastRenderedPageBreak/>
        <w:t>Personal statement for LO1 (including reference list)</w:t>
      </w:r>
      <w:r w:rsidR="00493D80">
        <w:rPr>
          <w:rFonts w:ascii="Arial" w:hAnsi="Arial" w:cs="Arial"/>
          <w:b/>
          <w:bCs/>
        </w:rPr>
        <w:t xml:space="preserve"> </w:t>
      </w:r>
    </w:p>
    <w:p w14:paraId="06D324FB" w14:textId="5E39FAA0" w:rsidR="00EA308D" w:rsidRPr="00EA308D" w:rsidRDefault="00EA308D" w:rsidP="00EA308D">
      <w:pPr>
        <w:pStyle w:val="ListParagraph"/>
        <w:spacing w:after="0" w:line="276" w:lineRule="auto"/>
        <w:ind w:left="0"/>
        <w:rPr>
          <w:rFonts w:ascii="Arial" w:hAnsi="Arial" w:cs="Arial"/>
          <w:b/>
          <w:sz w:val="24"/>
          <w:szCs w:val="24"/>
        </w:rPr>
      </w:pPr>
      <w:r>
        <w:rPr>
          <w:rFonts w:ascii="Arial" w:hAnsi="Arial" w:cs="Arial"/>
          <w:b/>
          <w:bCs/>
        </w:rPr>
        <w:t xml:space="preserve">LO1 - </w:t>
      </w:r>
      <w:r w:rsidRPr="00EA308D">
        <w:rPr>
          <w:rFonts w:ascii="Arial" w:hAnsi="Arial" w:cs="Arial"/>
          <w:b/>
          <w:sz w:val="24"/>
          <w:szCs w:val="24"/>
        </w:rPr>
        <w:t>Be able to assess levels of employee engagement within an organisation.</w:t>
      </w:r>
    </w:p>
    <w:p w14:paraId="368C79B3" w14:textId="3F7CEB59" w:rsidR="00241683" w:rsidRDefault="00241683" w:rsidP="001D522E">
      <w:pPr>
        <w:pStyle w:val="Default"/>
        <w:rPr>
          <w:color w:val="000000" w:themeColor="text1"/>
        </w:rPr>
      </w:pPr>
    </w:p>
    <w:p w14:paraId="490E5A92" w14:textId="13BDEE73" w:rsidR="00663298" w:rsidRDefault="00A971AC" w:rsidP="001D522E">
      <w:pPr>
        <w:pStyle w:val="Default"/>
        <w:rPr>
          <w:color w:val="auto"/>
        </w:rPr>
      </w:pPr>
      <w:r>
        <w:rPr>
          <w:color w:val="auto"/>
        </w:rPr>
        <w:t xml:space="preserve">Employee engagement is highly viewed </w:t>
      </w:r>
      <w:r w:rsidR="00663298">
        <w:rPr>
          <w:color w:val="auto"/>
        </w:rPr>
        <w:t>as a key factor when measuring individual and organisational performance. Engagement levels will identify an employer’s culture, behaviours and values as well as driving employee</w:t>
      </w:r>
      <w:r w:rsidR="00DD7219">
        <w:rPr>
          <w:color w:val="auto"/>
        </w:rPr>
        <w:t xml:space="preserve"> </w:t>
      </w:r>
      <w:r w:rsidR="00663298">
        <w:rPr>
          <w:color w:val="auto"/>
        </w:rPr>
        <w:t>motivation and their productivity at the workplace.</w:t>
      </w:r>
    </w:p>
    <w:p w14:paraId="60EF5C10" w14:textId="60436F74" w:rsidR="00222651" w:rsidRDefault="00222651" w:rsidP="00222651">
      <w:pPr>
        <w:pStyle w:val="NormalWeb"/>
        <w:rPr>
          <w:rFonts w:ascii="Arial" w:hAnsi="Arial" w:cs="Arial"/>
          <w:lang w:val="en-US"/>
        </w:rPr>
      </w:pPr>
      <w:r w:rsidRPr="00DD7219">
        <w:rPr>
          <w:rFonts w:ascii="Arial" w:eastAsiaTheme="minorHAnsi" w:hAnsi="Arial" w:cs="Arial"/>
          <w:lang w:eastAsia="en-US"/>
        </w:rPr>
        <w:t>To improve employee engagement, organisations will need to know what it is currently doing well and where it can improve. Measuring employee engagement will help the organisation gain insight into what employee</w:t>
      </w:r>
      <w:r w:rsidR="00DD7219">
        <w:rPr>
          <w:rFonts w:ascii="Arial" w:eastAsiaTheme="minorHAnsi" w:hAnsi="Arial" w:cs="Arial"/>
          <w:lang w:eastAsia="en-US"/>
        </w:rPr>
        <w:t>’</w:t>
      </w:r>
      <w:r w:rsidRPr="00DD7219">
        <w:rPr>
          <w:rFonts w:ascii="Arial" w:eastAsiaTheme="minorHAnsi" w:hAnsi="Arial" w:cs="Arial"/>
          <w:lang w:eastAsia="en-US"/>
        </w:rPr>
        <w:t xml:space="preserve">s think the organisation </w:t>
      </w:r>
      <w:r w:rsidRPr="00DD7219">
        <w:rPr>
          <w:rFonts w:ascii="Arial" w:hAnsi="Arial" w:cs="Arial"/>
          <w:color w:val="38382C"/>
          <w:lang w:val="en-US"/>
        </w:rPr>
        <w:t>is doing well and areas where there is the need for improvement.</w:t>
      </w:r>
      <w:r>
        <w:rPr>
          <w:rFonts w:ascii="Avenir-Medium" w:hAnsi="Avenir-Medium"/>
          <w:color w:val="38382C"/>
          <w:sz w:val="27"/>
          <w:szCs w:val="27"/>
          <w:lang w:val="en-US"/>
        </w:rPr>
        <w:t xml:space="preserve"> </w:t>
      </w:r>
      <w:r w:rsidRPr="00DD7219">
        <w:rPr>
          <w:rFonts w:ascii="Arial" w:hAnsi="Arial" w:cs="Arial"/>
          <w:lang w:val="en-US"/>
        </w:rPr>
        <w:t>Knowing how to mea</w:t>
      </w:r>
      <w:r w:rsidR="00DD7219">
        <w:rPr>
          <w:rFonts w:ascii="Arial" w:hAnsi="Arial" w:cs="Arial"/>
          <w:lang w:val="en-US"/>
        </w:rPr>
        <w:t xml:space="preserve">sure employee engagement is essential for developing an engagement strategy </w:t>
      </w:r>
      <w:r w:rsidR="00DD7219" w:rsidRPr="00794C53">
        <w:rPr>
          <w:rFonts w:ascii="Arial" w:hAnsi="Arial" w:cs="Arial"/>
          <w:lang w:val="en-US"/>
        </w:rPr>
        <w:t>(Brown, 2020)</w:t>
      </w:r>
    </w:p>
    <w:p w14:paraId="261C0813" w14:textId="77777777" w:rsidR="00794C53" w:rsidRDefault="00794C53" w:rsidP="00794C53">
      <w:pPr>
        <w:pStyle w:val="Default"/>
        <w:rPr>
          <w:color w:val="000000" w:themeColor="text1"/>
        </w:rPr>
      </w:pPr>
      <w:r>
        <w:rPr>
          <w:color w:val="000000" w:themeColor="text1"/>
        </w:rPr>
        <w:t xml:space="preserve">Based on the above, organisations should regard engagement as a key business objective and prioritise operating high levels of engagement within the workplace. </w:t>
      </w:r>
    </w:p>
    <w:p w14:paraId="39443373" w14:textId="3CCBB75A" w:rsidR="00222651" w:rsidRDefault="00DD7219" w:rsidP="00222651">
      <w:pPr>
        <w:pStyle w:val="NormalWeb"/>
        <w:rPr>
          <w:rFonts w:ascii="Arial" w:hAnsi="Arial" w:cs="Arial"/>
          <w:lang w:val="en-US"/>
        </w:rPr>
      </w:pPr>
      <w:r w:rsidRPr="00794C53">
        <w:rPr>
          <w:rFonts w:ascii="Arial" w:hAnsi="Arial" w:cs="Arial"/>
          <w:lang w:val="en-US"/>
        </w:rPr>
        <w:t xml:space="preserve">Whilst </w:t>
      </w:r>
      <w:r w:rsidR="00794C53" w:rsidRPr="00794C53">
        <w:rPr>
          <w:rFonts w:ascii="Arial" w:hAnsi="Arial" w:cs="Arial"/>
          <w:lang w:val="en-US"/>
        </w:rPr>
        <w:t>many t</w:t>
      </w:r>
      <w:r w:rsidRPr="00794C53">
        <w:rPr>
          <w:rFonts w:ascii="Arial" w:hAnsi="Arial" w:cs="Arial"/>
          <w:lang w:val="en-US"/>
        </w:rPr>
        <w:t xml:space="preserve">hings are easy to measure </w:t>
      </w:r>
      <w:r w:rsidR="00794C53" w:rsidRPr="00794C53">
        <w:rPr>
          <w:rFonts w:ascii="Arial" w:hAnsi="Arial" w:cs="Arial"/>
          <w:lang w:val="en-US"/>
        </w:rPr>
        <w:t xml:space="preserve">due to their concrete, individual notions, employee engagement is </w:t>
      </w:r>
      <w:r w:rsidR="00222651" w:rsidRPr="00794C53">
        <w:rPr>
          <w:rFonts w:ascii="Arial" w:hAnsi="Arial" w:cs="Arial"/>
          <w:lang w:val="en-US"/>
        </w:rPr>
        <w:t>more difficult</w:t>
      </w:r>
      <w:r w:rsidR="00794C53" w:rsidRPr="00794C53">
        <w:rPr>
          <w:rFonts w:ascii="Arial" w:hAnsi="Arial" w:cs="Arial"/>
          <w:lang w:val="en-US"/>
        </w:rPr>
        <w:t xml:space="preserve"> as it is influenced by many factors.</w:t>
      </w:r>
      <w:r w:rsidR="00794C53">
        <w:rPr>
          <w:rFonts w:ascii="Arial" w:hAnsi="Arial" w:cs="Arial"/>
          <w:lang w:val="en-US"/>
        </w:rPr>
        <w:t xml:space="preserve"> </w:t>
      </w:r>
    </w:p>
    <w:p w14:paraId="6E45D6ED" w14:textId="44B8BF96" w:rsidR="00794C53" w:rsidRDefault="00607F7B" w:rsidP="00222651">
      <w:pPr>
        <w:pStyle w:val="NormalWeb"/>
        <w:rPr>
          <w:rFonts w:ascii="Arial" w:hAnsi="Arial" w:cs="Arial"/>
          <w:lang w:val="en-US"/>
        </w:rPr>
      </w:pPr>
      <w:r>
        <w:rPr>
          <w:rFonts w:ascii="Arial" w:hAnsi="Arial" w:cs="Arial"/>
          <w:lang w:val="en-US"/>
        </w:rPr>
        <w:t>(Officevibe, 2017) refers to there</w:t>
      </w:r>
      <w:r w:rsidR="00794C53">
        <w:rPr>
          <w:rFonts w:ascii="Arial" w:hAnsi="Arial" w:cs="Arial"/>
          <w:lang w:val="en-US"/>
        </w:rPr>
        <w:t xml:space="preserve"> </w:t>
      </w:r>
      <w:r>
        <w:rPr>
          <w:rFonts w:ascii="Arial" w:hAnsi="Arial" w:cs="Arial"/>
          <w:lang w:val="en-US"/>
        </w:rPr>
        <w:t>being a</w:t>
      </w:r>
      <w:r w:rsidR="00794C53">
        <w:rPr>
          <w:rFonts w:ascii="Arial" w:hAnsi="Arial" w:cs="Arial"/>
          <w:lang w:val="en-US"/>
        </w:rPr>
        <w:t xml:space="preserve"> number of ways to measure employee engagement with various diagnostic tools </w:t>
      </w:r>
      <w:r w:rsidR="00C41405">
        <w:rPr>
          <w:rFonts w:ascii="Arial" w:hAnsi="Arial" w:cs="Arial"/>
          <w:lang w:val="en-US"/>
        </w:rPr>
        <w:t xml:space="preserve">now </w:t>
      </w:r>
      <w:r w:rsidR="00794C53">
        <w:rPr>
          <w:rFonts w:ascii="Arial" w:hAnsi="Arial" w:cs="Arial"/>
          <w:lang w:val="en-US"/>
        </w:rPr>
        <w:t>at our disposal. These include:</w:t>
      </w:r>
    </w:p>
    <w:p w14:paraId="294072D8" w14:textId="52372B39" w:rsidR="00794C53" w:rsidRPr="00AB6969" w:rsidRDefault="00AB6969" w:rsidP="00794C53">
      <w:pPr>
        <w:pStyle w:val="NormalWeb"/>
        <w:numPr>
          <w:ilvl w:val="0"/>
          <w:numId w:val="27"/>
        </w:numPr>
        <w:rPr>
          <w:rFonts w:ascii="Arial" w:hAnsi="Arial" w:cs="Arial"/>
          <w:b/>
          <w:lang w:val="en-US"/>
        </w:rPr>
      </w:pPr>
      <w:r w:rsidRPr="00AB6969">
        <w:rPr>
          <w:rFonts w:ascii="Arial" w:hAnsi="Arial" w:cs="Arial"/>
          <w:b/>
          <w:lang w:val="en-US"/>
        </w:rPr>
        <w:t>Annual surveys</w:t>
      </w:r>
      <w:r>
        <w:rPr>
          <w:rFonts w:ascii="Arial" w:hAnsi="Arial" w:cs="Arial"/>
          <w:b/>
          <w:lang w:val="en-US"/>
        </w:rPr>
        <w:t xml:space="preserve"> – </w:t>
      </w:r>
      <w:r>
        <w:rPr>
          <w:rFonts w:ascii="Arial" w:hAnsi="Arial" w:cs="Arial"/>
          <w:lang w:val="en-US"/>
        </w:rPr>
        <w:t>produced annually.</w:t>
      </w:r>
    </w:p>
    <w:p w14:paraId="3F740BB1" w14:textId="29821C6D" w:rsidR="00AB6969" w:rsidRPr="00AB6969" w:rsidRDefault="00AB6969" w:rsidP="00794C53">
      <w:pPr>
        <w:pStyle w:val="NormalWeb"/>
        <w:numPr>
          <w:ilvl w:val="0"/>
          <w:numId w:val="27"/>
        </w:numPr>
        <w:rPr>
          <w:rFonts w:ascii="Arial" w:hAnsi="Arial" w:cs="Arial"/>
          <w:lang w:val="en-US"/>
        </w:rPr>
      </w:pPr>
      <w:r w:rsidRPr="00AB6969">
        <w:rPr>
          <w:rFonts w:ascii="Arial" w:hAnsi="Arial" w:cs="Arial"/>
          <w:b/>
          <w:lang w:val="en-US"/>
        </w:rPr>
        <w:t>Pulse surveys</w:t>
      </w:r>
      <w:r>
        <w:rPr>
          <w:rFonts w:ascii="Arial" w:hAnsi="Arial" w:cs="Arial"/>
          <w:lang w:val="en-US"/>
        </w:rPr>
        <w:t xml:space="preserve"> </w:t>
      </w:r>
      <w:r w:rsidRPr="00AB6969">
        <w:rPr>
          <w:rFonts w:ascii="Arial" w:hAnsi="Arial" w:cs="Arial"/>
          <w:b/>
          <w:lang w:val="en-US"/>
        </w:rPr>
        <w:t>–</w:t>
      </w:r>
      <w:r>
        <w:rPr>
          <w:rFonts w:ascii="Arial" w:hAnsi="Arial" w:cs="Arial"/>
          <w:lang w:val="en-US"/>
        </w:rPr>
        <w:t xml:space="preserve"> These are </w:t>
      </w:r>
      <w:r>
        <w:rPr>
          <w:rFonts w:ascii="Arial" w:hAnsi="Arial" w:cs="Arial"/>
          <w:color w:val="222222"/>
        </w:rPr>
        <w:t>short,</w:t>
      </w:r>
      <w:r w:rsidRPr="00AB6969">
        <w:rPr>
          <w:rFonts w:ascii="Arial" w:hAnsi="Arial" w:cs="Arial"/>
          <w:color w:val="222222"/>
        </w:rPr>
        <w:t xml:space="preserve"> frequent surveys </w:t>
      </w:r>
      <w:r>
        <w:rPr>
          <w:rFonts w:ascii="Arial" w:hAnsi="Arial" w:cs="Arial"/>
          <w:color w:val="222222"/>
        </w:rPr>
        <w:t xml:space="preserve">which are used </w:t>
      </w:r>
      <w:r w:rsidRPr="00AB6969">
        <w:rPr>
          <w:rFonts w:ascii="Arial" w:hAnsi="Arial" w:cs="Arial"/>
          <w:color w:val="222222"/>
        </w:rPr>
        <w:t xml:space="preserve">to maintain a steady </w:t>
      </w:r>
      <w:r w:rsidRPr="00AB6969">
        <w:rPr>
          <w:rFonts w:ascii="Arial" w:hAnsi="Arial" w:cs="Arial"/>
          <w:bCs/>
          <w:i/>
          <w:color w:val="222222"/>
        </w:rPr>
        <w:t>pulse</w:t>
      </w:r>
      <w:r w:rsidRPr="00AB6969">
        <w:rPr>
          <w:rFonts w:ascii="Arial" w:hAnsi="Arial" w:cs="Arial"/>
          <w:color w:val="222222"/>
        </w:rPr>
        <w:t xml:space="preserve"> on the atmosphere</w:t>
      </w:r>
      <w:r>
        <w:rPr>
          <w:rFonts w:ascii="Arial" w:hAnsi="Arial" w:cs="Arial"/>
          <w:color w:val="222222"/>
        </w:rPr>
        <w:t xml:space="preserve"> in the</w:t>
      </w:r>
      <w:r w:rsidRPr="00AB6969">
        <w:rPr>
          <w:rFonts w:ascii="Arial" w:hAnsi="Arial" w:cs="Arial"/>
          <w:color w:val="222222"/>
        </w:rPr>
        <w:t xml:space="preserve"> office.</w:t>
      </w:r>
    </w:p>
    <w:p w14:paraId="7F893897" w14:textId="438C044C" w:rsidR="00AB6969" w:rsidRDefault="00AB6969" w:rsidP="00794C53">
      <w:pPr>
        <w:pStyle w:val="NormalWeb"/>
        <w:numPr>
          <w:ilvl w:val="0"/>
          <w:numId w:val="27"/>
        </w:numPr>
        <w:rPr>
          <w:rFonts w:ascii="Arial" w:hAnsi="Arial" w:cs="Arial"/>
          <w:lang w:val="en-US"/>
        </w:rPr>
      </w:pPr>
      <w:r>
        <w:rPr>
          <w:rFonts w:ascii="Arial" w:hAnsi="Arial" w:cs="Arial"/>
          <w:b/>
          <w:lang w:val="en-US"/>
        </w:rPr>
        <w:t xml:space="preserve">1-on-1s – </w:t>
      </w:r>
      <w:r>
        <w:rPr>
          <w:rFonts w:ascii="Arial" w:hAnsi="Arial" w:cs="Arial"/>
          <w:lang w:val="en-US"/>
        </w:rPr>
        <w:t>measure engagement through one-to-one meetings.</w:t>
      </w:r>
    </w:p>
    <w:p w14:paraId="2B3AA182" w14:textId="77777777" w:rsidR="00AB6969" w:rsidRDefault="00AB6969" w:rsidP="00AB6969">
      <w:pPr>
        <w:pStyle w:val="NormalWeb"/>
        <w:numPr>
          <w:ilvl w:val="0"/>
          <w:numId w:val="27"/>
        </w:numPr>
        <w:rPr>
          <w:rFonts w:ascii="Arial" w:hAnsi="Arial" w:cs="Arial"/>
          <w:lang w:val="en-US"/>
        </w:rPr>
      </w:pPr>
      <w:r>
        <w:rPr>
          <w:rFonts w:ascii="Arial" w:hAnsi="Arial" w:cs="Arial"/>
          <w:b/>
          <w:lang w:val="en-US"/>
        </w:rPr>
        <w:t>Stay/exit interviews –</w:t>
      </w:r>
      <w:r>
        <w:rPr>
          <w:rFonts w:ascii="Arial" w:hAnsi="Arial" w:cs="Arial"/>
          <w:lang w:val="en-US"/>
        </w:rPr>
        <w:t xml:space="preserve"> Stay interviews ask the employee what is the organization doing that makes them stay and exit ones require feedback once an employee leaves the organization.</w:t>
      </w:r>
    </w:p>
    <w:p w14:paraId="32BDF449" w14:textId="4780FC17" w:rsidR="00607F7B" w:rsidRPr="00607F7B" w:rsidRDefault="00AB6969" w:rsidP="00607F7B">
      <w:pPr>
        <w:pStyle w:val="NormalWeb"/>
        <w:numPr>
          <w:ilvl w:val="0"/>
          <w:numId w:val="27"/>
        </w:numPr>
        <w:rPr>
          <w:rFonts w:ascii="Arial" w:hAnsi="Arial" w:cs="Arial"/>
          <w:lang w:val="en-US"/>
        </w:rPr>
      </w:pPr>
      <w:r>
        <w:rPr>
          <w:rFonts w:ascii="Arial" w:hAnsi="Arial" w:cs="Arial"/>
          <w:b/>
          <w:lang w:val="en-US"/>
        </w:rPr>
        <w:t>Employee Net Provider Scores (eNPS) –</w:t>
      </w:r>
      <w:r w:rsidRPr="00AB6969">
        <w:rPr>
          <w:rFonts w:ascii="Arial" w:hAnsi="Arial" w:cs="Arial"/>
          <w:lang w:val="en-US"/>
        </w:rPr>
        <w:t xml:space="preserve"> </w:t>
      </w:r>
      <w:r>
        <w:rPr>
          <w:rFonts w:ascii="Arial" w:hAnsi="Arial" w:cs="Arial"/>
          <w:lang w:val="en-US"/>
        </w:rPr>
        <w:t xml:space="preserve">effective and simple way </w:t>
      </w:r>
      <w:r>
        <w:rPr>
          <w:rFonts w:ascii="Helvetica" w:hAnsi="Helvetica" w:cs="Helvetica"/>
          <w:lang w:val="en-US"/>
        </w:rPr>
        <w:t>to measure engagement. It’s one simple question that estimates loyalty.</w:t>
      </w:r>
    </w:p>
    <w:p w14:paraId="365D8D60" w14:textId="7F476596" w:rsidR="00EA308D" w:rsidRDefault="00607F7B" w:rsidP="001D522E">
      <w:pPr>
        <w:pStyle w:val="Default"/>
        <w:rPr>
          <w:color w:val="auto"/>
        </w:rPr>
      </w:pPr>
      <w:r>
        <w:rPr>
          <w:color w:val="auto"/>
        </w:rPr>
        <w:t xml:space="preserve">Neath Port Talbot County Borough Council’s (NPTCBC) current approach </w:t>
      </w:r>
      <w:r w:rsidR="005020AD">
        <w:rPr>
          <w:color w:val="auto"/>
        </w:rPr>
        <w:t xml:space="preserve">for </w:t>
      </w:r>
      <w:r w:rsidR="00DB21D6">
        <w:rPr>
          <w:color w:val="auto"/>
        </w:rPr>
        <w:t>measuring employee</w:t>
      </w:r>
      <w:r>
        <w:rPr>
          <w:color w:val="auto"/>
        </w:rPr>
        <w:t xml:space="preserve"> engagement is used</w:t>
      </w:r>
      <w:r w:rsidR="00DB21D6">
        <w:rPr>
          <w:color w:val="auto"/>
        </w:rPr>
        <w:t xml:space="preserve"> through </w:t>
      </w:r>
      <w:r>
        <w:rPr>
          <w:color w:val="auto"/>
        </w:rPr>
        <w:t>managers conducting regular one-to-one meetings with their employees as well as adopting the “exit questionnaire” process (</w:t>
      </w:r>
      <w:r w:rsidRPr="00607F7B">
        <w:rPr>
          <w:b/>
          <w:color w:val="auto"/>
        </w:rPr>
        <w:t>appendix 1</w:t>
      </w:r>
      <w:r w:rsidR="00C41405">
        <w:rPr>
          <w:color w:val="auto"/>
        </w:rPr>
        <w:t>). One-to-one m</w:t>
      </w:r>
      <w:r w:rsidR="00DB21D6">
        <w:rPr>
          <w:color w:val="auto"/>
        </w:rPr>
        <w:t>eetings provide</w:t>
      </w:r>
      <w:r w:rsidR="00C41405">
        <w:rPr>
          <w:color w:val="auto"/>
        </w:rPr>
        <w:t xml:space="preserve"> a way of maintaining regular engagement with an employee. The questionnaire gives</w:t>
      </w:r>
      <w:r>
        <w:rPr>
          <w:color w:val="auto"/>
        </w:rPr>
        <w:t xml:space="preserve"> leavers the opportunity to freely provide feedback on the organisation and such information is passed to the directorate senior management team for</w:t>
      </w:r>
      <w:r w:rsidR="00ED021A">
        <w:rPr>
          <w:color w:val="auto"/>
        </w:rPr>
        <w:t xml:space="preserve"> consultation. </w:t>
      </w:r>
      <w:r>
        <w:rPr>
          <w:color w:val="auto"/>
        </w:rPr>
        <w:t xml:space="preserve">  </w:t>
      </w:r>
    </w:p>
    <w:p w14:paraId="6CD59D30" w14:textId="77777777" w:rsidR="00CA2E5F" w:rsidRDefault="00CA2E5F" w:rsidP="005C7BEF">
      <w:pPr>
        <w:rPr>
          <w:rFonts w:ascii="Arial" w:eastAsia="Times New Roman" w:hAnsi="Arial" w:cs="Arial"/>
          <w:sz w:val="24"/>
          <w:szCs w:val="24"/>
          <w:lang w:eastAsia="en-GB"/>
        </w:rPr>
      </w:pPr>
    </w:p>
    <w:p w14:paraId="5D4FE393" w14:textId="425DF6DC" w:rsidR="00ED0FBA" w:rsidRDefault="00CA2E5F" w:rsidP="005C7BEF">
      <w:pPr>
        <w:rPr>
          <w:rFonts w:ascii="Arial" w:eastAsia="Times New Roman" w:hAnsi="Arial" w:cs="Arial"/>
          <w:sz w:val="24"/>
          <w:szCs w:val="24"/>
          <w:lang w:eastAsia="en-GB"/>
        </w:rPr>
      </w:pPr>
      <w:r>
        <w:rPr>
          <w:rFonts w:ascii="Arial" w:eastAsia="Times New Roman" w:hAnsi="Arial" w:cs="Arial"/>
          <w:sz w:val="24"/>
          <w:szCs w:val="24"/>
          <w:lang w:eastAsia="en-GB"/>
        </w:rPr>
        <w:t>A</w:t>
      </w:r>
      <w:r w:rsidR="00ED0FBA">
        <w:rPr>
          <w:rFonts w:ascii="Arial" w:eastAsia="Times New Roman" w:hAnsi="Arial" w:cs="Arial"/>
          <w:sz w:val="24"/>
          <w:szCs w:val="24"/>
          <w:lang w:eastAsia="en-GB"/>
        </w:rPr>
        <w:t xml:space="preserve"> Head of Service working group meeting was held </w:t>
      </w:r>
      <w:r>
        <w:rPr>
          <w:rFonts w:ascii="Arial" w:eastAsia="Times New Roman" w:hAnsi="Arial" w:cs="Arial"/>
          <w:sz w:val="24"/>
          <w:szCs w:val="24"/>
          <w:lang w:eastAsia="en-GB"/>
        </w:rPr>
        <w:t>in</w:t>
      </w:r>
      <w:r w:rsidR="00A60BB4">
        <w:rPr>
          <w:rFonts w:ascii="Arial" w:eastAsia="Times New Roman" w:hAnsi="Arial" w:cs="Arial"/>
          <w:sz w:val="24"/>
          <w:szCs w:val="24"/>
          <w:lang w:eastAsia="en-GB"/>
        </w:rPr>
        <w:t xml:space="preserve"> October </w:t>
      </w:r>
      <w:r>
        <w:rPr>
          <w:rFonts w:ascii="Arial" w:eastAsia="Times New Roman" w:hAnsi="Arial" w:cs="Arial"/>
          <w:sz w:val="24"/>
          <w:szCs w:val="24"/>
          <w:lang w:eastAsia="en-GB"/>
        </w:rPr>
        <w:t>which included an</w:t>
      </w:r>
      <w:r w:rsidR="00ED0FBA">
        <w:rPr>
          <w:rFonts w:ascii="Arial" w:eastAsia="Times New Roman" w:hAnsi="Arial" w:cs="Arial"/>
          <w:sz w:val="24"/>
          <w:szCs w:val="24"/>
          <w:lang w:eastAsia="en-GB"/>
        </w:rPr>
        <w:t xml:space="preserve"> agenda item </w:t>
      </w:r>
      <w:r>
        <w:rPr>
          <w:rFonts w:ascii="Arial" w:eastAsia="Times New Roman" w:hAnsi="Arial" w:cs="Arial"/>
          <w:sz w:val="24"/>
          <w:szCs w:val="24"/>
          <w:lang w:eastAsia="en-GB"/>
        </w:rPr>
        <w:t xml:space="preserve">specifically related to </w:t>
      </w:r>
      <w:r w:rsidR="00041FAB">
        <w:rPr>
          <w:rFonts w:ascii="Arial" w:eastAsia="Times New Roman" w:hAnsi="Arial" w:cs="Arial"/>
          <w:sz w:val="24"/>
          <w:szCs w:val="24"/>
          <w:lang w:eastAsia="en-GB"/>
        </w:rPr>
        <w:t xml:space="preserve">employee engagement </w:t>
      </w:r>
      <w:r w:rsidR="00041FAB" w:rsidRPr="00041FAB">
        <w:rPr>
          <w:rFonts w:ascii="Arial" w:eastAsia="Times New Roman" w:hAnsi="Arial" w:cs="Arial"/>
          <w:b/>
          <w:sz w:val="24"/>
          <w:szCs w:val="24"/>
          <w:lang w:eastAsia="en-GB"/>
        </w:rPr>
        <w:t>(appendix 3).</w:t>
      </w:r>
      <w:r w:rsidR="00ED0FBA">
        <w:rPr>
          <w:rFonts w:ascii="Arial" w:eastAsia="Times New Roman" w:hAnsi="Arial" w:cs="Arial"/>
          <w:sz w:val="24"/>
          <w:szCs w:val="24"/>
          <w:lang w:eastAsia="en-GB"/>
        </w:rPr>
        <w:t xml:space="preserve"> Heads of Service from all directorates withi</w:t>
      </w:r>
      <w:r>
        <w:rPr>
          <w:rFonts w:ascii="Arial" w:eastAsia="Times New Roman" w:hAnsi="Arial" w:cs="Arial"/>
          <w:sz w:val="24"/>
          <w:szCs w:val="24"/>
          <w:lang w:eastAsia="en-GB"/>
        </w:rPr>
        <w:t>n the coun</w:t>
      </w:r>
      <w:r w:rsidR="00404350">
        <w:rPr>
          <w:rFonts w:ascii="Arial" w:eastAsia="Times New Roman" w:hAnsi="Arial" w:cs="Arial"/>
          <w:sz w:val="24"/>
          <w:szCs w:val="24"/>
          <w:lang w:eastAsia="en-GB"/>
        </w:rPr>
        <w:t xml:space="preserve">cil wished to establish current </w:t>
      </w:r>
      <w:r>
        <w:rPr>
          <w:rFonts w:ascii="Arial" w:eastAsia="Times New Roman" w:hAnsi="Arial" w:cs="Arial"/>
          <w:sz w:val="24"/>
          <w:szCs w:val="24"/>
          <w:lang w:eastAsia="en-GB"/>
        </w:rPr>
        <w:t>engageme</w:t>
      </w:r>
      <w:r w:rsidR="00404350">
        <w:rPr>
          <w:rFonts w:ascii="Arial" w:eastAsia="Times New Roman" w:hAnsi="Arial" w:cs="Arial"/>
          <w:sz w:val="24"/>
          <w:szCs w:val="24"/>
          <w:lang w:eastAsia="en-GB"/>
        </w:rPr>
        <w:t>nt data/trends of its employees</w:t>
      </w:r>
      <w:r w:rsidR="00611AE0">
        <w:rPr>
          <w:rFonts w:ascii="Arial" w:eastAsia="Times New Roman" w:hAnsi="Arial" w:cs="Arial"/>
          <w:sz w:val="24"/>
          <w:szCs w:val="24"/>
          <w:lang w:eastAsia="en-GB"/>
        </w:rPr>
        <w:t xml:space="preserve"> due to wellbeing concerns</w:t>
      </w:r>
      <w:r w:rsidR="00404350">
        <w:rPr>
          <w:rFonts w:ascii="Arial" w:eastAsia="Times New Roman" w:hAnsi="Arial" w:cs="Arial"/>
          <w:sz w:val="24"/>
          <w:szCs w:val="24"/>
          <w:lang w:eastAsia="en-GB"/>
        </w:rPr>
        <w:t>, following f</w:t>
      </w:r>
      <w:r>
        <w:rPr>
          <w:rFonts w:ascii="Arial" w:eastAsia="Times New Roman" w:hAnsi="Arial" w:cs="Arial"/>
          <w:sz w:val="24"/>
          <w:szCs w:val="24"/>
          <w:lang w:eastAsia="en-GB"/>
        </w:rPr>
        <w:t>orced homeworking arrangements as a result of the current pandemic, COVID-19</w:t>
      </w:r>
      <w:r w:rsidR="00404350">
        <w:rPr>
          <w:rFonts w:ascii="Arial" w:eastAsia="Times New Roman" w:hAnsi="Arial" w:cs="Arial"/>
          <w:sz w:val="24"/>
          <w:szCs w:val="24"/>
          <w:lang w:eastAsia="en-GB"/>
        </w:rPr>
        <w:t xml:space="preserve">. All members agreed that </w:t>
      </w:r>
      <w:r w:rsidR="00852541">
        <w:rPr>
          <w:rFonts w:ascii="Arial" w:eastAsia="Times New Roman" w:hAnsi="Arial" w:cs="Arial"/>
          <w:sz w:val="24"/>
          <w:szCs w:val="24"/>
          <w:lang w:eastAsia="en-GB"/>
        </w:rPr>
        <w:t>an engagement exercise should be undertaken determining any concerns</w:t>
      </w:r>
      <w:r w:rsidR="003B5982">
        <w:rPr>
          <w:rFonts w:ascii="Arial" w:eastAsia="Times New Roman" w:hAnsi="Arial" w:cs="Arial"/>
          <w:sz w:val="24"/>
          <w:szCs w:val="24"/>
          <w:lang w:eastAsia="en-GB"/>
        </w:rPr>
        <w:t>/areas for improvement with</w:t>
      </w:r>
      <w:r w:rsidR="00862943">
        <w:rPr>
          <w:rFonts w:ascii="Arial" w:eastAsia="Times New Roman" w:hAnsi="Arial" w:cs="Arial"/>
          <w:sz w:val="24"/>
          <w:szCs w:val="24"/>
          <w:lang w:eastAsia="en-GB"/>
        </w:rPr>
        <w:t xml:space="preserve"> delegation given to HR representatives.</w:t>
      </w:r>
    </w:p>
    <w:p w14:paraId="1A68AF7F" w14:textId="48B306B5" w:rsidR="00883C1C" w:rsidRDefault="0015169E" w:rsidP="005C7BEF">
      <w:pPr>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In order to </w:t>
      </w:r>
      <w:r w:rsidR="00C41405">
        <w:rPr>
          <w:rFonts w:ascii="Arial" w:eastAsia="Times New Roman" w:hAnsi="Arial" w:cs="Arial"/>
          <w:sz w:val="24"/>
          <w:szCs w:val="24"/>
          <w:lang w:eastAsia="en-GB"/>
        </w:rPr>
        <w:t xml:space="preserve">identify NPTCBC’s current engagement levels, </w:t>
      </w:r>
      <w:r w:rsidR="00611AE0">
        <w:rPr>
          <w:rFonts w:ascii="Arial" w:eastAsia="Times New Roman" w:hAnsi="Arial" w:cs="Arial"/>
          <w:sz w:val="24"/>
          <w:szCs w:val="24"/>
          <w:lang w:eastAsia="en-GB"/>
        </w:rPr>
        <w:t>HR</w:t>
      </w:r>
      <w:r w:rsidR="00852541">
        <w:rPr>
          <w:rFonts w:ascii="Arial" w:eastAsia="Times New Roman" w:hAnsi="Arial" w:cs="Arial"/>
          <w:sz w:val="24"/>
          <w:szCs w:val="24"/>
          <w:lang w:eastAsia="en-GB"/>
        </w:rPr>
        <w:t xml:space="preserve"> </w:t>
      </w:r>
      <w:r w:rsidR="00C41405">
        <w:rPr>
          <w:rFonts w:ascii="Arial" w:eastAsia="Times New Roman" w:hAnsi="Arial" w:cs="Arial"/>
          <w:sz w:val="24"/>
          <w:szCs w:val="24"/>
          <w:lang w:eastAsia="en-GB"/>
        </w:rPr>
        <w:t>decided to carry out a workplace survey by adopting</w:t>
      </w:r>
      <w:r w:rsidR="00DB21D6">
        <w:rPr>
          <w:rFonts w:ascii="Arial" w:eastAsia="Times New Roman" w:hAnsi="Arial" w:cs="Arial"/>
          <w:sz w:val="24"/>
          <w:szCs w:val="24"/>
          <w:lang w:eastAsia="en-GB"/>
        </w:rPr>
        <w:t xml:space="preserve"> a similar approach to that of the</w:t>
      </w:r>
      <w:r w:rsidR="00C41405">
        <w:rPr>
          <w:rFonts w:ascii="Arial" w:eastAsia="Times New Roman" w:hAnsi="Arial" w:cs="Arial"/>
          <w:sz w:val="24"/>
          <w:szCs w:val="24"/>
          <w:lang w:eastAsia="en-GB"/>
        </w:rPr>
        <w:t xml:space="preserve"> Gallup’s Q12 employee satisfaction survey</w:t>
      </w:r>
      <w:r w:rsidR="00AD0D2F">
        <w:rPr>
          <w:rFonts w:ascii="Arial" w:eastAsia="Times New Roman" w:hAnsi="Arial" w:cs="Arial"/>
          <w:sz w:val="24"/>
          <w:szCs w:val="24"/>
          <w:lang w:eastAsia="en-GB"/>
        </w:rPr>
        <w:t>, asking a serious of questions.</w:t>
      </w:r>
    </w:p>
    <w:p w14:paraId="4F36EB9E" w14:textId="77777777" w:rsidR="00883C1C" w:rsidRPr="00A50550" w:rsidRDefault="00883C1C" w:rsidP="00883C1C">
      <w:pPr>
        <w:rPr>
          <w:rFonts w:ascii="Arial" w:eastAsia="Times New Roman" w:hAnsi="Arial" w:cs="Arial"/>
          <w:sz w:val="24"/>
          <w:szCs w:val="24"/>
          <w:lang w:eastAsia="en-GB"/>
        </w:rPr>
      </w:pPr>
      <w:r>
        <w:rPr>
          <w:rFonts w:ascii="Arial" w:eastAsia="Times New Roman" w:hAnsi="Arial" w:cs="Arial"/>
          <w:sz w:val="24"/>
          <w:szCs w:val="24"/>
          <w:lang w:eastAsia="en-GB"/>
        </w:rPr>
        <w:t>(Gallup, 2020) “</w:t>
      </w:r>
      <w:r w:rsidRPr="00DB21D6">
        <w:rPr>
          <w:rFonts w:ascii="Arial" w:hAnsi="Arial" w:cs="Arial"/>
          <w:i/>
          <w:color w:val="000000"/>
          <w:sz w:val="24"/>
          <w:szCs w:val="24"/>
          <w:lang w:val="en"/>
        </w:rPr>
        <w:t>Gallup's Q</w:t>
      </w:r>
      <w:r w:rsidRPr="00DB21D6">
        <w:rPr>
          <w:rFonts w:ascii="Arial" w:hAnsi="Arial" w:cs="Arial"/>
          <w:i/>
          <w:color w:val="000000"/>
          <w:sz w:val="24"/>
          <w:szCs w:val="24"/>
          <w:vertAlign w:val="superscript"/>
          <w:lang w:val="en"/>
        </w:rPr>
        <w:t>12</w:t>
      </w:r>
      <w:r w:rsidRPr="00DB21D6">
        <w:rPr>
          <w:rFonts w:ascii="Arial" w:hAnsi="Arial" w:cs="Arial"/>
          <w:i/>
          <w:color w:val="000000"/>
          <w:sz w:val="24"/>
          <w:szCs w:val="24"/>
          <w:lang w:val="en"/>
        </w:rPr>
        <w:t xml:space="preserve"> survey is the most effective measure of employee engagement and its impact on the outcomes th</w:t>
      </w:r>
      <w:r>
        <w:rPr>
          <w:rFonts w:ascii="Arial" w:hAnsi="Arial" w:cs="Arial"/>
          <w:i/>
          <w:color w:val="000000"/>
          <w:sz w:val="24"/>
          <w:szCs w:val="24"/>
          <w:lang w:val="en"/>
        </w:rPr>
        <w:t>at matter most to your business”.</w:t>
      </w:r>
    </w:p>
    <w:p w14:paraId="03BE9F69" w14:textId="4CD7EA4C" w:rsidR="005020AD" w:rsidRDefault="00883C1C" w:rsidP="005C7BEF">
      <w:pPr>
        <w:rPr>
          <w:rFonts w:ascii="Arial" w:eastAsia="Times New Roman" w:hAnsi="Arial" w:cs="Arial"/>
          <w:sz w:val="24"/>
          <w:szCs w:val="24"/>
          <w:lang w:eastAsia="en-GB"/>
        </w:rPr>
      </w:pPr>
      <w:r>
        <w:rPr>
          <w:rFonts w:ascii="Arial" w:eastAsia="Times New Roman" w:hAnsi="Arial" w:cs="Arial"/>
          <w:sz w:val="24"/>
          <w:szCs w:val="24"/>
          <w:lang w:eastAsia="en-GB"/>
        </w:rPr>
        <w:t>Using a number of questions for anonymous response</w:t>
      </w:r>
      <w:r w:rsidR="00E71BBE">
        <w:rPr>
          <w:rFonts w:ascii="Arial" w:eastAsia="Times New Roman" w:hAnsi="Arial" w:cs="Arial"/>
          <w:sz w:val="24"/>
          <w:szCs w:val="24"/>
          <w:lang w:eastAsia="en-GB"/>
        </w:rPr>
        <w:t xml:space="preserve"> gives</w:t>
      </w:r>
      <w:r>
        <w:rPr>
          <w:rFonts w:ascii="Arial" w:eastAsia="Times New Roman" w:hAnsi="Arial" w:cs="Arial"/>
          <w:sz w:val="24"/>
          <w:szCs w:val="24"/>
          <w:lang w:eastAsia="en-GB"/>
        </w:rPr>
        <w:t xml:space="preserve"> an </w:t>
      </w:r>
      <w:r w:rsidR="005020AD">
        <w:rPr>
          <w:rFonts w:ascii="Arial" w:eastAsia="Times New Roman" w:hAnsi="Arial" w:cs="Arial"/>
          <w:sz w:val="24"/>
          <w:szCs w:val="24"/>
          <w:lang w:eastAsia="en-GB"/>
        </w:rPr>
        <w:t>employee</w:t>
      </w:r>
      <w:r>
        <w:rPr>
          <w:rFonts w:ascii="Arial" w:eastAsia="Times New Roman" w:hAnsi="Arial" w:cs="Arial"/>
          <w:sz w:val="24"/>
          <w:szCs w:val="24"/>
          <w:lang w:eastAsia="en-GB"/>
        </w:rPr>
        <w:t xml:space="preserve"> the opportunity</w:t>
      </w:r>
      <w:r w:rsidR="005020AD">
        <w:rPr>
          <w:rFonts w:ascii="Arial" w:eastAsia="Times New Roman" w:hAnsi="Arial" w:cs="Arial"/>
          <w:sz w:val="24"/>
          <w:szCs w:val="24"/>
          <w:lang w:eastAsia="en-GB"/>
        </w:rPr>
        <w:t xml:space="preserve"> t</w:t>
      </w:r>
      <w:r w:rsidR="00073211">
        <w:rPr>
          <w:rFonts w:ascii="Arial" w:eastAsia="Times New Roman" w:hAnsi="Arial" w:cs="Arial"/>
          <w:sz w:val="24"/>
          <w:szCs w:val="24"/>
          <w:lang w:eastAsia="en-GB"/>
        </w:rPr>
        <w:t xml:space="preserve">o respond openly and honestly. </w:t>
      </w:r>
      <w:r w:rsidR="00611AE0">
        <w:rPr>
          <w:rFonts w:ascii="Arial" w:eastAsia="Times New Roman" w:hAnsi="Arial" w:cs="Arial"/>
          <w:sz w:val="24"/>
          <w:szCs w:val="24"/>
          <w:lang w:eastAsia="en-GB"/>
        </w:rPr>
        <w:t xml:space="preserve">A website called </w:t>
      </w:r>
      <w:r w:rsidR="00073211">
        <w:rPr>
          <w:rFonts w:ascii="Arial" w:eastAsia="Times New Roman" w:hAnsi="Arial" w:cs="Arial"/>
          <w:sz w:val="24"/>
          <w:szCs w:val="24"/>
          <w:lang w:eastAsia="en-GB"/>
        </w:rPr>
        <w:t xml:space="preserve">survey monkey </w:t>
      </w:r>
      <w:r w:rsidR="00611AE0">
        <w:rPr>
          <w:rFonts w:ascii="Arial" w:eastAsia="Times New Roman" w:hAnsi="Arial" w:cs="Arial"/>
          <w:sz w:val="24"/>
          <w:szCs w:val="24"/>
          <w:lang w:eastAsia="en-GB"/>
        </w:rPr>
        <w:t>was used</w:t>
      </w:r>
      <w:r w:rsidR="00073211">
        <w:rPr>
          <w:rFonts w:ascii="Arial" w:eastAsia="Times New Roman" w:hAnsi="Arial" w:cs="Arial"/>
          <w:sz w:val="24"/>
          <w:szCs w:val="24"/>
          <w:lang w:eastAsia="en-GB"/>
        </w:rPr>
        <w:t xml:space="preserve"> </w:t>
      </w:r>
      <w:r w:rsidR="00611AE0">
        <w:rPr>
          <w:rFonts w:ascii="Arial" w:eastAsia="Times New Roman" w:hAnsi="Arial" w:cs="Arial"/>
          <w:sz w:val="24"/>
          <w:szCs w:val="24"/>
          <w:lang w:eastAsia="en-GB"/>
        </w:rPr>
        <w:t>to design a</w:t>
      </w:r>
      <w:r>
        <w:rPr>
          <w:rFonts w:ascii="Arial" w:eastAsia="Times New Roman" w:hAnsi="Arial" w:cs="Arial"/>
          <w:sz w:val="24"/>
          <w:szCs w:val="24"/>
          <w:lang w:eastAsia="en-GB"/>
        </w:rPr>
        <w:t xml:space="preserve"> survey</w:t>
      </w:r>
      <w:r w:rsidR="00073211">
        <w:rPr>
          <w:rFonts w:ascii="Arial" w:eastAsia="Times New Roman" w:hAnsi="Arial" w:cs="Arial"/>
          <w:sz w:val="24"/>
          <w:szCs w:val="24"/>
          <w:lang w:eastAsia="en-GB"/>
        </w:rPr>
        <w:t xml:space="preserve"> </w:t>
      </w:r>
      <w:r w:rsidR="00611AE0">
        <w:rPr>
          <w:rFonts w:ascii="Arial" w:eastAsia="Times New Roman" w:hAnsi="Arial" w:cs="Arial"/>
          <w:sz w:val="24"/>
          <w:szCs w:val="24"/>
          <w:lang w:eastAsia="en-GB"/>
        </w:rPr>
        <w:t xml:space="preserve">which included </w:t>
      </w:r>
      <w:r w:rsidR="003B5982">
        <w:rPr>
          <w:rFonts w:ascii="Arial" w:eastAsia="Times New Roman" w:hAnsi="Arial" w:cs="Arial"/>
          <w:sz w:val="24"/>
          <w:szCs w:val="24"/>
          <w:lang w:eastAsia="en-GB"/>
        </w:rPr>
        <w:t>a</w:t>
      </w:r>
      <w:r w:rsidR="00406418">
        <w:rPr>
          <w:rFonts w:ascii="Arial" w:eastAsia="Times New Roman" w:hAnsi="Arial" w:cs="Arial"/>
          <w:sz w:val="24"/>
          <w:szCs w:val="24"/>
          <w:lang w:eastAsia="en-GB"/>
        </w:rPr>
        <w:t xml:space="preserve"> collective a</w:t>
      </w:r>
      <w:r>
        <w:rPr>
          <w:rFonts w:ascii="Arial" w:eastAsia="Times New Roman" w:hAnsi="Arial" w:cs="Arial"/>
          <w:sz w:val="24"/>
          <w:szCs w:val="24"/>
          <w:lang w:eastAsia="en-GB"/>
        </w:rPr>
        <w:t>nalys</w:t>
      </w:r>
      <w:r w:rsidR="00406418">
        <w:rPr>
          <w:rFonts w:ascii="Arial" w:eastAsia="Times New Roman" w:hAnsi="Arial" w:cs="Arial"/>
          <w:sz w:val="24"/>
          <w:szCs w:val="24"/>
          <w:lang w:eastAsia="en-GB"/>
        </w:rPr>
        <w:t xml:space="preserve">is of </w:t>
      </w:r>
      <w:r w:rsidR="00AD7323">
        <w:rPr>
          <w:rFonts w:ascii="Arial" w:eastAsia="Times New Roman" w:hAnsi="Arial" w:cs="Arial"/>
          <w:sz w:val="24"/>
          <w:szCs w:val="24"/>
          <w:lang w:eastAsia="en-GB"/>
        </w:rPr>
        <w:t>responses</w:t>
      </w:r>
      <w:r w:rsidR="00073211">
        <w:rPr>
          <w:rFonts w:ascii="Arial" w:eastAsia="Times New Roman" w:hAnsi="Arial" w:cs="Arial"/>
          <w:sz w:val="24"/>
          <w:szCs w:val="24"/>
          <w:lang w:eastAsia="en-GB"/>
        </w:rPr>
        <w:t xml:space="preserve"> </w:t>
      </w:r>
      <w:r w:rsidR="00073211">
        <w:rPr>
          <w:rFonts w:ascii="Arial" w:eastAsia="Times New Roman" w:hAnsi="Arial" w:cs="Arial"/>
          <w:b/>
          <w:sz w:val="24"/>
          <w:szCs w:val="24"/>
          <w:lang w:eastAsia="en-GB"/>
        </w:rPr>
        <w:t>(appendix 2)</w:t>
      </w:r>
      <w:r w:rsidR="00611AE0">
        <w:rPr>
          <w:rFonts w:ascii="Arial" w:eastAsia="Times New Roman" w:hAnsi="Arial" w:cs="Arial"/>
          <w:sz w:val="24"/>
          <w:szCs w:val="24"/>
          <w:lang w:eastAsia="en-GB"/>
        </w:rPr>
        <w:t xml:space="preserve">. It was </w:t>
      </w:r>
      <w:r>
        <w:rPr>
          <w:rFonts w:ascii="Arial" w:eastAsia="Times New Roman" w:hAnsi="Arial" w:cs="Arial"/>
          <w:sz w:val="24"/>
          <w:szCs w:val="24"/>
          <w:lang w:eastAsia="en-GB"/>
        </w:rPr>
        <w:t>decided to cr</w:t>
      </w:r>
      <w:r w:rsidR="00406418">
        <w:rPr>
          <w:rFonts w:ascii="Arial" w:eastAsia="Times New Roman" w:hAnsi="Arial" w:cs="Arial"/>
          <w:sz w:val="24"/>
          <w:szCs w:val="24"/>
          <w:lang w:eastAsia="en-GB"/>
        </w:rPr>
        <w:t>eate a short s</w:t>
      </w:r>
      <w:r>
        <w:rPr>
          <w:rFonts w:ascii="Arial" w:eastAsia="Times New Roman" w:hAnsi="Arial" w:cs="Arial"/>
          <w:sz w:val="24"/>
          <w:szCs w:val="24"/>
          <w:lang w:eastAsia="en-GB"/>
        </w:rPr>
        <w:t>urvey</w:t>
      </w:r>
      <w:r w:rsidR="00406418">
        <w:rPr>
          <w:rFonts w:ascii="Arial" w:eastAsia="Times New Roman" w:hAnsi="Arial" w:cs="Arial"/>
          <w:sz w:val="24"/>
          <w:szCs w:val="24"/>
          <w:lang w:eastAsia="en-GB"/>
        </w:rPr>
        <w:t xml:space="preserve"> that took little time to complete</w:t>
      </w:r>
      <w:r w:rsidR="00611AE0">
        <w:rPr>
          <w:rFonts w:ascii="Arial" w:eastAsia="Times New Roman" w:hAnsi="Arial" w:cs="Arial"/>
          <w:sz w:val="24"/>
          <w:szCs w:val="24"/>
          <w:lang w:eastAsia="en-GB"/>
        </w:rPr>
        <w:t>, as it was</w:t>
      </w:r>
      <w:r>
        <w:rPr>
          <w:rFonts w:ascii="Arial" w:eastAsia="Times New Roman" w:hAnsi="Arial" w:cs="Arial"/>
          <w:sz w:val="24"/>
          <w:szCs w:val="24"/>
          <w:lang w:eastAsia="en-GB"/>
        </w:rPr>
        <w:t xml:space="preserve"> felt that this </w:t>
      </w:r>
      <w:r w:rsidR="00406418">
        <w:rPr>
          <w:rFonts w:ascii="Arial" w:eastAsia="Times New Roman" w:hAnsi="Arial" w:cs="Arial"/>
          <w:sz w:val="24"/>
          <w:szCs w:val="24"/>
          <w:lang w:eastAsia="en-GB"/>
        </w:rPr>
        <w:t xml:space="preserve">approach </w:t>
      </w:r>
      <w:r>
        <w:rPr>
          <w:rFonts w:ascii="Arial" w:eastAsia="Times New Roman" w:hAnsi="Arial" w:cs="Arial"/>
          <w:sz w:val="24"/>
          <w:szCs w:val="24"/>
          <w:lang w:eastAsia="en-GB"/>
        </w:rPr>
        <w:t xml:space="preserve">would </w:t>
      </w:r>
      <w:r w:rsidR="00406418">
        <w:rPr>
          <w:rFonts w:ascii="Arial" w:eastAsia="Times New Roman" w:hAnsi="Arial" w:cs="Arial"/>
          <w:sz w:val="24"/>
          <w:szCs w:val="24"/>
          <w:lang w:eastAsia="en-GB"/>
        </w:rPr>
        <w:t>encourage a better responsive rate</w:t>
      </w:r>
      <w:r w:rsidR="00AD0D2F">
        <w:rPr>
          <w:rFonts w:ascii="Arial" w:eastAsia="Times New Roman" w:hAnsi="Arial" w:cs="Arial"/>
          <w:sz w:val="24"/>
          <w:szCs w:val="24"/>
          <w:lang w:eastAsia="en-GB"/>
        </w:rPr>
        <w:t xml:space="preserve"> under the current circumstances and work pressures.</w:t>
      </w:r>
      <w:r w:rsidR="000F31A8">
        <w:rPr>
          <w:rFonts w:ascii="Arial" w:eastAsia="Times New Roman" w:hAnsi="Arial" w:cs="Arial"/>
          <w:sz w:val="24"/>
          <w:szCs w:val="24"/>
          <w:lang w:eastAsia="en-GB"/>
        </w:rPr>
        <w:t xml:space="preserve"> A number of questions included employees’ views on current home working arrangements.</w:t>
      </w:r>
    </w:p>
    <w:p w14:paraId="55D60EB9" w14:textId="4E27C17C" w:rsidR="007B7A90" w:rsidRDefault="002D72DE" w:rsidP="002D72DE">
      <w:pPr>
        <w:spacing w:before="240"/>
        <w:rPr>
          <w:rFonts w:ascii="Arial" w:eastAsia="Times New Roman" w:hAnsi="Arial" w:cs="Arial"/>
          <w:sz w:val="24"/>
          <w:szCs w:val="24"/>
          <w:lang w:eastAsia="en-GB"/>
        </w:rPr>
      </w:pPr>
      <w:r>
        <w:rPr>
          <w:rFonts w:ascii="Arial" w:eastAsia="Times New Roman" w:hAnsi="Arial" w:cs="Arial"/>
          <w:sz w:val="24"/>
          <w:szCs w:val="24"/>
          <w:lang w:eastAsia="en-GB"/>
        </w:rPr>
        <w:t xml:space="preserve">A report was run using the Council’s internal bi-query reporting tool to obtain cross-sectional data </w:t>
      </w:r>
      <w:r w:rsidRPr="002D72DE">
        <w:rPr>
          <w:rFonts w:ascii="Arial" w:eastAsia="Times New Roman" w:hAnsi="Arial" w:cs="Arial"/>
          <w:b/>
          <w:sz w:val="24"/>
          <w:szCs w:val="24"/>
          <w:lang w:eastAsia="en-GB"/>
        </w:rPr>
        <w:t>(appendix 4)</w:t>
      </w:r>
      <w:r>
        <w:rPr>
          <w:rFonts w:ascii="Arial" w:eastAsia="Times New Roman" w:hAnsi="Arial" w:cs="Arial"/>
          <w:sz w:val="24"/>
          <w:szCs w:val="24"/>
          <w:lang w:eastAsia="en-GB"/>
        </w:rPr>
        <w:t xml:space="preserve"> to identity the number employed within each service area. This data was then used to determine the selection criteria with a number of randomly selected employees from each service area selected to complete the engagement survey.</w:t>
      </w:r>
    </w:p>
    <w:p w14:paraId="5B22643C" w14:textId="4FEE6454" w:rsidR="000F31A8" w:rsidRDefault="00AD0D2F" w:rsidP="000F31A8">
      <w:pPr>
        <w:spacing w:before="240"/>
        <w:rPr>
          <w:rFonts w:ascii="Arial" w:eastAsia="Times New Roman" w:hAnsi="Arial" w:cs="Arial"/>
          <w:sz w:val="24"/>
          <w:szCs w:val="24"/>
          <w:lang w:eastAsia="en-GB"/>
        </w:rPr>
      </w:pPr>
      <w:r>
        <w:rPr>
          <w:rFonts w:ascii="Arial" w:eastAsia="Times New Roman" w:hAnsi="Arial" w:cs="Arial"/>
          <w:sz w:val="24"/>
          <w:szCs w:val="24"/>
          <w:lang w:eastAsia="en-GB"/>
        </w:rPr>
        <w:t>Approximately 500 employees were sent the survey across a number of service areas as identified above. There were 112 responses received, just short of 25% which is better than we projected due to the current pandemic</w:t>
      </w:r>
      <w:r w:rsidR="000F31A8">
        <w:rPr>
          <w:rFonts w:ascii="Arial" w:eastAsia="Times New Roman" w:hAnsi="Arial" w:cs="Arial"/>
          <w:sz w:val="24"/>
          <w:szCs w:val="24"/>
          <w:lang w:eastAsia="en-GB"/>
        </w:rPr>
        <w:t xml:space="preserve"> and work pressures currently faced.</w:t>
      </w:r>
    </w:p>
    <w:p w14:paraId="7C7E8458" w14:textId="5CD30D02" w:rsidR="000F31A8" w:rsidRDefault="000F31A8" w:rsidP="000F31A8">
      <w:pPr>
        <w:spacing w:before="240"/>
        <w:rPr>
          <w:rFonts w:ascii="Arial" w:eastAsia="Times New Roman" w:hAnsi="Arial" w:cs="Arial"/>
          <w:sz w:val="24"/>
          <w:szCs w:val="24"/>
          <w:lang w:eastAsia="en-GB"/>
        </w:rPr>
      </w:pPr>
      <w:r>
        <w:rPr>
          <w:rFonts w:ascii="Arial" w:eastAsia="Times New Roman" w:hAnsi="Arial" w:cs="Arial"/>
          <w:sz w:val="24"/>
          <w:szCs w:val="24"/>
          <w:lang w:eastAsia="en-GB"/>
        </w:rPr>
        <w:t xml:space="preserve">The majority of responses felt that homeworking has increased their work/life balance and freed up time to be able to spend more time with the family during weekends. Certain responses indicated that Line Manager support was diverse with many suggesting that the “out of sight, out of mind” approach is to be blamed. </w:t>
      </w:r>
      <w:r w:rsidR="00DB1E9F">
        <w:rPr>
          <w:rFonts w:ascii="Arial" w:eastAsia="Times New Roman" w:hAnsi="Arial" w:cs="Arial"/>
          <w:sz w:val="24"/>
          <w:szCs w:val="24"/>
          <w:lang w:eastAsia="en-GB"/>
        </w:rPr>
        <w:t>Although many responses also highlighted that they were liaising with management more than ever during home working. Many responses indicated that management pressures has resulted in very little time being given to support their employees.</w:t>
      </w:r>
    </w:p>
    <w:p w14:paraId="321F1178" w14:textId="1E450E44" w:rsidR="00AD0D2F" w:rsidRDefault="00DB1E9F" w:rsidP="00DB1E9F">
      <w:pPr>
        <w:spacing w:before="240"/>
        <w:rPr>
          <w:rFonts w:ascii="Arial" w:eastAsia="Times New Roman" w:hAnsi="Arial" w:cs="Arial"/>
          <w:sz w:val="24"/>
          <w:szCs w:val="24"/>
          <w:lang w:eastAsia="en-GB"/>
        </w:rPr>
      </w:pPr>
      <w:r>
        <w:rPr>
          <w:rFonts w:ascii="Arial" w:eastAsia="Times New Roman" w:hAnsi="Arial" w:cs="Arial"/>
          <w:sz w:val="24"/>
          <w:szCs w:val="24"/>
          <w:lang w:eastAsia="en-GB"/>
        </w:rPr>
        <w:t>There were also concerns highlighted amongst a few responses with regard to constantly working online and the fear of being monitored. Over half felt that it was “too easy” to remain working over their daily contractual hours working at home and felt that they were missing the work to home journey as a way of unwinding.</w:t>
      </w:r>
    </w:p>
    <w:p w14:paraId="3B4F50B6" w14:textId="487EE85D" w:rsidR="00DB1E9F" w:rsidRDefault="00DB1E9F" w:rsidP="00DB1E9F">
      <w:pPr>
        <w:spacing w:before="240"/>
        <w:rPr>
          <w:rFonts w:ascii="Arial" w:eastAsia="Times New Roman" w:hAnsi="Arial" w:cs="Arial"/>
          <w:sz w:val="24"/>
          <w:szCs w:val="24"/>
          <w:lang w:eastAsia="en-GB"/>
        </w:rPr>
      </w:pPr>
      <w:r>
        <w:rPr>
          <w:rFonts w:ascii="Arial" w:eastAsia="Times New Roman" w:hAnsi="Arial" w:cs="Arial"/>
          <w:sz w:val="24"/>
          <w:szCs w:val="24"/>
          <w:lang w:eastAsia="en-GB"/>
        </w:rPr>
        <w:t>Based on the above responses, it is clear that there are many positive and negatives points raised by employees. Work life balance has clearly risen and benefited the majority of employees as well as better interaction with management.</w:t>
      </w:r>
      <w:r w:rsidR="0038193B">
        <w:rPr>
          <w:rFonts w:ascii="Arial" w:eastAsia="Times New Roman" w:hAnsi="Arial" w:cs="Arial"/>
          <w:sz w:val="24"/>
          <w:szCs w:val="24"/>
          <w:lang w:eastAsia="en-GB"/>
        </w:rPr>
        <w:t xml:space="preserve"> </w:t>
      </w:r>
    </w:p>
    <w:p w14:paraId="1E504A77" w14:textId="388387D8" w:rsidR="00DB1E9F" w:rsidRDefault="00DB1E9F" w:rsidP="00DB1E9F">
      <w:pPr>
        <w:spacing w:before="240"/>
        <w:rPr>
          <w:rFonts w:ascii="Arial" w:eastAsia="Times New Roman" w:hAnsi="Arial" w:cs="Arial"/>
          <w:sz w:val="24"/>
          <w:szCs w:val="24"/>
          <w:lang w:eastAsia="en-GB"/>
        </w:rPr>
      </w:pPr>
      <w:r>
        <w:rPr>
          <w:rFonts w:ascii="Arial" w:eastAsia="Times New Roman" w:hAnsi="Arial" w:cs="Arial"/>
          <w:sz w:val="24"/>
          <w:szCs w:val="24"/>
          <w:lang w:eastAsia="en-GB"/>
        </w:rPr>
        <w:t xml:space="preserve">The most popular response that interested me was the fact that employees seem to be working above their daily contractual hours in order to get work completed – even though NPTCBC has withdrawn </w:t>
      </w:r>
      <w:r w:rsidR="00D24AA7">
        <w:rPr>
          <w:rFonts w:ascii="Arial" w:eastAsia="Times New Roman" w:hAnsi="Arial" w:cs="Arial"/>
          <w:sz w:val="24"/>
          <w:szCs w:val="24"/>
          <w:lang w:eastAsia="en-GB"/>
        </w:rPr>
        <w:t xml:space="preserve">the </w:t>
      </w:r>
      <w:r>
        <w:rPr>
          <w:rFonts w:ascii="Arial" w:eastAsia="Times New Roman" w:hAnsi="Arial" w:cs="Arial"/>
          <w:sz w:val="24"/>
          <w:szCs w:val="24"/>
          <w:lang w:eastAsia="en-GB"/>
        </w:rPr>
        <w:t>“flexi”</w:t>
      </w:r>
      <w:r w:rsidR="00D24AA7">
        <w:rPr>
          <w:rFonts w:ascii="Arial" w:eastAsia="Times New Roman" w:hAnsi="Arial" w:cs="Arial"/>
          <w:sz w:val="24"/>
          <w:szCs w:val="24"/>
          <w:lang w:eastAsia="en-GB"/>
        </w:rPr>
        <w:t xml:space="preserve"> scheme</w:t>
      </w:r>
      <w:r>
        <w:rPr>
          <w:rFonts w:ascii="Arial" w:eastAsia="Times New Roman" w:hAnsi="Arial" w:cs="Arial"/>
          <w:sz w:val="24"/>
          <w:szCs w:val="24"/>
          <w:lang w:eastAsia="en-GB"/>
        </w:rPr>
        <w:t xml:space="preserve"> during this pandemic due </w:t>
      </w:r>
      <w:r w:rsidR="00D24AA7">
        <w:rPr>
          <w:rFonts w:ascii="Arial" w:eastAsia="Times New Roman" w:hAnsi="Arial" w:cs="Arial"/>
          <w:sz w:val="24"/>
          <w:szCs w:val="24"/>
          <w:lang w:eastAsia="en-GB"/>
        </w:rPr>
        <w:t xml:space="preserve">to being unable to monitor times </w:t>
      </w:r>
      <w:r>
        <w:rPr>
          <w:rFonts w:ascii="Arial" w:eastAsia="Times New Roman" w:hAnsi="Arial" w:cs="Arial"/>
          <w:sz w:val="24"/>
          <w:szCs w:val="24"/>
          <w:lang w:eastAsia="en-GB"/>
        </w:rPr>
        <w:t>whilst homeworking. I fear that this could result in a long term wellbeing issue and possibly result in higher absenteeism?!</w:t>
      </w:r>
    </w:p>
    <w:p w14:paraId="72AAA52A" w14:textId="77777777" w:rsidR="0038193B" w:rsidRDefault="0038193B" w:rsidP="00DB1E9F">
      <w:pPr>
        <w:spacing w:before="240"/>
        <w:rPr>
          <w:rFonts w:ascii="Arial" w:eastAsia="Times New Roman" w:hAnsi="Arial" w:cs="Arial"/>
          <w:sz w:val="24"/>
          <w:szCs w:val="24"/>
          <w:lang w:eastAsia="en-GB"/>
        </w:rPr>
      </w:pPr>
    </w:p>
    <w:p w14:paraId="6D098CDF" w14:textId="2899A332" w:rsidR="0038193B" w:rsidRDefault="0038193B" w:rsidP="00DB1E9F">
      <w:pPr>
        <w:spacing w:before="240"/>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Based on the above evaluation, it was recommended by the HOS working group that Senior Management within NPTCBC arrange virtual engagement sessions for all employees which will allow them the opportunity to put questions and suggestions forward </w:t>
      </w:r>
      <w:r w:rsidRPr="0038193B">
        <w:rPr>
          <w:rFonts w:ascii="Arial" w:eastAsia="Times New Roman" w:hAnsi="Arial" w:cs="Arial"/>
          <w:b/>
          <w:sz w:val="24"/>
          <w:szCs w:val="24"/>
          <w:lang w:eastAsia="en-GB"/>
        </w:rPr>
        <w:t>(appendix 5).</w:t>
      </w:r>
    </w:p>
    <w:p w14:paraId="25B8753C" w14:textId="178F3C50" w:rsidR="0038193B" w:rsidRDefault="0038193B" w:rsidP="00DB1E9F">
      <w:pPr>
        <w:spacing w:before="240"/>
        <w:rPr>
          <w:rFonts w:ascii="Arial" w:eastAsia="Times New Roman" w:hAnsi="Arial" w:cs="Arial"/>
          <w:sz w:val="24"/>
          <w:szCs w:val="24"/>
          <w:lang w:eastAsia="en-GB"/>
        </w:rPr>
      </w:pPr>
      <w:r>
        <w:rPr>
          <w:rFonts w:ascii="Arial" w:eastAsia="Times New Roman" w:hAnsi="Arial" w:cs="Arial"/>
          <w:sz w:val="24"/>
          <w:szCs w:val="24"/>
          <w:lang w:eastAsia="en-GB"/>
        </w:rPr>
        <w:t xml:space="preserve">It may be recommended that NPTCBC seeks to recruit a working group specifically designed to discuss and address engagement and homeworking issues going forward. </w:t>
      </w:r>
    </w:p>
    <w:p w14:paraId="61497D65" w14:textId="144C4426" w:rsidR="007B7A90" w:rsidRDefault="007B7A90" w:rsidP="005C7BEF">
      <w:pPr>
        <w:rPr>
          <w:rFonts w:ascii="Arial" w:eastAsia="Times New Roman" w:hAnsi="Arial" w:cs="Arial"/>
          <w:sz w:val="24"/>
          <w:szCs w:val="24"/>
          <w:lang w:eastAsia="en-GB"/>
        </w:rPr>
      </w:pPr>
    </w:p>
    <w:p w14:paraId="4CDF25A5" w14:textId="27B3FB7E" w:rsidR="00AD0D2F" w:rsidRDefault="00AD0D2F" w:rsidP="005C7BEF">
      <w:pPr>
        <w:rPr>
          <w:rFonts w:ascii="Arial" w:eastAsia="Times New Roman" w:hAnsi="Arial" w:cs="Arial"/>
          <w:sz w:val="24"/>
          <w:szCs w:val="24"/>
          <w:lang w:eastAsia="en-GB"/>
        </w:rPr>
      </w:pPr>
    </w:p>
    <w:p w14:paraId="3EC3CE5D" w14:textId="29168BA2" w:rsidR="00AD0D2F" w:rsidRDefault="00AD0D2F" w:rsidP="005C7BEF">
      <w:pPr>
        <w:rPr>
          <w:rFonts w:ascii="Arial" w:eastAsia="Times New Roman" w:hAnsi="Arial" w:cs="Arial"/>
          <w:sz w:val="24"/>
          <w:szCs w:val="24"/>
          <w:lang w:eastAsia="en-GB"/>
        </w:rPr>
      </w:pPr>
    </w:p>
    <w:p w14:paraId="60F790DA" w14:textId="77777777" w:rsidR="0038193B" w:rsidRDefault="0038193B" w:rsidP="005C7BEF">
      <w:pPr>
        <w:rPr>
          <w:rFonts w:ascii="Arial" w:eastAsia="Times New Roman" w:hAnsi="Arial" w:cs="Arial"/>
          <w:sz w:val="24"/>
          <w:szCs w:val="24"/>
          <w:lang w:eastAsia="en-GB"/>
        </w:rPr>
      </w:pPr>
    </w:p>
    <w:p w14:paraId="784EBA5C" w14:textId="7F505C38" w:rsidR="00AD0D2F" w:rsidRDefault="00AD0D2F" w:rsidP="005C7BEF">
      <w:pPr>
        <w:rPr>
          <w:rFonts w:ascii="Arial" w:eastAsia="Times New Roman" w:hAnsi="Arial" w:cs="Arial"/>
          <w:sz w:val="24"/>
          <w:szCs w:val="24"/>
          <w:lang w:eastAsia="en-GB"/>
        </w:rPr>
      </w:pPr>
    </w:p>
    <w:p w14:paraId="48EED9D6" w14:textId="0E27CC93" w:rsidR="00AD0D2F" w:rsidRDefault="00AD0D2F" w:rsidP="005C7BEF">
      <w:pPr>
        <w:rPr>
          <w:rFonts w:ascii="Arial" w:eastAsia="Times New Roman" w:hAnsi="Arial" w:cs="Arial"/>
          <w:sz w:val="24"/>
          <w:szCs w:val="24"/>
          <w:lang w:eastAsia="en-GB"/>
        </w:rPr>
      </w:pPr>
    </w:p>
    <w:p w14:paraId="27DFD11C" w14:textId="5065F15E" w:rsidR="00AD0D2F" w:rsidRDefault="00AD0D2F" w:rsidP="005C7BEF">
      <w:pPr>
        <w:rPr>
          <w:rFonts w:ascii="Arial" w:eastAsia="Times New Roman" w:hAnsi="Arial" w:cs="Arial"/>
          <w:sz w:val="24"/>
          <w:szCs w:val="24"/>
          <w:lang w:eastAsia="en-GB"/>
        </w:rPr>
      </w:pPr>
    </w:p>
    <w:p w14:paraId="71E986F3" w14:textId="26EB1662" w:rsidR="00AD0D2F" w:rsidRDefault="00AD0D2F" w:rsidP="005C7BEF">
      <w:pPr>
        <w:rPr>
          <w:rFonts w:ascii="Arial" w:eastAsia="Times New Roman" w:hAnsi="Arial" w:cs="Arial"/>
          <w:sz w:val="24"/>
          <w:szCs w:val="24"/>
          <w:lang w:eastAsia="en-GB"/>
        </w:rPr>
      </w:pPr>
    </w:p>
    <w:p w14:paraId="23C67C0E" w14:textId="1091DF62" w:rsidR="00AD0D2F" w:rsidRDefault="00AD0D2F" w:rsidP="005C7BEF">
      <w:pPr>
        <w:rPr>
          <w:rFonts w:ascii="Arial" w:eastAsia="Times New Roman" w:hAnsi="Arial" w:cs="Arial"/>
          <w:sz w:val="24"/>
          <w:szCs w:val="24"/>
          <w:lang w:eastAsia="en-GB"/>
        </w:rPr>
      </w:pPr>
    </w:p>
    <w:p w14:paraId="47337237" w14:textId="1BB189FD" w:rsidR="00AD0D2F" w:rsidRDefault="00AD0D2F" w:rsidP="005C7BEF">
      <w:pPr>
        <w:rPr>
          <w:rFonts w:ascii="Arial" w:eastAsia="Times New Roman" w:hAnsi="Arial" w:cs="Arial"/>
          <w:sz w:val="24"/>
          <w:szCs w:val="24"/>
          <w:lang w:eastAsia="en-GB"/>
        </w:rPr>
      </w:pPr>
    </w:p>
    <w:p w14:paraId="050778DE" w14:textId="0AB49AD8" w:rsidR="00AD0D2F" w:rsidRDefault="00AD0D2F" w:rsidP="005C7BEF">
      <w:pPr>
        <w:rPr>
          <w:rFonts w:ascii="Arial" w:eastAsia="Times New Roman" w:hAnsi="Arial" w:cs="Arial"/>
          <w:sz w:val="24"/>
          <w:szCs w:val="24"/>
          <w:lang w:eastAsia="en-GB"/>
        </w:rPr>
      </w:pPr>
    </w:p>
    <w:p w14:paraId="4DA4FACD" w14:textId="4D367C5D" w:rsidR="00AD0D2F" w:rsidRDefault="00AD0D2F" w:rsidP="005C7BEF">
      <w:pPr>
        <w:rPr>
          <w:rFonts w:ascii="Arial" w:eastAsia="Times New Roman" w:hAnsi="Arial" w:cs="Arial"/>
          <w:sz w:val="24"/>
          <w:szCs w:val="24"/>
          <w:lang w:eastAsia="en-GB"/>
        </w:rPr>
      </w:pPr>
    </w:p>
    <w:p w14:paraId="3E4DD939" w14:textId="77777777" w:rsidR="00AD0D2F" w:rsidRDefault="00AD0D2F" w:rsidP="005C7BEF">
      <w:pPr>
        <w:rPr>
          <w:rFonts w:ascii="Arial" w:eastAsia="Times New Roman" w:hAnsi="Arial" w:cs="Arial"/>
          <w:sz w:val="24"/>
          <w:szCs w:val="24"/>
          <w:lang w:eastAsia="en-GB"/>
        </w:rPr>
      </w:pPr>
    </w:p>
    <w:p w14:paraId="06E013D8" w14:textId="77777777" w:rsidR="007B7A90" w:rsidRPr="005020AD" w:rsidRDefault="007B7A90" w:rsidP="005C7BEF">
      <w:pPr>
        <w:rPr>
          <w:rFonts w:ascii="Arial" w:eastAsia="Times New Roman" w:hAnsi="Arial" w:cs="Arial"/>
          <w:sz w:val="24"/>
          <w:szCs w:val="24"/>
          <w:lang w:eastAsia="en-GB"/>
        </w:rPr>
      </w:pPr>
    </w:p>
    <w:p w14:paraId="673C4240" w14:textId="77777777" w:rsidR="00AD0D2F" w:rsidRDefault="00AD0D2F" w:rsidP="001816A0">
      <w:pPr>
        <w:rPr>
          <w:rFonts w:ascii="Arial" w:eastAsia="Times New Roman" w:hAnsi="Arial" w:cs="Arial"/>
          <w:b/>
          <w:sz w:val="24"/>
          <w:szCs w:val="24"/>
          <w:lang w:eastAsia="en-GB"/>
        </w:rPr>
      </w:pPr>
    </w:p>
    <w:p w14:paraId="10FB780A" w14:textId="77777777" w:rsidR="00AD0D2F" w:rsidRDefault="00AD0D2F" w:rsidP="001816A0">
      <w:pPr>
        <w:rPr>
          <w:rFonts w:ascii="Arial" w:eastAsia="Times New Roman" w:hAnsi="Arial" w:cs="Arial"/>
          <w:b/>
          <w:sz w:val="24"/>
          <w:szCs w:val="24"/>
          <w:lang w:eastAsia="en-GB"/>
        </w:rPr>
      </w:pPr>
    </w:p>
    <w:p w14:paraId="0F02EC4A" w14:textId="77777777" w:rsidR="00AD0D2F" w:rsidRDefault="00AD0D2F" w:rsidP="001816A0">
      <w:pPr>
        <w:rPr>
          <w:rFonts w:ascii="Arial" w:eastAsia="Times New Roman" w:hAnsi="Arial" w:cs="Arial"/>
          <w:b/>
          <w:sz w:val="24"/>
          <w:szCs w:val="24"/>
          <w:lang w:eastAsia="en-GB"/>
        </w:rPr>
      </w:pPr>
    </w:p>
    <w:p w14:paraId="7F483457" w14:textId="77777777" w:rsidR="00AD0D2F" w:rsidRDefault="00AD0D2F" w:rsidP="001816A0">
      <w:pPr>
        <w:rPr>
          <w:rFonts w:ascii="Arial" w:eastAsia="Times New Roman" w:hAnsi="Arial" w:cs="Arial"/>
          <w:b/>
          <w:sz w:val="24"/>
          <w:szCs w:val="24"/>
          <w:lang w:eastAsia="en-GB"/>
        </w:rPr>
      </w:pPr>
    </w:p>
    <w:p w14:paraId="5CFA59B3" w14:textId="147CF495" w:rsidR="00AD0D2F" w:rsidRDefault="00AD0D2F" w:rsidP="001816A0">
      <w:pPr>
        <w:rPr>
          <w:rFonts w:ascii="Arial" w:eastAsia="Times New Roman" w:hAnsi="Arial" w:cs="Arial"/>
          <w:b/>
          <w:sz w:val="24"/>
          <w:szCs w:val="24"/>
          <w:lang w:eastAsia="en-GB"/>
        </w:rPr>
      </w:pPr>
    </w:p>
    <w:p w14:paraId="18BFB57F" w14:textId="0DA299EA" w:rsidR="0038193B" w:rsidRDefault="0038193B" w:rsidP="001816A0">
      <w:pPr>
        <w:rPr>
          <w:rFonts w:ascii="Arial" w:eastAsia="Times New Roman" w:hAnsi="Arial" w:cs="Arial"/>
          <w:b/>
          <w:sz w:val="24"/>
          <w:szCs w:val="24"/>
          <w:lang w:eastAsia="en-GB"/>
        </w:rPr>
      </w:pPr>
    </w:p>
    <w:p w14:paraId="31F75224" w14:textId="78170864" w:rsidR="0038193B" w:rsidRDefault="0038193B" w:rsidP="001816A0">
      <w:pPr>
        <w:rPr>
          <w:rFonts w:ascii="Arial" w:eastAsia="Times New Roman" w:hAnsi="Arial" w:cs="Arial"/>
          <w:b/>
          <w:sz w:val="24"/>
          <w:szCs w:val="24"/>
          <w:lang w:eastAsia="en-GB"/>
        </w:rPr>
      </w:pPr>
    </w:p>
    <w:p w14:paraId="26A9D1F3" w14:textId="5BE82739" w:rsidR="0038193B" w:rsidRDefault="0038193B" w:rsidP="001816A0">
      <w:pPr>
        <w:rPr>
          <w:rFonts w:ascii="Arial" w:eastAsia="Times New Roman" w:hAnsi="Arial" w:cs="Arial"/>
          <w:b/>
          <w:sz w:val="24"/>
          <w:szCs w:val="24"/>
          <w:lang w:eastAsia="en-GB"/>
        </w:rPr>
      </w:pPr>
    </w:p>
    <w:p w14:paraId="7435AEA3" w14:textId="4A79A9DC" w:rsidR="0038193B" w:rsidRDefault="0038193B" w:rsidP="001816A0">
      <w:pPr>
        <w:rPr>
          <w:rFonts w:ascii="Arial" w:eastAsia="Times New Roman" w:hAnsi="Arial" w:cs="Arial"/>
          <w:b/>
          <w:sz w:val="24"/>
          <w:szCs w:val="24"/>
          <w:lang w:eastAsia="en-GB"/>
        </w:rPr>
      </w:pPr>
    </w:p>
    <w:p w14:paraId="3876467F" w14:textId="2C7B4D5B" w:rsidR="0038193B" w:rsidRDefault="0038193B" w:rsidP="001816A0">
      <w:pPr>
        <w:rPr>
          <w:rFonts w:ascii="Arial" w:eastAsia="Times New Roman" w:hAnsi="Arial" w:cs="Arial"/>
          <w:b/>
          <w:sz w:val="24"/>
          <w:szCs w:val="24"/>
          <w:lang w:eastAsia="en-GB"/>
        </w:rPr>
      </w:pPr>
    </w:p>
    <w:p w14:paraId="11536006" w14:textId="77777777" w:rsidR="0038193B" w:rsidRDefault="0038193B" w:rsidP="001816A0">
      <w:pPr>
        <w:rPr>
          <w:rFonts w:ascii="Arial" w:eastAsia="Times New Roman" w:hAnsi="Arial" w:cs="Arial"/>
          <w:b/>
          <w:sz w:val="24"/>
          <w:szCs w:val="24"/>
          <w:lang w:eastAsia="en-GB"/>
        </w:rPr>
      </w:pPr>
    </w:p>
    <w:p w14:paraId="1B60E56A" w14:textId="77777777" w:rsidR="00AD0D2F" w:rsidRDefault="00AD0D2F" w:rsidP="001816A0">
      <w:pPr>
        <w:rPr>
          <w:rFonts w:ascii="Arial" w:eastAsia="Times New Roman" w:hAnsi="Arial" w:cs="Arial"/>
          <w:b/>
          <w:sz w:val="24"/>
          <w:szCs w:val="24"/>
          <w:lang w:eastAsia="en-GB"/>
        </w:rPr>
      </w:pPr>
    </w:p>
    <w:p w14:paraId="15A46F05" w14:textId="0F1CF286" w:rsidR="001816A0" w:rsidRPr="00877410" w:rsidRDefault="00AC1FF7" w:rsidP="001816A0">
      <w:pPr>
        <w:rPr>
          <w:rFonts w:eastAsia="Times New Roman" w:cstheme="minorHAnsi"/>
          <w:b/>
          <w:sz w:val="24"/>
          <w:szCs w:val="24"/>
          <w:lang w:eastAsia="en-GB"/>
        </w:rPr>
      </w:pPr>
      <w:r w:rsidRPr="00877410">
        <w:rPr>
          <w:rFonts w:eastAsia="Times New Roman" w:cstheme="minorHAnsi"/>
          <w:b/>
          <w:sz w:val="24"/>
          <w:szCs w:val="24"/>
          <w:lang w:eastAsia="en-GB"/>
        </w:rPr>
        <w:lastRenderedPageBreak/>
        <w:t>References</w:t>
      </w:r>
    </w:p>
    <w:p w14:paraId="4951AEA0" w14:textId="6641CF0A" w:rsidR="00DD7219" w:rsidRPr="00877410" w:rsidRDefault="00DD7219" w:rsidP="001816A0">
      <w:pPr>
        <w:rPr>
          <w:rFonts w:eastAsia="Times New Roman" w:cstheme="minorHAnsi"/>
          <w:sz w:val="24"/>
          <w:szCs w:val="24"/>
          <w:lang w:eastAsia="en-GB"/>
        </w:rPr>
      </w:pPr>
      <w:r w:rsidRPr="00877410">
        <w:rPr>
          <w:rFonts w:eastAsia="Times New Roman" w:cstheme="minorHAnsi"/>
          <w:sz w:val="24"/>
          <w:szCs w:val="24"/>
          <w:lang w:eastAsia="en-GB"/>
        </w:rPr>
        <w:t xml:space="preserve">Brown, A. (2020). </w:t>
      </w:r>
      <w:r w:rsidRPr="00877410">
        <w:rPr>
          <w:rFonts w:eastAsia="Times New Roman" w:cstheme="minorHAnsi"/>
          <w:i/>
          <w:sz w:val="24"/>
          <w:szCs w:val="24"/>
          <w:lang w:eastAsia="en-GB"/>
        </w:rPr>
        <w:t xml:space="preserve">How to measure employee engagement the right way </w:t>
      </w:r>
      <w:r w:rsidRPr="00877410">
        <w:rPr>
          <w:rFonts w:eastAsia="Times New Roman" w:cstheme="minorHAnsi"/>
          <w:sz w:val="24"/>
          <w:szCs w:val="24"/>
          <w:lang w:eastAsia="en-GB"/>
        </w:rPr>
        <w:t xml:space="preserve">(Online) Available at: </w:t>
      </w:r>
      <w:hyperlink r:id="rId11" w:history="1">
        <w:r w:rsidRPr="00877410">
          <w:rPr>
            <w:rStyle w:val="Hyperlink"/>
            <w:rFonts w:eastAsia="Times New Roman" w:cstheme="minorHAnsi"/>
            <w:sz w:val="24"/>
            <w:szCs w:val="24"/>
            <w:lang w:eastAsia="en-GB"/>
          </w:rPr>
          <w:t>https://www.quantumworkplace.com/future-of-work/the-right-way-to-measure-employee-engagement</w:t>
        </w:r>
      </w:hyperlink>
      <w:r w:rsidRPr="00877410">
        <w:rPr>
          <w:rFonts w:eastAsia="Times New Roman" w:cstheme="minorHAnsi"/>
          <w:sz w:val="24"/>
          <w:szCs w:val="24"/>
          <w:lang w:eastAsia="en-GB"/>
        </w:rPr>
        <w:t xml:space="preserve"> (Accessed 28 October 2020)</w:t>
      </w:r>
    </w:p>
    <w:p w14:paraId="05B08D00" w14:textId="3993EBAF" w:rsidR="00DB21D6" w:rsidRPr="00877410" w:rsidRDefault="00DB21D6" w:rsidP="001816A0">
      <w:pPr>
        <w:rPr>
          <w:rFonts w:eastAsia="Times New Roman" w:cstheme="minorHAnsi"/>
          <w:sz w:val="24"/>
          <w:szCs w:val="24"/>
          <w:lang w:eastAsia="en-GB"/>
        </w:rPr>
      </w:pPr>
      <w:r w:rsidRPr="00877410">
        <w:rPr>
          <w:rFonts w:eastAsia="Times New Roman" w:cstheme="minorHAnsi"/>
          <w:sz w:val="24"/>
          <w:szCs w:val="24"/>
          <w:lang w:eastAsia="en-GB"/>
        </w:rPr>
        <w:t xml:space="preserve">Gallup. (2020). </w:t>
      </w:r>
      <w:r w:rsidRPr="00877410">
        <w:rPr>
          <w:rFonts w:eastAsia="Times New Roman" w:cstheme="minorHAnsi"/>
          <w:i/>
          <w:sz w:val="24"/>
          <w:szCs w:val="24"/>
          <w:lang w:eastAsia="en-GB"/>
        </w:rPr>
        <w:t>Gallup Q12 employee engagement survey</w:t>
      </w:r>
      <w:r w:rsidRPr="00877410">
        <w:rPr>
          <w:rFonts w:eastAsia="Times New Roman" w:cstheme="minorHAnsi"/>
          <w:sz w:val="24"/>
          <w:szCs w:val="24"/>
          <w:lang w:eastAsia="en-GB"/>
        </w:rPr>
        <w:t xml:space="preserve"> (Online) Available at: </w:t>
      </w:r>
      <w:hyperlink r:id="rId12" w:history="1">
        <w:r w:rsidRPr="00877410">
          <w:rPr>
            <w:rStyle w:val="Hyperlink"/>
            <w:rFonts w:eastAsia="Times New Roman" w:cstheme="minorHAnsi"/>
            <w:sz w:val="24"/>
            <w:szCs w:val="24"/>
            <w:lang w:eastAsia="en-GB"/>
          </w:rPr>
          <w:t>https://q12.gallup.com/public/en-us/Features</w:t>
        </w:r>
      </w:hyperlink>
      <w:r w:rsidRPr="00877410">
        <w:rPr>
          <w:rFonts w:eastAsia="Times New Roman" w:cstheme="minorHAnsi"/>
          <w:sz w:val="24"/>
          <w:szCs w:val="24"/>
          <w:lang w:eastAsia="en-GB"/>
        </w:rPr>
        <w:t xml:space="preserve"> (Accessed 28 October 2020)</w:t>
      </w:r>
    </w:p>
    <w:p w14:paraId="7AC55D35" w14:textId="46976FFD" w:rsidR="00B614F2" w:rsidRPr="00877410" w:rsidRDefault="00B614F2" w:rsidP="00B614F2">
      <w:pPr>
        <w:spacing w:before="240"/>
        <w:rPr>
          <w:rFonts w:eastAsia="Times New Roman" w:cstheme="minorHAnsi"/>
          <w:sz w:val="24"/>
          <w:szCs w:val="24"/>
          <w:lang w:eastAsia="en-GB"/>
        </w:rPr>
      </w:pPr>
      <w:r w:rsidRPr="00877410">
        <w:rPr>
          <w:rFonts w:eastAsia="Times New Roman" w:cstheme="minorHAnsi"/>
          <w:sz w:val="24"/>
          <w:szCs w:val="24"/>
          <w:lang w:eastAsia="en-GB"/>
        </w:rPr>
        <w:t xml:space="preserve">NPTCBC. (2020) </w:t>
      </w:r>
      <w:r w:rsidRPr="00877410">
        <w:rPr>
          <w:rFonts w:eastAsia="Times New Roman" w:cstheme="minorHAnsi"/>
          <w:i/>
          <w:sz w:val="24"/>
          <w:szCs w:val="24"/>
          <w:lang w:eastAsia="en-GB"/>
        </w:rPr>
        <w:t xml:space="preserve">Internal bi-query reporting tool. </w:t>
      </w:r>
      <w:r w:rsidRPr="00877410">
        <w:rPr>
          <w:rFonts w:eastAsia="Times New Roman" w:cstheme="minorHAnsi"/>
          <w:sz w:val="24"/>
          <w:szCs w:val="24"/>
          <w:lang w:eastAsia="en-GB"/>
        </w:rPr>
        <w:t>(report run 29 October 2020)</w:t>
      </w:r>
    </w:p>
    <w:p w14:paraId="3AB02463" w14:textId="29274E69" w:rsidR="0038193B" w:rsidRPr="00877410" w:rsidRDefault="0038193B" w:rsidP="00B614F2">
      <w:pPr>
        <w:spacing w:before="240"/>
        <w:rPr>
          <w:rFonts w:eastAsia="Times New Roman" w:cstheme="minorHAnsi"/>
          <w:sz w:val="24"/>
          <w:szCs w:val="24"/>
          <w:lang w:eastAsia="en-GB"/>
        </w:rPr>
      </w:pPr>
      <w:r w:rsidRPr="00877410">
        <w:rPr>
          <w:rFonts w:eastAsia="Times New Roman" w:cstheme="minorHAnsi"/>
          <w:sz w:val="24"/>
          <w:szCs w:val="24"/>
          <w:lang w:eastAsia="en-GB"/>
        </w:rPr>
        <w:t xml:space="preserve">NPTCBC. (2020) </w:t>
      </w:r>
      <w:r w:rsidRPr="00877410">
        <w:rPr>
          <w:rFonts w:eastAsia="Times New Roman" w:cstheme="minorHAnsi"/>
          <w:i/>
          <w:sz w:val="24"/>
          <w:szCs w:val="24"/>
          <w:lang w:eastAsia="en-GB"/>
        </w:rPr>
        <w:t>Intranet home page – employee virtual sessions</w:t>
      </w:r>
      <w:r w:rsidRPr="00877410">
        <w:rPr>
          <w:rFonts w:eastAsia="Times New Roman" w:cstheme="minorHAnsi"/>
          <w:sz w:val="24"/>
          <w:szCs w:val="24"/>
          <w:lang w:eastAsia="en-GB"/>
        </w:rPr>
        <w:t xml:space="preserve"> (07 November 2020)</w:t>
      </w:r>
    </w:p>
    <w:p w14:paraId="4D60E3F6" w14:textId="3BC9C3AA" w:rsidR="00DD7219" w:rsidRPr="00877410" w:rsidRDefault="00607F7B" w:rsidP="001816A0">
      <w:pPr>
        <w:rPr>
          <w:rFonts w:eastAsia="Times New Roman" w:cstheme="minorHAnsi"/>
          <w:sz w:val="24"/>
          <w:szCs w:val="24"/>
          <w:lang w:eastAsia="en-GB"/>
        </w:rPr>
      </w:pPr>
      <w:r w:rsidRPr="00877410">
        <w:rPr>
          <w:rFonts w:eastAsia="Times New Roman" w:cstheme="minorHAnsi"/>
          <w:sz w:val="24"/>
          <w:szCs w:val="24"/>
          <w:lang w:eastAsia="en-GB"/>
        </w:rPr>
        <w:t xml:space="preserve">Officevibe (2017). </w:t>
      </w:r>
      <w:r w:rsidRPr="00877410">
        <w:rPr>
          <w:rFonts w:eastAsia="Times New Roman" w:cstheme="minorHAnsi"/>
          <w:i/>
          <w:sz w:val="24"/>
          <w:szCs w:val="24"/>
          <w:lang w:eastAsia="en-GB"/>
        </w:rPr>
        <w:t>How to properly measure employee engagement</w:t>
      </w:r>
      <w:r w:rsidRPr="00877410">
        <w:rPr>
          <w:rFonts w:eastAsia="Times New Roman" w:cstheme="minorHAnsi"/>
          <w:sz w:val="24"/>
          <w:szCs w:val="24"/>
          <w:lang w:eastAsia="en-GB"/>
        </w:rPr>
        <w:t xml:space="preserve"> (Online) Available at: </w:t>
      </w:r>
      <w:hyperlink r:id="rId13" w:history="1">
        <w:r w:rsidRPr="00877410">
          <w:rPr>
            <w:rStyle w:val="Hyperlink"/>
            <w:rFonts w:eastAsia="Times New Roman" w:cstheme="minorHAnsi"/>
            <w:sz w:val="24"/>
            <w:szCs w:val="24"/>
            <w:lang w:eastAsia="en-GB"/>
          </w:rPr>
          <w:t>https://officevibe.com/blog/why-employee-engagement-is-hard-to-quantify</w:t>
        </w:r>
      </w:hyperlink>
      <w:r w:rsidRPr="00877410">
        <w:rPr>
          <w:rFonts w:eastAsia="Times New Roman" w:cstheme="minorHAnsi"/>
          <w:sz w:val="24"/>
          <w:szCs w:val="24"/>
          <w:lang w:eastAsia="en-GB"/>
        </w:rPr>
        <w:t xml:space="preserve"> (Accessed 28 October 2020)</w:t>
      </w:r>
    </w:p>
    <w:p w14:paraId="46642068" w14:textId="36DC60F8" w:rsidR="005020AD" w:rsidRPr="00877410" w:rsidRDefault="005020AD" w:rsidP="001816A0">
      <w:pPr>
        <w:rPr>
          <w:rFonts w:eastAsia="Times New Roman" w:cstheme="minorHAnsi"/>
          <w:sz w:val="24"/>
          <w:szCs w:val="24"/>
          <w:lang w:eastAsia="en-GB"/>
        </w:rPr>
      </w:pPr>
      <w:r w:rsidRPr="00877410">
        <w:rPr>
          <w:rFonts w:eastAsia="Times New Roman" w:cstheme="minorHAnsi"/>
          <w:sz w:val="24"/>
          <w:szCs w:val="24"/>
          <w:lang w:eastAsia="en-GB"/>
        </w:rPr>
        <w:t xml:space="preserve">Surveymonkey (2020) </w:t>
      </w:r>
      <w:r w:rsidRPr="00877410">
        <w:rPr>
          <w:rFonts w:eastAsia="Times New Roman" w:cstheme="minorHAnsi"/>
          <w:i/>
          <w:sz w:val="24"/>
          <w:szCs w:val="24"/>
          <w:lang w:eastAsia="en-GB"/>
        </w:rPr>
        <w:t>Employee engagement survey</w:t>
      </w:r>
      <w:r w:rsidRPr="00877410">
        <w:rPr>
          <w:rFonts w:eastAsia="Times New Roman" w:cstheme="minorHAnsi"/>
          <w:sz w:val="24"/>
          <w:szCs w:val="24"/>
          <w:lang w:eastAsia="en-GB"/>
        </w:rPr>
        <w:t xml:space="preserve"> (Online) Available at: </w:t>
      </w:r>
      <w:hyperlink r:id="rId14" w:history="1">
        <w:r w:rsidRPr="00877410">
          <w:rPr>
            <w:rStyle w:val="Hyperlink"/>
            <w:rFonts w:eastAsia="Times New Roman" w:cstheme="minorHAnsi"/>
            <w:sz w:val="24"/>
            <w:szCs w:val="24"/>
            <w:lang w:eastAsia="en-GB"/>
          </w:rPr>
          <w:t>https://www.surveymonkey.co.uk/r/KXX3WQ7</w:t>
        </w:r>
      </w:hyperlink>
      <w:r w:rsidRPr="00877410">
        <w:rPr>
          <w:rFonts w:eastAsia="Times New Roman" w:cstheme="minorHAnsi"/>
          <w:sz w:val="24"/>
          <w:szCs w:val="24"/>
          <w:lang w:eastAsia="en-GB"/>
        </w:rPr>
        <w:t xml:space="preserve"> (Accessed 29 October 2020)</w:t>
      </w:r>
    </w:p>
    <w:p w14:paraId="50B715D8" w14:textId="02DD74BA" w:rsidR="00EF6E94" w:rsidRDefault="00EF6E94" w:rsidP="002B58D0">
      <w:pPr>
        <w:tabs>
          <w:tab w:val="left" w:pos="993"/>
        </w:tabs>
        <w:rPr>
          <w:i/>
          <w:color w:val="FF0000"/>
          <w:sz w:val="24"/>
          <w:szCs w:val="24"/>
        </w:rPr>
      </w:pPr>
    </w:p>
    <w:p w14:paraId="04D3BB79" w14:textId="0A3DC716" w:rsidR="00AD7323" w:rsidRDefault="00AD7323" w:rsidP="002B58D0">
      <w:pPr>
        <w:tabs>
          <w:tab w:val="left" w:pos="993"/>
        </w:tabs>
        <w:rPr>
          <w:i/>
          <w:color w:val="FF0000"/>
          <w:sz w:val="24"/>
          <w:szCs w:val="24"/>
        </w:rPr>
      </w:pPr>
    </w:p>
    <w:p w14:paraId="7F0B5182" w14:textId="7042E31B" w:rsidR="00AD7323" w:rsidRDefault="00AD7323" w:rsidP="002B58D0">
      <w:pPr>
        <w:tabs>
          <w:tab w:val="left" w:pos="993"/>
        </w:tabs>
        <w:rPr>
          <w:i/>
          <w:color w:val="FF0000"/>
          <w:sz w:val="24"/>
          <w:szCs w:val="24"/>
        </w:rPr>
      </w:pPr>
    </w:p>
    <w:p w14:paraId="510F7ED0" w14:textId="5A80E314" w:rsidR="00AD7323" w:rsidRDefault="00AD7323" w:rsidP="002B58D0">
      <w:pPr>
        <w:tabs>
          <w:tab w:val="left" w:pos="993"/>
        </w:tabs>
        <w:rPr>
          <w:i/>
          <w:color w:val="FF0000"/>
          <w:sz w:val="24"/>
          <w:szCs w:val="24"/>
        </w:rPr>
      </w:pPr>
    </w:p>
    <w:p w14:paraId="1D94573A" w14:textId="5EE30131" w:rsidR="00AD7323" w:rsidRDefault="00AD7323" w:rsidP="002B58D0">
      <w:pPr>
        <w:tabs>
          <w:tab w:val="left" w:pos="993"/>
        </w:tabs>
        <w:rPr>
          <w:i/>
          <w:color w:val="FF0000"/>
          <w:sz w:val="24"/>
          <w:szCs w:val="24"/>
        </w:rPr>
      </w:pPr>
    </w:p>
    <w:p w14:paraId="45B1ACB0" w14:textId="4C3AA764" w:rsidR="00AD7323" w:rsidRDefault="00AD7323" w:rsidP="002B58D0">
      <w:pPr>
        <w:tabs>
          <w:tab w:val="left" w:pos="993"/>
        </w:tabs>
        <w:rPr>
          <w:i/>
          <w:color w:val="FF0000"/>
          <w:sz w:val="24"/>
          <w:szCs w:val="24"/>
        </w:rPr>
      </w:pPr>
    </w:p>
    <w:p w14:paraId="01347DCD" w14:textId="55CAC61D" w:rsidR="00AD7323" w:rsidRDefault="00AD7323" w:rsidP="002B58D0">
      <w:pPr>
        <w:tabs>
          <w:tab w:val="left" w:pos="993"/>
        </w:tabs>
        <w:rPr>
          <w:i/>
          <w:color w:val="FF0000"/>
          <w:sz w:val="24"/>
          <w:szCs w:val="24"/>
        </w:rPr>
      </w:pPr>
    </w:p>
    <w:p w14:paraId="5F1F198E" w14:textId="2A4A89CC" w:rsidR="00AD7323" w:rsidRDefault="00AD7323" w:rsidP="002B58D0">
      <w:pPr>
        <w:tabs>
          <w:tab w:val="left" w:pos="993"/>
        </w:tabs>
        <w:rPr>
          <w:i/>
          <w:color w:val="FF0000"/>
          <w:sz w:val="24"/>
          <w:szCs w:val="24"/>
        </w:rPr>
      </w:pPr>
    </w:p>
    <w:p w14:paraId="08952D81" w14:textId="77777777" w:rsidR="00371A76" w:rsidRDefault="00371A76" w:rsidP="002B58D0">
      <w:pPr>
        <w:tabs>
          <w:tab w:val="left" w:pos="993"/>
        </w:tabs>
        <w:rPr>
          <w:i/>
          <w:color w:val="FF0000"/>
          <w:sz w:val="24"/>
          <w:szCs w:val="24"/>
        </w:rPr>
      </w:pPr>
    </w:p>
    <w:p w14:paraId="567C0069" w14:textId="63F7DD12" w:rsidR="00AD7323" w:rsidRDefault="00AD7323" w:rsidP="002B58D0">
      <w:pPr>
        <w:tabs>
          <w:tab w:val="left" w:pos="993"/>
        </w:tabs>
        <w:rPr>
          <w:i/>
          <w:color w:val="FF0000"/>
          <w:sz w:val="24"/>
          <w:szCs w:val="24"/>
        </w:rPr>
      </w:pPr>
    </w:p>
    <w:p w14:paraId="36E8EDF5" w14:textId="20FD917E" w:rsidR="0038193B" w:rsidRDefault="0038193B" w:rsidP="002B58D0">
      <w:pPr>
        <w:tabs>
          <w:tab w:val="left" w:pos="993"/>
        </w:tabs>
        <w:rPr>
          <w:i/>
          <w:color w:val="FF0000"/>
          <w:sz w:val="24"/>
          <w:szCs w:val="24"/>
        </w:rPr>
      </w:pPr>
    </w:p>
    <w:p w14:paraId="3AC35F2C" w14:textId="7426F100" w:rsidR="0038193B" w:rsidRDefault="0038193B" w:rsidP="002B58D0">
      <w:pPr>
        <w:tabs>
          <w:tab w:val="left" w:pos="993"/>
        </w:tabs>
        <w:rPr>
          <w:i/>
          <w:color w:val="FF0000"/>
          <w:sz w:val="24"/>
          <w:szCs w:val="24"/>
        </w:rPr>
      </w:pPr>
    </w:p>
    <w:p w14:paraId="14F87AEC" w14:textId="1B907532" w:rsidR="0038193B" w:rsidRDefault="0038193B" w:rsidP="002B58D0">
      <w:pPr>
        <w:tabs>
          <w:tab w:val="left" w:pos="993"/>
        </w:tabs>
        <w:rPr>
          <w:i/>
          <w:color w:val="FF0000"/>
          <w:sz w:val="24"/>
          <w:szCs w:val="24"/>
        </w:rPr>
      </w:pPr>
    </w:p>
    <w:p w14:paraId="0FECC141" w14:textId="08BE9609" w:rsidR="0038193B" w:rsidRDefault="0038193B" w:rsidP="002B58D0">
      <w:pPr>
        <w:tabs>
          <w:tab w:val="left" w:pos="993"/>
        </w:tabs>
        <w:rPr>
          <w:i/>
          <w:color w:val="FF0000"/>
          <w:sz w:val="24"/>
          <w:szCs w:val="24"/>
        </w:rPr>
      </w:pPr>
    </w:p>
    <w:p w14:paraId="128E8C52" w14:textId="01A9F059" w:rsidR="0038193B" w:rsidRDefault="0038193B" w:rsidP="002B58D0">
      <w:pPr>
        <w:tabs>
          <w:tab w:val="left" w:pos="993"/>
        </w:tabs>
        <w:rPr>
          <w:i/>
          <w:color w:val="FF0000"/>
          <w:sz w:val="24"/>
          <w:szCs w:val="24"/>
        </w:rPr>
      </w:pPr>
    </w:p>
    <w:p w14:paraId="6F762F8A" w14:textId="77777777" w:rsidR="0038193B" w:rsidRDefault="0038193B" w:rsidP="002B58D0">
      <w:pPr>
        <w:tabs>
          <w:tab w:val="left" w:pos="993"/>
        </w:tabs>
        <w:rPr>
          <w:i/>
          <w:color w:val="FF0000"/>
          <w:sz w:val="24"/>
          <w:szCs w:val="24"/>
        </w:rPr>
      </w:pPr>
    </w:p>
    <w:p w14:paraId="2833BD85" w14:textId="63FA5CEC" w:rsidR="00AD7323" w:rsidRDefault="00AD7323" w:rsidP="002B58D0">
      <w:pPr>
        <w:tabs>
          <w:tab w:val="left" w:pos="993"/>
        </w:tabs>
        <w:rPr>
          <w:i/>
          <w:color w:val="FF0000"/>
          <w:sz w:val="24"/>
          <w:szCs w:val="24"/>
        </w:rPr>
      </w:pPr>
    </w:p>
    <w:p w14:paraId="16CBC020" w14:textId="240ABD98" w:rsidR="00AD7323" w:rsidRDefault="00AD7323" w:rsidP="002B58D0">
      <w:pPr>
        <w:tabs>
          <w:tab w:val="left" w:pos="993"/>
        </w:tabs>
        <w:rPr>
          <w:i/>
          <w:color w:val="FF0000"/>
          <w:sz w:val="24"/>
          <w:szCs w:val="24"/>
        </w:rPr>
      </w:pPr>
    </w:p>
    <w:p w14:paraId="4B1823FE" w14:textId="7829B4D1" w:rsidR="0038193B" w:rsidRDefault="0038193B" w:rsidP="002B58D0">
      <w:pPr>
        <w:tabs>
          <w:tab w:val="left" w:pos="993"/>
        </w:tabs>
        <w:rPr>
          <w:i/>
          <w:color w:val="FF0000"/>
          <w:sz w:val="24"/>
          <w:szCs w:val="24"/>
        </w:rPr>
      </w:pPr>
    </w:p>
    <w:p w14:paraId="730AA531" w14:textId="77777777" w:rsidR="0038193B" w:rsidRDefault="0038193B" w:rsidP="002B58D0">
      <w:pPr>
        <w:tabs>
          <w:tab w:val="left" w:pos="993"/>
        </w:tabs>
        <w:rPr>
          <w:i/>
          <w:color w:val="FF0000"/>
          <w:sz w:val="24"/>
          <w:szCs w:val="24"/>
        </w:rPr>
      </w:pPr>
    </w:p>
    <w:p w14:paraId="345189A2" w14:textId="79817AD6" w:rsidR="00580D3F" w:rsidRDefault="00580D3F" w:rsidP="005C7BEF">
      <w:pPr>
        <w:rPr>
          <w:rFonts w:ascii="Arial" w:eastAsia="Times New Roman" w:hAnsi="Arial" w:cs="Arial"/>
          <w:b/>
          <w:sz w:val="24"/>
          <w:szCs w:val="24"/>
          <w:lang w:eastAsia="en-GB"/>
        </w:rPr>
      </w:pPr>
      <w:r>
        <w:rPr>
          <w:rFonts w:ascii="Arial" w:eastAsia="Times New Roman" w:hAnsi="Arial" w:cs="Arial"/>
          <w:b/>
          <w:sz w:val="24"/>
          <w:szCs w:val="24"/>
          <w:lang w:eastAsia="en-GB"/>
        </w:rPr>
        <w:t>APPENDIX 1</w:t>
      </w:r>
    </w:p>
    <w:p w14:paraId="77524C1D" w14:textId="4B60C533" w:rsidR="00ED021A" w:rsidRPr="00ED021A" w:rsidRDefault="00ED021A" w:rsidP="005C7BEF">
      <w:pPr>
        <w:rPr>
          <w:rFonts w:ascii="Arial" w:eastAsia="Times New Roman" w:hAnsi="Arial" w:cs="Arial"/>
          <w:b/>
          <w:i/>
          <w:sz w:val="24"/>
          <w:szCs w:val="24"/>
          <w:lang w:eastAsia="en-GB"/>
        </w:rPr>
      </w:pPr>
      <w:r w:rsidRPr="00ED021A">
        <w:rPr>
          <w:rFonts w:ascii="Arial" w:eastAsia="Times New Roman" w:hAnsi="Arial" w:cs="Arial"/>
          <w:b/>
          <w:i/>
          <w:sz w:val="24"/>
          <w:szCs w:val="24"/>
          <w:lang w:eastAsia="en-GB"/>
        </w:rPr>
        <w:t>NPTCBC exit questionnaire</w:t>
      </w:r>
    </w:p>
    <w:p w14:paraId="706287C0" w14:textId="77777777" w:rsidR="00ED021A" w:rsidRPr="007F57FA" w:rsidRDefault="00ED021A" w:rsidP="00ED021A">
      <w:pPr>
        <w:pBdr>
          <w:top w:val="double" w:sz="6" w:space="1" w:color="auto"/>
          <w:left w:val="double" w:sz="6" w:space="4" w:color="auto"/>
          <w:bottom w:val="double" w:sz="6" w:space="1" w:color="auto"/>
          <w:right w:val="double" w:sz="6" w:space="4" w:color="auto"/>
        </w:pBdr>
        <w:spacing w:after="0" w:line="240" w:lineRule="auto"/>
        <w:jc w:val="center"/>
        <w:rPr>
          <w:rFonts w:ascii="Times New Roman" w:eastAsia="Times New Roman" w:hAnsi="Times New Roman"/>
          <w:b/>
          <w:sz w:val="24"/>
          <w:szCs w:val="24"/>
        </w:rPr>
      </w:pPr>
      <w:r w:rsidRPr="007F57FA">
        <w:rPr>
          <w:rFonts w:ascii="Times New Roman" w:eastAsia="Times New Roman" w:hAnsi="Times New Roman"/>
          <w:b/>
          <w:sz w:val="24"/>
          <w:szCs w:val="24"/>
        </w:rPr>
        <w:t xml:space="preserve">CYNGOR BWRDEISTREF SIROL CASTELL NEDD </w:t>
      </w:r>
      <w:smartTag w:uri="urn:schemas-microsoft-com:office:smarttags" w:element="place">
        <w:r w:rsidRPr="007F57FA">
          <w:rPr>
            <w:rFonts w:ascii="Times New Roman" w:eastAsia="Times New Roman" w:hAnsi="Times New Roman"/>
            <w:b/>
            <w:sz w:val="24"/>
            <w:szCs w:val="24"/>
          </w:rPr>
          <w:t>PORT TALBOT</w:t>
        </w:r>
      </w:smartTag>
    </w:p>
    <w:p w14:paraId="0EFECB69" w14:textId="77777777" w:rsidR="00ED021A" w:rsidRPr="007F57FA" w:rsidRDefault="00ED021A" w:rsidP="00ED021A">
      <w:pPr>
        <w:spacing w:after="0" w:line="240" w:lineRule="auto"/>
        <w:jc w:val="both"/>
        <w:rPr>
          <w:rFonts w:ascii="Times New Roman" w:eastAsia="Times New Roman" w:hAnsi="Times New Roman"/>
          <w:sz w:val="28"/>
          <w:szCs w:val="24"/>
        </w:rPr>
      </w:pPr>
    </w:p>
    <w:p w14:paraId="5FCE3BF5" w14:textId="77777777" w:rsidR="00ED021A" w:rsidRPr="007F57FA" w:rsidRDefault="00ED021A" w:rsidP="00ED021A">
      <w:pPr>
        <w:keepNext/>
        <w:spacing w:after="0" w:line="240" w:lineRule="auto"/>
        <w:jc w:val="center"/>
        <w:outlineLvl w:val="4"/>
        <w:rPr>
          <w:rFonts w:ascii="Times New Roman" w:eastAsia="Times New Roman" w:hAnsi="Times New Roman"/>
          <w:b/>
          <w:bCs/>
          <w:sz w:val="32"/>
          <w:szCs w:val="24"/>
        </w:rPr>
      </w:pPr>
      <w:r w:rsidRPr="007F57FA">
        <w:rPr>
          <w:rFonts w:ascii="Times New Roman" w:eastAsia="Times New Roman" w:hAnsi="Times New Roman"/>
          <w:b/>
          <w:bCs/>
          <w:sz w:val="32"/>
          <w:szCs w:val="24"/>
        </w:rPr>
        <w:t xml:space="preserve">NEATH </w:t>
      </w:r>
      <w:smartTag w:uri="urn:schemas-microsoft-com:office:smarttags" w:element="place">
        <w:r w:rsidRPr="007F57FA">
          <w:rPr>
            <w:rFonts w:ascii="Times New Roman" w:eastAsia="Times New Roman" w:hAnsi="Times New Roman"/>
            <w:b/>
            <w:bCs/>
            <w:sz w:val="32"/>
            <w:szCs w:val="24"/>
          </w:rPr>
          <w:t>PORT TALBOT</w:t>
        </w:r>
      </w:smartTag>
      <w:r w:rsidRPr="007F57FA">
        <w:rPr>
          <w:rFonts w:ascii="Times New Roman" w:eastAsia="Times New Roman" w:hAnsi="Times New Roman"/>
          <w:b/>
          <w:bCs/>
          <w:sz w:val="32"/>
          <w:szCs w:val="24"/>
        </w:rPr>
        <w:t xml:space="preserve"> COUNCIL</w:t>
      </w:r>
    </w:p>
    <w:p w14:paraId="05DF046B" w14:textId="77777777" w:rsidR="00ED021A" w:rsidRPr="007F57FA" w:rsidRDefault="00ED021A" w:rsidP="00ED021A">
      <w:pPr>
        <w:spacing w:after="0" w:line="240" w:lineRule="auto"/>
        <w:rPr>
          <w:rFonts w:ascii="Times New Roman" w:eastAsia="Times New Roman" w:hAnsi="Times New Roman"/>
          <w:sz w:val="24"/>
          <w:szCs w:val="24"/>
        </w:rPr>
      </w:pPr>
    </w:p>
    <w:p w14:paraId="57B92B40" w14:textId="77777777" w:rsidR="00ED021A" w:rsidRPr="007F57FA" w:rsidRDefault="00ED021A" w:rsidP="00ED021A">
      <w:pPr>
        <w:keepNext/>
        <w:spacing w:after="0" w:line="240" w:lineRule="auto"/>
        <w:jc w:val="center"/>
        <w:outlineLvl w:val="4"/>
        <w:rPr>
          <w:rFonts w:ascii="Times New Roman" w:eastAsia="Times New Roman" w:hAnsi="Times New Roman"/>
          <w:b/>
          <w:bCs/>
          <w:sz w:val="32"/>
          <w:szCs w:val="24"/>
          <w:u w:val="single"/>
        </w:rPr>
      </w:pPr>
      <w:r w:rsidRPr="007F57FA">
        <w:rPr>
          <w:rFonts w:ascii="Times New Roman" w:eastAsia="Times New Roman" w:hAnsi="Times New Roman"/>
          <w:b/>
          <w:bCs/>
          <w:sz w:val="32"/>
          <w:szCs w:val="24"/>
          <w:u w:val="single"/>
        </w:rPr>
        <w:t>EXIT INTERVIEW QUESTIONNAIRE</w:t>
      </w:r>
    </w:p>
    <w:p w14:paraId="75BD20CC" w14:textId="77777777" w:rsidR="00ED021A" w:rsidRPr="007F57FA" w:rsidRDefault="00ED021A" w:rsidP="00ED021A">
      <w:pPr>
        <w:spacing w:after="0" w:line="240" w:lineRule="auto"/>
        <w:jc w:val="both"/>
        <w:rPr>
          <w:rFonts w:ascii="Times New Roman" w:eastAsia="Times New Roman" w:hAnsi="Times New Roman"/>
          <w:sz w:val="28"/>
          <w:szCs w:val="24"/>
        </w:rPr>
      </w:pPr>
    </w:p>
    <w:p w14:paraId="73A0172F"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The Authority is interested to know why employees leave their jobs.  The information you provide in this questionnaire is valuable to us.  There maybe many reasons why you have decided to leave and it can help us, in knowing this, to look at ways at improving conditions and processes within the section and Authority.</w:t>
      </w:r>
    </w:p>
    <w:p w14:paraId="5FA667A0" w14:textId="77777777" w:rsidR="00ED021A" w:rsidRPr="007F57FA" w:rsidRDefault="00ED021A" w:rsidP="00ED021A">
      <w:pPr>
        <w:spacing w:after="0" w:line="240" w:lineRule="auto"/>
        <w:jc w:val="both"/>
        <w:rPr>
          <w:rFonts w:ascii="Times New Roman" w:eastAsia="Times New Roman" w:hAnsi="Times New Roman"/>
          <w:sz w:val="28"/>
          <w:szCs w:val="24"/>
        </w:rPr>
      </w:pPr>
    </w:p>
    <w:p w14:paraId="0DE24137"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The questionnaire is split into two parts to provide us with statistical information on staff turnover and improvements surrounding a number of employee relation issues (benefits/pay/conditions/environment etc).  Please be open and honest as possible with your answers to the questions.</w:t>
      </w:r>
    </w:p>
    <w:p w14:paraId="3BEC9786" w14:textId="77777777" w:rsidR="00ED021A" w:rsidRPr="007F57FA" w:rsidRDefault="00ED021A" w:rsidP="00ED021A">
      <w:pPr>
        <w:spacing w:after="0" w:line="240" w:lineRule="auto"/>
        <w:jc w:val="both"/>
        <w:rPr>
          <w:rFonts w:ascii="Times New Roman" w:eastAsia="Times New Roman" w:hAnsi="Times New Roman"/>
          <w:sz w:val="28"/>
          <w:szCs w:val="24"/>
        </w:rPr>
      </w:pPr>
    </w:p>
    <w:p w14:paraId="7E7DC086"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Any serious issues raised within the Exit Interview will be reported and addressed to the Department Manager.  Other recommendations will be taken into consideration for general improvements to be made across the authority.</w:t>
      </w:r>
    </w:p>
    <w:p w14:paraId="394FD482" w14:textId="77777777" w:rsidR="00ED021A" w:rsidRPr="007F57FA" w:rsidRDefault="00ED021A" w:rsidP="00ED021A">
      <w:pPr>
        <w:spacing w:after="0" w:line="240" w:lineRule="auto"/>
        <w:jc w:val="both"/>
        <w:rPr>
          <w:rFonts w:ascii="Times New Roman" w:eastAsia="Times New Roman" w:hAnsi="Times New Roman"/>
          <w:b/>
          <w:bCs/>
          <w:sz w:val="28"/>
          <w:szCs w:val="24"/>
        </w:rPr>
      </w:pPr>
    </w:p>
    <w:p w14:paraId="46985492" w14:textId="77777777" w:rsidR="00ED021A" w:rsidRPr="007F57FA" w:rsidRDefault="00ED021A" w:rsidP="00ED021A">
      <w:pPr>
        <w:spacing w:after="0" w:line="240" w:lineRule="auto"/>
        <w:jc w:val="both"/>
        <w:rPr>
          <w:rFonts w:ascii="Times New Roman" w:eastAsia="Times New Roman" w:hAnsi="Times New Roman"/>
          <w:b/>
          <w:bCs/>
          <w:sz w:val="28"/>
          <w:szCs w:val="24"/>
        </w:rPr>
      </w:pPr>
      <w:r w:rsidRPr="007F57FA">
        <w:rPr>
          <w:rFonts w:ascii="Times New Roman" w:eastAsia="Times New Roman" w:hAnsi="Times New Roman"/>
          <w:b/>
          <w:bCs/>
          <w:sz w:val="28"/>
          <w:szCs w:val="24"/>
        </w:rPr>
        <w:t xml:space="preserve">Responses to the questions below are confidential and would not influence any re-application to work for the Authority again or any reference requests. </w:t>
      </w:r>
    </w:p>
    <w:p w14:paraId="5CF13A9B" w14:textId="77777777" w:rsidR="00ED021A" w:rsidRPr="007F57FA" w:rsidRDefault="00ED021A" w:rsidP="00ED021A">
      <w:pPr>
        <w:spacing w:after="0" w:line="240" w:lineRule="auto"/>
        <w:jc w:val="both"/>
        <w:rPr>
          <w:rFonts w:ascii="Times New Roman" w:eastAsia="Times New Roman" w:hAnsi="Times New Roman"/>
          <w:sz w:val="28"/>
          <w:szCs w:val="24"/>
        </w:rPr>
      </w:pPr>
    </w:p>
    <w:p w14:paraId="2D6236C8"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rPr>
      </w:pPr>
    </w:p>
    <w:p w14:paraId="2BDC74C5"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u w:val="single"/>
        </w:rPr>
      </w:pPr>
      <w:r w:rsidRPr="007F57FA">
        <w:rPr>
          <w:rFonts w:ascii="Times New Roman" w:eastAsia="Times New Roman" w:hAnsi="Times New Roman"/>
          <w:sz w:val="28"/>
          <w:szCs w:val="24"/>
        </w:rPr>
        <w:t>Name:-</w:t>
      </w:r>
      <w:r w:rsidRPr="007F57FA">
        <w:rPr>
          <w:rFonts w:ascii="Times New Roman" w:eastAsia="Times New Roman" w:hAnsi="Times New Roman"/>
          <w:sz w:val="28"/>
          <w:szCs w:val="24"/>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t xml:space="preserve"> </w:t>
      </w:r>
      <w:r w:rsidRPr="007F57FA">
        <w:rPr>
          <w:rFonts w:ascii="Times New Roman" w:eastAsia="Times New Roman" w:hAnsi="Times New Roman"/>
          <w:sz w:val="28"/>
          <w:szCs w:val="24"/>
        </w:rPr>
        <w:t>Staff No:-</w:t>
      </w:r>
      <w:r w:rsidRPr="007F57FA">
        <w:rPr>
          <w:rFonts w:ascii="Times New Roman" w:eastAsia="Times New Roman" w:hAnsi="Times New Roman"/>
          <w:sz w:val="28"/>
          <w:szCs w:val="24"/>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p>
    <w:p w14:paraId="43786270"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rPr>
      </w:pPr>
    </w:p>
    <w:p w14:paraId="7C65375A"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u w:val="single"/>
        </w:rPr>
      </w:pPr>
      <w:r w:rsidRPr="007F57FA">
        <w:rPr>
          <w:rFonts w:ascii="Times New Roman" w:eastAsia="Times New Roman" w:hAnsi="Times New Roman"/>
          <w:sz w:val="28"/>
          <w:szCs w:val="24"/>
        </w:rPr>
        <w:t xml:space="preserve">Directorate:-  </w:t>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p>
    <w:p w14:paraId="520981A3"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rPr>
      </w:pPr>
    </w:p>
    <w:p w14:paraId="51BF337D"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u w:val="single"/>
        </w:rPr>
      </w:pPr>
      <w:r w:rsidRPr="007F57FA">
        <w:rPr>
          <w:rFonts w:ascii="Times New Roman" w:eastAsia="Times New Roman" w:hAnsi="Times New Roman"/>
          <w:sz w:val="28"/>
          <w:szCs w:val="24"/>
        </w:rPr>
        <w:t>Place of work:-</w:t>
      </w:r>
      <w:r w:rsidRPr="007F57FA">
        <w:rPr>
          <w:rFonts w:ascii="Times New Roman" w:eastAsia="Times New Roman" w:hAnsi="Times New Roman"/>
          <w:sz w:val="28"/>
          <w:szCs w:val="24"/>
        </w:rPr>
        <w:tab/>
      </w:r>
      <w:r>
        <w:rPr>
          <w:rFonts w:ascii="Times New Roman" w:eastAsia="Times New Roman" w:hAnsi="Times New Roman"/>
          <w:sz w:val="28"/>
          <w:szCs w:val="24"/>
          <w:u w:val="single"/>
        </w:rPr>
        <w:tab/>
      </w:r>
      <w:r>
        <w:rPr>
          <w:rFonts w:ascii="Times New Roman" w:eastAsia="Times New Roman" w:hAnsi="Times New Roman"/>
          <w:sz w:val="28"/>
          <w:szCs w:val="24"/>
          <w:u w:val="single"/>
        </w:rPr>
        <w:tab/>
      </w:r>
      <w:r>
        <w:rPr>
          <w:rFonts w:ascii="Times New Roman" w:eastAsia="Times New Roman" w:hAnsi="Times New Roman"/>
          <w:sz w:val="28"/>
          <w:szCs w:val="24"/>
          <w:u w:val="single"/>
        </w:rPr>
        <w:tab/>
      </w:r>
      <w:r>
        <w:rPr>
          <w:rFonts w:ascii="Times New Roman" w:eastAsia="Times New Roman" w:hAnsi="Times New Roman"/>
          <w:sz w:val="28"/>
          <w:szCs w:val="24"/>
          <w:u w:val="single"/>
        </w:rPr>
        <w:tab/>
      </w:r>
      <w:r>
        <w:rPr>
          <w:rFonts w:ascii="Times New Roman" w:eastAsia="Times New Roman" w:hAnsi="Times New Roman"/>
          <w:sz w:val="28"/>
          <w:szCs w:val="24"/>
          <w:u w:val="single"/>
        </w:rPr>
        <w:tab/>
      </w:r>
      <w:r>
        <w:rPr>
          <w:rFonts w:ascii="Times New Roman" w:eastAsia="Times New Roman" w:hAnsi="Times New Roman"/>
          <w:sz w:val="28"/>
          <w:szCs w:val="24"/>
          <w:u w:val="single"/>
        </w:rPr>
        <w:tab/>
      </w:r>
      <w:r>
        <w:rPr>
          <w:rFonts w:ascii="Times New Roman" w:eastAsia="Times New Roman" w:hAnsi="Times New Roman"/>
          <w:sz w:val="28"/>
          <w:szCs w:val="24"/>
          <w:u w:val="single"/>
        </w:rPr>
        <w:tab/>
      </w:r>
      <w:r>
        <w:rPr>
          <w:rFonts w:ascii="Times New Roman" w:eastAsia="Times New Roman" w:hAnsi="Times New Roman"/>
          <w:sz w:val="28"/>
          <w:szCs w:val="24"/>
          <w:u w:val="single"/>
        </w:rPr>
        <w:tab/>
      </w:r>
    </w:p>
    <w:p w14:paraId="2F27241E"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rPr>
      </w:pPr>
    </w:p>
    <w:p w14:paraId="0BA16759"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u w:val="single"/>
        </w:rPr>
      </w:pPr>
      <w:r w:rsidRPr="007F57FA">
        <w:rPr>
          <w:rFonts w:ascii="Times New Roman" w:eastAsia="Times New Roman" w:hAnsi="Times New Roman"/>
          <w:sz w:val="28"/>
          <w:szCs w:val="24"/>
        </w:rPr>
        <w:t>Post:-</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p>
    <w:p w14:paraId="4A0669A5"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rPr>
      </w:pPr>
    </w:p>
    <w:p w14:paraId="730FAE23"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u w:val="single"/>
        </w:rPr>
      </w:pPr>
      <w:r w:rsidRPr="007F57FA">
        <w:rPr>
          <w:rFonts w:ascii="Times New Roman" w:eastAsia="Times New Roman" w:hAnsi="Times New Roman"/>
          <w:sz w:val="28"/>
          <w:szCs w:val="24"/>
        </w:rPr>
        <w:t>Leaving Date:-</w:t>
      </w:r>
      <w:r w:rsidRPr="007F57FA">
        <w:rPr>
          <w:rFonts w:ascii="Times New Roman" w:eastAsia="Times New Roman" w:hAnsi="Times New Roman"/>
          <w:sz w:val="28"/>
          <w:szCs w:val="24"/>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p>
    <w:p w14:paraId="3B9874B1"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rPr>
      </w:pPr>
    </w:p>
    <w:p w14:paraId="62C18D6E"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u w:val="single"/>
        </w:rPr>
      </w:pPr>
      <w:r w:rsidRPr="007F57FA">
        <w:rPr>
          <w:rFonts w:ascii="Times New Roman" w:eastAsia="Times New Roman" w:hAnsi="Times New Roman"/>
          <w:sz w:val="28"/>
          <w:szCs w:val="24"/>
        </w:rPr>
        <w:t>Length of Service in current role:-</w:t>
      </w:r>
      <w:r w:rsidRPr="007F57FA">
        <w:rPr>
          <w:rFonts w:ascii="Times New Roman" w:eastAsia="Times New Roman" w:hAnsi="Times New Roman"/>
          <w:sz w:val="28"/>
          <w:szCs w:val="24"/>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p>
    <w:p w14:paraId="365B9AB7"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u w:val="single"/>
        </w:rPr>
      </w:pPr>
    </w:p>
    <w:p w14:paraId="734B2B94" w14:textId="5670063B" w:rsidR="00ED021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u w:val="single"/>
        </w:rPr>
      </w:pPr>
      <w:r w:rsidRPr="007F57FA">
        <w:rPr>
          <w:rFonts w:ascii="Times New Roman" w:eastAsia="Times New Roman" w:hAnsi="Times New Roman"/>
          <w:sz w:val="28"/>
          <w:szCs w:val="24"/>
        </w:rPr>
        <w:t>Length of Service with Authority:-</w:t>
      </w:r>
      <w:r w:rsidRPr="007F57FA">
        <w:rPr>
          <w:rFonts w:ascii="Times New Roman" w:eastAsia="Times New Roman" w:hAnsi="Times New Roman"/>
          <w:sz w:val="28"/>
          <w:szCs w:val="24"/>
        </w:rPr>
        <w:tab/>
      </w:r>
      <w:r>
        <w:rPr>
          <w:rFonts w:ascii="Times New Roman" w:eastAsia="Times New Roman" w:hAnsi="Times New Roman"/>
          <w:sz w:val="28"/>
          <w:szCs w:val="24"/>
          <w:u w:val="single"/>
        </w:rPr>
        <w:tab/>
      </w:r>
      <w:r>
        <w:rPr>
          <w:rFonts w:ascii="Times New Roman" w:eastAsia="Times New Roman" w:hAnsi="Times New Roman"/>
          <w:sz w:val="28"/>
          <w:szCs w:val="24"/>
          <w:u w:val="single"/>
        </w:rPr>
        <w:tab/>
      </w:r>
      <w:r>
        <w:rPr>
          <w:rFonts w:ascii="Times New Roman" w:eastAsia="Times New Roman" w:hAnsi="Times New Roman"/>
          <w:sz w:val="28"/>
          <w:szCs w:val="24"/>
          <w:u w:val="single"/>
        </w:rPr>
        <w:tab/>
      </w:r>
      <w:r>
        <w:rPr>
          <w:rFonts w:ascii="Times New Roman" w:eastAsia="Times New Roman" w:hAnsi="Times New Roman"/>
          <w:sz w:val="28"/>
          <w:szCs w:val="24"/>
          <w:u w:val="single"/>
        </w:rPr>
        <w:tab/>
        <w:t>______</w:t>
      </w:r>
    </w:p>
    <w:p w14:paraId="22ABEC89" w14:textId="77777777" w:rsidR="00ED021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u w:val="single"/>
        </w:rPr>
      </w:pPr>
    </w:p>
    <w:p w14:paraId="25D3C973"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rPr>
      </w:pPr>
    </w:p>
    <w:p w14:paraId="48E3FDD8"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Job Details:-</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t>Permanent / Temporary</w:t>
      </w:r>
    </w:p>
    <w:p w14:paraId="6D8E22BB"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u w:val="single"/>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t xml:space="preserve">Full Time / Part Time / Job Share / Other WLB </w:t>
      </w:r>
      <w:r>
        <w:rPr>
          <w:rFonts w:ascii="Times New Roman" w:eastAsia="Times New Roman" w:hAnsi="Times New Roman"/>
          <w:sz w:val="28"/>
          <w:szCs w:val="24"/>
          <w:u w:val="single"/>
        </w:rPr>
        <w:tab/>
      </w:r>
      <w:r>
        <w:rPr>
          <w:rFonts w:ascii="Times New Roman" w:eastAsia="Times New Roman" w:hAnsi="Times New Roman"/>
          <w:sz w:val="28"/>
          <w:szCs w:val="24"/>
          <w:u w:val="single"/>
        </w:rPr>
        <w:tab/>
      </w:r>
      <w:r>
        <w:rPr>
          <w:rFonts w:ascii="Times New Roman" w:eastAsia="Times New Roman" w:hAnsi="Times New Roman"/>
          <w:sz w:val="28"/>
          <w:szCs w:val="24"/>
          <w:u w:val="single"/>
        </w:rPr>
        <w:tab/>
      </w:r>
    </w:p>
    <w:p w14:paraId="00D742EB"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p>
    <w:p w14:paraId="5D2EE2E6"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Do you consider yourself to have a disability?</w:t>
      </w:r>
      <w:r w:rsidRPr="007F57FA">
        <w:rPr>
          <w:rFonts w:ascii="Times New Roman" w:eastAsia="Times New Roman" w:hAnsi="Times New Roman"/>
          <w:sz w:val="28"/>
          <w:szCs w:val="24"/>
        </w:rPr>
        <w:tab/>
        <w:t>YES/ NO</w:t>
      </w:r>
    </w:p>
    <w:p w14:paraId="6AC36DDD" w14:textId="77777777" w:rsidR="00ED021A" w:rsidRPr="007F57FA" w:rsidRDefault="00ED021A" w:rsidP="00ED021A">
      <w:pPr>
        <w:pBdr>
          <w:top w:val="double" w:sz="4" w:space="1" w:color="auto"/>
          <w:left w:val="double" w:sz="4" w:space="4" w:color="auto"/>
          <w:bottom w:val="double" w:sz="4" w:space="1" w:color="auto"/>
          <w:right w:val="double" w:sz="4" w:space="4" w:color="auto"/>
        </w:pBdr>
        <w:spacing w:after="0" w:line="240" w:lineRule="auto"/>
        <w:jc w:val="both"/>
        <w:rPr>
          <w:rFonts w:ascii="Times New Roman" w:eastAsia="Times New Roman" w:hAnsi="Times New Roman"/>
          <w:sz w:val="28"/>
          <w:szCs w:val="24"/>
        </w:rPr>
      </w:pPr>
    </w:p>
    <w:p w14:paraId="665ABA8F" w14:textId="77777777" w:rsidR="00ED021A" w:rsidRPr="007F57FA" w:rsidRDefault="00ED021A" w:rsidP="00ED021A">
      <w:pPr>
        <w:spacing w:after="0" w:line="240" w:lineRule="auto"/>
        <w:jc w:val="center"/>
        <w:rPr>
          <w:rFonts w:ascii="Times New Roman" w:eastAsia="Times New Roman" w:hAnsi="Times New Roman"/>
          <w:b/>
          <w:bCs/>
          <w:sz w:val="28"/>
          <w:szCs w:val="24"/>
        </w:rPr>
      </w:pPr>
    </w:p>
    <w:p w14:paraId="41B3E2C8" w14:textId="77777777" w:rsidR="00ED021A" w:rsidRPr="007F57FA" w:rsidRDefault="00ED021A" w:rsidP="00ED021A">
      <w:pPr>
        <w:spacing w:after="0" w:line="240" w:lineRule="auto"/>
        <w:jc w:val="center"/>
        <w:rPr>
          <w:rFonts w:ascii="Times New Roman" w:eastAsia="Times New Roman" w:hAnsi="Times New Roman"/>
          <w:b/>
          <w:bCs/>
          <w:sz w:val="28"/>
          <w:szCs w:val="24"/>
        </w:rPr>
      </w:pPr>
      <w:r w:rsidRPr="007F57FA">
        <w:rPr>
          <w:rFonts w:ascii="Times New Roman" w:eastAsia="Times New Roman" w:hAnsi="Times New Roman"/>
          <w:b/>
          <w:bCs/>
          <w:sz w:val="28"/>
          <w:szCs w:val="24"/>
        </w:rPr>
        <w:t>Please forward completed Exit Questionnaire to:</w:t>
      </w:r>
    </w:p>
    <w:p w14:paraId="2D0FDC89" w14:textId="77777777" w:rsidR="00ED021A" w:rsidRPr="007F57FA" w:rsidRDefault="00ED021A" w:rsidP="00ED021A">
      <w:pPr>
        <w:spacing w:after="0" w:line="240" w:lineRule="auto"/>
        <w:jc w:val="center"/>
        <w:rPr>
          <w:rFonts w:ascii="Times New Roman" w:eastAsia="Times New Roman" w:hAnsi="Times New Roman"/>
          <w:b/>
          <w:bCs/>
          <w:sz w:val="28"/>
          <w:szCs w:val="24"/>
        </w:rPr>
      </w:pPr>
    </w:p>
    <w:p w14:paraId="548C515B" w14:textId="77777777" w:rsidR="00ED021A" w:rsidRPr="007F57FA" w:rsidRDefault="00ED021A" w:rsidP="00ED021A">
      <w:pPr>
        <w:spacing w:after="0" w:line="240" w:lineRule="auto"/>
        <w:jc w:val="center"/>
        <w:rPr>
          <w:rFonts w:ascii="Times New Roman" w:eastAsia="Times New Roman" w:hAnsi="Times New Roman"/>
          <w:b/>
          <w:bCs/>
          <w:sz w:val="28"/>
          <w:szCs w:val="24"/>
        </w:rPr>
      </w:pPr>
      <w:r w:rsidRPr="007F57FA">
        <w:rPr>
          <w:rFonts w:ascii="Times New Roman" w:eastAsia="Times New Roman" w:hAnsi="Times New Roman"/>
          <w:b/>
          <w:bCs/>
          <w:sz w:val="28"/>
          <w:szCs w:val="24"/>
        </w:rPr>
        <w:t>HR Resourcing Team</w:t>
      </w:r>
    </w:p>
    <w:p w14:paraId="2619E4E1" w14:textId="77777777" w:rsidR="00ED021A" w:rsidRPr="007F57FA" w:rsidRDefault="00ED021A" w:rsidP="00ED021A">
      <w:pPr>
        <w:spacing w:after="0" w:line="240" w:lineRule="auto"/>
        <w:jc w:val="center"/>
        <w:rPr>
          <w:rFonts w:ascii="Times New Roman" w:eastAsia="Times New Roman" w:hAnsi="Times New Roman"/>
          <w:b/>
          <w:bCs/>
          <w:sz w:val="28"/>
          <w:szCs w:val="24"/>
        </w:rPr>
      </w:pPr>
      <w:r w:rsidRPr="007F57FA">
        <w:rPr>
          <w:rFonts w:ascii="Times New Roman" w:eastAsia="Times New Roman" w:hAnsi="Times New Roman"/>
          <w:b/>
          <w:bCs/>
          <w:sz w:val="28"/>
          <w:szCs w:val="24"/>
        </w:rPr>
        <w:t xml:space="preserve">Neath </w:t>
      </w:r>
      <w:smartTag w:uri="urn:schemas-microsoft-com:office:smarttags" w:element="place">
        <w:r w:rsidRPr="007F57FA">
          <w:rPr>
            <w:rFonts w:ascii="Times New Roman" w:eastAsia="Times New Roman" w:hAnsi="Times New Roman"/>
            <w:b/>
            <w:bCs/>
            <w:sz w:val="28"/>
            <w:szCs w:val="24"/>
          </w:rPr>
          <w:t>Port Talbot</w:t>
        </w:r>
      </w:smartTag>
      <w:r w:rsidRPr="007F57FA">
        <w:rPr>
          <w:rFonts w:ascii="Times New Roman" w:eastAsia="Times New Roman" w:hAnsi="Times New Roman"/>
          <w:b/>
          <w:bCs/>
          <w:sz w:val="28"/>
          <w:szCs w:val="24"/>
        </w:rPr>
        <w:t xml:space="preserve"> Council</w:t>
      </w:r>
    </w:p>
    <w:p w14:paraId="4A6E56E4" w14:textId="77777777" w:rsidR="00ED021A" w:rsidRPr="007F57FA" w:rsidRDefault="00ED021A" w:rsidP="00ED021A">
      <w:pPr>
        <w:spacing w:after="0" w:line="240" w:lineRule="auto"/>
        <w:jc w:val="center"/>
        <w:rPr>
          <w:rFonts w:ascii="Times New Roman" w:eastAsia="Times New Roman" w:hAnsi="Times New Roman"/>
          <w:b/>
          <w:bCs/>
          <w:sz w:val="28"/>
          <w:szCs w:val="24"/>
        </w:rPr>
      </w:pPr>
      <w:r w:rsidRPr="007F57FA">
        <w:rPr>
          <w:rFonts w:ascii="Times New Roman" w:eastAsia="Times New Roman" w:hAnsi="Times New Roman"/>
          <w:b/>
          <w:bCs/>
          <w:sz w:val="28"/>
          <w:szCs w:val="24"/>
        </w:rPr>
        <w:t>The Quays</w:t>
      </w:r>
    </w:p>
    <w:p w14:paraId="060849CA" w14:textId="77777777" w:rsidR="00ED021A" w:rsidRPr="007F57FA" w:rsidRDefault="00ED021A" w:rsidP="00ED021A">
      <w:pPr>
        <w:spacing w:after="0" w:line="240" w:lineRule="auto"/>
        <w:jc w:val="center"/>
        <w:rPr>
          <w:rFonts w:ascii="Times New Roman" w:eastAsia="Times New Roman" w:hAnsi="Times New Roman"/>
          <w:b/>
          <w:bCs/>
          <w:sz w:val="28"/>
          <w:szCs w:val="24"/>
        </w:rPr>
      </w:pPr>
      <w:smartTag w:uri="urn:schemas-microsoft-com:office:smarttags" w:element="Street">
        <w:smartTag w:uri="urn:schemas-microsoft-com:office:smarttags" w:element="address">
          <w:r w:rsidRPr="007F57FA">
            <w:rPr>
              <w:rFonts w:ascii="Times New Roman" w:eastAsia="Times New Roman" w:hAnsi="Times New Roman"/>
              <w:b/>
              <w:bCs/>
              <w:sz w:val="28"/>
              <w:szCs w:val="24"/>
            </w:rPr>
            <w:t>Brunel Way</w:t>
          </w:r>
        </w:smartTag>
      </w:smartTag>
    </w:p>
    <w:p w14:paraId="07037F83" w14:textId="77777777" w:rsidR="00ED021A" w:rsidRPr="007F57FA" w:rsidRDefault="00ED021A" w:rsidP="00ED021A">
      <w:pPr>
        <w:spacing w:after="0" w:line="240" w:lineRule="auto"/>
        <w:jc w:val="center"/>
        <w:rPr>
          <w:rFonts w:ascii="Times New Roman" w:eastAsia="Times New Roman" w:hAnsi="Times New Roman"/>
          <w:b/>
          <w:bCs/>
          <w:sz w:val="28"/>
          <w:szCs w:val="24"/>
        </w:rPr>
      </w:pPr>
      <w:r w:rsidRPr="007F57FA">
        <w:rPr>
          <w:rFonts w:ascii="Times New Roman" w:eastAsia="Times New Roman" w:hAnsi="Times New Roman"/>
          <w:b/>
          <w:bCs/>
          <w:sz w:val="28"/>
          <w:szCs w:val="24"/>
        </w:rPr>
        <w:t>Baglan Energy Park</w:t>
      </w:r>
    </w:p>
    <w:p w14:paraId="2C3F6FC0" w14:textId="74F36ED7" w:rsidR="00ED021A" w:rsidRPr="007F57FA" w:rsidRDefault="00ED021A" w:rsidP="00ED021A">
      <w:pPr>
        <w:spacing w:after="0" w:line="240" w:lineRule="auto"/>
        <w:jc w:val="both"/>
        <w:rPr>
          <w:rFonts w:ascii="Times New Roman" w:eastAsia="Times New Roman" w:hAnsi="Times New Roman"/>
          <w:b/>
          <w:bCs/>
          <w:sz w:val="28"/>
          <w:szCs w:val="24"/>
        </w:rPr>
      </w:pPr>
      <w:r w:rsidRPr="007F57FA">
        <w:rPr>
          <w:rFonts w:ascii="Times New Roman" w:eastAsia="Times New Roman" w:hAnsi="Times New Roman"/>
          <w:noProof/>
          <w:sz w:val="20"/>
          <w:szCs w:val="24"/>
          <w:lang w:eastAsia="en-GB"/>
        </w:rPr>
        <mc:AlternateContent>
          <mc:Choice Requires="wps">
            <w:drawing>
              <wp:anchor distT="0" distB="0" distL="114300" distR="114300" simplePos="0" relativeHeight="251663360" behindDoc="0" locked="0" layoutInCell="1" allowOverlap="1" wp14:anchorId="23F56175" wp14:editId="37272CEE">
                <wp:simplePos x="0" y="0"/>
                <wp:positionH relativeFrom="column">
                  <wp:posOffset>2971800</wp:posOffset>
                </wp:positionH>
                <wp:positionV relativeFrom="paragraph">
                  <wp:posOffset>353060</wp:posOffset>
                </wp:positionV>
                <wp:extent cx="762000" cy="310515"/>
                <wp:effectExtent l="5715" t="10160" r="13335" b="12700"/>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310515"/>
                        </a:xfrm>
                        <a:prstGeom prst="rect">
                          <a:avLst/>
                        </a:prstGeom>
                        <a:solidFill>
                          <a:srgbClr val="FFFFFF"/>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B363C7" id="Rectangle 42" o:spid="_x0000_s1026" style="position:absolute;margin-left:234pt;margin-top:27.8pt;width:60pt;height:24.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rqsHwIAAD0EAAAOAAAAZHJzL2Uyb0RvYy54bWysU9uO0zAQfUfiHyy/0zSl3UvUdLXqUoS0&#10;wIqFD3Adp7GwPWbsNi1fv2OnW7rwghB5iGY84+MzZ2bmN3tr2E5h0OBqXo7GnCknodFuU/NvX1dv&#10;rjgLUbhGGHCq5gcV+M3i9at57ys1gQ5Mo5ARiAtV72vexeirogiyU1aEEXjlKNgCWhHJxU3RoOgJ&#10;3ZpiMh5fFD1g4xGkCoFO74YgX2T8tlUyfm7boCIzNSduMf8x/9fpXyzmotqg8J2WRxriH1hYoR09&#10;eoK6E1GwLeo/oKyWCAHaOJJgC2hbLVWugaopx79V89gJr3ItJE7wJ5nC/4OVn3YPyHRT8+mEMycs&#10;9egLqSbcxihGZyRQ70NFeY/+AVOJwd+D/B6Yg2VHaeoWEfpOiYZolSm/eHEhOYGusnX/ERqCF9sI&#10;Wat9izYBkgpsn1tyOLVE7SOTdHh5QV2mxkkKvS3Hs3KWXxDV82WPIb5XYFkyao7EPYOL3X2IiYyo&#10;nlMyeTC6WWljsoOb9dIg2wmajlX+jujhPM041tf8ejaZZeQXsfB3EFZHGnOjbc2vqB6qKA9eUu2d&#10;a7IdhTaDTZSNO8qYlBs6sIbmQCoiDDNMO0dGB/iTs57mt+bhx1ag4sx8cNSJ63I6TQOfnensckIO&#10;nkfW5xHhJEHVPHI2mMs4LMnWo9509FKZa3dwS91rdVY2dXZgdSRLM5oFP+5TWoJzP2f92vrFEwAA&#10;AP//AwBQSwMEFAAGAAgAAAAhAPnfjB/eAAAACgEAAA8AAABkcnMvZG93bnJldi54bWxMj8FOwzAM&#10;hu9IvENkJG4sBbVV1TWdYBRx4TAGu3uJaSsap2qyrePpyU5wtP3p9/dXq9kO4kiT7x0ruF8kIIi1&#10;Mz23Cj4/Xu4KED4gGxwck4IzeVjV11cVlsad+J2O29CKGMK+RAVdCGMppdcdWfQLNxLH25ebLIY4&#10;Tq00E55iuB3kQ5Lk0mLP8UOHI6070t/bg1WwQXze/Lxq/dSc39KG1ruG3KDU7c38uAQRaA5/MFz0&#10;ozrU0WnvDmy8GBSkeRG7BAVZloOIQFZcFvtIJmkGsq7k/wr1LwAAAP//AwBQSwECLQAUAAYACAAA&#10;ACEAtoM4kv4AAADhAQAAEwAAAAAAAAAAAAAAAAAAAAAAW0NvbnRlbnRfVHlwZXNdLnhtbFBLAQIt&#10;ABQABgAIAAAAIQA4/SH/1gAAAJQBAAALAAAAAAAAAAAAAAAAAC8BAABfcmVscy8ucmVsc1BLAQIt&#10;ABQABgAIAAAAIQBOSrqsHwIAAD0EAAAOAAAAAAAAAAAAAAAAAC4CAABkcnMvZTJvRG9jLnhtbFBL&#10;AQItABQABgAIAAAAIQD534wf3gAAAAoBAAAPAAAAAAAAAAAAAAAAAHkEAABkcnMvZG93bnJldi54&#10;bWxQSwUGAAAAAAQABADzAAAAhAUAAAAA&#10;" strokecolor="white"/>
            </w:pict>
          </mc:Fallback>
        </mc:AlternateContent>
      </w:r>
      <w:r w:rsidRPr="007F57FA">
        <w:rPr>
          <w:rFonts w:ascii="Times New Roman" w:eastAsia="Times New Roman" w:hAnsi="Times New Roman"/>
          <w:sz w:val="28"/>
          <w:szCs w:val="24"/>
        </w:rPr>
        <w:br w:type="page"/>
      </w:r>
      <w:r w:rsidRPr="007F57FA">
        <w:rPr>
          <w:rFonts w:ascii="Times New Roman" w:eastAsia="Times New Roman" w:hAnsi="Times New Roman"/>
          <w:b/>
          <w:bCs/>
          <w:sz w:val="28"/>
          <w:szCs w:val="24"/>
        </w:rPr>
        <w:lastRenderedPageBreak/>
        <w:t>1.0</w:t>
      </w:r>
      <w:r w:rsidRPr="007F57FA">
        <w:rPr>
          <w:rFonts w:ascii="Times New Roman" w:eastAsia="Times New Roman" w:hAnsi="Times New Roman"/>
          <w:b/>
          <w:bCs/>
          <w:sz w:val="28"/>
          <w:szCs w:val="24"/>
        </w:rPr>
        <w:tab/>
        <w:t>REASON FOR LEAVING</w:t>
      </w:r>
    </w:p>
    <w:p w14:paraId="18AEE435" w14:textId="77777777" w:rsidR="00ED021A" w:rsidRPr="007F57FA" w:rsidRDefault="00ED021A" w:rsidP="00ED021A">
      <w:pPr>
        <w:spacing w:after="0" w:line="240" w:lineRule="auto"/>
        <w:ind w:left="720"/>
        <w:jc w:val="both"/>
        <w:rPr>
          <w:rFonts w:ascii="Times New Roman" w:eastAsia="Times New Roman" w:hAnsi="Times New Roman"/>
          <w:sz w:val="28"/>
          <w:szCs w:val="24"/>
        </w:rPr>
      </w:pPr>
      <w:r w:rsidRPr="007F57FA">
        <w:rPr>
          <w:rFonts w:ascii="Times New Roman" w:eastAsia="Times New Roman" w:hAnsi="Times New Roman"/>
          <w:sz w:val="28"/>
          <w:szCs w:val="24"/>
        </w:rPr>
        <w:t xml:space="preserve">The following reasons will be used to determine general turnover statistics for the Authority.   Please select your </w:t>
      </w:r>
      <w:r w:rsidRPr="007F57FA">
        <w:rPr>
          <w:rFonts w:ascii="Times New Roman" w:eastAsia="Times New Roman" w:hAnsi="Times New Roman"/>
          <w:b/>
          <w:bCs/>
          <w:sz w:val="28"/>
          <w:szCs w:val="24"/>
        </w:rPr>
        <w:t xml:space="preserve">main </w:t>
      </w:r>
      <w:r w:rsidRPr="007F57FA">
        <w:rPr>
          <w:rFonts w:ascii="Times New Roman" w:eastAsia="Times New Roman" w:hAnsi="Times New Roman"/>
          <w:sz w:val="28"/>
          <w:szCs w:val="24"/>
        </w:rPr>
        <w:t>reason(s) for leaving:-</w:t>
      </w:r>
    </w:p>
    <w:p w14:paraId="0875755D" w14:textId="77777777" w:rsidR="00ED021A" w:rsidRPr="007F57FA" w:rsidRDefault="00ED021A" w:rsidP="00ED021A">
      <w:pPr>
        <w:spacing w:after="0" w:line="240" w:lineRule="auto"/>
        <w:jc w:val="both"/>
        <w:rPr>
          <w:rFonts w:ascii="Times New Roman" w:eastAsia="Times New Roman" w:hAnsi="Times New Roman"/>
          <w:sz w:val="28"/>
          <w:szCs w:val="24"/>
        </w:rPr>
      </w:pPr>
    </w:p>
    <w:p w14:paraId="1D24156D" w14:textId="77777777" w:rsidR="00ED021A" w:rsidRPr="007F57FA" w:rsidRDefault="00ED021A" w:rsidP="00ED021A">
      <w:pPr>
        <w:spacing w:after="0" w:line="240" w:lineRule="auto"/>
        <w:jc w:val="both"/>
        <w:rPr>
          <w:rFonts w:ascii="Times New Roman" w:eastAsia="Times New Roman" w:hAnsi="Times New Roman"/>
          <w:b/>
          <w:bCs/>
          <w:sz w:val="28"/>
          <w:szCs w:val="24"/>
        </w:rPr>
      </w:pPr>
      <w:r w:rsidRPr="007F57FA">
        <w:rPr>
          <w:rFonts w:ascii="Times New Roman" w:eastAsia="Times New Roman" w:hAnsi="Times New Roman"/>
          <w:b/>
          <w:bCs/>
          <w:sz w:val="28"/>
          <w:szCs w:val="24"/>
        </w:rPr>
        <w:tab/>
        <w:t>1.1</w:t>
      </w:r>
      <w:r w:rsidRPr="007F57FA">
        <w:rPr>
          <w:rFonts w:ascii="Times New Roman" w:eastAsia="Times New Roman" w:hAnsi="Times New Roman"/>
          <w:b/>
          <w:bCs/>
          <w:sz w:val="28"/>
          <w:szCs w:val="24"/>
        </w:rPr>
        <w:tab/>
        <w:t>Job</w:t>
      </w:r>
      <w:r w:rsidRPr="007F57FA">
        <w:rPr>
          <w:rFonts w:ascii="Times New Roman" w:eastAsia="Times New Roman" w:hAnsi="Times New Roman"/>
          <w:b/>
          <w:bCs/>
          <w:sz w:val="28"/>
          <w:szCs w:val="24"/>
        </w:rPr>
        <w:tab/>
      </w:r>
      <w:r w:rsidRPr="007F57FA">
        <w:rPr>
          <w:rFonts w:ascii="Times New Roman" w:eastAsia="Times New Roman" w:hAnsi="Times New Roman"/>
          <w:b/>
          <w:bCs/>
          <w:sz w:val="28"/>
          <w:szCs w:val="24"/>
        </w:rPr>
        <w:tab/>
      </w:r>
      <w:r w:rsidRPr="007F57FA">
        <w:rPr>
          <w:rFonts w:ascii="Times New Roman" w:eastAsia="Times New Roman" w:hAnsi="Times New Roman"/>
          <w:b/>
          <w:bCs/>
          <w:sz w:val="28"/>
          <w:szCs w:val="24"/>
        </w:rPr>
        <w:tab/>
      </w:r>
    </w:p>
    <w:p w14:paraId="0C56C99F"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Temporary contract/lack of security</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78819620"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Job Dissatisfaction</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1E6940C3"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End of Fixed Term Contract</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46E64B7C"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Other (please specify)</w:t>
      </w:r>
      <w:r w:rsidRPr="007F57FA">
        <w:rPr>
          <w:rFonts w:ascii="Times New Roman" w:eastAsia="Times New Roman" w:hAnsi="Times New Roman"/>
          <w:sz w:val="28"/>
          <w:szCs w:val="24"/>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rPr>
        <w:sym w:font="Wingdings" w:char="F072"/>
      </w:r>
      <w:r w:rsidRPr="007F57FA">
        <w:rPr>
          <w:rFonts w:ascii="Times New Roman" w:eastAsia="Times New Roman" w:hAnsi="Times New Roman"/>
          <w:sz w:val="28"/>
          <w:szCs w:val="24"/>
        </w:rPr>
        <w:tab/>
      </w:r>
    </w:p>
    <w:p w14:paraId="0BEABB4D"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p>
    <w:p w14:paraId="472037FD" w14:textId="77777777" w:rsidR="00ED021A" w:rsidRPr="007F57FA" w:rsidRDefault="00ED021A" w:rsidP="00ED021A">
      <w:pPr>
        <w:spacing w:after="0" w:line="240" w:lineRule="auto"/>
        <w:jc w:val="both"/>
        <w:rPr>
          <w:rFonts w:ascii="Times New Roman" w:eastAsia="Times New Roman" w:hAnsi="Times New Roman"/>
          <w:b/>
          <w:bCs/>
          <w:sz w:val="28"/>
          <w:szCs w:val="24"/>
        </w:rPr>
      </w:pPr>
      <w:r w:rsidRPr="007F57FA">
        <w:rPr>
          <w:rFonts w:ascii="Times New Roman" w:eastAsia="Times New Roman" w:hAnsi="Times New Roman"/>
          <w:b/>
          <w:bCs/>
          <w:sz w:val="28"/>
          <w:szCs w:val="24"/>
        </w:rPr>
        <w:tab/>
        <w:t>1.2</w:t>
      </w:r>
      <w:r w:rsidRPr="007F57FA">
        <w:rPr>
          <w:rFonts w:ascii="Times New Roman" w:eastAsia="Times New Roman" w:hAnsi="Times New Roman"/>
          <w:b/>
          <w:bCs/>
          <w:sz w:val="28"/>
          <w:szCs w:val="24"/>
        </w:rPr>
        <w:tab/>
        <w:t>Workplace</w:t>
      </w:r>
    </w:p>
    <w:p w14:paraId="3A10B589"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Dissatisfaction with work environment</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2E110D55"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Problems with colleagues</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5F393112"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Problems with manager</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301C6C69"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Discrimination</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4D77CF10"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Harassment/Bullying</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084F6744"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Unsatisfactory Probationary</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693955FF"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Other (please specify)</w:t>
      </w:r>
      <w:r w:rsidRPr="007F57FA">
        <w:rPr>
          <w:rFonts w:ascii="Times New Roman" w:eastAsia="Times New Roman" w:hAnsi="Times New Roman"/>
          <w:sz w:val="28"/>
          <w:szCs w:val="24"/>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rPr>
        <w:sym w:font="Wingdings" w:char="F072"/>
      </w:r>
      <w:r w:rsidRPr="007F57FA">
        <w:rPr>
          <w:rFonts w:ascii="Times New Roman" w:eastAsia="Times New Roman" w:hAnsi="Times New Roman"/>
          <w:sz w:val="28"/>
          <w:szCs w:val="24"/>
        </w:rPr>
        <w:tab/>
      </w:r>
    </w:p>
    <w:p w14:paraId="57A4FD9D" w14:textId="77777777" w:rsidR="00ED021A" w:rsidRPr="007F57FA" w:rsidRDefault="00ED021A" w:rsidP="00ED021A">
      <w:pPr>
        <w:spacing w:after="0" w:line="240" w:lineRule="auto"/>
        <w:jc w:val="both"/>
        <w:rPr>
          <w:rFonts w:ascii="Times New Roman" w:eastAsia="Times New Roman" w:hAnsi="Times New Roman"/>
          <w:sz w:val="28"/>
          <w:szCs w:val="24"/>
        </w:rPr>
      </w:pPr>
    </w:p>
    <w:p w14:paraId="6FA2520A" w14:textId="77777777" w:rsidR="00ED021A" w:rsidRPr="007F57FA" w:rsidRDefault="00ED021A" w:rsidP="00ED021A">
      <w:pPr>
        <w:spacing w:after="0" w:line="240" w:lineRule="auto"/>
        <w:jc w:val="both"/>
        <w:rPr>
          <w:rFonts w:ascii="Times New Roman" w:eastAsia="Times New Roman" w:hAnsi="Times New Roman"/>
          <w:b/>
          <w:bCs/>
          <w:sz w:val="28"/>
          <w:szCs w:val="24"/>
        </w:rPr>
      </w:pPr>
      <w:r w:rsidRPr="007F57FA">
        <w:rPr>
          <w:rFonts w:ascii="Times New Roman" w:eastAsia="Times New Roman" w:hAnsi="Times New Roman"/>
          <w:b/>
          <w:bCs/>
          <w:sz w:val="28"/>
          <w:szCs w:val="24"/>
        </w:rPr>
        <w:tab/>
        <w:t>1.3</w:t>
      </w:r>
      <w:r w:rsidRPr="007F57FA">
        <w:rPr>
          <w:rFonts w:ascii="Times New Roman" w:eastAsia="Times New Roman" w:hAnsi="Times New Roman"/>
          <w:b/>
          <w:bCs/>
          <w:sz w:val="28"/>
          <w:szCs w:val="24"/>
        </w:rPr>
        <w:tab/>
        <w:t>Career</w:t>
      </w:r>
    </w:p>
    <w:p w14:paraId="413239F3"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Promotion/higher paid job</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3EE603E8"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Promotion/more responsibility</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1930B2F3"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Better benefits</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7C4DDBAE"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Lack of training/promotion opportunities</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51F1A662"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Taking up full time/part time education</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3E88E753"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Other (please specify)</w:t>
      </w:r>
      <w:r w:rsidRPr="007F57FA">
        <w:rPr>
          <w:rFonts w:ascii="Times New Roman" w:eastAsia="Times New Roman" w:hAnsi="Times New Roman"/>
          <w:sz w:val="28"/>
          <w:szCs w:val="24"/>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rPr>
        <w:sym w:font="Wingdings" w:char="F072"/>
      </w:r>
      <w:r w:rsidRPr="007F57FA">
        <w:rPr>
          <w:rFonts w:ascii="Times New Roman" w:eastAsia="Times New Roman" w:hAnsi="Times New Roman"/>
          <w:sz w:val="28"/>
          <w:szCs w:val="24"/>
        </w:rPr>
        <w:tab/>
      </w:r>
    </w:p>
    <w:p w14:paraId="251F404F" w14:textId="77777777" w:rsidR="00ED021A" w:rsidRPr="007F57FA" w:rsidRDefault="00ED021A" w:rsidP="00ED021A">
      <w:pPr>
        <w:spacing w:after="0" w:line="240" w:lineRule="auto"/>
        <w:jc w:val="both"/>
        <w:rPr>
          <w:rFonts w:ascii="Times New Roman" w:eastAsia="Times New Roman" w:hAnsi="Times New Roman"/>
          <w:sz w:val="28"/>
          <w:szCs w:val="24"/>
        </w:rPr>
      </w:pPr>
    </w:p>
    <w:p w14:paraId="3AF2D26B" w14:textId="77777777" w:rsidR="00ED021A" w:rsidRPr="007F57FA" w:rsidRDefault="00ED021A" w:rsidP="00ED021A">
      <w:pPr>
        <w:spacing w:after="0" w:line="240" w:lineRule="auto"/>
        <w:jc w:val="both"/>
        <w:rPr>
          <w:rFonts w:ascii="Times New Roman" w:eastAsia="Times New Roman" w:hAnsi="Times New Roman"/>
          <w:b/>
          <w:bCs/>
          <w:sz w:val="28"/>
          <w:szCs w:val="24"/>
        </w:rPr>
      </w:pPr>
      <w:r w:rsidRPr="007F57FA">
        <w:rPr>
          <w:rFonts w:ascii="Times New Roman" w:eastAsia="Times New Roman" w:hAnsi="Times New Roman"/>
          <w:sz w:val="28"/>
          <w:szCs w:val="24"/>
        </w:rPr>
        <w:tab/>
      </w:r>
      <w:r w:rsidRPr="007F57FA">
        <w:rPr>
          <w:rFonts w:ascii="Times New Roman" w:eastAsia="Times New Roman" w:hAnsi="Times New Roman"/>
          <w:b/>
          <w:bCs/>
          <w:sz w:val="28"/>
          <w:szCs w:val="24"/>
        </w:rPr>
        <w:t>1.4</w:t>
      </w:r>
      <w:r w:rsidRPr="007F57FA">
        <w:rPr>
          <w:rFonts w:ascii="Times New Roman" w:eastAsia="Times New Roman" w:hAnsi="Times New Roman"/>
          <w:b/>
          <w:bCs/>
          <w:sz w:val="28"/>
          <w:szCs w:val="24"/>
        </w:rPr>
        <w:tab/>
        <w:t>Personal</w:t>
      </w:r>
    </w:p>
    <w:p w14:paraId="107F23CC"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Health</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788D032D"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Home relocation</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54BFCCC8"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Caring responsibilities</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5D20032D"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Not returning following maternity leave</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3026AC1E"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Need for change</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56A5BB69"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Travel problems/work closer to home</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r w:rsidRPr="007F57FA">
        <w:rPr>
          <w:rFonts w:ascii="Times New Roman" w:eastAsia="Times New Roman" w:hAnsi="Times New Roman"/>
          <w:sz w:val="28"/>
          <w:szCs w:val="24"/>
        </w:rPr>
        <w:tab/>
      </w:r>
    </w:p>
    <w:p w14:paraId="2F13940C"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Retirement</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1D234F3A"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Other (please specify)</w:t>
      </w:r>
      <w:r w:rsidRPr="007F57FA">
        <w:rPr>
          <w:rFonts w:ascii="Times New Roman" w:eastAsia="Times New Roman" w:hAnsi="Times New Roman"/>
          <w:sz w:val="28"/>
          <w:szCs w:val="24"/>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rPr>
        <w:sym w:font="Wingdings" w:char="F072"/>
      </w:r>
      <w:r w:rsidRPr="007F57FA">
        <w:rPr>
          <w:rFonts w:ascii="Times New Roman" w:eastAsia="Times New Roman" w:hAnsi="Times New Roman"/>
          <w:sz w:val="28"/>
          <w:szCs w:val="24"/>
        </w:rPr>
        <w:tab/>
      </w:r>
    </w:p>
    <w:p w14:paraId="6EA326C1" w14:textId="77777777" w:rsidR="00ED021A" w:rsidRPr="007F57FA" w:rsidRDefault="00ED021A" w:rsidP="00ED021A">
      <w:pPr>
        <w:spacing w:after="0" w:line="240" w:lineRule="auto"/>
        <w:jc w:val="both"/>
        <w:rPr>
          <w:rFonts w:ascii="Times New Roman" w:eastAsia="Times New Roman" w:hAnsi="Times New Roman"/>
          <w:sz w:val="28"/>
          <w:szCs w:val="24"/>
        </w:rPr>
      </w:pPr>
    </w:p>
    <w:p w14:paraId="0412AD48" w14:textId="00C65905" w:rsidR="00ED021A" w:rsidRPr="007F57FA" w:rsidRDefault="00ED021A" w:rsidP="00ED021A">
      <w:pPr>
        <w:spacing w:after="0" w:line="240" w:lineRule="auto"/>
        <w:jc w:val="both"/>
        <w:rPr>
          <w:rFonts w:ascii="Times New Roman" w:eastAsia="Times New Roman" w:hAnsi="Times New Roman"/>
          <w:b/>
          <w:bCs/>
          <w:sz w:val="28"/>
          <w:szCs w:val="24"/>
        </w:rPr>
      </w:pPr>
      <w:r w:rsidRPr="007F57FA">
        <w:rPr>
          <w:rFonts w:ascii="Times New Roman" w:eastAsia="Times New Roman" w:hAnsi="Times New Roman"/>
          <w:noProof/>
          <w:sz w:val="20"/>
          <w:szCs w:val="24"/>
          <w:lang w:eastAsia="en-GB"/>
        </w:rPr>
        <mc:AlternateContent>
          <mc:Choice Requires="wps">
            <w:drawing>
              <wp:anchor distT="0" distB="0" distL="114300" distR="114300" simplePos="0" relativeHeight="251659264" behindDoc="0" locked="0" layoutInCell="1" allowOverlap="1" wp14:anchorId="17A891C9" wp14:editId="4CAC159F">
                <wp:simplePos x="0" y="0"/>
                <wp:positionH relativeFrom="column">
                  <wp:posOffset>3048000</wp:posOffset>
                </wp:positionH>
                <wp:positionV relativeFrom="paragraph">
                  <wp:posOffset>635</wp:posOffset>
                </wp:positionV>
                <wp:extent cx="685800" cy="207010"/>
                <wp:effectExtent l="0" t="0" r="3810" b="254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5800" cy="2070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F153F8" id="Rectangle 41" o:spid="_x0000_s1026" style="position:absolute;margin-left:240pt;margin-top:.05pt;width:54pt;height:16.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1DaeQIAAPwEAAAOAAAAZHJzL2Uyb0RvYy54bWysVNuO0zAQfUfiHyy/t7kovSTadLUXipAK&#10;rFj4ANd2EgvHNrbbdEH8O2OnLV3gASHy4Mx4xsdnbr66PvQS7bl1QqsaZ9MUI66oZkK1Nf70cT1Z&#10;YuQ8UYxIrXiNn7jD16uXL64GU/Fcd1oybhGAKFcNpsad96ZKEkc73hM31YYrMDba9sSDatuEWTIA&#10;ei+TPE3nyaAtM1ZT7hzs3o9GvIr4TcOpf980jnskawzcfFxtXLdhTVZXpGotMZ2gRxrkH1j0RCi4&#10;9Ax1TzxBOyt+g+oFtdrpxk+p7hPdNILyGANEk6W/RPPYEcNjLJAcZ85pcv8Plr7bP1gkWI2LDCNF&#10;eqjRB8gaUa3kCPYgQYNxFfg9mgcbQnRmo+lnh5S+68CN31irh44TBrSif/LsQFAcHEXb4a1mAE92&#10;XsdcHRrbB0DIAjrEkjydS8IPHlHYnC9nyxQKR8GUpwvIUWCUkOp02FjnX3PdoyDU2AL3CE72G+dH&#10;15NLJK+lYGshZVRsu72TFu0JdMc6fkd0d+kmVXBWOhwbEccd4Ah3BFtgG6v9rczyIr3Ny8l6vlxM&#10;inUxm5SLdDlJs/K2nKdFWdyvvweCWVF1gjGuNkLxU+dlxd9V9jgDY8/E3kNDjctZPouxP2PvLoNM&#10;4/enIHvhYRCl6GsMCYcvOJEq1PWVYlH2RMhRTp7TjwWBHJz+MSuxC0LhxwbaavYETWA1FAnqCU8G&#10;CJ22XzEaYPxq7L7siOUYyTcKGqnMiiLMa1SK2SIHxV5atpcWoihA1dhjNIp3fpzxnbGi7eCmLCZG&#10;6RtovkbExgiNObIC3kGBEYsRHJ+DMMOXevT6+WitfgAAAP//AwBQSwMEFAAGAAgAAAAhAMVMGNfc&#10;AAAABwEAAA8AAABkcnMvZG93bnJldi54bWxMj8tOwzAQRfdI/IM1SOyoTR8hhDhVhdQVdEGLxHYa&#10;u0lEPE5jpw1/z3TVLq/O6N4z+XJ0rTjZPjSeNDxPFAhLpTcNVRq+d+unFESISAZbT1bDnw2wLO7v&#10;csyMP9OXPW1jJbiEQoYa6hi7TMpQ1tZhmPjOErOD7x1Gjn0lTY9nLnetnCqVSIcN8UKNnX2vbfm7&#10;HZwGTObmuDnMPncfQ4Kv1ajWix+l9ePDuHoDEe0Yr8dw0Wd1KNhp7wcyQbQa5qniX+IFCMaLNOW4&#10;1zCbvoAscnnrX/wDAAD//wMAUEsBAi0AFAAGAAgAAAAhALaDOJL+AAAA4QEAABMAAAAAAAAAAAAA&#10;AAAAAAAAAFtDb250ZW50X1R5cGVzXS54bWxQSwECLQAUAAYACAAAACEAOP0h/9YAAACUAQAACwAA&#10;AAAAAAAAAAAAAAAvAQAAX3JlbHMvLnJlbHNQSwECLQAUAAYACAAAACEAi6NQ2nkCAAD8BAAADgAA&#10;AAAAAAAAAAAAAAAuAgAAZHJzL2Uyb0RvYy54bWxQSwECLQAUAAYACAAAACEAxUwY19wAAAAHAQAA&#10;DwAAAAAAAAAAAAAAAADTBAAAZHJzL2Rvd25yZXYueG1sUEsFBgAAAAAEAAQA8wAAANwFAAAAAA==&#10;" stroked="f"/>
            </w:pict>
          </mc:Fallback>
        </mc:AlternateContent>
      </w:r>
      <w:r w:rsidRPr="007F57FA">
        <w:rPr>
          <w:rFonts w:ascii="Times New Roman" w:eastAsia="Times New Roman" w:hAnsi="Times New Roman"/>
          <w:b/>
          <w:bCs/>
          <w:sz w:val="28"/>
          <w:szCs w:val="24"/>
        </w:rPr>
        <w:t>2.0</w:t>
      </w:r>
      <w:r w:rsidRPr="007F57FA">
        <w:rPr>
          <w:rFonts w:ascii="Times New Roman" w:eastAsia="Times New Roman" w:hAnsi="Times New Roman"/>
          <w:b/>
          <w:bCs/>
          <w:sz w:val="28"/>
          <w:szCs w:val="24"/>
        </w:rPr>
        <w:tab/>
        <w:t>FUTURE PLANS</w:t>
      </w:r>
    </w:p>
    <w:p w14:paraId="5B8E5DAD" w14:textId="77777777" w:rsidR="00ED021A" w:rsidRPr="007F57FA" w:rsidRDefault="00ED021A" w:rsidP="00ED021A">
      <w:pPr>
        <w:spacing w:after="0" w:line="240" w:lineRule="auto"/>
        <w:jc w:val="both"/>
        <w:rPr>
          <w:rFonts w:ascii="Times New Roman" w:eastAsia="Times New Roman" w:hAnsi="Times New Roman"/>
          <w:b/>
          <w:bCs/>
          <w:sz w:val="28"/>
          <w:szCs w:val="24"/>
        </w:rPr>
      </w:pPr>
      <w:r w:rsidRPr="007F57FA">
        <w:rPr>
          <w:rFonts w:ascii="Times New Roman" w:eastAsia="Times New Roman" w:hAnsi="Times New Roman"/>
          <w:b/>
          <w:bCs/>
          <w:sz w:val="28"/>
          <w:szCs w:val="24"/>
        </w:rPr>
        <w:tab/>
        <w:t>2.1</w:t>
      </w:r>
      <w:r w:rsidRPr="007F57FA">
        <w:rPr>
          <w:rFonts w:ascii="Times New Roman" w:eastAsia="Times New Roman" w:hAnsi="Times New Roman"/>
          <w:b/>
          <w:bCs/>
          <w:sz w:val="28"/>
          <w:szCs w:val="24"/>
        </w:rPr>
        <w:tab/>
        <w:t>Where are you going now?</w:t>
      </w:r>
    </w:p>
    <w:p w14:paraId="7FAC8A5D"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A different directorate</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19450DCB"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Another Local Authority</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092EEFE7"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A similar job in the Public Sector</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68B62B82"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A similar job in the Private sector</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2FB01C14"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Self-Employed</w:t>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tab/>
      </w:r>
      <w:r w:rsidRPr="007F57FA">
        <w:rPr>
          <w:rFonts w:ascii="Times New Roman" w:eastAsia="Times New Roman" w:hAnsi="Times New Roman"/>
          <w:sz w:val="28"/>
          <w:szCs w:val="24"/>
        </w:rPr>
        <w:sym w:font="Wingdings" w:char="F072"/>
      </w:r>
    </w:p>
    <w:p w14:paraId="1ABCD16C" w14:textId="77777777" w:rsidR="00517523" w:rsidRDefault="00ED021A" w:rsidP="00ED021A">
      <w:pPr>
        <w:spacing w:after="0" w:line="240" w:lineRule="auto"/>
        <w:ind w:left="720" w:firstLine="720"/>
        <w:jc w:val="both"/>
        <w:rPr>
          <w:rFonts w:ascii="Times New Roman" w:eastAsia="Times New Roman" w:hAnsi="Times New Roman"/>
          <w:sz w:val="28"/>
          <w:szCs w:val="24"/>
        </w:rPr>
      </w:pPr>
      <w:r w:rsidRPr="007F57FA">
        <w:rPr>
          <w:rFonts w:ascii="Times New Roman" w:eastAsia="Times New Roman" w:hAnsi="Times New Roman"/>
          <w:sz w:val="28"/>
          <w:szCs w:val="24"/>
        </w:rPr>
        <w:lastRenderedPageBreak/>
        <w:t>Other (please specify)</w:t>
      </w:r>
      <w:r w:rsidRPr="007F57FA">
        <w:rPr>
          <w:rFonts w:ascii="Times New Roman" w:eastAsia="Times New Roman" w:hAnsi="Times New Roman"/>
          <w:sz w:val="28"/>
          <w:szCs w:val="24"/>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u w:val="single"/>
        </w:rPr>
        <w:tab/>
      </w:r>
      <w:r w:rsidRPr="007F57FA">
        <w:rPr>
          <w:rFonts w:ascii="Times New Roman" w:eastAsia="Times New Roman" w:hAnsi="Times New Roman"/>
          <w:sz w:val="28"/>
          <w:szCs w:val="24"/>
        </w:rPr>
        <w:sym w:font="Wingdings" w:char="F072"/>
      </w:r>
    </w:p>
    <w:p w14:paraId="1231FCCA" w14:textId="13616718" w:rsidR="00ED021A" w:rsidRPr="007F57FA" w:rsidRDefault="00ED021A" w:rsidP="00ED021A">
      <w:pPr>
        <w:spacing w:after="0" w:line="240" w:lineRule="auto"/>
        <w:ind w:left="720" w:firstLine="720"/>
        <w:jc w:val="both"/>
        <w:rPr>
          <w:rFonts w:ascii="Times New Roman" w:eastAsia="Times New Roman" w:hAnsi="Times New Roman"/>
          <w:sz w:val="28"/>
          <w:szCs w:val="24"/>
        </w:rPr>
      </w:pPr>
      <w:r w:rsidRPr="007F57FA">
        <w:rPr>
          <w:rFonts w:ascii="Times New Roman" w:eastAsia="Times New Roman" w:hAnsi="Times New Roman"/>
          <w:sz w:val="28"/>
          <w:szCs w:val="24"/>
        </w:rPr>
        <w:tab/>
      </w:r>
    </w:p>
    <w:p w14:paraId="22BB9CD6" w14:textId="77777777" w:rsidR="00ED021A" w:rsidRPr="007F57FA" w:rsidRDefault="00ED021A" w:rsidP="00ED021A">
      <w:pPr>
        <w:spacing w:after="0" w:line="240" w:lineRule="auto"/>
        <w:jc w:val="both"/>
        <w:rPr>
          <w:rFonts w:ascii="Times New Roman" w:eastAsia="Times New Roman" w:hAnsi="Times New Roman"/>
          <w:b/>
          <w:bCs/>
          <w:sz w:val="28"/>
          <w:szCs w:val="24"/>
        </w:rPr>
      </w:pPr>
      <w:r w:rsidRPr="007F57FA">
        <w:rPr>
          <w:rFonts w:ascii="Times New Roman" w:eastAsia="Times New Roman" w:hAnsi="Times New Roman"/>
          <w:b/>
          <w:bCs/>
          <w:sz w:val="28"/>
          <w:szCs w:val="24"/>
        </w:rPr>
        <w:t>3.0</w:t>
      </w:r>
      <w:r w:rsidRPr="007F57FA">
        <w:rPr>
          <w:rFonts w:ascii="Times New Roman" w:eastAsia="Times New Roman" w:hAnsi="Times New Roman"/>
          <w:b/>
          <w:bCs/>
          <w:sz w:val="28"/>
          <w:szCs w:val="24"/>
        </w:rPr>
        <w:tab/>
        <w:t>PERSONAL VIEWS</w:t>
      </w:r>
    </w:p>
    <w:p w14:paraId="127C9436" w14:textId="77777777" w:rsidR="00ED021A" w:rsidRPr="007F57FA" w:rsidRDefault="00ED021A" w:rsidP="00ED021A">
      <w:pPr>
        <w:spacing w:after="0" w:line="240" w:lineRule="auto"/>
        <w:ind w:left="720"/>
        <w:jc w:val="both"/>
        <w:rPr>
          <w:rFonts w:ascii="Times New Roman" w:eastAsia="Times New Roman" w:hAnsi="Times New Roman"/>
          <w:sz w:val="28"/>
          <w:szCs w:val="24"/>
        </w:rPr>
      </w:pPr>
      <w:r w:rsidRPr="007F57FA">
        <w:rPr>
          <w:rFonts w:ascii="Times New Roman" w:eastAsia="Times New Roman" w:hAnsi="Times New Roman"/>
          <w:sz w:val="28"/>
          <w:szCs w:val="24"/>
        </w:rPr>
        <w:t>Please answer questions as honest as possible.  Attach a separate sheet if necessary.</w:t>
      </w:r>
    </w:p>
    <w:p w14:paraId="504EA69F" w14:textId="77777777" w:rsidR="00ED021A" w:rsidRPr="007F57FA" w:rsidRDefault="00ED021A" w:rsidP="00ED021A">
      <w:pPr>
        <w:spacing w:after="0" w:line="240" w:lineRule="auto"/>
        <w:jc w:val="both"/>
        <w:rPr>
          <w:rFonts w:ascii="Times New Roman" w:eastAsia="Times New Roman" w:hAnsi="Times New Roman"/>
          <w:sz w:val="28"/>
          <w:szCs w:val="24"/>
        </w:rPr>
      </w:pPr>
    </w:p>
    <w:p w14:paraId="745AF4C8" w14:textId="77777777" w:rsidR="00ED021A" w:rsidRPr="007F57FA" w:rsidRDefault="00ED021A" w:rsidP="00ED021A">
      <w:pPr>
        <w:numPr>
          <w:ilvl w:val="1"/>
          <w:numId w:val="28"/>
        </w:num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What did you enjoy most about your job?</w:t>
      </w:r>
    </w:p>
    <w:p w14:paraId="606D8062" w14:textId="77777777" w:rsidR="00ED021A" w:rsidRPr="007F57FA" w:rsidRDefault="00ED021A" w:rsidP="00ED021A">
      <w:pPr>
        <w:spacing w:after="0" w:line="240" w:lineRule="auto"/>
        <w:jc w:val="both"/>
        <w:rPr>
          <w:rFonts w:ascii="Times New Roman" w:eastAsia="Times New Roman" w:hAnsi="Times New Roman"/>
          <w:sz w:val="28"/>
          <w:szCs w:val="24"/>
          <w:u w:val="single"/>
        </w:rPr>
      </w:pPr>
    </w:p>
    <w:p w14:paraId="7D3088BC" w14:textId="77777777" w:rsidR="00ED021A" w:rsidRPr="007F57FA" w:rsidRDefault="00ED021A" w:rsidP="00ED021A">
      <w:pPr>
        <w:spacing w:after="0" w:line="240" w:lineRule="auto"/>
        <w:ind w:left="1440"/>
        <w:jc w:val="both"/>
        <w:rPr>
          <w:rFonts w:ascii="Times New Roman" w:eastAsia="Times New Roman" w:hAnsi="Times New Roman"/>
          <w:sz w:val="28"/>
          <w:szCs w:val="24"/>
          <w:u w:val="single"/>
        </w:rPr>
      </w:pPr>
    </w:p>
    <w:p w14:paraId="49FA824B" w14:textId="77777777" w:rsidR="00ED021A" w:rsidRPr="007F57FA" w:rsidRDefault="00ED021A" w:rsidP="00ED021A">
      <w:pPr>
        <w:numPr>
          <w:ilvl w:val="1"/>
          <w:numId w:val="28"/>
        </w:num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What did you least enjoy about your job?</w:t>
      </w:r>
    </w:p>
    <w:p w14:paraId="2A65439A" w14:textId="77777777" w:rsidR="00ED021A" w:rsidRPr="007F57FA" w:rsidRDefault="00ED021A" w:rsidP="00ED021A">
      <w:pPr>
        <w:spacing w:after="0" w:line="240" w:lineRule="auto"/>
        <w:jc w:val="both"/>
        <w:rPr>
          <w:rFonts w:ascii="Times New Roman" w:eastAsia="Times New Roman" w:hAnsi="Times New Roman"/>
          <w:sz w:val="28"/>
          <w:szCs w:val="24"/>
        </w:rPr>
      </w:pPr>
    </w:p>
    <w:p w14:paraId="09DF21F2" w14:textId="77777777" w:rsidR="00ED021A" w:rsidRDefault="00ED021A" w:rsidP="00ED021A">
      <w:pPr>
        <w:spacing w:after="0" w:line="240" w:lineRule="auto"/>
        <w:jc w:val="both"/>
        <w:rPr>
          <w:rFonts w:ascii="Times New Roman" w:eastAsia="Times New Roman" w:hAnsi="Times New Roman"/>
          <w:sz w:val="28"/>
          <w:szCs w:val="24"/>
        </w:rPr>
      </w:pPr>
    </w:p>
    <w:p w14:paraId="1553ED3E" w14:textId="77777777" w:rsidR="00ED021A" w:rsidRPr="007F57FA" w:rsidRDefault="00ED021A" w:rsidP="00ED021A">
      <w:pPr>
        <w:spacing w:after="0" w:line="240" w:lineRule="auto"/>
        <w:ind w:left="1440" w:hanging="720"/>
        <w:jc w:val="both"/>
        <w:rPr>
          <w:rFonts w:ascii="Times New Roman" w:eastAsia="Times New Roman" w:hAnsi="Times New Roman"/>
          <w:sz w:val="28"/>
          <w:szCs w:val="24"/>
        </w:rPr>
      </w:pPr>
      <w:r w:rsidRPr="007F57FA">
        <w:rPr>
          <w:rFonts w:ascii="Times New Roman" w:eastAsia="Times New Roman" w:hAnsi="Times New Roman"/>
          <w:sz w:val="28"/>
          <w:szCs w:val="24"/>
        </w:rPr>
        <w:t>3.3</w:t>
      </w:r>
      <w:r w:rsidRPr="007F57FA">
        <w:rPr>
          <w:rFonts w:ascii="Times New Roman" w:eastAsia="Times New Roman" w:hAnsi="Times New Roman"/>
          <w:sz w:val="28"/>
          <w:szCs w:val="24"/>
        </w:rPr>
        <w:tab/>
        <w:t>Were you satisfied with your career developments/progress to date?</w:t>
      </w:r>
    </w:p>
    <w:p w14:paraId="4FC12336" w14:textId="77777777" w:rsidR="00ED021A" w:rsidRPr="007F57FA" w:rsidRDefault="00ED021A" w:rsidP="00ED021A">
      <w:pPr>
        <w:spacing w:after="0" w:line="240" w:lineRule="auto"/>
        <w:jc w:val="both"/>
        <w:rPr>
          <w:rFonts w:ascii="Times New Roman" w:eastAsia="Times New Roman" w:hAnsi="Times New Roman"/>
          <w:sz w:val="28"/>
          <w:szCs w:val="24"/>
        </w:rPr>
      </w:pPr>
    </w:p>
    <w:p w14:paraId="3F70B798" w14:textId="77777777" w:rsidR="00ED021A" w:rsidRDefault="00ED021A" w:rsidP="00ED021A">
      <w:pPr>
        <w:spacing w:after="0" w:line="240" w:lineRule="auto"/>
        <w:jc w:val="both"/>
        <w:rPr>
          <w:rFonts w:ascii="Times New Roman" w:eastAsia="Times New Roman" w:hAnsi="Times New Roman"/>
          <w:sz w:val="28"/>
          <w:szCs w:val="24"/>
        </w:rPr>
      </w:pPr>
    </w:p>
    <w:p w14:paraId="05A236D9" w14:textId="77777777" w:rsidR="00ED021A" w:rsidRPr="007F57FA" w:rsidRDefault="00ED021A" w:rsidP="00ED021A">
      <w:pPr>
        <w:spacing w:after="0" w:line="240" w:lineRule="auto"/>
        <w:ind w:left="1440" w:hanging="720"/>
        <w:jc w:val="both"/>
        <w:rPr>
          <w:rFonts w:ascii="Times New Roman" w:eastAsia="Times New Roman" w:hAnsi="Times New Roman"/>
          <w:sz w:val="28"/>
          <w:szCs w:val="24"/>
        </w:rPr>
      </w:pPr>
      <w:r w:rsidRPr="007F57FA">
        <w:rPr>
          <w:rFonts w:ascii="Times New Roman" w:eastAsia="Times New Roman" w:hAnsi="Times New Roman"/>
          <w:sz w:val="28"/>
          <w:szCs w:val="24"/>
        </w:rPr>
        <w:t>3.4</w:t>
      </w:r>
      <w:r w:rsidRPr="007F57FA">
        <w:rPr>
          <w:rFonts w:ascii="Times New Roman" w:eastAsia="Times New Roman" w:hAnsi="Times New Roman"/>
          <w:sz w:val="28"/>
          <w:szCs w:val="24"/>
        </w:rPr>
        <w:tab/>
        <w:t>Did your job description fairly reflect the work you do?  If not please explain.</w:t>
      </w:r>
    </w:p>
    <w:p w14:paraId="3B1ED9C1" w14:textId="77777777" w:rsidR="00ED021A" w:rsidRPr="007F57FA" w:rsidRDefault="00ED021A" w:rsidP="00ED021A">
      <w:pPr>
        <w:spacing w:after="0" w:line="240" w:lineRule="auto"/>
        <w:jc w:val="both"/>
        <w:rPr>
          <w:rFonts w:ascii="Times New Roman" w:eastAsia="Times New Roman" w:hAnsi="Times New Roman"/>
          <w:sz w:val="28"/>
          <w:szCs w:val="24"/>
        </w:rPr>
      </w:pPr>
    </w:p>
    <w:p w14:paraId="2994A06C" w14:textId="77777777" w:rsidR="00ED021A" w:rsidRDefault="00ED021A" w:rsidP="00ED021A">
      <w:pPr>
        <w:spacing w:after="0" w:line="240" w:lineRule="auto"/>
        <w:jc w:val="both"/>
        <w:rPr>
          <w:rFonts w:ascii="Times New Roman" w:eastAsia="Times New Roman" w:hAnsi="Times New Roman"/>
          <w:sz w:val="28"/>
          <w:szCs w:val="24"/>
        </w:rPr>
      </w:pPr>
    </w:p>
    <w:p w14:paraId="5701C12B"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t>3.5</w:t>
      </w:r>
      <w:r w:rsidRPr="007F57FA">
        <w:rPr>
          <w:rFonts w:ascii="Times New Roman" w:eastAsia="Times New Roman" w:hAnsi="Times New Roman"/>
          <w:sz w:val="28"/>
          <w:szCs w:val="24"/>
        </w:rPr>
        <w:tab/>
        <w:t>How would you rate the training you received?</w:t>
      </w:r>
    </w:p>
    <w:p w14:paraId="795C65D6" w14:textId="77777777" w:rsidR="00ED021A" w:rsidRPr="007F57FA" w:rsidRDefault="00ED021A" w:rsidP="00ED021A">
      <w:pPr>
        <w:spacing w:after="0" w:line="240" w:lineRule="auto"/>
        <w:jc w:val="both"/>
        <w:rPr>
          <w:rFonts w:ascii="Times New Roman" w:eastAsia="Times New Roman" w:hAnsi="Times New Roman"/>
          <w:sz w:val="28"/>
          <w:szCs w:val="24"/>
        </w:rPr>
      </w:pPr>
    </w:p>
    <w:p w14:paraId="02EB356E" w14:textId="58BADD92" w:rsidR="00ED021A" w:rsidRDefault="00ED021A" w:rsidP="00ED021A">
      <w:pPr>
        <w:spacing w:after="0" w:line="240" w:lineRule="auto"/>
        <w:jc w:val="both"/>
        <w:rPr>
          <w:rFonts w:ascii="Times New Roman" w:eastAsia="Times New Roman" w:hAnsi="Times New Roman"/>
          <w:sz w:val="28"/>
          <w:szCs w:val="24"/>
        </w:rPr>
      </w:pPr>
    </w:p>
    <w:p w14:paraId="42D60903" w14:textId="77777777" w:rsidR="00ED021A" w:rsidRPr="00F021E2" w:rsidRDefault="00ED021A" w:rsidP="00ED021A">
      <w:pPr>
        <w:numPr>
          <w:ilvl w:val="1"/>
          <w:numId w:val="32"/>
        </w:numPr>
        <w:spacing w:after="0" w:line="240" w:lineRule="auto"/>
        <w:jc w:val="both"/>
        <w:rPr>
          <w:rFonts w:ascii="Times New Roman" w:eastAsia="Times New Roman" w:hAnsi="Times New Roman"/>
          <w:sz w:val="28"/>
          <w:szCs w:val="24"/>
        </w:rPr>
      </w:pPr>
      <w:r w:rsidRPr="00F021E2">
        <w:rPr>
          <w:rFonts w:ascii="Times New Roman" w:eastAsia="Times New Roman" w:hAnsi="Times New Roman"/>
          <w:sz w:val="28"/>
          <w:szCs w:val="24"/>
        </w:rPr>
        <w:t>What are the physical condit</w:t>
      </w:r>
      <w:r>
        <w:rPr>
          <w:rFonts w:ascii="Times New Roman" w:eastAsia="Times New Roman" w:hAnsi="Times New Roman"/>
          <w:sz w:val="28"/>
          <w:szCs w:val="24"/>
        </w:rPr>
        <w:t xml:space="preserve">ions/environment like in your </w:t>
      </w:r>
      <w:r w:rsidRPr="00F021E2">
        <w:rPr>
          <w:rFonts w:ascii="Times New Roman" w:eastAsia="Times New Roman" w:hAnsi="Times New Roman"/>
          <w:sz w:val="28"/>
          <w:szCs w:val="24"/>
        </w:rPr>
        <w:t>Department?</w:t>
      </w:r>
    </w:p>
    <w:p w14:paraId="282493BB"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(Facilities/desk space/temperature/storage)</w:t>
      </w:r>
    </w:p>
    <w:p w14:paraId="1E442608" w14:textId="77777777" w:rsidR="00ED021A" w:rsidRPr="007F57FA" w:rsidRDefault="00ED021A" w:rsidP="00ED021A">
      <w:pPr>
        <w:spacing w:after="0" w:line="240" w:lineRule="auto"/>
        <w:jc w:val="both"/>
        <w:rPr>
          <w:rFonts w:ascii="Times New Roman" w:eastAsia="Times New Roman" w:hAnsi="Times New Roman"/>
          <w:sz w:val="28"/>
          <w:szCs w:val="24"/>
        </w:rPr>
      </w:pPr>
    </w:p>
    <w:p w14:paraId="3773C41E" w14:textId="77777777" w:rsidR="00ED021A" w:rsidRPr="007F57FA" w:rsidRDefault="00ED021A" w:rsidP="00ED021A">
      <w:pPr>
        <w:spacing w:after="0" w:line="240" w:lineRule="auto"/>
        <w:jc w:val="both"/>
        <w:rPr>
          <w:rFonts w:ascii="Times New Roman" w:eastAsia="Times New Roman" w:hAnsi="Times New Roman"/>
          <w:sz w:val="28"/>
          <w:szCs w:val="24"/>
        </w:rPr>
      </w:pPr>
    </w:p>
    <w:p w14:paraId="49BC1C2B" w14:textId="77777777" w:rsidR="00ED021A" w:rsidRPr="007F57FA" w:rsidRDefault="00ED021A" w:rsidP="00ED021A">
      <w:pPr>
        <w:numPr>
          <w:ilvl w:val="1"/>
          <w:numId w:val="29"/>
        </w:num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Do you feel your health and safety at work was provided for?</w:t>
      </w:r>
    </w:p>
    <w:p w14:paraId="50918C11" w14:textId="77777777" w:rsidR="00ED021A" w:rsidRDefault="00ED021A" w:rsidP="00ED021A">
      <w:pPr>
        <w:spacing w:after="0" w:line="240" w:lineRule="auto"/>
        <w:ind w:left="720"/>
        <w:jc w:val="both"/>
        <w:rPr>
          <w:rFonts w:ascii="Times New Roman" w:eastAsia="Times New Roman" w:hAnsi="Times New Roman"/>
          <w:sz w:val="28"/>
          <w:szCs w:val="24"/>
        </w:rPr>
      </w:pPr>
    </w:p>
    <w:p w14:paraId="7AB737F9" w14:textId="77777777" w:rsidR="00ED021A" w:rsidRPr="007F57FA" w:rsidRDefault="00ED021A" w:rsidP="00ED021A">
      <w:pPr>
        <w:spacing w:after="0" w:line="240" w:lineRule="auto"/>
        <w:ind w:left="720"/>
        <w:jc w:val="both"/>
        <w:rPr>
          <w:rFonts w:ascii="Times New Roman" w:eastAsia="Times New Roman" w:hAnsi="Times New Roman"/>
          <w:sz w:val="28"/>
          <w:szCs w:val="24"/>
        </w:rPr>
      </w:pPr>
    </w:p>
    <w:p w14:paraId="46AEAA82" w14:textId="77777777" w:rsidR="00ED021A" w:rsidRPr="007F57FA" w:rsidRDefault="00ED021A" w:rsidP="00ED021A">
      <w:pPr>
        <w:spacing w:after="0" w:line="240" w:lineRule="auto"/>
        <w:ind w:left="720"/>
        <w:jc w:val="both"/>
        <w:rPr>
          <w:rFonts w:ascii="Times New Roman" w:eastAsia="Times New Roman" w:hAnsi="Times New Roman"/>
          <w:sz w:val="28"/>
          <w:szCs w:val="24"/>
        </w:rPr>
      </w:pPr>
      <w:r w:rsidRPr="007F57FA">
        <w:rPr>
          <w:rFonts w:ascii="Times New Roman" w:eastAsia="Times New Roman" w:hAnsi="Times New Roman"/>
          <w:sz w:val="28"/>
          <w:szCs w:val="24"/>
        </w:rPr>
        <w:t>3.8</w:t>
      </w:r>
      <w:r w:rsidRPr="007F57FA">
        <w:rPr>
          <w:rFonts w:ascii="Times New Roman" w:eastAsia="Times New Roman" w:hAnsi="Times New Roman"/>
          <w:sz w:val="28"/>
          <w:szCs w:val="24"/>
        </w:rPr>
        <w:tab/>
        <w:t>How did you feel about your workload?</w:t>
      </w:r>
    </w:p>
    <w:p w14:paraId="35D01485" w14:textId="5A4996C8" w:rsidR="00ED021A" w:rsidRPr="007F57FA" w:rsidRDefault="00ED021A" w:rsidP="00ED021A">
      <w:pPr>
        <w:spacing w:after="0" w:line="240" w:lineRule="auto"/>
        <w:jc w:val="right"/>
        <w:rPr>
          <w:rFonts w:ascii="Times New Roman" w:eastAsia="Times New Roman" w:hAnsi="Times New Roman"/>
          <w:sz w:val="28"/>
          <w:szCs w:val="24"/>
        </w:rPr>
      </w:pPr>
      <w:r w:rsidRPr="007F57FA">
        <w:rPr>
          <w:rFonts w:ascii="Times New Roman" w:eastAsia="Times New Roman" w:hAnsi="Times New Roman"/>
          <w:noProof/>
          <w:sz w:val="20"/>
          <w:szCs w:val="24"/>
          <w:lang w:eastAsia="en-GB"/>
        </w:rPr>
        <mc:AlternateContent>
          <mc:Choice Requires="wps">
            <w:drawing>
              <wp:anchor distT="0" distB="0" distL="114300" distR="114300" simplePos="0" relativeHeight="251660288" behindDoc="0" locked="0" layoutInCell="1" allowOverlap="1" wp14:anchorId="38ED7C0D" wp14:editId="366BA299">
                <wp:simplePos x="0" y="0"/>
                <wp:positionH relativeFrom="column">
                  <wp:posOffset>3048000</wp:posOffset>
                </wp:positionH>
                <wp:positionV relativeFrom="paragraph">
                  <wp:posOffset>146685</wp:posOffset>
                </wp:positionV>
                <wp:extent cx="685800" cy="207010"/>
                <wp:effectExtent l="0" t="0" r="3810" b="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5800" cy="2070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0FEABD" id="Rectangle 40" o:spid="_x0000_s1026" style="position:absolute;margin-left:240pt;margin-top:11.55pt;width:54pt;height:16.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i0NegIAAPwEAAAOAAAAZHJzL2Uyb0RvYy54bWysVNuO0zAQfUfiHyy/t7kovSTadLUXipAK&#10;rFj4ANd2EgvHNrbbdEH8O2OnLV3gASHy4Hjs8fjMmTO+uj70Eu25dUKrGmfTFCOuqGZCtTX+9HE9&#10;WWLkPFGMSK14jZ+4w9erly+uBlPxXHdaMm4RBFGuGkyNO+9NlSSOdrwnbqoNV7DZaNsTD6ZtE2bJ&#10;ANF7meRpOk8GbZmxmnLnYPV+3MSrGL9pOPXvm8Zxj2SNAZuPo43jNozJ6opUrSWmE/QIg/wDip4I&#10;BZeeQ90TT9DOit9C9YJa7XTjp1T3iW4aQXnMAbLJ0l+yeeyI4TEXIMeZM03u/4Wl7/YPFglW4wLo&#10;UaSHGn0A1ohqJUewBgQNxlXg92gebEjRmY2mnx1S+q4DN35jrR46ThjAyoJ/8uxAMBwcRdvhrWYQ&#10;nuy8jlwdGtuHgMACOsSSPJ1Lwg8eUVicL2fLFJBR2MrTBXAUbyDV6bCxzr/mukdhUmML2GNwst84&#10;H8CQ6uQSwWsp2FpIGQ3bbu+kRXsC6ljH7xjdXbpJFZyVDsfGiOMKYIQ7wl5AG6v9rczyIr3Ny8l6&#10;vlxMinUxm5SLdDlJs/K2nKdFWdyvvweAWVF1gjGuNkLxk/Ky4u8qe+yBUTNRe2iocTnLZzH3Z+jd&#10;ZZJp/P6UZC88NKIUfY2BcPiCE6lCXV8pFueeCDnOk+fwI8vAwekfWYkqCIUfBbTV7AlEYDUUCeoJ&#10;TwZMOm2/YjRA+9XYfdkRyzGSbxQIqcyKIEgfjWK2yMGwlzvbyx2iKISqscdonN75scd3xoq2g5uy&#10;SIzSNyC+RkRhBGGOqI6ShRaLGRyfg9DDl3b0+vlorX4AAAD//wMAUEsDBBQABgAIAAAAIQCGut64&#10;3wAAAAkBAAAPAAAAZHJzL2Rvd25yZXYueG1sTI/NTsMwEITvSLyDtUjcqN2fhDSNUyGknoADLRLX&#10;bbxNImI7xE4b3p7lRG+7O6PZb4rtZDtxpiG03mmYzxQIcpU3ras1fBx2DxmIENEZ7LwjDT8UYFve&#10;3hSYG39x73Tex1pwiAs5amhi7HMpQ9WQxTDzPTnWTn6wGHkdamkGvHC47eRCqVRabB1/aLCn54aq&#10;r/1oNWC6Mt9vp+Xr4WVMcV1Papd8Kq3v76anDYhIU/w3wx8+o0PJTEc/OhNEp2GVKe4SNSyWcxBs&#10;SLKMD0cekkeQZSGvG5S/AAAA//8DAFBLAQItABQABgAIAAAAIQC2gziS/gAAAOEBAAATAAAAAAAA&#10;AAAAAAAAAAAAAABbQ29udGVudF9UeXBlc10ueG1sUEsBAi0AFAAGAAgAAAAhADj9If/WAAAAlAEA&#10;AAsAAAAAAAAAAAAAAAAALwEAAF9yZWxzLy5yZWxzUEsBAi0AFAAGAAgAAAAhAHyqLQ16AgAA/AQA&#10;AA4AAAAAAAAAAAAAAAAALgIAAGRycy9lMm9Eb2MueG1sUEsBAi0AFAAGAAgAAAAhAIa63rjfAAAA&#10;CQEAAA8AAAAAAAAAAAAAAAAA1AQAAGRycy9kb3ducmV2LnhtbFBLBQYAAAAABAAEAPMAAADgBQAA&#10;AAA=&#10;" stroked="f"/>
            </w:pict>
          </mc:Fallback>
        </mc:AlternateContent>
      </w:r>
    </w:p>
    <w:p w14:paraId="0AAFFD40" w14:textId="77777777" w:rsidR="00ED021A" w:rsidRPr="007F57FA" w:rsidRDefault="00ED021A" w:rsidP="00ED021A">
      <w:pPr>
        <w:spacing w:after="0" w:line="240" w:lineRule="auto"/>
        <w:jc w:val="both"/>
        <w:rPr>
          <w:rFonts w:ascii="Times New Roman" w:eastAsia="Times New Roman" w:hAnsi="Times New Roman"/>
          <w:sz w:val="28"/>
          <w:szCs w:val="24"/>
        </w:rPr>
      </w:pPr>
    </w:p>
    <w:p w14:paraId="5423500A" w14:textId="13D312DE" w:rsidR="00ED021A" w:rsidRPr="007F57FA" w:rsidRDefault="00ED021A" w:rsidP="00517523">
      <w:pPr>
        <w:spacing w:after="0" w:line="240" w:lineRule="auto"/>
        <w:ind w:firstLine="720"/>
        <w:jc w:val="both"/>
        <w:rPr>
          <w:rFonts w:ascii="Times New Roman" w:eastAsia="Times New Roman" w:hAnsi="Times New Roman"/>
          <w:sz w:val="28"/>
          <w:szCs w:val="24"/>
        </w:rPr>
      </w:pPr>
      <w:r w:rsidRPr="007F57FA">
        <w:rPr>
          <w:rFonts w:ascii="Times New Roman" w:eastAsia="Times New Roman" w:hAnsi="Times New Roman"/>
          <w:sz w:val="28"/>
          <w:szCs w:val="24"/>
        </w:rPr>
        <w:t>3.9</w:t>
      </w:r>
      <w:r w:rsidRPr="007F57FA">
        <w:rPr>
          <w:rFonts w:ascii="Times New Roman" w:eastAsia="Times New Roman" w:hAnsi="Times New Roman"/>
          <w:sz w:val="28"/>
          <w:szCs w:val="24"/>
        </w:rPr>
        <w:tab/>
        <w:t>Have you received regular supervision/appraisals?</w:t>
      </w:r>
    </w:p>
    <w:p w14:paraId="69C26007" w14:textId="77777777" w:rsidR="00ED021A" w:rsidRPr="007F57FA" w:rsidRDefault="00ED021A" w:rsidP="00ED021A">
      <w:pPr>
        <w:spacing w:after="0" w:line="240" w:lineRule="auto"/>
        <w:jc w:val="both"/>
        <w:rPr>
          <w:rFonts w:ascii="Times New Roman" w:eastAsia="Times New Roman" w:hAnsi="Times New Roman"/>
          <w:sz w:val="28"/>
          <w:szCs w:val="24"/>
        </w:rPr>
      </w:pPr>
    </w:p>
    <w:p w14:paraId="60EAE8EC" w14:textId="77777777" w:rsidR="00ED021A" w:rsidRDefault="00ED021A" w:rsidP="00ED021A">
      <w:pPr>
        <w:spacing w:after="0" w:line="240" w:lineRule="auto"/>
        <w:jc w:val="both"/>
        <w:rPr>
          <w:rFonts w:ascii="Times New Roman" w:eastAsia="Times New Roman" w:hAnsi="Times New Roman"/>
          <w:sz w:val="28"/>
          <w:szCs w:val="24"/>
        </w:rPr>
      </w:pPr>
    </w:p>
    <w:p w14:paraId="30F218FE"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t>4.0</w:t>
      </w:r>
      <w:r w:rsidRPr="007F57FA">
        <w:rPr>
          <w:rFonts w:ascii="Times New Roman" w:eastAsia="Times New Roman" w:hAnsi="Times New Roman"/>
          <w:sz w:val="28"/>
          <w:szCs w:val="24"/>
        </w:rPr>
        <w:tab/>
        <w:t>Do you feel that your salary and benefits were competitive?</w:t>
      </w:r>
    </w:p>
    <w:p w14:paraId="52B587D0" w14:textId="77777777" w:rsidR="00ED021A" w:rsidRPr="007F57FA" w:rsidRDefault="00ED021A" w:rsidP="00ED021A">
      <w:pPr>
        <w:spacing w:after="0" w:line="240" w:lineRule="auto"/>
        <w:jc w:val="both"/>
        <w:rPr>
          <w:rFonts w:ascii="Times New Roman" w:eastAsia="Times New Roman" w:hAnsi="Times New Roman"/>
          <w:sz w:val="28"/>
          <w:szCs w:val="24"/>
        </w:rPr>
      </w:pPr>
    </w:p>
    <w:p w14:paraId="1928119A" w14:textId="77777777" w:rsidR="00ED021A" w:rsidRDefault="00ED021A" w:rsidP="00ED021A">
      <w:pPr>
        <w:spacing w:after="0" w:line="240" w:lineRule="auto"/>
        <w:jc w:val="right"/>
        <w:rPr>
          <w:rFonts w:ascii="Times New Roman" w:eastAsia="Times New Roman" w:hAnsi="Times New Roman"/>
          <w:sz w:val="24"/>
          <w:szCs w:val="24"/>
        </w:rPr>
      </w:pPr>
    </w:p>
    <w:p w14:paraId="2E7008DC" w14:textId="0683816C" w:rsidR="00ED021A" w:rsidRPr="007F57FA" w:rsidRDefault="00ED021A" w:rsidP="00ED021A">
      <w:pPr>
        <w:spacing w:after="0" w:line="240" w:lineRule="auto"/>
        <w:ind w:left="1440" w:hanging="720"/>
        <w:jc w:val="both"/>
        <w:rPr>
          <w:rFonts w:ascii="Times New Roman" w:eastAsia="Times New Roman" w:hAnsi="Times New Roman"/>
          <w:sz w:val="28"/>
          <w:szCs w:val="24"/>
        </w:rPr>
      </w:pPr>
      <w:r w:rsidRPr="007F57FA">
        <w:rPr>
          <w:rFonts w:ascii="Times New Roman" w:eastAsia="Times New Roman" w:hAnsi="Times New Roman"/>
          <w:noProof/>
          <w:sz w:val="20"/>
          <w:szCs w:val="24"/>
          <w:lang w:eastAsia="en-GB"/>
        </w:rPr>
        <mc:AlternateContent>
          <mc:Choice Requires="wps">
            <w:drawing>
              <wp:anchor distT="0" distB="0" distL="114300" distR="114300" simplePos="0" relativeHeight="251662336" behindDoc="0" locked="0" layoutInCell="1" allowOverlap="1" wp14:anchorId="09BCC2C3" wp14:editId="7018E7DA">
                <wp:simplePos x="0" y="0"/>
                <wp:positionH relativeFrom="column">
                  <wp:posOffset>2895600</wp:posOffset>
                </wp:positionH>
                <wp:positionV relativeFrom="paragraph">
                  <wp:posOffset>353060</wp:posOffset>
                </wp:positionV>
                <wp:extent cx="914400" cy="310515"/>
                <wp:effectExtent l="5715" t="12065" r="13335" b="10795"/>
                <wp:wrapNone/>
                <wp:docPr id="39"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310515"/>
                        </a:xfrm>
                        <a:prstGeom prst="rect">
                          <a:avLst/>
                        </a:prstGeom>
                        <a:solidFill>
                          <a:srgbClr val="FFFFFF"/>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2328B2" id="Rectangle 39" o:spid="_x0000_s1026" style="position:absolute;margin-left:228pt;margin-top:27.8pt;width:1in;height:24.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4BBYHAIAAD0EAAAOAAAAZHJzL2Uyb0RvYy54bWysU9tuEzEQfUfiHyy/k91NE2hX2VRVShBS&#10;gYrCB0y83qyFb4ydbMrXM/amIYUXhPCD5fGMj8+cmVlcH4xme4lBOdvwalJyJq1wrbLbhn/9sn51&#10;yVmIYFvQzsqGP8rAr5cvXywGX8up651uJTICsaEefMP7GH1dFEH00kCYOC8tOTuHBiKZuC1ahIHQ&#10;jS6mZfm6GBy2Hp2QIdDt7ejky4zfdVLET10XZGS64cQt5h3zvkl7sVxAvUXwvRJHGvAPLAwoS5+e&#10;oG4hAtuh+gPKKIEuuC5OhDOF6zolZM6BsqnK37J56MHLnAuJE/xJpvD/YMXH/T0y1Tb84oozC4Zq&#10;9JlUA7vVktEdCTT4UFPcg7/HlGLwd058C8y6VU9h8gbRDb2ElmhVKb549iAZgZ6yzfDBtQQPu+iy&#10;VocOTQIkFdghl+TxVBJ5iEzQ5VU1m5VUOEGui6qcV/P8A9RPjz2G+E46w9Kh4UjcMzjs70JMZKB+&#10;CsnknVbtWmmdDdxuVhrZHqg71nkd0cN5mLZsICbz6TwjP/OFv4MwKlKba2Uaflmmlf6BOqn21rb5&#10;HEHp8UyUtT3KmJQbK7Bx7SOpiG7sYZo5OvQOf3A2UP82PHzfAUrO9HtLlcjCUcNnYzZ/MyUR8dyz&#10;OfeAFQTV8MjZeFzFcUh2HtW2p5+qnLt1N1S9TmVlU2VHVkey1KNZ8OM8pSE4t3PUr6lf/gQAAP//&#10;AwBQSwMEFAAGAAgAAAAhALev77LdAAAACgEAAA8AAABkcnMvZG93bnJldi54bWxMj8FOwzAMhu9I&#10;vENkJG4sAbUV6ppOMIq4cBiD3b3EtBVNUjXZ1vH0mBMcbX/6/f3VanaDONIU++A13C4UCPIm2N63&#10;Gj7en2/uQcSE3uIQPGk4U4RVfXlRYWnDyb/RcZtawSE+lqihS2kspYymI4dxEUbyfPsMk8PE49RK&#10;O+GJw90g75QqpMPe84cOR1p3ZL62B6dhg/i0+X4x5rE5v2YNrXcNhUHr66v5YQki0Zz+YPjVZ3Wo&#10;2WkfDt5GMWjI8oK7JA15XoBgoFCKF3smVZaDrCv5v0L9AwAA//8DAFBLAQItABQABgAIAAAAIQC2&#10;gziS/gAAAOEBAAATAAAAAAAAAAAAAAAAAAAAAABbQ29udGVudF9UeXBlc10ueG1sUEsBAi0AFAAG&#10;AAgAAAAhADj9If/WAAAAlAEAAAsAAAAAAAAAAAAAAAAALwEAAF9yZWxzLy5yZWxzUEsBAi0AFAAG&#10;AAgAAAAhAD3gEFgcAgAAPQQAAA4AAAAAAAAAAAAAAAAALgIAAGRycy9lMm9Eb2MueG1sUEsBAi0A&#10;FAAGAAgAAAAhALev77LdAAAACgEAAA8AAAAAAAAAAAAAAAAAdgQAAGRycy9kb3ducmV2LnhtbFBL&#10;BQYAAAAABAAEAPMAAACABQAAAAA=&#10;" strokecolor="white"/>
            </w:pict>
          </mc:Fallback>
        </mc:AlternateContent>
      </w:r>
      <w:r w:rsidRPr="007F57FA">
        <w:rPr>
          <w:rFonts w:ascii="Times New Roman" w:eastAsia="Times New Roman" w:hAnsi="Times New Roman"/>
          <w:sz w:val="28"/>
          <w:szCs w:val="24"/>
        </w:rPr>
        <w:t>4.1</w:t>
      </w:r>
      <w:r w:rsidRPr="007F57FA">
        <w:rPr>
          <w:rFonts w:ascii="Times New Roman" w:eastAsia="Times New Roman" w:hAnsi="Times New Roman"/>
          <w:sz w:val="28"/>
          <w:szCs w:val="24"/>
        </w:rPr>
        <w:tab/>
        <w:t>Do you feel your line ma</w:t>
      </w:r>
      <w:r>
        <w:rPr>
          <w:rFonts w:ascii="Times New Roman" w:eastAsia="Times New Roman" w:hAnsi="Times New Roman"/>
          <w:sz w:val="28"/>
          <w:szCs w:val="24"/>
        </w:rPr>
        <w:t xml:space="preserve">nager was fair, supportive and </w:t>
      </w:r>
      <w:r w:rsidRPr="007F57FA">
        <w:rPr>
          <w:rFonts w:ascii="Times New Roman" w:eastAsia="Times New Roman" w:hAnsi="Times New Roman"/>
          <w:sz w:val="28"/>
          <w:szCs w:val="24"/>
        </w:rPr>
        <w:t>encouraging to you?</w:t>
      </w:r>
    </w:p>
    <w:p w14:paraId="1B1099B2" w14:textId="77777777" w:rsidR="00ED021A" w:rsidRDefault="00ED021A" w:rsidP="00ED021A">
      <w:pPr>
        <w:spacing w:after="0" w:line="240" w:lineRule="auto"/>
        <w:jc w:val="right"/>
        <w:rPr>
          <w:rFonts w:ascii="Times New Roman" w:eastAsia="Times New Roman" w:hAnsi="Times New Roman"/>
          <w:sz w:val="24"/>
          <w:szCs w:val="24"/>
        </w:rPr>
      </w:pPr>
    </w:p>
    <w:p w14:paraId="66E4F6DC" w14:textId="77777777" w:rsidR="00ED021A" w:rsidRPr="007F57FA" w:rsidRDefault="00ED021A" w:rsidP="00ED021A">
      <w:pPr>
        <w:spacing w:after="0" w:line="240" w:lineRule="auto"/>
        <w:jc w:val="right"/>
        <w:rPr>
          <w:rFonts w:ascii="Times New Roman" w:eastAsia="Times New Roman" w:hAnsi="Times New Roman"/>
          <w:sz w:val="24"/>
          <w:szCs w:val="24"/>
        </w:rPr>
      </w:pPr>
    </w:p>
    <w:p w14:paraId="40B159F8" w14:textId="77777777" w:rsidR="00ED021A" w:rsidRPr="007F57FA" w:rsidRDefault="00ED021A" w:rsidP="00ED021A">
      <w:pPr>
        <w:numPr>
          <w:ilvl w:val="1"/>
          <w:numId w:val="30"/>
        </w:num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What was the relationship with your colleagues like?</w:t>
      </w:r>
    </w:p>
    <w:p w14:paraId="06C9CE77" w14:textId="77777777" w:rsidR="00ED021A" w:rsidRPr="007F57FA" w:rsidRDefault="00ED021A" w:rsidP="00ED021A">
      <w:pPr>
        <w:spacing w:after="0" w:line="240" w:lineRule="auto"/>
        <w:jc w:val="both"/>
        <w:rPr>
          <w:rFonts w:ascii="Times New Roman" w:eastAsia="Times New Roman" w:hAnsi="Times New Roman"/>
          <w:sz w:val="28"/>
          <w:szCs w:val="24"/>
        </w:rPr>
      </w:pPr>
    </w:p>
    <w:p w14:paraId="07025F4F" w14:textId="77777777" w:rsidR="00ED021A" w:rsidRPr="007F57FA" w:rsidRDefault="00ED021A" w:rsidP="00ED021A">
      <w:pPr>
        <w:numPr>
          <w:ilvl w:val="1"/>
          <w:numId w:val="30"/>
        </w:num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What was morale like within your section?</w:t>
      </w:r>
    </w:p>
    <w:p w14:paraId="010F1665" w14:textId="77777777" w:rsidR="00ED021A" w:rsidRPr="007F57FA" w:rsidRDefault="00ED021A" w:rsidP="00ED021A">
      <w:pPr>
        <w:spacing w:after="0" w:line="240" w:lineRule="auto"/>
        <w:jc w:val="both"/>
        <w:rPr>
          <w:rFonts w:ascii="Times New Roman" w:eastAsia="Times New Roman" w:hAnsi="Times New Roman"/>
          <w:sz w:val="28"/>
          <w:szCs w:val="24"/>
        </w:rPr>
      </w:pPr>
    </w:p>
    <w:p w14:paraId="3ADAD91D" w14:textId="77777777" w:rsidR="00ED021A" w:rsidRDefault="00ED021A" w:rsidP="00ED021A">
      <w:pPr>
        <w:spacing w:after="0" w:line="240" w:lineRule="auto"/>
        <w:jc w:val="both"/>
        <w:rPr>
          <w:rFonts w:ascii="Times New Roman" w:eastAsia="Times New Roman" w:hAnsi="Times New Roman"/>
          <w:sz w:val="28"/>
          <w:szCs w:val="24"/>
        </w:rPr>
      </w:pPr>
    </w:p>
    <w:p w14:paraId="310A7209" w14:textId="77777777" w:rsidR="00ED021A" w:rsidRPr="007F57FA" w:rsidRDefault="00ED021A" w:rsidP="00ED021A">
      <w:pPr>
        <w:numPr>
          <w:ilvl w:val="1"/>
          <w:numId w:val="30"/>
        </w:num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Why is your new opportunity better?</w:t>
      </w:r>
    </w:p>
    <w:p w14:paraId="78C5A26D" w14:textId="77777777" w:rsidR="00ED021A" w:rsidRPr="007F57FA" w:rsidRDefault="00ED021A" w:rsidP="00ED021A">
      <w:pPr>
        <w:spacing w:after="0" w:line="240" w:lineRule="auto"/>
        <w:jc w:val="both"/>
        <w:rPr>
          <w:rFonts w:ascii="Times New Roman" w:eastAsia="Times New Roman" w:hAnsi="Times New Roman"/>
          <w:sz w:val="28"/>
          <w:szCs w:val="24"/>
        </w:rPr>
      </w:pPr>
    </w:p>
    <w:p w14:paraId="50F523A9" w14:textId="77777777" w:rsidR="00ED021A" w:rsidRPr="007F57FA" w:rsidRDefault="00ED021A" w:rsidP="00ED021A">
      <w:pPr>
        <w:spacing w:after="0" w:line="240" w:lineRule="auto"/>
        <w:jc w:val="both"/>
        <w:rPr>
          <w:rFonts w:ascii="Times New Roman" w:eastAsia="Times New Roman" w:hAnsi="Times New Roman"/>
          <w:sz w:val="28"/>
          <w:szCs w:val="24"/>
        </w:rPr>
      </w:pPr>
    </w:p>
    <w:p w14:paraId="5241FBA5" w14:textId="21416FAB" w:rsidR="00ED021A" w:rsidRPr="007F57FA" w:rsidRDefault="00517523" w:rsidP="00ED021A">
      <w:pPr>
        <w:numPr>
          <w:ilvl w:val="1"/>
          <w:numId w:val="30"/>
        </w:numPr>
        <w:spacing w:after="0" w:line="240" w:lineRule="auto"/>
        <w:jc w:val="both"/>
        <w:rPr>
          <w:rFonts w:ascii="Times New Roman" w:eastAsia="Times New Roman" w:hAnsi="Times New Roman"/>
          <w:sz w:val="28"/>
          <w:szCs w:val="24"/>
        </w:rPr>
      </w:pPr>
      <w:r>
        <w:rPr>
          <w:rFonts w:ascii="Times New Roman" w:eastAsia="Times New Roman" w:hAnsi="Times New Roman"/>
          <w:sz w:val="28"/>
          <w:szCs w:val="24"/>
        </w:rPr>
        <w:t>W</w:t>
      </w:r>
      <w:r w:rsidR="00ED021A" w:rsidRPr="007F57FA">
        <w:rPr>
          <w:rFonts w:ascii="Times New Roman" w:eastAsia="Times New Roman" w:hAnsi="Times New Roman"/>
          <w:sz w:val="28"/>
          <w:szCs w:val="24"/>
        </w:rPr>
        <w:t>ould you have like to stay with the Authority, even if in another role?</w:t>
      </w:r>
    </w:p>
    <w:p w14:paraId="485FD67D" w14:textId="77777777" w:rsidR="00ED021A" w:rsidRDefault="00ED021A" w:rsidP="00ED021A">
      <w:pPr>
        <w:spacing w:after="0" w:line="240" w:lineRule="auto"/>
        <w:jc w:val="both"/>
        <w:rPr>
          <w:rFonts w:ascii="Times New Roman" w:eastAsia="Times New Roman" w:hAnsi="Times New Roman"/>
          <w:sz w:val="28"/>
          <w:szCs w:val="24"/>
        </w:rPr>
      </w:pPr>
    </w:p>
    <w:p w14:paraId="1FB44251" w14:textId="77777777" w:rsidR="00ED021A" w:rsidRPr="007F57FA" w:rsidRDefault="00ED021A" w:rsidP="00ED021A">
      <w:pPr>
        <w:spacing w:after="0" w:line="240" w:lineRule="auto"/>
        <w:jc w:val="both"/>
        <w:rPr>
          <w:rFonts w:ascii="Times New Roman" w:eastAsia="Times New Roman" w:hAnsi="Times New Roman"/>
          <w:sz w:val="28"/>
          <w:szCs w:val="24"/>
        </w:rPr>
      </w:pPr>
    </w:p>
    <w:p w14:paraId="0A1E0E07" w14:textId="77777777" w:rsidR="00ED021A" w:rsidRPr="007F57FA" w:rsidRDefault="00ED021A" w:rsidP="00ED021A">
      <w:pPr>
        <w:spacing w:after="0" w:line="240" w:lineRule="auto"/>
        <w:ind w:left="1440" w:hanging="720"/>
        <w:jc w:val="both"/>
        <w:rPr>
          <w:rFonts w:ascii="Times New Roman" w:eastAsia="Times New Roman" w:hAnsi="Times New Roman"/>
          <w:sz w:val="28"/>
          <w:szCs w:val="24"/>
        </w:rPr>
      </w:pPr>
      <w:r w:rsidRPr="007F57FA">
        <w:rPr>
          <w:rFonts w:ascii="Times New Roman" w:eastAsia="Times New Roman" w:hAnsi="Times New Roman"/>
          <w:sz w:val="28"/>
          <w:szCs w:val="24"/>
        </w:rPr>
        <w:t>4.6</w:t>
      </w:r>
      <w:r w:rsidRPr="007F57FA">
        <w:rPr>
          <w:rFonts w:ascii="Times New Roman" w:eastAsia="Times New Roman" w:hAnsi="Times New Roman"/>
          <w:sz w:val="28"/>
          <w:szCs w:val="24"/>
        </w:rPr>
        <w:tab/>
        <w:t>Do you feel the Authority made particular use of your skills and experience?</w:t>
      </w:r>
    </w:p>
    <w:p w14:paraId="3E0CE48E" w14:textId="77777777" w:rsidR="00ED021A" w:rsidRPr="007F57FA" w:rsidRDefault="00ED021A" w:rsidP="00ED021A">
      <w:pPr>
        <w:spacing w:after="0" w:line="240" w:lineRule="auto"/>
        <w:jc w:val="both"/>
        <w:rPr>
          <w:rFonts w:ascii="Times New Roman" w:eastAsia="Times New Roman" w:hAnsi="Times New Roman"/>
          <w:sz w:val="28"/>
          <w:szCs w:val="24"/>
        </w:rPr>
      </w:pPr>
    </w:p>
    <w:p w14:paraId="0FA8F667" w14:textId="77777777" w:rsidR="00ED021A" w:rsidRDefault="00ED021A" w:rsidP="00ED021A">
      <w:pPr>
        <w:spacing w:after="0" w:line="240" w:lineRule="auto"/>
        <w:jc w:val="both"/>
        <w:rPr>
          <w:rFonts w:ascii="Times New Roman" w:eastAsia="Times New Roman" w:hAnsi="Times New Roman"/>
          <w:sz w:val="28"/>
          <w:szCs w:val="24"/>
        </w:rPr>
      </w:pPr>
    </w:p>
    <w:p w14:paraId="33EE415E" w14:textId="77777777" w:rsidR="00ED021A" w:rsidRPr="007F57FA" w:rsidRDefault="00ED021A" w:rsidP="00ED021A">
      <w:pPr>
        <w:spacing w:after="0" w:line="240" w:lineRule="auto"/>
        <w:ind w:left="720"/>
        <w:jc w:val="both"/>
        <w:rPr>
          <w:rFonts w:ascii="Times New Roman" w:eastAsia="Times New Roman" w:hAnsi="Times New Roman"/>
          <w:sz w:val="28"/>
          <w:szCs w:val="24"/>
        </w:rPr>
      </w:pPr>
      <w:r w:rsidRPr="007F57FA">
        <w:rPr>
          <w:rFonts w:ascii="Times New Roman" w:eastAsia="Times New Roman" w:hAnsi="Times New Roman"/>
          <w:sz w:val="28"/>
          <w:szCs w:val="24"/>
        </w:rPr>
        <w:t>4.7</w:t>
      </w:r>
      <w:r w:rsidRPr="007F57FA">
        <w:rPr>
          <w:rFonts w:ascii="Times New Roman" w:eastAsia="Times New Roman" w:hAnsi="Times New Roman"/>
          <w:sz w:val="28"/>
          <w:szCs w:val="24"/>
        </w:rPr>
        <w:tab/>
        <w:t>Would you recommend the Authority as an employer?</w:t>
      </w:r>
    </w:p>
    <w:p w14:paraId="564E777B" w14:textId="77777777" w:rsidR="00ED021A" w:rsidRPr="007F57FA" w:rsidRDefault="00ED021A" w:rsidP="00ED021A">
      <w:pPr>
        <w:spacing w:after="0" w:line="240" w:lineRule="auto"/>
        <w:jc w:val="both"/>
        <w:rPr>
          <w:rFonts w:ascii="Times New Roman" w:eastAsia="Times New Roman" w:hAnsi="Times New Roman"/>
          <w:sz w:val="28"/>
          <w:szCs w:val="24"/>
        </w:rPr>
      </w:pPr>
    </w:p>
    <w:p w14:paraId="186A51E7" w14:textId="77777777" w:rsidR="00ED021A" w:rsidRPr="007F57FA" w:rsidRDefault="00ED021A" w:rsidP="00ED021A">
      <w:pPr>
        <w:spacing w:after="0" w:line="240" w:lineRule="auto"/>
        <w:jc w:val="both"/>
        <w:rPr>
          <w:rFonts w:ascii="Times New Roman" w:eastAsia="Times New Roman" w:hAnsi="Times New Roman"/>
          <w:sz w:val="28"/>
          <w:szCs w:val="24"/>
        </w:rPr>
      </w:pPr>
    </w:p>
    <w:p w14:paraId="41D4BA59" w14:textId="77777777" w:rsidR="00ED021A" w:rsidRPr="007F57FA" w:rsidRDefault="00ED021A" w:rsidP="00ED021A">
      <w:pPr>
        <w:spacing w:after="0" w:line="240" w:lineRule="auto"/>
        <w:ind w:left="1440" w:hanging="720"/>
        <w:jc w:val="both"/>
        <w:rPr>
          <w:rFonts w:ascii="Times New Roman" w:eastAsia="Times New Roman" w:hAnsi="Times New Roman"/>
          <w:sz w:val="28"/>
          <w:szCs w:val="24"/>
        </w:rPr>
      </w:pPr>
      <w:r w:rsidRPr="007F57FA">
        <w:rPr>
          <w:rFonts w:ascii="Times New Roman" w:eastAsia="Times New Roman" w:hAnsi="Times New Roman"/>
          <w:sz w:val="28"/>
          <w:szCs w:val="24"/>
        </w:rPr>
        <w:t>4.8</w:t>
      </w:r>
      <w:r w:rsidRPr="007F57FA">
        <w:rPr>
          <w:rFonts w:ascii="Times New Roman" w:eastAsia="Times New Roman" w:hAnsi="Times New Roman"/>
          <w:sz w:val="28"/>
          <w:szCs w:val="24"/>
        </w:rPr>
        <w:tab/>
        <w:t>If you could change one thing in the Authority what would it by and why?</w:t>
      </w:r>
    </w:p>
    <w:p w14:paraId="18FDC159" w14:textId="77777777" w:rsidR="00ED021A" w:rsidRPr="007F57FA" w:rsidRDefault="00ED021A" w:rsidP="00ED021A">
      <w:pPr>
        <w:spacing w:after="0" w:line="240" w:lineRule="auto"/>
        <w:jc w:val="both"/>
        <w:rPr>
          <w:rFonts w:ascii="Times New Roman" w:eastAsia="Times New Roman" w:hAnsi="Times New Roman"/>
          <w:sz w:val="28"/>
          <w:szCs w:val="24"/>
        </w:rPr>
      </w:pPr>
    </w:p>
    <w:p w14:paraId="59EF4514" w14:textId="77777777" w:rsidR="00ED021A" w:rsidRDefault="00ED021A" w:rsidP="00ED021A">
      <w:pPr>
        <w:spacing w:after="0" w:line="240" w:lineRule="auto"/>
        <w:jc w:val="both"/>
        <w:rPr>
          <w:rFonts w:ascii="Times New Roman" w:eastAsia="Times New Roman" w:hAnsi="Times New Roman"/>
          <w:sz w:val="28"/>
          <w:szCs w:val="24"/>
        </w:rPr>
      </w:pPr>
    </w:p>
    <w:p w14:paraId="71567CD7" w14:textId="77777777" w:rsidR="00ED021A" w:rsidRPr="007F57FA" w:rsidRDefault="00ED021A" w:rsidP="00ED021A">
      <w:pPr>
        <w:numPr>
          <w:ilvl w:val="1"/>
          <w:numId w:val="31"/>
        </w:num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Would you consider returning to the Authority, if so under what terms?</w:t>
      </w:r>
    </w:p>
    <w:p w14:paraId="1E0040DD" w14:textId="77777777" w:rsidR="00ED021A" w:rsidRPr="007F57FA" w:rsidRDefault="00ED021A" w:rsidP="00ED021A">
      <w:pPr>
        <w:spacing w:after="0" w:line="240" w:lineRule="auto"/>
        <w:jc w:val="both"/>
        <w:rPr>
          <w:rFonts w:ascii="Times New Roman" w:eastAsia="Times New Roman" w:hAnsi="Times New Roman"/>
          <w:sz w:val="28"/>
          <w:szCs w:val="24"/>
        </w:rPr>
      </w:pPr>
    </w:p>
    <w:p w14:paraId="72964DC9" w14:textId="77777777" w:rsidR="00ED021A" w:rsidRPr="007F57FA" w:rsidRDefault="00ED021A" w:rsidP="00ED021A">
      <w:pPr>
        <w:spacing w:after="0" w:line="240" w:lineRule="auto"/>
        <w:ind w:left="1440" w:hanging="720"/>
        <w:jc w:val="both"/>
        <w:rPr>
          <w:rFonts w:ascii="Times New Roman" w:eastAsia="Times New Roman" w:hAnsi="Times New Roman"/>
          <w:sz w:val="28"/>
          <w:szCs w:val="24"/>
        </w:rPr>
      </w:pPr>
      <w:r w:rsidRPr="007F57FA">
        <w:rPr>
          <w:rFonts w:ascii="Times New Roman" w:eastAsia="Times New Roman" w:hAnsi="Times New Roman"/>
          <w:sz w:val="28"/>
          <w:szCs w:val="24"/>
        </w:rPr>
        <w:t>5.0</w:t>
      </w:r>
      <w:r w:rsidRPr="007F57FA">
        <w:rPr>
          <w:rFonts w:ascii="Times New Roman" w:eastAsia="Times New Roman" w:hAnsi="Times New Roman"/>
          <w:sz w:val="28"/>
          <w:szCs w:val="24"/>
        </w:rPr>
        <w:tab/>
        <w:t>Are there any other comments you wish to make about your   employment?</w:t>
      </w:r>
    </w:p>
    <w:p w14:paraId="0B330A24" w14:textId="77777777" w:rsidR="00ED021A" w:rsidRPr="007F57F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r w:rsidRPr="007F57FA">
        <w:rPr>
          <w:rFonts w:ascii="Times New Roman" w:eastAsia="Times New Roman" w:hAnsi="Times New Roman"/>
          <w:sz w:val="28"/>
          <w:szCs w:val="24"/>
        </w:rPr>
        <w:tab/>
        <w:t>(Attach separate sheet if necessary)</w:t>
      </w:r>
    </w:p>
    <w:p w14:paraId="4018ACC4" w14:textId="77777777" w:rsidR="00ED021A" w:rsidRPr="007F57FA" w:rsidRDefault="00ED021A" w:rsidP="00ED021A">
      <w:pPr>
        <w:spacing w:after="0" w:line="240" w:lineRule="auto"/>
        <w:jc w:val="both"/>
        <w:rPr>
          <w:rFonts w:ascii="Times New Roman" w:eastAsia="Times New Roman" w:hAnsi="Times New Roman"/>
          <w:sz w:val="28"/>
          <w:szCs w:val="24"/>
        </w:rPr>
      </w:pPr>
    </w:p>
    <w:p w14:paraId="0DA8C30F" w14:textId="77777777" w:rsidR="00ED021A" w:rsidRDefault="00ED021A" w:rsidP="00ED021A">
      <w:pPr>
        <w:spacing w:after="0" w:line="240" w:lineRule="auto"/>
        <w:jc w:val="both"/>
        <w:rPr>
          <w:rFonts w:ascii="Times New Roman" w:eastAsia="Times New Roman" w:hAnsi="Times New Roman"/>
          <w:sz w:val="28"/>
          <w:szCs w:val="24"/>
        </w:rPr>
      </w:pPr>
      <w:r w:rsidRPr="007F57FA">
        <w:rPr>
          <w:rFonts w:ascii="Times New Roman" w:eastAsia="Times New Roman" w:hAnsi="Times New Roman"/>
          <w:sz w:val="28"/>
          <w:szCs w:val="24"/>
        </w:rPr>
        <w:tab/>
      </w:r>
    </w:p>
    <w:p w14:paraId="1E4FC07D" w14:textId="77777777" w:rsidR="00ED021A" w:rsidRDefault="00ED021A" w:rsidP="00ED021A">
      <w:pPr>
        <w:spacing w:after="0" w:line="240" w:lineRule="auto"/>
        <w:jc w:val="both"/>
        <w:rPr>
          <w:rFonts w:ascii="Times New Roman" w:eastAsia="Times New Roman" w:hAnsi="Times New Roman"/>
          <w:sz w:val="28"/>
          <w:szCs w:val="24"/>
        </w:rPr>
      </w:pPr>
    </w:p>
    <w:p w14:paraId="74982B10" w14:textId="77777777" w:rsidR="00ED021A" w:rsidRDefault="00ED021A" w:rsidP="00ED021A">
      <w:pPr>
        <w:spacing w:after="0" w:line="240" w:lineRule="auto"/>
        <w:jc w:val="both"/>
        <w:rPr>
          <w:rFonts w:ascii="Times New Roman" w:eastAsia="Times New Roman" w:hAnsi="Times New Roman"/>
          <w:sz w:val="28"/>
          <w:szCs w:val="24"/>
        </w:rPr>
      </w:pPr>
    </w:p>
    <w:p w14:paraId="0CB8F2BC" w14:textId="77777777" w:rsidR="00ED021A" w:rsidRDefault="00ED021A" w:rsidP="00ED021A">
      <w:pPr>
        <w:spacing w:after="0" w:line="240" w:lineRule="auto"/>
        <w:jc w:val="both"/>
        <w:rPr>
          <w:rFonts w:ascii="Times New Roman" w:eastAsia="Times New Roman" w:hAnsi="Times New Roman"/>
          <w:sz w:val="28"/>
          <w:szCs w:val="24"/>
        </w:rPr>
      </w:pPr>
    </w:p>
    <w:p w14:paraId="76359BE7" w14:textId="02620D99" w:rsidR="00ED021A" w:rsidRPr="007F57FA" w:rsidRDefault="00517523" w:rsidP="00ED021A">
      <w:pPr>
        <w:spacing w:after="0" w:line="240" w:lineRule="auto"/>
        <w:jc w:val="both"/>
        <w:rPr>
          <w:rFonts w:ascii="Times New Roman" w:eastAsia="Times New Roman" w:hAnsi="Times New Roman"/>
          <w:b/>
          <w:bCs/>
          <w:sz w:val="28"/>
          <w:szCs w:val="24"/>
          <w:u w:val="single"/>
        </w:rPr>
      </w:pPr>
      <w:r>
        <w:rPr>
          <w:rFonts w:ascii="Times New Roman" w:eastAsia="Times New Roman" w:hAnsi="Times New Roman"/>
          <w:b/>
          <w:bCs/>
          <w:sz w:val="28"/>
          <w:szCs w:val="24"/>
        </w:rPr>
        <w:t>I</w:t>
      </w:r>
      <w:r w:rsidR="00ED021A" w:rsidRPr="007F57FA">
        <w:rPr>
          <w:rFonts w:ascii="Times New Roman" w:eastAsia="Times New Roman" w:hAnsi="Times New Roman"/>
          <w:b/>
          <w:bCs/>
          <w:sz w:val="28"/>
          <w:szCs w:val="24"/>
        </w:rPr>
        <w:t>nterview conducted by:-</w:t>
      </w:r>
      <w:r w:rsidR="00ED021A" w:rsidRPr="007F57FA">
        <w:rPr>
          <w:rFonts w:ascii="Times New Roman" w:eastAsia="Times New Roman" w:hAnsi="Times New Roman"/>
          <w:b/>
          <w:bCs/>
          <w:sz w:val="28"/>
          <w:szCs w:val="24"/>
        </w:rPr>
        <w:tab/>
      </w:r>
      <w:r w:rsidR="00ED021A" w:rsidRPr="007F57FA">
        <w:rPr>
          <w:rFonts w:ascii="Times New Roman" w:eastAsia="Times New Roman" w:hAnsi="Times New Roman"/>
          <w:b/>
          <w:bCs/>
          <w:sz w:val="28"/>
          <w:szCs w:val="24"/>
          <w:u w:val="single"/>
        </w:rPr>
        <w:tab/>
      </w:r>
      <w:r w:rsidR="00ED021A" w:rsidRPr="007F57FA">
        <w:rPr>
          <w:rFonts w:ascii="Times New Roman" w:eastAsia="Times New Roman" w:hAnsi="Times New Roman"/>
          <w:b/>
          <w:bCs/>
          <w:sz w:val="28"/>
          <w:szCs w:val="24"/>
          <w:u w:val="single"/>
        </w:rPr>
        <w:tab/>
      </w:r>
      <w:r w:rsidR="00ED021A" w:rsidRPr="007F57FA">
        <w:rPr>
          <w:rFonts w:ascii="Times New Roman" w:eastAsia="Times New Roman" w:hAnsi="Times New Roman"/>
          <w:b/>
          <w:bCs/>
          <w:sz w:val="28"/>
          <w:szCs w:val="24"/>
          <w:u w:val="single"/>
        </w:rPr>
        <w:tab/>
      </w:r>
      <w:r w:rsidR="00ED021A" w:rsidRPr="007F57FA">
        <w:rPr>
          <w:rFonts w:ascii="Times New Roman" w:eastAsia="Times New Roman" w:hAnsi="Times New Roman"/>
          <w:b/>
          <w:bCs/>
          <w:sz w:val="28"/>
          <w:szCs w:val="24"/>
          <w:u w:val="single"/>
        </w:rPr>
        <w:tab/>
      </w:r>
      <w:r w:rsidR="00ED021A" w:rsidRPr="007F57FA">
        <w:rPr>
          <w:rFonts w:ascii="Times New Roman" w:eastAsia="Times New Roman" w:hAnsi="Times New Roman"/>
          <w:b/>
          <w:bCs/>
          <w:sz w:val="28"/>
          <w:szCs w:val="24"/>
          <w:u w:val="single"/>
        </w:rPr>
        <w:tab/>
      </w:r>
    </w:p>
    <w:p w14:paraId="01AAE2DC" w14:textId="77777777" w:rsidR="00ED021A" w:rsidRPr="007F57FA" w:rsidRDefault="00ED021A" w:rsidP="00ED021A">
      <w:pPr>
        <w:spacing w:after="0" w:line="240" w:lineRule="auto"/>
        <w:jc w:val="both"/>
        <w:rPr>
          <w:rFonts w:ascii="Times New Roman" w:eastAsia="Times New Roman" w:hAnsi="Times New Roman"/>
          <w:bCs/>
          <w:sz w:val="28"/>
          <w:szCs w:val="24"/>
          <w:u w:val="single"/>
        </w:rPr>
      </w:pPr>
      <w:r w:rsidRPr="007F57FA">
        <w:rPr>
          <w:rFonts w:ascii="Times New Roman" w:eastAsia="Times New Roman" w:hAnsi="Times New Roman"/>
          <w:b/>
          <w:bCs/>
          <w:sz w:val="28"/>
          <w:szCs w:val="24"/>
        </w:rPr>
        <w:t>Post:-</w:t>
      </w:r>
      <w:r w:rsidRPr="007F57FA">
        <w:rPr>
          <w:rFonts w:ascii="Times New Roman" w:eastAsia="Times New Roman" w:hAnsi="Times New Roman"/>
          <w:b/>
          <w:bCs/>
          <w:sz w:val="28"/>
          <w:szCs w:val="24"/>
        </w:rPr>
        <w:tab/>
      </w:r>
      <w:r w:rsidRPr="007F57FA">
        <w:rPr>
          <w:rFonts w:ascii="Times New Roman" w:eastAsia="Times New Roman" w:hAnsi="Times New Roman"/>
          <w:b/>
          <w:bCs/>
          <w:sz w:val="28"/>
          <w:szCs w:val="24"/>
        </w:rPr>
        <w:tab/>
      </w:r>
      <w:r>
        <w:rPr>
          <w:rFonts w:ascii="Times New Roman" w:eastAsia="Times New Roman" w:hAnsi="Times New Roman"/>
          <w:b/>
          <w:bCs/>
          <w:sz w:val="28"/>
          <w:szCs w:val="24"/>
        </w:rPr>
        <w:t xml:space="preserve">                             </w:t>
      </w:r>
      <w:r w:rsidRPr="007F57FA">
        <w:rPr>
          <w:rFonts w:ascii="Times New Roman" w:eastAsia="Times New Roman" w:hAnsi="Times New Roman"/>
          <w:b/>
          <w:bCs/>
          <w:sz w:val="28"/>
          <w:szCs w:val="24"/>
          <w:u w:val="single"/>
        </w:rPr>
        <w:tab/>
      </w:r>
      <w:r w:rsidRPr="007F57FA">
        <w:rPr>
          <w:rFonts w:ascii="Times New Roman" w:eastAsia="Times New Roman" w:hAnsi="Times New Roman"/>
          <w:b/>
          <w:bCs/>
          <w:sz w:val="28"/>
          <w:szCs w:val="24"/>
          <w:u w:val="single"/>
        </w:rPr>
        <w:tab/>
      </w:r>
      <w:r w:rsidRPr="007F57FA">
        <w:rPr>
          <w:rFonts w:ascii="Times New Roman" w:eastAsia="Times New Roman" w:hAnsi="Times New Roman"/>
          <w:b/>
          <w:bCs/>
          <w:sz w:val="28"/>
          <w:szCs w:val="24"/>
          <w:u w:val="single"/>
        </w:rPr>
        <w:tab/>
      </w:r>
      <w:r w:rsidRPr="007F57FA">
        <w:rPr>
          <w:rFonts w:ascii="Times New Roman" w:eastAsia="Times New Roman" w:hAnsi="Times New Roman"/>
          <w:b/>
          <w:bCs/>
          <w:sz w:val="28"/>
          <w:szCs w:val="24"/>
          <w:u w:val="single"/>
        </w:rPr>
        <w:tab/>
      </w:r>
      <w:r w:rsidRPr="007F57FA">
        <w:rPr>
          <w:rFonts w:ascii="Times New Roman" w:eastAsia="Times New Roman" w:hAnsi="Times New Roman"/>
          <w:b/>
          <w:bCs/>
          <w:sz w:val="28"/>
          <w:szCs w:val="24"/>
          <w:u w:val="single"/>
        </w:rPr>
        <w:tab/>
      </w:r>
      <w:r w:rsidRPr="007F57FA">
        <w:rPr>
          <w:rFonts w:ascii="Times New Roman" w:eastAsia="Times New Roman" w:hAnsi="Times New Roman"/>
          <w:bCs/>
          <w:sz w:val="28"/>
          <w:szCs w:val="24"/>
          <w:u w:val="single"/>
        </w:rPr>
        <w:t>_____</w:t>
      </w:r>
    </w:p>
    <w:p w14:paraId="13CDC1CE" w14:textId="28DEDB18" w:rsidR="00ED021A" w:rsidRPr="007F57FA" w:rsidRDefault="00ED021A" w:rsidP="00ED021A">
      <w:pPr>
        <w:tabs>
          <w:tab w:val="left" w:pos="5670"/>
          <w:tab w:val="left" w:pos="7938"/>
        </w:tabs>
        <w:spacing w:after="0" w:line="240" w:lineRule="auto"/>
        <w:rPr>
          <w:rFonts w:ascii="Times New Roman" w:eastAsia="Times New Roman" w:hAnsi="Times New Roman"/>
          <w:b/>
          <w:sz w:val="28"/>
          <w:szCs w:val="20"/>
        </w:rPr>
      </w:pPr>
      <w:r w:rsidRPr="007F57FA">
        <w:rPr>
          <w:rFonts w:ascii="Times New Roman" w:eastAsia="Times New Roman" w:hAnsi="Times New Roman"/>
          <w:noProof/>
          <w:sz w:val="24"/>
          <w:szCs w:val="24"/>
          <w:lang w:eastAsia="en-GB"/>
        </w:rPr>
        <mc:AlternateContent>
          <mc:Choice Requires="wps">
            <w:drawing>
              <wp:anchor distT="0" distB="0" distL="114300" distR="114300" simplePos="0" relativeHeight="251661312" behindDoc="0" locked="0" layoutInCell="1" allowOverlap="1" wp14:anchorId="2988639F" wp14:editId="138D255B">
                <wp:simplePos x="0" y="0"/>
                <wp:positionH relativeFrom="column">
                  <wp:posOffset>3048000</wp:posOffset>
                </wp:positionH>
                <wp:positionV relativeFrom="paragraph">
                  <wp:posOffset>760095</wp:posOffset>
                </wp:positionV>
                <wp:extent cx="685800" cy="207010"/>
                <wp:effectExtent l="0" t="3810" r="3810" b="0"/>
                <wp:wrapNone/>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5800" cy="2070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309238" id="Rectangle 38" o:spid="_x0000_s1026" style="position:absolute;margin-left:240pt;margin-top:59.85pt;width:54pt;height:16.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1rpewIAAPwEAAAOAAAAZHJzL2Uyb0RvYy54bWysVNuO0zAQfUfiHyy/d3MhvSTadLUXipAK&#10;rFj4ANd2GgvHNrbbtIv4d8ZOW1rgASHy4Hjs8fGZmTO+vtl1Em25dUKrGmdXKUZcUc2EWtf486fF&#10;aIaR80QxIrXiNd5zh2/mL19c96biuW61ZNwiAFGu6k2NW+9NlSSOtrwj7kobrmCz0bYjHky7Tpgl&#10;PaB3MsnTdJL02jJjNeXOwerDsInnEb9pOPUfmsZxj2SNgZuPo43jKozJ/JpUa0tMK+iBBvkHFh0R&#10;Ci49QT0QT9DGit+gOkGtdrrxV1R3iW4aQXmMAaLJ0l+ieWqJ4TEWSI4zpzS5/wdL328fLRKsxq+g&#10;Uop0UKOPkDWi1pIjWIME9cZV4PdkHm0I0Zmlpl8cUvq+BTd+a63uW04Y0MqCf3JxIBgOjqJV/04z&#10;gCcbr2Oudo3tAiBkAe1iSfankvCdRxQWJ7PxLIXCUdjK0ynkKN5AquNhY51/w3WHwqTGFrhHcLJd&#10;Oh/IkOroEslrKdhCSBkNu17dS4u2BNSxiN8B3Z27SRWclQ7HBsRhBTjCHWEvsI3V/lZmeZHe5eVo&#10;MZlNR8WiGI/KaTobpVl5V07SoiweFt8DwayoWsEYV0uh+FF5WfF3lT30wKCZqD3U17gc5+MY+wV7&#10;dx5kGr8/BdkJD40oRVdjSDh8wYlUoa6vFYtzT4Qc5skl/ZhlyMHxH7MSVRAKPwhopdkeRGA1FAnq&#10;CU8GTFptnzHqof1q7L5uiOUYybcKhFRmRRH6NRrFeJqDYc93Vuc7RFGAqrHHaJje+6HHN8aKdQs3&#10;ZTExSt+C+BoRhRGEObA6SBZaLEZweA5CD5/b0evnozX/AQAA//8DAFBLAwQUAAYACAAAACEAXHd2&#10;Ct8AAAALAQAADwAAAGRycy9kb3ducmV2LnhtbEyPzU7DMBCE70i8g7VI3Kjdn4Q0xKmqSj0BB1ok&#10;rtt4m0TEdoidNrw9ywmOOzOa/abYTLYTFxpC652G+UyBIFd507paw/tx/5CBCBGdwc470vBNATbl&#10;7U2BufFX90aXQ6wFl7iQo4Ymxj6XMlQNWQwz35Nj7+wHi5HPoZZmwCuX204ulEqlxdbxhwZ72jVU&#10;fR5GqwHTlfl6PS9fjs9jiut6UvvkQ2l9fzdtn0BEmuJfGH7xGR1KZjr50ZkgOg2rTPGWyMZ8/QiC&#10;E0mWsXJiJVksQZaF/L+h/AEAAP//AwBQSwECLQAUAAYACAAAACEAtoM4kv4AAADhAQAAEwAAAAAA&#10;AAAAAAAAAAAAAAAAW0NvbnRlbnRfVHlwZXNdLnhtbFBLAQItABQABgAIAAAAIQA4/SH/1gAAAJQB&#10;AAALAAAAAAAAAAAAAAAAAC8BAABfcmVscy8ucmVsc1BLAQItABQABgAIAAAAIQCDv1rpewIAAPwE&#10;AAAOAAAAAAAAAAAAAAAAAC4CAABkcnMvZTJvRG9jLnhtbFBLAQItABQABgAIAAAAIQBcd3YK3wAA&#10;AAsBAAAPAAAAAAAAAAAAAAAAANUEAABkcnMvZG93bnJldi54bWxQSwUGAAAAAAQABADzAAAA4QUA&#10;AAAA&#10;" stroked="f"/>
            </w:pict>
          </mc:Fallback>
        </mc:AlternateContent>
      </w:r>
      <w:r>
        <w:rPr>
          <w:rFonts w:ascii="Times New Roman" w:eastAsia="Times New Roman" w:hAnsi="Times New Roman"/>
          <w:b/>
          <w:bCs/>
          <w:sz w:val="28"/>
          <w:szCs w:val="24"/>
        </w:rPr>
        <w:t xml:space="preserve">Date of interview:-                   </w:t>
      </w:r>
      <w:r>
        <w:rPr>
          <w:rFonts w:ascii="Times New Roman" w:eastAsia="Times New Roman" w:hAnsi="Times New Roman"/>
          <w:b/>
          <w:bCs/>
          <w:sz w:val="28"/>
          <w:szCs w:val="24"/>
          <w:u w:val="single"/>
        </w:rPr>
        <w:tab/>
      </w:r>
      <w:r w:rsidRPr="007F57FA">
        <w:rPr>
          <w:rFonts w:ascii="Times New Roman" w:eastAsia="Times New Roman" w:hAnsi="Times New Roman"/>
          <w:bCs/>
          <w:sz w:val="28"/>
          <w:szCs w:val="24"/>
          <w:u w:val="single"/>
        </w:rPr>
        <w:t>___________</w:t>
      </w:r>
    </w:p>
    <w:p w14:paraId="5790B1EF" w14:textId="77777777" w:rsidR="00ED021A" w:rsidRPr="007F57FA" w:rsidRDefault="00ED021A" w:rsidP="00ED021A">
      <w:pPr>
        <w:tabs>
          <w:tab w:val="left" w:pos="5670"/>
          <w:tab w:val="left" w:pos="7938"/>
        </w:tabs>
        <w:spacing w:after="0" w:line="240" w:lineRule="auto"/>
        <w:rPr>
          <w:rFonts w:ascii="Times New Roman" w:eastAsia="Times New Roman" w:hAnsi="Times New Roman"/>
          <w:b/>
          <w:sz w:val="28"/>
          <w:szCs w:val="20"/>
        </w:rPr>
      </w:pPr>
    </w:p>
    <w:p w14:paraId="65071435" w14:textId="77777777" w:rsidR="00ED021A" w:rsidRPr="007F57FA" w:rsidRDefault="00ED021A" w:rsidP="00ED021A">
      <w:pPr>
        <w:tabs>
          <w:tab w:val="left" w:pos="5670"/>
          <w:tab w:val="left" w:pos="7938"/>
        </w:tabs>
        <w:spacing w:after="0" w:line="240" w:lineRule="auto"/>
        <w:rPr>
          <w:rFonts w:ascii="Times New Roman" w:eastAsia="Times New Roman" w:hAnsi="Times New Roman"/>
          <w:b/>
          <w:sz w:val="28"/>
          <w:szCs w:val="20"/>
        </w:rPr>
      </w:pPr>
    </w:p>
    <w:p w14:paraId="5B9F3528" w14:textId="77777777" w:rsidR="00ED021A" w:rsidRPr="007F57FA" w:rsidRDefault="00ED021A" w:rsidP="00ED021A">
      <w:pPr>
        <w:tabs>
          <w:tab w:val="left" w:pos="5670"/>
          <w:tab w:val="left" w:pos="7938"/>
        </w:tabs>
        <w:spacing w:after="0" w:line="240" w:lineRule="auto"/>
        <w:rPr>
          <w:rFonts w:ascii="Times New Roman" w:eastAsia="Times New Roman" w:hAnsi="Times New Roman"/>
          <w:b/>
          <w:sz w:val="28"/>
          <w:szCs w:val="20"/>
        </w:rPr>
      </w:pPr>
    </w:p>
    <w:p w14:paraId="05C71BB2" w14:textId="77777777" w:rsidR="00ED021A" w:rsidRPr="007F57FA" w:rsidRDefault="00ED021A" w:rsidP="00ED021A">
      <w:pPr>
        <w:tabs>
          <w:tab w:val="left" w:pos="5670"/>
          <w:tab w:val="left" w:pos="7938"/>
        </w:tabs>
        <w:spacing w:after="0" w:line="240" w:lineRule="auto"/>
        <w:rPr>
          <w:rFonts w:ascii="Times New Roman" w:eastAsia="Times New Roman" w:hAnsi="Times New Roman"/>
          <w:b/>
          <w:sz w:val="28"/>
          <w:szCs w:val="20"/>
        </w:rPr>
      </w:pPr>
    </w:p>
    <w:p w14:paraId="427E3F2D" w14:textId="77777777" w:rsidR="00ED021A" w:rsidRPr="007F57FA" w:rsidRDefault="00ED021A" w:rsidP="00ED021A">
      <w:pPr>
        <w:tabs>
          <w:tab w:val="left" w:pos="5670"/>
          <w:tab w:val="left" w:pos="7938"/>
        </w:tabs>
        <w:spacing w:after="0" w:line="240" w:lineRule="auto"/>
        <w:rPr>
          <w:rFonts w:ascii="Times New Roman" w:eastAsia="Times New Roman" w:hAnsi="Times New Roman"/>
          <w:b/>
          <w:sz w:val="28"/>
          <w:szCs w:val="20"/>
        </w:rPr>
      </w:pPr>
    </w:p>
    <w:p w14:paraId="004A6E14" w14:textId="77777777" w:rsidR="00ED021A" w:rsidRPr="007F57FA" w:rsidRDefault="00ED021A" w:rsidP="00ED021A">
      <w:pPr>
        <w:tabs>
          <w:tab w:val="left" w:pos="5670"/>
          <w:tab w:val="left" w:pos="7938"/>
        </w:tabs>
        <w:spacing w:after="0" w:line="240" w:lineRule="auto"/>
        <w:rPr>
          <w:rFonts w:ascii="Times New Roman" w:eastAsia="Times New Roman" w:hAnsi="Times New Roman"/>
          <w:b/>
          <w:sz w:val="28"/>
          <w:szCs w:val="20"/>
        </w:rPr>
      </w:pPr>
    </w:p>
    <w:p w14:paraId="426DA8BE" w14:textId="77777777" w:rsidR="00ED021A" w:rsidRPr="007F57FA" w:rsidRDefault="00ED021A" w:rsidP="00ED021A">
      <w:pPr>
        <w:tabs>
          <w:tab w:val="left" w:pos="5670"/>
          <w:tab w:val="left" w:pos="7938"/>
        </w:tabs>
        <w:spacing w:after="0" w:line="240" w:lineRule="auto"/>
        <w:rPr>
          <w:rFonts w:ascii="Times New Roman" w:eastAsia="Times New Roman" w:hAnsi="Times New Roman"/>
          <w:b/>
          <w:sz w:val="28"/>
          <w:szCs w:val="20"/>
        </w:rPr>
      </w:pPr>
    </w:p>
    <w:p w14:paraId="03EF52B3" w14:textId="77777777" w:rsidR="00ED021A" w:rsidRPr="007F57FA" w:rsidRDefault="00ED021A" w:rsidP="00ED021A">
      <w:pPr>
        <w:tabs>
          <w:tab w:val="left" w:pos="5670"/>
          <w:tab w:val="left" w:pos="7938"/>
        </w:tabs>
        <w:spacing w:after="0" w:line="240" w:lineRule="auto"/>
        <w:rPr>
          <w:rFonts w:ascii="Times New Roman" w:eastAsia="Times New Roman" w:hAnsi="Times New Roman"/>
          <w:b/>
          <w:sz w:val="28"/>
          <w:szCs w:val="20"/>
        </w:rPr>
      </w:pPr>
    </w:p>
    <w:p w14:paraId="021A6C20" w14:textId="33DB06DB" w:rsidR="005020AD" w:rsidRDefault="005020AD" w:rsidP="00602C60">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2</w:t>
      </w:r>
    </w:p>
    <w:p w14:paraId="74A2E1F0" w14:textId="33E93C39" w:rsidR="005020AD" w:rsidRPr="005020AD" w:rsidRDefault="005020AD" w:rsidP="00602C60">
      <w:pPr>
        <w:rPr>
          <w:rFonts w:ascii="Arial" w:eastAsia="Times New Roman" w:hAnsi="Arial" w:cs="Arial"/>
          <w:b/>
          <w:i/>
          <w:sz w:val="24"/>
          <w:szCs w:val="24"/>
          <w:lang w:eastAsia="en-GB"/>
        </w:rPr>
      </w:pPr>
      <w:r w:rsidRPr="005020AD">
        <w:rPr>
          <w:rFonts w:ascii="Arial" w:eastAsia="Times New Roman" w:hAnsi="Arial" w:cs="Arial"/>
          <w:b/>
          <w:i/>
          <w:sz w:val="24"/>
          <w:szCs w:val="24"/>
          <w:lang w:eastAsia="en-GB"/>
        </w:rPr>
        <w:t>Survey monkey employee engagement survey</w:t>
      </w:r>
      <w:r w:rsidR="00AD7323">
        <w:rPr>
          <w:rFonts w:ascii="Arial" w:eastAsia="Times New Roman" w:hAnsi="Arial" w:cs="Arial"/>
          <w:b/>
          <w:i/>
          <w:sz w:val="24"/>
          <w:szCs w:val="24"/>
          <w:lang w:eastAsia="en-GB"/>
        </w:rPr>
        <w:t xml:space="preserve"> template</w:t>
      </w:r>
    </w:p>
    <w:p w14:paraId="2E6118FB" w14:textId="26C92B83" w:rsidR="005020AD" w:rsidRDefault="00AD7323" w:rsidP="00602C60">
      <w:pPr>
        <w:rPr>
          <w:rFonts w:ascii="Arial" w:eastAsia="Times New Roman" w:hAnsi="Arial" w:cs="Arial"/>
          <w:b/>
          <w:sz w:val="24"/>
          <w:szCs w:val="24"/>
          <w:lang w:eastAsia="en-GB"/>
        </w:rPr>
      </w:pPr>
      <w:r>
        <w:rPr>
          <w:noProof/>
          <w:lang w:eastAsia="en-GB"/>
        </w:rPr>
        <w:drawing>
          <wp:inline distT="0" distB="0" distL="0" distR="0" wp14:anchorId="0E96FA4A" wp14:editId="3F4CAF71">
            <wp:extent cx="5314950" cy="2546350"/>
            <wp:effectExtent l="0" t="0" r="0" b="63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546" t="14182" r="3722" b="6834"/>
                    <a:stretch/>
                  </pic:blipFill>
                  <pic:spPr bwMode="auto">
                    <a:xfrm>
                      <a:off x="0" y="0"/>
                      <a:ext cx="5314950" cy="2546350"/>
                    </a:xfrm>
                    <a:prstGeom prst="rect">
                      <a:avLst/>
                    </a:prstGeom>
                    <a:ln>
                      <a:noFill/>
                    </a:ln>
                    <a:extLst>
                      <a:ext uri="{53640926-AAD7-44D8-BBD7-CCE9431645EC}">
                        <a14:shadowObscured xmlns:a14="http://schemas.microsoft.com/office/drawing/2010/main"/>
                      </a:ext>
                    </a:extLst>
                  </pic:spPr>
                </pic:pic>
              </a:graphicData>
            </a:graphic>
          </wp:inline>
        </w:drawing>
      </w:r>
    </w:p>
    <w:p w14:paraId="43E09BB8" w14:textId="3ECB20A7" w:rsidR="005020AD" w:rsidRDefault="005020AD" w:rsidP="00602C60">
      <w:pPr>
        <w:rPr>
          <w:rFonts w:ascii="Arial" w:eastAsia="Times New Roman" w:hAnsi="Arial" w:cs="Arial"/>
          <w:b/>
          <w:sz w:val="24"/>
          <w:szCs w:val="24"/>
          <w:lang w:eastAsia="en-GB"/>
        </w:rPr>
      </w:pPr>
    </w:p>
    <w:p w14:paraId="38EF598B" w14:textId="11B06B75" w:rsidR="005020AD" w:rsidRDefault="005020AD" w:rsidP="00602C60">
      <w:pPr>
        <w:rPr>
          <w:rFonts w:ascii="Arial" w:eastAsia="Times New Roman" w:hAnsi="Arial" w:cs="Arial"/>
          <w:b/>
          <w:sz w:val="24"/>
          <w:szCs w:val="24"/>
          <w:lang w:eastAsia="en-GB"/>
        </w:rPr>
      </w:pPr>
    </w:p>
    <w:p w14:paraId="45B4CCF3" w14:textId="6490C2A3" w:rsidR="005020AD" w:rsidRDefault="005020AD" w:rsidP="00602C60">
      <w:pPr>
        <w:rPr>
          <w:rFonts w:ascii="Arial" w:eastAsia="Times New Roman" w:hAnsi="Arial" w:cs="Arial"/>
          <w:b/>
          <w:sz w:val="24"/>
          <w:szCs w:val="24"/>
          <w:lang w:eastAsia="en-GB"/>
        </w:rPr>
      </w:pPr>
    </w:p>
    <w:p w14:paraId="34BEFAA9" w14:textId="2087DDC1" w:rsidR="005020AD" w:rsidRDefault="005020AD" w:rsidP="00602C60">
      <w:pPr>
        <w:rPr>
          <w:rFonts w:ascii="Arial" w:eastAsia="Times New Roman" w:hAnsi="Arial" w:cs="Arial"/>
          <w:b/>
          <w:sz w:val="24"/>
          <w:szCs w:val="24"/>
          <w:lang w:eastAsia="en-GB"/>
        </w:rPr>
      </w:pPr>
    </w:p>
    <w:p w14:paraId="0D831C60" w14:textId="64BCE2FD" w:rsidR="005020AD" w:rsidRDefault="005020AD" w:rsidP="00602C60">
      <w:pPr>
        <w:rPr>
          <w:rFonts w:ascii="Arial" w:eastAsia="Times New Roman" w:hAnsi="Arial" w:cs="Arial"/>
          <w:b/>
          <w:sz w:val="24"/>
          <w:szCs w:val="24"/>
          <w:lang w:eastAsia="en-GB"/>
        </w:rPr>
      </w:pPr>
    </w:p>
    <w:p w14:paraId="43A19613" w14:textId="1752F63B" w:rsidR="005020AD" w:rsidRDefault="005020AD" w:rsidP="00602C60">
      <w:pPr>
        <w:rPr>
          <w:rFonts w:ascii="Arial" w:eastAsia="Times New Roman" w:hAnsi="Arial" w:cs="Arial"/>
          <w:b/>
          <w:sz w:val="24"/>
          <w:szCs w:val="24"/>
          <w:lang w:eastAsia="en-GB"/>
        </w:rPr>
      </w:pPr>
    </w:p>
    <w:p w14:paraId="160DA1DE" w14:textId="77777777" w:rsidR="005020AD" w:rsidRDefault="005020AD" w:rsidP="00602C60">
      <w:pPr>
        <w:rPr>
          <w:rFonts w:ascii="Arial" w:eastAsia="Times New Roman" w:hAnsi="Arial" w:cs="Arial"/>
          <w:b/>
          <w:sz w:val="24"/>
          <w:szCs w:val="24"/>
          <w:lang w:eastAsia="en-GB"/>
        </w:rPr>
      </w:pPr>
    </w:p>
    <w:p w14:paraId="4F3BC63E" w14:textId="77777777" w:rsidR="005020AD" w:rsidRDefault="005020AD" w:rsidP="00602C60">
      <w:pPr>
        <w:rPr>
          <w:rFonts w:ascii="Arial" w:eastAsia="Times New Roman" w:hAnsi="Arial" w:cs="Arial"/>
          <w:b/>
          <w:sz w:val="24"/>
          <w:szCs w:val="24"/>
          <w:lang w:eastAsia="en-GB"/>
        </w:rPr>
      </w:pPr>
    </w:p>
    <w:p w14:paraId="4CA5CAF0" w14:textId="77777777" w:rsidR="005020AD" w:rsidRDefault="005020AD" w:rsidP="00602C60">
      <w:pPr>
        <w:rPr>
          <w:rFonts w:ascii="Arial" w:eastAsia="Times New Roman" w:hAnsi="Arial" w:cs="Arial"/>
          <w:b/>
          <w:sz w:val="24"/>
          <w:szCs w:val="24"/>
          <w:lang w:eastAsia="en-GB"/>
        </w:rPr>
      </w:pPr>
    </w:p>
    <w:p w14:paraId="0853803B" w14:textId="77777777" w:rsidR="005020AD" w:rsidRDefault="005020AD" w:rsidP="00602C60">
      <w:pPr>
        <w:rPr>
          <w:rFonts w:ascii="Arial" w:eastAsia="Times New Roman" w:hAnsi="Arial" w:cs="Arial"/>
          <w:b/>
          <w:sz w:val="24"/>
          <w:szCs w:val="24"/>
          <w:lang w:eastAsia="en-GB"/>
        </w:rPr>
      </w:pPr>
    </w:p>
    <w:p w14:paraId="55154CBA" w14:textId="77777777" w:rsidR="005020AD" w:rsidRDefault="005020AD" w:rsidP="00602C60">
      <w:pPr>
        <w:rPr>
          <w:rFonts w:ascii="Arial" w:eastAsia="Times New Roman" w:hAnsi="Arial" w:cs="Arial"/>
          <w:b/>
          <w:sz w:val="24"/>
          <w:szCs w:val="24"/>
          <w:lang w:eastAsia="en-GB"/>
        </w:rPr>
      </w:pPr>
    </w:p>
    <w:p w14:paraId="416015BA" w14:textId="77777777" w:rsidR="005020AD" w:rsidRDefault="005020AD" w:rsidP="00602C60">
      <w:pPr>
        <w:rPr>
          <w:rFonts w:ascii="Arial" w:eastAsia="Times New Roman" w:hAnsi="Arial" w:cs="Arial"/>
          <w:b/>
          <w:sz w:val="24"/>
          <w:szCs w:val="24"/>
          <w:lang w:eastAsia="en-GB"/>
        </w:rPr>
      </w:pPr>
    </w:p>
    <w:p w14:paraId="7429B5FC" w14:textId="77777777" w:rsidR="005020AD" w:rsidRDefault="005020AD" w:rsidP="00602C60">
      <w:pPr>
        <w:rPr>
          <w:rFonts w:ascii="Arial" w:eastAsia="Times New Roman" w:hAnsi="Arial" w:cs="Arial"/>
          <w:b/>
          <w:sz w:val="24"/>
          <w:szCs w:val="24"/>
          <w:lang w:eastAsia="en-GB"/>
        </w:rPr>
      </w:pPr>
    </w:p>
    <w:p w14:paraId="0EE9D724" w14:textId="77777777" w:rsidR="005020AD" w:rsidRDefault="005020AD" w:rsidP="00602C60">
      <w:pPr>
        <w:rPr>
          <w:rFonts w:ascii="Arial" w:eastAsia="Times New Roman" w:hAnsi="Arial" w:cs="Arial"/>
          <w:b/>
          <w:sz w:val="24"/>
          <w:szCs w:val="24"/>
          <w:lang w:eastAsia="en-GB"/>
        </w:rPr>
      </w:pPr>
    </w:p>
    <w:p w14:paraId="61ADEADC" w14:textId="77777777" w:rsidR="005020AD" w:rsidRDefault="005020AD" w:rsidP="00602C60">
      <w:pPr>
        <w:rPr>
          <w:rFonts w:ascii="Arial" w:eastAsia="Times New Roman" w:hAnsi="Arial" w:cs="Arial"/>
          <w:b/>
          <w:sz w:val="24"/>
          <w:szCs w:val="24"/>
          <w:lang w:eastAsia="en-GB"/>
        </w:rPr>
      </w:pPr>
    </w:p>
    <w:p w14:paraId="79B87CBE" w14:textId="77777777" w:rsidR="005020AD" w:rsidRDefault="005020AD" w:rsidP="00602C60">
      <w:pPr>
        <w:rPr>
          <w:rFonts w:ascii="Arial" w:eastAsia="Times New Roman" w:hAnsi="Arial" w:cs="Arial"/>
          <w:b/>
          <w:sz w:val="24"/>
          <w:szCs w:val="24"/>
          <w:lang w:eastAsia="en-GB"/>
        </w:rPr>
      </w:pPr>
    </w:p>
    <w:p w14:paraId="6B6D8936" w14:textId="77777777" w:rsidR="005020AD" w:rsidRDefault="005020AD" w:rsidP="00602C60">
      <w:pPr>
        <w:rPr>
          <w:rFonts w:ascii="Arial" w:eastAsia="Times New Roman" w:hAnsi="Arial" w:cs="Arial"/>
          <w:b/>
          <w:sz w:val="24"/>
          <w:szCs w:val="24"/>
          <w:lang w:eastAsia="en-GB"/>
        </w:rPr>
      </w:pPr>
    </w:p>
    <w:p w14:paraId="7DB9403F" w14:textId="77777777" w:rsidR="005020AD" w:rsidRDefault="005020AD" w:rsidP="00602C60">
      <w:pPr>
        <w:rPr>
          <w:rFonts w:ascii="Arial" w:eastAsia="Times New Roman" w:hAnsi="Arial" w:cs="Arial"/>
          <w:b/>
          <w:sz w:val="24"/>
          <w:szCs w:val="24"/>
          <w:lang w:eastAsia="en-GB"/>
        </w:rPr>
      </w:pPr>
    </w:p>
    <w:p w14:paraId="025A298D" w14:textId="77777777" w:rsidR="005020AD" w:rsidRDefault="005020AD" w:rsidP="00602C60">
      <w:pPr>
        <w:rPr>
          <w:rFonts w:ascii="Arial" w:eastAsia="Times New Roman" w:hAnsi="Arial" w:cs="Arial"/>
          <w:b/>
          <w:sz w:val="24"/>
          <w:szCs w:val="24"/>
          <w:lang w:eastAsia="en-GB"/>
        </w:rPr>
      </w:pPr>
    </w:p>
    <w:p w14:paraId="7C0CF8CB" w14:textId="77777777" w:rsidR="005020AD" w:rsidRDefault="005020AD" w:rsidP="00602C60">
      <w:pPr>
        <w:rPr>
          <w:rFonts w:ascii="Arial" w:eastAsia="Times New Roman" w:hAnsi="Arial" w:cs="Arial"/>
          <w:b/>
          <w:sz w:val="24"/>
          <w:szCs w:val="24"/>
          <w:lang w:eastAsia="en-GB"/>
        </w:rPr>
      </w:pPr>
    </w:p>
    <w:p w14:paraId="111158BB" w14:textId="4EBD31A0" w:rsidR="005020AD" w:rsidRDefault="00041FAB" w:rsidP="00602C60">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3</w:t>
      </w:r>
    </w:p>
    <w:p w14:paraId="4B25B39F" w14:textId="05D2CEA7" w:rsidR="00404350" w:rsidRPr="00404350" w:rsidRDefault="00404350" w:rsidP="00602C60">
      <w:pPr>
        <w:rPr>
          <w:rFonts w:ascii="Arial" w:eastAsia="Times New Roman" w:hAnsi="Arial" w:cs="Arial"/>
          <w:b/>
          <w:i/>
          <w:sz w:val="24"/>
          <w:szCs w:val="24"/>
          <w:lang w:eastAsia="en-GB"/>
        </w:rPr>
      </w:pPr>
      <w:r w:rsidRPr="00404350">
        <w:rPr>
          <w:rFonts w:ascii="Arial" w:eastAsia="Times New Roman" w:hAnsi="Arial" w:cs="Arial"/>
          <w:b/>
          <w:i/>
          <w:sz w:val="24"/>
          <w:szCs w:val="24"/>
          <w:lang w:eastAsia="en-GB"/>
        </w:rPr>
        <w:t>Head of Service working group agenda (12</w:t>
      </w:r>
      <w:r w:rsidRPr="00404350">
        <w:rPr>
          <w:rFonts w:ascii="Arial" w:eastAsia="Times New Roman" w:hAnsi="Arial" w:cs="Arial"/>
          <w:b/>
          <w:i/>
          <w:sz w:val="24"/>
          <w:szCs w:val="24"/>
          <w:vertAlign w:val="superscript"/>
          <w:lang w:eastAsia="en-GB"/>
        </w:rPr>
        <w:t>th</w:t>
      </w:r>
      <w:r w:rsidRPr="00404350">
        <w:rPr>
          <w:rFonts w:ascii="Arial" w:eastAsia="Times New Roman" w:hAnsi="Arial" w:cs="Arial"/>
          <w:b/>
          <w:i/>
          <w:sz w:val="24"/>
          <w:szCs w:val="24"/>
          <w:lang w:eastAsia="en-GB"/>
        </w:rPr>
        <w:t xml:space="preserve"> October 2020)</w:t>
      </w:r>
    </w:p>
    <w:p w14:paraId="21C6E28F" w14:textId="793E9EA0" w:rsidR="00041FAB" w:rsidRDefault="00041FAB" w:rsidP="00602C60">
      <w:pPr>
        <w:rPr>
          <w:rFonts w:ascii="Arial" w:eastAsia="Times New Roman" w:hAnsi="Arial" w:cs="Arial"/>
          <w:b/>
          <w:sz w:val="24"/>
          <w:szCs w:val="24"/>
          <w:lang w:eastAsia="en-GB"/>
        </w:rPr>
      </w:pPr>
    </w:p>
    <w:p w14:paraId="72585EAE" w14:textId="43352209" w:rsidR="00404350" w:rsidRDefault="00404350" w:rsidP="00602C60">
      <w:pPr>
        <w:rPr>
          <w:rFonts w:ascii="Arial" w:eastAsia="Times New Roman" w:hAnsi="Arial" w:cs="Arial"/>
          <w:b/>
          <w:sz w:val="24"/>
          <w:szCs w:val="24"/>
          <w:lang w:eastAsia="en-GB"/>
        </w:rPr>
      </w:pPr>
    </w:p>
    <w:p w14:paraId="6867919A" w14:textId="77777777" w:rsidR="00404350" w:rsidRDefault="00404350" w:rsidP="00602C60">
      <w:pPr>
        <w:rPr>
          <w:rFonts w:ascii="Arial" w:eastAsia="Times New Roman" w:hAnsi="Arial" w:cs="Arial"/>
          <w:b/>
          <w:sz w:val="24"/>
          <w:szCs w:val="24"/>
          <w:lang w:eastAsia="en-GB"/>
        </w:rPr>
      </w:pPr>
    </w:p>
    <w:p w14:paraId="2A3EC9B3" w14:textId="034E988A" w:rsidR="00404350" w:rsidRPr="00404350" w:rsidRDefault="00404350" w:rsidP="00404350">
      <w:pPr>
        <w:jc w:val="center"/>
        <w:rPr>
          <w:rFonts w:ascii="Arial Rounded MT Bold" w:eastAsia="Times New Roman" w:hAnsi="Arial Rounded MT Bold" w:cs="Arial"/>
          <w:b/>
          <w:sz w:val="24"/>
          <w:szCs w:val="24"/>
          <w:lang w:eastAsia="en-GB"/>
        </w:rPr>
      </w:pPr>
      <w:r>
        <w:rPr>
          <w:rFonts w:ascii="Arial Rounded MT Bold" w:eastAsia="Times New Roman" w:hAnsi="Arial Rounded MT Bold" w:cs="Arial"/>
          <w:b/>
          <w:sz w:val="24"/>
          <w:szCs w:val="24"/>
          <w:lang w:eastAsia="en-GB"/>
        </w:rPr>
        <w:t>HOS WORKING GROUP</w:t>
      </w:r>
    </w:p>
    <w:p w14:paraId="21826D76" w14:textId="5F91BF35" w:rsidR="00404350" w:rsidRPr="00404350" w:rsidRDefault="0038193B" w:rsidP="00404350">
      <w:pPr>
        <w:jc w:val="center"/>
        <w:rPr>
          <w:rFonts w:ascii="Arial Rounded MT Bold" w:eastAsia="Times New Roman" w:hAnsi="Arial Rounded MT Bold" w:cs="Arial"/>
          <w:b/>
          <w:sz w:val="24"/>
          <w:szCs w:val="24"/>
          <w:lang w:eastAsia="en-GB"/>
        </w:rPr>
      </w:pPr>
      <w:r>
        <w:rPr>
          <w:rFonts w:ascii="Arial Rounded MT Bold" w:eastAsia="Times New Roman" w:hAnsi="Arial Rounded MT Bold" w:cs="Arial"/>
          <w:b/>
          <w:sz w:val="24"/>
          <w:szCs w:val="24"/>
          <w:lang w:eastAsia="en-GB"/>
        </w:rPr>
        <w:t>Mo</w:t>
      </w:r>
      <w:r w:rsidR="00404350" w:rsidRPr="00404350">
        <w:rPr>
          <w:rFonts w:ascii="Arial Rounded MT Bold" w:eastAsia="Times New Roman" w:hAnsi="Arial Rounded MT Bold" w:cs="Arial"/>
          <w:b/>
          <w:sz w:val="24"/>
          <w:szCs w:val="24"/>
          <w:lang w:eastAsia="en-GB"/>
        </w:rPr>
        <w:t>nday 12</w:t>
      </w:r>
      <w:r w:rsidR="00404350" w:rsidRPr="00404350">
        <w:rPr>
          <w:rFonts w:ascii="Arial Rounded MT Bold" w:eastAsia="Times New Roman" w:hAnsi="Arial Rounded MT Bold" w:cs="Arial"/>
          <w:b/>
          <w:sz w:val="24"/>
          <w:szCs w:val="24"/>
          <w:vertAlign w:val="superscript"/>
          <w:lang w:eastAsia="en-GB"/>
        </w:rPr>
        <w:t>th</w:t>
      </w:r>
      <w:r w:rsidR="00404350" w:rsidRPr="00404350">
        <w:rPr>
          <w:rFonts w:ascii="Arial Rounded MT Bold" w:eastAsia="Times New Roman" w:hAnsi="Arial Rounded MT Bold" w:cs="Arial"/>
          <w:b/>
          <w:sz w:val="24"/>
          <w:szCs w:val="24"/>
          <w:lang w:eastAsia="en-GB"/>
        </w:rPr>
        <w:t xml:space="preserve"> October 2020</w:t>
      </w:r>
    </w:p>
    <w:p w14:paraId="03E1B2F9" w14:textId="65D17664" w:rsidR="00404350" w:rsidRDefault="00404350" w:rsidP="00602C60">
      <w:pPr>
        <w:rPr>
          <w:rFonts w:ascii="Arial Rounded MT Bold" w:eastAsia="Times New Roman" w:hAnsi="Arial Rounded MT Bold" w:cs="Arial"/>
          <w:b/>
          <w:sz w:val="24"/>
          <w:szCs w:val="24"/>
          <w:lang w:eastAsia="en-GB"/>
        </w:rPr>
      </w:pPr>
    </w:p>
    <w:p w14:paraId="2FB7C45A" w14:textId="4B93747D" w:rsidR="00404350" w:rsidRPr="00404350" w:rsidRDefault="00404350" w:rsidP="00602C60">
      <w:pPr>
        <w:rPr>
          <w:rFonts w:ascii="Arial Rounded MT Bold" w:eastAsia="Times New Roman" w:hAnsi="Arial Rounded MT Bold" w:cs="Arial"/>
          <w:b/>
          <w:sz w:val="24"/>
          <w:szCs w:val="24"/>
          <w:u w:val="single"/>
          <w:lang w:eastAsia="en-GB"/>
        </w:rPr>
      </w:pPr>
      <w:r w:rsidRPr="00404350">
        <w:rPr>
          <w:rFonts w:ascii="Arial Rounded MT Bold" w:eastAsia="Times New Roman" w:hAnsi="Arial Rounded MT Bold" w:cs="Arial"/>
          <w:b/>
          <w:sz w:val="24"/>
          <w:szCs w:val="24"/>
          <w:u w:val="single"/>
          <w:lang w:eastAsia="en-GB"/>
        </w:rPr>
        <w:t>Agenda items for consideration</w:t>
      </w:r>
    </w:p>
    <w:p w14:paraId="72E8B965" w14:textId="651D5DA9" w:rsidR="00404350" w:rsidRDefault="00404350" w:rsidP="00602C60">
      <w:pPr>
        <w:rPr>
          <w:rFonts w:ascii="Arial Rounded MT Bold" w:eastAsia="Times New Roman" w:hAnsi="Arial Rounded MT Bold" w:cs="Arial"/>
          <w:b/>
          <w:sz w:val="24"/>
          <w:szCs w:val="24"/>
          <w:lang w:eastAsia="en-GB"/>
        </w:rPr>
      </w:pPr>
    </w:p>
    <w:p w14:paraId="329F13E8" w14:textId="035F7D67" w:rsidR="00404350" w:rsidRDefault="00404350" w:rsidP="00404350">
      <w:pPr>
        <w:pStyle w:val="ListParagraph"/>
        <w:numPr>
          <w:ilvl w:val="0"/>
          <w:numId w:val="34"/>
        </w:numPr>
        <w:rPr>
          <w:rFonts w:ascii="Arial Rounded MT Bold" w:eastAsia="Times New Roman" w:hAnsi="Arial Rounded MT Bold" w:cs="Arial"/>
          <w:b/>
          <w:sz w:val="24"/>
          <w:szCs w:val="24"/>
          <w:lang w:eastAsia="en-GB"/>
        </w:rPr>
      </w:pPr>
      <w:r>
        <w:rPr>
          <w:rFonts w:ascii="Arial Rounded MT Bold" w:eastAsia="Times New Roman" w:hAnsi="Arial Rounded MT Bold" w:cs="Arial"/>
          <w:b/>
          <w:sz w:val="24"/>
          <w:szCs w:val="24"/>
          <w:lang w:eastAsia="en-GB"/>
        </w:rPr>
        <w:t>TTP recruitment/redeployment update</w:t>
      </w:r>
    </w:p>
    <w:p w14:paraId="3D629FF9" w14:textId="2432387B" w:rsidR="00404350" w:rsidRDefault="00404350" w:rsidP="00404350">
      <w:pPr>
        <w:ind w:left="360"/>
        <w:rPr>
          <w:rFonts w:ascii="Arial Rounded MT Bold" w:eastAsia="Times New Roman" w:hAnsi="Arial Rounded MT Bold" w:cs="Arial"/>
          <w:b/>
          <w:sz w:val="24"/>
          <w:szCs w:val="24"/>
          <w:lang w:eastAsia="en-GB"/>
        </w:rPr>
      </w:pPr>
      <w:r w:rsidRPr="00404350">
        <w:rPr>
          <w:rFonts w:ascii="Arial Rounded MT Bold" w:eastAsia="Times New Roman" w:hAnsi="Arial Rounded MT Bold" w:cs="Arial"/>
          <w:b/>
          <w:sz w:val="24"/>
          <w:szCs w:val="24"/>
          <w:lang w:eastAsia="en-GB"/>
        </w:rPr>
        <w:t>2.</w:t>
      </w:r>
      <w:r>
        <w:rPr>
          <w:rFonts w:ascii="Arial Rounded MT Bold" w:eastAsia="Times New Roman" w:hAnsi="Arial Rounded MT Bold" w:cs="Arial"/>
          <w:b/>
          <w:sz w:val="24"/>
          <w:szCs w:val="24"/>
          <w:lang w:eastAsia="en-GB"/>
        </w:rPr>
        <w:t xml:space="preserve">  EHO appointments</w:t>
      </w:r>
    </w:p>
    <w:p w14:paraId="35AD8121" w14:textId="64FBB005" w:rsidR="00404350" w:rsidRDefault="00404350" w:rsidP="00404350">
      <w:pPr>
        <w:ind w:left="360"/>
        <w:rPr>
          <w:rFonts w:ascii="Arial Rounded MT Bold" w:eastAsia="Times New Roman" w:hAnsi="Arial Rounded MT Bold" w:cs="Arial"/>
          <w:b/>
          <w:sz w:val="24"/>
          <w:szCs w:val="24"/>
          <w:lang w:eastAsia="en-GB"/>
        </w:rPr>
      </w:pPr>
      <w:r>
        <w:rPr>
          <w:rFonts w:ascii="Arial Rounded MT Bold" w:eastAsia="Times New Roman" w:hAnsi="Arial Rounded MT Bold" w:cs="Arial"/>
          <w:b/>
          <w:sz w:val="24"/>
          <w:szCs w:val="24"/>
          <w:lang w:eastAsia="en-GB"/>
        </w:rPr>
        <w:t>3.</w:t>
      </w:r>
      <w:r>
        <w:rPr>
          <w:rFonts w:ascii="Arial Rounded MT Bold" w:eastAsia="Times New Roman" w:hAnsi="Arial Rounded MT Bold" w:cs="Arial"/>
          <w:b/>
          <w:sz w:val="24"/>
          <w:szCs w:val="24"/>
          <w:lang w:eastAsia="en-GB"/>
        </w:rPr>
        <w:tab/>
        <w:t>TU update</w:t>
      </w:r>
    </w:p>
    <w:p w14:paraId="269C9EF0" w14:textId="2B2CFCE2" w:rsidR="00404350" w:rsidRDefault="00404350" w:rsidP="00404350">
      <w:pPr>
        <w:ind w:left="360"/>
        <w:rPr>
          <w:rFonts w:ascii="Arial Rounded MT Bold" w:eastAsia="Times New Roman" w:hAnsi="Arial Rounded MT Bold" w:cs="Arial"/>
          <w:b/>
          <w:sz w:val="24"/>
          <w:szCs w:val="24"/>
          <w:lang w:eastAsia="en-GB"/>
        </w:rPr>
      </w:pPr>
      <w:r>
        <w:rPr>
          <w:rFonts w:ascii="Arial Rounded MT Bold" w:eastAsia="Times New Roman" w:hAnsi="Arial Rounded MT Bold" w:cs="Arial"/>
          <w:b/>
          <w:sz w:val="24"/>
          <w:szCs w:val="24"/>
          <w:lang w:eastAsia="en-GB"/>
        </w:rPr>
        <w:t>4.</w:t>
      </w:r>
      <w:r>
        <w:rPr>
          <w:rFonts w:ascii="Arial Rounded MT Bold" w:eastAsia="Times New Roman" w:hAnsi="Arial Rounded MT Bold" w:cs="Arial"/>
          <w:b/>
          <w:sz w:val="24"/>
          <w:szCs w:val="24"/>
          <w:lang w:eastAsia="en-GB"/>
        </w:rPr>
        <w:tab/>
        <w:t>Employee engagement/wellbeing</w:t>
      </w:r>
    </w:p>
    <w:p w14:paraId="77EE3720" w14:textId="2E340396" w:rsidR="00404350" w:rsidRDefault="00404350" w:rsidP="00404350">
      <w:pPr>
        <w:ind w:left="360"/>
        <w:rPr>
          <w:rFonts w:ascii="Arial Rounded MT Bold" w:eastAsia="Times New Roman" w:hAnsi="Arial Rounded MT Bold" w:cs="Arial"/>
          <w:b/>
          <w:sz w:val="24"/>
          <w:szCs w:val="24"/>
          <w:lang w:eastAsia="en-GB"/>
        </w:rPr>
      </w:pPr>
      <w:r>
        <w:rPr>
          <w:rFonts w:ascii="Arial Rounded MT Bold" w:eastAsia="Times New Roman" w:hAnsi="Arial Rounded MT Bold" w:cs="Arial"/>
          <w:b/>
          <w:sz w:val="24"/>
          <w:szCs w:val="24"/>
          <w:lang w:eastAsia="en-GB"/>
        </w:rPr>
        <w:t>5.</w:t>
      </w:r>
      <w:r>
        <w:rPr>
          <w:rFonts w:ascii="Arial Rounded MT Bold" w:eastAsia="Times New Roman" w:hAnsi="Arial Rounded MT Bold" w:cs="Arial"/>
          <w:b/>
          <w:sz w:val="24"/>
          <w:szCs w:val="24"/>
          <w:lang w:eastAsia="en-GB"/>
        </w:rPr>
        <w:tab/>
        <w:t>Schools update</w:t>
      </w:r>
    </w:p>
    <w:p w14:paraId="1C7A5AC6" w14:textId="2F0061D8" w:rsidR="00404350" w:rsidRDefault="00404350" w:rsidP="00404350">
      <w:pPr>
        <w:ind w:left="360"/>
        <w:rPr>
          <w:rFonts w:ascii="Arial Rounded MT Bold" w:eastAsia="Times New Roman" w:hAnsi="Arial Rounded MT Bold" w:cs="Arial"/>
          <w:b/>
          <w:sz w:val="24"/>
          <w:szCs w:val="24"/>
          <w:lang w:eastAsia="en-GB"/>
        </w:rPr>
      </w:pPr>
      <w:r>
        <w:rPr>
          <w:rFonts w:ascii="Arial Rounded MT Bold" w:eastAsia="Times New Roman" w:hAnsi="Arial Rounded MT Bold" w:cs="Arial"/>
          <w:b/>
          <w:sz w:val="24"/>
          <w:szCs w:val="24"/>
          <w:lang w:eastAsia="en-GB"/>
        </w:rPr>
        <w:t>6.</w:t>
      </w:r>
      <w:r>
        <w:rPr>
          <w:rFonts w:ascii="Arial Rounded MT Bold" w:eastAsia="Times New Roman" w:hAnsi="Arial Rounded MT Bold" w:cs="Arial"/>
          <w:b/>
          <w:sz w:val="24"/>
          <w:szCs w:val="24"/>
          <w:lang w:eastAsia="en-GB"/>
        </w:rPr>
        <w:tab/>
        <w:t>Policy/procedure update</w:t>
      </w:r>
    </w:p>
    <w:p w14:paraId="3DA299D0" w14:textId="76594B40" w:rsidR="00404350" w:rsidRDefault="00404350" w:rsidP="00404350">
      <w:pPr>
        <w:ind w:left="360"/>
        <w:rPr>
          <w:rFonts w:ascii="Arial Rounded MT Bold" w:eastAsia="Times New Roman" w:hAnsi="Arial Rounded MT Bold" w:cs="Arial"/>
          <w:b/>
          <w:sz w:val="24"/>
          <w:szCs w:val="24"/>
          <w:lang w:eastAsia="en-GB"/>
        </w:rPr>
      </w:pPr>
      <w:r>
        <w:rPr>
          <w:rFonts w:ascii="Arial Rounded MT Bold" w:eastAsia="Times New Roman" w:hAnsi="Arial Rounded MT Bold" w:cs="Arial"/>
          <w:b/>
          <w:sz w:val="24"/>
          <w:szCs w:val="24"/>
          <w:lang w:eastAsia="en-GB"/>
        </w:rPr>
        <w:t>7.</w:t>
      </w:r>
      <w:r>
        <w:rPr>
          <w:rFonts w:ascii="Arial Rounded MT Bold" w:eastAsia="Times New Roman" w:hAnsi="Arial Rounded MT Bold" w:cs="Arial"/>
          <w:b/>
          <w:sz w:val="24"/>
          <w:szCs w:val="24"/>
          <w:lang w:eastAsia="en-GB"/>
        </w:rPr>
        <w:tab/>
        <w:t>AOB</w:t>
      </w:r>
    </w:p>
    <w:p w14:paraId="565B458C" w14:textId="32DC7690" w:rsidR="00404350" w:rsidRPr="00404350" w:rsidRDefault="00404350" w:rsidP="00404350">
      <w:pPr>
        <w:ind w:left="360"/>
        <w:rPr>
          <w:rFonts w:ascii="Arial Rounded MT Bold" w:eastAsia="Times New Roman" w:hAnsi="Arial Rounded MT Bold" w:cs="Arial"/>
          <w:b/>
          <w:sz w:val="24"/>
          <w:szCs w:val="24"/>
          <w:lang w:eastAsia="en-GB"/>
        </w:rPr>
      </w:pPr>
      <w:r>
        <w:rPr>
          <w:rFonts w:ascii="Arial Rounded MT Bold" w:eastAsia="Times New Roman" w:hAnsi="Arial Rounded MT Bold" w:cs="Arial"/>
          <w:b/>
          <w:sz w:val="24"/>
          <w:szCs w:val="24"/>
          <w:lang w:eastAsia="en-GB"/>
        </w:rPr>
        <w:t>8.</w:t>
      </w:r>
      <w:r>
        <w:rPr>
          <w:rFonts w:ascii="Arial Rounded MT Bold" w:eastAsia="Times New Roman" w:hAnsi="Arial Rounded MT Bold" w:cs="Arial"/>
          <w:b/>
          <w:sz w:val="24"/>
          <w:szCs w:val="24"/>
          <w:lang w:eastAsia="en-GB"/>
        </w:rPr>
        <w:tab/>
        <w:t>Date of next meeting</w:t>
      </w:r>
    </w:p>
    <w:p w14:paraId="3AA79C6C" w14:textId="77777777" w:rsidR="00404350" w:rsidRPr="00404350" w:rsidRDefault="00404350" w:rsidP="00602C60">
      <w:pPr>
        <w:rPr>
          <w:rFonts w:ascii="Arial Rounded MT Bold" w:eastAsia="Times New Roman" w:hAnsi="Arial Rounded MT Bold" w:cs="Arial"/>
          <w:b/>
          <w:sz w:val="24"/>
          <w:szCs w:val="24"/>
          <w:lang w:eastAsia="en-GB"/>
        </w:rPr>
      </w:pPr>
    </w:p>
    <w:p w14:paraId="62BFC61F" w14:textId="66B14D44" w:rsidR="005020AD" w:rsidRDefault="005020AD" w:rsidP="00602C60">
      <w:pPr>
        <w:rPr>
          <w:rFonts w:ascii="Arial" w:eastAsia="Times New Roman" w:hAnsi="Arial" w:cs="Arial"/>
          <w:b/>
          <w:sz w:val="24"/>
          <w:szCs w:val="24"/>
          <w:lang w:eastAsia="en-GB"/>
        </w:rPr>
      </w:pPr>
    </w:p>
    <w:p w14:paraId="3AEE04AB" w14:textId="5835DB3A" w:rsidR="00404350" w:rsidRDefault="00404350" w:rsidP="00602C60">
      <w:pPr>
        <w:rPr>
          <w:rFonts w:ascii="Arial" w:eastAsia="Times New Roman" w:hAnsi="Arial" w:cs="Arial"/>
          <w:b/>
          <w:sz w:val="24"/>
          <w:szCs w:val="24"/>
          <w:lang w:eastAsia="en-GB"/>
        </w:rPr>
      </w:pPr>
    </w:p>
    <w:p w14:paraId="2528285F" w14:textId="10A1985C" w:rsidR="00404350" w:rsidRDefault="00404350" w:rsidP="00602C60">
      <w:pPr>
        <w:rPr>
          <w:rFonts w:ascii="Arial" w:eastAsia="Times New Roman" w:hAnsi="Arial" w:cs="Arial"/>
          <w:b/>
          <w:sz w:val="24"/>
          <w:szCs w:val="24"/>
          <w:lang w:eastAsia="en-GB"/>
        </w:rPr>
      </w:pPr>
    </w:p>
    <w:p w14:paraId="225EBEB7" w14:textId="27C73C49" w:rsidR="00404350" w:rsidRDefault="00404350" w:rsidP="00602C60">
      <w:pPr>
        <w:rPr>
          <w:rFonts w:ascii="Arial" w:eastAsia="Times New Roman" w:hAnsi="Arial" w:cs="Arial"/>
          <w:b/>
          <w:sz w:val="24"/>
          <w:szCs w:val="24"/>
          <w:lang w:eastAsia="en-GB"/>
        </w:rPr>
      </w:pPr>
    </w:p>
    <w:p w14:paraId="21609324" w14:textId="10F97EA8" w:rsidR="00404350" w:rsidRDefault="00404350" w:rsidP="00602C60">
      <w:pPr>
        <w:rPr>
          <w:rFonts w:ascii="Arial" w:eastAsia="Times New Roman" w:hAnsi="Arial" w:cs="Arial"/>
          <w:b/>
          <w:sz w:val="24"/>
          <w:szCs w:val="24"/>
          <w:lang w:eastAsia="en-GB"/>
        </w:rPr>
      </w:pPr>
    </w:p>
    <w:p w14:paraId="4E7CBDCF" w14:textId="228A92AE" w:rsidR="00404350" w:rsidRDefault="00404350" w:rsidP="00602C60">
      <w:pPr>
        <w:rPr>
          <w:rFonts w:ascii="Arial" w:eastAsia="Times New Roman" w:hAnsi="Arial" w:cs="Arial"/>
          <w:b/>
          <w:sz w:val="24"/>
          <w:szCs w:val="24"/>
          <w:lang w:eastAsia="en-GB"/>
        </w:rPr>
      </w:pPr>
    </w:p>
    <w:p w14:paraId="3929E6F1" w14:textId="178D7B34" w:rsidR="00404350" w:rsidRDefault="00404350" w:rsidP="00602C60">
      <w:pPr>
        <w:rPr>
          <w:rFonts w:ascii="Arial" w:eastAsia="Times New Roman" w:hAnsi="Arial" w:cs="Arial"/>
          <w:b/>
          <w:sz w:val="24"/>
          <w:szCs w:val="24"/>
          <w:lang w:eastAsia="en-GB"/>
        </w:rPr>
      </w:pPr>
    </w:p>
    <w:p w14:paraId="29BC3097" w14:textId="33A0DB43" w:rsidR="00404350" w:rsidRDefault="00404350" w:rsidP="00602C60">
      <w:pPr>
        <w:rPr>
          <w:rFonts w:ascii="Arial" w:eastAsia="Times New Roman" w:hAnsi="Arial" w:cs="Arial"/>
          <w:b/>
          <w:sz w:val="24"/>
          <w:szCs w:val="24"/>
          <w:lang w:eastAsia="en-GB"/>
        </w:rPr>
      </w:pPr>
    </w:p>
    <w:p w14:paraId="3D085AFA" w14:textId="04970729" w:rsidR="00404350" w:rsidRDefault="00404350" w:rsidP="00602C60">
      <w:pPr>
        <w:rPr>
          <w:rFonts w:ascii="Arial" w:eastAsia="Times New Roman" w:hAnsi="Arial" w:cs="Arial"/>
          <w:b/>
          <w:sz w:val="24"/>
          <w:szCs w:val="24"/>
          <w:lang w:eastAsia="en-GB"/>
        </w:rPr>
      </w:pPr>
    </w:p>
    <w:p w14:paraId="30FA574F" w14:textId="0EF43A02" w:rsidR="00404350" w:rsidRDefault="00404350" w:rsidP="00602C60">
      <w:pPr>
        <w:rPr>
          <w:rFonts w:ascii="Arial" w:eastAsia="Times New Roman" w:hAnsi="Arial" w:cs="Arial"/>
          <w:b/>
          <w:sz w:val="24"/>
          <w:szCs w:val="24"/>
          <w:lang w:eastAsia="en-GB"/>
        </w:rPr>
      </w:pPr>
    </w:p>
    <w:p w14:paraId="4A621D11" w14:textId="3101F3D0" w:rsidR="00404350" w:rsidRDefault="00404350" w:rsidP="00602C60">
      <w:pPr>
        <w:rPr>
          <w:rFonts w:ascii="Arial" w:eastAsia="Times New Roman" w:hAnsi="Arial" w:cs="Arial"/>
          <w:b/>
          <w:sz w:val="24"/>
          <w:szCs w:val="24"/>
          <w:lang w:eastAsia="en-GB"/>
        </w:rPr>
      </w:pPr>
    </w:p>
    <w:p w14:paraId="32F335D9" w14:textId="46AD25DD" w:rsidR="00404350" w:rsidRDefault="00404350" w:rsidP="00602C60">
      <w:pPr>
        <w:rPr>
          <w:rFonts w:ascii="Arial" w:eastAsia="Times New Roman" w:hAnsi="Arial" w:cs="Arial"/>
          <w:b/>
          <w:sz w:val="24"/>
          <w:szCs w:val="24"/>
          <w:lang w:eastAsia="en-GB"/>
        </w:rPr>
      </w:pPr>
    </w:p>
    <w:p w14:paraId="204B47BF" w14:textId="6712B46F" w:rsidR="00B614F2" w:rsidRDefault="00B614F2" w:rsidP="00602C60">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4</w:t>
      </w:r>
    </w:p>
    <w:p w14:paraId="53A10075" w14:textId="18779895" w:rsidR="00B614F2" w:rsidRPr="00B614F2" w:rsidRDefault="00B614F2" w:rsidP="00602C60">
      <w:pPr>
        <w:rPr>
          <w:rFonts w:ascii="Arial" w:eastAsia="Times New Roman" w:hAnsi="Arial" w:cs="Arial"/>
          <w:b/>
          <w:i/>
          <w:sz w:val="24"/>
          <w:szCs w:val="24"/>
          <w:lang w:eastAsia="en-GB"/>
        </w:rPr>
      </w:pPr>
      <w:r w:rsidRPr="00B614F2">
        <w:rPr>
          <w:rFonts w:ascii="Arial" w:eastAsia="Times New Roman" w:hAnsi="Arial" w:cs="Arial"/>
          <w:b/>
          <w:i/>
          <w:sz w:val="24"/>
          <w:szCs w:val="24"/>
          <w:lang w:eastAsia="en-GB"/>
        </w:rPr>
        <w:t xml:space="preserve">Cross-sectional employee data </w:t>
      </w:r>
      <w:r>
        <w:rPr>
          <w:rFonts w:ascii="Arial" w:eastAsia="Times New Roman" w:hAnsi="Arial" w:cs="Arial"/>
          <w:b/>
          <w:i/>
          <w:sz w:val="24"/>
          <w:szCs w:val="24"/>
          <w:lang w:eastAsia="en-GB"/>
        </w:rPr>
        <w:t>(Internal bi-query report)</w:t>
      </w:r>
    </w:p>
    <w:p w14:paraId="2519880F" w14:textId="4D3A3423" w:rsidR="00404350" w:rsidRDefault="00B614F2" w:rsidP="00602C60">
      <w:pPr>
        <w:rPr>
          <w:rFonts w:ascii="Arial" w:eastAsia="Times New Roman" w:hAnsi="Arial" w:cs="Arial"/>
          <w:b/>
          <w:sz w:val="24"/>
          <w:szCs w:val="24"/>
          <w:lang w:eastAsia="en-GB"/>
        </w:rPr>
      </w:pPr>
      <w:r>
        <w:rPr>
          <w:noProof/>
          <w:lang w:eastAsia="en-GB"/>
        </w:rPr>
        <w:drawing>
          <wp:inline distT="0" distB="0" distL="0" distR="0" wp14:anchorId="4CEEF67C" wp14:editId="1CF29D13">
            <wp:extent cx="5463540" cy="2482850"/>
            <wp:effectExtent l="0" t="0" r="381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656" t="28560" r="35077" b="23971"/>
                    <a:stretch/>
                  </pic:blipFill>
                  <pic:spPr bwMode="auto">
                    <a:xfrm>
                      <a:off x="0" y="0"/>
                      <a:ext cx="5480667" cy="2490633"/>
                    </a:xfrm>
                    <a:prstGeom prst="rect">
                      <a:avLst/>
                    </a:prstGeom>
                    <a:ln>
                      <a:noFill/>
                    </a:ln>
                    <a:extLst>
                      <a:ext uri="{53640926-AAD7-44D8-BBD7-CCE9431645EC}">
                        <a14:shadowObscured xmlns:a14="http://schemas.microsoft.com/office/drawing/2010/main"/>
                      </a:ext>
                    </a:extLst>
                  </pic:spPr>
                </pic:pic>
              </a:graphicData>
            </a:graphic>
          </wp:inline>
        </w:drawing>
      </w:r>
    </w:p>
    <w:p w14:paraId="51E2BCDB" w14:textId="0273F54E" w:rsidR="00B614F2" w:rsidRDefault="00B614F2" w:rsidP="00602C60">
      <w:pPr>
        <w:rPr>
          <w:rFonts w:ascii="Arial" w:eastAsia="Times New Roman" w:hAnsi="Arial" w:cs="Arial"/>
          <w:b/>
          <w:sz w:val="24"/>
          <w:szCs w:val="24"/>
          <w:lang w:eastAsia="en-GB"/>
        </w:rPr>
      </w:pPr>
    </w:p>
    <w:p w14:paraId="35965959" w14:textId="63EE8506" w:rsidR="00B614F2" w:rsidRDefault="00B614F2" w:rsidP="00602C60">
      <w:pPr>
        <w:rPr>
          <w:rFonts w:ascii="Arial" w:eastAsia="Times New Roman" w:hAnsi="Arial" w:cs="Arial"/>
          <w:b/>
          <w:sz w:val="24"/>
          <w:szCs w:val="24"/>
          <w:lang w:eastAsia="en-GB"/>
        </w:rPr>
      </w:pPr>
    </w:p>
    <w:p w14:paraId="507211EB" w14:textId="43263CF0" w:rsidR="00B614F2" w:rsidRDefault="00B614F2" w:rsidP="00602C60">
      <w:pPr>
        <w:rPr>
          <w:rFonts w:ascii="Arial" w:eastAsia="Times New Roman" w:hAnsi="Arial" w:cs="Arial"/>
          <w:b/>
          <w:sz w:val="24"/>
          <w:szCs w:val="24"/>
          <w:lang w:eastAsia="en-GB"/>
        </w:rPr>
      </w:pPr>
    </w:p>
    <w:p w14:paraId="2CFC917D" w14:textId="70663B21" w:rsidR="00B614F2" w:rsidRDefault="00B614F2" w:rsidP="00602C60">
      <w:pPr>
        <w:rPr>
          <w:rFonts w:ascii="Arial" w:eastAsia="Times New Roman" w:hAnsi="Arial" w:cs="Arial"/>
          <w:b/>
          <w:sz w:val="24"/>
          <w:szCs w:val="24"/>
          <w:lang w:eastAsia="en-GB"/>
        </w:rPr>
      </w:pPr>
    </w:p>
    <w:p w14:paraId="1CF74F36" w14:textId="56A68596" w:rsidR="00B614F2" w:rsidRDefault="00B614F2" w:rsidP="00602C60">
      <w:pPr>
        <w:rPr>
          <w:rFonts w:ascii="Arial" w:eastAsia="Times New Roman" w:hAnsi="Arial" w:cs="Arial"/>
          <w:b/>
          <w:sz w:val="24"/>
          <w:szCs w:val="24"/>
          <w:lang w:eastAsia="en-GB"/>
        </w:rPr>
      </w:pPr>
    </w:p>
    <w:p w14:paraId="4D5FA375" w14:textId="690EA2C8" w:rsidR="00B614F2" w:rsidRDefault="00B614F2" w:rsidP="00602C60">
      <w:pPr>
        <w:rPr>
          <w:rFonts w:ascii="Arial" w:eastAsia="Times New Roman" w:hAnsi="Arial" w:cs="Arial"/>
          <w:b/>
          <w:sz w:val="24"/>
          <w:szCs w:val="24"/>
          <w:lang w:eastAsia="en-GB"/>
        </w:rPr>
      </w:pPr>
    </w:p>
    <w:p w14:paraId="7187C658" w14:textId="00D10932" w:rsidR="00B614F2" w:rsidRDefault="00B614F2" w:rsidP="00602C60">
      <w:pPr>
        <w:rPr>
          <w:rFonts w:ascii="Arial" w:eastAsia="Times New Roman" w:hAnsi="Arial" w:cs="Arial"/>
          <w:b/>
          <w:sz w:val="24"/>
          <w:szCs w:val="24"/>
          <w:lang w:eastAsia="en-GB"/>
        </w:rPr>
      </w:pPr>
    </w:p>
    <w:p w14:paraId="6E5A73F1" w14:textId="1F1EC7E9" w:rsidR="00B614F2" w:rsidRDefault="00B614F2" w:rsidP="00602C60">
      <w:pPr>
        <w:rPr>
          <w:rFonts w:ascii="Arial" w:eastAsia="Times New Roman" w:hAnsi="Arial" w:cs="Arial"/>
          <w:b/>
          <w:sz w:val="24"/>
          <w:szCs w:val="24"/>
          <w:lang w:eastAsia="en-GB"/>
        </w:rPr>
      </w:pPr>
    </w:p>
    <w:p w14:paraId="7AE7EF1C" w14:textId="2ECD1197" w:rsidR="00B614F2" w:rsidRDefault="00B614F2" w:rsidP="00602C60">
      <w:pPr>
        <w:rPr>
          <w:rFonts w:ascii="Arial" w:eastAsia="Times New Roman" w:hAnsi="Arial" w:cs="Arial"/>
          <w:b/>
          <w:sz w:val="24"/>
          <w:szCs w:val="24"/>
          <w:lang w:eastAsia="en-GB"/>
        </w:rPr>
      </w:pPr>
    </w:p>
    <w:p w14:paraId="0C28909F" w14:textId="0B40D12C" w:rsidR="00B614F2" w:rsidRDefault="00B614F2" w:rsidP="00602C60">
      <w:pPr>
        <w:rPr>
          <w:rFonts w:ascii="Arial" w:eastAsia="Times New Roman" w:hAnsi="Arial" w:cs="Arial"/>
          <w:b/>
          <w:sz w:val="24"/>
          <w:szCs w:val="24"/>
          <w:lang w:eastAsia="en-GB"/>
        </w:rPr>
      </w:pPr>
    </w:p>
    <w:p w14:paraId="50A53B4F" w14:textId="6DE1139F" w:rsidR="00B614F2" w:rsidRDefault="00B614F2" w:rsidP="00602C60">
      <w:pPr>
        <w:rPr>
          <w:rFonts w:ascii="Arial" w:eastAsia="Times New Roman" w:hAnsi="Arial" w:cs="Arial"/>
          <w:b/>
          <w:sz w:val="24"/>
          <w:szCs w:val="24"/>
          <w:lang w:eastAsia="en-GB"/>
        </w:rPr>
      </w:pPr>
    </w:p>
    <w:p w14:paraId="6EBAB75D" w14:textId="0C196DB0" w:rsidR="00B614F2" w:rsidRDefault="00B614F2" w:rsidP="00602C60">
      <w:pPr>
        <w:rPr>
          <w:rFonts w:ascii="Arial" w:eastAsia="Times New Roman" w:hAnsi="Arial" w:cs="Arial"/>
          <w:b/>
          <w:sz w:val="24"/>
          <w:szCs w:val="24"/>
          <w:lang w:eastAsia="en-GB"/>
        </w:rPr>
      </w:pPr>
    </w:p>
    <w:p w14:paraId="4691B900" w14:textId="5F731A74" w:rsidR="00B614F2" w:rsidRDefault="00B614F2" w:rsidP="00602C60">
      <w:pPr>
        <w:rPr>
          <w:rFonts w:ascii="Arial" w:eastAsia="Times New Roman" w:hAnsi="Arial" w:cs="Arial"/>
          <w:b/>
          <w:sz w:val="24"/>
          <w:szCs w:val="24"/>
          <w:lang w:eastAsia="en-GB"/>
        </w:rPr>
      </w:pPr>
    </w:p>
    <w:p w14:paraId="5DCAABBB" w14:textId="432B0BBC" w:rsidR="00B614F2" w:rsidRDefault="00B614F2" w:rsidP="00602C60">
      <w:pPr>
        <w:rPr>
          <w:rFonts w:ascii="Arial" w:eastAsia="Times New Roman" w:hAnsi="Arial" w:cs="Arial"/>
          <w:b/>
          <w:sz w:val="24"/>
          <w:szCs w:val="24"/>
          <w:lang w:eastAsia="en-GB"/>
        </w:rPr>
      </w:pPr>
    </w:p>
    <w:p w14:paraId="656E0D3A" w14:textId="49FE536B" w:rsidR="00B614F2" w:rsidRDefault="00B614F2" w:rsidP="00602C60">
      <w:pPr>
        <w:rPr>
          <w:rFonts w:ascii="Arial" w:eastAsia="Times New Roman" w:hAnsi="Arial" w:cs="Arial"/>
          <w:b/>
          <w:sz w:val="24"/>
          <w:szCs w:val="24"/>
          <w:lang w:eastAsia="en-GB"/>
        </w:rPr>
      </w:pPr>
    </w:p>
    <w:p w14:paraId="3CD3188C" w14:textId="09618330" w:rsidR="00B614F2" w:rsidRDefault="00B614F2" w:rsidP="00602C60">
      <w:pPr>
        <w:rPr>
          <w:rFonts w:ascii="Arial" w:eastAsia="Times New Roman" w:hAnsi="Arial" w:cs="Arial"/>
          <w:b/>
          <w:sz w:val="24"/>
          <w:szCs w:val="24"/>
          <w:lang w:eastAsia="en-GB"/>
        </w:rPr>
      </w:pPr>
    </w:p>
    <w:p w14:paraId="7CF2711F" w14:textId="7BEAA44D" w:rsidR="00B614F2" w:rsidRDefault="00B614F2" w:rsidP="00602C60">
      <w:pPr>
        <w:rPr>
          <w:rFonts w:ascii="Arial" w:eastAsia="Times New Roman" w:hAnsi="Arial" w:cs="Arial"/>
          <w:b/>
          <w:sz w:val="24"/>
          <w:szCs w:val="24"/>
          <w:lang w:eastAsia="en-GB"/>
        </w:rPr>
      </w:pPr>
    </w:p>
    <w:p w14:paraId="73AE097E" w14:textId="76AF19C9" w:rsidR="00B614F2" w:rsidRDefault="00B614F2" w:rsidP="00602C60">
      <w:pPr>
        <w:rPr>
          <w:rFonts w:ascii="Arial" w:eastAsia="Times New Roman" w:hAnsi="Arial" w:cs="Arial"/>
          <w:b/>
          <w:sz w:val="24"/>
          <w:szCs w:val="24"/>
          <w:lang w:eastAsia="en-GB"/>
        </w:rPr>
      </w:pPr>
    </w:p>
    <w:p w14:paraId="367D2D54" w14:textId="7B40CC59" w:rsidR="00B614F2" w:rsidRDefault="00B614F2" w:rsidP="00602C60">
      <w:pPr>
        <w:rPr>
          <w:rFonts w:ascii="Arial" w:eastAsia="Times New Roman" w:hAnsi="Arial" w:cs="Arial"/>
          <w:b/>
          <w:sz w:val="24"/>
          <w:szCs w:val="24"/>
          <w:lang w:eastAsia="en-GB"/>
        </w:rPr>
      </w:pPr>
    </w:p>
    <w:p w14:paraId="7FEC748E" w14:textId="2D40601A" w:rsidR="00B614F2" w:rsidRDefault="00B614F2" w:rsidP="00602C60">
      <w:pPr>
        <w:rPr>
          <w:rFonts w:ascii="Arial" w:eastAsia="Times New Roman" w:hAnsi="Arial" w:cs="Arial"/>
          <w:b/>
          <w:sz w:val="24"/>
          <w:szCs w:val="24"/>
          <w:lang w:eastAsia="en-GB"/>
        </w:rPr>
      </w:pPr>
    </w:p>
    <w:p w14:paraId="19B38A4F" w14:textId="359BE3CD" w:rsidR="00B614F2" w:rsidRDefault="0038193B" w:rsidP="00602C60">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5</w:t>
      </w:r>
    </w:p>
    <w:p w14:paraId="387F0A10" w14:textId="20F4330C" w:rsidR="0038193B" w:rsidRDefault="0038193B" w:rsidP="00602C60">
      <w:pPr>
        <w:rPr>
          <w:rFonts w:ascii="Arial" w:eastAsia="Times New Roman" w:hAnsi="Arial" w:cs="Arial"/>
          <w:b/>
          <w:i/>
          <w:sz w:val="24"/>
          <w:szCs w:val="24"/>
          <w:lang w:eastAsia="en-GB"/>
        </w:rPr>
      </w:pPr>
      <w:r w:rsidRPr="0038193B">
        <w:rPr>
          <w:rFonts w:ascii="Arial" w:eastAsia="Times New Roman" w:hAnsi="Arial" w:cs="Arial"/>
          <w:b/>
          <w:i/>
          <w:sz w:val="24"/>
          <w:szCs w:val="24"/>
          <w:lang w:eastAsia="en-GB"/>
        </w:rPr>
        <w:t>Employee virtual engagement sessions arranged</w:t>
      </w:r>
    </w:p>
    <w:p w14:paraId="53570ABB" w14:textId="77777777" w:rsidR="0038193B" w:rsidRPr="0038193B" w:rsidRDefault="0038193B" w:rsidP="00602C60">
      <w:pPr>
        <w:rPr>
          <w:rFonts w:ascii="Arial" w:eastAsia="Times New Roman" w:hAnsi="Arial" w:cs="Arial"/>
          <w:b/>
          <w:i/>
          <w:sz w:val="24"/>
          <w:szCs w:val="24"/>
          <w:lang w:eastAsia="en-GB"/>
        </w:rPr>
      </w:pPr>
    </w:p>
    <w:p w14:paraId="454FF52B" w14:textId="2B433D59" w:rsidR="0038193B" w:rsidRPr="0038193B" w:rsidRDefault="0038193B" w:rsidP="00602C60">
      <w:pPr>
        <w:rPr>
          <w:rFonts w:ascii="Arial" w:eastAsia="Times New Roman" w:hAnsi="Arial" w:cs="Arial"/>
          <w:b/>
          <w:sz w:val="24"/>
          <w:szCs w:val="24"/>
          <w:lang w:eastAsia="en-GB"/>
        </w:rPr>
      </w:pPr>
      <w:r>
        <w:rPr>
          <w:noProof/>
          <w:lang w:eastAsia="en-GB"/>
        </w:rPr>
        <w:drawing>
          <wp:inline distT="0" distB="0" distL="0" distR="0" wp14:anchorId="4D9536B4" wp14:editId="4232E584">
            <wp:extent cx="5679010" cy="261659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3254" t="25529" r="9772" b="11420"/>
                    <a:stretch/>
                  </pic:blipFill>
                  <pic:spPr bwMode="auto">
                    <a:xfrm>
                      <a:off x="0" y="0"/>
                      <a:ext cx="5691277" cy="2622243"/>
                    </a:xfrm>
                    <a:prstGeom prst="rect">
                      <a:avLst/>
                    </a:prstGeom>
                    <a:ln>
                      <a:noFill/>
                    </a:ln>
                    <a:extLst>
                      <a:ext uri="{53640926-AAD7-44D8-BBD7-CCE9431645EC}">
                        <a14:shadowObscured xmlns:a14="http://schemas.microsoft.com/office/drawing/2010/main"/>
                      </a:ext>
                    </a:extLst>
                  </pic:spPr>
                </pic:pic>
              </a:graphicData>
            </a:graphic>
          </wp:inline>
        </w:drawing>
      </w:r>
    </w:p>
    <w:p w14:paraId="47E8B0CE" w14:textId="44D3A740" w:rsidR="00B614F2" w:rsidRDefault="00B614F2" w:rsidP="00602C60">
      <w:pPr>
        <w:rPr>
          <w:rFonts w:ascii="Arial" w:eastAsia="Times New Roman" w:hAnsi="Arial" w:cs="Arial"/>
          <w:b/>
          <w:sz w:val="24"/>
          <w:szCs w:val="24"/>
          <w:lang w:eastAsia="en-GB"/>
        </w:rPr>
      </w:pPr>
    </w:p>
    <w:p w14:paraId="06C428FB" w14:textId="2E64D9C9" w:rsidR="00B614F2" w:rsidRDefault="00B614F2" w:rsidP="00602C60">
      <w:pPr>
        <w:rPr>
          <w:rFonts w:ascii="Arial" w:eastAsia="Times New Roman" w:hAnsi="Arial" w:cs="Arial"/>
          <w:b/>
          <w:sz w:val="24"/>
          <w:szCs w:val="24"/>
          <w:lang w:eastAsia="en-GB"/>
        </w:rPr>
      </w:pPr>
    </w:p>
    <w:p w14:paraId="6E03BB20" w14:textId="202EA2ED" w:rsidR="00B614F2" w:rsidRDefault="00B614F2" w:rsidP="00602C60">
      <w:pPr>
        <w:rPr>
          <w:rFonts w:ascii="Arial" w:eastAsia="Times New Roman" w:hAnsi="Arial" w:cs="Arial"/>
          <w:b/>
          <w:sz w:val="24"/>
          <w:szCs w:val="24"/>
          <w:lang w:eastAsia="en-GB"/>
        </w:rPr>
      </w:pPr>
    </w:p>
    <w:p w14:paraId="382D31F1" w14:textId="38E1CE35" w:rsidR="00B614F2" w:rsidRDefault="00B614F2" w:rsidP="00602C60">
      <w:pPr>
        <w:rPr>
          <w:rFonts w:ascii="Arial" w:eastAsia="Times New Roman" w:hAnsi="Arial" w:cs="Arial"/>
          <w:b/>
          <w:sz w:val="24"/>
          <w:szCs w:val="24"/>
          <w:lang w:eastAsia="en-GB"/>
        </w:rPr>
      </w:pPr>
    </w:p>
    <w:p w14:paraId="49B0910F" w14:textId="15B9C312" w:rsidR="00B614F2" w:rsidRDefault="00B614F2" w:rsidP="00602C60">
      <w:pPr>
        <w:rPr>
          <w:rFonts w:ascii="Arial" w:eastAsia="Times New Roman" w:hAnsi="Arial" w:cs="Arial"/>
          <w:b/>
          <w:sz w:val="24"/>
          <w:szCs w:val="24"/>
          <w:lang w:eastAsia="en-GB"/>
        </w:rPr>
      </w:pPr>
    </w:p>
    <w:p w14:paraId="127D3C1E" w14:textId="4D438AB0" w:rsidR="00B614F2" w:rsidRDefault="00B614F2" w:rsidP="00602C60">
      <w:pPr>
        <w:rPr>
          <w:rFonts w:ascii="Arial" w:eastAsia="Times New Roman" w:hAnsi="Arial" w:cs="Arial"/>
          <w:b/>
          <w:sz w:val="24"/>
          <w:szCs w:val="24"/>
          <w:lang w:eastAsia="en-GB"/>
        </w:rPr>
      </w:pPr>
    </w:p>
    <w:p w14:paraId="332C6B36" w14:textId="4A19D853" w:rsidR="0038193B" w:rsidRDefault="0038193B" w:rsidP="00602C60">
      <w:pPr>
        <w:rPr>
          <w:rFonts w:ascii="Arial" w:eastAsia="Times New Roman" w:hAnsi="Arial" w:cs="Arial"/>
          <w:b/>
          <w:sz w:val="24"/>
          <w:szCs w:val="24"/>
          <w:lang w:eastAsia="en-GB"/>
        </w:rPr>
      </w:pPr>
    </w:p>
    <w:p w14:paraId="5C8CBC98" w14:textId="1E2C0842" w:rsidR="0038193B" w:rsidRDefault="0038193B" w:rsidP="00602C60">
      <w:pPr>
        <w:rPr>
          <w:rFonts w:ascii="Arial" w:eastAsia="Times New Roman" w:hAnsi="Arial" w:cs="Arial"/>
          <w:b/>
          <w:sz w:val="24"/>
          <w:szCs w:val="24"/>
          <w:lang w:eastAsia="en-GB"/>
        </w:rPr>
      </w:pPr>
    </w:p>
    <w:p w14:paraId="1A459B2E" w14:textId="7B5EE6F5" w:rsidR="0038193B" w:rsidRDefault="0038193B" w:rsidP="00602C60">
      <w:pPr>
        <w:rPr>
          <w:rFonts w:ascii="Arial" w:eastAsia="Times New Roman" w:hAnsi="Arial" w:cs="Arial"/>
          <w:b/>
          <w:sz w:val="24"/>
          <w:szCs w:val="24"/>
          <w:lang w:eastAsia="en-GB"/>
        </w:rPr>
      </w:pPr>
    </w:p>
    <w:p w14:paraId="02CF4E80" w14:textId="660343F6" w:rsidR="0038193B" w:rsidRDefault="0038193B" w:rsidP="00602C60">
      <w:pPr>
        <w:rPr>
          <w:rFonts w:ascii="Arial" w:eastAsia="Times New Roman" w:hAnsi="Arial" w:cs="Arial"/>
          <w:b/>
          <w:sz w:val="24"/>
          <w:szCs w:val="24"/>
          <w:lang w:eastAsia="en-GB"/>
        </w:rPr>
      </w:pPr>
    </w:p>
    <w:p w14:paraId="26532ECE" w14:textId="603757AC" w:rsidR="0038193B" w:rsidRDefault="0038193B" w:rsidP="00602C60">
      <w:pPr>
        <w:rPr>
          <w:rFonts w:ascii="Arial" w:eastAsia="Times New Roman" w:hAnsi="Arial" w:cs="Arial"/>
          <w:b/>
          <w:sz w:val="24"/>
          <w:szCs w:val="24"/>
          <w:lang w:eastAsia="en-GB"/>
        </w:rPr>
      </w:pPr>
    </w:p>
    <w:p w14:paraId="462B3C39" w14:textId="03B22F47" w:rsidR="0038193B" w:rsidRDefault="0038193B" w:rsidP="00602C60">
      <w:pPr>
        <w:rPr>
          <w:rFonts w:ascii="Arial" w:eastAsia="Times New Roman" w:hAnsi="Arial" w:cs="Arial"/>
          <w:b/>
          <w:sz w:val="24"/>
          <w:szCs w:val="24"/>
          <w:lang w:eastAsia="en-GB"/>
        </w:rPr>
      </w:pPr>
    </w:p>
    <w:p w14:paraId="65CC5EBA" w14:textId="6C5AFEA7" w:rsidR="0038193B" w:rsidRDefault="0038193B" w:rsidP="00602C60">
      <w:pPr>
        <w:rPr>
          <w:rFonts w:ascii="Arial" w:eastAsia="Times New Roman" w:hAnsi="Arial" w:cs="Arial"/>
          <w:b/>
          <w:sz w:val="24"/>
          <w:szCs w:val="24"/>
          <w:lang w:eastAsia="en-GB"/>
        </w:rPr>
      </w:pPr>
    </w:p>
    <w:p w14:paraId="79E83AE2" w14:textId="5D27F7CC" w:rsidR="0038193B" w:rsidRDefault="0038193B" w:rsidP="00602C60">
      <w:pPr>
        <w:rPr>
          <w:rFonts w:ascii="Arial" w:eastAsia="Times New Roman" w:hAnsi="Arial" w:cs="Arial"/>
          <w:b/>
          <w:sz w:val="24"/>
          <w:szCs w:val="24"/>
          <w:lang w:eastAsia="en-GB"/>
        </w:rPr>
      </w:pPr>
    </w:p>
    <w:p w14:paraId="615A2526" w14:textId="5A500D0D" w:rsidR="0038193B" w:rsidRDefault="0038193B" w:rsidP="00602C60">
      <w:pPr>
        <w:rPr>
          <w:rFonts w:ascii="Arial" w:eastAsia="Times New Roman" w:hAnsi="Arial" w:cs="Arial"/>
          <w:b/>
          <w:sz w:val="24"/>
          <w:szCs w:val="24"/>
          <w:lang w:eastAsia="en-GB"/>
        </w:rPr>
      </w:pPr>
    </w:p>
    <w:p w14:paraId="4C119B4A" w14:textId="5A7F517B" w:rsidR="0038193B" w:rsidRDefault="0038193B" w:rsidP="00602C60">
      <w:pPr>
        <w:rPr>
          <w:rFonts w:ascii="Arial" w:eastAsia="Times New Roman" w:hAnsi="Arial" w:cs="Arial"/>
          <w:b/>
          <w:sz w:val="24"/>
          <w:szCs w:val="24"/>
          <w:lang w:eastAsia="en-GB"/>
        </w:rPr>
      </w:pPr>
    </w:p>
    <w:p w14:paraId="6165AF3A" w14:textId="15003238" w:rsidR="0038193B" w:rsidRDefault="0038193B" w:rsidP="00602C60">
      <w:pPr>
        <w:rPr>
          <w:rFonts w:ascii="Arial" w:eastAsia="Times New Roman" w:hAnsi="Arial" w:cs="Arial"/>
          <w:b/>
          <w:sz w:val="24"/>
          <w:szCs w:val="24"/>
          <w:lang w:eastAsia="en-GB"/>
        </w:rPr>
      </w:pPr>
    </w:p>
    <w:p w14:paraId="43934245" w14:textId="77777777" w:rsidR="0038193B" w:rsidRPr="00577A68" w:rsidRDefault="0038193B" w:rsidP="00602C60">
      <w:pPr>
        <w:rPr>
          <w:rFonts w:ascii="Arial" w:eastAsia="Times New Roman" w:hAnsi="Arial" w:cs="Arial"/>
          <w:b/>
          <w:i/>
          <w:sz w:val="24"/>
          <w:szCs w:val="24"/>
          <w:lang w:eastAsia="en-GB"/>
        </w:rPr>
      </w:pPr>
    </w:p>
    <w:p w14:paraId="4852BE5E" w14:textId="4DB0E11F" w:rsidR="00B614F2" w:rsidRDefault="00B614F2" w:rsidP="00602C60">
      <w:pPr>
        <w:rPr>
          <w:rFonts w:ascii="Arial" w:eastAsia="Times New Roman" w:hAnsi="Arial" w:cs="Arial"/>
          <w:b/>
          <w:sz w:val="24"/>
          <w:szCs w:val="24"/>
          <w:lang w:eastAsia="en-GB"/>
        </w:rPr>
      </w:pPr>
    </w:p>
    <w:p w14:paraId="570532AA" w14:textId="5F0A6E3D" w:rsidR="00602C60" w:rsidRDefault="00404350" w:rsidP="00602C60">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P</w:t>
      </w:r>
      <w:r w:rsidR="00602C60">
        <w:rPr>
          <w:rFonts w:ascii="Arial" w:eastAsia="Times New Roman" w:hAnsi="Arial" w:cs="Arial"/>
          <w:b/>
          <w:sz w:val="24"/>
          <w:szCs w:val="24"/>
          <w:lang w:eastAsia="en-GB"/>
        </w:rPr>
        <w:t xml:space="preserve">ersonal statement for LO2 (including reference list) </w:t>
      </w:r>
    </w:p>
    <w:p w14:paraId="7D7596EB" w14:textId="5C59B15B" w:rsidR="00602C60" w:rsidRDefault="00602C60" w:rsidP="00602C60">
      <w:pPr>
        <w:rPr>
          <w:rFonts w:ascii="Arial" w:eastAsia="Times New Roman" w:hAnsi="Arial" w:cs="Arial"/>
          <w:b/>
          <w:bCs/>
          <w:sz w:val="24"/>
          <w:szCs w:val="24"/>
          <w:lang w:eastAsia="en-GB"/>
        </w:rPr>
      </w:pPr>
      <w:r w:rsidRPr="000A24FE">
        <w:rPr>
          <w:rFonts w:ascii="Arial" w:eastAsia="Times New Roman" w:hAnsi="Arial" w:cs="Arial"/>
          <w:b/>
          <w:bCs/>
          <w:sz w:val="24"/>
          <w:szCs w:val="24"/>
          <w:lang w:eastAsia="en-GB"/>
        </w:rPr>
        <w:t xml:space="preserve">LO2 - </w:t>
      </w:r>
      <w:r w:rsidR="00D24AA7" w:rsidRPr="00D24AA7">
        <w:rPr>
          <w:rFonts w:ascii="Arial" w:hAnsi="Arial" w:cs="Arial"/>
          <w:b/>
          <w:sz w:val="24"/>
          <w:szCs w:val="24"/>
        </w:rPr>
        <w:t>Be able to evaluate current organisational approaches to employee engagement.</w:t>
      </w:r>
    </w:p>
    <w:p w14:paraId="673AD010" w14:textId="23D224D1" w:rsidR="00595857" w:rsidRDefault="00595857" w:rsidP="00595857">
      <w:pPr>
        <w:rPr>
          <w:rFonts w:ascii="Arial" w:hAnsi="Arial" w:cs="Arial"/>
          <w:sz w:val="24"/>
          <w:szCs w:val="24"/>
        </w:rPr>
      </w:pPr>
      <w:r w:rsidRPr="001D6973">
        <w:rPr>
          <w:rFonts w:ascii="Arial" w:hAnsi="Arial" w:cs="Arial"/>
          <w:sz w:val="24"/>
          <w:szCs w:val="24"/>
        </w:rPr>
        <w:t xml:space="preserve">Neath Port Talbot County Borough Council (NPTCBC) is a Local Authority in the </w:t>
      </w:r>
      <w:r>
        <w:rPr>
          <w:rFonts w:ascii="Arial" w:hAnsi="Arial" w:cs="Arial"/>
          <w:sz w:val="24"/>
          <w:szCs w:val="24"/>
        </w:rPr>
        <w:t>public s</w:t>
      </w:r>
      <w:r w:rsidRPr="001D6973">
        <w:rPr>
          <w:rFonts w:ascii="Arial" w:hAnsi="Arial" w:cs="Arial"/>
          <w:sz w:val="24"/>
          <w:szCs w:val="24"/>
        </w:rPr>
        <w:t xml:space="preserve">ector established in 1996, following local government reorganisation.  The </w:t>
      </w:r>
      <w:r>
        <w:rPr>
          <w:rFonts w:ascii="Arial" w:hAnsi="Arial" w:cs="Arial"/>
          <w:sz w:val="24"/>
          <w:szCs w:val="24"/>
        </w:rPr>
        <w:t xml:space="preserve">council is led by </w:t>
      </w:r>
      <w:r w:rsidRPr="001D6973">
        <w:rPr>
          <w:rFonts w:ascii="Arial" w:hAnsi="Arial" w:cs="Arial"/>
          <w:sz w:val="24"/>
          <w:szCs w:val="24"/>
        </w:rPr>
        <w:t>member</w:t>
      </w:r>
      <w:r>
        <w:rPr>
          <w:rFonts w:ascii="Arial" w:hAnsi="Arial" w:cs="Arial"/>
          <w:sz w:val="24"/>
          <w:szCs w:val="24"/>
        </w:rPr>
        <w:t xml:space="preserve">s and </w:t>
      </w:r>
      <w:r w:rsidRPr="001D6973">
        <w:rPr>
          <w:rFonts w:ascii="Arial" w:hAnsi="Arial" w:cs="Arial"/>
          <w:sz w:val="24"/>
          <w:szCs w:val="24"/>
        </w:rPr>
        <w:t>accountable to the Welsh Government and the</w:t>
      </w:r>
      <w:r>
        <w:rPr>
          <w:rFonts w:ascii="Arial" w:hAnsi="Arial" w:cs="Arial"/>
          <w:sz w:val="24"/>
          <w:szCs w:val="24"/>
        </w:rPr>
        <w:t xml:space="preserve"> public, </w:t>
      </w:r>
      <w:r w:rsidRPr="001D6973">
        <w:rPr>
          <w:rFonts w:ascii="Arial" w:hAnsi="Arial" w:cs="Arial"/>
          <w:sz w:val="24"/>
          <w:szCs w:val="24"/>
        </w:rPr>
        <w:t>communities</w:t>
      </w:r>
      <w:r>
        <w:rPr>
          <w:rFonts w:ascii="Arial" w:hAnsi="Arial" w:cs="Arial"/>
          <w:sz w:val="24"/>
          <w:szCs w:val="24"/>
        </w:rPr>
        <w:t>,</w:t>
      </w:r>
      <w:r w:rsidRPr="001D6973">
        <w:rPr>
          <w:rFonts w:ascii="Arial" w:hAnsi="Arial" w:cs="Arial"/>
          <w:sz w:val="24"/>
          <w:szCs w:val="24"/>
        </w:rPr>
        <w:t xml:space="preserve"> which live within the borough.  </w:t>
      </w:r>
      <w:r>
        <w:rPr>
          <w:rFonts w:ascii="Arial" w:hAnsi="Arial" w:cs="Arial"/>
          <w:sz w:val="24"/>
          <w:szCs w:val="24"/>
        </w:rPr>
        <w:t xml:space="preserve">Therefore, any engagement agenda can be </w:t>
      </w:r>
      <w:r w:rsidR="00CF4D4E">
        <w:rPr>
          <w:rFonts w:ascii="Arial" w:hAnsi="Arial" w:cs="Arial"/>
          <w:sz w:val="24"/>
          <w:szCs w:val="24"/>
        </w:rPr>
        <w:t xml:space="preserve">massively </w:t>
      </w:r>
      <w:r>
        <w:rPr>
          <w:rFonts w:ascii="Arial" w:hAnsi="Arial" w:cs="Arial"/>
          <w:sz w:val="24"/>
          <w:szCs w:val="24"/>
        </w:rPr>
        <w:t>influenced politically.</w:t>
      </w:r>
    </w:p>
    <w:p w14:paraId="564CDC63" w14:textId="791AB7C7" w:rsidR="00595857" w:rsidRDefault="00595857" w:rsidP="00595857">
      <w:pPr>
        <w:rPr>
          <w:rFonts w:ascii="Arial" w:hAnsi="Arial" w:cs="Arial"/>
          <w:sz w:val="24"/>
          <w:szCs w:val="24"/>
        </w:rPr>
      </w:pPr>
      <w:r>
        <w:rPr>
          <w:rFonts w:ascii="Arial" w:hAnsi="Arial" w:cs="Arial"/>
          <w:sz w:val="24"/>
          <w:szCs w:val="24"/>
        </w:rPr>
        <w:t>It is clear that public spending money contributes to</w:t>
      </w:r>
      <w:r w:rsidR="006C0FB8">
        <w:rPr>
          <w:rFonts w:ascii="Arial" w:hAnsi="Arial" w:cs="Arial"/>
          <w:sz w:val="24"/>
          <w:szCs w:val="24"/>
        </w:rPr>
        <w:t xml:space="preserve"> all the council does and this includes</w:t>
      </w:r>
      <w:r>
        <w:rPr>
          <w:rFonts w:ascii="Arial" w:hAnsi="Arial" w:cs="Arial"/>
          <w:sz w:val="24"/>
          <w:szCs w:val="24"/>
        </w:rPr>
        <w:t xml:space="preserve"> employee sickness absence costs</w:t>
      </w:r>
      <w:r w:rsidR="006C0FB8">
        <w:rPr>
          <w:rFonts w:ascii="Arial" w:hAnsi="Arial" w:cs="Arial"/>
          <w:sz w:val="24"/>
          <w:szCs w:val="24"/>
        </w:rPr>
        <w:t>. The C</w:t>
      </w:r>
      <w:r>
        <w:rPr>
          <w:rFonts w:ascii="Arial" w:hAnsi="Arial" w:cs="Arial"/>
          <w:sz w:val="24"/>
          <w:szCs w:val="24"/>
        </w:rPr>
        <w:t xml:space="preserve">ouncil’s workforce strategy plan 2018-2022 (NPTCBC, 2018) sets out key priorities for reducing sickness absence costs </w:t>
      </w:r>
      <w:r w:rsidRPr="00595857">
        <w:rPr>
          <w:rFonts w:ascii="Arial" w:hAnsi="Arial" w:cs="Arial"/>
          <w:b/>
          <w:sz w:val="24"/>
          <w:szCs w:val="24"/>
        </w:rPr>
        <w:t>(appendix 6)</w:t>
      </w:r>
      <w:r w:rsidR="00D17B10">
        <w:rPr>
          <w:rFonts w:ascii="Arial" w:hAnsi="Arial" w:cs="Arial"/>
          <w:sz w:val="24"/>
          <w:szCs w:val="24"/>
        </w:rPr>
        <w:t xml:space="preserve">. </w:t>
      </w:r>
    </w:p>
    <w:p w14:paraId="68E3417C" w14:textId="75B06966" w:rsidR="006C0FB8" w:rsidRDefault="00CF4D4E" w:rsidP="00595857">
      <w:pPr>
        <w:rPr>
          <w:rFonts w:ascii="Arial" w:hAnsi="Arial" w:cs="Arial"/>
          <w:sz w:val="24"/>
          <w:szCs w:val="24"/>
        </w:rPr>
      </w:pPr>
      <w:r>
        <w:rPr>
          <w:rFonts w:ascii="Arial" w:hAnsi="Arial" w:cs="Arial"/>
          <w:sz w:val="24"/>
          <w:szCs w:val="24"/>
        </w:rPr>
        <w:t xml:space="preserve">There is a clear concern in driving down sickness absence as this is currently costing just short of £8 million. The workforce strategy plan 2018-2022 </w:t>
      </w:r>
      <w:r w:rsidR="006C0FB8">
        <w:rPr>
          <w:rFonts w:ascii="Arial" w:hAnsi="Arial" w:cs="Arial"/>
          <w:sz w:val="24"/>
          <w:szCs w:val="24"/>
        </w:rPr>
        <w:t xml:space="preserve">highlights the need to maximise attendance at work and it was identified that over recent years mental health has increased with this being considered the highest reason for absence for the period of 2018/2019 </w:t>
      </w:r>
      <w:r w:rsidR="006C0FB8" w:rsidRPr="006C0FB8">
        <w:rPr>
          <w:rFonts w:ascii="Arial" w:hAnsi="Arial" w:cs="Arial"/>
          <w:b/>
          <w:sz w:val="24"/>
          <w:szCs w:val="24"/>
        </w:rPr>
        <w:t>(appendix 7)</w:t>
      </w:r>
      <w:r w:rsidR="006C0FB8">
        <w:rPr>
          <w:rFonts w:ascii="Arial" w:hAnsi="Arial" w:cs="Arial"/>
          <w:b/>
          <w:sz w:val="24"/>
          <w:szCs w:val="24"/>
        </w:rPr>
        <w:t xml:space="preserve">. </w:t>
      </w:r>
      <w:r w:rsidR="006C0FB8">
        <w:rPr>
          <w:rFonts w:ascii="Arial" w:hAnsi="Arial" w:cs="Arial"/>
          <w:sz w:val="24"/>
          <w:szCs w:val="24"/>
        </w:rPr>
        <w:t>(CIPD, 2020) annual report 2020 on health and well-being also acknowledges that an increase in mental health is a cause for concern global</w:t>
      </w:r>
      <w:r w:rsidR="009D298D">
        <w:rPr>
          <w:rFonts w:ascii="Arial" w:hAnsi="Arial" w:cs="Arial"/>
          <w:sz w:val="24"/>
          <w:szCs w:val="24"/>
        </w:rPr>
        <w:t xml:space="preserve">ly and not just an NPTCBC issue </w:t>
      </w:r>
      <w:r w:rsidR="009D298D" w:rsidRPr="009D298D">
        <w:rPr>
          <w:rFonts w:ascii="Arial" w:hAnsi="Arial" w:cs="Arial"/>
          <w:b/>
          <w:sz w:val="24"/>
          <w:szCs w:val="24"/>
        </w:rPr>
        <w:t>(appendix 8).</w:t>
      </w:r>
    </w:p>
    <w:p w14:paraId="602349A3" w14:textId="7A7B7230" w:rsidR="00313910" w:rsidRDefault="00313910" w:rsidP="00595857">
      <w:pPr>
        <w:rPr>
          <w:rFonts w:ascii="Arial" w:hAnsi="Arial" w:cs="Arial"/>
          <w:sz w:val="24"/>
          <w:szCs w:val="24"/>
        </w:rPr>
      </w:pPr>
      <w:r>
        <w:rPr>
          <w:rFonts w:ascii="Arial" w:hAnsi="Arial" w:cs="Arial"/>
          <w:sz w:val="24"/>
          <w:szCs w:val="24"/>
        </w:rPr>
        <w:t>NPTCBC had taken on board the above issue and appointed a part-time mental health nurse following approval through their personnel committee board. Although this increases their wage bill slightly (£17,000 per annum), it is considered that early intervention for employees with mental health will reduce absence costs in the long term and promote well-being throughout its workforce.</w:t>
      </w:r>
    </w:p>
    <w:p w14:paraId="555E4994" w14:textId="675AC734" w:rsidR="00313910" w:rsidRPr="00406C51" w:rsidRDefault="00313910" w:rsidP="00595857">
      <w:pPr>
        <w:rPr>
          <w:rFonts w:ascii="Arial" w:hAnsi="Arial" w:cs="Arial"/>
          <w:sz w:val="24"/>
          <w:szCs w:val="24"/>
        </w:rPr>
      </w:pPr>
      <w:r>
        <w:rPr>
          <w:rFonts w:ascii="Arial" w:hAnsi="Arial" w:cs="Arial"/>
          <w:sz w:val="24"/>
          <w:szCs w:val="24"/>
        </w:rPr>
        <w:t>There has been previous concerns with recruitment and retentio</w:t>
      </w:r>
      <w:r w:rsidR="009D298D">
        <w:rPr>
          <w:rFonts w:ascii="Arial" w:hAnsi="Arial" w:cs="Arial"/>
          <w:sz w:val="24"/>
          <w:szCs w:val="24"/>
        </w:rPr>
        <w:t>n of employees within NPTCBC</w:t>
      </w:r>
      <w:r>
        <w:rPr>
          <w:rFonts w:ascii="Arial" w:hAnsi="Arial" w:cs="Arial"/>
          <w:sz w:val="24"/>
          <w:szCs w:val="24"/>
        </w:rPr>
        <w:t xml:space="preserve">, specifically to certain </w:t>
      </w:r>
      <w:r w:rsidR="009D298D">
        <w:rPr>
          <w:rFonts w:ascii="Arial" w:hAnsi="Arial" w:cs="Arial"/>
          <w:sz w:val="24"/>
          <w:szCs w:val="24"/>
        </w:rPr>
        <w:t xml:space="preserve">front line roles such as </w:t>
      </w:r>
      <w:r w:rsidR="00406C51">
        <w:rPr>
          <w:rFonts w:ascii="Arial" w:hAnsi="Arial" w:cs="Arial"/>
          <w:sz w:val="24"/>
          <w:szCs w:val="24"/>
        </w:rPr>
        <w:t xml:space="preserve">Social Worker positions due to competitive markets within our organisations. NPTCBC undertook a pay review of these posts by undertaking a full job re-evaluation exercise. Following completion of this exercise, </w:t>
      </w:r>
      <w:r w:rsidR="00C04DA6">
        <w:rPr>
          <w:rFonts w:ascii="Arial" w:hAnsi="Arial" w:cs="Arial"/>
          <w:sz w:val="24"/>
          <w:szCs w:val="24"/>
        </w:rPr>
        <w:t xml:space="preserve">Current </w:t>
      </w:r>
      <w:r w:rsidR="00406C51">
        <w:rPr>
          <w:rFonts w:ascii="Arial" w:hAnsi="Arial" w:cs="Arial"/>
          <w:sz w:val="24"/>
          <w:szCs w:val="24"/>
        </w:rPr>
        <w:t>NPTCBC So</w:t>
      </w:r>
      <w:r w:rsidR="00C04DA6">
        <w:rPr>
          <w:rFonts w:ascii="Arial" w:hAnsi="Arial" w:cs="Arial"/>
          <w:sz w:val="24"/>
          <w:szCs w:val="24"/>
        </w:rPr>
        <w:t xml:space="preserve">cial Worker salaries are now considered are one of the best in Wales and </w:t>
      </w:r>
      <w:r w:rsidR="00406C51">
        <w:rPr>
          <w:rFonts w:ascii="Arial" w:hAnsi="Arial" w:cs="Arial"/>
          <w:sz w:val="24"/>
          <w:szCs w:val="24"/>
        </w:rPr>
        <w:t>higher than the average</w:t>
      </w:r>
      <w:r w:rsidR="00C04DA6">
        <w:rPr>
          <w:rFonts w:ascii="Arial" w:hAnsi="Arial" w:cs="Arial"/>
          <w:sz w:val="24"/>
          <w:szCs w:val="24"/>
        </w:rPr>
        <w:t xml:space="preserve"> salary</w:t>
      </w:r>
      <w:r w:rsidR="00406C51">
        <w:rPr>
          <w:rFonts w:ascii="Arial" w:hAnsi="Arial" w:cs="Arial"/>
          <w:sz w:val="24"/>
          <w:szCs w:val="24"/>
        </w:rPr>
        <w:t xml:space="preserve"> in the UK </w:t>
      </w:r>
      <w:r w:rsidR="00406C51" w:rsidRPr="00406C51">
        <w:rPr>
          <w:rFonts w:ascii="Arial" w:hAnsi="Arial" w:cs="Arial"/>
          <w:b/>
          <w:sz w:val="24"/>
          <w:szCs w:val="24"/>
        </w:rPr>
        <w:t>(appendix 9).</w:t>
      </w:r>
      <w:r w:rsidR="00406C51">
        <w:rPr>
          <w:rFonts w:ascii="Arial" w:hAnsi="Arial" w:cs="Arial"/>
          <w:b/>
          <w:sz w:val="24"/>
          <w:szCs w:val="24"/>
        </w:rPr>
        <w:t xml:space="preserve"> </w:t>
      </w:r>
      <w:r w:rsidR="00406C51">
        <w:rPr>
          <w:rFonts w:ascii="Arial" w:hAnsi="Arial" w:cs="Arial"/>
          <w:sz w:val="24"/>
          <w:szCs w:val="24"/>
        </w:rPr>
        <w:t>This has allowed us to attract and retain Social Workers which is considered an essential front line role.</w:t>
      </w:r>
    </w:p>
    <w:p w14:paraId="5B8AE31E" w14:textId="7A37DBF3" w:rsidR="00430AA5" w:rsidRDefault="00C04DA6" w:rsidP="00595857">
      <w:pPr>
        <w:rPr>
          <w:rFonts w:ascii="Arial" w:hAnsi="Arial" w:cs="Arial"/>
          <w:sz w:val="24"/>
          <w:szCs w:val="24"/>
        </w:rPr>
      </w:pPr>
      <w:r>
        <w:rPr>
          <w:rFonts w:ascii="Arial" w:hAnsi="Arial" w:cs="Arial"/>
          <w:sz w:val="24"/>
          <w:szCs w:val="24"/>
        </w:rPr>
        <w:t>NPTCBC has an excellent par</w:t>
      </w:r>
      <w:r w:rsidR="0056441C">
        <w:rPr>
          <w:rFonts w:ascii="Arial" w:hAnsi="Arial" w:cs="Arial"/>
          <w:sz w:val="24"/>
          <w:szCs w:val="24"/>
        </w:rPr>
        <w:t xml:space="preserve">tnership with its Trade Unions and this includes an agreement to prioritise and consider its own employees and those “at risk” of redundancy/loss of earnings in any recruitment drive that is undertaken. </w:t>
      </w:r>
      <w:r w:rsidR="00FA1C65">
        <w:rPr>
          <w:rFonts w:ascii="Arial" w:hAnsi="Arial" w:cs="Arial"/>
          <w:sz w:val="24"/>
          <w:szCs w:val="24"/>
        </w:rPr>
        <w:t xml:space="preserve">This was agreed a few years ago following consultation with the Trade Unions after a number of complaints from its members as well as an increase in conflict issues with teams and management regarding the lack of promotion opportunity. </w:t>
      </w:r>
    </w:p>
    <w:p w14:paraId="53FD41D5" w14:textId="2640CECE" w:rsidR="00CC5DDC" w:rsidRDefault="00430AA5" w:rsidP="00CC5DDC">
      <w:pPr>
        <w:rPr>
          <w:rFonts w:ascii="Arial" w:hAnsi="Arial" w:cs="Arial"/>
          <w:sz w:val="24"/>
          <w:szCs w:val="24"/>
        </w:rPr>
      </w:pPr>
      <w:r>
        <w:rPr>
          <w:rFonts w:ascii="Arial" w:hAnsi="Arial" w:cs="Arial"/>
          <w:sz w:val="24"/>
          <w:szCs w:val="24"/>
        </w:rPr>
        <w:t xml:space="preserve">A Head of Service Working group was created and recruiting managers who wish to advertise externally will need to produce a business case </w:t>
      </w:r>
      <w:r w:rsidR="00CC5DDC" w:rsidRPr="00CC5DDC">
        <w:rPr>
          <w:rFonts w:ascii="Arial" w:hAnsi="Arial" w:cs="Arial"/>
          <w:b/>
          <w:sz w:val="24"/>
          <w:szCs w:val="24"/>
        </w:rPr>
        <w:t xml:space="preserve">(appendix 10) </w:t>
      </w:r>
      <w:r>
        <w:rPr>
          <w:rFonts w:ascii="Arial" w:hAnsi="Arial" w:cs="Arial"/>
          <w:sz w:val="24"/>
          <w:szCs w:val="24"/>
        </w:rPr>
        <w:t xml:space="preserve">which will require approval from this working group. Such a process allows for training and promotional opportunities within the Council </w:t>
      </w:r>
      <w:r w:rsidR="00D950C9">
        <w:rPr>
          <w:rFonts w:ascii="Arial" w:hAnsi="Arial" w:cs="Arial"/>
          <w:sz w:val="24"/>
          <w:szCs w:val="24"/>
        </w:rPr>
        <w:t>which in turn will</w:t>
      </w:r>
      <w:r>
        <w:rPr>
          <w:rFonts w:ascii="Arial" w:hAnsi="Arial" w:cs="Arial"/>
          <w:sz w:val="24"/>
          <w:szCs w:val="24"/>
        </w:rPr>
        <w:t xml:space="preserve"> increase engagement and </w:t>
      </w:r>
      <w:r w:rsidR="00CC5DDC">
        <w:rPr>
          <w:rFonts w:ascii="Arial" w:hAnsi="Arial" w:cs="Arial"/>
          <w:sz w:val="24"/>
          <w:szCs w:val="24"/>
        </w:rPr>
        <w:t xml:space="preserve">team </w:t>
      </w:r>
      <w:r>
        <w:rPr>
          <w:rFonts w:ascii="Arial" w:hAnsi="Arial" w:cs="Arial"/>
          <w:sz w:val="24"/>
          <w:szCs w:val="24"/>
        </w:rPr>
        <w:t>performance</w:t>
      </w:r>
      <w:r w:rsidRPr="00CC5DDC">
        <w:rPr>
          <w:rFonts w:ascii="Arial" w:hAnsi="Arial" w:cs="Arial"/>
          <w:sz w:val="24"/>
          <w:szCs w:val="24"/>
        </w:rPr>
        <w:t>.</w:t>
      </w:r>
    </w:p>
    <w:p w14:paraId="3BB41A89" w14:textId="3863193D" w:rsidR="00CC5DDC" w:rsidRPr="00CC5DDC" w:rsidRDefault="00CC5DDC" w:rsidP="00CC5DDC">
      <w:pPr>
        <w:rPr>
          <w:rFonts w:ascii="Arial" w:hAnsi="Arial" w:cs="Arial"/>
          <w:sz w:val="24"/>
          <w:szCs w:val="24"/>
        </w:rPr>
      </w:pPr>
      <w:r w:rsidRPr="00CC5DDC">
        <w:rPr>
          <w:rFonts w:ascii="Arial" w:hAnsi="Arial" w:cs="Arial"/>
          <w:sz w:val="24"/>
          <w:szCs w:val="24"/>
        </w:rPr>
        <w:lastRenderedPageBreak/>
        <w:t>It is important that organisation’s develop teams that can work effectively to meet the needs of the service and objectives. Adopting well established models, such as the Tuckman (1965)</w:t>
      </w:r>
      <w:r>
        <w:rPr>
          <w:rFonts w:ascii="Arial" w:hAnsi="Arial" w:cs="Arial"/>
          <w:sz w:val="24"/>
          <w:szCs w:val="24"/>
        </w:rPr>
        <w:t xml:space="preserve"> development of stages </w:t>
      </w:r>
      <w:r w:rsidRPr="00CC5DDC">
        <w:rPr>
          <w:rFonts w:ascii="Arial" w:hAnsi="Arial" w:cs="Arial"/>
          <w:sz w:val="24"/>
          <w:szCs w:val="24"/>
        </w:rPr>
        <w:t xml:space="preserve">contributes to building a successful team and </w:t>
      </w:r>
      <w:r>
        <w:rPr>
          <w:rFonts w:ascii="Arial" w:hAnsi="Arial" w:cs="Arial"/>
          <w:sz w:val="24"/>
          <w:szCs w:val="24"/>
        </w:rPr>
        <w:t>allow for identifying any issues at the same time (Mindtools, 2018)</w:t>
      </w:r>
    </w:p>
    <w:p w14:paraId="4BFDE240" w14:textId="2F786647" w:rsidR="00430AA5" w:rsidRDefault="00D950C9" w:rsidP="00595857">
      <w:pPr>
        <w:rPr>
          <w:rFonts w:ascii="Arial" w:hAnsi="Arial" w:cs="Arial"/>
          <w:sz w:val="24"/>
          <w:szCs w:val="24"/>
        </w:rPr>
      </w:pPr>
      <w:r>
        <w:rPr>
          <w:rFonts w:ascii="Arial" w:hAnsi="Arial" w:cs="Arial"/>
          <w:sz w:val="24"/>
          <w:szCs w:val="24"/>
        </w:rPr>
        <w:t>This approach shows that NPTCBC is committed to retaining and encouraging promotion of its emp</w:t>
      </w:r>
      <w:r w:rsidR="007250B2">
        <w:rPr>
          <w:rFonts w:ascii="Arial" w:hAnsi="Arial" w:cs="Arial"/>
          <w:sz w:val="24"/>
          <w:szCs w:val="24"/>
        </w:rPr>
        <w:t xml:space="preserve">loyees. </w:t>
      </w:r>
    </w:p>
    <w:p w14:paraId="0D447160" w14:textId="30DF86C6" w:rsidR="00D17B10" w:rsidRPr="00595857" w:rsidRDefault="007250B2" w:rsidP="00595857">
      <w:pPr>
        <w:rPr>
          <w:rFonts w:ascii="Arial" w:hAnsi="Arial" w:cs="Arial"/>
          <w:sz w:val="24"/>
          <w:szCs w:val="24"/>
        </w:rPr>
      </w:pPr>
      <w:r>
        <w:rPr>
          <w:rFonts w:ascii="Arial" w:hAnsi="Arial" w:cs="Arial"/>
          <w:sz w:val="24"/>
          <w:szCs w:val="24"/>
        </w:rPr>
        <w:t>Our Learning, Training and Development team are committed to providing training and development opportunities for those employees who wish to build on their skills and knowledge. This includes providing up to date legislation training for those positions that require this. The section devises an annual training programme in line with the development and delivery of its workforce in line with the Wo</w:t>
      </w:r>
      <w:r w:rsidR="006329C9">
        <w:rPr>
          <w:rFonts w:ascii="Arial" w:hAnsi="Arial" w:cs="Arial"/>
          <w:sz w:val="24"/>
          <w:szCs w:val="24"/>
        </w:rPr>
        <w:t xml:space="preserve">rkforce Strategy plan 2018-2022 </w:t>
      </w:r>
      <w:r w:rsidR="006329C9" w:rsidRPr="006329C9">
        <w:rPr>
          <w:rFonts w:ascii="Arial" w:hAnsi="Arial" w:cs="Arial"/>
          <w:b/>
          <w:sz w:val="24"/>
          <w:szCs w:val="24"/>
        </w:rPr>
        <w:t>(appendix 11).</w:t>
      </w:r>
    </w:p>
    <w:p w14:paraId="6A6C1499" w14:textId="756AC844" w:rsidR="00BE006B" w:rsidRPr="009F2407" w:rsidRDefault="00127DAE" w:rsidP="009F2407">
      <w:pPr>
        <w:pStyle w:val="Default"/>
        <w:rPr>
          <w:lang w:val="en"/>
        </w:rPr>
      </w:pPr>
      <w:r>
        <w:rPr>
          <w:lang w:val="en"/>
        </w:rPr>
        <w:t xml:space="preserve">This provides the whole workforce with the opportunity to excel within the Authority </w:t>
      </w:r>
      <w:r w:rsidR="009F2407">
        <w:rPr>
          <w:lang w:val="en"/>
        </w:rPr>
        <w:t xml:space="preserve">should they wish to </w:t>
      </w:r>
      <w:r>
        <w:rPr>
          <w:lang w:val="en"/>
        </w:rPr>
        <w:t>and is a positive way in engaging the work</w:t>
      </w:r>
      <w:r w:rsidR="009F2407">
        <w:rPr>
          <w:lang w:val="en"/>
        </w:rPr>
        <w:t xml:space="preserve">force. (CIPD, 2012) </w:t>
      </w:r>
      <w:r w:rsidR="009F2407">
        <w:t>m</w:t>
      </w:r>
      <w:r w:rsidR="009F2407" w:rsidRPr="009F2407">
        <w:t>anaging for sustainable employee engagement</w:t>
      </w:r>
      <w:r w:rsidR="009F2407">
        <w:t xml:space="preserve"> g</w:t>
      </w:r>
      <w:r w:rsidR="009F2407" w:rsidRPr="009F2407">
        <w:t>uidance for employers and managers</w:t>
      </w:r>
      <w:r w:rsidR="009F2407">
        <w:t xml:space="preserve"> indicates that supporting and arranging the career development of its employees is one of the crucial points within the framework which can only motivate and increase performance within an organisation.</w:t>
      </w:r>
    </w:p>
    <w:p w14:paraId="12563A13" w14:textId="10FE9DA2" w:rsidR="00BE006B" w:rsidRDefault="00BE006B" w:rsidP="005C7BEF">
      <w:pPr>
        <w:rPr>
          <w:rFonts w:ascii="Arial" w:hAnsi="Arial" w:cs="Arial"/>
          <w:sz w:val="24"/>
          <w:szCs w:val="24"/>
          <w:lang w:val="en"/>
        </w:rPr>
      </w:pPr>
    </w:p>
    <w:p w14:paraId="12F20235" w14:textId="694B6120" w:rsidR="00BE006B" w:rsidRDefault="00BE006B" w:rsidP="005C7BEF">
      <w:pPr>
        <w:rPr>
          <w:rFonts w:ascii="Arial" w:hAnsi="Arial" w:cs="Arial"/>
          <w:sz w:val="24"/>
          <w:szCs w:val="24"/>
          <w:lang w:val="en"/>
        </w:rPr>
      </w:pPr>
    </w:p>
    <w:p w14:paraId="0BD9F978" w14:textId="77777777" w:rsidR="00BE006B" w:rsidRDefault="00BE006B" w:rsidP="005C7BEF">
      <w:pPr>
        <w:rPr>
          <w:rFonts w:ascii="Arial" w:hAnsi="Arial" w:cs="Arial"/>
          <w:sz w:val="24"/>
          <w:szCs w:val="24"/>
          <w:lang w:val="en"/>
        </w:rPr>
      </w:pPr>
    </w:p>
    <w:p w14:paraId="717DA415" w14:textId="7C0C9DE1" w:rsidR="00AD6F49" w:rsidRDefault="00AD6F49" w:rsidP="005C7BEF">
      <w:pPr>
        <w:rPr>
          <w:rFonts w:ascii="Arial" w:hAnsi="Arial" w:cs="Arial"/>
          <w:sz w:val="24"/>
          <w:szCs w:val="24"/>
          <w:lang w:val="en"/>
        </w:rPr>
      </w:pPr>
    </w:p>
    <w:p w14:paraId="0B11C271" w14:textId="435D2CB6" w:rsidR="00AD6F49" w:rsidRDefault="00AD6F49" w:rsidP="005C7BEF">
      <w:pPr>
        <w:rPr>
          <w:rFonts w:ascii="Arial" w:hAnsi="Arial" w:cs="Arial"/>
          <w:sz w:val="24"/>
          <w:szCs w:val="24"/>
          <w:lang w:val="en"/>
        </w:rPr>
      </w:pPr>
    </w:p>
    <w:p w14:paraId="68891CC7" w14:textId="44443933" w:rsidR="00AD6F49" w:rsidRDefault="00AD6F49" w:rsidP="005C7BEF">
      <w:pPr>
        <w:rPr>
          <w:rFonts w:ascii="Arial" w:hAnsi="Arial" w:cs="Arial"/>
          <w:sz w:val="24"/>
          <w:szCs w:val="24"/>
          <w:lang w:val="en"/>
        </w:rPr>
      </w:pPr>
    </w:p>
    <w:p w14:paraId="085333BF" w14:textId="7AF4CE2C" w:rsidR="00BE006B" w:rsidRDefault="00BE006B" w:rsidP="005C7BEF">
      <w:pPr>
        <w:rPr>
          <w:rFonts w:ascii="Arial" w:hAnsi="Arial" w:cs="Arial"/>
          <w:sz w:val="24"/>
          <w:szCs w:val="24"/>
          <w:lang w:val="en"/>
        </w:rPr>
      </w:pPr>
    </w:p>
    <w:p w14:paraId="1C965922" w14:textId="4EE63D99" w:rsidR="00BE006B" w:rsidRDefault="00BE006B" w:rsidP="005C7BEF">
      <w:pPr>
        <w:rPr>
          <w:rFonts w:ascii="Arial" w:hAnsi="Arial" w:cs="Arial"/>
          <w:sz w:val="24"/>
          <w:szCs w:val="24"/>
          <w:lang w:val="en"/>
        </w:rPr>
      </w:pPr>
    </w:p>
    <w:p w14:paraId="71D60506" w14:textId="3A8BAD58" w:rsidR="00BE006B" w:rsidRDefault="00BE006B" w:rsidP="005C7BEF">
      <w:pPr>
        <w:rPr>
          <w:rFonts w:ascii="Arial" w:hAnsi="Arial" w:cs="Arial"/>
          <w:sz w:val="24"/>
          <w:szCs w:val="24"/>
          <w:lang w:val="en"/>
        </w:rPr>
      </w:pPr>
    </w:p>
    <w:p w14:paraId="1B85CDAE" w14:textId="77305557" w:rsidR="00BE006B" w:rsidRDefault="00BE006B" w:rsidP="005C7BEF">
      <w:pPr>
        <w:rPr>
          <w:rFonts w:ascii="Arial" w:hAnsi="Arial" w:cs="Arial"/>
          <w:sz w:val="24"/>
          <w:szCs w:val="24"/>
          <w:lang w:val="en"/>
        </w:rPr>
      </w:pPr>
    </w:p>
    <w:p w14:paraId="1446CF3D" w14:textId="7B890889" w:rsidR="00BE006B" w:rsidRDefault="00BE006B" w:rsidP="005C7BEF">
      <w:pPr>
        <w:rPr>
          <w:rFonts w:ascii="Arial" w:hAnsi="Arial" w:cs="Arial"/>
          <w:sz w:val="24"/>
          <w:szCs w:val="24"/>
          <w:lang w:val="en"/>
        </w:rPr>
      </w:pPr>
    </w:p>
    <w:p w14:paraId="53196482" w14:textId="1031A912" w:rsidR="00BE006B" w:rsidRDefault="00BE006B" w:rsidP="005C7BEF">
      <w:pPr>
        <w:rPr>
          <w:rFonts w:ascii="Arial" w:hAnsi="Arial" w:cs="Arial"/>
          <w:sz w:val="24"/>
          <w:szCs w:val="24"/>
          <w:lang w:val="en"/>
        </w:rPr>
      </w:pPr>
    </w:p>
    <w:p w14:paraId="5C2FC2D9" w14:textId="2F52D839" w:rsidR="00BE006B" w:rsidRDefault="00BE006B" w:rsidP="005C7BEF">
      <w:pPr>
        <w:rPr>
          <w:rFonts w:ascii="Arial" w:hAnsi="Arial" w:cs="Arial"/>
          <w:sz w:val="24"/>
          <w:szCs w:val="24"/>
          <w:lang w:val="en"/>
        </w:rPr>
      </w:pPr>
    </w:p>
    <w:p w14:paraId="183DD0EF" w14:textId="16852C94" w:rsidR="00BE006B" w:rsidRDefault="00BE006B" w:rsidP="005C7BEF">
      <w:pPr>
        <w:rPr>
          <w:rFonts w:ascii="Arial" w:hAnsi="Arial" w:cs="Arial"/>
          <w:sz w:val="24"/>
          <w:szCs w:val="24"/>
          <w:lang w:val="en"/>
        </w:rPr>
      </w:pPr>
    </w:p>
    <w:p w14:paraId="6511377F" w14:textId="77777777" w:rsidR="00517523" w:rsidRDefault="00517523" w:rsidP="005C7BEF">
      <w:pPr>
        <w:rPr>
          <w:rFonts w:ascii="Arial" w:eastAsia="Times New Roman" w:hAnsi="Arial" w:cs="Arial"/>
          <w:b/>
          <w:sz w:val="24"/>
          <w:szCs w:val="24"/>
          <w:lang w:eastAsia="en-GB"/>
        </w:rPr>
      </w:pPr>
    </w:p>
    <w:p w14:paraId="4DA1EE15" w14:textId="77777777" w:rsidR="00517523" w:rsidRDefault="00517523" w:rsidP="005C7BEF">
      <w:pPr>
        <w:rPr>
          <w:rFonts w:ascii="Arial" w:eastAsia="Times New Roman" w:hAnsi="Arial" w:cs="Arial"/>
          <w:b/>
          <w:sz w:val="24"/>
          <w:szCs w:val="24"/>
          <w:lang w:eastAsia="en-GB"/>
        </w:rPr>
      </w:pPr>
    </w:p>
    <w:p w14:paraId="631DE8B4" w14:textId="77777777" w:rsidR="00517523" w:rsidRDefault="00517523" w:rsidP="005C7BEF">
      <w:pPr>
        <w:rPr>
          <w:rFonts w:ascii="Arial" w:eastAsia="Times New Roman" w:hAnsi="Arial" w:cs="Arial"/>
          <w:b/>
          <w:sz w:val="24"/>
          <w:szCs w:val="24"/>
          <w:lang w:eastAsia="en-GB"/>
        </w:rPr>
      </w:pPr>
    </w:p>
    <w:p w14:paraId="62C1BFA9" w14:textId="77777777" w:rsidR="00517523" w:rsidRDefault="00517523" w:rsidP="005C7BEF">
      <w:pPr>
        <w:rPr>
          <w:rFonts w:ascii="Arial" w:eastAsia="Times New Roman" w:hAnsi="Arial" w:cs="Arial"/>
          <w:b/>
          <w:sz w:val="24"/>
          <w:szCs w:val="24"/>
          <w:lang w:eastAsia="en-GB"/>
        </w:rPr>
      </w:pPr>
    </w:p>
    <w:p w14:paraId="3BB51213" w14:textId="77777777" w:rsidR="00517523" w:rsidRDefault="00517523" w:rsidP="005C7BEF">
      <w:pPr>
        <w:rPr>
          <w:rFonts w:ascii="Arial" w:eastAsia="Times New Roman" w:hAnsi="Arial" w:cs="Arial"/>
          <w:b/>
          <w:sz w:val="24"/>
          <w:szCs w:val="24"/>
          <w:lang w:eastAsia="en-GB"/>
        </w:rPr>
      </w:pPr>
    </w:p>
    <w:p w14:paraId="5FBED5E1" w14:textId="2717C9EB" w:rsidR="00D17B10" w:rsidRPr="00CF4D4E" w:rsidRDefault="00D17B10"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6</w:t>
      </w:r>
      <w:r w:rsidR="00CF4D4E">
        <w:rPr>
          <w:rFonts w:ascii="Arial" w:eastAsia="Times New Roman" w:hAnsi="Arial" w:cs="Arial"/>
          <w:b/>
          <w:sz w:val="24"/>
          <w:szCs w:val="24"/>
          <w:lang w:eastAsia="en-GB"/>
        </w:rPr>
        <w:t xml:space="preserve"> </w:t>
      </w:r>
      <w:r w:rsidR="00CF4D4E">
        <w:rPr>
          <w:rFonts w:ascii="Arial" w:eastAsia="Times New Roman" w:hAnsi="Arial" w:cs="Arial"/>
          <w:b/>
          <w:i/>
          <w:sz w:val="24"/>
          <w:szCs w:val="24"/>
          <w:lang w:eastAsia="en-GB"/>
        </w:rPr>
        <w:t>W</w:t>
      </w:r>
      <w:r w:rsidRPr="00D17B10">
        <w:rPr>
          <w:rFonts w:ascii="Arial" w:eastAsia="Times New Roman" w:hAnsi="Arial" w:cs="Arial"/>
          <w:b/>
          <w:i/>
          <w:sz w:val="24"/>
          <w:szCs w:val="24"/>
          <w:lang w:eastAsia="en-GB"/>
        </w:rPr>
        <w:t>orkforce Strategy plan 2018-2022 (first pages)</w:t>
      </w:r>
      <w:r>
        <w:rPr>
          <w:noProof/>
          <w:lang w:eastAsia="en-GB"/>
        </w:rPr>
        <w:drawing>
          <wp:inline distT="0" distB="0" distL="0" distR="0" wp14:anchorId="41C67A7C" wp14:editId="3CF0E9C4">
            <wp:extent cx="5873262" cy="70690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4737" t="20077" r="40599" b="5748"/>
                    <a:stretch/>
                  </pic:blipFill>
                  <pic:spPr bwMode="auto">
                    <a:xfrm>
                      <a:off x="0" y="0"/>
                      <a:ext cx="5895931" cy="7096330"/>
                    </a:xfrm>
                    <a:prstGeom prst="rect">
                      <a:avLst/>
                    </a:prstGeom>
                    <a:ln>
                      <a:noFill/>
                    </a:ln>
                    <a:extLst>
                      <a:ext uri="{53640926-AAD7-44D8-BBD7-CCE9431645EC}">
                        <a14:shadowObscured xmlns:a14="http://schemas.microsoft.com/office/drawing/2010/main"/>
                      </a:ext>
                    </a:extLst>
                  </pic:spPr>
                </pic:pic>
              </a:graphicData>
            </a:graphic>
          </wp:inline>
        </w:drawing>
      </w:r>
      <w:r w:rsidR="00CF4D4E" w:rsidRPr="00CF4D4E">
        <w:rPr>
          <w:noProof/>
          <w:lang w:eastAsia="en-GB"/>
        </w:rPr>
        <w:t xml:space="preserve"> </w:t>
      </w:r>
      <w:r w:rsidR="00CF4D4E">
        <w:rPr>
          <w:noProof/>
          <w:lang w:eastAsia="en-GB"/>
        </w:rPr>
        <w:lastRenderedPageBreak/>
        <w:drawing>
          <wp:inline distT="0" distB="0" distL="0" distR="0" wp14:anchorId="65682AA8" wp14:editId="39BF9044">
            <wp:extent cx="6233100" cy="772316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5159" t="18550" r="40475" b="5747"/>
                    <a:stretch/>
                  </pic:blipFill>
                  <pic:spPr bwMode="auto">
                    <a:xfrm>
                      <a:off x="0" y="0"/>
                      <a:ext cx="6269951" cy="7768824"/>
                    </a:xfrm>
                    <a:prstGeom prst="rect">
                      <a:avLst/>
                    </a:prstGeom>
                    <a:ln>
                      <a:noFill/>
                    </a:ln>
                    <a:extLst>
                      <a:ext uri="{53640926-AAD7-44D8-BBD7-CCE9431645EC}">
                        <a14:shadowObscured xmlns:a14="http://schemas.microsoft.com/office/drawing/2010/main"/>
                      </a:ext>
                    </a:extLst>
                  </pic:spPr>
                </pic:pic>
              </a:graphicData>
            </a:graphic>
          </wp:inline>
        </w:drawing>
      </w:r>
    </w:p>
    <w:p w14:paraId="130548B7" w14:textId="77777777" w:rsidR="00517523" w:rsidRDefault="00517523" w:rsidP="005C7BEF">
      <w:pPr>
        <w:rPr>
          <w:rFonts w:ascii="Arial" w:eastAsia="Times New Roman" w:hAnsi="Arial" w:cs="Arial"/>
          <w:b/>
          <w:sz w:val="24"/>
          <w:szCs w:val="24"/>
          <w:lang w:eastAsia="en-GB"/>
        </w:rPr>
      </w:pPr>
    </w:p>
    <w:p w14:paraId="7C869E55" w14:textId="71E3E329" w:rsidR="00517523" w:rsidRDefault="00517523" w:rsidP="005C7BEF">
      <w:pPr>
        <w:rPr>
          <w:rFonts w:ascii="Arial" w:eastAsia="Times New Roman" w:hAnsi="Arial" w:cs="Arial"/>
          <w:b/>
          <w:sz w:val="24"/>
          <w:szCs w:val="24"/>
          <w:lang w:eastAsia="en-GB"/>
        </w:rPr>
      </w:pPr>
    </w:p>
    <w:p w14:paraId="4E8E8DA3" w14:textId="4DDC75DD" w:rsidR="006C0FB8" w:rsidRDefault="006C0FB8" w:rsidP="005C7BEF">
      <w:pPr>
        <w:rPr>
          <w:rFonts w:ascii="Arial" w:eastAsia="Times New Roman" w:hAnsi="Arial" w:cs="Arial"/>
          <w:b/>
          <w:sz w:val="24"/>
          <w:szCs w:val="24"/>
          <w:lang w:eastAsia="en-GB"/>
        </w:rPr>
      </w:pPr>
    </w:p>
    <w:p w14:paraId="1DA27C59" w14:textId="7D892CBB" w:rsidR="006C0FB8" w:rsidRDefault="006C0FB8" w:rsidP="005C7BEF">
      <w:pPr>
        <w:rPr>
          <w:rFonts w:ascii="Arial" w:eastAsia="Times New Roman" w:hAnsi="Arial" w:cs="Arial"/>
          <w:b/>
          <w:sz w:val="24"/>
          <w:szCs w:val="24"/>
          <w:lang w:eastAsia="en-GB"/>
        </w:rPr>
      </w:pPr>
    </w:p>
    <w:p w14:paraId="01B93EB2" w14:textId="6963E443" w:rsidR="006C0FB8" w:rsidRDefault="006C0FB8"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7</w:t>
      </w:r>
    </w:p>
    <w:p w14:paraId="3838CEBC" w14:textId="4EE37453" w:rsidR="006C0FB8" w:rsidRPr="006C0FB8" w:rsidRDefault="006C0FB8" w:rsidP="005C7BEF">
      <w:pPr>
        <w:rPr>
          <w:rFonts w:ascii="Arial" w:eastAsia="Times New Roman" w:hAnsi="Arial" w:cs="Arial"/>
          <w:b/>
          <w:i/>
          <w:sz w:val="24"/>
          <w:szCs w:val="24"/>
          <w:lang w:eastAsia="en-GB"/>
        </w:rPr>
      </w:pPr>
      <w:r w:rsidRPr="006C0FB8">
        <w:rPr>
          <w:rFonts w:ascii="Arial" w:eastAsia="Times New Roman" w:hAnsi="Arial" w:cs="Arial"/>
          <w:b/>
          <w:i/>
          <w:sz w:val="24"/>
          <w:szCs w:val="24"/>
          <w:lang w:eastAsia="en-GB"/>
        </w:rPr>
        <w:t>Sickness absence data produced using internal bi-query reporting tool</w:t>
      </w:r>
      <w:r w:rsidR="00313910">
        <w:rPr>
          <w:rFonts w:ascii="Arial" w:eastAsia="Times New Roman" w:hAnsi="Arial" w:cs="Arial"/>
          <w:b/>
          <w:i/>
          <w:sz w:val="24"/>
          <w:szCs w:val="24"/>
          <w:lang w:eastAsia="en-GB"/>
        </w:rPr>
        <w:t xml:space="preserve"> (data run 30</w:t>
      </w:r>
      <w:r w:rsidR="00313910" w:rsidRPr="00313910">
        <w:rPr>
          <w:rFonts w:ascii="Arial" w:eastAsia="Times New Roman" w:hAnsi="Arial" w:cs="Arial"/>
          <w:b/>
          <w:i/>
          <w:sz w:val="24"/>
          <w:szCs w:val="24"/>
          <w:vertAlign w:val="superscript"/>
          <w:lang w:eastAsia="en-GB"/>
        </w:rPr>
        <w:t>th</w:t>
      </w:r>
      <w:r w:rsidR="00313910">
        <w:rPr>
          <w:rFonts w:ascii="Arial" w:eastAsia="Times New Roman" w:hAnsi="Arial" w:cs="Arial"/>
          <w:b/>
          <w:i/>
          <w:sz w:val="24"/>
          <w:szCs w:val="24"/>
          <w:lang w:eastAsia="en-GB"/>
        </w:rPr>
        <w:t xml:space="preserve"> October 2020)</w:t>
      </w:r>
    </w:p>
    <w:p w14:paraId="7D4F73FB" w14:textId="294F7A2F" w:rsidR="006C0FB8" w:rsidRDefault="00313910" w:rsidP="005C7BEF">
      <w:pPr>
        <w:rPr>
          <w:rFonts w:ascii="Arial" w:eastAsia="Times New Roman" w:hAnsi="Arial" w:cs="Arial"/>
          <w:b/>
          <w:sz w:val="24"/>
          <w:szCs w:val="24"/>
          <w:lang w:eastAsia="en-GB"/>
        </w:rPr>
      </w:pPr>
      <w:r>
        <w:rPr>
          <w:noProof/>
          <w:lang w:eastAsia="en-GB"/>
        </w:rPr>
        <w:drawing>
          <wp:inline distT="0" distB="0" distL="0" distR="0" wp14:anchorId="690F2527" wp14:editId="05113F55">
            <wp:extent cx="5486400" cy="2792437"/>
            <wp:effectExtent l="0" t="0" r="0" b="825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77C1ABD" w14:textId="77777777" w:rsidR="00313910" w:rsidRDefault="00313910" w:rsidP="005C7BEF">
      <w:pPr>
        <w:rPr>
          <w:rFonts w:ascii="Arial" w:eastAsia="Times New Roman" w:hAnsi="Arial" w:cs="Arial"/>
          <w:b/>
          <w:sz w:val="24"/>
          <w:szCs w:val="24"/>
          <w:lang w:eastAsia="en-GB"/>
        </w:rPr>
      </w:pPr>
    </w:p>
    <w:p w14:paraId="55B0B755" w14:textId="77761AB5" w:rsidR="006C0FB8" w:rsidRDefault="006C0FB8" w:rsidP="005C7BEF">
      <w:pPr>
        <w:rPr>
          <w:rFonts w:ascii="Arial" w:eastAsia="Times New Roman" w:hAnsi="Arial" w:cs="Arial"/>
          <w:b/>
          <w:sz w:val="24"/>
          <w:szCs w:val="24"/>
          <w:lang w:eastAsia="en-GB"/>
        </w:rPr>
      </w:pPr>
      <w:r>
        <w:rPr>
          <w:noProof/>
          <w:lang w:eastAsia="en-GB"/>
        </w:rPr>
        <w:drawing>
          <wp:inline distT="0" distB="0" distL="0" distR="0" wp14:anchorId="08EB8200" wp14:editId="4DE6F15F">
            <wp:extent cx="5430129" cy="2489982"/>
            <wp:effectExtent l="0" t="0" r="18415" b="571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153BCFE" w14:textId="0325C9E5" w:rsidR="00517523" w:rsidRDefault="00517523" w:rsidP="005C7BEF">
      <w:pPr>
        <w:rPr>
          <w:rFonts w:ascii="Arial" w:eastAsia="Times New Roman" w:hAnsi="Arial" w:cs="Arial"/>
          <w:b/>
          <w:sz w:val="24"/>
          <w:szCs w:val="24"/>
          <w:lang w:eastAsia="en-GB"/>
        </w:rPr>
      </w:pPr>
    </w:p>
    <w:p w14:paraId="5BBEF8A8" w14:textId="48563427" w:rsidR="00313910" w:rsidRDefault="00313910" w:rsidP="005C7BEF">
      <w:pPr>
        <w:rPr>
          <w:rFonts w:ascii="Arial" w:eastAsia="Times New Roman" w:hAnsi="Arial" w:cs="Arial"/>
          <w:b/>
          <w:sz w:val="24"/>
          <w:szCs w:val="24"/>
          <w:lang w:eastAsia="en-GB"/>
        </w:rPr>
      </w:pPr>
    </w:p>
    <w:p w14:paraId="2E1B94F6" w14:textId="732E5E35" w:rsidR="00313910" w:rsidRDefault="00313910" w:rsidP="005C7BEF">
      <w:pPr>
        <w:rPr>
          <w:rFonts w:ascii="Arial" w:eastAsia="Times New Roman" w:hAnsi="Arial" w:cs="Arial"/>
          <w:b/>
          <w:sz w:val="24"/>
          <w:szCs w:val="24"/>
          <w:lang w:eastAsia="en-GB"/>
        </w:rPr>
      </w:pPr>
    </w:p>
    <w:p w14:paraId="54E103F9" w14:textId="576256E0" w:rsidR="00313910" w:rsidRDefault="00313910" w:rsidP="005C7BEF">
      <w:pPr>
        <w:rPr>
          <w:rFonts w:ascii="Arial" w:eastAsia="Times New Roman" w:hAnsi="Arial" w:cs="Arial"/>
          <w:b/>
          <w:sz w:val="24"/>
          <w:szCs w:val="24"/>
          <w:lang w:eastAsia="en-GB"/>
        </w:rPr>
      </w:pPr>
    </w:p>
    <w:p w14:paraId="72ABAD08" w14:textId="3F1A0E0F" w:rsidR="00313910" w:rsidRDefault="00313910" w:rsidP="005C7BEF">
      <w:pPr>
        <w:rPr>
          <w:rFonts w:ascii="Arial" w:eastAsia="Times New Roman" w:hAnsi="Arial" w:cs="Arial"/>
          <w:b/>
          <w:sz w:val="24"/>
          <w:szCs w:val="24"/>
          <w:lang w:eastAsia="en-GB"/>
        </w:rPr>
      </w:pPr>
    </w:p>
    <w:p w14:paraId="659A1C8E" w14:textId="64465BE2" w:rsidR="00313910" w:rsidRDefault="00313910" w:rsidP="005C7BEF">
      <w:pPr>
        <w:rPr>
          <w:rFonts w:ascii="Arial" w:eastAsia="Times New Roman" w:hAnsi="Arial" w:cs="Arial"/>
          <w:b/>
          <w:sz w:val="24"/>
          <w:szCs w:val="24"/>
          <w:lang w:eastAsia="en-GB"/>
        </w:rPr>
      </w:pPr>
    </w:p>
    <w:p w14:paraId="7A3FE74E" w14:textId="0099A55C" w:rsidR="00313910" w:rsidRDefault="00313910" w:rsidP="005C7BEF">
      <w:pPr>
        <w:rPr>
          <w:rFonts w:ascii="Arial" w:eastAsia="Times New Roman" w:hAnsi="Arial" w:cs="Arial"/>
          <w:b/>
          <w:sz w:val="24"/>
          <w:szCs w:val="24"/>
          <w:lang w:eastAsia="en-GB"/>
        </w:rPr>
      </w:pPr>
    </w:p>
    <w:p w14:paraId="21695E04" w14:textId="77777777" w:rsidR="00313910" w:rsidRDefault="00313910" w:rsidP="005C7BEF">
      <w:pPr>
        <w:rPr>
          <w:rFonts w:ascii="Arial" w:eastAsia="Times New Roman" w:hAnsi="Arial" w:cs="Arial"/>
          <w:b/>
          <w:sz w:val="24"/>
          <w:szCs w:val="24"/>
          <w:lang w:eastAsia="en-GB"/>
        </w:rPr>
      </w:pPr>
    </w:p>
    <w:p w14:paraId="4C7F3AF6" w14:textId="7DBA25B5" w:rsidR="00313910" w:rsidRDefault="00313910"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8</w:t>
      </w:r>
    </w:p>
    <w:p w14:paraId="69458797" w14:textId="41E84178" w:rsidR="00313910" w:rsidRPr="00313910" w:rsidRDefault="00313910" w:rsidP="005C7BEF">
      <w:pPr>
        <w:rPr>
          <w:rFonts w:ascii="Arial" w:eastAsia="Times New Roman" w:hAnsi="Arial" w:cs="Arial"/>
          <w:b/>
          <w:i/>
          <w:sz w:val="24"/>
          <w:szCs w:val="24"/>
          <w:lang w:eastAsia="en-GB"/>
        </w:rPr>
      </w:pPr>
      <w:r w:rsidRPr="00313910">
        <w:rPr>
          <w:rFonts w:ascii="Arial" w:eastAsia="Times New Roman" w:hAnsi="Arial" w:cs="Arial"/>
          <w:b/>
          <w:i/>
          <w:sz w:val="24"/>
          <w:szCs w:val="24"/>
          <w:lang w:eastAsia="en-GB"/>
        </w:rPr>
        <w:t>CIPD annual report 2020 – health and well-being</w:t>
      </w:r>
    </w:p>
    <w:p w14:paraId="06247176" w14:textId="22F3F705" w:rsidR="00313910" w:rsidRDefault="00313910" w:rsidP="005C7BEF">
      <w:pPr>
        <w:rPr>
          <w:rFonts w:ascii="Arial" w:eastAsia="Times New Roman" w:hAnsi="Arial" w:cs="Arial"/>
          <w:b/>
          <w:sz w:val="24"/>
          <w:szCs w:val="24"/>
          <w:lang w:eastAsia="en-GB"/>
        </w:rPr>
      </w:pPr>
      <w:r>
        <w:rPr>
          <w:noProof/>
          <w:lang w:eastAsia="en-GB"/>
        </w:rPr>
        <w:drawing>
          <wp:inline distT="0" distB="0" distL="0" distR="0" wp14:anchorId="045845D3" wp14:editId="497B5C4F">
            <wp:extent cx="5458265" cy="2653127"/>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42466" t="25097" r="4522" b="29093"/>
                    <a:stretch/>
                  </pic:blipFill>
                  <pic:spPr bwMode="auto">
                    <a:xfrm>
                      <a:off x="0" y="0"/>
                      <a:ext cx="5499941" cy="2673385"/>
                    </a:xfrm>
                    <a:prstGeom prst="rect">
                      <a:avLst/>
                    </a:prstGeom>
                    <a:ln>
                      <a:noFill/>
                    </a:ln>
                    <a:extLst>
                      <a:ext uri="{53640926-AAD7-44D8-BBD7-CCE9431645EC}">
                        <a14:shadowObscured xmlns:a14="http://schemas.microsoft.com/office/drawing/2010/main"/>
                      </a:ext>
                    </a:extLst>
                  </pic:spPr>
                </pic:pic>
              </a:graphicData>
            </a:graphic>
          </wp:inline>
        </w:drawing>
      </w:r>
    </w:p>
    <w:p w14:paraId="7490B376" w14:textId="6E419B78" w:rsidR="00313910" w:rsidRDefault="00313910" w:rsidP="005C7BEF">
      <w:pPr>
        <w:rPr>
          <w:rFonts w:ascii="Arial" w:eastAsia="Times New Roman" w:hAnsi="Arial" w:cs="Arial"/>
          <w:b/>
          <w:sz w:val="24"/>
          <w:szCs w:val="24"/>
          <w:lang w:eastAsia="en-GB"/>
        </w:rPr>
      </w:pPr>
    </w:p>
    <w:p w14:paraId="65F6301F" w14:textId="30A0F3E6" w:rsidR="00313910" w:rsidRDefault="00313910" w:rsidP="005C7BEF">
      <w:pPr>
        <w:rPr>
          <w:rFonts w:ascii="Arial" w:eastAsia="Times New Roman" w:hAnsi="Arial" w:cs="Arial"/>
          <w:b/>
          <w:sz w:val="24"/>
          <w:szCs w:val="24"/>
          <w:lang w:eastAsia="en-GB"/>
        </w:rPr>
      </w:pPr>
    </w:p>
    <w:p w14:paraId="29B981D8" w14:textId="4CB6F34A" w:rsidR="00313910" w:rsidRDefault="00313910" w:rsidP="005C7BEF">
      <w:pPr>
        <w:rPr>
          <w:rFonts w:ascii="Arial" w:eastAsia="Times New Roman" w:hAnsi="Arial" w:cs="Arial"/>
          <w:b/>
          <w:sz w:val="24"/>
          <w:szCs w:val="24"/>
          <w:lang w:eastAsia="en-GB"/>
        </w:rPr>
      </w:pPr>
    </w:p>
    <w:p w14:paraId="21A04416" w14:textId="1C60D08B" w:rsidR="00313910" w:rsidRDefault="00313910" w:rsidP="005C7BEF">
      <w:pPr>
        <w:rPr>
          <w:rFonts w:ascii="Arial" w:eastAsia="Times New Roman" w:hAnsi="Arial" w:cs="Arial"/>
          <w:b/>
          <w:sz w:val="24"/>
          <w:szCs w:val="24"/>
          <w:lang w:eastAsia="en-GB"/>
        </w:rPr>
      </w:pPr>
    </w:p>
    <w:p w14:paraId="492D2216" w14:textId="63818BAB" w:rsidR="00313910" w:rsidRDefault="00313910" w:rsidP="005C7BEF">
      <w:pPr>
        <w:rPr>
          <w:rFonts w:ascii="Arial" w:eastAsia="Times New Roman" w:hAnsi="Arial" w:cs="Arial"/>
          <w:b/>
          <w:sz w:val="24"/>
          <w:szCs w:val="24"/>
          <w:lang w:eastAsia="en-GB"/>
        </w:rPr>
      </w:pPr>
    </w:p>
    <w:p w14:paraId="7BD80B9D" w14:textId="2A4286D7" w:rsidR="00313910" w:rsidRDefault="00313910" w:rsidP="005C7BEF">
      <w:pPr>
        <w:rPr>
          <w:rFonts w:ascii="Arial" w:eastAsia="Times New Roman" w:hAnsi="Arial" w:cs="Arial"/>
          <w:b/>
          <w:sz w:val="24"/>
          <w:szCs w:val="24"/>
          <w:lang w:eastAsia="en-GB"/>
        </w:rPr>
      </w:pPr>
    </w:p>
    <w:p w14:paraId="553BA2DF" w14:textId="6BE42AC3" w:rsidR="00313910" w:rsidRDefault="00313910" w:rsidP="005C7BEF">
      <w:pPr>
        <w:rPr>
          <w:rFonts w:ascii="Arial" w:eastAsia="Times New Roman" w:hAnsi="Arial" w:cs="Arial"/>
          <w:b/>
          <w:sz w:val="24"/>
          <w:szCs w:val="24"/>
          <w:lang w:eastAsia="en-GB"/>
        </w:rPr>
      </w:pPr>
    </w:p>
    <w:p w14:paraId="2B496E4E" w14:textId="3B197CBB" w:rsidR="00313910" w:rsidRDefault="00313910" w:rsidP="005C7BEF">
      <w:pPr>
        <w:rPr>
          <w:rFonts w:ascii="Arial" w:eastAsia="Times New Roman" w:hAnsi="Arial" w:cs="Arial"/>
          <w:b/>
          <w:sz w:val="24"/>
          <w:szCs w:val="24"/>
          <w:lang w:eastAsia="en-GB"/>
        </w:rPr>
      </w:pPr>
    </w:p>
    <w:p w14:paraId="5BD2D5F8" w14:textId="4267623C" w:rsidR="00313910" w:rsidRDefault="00313910" w:rsidP="005C7BEF">
      <w:pPr>
        <w:rPr>
          <w:rFonts w:ascii="Arial" w:eastAsia="Times New Roman" w:hAnsi="Arial" w:cs="Arial"/>
          <w:b/>
          <w:sz w:val="24"/>
          <w:szCs w:val="24"/>
          <w:lang w:eastAsia="en-GB"/>
        </w:rPr>
      </w:pPr>
    </w:p>
    <w:p w14:paraId="13307B28" w14:textId="45F15B76" w:rsidR="00313910" w:rsidRDefault="00313910" w:rsidP="005C7BEF">
      <w:pPr>
        <w:rPr>
          <w:rFonts w:ascii="Arial" w:eastAsia="Times New Roman" w:hAnsi="Arial" w:cs="Arial"/>
          <w:b/>
          <w:sz w:val="24"/>
          <w:szCs w:val="24"/>
          <w:lang w:eastAsia="en-GB"/>
        </w:rPr>
      </w:pPr>
    </w:p>
    <w:p w14:paraId="574EA4F8" w14:textId="62487DA5" w:rsidR="00313910" w:rsidRDefault="00313910" w:rsidP="005C7BEF">
      <w:pPr>
        <w:rPr>
          <w:rFonts w:ascii="Arial" w:eastAsia="Times New Roman" w:hAnsi="Arial" w:cs="Arial"/>
          <w:b/>
          <w:sz w:val="24"/>
          <w:szCs w:val="24"/>
          <w:lang w:eastAsia="en-GB"/>
        </w:rPr>
      </w:pPr>
    </w:p>
    <w:p w14:paraId="1208FF25" w14:textId="77777777" w:rsidR="00313910" w:rsidRDefault="00313910" w:rsidP="005C7BEF">
      <w:pPr>
        <w:rPr>
          <w:rFonts w:ascii="Arial" w:eastAsia="Times New Roman" w:hAnsi="Arial" w:cs="Arial"/>
          <w:b/>
          <w:sz w:val="24"/>
          <w:szCs w:val="24"/>
          <w:lang w:eastAsia="en-GB"/>
        </w:rPr>
      </w:pPr>
    </w:p>
    <w:p w14:paraId="604481A2" w14:textId="3F2E0E2D" w:rsidR="00313910" w:rsidRDefault="00313910" w:rsidP="005C7BEF">
      <w:pPr>
        <w:rPr>
          <w:rFonts w:ascii="Arial" w:eastAsia="Times New Roman" w:hAnsi="Arial" w:cs="Arial"/>
          <w:b/>
          <w:sz w:val="24"/>
          <w:szCs w:val="24"/>
          <w:lang w:eastAsia="en-GB"/>
        </w:rPr>
      </w:pPr>
    </w:p>
    <w:p w14:paraId="64E2A485" w14:textId="65CE69CA" w:rsidR="00313910" w:rsidRDefault="00313910" w:rsidP="005C7BEF">
      <w:pPr>
        <w:rPr>
          <w:rFonts w:ascii="Arial" w:eastAsia="Times New Roman" w:hAnsi="Arial" w:cs="Arial"/>
          <w:b/>
          <w:sz w:val="24"/>
          <w:szCs w:val="24"/>
          <w:lang w:eastAsia="en-GB"/>
        </w:rPr>
      </w:pPr>
    </w:p>
    <w:p w14:paraId="3ABD64AB" w14:textId="0ECBB862" w:rsidR="00313910" w:rsidRDefault="00313910" w:rsidP="005C7BEF">
      <w:pPr>
        <w:rPr>
          <w:rFonts w:ascii="Arial" w:eastAsia="Times New Roman" w:hAnsi="Arial" w:cs="Arial"/>
          <w:b/>
          <w:sz w:val="24"/>
          <w:szCs w:val="24"/>
          <w:lang w:eastAsia="en-GB"/>
        </w:rPr>
      </w:pPr>
    </w:p>
    <w:p w14:paraId="386D4D49" w14:textId="543AC083" w:rsidR="00313910" w:rsidRDefault="00313910" w:rsidP="005C7BEF">
      <w:pPr>
        <w:rPr>
          <w:rFonts w:ascii="Arial" w:eastAsia="Times New Roman" w:hAnsi="Arial" w:cs="Arial"/>
          <w:b/>
          <w:sz w:val="24"/>
          <w:szCs w:val="24"/>
          <w:lang w:eastAsia="en-GB"/>
        </w:rPr>
      </w:pPr>
    </w:p>
    <w:p w14:paraId="6CF83701" w14:textId="09632444" w:rsidR="00313910" w:rsidRDefault="00313910" w:rsidP="005C7BEF">
      <w:pPr>
        <w:rPr>
          <w:rFonts w:ascii="Arial" w:eastAsia="Times New Roman" w:hAnsi="Arial" w:cs="Arial"/>
          <w:b/>
          <w:sz w:val="24"/>
          <w:szCs w:val="24"/>
          <w:lang w:eastAsia="en-GB"/>
        </w:rPr>
      </w:pPr>
    </w:p>
    <w:p w14:paraId="3B7304C4" w14:textId="468AB8A8" w:rsidR="00313910" w:rsidRDefault="00313910" w:rsidP="005C7BEF">
      <w:pPr>
        <w:rPr>
          <w:rFonts w:ascii="Arial" w:eastAsia="Times New Roman" w:hAnsi="Arial" w:cs="Arial"/>
          <w:b/>
          <w:sz w:val="24"/>
          <w:szCs w:val="24"/>
          <w:lang w:eastAsia="en-GB"/>
        </w:rPr>
      </w:pPr>
    </w:p>
    <w:p w14:paraId="29B47764" w14:textId="33AB0331" w:rsidR="00313910" w:rsidRDefault="00313910" w:rsidP="005C7BEF">
      <w:pPr>
        <w:rPr>
          <w:rFonts w:ascii="Arial" w:eastAsia="Times New Roman" w:hAnsi="Arial" w:cs="Arial"/>
          <w:b/>
          <w:sz w:val="24"/>
          <w:szCs w:val="24"/>
          <w:lang w:eastAsia="en-GB"/>
        </w:rPr>
      </w:pPr>
    </w:p>
    <w:p w14:paraId="7AF97229" w14:textId="77777777" w:rsidR="00517523" w:rsidRDefault="00517523" w:rsidP="005C7BEF">
      <w:pPr>
        <w:rPr>
          <w:rFonts w:ascii="Arial" w:eastAsia="Times New Roman" w:hAnsi="Arial" w:cs="Arial"/>
          <w:b/>
          <w:sz w:val="24"/>
          <w:szCs w:val="24"/>
          <w:lang w:eastAsia="en-GB"/>
        </w:rPr>
      </w:pPr>
    </w:p>
    <w:p w14:paraId="11FB317B" w14:textId="60A31330" w:rsidR="00406C51" w:rsidRDefault="00406C51"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9</w:t>
      </w:r>
    </w:p>
    <w:p w14:paraId="6B23F6FF" w14:textId="5C68335F" w:rsidR="00406C51" w:rsidRPr="00C04DA6" w:rsidRDefault="00406C51" w:rsidP="005C7BEF">
      <w:pPr>
        <w:rPr>
          <w:rFonts w:ascii="Arial" w:eastAsia="Times New Roman" w:hAnsi="Arial" w:cs="Arial"/>
          <w:b/>
          <w:i/>
          <w:sz w:val="24"/>
          <w:szCs w:val="24"/>
          <w:lang w:eastAsia="en-GB"/>
        </w:rPr>
      </w:pPr>
      <w:r w:rsidRPr="00C04DA6">
        <w:rPr>
          <w:rFonts w:ascii="Arial" w:eastAsia="Times New Roman" w:hAnsi="Arial" w:cs="Arial"/>
          <w:b/>
          <w:i/>
          <w:sz w:val="24"/>
          <w:szCs w:val="24"/>
          <w:lang w:eastAsia="en-GB"/>
        </w:rPr>
        <w:t>Average Social Worker salary in UK</w:t>
      </w:r>
    </w:p>
    <w:p w14:paraId="6A4E29F9" w14:textId="53AD1F68" w:rsidR="00406C51" w:rsidRDefault="00406C51" w:rsidP="005C7BEF">
      <w:pPr>
        <w:rPr>
          <w:rFonts w:ascii="Arial" w:eastAsia="Times New Roman" w:hAnsi="Arial" w:cs="Arial"/>
          <w:b/>
          <w:sz w:val="24"/>
          <w:szCs w:val="24"/>
          <w:lang w:eastAsia="en-GB"/>
        </w:rPr>
      </w:pPr>
    </w:p>
    <w:p w14:paraId="339AAC7A" w14:textId="06158409" w:rsidR="00406C51" w:rsidRDefault="00406C51" w:rsidP="005C7BEF">
      <w:pPr>
        <w:rPr>
          <w:rFonts w:ascii="Arial" w:eastAsia="Times New Roman" w:hAnsi="Arial" w:cs="Arial"/>
          <w:b/>
          <w:sz w:val="24"/>
          <w:szCs w:val="24"/>
          <w:lang w:eastAsia="en-GB"/>
        </w:rPr>
      </w:pPr>
      <w:r>
        <w:rPr>
          <w:noProof/>
          <w:lang w:eastAsia="en-GB"/>
        </w:rPr>
        <w:drawing>
          <wp:inline distT="0" distB="0" distL="0" distR="0" wp14:anchorId="49693512" wp14:editId="62707AF8">
            <wp:extent cx="5465298" cy="2383708"/>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1293" t="36017" r="34704" b="22110"/>
                    <a:stretch/>
                  </pic:blipFill>
                  <pic:spPr bwMode="auto">
                    <a:xfrm>
                      <a:off x="0" y="0"/>
                      <a:ext cx="5492619" cy="2395624"/>
                    </a:xfrm>
                    <a:prstGeom prst="rect">
                      <a:avLst/>
                    </a:prstGeom>
                    <a:ln>
                      <a:noFill/>
                    </a:ln>
                    <a:extLst>
                      <a:ext uri="{53640926-AAD7-44D8-BBD7-CCE9431645EC}">
                        <a14:shadowObscured xmlns:a14="http://schemas.microsoft.com/office/drawing/2010/main"/>
                      </a:ext>
                    </a:extLst>
                  </pic:spPr>
                </pic:pic>
              </a:graphicData>
            </a:graphic>
          </wp:inline>
        </w:drawing>
      </w:r>
    </w:p>
    <w:p w14:paraId="0276F237" w14:textId="2836CA26" w:rsidR="00C04DA6" w:rsidRDefault="00C04DA6" w:rsidP="005C7BEF">
      <w:pPr>
        <w:rPr>
          <w:rFonts w:ascii="Arial" w:eastAsia="Times New Roman" w:hAnsi="Arial" w:cs="Arial"/>
          <w:b/>
          <w:sz w:val="24"/>
          <w:szCs w:val="24"/>
          <w:lang w:eastAsia="en-GB"/>
        </w:rPr>
      </w:pPr>
    </w:p>
    <w:p w14:paraId="58F5E70D" w14:textId="22C1D329" w:rsidR="00C04DA6" w:rsidRDefault="00C04DA6" w:rsidP="005C7BEF">
      <w:pPr>
        <w:rPr>
          <w:rFonts w:ascii="Arial" w:eastAsia="Times New Roman" w:hAnsi="Arial" w:cs="Arial"/>
          <w:b/>
          <w:i/>
          <w:sz w:val="24"/>
          <w:szCs w:val="24"/>
          <w:lang w:eastAsia="en-GB"/>
        </w:rPr>
      </w:pPr>
      <w:r w:rsidRPr="00C04DA6">
        <w:rPr>
          <w:rFonts w:ascii="Arial" w:eastAsia="Times New Roman" w:hAnsi="Arial" w:cs="Arial"/>
          <w:b/>
          <w:i/>
          <w:sz w:val="24"/>
          <w:szCs w:val="24"/>
          <w:lang w:eastAsia="en-GB"/>
        </w:rPr>
        <w:t>NPTCBC current rates of pay for Social Workers</w:t>
      </w:r>
    </w:p>
    <w:p w14:paraId="00CE89DD" w14:textId="00D14052" w:rsidR="00C04DA6" w:rsidRPr="00C04DA6" w:rsidRDefault="00C04DA6" w:rsidP="005C7BEF">
      <w:pPr>
        <w:rPr>
          <w:rFonts w:ascii="Arial" w:eastAsia="Times New Roman" w:hAnsi="Arial" w:cs="Arial"/>
          <w:b/>
          <w:sz w:val="24"/>
          <w:szCs w:val="24"/>
          <w:lang w:eastAsia="en-GB"/>
        </w:rPr>
      </w:pPr>
      <w:r>
        <w:rPr>
          <w:noProof/>
          <w:lang w:eastAsia="en-GB"/>
        </w:rPr>
        <w:drawing>
          <wp:inline distT="0" distB="0" distL="0" distR="0" wp14:anchorId="769D4BF3" wp14:editId="71FB9409">
            <wp:extent cx="4867422" cy="2506099"/>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2778" t="26419" r="21948" b="50447"/>
                    <a:stretch/>
                  </pic:blipFill>
                  <pic:spPr bwMode="auto">
                    <a:xfrm>
                      <a:off x="0" y="0"/>
                      <a:ext cx="4900509" cy="2523135"/>
                    </a:xfrm>
                    <a:prstGeom prst="rect">
                      <a:avLst/>
                    </a:prstGeom>
                    <a:ln>
                      <a:noFill/>
                    </a:ln>
                    <a:extLst>
                      <a:ext uri="{53640926-AAD7-44D8-BBD7-CCE9431645EC}">
                        <a14:shadowObscured xmlns:a14="http://schemas.microsoft.com/office/drawing/2010/main"/>
                      </a:ext>
                    </a:extLst>
                  </pic:spPr>
                </pic:pic>
              </a:graphicData>
            </a:graphic>
          </wp:inline>
        </w:drawing>
      </w:r>
    </w:p>
    <w:p w14:paraId="3786AA87" w14:textId="77777777" w:rsidR="00406C51" w:rsidRDefault="00406C51" w:rsidP="005C7BEF">
      <w:pPr>
        <w:rPr>
          <w:rFonts w:ascii="Arial" w:eastAsia="Times New Roman" w:hAnsi="Arial" w:cs="Arial"/>
          <w:b/>
          <w:sz w:val="24"/>
          <w:szCs w:val="24"/>
          <w:lang w:eastAsia="en-GB"/>
        </w:rPr>
      </w:pPr>
    </w:p>
    <w:p w14:paraId="1B1D6472" w14:textId="77777777" w:rsidR="00CC5DDC" w:rsidRDefault="00CC5DDC" w:rsidP="005C7BEF">
      <w:pPr>
        <w:rPr>
          <w:rFonts w:ascii="Arial" w:eastAsia="Times New Roman" w:hAnsi="Arial" w:cs="Arial"/>
          <w:b/>
          <w:sz w:val="24"/>
          <w:szCs w:val="24"/>
          <w:lang w:eastAsia="en-GB"/>
        </w:rPr>
      </w:pPr>
    </w:p>
    <w:p w14:paraId="7A72AD0E" w14:textId="77777777" w:rsidR="00CC5DDC" w:rsidRDefault="00CC5DDC" w:rsidP="005C7BEF">
      <w:pPr>
        <w:rPr>
          <w:rFonts w:ascii="Arial" w:eastAsia="Times New Roman" w:hAnsi="Arial" w:cs="Arial"/>
          <w:b/>
          <w:sz w:val="24"/>
          <w:szCs w:val="24"/>
          <w:lang w:eastAsia="en-GB"/>
        </w:rPr>
      </w:pPr>
    </w:p>
    <w:p w14:paraId="0C52268D" w14:textId="77777777" w:rsidR="00CC5DDC" w:rsidRDefault="00CC5DDC" w:rsidP="005C7BEF">
      <w:pPr>
        <w:rPr>
          <w:rFonts w:ascii="Arial" w:eastAsia="Times New Roman" w:hAnsi="Arial" w:cs="Arial"/>
          <w:b/>
          <w:sz w:val="24"/>
          <w:szCs w:val="24"/>
          <w:lang w:eastAsia="en-GB"/>
        </w:rPr>
      </w:pPr>
    </w:p>
    <w:p w14:paraId="26D0F1B6" w14:textId="77777777" w:rsidR="00CC5DDC" w:rsidRDefault="00CC5DDC" w:rsidP="005C7BEF">
      <w:pPr>
        <w:rPr>
          <w:rFonts w:ascii="Arial" w:eastAsia="Times New Roman" w:hAnsi="Arial" w:cs="Arial"/>
          <w:b/>
          <w:sz w:val="24"/>
          <w:szCs w:val="24"/>
          <w:lang w:eastAsia="en-GB"/>
        </w:rPr>
      </w:pPr>
    </w:p>
    <w:p w14:paraId="77143349" w14:textId="77777777" w:rsidR="00CC5DDC" w:rsidRDefault="00CC5DDC" w:rsidP="005C7BEF">
      <w:pPr>
        <w:rPr>
          <w:rFonts w:ascii="Arial" w:eastAsia="Times New Roman" w:hAnsi="Arial" w:cs="Arial"/>
          <w:b/>
          <w:sz w:val="24"/>
          <w:szCs w:val="24"/>
          <w:lang w:eastAsia="en-GB"/>
        </w:rPr>
      </w:pPr>
    </w:p>
    <w:p w14:paraId="76B89D78" w14:textId="77777777" w:rsidR="00CC5DDC" w:rsidRDefault="00CC5DDC" w:rsidP="005C7BEF">
      <w:pPr>
        <w:rPr>
          <w:rFonts w:ascii="Arial" w:eastAsia="Times New Roman" w:hAnsi="Arial" w:cs="Arial"/>
          <w:b/>
          <w:sz w:val="24"/>
          <w:szCs w:val="24"/>
          <w:lang w:eastAsia="en-GB"/>
        </w:rPr>
      </w:pPr>
    </w:p>
    <w:p w14:paraId="3493778B" w14:textId="77777777" w:rsidR="00CC5DDC" w:rsidRDefault="00CC5DDC" w:rsidP="005C7BEF">
      <w:pPr>
        <w:rPr>
          <w:rFonts w:ascii="Arial" w:eastAsia="Times New Roman" w:hAnsi="Arial" w:cs="Arial"/>
          <w:b/>
          <w:sz w:val="24"/>
          <w:szCs w:val="24"/>
          <w:lang w:eastAsia="en-GB"/>
        </w:rPr>
      </w:pPr>
    </w:p>
    <w:p w14:paraId="333FFB01" w14:textId="0D845F9F" w:rsidR="00D950C9" w:rsidRDefault="00D950C9"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10</w:t>
      </w:r>
    </w:p>
    <w:p w14:paraId="2A55121B" w14:textId="18AB8B53" w:rsidR="00D950C9" w:rsidRPr="00D950C9" w:rsidRDefault="00D950C9" w:rsidP="005C7BEF">
      <w:pPr>
        <w:rPr>
          <w:rFonts w:ascii="Arial" w:eastAsia="Times New Roman" w:hAnsi="Arial" w:cs="Arial"/>
          <w:b/>
          <w:i/>
          <w:sz w:val="24"/>
          <w:szCs w:val="24"/>
          <w:lang w:eastAsia="en-GB"/>
        </w:rPr>
      </w:pPr>
      <w:r w:rsidRPr="00D950C9">
        <w:rPr>
          <w:rFonts w:ascii="Arial" w:eastAsia="Times New Roman" w:hAnsi="Arial" w:cs="Arial"/>
          <w:b/>
          <w:i/>
          <w:sz w:val="24"/>
          <w:szCs w:val="24"/>
          <w:lang w:eastAsia="en-GB"/>
        </w:rPr>
        <w:t>Business case for external advertising</w:t>
      </w:r>
    </w:p>
    <w:p w14:paraId="1750BDFE" w14:textId="476F97EB" w:rsidR="00D950C9" w:rsidRDefault="00D950C9" w:rsidP="00D950C9">
      <w:pPr>
        <w:ind w:left="-851"/>
        <w:rPr>
          <w:rFonts w:ascii="Arial" w:eastAsia="Times New Roman" w:hAnsi="Arial" w:cs="Arial"/>
          <w:b/>
          <w:sz w:val="24"/>
          <w:szCs w:val="24"/>
          <w:lang w:eastAsia="en-GB"/>
        </w:rPr>
      </w:pPr>
      <w:r>
        <w:rPr>
          <w:noProof/>
          <w:lang w:eastAsia="en-GB"/>
        </w:rPr>
        <w:drawing>
          <wp:inline distT="0" distB="0" distL="0" distR="0" wp14:anchorId="1F23F3A1" wp14:editId="056CB176">
            <wp:extent cx="6414868" cy="4057372"/>
            <wp:effectExtent l="0" t="0" r="508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1725" t="23134" r="17162" b="8147"/>
                    <a:stretch/>
                  </pic:blipFill>
                  <pic:spPr bwMode="auto">
                    <a:xfrm>
                      <a:off x="0" y="0"/>
                      <a:ext cx="6445695" cy="4076870"/>
                    </a:xfrm>
                    <a:prstGeom prst="rect">
                      <a:avLst/>
                    </a:prstGeom>
                    <a:ln>
                      <a:noFill/>
                    </a:ln>
                    <a:extLst>
                      <a:ext uri="{53640926-AAD7-44D8-BBD7-CCE9431645EC}">
                        <a14:shadowObscured xmlns:a14="http://schemas.microsoft.com/office/drawing/2010/main"/>
                      </a:ext>
                    </a:extLst>
                  </pic:spPr>
                </pic:pic>
              </a:graphicData>
            </a:graphic>
          </wp:inline>
        </w:drawing>
      </w:r>
    </w:p>
    <w:p w14:paraId="75A74ED2" w14:textId="77777777" w:rsidR="00D950C9" w:rsidRDefault="00D950C9" w:rsidP="005C7BEF">
      <w:pPr>
        <w:rPr>
          <w:rFonts w:ascii="Arial" w:eastAsia="Times New Roman" w:hAnsi="Arial" w:cs="Arial"/>
          <w:b/>
          <w:sz w:val="24"/>
          <w:szCs w:val="24"/>
          <w:lang w:eastAsia="en-GB"/>
        </w:rPr>
      </w:pPr>
    </w:p>
    <w:p w14:paraId="63705BB9" w14:textId="77777777" w:rsidR="00D950C9" w:rsidRDefault="00D950C9" w:rsidP="005C7BEF">
      <w:pPr>
        <w:rPr>
          <w:rFonts w:ascii="Arial" w:eastAsia="Times New Roman" w:hAnsi="Arial" w:cs="Arial"/>
          <w:b/>
          <w:sz w:val="24"/>
          <w:szCs w:val="24"/>
          <w:lang w:eastAsia="en-GB"/>
        </w:rPr>
      </w:pPr>
    </w:p>
    <w:p w14:paraId="6C8E1ACD" w14:textId="77777777" w:rsidR="00D950C9" w:rsidRDefault="00D950C9" w:rsidP="005C7BEF">
      <w:pPr>
        <w:rPr>
          <w:rFonts w:ascii="Arial" w:eastAsia="Times New Roman" w:hAnsi="Arial" w:cs="Arial"/>
          <w:b/>
          <w:sz w:val="24"/>
          <w:szCs w:val="24"/>
          <w:lang w:eastAsia="en-GB"/>
        </w:rPr>
      </w:pPr>
    </w:p>
    <w:p w14:paraId="007393BD" w14:textId="77777777" w:rsidR="00D950C9" w:rsidRDefault="00D950C9" w:rsidP="005C7BEF">
      <w:pPr>
        <w:rPr>
          <w:rFonts w:ascii="Arial" w:eastAsia="Times New Roman" w:hAnsi="Arial" w:cs="Arial"/>
          <w:b/>
          <w:sz w:val="24"/>
          <w:szCs w:val="24"/>
          <w:lang w:eastAsia="en-GB"/>
        </w:rPr>
      </w:pPr>
    </w:p>
    <w:p w14:paraId="6B8744DC" w14:textId="77777777" w:rsidR="00D950C9" w:rsidRDefault="00D950C9" w:rsidP="005C7BEF">
      <w:pPr>
        <w:rPr>
          <w:rFonts w:ascii="Arial" w:eastAsia="Times New Roman" w:hAnsi="Arial" w:cs="Arial"/>
          <w:b/>
          <w:sz w:val="24"/>
          <w:szCs w:val="24"/>
          <w:lang w:eastAsia="en-GB"/>
        </w:rPr>
      </w:pPr>
    </w:p>
    <w:p w14:paraId="514B3869" w14:textId="77777777" w:rsidR="00D950C9" w:rsidRDefault="00D950C9" w:rsidP="005C7BEF">
      <w:pPr>
        <w:rPr>
          <w:rFonts w:ascii="Arial" w:eastAsia="Times New Roman" w:hAnsi="Arial" w:cs="Arial"/>
          <w:b/>
          <w:sz w:val="24"/>
          <w:szCs w:val="24"/>
          <w:lang w:eastAsia="en-GB"/>
        </w:rPr>
      </w:pPr>
    </w:p>
    <w:p w14:paraId="56D1D173" w14:textId="77777777" w:rsidR="00D950C9" w:rsidRDefault="00D950C9" w:rsidP="005C7BEF">
      <w:pPr>
        <w:rPr>
          <w:rFonts w:ascii="Arial" w:eastAsia="Times New Roman" w:hAnsi="Arial" w:cs="Arial"/>
          <w:b/>
          <w:sz w:val="24"/>
          <w:szCs w:val="24"/>
          <w:lang w:eastAsia="en-GB"/>
        </w:rPr>
      </w:pPr>
    </w:p>
    <w:p w14:paraId="7119EC73" w14:textId="77777777" w:rsidR="00D950C9" w:rsidRDefault="00D950C9" w:rsidP="005C7BEF">
      <w:pPr>
        <w:rPr>
          <w:rFonts w:ascii="Arial" w:eastAsia="Times New Roman" w:hAnsi="Arial" w:cs="Arial"/>
          <w:b/>
          <w:sz w:val="24"/>
          <w:szCs w:val="24"/>
          <w:lang w:eastAsia="en-GB"/>
        </w:rPr>
      </w:pPr>
    </w:p>
    <w:p w14:paraId="761BCECA" w14:textId="77777777" w:rsidR="00D950C9" w:rsidRDefault="00D950C9" w:rsidP="005C7BEF">
      <w:pPr>
        <w:rPr>
          <w:rFonts w:ascii="Arial" w:eastAsia="Times New Roman" w:hAnsi="Arial" w:cs="Arial"/>
          <w:b/>
          <w:sz w:val="24"/>
          <w:szCs w:val="24"/>
          <w:lang w:eastAsia="en-GB"/>
        </w:rPr>
      </w:pPr>
    </w:p>
    <w:p w14:paraId="572467EE" w14:textId="77777777" w:rsidR="00D950C9" w:rsidRDefault="00D950C9" w:rsidP="005C7BEF">
      <w:pPr>
        <w:rPr>
          <w:rFonts w:ascii="Arial" w:eastAsia="Times New Roman" w:hAnsi="Arial" w:cs="Arial"/>
          <w:b/>
          <w:sz w:val="24"/>
          <w:szCs w:val="24"/>
          <w:lang w:eastAsia="en-GB"/>
        </w:rPr>
      </w:pPr>
    </w:p>
    <w:p w14:paraId="564EB35B" w14:textId="77777777" w:rsidR="00D950C9" w:rsidRDefault="00D950C9" w:rsidP="005C7BEF">
      <w:pPr>
        <w:rPr>
          <w:rFonts w:ascii="Arial" w:eastAsia="Times New Roman" w:hAnsi="Arial" w:cs="Arial"/>
          <w:b/>
          <w:sz w:val="24"/>
          <w:szCs w:val="24"/>
          <w:lang w:eastAsia="en-GB"/>
        </w:rPr>
      </w:pPr>
    </w:p>
    <w:p w14:paraId="4F022AE3" w14:textId="77777777" w:rsidR="00D950C9" w:rsidRDefault="00D950C9" w:rsidP="005C7BEF">
      <w:pPr>
        <w:rPr>
          <w:rFonts w:ascii="Arial" w:eastAsia="Times New Roman" w:hAnsi="Arial" w:cs="Arial"/>
          <w:b/>
          <w:sz w:val="24"/>
          <w:szCs w:val="24"/>
          <w:lang w:eastAsia="en-GB"/>
        </w:rPr>
      </w:pPr>
    </w:p>
    <w:p w14:paraId="694C308C" w14:textId="77777777" w:rsidR="00D950C9" w:rsidRDefault="00D950C9" w:rsidP="005C7BEF">
      <w:pPr>
        <w:rPr>
          <w:rFonts w:ascii="Arial" w:eastAsia="Times New Roman" w:hAnsi="Arial" w:cs="Arial"/>
          <w:b/>
          <w:sz w:val="24"/>
          <w:szCs w:val="24"/>
          <w:lang w:eastAsia="en-GB"/>
        </w:rPr>
      </w:pPr>
    </w:p>
    <w:p w14:paraId="3AF7187F" w14:textId="77777777" w:rsidR="00D950C9" w:rsidRDefault="00D950C9" w:rsidP="005C7BEF">
      <w:pPr>
        <w:rPr>
          <w:rFonts w:ascii="Arial" w:eastAsia="Times New Roman" w:hAnsi="Arial" w:cs="Arial"/>
          <w:b/>
          <w:sz w:val="24"/>
          <w:szCs w:val="24"/>
          <w:lang w:eastAsia="en-GB"/>
        </w:rPr>
      </w:pPr>
    </w:p>
    <w:p w14:paraId="53486D96" w14:textId="0A42198C" w:rsidR="00D950C9" w:rsidRDefault="00D950C9" w:rsidP="005C7BEF">
      <w:pPr>
        <w:rPr>
          <w:rFonts w:ascii="Arial" w:eastAsia="Times New Roman" w:hAnsi="Arial" w:cs="Arial"/>
          <w:b/>
          <w:sz w:val="24"/>
          <w:szCs w:val="24"/>
          <w:lang w:eastAsia="en-GB"/>
        </w:rPr>
      </w:pPr>
    </w:p>
    <w:p w14:paraId="24DACB81" w14:textId="67EDB50D" w:rsidR="006329C9" w:rsidRDefault="006329C9"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 xml:space="preserve">Appendix 11 </w:t>
      </w:r>
    </w:p>
    <w:p w14:paraId="2547B3ED" w14:textId="7A779597" w:rsidR="006329C9" w:rsidRPr="006329C9" w:rsidRDefault="006329C9" w:rsidP="005C7BEF">
      <w:pPr>
        <w:rPr>
          <w:rFonts w:ascii="Arial" w:eastAsia="Times New Roman" w:hAnsi="Arial" w:cs="Arial"/>
          <w:b/>
          <w:i/>
          <w:sz w:val="24"/>
          <w:szCs w:val="24"/>
          <w:lang w:eastAsia="en-GB"/>
        </w:rPr>
      </w:pPr>
      <w:r w:rsidRPr="006329C9">
        <w:rPr>
          <w:rFonts w:ascii="Arial" w:eastAsia="Times New Roman" w:hAnsi="Arial" w:cs="Arial"/>
          <w:b/>
          <w:i/>
          <w:sz w:val="24"/>
          <w:szCs w:val="24"/>
          <w:lang w:eastAsia="en-GB"/>
        </w:rPr>
        <w:t>The Learning, Training and Development training programme 2019-2020</w:t>
      </w:r>
    </w:p>
    <w:p w14:paraId="6373166C" w14:textId="0E3A3EA4" w:rsidR="00D950C9" w:rsidRDefault="00D950C9" w:rsidP="005C7BEF">
      <w:pPr>
        <w:rPr>
          <w:rFonts w:ascii="Arial" w:eastAsia="Times New Roman" w:hAnsi="Arial" w:cs="Arial"/>
          <w:b/>
          <w:i/>
          <w:sz w:val="24"/>
          <w:szCs w:val="24"/>
          <w:lang w:eastAsia="en-GB"/>
        </w:rPr>
      </w:pPr>
    </w:p>
    <w:p w14:paraId="6B81E45B" w14:textId="67E4B86A" w:rsidR="006329C9" w:rsidRPr="006329C9" w:rsidRDefault="006329C9" w:rsidP="005C7BEF">
      <w:pPr>
        <w:rPr>
          <w:rFonts w:ascii="Arial" w:eastAsia="Times New Roman" w:hAnsi="Arial" w:cs="Arial"/>
          <w:b/>
          <w:i/>
          <w:sz w:val="24"/>
          <w:szCs w:val="24"/>
          <w:lang w:eastAsia="en-GB"/>
        </w:rPr>
      </w:pPr>
      <w:r>
        <w:rPr>
          <w:noProof/>
          <w:lang w:eastAsia="en-GB"/>
        </w:rPr>
        <w:drawing>
          <wp:inline distT="0" distB="0" distL="0" distR="0" wp14:anchorId="4C839971" wp14:editId="3FAE07D7">
            <wp:extent cx="5043268" cy="7010515"/>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8912" t="14189" r="37166" b="26693"/>
                    <a:stretch/>
                  </pic:blipFill>
                  <pic:spPr bwMode="auto">
                    <a:xfrm>
                      <a:off x="0" y="0"/>
                      <a:ext cx="5064221" cy="7039642"/>
                    </a:xfrm>
                    <a:prstGeom prst="rect">
                      <a:avLst/>
                    </a:prstGeom>
                    <a:ln>
                      <a:noFill/>
                    </a:ln>
                    <a:extLst>
                      <a:ext uri="{53640926-AAD7-44D8-BBD7-CCE9431645EC}">
                        <a14:shadowObscured xmlns:a14="http://schemas.microsoft.com/office/drawing/2010/main"/>
                      </a:ext>
                    </a:extLst>
                  </pic:spPr>
                </pic:pic>
              </a:graphicData>
            </a:graphic>
          </wp:inline>
        </w:drawing>
      </w:r>
    </w:p>
    <w:p w14:paraId="686C9C49" w14:textId="77777777" w:rsidR="006329C9" w:rsidRDefault="006329C9" w:rsidP="005C7BEF">
      <w:pPr>
        <w:rPr>
          <w:rFonts w:ascii="Arial" w:eastAsia="Times New Roman" w:hAnsi="Arial" w:cs="Arial"/>
          <w:b/>
          <w:sz w:val="24"/>
          <w:szCs w:val="24"/>
          <w:lang w:eastAsia="en-GB"/>
        </w:rPr>
      </w:pPr>
    </w:p>
    <w:p w14:paraId="5B838883" w14:textId="77777777" w:rsidR="006329C9" w:rsidRDefault="006329C9" w:rsidP="005C7BEF">
      <w:pPr>
        <w:rPr>
          <w:rFonts w:ascii="Arial" w:eastAsia="Times New Roman" w:hAnsi="Arial" w:cs="Arial"/>
          <w:b/>
          <w:sz w:val="24"/>
          <w:szCs w:val="24"/>
          <w:lang w:eastAsia="en-GB"/>
        </w:rPr>
      </w:pPr>
    </w:p>
    <w:p w14:paraId="37B40F4B" w14:textId="77777777" w:rsidR="006329C9" w:rsidRDefault="006329C9" w:rsidP="005C7BEF">
      <w:pPr>
        <w:rPr>
          <w:rFonts w:ascii="Arial" w:eastAsia="Times New Roman" w:hAnsi="Arial" w:cs="Arial"/>
          <w:b/>
          <w:sz w:val="24"/>
          <w:szCs w:val="24"/>
          <w:lang w:eastAsia="en-GB"/>
        </w:rPr>
      </w:pPr>
    </w:p>
    <w:p w14:paraId="64314E34" w14:textId="77777777" w:rsidR="006329C9" w:rsidRDefault="006329C9" w:rsidP="005C7BEF">
      <w:pPr>
        <w:rPr>
          <w:rFonts w:ascii="Arial" w:eastAsia="Times New Roman" w:hAnsi="Arial" w:cs="Arial"/>
          <w:b/>
          <w:sz w:val="24"/>
          <w:szCs w:val="24"/>
          <w:lang w:eastAsia="en-GB"/>
        </w:rPr>
      </w:pPr>
    </w:p>
    <w:p w14:paraId="48186967" w14:textId="514EA2F4" w:rsidR="006329C9" w:rsidRDefault="006329C9" w:rsidP="005C7BEF">
      <w:pPr>
        <w:rPr>
          <w:rFonts w:ascii="Arial" w:eastAsia="Times New Roman" w:hAnsi="Arial" w:cs="Arial"/>
          <w:b/>
          <w:sz w:val="24"/>
          <w:szCs w:val="24"/>
          <w:lang w:eastAsia="en-GB"/>
        </w:rPr>
      </w:pPr>
      <w:r>
        <w:rPr>
          <w:noProof/>
          <w:lang w:eastAsia="en-GB"/>
        </w:rPr>
        <w:lastRenderedPageBreak/>
        <w:drawing>
          <wp:inline distT="0" distB="0" distL="0" distR="0" wp14:anchorId="50CE459A" wp14:editId="2F700051">
            <wp:extent cx="5854808" cy="8489853"/>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9524" t="13096" r="37289" b="27129"/>
                    <a:stretch/>
                  </pic:blipFill>
                  <pic:spPr bwMode="auto">
                    <a:xfrm>
                      <a:off x="0" y="0"/>
                      <a:ext cx="5874350" cy="8518191"/>
                    </a:xfrm>
                    <a:prstGeom prst="rect">
                      <a:avLst/>
                    </a:prstGeom>
                    <a:ln>
                      <a:noFill/>
                    </a:ln>
                    <a:extLst>
                      <a:ext uri="{53640926-AAD7-44D8-BBD7-CCE9431645EC}">
                        <a14:shadowObscured xmlns:a14="http://schemas.microsoft.com/office/drawing/2010/main"/>
                      </a:ext>
                    </a:extLst>
                  </pic:spPr>
                </pic:pic>
              </a:graphicData>
            </a:graphic>
          </wp:inline>
        </w:drawing>
      </w:r>
    </w:p>
    <w:p w14:paraId="20443BBE" w14:textId="77777777" w:rsidR="006329C9" w:rsidRDefault="006329C9" w:rsidP="005C7BEF">
      <w:pPr>
        <w:rPr>
          <w:rFonts w:ascii="Arial" w:eastAsia="Times New Roman" w:hAnsi="Arial" w:cs="Arial"/>
          <w:b/>
          <w:sz w:val="24"/>
          <w:szCs w:val="24"/>
          <w:lang w:eastAsia="en-GB"/>
        </w:rPr>
      </w:pPr>
    </w:p>
    <w:p w14:paraId="0AB8A308" w14:textId="74B4B951" w:rsidR="00DD10F4" w:rsidRDefault="00DD10F4"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References</w:t>
      </w:r>
    </w:p>
    <w:p w14:paraId="524C96CA" w14:textId="60F792A1" w:rsidR="00406C51" w:rsidRDefault="00406C51" w:rsidP="00406C51">
      <w:pPr>
        <w:rPr>
          <w:rFonts w:cstheme="minorHAnsi"/>
          <w:sz w:val="24"/>
          <w:szCs w:val="24"/>
        </w:rPr>
      </w:pPr>
      <w:r>
        <w:rPr>
          <w:rFonts w:cstheme="minorHAnsi"/>
          <w:sz w:val="24"/>
          <w:szCs w:val="24"/>
        </w:rPr>
        <w:t xml:space="preserve">CIPD. (2020). </w:t>
      </w:r>
      <w:r w:rsidRPr="005A47A2">
        <w:rPr>
          <w:rFonts w:cstheme="minorHAnsi"/>
          <w:i/>
          <w:sz w:val="24"/>
          <w:szCs w:val="24"/>
        </w:rPr>
        <w:t>Health and well-being survey at work 2020</w:t>
      </w:r>
      <w:r>
        <w:rPr>
          <w:rFonts w:cstheme="minorHAnsi"/>
          <w:sz w:val="24"/>
          <w:szCs w:val="24"/>
        </w:rPr>
        <w:t xml:space="preserve"> (online) Available at: </w:t>
      </w:r>
      <w:hyperlink r:id="rId28" w:history="1">
        <w:r w:rsidRPr="003C41C5">
          <w:rPr>
            <w:rStyle w:val="Hyperlink"/>
            <w:rFonts w:cstheme="minorHAnsi"/>
            <w:sz w:val="24"/>
            <w:szCs w:val="24"/>
          </w:rPr>
          <w:t>https://ww</w:t>
        </w:r>
        <w:r w:rsidRPr="003C41C5">
          <w:rPr>
            <w:rStyle w:val="Hyperlink"/>
            <w:rFonts w:cstheme="minorHAnsi"/>
            <w:sz w:val="24"/>
            <w:szCs w:val="24"/>
          </w:rPr>
          <w:t>w.cipd.co.uk/Images/infographic-2020_tcm18-40892.pdf</w:t>
        </w:r>
      </w:hyperlink>
      <w:r>
        <w:rPr>
          <w:rFonts w:cstheme="minorHAnsi"/>
          <w:sz w:val="24"/>
          <w:szCs w:val="24"/>
        </w:rPr>
        <w:t xml:space="preserve"> (Accessed 16 June 2020)</w:t>
      </w:r>
    </w:p>
    <w:p w14:paraId="14C11F74" w14:textId="4B0EDE10" w:rsidR="009F2407" w:rsidRDefault="009F2407" w:rsidP="00406C51">
      <w:pPr>
        <w:rPr>
          <w:rFonts w:cstheme="minorHAnsi"/>
          <w:sz w:val="24"/>
          <w:szCs w:val="24"/>
        </w:rPr>
      </w:pPr>
      <w:r>
        <w:rPr>
          <w:rFonts w:cstheme="minorHAnsi"/>
          <w:sz w:val="24"/>
          <w:szCs w:val="24"/>
        </w:rPr>
        <w:t xml:space="preserve">CIPD. (2012). Managing for sustainable employee engagement (Online) Available at: </w:t>
      </w:r>
      <w:hyperlink r:id="rId29" w:history="1">
        <w:r w:rsidRPr="00103D98">
          <w:rPr>
            <w:rStyle w:val="Hyperlink"/>
            <w:rFonts w:cstheme="minorHAnsi"/>
            <w:sz w:val="24"/>
            <w:szCs w:val="24"/>
          </w:rPr>
          <w:t>https://www.cipd.co.uk/Images/managing-for-sustainable-employee-engagement-guidance-for-employers-and-managers_2012_tcm18-10753.pdf</w:t>
        </w:r>
      </w:hyperlink>
      <w:r>
        <w:rPr>
          <w:rFonts w:cstheme="minorHAnsi"/>
          <w:sz w:val="24"/>
          <w:szCs w:val="24"/>
        </w:rPr>
        <w:t xml:space="preserve"> (Accessed 12 November 2020)</w:t>
      </w:r>
    </w:p>
    <w:p w14:paraId="5B8B9FFC" w14:textId="03B6353A" w:rsidR="00CC5DDC" w:rsidRDefault="00CC5DDC" w:rsidP="00CC5DDC">
      <w:pPr>
        <w:spacing w:after="0" w:line="240" w:lineRule="auto"/>
        <w:rPr>
          <w:rFonts w:cs="Arial"/>
          <w:sz w:val="24"/>
          <w:szCs w:val="24"/>
        </w:rPr>
      </w:pPr>
      <w:r>
        <w:rPr>
          <w:rFonts w:cs="Arial"/>
          <w:sz w:val="24"/>
          <w:szCs w:val="24"/>
        </w:rPr>
        <w:t xml:space="preserve">MindTools, 2018. </w:t>
      </w:r>
      <w:r>
        <w:rPr>
          <w:rFonts w:cs="Arial"/>
          <w:i/>
          <w:iCs/>
          <w:sz w:val="24"/>
          <w:szCs w:val="24"/>
        </w:rPr>
        <w:t>What are group dynamics?</w:t>
      </w:r>
      <w:r>
        <w:rPr>
          <w:rFonts w:cs="Arial"/>
          <w:sz w:val="24"/>
          <w:szCs w:val="24"/>
        </w:rPr>
        <w:t xml:space="preserve"> (Online) Available at </w:t>
      </w:r>
      <w:hyperlink r:id="rId30" w:history="1">
        <w:r>
          <w:rPr>
            <w:rStyle w:val="Hyperlink"/>
            <w:rFonts w:cs="Arial"/>
            <w:sz w:val="24"/>
            <w:szCs w:val="24"/>
          </w:rPr>
          <w:t>https://www.mindtools.com/pages/article/improving-group-dynamics.htm</w:t>
        </w:r>
      </w:hyperlink>
      <w:r>
        <w:rPr>
          <w:rFonts w:cs="Arial"/>
          <w:sz w:val="24"/>
          <w:szCs w:val="24"/>
        </w:rPr>
        <w:t xml:space="preserve"> (Accessed 10 November 2020).</w:t>
      </w:r>
    </w:p>
    <w:p w14:paraId="7597CC75" w14:textId="77777777" w:rsidR="00CC5DDC" w:rsidRDefault="00CC5DDC" w:rsidP="00406C51">
      <w:pPr>
        <w:rPr>
          <w:rFonts w:cstheme="minorHAnsi"/>
          <w:sz w:val="24"/>
          <w:szCs w:val="24"/>
        </w:rPr>
      </w:pPr>
    </w:p>
    <w:p w14:paraId="77CA3017" w14:textId="209903F6" w:rsidR="00CF4D4E" w:rsidRDefault="00CF4D4E" w:rsidP="00CF4D4E">
      <w:pPr>
        <w:rPr>
          <w:sz w:val="24"/>
          <w:szCs w:val="24"/>
        </w:rPr>
      </w:pPr>
      <w:r>
        <w:rPr>
          <w:sz w:val="24"/>
          <w:szCs w:val="24"/>
        </w:rPr>
        <w:t xml:space="preserve">NPTCBC. (2018). </w:t>
      </w:r>
      <w:r w:rsidRPr="00AA3AF1">
        <w:rPr>
          <w:i/>
          <w:sz w:val="24"/>
          <w:szCs w:val="24"/>
        </w:rPr>
        <w:t>Workforce plan 2018-2022</w:t>
      </w:r>
      <w:r>
        <w:rPr>
          <w:sz w:val="24"/>
          <w:szCs w:val="24"/>
        </w:rPr>
        <w:t xml:space="preserve"> (online) Available at: </w:t>
      </w:r>
      <w:hyperlink r:id="rId31" w:history="1">
        <w:r w:rsidRPr="007120AE">
          <w:rPr>
            <w:rStyle w:val="Hyperlink"/>
            <w:sz w:val="24"/>
            <w:szCs w:val="24"/>
          </w:rPr>
          <w:t>https://democracy.npt.gov.uk/documents/s40327/Workforce%20Plan%20report%20App%201.pdf</w:t>
        </w:r>
      </w:hyperlink>
      <w:r>
        <w:rPr>
          <w:sz w:val="24"/>
          <w:szCs w:val="24"/>
        </w:rPr>
        <w:t xml:space="preserve"> (Accessed 09 November 2020)</w:t>
      </w:r>
    </w:p>
    <w:p w14:paraId="2939C7B0" w14:textId="7650A2F4" w:rsidR="00C04DA6" w:rsidRDefault="00C04DA6" w:rsidP="00CF4D4E">
      <w:pPr>
        <w:rPr>
          <w:sz w:val="24"/>
          <w:szCs w:val="24"/>
        </w:rPr>
      </w:pPr>
      <w:r>
        <w:rPr>
          <w:sz w:val="24"/>
          <w:szCs w:val="24"/>
        </w:rPr>
        <w:t xml:space="preserve">NPTCBC. (2020) Pay scales 2020 (Online) Available at: </w:t>
      </w:r>
      <w:hyperlink r:id="rId32" w:history="1">
        <w:r w:rsidRPr="00103D98">
          <w:rPr>
            <w:rStyle w:val="Hyperlink"/>
            <w:sz w:val="24"/>
            <w:szCs w:val="24"/>
          </w:rPr>
          <w:t>http://umbraco.npt.gov.uk:700/1162</w:t>
        </w:r>
      </w:hyperlink>
      <w:r>
        <w:rPr>
          <w:sz w:val="24"/>
          <w:szCs w:val="24"/>
        </w:rPr>
        <w:t xml:space="preserve"> (Accessed 09 November 2020)</w:t>
      </w:r>
    </w:p>
    <w:p w14:paraId="0E88598A" w14:textId="64785848" w:rsidR="00D950C9" w:rsidRDefault="006329C9" w:rsidP="00CF4D4E">
      <w:pPr>
        <w:rPr>
          <w:sz w:val="24"/>
          <w:szCs w:val="24"/>
        </w:rPr>
      </w:pPr>
      <w:r>
        <w:rPr>
          <w:sz w:val="24"/>
          <w:szCs w:val="24"/>
        </w:rPr>
        <w:t xml:space="preserve">NPTCBC. (2020) Learning, Training and Development programme 2019-2020 (Online) Available at: </w:t>
      </w:r>
      <w:hyperlink r:id="rId33" w:history="1">
        <w:r w:rsidRPr="00103D98">
          <w:rPr>
            <w:rStyle w:val="Hyperlink"/>
            <w:sz w:val="24"/>
            <w:szCs w:val="24"/>
          </w:rPr>
          <w:t>http://umbraco.npt.gov.uk:700/media/1067/training-programme-2019.pdf</w:t>
        </w:r>
      </w:hyperlink>
      <w:r>
        <w:rPr>
          <w:sz w:val="24"/>
          <w:szCs w:val="24"/>
        </w:rPr>
        <w:t xml:space="preserve"> (Accessed 11 November 2020)</w:t>
      </w:r>
    </w:p>
    <w:p w14:paraId="4CB341CC" w14:textId="574E1881" w:rsidR="00DA676B" w:rsidRDefault="00406C51" w:rsidP="00406C51">
      <w:pPr>
        <w:pStyle w:val="Bibliography"/>
        <w:ind w:hanging="11"/>
        <w:rPr>
          <w:rFonts w:cstheme="minorHAnsi"/>
          <w:noProof/>
          <w:sz w:val="24"/>
          <w:szCs w:val="24"/>
          <w:lang w:val="en-US"/>
        </w:rPr>
      </w:pPr>
      <w:r w:rsidRPr="00406C51">
        <w:rPr>
          <w:rFonts w:cstheme="minorHAnsi"/>
          <w:noProof/>
          <w:sz w:val="24"/>
          <w:szCs w:val="24"/>
          <w:lang w:val="en-US"/>
        </w:rPr>
        <w:t xml:space="preserve">Payscale. (2020) Average </w:t>
      </w:r>
      <w:r>
        <w:rPr>
          <w:rFonts w:cstheme="minorHAnsi"/>
          <w:noProof/>
          <w:sz w:val="24"/>
          <w:szCs w:val="24"/>
          <w:lang w:val="en-US"/>
        </w:rPr>
        <w:t xml:space="preserve">Social Worker salary in the United Kingdom (Online) Available at: </w:t>
      </w:r>
      <w:hyperlink r:id="rId34" w:history="1">
        <w:r w:rsidRPr="00103D98">
          <w:rPr>
            <w:rStyle w:val="Hyperlink"/>
            <w:rFonts w:cstheme="minorHAnsi"/>
            <w:noProof/>
            <w:sz w:val="24"/>
            <w:szCs w:val="24"/>
            <w:lang w:val="en-US"/>
          </w:rPr>
          <w:t>https://www.payscale.com/research/UK/Job=Social_Worker/Salary</w:t>
        </w:r>
      </w:hyperlink>
      <w:r>
        <w:rPr>
          <w:rFonts w:cstheme="minorHAnsi"/>
          <w:noProof/>
          <w:sz w:val="24"/>
          <w:szCs w:val="24"/>
          <w:lang w:val="en-US"/>
        </w:rPr>
        <w:t xml:space="preserve"> (Accessed 09 November 2020)</w:t>
      </w:r>
    </w:p>
    <w:p w14:paraId="6A0EEA12" w14:textId="77777777" w:rsidR="00406C51" w:rsidRPr="00406C51" w:rsidRDefault="00406C51" w:rsidP="00406C51">
      <w:pPr>
        <w:rPr>
          <w:lang w:val="en-US"/>
        </w:rPr>
      </w:pPr>
    </w:p>
    <w:p w14:paraId="7B229E6E" w14:textId="77777777" w:rsidR="00406C51" w:rsidRPr="00406C51" w:rsidRDefault="00406C51" w:rsidP="00406C51">
      <w:pPr>
        <w:rPr>
          <w:lang w:val="en-US"/>
        </w:rPr>
      </w:pPr>
    </w:p>
    <w:p w14:paraId="50B28455" w14:textId="6B8B86F8" w:rsidR="00DD10F4" w:rsidRDefault="00DD10F4" w:rsidP="005C7BEF">
      <w:pPr>
        <w:rPr>
          <w:rFonts w:ascii="Arial" w:eastAsia="Times New Roman" w:hAnsi="Arial" w:cs="Arial"/>
          <w:b/>
          <w:sz w:val="24"/>
          <w:szCs w:val="24"/>
          <w:lang w:eastAsia="en-GB"/>
        </w:rPr>
      </w:pPr>
    </w:p>
    <w:p w14:paraId="62C5CCFB" w14:textId="5955A0CF" w:rsidR="00DD10F4" w:rsidRDefault="00DD10F4" w:rsidP="005C7BEF">
      <w:pPr>
        <w:rPr>
          <w:rFonts w:ascii="Arial" w:eastAsia="Times New Roman" w:hAnsi="Arial" w:cs="Arial"/>
          <w:b/>
          <w:sz w:val="24"/>
          <w:szCs w:val="24"/>
          <w:lang w:eastAsia="en-GB"/>
        </w:rPr>
      </w:pPr>
    </w:p>
    <w:p w14:paraId="4507070E" w14:textId="39A68678" w:rsidR="00DD10F4" w:rsidRDefault="00DD10F4" w:rsidP="005C7BEF">
      <w:pPr>
        <w:rPr>
          <w:rFonts w:ascii="Arial" w:eastAsia="Times New Roman" w:hAnsi="Arial" w:cs="Arial"/>
          <w:b/>
          <w:sz w:val="24"/>
          <w:szCs w:val="24"/>
          <w:lang w:eastAsia="en-GB"/>
        </w:rPr>
      </w:pPr>
    </w:p>
    <w:p w14:paraId="44817007" w14:textId="34B38C7E" w:rsidR="00DD10F4" w:rsidRDefault="00DD10F4" w:rsidP="005C7BEF">
      <w:pPr>
        <w:rPr>
          <w:rFonts w:ascii="Arial" w:eastAsia="Times New Roman" w:hAnsi="Arial" w:cs="Arial"/>
          <w:b/>
          <w:sz w:val="24"/>
          <w:szCs w:val="24"/>
          <w:lang w:eastAsia="en-GB"/>
        </w:rPr>
      </w:pPr>
    </w:p>
    <w:p w14:paraId="67219058" w14:textId="0DAB6041" w:rsidR="00DD10F4" w:rsidRDefault="00DD10F4" w:rsidP="005C7BEF">
      <w:pPr>
        <w:rPr>
          <w:rFonts w:ascii="Arial" w:eastAsia="Times New Roman" w:hAnsi="Arial" w:cs="Arial"/>
          <w:b/>
          <w:sz w:val="24"/>
          <w:szCs w:val="24"/>
          <w:lang w:eastAsia="en-GB"/>
        </w:rPr>
      </w:pPr>
    </w:p>
    <w:p w14:paraId="029860C1" w14:textId="2AC47600" w:rsidR="00DD10F4" w:rsidRDefault="00DD10F4" w:rsidP="005C7BEF">
      <w:pPr>
        <w:rPr>
          <w:rFonts w:ascii="Arial" w:eastAsia="Times New Roman" w:hAnsi="Arial" w:cs="Arial"/>
          <w:b/>
          <w:sz w:val="24"/>
          <w:szCs w:val="24"/>
          <w:lang w:eastAsia="en-GB"/>
        </w:rPr>
      </w:pPr>
    </w:p>
    <w:p w14:paraId="4DEFA615" w14:textId="7DC35A6D" w:rsidR="00DD10F4" w:rsidRDefault="00DD10F4" w:rsidP="005C7BEF">
      <w:pPr>
        <w:rPr>
          <w:rFonts w:ascii="Arial" w:eastAsia="Times New Roman" w:hAnsi="Arial" w:cs="Arial"/>
          <w:b/>
          <w:sz w:val="24"/>
          <w:szCs w:val="24"/>
          <w:lang w:eastAsia="en-GB"/>
        </w:rPr>
      </w:pPr>
    </w:p>
    <w:p w14:paraId="4A710FE4" w14:textId="50A069BB" w:rsidR="00DD10F4" w:rsidRDefault="00DD10F4" w:rsidP="005C7BEF">
      <w:pPr>
        <w:rPr>
          <w:rFonts w:ascii="Arial" w:eastAsia="Times New Roman" w:hAnsi="Arial" w:cs="Arial"/>
          <w:b/>
          <w:sz w:val="24"/>
          <w:szCs w:val="24"/>
          <w:lang w:eastAsia="en-GB"/>
        </w:rPr>
      </w:pPr>
    </w:p>
    <w:p w14:paraId="350513D6" w14:textId="1ED6B79C" w:rsidR="00DD10F4" w:rsidRDefault="00DD10F4" w:rsidP="005C7BEF">
      <w:pPr>
        <w:rPr>
          <w:rFonts w:ascii="Arial" w:eastAsia="Times New Roman" w:hAnsi="Arial" w:cs="Arial"/>
          <w:b/>
          <w:sz w:val="24"/>
          <w:szCs w:val="24"/>
          <w:lang w:eastAsia="en-GB"/>
        </w:rPr>
      </w:pPr>
    </w:p>
    <w:p w14:paraId="2E4E9E5C" w14:textId="191DFC3A" w:rsidR="00DD10F4" w:rsidRDefault="00DD10F4" w:rsidP="005C7BEF">
      <w:pPr>
        <w:rPr>
          <w:rFonts w:ascii="Arial" w:eastAsia="Times New Roman" w:hAnsi="Arial" w:cs="Arial"/>
          <w:b/>
          <w:sz w:val="24"/>
          <w:szCs w:val="24"/>
          <w:lang w:eastAsia="en-GB"/>
        </w:rPr>
      </w:pPr>
    </w:p>
    <w:p w14:paraId="2E61F784" w14:textId="7F615080" w:rsidR="00DD10F4" w:rsidRDefault="00DD10F4" w:rsidP="005C7BEF">
      <w:pPr>
        <w:rPr>
          <w:rFonts w:ascii="Arial" w:eastAsia="Times New Roman" w:hAnsi="Arial" w:cs="Arial"/>
          <w:b/>
          <w:sz w:val="24"/>
          <w:szCs w:val="24"/>
          <w:lang w:eastAsia="en-GB"/>
        </w:rPr>
      </w:pPr>
    </w:p>
    <w:p w14:paraId="00BD778B" w14:textId="767E00D3" w:rsidR="005C7BEF" w:rsidRPr="00A52D6A" w:rsidRDefault="005C7BEF" w:rsidP="005C7BEF">
      <w:pPr>
        <w:rPr>
          <w:rFonts w:ascii="Arial" w:eastAsia="Times New Roman" w:hAnsi="Arial" w:cs="Arial"/>
          <w:b/>
          <w:sz w:val="24"/>
          <w:szCs w:val="24"/>
          <w:lang w:eastAsia="en-GB"/>
        </w:rPr>
      </w:pPr>
      <w:r w:rsidRPr="00A52D6A">
        <w:rPr>
          <w:rFonts w:ascii="Arial" w:eastAsia="Times New Roman" w:hAnsi="Arial" w:cs="Arial"/>
          <w:b/>
          <w:sz w:val="24"/>
          <w:szCs w:val="24"/>
          <w:lang w:eastAsia="en-GB"/>
        </w:rPr>
        <w:lastRenderedPageBreak/>
        <w:t>Personal statement for LO3 (including reference list)</w:t>
      </w:r>
      <w:r w:rsidR="00493D80" w:rsidRPr="00A52D6A">
        <w:rPr>
          <w:rFonts w:ascii="Arial" w:eastAsia="Times New Roman" w:hAnsi="Arial" w:cs="Arial"/>
          <w:b/>
          <w:sz w:val="24"/>
          <w:szCs w:val="24"/>
          <w:lang w:eastAsia="en-GB"/>
        </w:rPr>
        <w:t xml:space="preserve"> </w:t>
      </w:r>
    </w:p>
    <w:p w14:paraId="20AE71AC" w14:textId="16156D4E" w:rsidR="000A24FE" w:rsidRDefault="000A24FE" w:rsidP="005C7BEF">
      <w:pPr>
        <w:rPr>
          <w:rFonts w:ascii="Arial" w:eastAsia="Times New Roman" w:hAnsi="Arial" w:cs="Arial"/>
          <w:b/>
          <w:sz w:val="24"/>
          <w:szCs w:val="24"/>
          <w:lang w:eastAsia="en-GB"/>
        </w:rPr>
      </w:pPr>
      <w:r w:rsidRPr="000A24FE">
        <w:rPr>
          <w:rFonts w:ascii="Arial" w:eastAsia="Times New Roman" w:hAnsi="Arial" w:cs="Arial"/>
          <w:b/>
          <w:bCs/>
          <w:sz w:val="24"/>
          <w:szCs w:val="24"/>
          <w:lang w:eastAsia="en-GB"/>
        </w:rPr>
        <w:t xml:space="preserve">LO3 - </w:t>
      </w:r>
      <w:r w:rsidR="00D56C4E" w:rsidRPr="00D56C4E">
        <w:rPr>
          <w:rFonts w:ascii="Arial" w:hAnsi="Arial" w:cs="Arial"/>
          <w:b/>
          <w:sz w:val="24"/>
          <w:szCs w:val="24"/>
        </w:rPr>
        <w:t>Be able to recommend and plan strategies to raise levels of employee engagement within an organisation.</w:t>
      </w:r>
    </w:p>
    <w:p w14:paraId="2BDA3838" w14:textId="396CD736" w:rsidR="00D56C4E" w:rsidRPr="00D56C4E" w:rsidRDefault="00D56C4E" w:rsidP="00D56C4E">
      <w:pPr>
        <w:spacing w:before="100" w:beforeAutospacing="1" w:after="100" w:afterAutospacing="1" w:line="240" w:lineRule="auto"/>
        <w:rPr>
          <w:rFonts w:ascii="Arial" w:eastAsia="Times New Roman" w:hAnsi="Arial" w:cs="Arial"/>
          <w:b/>
          <w:i/>
          <w:sz w:val="24"/>
          <w:szCs w:val="24"/>
          <w:lang w:eastAsia="en-GB"/>
        </w:rPr>
      </w:pPr>
      <w:r w:rsidRPr="00D56C4E">
        <w:rPr>
          <w:rFonts w:ascii="Arial" w:eastAsia="Times New Roman" w:hAnsi="Arial" w:cs="Arial"/>
          <w:b/>
          <w:i/>
          <w:sz w:val="24"/>
          <w:szCs w:val="24"/>
          <w:lang w:eastAsia="en-GB"/>
        </w:rPr>
        <w:t xml:space="preserve">Review external studies of employee engagement to identify relevant best practice. </w:t>
      </w:r>
    </w:p>
    <w:p w14:paraId="7033945E" w14:textId="5B3CAB2A" w:rsidR="000B293D" w:rsidRPr="000B293D" w:rsidRDefault="000B293D" w:rsidP="00D56C4E">
      <w:pPr>
        <w:spacing w:before="100" w:beforeAutospacing="1" w:after="100" w:afterAutospacing="1" w:line="240" w:lineRule="auto"/>
        <w:rPr>
          <w:rFonts w:ascii="Arial" w:eastAsia="Times New Roman" w:hAnsi="Arial" w:cs="Arial"/>
          <w:sz w:val="24"/>
          <w:szCs w:val="24"/>
          <w:lang w:eastAsia="en-GB"/>
        </w:rPr>
      </w:pPr>
      <w:r w:rsidRPr="000B293D">
        <w:rPr>
          <w:rFonts w:ascii="Arial" w:eastAsia="Times New Roman" w:hAnsi="Arial" w:cs="Arial"/>
          <w:sz w:val="24"/>
          <w:szCs w:val="24"/>
          <w:lang w:eastAsia="en-GB"/>
        </w:rPr>
        <w:t xml:space="preserve">(MacLoed &amp; Clarke, 2009) argue that organisations </w:t>
      </w:r>
      <w:r w:rsidR="00A52D6A">
        <w:rPr>
          <w:rFonts w:ascii="Arial" w:eastAsia="Times New Roman" w:hAnsi="Arial" w:cs="Arial"/>
          <w:sz w:val="24"/>
          <w:szCs w:val="24"/>
          <w:lang w:eastAsia="en-GB"/>
        </w:rPr>
        <w:t>that adopt the “</w:t>
      </w:r>
      <w:r w:rsidRPr="000B293D">
        <w:rPr>
          <w:rFonts w:ascii="Arial" w:eastAsia="Times New Roman" w:hAnsi="Arial" w:cs="Arial"/>
          <w:sz w:val="24"/>
          <w:szCs w:val="24"/>
          <w:lang w:eastAsia="en-GB"/>
        </w:rPr>
        <w:t>four enablers</w:t>
      </w:r>
      <w:r w:rsidR="00A52D6A">
        <w:rPr>
          <w:rFonts w:ascii="Arial" w:eastAsia="Times New Roman" w:hAnsi="Arial" w:cs="Arial"/>
          <w:sz w:val="24"/>
          <w:szCs w:val="24"/>
          <w:lang w:eastAsia="en-GB"/>
        </w:rPr>
        <w:t>” are engaging for success</w:t>
      </w:r>
      <w:r w:rsidRPr="000B293D">
        <w:rPr>
          <w:rFonts w:ascii="Arial" w:eastAsia="Times New Roman" w:hAnsi="Arial" w:cs="Arial"/>
          <w:sz w:val="24"/>
          <w:szCs w:val="24"/>
          <w:lang w:eastAsia="en-GB"/>
        </w:rPr>
        <w:t xml:space="preserve"> – these are:</w:t>
      </w:r>
    </w:p>
    <w:p w14:paraId="0E1E8CBB" w14:textId="3FF28D0F" w:rsidR="000B293D" w:rsidRPr="000B293D" w:rsidRDefault="000B293D" w:rsidP="000B293D">
      <w:pPr>
        <w:pStyle w:val="ListParagraph"/>
        <w:numPr>
          <w:ilvl w:val="0"/>
          <w:numId w:val="35"/>
        </w:numPr>
        <w:spacing w:before="100" w:beforeAutospacing="1" w:after="100" w:afterAutospacing="1" w:line="240" w:lineRule="auto"/>
        <w:rPr>
          <w:rFonts w:ascii="Times New Roman" w:eastAsia="Times New Roman" w:hAnsi="Times New Roman" w:cs="Times New Roman"/>
          <w:sz w:val="24"/>
          <w:szCs w:val="24"/>
          <w:lang w:eastAsia="en-GB"/>
        </w:rPr>
      </w:pPr>
      <w:r w:rsidRPr="000B293D">
        <w:rPr>
          <w:rFonts w:ascii="Arial" w:eastAsia="Times New Roman" w:hAnsi="Arial" w:cs="Arial"/>
          <w:b/>
          <w:sz w:val="24"/>
          <w:szCs w:val="24"/>
          <w:lang w:eastAsia="en-GB"/>
        </w:rPr>
        <w:t>Strategic narrative</w:t>
      </w:r>
      <w:r>
        <w:rPr>
          <w:rFonts w:ascii="Times New Roman" w:eastAsia="Times New Roman" w:hAnsi="Times New Roman" w:cs="Times New Roman"/>
          <w:sz w:val="24"/>
          <w:szCs w:val="24"/>
          <w:lang w:eastAsia="en-GB"/>
        </w:rPr>
        <w:t xml:space="preserve"> - </w:t>
      </w:r>
      <w:r w:rsidRPr="000B293D">
        <w:rPr>
          <w:rFonts w:ascii="Arial" w:hAnsi="Arial" w:cs="Arial"/>
          <w:i/>
          <w:sz w:val="24"/>
          <w:szCs w:val="24"/>
        </w:rPr>
        <w:t xml:space="preserve">Visible, investing leadership which provides a </w:t>
      </w:r>
      <w:r w:rsidRPr="000B293D">
        <w:rPr>
          <w:rStyle w:val="Strong"/>
          <w:rFonts w:ascii="Arial" w:hAnsi="Arial" w:cs="Arial"/>
          <w:i/>
          <w:sz w:val="24"/>
          <w:szCs w:val="24"/>
        </w:rPr>
        <w:t>strong strategic narrative</w:t>
      </w:r>
      <w:r w:rsidR="00A52D6A">
        <w:rPr>
          <w:rFonts w:ascii="Arial" w:hAnsi="Arial" w:cs="Arial"/>
          <w:i/>
          <w:sz w:val="24"/>
          <w:szCs w:val="24"/>
        </w:rPr>
        <w:t xml:space="preserve"> </w:t>
      </w:r>
      <w:r w:rsidRPr="000B293D">
        <w:rPr>
          <w:rFonts w:ascii="Arial" w:hAnsi="Arial" w:cs="Arial"/>
          <w:i/>
          <w:sz w:val="24"/>
          <w:szCs w:val="24"/>
        </w:rPr>
        <w:t>about the organisation including where it’s come from and where it’s going.</w:t>
      </w:r>
    </w:p>
    <w:p w14:paraId="7CC00826" w14:textId="745F18D6" w:rsidR="000B293D" w:rsidRPr="00A52D6A" w:rsidRDefault="00A52D6A" w:rsidP="000B293D">
      <w:pPr>
        <w:pStyle w:val="ListParagraph"/>
        <w:numPr>
          <w:ilvl w:val="0"/>
          <w:numId w:val="35"/>
        </w:numPr>
        <w:spacing w:before="100" w:beforeAutospacing="1" w:after="100" w:afterAutospacing="1" w:line="240" w:lineRule="auto"/>
        <w:rPr>
          <w:rFonts w:ascii="Times New Roman" w:eastAsia="Times New Roman" w:hAnsi="Times New Roman" w:cs="Times New Roman"/>
          <w:sz w:val="24"/>
          <w:szCs w:val="24"/>
          <w:lang w:eastAsia="en-GB"/>
        </w:rPr>
      </w:pPr>
      <w:r>
        <w:rPr>
          <w:rFonts w:ascii="Arial" w:eastAsia="Times New Roman" w:hAnsi="Arial" w:cs="Arial"/>
          <w:b/>
          <w:sz w:val="24"/>
          <w:szCs w:val="24"/>
          <w:lang w:eastAsia="en-GB"/>
        </w:rPr>
        <w:t xml:space="preserve">Engaging managers </w:t>
      </w:r>
      <w:r>
        <w:rPr>
          <w:rFonts w:ascii="Arial" w:eastAsia="Times New Roman" w:hAnsi="Arial" w:cs="Arial"/>
          <w:sz w:val="24"/>
          <w:szCs w:val="24"/>
          <w:lang w:eastAsia="en-GB"/>
        </w:rPr>
        <w:t xml:space="preserve">– </w:t>
      </w:r>
      <w:r w:rsidRPr="00A52D6A">
        <w:rPr>
          <w:rFonts w:ascii="Arial" w:hAnsi="Arial" w:cs="Arial"/>
          <w:i/>
          <w:sz w:val="24"/>
          <w:szCs w:val="24"/>
        </w:rPr>
        <w:t>focus on people and offer scope, treat their people as individuals and coach and stretch their people.</w:t>
      </w:r>
    </w:p>
    <w:p w14:paraId="7A1C2D0E" w14:textId="014302FD" w:rsidR="00A52D6A" w:rsidRPr="00A52D6A" w:rsidRDefault="00A52D6A" w:rsidP="00A52D6A">
      <w:pPr>
        <w:pStyle w:val="ListParagraph"/>
        <w:numPr>
          <w:ilvl w:val="0"/>
          <w:numId w:val="35"/>
        </w:numPr>
        <w:spacing w:before="100" w:beforeAutospacing="1" w:after="100" w:afterAutospacing="1" w:line="240" w:lineRule="auto"/>
        <w:rPr>
          <w:rFonts w:ascii="Times New Roman" w:eastAsia="Times New Roman" w:hAnsi="Times New Roman" w:cs="Times New Roman"/>
          <w:sz w:val="24"/>
          <w:szCs w:val="24"/>
          <w:lang w:eastAsia="en-GB"/>
        </w:rPr>
      </w:pPr>
      <w:r>
        <w:rPr>
          <w:rFonts w:ascii="Arial" w:eastAsia="Times New Roman" w:hAnsi="Arial" w:cs="Arial"/>
          <w:b/>
          <w:sz w:val="24"/>
          <w:szCs w:val="24"/>
          <w:lang w:eastAsia="en-GB"/>
        </w:rPr>
        <w:t>Employee voice –</w:t>
      </w:r>
      <w:r>
        <w:rPr>
          <w:rFonts w:ascii="Times New Roman" w:eastAsia="Times New Roman" w:hAnsi="Times New Roman" w:cs="Times New Roman"/>
          <w:sz w:val="24"/>
          <w:szCs w:val="24"/>
          <w:lang w:eastAsia="en-GB"/>
        </w:rPr>
        <w:t xml:space="preserve"> </w:t>
      </w:r>
      <w:r w:rsidRPr="00A52D6A">
        <w:rPr>
          <w:rFonts w:ascii="Arial" w:eastAsia="Times New Roman" w:hAnsi="Arial" w:cs="Arial"/>
          <w:sz w:val="24"/>
          <w:szCs w:val="24"/>
          <w:lang w:eastAsia="en-GB"/>
        </w:rPr>
        <w:t>s</w:t>
      </w:r>
      <w:r w:rsidRPr="00A52D6A">
        <w:rPr>
          <w:rFonts w:ascii="Arial" w:hAnsi="Arial" w:cs="Arial"/>
          <w:i/>
          <w:sz w:val="24"/>
          <w:szCs w:val="24"/>
        </w:rPr>
        <w:t>hould be used for reinforcing and challenging others views throughout the organisation. Employees seen no</w:t>
      </w:r>
      <w:r>
        <w:rPr>
          <w:rFonts w:ascii="Arial" w:hAnsi="Arial" w:cs="Arial"/>
          <w:i/>
          <w:sz w:val="24"/>
          <w:szCs w:val="24"/>
        </w:rPr>
        <w:t>t as the problem, rather as pivot</w:t>
      </w:r>
      <w:r w:rsidRPr="00A52D6A">
        <w:rPr>
          <w:rFonts w:ascii="Arial" w:hAnsi="Arial" w:cs="Arial"/>
          <w:i/>
          <w:sz w:val="24"/>
          <w:szCs w:val="24"/>
        </w:rPr>
        <w:t>al to the solution. Should be involved, listened to, and invited to contribute their experience, expertise and ideas.</w:t>
      </w:r>
    </w:p>
    <w:p w14:paraId="02D66434" w14:textId="04672425" w:rsidR="00A52D6A" w:rsidRPr="00A52D6A" w:rsidRDefault="00A52D6A" w:rsidP="00A52D6A">
      <w:pPr>
        <w:pStyle w:val="ListParagraph"/>
        <w:numPr>
          <w:ilvl w:val="0"/>
          <w:numId w:val="35"/>
        </w:numPr>
        <w:spacing w:before="100" w:beforeAutospacing="1" w:after="100" w:afterAutospacing="1" w:line="240" w:lineRule="auto"/>
        <w:rPr>
          <w:rFonts w:ascii="Times New Roman" w:eastAsia="Times New Roman" w:hAnsi="Times New Roman" w:cs="Times New Roman"/>
          <w:sz w:val="24"/>
          <w:szCs w:val="24"/>
          <w:lang w:eastAsia="en-GB"/>
        </w:rPr>
      </w:pPr>
      <w:r>
        <w:rPr>
          <w:rFonts w:ascii="Arial" w:eastAsia="Times New Roman" w:hAnsi="Arial" w:cs="Arial"/>
          <w:b/>
          <w:sz w:val="24"/>
          <w:szCs w:val="24"/>
          <w:lang w:eastAsia="en-GB"/>
        </w:rPr>
        <w:t xml:space="preserve">Integrity - </w:t>
      </w:r>
      <w:r w:rsidRPr="00A52D6A">
        <w:rPr>
          <w:rFonts w:ascii="Arial" w:hAnsi="Arial" w:cs="Arial"/>
          <w:i/>
          <w:sz w:val="24"/>
          <w:szCs w:val="24"/>
        </w:rPr>
        <w:t>values are reflected in day to day behaviours. There is no ‘say –do’ gap. Promises made and promises kept, or an explanation given as to why not.</w:t>
      </w:r>
    </w:p>
    <w:p w14:paraId="7325B6D1" w14:textId="6AED0FEF" w:rsidR="0001663B" w:rsidRDefault="00A52D6A" w:rsidP="00A00FD7">
      <w:pPr>
        <w:spacing w:before="100" w:beforeAutospacing="1" w:after="100" w:afterAutospacing="1" w:line="240" w:lineRule="auto"/>
        <w:rPr>
          <w:rFonts w:ascii="Arial" w:eastAsia="Times New Roman" w:hAnsi="Arial" w:cs="Arial"/>
          <w:sz w:val="24"/>
          <w:szCs w:val="24"/>
          <w:lang w:eastAsia="en-GB"/>
        </w:rPr>
      </w:pPr>
      <w:r w:rsidRPr="0001663B">
        <w:rPr>
          <w:rFonts w:ascii="Arial" w:eastAsia="Times New Roman" w:hAnsi="Arial" w:cs="Arial"/>
          <w:sz w:val="24"/>
          <w:szCs w:val="24"/>
          <w:lang w:eastAsia="en-GB"/>
        </w:rPr>
        <w:t xml:space="preserve">(People Management, </w:t>
      </w:r>
      <w:r w:rsidR="0001663B" w:rsidRPr="0001663B">
        <w:rPr>
          <w:rFonts w:ascii="Arial" w:eastAsia="Times New Roman" w:hAnsi="Arial" w:cs="Arial"/>
          <w:sz w:val="24"/>
          <w:szCs w:val="24"/>
          <w:lang w:eastAsia="en-GB"/>
        </w:rPr>
        <w:t>2018) notes that there is a strong correlation between engagement and organisational performance emphasises the importance of engaging with its employees. A report highlighted that those companies who successful engage have a 40% lower staff turnover. 12% higher customer satisfaction and twice the annual net profit compared</w:t>
      </w:r>
      <w:r w:rsidR="0001663B">
        <w:rPr>
          <w:rFonts w:ascii="Arial" w:eastAsia="Times New Roman" w:hAnsi="Arial" w:cs="Arial"/>
          <w:sz w:val="24"/>
          <w:szCs w:val="24"/>
          <w:lang w:eastAsia="en-GB"/>
        </w:rPr>
        <w:t xml:space="preserve"> to those with poor engagement.</w:t>
      </w:r>
    </w:p>
    <w:p w14:paraId="4EA9EE9E" w14:textId="1C6B85D2" w:rsidR="00932A9B" w:rsidRDefault="00932A9B" w:rsidP="00A52D6A">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The report goes on to add that annual engagement surveys are being outdated due to constant changes in working environments. NPTCBC has not previously conducted this approach to measure engagement prior to homeworking. In fact, they have never measured employee engagement and I believe the introduction of engagement en</w:t>
      </w:r>
      <w:r w:rsidR="006A0E0E">
        <w:rPr>
          <w:rFonts w:ascii="Arial" w:eastAsia="Times New Roman" w:hAnsi="Arial" w:cs="Arial"/>
          <w:sz w:val="24"/>
          <w:szCs w:val="24"/>
          <w:lang w:eastAsia="en-GB"/>
        </w:rPr>
        <w:t xml:space="preserve">rolled in the Heads of Service </w:t>
      </w:r>
      <w:r>
        <w:rPr>
          <w:rFonts w:ascii="Arial" w:eastAsia="Times New Roman" w:hAnsi="Arial" w:cs="Arial"/>
          <w:sz w:val="24"/>
          <w:szCs w:val="24"/>
          <w:lang w:eastAsia="en-GB"/>
        </w:rPr>
        <w:t xml:space="preserve">working group agenda will change this current practice. </w:t>
      </w:r>
    </w:p>
    <w:p w14:paraId="4E1019C0" w14:textId="32A5A531" w:rsidR="00932A9B" w:rsidRDefault="00932A9B" w:rsidP="00D56C4E">
      <w:pPr>
        <w:spacing w:before="100" w:beforeAutospacing="1" w:after="100" w:afterAutospacing="1" w:line="240" w:lineRule="auto"/>
        <w:rPr>
          <w:rFonts w:ascii="Arial" w:eastAsia="Times New Roman" w:hAnsi="Arial" w:cs="Arial"/>
          <w:sz w:val="24"/>
          <w:szCs w:val="24"/>
          <w:lang w:eastAsia="en-GB"/>
        </w:rPr>
      </w:pPr>
      <w:r w:rsidRPr="00932A9B">
        <w:rPr>
          <w:rFonts w:ascii="Arial" w:eastAsia="Times New Roman" w:hAnsi="Arial" w:cs="Arial"/>
          <w:sz w:val="24"/>
          <w:szCs w:val="24"/>
          <w:lang w:eastAsia="en-GB"/>
        </w:rPr>
        <w:t>Altho</w:t>
      </w:r>
      <w:r w:rsidR="006A0E0E">
        <w:rPr>
          <w:rFonts w:ascii="Arial" w:eastAsia="Times New Roman" w:hAnsi="Arial" w:cs="Arial"/>
          <w:sz w:val="24"/>
          <w:szCs w:val="24"/>
          <w:lang w:eastAsia="en-GB"/>
        </w:rPr>
        <w:t xml:space="preserve">ugh the survey conducted </w:t>
      </w:r>
      <w:r w:rsidRPr="00932A9B">
        <w:rPr>
          <w:rFonts w:ascii="Arial" w:eastAsia="Times New Roman" w:hAnsi="Arial" w:cs="Arial"/>
          <w:sz w:val="24"/>
          <w:szCs w:val="24"/>
          <w:lang w:eastAsia="en-GB"/>
        </w:rPr>
        <w:t xml:space="preserve">highlights many positives, it is taken that any responses are due to the change in </w:t>
      </w:r>
      <w:r w:rsidR="006A0E0E">
        <w:rPr>
          <w:rFonts w:ascii="Arial" w:eastAsia="Times New Roman" w:hAnsi="Arial" w:cs="Arial"/>
          <w:sz w:val="24"/>
          <w:szCs w:val="24"/>
          <w:lang w:eastAsia="en-GB"/>
        </w:rPr>
        <w:t>homeworking practices and not on</w:t>
      </w:r>
      <w:r w:rsidRPr="00932A9B">
        <w:rPr>
          <w:rFonts w:ascii="Arial" w:eastAsia="Times New Roman" w:hAnsi="Arial" w:cs="Arial"/>
          <w:sz w:val="24"/>
          <w:szCs w:val="24"/>
          <w:lang w:eastAsia="en-GB"/>
        </w:rPr>
        <w:t xml:space="preserve"> the organisation as a whole.</w:t>
      </w:r>
      <w:r w:rsidR="006A0E0E">
        <w:rPr>
          <w:rFonts w:ascii="Arial" w:eastAsia="Times New Roman" w:hAnsi="Arial" w:cs="Arial"/>
          <w:sz w:val="24"/>
          <w:szCs w:val="24"/>
          <w:lang w:eastAsia="en-GB"/>
        </w:rPr>
        <w:t xml:space="preserve"> There are limitations in identifying “true” engagement within teams as the current pandemic forces us to remain working from home. Engaging our managers is more important than ever as this is now being undertaken “virtually”.</w:t>
      </w:r>
    </w:p>
    <w:p w14:paraId="236EC20E" w14:textId="7F89CCC1" w:rsidR="00A21F2C" w:rsidRDefault="006A0E0E" w:rsidP="005C7BEF">
      <w:pPr>
        <w:rPr>
          <w:rFonts w:ascii="Arial" w:eastAsia="Times New Roman" w:hAnsi="Arial" w:cs="Arial"/>
          <w:sz w:val="24"/>
          <w:szCs w:val="24"/>
          <w:lang w:eastAsia="en-GB"/>
        </w:rPr>
      </w:pPr>
      <w:r>
        <w:rPr>
          <w:rFonts w:ascii="Arial" w:eastAsia="Times New Roman" w:hAnsi="Arial" w:cs="Arial"/>
          <w:sz w:val="24"/>
          <w:szCs w:val="24"/>
          <w:lang w:eastAsia="en-GB"/>
        </w:rPr>
        <w:t xml:space="preserve">Engagement seems to be measured using qualitative data rather than quantitative. (People Management, 2018) goes on to argue whether organisations “act” upon the data produced with 80% of employees feeling their employers will not do anything as a result. </w:t>
      </w:r>
    </w:p>
    <w:p w14:paraId="48111E9C" w14:textId="29740C70" w:rsidR="00EF326B" w:rsidRDefault="00EF326B" w:rsidP="005C7BEF">
      <w:pPr>
        <w:rPr>
          <w:rFonts w:ascii="Arial" w:eastAsia="Times New Roman" w:hAnsi="Arial" w:cs="Arial"/>
          <w:sz w:val="24"/>
          <w:szCs w:val="24"/>
          <w:lang w:eastAsia="en-GB"/>
        </w:rPr>
      </w:pPr>
    </w:p>
    <w:p w14:paraId="640DF1DD" w14:textId="06048893" w:rsidR="005B2E9B" w:rsidRPr="005B2E9B" w:rsidRDefault="005B2E9B" w:rsidP="005C7BEF">
      <w:pPr>
        <w:rPr>
          <w:rFonts w:ascii="Arial" w:eastAsia="Times New Roman" w:hAnsi="Arial" w:cs="Arial"/>
          <w:b/>
          <w:i/>
          <w:sz w:val="24"/>
          <w:szCs w:val="24"/>
          <w:lang w:eastAsia="en-GB"/>
        </w:rPr>
      </w:pPr>
      <w:r w:rsidRPr="005B2E9B">
        <w:rPr>
          <w:rFonts w:ascii="Arial" w:hAnsi="Arial" w:cs="Arial"/>
          <w:b/>
          <w:i/>
          <w:sz w:val="24"/>
          <w:szCs w:val="24"/>
        </w:rPr>
        <w:lastRenderedPageBreak/>
        <w:t>Identify potential barriers to acceptance of employee engagement strategies and liaise with relevant people regarding how these may be overcome or minimised</w:t>
      </w:r>
    </w:p>
    <w:p w14:paraId="5AB1E4A4" w14:textId="3D1263F8" w:rsidR="005B2E9B" w:rsidRDefault="005B2E9B" w:rsidP="005B2E9B">
      <w:pPr>
        <w:spacing w:before="100" w:beforeAutospacing="1" w:after="100" w:afterAutospacing="1" w:line="240" w:lineRule="auto"/>
        <w:rPr>
          <w:rFonts w:ascii="Arial" w:eastAsia="Times New Roman" w:hAnsi="Arial" w:cs="Arial"/>
          <w:sz w:val="24"/>
          <w:szCs w:val="24"/>
          <w:lang w:eastAsia="en-GB"/>
        </w:rPr>
      </w:pPr>
      <w:r w:rsidRPr="005B2E9B">
        <w:rPr>
          <w:rFonts w:ascii="Arial" w:eastAsia="Times New Roman" w:hAnsi="Arial" w:cs="Arial"/>
          <w:sz w:val="24"/>
          <w:szCs w:val="24"/>
          <w:lang w:eastAsia="en-GB"/>
        </w:rPr>
        <w:t>There has been a perceived culture with</w:t>
      </w:r>
      <w:r>
        <w:rPr>
          <w:rFonts w:ascii="Arial" w:eastAsia="Times New Roman" w:hAnsi="Arial" w:cs="Arial"/>
          <w:sz w:val="24"/>
          <w:szCs w:val="24"/>
          <w:lang w:eastAsia="en-GB"/>
        </w:rPr>
        <w:t>in</w:t>
      </w:r>
      <w:r w:rsidRPr="005B2E9B">
        <w:rPr>
          <w:rFonts w:ascii="Arial" w:eastAsia="Times New Roman" w:hAnsi="Arial" w:cs="Arial"/>
          <w:sz w:val="24"/>
          <w:szCs w:val="24"/>
          <w:lang w:eastAsia="en-GB"/>
        </w:rPr>
        <w:t xml:space="preserve"> NPTCBC that the board of Directors will make “decisions” with minimal </w:t>
      </w:r>
      <w:r>
        <w:rPr>
          <w:rFonts w:ascii="Arial" w:eastAsia="Times New Roman" w:hAnsi="Arial" w:cs="Arial"/>
          <w:sz w:val="24"/>
          <w:szCs w:val="24"/>
          <w:lang w:eastAsia="en-GB"/>
        </w:rPr>
        <w:t>commun</w:t>
      </w:r>
      <w:r w:rsidRPr="005B2E9B">
        <w:rPr>
          <w:rFonts w:ascii="Arial" w:eastAsia="Times New Roman" w:hAnsi="Arial" w:cs="Arial"/>
          <w:sz w:val="24"/>
          <w:szCs w:val="24"/>
          <w:lang w:eastAsia="en-GB"/>
        </w:rPr>
        <w:t>ication and involvement of its employees. This approach has left employees without “voice” and impacted on motivation and caused conflict between employees and senior management.</w:t>
      </w:r>
    </w:p>
    <w:p w14:paraId="38071D5D" w14:textId="5330E4BB" w:rsidR="005B2E9B" w:rsidRDefault="005B2E9B" w:rsidP="005B2E9B">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In recent years, there have been many welsh government “forces” on local authorities and at one point, another local reorganisation was being considered. </w:t>
      </w:r>
      <w:r w:rsidR="00987F4E">
        <w:rPr>
          <w:rFonts w:ascii="Arial" w:eastAsia="Times New Roman" w:hAnsi="Arial" w:cs="Arial"/>
          <w:sz w:val="24"/>
          <w:szCs w:val="24"/>
          <w:lang w:eastAsia="en-GB"/>
        </w:rPr>
        <w:t xml:space="preserve">In such cases, the Chief Executive and Directors run a series of “staff engagement sessions” across all main civic buildings. This gave employees back their “voice” with an opportunity to relate any views and suggestions and was regarded as “very popular” by employees with big turn outs to all sessions. </w:t>
      </w:r>
    </w:p>
    <w:p w14:paraId="15C3C310" w14:textId="75DC4B6C" w:rsidR="00987F4E" w:rsidRDefault="00987F4E" w:rsidP="005B2E9B">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As highlighted earlier, (MacLeod &amp; Clarke, 2009) regard “employee voice” as essential to organisations who wish engage for success. </w:t>
      </w:r>
    </w:p>
    <w:p w14:paraId="1F466DB1" w14:textId="1446FCBF" w:rsidR="00987F4E" w:rsidRDefault="00987F4E" w:rsidP="005B2E9B">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During the current pandemic, NPTCBC has introduced “weekly” bulletins i</w:t>
      </w:r>
      <w:r w:rsidR="004E5DF8">
        <w:rPr>
          <w:rFonts w:ascii="Arial" w:eastAsia="Times New Roman" w:hAnsi="Arial" w:cs="Arial"/>
          <w:sz w:val="24"/>
          <w:szCs w:val="24"/>
          <w:lang w:eastAsia="en-GB"/>
        </w:rPr>
        <w:t>nstead of previous monthly ones and as well as “virtual” videos from the Chief Executive.</w:t>
      </w:r>
      <w:r>
        <w:rPr>
          <w:rFonts w:ascii="Arial" w:eastAsia="Times New Roman" w:hAnsi="Arial" w:cs="Arial"/>
          <w:sz w:val="24"/>
          <w:szCs w:val="24"/>
          <w:lang w:eastAsia="en-GB"/>
        </w:rPr>
        <w:t xml:space="preserve"> This approach has been well rewarded by employees as more than ever there is a tendency to feel isolated during homeworking. These bulletins are sent to the whole workforce and provide weekly updates as well as wellbeing resources. </w:t>
      </w:r>
    </w:p>
    <w:p w14:paraId="188EDA6D" w14:textId="4B0186B5" w:rsidR="004E5DF8" w:rsidRDefault="00987F4E" w:rsidP="005B2E9B">
      <w:pPr>
        <w:spacing w:before="100" w:beforeAutospacing="1" w:after="100" w:afterAutospacing="1" w:line="240" w:lineRule="auto"/>
        <w:rPr>
          <w:rFonts w:ascii="Arial" w:hAnsi="Arial" w:cs="Arial"/>
          <w:color w:val="1A1A1A"/>
          <w:sz w:val="24"/>
          <w:szCs w:val="24"/>
        </w:rPr>
      </w:pPr>
      <w:r>
        <w:rPr>
          <w:rFonts w:ascii="Arial" w:eastAsia="Times New Roman" w:hAnsi="Arial" w:cs="Arial"/>
          <w:sz w:val="24"/>
          <w:szCs w:val="24"/>
          <w:lang w:eastAsia="en-GB"/>
        </w:rPr>
        <w:t xml:space="preserve">(HR Magazine, 2020) </w:t>
      </w:r>
      <w:r w:rsidR="004E5DF8">
        <w:rPr>
          <w:rFonts w:ascii="Arial" w:eastAsia="Times New Roman" w:hAnsi="Arial" w:cs="Arial"/>
          <w:sz w:val="24"/>
          <w:szCs w:val="24"/>
          <w:lang w:eastAsia="en-GB"/>
        </w:rPr>
        <w:t xml:space="preserve">Peakon report states that UK employees </w:t>
      </w:r>
      <w:r w:rsidR="004E5DF8">
        <w:rPr>
          <w:rFonts w:ascii="Arial" w:hAnsi="Arial" w:cs="Arial"/>
          <w:color w:val="1A1A1A"/>
          <w:sz w:val="24"/>
          <w:szCs w:val="24"/>
        </w:rPr>
        <w:t>were more engaged at work</w:t>
      </w:r>
      <w:r w:rsidR="004E5DF8" w:rsidRPr="004E5DF8">
        <w:rPr>
          <w:rFonts w:ascii="Arial" w:hAnsi="Arial" w:cs="Arial"/>
          <w:color w:val="1A1A1A"/>
          <w:sz w:val="24"/>
          <w:szCs w:val="24"/>
        </w:rPr>
        <w:t xml:space="preserve"> than they were pre-coronavirus in January this year, rising by 0.5%</w:t>
      </w:r>
      <w:r w:rsidR="004E5DF8">
        <w:rPr>
          <w:rFonts w:ascii="Arial" w:hAnsi="Arial" w:cs="Arial"/>
          <w:color w:val="1A1A1A"/>
          <w:sz w:val="24"/>
          <w:szCs w:val="24"/>
        </w:rPr>
        <w:t xml:space="preserve">. Employers’ efforts to protect and support staff during this unprecedented time has not gone unnoticed and is driving engagement with mental wellbeing of employees being prioritised. </w:t>
      </w:r>
    </w:p>
    <w:p w14:paraId="6A02A0A0" w14:textId="77777777" w:rsidR="004E5DF8" w:rsidRPr="004E5DF8" w:rsidRDefault="004E5DF8" w:rsidP="004E5DF8">
      <w:pPr>
        <w:spacing w:before="100" w:beforeAutospacing="1" w:after="100" w:afterAutospacing="1" w:line="240" w:lineRule="auto"/>
        <w:rPr>
          <w:rFonts w:ascii="Arial" w:eastAsia="Times New Roman" w:hAnsi="Arial" w:cs="Arial"/>
          <w:b/>
          <w:i/>
          <w:sz w:val="24"/>
          <w:szCs w:val="24"/>
          <w:lang w:eastAsia="en-GB"/>
        </w:rPr>
      </w:pPr>
    </w:p>
    <w:p w14:paraId="69D1337C" w14:textId="52AB8F77" w:rsidR="004E5DF8" w:rsidRDefault="004E5DF8" w:rsidP="004E5DF8">
      <w:pPr>
        <w:spacing w:before="100" w:beforeAutospacing="1" w:after="100" w:afterAutospacing="1" w:line="240" w:lineRule="auto"/>
        <w:rPr>
          <w:rFonts w:ascii="Arial" w:eastAsia="Times New Roman" w:hAnsi="Arial" w:cs="Arial"/>
          <w:b/>
          <w:i/>
          <w:sz w:val="24"/>
          <w:szCs w:val="24"/>
          <w:lang w:eastAsia="en-GB"/>
        </w:rPr>
      </w:pPr>
      <w:r w:rsidRPr="004E5DF8">
        <w:rPr>
          <w:rFonts w:ascii="Arial" w:eastAsia="Times New Roman" w:hAnsi="Arial" w:cs="Arial"/>
          <w:b/>
          <w:i/>
          <w:sz w:val="24"/>
          <w:szCs w:val="24"/>
          <w:lang w:eastAsia="en-GB"/>
        </w:rPr>
        <w:t xml:space="preserve">Propose strategies to raise levels of employee engagement, based on analysis of the organisation and external reviews of best practice, to key decision-makers. </w:t>
      </w:r>
    </w:p>
    <w:p w14:paraId="1AABB64D" w14:textId="0AC132FE" w:rsidR="004E5DF8" w:rsidRDefault="004E5DF8" w:rsidP="004E5DF8">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NPTCBC is currently undergoing a management recruitment drive following the imminent retirement of both the Chief Executive and the Director of Education, Leisure and Lifelong Learning. The Chief Executive was due to leave the organisation at the end of this year, but offered to delay this in light of the current pandemic and associated </w:t>
      </w:r>
      <w:r w:rsidR="00807C15">
        <w:rPr>
          <w:rFonts w:ascii="Arial" w:eastAsia="Times New Roman" w:hAnsi="Arial" w:cs="Arial"/>
          <w:sz w:val="24"/>
          <w:szCs w:val="24"/>
          <w:lang w:eastAsia="en-GB"/>
        </w:rPr>
        <w:t xml:space="preserve">pressures on the council. </w:t>
      </w:r>
    </w:p>
    <w:p w14:paraId="187E06AB" w14:textId="2FE0C9F8" w:rsidR="00807C15" w:rsidRPr="004E5DF8" w:rsidRDefault="00807C15" w:rsidP="004E5DF8">
      <w:pPr>
        <w:spacing w:before="100" w:beforeAutospacing="1" w:after="100" w:afterAutospacing="1" w:line="240" w:lineRule="auto"/>
        <w:rPr>
          <w:rFonts w:ascii="Arial" w:eastAsia="Times New Roman" w:hAnsi="Arial" w:cs="Arial"/>
          <w:sz w:val="24"/>
          <w:szCs w:val="24"/>
          <w:lang w:eastAsia="en-GB"/>
        </w:rPr>
      </w:pPr>
      <w:r w:rsidRPr="00807C15">
        <w:rPr>
          <w:rFonts w:ascii="Arial" w:eastAsia="Times New Roman" w:hAnsi="Arial" w:cs="Arial"/>
          <w:sz w:val="24"/>
          <w:szCs w:val="24"/>
          <w:lang w:eastAsia="en-GB"/>
        </w:rPr>
        <w:t>Both recruitment adv</w:t>
      </w:r>
      <w:r>
        <w:rPr>
          <w:rFonts w:ascii="Arial" w:eastAsia="Times New Roman" w:hAnsi="Arial" w:cs="Arial"/>
          <w:sz w:val="24"/>
          <w:szCs w:val="24"/>
          <w:lang w:eastAsia="en-GB"/>
        </w:rPr>
        <w:t>erts have emphasised the need for these positions to promote</w:t>
      </w:r>
      <w:r w:rsidRPr="00807C15">
        <w:rPr>
          <w:rFonts w:ascii="Arial" w:eastAsia="Times New Roman" w:hAnsi="Arial" w:cs="Arial"/>
          <w:sz w:val="24"/>
          <w:szCs w:val="24"/>
          <w:lang w:eastAsia="en-GB"/>
        </w:rPr>
        <w:t xml:space="preserve"> engage</w:t>
      </w:r>
      <w:r>
        <w:rPr>
          <w:rFonts w:ascii="Arial" w:eastAsia="Times New Roman" w:hAnsi="Arial" w:cs="Arial"/>
          <w:sz w:val="24"/>
          <w:szCs w:val="24"/>
          <w:lang w:eastAsia="en-GB"/>
        </w:rPr>
        <w:t>ment</w:t>
      </w:r>
      <w:r w:rsidRPr="00807C15">
        <w:rPr>
          <w:rFonts w:ascii="Arial" w:eastAsia="Times New Roman" w:hAnsi="Arial" w:cs="Arial"/>
          <w:sz w:val="24"/>
          <w:szCs w:val="24"/>
          <w:lang w:eastAsia="en-GB"/>
        </w:rPr>
        <w:t xml:space="preserve"> and lead by example</w:t>
      </w:r>
      <w:r>
        <w:rPr>
          <w:rFonts w:ascii="Times New Roman" w:eastAsia="Times New Roman" w:hAnsi="Times New Roman" w:cs="Times New Roman"/>
          <w:sz w:val="24"/>
          <w:szCs w:val="24"/>
          <w:lang w:eastAsia="en-GB"/>
        </w:rPr>
        <w:t xml:space="preserve">. </w:t>
      </w:r>
      <w:r>
        <w:rPr>
          <w:rFonts w:ascii="Arial" w:eastAsia="Times New Roman" w:hAnsi="Arial" w:cs="Arial"/>
          <w:sz w:val="24"/>
          <w:szCs w:val="24"/>
          <w:lang w:eastAsia="en-GB"/>
        </w:rPr>
        <w:t>Such changes to the highest level of hierarchy is the best time to instigate new employee engagement initiatives. Local Authorities are funded and led by the Welsh Government and are therefore, working to continuous changing environments. With this in mind, it may be suggested that the “pulse survey” method is adopted for monitoring engagement levels regularly – at times when forced changes beyond the control of NPTCBC can be identified through this method.</w:t>
      </w:r>
    </w:p>
    <w:p w14:paraId="4BCBB346" w14:textId="2EC48186" w:rsidR="002B16C7" w:rsidRDefault="00503074" w:rsidP="005C7BEF">
      <w:pPr>
        <w:rPr>
          <w:rFonts w:ascii="Arial" w:eastAsia="Times New Roman" w:hAnsi="Arial" w:cs="Arial"/>
          <w:sz w:val="24"/>
          <w:szCs w:val="24"/>
          <w:lang w:eastAsia="en-GB"/>
        </w:rPr>
      </w:pPr>
      <w:r>
        <w:rPr>
          <w:rFonts w:ascii="Arial" w:eastAsia="Times New Roman" w:hAnsi="Arial" w:cs="Arial"/>
          <w:sz w:val="24"/>
          <w:szCs w:val="24"/>
          <w:lang w:eastAsia="en-GB"/>
        </w:rPr>
        <w:lastRenderedPageBreak/>
        <w:t>As highlighted in my previous points, there are many areas which NPTCBC has already made changes for an improved engaged workforce, but these tend to be done only when a problem has been identified – there has to be a negative impact before change is considered.</w:t>
      </w:r>
    </w:p>
    <w:p w14:paraId="55E46681" w14:textId="0128C80D" w:rsidR="00503074" w:rsidRPr="00503074" w:rsidRDefault="00503074" w:rsidP="00503074">
      <w:pPr>
        <w:pStyle w:val="Default"/>
        <w:rPr>
          <w:i/>
        </w:rPr>
      </w:pPr>
      <w:r>
        <w:rPr>
          <w:rFonts w:eastAsia="Times New Roman"/>
          <w:lang w:eastAsia="en-GB"/>
        </w:rPr>
        <w:t>NPTCBC workforce strategy plan 2018-2022 sets out values which includes “</w:t>
      </w:r>
      <w:r w:rsidRPr="00503074">
        <w:rPr>
          <w:b/>
          <w:i/>
        </w:rPr>
        <w:t xml:space="preserve">We will </w:t>
      </w:r>
      <w:r w:rsidRPr="00503074">
        <w:rPr>
          <w:b/>
          <w:bCs/>
          <w:i/>
        </w:rPr>
        <w:t xml:space="preserve">listen </w:t>
      </w:r>
      <w:r w:rsidRPr="00503074">
        <w:rPr>
          <w:b/>
          <w:i/>
        </w:rPr>
        <w:t>to our citizens, our workforce and our many partners and seek ways to meaningfully involve people in our work”.</w:t>
      </w:r>
      <w:r>
        <w:rPr>
          <w:b/>
          <w:i/>
        </w:rPr>
        <w:t xml:space="preserve"> </w:t>
      </w:r>
      <w:r w:rsidR="00877410">
        <w:t>Taken From the “Our workforce vision” plan</w:t>
      </w:r>
      <w:r w:rsidR="00877410" w:rsidRPr="00877410">
        <w:t xml:space="preserve"> </w:t>
      </w:r>
      <w:r w:rsidRPr="00877410">
        <w:rPr>
          <w:b/>
        </w:rPr>
        <w:t>(appendix 12)</w:t>
      </w:r>
      <w:r w:rsidR="00877410">
        <w:rPr>
          <w:b/>
        </w:rPr>
        <w:t>.</w:t>
      </w:r>
    </w:p>
    <w:p w14:paraId="43A9D09D" w14:textId="394C2E84" w:rsidR="00503074" w:rsidRDefault="00503074" w:rsidP="005C7BEF">
      <w:pPr>
        <w:rPr>
          <w:rFonts w:ascii="Arial" w:eastAsia="Times New Roman" w:hAnsi="Arial" w:cs="Arial"/>
          <w:sz w:val="24"/>
          <w:szCs w:val="24"/>
          <w:lang w:eastAsia="en-GB"/>
        </w:rPr>
      </w:pPr>
    </w:p>
    <w:p w14:paraId="396B99AB" w14:textId="3726DB03" w:rsidR="00503074" w:rsidRDefault="00877410" w:rsidP="005C7BEF">
      <w:pPr>
        <w:rPr>
          <w:rFonts w:ascii="Arial" w:eastAsia="Times New Roman" w:hAnsi="Arial" w:cs="Arial"/>
          <w:sz w:val="24"/>
          <w:szCs w:val="24"/>
          <w:lang w:eastAsia="en-GB"/>
        </w:rPr>
      </w:pPr>
      <w:r>
        <w:rPr>
          <w:rFonts w:ascii="Arial" w:eastAsia="Times New Roman" w:hAnsi="Arial" w:cs="Arial"/>
          <w:sz w:val="24"/>
          <w:szCs w:val="24"/>
          <w:lang w:eastAsia="en-GB"/>
        </w:rPr>
        <w:t xml:space="preserve">This includes setting a number of prioritises as part of “The engagement, well-being and safety of our workforce”. Unfortunately these plans have yet to be finalised and emphasise should be put to the Senior Management Team in finalising and implementing such prioritises </w:t>
      </w:r>
      <w:r w:rsidRPr="00877410">
        <w:rPr>
          <w:rFonts w:ascii="Arial" w:eastAsia="Times New Roman" w:hAnsi="Arial" w:cs="Arial"/>
          <w:b/>
          <w:sz w:val="24"/>
          <w:szCs w:val="24"/>
          <w:lang w:eastAsia="en-GB"/>
        </w:rPr>
        <w:t>(appendix 13).</w:t>
      </w:r>
    </w:p>
    <w:p w14:paraId="180A8403" w14:textId="585422B6" w:rsidR="00503074" w:rsidRDefault="00503074" w:rsidP="005C7BEF">
      <w:pPr>
        <w:rPr>
          <w:rFonts w:ascii="Arial" w:eastAsia="Times New Roman" w:hAnsi="Arial" w:cs="Arial"/>
          <w:sz w:val="24"/>
          <w:szCs w:val="24"/>
          <w:lang w:eastAsia="en-GB"/>
        </w:rPr>
      </w:pPr>
      <w:r>
        <w:rPr>
          <w:rFonts w:ascii="Arial" w:eastAsia="Times New Roman" w:hAnsi="Arial" w:cs="Arial"/>
          <w:sz w:val="24"/>
          <w:szCs w:val="24"/>
          <w:lang w:eastAsia="en-GB"/>
        </w:rPr>
        <w:t>I believe pulse surveys will allow NPTCBC to be “one step ahead” of its employees and allows for change without the need to cause a negative impact. The introduction of employee engagement as a set agenda item for Heads of Service working group is a big step in the right direction but there is still a lot of work to be done in tackling engagement in the future.</w:t>
      </w:r>
    </w:p>
    <w:p w14:paraId="5C8C8EFF" w14:textId="1756AE45" w:rsidR="002B16C7" w:rsidRDefault="002B16C7" w:rsidP="005C7BEF">
      <w:pPr>
        <w:rPr>
          <w:rFonts w:ascii="Arial" w:eastAsia="Times New Roman" w:hAnsi="Arial" w:cs="Arial"/>
          <w:sz w:val="24"/>
          <w:szCs w:val="24"/>
          <w:lang w:eastAsia="en-GB"/>
        </w:rPr>
      </w:pPr>
    </w:p>
    <w:p w14:paraId="73685A8A" w14:textId="0566594C" w:rsidR="002B16C7" w:rsidRDefault="002B16C7" w:rsidP="005C7BEF">
      <w:pPr>
        <w:rPr>
          <w:rFonts w:ascii="Arial" w:eastAsia="Times New Roman" w:hAnsi="Arial" w:cs="Arial"/>
          <w:sz w:val="24"/>
          <w:szCs w:val="24"/>
          <w:lang w:eastAsia="en-GB"/>
        </w:rPr>
      </w:pPr>
    </w:p>
    <w:p w14:paraId="427C6125" w14:textId="38A7AC8C" w:rsidR="002B16C7" w:rsidRDefault="002B16C7" w:rsidP="005C7BEF">
      <w:pPr>
        <w:rPr>
          <w:rFonts w:ascii="Arial" w:eastAsia="Times New Roman" w:hAnsi="Arial" w:cs="Arial"/>
          <w:sz w:val="24"/>
          <w:szCs w:val="24"/>
          <w:lang w:eastAsia="en-GB"/>
        </w:rPr>
      </w:pPr>
    </w:p>
    <w:p w14:paraId="1393441D" w14:textId="13A8CA6E" w:rsidR="002B16C7" w:rsidRDefault="002B16C7" w:rsidP="005C7BEF">
      <w:pPr>
        <w:rPr>
          <w:rFonts w:ascii="Arial" w:eastAsia="Times New Roman" w:hAnsi="Arial" w:cs="Arial"/>
          <w:sz w:val="24"/>
          <w:szCs w:val="24"/>
          <w:lang w:eastAsia="en-GB"/>
        </w:rPr>
      </w:pPr>
    </w:p>
    <w:p w14:paraId="4D6A92C9" w14:textId="0C8E0509" w:rsidR="002B16C7" w:rsidRDefault="002B16C7" w:rsidP="005C7BEF">
      <w:pPr>
        <w:rPr>
          <w:rFonts w:ascii="Arial" w:eastAsia="Times New Roman" w:hAnsi="Arial" w:cs="Arial"/>
          <w:sz w:val="24"/>
          <w:szCs w:val="24"/>
          <w:lang w:eastAsia="en-GB"/>
        </w:rPr>
      </w:pPr>
    </w:p>
    <w:p w14:paraId="3F63DFD8" w14:textId="758F366F" w:rsidR="002B16C7" w:rsidRDefault="002B16C7" w:rsidP="005C7BEF">
      <w:pPr>
        <w:rPr>
          <w:rFonts w:ascii="Arial" w:eastAsia="Times New Roman" w:hAnsi="Arial" w:cs="Arial"/>
          <w:sz w:val="24"/>
          <w:szCs w:val="24"/>
          <w:lang w:eastAsia="en-GB"/>
        </w:rPr>
      </w:pPr>
    </w:p>
    <w:p w14:paraId="12283FC8" w14:textId="2D238E16" w:rsidR="002B16C7" w:rsidRDefault="002B16C7" w:rsidP="005C7BEF">
      <w:pPr>
        <w:rPr>
          <w:rFonts w:ascii="Arial" w:eastAsia="Times New Roman" w:hAnsi="Arial" w:cs="Arial"/>
          <w:sz w:val="24"/>
          <w:szCs w:val="24"/>
          <w:lang w:eastAsia="en-GB"/>
        </w:rPr>
      </w:pPr>
    </w:p>
    <w:p w14:paraId="480E9ED5" w14:textId="73F03E19" w:rsidR="002B16C7" w:rsidRDefault="002B16C7" w:rsidP="005C7BEF">
      <w:pPr>
        <w:rPr>
          <w:rFonts w:ascii="Arial" w:eastAsia="Times New Roman" w:hAnsi="Arial" w:cs="Arial"/>
          <w:sz w:val="24"/>
          <w:szCs w:val="24"/>
          <w:lang w:eastAsia="en-GB"/>
        </w:rPr>
      </w:pPr>
    </w:p>
    <w:p w14:paraId="628B346C" w14:textId="11671071" w:rsidR="002B16C7" w:rsidRDefault="002B16C7" w:rsidP="005C7BEF">
      <w:pPr>
        <w:rPr>
          <w:rFonts w:ascii="Arial" w:eastAsia="Times New Roman" w:hAnsi="Arial" w:cs="Arial"/>
          <w:sz w:val="24"/>
          <w:szCs w:val="24"/>
          <w:lang w:eastAsia="en-GB"/>
        </w:rPr>
      </w:pPr>
    </w:p>
    <w:p w14:paraId="39EE8688" w14:textId="0EABF430" w:rsidR="002B16C7" w:rsidRDefault="002B16C7" w:rsidP="005C7BEF">
      <w:pPr>
        <w:rPr>
          <w:rFonts w:ascii="Arial" w:eastAsia="Times New Roman" w:hAnsi="Arial" w:cs="Arial"/>
          <w:sz w:val="24"/>
          <w:szCs w:val="24"/>
          <w:lang w:eastAsia="en-GB"/>
        </w:rPr>
      </w:pPr>
    </w:p>
    <w:p w14:paraId="75C394AD" w14:textId="6B2B9660" w:rsidR="002B16C7" w:rsidRDefault="002B16C7" w:rsidP="005C7BEF">
      <w:pPr>
        <w:rPr>
          <w:rFonts w:ascii="Arial" w:eastAsia="Times New Roman" w:hAnsi="Arial" w:cs="Arial"/>
          <w:sz w:val="24"/>
          <w:szCs w:val="24"/>
          <w:lang w:eastAsia="en-GB"/>
        </w:rPr>
      </w:pPr>
    </w:p>
    <w:p w14:paraId="0234BF83" w14:textId="3CA3C7F3" w:rsidR="002B16C7" w:rsidRDefault="002B16C7" w:rsidP="005C7BEF">
      <w:pPr>
        <w:rPr>
          <w:rFonts w:ascii="Arial" w:eastAsia="Times New Roman" w:hAnsi="Arial" w:cs="Arial"/>
          <w:sz w:val="24"/>
          <w:szCs w:val="24"/>
          <w:lang w:eastAsia="en-GB"/>
        </w:rPr>
      </w:pPr>
    </w:p>
    <w:p w14:paraId="723A9A6E" w14:textId="4D43670B" w:rsidR="002B16C7" w:rsidRDefault="002B16C7" w:rsidP="005C7BEF">
      <w:pPr>
        <w:rPr>
          <w:rFonts w:ascii="Arial" w:eastAsia="Times New Roman" w:hAnsi="Arial" w:cs="Arial"/>
          <w:sz w:val="24"/>
          <w:szCs w:val="24"/>
          <w:lang w:eastAsia="en-GB"/>
        </w:rPr>
      </w:pPr>
    </w:p>
    <w:p w14:paraId="2DD4FF38" w14:textId="77777777" w:rsidR="002B16C7" w:rsidRDefault="002B16C7" w:rsidP="005C7BEF">
      <w:pPr>
        <w:rPr>
          <w:rFonts w:ascii="Arial" w:eastAsia="Times New Roman" w:hAnsi="Arial" w:cs="Arial"/>
          <w:sz w:val="24"/>
          <w:szCs w:val="24"/>
          <w:lang w:eastAsia="en-GB"/>
        </w:rPr>
      </w:pPr>
    </w:p>
    <w:p w14:paraId="11DB6F29" w14:textId="77777777" w:rsidR="002B16C7" w:rsidRDefault="002B16C7" w:rsidP="005C7BEF">
      <w:pPr>
        <w:rPr>
          <w:rFonts w:ascii="Arial" w:eastAsia="Times New Roman" w:hAnsi="Arial" w:cs="Arial"/>
          <w:b/>
          <w:sz w:val="24"/>
          <w:szCs w:val="24"/>
          <w:lang w:eastAsia="en-GB"/>
        </w:rPr>
      </w:pPr>
    </w:p>
    <w:p w14:paraId="1648F5C7" w14:textId="77777777" w:rsidR="002B16C7" w:rsidRDefault="002B16C7" w:rsidP="005C7BEF">
      <w:pPr>
        <w:rPr>
          <w:rFonts w:ascii="Arial" w:eastAsia="Times New Roman" w:hAnsi="Arial" w:cs="Arial"/>
          <w:b/>
          <w:sz w:val="24"/>
          <w:szCs w:val="24"/>
          <w:lang w:eastAsia="en-GB"/>
        </w:rPr>
      </w:pPr>
    </w:p>
    <w:p w14:paraId="73A60127" w14:textId="77777777" w:rsidR="002B16C7" w:rsidRDefault="002B16C7" w:rsidP="005C7BEF">
      <w:pPr>
        <w:rPr>
          <w:rFonts w:ascii="Arial" w:eastAsia="Times New Roman" w:hAnsi="Arial" w:cs="Arial"/>
          <w:b/>
          <w:sz w:val="24"/>
          <w:szCs w:val="24"/>
          <w:lang w:eastAsia="en-GB"/>
        </w:rPr>
      </w:pPr>
    </w:p>
    <w:p w14:paraId="58312E05" w14:textId="77777777" w:rsidR="002B16C7" w:rsidRDefault="002B16C7" w:rsidP="005C7BEF">
      <w:pPr>
        <w:rPr>
          <w:rFonts w:ascii="Arial" w:eastAsia="Times New Roman" w:hAnsi="Arial" w:cs="Arial"/>
          <w:b/>
          <w:sz w:val="24"/>
          <w:szCs w:val="24"/>
          <w:lang w:eastAsia="en-GB"/>
        </w:rPr>
      </w:pPr>
    </w:p>
    <w:p w14:paraId="7AFB555F" w14:textId="67085F5B" w:rsidR="00503074" w:rsidRDefault="00503074"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12</w:t>
      </w:r>
    </w:p>
    <w:p w14:paraId="473F13C1" w14:textId="17B7EF8C" w:rsidR="00503074" w:rsidRPr="00503074" w:rsidRDefault="00503074" w:rsidP="005C7BEF">
      <w:pPr>
        <w:rPr>
          <w:rFonts w:ascii="Arial" w:eastAsia="Times New Roman" w:hAnsi="Arial" w:cs="Arial"/>
          <w:b/>
          <w:i/>
          <w:sz w:val="24"/>
          <w:szCs w:val="24"/>
          <w:lang w:eastAsia="en-GB"/>
        </w:rPr>
      </w:pPr>
      <w:r w:rsidRPr="00503074">
        <w:rPr>
          <w:rFonts w:ascii="Arial" w:eastAsia="Times New Roman" w:hAnsi="Arial" w:cs="Arial"/>
          <w:b/>
          <w:i/>
          <w:sz w:val="24"/>
          <w:szCs w:val="24"/>
          <w:lang w:eastAsia="en-GB"/>
        </w:rPr>
        <w:t>Workforce strategy plan 2018-2022 – our workforce vision</w:t>
      </w:r>
    </w:p>
    <w:p w14:paraId="066D8097" w14:textId="4B4EB188" w:rsidR="00503074" w:rsidRDefault="00503074" w:rsidP="005C7BEF">
      <w:pPr>
        <w:rPr>
          <w:rFonts w:ascii="Arial" w:eastAsia="Times New Roman" w:hAnsi="Arial" w:cs="Arial"/>
          <w:b/>
          <w:sz w:val="24"/>
          <w:szCs w:val="24"/>
          <w:lang w:eastAsia="en-GB"/>
        </w:rPr>
      </w:pPr>
      <w:r>
        <w:rPr>
          <w:noProof/>
          <w:lang w:eastAsia="en-GB"/>
        </w:rPr>
        <w:drawing>
          <wp:inline distT="0" distB="0" distL="0" distR="0" wp14:anchorId="24FD8EEA" wp14:editId="703708B5">
            <wp:extent cx="5795889" cy="7084191"/>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6022" t="18553" r="40848" b="9456"/>
                    <a:stretch/>
                  </pic:blipFill>
                  <pic:spPr bwMode="auto">
                    <a:xfrm>
                      <a:off x="0" y="0"/>
                      <a:ext cx="5814698" cy="7107180"/>
                    </a:xfrm>
                    <a:prstGeom prst="rect">
                      <a:avLst/>
                    </a:prstGeom>
                    <a:ln>
                      <a:noFill/>
                    </a:ln>
                    <a:extLst>
                      <a:ext uri="{53640926-AAD7-44D8-BBD7-CCE9431645EC}">
                        <a14:shadowObscured xmlns:a14="http://schemas.microsoft.com/office/drawing/2010/main"/>
                      </a:ext>
                    </a:extLst>
                  </pic:spPr>
                </pic:pic>
              </a:graphicData>
            </a:graphic>
          </wp:inline>
        </w:drawing>
      </w:r>
    </w:p>
    <w:p w14:paraId="0808BBDA" w14:textId="77777777" w:rsidR="00503074" w:rsidRDefault="00503074" w:rsidP="005C7BEF">
      <w:pPr>
        <w:rPr>
          <w:rFonts w:ascii="Arial" w:eastAsia="Times New Roman" w:hAnsi="Arial" w:cs="Arial"/>
          <w:b/>
          <w:sz w:val="24"/>
          <w:szCs w:val="24"/>
          <w:lang w:eastAsia="en-GB"/>
        </w:rPr>
      </w:pPr>
    </w:p>
    <w:p w14:paraId="7ADEC3E8" w14:textId="77777777" w:rsidR="00503074" w:rsidRDefault="00503074" w:rsidP="005C7BEF">
      <w:pPr>
        <w:rPr>
          <w:rFonts w:ascii="Arial" w:eastAsia="Times New Roman" w:hAnsi="Arial" w:cs="Arial"/>
          <w:b/>
          <w:sz w:val="24"/>
          <w:szCs w:val="24"/>
          <w:lang w:eastAsia="en-GB"/>
        </w:rPr>
      </w:pPr>
    </w:p>
    <w:p w14:paraId="7BEEB28E" w14:textId="77777777" w:rsidR="00503074" w:rsidRDefault="00503074" w:rsidP="005C7BEF">
      <w:pPr>
        <w:rPr>
          <w:rFonts w:ascii="Arial" w:eastAsia="Times New Roman" w:hAnsi="Arial" w:cs="Arial"/>
          <w:b/>
          <w:sz w:val="24"/>
          <w:szCs w:val="24"/>
          <w:lang w:eastAsia="en-GB"/>
        </w:rPr>
      </w:pPr>
    </w:p>
    <w:p w14:paraId="48D1BE67" w14:textId="77777777" w:rsidR="00877410" w:rsidRDefault="00877410" w:rsidP="005C7BEF">
      <w:pPr>
        <w:rPr>
          <w:rFonts w:ascii="Arial" w:eastAsia="Times New Roman" w:hAnsi="Arial" w:cs="Arial"/>
          <w:b/>
          <w:sz w:val="24"/>
          <w:szCs w:val="24"/>
          <w:lang w:eastAsia="en-GB"/>
        </w:rPr>
      </w:pPr>
    </w:p>
    <w:p w14:paraId="6F1EC909" w14:textId="7A62E8B7" w:rsidR="00877410" w:rsidRDefault="00877410" w:rsidP="005C7BEF">
      <w:pP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Appendix 13</w:t>
      </w:r>
    </w:p>
    <w:p w14:paraId="3F86B91B" w14:textId="57E583CD" w:rsidR="00877410" w:rsidRPr="00877410" w:rsidRDefault="00877410" w:rsidP="005C7BEF">
      <w:pPr>
        <w:rPr>
          <w:rFonts w:ascii="Arial" w:eastAsia="Times New Roman" w:hAnsi="Arial" w:cs="Arial"/>
          <w:b/>
          <w:i/>
          <w:sz w:val="24"/>
          <w:szCs w:val="24"/>
          <w:lang w:eastAsia="en-GB"/>
        </w:rPr>
      </w:pPr>
      <w:r w:rsidRPr="00877410">
        <w:rPr>
          <w:rFonts w:ascii="Arial" w:eastAsia="Times New Roman" w:hAnsi="Arial" w:cs="Arial"/>
          <w:b/>
          <w:i/>
          <w:sz w:val="24"/>
          <w:szCs w:val="24"/>
          <w:lang w:eastAsia="en-GB"/>
        </w:rPr>
        <w:t>The engagement, well-being and safety of workforce plan</w:t>
      </w:r>
    </w:p>
    <w:p w14:paraId="18C5FA31" w14:textId="4EA8C8E8" w:rsidR="00877410" w:rsidRDefault="00877410" w:rsidP="005C7BEF">
      <w:pPr>
        <w:rPr>
          <w:rFonts w:ascii="Arial" w:eastAsia="Times New Roman" w:hAnsi="Arial" w:cs="Arial"/>
          <w:b/>
          <w:sz w:val="24"/>
          <w:szCs w:val="24"/>
          <w:lang w:eastAsia="en-GB"/>
        </w:rPr>
      </w:pPr>
      <w:r>
        <w:rPr>
          <w:noProof/>
          <w:lang w:eastAsia="en-GB"/>
        </w:rPr>
        <w:drawing>
          <wp:inline distT="0" distB="0" distL="0" distR="0" wp14:anchorId="3C30478B" wp14:editId="227B972A">
            <wp:extent cx="5915465" cy="4056544"/>
            <wp:effectExtent l="0" t="0" r="9525"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7306" t="22259" r="33484" b="17747"/>
                    <a:stretch/>
                  </pic:blipFill>
                  <pic:spPr bwMode="auto">
                    <a:xfrm>
                      <a:off x="0" y="0"/>
                      <a:ext cx="5929408" cy="4066105"/>
                    </a:xfrm>
                    <a:prstGeom prst="rect">
                      <a:avLst/>
                    </a:prstGeom>
                    <a:ln>
                      <a:noFill/>
                    </a:ln>
                    <a:extLst>
                      <a:ext uri="{53640926-AAD7-44D8-BBD7-CCE9431645EC}">
                        <a14:shadowObscured xmlns:a14="http://schemas.microsoft.com/office/drawing/2010/main"/>
                      </a:ext>
                    </a:extLst>
                  </pic:spPr>
                </pic:pic>
              </a:graphicData>
            </a:graphic>
          </wp:inline>
        </w:drawing>
      </w:r>
    </w:p>
    <w:p w14:paraId="7D25676D" w14:textId="77777777" w:rsidR="00877410" w:rsidRDefault="00877410" w:rsidP="005C7BEF">
      <w:pPr>
        <w:rPr>
          <w:rFonts w:ascii="Arial" w:eastAsia="Times New Roman" w:hAnsi="Arial" w:cs="Arial"/>
          <w:b/>
          <w:sz w:val="24"/>
          <w:szCs w:val="24"/>
          <w:lang w:eastAsia="en-GB"/>
        </w:rPr>
      </w:pPr>
    </w:p>
    <w:p w14:paraId="0969D852" w14:textId="77777777" w:rsidR="00877410" w:rsidRDefault="00877410" w:rsidP="005C7BEF">
      <w:pPr>
        <w:rPr>
          <w:rFonts w:ascii="Arial" w:eastAsia="Times New Roman" w:hAnsi="Arial" w:cs="Arial"/>
          <w:b/>
          <w:sz w:val="24"/>
          <w:szCs w:val="24"/>
          <w:lang w:eastAsia="en-GB"/>
        </w:rPr>
      </w:pPr>
    </w:p>
    <w:p w14:paraId="5BB58792" w14:textId="77777777" w:rsidR="00877410" w:rsidRDefault="00877410" w:rsidP="005C7BEF">
      <w:pPr>
        <w:rPr>
          <w:rFonts w:ascii="Arial" w:eastAsia="Times New Roman" w:hAnsi="Arial" w:cs="Arial"/>
          <w:b/>
          <w:sz w:val="24"/>
          <w:szCs w:val="24"/>
          <w:lang w:eastAsia="en-GB"/>
        </w:rPr>
      </w:pPr>
    </w:p>
    <w:p w14:paraId="5CFC0186" w14:textId="25C2D78A" w:rsidR="00877410" w:rsidRDefault="00877410" w:rsidP="005C7BEF">
      <w:pPr>
        <w:rPr>
          <w:rFonts w:ascii="Arial" w:eastAsia="Times New Roman" w:hAnsi="Arial" w:cs="Arial"/>
          <w:b/>
          <w:sz w:val="24"/>
          <w:szCs w:val="24"/>
          <w:lang w:eastAsia="en-GB"/>
        </w:rPr>
      </w:pPr>
    </w:p>
    <w:p w14:paraId="3ED3987B" w14:textId="568D8E3C" w:rsidR="00877410" w:rsidRDefault="00877410" w:rsidP="005C7BEF">
      <w:pPr>
        <w:rPr>
          <w:rFonts w:ascii="Arial" w:eastAsia="Times New Roman" w:hAnsi="Arial" w:cs="Arial"/>
          <w:b/>
          <w:sz w:val="24"/>
          <w:szCs w:val="24"/>
          <w:lang w:eastAsia="en-GB"/>
        </w:rPr>
      </w:pPr>
    </w:p>
    <w:p w14:paraId="0F966EB0" w14:textId="19211614" w:rsidR="00877410" w:rsidRDefault="00877410" w:rsidP="005C7BEF">
      <w:pPr>
        <w:rPr>
          <w:rFonts w:ascii="Arial" w:eastAsia="Times New Roman" w:hAnsi="Arial" w:cs="Arial"/>
          <w:b/>
          <w:sz w:val="24"/>
          <w:szCs w:val="24"/>
          <w:lang w:eastAsia="en-GB"/>
        </w:rPr>
      </w:pPr>
    </w:p>
    <w:p w14:paraId="2558C353" w14:textId="594A1A9F" w:rsidR="00877410" w:rsidRDefault="00877410" w:rsidP="005C7BEF">
      <w:pPr>
        <w:rPr>
          <w:rFonts w:ascii="Arial" w:eastAsia="Times New Roman" w:hAnsi="Arial" w:cs="Arial"/>
          <w:b/>
          <w:sz w:val="24"/>
          <w:szCs w:val="24"/>
          <w:lang w:eastAsia="en-GB"/>
        </w:rPr>
      </w:pPr>
    </w:p>
    <w:p w14:paraId="0AEC2CF1" w14:textId="2184D199" w:rsidR="00877410" w:rsidRDefault="00877410" w:rsidP="005C7BEF">
      <w:pPr>
        <w:rPr>
          <w:rFonts w:ascii="Arial" w:eastAsia="Times New Roman" w:hAnsi="Arial" w:cs="Arial"/>
          <w:b/>
          <w:sz w:val="24"/>
          <w:szCs w:val="24"/>
          <w:lang w:eastAsia="en-GB"/>
        </w:rPr>
      </w:pPr>
    </w:p>
    <w:p w14:paraId="7F69AF53" w14:textId="1477EDB4" w:rsidR="00877410" w:rsidRDefault="00877410" w:rsidP="005C7BEF">
      <w:pPr>
        <w:rPr>
          <w:rFonts w:ascii="Arial" w:eastAsia="Times New Roman" w:hAnsi="Arial" w:cs="Arial"/>
          <w:b/>
          <w:sz w:val="24"/>
          <w:szCs w:val="24"/>
          <w:lang w:eastAsia="en-GB"/>
        </w:rPr>
      </w:pPr>
    </w:p>
    <w:p w14:paraId="57E6D141" w14:textId="4CF693AA" w:rsidR="00877410" w:rsidRDefault="00877410" w:rsidP="005C7BEF">
      <w:pPr>
        <w:rPr>
          <w:rFonts w:ascii="Arial" w:eastAsia="Times New Roman" w:hAnsi="Arial" w:cs="Arial"/>
          <w:b/>
          <w:sz w:val="24"/>
          <w:szCs w:val="24"/>
          <w:lang w:eastAsia="en-GB"/>
        </w:rPr>
      </w:pPr>
    </w:p>
    <w:p w14:paraId="2A8BAD90" w14:textId="4B8E27C2" w:rsidR="00877410" w:rsidRDefault="00877410" w:rsidP="005C7BEF">
      <w:pPr>
        <w:rPr>
          <w:rFonts w:ascii="Arial" w:eastAsia="Times New Roman" w:hAnsi="Arial" w:cs="Arial"/>
          <w:b/>
          <w:sz w:val="24"/>
          <w:szCs w:val="24"/>
          <w:lang w:eastAsia="en-GB"/>
        </w:rPr>
      </w:pPr>
    </w:p>
    <w:p w14:paraId="27980B07" w14:textId="0EEBE54F" w:rsidR="00877410" w:rsidRDefault="00877410" w:rsidP="005C7BEF">
      <w:pPr>
        <w:rPr>
          <w:rFonts w:ascii="Arial" w:eastAsia="Times New Roman" w:hAnsi="Arial" w:cs="Arial"/>
          <w:b/>
          <w:sz w:val="24"/>
          <w:szCs w:val="24"/>
          <w:lang w:eastAsia="en-GB"/>
        </w:rPr>
      </w:pPr>
    </w:p>
    <w:p w14:paraId="0AC8D268" w14:textId="77777777" w:rsidR="00877410" w:rsidRDefault="00877410" w:rsidP="005C7BEF">
      <w:pPr>
        <w:rPr>
          <w:rFonts w:ascii="Arial" w:eastAsia="Times New Roman" w:hAnsi="Arial" w:cs="Arial"/>
          <w:b/>
          <w:sz w:val="24"/>
          <w:szCs w:val="24"/>
          <w:lang w:eastAsia="en-GB"/>
        </w:rPr>
      </w:pPr>
    </w:p>
    <w:p w14:paraId="266CA5D8" w14:textId="77777777" w:rsidR="00877410" w:rsidRDefault="00877410" w:rsidP="005C7BEF">
      <w:pPr>
        <w:rPr>
          <w:rFonts w:ascii="Arial" w:eastAsia="Times New Roman" w:hAnsi="Arial" w:cs="Arial"/>
          <w:b/>
          <w:sz w:val="24"/>
          <w:szCs w:val="24"/>
          <w:lang w:eastAsia="en-GB"/>
        </w:rPr>
      </w:pPr>
    </w:p>
    <w:p w14:paraId="2B200274" w14:textId="77777777" w:rsidR="00877410" w:rsidRDefault="00877410" w:rsidP="005C7BEF">
      <w:pPr>
        <w:rPr>
          <w:rFonts w:ascii="Arial" w:eastAsia="Times New Roman" w:hAnsi="Arial" w:cs="Arial"/>
          <w:b/>
          <w:sz w:val="24"/>
          <w:szCs w:val="24"/>
          <w:lang w:eastAsia="en-GB"/>
        </w:rPr>
      </w:pPr>
    </w:p>
    <w:p w14:paraId="55796319" w14:textId="649EB00C" w:rsidR="00954AFD" w:rsidRPr="00954AFD" w:rsidRDefault="00954AFD" w:rsidP="005C7BEF">
      <w:pPr>
        <w:rPr>
          <w:rFonts w:ascii="Arial" w:eastAsia="Times New Roman" w:hAnsi="Arial" w:cs="Arial"/>
          <w:b/>
          <w:sz w:val="24"/>
          <w:szCs w:val="24"/>
          <w:lang w:eastAsia="en-GB"/>
        </w:rPr>
      </w:pPr>
      <w:r w:rsidRPr="00954AFD">
        <w:rPr>
          <w:rFonts w:ascii="Arial" w:eastAsia="Times New Roman" w:hAnsi="Arial" w:cs="Arial"/>
          <w:b/>
          <w:sz w:val="24"/>
          <w:szCs w:val="24"/>
          <w:lang w:eastAsia="en-GB"/>
        </w:rPr>
        <w:lastRenderedPageBreak/>
        <w:t>References</w:t>
      </w:r>
    </w:p>
    <w:p w14:paraId="1CE0FF26" w14:textId="3C5B2CEB" w:rsidR="002B16C7" w:rsidRPr="0039096F" w:rsidRDefault="00A52D6A" w:rsidP="002B16C7">
      <w:pPr>
        <w:pStyle w:val="NoSpacing"/>
        <w:rPr>
          <w:bCs/>
          <w:noProof/>
          <w:sz w:val="24"/>
          <w:szCs w:val="24"/>
        </w:rPr>
      </w:pPr>
      <w:r>
        <w:rPr>
          <w:bCs/>
          <w:noProof/>
          <w:sz w:val="24"/>
          <w:szCs w:val="24"/>
        </w:rPr>
        <w:t xml:space="preserve">Engage for success. (2020). </w:t>
      </w:r>
      <w:r w:rsidRPr="00A52D6A">
        <w:rPr>
          <w:bCs/>
          <w:i/>
          <w:noProof/>
          <w:sz w:val="24"/>
          <w:szCs w:val="24"/>
        </w:rPr>
        <w:t>The four enablers</w:t>
      </w:r>
      <w:r>
        <w:rPr>
          <w:bCs/>
          <w:noProof/>
          <w:sz w:val="24"/>
          <w:szCs w:val="24"/>
        </w:rPr>
        <w:t xml:space="preserve"> (Online) Available at: </w:t>
      </w:r>
      <w:hyperlink r:id="rId37" w:history="1">
        <w:r w:rsidRPr="00103D98">
          <w:rPr>
            <w:rStyle w:val="Hyperlink"/>
            <w:bCs/>
            <w:noProof/>
            <w:sz w:val="24"/>
            <w:szCs w:val="24"/>
          </w:rPr>
          <w:t>https://engageforsuccess.org/the-four-enablers</w:t>
        </w:r>
      </w:hyperlink>
      <w:r>
        <w:rPr>
          <w:bCs/>
          <w:noProof/>
          <w:sz w:val="24"/>
          <w:szCs w:val="24"/>
        </w:rPr>
        <w:t xml:space="preserve"> (Accessed 10 November 2020)</w:t>
      </w:r>
    </w:p>
    <w:p w14:paraId="0287C5B4" w14:textId="21C97A1A" w:rsidR="006A0E0E" w:rsidRDefault="006A0E0E" w:rsidP="005C7BEF">
      <w:pPr>
        <w:rPr>
          <w:rFonts w:ascii="Arial" w:eastAsia="Times New Roman" w:hAnsi="Arial" w:cs="Arial"/>
          <w:sz w:val="24"/>
          <w:szCs w:val="24"/>
          <w:lang w:eastAsia="en-GB"/>
        </w:rPr>
      </w:pPr>
    </w:p>
    <w:p w14:paraId="671274A1" w14:textId="7A9283E6" w:rsidR="004E5DF8" w:rsidRDefault="004E5DF8" w:rsidP="005C7BEF">
      <w:pPr>
        <w:rPr>
          <w:rFonts w:cs="Helvetica"/>
          <w:color w:val="1A1A1A"/>
          <w:sz w:val="24"/>
          <w:szCs w:val="24"/>
        </w:rPr>
      </w:pPr>
      <w:r w:rsidRPr="004E5DF8">
        <w:rPr>
          <w:rFonts w:eastAsia="Times New Roman" w:cstheme="minorHAnsi"/>
          <w:sz w:val="24"/>
          <w:szCs w:val="24"/>
          <w:lang w:eastAsia="en-GB"/>
        </w:rPr>
        <w:t xml:space="preserve">HR Magazine. (2020). </w:t>
      </w:r>
      <w:r w:rsidRPr="004E5DF8">
        <w:rPr>
          <w:rFonts w:cs="Helvetica"/>
          <w:i/>
          <w:color w:val="1A1A1A"/>
          <w:sz w:val="24"/>
          <w:szCs w:val="24"/>
        </w:rPr>
        <w:t>Coronavirus boosts engagement as employers pay more attention to people’s needs</w:t>
      </w:r>
      <w:r w:rsidRPr="004E5DF8">
        <w:rPr>
          <w:rFonts w:cs="Helvetica"/>
          <w:i/>
          <w:color w:val="1A1A1A"/>
          <w:sz w:val="24"/>
          <w:szCs w:val="24"/>
        </w:rPr>
        <w:t xml:space="preserve"> </w:t>
      </w:r>
      <w:r w:rsidRPr="004E5DF8">
        <w:rPr>
          <w:rFonts w:cs="Helvetica"/>
          <w:color w:val="1A1A1A"/>
          <w:sz w:val="24"/>
          <w:szCs w:val="24"/>
        </w:rPr>
        <w:t xml:space="preserve">(Online) Available at: </w:t>
      </w:r>
      <w:hyperlink r:id="rId38" w:history="1">
        <w:r w:rsidRPr="004E5DF8">
          <w:rPr>
            <w:rStyle w:val="Hyperlink"/>
            <w:rFonts w:cs="Helvetica"/>
            <w:sz w:val="24"/>
            <w:szCs w:val="24"/>
          </w:rPr>
          <w:t>https://www.hrmagazine.co.uk/article-details/coronavirus-boosts-engagement-as-employers-pay-more-attention-to-peoples-needs</w:t>
        </w:r>
      </w:hyperlink>
      <w:r w:rsidRPr="004E5DF8">
        <w:rPr>
          <w:rFonts w:cs="Helvetica"/>
          <w:color w:val="1A1A1A"/>
          <w:sz w:val="24"/>
          <w:szCs w:val="24"/>
        </w:rPr>
        <w:t xml:space="preserve"> (Accessed 12 November 2020)</w:t>
      </w:r>
    </w:p>
    <w:p w14:paraId="13D6FA47" w14:textId="77777777" w:rsidR="00503074" w:rsidRDefault="00503074" w:rsidP="00503074">
      <w:pPr>
        <w:rPr>
          <w:sz w:val="24"/>
          <w:szCs w:val="24"/>
        </w:rPr>
      </w:pPr>
      <w:r>
        <w:rPr>
          <w:sz w:val="24"/>
          <w:szCs w:val="24"/>
        </w:rPr>
        <w:t xml:space="preserve">NPTCBC. (2018). </w:t>
      </w:r>
      <w:r w:rsidRPr="00AA3AF1">
        <w:rPr>
          <w:i/>
          <w:sz w:val="24"/>
          <w:szCs w:val="24"/>
        </w:rPr>
        <w:t>Workforce plan 2018-2022</w:t>
      </w:r>
      <w:r>
        <w:rPr>
          <w:sz w:val="24"/>
          <w:szCs w:val="24"/>
        </w:rPr>
        <w:t xml:space="preserve"> (online) Available at: </w:t>
      </w:r>
      <w:hyperlink r:id="rId39" w:history="1">
        <w:r w:rsidRPr="007120AE">
          <w:rPr>
            <w:rStyle w:val="Hyperlink"/>
            <w:sz w:val="24"/>
            <w:szCs w:val="24"/>
          </w:rPr>
          <w:t>https://democracy.npt.gov.uk/documents/s40327/Workforce%20Plan%20report%20App%201.pdf</w:t>
        </w:r>
      </w:hyperlink>
      <w:r>
        <w:rPr>
          <w:sz w:val="24"/>
          <w:szCs w:val="24"/>
        </w:rPr>
        <w:t xml:space="preserve"> (Accessed 09 November 2020)</w:t>
      </w:r>
    </w:p>
    <w:p w14:paraId="495DF0D7" w14:textId="1499B070" w:rsidR="006A0E0E" w:rsidRPr="006A0E0E" w:rsidRDefault="006A0E0E" w:rsidP="005C7BEF">
      <w:pPr>
        <w:rPr>
          <w:rFonts w:eastAsia="Times New Roman" w:cstheme="minorHAnsi"/>
          <w:sz w:val="24"/>
          <w:szCs w:val="24"/>
          <w:lang w:eastAsia="en-GB"/>
        </w:rPr>
      </w:pPr>
      <w:r>
        <w:rPr>
          <w:rFonts w:eastAsia="Times New Roman" w:cstheme="minorHAnsi"/>
          <w:sz w:val="24"/>
          <w:szCs w:val="24"/>
          <w:lang w:eastAsia="en-GB"/>
        </w:rPr>
        <w:t xml:space="preserve">People Management. (2018). </w:t>
      </w:r>
      <w:r w:rsidRPr="006A0E0E">
        <w:rPr>
          <w:rFonts w:eastAsia="Times New Roman" w:cstheme="minorHAnsi"/>
          <w:i/>
          <w:sz w:val="24"/>
          <w:szCs w:val="24"/>
          <w:lang w:eastAsia="en-GB"/>
        </w:rPr>
        <w:t>Do engagement surveys tell the whole story?</w:t>
      </w:r>
      <w:r>
        <w:rPr>
          <w:rFonts w:eastAsia="Times New Roman" w:cstheme="minorHAnsi"/>
          <w:sz w:val="24"/>
          <w:szCs w:val="24"/>
          <w:lang w:eastAsia="en-GB"/>
        </w:rPr>
        <w:t xml:space="preserve"> (Online) Available at: </w:t>
      </w:r>
      <w:hyperlink r:id="rId40" w:history="1">
        <w:r w:rsidRPr="00103D98">
          <w:rPr>
            <w:rStyle w:val="Hyperlink"/>
            <w:rFonts w:eastAsia="Times New Roman" w:cstheme="minorHAnsi"/>
            <w:sz w:val="24"/>
            <w:szCs w:val="24"/>
            <w:lang w:eastAsia="en-GB"/>
          </w:rPr>
          <w:t>https://www.peoplemanagement.co.uk/voices/comment/do-engagement-surveys-tell-whole-story</w:t>
        </w:r>
      </w:hyperlink>
      <w:r>
        <w:rPr>
          <w:rFonts w:eastAsia="Times New Roman" w:cstheme="minorHAnsi"/>
          <w:sz w:val="24"/>
          <w:szCs w:val="24"/>
          <w:lang w:eastAsia="en-GB"/>
        </w:rPr>
        <w:t xml:space="preserve"> (Accessed 10 November 2020)</w:t>
      </w:r>
    </w:p>
    <w:p w14:paraId="4A521CBD" w14:textId="4B25526E" w:rsidR="005C7BEF" w:rsidRDefault="005C7BEF" w:rsidP="007D6BD7">
      <w:pPr>
        <w:ind w:hanging="284"/>
        <w:rPr>
          <w:rFonts w:ascii="Arial" w:eastAsia="Times New Roman" w:hAnsi="Arial" w:cs="Arial"/>
          <w:lang w:eastAsia="en-GB"/>
        </w:rPr>
      </w:pPr>
    </w:p>
    <w:p w14:paraId="71D822A5" w14:textId="52AFA572" w:rsidR="005C7BEF" w:rsidRDefault="005C7BEF" w:rsidP="007D6BD7">
      <w:pPr>
        <w:ind w:hanging="284"/>
        <w:rPr>
          <w:rFonts w:ascii="Arial" w:eastAsia="Times New Roman" w:hAnsi="Arial" w:cs="Arial"/>
          <w:lang w:eastAsia="en-GB"/>
        </w:rPr>
      </w:pPr>
    </w:p>
    <w:p w14:paraId="616695AD" w14:textId="3788EA4F" w:rsidR="005C7BEF" w:rsidRDefault="005C7BEF" w:rsidP="007D6BD7">
      <w:pPr>
        <w:ind w:hanging="284"/>
        <w:rPr>
          <w:rFonts w:ascii="Arial" w:eastAsia="Times New Roman" w:hAnsi="Arial" w:cs="Arial"/>
          <w:lang w:eastAsia="en-GB"/>
        </w:rPr>
      </w:pPr>
    </w:p>
    <w:p w14:paraId="1A91B816" w14:textId="634FE03C" w:rsidR="005C7BEF" w:rsidRDefault="005C7BEF" w:rsidP="007D6BD7">
      <w:pPr>
        <w:ind w:hanging="284"/>
        <w:rPr>
          <w:rFonts w:ascii="Arial" w:eastAsia="Times New Roman" w:hAnsi="Arial" w:cs="Arial"/>
          <w:lang w:eastAsia="en-GB"/>
        </w:rPr>
      </w:pPr>
    </w:p>
    <w:p w14:paraId="0A5A3923" w14:textId="424EB74D" w:rsidR="005C7BEF" w:rsidRDefault="005C7BEF" w:rsidP="007D6BD7">
      <w:pPr>
        <w:ind w:hanging="284"/>
        <w:rPr>
          <w:rFonts w:ascii="Arial" w:eastAsia="Times New Roman" w:hAnsi="Arial" w:cs="Arial"/>
          <w:lang w:eastAsia="en-GB"/>
        </w:rPr>
      </w:pPr>
    </w:p>
    <w:p w14:paraId="60DAD8AA" w14:textId="46B6EDD7" w:rsidR="005C7BEF" w:rsidRDefault="005C7BEF" w:rsidP="007D6BD7">
      <w:pPr>
        <w:ind w:hanging="284"/>
        <w:rPr>
          <w:rFonts w:ascii="Arial" w:eastAsia="Times New Roman" w:hAnsi="Arial" w:cs="Arial"/>
          <w:lang w:eastAsia="en-GB"/>
        </w:rPr>
      </w:pPr>
    </w:p>
    <w:p w14:paraId="72CF2326" w14:textId="0F84650A" w:rsidR="005C7BEF" w:rsidRDefault="005C7BEF" w:rsidP="007D6BD7">
      <w:pPr>
        <w:ind w:hanging="284"/>
        <w:rPr>
          <w:rFonts w:ascii="Arial" w:eastAsia="Times New Roman" w:hAnsi="Arial" w:cs="Arial"/>
          <w:lang w:eastAsia="en-GB"/>
        </w:rPr>
      </w:pPr>
    </w:p>
    <w:p w14:paraId="6524EA67" w14:textId="54414CFB" w:rsidR="005C7BEF" w:rsidRDefault="005C7BEF" w:rsidP="007D6BD7">
      <w:pPr>
        <w:ind w:hanging="284"/>
        <w:rPr>
          <w:rFonts w:ascii="Arial" w:eastAsia="Times New Roman" w:hAnsi="Arial" w:cs="Arial"/>
          <w:lang w:eastAsia="en-GB"/>
        </w:rPr>
      </w:pPr>
    </w:p>
    <w:sectPr w:rsidR="005C7BEF" w:rsidSect="0028598C">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5A1A77" w14:textId="77777777" w:rsidR="005B2E9B" w:rsidRDefault="005B2E9B" w:rsidP="0028598C">
      <w:pPr>
        <w:spacing w:after="0" w:line="240" w:lineRule="auto"/>
      </w:pPr>
      <w:r>
        <w:separator/>
      </w:r>
    </w:p>
  </w:endnote>
  <w:endnote w:type="continuationSeparator" w:id="0">
    <w:p w14:paraId="0571D88E" w14:textId="77777777" w:rsidR="005B2E9B" w:rsidRDefault="005B2E9B" w:rsidP="00285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Frutiger 45 Light">
    <w:altName w:val="Frutiger 45 Light"/>
    <w:panose1 w:val="00000000000000000000"/>
    <w:charset w:val="00"/>
    <w:family w:val="swiss"/>
    <w:notTrueType/>
    <w:pitch w:val="default"/>
    <w:sig w:usb0="00000003" w:usb1="00000000" w:usb2="00000000" w:usb3="00000000" w:csb0="00000001" w:csb1="00000000"/>
  </w:font>
  <w:font w:name="Avenir-Medium">
    <w:altName w:val="Times New Roman"/>
    <w:charset w:val="00"/>
    <w:family w:val="auto"/>
    <w:pitch w:val="default"/>
  </w:font>
  <w:font w:name="Helvetica">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5BDD21" w14:textId="77777777" w:rsidR="005B2E9B" w:rsidRDefault="005B2E9B" w:rsidP="0028598C">
      <w:pPr>
        <w:spacing w:after="0" w:line="240" w:lineRule="auto"/>
      </w:pPr>
      <w:r>
        <w:separator/>
      </w:r>
    </w:p>
  </w:footnote>
  <w:footnote w:type="continuationSeparator" w:id="0">
    <w:p w14:paraId="0B33E1FD" w14:textId="77777777" w:rsidR="005B2E9B" w:rsidRDefault="005B2E9B" w:rsidP="002859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9A47C645"/>
    <w:multiLevelType w:val="hybridMultilevel"/>
    <w:tmpl w:val="EE070FF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B2F505EC"/>
    <w:multiLevelType w:val="hybridMultilevel"/>
    <w:tmpl w:val="B63FC85B"/>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C277A42B"/>
    <w:multiLevelType w:val="hybridMultilevel"/>
    <w:tmpl w:val="DEF6D59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CB07CA"/>
    <w:multiLevelType w:val="hybridMultilevel"/>
    <w:tmpl w:val="0F5EF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18032E3"/>
    <w:multiLevelType w:val="hybridMultilevel"/>
    <w:tmpl w:val="F76C7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2564AE1"/>
    <w:multiLevelType w:val="hybridMultilevel"/>
    <w:tmpl w:val="2D1CEC74"/>
    <w:lvl w:ilvl="0" w:tplc="A8DA51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98C6A81"/>
    <w:multiLevelType w:val="hybridMultilevel"/>
    <w:tmpl w:val="3E722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5166AE"/>
    <w:multiLevelType w:val="hybridMultilevel"/>
    <w:tmpl w:val="BB067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7D3FA2"/>
    <w:multiLevelType w:val="hybridMultilevel"/>
    <w:tmpl w:val="D8FA9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C6747D"/>
    <w:multiLevelType w:val="hybridMultilevel"/>
    <w:tmpl w:val="46CEC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B71BEE"/>
    <w:multiLevelType w:val="multilevel"/>
    <w:tmpl w:val="73CE1B1C"/>
    <w:lvl w:ilvl="0">
      <w:start w:val="3"/>
      <w:numFmt w:val="decimal"/>
      <w:lvlText w:val="%1"/>
      <w:lvlJc w:val="left"/>
      <w:pPr>
        <w:tabs>
          <w:tab w:val="num" w:pos="720"/>
        </w:tabs>
        <w:ind w:left="720" w:hanging="720"/>
      </w:pPr>
      <w:rPr>
        <w:rFonts w:hint="default"/>
      </w:rPr>
    </w:lvl>
    <w:lvl w:ilvl="1">
      <w:start w:val="7"/>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11" w15:restartNumberingAfterBreak="0">
    <w:nsid w:val="1BF700CC"/>
    <w:multiLevelType w:val="hybridMultilevel"/>
    <w:tmpl w:val="5E3A3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6D6B89"/>
    <w:multiLevelType w:val="hybridMultilevel"/>
    <w:tmpl w:val="871CC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414037"/>
    <w:multiLevelType w:val="hybridMultilevel"/>
    <w:tmpl w:val="AB569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C732B6"/>
    <w:multiLevelType w:val="multilevel"/>
    <w:tmpl w:val="647AF788"/>
    <w:lvl w:ilvl="0">
      <w:start w:val="4"/>
      <w:numFmt w:val="decimal"/>
      <w:lvlText w:val="%1"/>
      <w:lvlJc w:val="left"/>
      <w:pPr>
        <w:tabs>
          <w:tab w:val="num" w:pos="720"/>
        </w:tabs>
        <w:ind w:left="720" w:hanging="720"/>
      </w:pPr>
      <w:rPr>
        <w:rFonts w:hint="default"/>
      </w:rPr>
    </w:lvl>
    <w:lvl w:ilvl="1">
      <w:start w:val="9"/>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15" w15:restartNumberingAfterBreak="0">
    <w:nsid w:val="21655926"/>
    <w:multiLevelType w:val="hybridMultilevel"/>
    <w:tmpl w:val="282462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5A02D3D"/>
    <w:multiLevelType w:val="hybridMultilevel"/>
    <w:tmpl w:val="6DDC1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7D01587"/>
    <w:multiLevelType w:val="hybridMultilevel"/>
    <w:tmpl w:val="EF7E3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8B96DB2"/>
    <w:multiLevelType w:val="hybridMultilevel"/>
    <w:tmpl w:val="C2FA8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FB61EA7"/>
    <w:multiLevelType w:val="hybridMultilevel"/>
    <w:tmpl w:val="366C4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2F1D08"/>
    <w:multiLevelType w:val="hybridMultilevel"/>
    <w:tmpl w:val="CB181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683A6D"/>
    <w:multiLevelType w:val="multilevel"/>
    <w:tmpl w:val="675C9E88"/>
    <w:lvl w:ilvl="0">
      <w:start w:val="3"/>
      <w:numFmt w:val="decimal"/>
      <w:lvlText w:val="%1"/>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22" w15:restartNumberingAfterBreak="0">
    <w:nsid w:val="3F5A1743"/>
    <w:multiLevelType w:val="hybridMultilevel"/>
    <w:tmpl w:val="737CD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6D5C17"/>
    <w:multiLevelType w:val="multilevel"/>
    <w:tmpl w:val="33584232"/>
    <w:lvl w:ilvl="0">
      <w:start w:val="3"/>
      <w:numFmt w:val="decimal"/>
      <w:lvlText w:val="%1"/>
      <w:lvlJc w:val="left"/>
      <w:pPr>
        <w:tabs>
          <w:tab w:val="num" w:pos="720"/>
        </w:tabs>
        <w:ind w:left="720" w:hanging="720"/>
      </w:pPr>
      <w:rPr>
        <w:rFonts w:hint="default"/>
      </w:rPr>
    </w:lvl>
    <w:lvl w:ilvl="1">
      <w:start w:val="6"/>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24" w15:restartNumberingAfterBreak="0">
    <w:nsid w:val="4A8474FA"/>
    <w:multiLevelType w:val="multilevel"/>
    <w:tmpl w:val="D3587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E576F7"/>
    <w:multiLevelType w:val="hybridMultilevel"/>
    <w:tmpl w:val="75B2C8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F01FD4"/>
    <w:multiLevelType w:val="hybridMultilevel"/>
    <w:tmpl w:val="7C0C5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053FBB"/>
    <w:multiLevelType w:val="hybridMultilevel"/>
    <w:tmpl w:val="69CAC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7D093D"/>
    <w:multiLevelType w:val="hybridMultilevel"/>
    <w:tmpl w:val="38021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5E0BDF"/>
    <w:multiLevelType w:val="multilevel"/>
    <w:tmpl w:val="2E7815A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ECE41C8"/>
    <w:multiLevelType w:val="multilevel"/>
    <w:tmpl w:val="AF34091A"/>
    <w:lvl w:ilvl="0">
      <w:start w:val="4"/>
      <w:numFmt w:val="decimal"/>
      <w:lvlText w:val="%1"/>
      <w:lvlJc w:val="left"/>
      <w:pPr>
        <w:tabs>
          <w:tab w:val="num" w:pos="720"/>
        </w:tabs>
        <w:ind w:left="720" w:hanging="720"/>
      </w:pPr>
      <w:rPr>
        <w:rFonts w:hint="default"/>
      </w:rPr>
    </w:lvl>
    <w:lvl w:ilvl="1">
      <w:start w:val="2"/>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31" w15:restartNumberingAfterBreak="0">
    <w:nsid w:val="66801882"/>
    <w:multiLevelType w:val="hybridMultilevel"/>
    <w:tmpl w:val="D6228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906121"/>
    <w:multiLevelType w:val="hybridMultilevel"/>
    <w:tmpl w:val="F3E42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870D94"/>
    <w:multiLevelType w:val="hybridMultilevel"/>
    <w:tmpl w:val="1AEC34B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DD82054"/>
    <w:multiLevelType w:val="hybridMultilevel"/>
    <w:tmpl w:val="35602910"/>
    <w:lvl w:ilvl="0" w:tplc="69D234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3"/>
  </w:num>
  <w:num w:numId="2">
    <w:abstractNumId w:val="5"/>
  </w:num>
  <w:num w:numId="3">
    <w:abstractNumId w:val="32"/>
  </w:num>
  <w:num w:numId="4">
    <w:abstractNumId w:val="22"/>
  </w:num>
  <w:num w:numId="5">
    <w:abstractNumId w:val="9"/>
  </w:num>
  <w:num w:numId="6">
    <w:abstractNumId w:val="4"/>
  </w:num>
  <w:num w:numId="7">
    <w:abstractNumId w:val="34"/>
  </w:num>
  <w:num w:numId="8">
    <w:abstractNumId w:val="26"/>
  </w:num>
  <w:num w:numId="9">
    <w:abstractNumId w:val="8"/>
  </w:num>
  <w:num w:numId="10">
    <w:abstractNumId w:val="16"/>
  </w:num>
  <w:num w:numId="11">
    <w:abstractNumId w:val="33"/>
  </w:num>
  <w:num w:numId="12">
    <w:abstractNumId w:val="15"/>
  </w:num>
  <w:num w:numId="13">
    <w:abstractNumId w:val="1"/>
  </w:num>
  <w:num w:numId="14">
    <w:abstractNumId w:val="29"/>
  </w:num>
  <w:num w:numId="15">
    <w:abstractNumId w:val="17"/>
  </w:num>
  <w:num w:numId="16">
    <w:abstractNumId w:val="25"/>
  </w:num>
  <w:num w:numId="17">
    <w:abstractNumId w:val="11"/>
  </w:num>
  <w:num w:numId="18">
    <w:abstractNumId w:val="6"/>
  </w:num>
  <w:num w:numId="19">
    <w:abstractNumId w:val="12"/>
  </w:num>
  <w:num w:numId="20">
    <w:abstractNumId w:val="28"/>
  </w:num>
  <w:num w:numId="21">
    <w:abstractNumId w:val="27"/>
  </w:num>
  <w:num w:numId="22">
    <w:abstractNumId w:val="0"/>
  </w:num>
  <w:num w:numId="23">
    <w:abstractNumId w:val="2"/>
  </w:num>
  <w:num w:numId="24">
    <w:abstractNumId w:val="31"/>
  </w:num>
  <w:num w:numId="25">
    <w:abstractNumId w:val="19"/>
  </w:num>
  <w:num w:numId="26">
    <w:abstractNumId w:val="24"/>
  </w:num>
  <w:num w:numId="27">
    <w:abstractNumId w:val="20"/>
  </w:num>
  <w:num w:numId="28">
    <w:abstractNumId w:val="21"/>
  </w:num>
  <w:num w:numId="29">
    <w:abstractNumId w:val="10"/>
  </w:num>
  <w:num w:numId="30">
    <w:abstractNumId w:val="30"/>
  </w:num>
  <w:num w:numId="31">
    <w:abstractNumId w:val="14"/>
  </w:num>
  <w:num w:numId="32">
    <w:abstractNumId w:val="23"/>
  </w:num>
  <w:num w:numId="33">
    <w:abstractNumId w:val="18"/>
  </w:num>
  <w:num w:numId="34">
    <w:abstractNumId w:val="7"/>
  </w:num>
  <w:num w:numId="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2EA"/>
    <w:rsid w:val="00006052"/>
    <w:rsid w:val="0001663B"/>
    <w:rsid w:val="00041FAB"/>
    <w:rsid w:val="0004622E"/>
    <w:rsid w:val="000637F1"/>
    <w:rsid w:val="00066B67"/>
    <w:rsid w:val="00073211"/>
    <w:rsid w:val="0008481B"/>
    <w:rsid w:val="000A24FE"/>
    <w:rsid w:val="000A595E"/>
    <w:rsid w:val="000B293D"/>
    <w:rsid w:val="000D381C"/>
    <w:rsid w:val="000D5BA2"/>
    <w:rsid w:val="000F31A8"/>
    <w:rsid w:val="000F44DE"/>
    <w:rsid w:val="000F611D"/>
    <w:rsid w:val="001070B9"/>
    <w:rsid w:val="001131C0"/>
    <w:rsid w:val="00127DAE"/>
    <w:rsid w:val="00131294"/>
    <w:rsid w:val="00133394"/>
    <w:rsid w:val="00144736"/>
    <w:rsid w:val="00150170"/>
    <w:rsid w:val="001510D3"/>
    <w:rsid w:val="0015169E"/>
    <w:rsid w:val="00155AC1"/>
    <w:rsid w:val="00165486"/>
    <w:rsid w:val="001654AC"/>
    <w:rsid w:val="001816A0"/>
    <w:rsid w:val="001D522E"/>
    <w:rsid w:val="001D63E2"/>
    <w:rsid w:val="00222651"/>
    <w:rsid w:val="0022462C"/>
    <w:rsid w:val="00233033"/>
    <w:rsid w:val="00241683"/>
    <w:rsid w:val="00273DEF"/>
    <w:rsid w:val="0028598C"/>
    <w:rsid w:val="002A25DE"/>
    <w:rsid w:val="002A2C90"/>
    <w:rsid w:val="002B16C7"/>
    <w:rsid w:val="002B58D0"/>
    <w:rsid w:val="002C0565"/>
    <w:rsid w:val="002C1ECA"/>
    <w:rsid w:val="002C4F19"/>
    <w:rsid w:val="002D021C"/>
    <w:rsid w:val="002D5CB7"/>
    <w:rsid w:val="002D72DE"/>
    <w:rsid w:val="002E2338"/>
    <w:rsid w:val="002F1D62"/>
    <w:rsid w:val="002F6ADF"/>
    <w:rsid w:val="00306419"/>
    <w:rsid w:val="00313910"/>
    <w:rsid w:val="00314293"/>
    <w:rsid w:val="00332B22"/>
    <w:rsid w:val="0035788A"/>
    <w:rsid w:val="0036147A"/>
    <w:rsid w:val="00371A76"/>
    <w:rsid w:val="00371D01"/>
    <w:rsid w:val="00374B41"/>
    <w:rsid w:val="00377061"/>
    <w:rsid w:val="0038193B"/>
    <w:rsid w:val="00382F2E"/>
    <w:rsid w:val="00387E82"/>
    <w:rsid w:val="0039096F"/>
    <w:rsid w:val="00391572"/>
    <w:rsid w:val="00391E33"/>
    <w:rsid w:val="003B5982"/>
    <w:rsid w:val="003C1906"/>
    <w:rsid w:val="003E7669"/>
    <w:rsid w:val="00404350"/>
    <w:rsid w:val="00406418"/>
    <w:rsid w:val="00406C51"/>
    <w:rsid w:val="0042028D"/>
    <w:rsid w:val="00430AA5"/>
    <w:rsid w:val="00451240"/>
    <w:rsid w:val="00454D1D"/>
    <w:rsid w:val="004609FB"/>
    <w:rsid w:val="0046252C"/>
    <w:rsid w:val="00481C68"/>
    <w:rsid w:val="00493D80"/>
    <w:rsid w:val="004C0418"/>
    <w:rsid w:val="004C12BE"/>
    <w:rsid w:val="004C1FF0"/>
    <w:rsid w:val="004C4EFB"/>
    <w:rsid w:val="004D096E"/>
    <w:rsid w:val="004D0A71"/>
    <w:rsid w:val="004D595D"/>
    <w:rsid w:val="004E5DF8"/>
    <w:rsid w:val="004F4234"/>
    <w:rsid w:val="005020AD"/>
    <w:rsid w:val="00503074"/>
    <w:rsid w:val="00504082"/>
    <w:rsid w:val="00517523"/>
    <w:rsid w:val="005352C7"/>
    <w:rsid w:val="00536434"/>
    <w:rsid w:val="005424A5"/>
    <w:rsid w:val="0056441C"/>
    <w:rsid w:val="005705E0"/>
    <w:rsid w:val="00577A68"/>
    <w:rsid w:val="0058060D"/>
    <w:rsid w:val="00580D3F"/>
    <w:rsid w:val="00595857"/>
    <w:rsid w:val="0059602A"/>
    <w:rsid w:val="00597099"/>
    <w:rsid w:val="005B2716"/>
    <w:rsid w:val="005B2E9B"/>
    <w:rsid w:val="005B7F1B"/>
    <w:rsid w:val="005C3DB0"/>
    <w:rsid w:val="005C7BEF"/>
    <w:rsid w:val="005D046C"/>
    <w:rsid w:val="005D1117"/>
    <w:rsid w:val="005E003C"/>
    <w:rsid w:val="00602C60"/>
    <w:rsid w:val="00607F7B"/>
    <w:rsid w:val="00611AE0"/>
    <w:rsid w:val="00616808"/>
    <w:rsid w:val="006329C9"/>
    <w:rsid w:val="006401A3"/>
    <w:rsid w:val="00650A69"/>
    <w:rsid w:val="00663298"/>
    <w:rsid w:val="00665E99"/>
    <w:rsid w:val="006769AD"/>
    <w:rsid w:val="00687DB0"/>
    <w:rsid w:val="00692AB8"/>
    <w:rsid w:val="006A0E0E"/>
    <w:rsid w:val="006A1435"/>
    <w:rsid w:val="006A1DD3"/>
    <w:rsid w:val="006A3701"/>
    <w:rsid w:val="006A5B47"/>
    <w:rsid w:val="006B4970"/>
    <w:rsid w:val="006C0FB8"/>
    <w:rsid w:val="006C385D"/>
    <w:rsid w:val="006D09FF"/>
    <w:rsid w:val="006E1A55"/>
    <w:rsid w:val="007209C4"/>
    <w:rsid w:val="00722EB1"/>
    <w:rsid w:val="007242A0"/>
    <w:rsid w:val="007250B2"/>
    <w:rsid w:val="0073095D"/>
    <w:rsid w:val="0074374C"/>
    <w:rsid w:val="007554A5"/>
    <w:rsid w:val="00757414"/>
    <w:rsid w:val="00774E7A"/>
    <w:rsid w:val="00785530"/>
    <w:rsid w:val="00794C53"/>
    <w:rsid w:val="007A2D0F"/>
    <w:rsid w:val="007B1690"/>
    <w:rsid w:val="007B7A90"/>
    <w:rsid w:val="007C251F"/>
    <w:rsid w:val="007D14C6"/>
    <w:rsid w:val="007D66D5"/>
    <w:rsid w:val="007D6BD7"/>
    <w:rsid w:val="00803EC7"/>
    <w:rsid w:val="008057F9"/>
    <w:rsid w:val="00807C15"/>
    <w:rsid w:val="00820363"/>
    <w:rsid w:val="0082166F"/>
    <w:rsid w:val="008302FD"/>
    <w:rsid w:val="00852541"/>
    <w:rsid w:val="00862943"/>
    <w:rsid w:val="00864E01"/>
    <w:rsid w:val="00877410"/>
    <w:rsid w:val="00883C1C"/>
    <w:rsid w:val="008864E2"/>
    <w:rsid w:val="008A2652"/>
    <w:rsid w:val="008C41F7"/>
    <w:rsid w:val="008F0FA8"/>
    <w:rsid w:val="00900C66"/>
    <w:rsid w:val="009055A8"/>
    <w:rsid w:val="00932A9B"/>
    <w:rsid w:val="00934716"/>
    <w:rsid w:val="00954187"/>
    <w:rsid w:val="00954AFD"/>
    <w:rsid w:val="009573F7"/>
    <w:rsid w:val="009742ED"/>
    <w:rsid w:val="009812C5"/>
    <w:rsid w:val="00987F4E"/>
    <w:rsid w:val="00990552"/>
    <w:rsid w:val="009A40DB"/>
    <w:rsid w:val="009A7F83"/>
    <w:rsid w:val="009B5B6E"/>
    <w:rsid w:val="009D0FD7"/>
    <w:rsid w:val="009D298D"/>
    <w:rsid w:val="009E4115"/>
    <w:rsid w:val="009F2407"/>
    <w:rsid w:val="00A00FD7"/>
    <w:rsid w:val="00A07895"/>
    <w:rsid w:val="00A142D2"/>
    <w:rsid w:val="00A21F2C"/>
    <w:rsid w:val="00A26947"/>
    <w:rsid w:val="00A40603"/>
    <w:rsid w:val="00A406EA"/>
    <w:rsid w:val="00A50550"/>
    <w:rsid w:val="00A52D6A"/>
    <w:rsid w:val="00A60BB4"/>
    <w:rsid w:val="00A71FCE"/>
    <w:rsid w:val="00A8000E"/>
    <w:rsid w:val="00A824F2"/>
    <w:rsid w:val="00A929D3"/>
    <w:rsid w:val="00A93D6E"/>
    <w:rsid w:val="00A971AC"/>
    <w:rsid w:val="00AB208A"/>
    <w:rsid w:val="00AB6969"/>
    <w:rsid w:val="00AB761D"/>
    <w:rsid w:val="00AC1FF7"/>
    <w:rsid w:val="00AD0D2F"/>
    <w:rsid w:val="00AD61A6"/>
    <w:rsid w:val="00AD6F49"/>
    <w:rsid w:val="00AD7323"/>
    <w:rsid w:val="00AD7E2A"/>
    <w:rsid w:val="00AF2C21"/>
    <w:rsid w:val="00AF45C6"/>
    <w:rsid w:val="00B22806"/>
    <w:rsid w:val="00B239E1"/>
    <w:rsid w:val="00B41BCB"/>
    <w:rsid w:val="00B614F2"/>
    <w:rsid w:val="00B802EA"/>
    <w:rsid w:val="00B8657A"/>
    <w:rsid w:val="00B95068"/>
    <w:rsid w:val="00B950C1"/>
    <w:rsid w:val="00BA5B38"/>
    <w:rsid w:val="00BC5B65"/>
    <w:rsid w:val="00BD1D51"/>
    <w:rsid w:val="00BD28DB"/>
    <w:rsid w:val="00BE006B"/>
    <w:rsid w:val="00BE297A"/>
    <w:rsid w:val="00BF01C3"/>
    <w:rsid w:val="00BF2C64"/>
    <w:rsid w:val="00C04DA6"/>
    <w:rsid w:val="00C21B9F"/>
    <w:rsid w:val="00C21F60"/>
    <w:rsid w:val="00C23A05"/>
    <w:rsid w:val="00C30CA5"/>
    <w:rsid w:val="00C36423"/>
    <w:rsid w:val="00C41405"/>
    <w:rsid w:val="00C57C0F"/>
    <w:rsid w:val="00C74047"/>
    <w:rsid w:val="00C76C42"/>
    <w:rsid w:val="00C944BE"/>
    <w:rsid w:val="00CA2714"/>
    <w:rsid w:val="00CA2E5F"/>
    <w:rsid w:val="00CA44E5"/>
    <w:rsid w:val="00CA68F9"/>
    <w:rsid w:val="00CB009D"/>
    <w:rsid w:val="00CB2A88"/>
    <w:rsid w:val="00CB3F11"/>
    <w:rsid w:val="00CC1EEB"/>
    <w:rsid w:val="00CC5DDC"/>
    <w:rsid w:val="00CD4B32"/>
    <w:rsid w:val="00CF492D"/>
    <w:rsid w:val="00CF4D4E"/>
    <w:rsid w:val="00CF7E56"/>
    <w:rsid w:val="00D17B10"/>
    <w:rsid w:val="00D2394C"/>
    <w:rsid w:val="00D24AA7"/>
    <w:rsid w:val="00D54C15"/>
    <w:rsid w:val="00D55D7E"/>
    <w:rsid w:val="00D56305"/>
    <w:rsid w:val="00D56C4E"/>
    <w:rsid w:val="00D635E0"/>
    <w:rsid w:val="00D950C9"/>
    <w:rsid w:val="00D96ECC"/>
    <w:rsid w:val="00DA5AA4"/>
    <w:rsid w:val="00DA676B"/>
    <w:rsid w:val="00DB0946"/>
    <w:rsid w:val="00DB1E9F"/>
    <w:rsid w:val="00DB21D6"/>
    <w:rsid w:val="00DB7E4C"/>
    <w:rsid w:val="00DC053D"/>
    <w:rsid w:val="00DD0D8A"/>
    <w:rsid w:val="00DD10F4"/>
    <w:rsid w:val="00DD38CE"/>
    <w:rsid w:val="00DD7219"/>
    <w:rsid w:val="00DE6D0D"/>
    <w:rsid w:val="00DF1506"/>
    <w:rsid w:val="00DF439D"/>
    <w:rsid w:val="00E05C7B"/>
    <w:rsid w:val="00E06A1A"/>
    <w:rsid w:val="00E07C5C"/>
    <w:rsid w:val="00E10B20"/>
    <w:rsid w:val="00E117DB"/>
    <w:rsid w:val="00E31082"/>
    <w:rsid w:val="00E40D22"/>
    <w:rsid w:val="00E563C5"/>
    <w:rsid w:val="00E71BBE"/>
    <w:rsid w:val="00E74D32"/>
    <w:rsid w:val="00E74FC0"/>
    <w:rsid w:val="00EA308D"/>
    <w:rsid w:val="00EB1B1F"/>
    <w:rsid w:val="00EB2163"/>
    <w:rsid w:val="00ED021A"/>
    <w:rsid w:val="00ED0FBA"/>
    <w:rsid w:val="00ED6D61"/>
    <w:rsid w:val="00EF326B"/>
    <w:rsid w:val="00EF6E94"/>
    <w:rsid w:val="00F22DFD"/>
    <w:rsid w:val="00F37D2E"/>
    <w:rsid w:val="00F51127"/>
    <w:rsid w:val="00F51762"/>
    <w:rsid w:val="00F54333"/>
    <w:rsid w:val="00F559B7"/>
    <w:rsid w:val="00F61E90"/>
    <w:rsid w:val="00F7790E"/>
    <w:rsid w:val="00F77AD3"/>
    <w:rsid w:val="00F810A2"/>
    <w:rsid w:val="00F871E4"/>
    <w:rsid w:val="00F93355"/>
    <w:rsid w:val="00FA1C65"/>
    <w:rsid w:val="00FA3405"/>
    <w:rsid w:val="00FA7117"/>
    <w:rsid w:val="00FC760F"/>
    <w:rsid w:val="00FD53B8"/>
    <w:rsid w:val="00FE454E"/>
    <w:rsid w:val="00FE4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reet"/>
  <w:smartTagType w:namespaceuri="urn:schemas-microsoft-com:office:smarttags" w:name="address"/>
  <w:smartTagType w:namespaceuri="urn:schemas-microsoft-com:office:smarttags" w:name="place"/>
  <w:shapeDefaults>
    <o:shapedefaults v:ext="edit" spidmax="1026"/>
    <o:shapelayout v:ext="edit">
      <o:idmap v:ext="edit" data="1"/>
    </o:shapelayout>
  </w:shapeDefaults>
  <w:decimalSymbol w:val="."/>
  <w:listSeparator w:val=","/>
  <w14:docId w14:val="4FD4361F"/>
  <w15:chartTrackingRefBased/>
  <w15:docId w15:val="{8B7607D1-7FCD-4796-A174-A42C46C00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1680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02EA"/>
    <w:pPr>
      <w:ind w:left="720"/>
      <w:contextualSpacing/>
    </w:pPr>
  </w:style>
  <w:style w:type="character" w:customStyle="1" w:styleId="e24kjd">
    <w:name w:val="e24kjd"/>
    <w:basedOn w:val="DefaultParagraphFont"/>
    <w:rsid w:val="00B802EA"/>
  </w:style>
  <w:style w:type="character" w:styleId="Hyperlink">
    <w:name w:val="Hyperlink"/>
    <w:basedOn w:val="DefaultParagraphFont"/>
    <w:uiPriority w:val="99"/>
    <w:unhideWhenUsed/>
    <w:rsid w:val="001070B9"/>
    <w:rPr>
      <w:color w:val="0563C1" w:themeColor="hyperlink"/>
      <w:u w:val="single"/>
    </w:rPr>
  </w:style>
  <w:style w:type="character" w:customStyle="1" w:styleId="UnresolvedMention1">
    <w:name w:val="Unresolved Mention1"/>
    <w:basedOn w:val="DefaultParagraphFont"/>
    <w:uiPriority w:val="99"/>
    <w:semiHidden/>
    <w:unhideWhenUsed/>
    <w:rsid w:val="001070B9"/>
    <w:rPr>
      <w:color w:val="605E5C"/>
      <w:shd w:val="clear" w:color="auto" w:fill="E1DFDD"/>
    </w:rPr>
  </w:style>
  <w:style w:type="paragraph" w:styleId="NormalWeb">
    <w:name w:val="Normal (Web)"/>
    <w:basedOn w:val="Normal"/>
    <w:uiPriority w:val="99"/>
    <w:unhideWhenUsed/>
    <w:rsid w:val="002F1D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A5AA4"/>
    <w:rPr>
      <w:i/>
      <w:iCs/>
    </w:rPr>
  </w:style>
  <w:style w:type="character" w:styleId="CommentReference">
    <w:name w:val="annotation reference"/>
    <w:basedOn w:val="DefaultParagraphFont"/>
    <w:uiPriority w:val="99"/>
    <w:semiHidden/>
    <w:unhideWhenUsed/>
    <w:rsid w:val="00B239E1"/>
    <w:rPr>
      <w:sz w:val="16"/>
      <w:szCs w:val="16"/>
    </w:rPr>
  </w:style>
  <w:style w:type="paragraph" w:styleId="CommentText">
    <w:name w:val="annotation text"/>
    <w:basedOn w:val="Normal"/>
    <w:link w:val="CommentTextChar"/>
    <w:uiPriority w:val="99"/>
    <w:semiHidden/>
    <w:unhideWhenUsed/>
    <w:rsid w:val="00B239E1"/>
    <w:pPr>
      <w:spacing w:line="240" w:lineRule="auto"/>
    </w:pPr>
    <w:rPr>
      <w:sz w:val="20"/>
      <w:szCs w:val="20"/>
    </w:rPr>
  </w:style>
  <w:style w:type="character" w:customStyle="1" w:styleId="CommentTextChar">
    <w:name w:val="Comment Text Char"/>
    <w:basedOn w:val="DefaultParagraphFont"/>
    <w:link w:val="CommentText"/>
    <w:uiPriority w:val="99"/>
    <w:semiHidden/>
    <w:rsid w:val="00B239E1"/>
    <w:rPr>
      <w:sz w:val="20"/>
      <w:szCs w:val="20"/>
    </w:rPr>
  </w:style>
  <w:style w:type="paragraph" w:styleId="CommentSubject">
    <w:name w:val="annotation subject"/>
    <w:basedOn w:val="CommentText"/>
    <w:next w:val="CommentText"/>
    <w:link w:val="CommentSubjectChar"/>
    <w:uiPriority w:val="99"/>
    <w:semiHidden/>
    <w:unhideWhenUsed/>
    <w:rsid w:val="00B239E1"/>
    <w:rPr>
      <w:b/>
      <w:bCs/>
    </w:rPr>
  </w:style>
  <w:style w:type="character" w:customStyle="1" w:styleId="CommentSubjectChar">
    <w:name w:val="Comment Subject Char"/>
    <w:basedOn w:val="CommentTextChar"/>
    <w:link w:val="CommentSubject"/>
    <w:uiPriority w:val="99"/>
    <w:semiHidden/>
    <w:rsid w:val="00B239E1"/>
    <w:rPr>
      <w:b/>
      <w:bCs/>
      <w:sz w:val="20"/>
      <w:szCs w:val="20"/>
    </w:rPr>
  </w:style>
  <w:style w:type="paragraph" w:styleId="BalloonText">
    <w:name w:val="Balloon Text"/>
    <w:basedOn w:val="Normal"/>
    <w:link w:val="BalloonTextChar"/>
    <w:uiPriority w:val="99"/>
    <w:semiHidden/>
    <w:unhideWhenUsed/>
    <w:rsid w:val="00B239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39E1"/>
    <w:rPr>
      <w:rFonts w:ascii="Segoe UI" w:hAnsi="Segoe UI" w:cs="Segoe UI"/>
      <w:sz w:val="18"/>
      <w:szCs w:val="18"/>
    </w:rPr>
  </w:style>
  <w:style w:type="character" w:customStyle="1" w:styleId="Heading1Char">
    <w:name w:val="Heading 1 Char"/>
    <w:basedOn w:val="DefaultParagraphFont"/>
    <w:link w:val="Heading1"/>
    <w:uiPriority w:val="9"/>
    <w:rsid w:val="0061680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16808"/>
  </w:style>
  <w:style w:type="paragraph" w:styleId="Header">
    <w:name w:val="header"/>
    <w:basedOn w:val="Normal"/>
    <w:link w:val="HeaderChar"/>
    <w:uiPriority w:val="99"/>
    <w:unhideWhenUsed/>
    <w:rsid w:val="00285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98C"/>
  </w:style>
  <w:style w:type="paragraph" w:styleId="Footer">
    <w:name w:val="footer"/>
    <w:basedOn w:val="Normal"/>
    <w:link w:val="FooterChar"/>
    <w:uiPriority w:val="99"/>
    <w:unhideWhenUsed/>
    <w:rsid w:val="00285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98C"/>
  </w:style>
  <w:style w:type="paragraph" w:customStyle="1" w:styleId="Default">
    <w:name w:val="Default"/>
    <w:rsid w:val="0059602A"/>
    <w:pPr>
      <w:autoSpaceDE w:val="0"/>
      <w:autoSpaceDN w:val="0"/>
      <w:adjustRightInd w:val="0"/>
      <w:spacing w:after="0" w:line="240" w:lineRule="auto"/>
    </w:pPr>
    <w:rPr>
      <w:rFonts w:ascii="Arial" w:hAnsi="Arial" w:cs="Arial"/>
      <w:color w:val="000000"/>
      <w:sz w:val="24"/>
      <w:szCs w:val="24"/>
    </w:rPr>
  </w:style>
  <w:style w:type="paragraph" w:styleId="NoSpacing">
    <w:name w:val="No Spacing"/>
    <w:uiPriority w:val="1"/>
    <w:qFormat/>
    <w:rsid w:val="009055A8"/>
    <w:pPr>
      <w:spacing w:after="0" w:line="240" w:lineRule="auto"/>
    </w:pPr>
  </w:style>
  <w:style w:type="character" w:customStyle="1" w:styleId="numbers">
    <w:name w:val="numbers"/>
    <w:basedOn w:val="DefaultParagraphFont"/>
    <w:rsid w:val="00BA5B38"/>
  </w:style>
  <w:style w:type="character" w:styleId="Strong">
    <w:name w:val="Strong"/>
    <w:basedOn w:val="DefaultParagraphFont"/>
    <w:uiPriority w:val="22"/>
    <w:qFormat/>
    <w:rsid w:val="00BA5B38"/>
    <w:rPr>
      <w:b w:val="0"/>
      <w:bCs w:val="0"/>
    </w:rPr>
  </w:style>
  <w:style w:type="character" w:customStyle="1" w:styleId="caps">
    <w:name w:val="caps"/>
    <w:basedOn w:val="DefaultParagraphFont"/>
    <w:rsid w:val="00BA5B38"/>
  </w:style>
  <w:style w:type="character" w:styleId="FollowedHyperlink">
    <w:name w:val="FollowedHyperlink"/>
    <w:basedOn w:val="DefaultParagraphFont"/>
    <w:uiPriority w:val="99"/>
    <w:semiHidden/>
    <w:unhideWhenUsed/>
    <w:rsid w:val="00CC5DDC"/>
    <w:rPr>
      <w:color w:val="954F72" w:themeColor="followedHyperlink"/>
      <w:u w:val="single"/>
    </w:rPr>
  </w:style>
  <w:style w:type="paragraph" w:customStyle="1" w:styleId="Pa0">
    <w:name w:val="Pa0"/>
    <w:basedOn w:val="Default"/>
    <w:next w:val="Default"/>
    <w:uiPriority w:val="99"/>
    <w:rsid w:val="009F2407"/>
    <w:pPr>
      <w:spacing w:line="241" w:lineRule="atLeast"/>
    </w:pPr>
    <w:rPr>
      <w:rFonts w:ascii="Frutiger 45 Light" w:hAnsi="Frutiger 45 Light" w:cstheme="minorBidi"/>
      <w:color w:val="auto"/>
    </w:rPr>
  </w:style>
  <w:style w:type="character" w:customStyle="1" w:styleId="A0">
    <w:name w:val="A0"/>
    <w:uiPriority w:val="99"/>
    <w:rsid w:val="009F2407"/>
    <w:rPr>
      <w:rFonts w:cs="Frutiger 45 Light"/>
      <w:color w:val="000000"/>
      <w:sz w:val="42"/>
      <w:szCs w:val="4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100261">
      <w:bodyDiv w:val="1"/>
      <w:marLeft w:val="0"/>
      <w:marRight w:val="0"/>
      <w:marTop w:val="0"/>
      <w:marBottom w:val="0"/>
      <w:divBdr>
        <w:top w:val="none" w:sz="0" w:space="0" w:color="auto"/>
        <w:left w:val="none" w:sz="0" w:space="0" w:color="auto"/>
        <w:bottom w:val="none" w:sz="0" w:space="0" w:color="auto"/>
        <w:right w:val="none" w:sz="0" w:space="0" w:color="auto"/>
      </w:divBdr>
    </w:div>
    <w:div w:id="182137070">
      <w:bodyDiv w:val="1"/>
      <w:marLeft w:val="0"/>
      <w:marRight w:val="0"/>
      <w:marTop w:val="0"/>
      <w:marBottom w:val="0"/>
      <w:divBdr>
        <w:top w:val="none" w:sz="0" w:space="0" w:color="auto"/>
        <w:left w:val="none" w:sz="0" w:space="0" w:color="auto"/>
        <w:bottom w:val="none" w:sz="0" w:space="0" w:color="auto"/>
        <w:right w:val="none" w:sz="0" w:space="0" w:color="auto"/>
      </w:divBdr>
    </w:div>
    <w:div w:id="226037547">
      <w:bodyDiv w:val="1"/>
      <w:marLeft w:val="0"/>
      <w:marRight w:val="0"/>
      <w:marTop w:val="0"/>
      <w:marBottom w:val="0"/>
      <w:divBdr>
        <w:top w:val="none" w:sz="0" w:space="0" w:color="auto"/>
        <w:left w:val="none" w:sz="0" w:space="0" w:color="auto"/>
        <w:bottom w:val="none" w:sz="0" w:space="0" w:color="auto"/>
        <w:right w:val="none" w:sz="0" w:space="0" w:color="auto"/>
      </w:divBdr>
      <w:divsChild>
        <w:div w:id="475343778">
          <w:marLeft w:val="0"/>
          <w:marRight w:val="0"/>
          <w:marTop w:val="0"/>
          <w:marBottom w:val="0"/>
          <w:divBdr>
            <w:top w:val="none" w:sz="0" w:space="0" w:color="auto"/>
            <w:left w:val="none" w:sz="0" w:space="0" w:color="auto"/>
            <w:bottom w:val="none" w:sz="0" w:space="0" w:color="auto"/>
            <w:right w:val="none" w:sz="0" w:space="0" w:color="auto"/>
          </w:divBdr>
          <w:divsChild>
            <w:div w:id="1799834923">
              <w:marLeft w:val="0"/>
              <w:marRight w:val="0"/>
              <w:marTop w:val="0"/>
              <w:marBottom w:val="0"/>
              <w:divBdr>
                <w:top w:val="none" w:sz="0" w:space="0" w:color="auto"/>
                <w:left w:val="none" w:sz="0" w:space="0" w:color="auto"/>
                <w:bottom w:val="none" w:sz="0" w:space="0" w:color="auto"/>
                <w:right w:val="none" w:sz="0" w:space="0" w:color="auto"/>
              </w:divBdr>
              <w:divsChild>
                <w:div w:id="778910540">
                  <w:marLeft w:val="0"/>
                  <w:marRight w:val="0"/>
                  <w:marTop w:val="300"/>
                  <w:marBottom w:val="0"/>
                  <w:divBdr>
                    <w:top w:val="none" w:sz="0" w:space="0" w:color="auto"/>
                    <w:left w:val="none" w:sz="0" w:space="0" w:color="auto"/>
                    <w:bottom w:val="none" w:sz="0" w:space="0" w:color="auto"/>
                    <w:right w:val="none" w:sz="0" w:space="0" w:color="auto"/>
                  </w:divBdr>
                  <w:divsChild>
                    <w:div w:id="1767194856">
                      <w:marLeft w:val="0"/>
                      <w:marRight w:val="0"/>
                      <w:marTop w:val="0"/>
                      <w:marBottom w:val="0"/>
                      <w:divBdr>
                        <w:top w:val="none" w:sz="0" w:space="0" w:color="auto"/>
                        <w:left w:val="none" w:sz="0" w:space="0" w:color="auto"/>
                        <w:bottom w:val="none" w:sz="0" w:space="0" w:color="auto"/>
                        <w:right w:val="none" w:sz="0" w:space="0" w:color="auto"/>
                      </w:divBdr>
                      <w:divsChild>
                        <w:div w:id="1132016466">
                          <w:marLeft w:val="-225"/>
                          <w:marRight w:val="-225"/>
                          <w:marTop w:val="0"/>
                          <w:marBottom w:val="0"/>
                          <w:divBdr>
                            <w:top w:val="none" w:sz="0" w:space="0" w:color="auto"/>
                            <w:left w:val="none" w:sz="0" w:space="0" w:color="auto"/>
                            <w:bottom w:val="none" w:sz="0" w:space="0" w:color="auto"/>
                            <w:right w:val="none" w:sz="0" w:space="0" w:color="auto"/>
                          </w:divBdr>
                          <w:divsChild>
                            <w:div w:id="909925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2393539">
      <w:bodyDiv w:val="1"/>
      <w:marLeft w:val="0"/>
      <w:marRight w:val="0"/>
      <w:marTop w:val="0"/>
      <w:marBottom w:val="0"/>
      <w:divBdr>
        <w:top w:val="none" w:sz="0" w:space="0" w:color="auto"/>
        <w:left w:val="none" w:sz="0" w:space="0" w:color="auto"/>
        <w:bottom w:val="none" w:sz="0" w:space="0" w:color="auto"/>
        <w:right w:val="none" w:sz="0" w:space="0" w:color="auto"/>
      </w:divBdr>
    </w:div>
    <w:div w:id="241645783">
      <w:bodyDiv w:val="1"/>
      <w:marLeft w:val="0"/>
      <w:marRight w:val="0"/>
      <w:marTop w:val="0"/>
      <w:marBottom w:val="0"/>
      <w:divBdr>
        <w:top w:val="none" w:sz="0" w:space="0" w:color="auto"/>
        <w:left w:val="none" w:sz="0" w:space="0" w:color="auto"/>
        <w:bottom w:val="none" w:sz="0" w:space="0" w:color="auto"/>
        <w:right w:val="none" w:sz="0" w:space="0" w:color="auto"/>
      </w:divBdr>
    </w:div>
    <w:div w:id="267087207">
      <w:bodyDiv w:val="1"/>
      <w:marLeft w:val="0"/>
      <w:marRight w:val="0"/>
      <w:marTop w:val="0"/>
      <w:marBottom w:val="0"/>
      <w:divBdr>
        <w:top w:val="none" w:sz="0" w:space="0" w:color="auto"/>
        <w:left w:val="none" w:sz="0" w:space="0" w:color="auto"/>
        <w:bottom w:val="none" w:sz="0" w:space="0" w:color="auto"/>
        <w:right w:val="none" w:sz="0" w:space="0" w:color="auto"/>
      </w:divBdr>
    </w:div>
    <w:div w:id="331303204">
      <w:bodyDiv w:val="1"/>
      <w:marLeft w:val="0"/>
      <w:marRight w:val="0"/>
      <w:marTop w:val="0"/>
      <w:marBottom w:val="0"/>
      <w:divBdr>
        <w:top w:val="none" w:sz="0" w:space="0" w:color="auto"/>
        <w:left w:val="none" w:sz="0" w:space="0" w:color="auto"/>
        <w:bottom w:val="none" w:sz="0" w:space="0" w:color="auto"/>
        <w:right w:val="none" w:sz="0" w:space="0" w:color="auto"/>
      </w:divBdr>
      <w:divsChild>
        <w:div w:id="1647658353">
          <w:marLeft w:val="0"/>
          <w:marRight w:val="0"/>
          <w:marTop w:val="0"/>
          <w:marBottom w:val="0"/>
          <w:divBdr>
            <w:top w:val="none" w:sz="0" w:space="0" w:color="auto"/>
            <w:left w:val="none" w:sz="0" w:space="0" w:color="auto"/>
            <w:bottom w:val="none" w:sz="0" w:space="0" w:color="auto"/>
            <w:right w:val="none" w:sz="0" w:space="0" w:color="auto"/>
          </w:divBdr>
          <w:divsChild>
            <w:div w:id="27487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356478">
      <w:bodyDiv w:val="1"/>
      <w:marLeft w:val="0"/>
      <w:marRight w:val="0"/>
      <w:marTop w:val="0"/>
      <w:marBottom w:val="0"/>
      <w:divBdr>
        <w:top w:val="none" w:sz="0" w:space="0" w:color="auto"/>
        <w:left w:val="none" w:sz="0" w:space="0" w:color="auto"/>
        <w:bottom w:val="none" w:sz="0" w:space="0" w:color="auto"/>
        <w:right w:val="none" w:sz="0" w:space="0" w:color="auto"/>
      </w:divBdr>
    </w:div>
    <w:div w:id="622148961">
      <w:bodyDiv w:val="1"/>
      <w:marLeft w:val="0"/>
      <w:marRight w:val="0"/>
      <w:marTop w:val="0"/>
      <w:marBottom w:val="0"/>
      <w:divBdr>
        <w:top w:val="none" w:sz="0" w:space="0" w:color="auto"/>
        <w:left w:val="none" w:sz="0" w:space="0" w:color="auto"/>
        <w:bottom w:val="none" w:sz="0" w:space="0" w:color="auto"/>
        <w:right w:val="none" w:sz="0" w:space="0" w:color="auto"/>
      </w:divBdr>
    </w:div>
    <w:div w:id="650988956">
      <w:bodyDiv w:val="1"/>
      <w:marLeft w:val="0"/>
      <w:marRight w:val="0"/>
      <w:marTop w:val="0"/>
      <w:marBottom w:val="0"/>
      <w:divBdr>
        <w:top w:val="none" w:sz="0" w:space="0" w:color="auto"/>
        <w:left w:val="none" w:sz="0" w:space="0" w:color="auto"/>
        <w:bottom w:val="none" w:sz="0" w:space="0" w:color="auto"/>
        <w:right w:val="none" w:sz="0" w:space="0" w:color="auto"/>
      </w:divBdr>
      <w:divsChild>
        <w:div w:id="861821022">
          <w:marLeft w:val="0"/>
          <w:marRight w:val="0"/>
          <w:marTop w:val="0"/>
          <w:marBottom w:val="0"/>
          <w:divBdr>
            <w:top w:val="none" w:sz="0" w:space="0" w:color="auto"/>
            <w:left w:val="none" w:sz="0" w:space="0" w:color="auto"/>
            <w:bottom w:val="none" w:sz="0" w:space="0" w:color="auto"/>
            <w:right w:val="none" w:sz="0" w:space="0" w:color="auto"/>
          </w:divBdr>
          <w:divsChild>
            <w:div w:id="184952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011741">
      <w:bodyDiv w:val="1"/>
      <w:marLeft w:val="0"/>
      <w:marRight w:val="0"/>
      <w:marTop w:val="0"/>
      <w:marBottom w:val="0"/>
      <w:divBdr>
        <w:top w:val="none" w:sz="0" w:space="0" w:color="auto"/>
        <w:left w:val="none" w:sz="0" w:space="0" w:color="auto"/>
        <w:bottom w:val="none" w:sz="0" w:space="0" w:color="auto"/>
        <w:right w:val="none" w:sz="0" w:space="0" w:color="auto"/>
      </w:divBdr>
    </w:div>
    <w:div w:id="699671097">
      <w:bodyDiv w:val="1"/>
      <w:marLeft w:val="0"/>
      <w:marRight w:val="0"/>
      <w:marTop w:val="0"/>
      <w:marBottom w:val="0"/>
      <w:divBdr>
        <w:top w:val="none" w:sz="0" w:space="0" w:color="auto"/>
        <w:left w:val="none" w:sz="0" w:space="0" w:color="auto"/>
        <w:bottom w:val="none" w:sz="0" w:space="0" w:color="auto"/>
        <w:right w:val="none" w:sz="0" w:space="0" w:color="auto"/>
      </w:divBdr>
    </w:div>
    <w:div w:id="780807074">
      <w:bodyDiv w:val="1"/>
      <w:marLeft w:val="0"/>
      <w:marRight w:val="0"/>
      <w:marTop w:val="0"/>
      <w:marBottom w:val="0"/>
      <w:divBdr>
        <w:top w:val="none" w:sz="0" w:space="0" w:color="auto"/>
        <w:left w:val="none" w:sz="0" w:space="0" w:color="auto"/>
        <w:bottom w:val="none" w:sz="0" w:space="0" w:color="auto"/>
        <w:right w:val="none" w:sz="0" w:space="0" w:color="auto"/>
      </w:divBdr>
    </w:div>
    <w:div w:id="824395244">
      <w:bodyDiv w:val="1"/>
      <w:marLeft w:val="0"/>
      <w:marRight w:val="0"/>
      <w:marTop w:val="0"/>
      <w:marBottom w:val="0"/>
      <w:divBdr>
        <w:top w:val="none" w:sz="0" w:space="0" w:color="auto"/>
        <w:left w:val="none" w:sz="0" w:space="0" w:color="auto"/>
        <w:bottom w:val="none" w:sz="0" w:space="0" w:color="auto"/>
        <w:right w:val="none" w:sz="0" w:space="0" w:color="auto"/>
      </w:divBdr>
    </w:div>
    <w:div w:id="884103202">
      <w:bodyDiv w:val="1"/>
      <w:marLeft w:val="0"/>
      <w:marRight w:val="0"/>
      <w:marTop w:val="0"/>
      <w:marBottom w:val="0"/>
      <w:divBdr>
        <w:top w:val="none" w:sz="0" w:space="0" w:color="auto"/>
        <w:left w:val="none" w:sz="0" w:space="0" w:color="auto"/>
        <w:bottom w:val="none" w:sz="0" w:space="0" w:color="auto"/>
        <w:right w:val="none" w:sz="0" w:space="0" w:color="auto"/>
      </w:divBdr>
    </w:div>
    <w:div w:id="906888188">
      <w:bodyDiv w:val="1"/>
      <w:marLeft w:val="0"/>
      <w:marRight w:val="0"/>
      <w:marTop w:val="0"/>
      <w:marBottom w:val="0"/>
      <w:divBdr>
        <w:top w:val="none" w:sz="0" w:space="0" w:color="auto"/>
        <w:left w:val="none" w:sz="0" w:space="0" w:color="auto"/>
        <w:bottom w:val="none" w:sz="0" w:space="0" w:color="auto"/>
        <w:right w:val="none" w:sz="0" w:space="0" w:color="auto"/>
      </w:divBdr>
    </w:div>
    <w:div w:id="951018191">
      <w:bodyDiv w:val="1"/>
      <w:marLeft w:val="0"/>
      <w:marRight w:val="0"/>
      <w:marTop w:val="0"/>
      <w:marBottom w:val="0"/>
      <w:divBdr>
        <w:top w:val="none" w:sz="0" w:space="0" w:color="auto"/>
        <w:left w:val="none" w:sz="0" w:space="0" w:color="auto"/>
        <w:bottom w:val="none" w:sz="0" w:space="0" w:color="auto"/>
        <w:right w:val="none" w:sz="0" w:space="0" w:color="auto"/>
      </w:divBdr>
    </w:div>
    <w:div w:id="957640918">
      <w:bodyDiv w:val="1"/>
      <w:marLeft w:val="0"/>
      <w:marRight w:val="0"/>
      <w:marTop w:val="0"/>
      <w:marBottom w:val="0"/>
      <w:divBdr>
        <w:top w:val="none" w:sz="0" w:space="0" w:color="auto"/>
        <w:left w:val="none" w:sz="0" w:space="0" w:color="auto"/>
        <w:bottom w:val="none" w:sz="0" w:space="0" w:color="auto"/>
        <w:right w:val="none" w:sz="0" w:space="0" w:color="auto"/>
      </w:divBdr>
    </w:div>
    <w:div w:id="962619252">
      <w:bodyDiv w:val="1"/>
      <w:marLeft w:val="0"/>
      <w:marRight w:val="0"/>
      <w:marTop w:val="0"/>
      <w:marBottom w:val="0"/>
      <w:divBdr>
        <w:top w:val="none" w:sz="0" w:space="0" w:color="auto"/>
        <w:left w:val="none" w:sz="0" w:space="0" w:color="auto"/>
        <w:bottom w:val="none" w:sz="0" w:space="0" w:color="auto"/>
        <w:right w:val="none" w:sz="0" w:space="0" w:color="auto"/>
      </w:divBdr>
    </w:div>
    <w:div w:id="1011563723">
      <w:bodyDiv w:val="1"/>
      <w:marLeft w:val="0"/>
      <w:marRight w:val="0"/>
      <w:marTop w:val="0"/>
      <w:marBottom w:val="0"/>
      <w:divBdr>
        <w:top w:val="none" w:sz="0" w:space="0" w:color="auto"/>
        <w:left w:val="none" w:sz="0" w:space="0" w:color="auto"/>
        <w:bottom w:val="none" w:sz="0" w:space="0" w:color="auto"/>
        <w:right w:val="none" w:sz="0" w:space="0" w:color="auto"/>
      </w:divBdr>
    </w:div>
    <w:div w:id="1016687702">
      <w:bodyDiv w:val="1"/>
      <w:marLeft w:val="0"/>
      <w:marRight w:val="0"/>
      <w:marTop w:val="0"/>
      <w:marBottom w:val="0"/>
      <w:divBdr>
        <w:top w:val="none" w:sz="0" w:space="0" w:color="auto"/>
        <w:left w:val="none" w:sz="0" w:space="0" w:color="auto"/>
        <w:bottom w:val="none" w:sz="0" w:space="0" w:color="auto"/>
        <w:right w:val="none" w:sz="0" w:space="0" w:color="auto"/>
      </w:divBdr>
    </w:div>
    <w:div w:id="1071387416">
      <w:bodyDiv w:val="1"/>
      <w:marLeft w:val="0"/>
      <w:marRight w:val="0"/>
      <w:marTop w:val="0"/>
      <w:marBottom w:val="0"/>
      <w:divBdr>
        <w:top w:val="none" w:sz="0" w:space="0" w:color="auto"/>
        <w:left w:val="none" w:sz="0" w:space="0" w:color="auto"/>
        <w:bottom w:val="none" w:sz="0" w:space="0" w:color="auto"/>
        <w:right w:val="none" w:sz="0" w:space="0" w:color="auto"/>
      </w:divBdr>
    </w:div>
    <w:div w:id="1208294543">
      <w:bodyDiv w:val="1"/>
      <w:marLeft w:val="0"/>
      <w:marRight w:val="0"/>
      <w:marTop w:val="0"/>
      <w:marBottom w:val="0"/>
      <w:divBdr>
        <w:top w:val="none" w:sz="0" w:space="0" w:color="auto"/>
        <w:left w:val="none" w:sz="0" w:space="0" w:color="auto"/>
        <w:bottom w:val="none" w:sz="0" w:space="0" w:color="auto"/>
        <w:right w:val="none" w:sz="0" w:space="0" w:color="auto"/>
      </w:divBdr>
    </w:div>
    <w:div w:id="1219895458">
      <w:bodyDiv w:val="1"/>
      <w:marLeft w:val="0"/>
      <w:marRight w:val="0"/>
      <w:marTop w:val="0"/>
      <w:marBottom w:val="0"/>
      <w:divBdr>
        <w:top w:val="none" w:sz="0" w:space="0" w:color="auto"/>
        <w:left w:val="none" w:sz="0" w:space="0" w:color="auto"/>
        <w:bottom w:val="none" w:sz="0" w:space="0" w:color="auto"/>
        <w:right w:val="none" w:sz="0" w:space="0" w:color="auto"/>
      </w:divBdr>
    </w:div>
    <w:div w:id="1355763351">
      <w:bodyDiv w:val="1"/>
      <w:marLeft w:val="0"/>
      <w:marRight w:val="0"/>
      <w:marTop w:val="0"/>
      <w:marBottom w:val="0"/>
      <w:divBdr>
        <w:top w:val="none" w:sz="0" w:space="0" w:color="auto"/>
        <w:left w:val="none" w:sz="0" w:space="0" w:color="auto"/>
        <w:bottom w:val="none" w:sz="0" w:space="0" w:color="auto"/>
        <w:right w:val="none" w:sz="0" w:space="0" w:color="auto"/>
      </w:divBdr>
    </w:div>
    <w:div w:id="1412317313">
      <w:bodyDiv w:val="1"/>
      <w:marLeft w:val="0"/>
      <w:marRight w:val="0"/>
      <w:marTop w:val="0"/>
      <w:marBottom w:val="0"/>
      <w:divBdr>
        <w:top w:val="none" w:sz="0" w:space="0" w:color="auto"/>
        <w:left w:val="none" w:sz="0" w:space="0" w:color="auto"/>
        <w:bottom w:val="none" w:sz="0" w:space="0" w:color="auto"/>
        <w:right w:val="none" w:sz="0" w:space="0" w:color="auto"/>
      </w:divBdr>
    </w:div>
    <w:div w:id="1422600555">
      <w:bodyDiv w:val="1"/>
      <w:marLeft w:val="0"/>
      <w:marRight w:val="0"/>
      <w:marTop w:val="0"/>
      <w:marBottom w:val="0"/>
      <w:divBdr>
        <w:top w:val="none" w:sz="0" w:space="0" w:color="auto"/>
        <w:left w:val="none" w:sz="0" w:space="0" w:color="auto"/>
        <w:bottom w:val="none" w:sz="0" w:space="0" w:color="auto"/>
        <w:right w:val="none" w:sz="0" w:space="0" w:color="auto"/>
      </w:divBdr>
    </w:div>
    <w:div w:id="1514490282">
      <w:bodyDiv w:val="1"/>
      <w:marLeft w:val="0"/>
      <w:marRight w:val="0"/>
      <w:marTop w:val="0"/>
      <w:marBottom w:val="0"/>
      <w:divBdr>
        <w:top w:val="none" w:sz="0" w:space="0" w:color="auto"/>
        <w:left w:val="none" w:sz="0" w:space="0" w:color="auto"/>
        <w:bottom w:val="none" w:sz="0" w:space="0" w:color="auto"/>
        <w:right w:val="none" w:sz="0" w:space="0" w:color="auto"/>
      </w:divBdr>
    </w:div>
    <w:div w:id="1635016595">
      <w:bodyDiv w:val="1"/>
      <w:marLeft w:val="0"/>
      <w:marRight w:val="0"/>
      <w:marTop w:val="0"/>
      <w:marBottom w:val="0"/>
      <w:divBdr>
        <w:top w:val="none" w:sz="0" w:space="0" w:color="auto"/>
        <w:left w:val="none" w:sz="0" w:space="0" w:color="auto"/>
        <w:bottom w:val="none" w:sz="0" w:space="0" w:color="auto"/>
        <w:right w:val="none" w:sz="0" w:space="0" w:color="auto"/>
      </w:divBdr>
      <w:divsChild>
        <w:div w:id="2138062464">
          <w:marLeft w:val="0"/>
          <w:marRight w:val="0"/>
          <w:marTop w:val="0"/>
          <w:marBottom w:val="0"/>
          <w:divBdr>
            <w:top w:val="none" w:sz="0" w:space="0" w:color="auto"/>
            <w:left w:val="none" w:sz="0" w:space="0" w:color="auto"/>
            <w:bottom w:val="none" w:sz="0" w:space="0" w:color="auto"/>
            <w:right w:val="none" w:sz="0" w:space="0" w:color="auto"/>
          </w:divBdr>
          <w:divsChild>
            <w:div w:id="397436481">
              <w:marLeft w:val="0"/>
              <w:marRight w:val="0"/>
              <w:marTop w:val="0"/>
              <w:marBottom w:val="0"/>
              <w:divBdr>
                <w:top w:val="none" w:sz="0" w:space="0" w:color="auto"/>
                <w:left w:val="none" w:sz="0" w:space="0" w:color="auto"/>
                <w:bottom w:val="none" w:sz="0" w:space="0" w:color="auto"/>
                <w:right w:val="none" w:sz="0" w:space="0" w:color="auto"/>
              </w:divBdr>
              <w:divsChild>
                <w:div w:id="1845590275">
                  <w:marLeft w:val="0"/>
                  <w:marRight w:val="0"/>
                  <w:marTop w:val="0"/>
                  <w:marBottom w:val="0"/>
                  <w:divBdr>
                    <w:top w:val="none" w:sz="0" w:space="0" w:color="auto"/>
                    <w:left w:val="none" w:sz="0" w:space="0" w:color="auto"/>
                    <w:bottom w:val="none" w:sz="0" w:space="0" w:color="auto"/>
                    <w:right w:val="none" w:sz="0" w:space="0" w:color="auto"/>
                  </w:divBdr>
                  <w:divsChild>
                    <w:div w:id="283656042">
                      <w:marLeft w:val="0"/>
                      <w:marRight w:val="0"/>
                      <w:marTop w:val="0"/>
                      <w:marBottom w:val="0"/>
                      <w:divBdr>
                        <w:top w:val="none" w:sz="0" w:space="0" w:color="auto"/>
                        <w:left w:val="none" w:sz="0" w:space="0" w:color="auto"/>
                        <w:bottom w:val="none" w:sz="0" w:space="0" w:color="auto"/>
                        <w:right w:val="none" w:sz="0" w:space="0" w:color="auto"/>
                      </w:divBdr>
                      <w:divsChild>
                        <w:div w:id="59985465">
                          <w:marLeft w:val="0"/>
                          <w:marRight w:val="0"/>
                          <w:marTop w:val="0"/>
                          <w:marBottom w:val="0"/>
                          <w:divBdr>
                            <w:top w:val="none" w:sz="0" w:space="0" w:color="auto"/>
                            <w:left w:val="none" w:sz="0" w:space="0" w:color="auto"/>
                            <w:bottom w:val="none" w:sz="0" w:space="0" w:color="auto"/>
                            <w:right w:val="none" w:sz="0" w:space="0" w:color="auto"/>
                          </w:divBdr>
                          <w:divsChild>
                            <w:div w:id="854534614">
                              <w:marLeft w:val="0"/>
                              <w:marRight w:val="0"/>
                              <w:marTop w:val="0"/>
                              <w:marBottom w:val="0"/>
                              <w:divBdr>
                                <w:top w:val="none" w:sz="0" w:space="0" w:color="auto"/>
                                <w:left w:val="none" w:sz="0" w:space="0" w:color="auto"/>
                                <w:bottom w:val="none" w:sz="0" w:space="0" w:color="auto"/>
                                <w:right w:val="none" w:sz="0" w:space="0" w:color="auto"/>
                              </w:divBdr>
                              <w:divsChild>
                                <w:div w:id="1967469182">
                                  <w:marLeft w:val="0"/>
                                  <w:marRight w:val="0"/>
                                  <w:marTop w:val="0"/>
                                  <w:marBottom w:val="0"/>
                                  <w:divBdr>
                                    <w:top w:val="none" w:sz="0" w:space="0" w:color="auto"/>
                                    <w:left w:val="none" w:sz="0" w:space="0" w:color="auto"/>
                                    <w:bottom w:val="none" w:sz="0" w:space="0" w:color="auto"/>
                                    <w:right w:val="none" w:sz="0" w:space="0" w:color="auto"/>
                                  </w:divBdr>
                                  <w:divsChild>
                                    <w:div w:id="224269143">
                                      <w:marLeft w:val="0"/>
                                      <w:marRight w:val="0"/>
                                      <w:marTop w:val="0"/>
                                      <w:marBottom w:val="0"/>
                                      <w:divBdr>
                                        <w:top w:val="none" w:sz="0" w:space="0" w:color="auto"/>
                                        <w:left w:val="none" w:sz="0" w:space="0" w:color="auto"/>
                                        <w:bottom w:val="none" w:sz="0" w:space="0" w:color="auto"/>
                                        <w:right w:val="none" w:sz="0" w:space="0" w:color="auto"/>
                                      </w:divBdr>
                                      <w:divsChild>
                                        <w:div w:id="887030267">
                                          <w:marLeft w:val="0"/>
                                          <w:marRight w:val="0"/>
                                          <w:marTop w:val="0"/>
                                          <w:marBottom w:val="0"/>
                                          <w:divBdr>
                                            <w:top w:val="none" w:sz="0" w:space="0" w:color="auto"/>
                                            <w:left w:val="none" w:sz="0" w:space="0" w:color="auto"/>
                                            <w:bottom w:val="none" w:sz="0" w:space="0" w:color="auto"/>
                                            <w:right w:val="none" w:sz="0" w:space="0" w:color="auto"/>
                                          </w:divBdr>
                                          <w:divsChild>
                                            <w:div w:id="170270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51054608">
      <w:bodyDiv w:val="1"/>
      <w:marLeft w:val="0"/>
      <w:marRight w:val="0"/>
      <w:marTop w:val="0"/>
      <w:marBottom w:val="0"/>
      <w:divBdr>
        <w:top w:val="none" w:sz="0" w:space="0" w:color="auto"/>
        <w:left w:val="none" w:sz="0" w:space="0" w:color="auto"/>
        <w:bottom w:val="none" w:sz="0" w:space="0" w:color="auto"/>
        <w:right w:val="none" w:sz="0" w:space="0" w:color="auto"/>
      </w:divBdr>
    </w:div>
    <w:div w:id="1781752925">
      <w:bodyDiv w:val="1"/>
      <w:marLeft w:val="0"/>
      <w:marRight w:val="0"/>
      <w:marTop w:val="0"/>
      <w:marBottom w:val="0"/>
      <w:divBdr>
        <w:top w:val="none" w:sz="0" w:space="0" w:color="auto"/>
        <w:left w:val="none" w:sz="0" w:space="0" w:color="auto"/>
        <w:bottom w:val="none" w:sz="0" w:space="0" w:color="auto"/>
        <w:right w:val="none" w:sz="0" w:space="0" w:color="auto"/>
      </w:divBdr>
    </w:div>
    <w:div w:id="1823737879">
      <w:bodyDiv w:val="1"/>
      <w:marLeft w:val="0"/>
      <w:marRight w:val="0"/>
      <w:marTop w:val="0"/>
      <w:marBottom w:val="0"/>
      <w:divBdr>
        <w:top w:val="none" w:sz="0" w:space="0" w:color="auto"/>
        <w:left w:val="none" w:sz="0" w:space="0" w:color="auto"/>
        <w:bottom w:val="none" w:sz="0" w:space="0" w:color="auto"/>
        <w:right w:val="none" w:sz="0" w:space="0" w:color="auto"/>
      </w:divBdr>
    </w:div>
    <w:div w:id="1894585119">
      <w:bodyDiv w:val="1"/>
      <w:marLeft w:val="0"/>
      <w:marRight w:val="0"/>
      <w:marTop w:val="0"/>
      <w:marBottom w:val="0"/>
      <w:divBdr>
        <w:top w:val="none" w:sz="0" w:space="0" w:color="auto"/>
        <w:left w:val="none" w:sz="0" w:space="0" w:color="auto"/>
        <w:bottom w:val="none" w:sz="0" w:space="0" w:color="auto"/>
        <w:right w:val="none" w:sz="0" w:space="0" w:color="auto"/>
      </w:divBdr>
    </w:div>
    <w:div w:id="1974678914">
      <w:bodyDiv w:val="1"/>
      <w:marLeft w:val="0"/>
      <w:marRight w:val="0"/>
      <w:marTop w:val="0"/>
      <w:marBottom w:val="0"/>
      <w:divBdr>
        <w:top w:val="none" w:sz="0" w:space="0" w:color="auto"/>
        <w:left w:val="none" w:sz="0" w:space="0" w:color="auto"/>
        <w:bottom w:val="none" w:sz="0" w:space="0" w:color="auto"/>
        <w:right w:val="none" w:sz="0" w:space="0" w:color="auto"/>
      </w:divBdr>
    </w:div>
    <w:div w:id="2054769556">
      <w:bodyDiv w:val="1"/>
      <w:marLeft w:val="0"/>
      <w:marRight w:val="0"/>
      <w:marTop w:val="0"/>
      <w:marBottom w:val="0"/>
      <w:divBdr>
        <w:top w:val="none" w:sz="0" w:space="0" w:color="auto"/>
        <w:left w:val="none" w:sz="0" w:space="0" w:color="auto"/>
        <w:bottom w:val="none" w:sz="0" w:space="0" w:color="auto"/>
        <w:right w:val="none" w:sz="0" w:space="0" w:color="auto"/>
      </w:divBdr>
    </w:div>
    <w:div w:id="2065248553">
      <w:bodyDiv w:val="1"/>
      <w:marLeft w:val="0"/>
      <w:marRight w:val="0"/>
      <w:marTop w:val="0"/>
      <w:marBottom w:val="0"/>
      <w:divBdr>
        <w:top w:val="none" w:sz="0" w:space="0" w:color="auto"/>
        <w:left w:val="none" w:sz="0" w:space="0" w:color="auto"/>
        <w:bottom w:val="none" w:sz="0" w:space="0" w:color="auto"/>
        <w:right w:val="none" w:sz="0" w:space="0" w:color="auto"/>
      </w:divBdr>
    </w:div>
    <w:div w:id="2092193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officevibe.com/blog/why-employee-engagement-is-hard-to-quantify" TargetMode="External"/><Relationship Id="rId18" Type="http://schemas.openxmlformats.org/officeDocument/2006/relationships/image" Target="media/image7.png"/><Relationship Id="rId26" Type="http://schemas.openxmlformats.org/officeDocument/2006/relationships/image" Target="media/image13.png"/><Relationship Id="rId39" Type="http://schemas.openxmlformats.org/officeDocument/2006/relationships/hyperlink" Target="https://democracy.npt.gov.uk/documents/s40327/Workforce%20Plan%20report%20App%201.pdf" TargetMode="External"/><Relationship Id="rId3" Type="http://schemas.openxmlformats.org/officeDocument/2006/relationships/styles" Target="styles.xml"/><Relationship Id="rId21" Type="http://schemas.openxmlformats.org/officeDocument/2006/relationships/chart" Target="charts/chart2.xml"/><Relationship Id="rId34" Type="http://schemas.openxmlformats.org/officeDocument/2006/relationships/hyperlink" Target="https://www.payscale.com/research/UK/Job=Social_Worker/Salary"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q12.gallup.com/public/en-us/Features" TargetMode="External"/><Relationship Id="rId17" Type="http://schemas.openxmlformats.org/officeDocument/2006/relationships/image" Target="media/image6.png"/><Relationship Id="rId25" Type="http://schemas.openxmlformats.org/officeDocument/2006/relationships/image" Target="media/image12.png"/><Relationship Id="rId33" Type="http://schemas.openxmlformats.org/officeDocument/2006/relationships/hyperlink" Target="http://umbraco.npt.gov.uk:700/media/1067/training-programme-2019.pdf" TargetMode="External"/><Relationship Id="rId38" Type="http://schemas.openxmlformats.org/officeDocument/2006/relationships/hyperlink" Target="https://www.hrmagazine.co.uk/article-details/coronavirus-boosts-engagement-as-employers-pay-more-attention-to-peoples-needs"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chart" Target="charts/chart1.xml"/><Relationship Id="rId29" Type="http://schemas.openxmlformats.org/officeDocument/2006/relationships/hyperlink" Target="https://www.cipd.co.uk/Images/managing-for-sustainable-employee-engagement-guidance-for-employers-and-managers_2012_tcm18-10753.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quantumworkplace.com/future-of-work/the-right-way-to-measure-employee-engagement" TargetMode="External"/><Relationship Id="rId24" Type="http://schemas.openxmlformats.org/officeDocument/2006/relationships/image" Target="media/image11.png"/><Relationship Id="rId32" Type="http://schemas.openxmlformats.org/officeDocument/2006/relationships/hyperlink" Target="http://umbraco.npt.gov.uk:700/1162" TargetMode="External"/><Relationship Id="rId37" Type="http://schemas.openxmlformats.org/officeDocument/2006/relationships/hyperlink" Target="https://engageforsuccess.org/the-four-enablers" TargetMode="External"/><Relationship Id="rId40" Type="http://schemas.openxmlformats.org/officeDocument/2006/relationships/hyperlink" Target="https://www.peoplemanagement.co.uk/voices/comment/do-engagement-surveys-tell-whole-story"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hyperlink" Target="https://www.cipd.co.uk/Images/infographic-2020_tcm18-40892.pdf" TargetMode="External"/><Relationship Id="rId36"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hyperlink" Target="https://democracy.npt.gov.uk/documents/s40327/Workforce%20Plan%20report%20App%201.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urveymonkey.co.uk/r/KXX3WQ7"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hyperlink" Target="https://www.mindtools.com/pages/article/improving-group-dynamics.htm" TargetMode="External"/><Relationship Id="rId35" Type="http://schemas.openxmlformats.org/officeDocument/2006/relationships/image" Target="media/image15.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NPT sickness absence reasons 2017/2018</a:t>
            </a:r>
          </a:p>
          <a:p>
            <a:pPr>
              <a:defRPr/>
            </a:pPr>
            <a:r>
              <a:rPr lang="en-US"/>
              <a:t>long term absences (28 days or more)</a:t>
            </a:r>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NPT sickness absence figures 2017/2018</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DDB-44D2-B68D-7CFE1C8163D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DDB-44D2-B68D-7CFE1C8163D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DDB-44D2-B68D-7CFE1C8163D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DDB-44D2-B68D-7CFE1C8163D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15:layout/>
              </c:ext>
            </c:extLst>
          </c:dLbls>
          <c:cat>
            <c:strRef>
              <c:f>Sheet1!$A$2:$A$5</c:f>
              <c:strCache>
                <c:ptCount val="4"/>
                <c:pt idx="0">
                  <c:v>Joint/muscle related</c:v>
                </c:pt>
                <c:pt idx="1">
                  <c:v>Cold/flu related symptoms</c:v>
                </c:pt>
                <c:pt idx="2">
                  <c:v>Stress related</c:v>
                </c:pt>
                <c:pt idx="3">
                  <c:v>other</c:v>
                </c:pt>
              </c:strCache>
            </c:strRef>
          </c:cat>
          <c:val>
            <c:numRef>
              <c:f>Sheet1!$B$2:$B$5</c:f>
              <c:numCache>
                <c:formatCode>0%</c:formatCode>
                <c:ptCount val="4"/>
                <c:pt idx="0">
                  <c:v>0.37</c:v>
                </c:pt>
                <c:pt idx="1">
                  <c:v>0.28999999999999998</c:v>
                </c:pt>
                <c:pt idx="2">
                  <c:v>0.22</c:v>
                </c:pt>
                <c:pt idx="3">
                  <c:v>0.12</c:v>
                </c:pt>
              </c:numCache>
            </c:numRef>
          </c:val>
          <c:extLst>
            <c:ext xmlns:c16="http://schemas.microsoft.com/office/drawing/2014/chart" uri="{C3380CC4-5D6E-409C-BE32-E72D297353CC}">
              <c16:uniqueId val="{00000008-8DDB-44D2-B68D-7CFE1C8163D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7935877806940803"/>
          <c:y val="0.45128858892638418"/>
          <c:w val="0.26277085156022162"/>
          <c:h val="0.26785901762279718"/>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NPT sickness absence reasons 2018/2019</a:t>
            </a:r>
          </a:p>
          <a:p>
            <a:pPr>
              <a:defRPr/>
            </a:pPr>
            <a:r>
              <a:rPr lang="en-US"/>
              <a:t>Long term absences (28 days or more)</a:t>
            </a:r>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NPT sickness absence reasons 2018/2019</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CA7-4EFB-90E1-E20344C271B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CA7-4EFB-90E1-E20344C271B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CA7-4EFB-90E1-E20344C271B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CA7-4EFB-90E1-E20344C271B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15:layout/>
              </c:ext>
            </c:extLst>
          </c:dLbls>
          <c:cat>
            <c:strRef>
              <c:f>Sheet1!$A$2:$A$5</c:f>
              <c:strCache>
                <c:ptCount val="4"/>
                <c:pt idx="0">
                  <c:v>Mental health related</c:v>
                </c:pt>
                <c:pt idx="1">
                  <c:v>Joint/muscle related</c:v>
                </c:pt>
                <c:pt idx="2">
                  <c:v>Cold/flu related symptoms</c:v>
                </c:pt>
                <c:pt idx="3">
                  <c:v>other</c:v>
                </c:pt>
              </c:strCache>
            </c:strRef>
          </c:cat>
          <c:val>
            <c:numRef>
              <c:f>Sheet1!$B$2:$B$5</c:f>
              <c:numCache>
                <c:formatCode>0%</c:formatCode>
                <c:ptCount val="4"/>
                <c:pt idx="0">
                  <c:v>0.64</c:v>
                </c:pt>
                <c:pt idx="1">
                  <c:v>0.23</c:v>
                </c:pt>
                <c:pt idx="2">
                  <c:v>0.11</c:v>
                </c:pt>
                <c:pt idx="3">
                  <c:v>0.02</c:v>
                </c:pt>
              </c:numCache>
            </c:numRef>
          </c:val>
          <c:extLst>
            <c:ext xmlns:c16="http://schemas.microsoft.com/office/drawing/2014/chart" uri="{C3380CC4-5D6E-409C-BE32-E72D297353CC}">
              <c16:uniqueId val="{00000008-3CA7-4EFB-90E1-E20344C271B7}"/>
            </c:ext>
          </c:extLst>
        </c:ser>
        <c:dLbls>
          <c:dLblPos val="ctr"/>
          <c:showLegendKey val="0"/>
          <c:showVal val="0"/>
          <c:showCatName val="0"/>
          <c:showSerName val="0"/>
          <c:showPercent val="1"/>
          <c:showBubbleSize val="0"/>
          <c:showLeaderLines val="1"/>
        </c:dLbls>
        <c:firstSliceAng val="170"/>
      </c:pie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Ree16</b:Tag>
    <b:SourceType>BookSection</b:SourceType>
    <b:Guid>{53142CAF-C952-41B5-87D1-C5E26B9C7825}</b:Guid>
    <b:Title>Performance management, motivation and reward</b:Title>
    <b:Year>2016</b:Year>
    <b:Publisher>CIPD</b:Publisher>
    <b:City>London</b:City>
    <b:Author>
      <b:Author>
        <b:NameList>
          <b:Person>
            <b:Last>Rees</b:Last>
            <b:First>Gary</b:First>
          </b:Person>
          <b:Person>
            <b:Last>Tymon</b:Last>
            <b:First>Alex</b:First>
          </b:Person>
        </b:NameList>
      </b:Author>
      <b:BookAuthor>
        <b:NameList>
          <b:Person>
            <b:Last>Rees</b:Last>
            <b:First>Gary</b:First>
          </b:Person>
          <b:Person>
            <b:Last>French</b:Last>
            <b:First>Ray</b:First>
          </b:Person>
        </b:NameList>
      </b:BookAuthor>
    </b:Author>
    <b:BookTitle>Leading, managing and developing people</b:BookTitle>
    <b:Pages>253-279</b:Pages>
    <b:RefOrder>1</b:RefOrder>
  </b:Source>
  <b:Source>
    <b:Tag>CMI11</b:Tag>
    <b:SourceType>JournalArticle</b:SourceType>
    <b:Guid>{C9456600-05A6-452B-94D0-51F0C6DB7832}</b:Guid>
    <b:Title>Setting SMART objective checklist 231</b:Title>
    <b:Year>2011</b:Year>
    <b:Author>
      <b:Author>
        <b:NameList>
          <b:Person>
            <b:Last>CMI</b:Last>
          </b:Person>
        </b:NameList>
      </b:Author>
    </b:Author>
    <b:JournalName>Chartered Management Institute</b:JournalName>
    <b:RefOrder>2</b:RefOrder>
  </b:Source>
  <b:Source>
    <b:Tag>Tru16</b:Tag>
    <b:SourceType>JournalArticle</b:SourceType>
    <b:Guid>{4271C6D5-D642-4245-B2B1-2A45829E0BA6}</b:Guid>
    <b:Author>
      <b:Author>
        <b:NameList>
          <b:Person>
            <b:Last>Trullen</b:Last>
            <b:First>Jordi</b:First>
          </b:Person>
          <b:Person>
            <b:Last>Stirpe</b:Last>
            <b:First>Luigi</b:First>
          </b:Person>
          <b:Person>
            <b:Last>Bonache</b:Last>
            <b:First>Jaime</b:First>
          </b:Person>
          <b:Person>
            <b:Last>Valverde</b:Last>
            <b:First>Miriea</b:First>
          </b:Person>
        </b:NameList>
      </b:Author>
    </b:Author>
    <b:Title>The HR department’s contribution to line managers’ effective implementation of HR practices</b:Title>
    <b:JournalName>Human Resource Management journal</b:JournalName>
    <b:Year>2016</b:Year>
    <b:Pages>449-470</b:Pages>
    <b:RefOrder>1</b:RefOrder>
  </b:Source>
</b:Sources>
</file>

<file path=customXml/itemProps1.xml><?xml version="1.0" encoding="utf-8"?>
<ds:datastoreItem xmlns:ds="http://schemas.openxmlformats.org/officeDocument/2006/customXml" ds:itemID="{4977258E-D53E-4FF7-98EC-500FD0ECA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3669</TotalTime>
  <Pages>34</Pages>
  <Words>3929</Words>
  <Characters>24900</Characters>
  <Application>Microsoft Office Word</Application>
  <DocSecurity>0</DocSecurity>
  <Lines>207</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Jodie-anne Barnett (1905258)</dc:creator>
  <cp:keywords/>
  <dc:description/>
  <cp:lastModifiedBy>Jodie Barnett</cp:lastModifiedBy>
  <cp:revision>33</cp:revision>
  <cp:lastPrinted>2020-01-17T16:31:00Z</cp:lastPrinted>
  <dcterms:created xsi:type="dcterms:W3CDTF">2020-10-28T11:02:00Z</dcterms:created>
  <dcterms:modified xsi:type="dcterms:W3CDTF">2020-11-15T15:31:00Z</dcterms:modified>
</cp:coreProperties>
</file>