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1778B6" w:rsidP="001778B6" w:rsidRDefault="001778B6" w14:paraId="0AEB7903" w14:textId="331C26DE">
      <w:pPr>
        <w:pStyle w:val="NormalWeb"/>
        <w:spacing w:before="0" w:beforeAutospacing="0" w:after="0" w:afterAutospacing="0"/>
        <w:ind w:firstLine="720"/>
        <w:textAlignment w:val="baseline"/>
        <w:rPr>
          <w:color w:val="000000"/>
        </w:rPr>
      </w:pPr>
      <w:r>
        <w:rPr>
          <w:color w:val="000000"/>
        </w:rPr>
        <w:t xml:space="preserve">Matt </w:t>
      </w:r>
      <w:proofErr w:type="spellStart"/>
      <w:r>
        <w:rPr>
          <w:color w:val="000000"/>
        </w:rPr>
        <w:t>Pecina</w:t>
      </w:r>
      <w:proofErr w:type="spellEnd"/>
      <w:r>
        <w:rPr>
          <w:color w:val="000000"/>
        </w:rPr>
        <w:t xml:space="preserve"> </w:t>
      </w:r>
    </w:p>
    <w:p w:rsidR="00832994" w:rsidP="001778B6" w:rsidRDefault="001778B6" w14:paraId="006EB758" w14:textId="240052A9">
      <w:pPr>
        <w:pStyle w:val="NormalWeb"/>
        <w:spacing w:before="0" w:beforeAutospacing="0" w:after="0" w:afterAutospacing="0"/>
        <w:ind w:firstLine="720"/>
        <w:textAlignment w:val="baseline"/>
        <w:rPr>
          <w:color w:val="000000"/>
        </w:rPr>
      </w:pPr>
      <w:r>
        <w:rPr>
          <w:color w:val="000000"/>
        </w:rPr>
        <w:t xml:space="preserve">Student Id: </w:t>
      </w:r>
      <w:r w:rsidR="00832994">
        <w:rPr>
          <w:color w:val="000000"/>
        </w:rPr>
        <w:t>2116905</w:t>
      </w:r>
    </w:p>
    <w:p w:rsidR="001778B6" w:rsidP="001778B6" w:rsidRDefault="001778B6" w14:paraId="0D2FB906" w14:textId="02214D99">
      <w:pPr>
        <w:pStyle w:val="NormalWeb"/>
        <w:spacing w:before="0" w:beforeAutospacing="0" w:after="0" w:afterAutospacing="0"/>
        <w:ind w:firstLine="720"/>
        <w:textAlignment w:val="baseline"/>
        <w:rPr>
          <w:color w:val="000000"/>
        </w:rPr>
      </w:pPr>
      <w:r>
        <w:rPr>
          <w:color w:val="000000"/>
        </w:rPr>
        <w:t>Words:</w:t>
      </w:r>
      <w:r w:rsidR="005F7C81">
        <w:rPr>
          <w:color w:val="000000"/>
        </w:rPr>
        <w:t>1,</w:t>
      </w:r>
      <w:r w:rsidR="00EC7A2B">
        <w:rPr>
          <w:color w:val="000000"/>
        </w:rPr>
        <w:t>500</w:t>
      </w:r>
    </w:p>
    <w:p w:rsidR="001778B6" w:rsidP="001778B6" w:rsidRDefault="001778B6" w14:paraId="1021DCFC" w14:textId="77777777">
      <w:pPr>
        <w:pStyle w:val="NormalWeb"/>
        <w:spacing w:before="0" w:beforeAutospacing="0" w:after="0" w:afterAutospacing="0"/>
        <w:ind w:firstLine="720"/>
        <w:jc w:val="center"/>
        <w:textAlignment w:val="baseline"/>
        <w:rPr>
          <w:color w:val="000000"/>
        </w:rPr>
      </w:pPr>
    </w:p>
    <w:p w:rsidR="001778B6" w:rsidP="001778B6" w:rsidRDefault="001778B6" w14:paraId="08491C7A" w14:textId="7AD9C9DB">
      <w:pPr>
        <w:pStyle w:val="NormalWeb"/>
        <w:spacing w:before="0" w:beforeAutospacing="0" w:after="0" w:afterAutospacing="0"/>
        <w:ind w:firstLine="720"/>
        <w:jc w:val="center"/>
        <w:textAlignment w:val="baseline"/>
        <w:rPr>
          <w:color w:val="000000"/>
        </w:rPr>
      </w:pPr>
      <w:r>
        <w:rPr>
          <w:color w:val="000000"/>
        </w:rPr>
        <w:t xml:space="preserve">Essay On Company Culture </w:t>
      </w:r>
    </w:p>
    <w:p w:rsidR="001778B6" w:rsidP="001778B6" w:rsidRDefault="001778B6" w14:paraId="2B44A339" w14:textId="77777777">
      <w:pPr>
        <w:pStyle w:val="NormalWeb"/>
        <w:spacing w:before="0" w:beforeAutospacing="0" w:after="0" w:afterAutospacing="0"/>
        <w:ind w:firstLine="720"/>
        <w:jc w:val="center"/>
        <w:textAlignment w:val="baseline"/>
        <w:rPr>
          <w:color w:val="000000"/>
        </w:rPr>
      </w:pPr>
    </w:p>
    <w:p w:rsidR="001778B6" w:rsidP="001778B6" w:rsidRDefault="001778B6" w14:paraId="7DE4E709" w14:textId="77777777">
      <w:pPr>
        <w:pStyle w:val="NormalWeb"/>
        <w:spacing w:before="0" w:beforeAutospacing="0" w:after="0" w:afterAutospacing="0"/>
        <w:ind w:firstLine="720"/>
        <w:jc w:val="center"/>
        <w:textAlignment w:val="baseline"/>
        <w:rPr>
          <w:color w:val="000000"/>
        </w:rPr>
      </w:pPr>
    </w:p>
    <w:p w:rsidRPr="005B64E1" w:rsidR="00165731" w:rsidP="00E23DAB" w:rsidRDefault="00165731" w14:paraId="0B884CC1" w14:textId="562942C5">
      <w:pPr>
        <w:pStyle w:val="NormalWeb"/>
        <w:spacing w:before="0" w:beforeAutospacing="0" w:after="0" w:afterAutospacing="0"/>
        <w:ind w:firstLine="720"/>
        <w:textAlignment w:val="baseline"/>
        <w:rPr>
          <w:color w:val="000000"/>
        </w:rPr>
      </w:pPr>
      <w:r w:rsidRPr="005B64E1">
        <w:rPr>
          <w:color w:val="000000"/>
        </w:rPr>
        <w:t>Culture can be best described as the growth of a group identity through social patterns</w:t>
      </w:r>
      <w:r w:rsidR="001778B6">
        <w:rPr>
          <w:color w:val="000000"/>
        </w:rPr>
        <w:t xml:space="preserve"> </w:t>
      </w:r>
      <w:r w:rsidRPr="005B64E1">
        <w:rPr>
          <w:color w:val="000000"/>
        </w:rPr>
        <w:t>that are unique to that group and encompasses their thinking, religion, cuisine, social norms, morals, and understanding</w:t>
      </w:r>
      <w:r w:rsidR="008C3CBC">
        <w:rPr>
          <w:color w:val="000000"/>
        </w:rPr>
        <w:t xml:space="preserve"> (Stephanie </w:t>
      </w:r>
      <w:r w:rsidR="007E0D10">
        <w:rPr>
          <w:color w:val="000000"/>
        </w:rPr>
        <w:t>Pappas</w:t>
      </w:r>
      <w:r w:rsidRPr="008C3CBC" w:rsidR="007E0D10">
        <w:t>,</w:t>
      </w:r>
      <w:r w:rsidR="007E0D10">
        <w:t xml:space="preserve"> Callum</w:t>
      </w:r>
      <w:r w:rsidR="008C3CBC">
        <w:t xml:space="preserve"> </w:t>
      </w:r>
      <w:proofErr w:type="spellStart"/>
      <w:r w:rsidR="008C3CBC">
        <w:t>Mcklevie</w:t>
      </w:r>
      <w:proofErr w:type="spellEnd"/>
      <w:r w:rsidR="003B3792">
        <w:t xml:space="preserve"> </w:t>
      </w:r>
      <w:r w:rsidRPr="008C3CBC" w:rsidR="008C3CBC">
        <w:t>2022)</w:t>
      </w:r>
      <w:r w:rsidRPr="008C3CBC">
        <w:rPr>
          <w:color w:val="000000"/>
        </w:rPr>
        <w:t>.</w:t>
      </w:r>
      <w:r w:rsidRPr="005B64E1">
        <w:rPr>
          <w:color w:val="000000"/>
        </w:rPr>
        <w:t xml:space="preserve"> This makes culture a primary catalyst in shaping a group's identity and habits, which plays a huge role in organizations or any work environment. The culture in an organization is everybody's responsibility because each member </w:t>
      </w:r>
      <w:r w:rsidRPr="005B64E1">
        <w:rPr>
          <w:color w:val="000000"/>
        </w:rPr>
        <w:t>must</w:t>
      </w:r>
      <w:r w:rsidRPr="005B64E1">
        <w:rPr>
          <w:color w:val="000000"/>
        </w:rPr>
        <w:t xml:space="preserve"> operate and buy into the culture </w:t>
      </w:r>
      <w:proofErr w:type="gramStart"/>
      <w:r w:rsidRPr="005B64E1">
        <w:rPr>
          <w:color w:val="000000"/>
        </w:rPr>
        <w:t>in order for</w:t>
      </w:r>
      <w:proofErr w:type="gramEnd"/>
      <w:r w:rsidRPr="005B64E1">
        <w:rPr>
          <w:color w:val="000000"/>
        </w:rPr>
        <w:t xml:space="preserve"> the business operations to be effective and successful</w:t>
      </w:r>
      <w:r w:rsidR="000603A6">
        <w:rPr>
          <w:color w:val="000000"/>
        </w:rPr>
        <w:t xml:space="preserve"> (Belbin 2016).</w:t>
      </w:r>
      <w:r w:rsidRPr="005B64E1">
        <w:rPr>
          <w:color w:val="000000"/>
        </w:rPr>
        <w:t xml:space="preserve"> The CEO and senior management team are tasked with establishing and cultivating a well-defined culture through leadership such as providing objectives, strategies, and key results that promote culture-</w:t>
      </w:r>
      <w:r w:rsidRPr="005B64E1" w:rsidR="002A73D2">
        <w:rPr>
          <w:color w:val="000000"/>
        </w:rPr>
        <w:t>building</w:t>
      </w:r>
      <w:r w:rsidR="002A73D2">
        <w:rPr>
          <w:color w:val="000000"/>
        </w:rPr>
        <w:t xml:space="preserve"> (Denise Lee </w:t>
      </w:r>
      <w:proofErr w:type="spellStart"/>
      <w:r w:rsidR="002A73D2">
        <w:rPr>
          <w:color w:val="000000"/>
        </w:rPr>
        <w:t>Yohn</w:t>
      </w:r>
      <w:proofErr w:type="spellEnd"/>
      <w:r w:rsidR="002A73D2">
        <w:rPr>
          <w:color w:val="000000"/>
        </w:rPr>
        <w:t xml:space="preserve"> 2021)</w:t>
      </w:r>
      <w:r w:rsidRPr="005B64E1">
        <w:rPr>
          <w:color w:val="000000"/>
        </w:rPr>
        <w:t>. Now comes the most crucial and truly difficult part of the process, which is how it is maintained. How well a culture is maintained is a test to see if it is sustainable or effective and measures how well each department of a company communicates with one another. The culture is maintained by everyone who works in the company, such as the human resources, compliance, risk, and</w:t>
      </w:r>
      <w:r w:rsidR="00E23DAB">
        <w:rPr>
          <w:color w:val="000000"/>
        </w:rPr>
        <w:t xml:space="preserve"> </w:t>
      </w:r>
      <w:r w:rsidRPr="005B64E1">
        <w:rPr>
          <w:color w:val="000000"/>
        </w:rPr>
        <w:t>ethic departments, middle managers, and employees</w:t>
      </w:r>
      <w:r w:rsidR="00100E17">
        <w:rPr>
          <w:color w:val="000000"/>
        </w:rPr>
        <w:t xml:space="preserve"> (Deanna </w:t>
      </w:r>
      <w:proofErr w:type="spellStart"/>
      <w:r w:rsidR="00100E17">
        <w:rPr>
          <w:color w:val="000000"/>
        </w:rPr>
        <w:t>Debara</w:t>
      </w:r>
      <w:proofErr w:type="spellEnd"/>
      <w:r w:rsidR="00100E17">
        <w:rPr>
          <w:color w:val="000000"/>
        </w:rPr>
        <w:t xml:space="preserve"> 2022). </w:t>
      </w:r>
    </w:p>
    <w:p w:rsidRPr="005B64E1" w:rsidR="00081B6D" w:rsidP="00081B6D" w:rsidRDefault="00081B6D" w14:paraId="64194F4D" w14:textId="77777777">
      <w:pPr>
        <w:pStyle w:val="NormalWeb"/>
        <w:spacing w:before="0" w:beforeAutospacing="0" w:after="0" w:afterAutospacing="0"/>
        <w:ind w:firstLine="720"/>
        <w:textAlignment w:val="baseline"/>
        <w:rPr>
          <w:color w:val="000000"/>
        </w:rPr>
      </w:pPr>
    </w:p>
    <w:p w:rsidRPr="005B64E1" w:rsidR="00215BF4" w:rsidP="007D2682" w:rsidRDefault="00165731" w14:paraId="4CF2B54A" w14:textId="1EBFE409">
      <w:pPr>
        <w:pStyle w:val="NormalWeb"/>
        <w:spacing w:before="0" w:beforeAutospacing="0" w:after="0" w:afterAutospacing="0"/>
        <w:rPr>
          <w:color w:val="000000"/>
        </w:rPr>
      </w:pPr>
      <w:r w:rsidRPr="005B64E1">
        <w:rPr>
          <w:color w:val="000000"/>
        </w:rPr>
        <w:tab/>
      </w:r>
      <w:r w:rsidRPr="005B64E1" w:rsidR="007D2682">
        <w:rPr>
          <w:color w:val="000000"/>
        </w:rPr>
        <w:t xml:space="preserve">An example of a company who transformed a horrific work culture to one of overwhelming success is Generals Motor Plant. Here employees are tasked with manufacturing vehicles down an assembly line. Around this time Fremont assembly was known as the worst </w:t>
      </w:r>
      <w:r w:rsidRPr="005B64E1" w:rsidR="00081B6D">
        <w:rPr>
          <w:color w:val="000000"/>
        </w:rPr>
        <w:t>auto factory</w:t>
      </w:r>
      <w:r w:rsidRPr="005B64E1" w:rsidR="007D2682">
        <w:rPr>
          <w:color w:val="000000"/>
        </w:rPr>
        <w:t xml:space="preserve"> in the world because General Motors did not care about the quality of the job and since </w:t>
      </w:r>
      <w:r w:rsidR="00B774F5">
        <w:rPr>
          <w:color w:val="000000"/>
        </w:rPr>
        <w:t xml:space="preserve">they </w:t>
      </w:r>
      <w:r w:rsidRPr="005B64E1" w:rsidR="007D2682">
        <w:rPr>
          <w:color w:val="000000"/>
        </w:rPr>
        <w:t>didn’t care about the job neither did their employees</w:t>
      </w:r>
      <w:r w:rsidR="009A5DE0">
        <w:rPr>
          <w:color w:val="000000"/>
        </w:rPr>
        <w:t xml:space="preserve"> (</w:t>
      </w:r>
      <w:proofErr w:type="spellStart"/>
      <w:r w:rsidR="0089261B">
        <w:rPr>
          <w:color w:val="000000"/>
        </w:rPr>
        <w:t>Inkpen</w:t>
      </w:r>
      <w:proofErr w:type="spellEnd"/>
      <w:r w:rsidR="0089261B">
        <w:rPr>
          <w:color w:val="000000"/>
        </w:rPr>
        <w:t xml:space="preserve"> A. C. 2005</w:t>
      </w:r>
      <w:r w:rsidR="00650037">
        <w:rPr>
          <w:color w:val="000000"/>
        </w:rPr>
        <w:t xml:space="preserve"> pg. </w:t>
      </w:r>
      <w:r w:rsidR="009B47A3">
        <w:rPr>
          <w:color w:val="000000"/>
        </w:rPr>
        <w:t>120</w:t>
      </w:r>
      <w:r w:rsidR="0089261B">
        <w:rPr>
          <w:color w:val="000000"/>
        </w:rPr>
        <w:t>)</w:t>
      </w:r>
      <w:r w:rsidRPr="005B64E1" w:rsidR="007D2682">
        <w:rPr>
          <w:color w:val="000000"/>
        </w:rPr>
        <w:t xml:space="preserve">. This set the wrong example for everyone in the company which created a horrible work-culture environment. An example of this is workers drinking alcoholic beverages and doing drugs while on the job. They even began placing bags of ice in the trunks of the partly assembled vehicles to store the beverages for the next person down the line. This was not only a safety hazard but also created warped liners and severely damaged the vehicles. There were also workers who deliberately sabotaged vehicles by putting empty whisky bottles and loose screws behind door panels so that they would bang around after the cars had </w:t>
      </w:r>
      <w:r w:rsidRPr="005B64E1" w:rsidR="000E134D">
        <w:rPr>
          <w:color w:val="000000"/>
        </w:rPr>
        <w:t>sold. The</w:t>
      </w:r>
      <w:r w:rsidRPr="005B64E1" w:rsidR="007D2682">
        <w:rPr>
          <w:color w:val="000000"/>
        </w:rPr>
        <w:t xml:space="preserve"> c</w:t>
      </w:r>
      <w:r w:rsidR="00A47FE7">
        <w:rPr>
          <w:color w:val="000000"/>
        </w:rPr>
        <w:t>ompany</w:t>
      </w:r>
      <w:r w:rsidRPr="005B64E1" w:rsidR="007D2682">
        <w:rPr>
          <w:color w:val="000000"/>
        </w:rPr>
        <w:t xml:space="preserve"> was in complete disarray</w:t>
      </w:r>
      <w:r w:rsidR="0003445E">
        <w:rPr>
          <w:color w:val="000000"/>
        </w:rPr>
        <w:t xml:space="preserve"> (Duhigg 2016</w:t>
      </w:r>
      <w:r w:rsidR="00674B2B">
        <w:rPr>
          <w:color w:val="000000"/>
        </w:rPr>
        <w:t xml:space="preserve"> pg. </w:t>
      </w:r>
      <w:r w:rsidR="0061078E">
        <w:rPr>
          <w:color w:val="000000"/>
        </w:rPr>
        <w:t>140)</w:t>
      </w:r>
    </w:p>
    <w:p w:rsidRPr="005B64E1" w:rsidR="00215BF4" w:rsidP="007D2682" w:rsidRDefault="00215BF4" w14:paraId="5A717A1C" w14:textId="481A6BCC">
      <w:pPr>
        <w:pStyle w:val="NormalWeb"/>
        <w:spacing w:before="0" w:beforeAutospacing="0" w:after="0" w:afterAutospacing="0"/>
        <w:rPr>
          <w:color w:val="000000"/>
        </w:rPr>
      </w:pPr>
    </w:p>
    <w:p w:rsidRPr="005B64E1" w:rsidR="007D2682" w:rsidP="007D2682" w:rsidRDefault="00215BF4" w14:paraId="3629968F" w14:textId="4E665D69">
      <w:pPr>
        <w:pStyle w:val="NormalWeb"/>
        <w:spacing w:before="0" w:beforeAutospacing="0" w:after="0" w:afterAutospacing="0"/>
      </w:pPr>
      <w:r w:rsidRPr="005B64E1">
        <w:rPr>
          <w:color w:val="000000"/>
        </w:rPr>
        <w:tab/>
      </w:r>
      <w:r w:rsidRPr="005B64E1" w:rsidR="007D2682">
        <w:rPr>
          <w:color w:val="000000"/>
        </w:rPr>
        <w:t xml:space="preserve">At General Motors all that really mattered was keeping production on pace. Employees sometimes found mistakes on cars as they moved along the conveyor belt, but instead of fixing it themselves they would mark the vehicle with a wax crayon or post it note and leave it for the next person to handle. The company's fundamental law was that the line never stops, even if there is an error, because their </w:t>
      </w:r>
      <w:proofErr w:type="gramStart"/>
      <w:r w:rsidRPr="005B64E1" w:rsidR="007D2682">
        <w:rPr>
          <w:color w:val="000000"/>
        </w:rPr>
        <w:t>ultimate goal</w:t>
      </w:r>
      <w:proofErr w:type="gramEnd"/>
      <w:r w:rsidRPr="005B64E1" w:rsidR="007D2682">
        <w:rPr>
          <w:color w:val="000000"/>
        </w:rPr>
        <w:t xml:space="preserve"> was to produce as many cars as possible. Another problem was the lack of communication between the managers and the employees, such as the latter having their suggestions always ignored</w:t>
      </w:r>
      <w:r w:rsidRPr="005B64E1" w:rsidR="00E35582">
        <w:rPr>
          <w:color w:val="000000"/>
        </w:rPr>
        <w:t>, resulting in</w:t>
      </w:r>
      <w:r w:rsidRPr="005B64E1" w:rsidR="007D2682">
        <w:rPr>
          <w:color w:val="000000"/>
        </w:rPr>
        <w:t xml:space="preserve"> them </w:t>
      </w:r>
      <w:r w:rsidRPr="005B64E1" w:rsidR="00E35582">
        <w:rPr>
          <w:color w:val="000000"/>
        </w:rPr>
        <w:t xml:space="preserve">not having a </w:t>
      </w:r>
      <w:r w:rsidRPr="005B64E1" w:rsidR="007D2682">
        <w:rPr>
          <w:color w:val="000000"/>
        </w:rPr>
        <w:t>voice in the company. </w:t>
      </w:r>
    </w:p>
    <w:p w:rsidRPr="007D2682" w:rsidR="007D2682" w:rsidP="007D2682" w:rsidRDefault="007D2682" w14:paraId="7481C7E2" w14:textId="77777777">
      <w:pPr>
        <w:rPr>
          <w:rFonts w:ascii="Times New Roman" w:hAnsi="Times New Roman" w:eastAsia="Times New Roman" w:cs="Times New Roman"/>
        </w:rPr>
      </w:pPr>
    </w:p>
    <w:p w:rsidRPr="007D2682" w:rsidR="007D2682" w:rsidP="00ED03D2" w:rsidRDefault="007D2682" w14:paraId="31DE246F" w14:textId="057DD2B8">
      <w:pPr>
        <w:autoSpaceDE w:val="0"/>
        <w:autoSpaceDN w:val="0"/>
        <w:adjustRightInd w:val="0"/>
        <w:rPr>
          <w:rFonts w:ascii="Times New Roman" w:hAnsi="Times New Roman" w:cs="Times New Roman"/>
        </w:rPr>
      </w:pPr>
      <w:r w:rsidRPr="5F04931F" w:rsidR="1A4096E9">
        <w:rPr>
          <w:rFonts w:ascii="Times New Roman" w:hAnsi="Times New Roman" w:eastAsia="Times New Roman" w:cs="Times New Roman"/>
          <w:color w:val="000000" w:themeColor="text1" w:themeTint="FF" w:themeShade="FF"/>
        </w:rPr>
        <w:t>This all changed when General Motors partnered with the automaker Toyota who was known for producing high quality cars and had created the famous “Toyota Production System</w:t>
      </w:r>
      <w:r w:rsidRPr="5F04931F" w:rsidR="1A4096E9">
        <w:rPr>
          <w:rFonts w:ascii="Times New Roman" w:hAnsi="Times New Roman" w:eastAsia="Times New Roman" w:cs="Times New Roman"/>
          <w:color w:val="000000" w:themeColor="text1" w:themeTint="FF" w:themeShade="FF"/>
        </w:rPr>
        <w:t>”.</w:t>
      </w:r>
      <w:r w:rsidRPr="5F04931F" w:rsidR="1A4096E9">
        <w:rPr>
          <w:rFonts w:ascii="Times New Roman" w:hAnsi="Times New Roman" w:eastAsia="Times New Roman" w:cs="Times New Roman"/>
          <w:color w:val="000000" w:themeColor="text1" w:themeTint="FF" w:themeShade="FF"/>
        </w:rPr>
        <w:t xml:space="preserve"> The first thing Toyota did once they were partnered was send all the employees who worked on conveyor belts to Japan to learn about the “Toyota Production System</w:t>
      </w:r>
      <w:r w:rsidRPr="5F04931F" w:rsidR="1A4096E9">
        <w:rPr>
          <w:rFonts w:ascii="Times New Roman" w:hAnsi="Times New Roman" w:eastAsia="Times New Roman" w:cs="Times New Roman"/>
          <w:color w:val="000000" w:themeColor="text1" w:themeTint="FF" w:themeShade="FF"/>
        </w:rPr>
        <w:t>”.</w:t>
      </w:r>
      <w:r w:rsidRPr="5F04931F" w:rsidR="285E86B9">
        <w:rPr>
          <w:rFonts w:ascii="Times New Roman" w:hAnsi="Times New Roman" w:eastAsia="Times New Roman" w:cs="Times New Roman"/>
          <w:color w:val="000000" w:themeColor="text1" w:themeTint="FF" w:themeShade="FF"/>
        </w:rPr>
        <w:t xml:space="preserve"> </w:t>
      </w:r>
      <w:r w:rsidRPr="5F04931F" w:rsidR="6B2FFF8E">
        <w:rPr>
          <w:rFonts w:ascii="Times New Roman" w:hAnsi="Times New Roman" w:cs="Times New Roman"/>
          <w:color w:val="000000" w:themeColor="text1" w:themeTint="FF" w:themeShade="FF"/>
        </w:rPr>
        <w:t>The first part of the system was a cord that was above the head of every worker on the assembly line.</w:t>
      </w:r>
      <w:r w:rsidRPr="5F04931F" w:rsidR="6B2FFF8E">
        <w:rPr>
          <w:rFonts w:ascii="Times New Roman" w:hAnsi="Times New Roman" w:cs="Times New Roman"/>
          <w:color w:val="000000" w:themeColor="text1" w:themeTint="FF" w:themeShade="FF"/>
        </w:rPr>
        <w:t xml:space="preserve"> </w:t>
      </w:r>
      <w:r w:rsidRPr="5F04931F" w:rsidR="691E8BB3">
        <w:rPr>
          <w:rFonts w:ascii="Times New Roman" w:hAnsi="Times New Roman" w:cs="Times New Roman"/>
          <w:color w:val="000000" w:themeColor="text1" w:themeTint="FF" w:themeShade="FF"/>
        </w:rPr>
        <w:t>When</w:t>
      </w:r>
      <w:r w:rsidRPr="5F04931F" w:rsidR="6B2FFF8E">
        <w:rPr>
          <w:rFonts w:ascii="Times New Roman" w:hAnsi="Times New Roman" w:cs="Times New Roman"/>
          <w:color w:val="000000" w:themeColor="text1" w:themeTint="FF" w:themeShade="FF"/>
        </w:rPr>
        <w:t xml:space="preserve"> a worker saw or made an error on one of the </w:t>
      </w:r>
      <w:r w:rsidRPr="5F04931F" w:rsidR="6B2FFF8E">
        <w:rPr>
          <w:rFonts w:ascii="Times New Roman" w:hAnsi="Times New Roman" w:cs="Times New Roman"/>
          <w:color w:val="000000" w:themeColor="text1" w:themeTint="FF" w:themeShade="FF"/>
        </w:rPr>
        <w:t>vehicles,</w:t>
      </w:r>
      <w:r w:rsidRPr="5F04931F" w:rsidR="6B2FFF8E">
        <w:rPr>
          <w:rFonts w:ascii="Times New Roman" w:hAnsi="Times New Roman" w:cs="Times New Roman"/>
          <w:color w:val="000000" w:themeColor="text1" w:themeTint="FF" w:themeShade="FF"/>
        </w:rPr>
        <w:t xml:space="preserve"> they would pull this cord and stop the assembly line </w:t>
      </w:r>
      <w:r w:rsidRPr="5F04931F" w:rsidR="6B2FFF8E">
        <w:rPr>
          <w:rFonts w:ascii="Times New Roman" w:hAnsi="Times New Roman" w:cs="Times New Roman"/>
          <w:color w:val="000000" w:themeColor="text1" w:themeTint="FF" w:themeShade="FF"/>
        </w:rPr>
        <w:t>immediately</w:t>
      </w:r>
      <w:r w:rsidRPr="5F04931F" w:rsidR="6B2FFF8E">
        <w:rPr>
          <w:rFonts w:ascii="Times New Roman" w:hAnsi="Times New Roman" w:cs="Times New Roman"/>
          <w:color w:val="000000" w:themeColor="text1" w:themeTint="FF" w:themeShade="FF"/>
        </w:rPr>
        <w:t xml:space="preserve"> to deal with the problem </w:t>
      </w:r>
      <w:r w:rsidRPr="5F04931F" w:rsidR="6B2FFF8E">
        <w:rPr>
          <w:rFonts w:ascii="Times New Roman" w:hAnsi="Times New Roman" w:cs="Times New Roman"/>
          <w:color w:val="000000" w:themeColor="text1" w:themeTint="FF" w:themeShade="FF"/>
        </w:rPr>
        <w:t>immediately</w:t>
      </w:r>
      <w:r w:rsidRPr="5F04931F" w:rsidR="6B2FFF8E">
        <w:rPr>
          <w:rFonts w:ascii="Times New Roman" w:hAnsi="Times New Roman" w:cs="Times New Roman"/>
          <w:color w:val="000000" w:themeColor="text1" w:themeTint="FF" w:themeShade="FF"/>
        </w:rPr>
        <w:t xml:space="preserve">. A manager would then walk over for </w:t>
      </w:r>
      <w:r w:rsidRPr="5F04931F" w:rsidR="6B2FFF8E">
        <w:rPr>
          <w:rFonts w:ascii="Times New Roman" w:hAnsi="Times New Roman" w:cs="Times New Roman"/>
          <w:color w:val="000000" w:themeColor="text1" w:themeTint="FF" w:themeShade="FF"/>
        </w:rPr>
        <w:t>additional</w:t>
      </w:r>
      <w:r w:rsidRPr="5F04931F" w:rsidR="6B2FFF8E">
        <w:rPr>
          <w:rFonts w:ascii="Times New Roman" w:hAnsi="Times New Roman" w:cs="Times New Roman"/>
          <w:color w:val="000000" w:themeColor="text1" w:themeTint="FF" w:themeShade="FF"/>
        </w:rPr>
        <w:t xml:space="preserve"> support or communication for the worker. The worker can even suggest to the manager ideas for new tools that would </w:t>
      </w:r>
      <w:r w:rsidRPr="5F04931F" w:rsidR="6B2FFF8E">
        <w:rPr>
          <w:rFonts w:ascii="Times New Roman" w:hAnsi="Times New Roman" w:cs="Times New Roman"/>
          <w:color w:val="000000" w:themeColor="text1" w:themeTint="FF" w:themeShade="FF"/>
        </w:rPr>
        <w:t>assist</w:t>
      </w:r>
      <w:r w:rsidRPr="5F04931F" w:rsidR="6B2FFF8E">
        <w:rPr>
          <w:rFonts w:ascii="Times New Roman" w:hAnsi="Times New Roman" w:cs="Times New Roman"/>
          <w:color w:val="000000" w:themeColor="text1" w:themeTint="FF" w:themeShade="FF"/>
        </w:rPr>
        <w:t xml:space="preserve"> them in the workplace. Instead of ignoring it the manager makes note of it and returns with a prototype to test out the idea</w:t>
      </w:r>
      <w:r w:rsidRPr="5F04931F" w:rsidR="30A2DFB0">
        <w:rPr>
          <w:rFonts w:ascii="Times New Roman" w:hAnsi="Times New Roman" w:cs="Times New Roman"/>
        </w:rPr>
        <w:t xml:space="preserve"> (</w:t>
      </w:r>
      <w:r w:rsidRPr="5F04931F" w:rsidR="30A2DFB0">
        <w:rPr>
          <w:rFonts w:ascii="Times New Roman" w:hAnsi="Times New Roman" w:cs="Times New Roman"/>
        </w:rPr>
        <w:t>Bogers</w:t>
      </w:r>
      <w:r w:rsidRPr="5F04931F" w:rsidR="30A2DFB0">
        <w:rPr>
          <w:rFonts w:ascii="Times New Roman" w:hAnsi="Times New Roman" w:cs="Times New Roman"/>
        </w:rPr>
        <w:t>, M., Chesbrough, H., Heaton, S., Teece, D. J. 2019 pg. 82)</w:t>
      </w:r>
      <w:r w:rsidRPr="5F04931F" w:rsidR="6B2FFF8E">
        <w:rPr>
          <w:rFonts w:ascii="Times New Roman" w:hAnsi="Times New Roman" w:cs="Times New Roman"/>
          <w:color w:val="000000" w:themeColor="text1" w:themeTint="FF" w:themeShade="FF"/>
        </w:rPr>
        <w:t xml:space="preserve">. The worker would then analyze the problem, tell the manager if he needs any special equipment or help, and fix the vehicle. The worker then pulls the </w:t>
      </w:r>
      <w:r w:rsidRPr="5F04931F" w:rsidR="0D939B04">
        <w:rPr>
          <w:rFonts w:ascii="Times New Roman" w:hAnsi="Times New Roman" w:cs="Times New Roman"/>
          <w:color w:val="000000" w:themeColor="text1" w:themeTint="FF" w:themeShade="FF"/>
        </w:rPr>
        <w:t>cord,</w:t>
      </w:r>
      <w:r w:rsidRPr="5F04931F" w:rsidR="6B2FFF8E">
        <w:rPr>
          <w:rFonts w:ascii="Times New Roman" w:hAnsi="Times New Roman" w:cs="Times New Roman"/>
          <w:color w:val="000000" w:themeColor="text1" w:themeTint="FF" w:themeShade="FF"/>
        </w:rPr>
        <w:t xml:space="preserve"> and the assembly line starts to move again. The Toyota Production System relies on pushing decision making to the lowest possible level, which gives workers the greatest authority in finding solutions. This makes sense because they are closest to the glitches that are bound to happen in any manufacturing process. After introducing this culture change it was rough at first, but when the workers started to gradually trust their new managers and saw that the Toyota Production System worked the company flourished. The Toyota Production System later became known as “lean manufacturing” and is still used to this day</w:t>
      </w:r>
      <w:r w:rsidRPr="5F04931F" w:rsidR="151E9C40">
        <w:rPr>
          <w:rFonts w:ascii="Times New Roman" w:hAnsi="Times New Roman" w:cs="Times New Roman"/>
          <w:color w:val="000000" w:themeColor="text1" w:themeTint="FF" w:themeShade="FF"/>
        </w:rPr>
        <w:t xml:space="preserve"> </w:t>
      </w:r>
      <w:r w:rsidRPr="5F04931F" w:rsidR="151E9C40">
        <w:rPr>
          <w:rFonts w:ascii="AppleSystemUIFont" w:hAnsi="AppleSystemUIFont" w:cs="AppleSystemUIFont"/>
          <w:sz w:val="26"/>
          <w:szCs w:val="26"/>
        </w:rPr>
        <w:t>(</w:t>
      </w:r>
      <w:r w:rsidRPr="5F04931F" w:rsidR="151E9C40">
        <w:rPr>
          <w:rFonts w:ascii="Times New Roman" w:hAnsi="Times New Roman" w:cs="Times New Roman"/>
        </w:rPr>
        <w:t>Browning, T.R., Sanders 2012</w:t>
      </w:r>
      <w:r w:rsidRPr="5F04931F" w:rsidR="151E9C40">
        <w:rPr>
          <w:rFonts w:ascii="Times New Roman" w:hAnsi="Times New Roman" w:cs="Times New Roman"/>
        </w:rPr>
        <w:t xml:space="preserve"> Pg 10</w:t>
      </w:r>
      <w:r w:rsidRPr="5F04931F" w:rsidR="151E9C40">
        <w:rPr>
          <w:rFonts w:ascii="Times New Roman" w:hAnsi="Times New Roman" w:cs="Times New Roman"/>
        </w:rPr>
        <w:t>)</w:t>
      </w:r>
      <w:r w:rsidRPr="5F04931F" w:rsidR="6B2FFF8E">
        <w:rPr>
          <w:rFonts w:ascii="Times New Roman" w:hAnsi="Times New Roman" w:cs="Times New Roman"/>
          <w:color w:val="000000" w:themeColor="text1" w:themeTint="FF" w:themeShade="FF"/>
        </w:rPr>
        <w:t>.</w:t>
      </w:r>
    </w:p>
    <w:p w:rsidRPr="007D2682" w:rsidR="007D2682" w:rsidP="007D2682" w:rsidRDefault="007D2682" w14:paraId="32288F6A" w14:textId="77777777">
      <w:pPr>
        <w:rPr>
          <w:rFonts w:ascii="Times New Roman" w:hAnsi="Times New Roman" w:eastAsia="Times New Roman" w:cs="Times New Roman"/>
        </w:rPr>
      </w:pPr>
    </w:p>
    <w:p w:rsidRPr="005B64E1" w:rsidR="00165731" w:rsidP="00165731" w:rsidRDefault="00165731" w14:paraId="5EA12B61" w14:textId="5912AE39">
      <w:pPr>
        <w:pStyle w:val="NormalWeb"/>
        <w:spacing w:before="0" w:beforeAutospacing="0" w:after="0" w:afterAutospacing="0"/>
        <w:textAlignment w:val="baseline"/>
        <w:rPr>
          <w:color w:val="000000"/>
        </w:rPr>
      </w:pPr>
    </w:p>
    <w:p w:rsidRPr="005B64E1" w:rsidR="00081B6D" w:rsidP="00165731" w:rsidRDefault="00081B6D" w14:paraId="12CAFC4B" w14:textId="77777777">
      <w:pPr>
        <w:pStyle w:val="NormalWeb"/>
        <w:spacing w:before="0" w:beforeAutospacing="0" w:after="0" w:afterAutospacing="0"/>
        <w:textAlignment w:val="baseline"/>
        <w:rPr>
          <w:color w:val="000000"/>
        </w:rPr>
      </w:pPr>
    </w:p>
    <w:p w:rsidRPr="006D3585" w:rsidR="006D3585" w:rsidP="5F04931F" w:rsidRDefault="008766F4" w14:paraId="6EB66861" w14:textId="59A83701">
      <w:pPr>
        <w:autoSpaceDE w:val="0"/>
        <w:autoSpaceDN w:val="0"/>
        <w:adjustRightInd w:val="0"/>
        <w:rPr>
          <w:rFonts w:ascii="Times New Roman" w:hAnsi="Times New Roman" w:eastAsia="Times New Roman" w:cs="Times New Roman"/>
          <w:color w:val="000000" w:themeColor="text1" w:themeTint="FF" w:themeShade="FF"/>
        </w:rPr>
      </w:pPr>
      <w:r w:rsidRPr="005B64E1">
        <w:rPr>
          <w:rFonts w:ascii="Times New Roman" w:hAnsi="Times New Roman" w:eastAsia="Times New Roman" w:cs="Times New Roman"/>
          <w:color w:val="000000"/>
        </w:rPr>
        <w:tab/>
      </w:r>
      <w:r w:rsidRPr="006D3585" w:rsidR="006D3585">
        <w:rPr>
          <w:rFonts w:ascii="Times New Roman" w:hAnsi="Times New Roman" w:eastAsia="Times New Roman" w:cs="Times New Roman"/>
          <w:color w:val="000000"/>
        </w:rPr>
        <w:t>Stanford professors James Baron and Michael Hannan believed that a company's culture mattered as much as its strategy</w:t>
      </w:r>
      <w:r w:rsidR="00570155">
        <w:rPr>
          <w:rFonts w:ascii="Times New Roman" w:hAnsi="Times New Roman" w:eastAsia="Times New Roman" w:cs="Times New Roman"/>
          <w:color w:val="000000"/>
        </w:rPr>
        <w:t xml:space="preserve"> </w:t>
      </w:r>
      <w:r w:rsidR="00570155">
        <w:rPr>
          <w:rFonts w:ascii="Times New Roman" w:hAnsi="Times New Roman" w:cs="Times New Roman"/>
        </w:rPr>
        <w:t>(Baron, J. N., Hannan, M. T. 2002 pg. 13)</w:t>
      </w:r>
      <w:r w:rsidRPr="006D3585" w:rsidR="006D3585">
        <w:rPr>
          <w:rFonts w:ascii="Times New Roman" w:hAnsi="Times New Roman" w:eastAsia="Times New Roman" w:cs="Times New Roman"/>
          <w:color w:val="000000"/>
        </w:rPr>
        <w:t>. Their philosophy was that the way a</w:t>
      </w:r>
      <w:r w:rsidRPr="006D3585" w:rsidR="49ACA02E">
        <w:rPr>
          <w:rFonts w:ascii="Times New Roman" w:hAnsi="Times New Roman" w:eastAsia="Times New Roman" w:cs="Times New Roman"/>
          <w:color w:val="000000"/>
        </w:rPr>
        <w:t>n organization serves</w:t>
      </w:r>
      <w:r w:rsidRPr="006D3585" w:rsidR="006D3585">
        <w:rPr>
          <w:rFonts w:ascii="Times New Roman" w:hAnsi="Times New Roman" w:eastAsia="Times New Roman" w:cs="Times New Roman"/>
          <w:color w:val="000000"/>
        </w:rPr>
        <w:t xml:space="preserve"> its</w:t>
      </w:r>
      <w:r w:rsidRPr="005B64E1" w:rsidR="008766F4">
        <w:rPr>
          <w:rFonts w:ascii="Times New Roman" w:hAnsi="Times New Roman" w:eastAsia="Times New Roman" w:cs="Times New Roman"/>
          <w:color w:val="000000"/>
        </w:rPr>
        <w:t xml:space="preserve"> </w:t>
      </w:r>
      <w:r w:rsidRPr="006D3585" w:rsidR="006D3585">
        <w:rPr>
          <w:rFonts w:ascii="Times New Roman" w:hAnsi="Times New Roman" w:eastAsia="Times New Roman" w:cs="Times New Roman"/>
          <w:color w:val="000000"/>
        </w:rPr>
        <w:t xml:space="preserve">employees </w:t>
      </w:r>
      <w:r w:rsidRPr="006D3585" w:rsidR="3012A83F">
        <w:rPr>
          <w:rFonts w:ascii="Times New Roman" w:hAnsi="Times New Roman" w:eastAsia="Times New Roman" w:cs="Times New Roman"/>
          <w:color w:val="000000"/>
        </w:rPr>
        <w:t>is crucial to growing.</w:t>
      </w:r>
      <w:r w:rsidRPr="006D3585" w:rsidR="006D3585">
        <w:rPr>
          <w:rFonts w:ascii="Times New Roman" w:hAnsi="Times New Roman" w:eastAsia="Times New Roman" w:cs="Times New Roman"/>
          <w:color w:val="000000"/>
        </w:rPr>
        <w:t xml:space="preserve"> </w:t>
      </w:r>
      <w:r w:rsidRPr="006D3585" w:rsidR="006D3585">
        <w:rPr>
          <w:rFonts w:ascii="Times New Roman" w:hAnsi="Times New Roman" w:eastAsia="Times New Roman" w:cs="Times New Roman"/>
          <w:color w:val="000000"/>
        </w:rPr>
        <w:t xml:space="preserve">They </w:t>
      </w:r>
      <w:r w:rsidRPr="006D3585" w:rsidR="40C6F3B3">
        <w:rPr>
          <w:rFonts w:ascii="Times New Roman" w:hAnsi="Times New Roman" w:eastAsia="Times New Roman" w:cs="Times New Roman"/>
          <w:color w:val="000000"/>
        </w:rPr>
        <w:t>proposed</w:t>
      </w:r>
      <w:r w:rsidRPr="006D3585" w:rsidR="61D5C363">
        <w:rPr>
          <w:rFonts w:ascii="Times New Roman" w:hAnsi="Times New Roman" w:eastAsia="Times New Roman" w:cs="Times New Roman"/>
          <w:color w:val="000000"/>
        </w:rPr>
        <w:t xml:space="preserve"> </w:t>
      </w:r>
      <w:r w:rsidRPr="006D3585" w:rsidR="006D3585">
        <w:rPr>
          <w:rFonts w:ascii="Times New Roman" w:hAnsi="Times New Roman" w:eastAsia="Times New Roman" w:cs="Times New Roman"/>
          <w:color w:val="000000"/>
        </w:rPr>
        <w:t xml:space="preserve">that </w:t>
      </w:r>
      <w:r w:rsidRPr="006D3585" w:rsidR="4E801151">
        <w:rPr>
          <w:rFonts w:ascii="Times New Roman" w:hAnsi="Times New Roman" w:eastAsia="Times New Roman" w:cs="Times New Roman"/>
          <w:color w:val="000000"/>
        </w:rPr>
        <w:t>no matter how great the product or loyal the customer</w:t>
      </w:r>
      <w:r w:rsidRPr="006D3585" w:rsidR="006D3585">
        <w:rPr>
          <w:rFonts w:ascii="Times New Roman" w:hAnsi="Times New Roman" w:eastAsia="Times New Roman" w:cs="Times New Roman"/>
          <w:color w:val="000000"/>
        </w:rPr>
        <w:t xml:space="preserve"> th</w:t>
      </w:r>
      <w:r w:rsidRPr="006D3585" w:rsidR="60169885">
        <w:rPr>
          <w:rFonts w:ascii="Times New Roman" w:hAnsi="Times New Roman" w:eastAsia="Times New Roman" w:cs="Times New Roman"/>
          <w:color w:val="000000"/>
        </w:rPr>
        <w:t xml:space="preserve">ere </w:t>
      </w:r>
      <w:r w:rsidRPr="006D3585" w:rsidR="006D3585">
        <w:rPr>
          <w:rFonts w:ascii="Times New Roman" w:hAnsi="Times New Roman" w:eastAsia="Times New Roman" w:cs="Times New Roman"/>
          <w:color w:val="000000"/>
        </w:rPr>
        <w:t xml:space="preserve">would </w:t>
      </w:r>
      <w:r w:rsidRPr="006D3585" w:rsidR="74A91FF6">
        <w:rPr>
          <w:rFonts w:ascii="Times New Roman" w:hAnsi="Times New Roman" w:eastAsia="Times New Roman" w:cs="Times New Roman"/>
          <w:color w:val="000000"/>
        </w:rPr>
        <w:t>always be some issue</w:t>
      </w:r>
      <w:r w:rsidRPr="006D3585" w:rsidR="006D3585">
        <w:rPr>
          <w:rFonts w:ascii="Times New Roman" w:hAnsi="Times New Roman" w:eastAsia="Times New Roman" w:cs="Times New Roman"/>
          <w:color w:val="000000"/>
        </w:rPr>
        <w:t xml:space="preserve"> unless employees trusted not only their colleagues but als</w:t>
      </w:r>
      <w:r w:rsidRPr="006D3585" w:rsidR="006D3585">
        <w:rPr>
          <w:rFonts w:ascii="Times New Roman" w:hAnsi="Times New Roman" w:eastAsia="Times New Roman" w:cs="Times New Roman"/>
          <w:color w:val="000000"/>
        </w:rPr>
        <w:t xml:space="preserve">o </w:t>
      </w:r>
      <w:r w:rsidRPr="006D3585" w:rsidR="501BE1B2">
        <w:rPr>
          <w:rFonts w:ascii="Times New Roman" w:hAnsi="Times New Roman" w:eastAsia="Times New Roman" w:cs="Times New Roman"/>
          <w:color w:val="000000"/>
        </w:rPr>
        <w:t>their</w:t>
      </w:r>
      <w:r w:rsidRPr="006D3585" w:rsidR="006D3585">
        <w:rPr>
          <w:rFonts w:ascii="Times New Roman" w:hAnsi="Times New Roman" w:eastAsia="Times New Roman" w:cs="Times New Roman"/>
          <w:color w:val="000000"/>
        </w:rPr>
        <w:t xml:space="preserve"> superiors. </w:t>
      </w:r>
    </w:p>
    <w:p w:rsidRPr="006D3585" w:rsidR="006D3585" w:rsidP="006D3585" w:rsidRDefault="006D3585" w14:paraId="66CF56AF" w14:textId="77777777">
      <w:pPr>
        <w:rPr>
          <w:rFonts w:ascii="Times New Roman" w:hAnsi="Times New Roman" w:eastAsia="Times New Roman" w:cs="Times New Roman"/>
        </w:rPr>
      </w:pPr>
    </w:p>
    <w:p w:rsidRPr="006D3585" w:rsidR="006D3585" w:rsidP="5F04931F" w:rsidRDefault="006D3585" w14:paraId="3B3D64BF" w14:textId="41F40DAE">
      <w:pPr>
        <w:autoSpaceDE w:val="0"/>
        <w:autoSpaceDN w:val="0"/>
        <w:adjustRightInd w:val="0"/>
        <w:ind w:firstLine="720"/>
        <w:rPr>
          <w:rFonts w:ascii="Times New Roman" w:hAnsi="Times New Roman" w:cs="Times New Roman"/>
        </w:rPr>
      </w:pPr>
      <w:r w:rsidRPr="5F04931F" w:rsidR="006D3585">
        <w:rPr>
          <w:rFonts w:ascii="Times New Roman" w:hAnsi="Times New Roman" w:eastAsia="Times New Roman" w:cs="Times New Roman"/>
          <w:color w:val="000000" w:themeColor="text1" w:themeTint="FF" w:themeShade="FF"/>
        </w:rPr>
        <w:t>Their data and research lead them to conclude that most companies had cultures that fell into one of the five groups. The first being a “star culture” wh</w:t>
      </w:r>
      <w:r w:rsidRPr="5F04931F" w:rsidR="12728311">
        <w:rPr>
          <w:rFonts w:ascii="Times New Roman" w:hAnsi="Times New Roman" w:eastAsia="Times New Roman" w:cs="Times New Roman"/>
          <w:color w:val="000000" w:themeColor="text1" w:themeTint="FF" w:themeShade="FF"/>
        </w:rPr>
        <w:t xml:space="preserve">ich </w:t>
      </w:r>
      <w:r w:rsidRPr="5F04931F" w:rsidR="12728311">
        <w:rPr>
          <w:rFonts w:ascii="Times New Roman" w:hAnsi="Times New Roman" w:eastAsia="Times New Roman" w:cs="Times New Roman"/>
          <w:color w:val="000000" w:themeColor="text1" w:themeTint="FF" w:themeShade="FF"/>
        </w:rPr>
        <w:t>contained</w:t>
      </w:r>
      <w:r w:rsidRPr="5F04931F" w:rsidR="12728311">
        <w:rPr>
          <w:rFonts w:ascii="Times New Roman" w:hAnsi="Times New Roman" w:eastAsia="Times New Roman" w:cs="Times New Roman"/>
          <w:color w:val="000000" w:themeColor="text1" w:themeTint="FF" w:themeShade="FF"/>
        </w:rPr>
        <w:t xml:space="preserve"> people who were hired from</w:t>
      </w:r>
      <w:r w:rsidRPr="5F04931F" w:rsidR="006D3585">
        <w:rPr>
          <w:rFonts w:ascii="Times New Roman" w:hAnsi="Times New Roman" w:eastAsia="Times New Roman" w:cs="Times New Roman"/>
          <w:color w:val="000000" w:themeColor="text1" w:themeTint="FF" w:themeShade="FF"/>
        </w:rPr>
        <w:t xml:space="preserve"> </w:t>
      </w:r>
      <w:r w:rsidRPr="5F04931F" w:rsidR="7E0DF04F">
        <w:rPr>
          <w:rFonts w:ascii="Times New Roman" w:hAnsi="Times New Roman" w:eastAsia="Times New Roman" w:cs="Times New Roman"/>
          <w:color w:val="000000" w:themeColor="text1" w:themeTint="FF" w:themeShade="FF"/>
        </w:rPr>
        <w:t>prestigious</w:t>
      </w:r>
      <w:r w:rsidRPr="5F04931F" w:rsidR="006D3585">
        <w:rPr>
          <w:rFonts w:ascii="Times New Roman" w:hAnsi="Times New Roman" w:eastAsia="Times New Roman" w:cs="Times New Roman"/>
          <w:color w:val="000000" w:themeColor="text1" w:themeTint="FF" w:themeShade="FF"/>
        </w:rPr>
        <w:t xml:space="preserve"> universities </w:t>
      </w:r>
      <w:r w:rsidRPr="5F04931F" w:rsidR="3C31C2DD">
        <w:rPr>
          <w:rFonts w:ascii="Times New Roman" w:hAnsi="Times New Roman" w:eastAsia="Times New Roman" w:cs="Times New Roman"/>
          <w:color w:val="000000" w:themeColor="text1" w:themeTint="FF" w:themeShade="FF"/>
        </w:rPr>
        <w:t xml:space="preserve">and </w:t>
      </w:r>
      <w:r w:rsidRPr="5F04931F" w:rsidR="006D3585">
        <w:rPr>
          <w:rFonts w:ascii="Times New Roman" w:hAnsi="Times New Roman" w:eastAsia="Times New Roman" w:cs="Times New Roman"/>
          <w:color w:val="000000" w:themeColor="text1" w:themeTint="FF" w:themeShade="FF"/>
        </w:rPr>
        <w:t>organizations</w:t>
      </w:r>
      <w:r w:rsidRPr="5F04931F" w:rsidR="5F8EC074">
        <w:rPr>
          <w:rFonts w:ascii="Times New Roman" w:hAnsi="Times New Roman" w:eastAsia="Times New Roman" w:cs="Times New Roman"/>
          <w:color w:val="000000" w:themeColor="text1" w:themeTint="FF" w:themeShade="FF"/>
        </w:rPr>
        <w:t>. E</w:t>
      </w:r>
      <w:r w:rsidRPr="5F04931F" w:rsidR="006D3585">
        <w:rPr>
          <w:rFonts w:ascii="Times New Roman" w:hAnsi="Times New Roman" w:eastAsia="Times New Roman" w:cs="Times New Roman"/>
          <w:color w:val="000000" w:themeColor="text1" w:themeTint="FF" w:themeShade="FF"/>
        </w:rPr>
        <w:t xml:space="preserve">mployees </w:t>
      </w:r>
      <w:r w:rsidRPr="5F04931F" w:rsidR="59E0356A">
        <w:rPr>
          <w:rFonts w:ascii="Times New Roman" w:hAnsi="Times New Roman" w:eastAsia="Times New Roman" w:cs="Times New Roman"/>
          <w:color w:val="000000" w:themeColor="text1" w:themeTint="FF" w:themeShade="FF"/>
        </w:rPr>
        <w:t xml:space="preserve">were free to </w:t>
      </w:r>
      <w:r w:rsidRPr="5F04931F" w:rsidR="006D3585">
        <w:rPr>
          <w:rFonts w:ascii="Times New Roman" w:hAnsi="Times New Roman" w:eastAsia="Times New Roman" w:cs="Times New Roman"/>
          <w:color w:val="000000" w:themeColor="text1" w:themeTint="FF" w:themeShade="FF"/>
        </w:rPr>
        <w:t>make their own decisions on a project or work-related matter. The second is “engineering culture” where firms reinforce positive group norms, communication, and look at everyone as one group. The third is the “bureaucratic culture” where there are lots of managers</w:t>
      </w:r>
      <w:r w:rsidRPr="5F04931F" w:rsidR="51176842">
        <w:rPr>
          <w:rFonts w:ascii="Times New Roman" w:hAnsi="Times New Roman" w:eastAsia="Times New Roman" w:cs="Times New Roman"/>
          <w:color w:val="000000" w:themeColor="text1" w:themeTint="FF" w:themeShade="FF"/>
        </w:rPr>
        <w:t xml:space="preserve"> and</w:t>
      </w:r>
      <w:r w:rsidRPr="5F04931F" w:rsidR="006D3585">
        <w:rPr>
          <w:rFonts w:ascii="Times New Roman" w:hAnsi="Times New Roman" w:eastAsia="Times New Roman" w:cs="Times New Roman"/>
          <w:color w:val="000000" w:themeColor="text1" w:themeTint="FF" w:themeShade="FF"/>
        </w:rPr>
        <w:t xml:space="preserve"> executives who wrote out job descriptions, </w:t>
      </w:r>
      <w:r w:rsidRPr="5F04931F" w:rsidR="68A829A8">
        <w:rPr>
          <w:rFonts w:ascii="Times New Roman" w:hAnsi="Times New Roman" w:eastAsia="Times New Roman" w:cs="Times New Roman"/>
          <w:color w:val="000000" w:themeColor="text1" w:themeTint="FF" w:themeShade="FF"/>
        </w:rPr>
        <w:t>operation diagrams</w:t>
      </w:r>
      <w:r w:rsidRPr="5F04931F" w:rsidR="006D3585">
        <w:rPr>
          <w:rFonts w:ascii="Times New Roman" w:hAnsi="Times New Roman" w:eastAsia="Times New Roman" w:cs="Times New Roman"/>
          <w:color w:val="000000" w:themeColor="text1" w:themeTint="FF" w:themeShade="FF"/>
        </w:rPr>
        <w:t>,</w:t>
      </w:r>
      <w:r w:rsidRPr="5F04931F" w:rsidR="006D3585">
        <w:rPr>
          <w:rFonts w:ascii="Times New Roman" w:hAnsi="Times New Roman" w:eastAsia="Times New Roman" w:cs="Times New Roman"/>
          <w:color w:val="000000" w:themeColor="text1" w:themeTint="FF" w:themeShade="FF"/>
        </w:rPr>
        <w:t xml:space="preserve"> and </w:t>
      </w:r>
      <w:r w:rsidRPr="5F04931F" w:rsidR="45ABD208">
        <w:rPr>
          <w:rFonts w:ascii="Times New Roman" w:hAnsi="Times New Roman" w:eastAsia="Times New Roman" w:cs="Times New Roman"/>
          <w:color w:val="000000" w:themeColor="text1" w:themeTint="FF" w:themeShade="FF"/>
        </w:rPr>
        <w:t>resources</w:t>
      </w:r>
      <w:r w:rsidRPr="5F04931F" w:rsidR="006D3585">
        <w:rPr>
          <w:rFonts w:ascii="Times New Roman" w:hAnsi="Times New Roman" w:eastAsia="Times New Roman" w:cs="Times New Roman"/>
          <w:color w:val="000000" w:themeColor="text1" w:themeTint="FF" w:themeShade="FF"/>
        </w:rPr>
        <w:t xml:space="preserve"> for employees. There are also </w:t>
      </w:r>
      <w:r w:rsidRPr="5F04931F" w:rsidR="4E6132A5">
        <w:rPr>
          <w:rFonts w:ascii="Times New Roman" w:hAnsi="Times New Roman" w:eastAsia="Times New Roman" w:cs="Times New Roman"/>
          <w:color w:val="000000" w:themeColor="text1" w:themeTint="FF" w:themeShade="FF"/>
        </w:rPr>
        <w:t xml:space="preserve">systematic </w:t>
      </w:r>
      <w:r w:rsidRPr="5F04931F" w:rsidR="006D3585">
        <w:rPr>
          <w:rFonts w:ascii="Times New Roman" w:hAnsi="Times New Roman" w:eastAsia="Times New Roman" w:cs="Times New Roman"/>
          <w:color w:val="000000" w:themeColor="text1" w:themeTint="FF" w:themeShade="FF"/>
        </w:rPr>
        <w:t xml:space="preserve">meetings that </w:t>
      </w:r>
      <w:r w:rsidRPr="5F04931F" w:rsidR="2DB3A53E">
        <w:rPr>
          <w:rFonts w:ascii="Times New Roman" w:hAnsi="Times New Roman" w:eastAsia="Times New Roman" w:cs="Times New Roman"/>
          <w:color w:val="000000" w:themeColor="text1" w:themeTint="FF" w:themeShade="FF"/>
        </w:rPr>
        <w:t xml:space="preserve">were scheduled often and were used to </w:t>
      </w:r>
      <w:r w:rsidRPr="5F04931F" w:rsidR="006D3585">
        <w:rPr>
          <w:rFonts w:ascii="Times New Roman" w:hAnsi="Times New Roman" w:eastAsia="Times New Roman" w:cs="Times New Roman"/>
          <w:color w:val="000000" w:themeColor="text1" w:themeTint="FF" w:themeShade="FF"/>
        </w:rPr>
        <w:t xml:space="preserve">communicate the </w:t>
      </w:r>
      <w:r w:rsidRPr="5F04931F" w:rsidR="65F1F40B">
        <w:rPr>
          <w:rFonts w:ascii="Times New Roman" w:hAnsi="Times New Roman" w:eastAsia="Times New Roman" w:cs="Times New Roman"/>
          <w:color w:val="000000" w:themeColor="text1" w:themeTint="FF" w:themeShade="FF"/>
        </w:rPr>
        <w:t>company's</w:t>
      </w:r>
      <w:r w:rsidRPr="5F04931F" w:rsidR="006D3585">
        <w:rPr>
          <w:rFonts w:ascii="Times New Roman" w:hAnsi="Times New Roman" w:eastAsia="Times New Roman" w:cs="Times New Roman"/>
          <w:color w:val="000000" w:themeColor="text1" w:themeTint="FF" w:themeShade="FF"/>
        </w:rPr>
        <w:t xml:space="preserve"> value</w:t>
      </w:r>
      <w:r w:rsidRPr="5F04931F" w:rsidR="4FB755E6">
        <w:rPr>
          <w:rFonts w:ascii="Times New Roman" w:hAnsi="Times New Roman" w:eastAsia="Times New Roman" w:cs="Times New Roman"/>
          <w:color w:val="000000" w:themeColor="text1" w:themeTint="FF" w:themeShade="FF"/>
        </w:rPr>
        <w:t>s</w:t>
      </w:r>
      <w:r w:rsidRPr="5F04931F" w:rsidR="006D3585">
        <w:rPr>
          <w:rFonts w:ascii="Times New Roman" w:hAnsi="Times New Roman" w:eastAsia="Times New Roman" w:cs="Times New Roman"/>
          <w:color w:val="000000" w:themeColor="text1" w:themeTint="FF" w:themeShade="FF"/>
        </w:rPr>
        <w:t xml:space="preserve">. </w:t>
      </w:r>
      <w:r w:rsidRPr="5F04931F" w:rsidR="006D3585">
        <w:rPr>
          <w:rFonts w:ascii="Times New Roman" w:hAnsi="Times New Roman" w:eastAsia="Times New Roman" w:cs="Times New Roman"/>
          <w:color w:val="000000" w:themeColor="text1" w:themeTint="FF" w:themeShade="FF"/>
        </w:rPr>
        <w:t xml:space="preserve">The fourth is an “autocratic </w:t>
      </w:r>
      <w:r w:rsidRPr="5F04931F" w:rsidR="006D3585">
        <w:rPr>
          <w:rFonts w:ascii="Times New Roman" w:hAnsi="Times New Roman" w:eastAsia="Times New Roman" w:cs="Times New Roman"/>
          <w:color w:val="000000" w:themeColor="text1" w:themeTint="FF" w:themeShade="FF"/>
        </w:rPr>
        <w:t xml:space="preserve">culture” </w:t>
      </w:r>
      <w:r w:rsidRPr="5F04931F" w:rsidR="006D3585">
        <w:rPr>
          <w:rFonts w:ascii="Times New Roman" w:hAnsi="Times New Roman" w:eastAsia="Times New Roman" w:cs="Times New Roman"/>
          <w:color w:val="000000" w:themeColor="text1" w:themeTint="FF" w:themeShade="FF"/>
        </w:rPr>
        <w:t xml:space="preserve">which </w:t>
      </w:r>
      <w:r w:rsidRPr="5F04931F" w:rsidR="4BAAFD08">
        <w:rPr>
          <w:rFonts w:ascii="Times New Roman" w:hAnsi="Times New Roman" w:eastAsia="Times New Roman" w:cs="Times New Roman"/>
          <w:color w:val="000000" w:themeColor="text1" w:themeTint="FF" w:themeShade="FF"/>
        </w:rPr>
        <w:t xml:space="preserve">is when </w:t>
      </w:r>
      <w:r w:rsidRPr="5F04931F" w:rsidR="006D3585">
        <w:rPr>
          <w:rFonts w:ascii="Times New Roman" w:hAnsi="Times New Roman" w:eastAsia="Times New Roman" w:cs="Times New Roman"/>
          <w:color w:val="000000" w:themeColor="text1" w:themeTint="FF" w:themeShade="FF"/>
        </w:rPr>
        <w:t xml:space="preserve">all the rules </w:t>
      </w:r>
      <w:r w:rsidRPr="5F04931F" w:rsidR="3D3613DA">
        <w:rPr>
          <w:rFonts w:ascii="Times New Roman" w:hAnsi="Times New Roman" w:eastAsia="Times New Roman" w:cs="Times New Roman"/>
          <w:color w:val="000000" w:themeColor="text1" w:themeTint="FF" w:themeShade="FF"/>
        </w:rPr>
        <w:t xml:space="preserve">are </w:t>
      </w:r>
      <w:r w:rsidRPr="5F04931F" w:rsidR="006D3585">
        <w:rPr>
          <w:rFonts w:ascii="Times New Roman" w:hAnsi="Times New Roman" w:eastAsia="Times New Roman" w:cs="Times New Roman"/>
          <w:color w:val="000000" w:themeColor="text1" w:themeTint="FF" w:themeShade="FF"/>
        </w:rPr>
        <w:t xml:space="preserve">ultimately </w:t>
      </w:r>
      <w:r w:rsidRPr="5F04931F" w:rsidR="4ADB8208">
        <w:rPr>
          <w:rFonts w:ascii="Times New Roman" w:hAnsi="Times New Roman" w:eastAsia="Times New Roman" w:cs="Times New Roman"/>
          <w:color w:val="000000" w:themeColor="text1" w:themeTint="FF" w:themeShade="FF"/>
        </w:rPr>
        <w:t>reliant</w:t>
      </w:r>
      <w:r w:rsidRPr="5F04931F" w:rsidR="4ADB8208">
        <w:rPr>
          <w:rFonts w:ascii="Times New Roman" w:hAnsi="Times New Roman" w:eastAsia="Times New Roman" w:cs="Times New Roman"/>
          <w:color w:val="000000" w:themeColor="text1" w:themeTint="FF" w:themeShade="FF"/>
        </w:rPr>
        <w:t xml:space="preserve"> on the goals</w:t>
      </w:r>
      <w:r w:rsidRPr="5F04931F" w:rsidR="006D3585">
        <w:rPr>
          <w:rFonts w:ascii="Times New Roman" w:hAnsi="Times New Roman" w:eastAsia="Times New Roman" w:cs="Times New Roman"/>
          <w:color w:val="000000" w:themeColor="text1" w:themeTint="FF" w:themeShade="FF"/>
        </w:rPr>
        <w:t xml:space="preserve"> of one person who is the</w:t>
      </w:r>
      <w:r w:rsidRPr="5F04931F" w:rsidR="0A4FE23A">
        <w:rPr>
          <w:rFonts w:ascii="Times New Roman" w:hAnsi="Times New Roman" w:eastAsia="Times New Roman" w:cs="Times New Roman"/>
          <w:color w:val="000000" w:themeColor="text1" w:themeTint="FF" w:themeShade="FF"/>
        </w:rPr>
        <w:t xml:space="preserve"> owner or highest-ranking person in the company</w:t>
      </w:r>
      <w:r w:rsidRPr="5F04931F" w:rsidR="006D3585">
        <w:rPr>
          <w:rFonts w:ascii="Times New Roman" w:hAnsi="Times New Roman" w:eastAsia="Times New Roman" w:cs="Times New Roman"/>
          <w:color w:val="000000" w:themeColor="text1" w:themeTint="FF" w:themeShade="FF"/>
        </w:rPr>
        <w:t xml:space="preserve">. The final group is a “commitment culture” who are companies that spend time </w:t>
      </w:r>
      <w:r w:rsidRPr="5F04931F" w:rsidR="006D3585">
        <w:rPr>
          <w:rFonts w:ascii="Times New Roman" w:hAnsi="Times New Roman" w:eastAsia="Times New Roman" w:cs="Times New Roman"/>
          <w:color w:val="000000" w:themeColor="text1" w:themeTint="FF" w:themeShade="FF"/>
        </w:rPr>
        <w:t>establishing</w:t>
      </w:r>
      <w:r w:rsidRPr="5F04931F" w:rsidR="006D3585">
        <w:rPr>
          <w:rFonts w:ascii="Times New Roman" w:hAnsi="Times New Roman" w:eastAsia="Times New Roman" w:cs="Times New Roman"/>
          <w:color w:val="000000" w:themeColor="text1" w:themeTint="FF" w:themeShade="FF"/>
        </w:rPr>
        <w:t xml:space="preserve"> a sense of trust with everyone who is part of </w:t>
      </w:r>
      <w:r w:rsidRPr="5F04931F" w:rsidR="24194A2F">
        <w:rPr>
          <w:rFonts w:ascii="Times New Roman" w:hAnsi="Times New Roman" w:eastAsia="Times New Roman" w:cs="Times New Roman"/>
          <w:color w:val="000000" w:themeColor="text1" w:themeTint="FF" w:themeShade="FF"/>
        </w:rPr>
        <w:t>it</w:t>
      </w:r>
      <w:r w:rsidRPr="5F04931F" w:rsidR="24194A2F">
        <w:rPr>
          <w:rFonts w:ascii="Times New Roman" w:hAnsi="Times New Roman" w:eastAsia="Times New Roman" w:cs="Times New Roman"/>
          <w:color w:val="000000" w:themeColor="text1" w:themeTint="FF" w:themeShade="FF"/>
        </w:rPr>
        <w:t xml:space="preserve"> </w:t>
      </w:r>
      <w:r w:rsidRPr="5F04931F" w:rsidR="24194A2F">
        <w:rPr>
          <w:rFonts w:ascii="AppleSystemUIFont" w:hAnsi="AppleSystemUIFont" w:cs="AppleSystemUIFont"/>
          <w:sz w:val="26"/>
          <w:szCs w:val="26"/>
        </w:rPr>
        <w:t>(</w:t>
      </w:r>
      <w:r w:rsidRPr="5F04931F" w:rsidR="24194A2F">
        <w:rPr>
          <w:rFonts w:ascii="Times New Roman" w:hAnsi="Times New Roman" w:cs="Times New Roman"/>
        </w:rPr>
        <w:t>O’Reilly, C. 2008 pg. 87)</w:t>
      </w:r>
      <w:r w:rsidRPr="5F04931F" w:rsidR="006D3585">
        <w:rPr>
          <w:rFonts w:ascii="Times New Roman" w:hAnsi="Times New Roman" w:eastAsia="Times New Roman" w:cs="Times New Roman"/>
          <w:color w:val="000000" w:themeColor="text1" w:themeTint="FF" w:themeShade="FF"/>
        </w:rPr>
        <w:t xml:space="preserve">. They do this by often hiring HR (Human Resources) professionals and are </w:t>
      </w:r>
      <w:r w:rsidRPr="5F04931F" w:rsidR="006D3585">
        <w:rPr>
          <w:rFonts w:ascii="Times New Roman" w:hAnsi="Times New Roman" w:eastAsia="Times New Roman" w:cs="Times New Roman"/>
          <w:color w:val="000000" w:themeColor="text1" w:themeTint="FF" w:themeShade="FF"/>
        </w:rPr>
        <w:t>predominantly focused</w:t>
      </w:r>
      <w:r w:rsidRPr="5F04931F" w:rsidR="006D3585">
        <w:rPr>
          <w:rFonts w:ascii="Times New Roman" w:hAnsi="Times New Roman" w:eastAsia="Times New Roman" w:cs="Times New Roman"/>
          <w:color w:val="000000" w:themeColor="text1" w:themeTint="FF" w:themeShade="FF"/>
        </w:rPr>
        <w:t xml:space="preserve"> on getting the culture right. They believe that this takes importance over designing the best product. </w:t>
      </w:r>
    </w:p>
    <w:p w:rsidRPr="006D3585" w:rsidR="006D3585" w:rsidP="006D3585" w:rsidRDefault="006D3585" w14:paraId="3D4EBFD0" w14:textId="77777777">
      <w:pPr>
        <w:rPr>
          <w:rFonts w:ascii="Times New Roman" w:hAnsi="Times New Roman" w:eastAsia="Times New Roman" w:cs="Times New Roman"/>
        </w:rPr>
      </w:pPr>
    </w:p>
    <w:p w:rsidRPr="001B11BB" w:rsidR="006D3585" w:rsidP="5F04931F" w:rsidRDefault="006D3585" w14:paraId="112172E5" w14:textId="1C2D7544">
      <w:pPr>
        <w:autoSpaceDE w:val="0"/>
        <w:autoSpaceDN w:val="0"/>
        <w:adjustRightInd w:val="0"/>
        <w:ind w:firstLine="720"/>
        <w:rPr>
          <w:rFonts w:ascii="Times New Roman" w:hAnsi="Times New Roman" w:cs="Times New Roman"/>
        </w:rPr>
      </w:pPr>
      <w:r w:rsidRPr="5F04931F" w:rsidR="006D3585">
        <w:rPr>
          <w:rFonts w:ascii="Times New Roman" w:hAnsi="Times New Roman" w:eastAsia="Times New Roman" w:cs="Times New Roman"/>
          <w:color w:val="000000" w:themeColor="text1" w:themeTint="FF" w:themeShade="FF"/>
        </w:rPr>
        <w:t xml:space="preserve">The results of the research found that the companies who had a commitment culture outperformed </w:t>
      </w:r>
      <w:r w:rsidRPr="5F04931F" w:rsidR="008766F4">
        <w:rPr>
          <w:rFonts w:ascii="Times New Roman" w:hAnsi="Times New Roman" w:eastAsia="Times New Roman" w:cs="Times New Roman"/>
          <w:color w:val="000000" w:themeColor="text1" w:themeTint="FF" w:themeShade="FF"/>
        </w:rPr>
        <w:t>all</w:t>
      </w:r>
      <w:r w:rsidRPr="5F04931F" w:rsidR="006D3585">
        <w:rPr>
          <w:rFonts w:ascii="Times New Roman" w:hAnsi="Times New Roman" w:eastAsia="Times New Roman" w:cs="Times New Roman"/>
          <w:color w:val="000000" w:themeColor="text1" w:themeTint="FF" w:themeShade="FF"/>
        </w:rPr>
        <w:t xml:space="preserve"> the other four groups. They found that this group was the only consistent winner and that not one of the companies who had a commitment culture failed. This group also </w:t>
      </w:r>
      <w:r w:rsidRPr="5F04931F" w:rsidR="006D3585">
        <w:rPr>
          <w:rFonts w:ascii="Times New Roman" w:hAnsi="Times New Roman" w:eastAsia="Times New Roman" w:cs="Times New Roman"/>
          <w:color w:val="000000" w:themeColor="text1" w:themeTint="FF" w:themeShade="FF"/>
        </w:rPr>
        <w:t xml:space="preserve">produced companies with the highest profitability </w:t>
      </w:r>
      <w:r w:rsidRPr="5F04931F" w:rsidR="008766F4">
        <w:rPr>
          <w:rFonts w:ascii="Times New Roman" w:hAnsi="Times New Roman" w:eastAsia="Times New Roman" w:cs="Times New Roman"/>
          <w:color w:val="000000" w:themeColor="text1" w:themeTint="FF" w:themeShade="FF"/>
        </w:rPr>
        <w:t>ratios and</w:t>
      </w:r>
      <w:r w:rsidRPr="5F04931F" w:rsidR="006D3585">
        <w:rPr>
          <w:rFonts w:ascii="Times New Roman" w:hAnsi="Times New Roman" w:eastAsia="Times New Roman" w:cs="Times New Roman"/>
          <w:color w:val="000000" w:themeColor="text1" w:themeTint="FF" w:themeShade="FF"/>
        </w:rPr>
        <w:t xml:space="preserve"> had fewer middle managers. </w:t>
      </w:r>
      <w:r w:rsidRPr="5F04931F" w:rsidR="71ED180B">
        <w:rPr>
          <w:rFonts w:ascii="Times New Roman" w:hAnsi="Times New Roman" w:eastAsia="Times New Roman" w:cs="Times New Roman"/>
          <w:color w:val="000000" w:themeColor="text1" w:themeTint="FF" w:themeShade="FF"/>
        </w:rPr>
        <w:t>Workers</w:t>
      </w:r>
      <w:r w:rsidRPr="5F04931F" w:rsidR="006D3585">
        <w:rPr>
          <w:rFonts w:ascii="Times New Roman" w:hAnsi="Times New Roman" w:eastAsia="Times New Roman" w:cs="Times New Roman"/>
          <w:color w:val="000000" w:themeColor="text1" w:themeTint="FF" w:themeShade="FF"/>
        </w:rPr>
        <w:t xml:space="preserve"> in </w:t>
      </w:r>
      <w:r w:rsidRPr="5F04931F" w:rsidR="2CC8DAA3">
        <w:rPr>
          <w:rFonts w:ascii="Times New Roman" w:hAnsi="Times New Roman" w:eastAsia="Times New Roman" w:cs="Times New Roman"/>
          <w:color w:val="000000" w:themeColor="text1" w:themeTint="FF" w:themeShade="FF"/>
        </w:rPr>
        <w:t>this environment</w:t>
      </w:r>
      <w:r w:rsidRPr="5F04931F" w:rsidR="006D3585">
        <w:rPr>
          <w:rFonts w:ascii="Times New Roman" w:hAnsi="Times New Roman" w:eastAsia="Times New Roman" w:cs="Times New Roman"/>
          <w:color w:val="000000" w:themeColor="text1" w:themeTint="FF" w:themeShade="FF"/>
        </w:rPr>
        <w:t xml:space="preserve"> </w:t>
      </w:r>
      <w:r w:rsidRPr="5F04931F" w:rsidR="520C3790">
        <w:rPr>
          <w:rFonts w:ascii="Times New Roman" w:hAnsi="Times New Roman" w:eastAsia="Times New Roman" w:cs="Times New Roman"/>
          <w:color w:val="000000" w:themeColor="text1" w:themeTint="FF" w:themeShade="FF"/>
        </w:rPr>
        <w:t>did not argue with each other and rarely got into fights</w:t>
      </w:r>
      <w:r w:rsidRPr="5F04931F" w:rsidR="006D3585">
        <w:rPr>
          <w:rFonts w:ascii="Times New Roman" w:hAnsi="Times New Roman" w:eastAsia="Times New Roman" w:cs="Times New Roman"/>
          <w:color w:val="000000" w:themeColor="text1" w:themeTint="FF" w:themeShade="FF"/>
        </w:rPr>
        <w:t xml:space="preserve"> because everyone </w:t>
      </w:r>
      <w:r w:rsidRPr="5F04931F" w:rsidR="5D88854A">
        <w:rPr>
          <w:rFonts w:ascii="Times New Roman" w:hAnsi="Times New Roman" w:eastAsia="Times New Roman" w:cs="Times New Roman"/>
          <w:color w:val="000000" w:themeColor="text1" w:themeTint="FF" w:themeShade="FF"/>
        </w:rPr>
        <w:t>behaved as a collective rather than an individual</w:t>
      </w:r>
      <w:r w:rsidRPr="5F04931F" w:rsidR="78A18515">
        <w:rPr>
          <w:rFonts w:ascii="Times New Roman" w:hAnsi="Times New Roman" w:eastAsia="Times New Roman" w:cs="Times New Roman"/>
          <w:color w:val="000000" w:themeColor="text1" w:themeTint="FF" w:themeShade="FF"/>
        </w:rPr>
        <w:t xml:space="preserve"> </w:t>
      </w:r>
      <w:r w:rsidRPr="5F04931F" w:rsidR="78A18515">
        <w:rPr>
          <w:rFonts w:ascii="Times New Roman" w:hAnsi="Times New Roman" w:cs="Times New Roman"/>
        </w:rPr>
        <w:t>(Franken, A., Edwards, C., Lambert, R. 2009 pg. 62)</w:t>
      </w:r>
      <w:r w:rsidRPr="5F04931F" w:rsidR="006D3585">
        <w:rPr>
          <w:rFonts w:ascii="Times New Roman" w:hAnsi="Times New Roman" w:eastAsia="Times New Roman" w:cs="Times New Roman"/>
          <w:color w:val="000000" w:themeColor="text1" w:themeTint="FF" w:themeShade="FF"/>
        </w:rPr>
        <w:t xml:space="preserve">. </w:t>
      </w:r>
      <w:bookmarkStart w:name="_Int_fbTl4v5n" w:id="1352448489"/>
      <w:r w:rsidRPr="5F04931F" w:rsidR="006D3585">
        <w:rPr>
          <w:rFonts w:ascii="Times New Roman" w:hAnsi="Times New Roman" w:eastAsia="Times New Roman" w:cs="Times New Roman"/>
          <w:color w:val="000000" w:themeColor="text1" w:themeTint="FF" w:themeShade="FF"/>
        </w:rPr>
        <w:t xml:space="preserve">One of the reasons these types of cultures are so successful is because a sense of trust </w:t>
      </w:r>
      <w:r w:rsidRPr="5F04931F" w:rsidR="006D3585">
        <w:rPr>
          <w:rFonts w:ascii="Times New Roman" w:hAnsi="Times New Roman" w:eastAsia="Times New Roman" w:cs="Times New Roman"/>
          <w:color w:val="000000" w:themeColor="text1" w:themeTint="FF" w:themeShade="FF"/>
        </w:rPr>
        <w:t>emerged</w:t>
      </w:r>
      <w:r w:rsidRPr="5F04931F" w:rsidR="006D3585">
        <w:rPr>
          <w:rFonts w:ascii="Times New Roman" w:hAnsi="Times New Roman" w:eastAsia="Times New Roman" w:cs="Times New Roman"/>
          <w:color w:val="000000" w:themeColor="text1" w:themeTint="FF" w:themeShade="FF"/>
        </w:rPr>
        <w:t xml:space="preserve"> among workers, managers, and customers that influenced everyone to work harder even through the most difficult of times that are inevitable to any organization.</w:t>
      </w:r>
      <w:bookmarkEnd w:id="1352448489"/>
      <w:r w:rsidRPr="5F04931F" w:rsidR="006D3585">
        <w:rPr>
          <w:rFonts w:ascii="Times New Roman" w:hAnsi="Times New Roman" w:eastAsia="Times New Roman" w:cs="Times New Roman"/>
          <w:color w:val="000000" w:themeColor="text1" w:themeTint="FF" w:themeShade="FF"/>
        </w:rPr>
        <w:t xml:space="preserve"> </w:t>
      </w:r>
      <w:r w:rsidRPr="5F04931F" w:rsidR="34425E04">
        <w:rPr>
          <w:rFonts w:ascii="Times New Roman" w:hAnsi="Times New Roman" w:eastAsia="Times New Roman" w:cs="Times New Roman"/>
          <w:color w:val="000000" w:themeColor="text1" w:themeTint="FF" w:themeShade="FF"/>
        </w:rPr>
        <w:t>These</w:t>
      </w:r>
      <w:r w:rsidRPr="5F04931F" w:rsidR="006D3585">
        <w:rPr>
          <w:rFonts w:ascii="Times New Roman" w:hAnsi="Times New Roman" w:eastAsia="Times New Roman" w:cs="Times New Roman"/>
          <w:color w:val="000000" w:themeColor="text1" w:themeTint="FF" w:themeShade="FF"/>
        </w:rPr>
        <w:t xml:space="preserve"> commitment companies </w:t>
      </w:r>
      <w:r w:rsidRPr="5F04931F" w:rsidR="66D5FD6C">
        <w:rPr>
          <w:rFonts w:ascii="Times New Roman" w:hAnsi="Times New Roman" w:eastAsia="Times New Roman" w:cs="Times New Roman"/>
          <w:color w:val="000000" w:themeColor="text1" w:themeTint="FF" w:themeShade="FF"/>
        </w:rPr>
        <w:t xml:space="preserve">managed to </w:t>
      </w:r>
      <w:r w:rsidRPr="5F04931F" w:rsidR="66D5FD6C">
        <w:rPr>
          <w:rFonts w:ascii="Times New Roman" w:hAnsi="Times New Roman" w:eastAsia="Times New Roman" w:cs="Times New Roman"/>
          <w:color w:val="000000" w:themeColor="text1" w:themeTint="FF" w:themeShade="FF"/>
        </w:rPr>
        <w:t>avoid</w:t>
      </w:r>
      <w:r w:rsidRPr="5F04931F" w:rsidR="006D3585">
        <w:rPr>
          <w:rFonts w:ascii="Times New Roman" w:hAnsi="Times New Roman" w:eastAsia="Times New Roman" w:cs="Times New Roman"/>
          <w:color w:val="000000" w:themeColor="text1" w:themeTint="FF" w:themeShade="FF"/>
        </w:rPr>
        <w:t xml:space="preserve"> layoffs and invested heavily in training, </w:t>
      </w:r>
      <w:r w:rsidRPr="5F04931F" w:rsidR="2DDBC7A0">
        <w:rPr>
          <w:rFonts w:ascii="Times New Roman" w:hAnsi="Times New Roman" w:eastAsia="Times New Roman" w:cs="Times New Roman"/>
          <w:color w:val="000000" w:themeColor="text1" w:themeTint="FF" w:themeShade="FF"/>
        </w:rPr>
        <w:t>family</w:t>
      </w:r>
      <w:r w:rsidRPr="5F04931F" w:rsidR="006D3585">
        <w:rPr>
          <w:rFonts w:ascii="Times New Roman" w:hAnsi="Times New Roman" w:eastAsia="Times New Roman" w:cs="Times New Roman"/>
          <w:color w:val="000000" w:themeColor="text1" w:themeTint="FF" w:themeShade="FF"/>
        </w:rPr>
        <w:t xml:space="preserve"> leaves, </w:t>
      </w:r>
      <w:r w:rsidRPr="5F04931F" w:rsidR="3BDA2070">
        <w:rPr>
          <w:rFonts w:ascii="Times New Roman" w:hAnsi="Times New Roman" w:eastAsia="Times New Roman" w:cs="Times New Roman"/>
          <w:color w:val="000000" w:themeColor="text1" w:themeTint="FF" w:themeShade="FF"/>
        </w:rPr>
        <w:t>programs for employees’</w:t>
      </w:r>
      <w:r w:rsidRPr="5F04931F" w:rsidR="006D3585">
        <w:rPr>
          <w:rFonts w:ascii="Times New Roman" w:hAnsi="Times New Roman" w:eastAsia="Times New Roman" w:cs="Times New Roman"/>
          <w:color w:val="000000" w:themeColor="text1" w:themeTint="FF" w:themeShade="FF"/>
        </w:rPr>
        <w:t xml:space="preserve"> </w:t>
      </w:r>
      <w:r w:rsidRPr="5F04931F" w:rsidR="78E0142A">
        <w:rPr>
          <w:rFonts w:ascii="Times New Roman" w:hAnsi="Times New Roman" w:eastAsia="Times New Roman" w:cs="Times New Roman"/>
          <w:color w:val="000000" w:themeColor="text1" w:themeTint="FF" w:themeShade="FF"/>
        </w:rPr>
        <w:t>children</w:t>
      </w:r>
      <w:r w:rsidRPr="5F04931F" w:rsidR="006D3585">
        <w:rPr>
          <w:rFonts w:ascii="Times New Roman" w:hAnsi="Times New Roman" w:eastAsia="Times New Roman" w:cs="Times New Roman"/>
          <w:color w:val="000000" w:themeColor="text1" w:themeTint="FF" w:themeShade="FF"/>
        </w:rPr>
        <w:t xml:space="preserve">, </w:t>
      </w:r>
      <w:r w:rsidRPr="5F04931F" w:rsidR="6C4800A6">
        <w:rPr>
          <w:rFonts w:ascii="Times New Roman" w:hAnsi="Times New Roman" w:eastAsia="Times New Roman" w:cs="Times New Roman"/>
          <w:color w:val="000000" w:themeColor="text1" w:themeTint="FF" w:themeShade="FF"/>
        </w:rPr>
        <w:t>and options that supported work from home</w:t>
      </w:r>
      <w:r w:rsidRPr="5F04931F" w:rsidR="5048CA99">
        <w:rPr>
          <w:rFonts w:ascii="Times New Roman" w:hAnsi="Times New Roman" w:eastAsia="Times New Roman" w:cs="Times New Roman"/>
          <w:color w:val="000000" w:themeColor="text1" w:themeTint="FF" w:themeShade="FF"/>
        </w:rPr>
        <w:t xml:space="preserve"> </w:t>
      </w:r>
      <w:r w:rsidRPr="5F04931F" w:rsidR="3DFE9142">
        <w:rPr>
          <w:rFonts w:ascii="Times New Roman" w:hAnsi="Times New Roman" w:cs="Times New Roman"/>
        </w:rPr>
        <w:t>(</w:t>
      </w:r>
      <w:r w:rsidRPr="5F04931F" w:rsidR="3DFE9142">
        <w:rPr>
          <w:rFonts w:ascii="Times New Roman" w:hAnsi="Times New Roman" w:cs="Times New Roman"/>
        </w:rPr>
        <w:t>Schoemaker</w:t>
      </w:r>
      <w:r w:rsidRPr="5F04931F" w:rsidR="3DFE9142">
        <w:rPr>
          <w:rFonts w:ascii="Times New Roman" w:hAnsi="Times New Roman" w:cs="Times New Roman"/>
        </w:rPr>
        <w:t>, P. J. H., Heaton, S., Teece, D. 2018 Pg. 18)</w:t>
      </w:r>
      <w:r w:rsidRPr="5F04931F" w:rsidR="006D3585">
        <w:rPr>
          <w:rFonts w:ascii="Times New Roman" w:hAnsi="Times New Roman" w:eastAsia="Times New Roman" w:cs="Times New Roman"/>
          <w:color w:val="000000" w:themeColor="text1" w:themeTint="FF" w:themeShade="FF"/>
        </w:rPr>
        <w:t xml:space="preserve">. </w:t>
      </w:r>
      <w:r w:rsidRPr="5F04931F" w:rsidR="006D3585">
        <w:rPr>
          <w:rFonts w:ascii="Times New Roman" w:hAnsi="Times New Roman" w:eastAsia="Times New Roman" w:cs="Times New Roman"/>
          <w:color w:val="000000" w:themeColor="text1" w:themeTint="FF" w:themeShade="FF"/>
        </w:rPr>
        <w:t>Commitment cultures value making their employees happy over quick profits and as a result produce hard workers who are loyal to the group</w:t>
      </w:r>
      <w:r w:rsidRPr="5F04931F" w:rsidR="11C6CFC6">
        <w:rPr>
          <w:rFonts w:ascii="Times New Roman" w:hAnsi="Times New Roman" w:eastAsia="Times New Roman" w:cs="Times New Roman"/>
          <w:color w:val="000000" w:themeColor="text1" w:themeTint="FF" w:themeShade="FF"/>
        </w:rPr>
        <w:t xml:space="preserve"> </w:t>
      </w:r>
      <w:r w:rsidRPr="5F04931F" w:rsidR="6ED9EF0B">
        <w:rPr>
          <w:rFonts w:ascii="Times New Roman" w:hAnsi="Times New Roman" w:cs="Times New Roman"/>
        </w:rPr>
        <w:t>(Porter M. E. 2004)</w:t>
      </w:r>
      <w:r w:rsidRPr="5F04931F" w:rsidR="006D3585">
        <w:rPr>
          <w:rFonts w:ascii="Times New Roman" w:hAnsi="Times New Roman" w:eastAsia="Times New Roman" w:cs="Times New Roman"/>
          <w:color w:val="000000" w:themeColor="text1" w:themeTint="FF" w:themeShade="FF"/>
        </w:rPr>
        <w:t>.</w:t>
      </w:r>
      <w:r w:rsidRPr="5F04931F" w:rsidR="006D3585">
        <w:rPr>
          <w:rFonts w:ascii="Times New Roman" w:hAnsi="Times New Roman" w:eastAsia="Times New Roman" w:cs="Times New Roman"/>
          <w:color w:val="000000" w:themeColor="text1" w:themeTint="FF" w:themeShade="FF"/>
        </w:rPr>
        <w:t> </w:t>
      </w:r>
    </w:p>
    <w:p w:rsidRPr="006D3585" w:rsidR="005B64E1" w:rsidP="006D3585" w:rsidRDefault="005B64E1" w14:paraId="6D09EB04" w14:textId="77777777">
      <w:pPr>
        <w:ind w:firstLine="720"/>
        <w:rPr>
          <w:rFonts w:ascii="Times New Roman" w:hAnsi="Times New Roman" w:eastAsia="Times New Roman" w:cs="Times New Roman"/>
        </w:rPr>
      </w:pPr>
    </w:p>
    <w:p w:rsidR="00081B6D" w:rsidP="5F04931F" w:rsidRDefault="00AA47F9" w14:paraId="16F0709E" w14:textId="7C2FDB2A">
      <w:pPr>
        <w:pStyle w:val="NormalWeb"/>
        <w:spacing w:before="0" w:beforeAutospacing="off" w:after="0" w:afterAutospacing="off"/>
        <w:ind w:firstLine="720"/>
        <w:textAlignment w:val="baseline"/>
        <w:rPr>
          <w:color w:val="000000"/>
        </w:rPr>
      </w:pPr>
      <w:r w:rsidR="0F4F7C22">
        <w:rPr>
          <w:color w:val="000000"/>
        </w:rPr>
        <w:t xml:space="preserve">Culture is important because it not only </w:t>
      </w:r>
      <w:r w:rsidR="47B04420">
        <w:rPr>
          <w:color w:val="000000"/>
        </w:rPr>
        <w:t xml:space="preserve">puts an organized system in place but </w:t>
      </w:r>
      <w:r w:rsidR="269FE2F3">
        <w:rPr>
          <w:color w:val="000000"/>
        </w:rPr>
        <w:t xml:space="preserve">can be used to </w:t>
      </w:r>
      <w:r w:rsidR="47B04420">
        <w:rPr>
          <w:color w:val="000000"/>
        </w:rPr>
        <w:t>creat</w:t>
      </w:r>
      <w:r w:rsidR="269FE2F3">
        <w:rPr>
          <w:color w:val="000000"/>
        </w:rPr>
        <w:t>e</w:t>
      </w:r>
      <w:r w:rsidR="47B04420">
        <w:rPr>
          <w:color w:val="000000"/>
        </w:rPr>
        <w:t xml:space="preserve"> </w:t>
      </w:r>
      <w:r w:rsidR="269FE2F3">
        <w:rPr>
          <w:color w:val="000000"/>
        </w:rPr>
        <w:t xml:space="preserve">an environment </w:t>
      </w:r>
      <w:r w:rsidR="05DA269C">
        <w:rPr>
          <w:color w:val="000000"/>
        </w:rPr>
        <w:t xml:space="preserve">of </w:t>
      </w:r>
      <w:r w:rsidR="47B04420">
        <w:rPr>
          <w:color w:val="000000"/>
        </w:rPr>
        <w:t xml:space="preserve">trust </w:t>
      </w:r>
      <w:r w:rsidR="5BEBB398">
        <w:rPr>
          <w:color w:val="000000"/>
        </w:rPr>
        <w:t xml:space="preserve">and </w:t>
      </w:r>
      <w:r w:rsidR="55082464">
        <w:rPr>
          <w:color w:val="000000"/>
        </w:rPr>
        <w:t xml:space="preserve">belief.</w:t>
      </w:r>
      <w:r w:rsidR="55082464">
        <w:rPr>
          <w:color w:val="000000"/>
        </w:rPr>
        <w:t xml:space="preserve"> </w:t>
      </w:r>
      <w:r w:rsidR="2831718C">
        <w:rPr>
          <w:color w:val="000000"/>
        </w:rPr>
        <w:t xml:space="preserve">There </w:t>
      </w:r>
      <w:r w:rsidR="77343355">
        <w:rPr>
          <w:color w:val="000000"/>
        </w:rPr>
        <w:t>must</w:t>
      </w:r>
      <w:r w:rsidR="2831718C">
        <w:rPr>
          <w:color w:val="000000"/>
        </w:rPr>
        <w:t xml:space="preserve"> be a system in place that makes everyone in the workplace </w:t>
      </w:r>
      <w:r w:rsidR="60E206AE">
        <w:rPr>
          <w:color w:val="000000"/>
        </w:rPr>
        <w:t xml:space="preserve">trust that they can choose the solution </w:t>
      </w:r>
      <w:r w:rsidR="7C52C81C">
        <w:rPr>
          <w:color w:val="000000"/>
        </w:rPr>
        <w:t xml:space="preserve">they think is best and that their </w:t>
      </w:r>
      <w:r w:rsidR="576D735C">
        <w:rPr>
          <w:color w:val="000000"/>
        </w:rPr>
        <w:t xml:space="preserve">company </w:t>
      </w:r>
      <w:r w:rsidR="77343355">
        <w:rPr>
          <w:color w:val="000000"/>
        </w:rPr>
        <w:t xml:space="preserve">is </w:t>
      </w:r>
      <w:r w:rsidR="576D735C">
        <w:rPr>
          <w:color w:val="000000"/>
        </w:rPr>
        <w:t xml:space="preserve">committed to supporting </w:t>
      </w:r>
      <w:r w:rsidR="38F04F7A">
        <w:rPr>
          <w:color w:val="000000"/>
        </w:rPr>
        <w:t>them e</w:t>
      </w:r>
      <w:r w:rsidR="3EE00858">
        <w:rPr>
          <w:color w:val="000000"/>
        </w:rPr>
        <w:t>ven if a mistake is made</w:t>
      </w:r>
      <w:r w:rsidR="05FF94B7">
        <w:rPr>
          <w:color w:val="000000"/>
        </w:rPr>
        <w:t xml:space="preserve"> (CIPD 2020)</w:t>
      </w:r>
      <w:r w:rsidR="3EE00858">
        <w:rPr>
          <w:color w:val="000000"/>
        </w:rPr>
        <w:t xml:space="preserve">. </w:t>
      </w:r>
      <w:r w:rsidR="1FF12F81">
        <w:rPr>
          <w:color w:val="000000"/>
        </w:rPr>
        <w:t>E</w:t>
      </w:r>
      <w:r w:rsidR="3EE00858">
        <w:rPr>
          <w:color w:val="000000"/>
        </w:rPr>
        <w:t xml:space="preserve">veryone works </w:t>
      </w:r>
      <w:r w:rsidR="409EDFDF">
        <w:rPr>
          <w:color w:val="000000"/>
        </w:rPr>
        <w:t>smarter and better when they have the right environment to</w:t>
      </w:r>
      <w:r w:rsidR="77343355">
        <w:rPr>
          <w:color w:val="000000"/>
        </w:rPr>
        <w:t xml:space="preserve"> </w:t>
      </w:r>
      <w:r w:rsidR="4109DA9D">
        <w:rPr>
          <w:color w:val="000000"/>
        </w:rPr>
        <w:t xml:space="preserve">thrive in and </w:t>
      </w:r>
      <w:r w:rsidR="5746D5BA">
        <w:rPr>
          <w:color w:val="000000"/>
        </w:rPr>
        <w:t>maintaining</w:t>
      </w:r>
      <w:r w:rsidR="4109DA9D">
        <w:rPr>
          <w:color w:val="000000"/>
        </w:rPr>
        <w:t xml:space="preserve"> th</w:t>
      </w:r>
      <w:r w:rsidR="5746D5BA">
        <w:rPr>
          <w:color w:val="000000"/>
        </w:rPr>
        <w:t xml:space="preserve">is environment is not difficult if the culture </w:t>
      </w:r>
      <w:r w:rsidR="5746D5BA">
        <w:rPr>
          <w:color w:val="000000"/>
        </w:rPr>
        <w:t xml:space="preserve">established</w:t>
      </w:r>
      <w:r w:rsidR="5746D5BA">
        <w:rPr>
          <w:color w:val="000000"/>
        </w:rPr>
        <w:t xml:space="preserve"> is </w:t>
      </w:r>
      <w:r w:rsidR="5A285B8A">
        <w:rPr>
          <w:color w:val="000000"/>
        </w:rPr>
        <w:t xml:space="preserve">sustainable and </w:t>
      </w:r>
      <w:r w:rsidR="1FF12F81">
        <w:rPr>
          <w:color w:val="000000"/>
        </w:rPr>
        <w:t>effective (Mind</w:t>
      </w:r>
      <w:r w:rsidR="3798F4E9">
        <w:rPr>
          <w:color w:val="000000"/>
        </w:rPr>
        <w:t xml:space="preserve"> Tools Content Team 2023</w:t>
      </w:r>
      <w:r w:rsidR="1FF12F81">
        <w:rPr>
          <w:color w:val="000000"/>
        </w:rPr>
        <w:t>).</w:t>
      </w:r>
      <w:r w:rsidR="5A285B8A">
        <w:rPr>
          <w:color w:val="000000"/>
        </w:rPr>
        <w:t xml:space="preserve"> Just like the lean management style derived from Toyota </w:t>
      </w:r>
      <w:r w:rsidR="6C3EE7C0">
        <w:rPr>
          <w:color w:val="000000"/>
        </w:rPr>
        <w:t xml:space="preserve">that helped </w:t>
      </w:r>
      <w:r w:rsidR="23EC20B8">
        <w:rPr>
          <w:color w:val="000000"/>
        </w:rPr>
        <w:t xml:space="preserve">workers unlock their full potential and in turn made Toyota </w:t>
      </w:r>
      <w:r w:rsidR="1A676900">
        <w:rPr>
          <w:color w:val="000000"/>
        </w:rPr>
        <w:t xml:space="preserve">a </w:t>
      </w:r>
      <w:r w:rsidR="6DD54090">
        <w:rPr>
          <w:color w:val="000000"/>
        </w:rPr>
        <w:t>successful car manufacturer</w:t>
      </w:r>
      <w:r w:rsidR="5D0032FD">
        <w:rPr>
          <w:color w:val="000000"/>
        </w:rPr>
        <w:t xml:space="preserve">. </w:t>
      </w:r>
      <w:r w:rsidR="10847951">
        <w:rPr>
          <w:color w:val="000000"/>
        </w:rPr>
        <w:t xml:space="preserve">A company’s culture is everyone’s responsibility </w:t>
      </w:r>
      <w:r w:rsidR="478A8BCE">
        <w:rPr>
          <w:color w:val="000000"/>
        </w:rPr>
        <w:t xml:space="preserve">because everyone </w:t>
      </w:r>
      <w:r w:rsidR="47B026E4">
        <w:rPr>
          <w:color w:val="000000"/>
        </w:rPr>
        <w:t xml:space="preserve">comes together </w:t>
      </w:r>
      <w:r w:rsidR="4C3F33F1">
        <w:rPr>
          <w:color w:val="000000"/>
        </w:rPr>
        <w:t xml:space="preserve">as a collective </w:t>
      </w:r>
      <w:r w:rsidR="133DAABF">
        <w:rPr>
          <w:color w:val="000000"/>
        </w:rPr>
        <w:t>and they</w:t>
      </w:r>
      <w:r w:rsidR="4C3F33F1">
        <w:rPr>
          <w:color w:val="000000"/>
        </w:rPr>
        <w:t xml:space="preserve"> are</w:t>
      </w:r>
      <w:r w:rsidR="47B026E4">
        <w:rPr>
          <w:color w:val="000000"/>
        </w:rPr>
        <w:t xml:space="preserve"> no longer </w:t>
      </w:r>
      <w:r w:rsidR="4C3F33F1">
        <w:rPr>
          <w:color w:val="000000"/>
        </w:rPr>
        <w:t xml:space="preserve">individuals. This is why trust </w:t>
      </w:r>
      <w:r w:rsidR="24229E0E">
        <w:rPr>
          <w:color w:val="000000"/>
        </w:rPr>
        <w:t xml:space="preserve">and support are vital in a company’s culture </w:t>
      </w:r>
      <w:r w:rsidR="4993632F">
        <w:rPr>
          <w:color w:val="000000"/>
        </w:rPr>
        <w:t xml:space="preserve">and why it is a team effort </w:t>
      </w:r>
      <w:r w:rsidR="65D37738">
        <w:rPr>
          <w:color w:val="000000"/>
        </w:rPr>
        <w:t xml:space="preserve">that makes the culture work. </w:t>
      </w:r>
    </w:p>
    <w:p w:rsidR="00C144A4" w:rsidP="00165731" w:rsidRDefault="00C144A4" w14:paraId="3F3C5084" w14:textId="77777777">
      <w:pPr>
        <w:pStyle w:val="NormalWeb"/>
        <w:spacing w:before="0" w:beforeAutospacing="0" w:after="0" w:afterAutospacing="0"/>
        <w:textAlignment w:val="baseline"/>
        <w:rPr>
          <w:color w:val="000000"/>
        </w:rPr>
      </w:pPr>
    </w:p>
    <w:p w:rsidR="00C144A4" w:rsidP="00165731" w:rsidRDefault="00C144A4" w14:paraId="2D255599" w14:textId="77777777">
      <w:pPr>
        <w:pStyle w:val="NormalWeb"/>
        <w:spacing w:before="0" w:beforeAutospacing="0" w:after="0" w:afterAutospacing="0"/>
        <w:textAlignment w:val="baseline"/>
        <w:rPr>
          <w:color w:val="000000"/>
        </w:rPr>
      </w:pPr>
    </w:p>
    <w:p w:rsidR="00C144A4" w:rsidP="00165731" w:rsidRDefault="00C144A4" w14:paraId="31F3BD36" w14:textId="77777777">
      <w:pPr>
        <w:pStyle w:val="NormalWeb"/>
        <w:spacing w:before="0" w:beforeAutospacing="0" w:after="0" w:afterAutospacing="0"/>
        <w:textAlignment w:val="baseline"/>
        <w:rPr>
          <w:color w:val="000000"/>
        </w:rPr>
      </w:pPr>
    </w:p>
    <w:p w:rsidR="00C144A4" w:rsidP="00165731" w:rsidRDefault="00C144A4" w14:paraId="3A90B5E0" w14:textId="77777777">
      <w:pPr>
        <w:pStyle w:val="NormalWeb"/>
        <w:spacing w:before="0" w:beforeAutospacing="0" w:after="0" w:afterAutospacing="0"/>
        <w:textAlignment w:val="baseline"/>
        <w:rPr>
          <w:color w:val="000000"/>
        </w:rPr>
      </w:pPr>
    </w:p>
    <w:p w:rsidR="00C144A4" w:rsidP="00165731" w:rsidRDefault="00C144A4" w14:paraId="3B58088D" w14:textId="0D619A1C">
      <w:pPr>
        <w:pStyle w:val="NormalWeb"/>
        <w:spacing w:before="0" w:beforeAutospacing="0" w:after="0" w:afterAutospacing="0"/>
        <w:textAlignment w:val="baseline"/>
        <w:rPr>
          <w:color w:val="000000"/>
        </w:rPr>
      </w:pPr>
      <w:r>
        <w:rPr>
          <w:color w:val="000000"/>
        </w:rPr>
        <w:t>Resources:</w:t>
      </w:r>
    </w:p>
    <w:p w:rsidR="00C144A4" w:rsidP="00165731" w:rsidRDefault="00C144A4" w14:paraId="6BD3DEDC" w14:textId="77777777">
      <w:pPr>
        <w:pStyle w:val="NormalWeb"/>
        <w:spacing w:before="0" w:beforeAutospacing="0" w:after="0" w:afterAutospacing="0"/>
        <w:textAlignment w:val="baseline"/>
        <w:rPr>
          <w:color w:val="000000"/>
        </w:rPr>
      </w:pPr>
    </w:p>
    <w:p w:rsidR="00C144A4" w:rsidP="00C144A4" w:rsidRDefault="00C144A4" w14:paraId="722CBB12" w14:textId="3B11ACFA">
      <w:pPr>
        <w:autoSpaceDE w:val="0"/>
        <w:autoSpaceDN w:val="0"/>
        <w:adjustRightInd w:val="0"/>
        <w:rPr>
          <w:rFonts w:ascii="AppleSystemUIFont" w:hAnsi="AppleSystemUIFont" w:cs="AppleSystemUIFont"/>
          <w:sz w:val="26"/>
          <w:szCs w:val="26"/>
        </w:rPr>
      </w:pPr>
      <w:r w:rsidRPr="004E6BFD">
        <w:rPr>
          <w:rFonts w:ascii="Times New Roman" w:hAnsi="Times New Roman" w:cs="Times New Roman"/>
        </w:rPr>
        <w:t>Baron, J. N., &amp; Hannan, M. T. (2002). Organizational Blueprints for Success in High-Tech Start-Ups: Lessons from the Stanford Project on Emerging Companies. California Management Review, 44(3), 8-36.</w:t>
      </w:r>
      <w:r>
        <w:rPr>
          <w:rFonts w:ascii="AppleSystemUIFont" w:hAnsi="AppleSystemUIFont" w:cs="AppleSystemUIFont"/>
          <w:sz w:val="26"/>
          <w:szCs w:val="26"/>
        </w:rPr>
        <w:t xml:space="preserve"> </w:t>
      </w:r>
      <w:hyperlink w:history="1" r:id="rId5">
        <w:r>
          <w:rPr>
            <w:rFonts w:ascii="AppleSystemUIFont" w:hAnsi="AppleSystemUIFont" w:cs="AppleSystemUIFont"/>
            <w:sz w:val="26"/>
            <w:szCs w:val="26"/>
          </w:rPr>
          <w:t>https://doi.org/10.2307/411</w:t>
        </w:r>
        <w:r>
          <w:rPr>
            <w:rFonts w:ascii="AppleSystemUIFont" w:hAnsi="AppleSystemUIFont" w:cs="AppleSystemUIFont"/>
            <w:sz w:val="26"/>
            <w:szCs w:val="26"/>
          </w:rPr>
          <w:t>6</w:t>
        </w:r>
        <w:r>
          <w:rPr>
            <w:rFonts w:ascii="AppleSystemUIFont" w:hAnsi="AppleSystemUIFont" w:cs="AppleSystemUIFont"/>
            <w:sz w:val="26"/>
            <w:szCs w:val="26"/>
          </w:rPr>
          <w:t>6130</w:t>
        </w:r>
      </w:hyperlink>
    </w:p>
    <w:p w:rsidRPr="00E96B80" w:rsidR="00C144A4" w:rsidP="00C144A4" w:rsidRDefault="00C144A4" w14:paraId="58E8D202" w14:textId="26666B33">
      <w:pPr>
        <w:autoSpaceDE w:val="0"/>
        <w:autoSpaceDN w:val="0"/>
        <w:adjustRightInd w:val="0"/>
        <w:rPr>
          <w:rFonts w:ascii="Times New Roman" w:hAnsi="Times New Roman" w:cs="Times New Roman"/>
        </w:rPr>
      </w:pPr>
      <w:r w:rsidRPr="00E96B80">
        <w:rPr>
          <w:rFonts w:ascii="Times New Roman" w:hAnsi="Times New Roman" w:cs="Times New Roman"/>
        </w:rPr>
        <w:t>(Accessed November 20, 2023)</w:t>
      </w:r>
      <w:r w:rsidRPr="00E96B80" w:rsidR="008F1534">
        <w:rPr>
          <w:rFonts w:ascii="Times New Roman" w:hAnsi="Times New Roman" w:cs="Times New Roman"/>
        </w:rPr>
        <w:t xml:space="preserve"> </w:t>
      </w:r>
    </w:p>
    <w:p w:rsidR="00C144A4" w:rsidP="00C144A4" w:rsidRDefault="00C144A4" w14:paraId="76CD7668" w14:textId="77777777">
      <w:pPr>
        <w:autoSpaceDE w:val="0"/>
        <w:autoSpaceDN w:val="0"/>
        <w:adjustRightInd w:val="0"/>
        <w:rPr>
          <w:rFonts w:ascii="AppleSystemUIFont" w:hAnsi="AppleSystemUIFont" w:cs="AppleSystemUIFont"/>
          <w:sz w:val="26"/>
          <w:szCs w:val="26"/>
        </w:rPr>
      </w:pPr>
    </w:p>
    <w:p w:rsidR="00C144A4" w:rsidP="00C144A4" w:rsidRDefault="00C144A4" w14:paraId="43447243"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33E03F32" w14:textId="77777777">
      <w:pPr>
        <w:autoSpaceDE w:val="0"/>
        <w:autoSpaceDN w:val="0"/>
        <w:adjustRightInd w:val="0"/>
        <w:rPr>
          <w:rFonts w:ascii="Times New Roman" w:hAnsi="Times New Roman" w:cs="Times New Roman"/>
        </w:rPr>
      </w:pPr>
      <w:r w:rsidRPr="00E96B80">
        <w:rPr>
          <w:rFonts w:ascii="Times New Roman" w:hAnsi="Times New Roman" w:cs="Times New Roman"/>
        </w:rPr>
        <w:t xml:space="preserve">Belbin (2016) Team Role summary </w:t>
      </w:r>
    </w:p>
    <w:p w:rsidR="00C144A4" w:rsidP="00C144A4" w:rsidRDefault="00C144A4" w14:paraId="3CE52640"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r>
        <w:rPr>
          <w:rFonts w:ascii="AppleSystemUIFont" w:hAnsi="AppleSystemUIFont" w:cs="AppleSystemUIFont"/>
          <w:sz w:val="26"/>
          <w:szCs w:val="26"/>
        </w:rPr>
        <w:t xml:space="preserve"> </w:t>
      </w:r>
      <w:hyperlink w:history="1" r:id="rId6">
        <w:r>
          <w:rPr>
            <w:rFonts w:ascii="AppleSystemUIFont" w:hAnsi="AppleSystemUIFont" w:cs="AppleSystemUIFont"/>
            <w:sz w:val="26"/>
            <w:szCs w:val="26"/>
          </w:rPr>
          <w:t>https://www.belbin.com/media/2307/belbin-team-role-summary-descrip</w:t>
        </w:r>
        <w:r>
          <w:rPr>
            <w:rFonts w:ascii="AppleSystemUIFont" w:hAnsi="AppleSystemUIFont" w:cs="AppleSystemUIFont"/>
            <w:sz w:val="26"/>
            <w:szCs w:val="26"/>
          </w:rPr>
          <w:t>t</w:t>
        </w:r>
        <w:r>
          <w:rPr>
            <w:rFonts w:ascii="AppleSystemUIFont" w:hAnsi="AppleSystemUIFont" w:cs="AppleSystemUIFont"/>
            <w:sz w:val="26"/>
            <w:szCs w:val="26"/>
          </w:rPr>
          <w:t>ions.pdf</w:t>
        </w:r>
      </w:hyperlink>
    </w:p>
    <w:p w:rsidRPr="00E96B80" w:rsidR="00C144A4" w:rsidP="00C144A4" w:rsidRDefault="00C144A4" w14:paraId="3DF92ADC"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14</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1AEE09F3" w14:textId="77777777">
      <w:pPr>
        <w:autoSpaceDE w:val="0"/>
        <w:autoSpaceDN w:val="0"/>
        <w:adjustRightInd w:val="0"/>
        <w:rPr>
          <w:rFonts w:ascii="AppleSystemUIFont" w:hAnsi="AppleSystemUIFont" w:cs="AppleSystemUIFont"/>
          <w:sz w:val="26"/>
          <w:szCs w:val="26"/>
        </w:rPr>
      </w:pPr>
    </w:p>
    <w:p w:rsidR="00C144A4" w:rsidP="00C144A4" w:rsidRDefault="00C144A4" w14:paraId="39006274" w14:textId="77777777">
      <w:pPr>
        <w:autoSpaceDE w:val="0"/>
        <w:autoSpaceDN w:val="0"/>
        <w:adjustRightInd w:val="0"/>
        <w:rPr>
          <w:rFonts w:ascii="AppleSystemUIFont" w:hAnsi="AppleSystemUIFont" w:cs="AppleSystemUIFont"/>
          <w:sz w:val="26"/>
          <w:szCs w:val="26"/>
        </w:rPr>
      </w:pPr>
    </w:p>
    <w:p w:rsidR="00C144A4" w:rsidP="00C144A4" w:rsidRDefault="00C144A4" w14:paraId="5ECDD84D" w14:textId="77777777">
      <w:pPr>
        <w:autoSpaceDE w:val="0"/>
        <w:autoSpaceDN w:val="0"/>
        <w:adjustRightInd w:val="0"/>
        <w:rPr>
          <w:rFonts w:ascii="AppleSystemUIFont" w:hAnsi="AppleSystemUIFont" w:cs="AppleSystemUIFont"/>
          <w:sz w:val="26"/>
          <w:szCs w:val="26"/>
        </w:rPr>
      </w:pPr>
      <w:proofErr w:type="spellStart"/>
      <w:r w:rsidRPr="00E96B80">
        <w:rPr>
          <w:rFonts w:ascii="Times New Roman" w:hAnsi="Times New Roman" w:cs="Times New Roman"/>
        </w:rPr>
        <w:t>Bogers</w:t>
      </w:r>
      <w:proofErr w:type="spellEnd"/>
      <w:r w:rsidRPr="00E96B80">
        <w:rPr>
          <w:rFonts w:ascii="Times New Roman" w:hAnsi="Times New Roman" w:cs="Times New Roman"/>
        </w:rPr>
        <w:t>, M., Chesbrough, H., Heaton, S., &amp; Teece, D. J. (2019). Strategic Management of Open Innovation: A Dynamic Capabilities Perspective. California Management Review, 62(1), 77-94.</w:t>
      </w:r>
      <w:r>
        <w:rPr>
          <w:rFonts w:ascii="AppleSystemUIFont" w:hAnsi="AppleSystemUIFont" w:cs="AppleSystemUIFont"/>
          <w:sz w:val="26"/>
          <w:szCs w:val="26"/>
        </w:rPr>
        <w:t xml:space="preserve"> </w:t>
      </w:r>
      <w:hyperlink w:history="1" r:id="rId7">
        <w:r>
          <w:rPr>
            <w:rFonts w:ascii="AppleSystemUIFont" w:hAnsi="AppleSystemUIFont" w:cs="AppleSystemUIFont"/>
            <w:sz w:val="26"/>
            <w:szCs w:val="26"/>
          </w:rPr>
          <w:t>https://doi.org/10.1177/0008125619885150</w:t>
        </w:r>
      </w:hyperlink>
    </w:p>
    <w:p w:rsidR="00C144A4" w:rsidP="00C144A4" w:rsidRDefault="00C144A4" w14:paraId="2437B090" w14:textId="77777777">
      <w:pPr>
        <w:autoSpaceDE w:val="0"/>
        <w:autoSpaceDN w:val="0"/>
        <w:adjustRightInd w:val="0"/>
        <w:rPr>
          <w:rFonts w:ascii="AppleSystemUIFont" w:hAnsi="AppleSystemUIFont" w:cs="AppleSystemUIFont"/>
          <w:sz w:val="26"/>
          <w:szCs w:val="26"/>
        </w:rPr>
      </w:pPr>
    </w:p>
    <w:p w:rsidR="00C144A4" w:rsidP="00C144A4" w:rsidRDefault="00C144A4" w14:paraId="077D37CB"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sz w:val="26"/>
          <w:szCs w:val="26"/>
        </w:rPr>
        <w:t>Browning, T. R., &amp; Sanders, N. R. (2012). Can Innovation Be Lean? California Management Review, 54(4), 5-19.</w:t>
      </w:r>
      <w:r>
        <w:rPr>
          <w:rFonts w:ascii="AppleSystemUIFont" w:hAnsi="AppleSystemUIFont" w:cs="AppleSystemUIFont"/>
          <w:sz w:val="26"/>
          <w:szCs w:val="26"/>
        </w:rPr>
        <w:t xml:space="preserve"> </w:t>
      </w:r>
      <w:hyperlink w:history="1" r:id="rId8">
        <w:r>
          <w:rPr>
            <w:rFonts w:ascii="AppleSystemUIFont" w:hAnsi="AppleSystemUIFont" w:cs="AppleSystemUIFont"/>
            <w:sz w:val="26"/>
            <w:szCs w:val="26"/>
          </w:rPr>
          <w:t>https://doi.org/10.1525/cmr.2012.54.4.5</w:t>
        </w:r>
      </w:hyperlink>
    </w:p>
    <w:p w:rsidRPr="00BF791A" w:rsidR="00C144A4" w:rsidP="00C144A4" w:rsidRDefault="00BF791A" w14:paraId="69D2120D" w14:textId="28D3200F">
      <w:pPr>
        <w:autoSpaceDE w:val="0"/>
        <w:autoSpaceDN w:val="0"/>
        <w:adjustRightInd w:val="0"/>
        <w:rPr>
          <w:rFonts w:ascii="Times New Roman" w:hAnsi="Times New Roman" w:cs="Times New Roman"/>
        </w:rPr>
      </w:pPr>
      <w:r>
        <w:rPr>
          <w:rFonts w:ascii="AppleSystemUIFont" w:hAnsi="AppleSystemUIFont" w:cs="AppleSystemUIFont"/>
          <w:sz w:val="26"/>
          <w:szCs w:val="26"/>
        </w:rPr>
        <w:t xml:space="preserve"> </w:t>
      </w:r>
    </w:p>
    <w:p w:rsidR="00C144A4" w:rsidP="00C144A4" w:rsidRDefault="00C144A4" w14:paraId="3B0B7C7A"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42B3228C" w14:textId="77777777">
      <w:pPr>
        <w:autoSpaceDE w:val="0"/>
        <w:autoSpaceDN w:val="0"/>
        <w:adjustRightInd w:val="0"/>
        <w:rPr>
          <w:rFonts w:ascii="Times New Roman" w:hAnsi="Times New Roman" w:cs="Times New Roman"/>
        </w:rPr>
      </w:pPr>
      <w:r w:rsidRPr="00E96B80">
        <w:rPr>
          <w:rFonts w:ascii="Times New Roman" w:hAnsi="Times New Roman" w:cs="Times New Roman"/>
        </w:rPr>
        <w:t>CIPD (2020) Organizational Culture</w:t>
      </w:r>
    </w:p>
    <w:p w:rsidR="00C144A4" w:rsidP="00C144A4" w:rsidRDefault="00C144A4" w14:paraId="6D41209C"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hyperlink w:history="1" r:id="rId9">
        <w:r>
          <w:rPr>
            <w:rFonts w:ascii="AppleSystemUIFont" w:hAnsi="AppleSystemUIFont" w:cs="AppleSystemUIFont"/>
            <w:sz w:val="26"/>
            <w:szCs w:val="26"/>
          </w:rPr>
          <w:t>https://www.cipd.org/uk/the-people-profession/the-future/role-organisational-culture-future-workplace-trends/</w:t>
        </w:r>
      </w:hyperlink>
    </w:p>
    <w:p w:rsidRPr="00E96B80" w:rsidR="00C144A4" w:rsidP="00C144A4" w:rsidRDefault="00C144A4" w14:paraId="768CF302"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10</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18539AFA" w14:textId="77777777">
      <w:pPr>
        <w:autoSpaceDE w:val="0"/>
        <w:autoSpaceDN w:val="0"/>
        <w:adjustRightInd w:val="0"/>
        <w:rPr>
          <w:rFonts w:ascii="AppleSystemUIFont" w:hAnsi="AppleSystemUIFont" w:cs="AppleSystemUIFont"/>
          <w:sz w:val="26"/>
          <w:szCs w:val="26"/>
        </w:rPr>
      </w:pPr>
    </w:p>
    <w:p w:rsidR="00C144A4" w:rsidP="00C144A4" w:rsidRDefault="00C144A4" w14:paraId="5A6D170D"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Deanna </w:t>
      </w:r>
      <w:proofErr w:type="spellStart"/>
      <w:r w:rsidRPr="00E96B80">
        <w:rPr>
          <w:rFonts w:ascii="Times New Roman" w:hAnsi="Times New Roman" w:cs="Times New Roman"/>
        </w:rPr>
        <w:t>Debara</w:t>
      </w:r>
      <w:proofErr w:type="spellEnd"/>
      <w:r w:rsidRPr="00E96B80">
        <w:rPr>
          <w:rFonts w:ascii="Times New Roman" w:hAnsi="Times New Roman" w:cs="Times New Roman"/>
        </w:rPr>
        <w:t xml:space="preserve"> (2022) Company Culture Available </w:t>
      </w:r>
      <w:proofErr w:type="spellStart"/>
      <w:r w:rsidRPr="00E96B80">
        <w:rPr>
          <w:rFonts w:ascii="Times New Roman" w:hAnsi="Times New Roman" w:cs="Times New Roman"/>
        </w:rPr>
        <w:t>at:</w:t>
      </w:r>
      <w:hyperlink w:history="1" r:id="rId10">
        <w:r>
          <w:rPr>
            <w:rFonts w:ascii="AppleSystemUIFont" w:hAnsi="AppleSystemUIFont" w:cs="AppleSystemUIFont"/>
            <w:sz w:val="26"/>
            <w:szCs w:val="26"/>
          </w:rPr>
          <w:t>https</w:t>
        </w:r>
        <w:proofErr w:type="spellEnd"/>
        <w:r>
          <w:rPr>
            <w:rFonts w:ascii="AppleSystemUIFont" w:hAnsi="AppleSystemUIFont" w:cs="AppleSystemUIFont"/>
            <w:sz w:val="26"/>
            <w:szCs w:val="26"/>
          </w:rPr>
          <w:t>://www.betterup.com/blog/what-is-company-culture</w:t>
        </w:r>
      </w:hyperlink>
    </w:p>
    <w:p w:rsidRPr="00E96B80" w:rsidR="00C144A4" w:rsidP="00C144A4" w:rsidRDefault="00C144A4" w14:paraId="261A2A56"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15</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 xml:space="preserve">) </w:t>
      </w:r>
    </w:p>
    <w:p w:rsidR="00C144A4" w:rsidP="00C144A4" w:rsidRDefault="00C144A4" w14:paraId="54D6EC33" w14:textId="77777777">
      <w:pPr>
        <w:autoSpaceDE w:val="0"/>
        <w:autoSpaceDN w:val="0"/>
        <w:adjustRightInd w:val="0"/>
        <w:rPr>
          <w:rFonts w:ascii="AppleSystemUIFont" w:hAnsi="AppleSystemUIFont" w:cs="AppleSystemUIFont"/>
          <w:sz w:val="26"/>
          <w:szCs w:val="26"/>
        </w:rPr>
      </w:pPr>
    </w:p>
    <w:p w:rsidR="00C144A4" w:rsidP="00C144A4" w:rsidRDefault="00C144A4" w14:paraId="54303AE4"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Franken, A., Edwards, C., &amp; Lambert, R. (2009). Executing Strategic Change: Understanding the Critical Management Elements That Lead to Success. California Management Review, 51(3), 49-73.</w:t>
      </w:r>
      <w:r>
        <w:rPr>
          <w:rFonts w:ascii="AppleSystemUIFont" w:hAnsi="AppleSystemUIFont" w:cs="AppleSystemUIFont"/>
          <w:sz w:val="26"/>
          <w:szCs w:val="26"/>
        </w:rPr>
        <w:t xml:space="preserve"> </w:t>
      </w:r>
      <w:hyperlink w:history="1" r:id="rId11">
        <w:r>
          <w:rPr>
            <w:rFonts w:ascii="AppleSystemUIFont" w:hAnsi="AppleSystemUIFont" w:cs="AppleSystemUIFont"/>
            <w:sz w:val="26"/>
            <w:szCs w:val="26"/>
          </w:rPr>
          <w:t>https://doi.org/10.2307/41166493</w:t>
        </w:r>
      </w:hyperlink>
    </w:p>
    <w:p w:rsidR="00290342" w:rsidP="00C144A4" w:rsidRDefault="00290342" w14:paraId="05726F4A" w14:textId="77777777">
      <w:pPr>
        <w:autoSpaceDE w:val="0"/>
        <w:autoSpaceDN w:val="0"/>
        <w:adjustRightInd w:val="0"/>
        <w:rPr>
          <w:rFonts w:ascii="AppleSystemUIFont" w:hAnsi="AppleSystemUIFont" w:cs="AppleSystemUIFont"/>
          <w:sz w:val="26"/>
          <w:szCs w:val="26"/>
        </w:rPr>
      </w:pPr>
    </w:p>
    <w:p w:rsidRPr="00E96B80" w:rsidR="00C144A4" w:rsidP="00C144A4" w:rsidRDefault="00C144A4" w14:paraId="70D8ABE9" w14:textId="77777777">
      <w:pPr>
        <w:autoSpaceDE w:val="0"/>
        <w:autoSpaceDN w:val="0"/>
        <w:adjustRightInd w:val="0"/>
        <w:rPr>
          <w:rFonts w:ascii="Times New Roman" w:hAnsi="Times New Roman" w:cs="Times New Roman"/>
        </w:rPr>
      </w:pPr>
      <w:r w:rsidRPr="00E96B80">
        <w:rPr>
          <w:rFonts w:ascii="Times New Roman" w:hAnsi="Times New Roman" w:cs="Times New Roman"/>
        </w:rPr>
        <w:t xml:space="preserve">Denise Lee </w:t>
      </w:r>
      <w:proofErr w:type="spellStart"/>
      <w:r w:rsidRPr="00E96B80">
        <w:rPr>
          <w:rFonts w:ascii="Times New Roman" w:hAnsi="Times New Roman" w:cs="Times New Roman"/>
        </w:rPr>
        <w:t>Yohn</w:t>
      </w:r>
      <w:proofErr w:type="spellEnd"/>
      <w:r w:rsidRPr="00E96B80">
        <w:rPr>
          <w:rFonts w:ascii="Times New Roman" w:hAnsi="Times New Roman" w:cs="Times New Roman"/>
        </w:rPr>
        <w:t xml:space="preserve"> (2021) Company Culture is everyone </w:t>
      </w:r>
      <w:proofErr w:type="gramStart"/>
      <w:r w:rsidRPr="00E96B80">
        <w:rPr>
          <w:rFonts w:ascii="Times New Roman" w:hAnsi="Times New Roman" w:cs="Times New Roman"/>
        </w:rPr>
        <w:t>responsibility</w:t>
      </w:r>
      <w:proofErr w:type="gramEnd"/>
      <w:r w:rsidRPr="00E96B80">
        <w:rPr>
          <w:rFonts w:ascii="Times New Roman" w:hAnsi="Times New Roman" w:cs="Times New Roman"/>
        </w:rPr>
        <w:t xml:space="preserve"> </w:t>
      </w:r>
    </w:p>
    <w:p w:rsidR="00C144A4" w:rsidP="00C144A4" w:rsidRDefault="00C144A4" w14:paraId="434800DB"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Available at:</w:t>
      </w:r>
      <w:hyperlink w:history="1" r:id="rId12">
        <w:r>
          <w:rPr>
            <w:rFonts w:ascii="AppleSystemUIFont" w:hAnsi="AppleSystemUIFont" w:cs="AppleSystemUIFont"/>
            <w:sz w:val="26"/>
            <w:szCs w:val="26"/>
          </w:rPr>
          <w:t>https://hbr.org/2021/02/company-culture-is-everyones-responsibility</w:t>
        </w:r>
      </w:hyperlink>
    </w:p>
    <w:p w:rsidRPr="00E96B80" w:rsidR="00C144A4" w:rsidP="00C144A4" w:rsidRDefault="00C144A4" w14:paraId="3C55AB19" w14:textId="77777777">
      <w:pPr>
        <w:autoSpaceDE w:val="0"/>
        <w:autoSpaceDN w:val="0"/>
        <w:adjustRightInd w:val="0"/>
        <w:rPr>
          <w:rFonts w:ascii="AppleSystemUIFont" w:hAnsi="AppleSystemUIFont" w:cs="AppleSystemUIFont"/>
        </w:rPr>
      </w:pPr>
      <w:r w:rsidRPr="00E96B80">
        <w:rPr>
          <w:rFonts w:ascii="AppleSystemUIFont" w:hAnsi="AppleSystemUIFont" w:cs="AppleSystemUIFont"/>
        </w:rPr>
        <w:t>(Accessed October 18</w:t>
      </w:r>
      <w:proofErr w:type="gramStart"/>
      <w:r w:rsidRPr="00E96B80">
        <w:rPr>
          <w:rFonts w:ascii="AppleSystemUIFont" w:hAnsi="AppleSystemUIFont" w:cs="AppleSystemUIFont"/>
        </w:rPr>
        <w:t xml:space="preserve"> 2023</w:t>
      </w:r>
      <w:proofErr w:type="gramEnd"/>
      <w:r w:rsidRPr="00E96B80">
        <w:rPr>
          <w:rFonts w:ascii="AppleSystemUIFont" w:hAnsi="AppleSystemUIFont" w:cs="AppleSystemUIFont"/>
        </w:rPr>
        <w:t>)</w:t>
      </w:r>
    </w:p>
    <w:p w:rsidR="00C144A4" w:rsidP="00C144A4" w:rsidRDefault="00C144A4" w14:paraId="3D91BA3F" w14:textId="77777777">
      <w:pPr>
        <w:autoSpaceDE w:val="0"/>
        <w:autoSpaceDN w:val="0"/>
        <w:adjustRightInd w:val="0"/>
        <w:rPr>
          <w:rFonts w:ascii="AppleSystemUIFont" w:hAnsi="AppleSystemUIFont" w:cs="AppleSystemUIFont"/>
          <w:sz w:val="26"/>
          <w:szCs w:val="26"/>
        </w:rPr>
      </w:pPr>
    </w:p>
    <w:p w:rsidR="00C144A4" w:rsidP="00C144A4" w:rsidRDefault="00C144A4" w14:paraId="1AA2C666" w14:textId="77777777">
      <w:pPr>
        <w:autoSpaceDE w:val="0"/>
        <w:autoSpaceDN w:val="0"/>
        <w:adjustRightInd w:val="0"/>
        <w:rPr>
          <w:rFonts w:ascii="AppleSystemUIFont" w:hAnsi="AppleSystemUIFont" w:cs="AppleSystemUIFont"/>
          <w:sz w:val="26"/>
          <w:szCs w:val="26"/>
        </w:rPr>
      </w:pPr>
      <w:proofErr w:type="spellStart"/>
      <w:r w:rsidRPr="00E96B80">
        <w:rPr>
          <w:rFonts w:ascii="Times New Roman" w:hAnsi="Times New Roman" w:cs="Times New Roman"/>
        </w:rPr>
        <w:t>Inkpen</w:t>
      </w:r>
      <w:proofErr w:type="spellEnd"/>
      <w:r w:rsidRPr="00E96B80">
        <w:rPr>
          <w:rFonts w:ascii="Times New Roman" w:hAnsi="Times New Roman" w:cs="Times New Roman"/>
        </w:rPr>
        <w:t xml:space="preserve">, A. C. (2005). Learning through Alliances: General Motors and </w:t>
      </w:r>
      <w:proofErr w:type="spellStart"/>
      <w:r w:rsidRPr="00E96B80">
        <w:rPr>
          <w:rFonts w:ascii="Times New Roman" w:hAnsi="Times New Roman" w:cs="Times New Roman"/>
        </w:rPr>
        <w:t>Nummi</w:t>
      </w:r>
      <w:proofErr w:type="spellEnd"/>
      <w:r w:rsidRPr="00E96B80">
        <w:rPr>
          <w:rFonts w:ascii="Times New Roman" w:hAnsi="Times New Roman" w:cs="Times New Roman"/>
        </w:rPr>
        <w:t xml:space="preserve">. California Management Review, 47(4), 114-136. </w:t>
      </w:r>
      <w:hyperlink w:history="1" r:id="rId13">
        <w:r>
          <w:rPr>
            <w:rFonts w:ascii="AppleSystemUIFont" w:hAnsi="AppleSystemUIFont" w:cs="AppleSystemUIFont"/>
            <w:sz w:val="26"/>
            <w:szCs w:val="26"/>
          </w:rPr>
          <w:t>https://doi.org/10.2307/41166319</w:t>
        </w:r>
      </w:hyperlink>
    </w:p>
    <w:p w:rsidRPr="00E96B80" w:rsidR="00C144A4" w:rsidP="00C144A4" w:rsidRDefault="00C144A4" w14:paraId="71A203C7"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15</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6F77E97E" w14:textId="77777777">
      <w:pPr>
        <w:autoSpaceDE w:val="0"/>
        <w:autoSpaceDN w:val="0"/>
        <w:adjustRightInd w:val="0"/>
        <w:rPr>
          <w:rFonts w:ascii="AppleSystemUIFont" w:hAnsi="AppleSystemUIFont" w:cs="AppleSystemUIFont"/>
          <w:sz w:val="26"/>
          <w:szCs w:val="26"/>
        </w:rPr>
      </w:pPr>
    </w:p>
    <w:p w:rsidR="00C144A4" w:rsidP="00C144A4" w:rsidRDefault="00C144A4" w14:paraId="66457EE2" w14:textId="77777777">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Mind Tools Content Team (2023) Culture Web Available </w:t>
      </w:r>
      <w:proofErr w:type="spellStart"/>
      <w:r w:rsidRPr="00E96B80">
        <w:rPr>
          <w:rFonts w:ascii="Times New Roman" w:hAnsi="Times New Roman" w:cs="Times New Roman"/>
        </w:rPr>
        <w:t>at:</w:t>
      </w:r>
      <w:hyperlink w:history="1" r:id="rId14">
        <w:r>
          <w:rPr>
            <w:rFonts w:ascii="AppleSystemUIFont" w:hAnsi="AppleSystemUIFont" w:cs="AppleSystemUIFont"/>
            <w:sz w:val="26"/>
            <w:szCs w:val="26"/>
          </w:rPr>
          <w:t>https</w:t>
        </w:r>
        <w:proofErr w:type="spellEnd"/>
        <w:r>
          <w:rPr>
            <w:rFonts w:ascii="AppleSystemUIFont" w:hAnsi="AppleSystemUIFont" w:cs="AppleSystemUIFont"/>
            <w:sz w:val="26"/>
            <w:szCs w:val="26"/>
          </w:rPr>
          <w:t>://www.mindtools.com/a8im94b/the-cultural-web</w:t>
        </w:r>
      </w:hyperlink>
    </w:p>
    <w:p w:rsidRPr="00E96B80" w:rsidR="00C144A4" w:rsidP="00C144A4" w:rsidRDefault="00C144A4" w14:paraId="1321848A" w14:textId="77777777">
      <w:pPr>
        <w:autoSpaceDE w:val="0"/>
        <w:autoSpaceDN w:val="0"/>
        <w:adjustRightInd w:val="0"/>
        <w:rPr>
          <w:rFonts w:ascii="Times New Roman" w:hAnsi="Times New Roman" w:cs="Times New Roman"/>
        </w:rPr>
      </w:pPr>
      <w:r w:rsidRPr="00E96B80">
        <w:rPr>
          <w:rFonts w:ascii="Times New Roman" w:hAnsi="Times New Roman" w:cs="Times New Roman"/>
        </w:rPr>
        <w:t>(Accessed November 12</w:t>
      </w:r>
      <w:proofErr w:type="gramStart"/>
      <w:r w:rsidRPr="00E96B80">
        <w:rPr>
          <w:rFonts w:ascii="Times New Roman" w:hAnsi="Times New Roman" w:cs="Times New Roman"/>
        </w:rPr>
        <w:t xml:space="preserve"> 2023</w:t>
      </w:r>
      <w:proofErr w:type="gramEnd"/>
      <w:r w:rsidRPr="00E96B80">
        <w:rPr>
          <w:rFonts w:ascii="Times New Roman" w:hAnsi="Times New Roman" w:cs="Times New Roman"/>
        </w:rPr>
        <w:t>)</w:t>
      </w:r>
    </w:p>
    <w:p w:rsidR="00C144A4" w:rsidP="00C144A4" w:rsidRDefault="00C144A4" w14:paraId="07E64CD8" w14:textId="77777777">
      <w:pPr>
        <w:autoSpaceDE w:val="0"/>
        <w:autoSpaceDN w:val="0"/>
        <w:adjustRightInd w:val="0"/>
        <w:rPr>
          <w:rFonts w:ascii="AppleSystemUIFont" w:hAnsi="AppleSystemUIFont" w:cs="AppleSystemUIFont"/>
          <w:sz w:val="26"/>
          <w:szCs w:val="26"/>
        </w:rPr>
      </w:pPr>
    </w:p>
    <w:p w:rsidR="00C144A4" w:rsidP="00C144A4" w:rsidRDefault="00C144A4" w14:paraId="291EC27A" w14:textId="14239FCA">
      <w:pPr>
        <w:autoSpaceDE w:val="0"/>
        <w:autoSpaceDN w:val="0"/>
        <w:adjustRightInd w:val="0"/>
        <w:rPr>
          <w:rFonts w:ascii="AppleSystemUIFont" w:hAnsi="AppleSystemUIFont" w:cs="AppleSystemUIFont"/>
          <w:sz w:val="26"/>
          <w:szCs w:val="26"/>
        </w:rPr>
      </w:pPr>
      <w:r w:rsidRPr="00E96B80">
        <w:rPr>
          <w:rFonts w:ascii="Times New Roman" w:hAnsi="Times New Roman" w:cs="Times New Roman"/>
        </w:rPr>
        <w:t xml:space="preserve">Porter M. E. (2004) Seven Surprises for new </w:t>
      </w:r>
      <w:proofErr w:type="gramStart"/>
      <w:r w:rsidRPr="00E96B80">
        <w:rPr>
          <w:rFonts w:ascii="Times New Roman" w:hAnsi="Times New Roman" w:cs="Times New Roman"/>
        </w:rPr>
        <w:t>CEO’s  Available</w:t>
      </w:r>
      <w:proofErr w:type="gramEnd"/>
      <w:r w:rsidRPr="00E96B80">
        <w:rPr>
          <w:rFonts w:ascii="Times New Roman" w:hAnsi="Times New Roman" w:cs="Times New Roman"/>
        </w:rPr>
        <w:t xml:space="preserve"> at:</w:t>
      </w:r>
      <w:r w:rsidRPr="00E96B80" w:rsidR="00E96B80">
        <w:rPr>
          <w:rFonts w:ascii="Times New Roman" w:hAnsi="Times New Roman" w:cs="Times New Roman"/>
        </w:rPr>
        <w:t xml:space="preserve"> </w:t>
      </w:r>
      <w:hyperlink w:history="1" r:id="rId15">
        <w:r w:rsidRPr="00186B6F" w:rsidR="00E96B80">
          <w:rPr>
            <w:rStyle w:val="Hyperlink"/>
            <w:rFonts w:ascii="AppleSystemUIFont" w:hAnsi="AppleSystemUIFont" w:cs="AppleSystemUIFont"/>
            <w:sz w:val="26"/>
            <w:szCs w:val="26"/>
          </w:rPr>
          <w:t>https://hbr.org/2004/10/seven-surprises-for</w:t>
        </w:r>
        <w:r w:rsidRPr="00186B6F" w:rsidR="00E96B80">
          <w:rPr>
            <w:rStyle w:val="Hyperlink"/>
            <w:rFonts w:ascii="AppleSystemUIFont" w:hAnsi="AppleSystemUIFont" w:cs="AppleSystemUIFont"/>
            <w:sz w:val="26"/>
            <w:szCs w:val="26"/>
          </w:rPr>
          <w:t>-</w:t>
        </w:r>
        <w:r w:rsidRPr="00186B6F" w:rsidR="00E96B80">
          <w:rPr>
            <w:rStyle w:val="Hyperlink"/>
            <w:rFonts w:ascii="AppleSystemUIFont" w:hAnsi="AppleSystemUIFont" w:cs="AppleSystemUIFont"/>
            <w:sz w:val="26"/>
            <w:szCs w:val="26"/>
          </w:rPr>
          <w:t>new-ceos</w:t>
        </w:r>
      </w:hyperlink>
    </w:p>
    <w:p w:rsidRPr="00B32262" w:rsidR="00C144A4" w:rsidP="00C144A4" w:rsidRDefault="00B32262" w14:paraId="4E421FEC" w14:textId="73AEBFDB">
      <w:pPr>
        <w:autoSpaceDE w:val="0"/>
        <w:autoSpaceDN w:val="0"/>
        <w:adjustRightInd w:val="0"/>
        <w:rPr>
          <w:rFonts w:ascii="Times New Roman" w:hAnsi="Times New Roman" w:cs="Times New Roman"/>
        </w:rPr>
      </w:pPr>
      <w:r w:rsidRPr="00B32262">
        <w:rPr>
          <w:rFonts w:ascii="Times New Roman" w:hAnsi="Times New Roman" w:cs="Times New Roman"/>
        </w:rPr>
        <w:t>(Accessed November 17</w:t>
      </w:r>
      <w:proofErr w:type="gramStart"/>
      <w:r w:rsidRPr="00B32262">
        <w:rPr>
          <w:rFonts w:ascii="Times New Roman" w:hAnsi="Times New Roman" w:cs="Times New Roman"/>
        </w:rPr>
        <w:t xml:space="preserve"> 2023</w:t>
      </w:r>
      <w:proofErr w:type="gramEnd"/>
      <w:r w:rsidRPr="00B32262">
        <w:rPr>
          <w:rFonts w:ascii="Times New Roman" w:hAnsi="Times New Roman" w:cs="Times New Roman"/>
        </w:rPr>
        <w:t>)</w:t>
      </w:r>
    </w:p>
    <w:p w:rsidRPr="00B32262" w:rsidR="00B32262" w:rsidP="00C144A4" w:rsidRDefault="00B32262" w14:paraId="20A7279B" w14:textId="41783D1F">
      <w:pPr>
        <w:autoSpaceDE w:val="0"/>
        <w:autoSpaceDN w:val="0"/>
        <w:adjustRightInd w:val="0"/>
        <w:rPr>
          <w:rFonts w:ascii="Times New Roman" w:hAnsi="Times New Roman" w:cs="Times New Roman"/>
        </w:rPr>
      </w:pPr>
    </w:p>
    <w:p w:rsidR="00C144A4" w:rsidP="00C144A4" w:rsidRDefault="00C144A4" w14:paraId="59CF88E2" w14:textId="77777777">
      <w:pPr>
        <w:autoSpaceDE w:val="0"/>
        <w:autoSpaceDN w:val="0"/>
        <w:adjustRightInd w:val="0"/>
        <w:rPr>
          <w:rFonts w:ascii="AppleSystemUIFont" w:hAnsi="AppleSystemUIFont" w:cs="AppleSystemUIFont"/>
          <w:sz w:val="26"/>
          <w:szCs w:val="26"/>
        </w:rPr>
      </w:pPr>
      <w:proofErr w:type="spellStart"/>
      <w:r w:rsidRPr="00B32262">
        <w:rPr>
          <w:rFonts w:ascii="Times New Roman" w:hAnsi="Times New Roman" w:cs="Times New Roman"/>
        </w:rPr>
        <w:t>Schoemaker</w:t>
      </w:r>
      <w:proofErr w:type="spellEnd"/>
      <w:r w:rsidRPr="00B32262">
        <w:rPr>
          <w:rFonts w:ascii="Times New Roman" w:hAnsi="Times New Roman" w:cs="Times New Roman"/>
        </w:rPr>
        <w:t>, P. J. H., Heaton, S., &amp; Teece, D. (2018). Innovation, Dynamic Capabilities,</w:t>
      </w:r>
      <w:r>
        <w:rPr>
          <w:rFonts w:ascii="AppleSystemUIFont" w:hAnsi="AppleSystemUIFont" w:cs="AppleSystemUIFont"/>
          <w:sz w:val="26"/>
          <w:szCs w:val="26"/>
        </w:rPr>
        <w:t xml:space="preserve"> and </w:t>
      </w:r>
      <w:r w:rsidRPr="00B32262">
        <w:rPr>
          <w:rFonts w:ascii="Times New Roman" w:hAnsi="Times New Roman" w:cs="Times New Roman"/>
        </w:rPr>
        <w:t>Leadership. California Management Review, 61(1), 15-42.</w:t>
      </w:r>
      <w:r>
        <w:rPr>
          <w:rFonts w:ascii="AppleSystemUIFont" w:hAnsi="AppleSystemUIFont" w:cs="AppleSystemUIFont"/>
          <w:sz w:val="26"/>
          <w:szCs w:val="26"/>
        </w:rPr>
        <w:t xml:space="preserve"> </w:t>
      </w:r>
      <w:hyperlink w:history="1" r:id="rId16">
        <w:r>
          <w:rPr>
            <w:rFonts w:ascii="AppleSystemUIFont" w:hAnsi="AppleSystemUIFont" w:cs="AppleSystemUIFont"/>
            <w:sz w:val="26"/>
            <w:szCs w:val="26"/>
          </w:rPr>
          <w:t>https://doi.org/10.1177/0008125618790246</w:t>
        </w:r>
      </w:hyperlink>
    </w:p>
    <w:p w:rsidR="00FA1116" w:rsidP="00C144A4" w:rsidRDefault="00FA1116" w14:paraId="33C01B09" w14:textId="77777777">
      <w:pPr>
        <w:autoSpaceDE w:val="0"/>
        <w:autoSpaceDN w:val="0"/>
        <w:adjustRightInd w:val="0"/>
        <w:rPr>
          <w:rFonts w:ascii="AppleSystemUIFont" w:hAnsi="AppleSystemUIFont" w:cs="AppleSystemUIFont"/>
          <w:sz w:val="26"/>
          <w:szCs w:val="26"/>
        </w:rPr>
      </w:pPr>
    </w:p>
    <w:p w:rsidR="00C144A4" w:rsidP="00C144A4" w:rsidRDefault="00C144A4" w14:paraId="10164F34" w14:textId="77777777">
      <w:pPr>
        <w:autoSpaceDE w:val="0"/>
        <w:autoSpaceDN w:val="0"/>
        <w:adjustRightInd w:val="0"/>
        <w:rPr>
          <w:rFonts w:ascii="AppleSystemUIFont" w:hAnsi="AppleSystemUIFont" w:cs="AppleSystemUIFont"/>
          <w:sz w:val="26"/>
          <w:szCs w:val="26"/>
        </w:rPr>
      </w:pPr>
      <w:r w:rsidRPr="00B32262">
        <w:rPr>
          <w:rFonts w:ascii="Times New Roman" w:hAnsi="Times New Roman" w:cs="Times New Roman"/>
        </w:rPr>
        <w:t> </w:t>
      </w:r>
      <w:hyperlink w:history="1" r:id="rId17">
        <w:r w:rsidRPr="00B32262">
          <w:rPr>
            <w:rFonts w:ascii="Times New Roman" w:hAnsi="Times New Roman" w:cs="Times New Roman"/>
          </w:rPr>
          <w:t>Stephanie Pappas</w:t>
        </w:r>
      </w:hyperlink>
      <w:r w:rsidRPr="00B32262">
        <w:rPr>
          <w:rFonts w:ascii="Times New Roman" w:hAnsi="Times New Roman" w:cs="Times New Roman"/>
        </w:rPr>
        <w:t>, </w:t>
      </w:r>
      <w:hyperlink w:history="1" r:id="rId18">
        <w:r w:rsidRPr="00B32262">
          <w:rPr>
            <w:rFonts w:ascii="Times New Roman" w:hAnsi="Times New Roman" w:cs="Times New Roman"/>
          </w:rPr>
          <w:t>Callum McKelvie</w:t>
        </w:r>
      </w:hyperlink>
      <w:r w:rsidRPr="00B32262">
        <w:rPr>
          <w:rFonts w:ascii="Times New Roman" w:hAnsi="Times New Roman" w:cs="Times New Roman"/>
        </w:rPr>
        <w:t xml:space="preserve"> (2022) Culture Available at: </w:t>
      </w:r>
      <w:hyperlink w:history="1" r:id="rId19">
        <w:r>
          <w:rPr>
            <w:rFonts w:ascii="AppleSystemUIFont" w:hAnsi="AppleSystemUIFont" w:cs="AppleSystemUIFont"/>
            <w:sz w:val="26"/>
            <w:szCs w:val="26"/>
          </w:rPr>
          <w:t>https://www.livescience.com/21478-what-is-culture-definition-of-culture.html</w:t>
        </w:r>
      </w:hyperlink>
    </w:p>
    <w:p w:rsidRPr="00B32262" w:rsidR="00C144A4" w:rsidP="00C144A4" w:rsidRDefault="00C144A4" w14:paraId="42E93530" w14:textId="77777777">
      <w:pPr>
        <w:autoSpaceDE w:val="0"/>
        <w:autoSpaceDN w:val="0"/>
        <w:adjustRightInd w:val="0"/>
        <w:rPr>
          <w:rFonts w:ascii="Times New Roman" w:hAnsi="Times New Roman" w:cs="Times New Roman"/>
        </w:rPr>
      </w:pPr>
      <w:r w:rsidRPr="00B32262">
        <w:rPr>
          <w:rFonts w:ascii="Times New Roman" w:hAnsi="Times New Roman" w:cs="Times New Roman"/>
        </w:rPr>
        <w:t>(Accessed November 12</w:t>
      </w:r>
      <w:proofErr w:type="gramStart"/>
      <w:r w:rsidRPr="00B32262">
        <w:rPr>
          <w:rFonts w:ascii="Times New Roman" w:hAnsi="Times New Roman" w:cs="Times New Roman"/>
        </w:rPr>
        <w:t xml:space="preserve"> 2023</w:t>
      </w:r>
      <w:proofErr w:type="gramEnd"/>
      <w:r w:rsidRPr="00B32262">
        <w:rPr>
          <w:rFonts w:ascii="Times New Roman" w:hAnsi="Times New Roman" w:cs="Times New Roman"/>
        </w:rPr>
        <w:t xml:space="preserve">) </w:t>
      </w:r>
    </w:p>
    <w:p w:rsidRPr="00B32262" w:rsidR="00C144A4" w:rsidP="00C144A4" w:rsidRDefault="00C144A4" w14:paraId="07AA4E3A" w14:textId="77777777">
      <w:pPr>
        <w:autoSpaceDE w:val="0"/>
        <w:autoSpaceDN w:val="0"/>
        <w:adjustRightInd w:val="0"/>
        <w:rPr>
          <w:rFonts w:ascii="Times New Roman" w:hAnsi="Times New Roman" w:cs="Times New Roman"/>
        </w:rPr>
      </w:pPr>
    </w:p>
    <w:p w:rsidR="00C144A4" w:rsidP="00C144A4" w:rsidRDefault="00C144A4" w14:paraId="2B87CE1B" w14:textId="77777777">
      <w:pPr>
        <w:autoSpaceDE w:val="0"/>
        <w:autoSpaceDN w:val="0"/>
        <w:adjustRightInd w:val="0"/>
        <w:rPr>
          <w:rFonts w:ascii="AppleSystemUIFont" w:hAnsi="AppleSystemUIFont" w:cs="AppleSystemUIFont"/>
          <w:sz w:val="26"/>
          <w:szCs w:val="26"/>
        </w:rPr>
      </w:pPr>
      <w:r w:rsidRPr="00FA1116">
        <w:rPr>
          <w:rFonts w:ascii="Times New Roman" w:hAnsi="Times New Roman" w:cs="Times New Roman"/>
        </w:rPr>
        <w:t xml:space="preserve">O’Reilly, C. (2008). CMR Classics: Corporations, Culture, and Commitment: Motivation and Social Control in Organizations. California Management Review, 50(2), 85-101. </w:t>
      </w:r>
      <w:hyperlink w:history="1" r:id="rId20">
        <w:r>
          <w:rPr>
            <w:rFonts w:ascii="AppleSystemUIFont" w:hAnsi="AppleSystemUIFont" w:cs="AppleSystemUIFont"/>
            <w:sz w:val="26"/>
            <w:szCs w:val="26"/>
          </w:rPr>
          <w:t>https://doi.org/10.2307/41166436</w:t>
        </w:r>
      </w:hyperlink>
    </w:p>
    <w:p w:rsidR="00C144A4" w:rsidP="00C144A4" w:rsidRDefault="00C144A4" w14:paraId="105D5643" w14:textId="77777777">
      <w:pPr>
        <w:autoSpaceDE w:val="0"/>
        <w:autoSpaceDN w:val="0"/>
        <w:adjustRightInd w:val="0"/>
        <w:rPr>
          <w:rFonts w:ascii="AppleSystemUIFont" w:hAnsi="AppleSystemUIFont" w:cs="AppleSystemUIFont"/>
          <w:sz w:val="26"/>
          <w:szCs w:val="26"/>
        </w:rPr>
      </w:pPr>
    </w:p>
    <w:p w:rsidRPr="00FA1116" w:rsidR="00C144A4" w:rsidP="00C144A4" w:rsidRDefault="00C144A4" w14:paraId="67C30541" w14:textId="77777777">
      <w:pPr>
        <w:autoSpaceDE w:val="0"/>
        <w:autoSpaceDN w:val="0"/>
        <w:adjustRightInd w:val="0"/>
        <w:rPr>
          <w:rFonts w:ascii="Times New Roman" w:hAnsi="Times New Roman" w:cs="Times New Roman"/>
        </w:rPr>
      </w:pPr>
      <w:r w:rsidRPr="00FA1116">
        <w:rPr>
          <w:rFonts w:ascii="Times New Roman" w:hAnsi="Times New Roman" w:cs="Times New Roman"/>
        </w:rPr>
        <w:t xml:space="preserve">Duhigg, C. (2016) Smarter Faster Better: The secrets of being productive. First edition. Penguin Random House LLC. </w:t>
      </w:r>
    </w:p>
    <w:p w:rsidRPr="00165731" w:rsidR="00C144A4" w:rsidP="00165731" w:rsidRDefault="00C144A4" w14:paraId="0361088C" w14:textId="77777777">
      <w:pPr>
        <w:pStyle w:val="NormalWeb"/>
        <w:spacing w:before="0" w:beforeAutospacing="0" w:after="0" w:afterAutospacing="0"/>
        <w:textAlignment w:val="baseline"/>
        <w:rPr>
          <w:color w:val="000000"/>
        </w:rPr>
      </w:pPr>
    </w:p>
    <w:sectPr w:rsidRPr="00165731" w:rsidR="00C144A4" w:rsidSect="00732A0C">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intelligence2.xml><?xml version="1.0" encoding="utf-8"?>
<int2:intelligence xmlns:int2="http://schemas.microsoft.com/office/intelligence/2020/intelligence">
  <int2:observations>
    <int2:bookmark int2:bookmarkName="_Int_fbTl4v5n" int2:invalidationBookmarkName="" int2:hashCode="IB4f2GUpsgQMUh" int2:id="B8DQViGW">
      <int2:state int2:type="WordDesignerPullQuotesAnnotation" int2:value="Review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B48A1"/>
    <w:multiLevelType w:val="multilevel"/>
    <w:tmpl w:val="2D3258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261723370">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5"/>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C09"/>
    <w:rsid w:val="0003445E"/>
    <w:rsid w:val="00053A30"/>
    <w:rsid w:val="000603A6"/>
    <w:rsid w:val="00081B6D"/>
    <w:rsid w:val="000E134D"/>
    <w:rsid w:val="000F390A"/>
    <w:rsid w:val="00100E17"/>
    <w:rsid w:val="00124B52"/>
    <w:rsid w:val="001262A7"/>
    <w:rsid w:val="00165731"/>
    <w:rsid w:val="001778B6"/>
    <w:rsid w:val="00192025"/>
    <w:rsid w:val="001A328A"/>
    <w:rsid w:val="001B11BB"/>
    <w:rsid w:val="001B34F7"/>
    <w:rsid w:val="001F7FE5"/>
    <w:rsid w:val="002070FB"/>
    <w:rsid w:val="00215BF4"/>
    <w:rsid w:val="00243D4A"/>
    <w:rsid w:val="002450C6"/>
    <w:rsid w:val="002613A2"/>
    <w:rsid w:val="00290342"/>
    <w:rsid w:val="00291B72"/>
    <w:rsid w:val="002A73D2"/>
    <w:rsid w:val="002F7E18"/>
    <w:rsid w:val="00352602"/>
    <w:rsid w:val="003853D5"/>
    <w:rsid w:val="003B3792"/>
    <w:rsid w:val="003C64F8"/>
    <w:rsid w:val="003E76D1"/>
    <w:rsid w:val="00420E79"/>
    <w:rsid w:val="00424814"/>
    <w:rsid w:val="004E6BFD"/>
    <w:rsid w:val="00506F13"/>
    <w:rsid w:val="00520B3C"/>
    <w:rsid w:val="00570155"/>
    <w:rsid w:val="00571AE1"/>
    <w:rsid w:val="005B64E1"/>
    <w:rsid w:val="005F7C81"/>
    <w:rsid w:val="006066F0"/>
    <w:rsid w:val="0061078E"/>
    <w:rsid w:val="00614557"/>
    <w:rsid w:val="00626678"/>
    <w:rsid w:val="00650037"/>
    <w:rsid w:val="006640CA"/>
    <w:rsid w:val="00674B2B"/>
    <w:rsid w:val="006A40FA"/>
    <w:rsid w:val="006C5596"/>
    <w:rsid w:val="006D3585"/>
    <w:rsid w:val="00730578"/>
    <w:rsid w:val="00732A0C"/>
    <w:rsid w:val="00751841"/>
    <w:rsid w:val="00760CB8"/>
    <w:rsid w:val="007C6E9B"/>
    <w:rsid w:val="007D2682"/>
    <w:rsid w:val="007E0D10"/>
    <w:rsid w:val="007E0F5D"/>
    <w:rsid w:val="00832994"/>
    <w:rsid w:val="008440FD"/>
    <w:rsid w:val="008458E3"/>
    <w:rsid w:val="008766F4"/>
    <w:rsid w:val="0089261B"/>
    <w:rsid w:val="008C3CBC"/>
    <w:rsid w:val="008C6406"/>
    <w:rsid w:val="008F1534"/>
    <w:rsid w:val="00922543"/>
    <w:rsid w:val="009A5DE0"/>
    <w:rsid w:val="009B47A3"/>
    <w:rsid w:val="00A32E6B"/>
    <w:rsid w:val="00A36F06"/>
    <w:rsid w:val="00A47FE7"/>
    <w:rsid w:val="00A574B7"/>
    <w:rsid w:val="00A618D3"/>
    <w:rsid w:val="00AA47F9"/>
    <w:rsid w:val="00AF3914"/>
    <w:rsid w:val="00B32262"/>
    <w:rsid w:val="00B774F5"/>
    <w:rsid w:val="00BD22BB"/>
    <w:rsid w:val="00BF791A"/>
    <w:rsid w:val="00C144A4"/>
    <w:rsid w:val="00C201B7"/>
    <w:rsid w:val="00C555A0"/>
    <w:rsid w:val="00C85D06"/>
    <w:rsid w:val="00CD2CF6"/>
    <w:rsid w:val="00D33FCE"/>
    <w:rsid w:val="00D45D02"/>
    <w:rsid w:val="00D71FC3"/>
    <w:rsid w:val="00D74EA5"/>
    <w:rsid w:val="00D82C33"/>
    <w:rsid w:val="00D958C5"/>
    <w:rsid w:val="00DA620F"/>
    <w:rsid w:val="00DC7B16"/>
    <w:rsid w:val="00E159F0"/>
    <w:rsid w:val="00E23DAB"/>
    <w:rsid w:val="00E35582"/>
    <w:rsid w:val="00E807CF"/>
    <w:rsid w:val="00E96B80"/>
    <w:rsid w:val="00EC7A2B"/>
    <w:rsid w:val="00ED03D2"/>
    <w:rsid w:val="00F21BBF"/>
    <w:rsid w:val="00F56C09"/>
    <w:rsid w:val="00FA1116"/>
    <w:rsid w:val="00FA24F0"/>
    <w:rsid w:val="00FB3A44"/>
    <w:rsid w:val="00FC4E03"/>
    <w:rsid w:val="05DA269C"/>
    <w:rsid w:val="05FF94B7"/>
    <w:rsid w:val="0A4FE23A"/>
    <w:rsid w:val="0D939B04"/>
    <w:rsid w:val="0F4F7C22"/>
    <w:rsid w:val="10847951"/>
    <w:rsid w:val="11C6CFC6"/>
    <w:rsid w:val="12728311"/>
    <w:rsid w:val="133DAABF"/>
    <w:rsid w:val="151E9C40"/>
    <w:rsid w:val="1A4096E9"/>
    <w:rsid w:val="1A676900"/>
    <w:rsid w:val="1FF12F81"/>
    <w:rsid w:val="23EC20B8"/>
    <w:rsid w:val="24194A2F"/>
    <w:rsid w:val="24229E0E"/>
    <w:rsid w:val="269FE2F3"/>
    <w:rsid w:val="2831718C"/>
    <w:rsid w:val="285E86B9"/>
    <w:rsid w:val="2A1E1105"/>
    <w:rsid w:val="2C52DAA4"/>
    <w:rsid w:val="2CC8DAA3"/>
    <w:rsid w:val="2D55B1C7"/>
    <w:rsid w:val="2DB3A53E"/>
    <w:rsid w:val="2DDBC7A0"/>
    <w:rsid w:val="3012A83F"/>
    <w:rsid w:val="30A2DFB0"/>
    <w:rsid w:val="34425E04"/>
    <w:rsid w:val="3798F4E9"/>
    <w:rsid w:val="38BBE1CE"/>
    <w:rsid w:val="38F04F7A"/>
    <w:rsid w:val="3BDA2070"/>
    <w:rsid w:val="3BF38290"/>
    <w:rsid w:val="3C31C2DD"/>
    <w:rsid w:val="3D3613DA"/>
    <w:rsid w:val="3D8F52F1"/>
    <w:rsid w:val="3DFE9142"/>
    <w:rsid w:val="3EE00858"/>
    <w:rsid w:val="3F690B1E"/>
    <w:rsid w:val="409EDFDF"/>
    <w:rsid w:val="40C6F3B3"/>
    <w:rsid w:val="4109DA9D"/>
    <w:rsid w:val="421F40BB"/>
    <w:rsid w:val="4262C414"/>
    <w:rsid w:val="43FE9475"/>
    <w:rsid w:val="45ABD208"/>
    <w:rsid w:val="478A8BCE"/>
    <w:rsid w:val="47B026E4"/>
    <w:rsid w:val="47B04420"/>
    <w:rsid w:val="48611F08"/>
    <w:rsid w:val="48D20598"/>
    <w:rsid w:val="4993632F"/>
    <w:rsid w:val="49ACA02E"/>
    <w:rsid w:val="4ADB8208"/>
    <w:rsid w:val="4BAAFD08"/>
    <w:rsid w:val="4C09A65A"/>
    <w:rsid w:val="4C24D227"/>
    <w:rsid w:val="4C3F33F1"/>
    <w:rsid w:val="4D67077B"/>
    <w:rsid w:val="4E6132A5"/>
    <w:rsid w:val="4E801151"/>
    <w:rsid w:val="4FB755E6"/>
    <w:rsid w:val="500051D8"/>
    <w:rsid w:val="501BE1B2"/>
    <w:rsid w:val="5048CA99"/>
    <w:rsid w:val="51176842"/>
    <w:rsid w:val="520C3790"/>
    <w:rsid w:val="53538274"/>
    <w:rsid w:val="54D3C2FB"/>
    <w:rsid w:val="55082464"/>
    <w:rsid w:val="566F935C"/>
    <w:rsid w:val="5746D5BA"/>
    <w:rsid w:val="576D735C"/>
    <w:rsid w:val="59A7341E"/>
    <w:rsid w:val="59E0356A"/>
    <w:rsid w:val="5A285B8A"/>
    <w:rsid w:val="5BEBB398"/>
    <w:rsid w:val="5D0032FD"/>
    <w:rsid w:val="5D88854A"/>
    <w:rsid w:val="5F04931F"/>
    <w:rsid w:val="5F8EC074"/>
    <w:rsid w:val="60169885"/>
    <w:rsid w:val="6032057C"/>
    <w:rsid w:val="60E206AE"/>
    <w:rsid w:val="61D5C363"/>
    <w:rsid w:val="65D37738"/>
    <w:rsid w:val="65F1F40B"/>
    <w:rsid w:val="66D5FD6C"/>
    <w:rsid w:val="68A829A8"/>
    <w:rsid w:val="691E8BB3"/>
    <w:rsid w:val="69FB8C62"/>
    <w:rsid w:val="6A97F27E"/>
    <w:rsid w:val="6B2FFF8E"/>
    <w:rsid w:val="6C33C2DF"/>
    <w:rsid w:val="6C3EE7C0"/>
    <w:rsid w:val="6C4800A6"/>
    <w:rsid w:val="6D18760A"/>
    <w:rsid w:val="6DD54090"/>
    <w:rsid w:val="6ED9EF0B"/>
    <w:rsid w:val="6F0EC00C"/>
    <w:rsid w:val="71ED180B"/>
    <w:rsid w:val="7387B78E"/>
    <w:rsid w:val="74A91FF6"/>
    <w:rsid w:val="75AD70F3"/>
    <w:rsid w:val="77343355"/>
    <w:rsid w:val="785B28B1"/>
    <w:rsid w:val="78A18515"/>
    <w:rsid w:val="78E0142A"/>
    <w:rsid w:val="7C52C81C"/>
    <w:rsid w:val="7E0DF0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99EF76"/>
  <w15:chartTrackingRefBased/>
  <w15:docId w15:val="{8B5298B1-AA02-5649-B454-BCB43B3C5FE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165731"/>
    <w:pPr>
      <w:spacing w:before="100" w:beforeAutospacing="1" w:after="100" w:afterAutospacing="1"/>
    </w:pPr>
    <w:rPr>
      <w:rFonts w:ascii="Times New Roman" w:hAnsi="Times New Roman" w:eastAsia="Times New Roman" w:cs="Times New Roman"/>
    </w:rPr>
  </w:style>
  <w:style w:type="character" w:styleId="Hyperlink">
    <w:name w:val="Hyperlink"/>
    <w:basedOn w:val="DefaultParagraphFont"/>
    <w:uiPriority w:val="99"/>
    <w:unhideWhenUsed/>
    <w:rsid w:val="00E96B80"/>
    <w:rPr>
      <w:color w:val="0563C1" w:themeColor="hyperlink"/>
      <w:u w:val="single"/>
    </w:rPr>
  </w:style>
  <w:style w:type="character" w:styleId="UnresolvedMention">
    <w:name w:val="Unresolved Mention"/>
    <w:basedOn w:val="DefaultParagraphFont"/>
    <w:uiPriority w:val="99"/>
    <w:semiHidden/>
    <w:unhideWhenUsed/>
    <w:rsid w:val="00E96B80"/>
    <w:rPr>
      <w:color w:val="605E5C"/>
      <w:shd w:val="clear" w:color="auto" w:fill="E1DFDD"/>
    </w:rPr>
  </w:style>
  <w:style w:type="character" w:styleId="FollowedHyperlink">
    <w:name w:val="FollowedHyperlink"/>
    <w:basedOn w:val="DefaultParagraphFont"/>
    <w:uiPriority w:val="99"/>
    <w:semiHidden/>
    <w:unhideWhenUsed/>
    <w:rsid w:val="00E96B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054712">
      <w:bodyDiv w:val="1"/>
      <w:marLeft w:val="0"/>
      <w:marRight w:val="0"/>
      <w:marTop w:val="0"/>
      <w:marBottom w:val="0"/>
      <w:divBdr>
        <w:top w:val="none" w:sz="0" w:space="0" w:color="auto"/>
        <w:left w:val="none" w:sz="0" w:space="0" w:color="auto"/>
        <w:bottom w:val="none" w:sz="0" w:space="0" w:color="auto"/>
        <w:right w:val="none" w:sz="0" w:space="0" w:color="auto"/>
      </w:divBdr>
    </w:div>
    <w:div w:id="1908609877">
      <w:bodyDiv w:val="1"/>
      <w:marLeft w:val="0"/>
      <w:marRight w:val="0"/>
      <w:marTop w:val="0"/>
      <w:marBottom w:val="0"/>
      <w:divBdr>
        <w:top w:val="none" w:sz="0" w:space="0" w:color="auto"/>
        <w:left w:val="none" w:sz="0" w:space="0" w:color="auto"/>
        <w:bottom w:val="none" w:sz="0" w:space="0" w:color="auto"/>
        <w:right w:val="none" w:sz="0" w:space="0" w:color="auto"/>
      </w:divBdr>
    </w:div>
    <w:div w:id="2021733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525/cmr.2012.54.4.5" TargetMode="External" Id="rId8" /><Relationship Type="http://schemas.openxmlformats.org/officeDocument/2006/relationships/hyperlink" Target="https://doi.org/10.2307/41166319" TargetMode="External" Id="rId13" /><Relationship Type="http://schemas.openxmlformats.org/officeDocument/2006/relationships/hyperlink" Target="https://www.livescience.com/author/callum-mckelvie"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doi.org/10.1177/0008125619885150" TargetMode="External" Id="rId7" /><Relationship Type="http://schemas.openxmlformats.org/officeDocument/2006/relationships/hyperlink" Target="https://hbr.org/2021/02/company-culture-is-everyones-responsibility" TargetMode="External" Id="rId12" /><Relationship Type="http://schemas.openxmlformats.org/officeDocument/2006/relationships/hyperlink" Target="https://www.livescience.com/author/stephanie-pappas" TargetMode="External" Id="rId17" /><Relationship Type="http://schemas.openxmlformats.org/officeDocument/2006/relationships/styles" Target="styles.xml" Id="rId2" /><Relationship Type="http://schemas.openxmlformats.org/officeDocument/2006/relationships/hyperlink" Target="https://doi.org/10.1177/0008125618790246" TargetMode="External" Id="rId16" /><Relationship Type="http://schemas.openxmlformats.org/officeDocument/2006/relationships/hyperlink" Target="https://doi.org/10.2307/41166436" TargetMode="External" Id="rId20" /><Relationship Type="http://schemas.openxmlformats.org/officeDocument/2006/relationships/numbering" Target="numbering.xml" Id="rId1" /><Relationship Type="http://schemas.openxmlformats.org/officeDocument/2006/relationships/hyperlink" Target="https://www.belbin.com/media/2307/belbin-team-role-summary-descriptions.pdf" TargetMode="External" Id="rId6" /><Relationship Type="http://schemas.openxmlformats.org/officeDocument/2006/relationships/hyperlink" Target="https://doi.org/10.2307/41166493" TargetMode="External" Id="rId11" /><Relationship Type="http://schemas.openxmlformats.org/officeDocument/2006/relationships/hyperlink" Target="https://doi.org/10.2307/41166130" TargetMode="External" Id="rId5" /><Relationship Type="http://schemas.openxmlformats.org/officeDocument/2006/relationships/hyperlink" Target="https://hbr.org/2004/10/seven-surprises-for-new-ceos" TargetMode="External" Id="rId15" /><Relationship Type="http://schemas.openxmlformats.org/officeDocument/2006/relationships/hyperlink" Target="https://www.betterup.com/blog/what-is-company-culture" TargetMode="External" Id="rId10" /><Relationship Type="http://schemas.openxmlformats.org/officeDocument/2006/relationships/hyperlink" Target="https://www.livescience.com/21478-what-is-culture-definition-of-culture.html" TargetMode="External" Id="rId19" /><Relationship Type="http://schemas.openxmlformats.org/officeDocument/2006/relationships/webSettings" Target="webSettings.xml" Id="rId4" /><Relationship Type="http://schemas.openxmlformats.org/officeDocument/2006/relationships/hyperlink" Target="https://www.cipd.org/uk/the-people-profession/the-future/role-organisational-culture-future-workplace-trends/" TargetMode="External" Id="rId9" /><Relationship Type="http://schemas.openxmlformats.org/officeDocument/2006/relationships/hyperlink" Target="https://www.mindtools.com/a8im94b/the-cultural-web" TargetMode="External" Id="rId14" /><Relationship Type="http://schemas.openxmlformats.org/officeDocument/2006/relationships/theme" Target="theme/theme1.xml" Id="rId22" /><Relationship Type="http://schemas.microsoft.com/office/2020/10/relationships/intelligence" Target="intelligence2.xml" Id="Rb3e96c76ce20456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FastBreak Tech</dc:creator>
  <keywords/>
  <dc:description/>
  <lastModifiedBy>Matthew Pecina (2116905)</lastModifiedBy>
  <revision>102</revision>
  <dcterms:created xsi:type="dcterms:W3CDTF">2023-11-15T16:19:00.0000000Z</dcterms:created>
  <dcterms:modified xsi:type="dcterms:W3CDTF">2023-11-26T23:55:33.1412468Z</dcterms:modified>
</coreProperties>
</file>