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B4AC5F" w14:textId="77777777" w:rsidR="00114FC5" w:rsidRPr="00BE7E47" w:rsidRDefault="006448E2" w:rsidP="008C2B2A">
      <w:pPr>
        <w:jc w:val="center"/>
        <w:rPr>
          <w:u w:val="single"/>
          <w:lang w:val="en-GB"/>
        </w:rPr>
      </w:pPr>
    </w:p>
    <w:p w14:paraId="1125C506" w14:textId="77777777" w:rsidR="00BE7E47" w:rsidRDefault="00BE7E47" w:rsidP="008C2B2A">
      <w:pPr>
        <w:jc w:val="center"/>
        <w:rPr>
          <w:b/>
          <w:sz w:val="40"/>
          <w:u w:val="single"/>
          <w:lang w:val="en-GB"/>
        </w:rPr>
      </w:pPr>
    </w:p>
    <w:p w14:paraId="71042808" w14:textId="77777777" w:rsidR="00BE7E47" w:rsidRDefault="00BE7E47" w:rsidP="008C2B2A">
      <w:pPr>
        <w:jc w:val="center"/>
        <w:rPr>
          <w:b/>
          <w:sz w:val="40"/>
          <w:u w:val="single"/>
          <w:lang w:val="en-GB"/>
        </w:rPr>
      </w:pPr>
    </w:p>
    <w:p w14:paraId="4780A53B" w14:textId="77777777" w:rsidR="00BE7E47" w:rsidRDefault="00BE7E47" w:rsidP="008C2B2A">
      <w:pPr>
        <w:jc w:val="center"/>
        <w:rPr>
          <w:b/>
          <w:sz w:val="40"/>
          <w:u w:val="single"/>
          <w:lang w:val="en-GB"/>
        </w:rPr>
      </w:pPr>
    </w:p>
    <w:p w14:paraId="2D4F98AF" w14:textId="77777777" w:rsidR="00BE7E47" w:rsidRDefault="00BE7E47" w:rsidP="008C2B2A">
      <w:pPr>
        <w:jc w:val="center"/>
        <w:rPr>
          <w:b/>
          <w:sz w:val="40"/>
          <w:u w:val="single"/>
          <w:lang w:val="en-GB"/>
        </w:rPr>
      </w:pPr>
    </w:p>
    <w:p w14:paraId="61A139A7" w14:textId="77777777" w:rsidR="00BE7E47" w:rsidRDefault="00BE7E47" w:rsidP="008C2B2A">
      <w:pPr>
        <w:jc w:val="center"/>
        <w:rPr>
          <w:b/>
          <w:sz w:val="40"/>
          <w:u w:val="single"/>
          <w:lang w:val="en-GB"/>
        </w:rPr>
      </w:pPr>
    </w:p>
    <w:p w14:paraId="012DB1D6" w14:textId="77777777" w:rsidR="00BE7E47" w:rsidRDefault="00BE7E47" w:rsidP="008C2B2A">
      <w:pPr>
        <w:jc w:val="center"/>
        <w:rPr>
          <w:b/>
          <w:sz w:val="40"/>
          <w:u w:val="single"/>
          <w:lang w:val="en-GB"/>
        </w:rPr>
      </w:pPr>
    </w:p>
    <w:p w14:paraId="510BFD03" w14:textId="77777777" w:rsidR="00BE7E47" w:rsidRDefault="00BE7E47" w:rsidP="008C2B2A">
      <w:pPr>
        <w:jc w:val="center"/>
        <w:rPr>
          <w:b/>
          <w:sz w:val="40"/>
          <w:u w:val="single"/>
          <w:lang w:val="en-GB"/>
        </w:rPr>
      </w:pPr>
    </w:p>
    <w:p w14:paraId="53F6449D" w14:textId="77777777" w:rsidR="00BE7E47" w:rsidRPr="00BE7E47" w:rsidRDefault="00BE7E47" w:rsidP="008C2B2A">
      <w:pPr>
        <w:jc w:val="center"/>
        <w:rPr>
          <w:b/>
          <w:sz w:val="44"/>
          <w:u w:val="single"/>
          <w:lang w:val="en-GB"/>
        </w:rPr>
      </w:pPr>
    </w:p>
    <w:p w14:paraId="7E6A965F" w14:textId="4BC943A7" w:rsidR="00AA7700" w:rsidRPr="00BE7E47" w:rsidRDefault="00AA7700" w:rsidP="008C2B2A">
      <w:pPr>
        <w:jc w:val="center"/>
        <w:rPr>
          <w:b/>
          <w:sz w:val="44"/>
          <w:u w:val="single"/>
          <w:lang w:val="en-GB"/>
        </w:rPr>
      </w:pPr>
      <w:r w:rsidRPr="00BE7E47">
        <w:rPr>
          <w:b/>
          <w:sz w:val="44"/>
          <w:u w:val="single"/>
          <w:lang w:val="en-GB"/>
        </w:rPr>
        <w:t>Digital Skills and Research Methods</w:t>
      </w:r>
    </w:p>
    <w:p w14:paraId="2A32CC67" w14:textId="1DB89DFF" w:rsidR="00F10DF6" w:rsidRPr="00BE7E47" w:rsidRDefault="00BE7E47" w:rsidP="008C2B2A">
      <w:pPr>
        <w:jc w:val="center"/>
        <w:rPr>
          <w:b/>
          <w:sz w:val="44"/>
          <w:u w:val="single"/>
          <w:lang w:val="en-GB"/>
        </w:rPr>
      </w:pPr>
      <w:r w:rsidRPr="00BE7E47">
        <w:rPr>
          <w:b/>
          <w:sz w:val="44"/>
          <w:u w:val="single"/>
          <w:lang w:val="en-GB"/>
        </w:rPr>
        <w:t>(</w:t>
      </w:r>
      <w:r w:rsidR="00AA7700" w:rsidRPr="00BE7E47">
        <w:rPr>
          <w:b/>
          <w:sz w:val="44"/>
          <w:u w:val="single"/>
          <w:lang w:val="en-GB"/>
        </w:rPr>
        <w:t>BMSK4003</w:t>
      </w:r>
      <w:r w:rsidRPr="00BE7E47">
        <w:rPr>
          <w:b/>
          <w:sz w:val="44"/>
          <w:u w:val="single"/>
          <w:lang w:val="en-GB"/>
        </w:rPr>
        <w:t>)</w:t>
      </w:r>
    </w:p>
    <w:p w14:paraId="4E91F4E9" w14:textId="506D6E1A" w:rsidR="00BE7E47" w:rsidRPr="00BE7E47" w:rsidRDefault="00BE7E47" w:rsidP="008C2B2A">
      <w:pPr>
        <w:jc w:val="center"/>
        <w:rPr>
          <w:b/>
          <w:sz w:val="44"/>
          <w:u w:val="single"/>
          <w:lang w:val="en-GB"/>
        </w:rPr>
      </w:pPr>
      <w:r w:rsidRPr="00BE7E47">
        <w:rPr>
          <w:b/>
          <w:sz w:val="44"/>
          <w:u w:val="single"/>
          <w:lang w:val="en-GB"/>
        </w:rPr>
        <w:t>Assessment 2</w:t>
      </w:r>
    </w:p>
    <w:p w14:paraId="0335460C" w14:textId="29F25ABD" w:rsidR="00AA7700" w:rsidRPr="00BE7E47" w:rsidRDefault="00AA7700" w:rsidP="008C2B2A">
      <w:pPr>
        <w:jc w:val="center"/>
        <w:rPr>
          <w:b/>
          <w:sz w:val="44"/>
          <w:u w:val="single"/>
          <w:lang w:val="en-GB"/>
        </w:rPr>
      </w:pPr>
      <w:r w:rsidRPr="00BE7E47">
        <w:rPr>
          <w:b/>
          <w:sz w:val="44"/>
          <w:u w:val="single"/>
          <w:lang w:val="en-GB"/>
        </w:rPr>
        <w:t>Rafeya Akther Chowdhury</w:t>
      </w:r>
    </w:p>
    <w:p w14:paraId="2DCCEED0" w14:textId="518FBF7A" w:rsidR="00AA7700" w:rsidRPr="00BE7E47" w:rsidRDefault="00AA7700" w:rsidP="008C2B2A">
      <w:pPr>
        <w:jc w:val="center"/>
        <w:rPr>
          <w:b/>
          <w:sz w:val="44"/>
          <w:u w:val="single"/>
          <w:lang w:val="en-GB"/>
        </w:rPr>
      </w:pPr>
      <w:r w:rsidRPr="00BE7E47">
        <w:rPr>
          <w:b/>
          <w:sz w:val="44"/>
          <w:u w:val="single"/>
          <w:lang w:val="en-GB"/>
        </w:rPr>
        <w:t>1710684</w:t>
      </w:r>
    </w:p>
    <w:p w14:paraId="79D8458F" w14:textId="77777777" w:rsidR="00F10DF6" w:rsidRDefault="00F10DF6" w:rsidP="008C2B2A">
      <w:pPr>
        <w:jc w:val="center"/>
        <w:rPr>
          <w:sz w:val="40"/>
          <w:u w:val="single"/>
          <w:lang w:val="en-GB"/>
        </w:rPr>
      </w:pPr>
    </w:p>
    <w:p w14:paraId="78F188DA" w14:textId="77777777" w:rsidR="00F10DF6" w:rsidRDefault="00F10DF6" w:rsidP="008C2B2A">
      <w:pPr>
        <w:jc w:val="center"/>
        <w:rPr>
          <w:sz w:val="40"/>
          <w:u w:val="single"/>
          <w:lang w:val="en-GB"/>
        </w:rPr>
      </w:pPr>
    </w:p>
    <w:p w14:paraId="651C0C34" w14:textId="77777777" w:rsidR="00F10DF6" w:rsidRDefault="00F10DF6" w:rsidP="008C2B2A">
      <w:pPr>
        <w:jc w:val="center"/>
        <w:rPr>
          <w:sz w:val="40"/>
          <w:u w:val="single"/>
          <w:lang w:val="en-GB"/>
        </w:rPr>
      </w:pPr>
    </w:p>
    <w:p w14:paraId="000D0E39" w14:textId="77777777" w:rsidR="00F10DF6" w:rsidRDefault="00F10DF6" w:rsidP="008C2B2A">
      <w:pPr>
        <w:jc w:val="center"/>
        <w:rPr>
          <w:sz w:val="40"/>
          <w:u w:val="single"/>
          <w:lang w:val="en-GB"/>
        </w:rPr>
      </w:pPr>
    </w:p>
    <w:p w14:paraId="0FE74054" w14:textId="77777777" w:rsidR="00F10DF6" w:rsidRDefault="00F10DF6" w:rsidP="008C2B2A">
      <w:pPr>
        <w:jc w:val="center"/>
        <w:rPr>
          <w:sz w:val="40"/>
          <w:u w:val="single"/>
          <w:lang w:val="en-GB"/>
        </w:rPr>
      </w:pPr>
    </w:p>
    <w:p w14:paraId="359BA305" w14:textId="77777777" w:rsidR="00F10DF6" w:rsidRDefault="00F10DF6" w:rsidP="008C2B2A">
      <w:pPr>
        <w:jc w:val="center"/>
        <w:rPr>
          <w:sz w:val="40"/>
          <w:u w:val="single"/>
          <w:lang w:val="en-GB"/>
        </w:rPr>
      </w:pPr>
    </w:p>
    <w:p w14:paraId="2EC9C968" w14:textId="77777777" w:rsidR="00F10DF6" w:rsidRDefault="00F10DF6" w:rsidP="008C2B2A">
      <w:pPr>
        <w:jc w:val="center"/>
        <w:rPr>
          <w:sz w:val="40"/>
          <w:u w:val="single"/>
          <w:lang w:val="en-GB"/>
        </w:rPr>
      </w:pPr>
    </w:p>
    <w:p w14:paraId="0E407333" w14:textId="77777777" w:rsidR="00F10DF6" w:rsidRDefault="00F10DF6" w:rsidP="008C2B2A">
      <w:pPr>
        <w:jc w:val="center"/>
        <w:rPr>
          <w:sz w:val="40"/>
          <w:u w:val="single"/>
          <w:lang w:val="en-GB"/>
        </w:rPr>
      </w:pPr>
    </w:p>
    <w:p w14:paraId="59902BE4" w14:textId="77777777" w:rsidR="00F10DF6" w:rsidRDefault="00F10DF6" w:rsidP="008C2B2A">
      <w:pPr>
        <w:jc w:val="center"/>
        <w:rPr>
          <w:sz w:val="40"/>
          <w:u w:val="single"/>
          <w:lang w:val="en-GB"/>
        </w:rPr>
      </w:pPr>
    </w:p>
    <w:p w14:paraId="0AF0A4CB" w14:textId="77777777" w:rsidR="00F10DF6" w:rsidRDefault="00F10DF6" w:rsidP="008C2B2A">
      <w:pPr>
        <w:jc w:val="center"/>
        <w:rPr>
          <w:sz w:val="40"/>
          <w:u w:val="single"/>
          <w:lang w:val="en-GB"/>
        </w:rPr>
      </w:pPr>
    </w:p>
    <w:p w14:paraId="4CEEC6DA" w14:textId="77777777" w:rsidR="00F10DF6" w:rsidRDefault="00F10DF6" w:rsidP="008C2B2A">
      <w:pPr>
        <w:jc w:val="center"/>
        <w:rPr>
          <w:sz w:val="40"/>
          <w:u w:val="single"/>
          <w:lang w:val="en-GB"/>
        </w:rPr>
      </w:pPr>
    </w:p>
    <w:p w14:paraId="7F4F817E" w14:textId="77777777" w:rsidR="00F10DF6" w:rsidRDefault="00F10DF6" w:rsidP="008C2B2A">
      <w:pPr>
        <w:jc w:val="center"/>
        <w:rPr>
          <w:sz w:val="40"/>
          <w:u w:val="single"/>
          <w:lang w:val="en-GB"/>
        </w:rPr>
      </w:pPr>
    </w:p>
    <w:p w14:paraId="2827B8FC" w14:textId="77777777" w:rsidR="00F10DF6" w:rsidRDefault="00F10DF6" w:rsidP="008C2B2A">
      <w:pPr>
        <w:jc w:val="center"/>
        <w:rPr>
          <w:sz w:val="40"/>
          <w:u w:val="single"/>
          <w:lang w:val="en-GB"/>
        </w:rPr>
      </w:pPr>
    </w:p>
    <w:p w14:paraId="16F058EA" w14:textId="77777777" w:rsidR="00F10DF6" w:rsidRDefault="00F10DF6" w:rsidP="008C2B2A">
      <w:pPr>
        <w:jc w:val="center"/>
        <w:rPr>
          <w:sz w:val="40"/>
          <w:u w:val="single"/>
          <w:lang w:val="en-GB"/>
        </w:rPr>
      </w:pPr>
    </w:p>
    <w:p w14:paraId="1D8FD9C8" w14:textId="48A69990" w:rsidR="00F10DF6" w:rsidRPr="00880D02" w:rsidRDefault="00F62306" w:rsidP="00F62306">
      <w:pPr>
        <w:rPr>
          <w:b/>
          <w:u w:val="single"/>
          <w:lang w:val="en-GB"/>
        </w:rPr>
      </w:pPr>
      <w:r w:rsidRPr="00880D02">
        <w:rPr>
          <w:b/>
          <w:u w:val="single"/>
          <w:lang w:val="en-GB"/>
        </w:rPr>
        <w:lastRenderedPageBreak/>
        <w:t>Table of Contents:</w:t>
      </w:r>
    </w:p>
    <w:p w14:paraId="61B23BFD" w14:textId="77777777" w:rsidR="00F62306" w:rsidRDefault="00F62306" w:rsidP="00F62306">
      <w:pPr>
        <w:rPr>
          <w:lang w:val="en-GB"/>
        </w:rPr>
      </w:pPr>
    </w:p>
    <w:p w14:paraId="0DB433BA" w14:textId="589B8634" w:rsidR="00F62306" w:rsidRDefault="00F62306" w:rsidP="00F62306">
      <w:pPr>
        <w:rPr>
          <w:lang w:val="en-GB"/>
        </w:rPr>
      </w:pPr>
      <w:r>
        <w:rPr>
          <w:lang w:val="en-GB"/>
        </w:rPr>
        <w:t>Introduction                                                                                                                         3</w:t>
      </w:r>
    </w:p>
    <w:p w14:paraId="1BAEBC4C" w14:textId="77777777" w:rsidR="00880D02" w:rsidRDefault="00880D02" w:rsidP="00F62306">
      <w:pPr>
        <w:rPr>
          <w:lang w:val="en-GB"/>
        </w:rPr>
      </w:pPr>
    </w:p>
    <w:p w14:paraId="197A6077" w14:textId="79DD1CF9" w:rsidR="00880D02" w:rsidRDefault="00880D02" w:rsidP="00F62306">
      <w:pPr>
        <w:rPr>
          <w:lang w:val="en-GB"/>
        </w:rPr>
      </w:pPr>
      <w:r>
        <w:rPr>
          <w:lang w:val="en-GB"/>
        </w:rPr>
        <w:t>Short-term issues                                                                                                                4</w:t>
      </w:r>
    </w:p>
    <w:p w14:paraId="06D37932" w14:textId="77777777" w:rsidR="00880D02" w:rsidRDefault="00880D02" w:rsidP="00F62306">
      <w:pPr>
        <w:rPr>
          <w:lang w:val="en-GB"/>
        </w:rPr>
      </w:pPr>
    </w:p>
    <w:p w14:paraId="32AD63EF" w14:textId="40DF9BD2" w:rsidR="00880D02" w:rsidRDefault="00880D02" w:rsidP="00F62306">
      <w:pPr>
        <w:rPr>
          <w:lang w:val="en-GB"/>
        </w:rPr>
      </w:pPr>
      <w:r>
        <w:rPr>
          <w:lang w:val="en-GB"/>
        </w:rPr>
        <w:t>Long-term issues                                                                                                                 5</w:t>
      </w:r>
    </w:p>
    <w:p w14:paraId="55311FBD" w14:textId="77777777" w:rsidR="00F62306" w:rsidRDefault="00F62306" w:rsidP="00F62306">
      <w:pPr>
        <w:rPr>
          <w:lang w:val="en-GB"/>
        </w:rPr>
      </w:pPr>
    </w:p>
    <w:p w14:paraId="61784BFC" w14:textId="43FCEE68" w:rsidR="00F62306" w:rsidRDefault="00F62306" w:rsidP="00F62306">
      <w:pPr>
        <w:rPr>
          <w:lang w:val="en-GB"/>
        </w:rPr>
      </w:pPr>
      <w:r>
        <w:rPr>
          <w:lang w:val="en-GB"/>
        </w:rPr>
        <w:t xml:space="preserve">Conclusion                                                                                                                          </w:t>
      </w:r>
      <w:r w:rsidR="00880D02">
        <w:rPr>
          <w:lang w:val="en-GB"/>
        </w:rPr>
        <w:t xml:space="preserve"> </w:t>
      </w:r>
      <w:r>
        <w:rPr>
          <w:lang w:val="en-GB"/>
        </w:rPr>
        <w:t xml:space="preserve"> 7</w:t>
      </w:r>
    </w:p>
    <w:p w14:paraId="5952DC1A" w14:textId="77777777" w:rsidR="00880D02" w:rsidRDefault="00880D02" w:rsidP="00F62306">
      <w:pPr>
        <w:rPr>
          <w:lang w:val="en-GB"/>
        </w:rPr>
      </w:pPr>
    </w:p>
    <w:p w14:paraId="5AD2C6DB" w14:textId="08F9E6A6" w:rsidR="00880D02" w:rsidRDefault="00880D02" w:rsidP="00F62306">
      <w:pPr>
        <w:rPr>
          <w:lang w:val="en-GB"/>
        </w:rPr>
      </w:pPr>
      <w:r>
        <w:rPr>
          <w:lang w:val="en-GB"/>
        </w:rPr>
        <w:t>Appendix                                                                                                                               8</w:t>
      </w:r>
    </w:p>
    <w:p w14:paraId="76121C15" w14:textId="77777777" w:rsidR="00880D02" w:rsidRDefault="00880D02" w:rsidP="00F62306">
      <w:pPr>
        <w:rPr>
          <w:lang w:val="en-GB"/>
        </w:rPr>
      </w:pPr>
    </w:p>
    <w:p w14:paraId="2FCC5128" w14:textId="4C524B5D" w:rsidR="00880D02" w:rsidRDefault="00880D02" w:rsidP="00F62306">
      <w:pPr>
        <w:rPr>
          <w:lang w:val="en-GB"/>
        </w:rPr>
      </w:pPr>
      <w:r>
        <w:rPr>
          <w:lang w:val="en-GB"/>
        </w:rPr>
        <w:t>References                                                                                                                           10</w:t>
      </w:r>
    </w:p>
    <w:p w14:paraId="3A5DF823" w14:textId="77777777" w:rsidR="00F62306" w:rsidRDefault="00F62306" w:rsidP="00F62306">
      <w:pPr>
        <w:rPr>
          <w:lang w:val="en-GB"/>
        </w:rPr>
      </w:pPr>
    </w:p>
    <w:p w14:paraId="420533DA" w14:textId="77777777" w:rsidR="00F62306" w:rsidRPr="00F62306" w:rsidRDefault="00F62306" w:rsidP="00F62306">
      <w:pPr>
        <w:rPr>
          <w:lang w:val="en-GB"/>
        </w:rPr>
      </w:pPr>
    </w:p>
    <w:p w14:paraId="32A2A027" w14:textId="77777777" w:rsidR="00F10DF6" w:rsidRDefault="00F10DF6" w:rsidP="008C2B2A">
      <w:pPr>
        <w:jc w:val="center"/>
        <w:rPr>
          <w:sz w:val="40"/>
          <w:u w:val="single"/>
          <w:lang w:val="en-GB"/>
        </w:rPr>
      </w:pPr>
    </w:p>
    <w:p w14:paraId="23E6D17C" w14:textId="77777777" w:rsidR="00F10DF6" w:rsidRDefault="00F10DF6" w:rsidP="008C2B2A">
      <w:pPr>
        <w:jc w:val="center"/>
        <w:rPr>
          <w:sz w:val="40"/>
          <w:u w:val="single"/>
          <w:lang w:val="en-GB"/>
        </w:rPr>
      </w:pPr>
    </w:p>
    <w:p w14:paraId="68FF494D" w14:textId="77777777" w:rsidR="00F10DF6" w:rsidRDefault="00F10DF6" w:rsidP="008C2B2A">
      <w:pPr>
        <w:jc w:val="center"/>
        <w:rPr>
          <w:sz w:val="40"/>
          <w:u w:val="single"/>
          <w:lang w:val="en-GB"/>
        </w:rPr>
      </w:pPr>
    </w:p>
    <w:p w14:paraId="24AC0536" w14:textId="77777777" w:rsidR="00F10DF6" w:rsidRDefault="00F10DF6" w:rsidP="008C2B2A">
      <w:pPr>
        <w:jc w:val="center"/>
        <w:rPr>
          <w:sz w:val="40"/>
          <w:u w:val="single"/>
          <w:lang w:val="en-GB"/>
        </w:rPr>
      </w:pPr>
    </w:p>
    <w:p w14:paraId="7650B438" w14:textId="77777777" w:rsidR="00F10DF6" w:rsidRDefault="00F10DF6" w:rsidP="008C2B2A">
      <w:pPr>
        <w:jc w:val="center"/>
        <w:rPr>
          <w:sz w:val="40"/>
          <w:u w:val="single"/>
          <w:lang w:val="en-GB"/>
        </w:rPr>
      </w:pPr>
    </w:p>
    <w:p w14:paraId="111EACC0" w14:textId="77777777" w:rsidR="00F10DF6" w:rsidRDefault="00F10DF6" w:rsidP="008C2B2A">
      <w:pPr>
        <w:jc w:val="center"/>
        <w:rPr>
          <w:sz w:val="40"/>
          <w:u w:val="single"/>
          <w:lang w:val="en-GB"/>
        </w:rPr>
      </w:pPr>
    </w:p>
    <w:p w14:paraId="60D60482" w14:textId="77777777" w:rsidR="00F10DF6" w:rsidRDefault="00F10DF6" w:rsidP="008C2B2A">
      <w:pPr>
        <w:jc w:val="center"/>
        <w:rPr>
          <w:sz w:val="40"/>
          <w:u w:val="single"/>
          <w:lang w:val="en-GB"/>
        </w:rPr>
      </w:pPr>
    </w:p>
    <w:p w14:paraId="0D77E95D" w14:textId="77777777" w:rsidR="00F10DF6" w:rsidRDefault="00F10DF6" w:rsidP="008C2B2A">
      <w:pPr>
        <w:jc w:val="center"/>
        <w:rPr>
          <w:sz w:val="40"/>
          <w:u w:val="single"/>
          <w:lang w:val="en-GB"/>
        </w:rPr>
      </w:pPr>
    </w:p>
    <w:p w14:paraId="4C404B1C" w14:textId="77777777" w:rsidR="00F10DF6" w:rsidRDefault="00F10DF6" w:rsidP="008C2B2A">
      <w:pPr>
        <w:jc w:val="center"/>
        <w:rPr>
          <w:sz w:val="40"/>
          <w:u w:val="single"/>
          <w:lang w:val="en-GB"/>
        </w:rPr>
      </w:pPr>
    </w:p>
    <w:p w14:paraId="598E3F19" w14:textId="77777777" w:rsidR="00F10DF6" w:rsidRDefault="00F10DF6" w:rsidP="008C2B2A">
      <w:pPr>
        <w:jc w:val="center"/>
        <w:rPr>
          <w:sz w:val="40"/>
          <w:u w:val="single"/>
          <w:lang w:val="en-GB"/>
        </w:rPr>
      </w:pPr>
    </w:p>
    <w:p w14:paraId="41177853" w14:textId="77777777" w:rsidR="00F10DF6" w:rsidRDefault="00F10DF6" w:rsidP="008C2B2A">
      <w:pPr>
        <w:jc w:val="center"/>
        <w:rPr>
          <w:sz w:val="40"/>
          <w:u w:val="single"/>
          <w:lang w:val="en-GB"/>
        </w:rPr>
      </w:pPr>
    </w:p>
    <w:p w14:paraId="3C6FE49D" w14:textId="77777777" w:rsidR="00F10DF6" w:rsidRDefault="00F10DF6" w:rsidP="008C2B2A">
      <w:pPr>
        <w:jc w:val="center"/>
        <w:rPr>
          <w:sz w:val="40"/>
          <w:u w:val="single"/>
          <w:lang w:val="en-GB"/>
        </w:rPr>
      </w:pPr>
    </w:p>
    <w:p w14:paraId="29B32F40" w14:textId="77777777" w:rsidR="00BE7E47" w:rsidRDefault="00BE7E47" w:rsidP="008C2B2A">
      <w:pPr>
        <w:jc w:val="center"/>
        <w:rPr>
          <w:sz w:val="40"/>
          <w:u w:val="single"/>
          <w:lang w:val="en-GB"/>
        </w:rPr>
      </w:pPr>
    </w:p>
    <w:p w14:paraId="5A287986" w14:textId="77777777" w:rsidR="00BE7E47" w:rsidRDefault="00BE7E47" w:rsidP="008C2B2A">
      <w:pPr>
        <w:jc w:val="center"/>
        <w:rPr>
          <w:sz w:val="40"/>
          <w:u w:val="single"/>
          <w:lang w:val="en-GB"/>
        </w:rPr>
      </w:pPr>
    </w:p>
    <w:p w14:paraId="5DCAEA43" w14:textId="77777777" w:rsidR="00BE7E47" w:rsidRDefault="00BE7E47" w:rsidP="008C2B2A">
      <w:pPr>
        <w:jc w:val="center"/>
        <w:rPr>
          <w:sz w:val="40"/>
          <w:u w:val="single"/>
          <w:lang w:val="en-GB"/>
        </w:rPr>
      </w:pPr>
    </w:p>
    <w:p w14:paraId="4C89EB59" w14:textId="77777777" w:rsidR="00BE7E47" w:rsidRDefault="00BE7E47" w:rsidP="008C2B2A">
      <w:pPr>
        <w:jc w:val="center"/>
        <w:rPr>
          <w:sz w:val="40"/>
          <w:u w:val="single"/>
          <w:lang w:val="en-GB"/>
        </w:rPr>
      </w:pPr>
    </w:p>
    <w:p w14:paraId="62169B75" w14:textId="77777777" w:rsidR="00BE7E47" w:rsidRDefault="00BE7E47" w:rsidP="008C2B2A">
      <w:pPr>
        <w:jc w:val="center"/>
        <w:rPr>
          <w:sz w:val="40"/>
          <w:u w:val="single"/>
          <w:lang w:val="en-GB"/>
        </w:rPr>
      </w:pPr>
    </w:p>
    <w:p w14:paraId="1856C773" w14:textId="77777777" w:rsidR="00BE7E47" w:rsidRDefault="00BE7E47" w:rsidP="008C2B2A">
      <w:pPr>
        <w:jc w:val="center"/>
        <w:rPr>
          <w:sz w:val="40"/>
          <w:u w:val="single"/>
          <w:lang w:val="en-GB"/>
        </w:rPr>
      </w:pPr>
    </w:p>
    <w:p w14:paraId="5D699284" w14:textId="77777777" w:rsidR="00880D02" w:rsidRDefault="00880D02" w:rsidP="00880D02">
      <w:pPr>
        <w:rPr>
          <w:sz w:val="40"/>
          <w:u w:val="single"/>
          <w:lang w:val="en-GB"/>
        </w:rPr>
      </w:pPr>
    </w:p>
    <w:p w14:paraId="7C457A12" w14:textId="77777777" w:rsidR="008C2B2A" w:rsidRPr="00880D02" w:rsidRDefault="008C2B2A" w:rsidP="00880D02">
      <w:pPr>
        <w:jc w:val="center"/>
        <w:rPr>
          <w:b/>
          <w:sz w:val="40"/>
          <w:u w:val="single"/>
          <w:lang w:val="en-GB"/>
        </w:rPr>
      </w:pPr>
      <w:r w:rsidRPr="00880D02">
        <w:rPr>
          <w:b/>
          <w:sz w:val="40"/>
          <w:u w:val="single"/>
          <w:lang w:val="en-GB"/>
        </w:rPr>
        <w:t>Brexit</w:t>
      </w:r>
    </w:p>
    <w:p w14:paraId="10690246" w14:textId="77777777" w:rsidR="008C2B2A" w:rsidRPr="0059627B" w:rsidRDefault="008C2B2A" w:rsidP="008C2B2A">
      <w:pPr>
        <w:jc w:val="center"/>
        <w:rPr>
          <w:sz w:val="40"/>
          <w:u w:val="single"/>
          <w:lang w:val="en-GB"/>
        </w:rPr>
      </w:pPr>
    </w:p>
    <w:p w14:paraId="764FF058" w14:textId="23EDA44E" w:rsidR="00ED646A" w:rsidRPr="0059627B" w:rsidRDefault="00980B8B" w:rsidP="008C2B2A">
      <w:pPr>
        <w:rPr>
          <w:lang w:val="en-GB"/>
        </w:rPr>
      </w:pPr>
      <w:r w:rsidRPr="0059627B">
        <w:rPr>
          <w:lang w:val="en-GB"/>
        </w:rPr>
        <w:t>This report will look at if Brexit was the right decision financially</w:t>
      </w:r>
      <w:r w:rsidR="00CC4A5B" w:rsidRPr="0059627B">
        <w:rPr>
          <w:lang w:val="en-GB"/>
        </w:rPr>
        <w:t xml:space="preserve">. </w:t>
      </w:r>
      <w:r w:rsidR="00CC4A5B" w:rsidRPr="0059627B">
        <w:rPr>
          <w:lang w:val="en-GB"/>
        </w:rPr>
        <w:t xml:space="preserve">The aim of this report is to analyse the financial effects of Brexit, looking at it both in the short term and long term. Then the report will conclude on whether the decision to leave the European Union was the right one under a financial scope. </w:t>
      </w:r>
      <w:r w:rsidRPr="0059627B">
        <w:rPr>
          <w:lang w:val="en-GB"/>
        </w:rPr>
        <w:t xml:space="preserve">It will take into account both Britain and the European Union’s perspective The problem with identifying such issues is the differing and unknown figures related to Brexit. The methods used to conclude on whether Brexit was the right decision or not include articles, books, reports and surveys. Using a variety of sources will help form a more coherent argument by understanding different perspectives. In short this report finds that Brexit has been the wrong decision financially both in the short term and long term. </w:t>
      </w:r>
      <w:r w:rsidR="002E566B" w:rsidRPr="0059627B">
        <w:rPr>
          <w:lang w:val="en-GB"/>
        </w:rPr>
        <w:t>This is due to various factors which will be looked at in greater detail within the report itself.</w:t>
      </w:r>
    </w:p>
    <w:p w14:paraId="66CA9F82" w14:textId="77777777" w:rsidR="00A916EA" w:rsidRDefault="00A916EA" w:rsidP="008C2B2A">
      <w:pPr>
        <w:rPr>
          <w:b/>
          <w:i/>
          <w:lang w:val="en-GB"/>
        </w:rPr>
      </w:pPr>
    </w:p>
    <w:p w14:paraId="74CCB58D" w14:textId="6C5DE74B" w:rsidR="00F62306" w:rsidRPr="00F62306" w:rsidRDefault="00F62306" w:rsidP="008C2B2A">
      <w:pPr>
        <w:rPr>
          <w:b/>
          <w:u w:val="single"/>
          <w:lang w:val="en-GB"/>
        </w:rPr>
      </w:pPr>
      <w:r w:rsidRPr="00F62306">
        <w:rPr>
          <w:b/>
          <w:u w:val="single"/>
          <w:lang w:val="en-GB"/>
        </w:rPr>
        <w:t>Introduction</w:t>
      </w:r>
    </w:p>
    <w:p w14:paraId="5CA30391" w14:textId="77777777" w:rsidR="00F62306" w:rsidRPr="0059627B" w:rsidRDefault="00F62306" w:rsidP="008C2B2A">
      <w:pPr>
        <w:rPr>
          <w:b/>
          <w:i/>
          <w:lang w:val="en-GB"/>
        </w:rPr>
      </w:pPr>
    </w:p>
    <w:p w14:paraId="384C5688" w14:textId="6417C9B3" w:rsidR="00B057DD" w:rsidRPr="0059627B" w:rsidRDefault="002716E6" w:rsidP="008C2B2A">
      <w:pPr>
        <w:rPr>
          <w:lang w:val="en-GB"/>
        </w:rPr>
      </w:pPr>
      <w:r w:rsidRPr="0059627B">
        <w:rPr>
          <w:lang w:val="en-GB"/>
        </w:rPr>
        <w:t xml:space="preserve">Brexit is the potential departure of the United Kingdom from the European Union. </w:t>
      </w:r>
      <w:r w:rsidR="006815A9" w:rsidRPr="0059627B">
        <w:rPr>
          <w:lang w:val="en-GB"/>
        </w:rPr>
        <w:t>This definition is very important to understand, as</w:t>
      </w:r>
      <w:r w:rsidR="00B057DD" w:rsidRPr="0059627B">
        <w:rPr>
          <w:lang w:val="en-GB"/>
        </w:rPr>
        <w:t xml:space="preserve"> during a survey when I asked 50 people to define Brexit only 25 had the correct answer. 50% of people did not either know what Brexit meant or had a very vague understanding of it</w:t>
      </w:r>
      <w:r w:rsidR="00F10DF6">
        <w:rPr>
          <w:rStyle w:val="FootnoteReference"/>
          <w:lang w:val="en-GB"/>
        </w:rPr>
        <w:footnoteReference w:id="1"/>
      </w:r>
      <w:r w:rsidR="00B057DD" w:rsidRPr="0059627B">
        <w:rPr>
          <w:lang w:val="en-GB"/>
        </w:rPr>
        <w:t>. Therefore, not only is it important to know what Brexit is but the effects of it.</w:t>
      </w:r>
      <w:r w:rsidR="001940AE" w:rsidRPr="0059627B">
        <w:rPr>
          <w:lang w:val="en-GB"/>
        </w:rPr>
        <w:t xml:space="preserve"> A massive issue is the fact that many do not know what the repercussions are or what Theresa May wants from a withdrawal from the European Union. An exclusive BMG Research Survey for the independent showed that “three-quarters of the public have little idea what Theresa May wants overall.”</w:t>
      </w:r>
      <w:r w:rsidR="001940AE" w:rsidRPr="0059627B">
        <w:rPr>
          <w:rStyle w:val="FootnoteReference"/>
          <w:lang w:val="en-GB"/>
        </w:rPr>
        <w:footnoteReference w:id="2"/>
      </w:r>
    </w:p>
    <w:p w14:paraId="309DA7A6" w14:textId="77777777" w:rsidR="00574841" w:rsidRPr="0059627B" w:rsidRDefault="00574841" w:rsidP="008C2B2A">
      <w:pPr>
        <w:rPr>
          <w:lang w:val="en-GB"/>
        </w:rPr>
      </w:pPr>
    </w:p>
    <w:p w14:paraId="497DA567" w14:textId="3CA19020" w:rsidR="00650EE7" w:rsidRPr="0059627B" w:rsidRDefault="00E53DE7" w:rsidP="008C2B2A">
      <w:pPr>
        <w:rPr>
          <w:lang w:val="en-GB"/>
        </w:rPr>
      </w:pPr>
      <w:r w:rsidRPr="0059627B">
        <w:rPr>
          <w:lang w:val="en-GB"/>
        </w:rPr>
        <w:t>The European Union is a partnership of 28 European countries, which was first set up after World War two to ensure European integration through free trade and free movement.</w:t>
      </w:r>
      <w:r w:rsidR="00B057DD" w:rsidRPr="0059627B">
        <w:rPr>
          <w:lang w:val="en-GB"/>
        </w:rPr>
        <w:t xml:space="preserve"> Brexit</w:t>
      </w:r>
      <w:r w:rsidR="002716E6" w:rsidRPr="0059627B">
        <w:rPr>
          <w:lang w:val="en-GB"/>
        </w:rPr>
        <w:t xml:space="preserve"> is a controversial topic which </w:t>
      </w:r>
      <w:r w:rsidR="005403A7" w:rsidRPr="0059627B">
        <w:rPr>
          <w:lang w:val="en-GB"/>
        </w:rPr>
        <w:t xml:space="preserve">interests everyone in the country. Its political, social and economic consequences influence everyone’s lives. </w:t>
      </w:r>
      <w:r w:rsidR="00914E6B" w:rsidRPr="0059627B">
        <w:rPr>
          <w:lang w:val="en-GB"/>
        </w:rPr>
        <w:t>Brexit came about as a result of the EU referendum, in June 2016, where 51.9% of people voted to leave the EU.</w:t>
      </w:r>
      <w:r w:rsidR="00914E6B" w:rsidRPr="0059627B">
        <w:rPr>
          <w:rStyle w:val="FootnoteReference"/>
          <w:lang w:val="en-GB"/>
        </w:rPr>
        <w:footnoteReference w:id="3"/>
      </w:r>
      <w:r w:rsidR="00914E6B" w:rsidRPr="0059627B">
        <w:rPr>
          <w:lang w:val="en-GB"/>
        </w:rPr>
        <w:t xml:space="preserve"> </w:t>
      </w:r>
      <w:r w:rsidR="00681228" w:rsidRPr="0059627B">
        <w:rPr>
          <w:lang w:val="en-GB"/>
        </w:rPr>
        <w:t xml:space="preserve">This triggered </w:t>
      </w:r>
      <w:r w:rsidR="00B130AA" w:rsidRPr="0059627B">
        <w:rPr>
          <w:lang w:val="en-GB"/>
        </w:rPr>
        <w:t>Article</w:t>
      </w:r>
      <w:r w:rsidR="00681228" w:rsidRPr="0059627B">
        <w:rPr>
          <w:lang w:val="en-GB"/>
        </w:rPr>
        <w:t xml:space="preserve"> 50</w:t>
      </w:r>
      <w:r w:rsidR="00B130AA" w:rsidRPr="0059627B">
        <w:rPr>
          <w:lang w:val="en-GB"/>
        </w:rPr>
        <w:t xml:space="preserve">, which is the way to leave the European Union. </w:t>
      </w:r>
      <w:r w:rsidRPr="0059627B">
        <w:rPr>
          <w:lang w:val="en-GB"/>
        </w:rPr>
        <w:t xml:space="preserve">Essentially, remain lost by 1.9% which highlights the balance of the arguments. It also demonstrates how close the decision was. </w:t>
      </w:r>
    </w:p>
    <w:p w14:paraId="743F4066" w14:textId="77777777" w:rsidR="00650EE7" w:rsidRPr="0059627B" w:rsidRDefault="00650EE7" w:rsidP="008C2B2A">
      <w:pPr>
        <w:rPr>
          <w:lang w:val="en-GB"/>
        </w:rPr>
      </w:pPr>
      <w:r w:rsidRPr="0059627B">
        <w:rPr>
          <w:rFonts w:ascii="Helvetica" w:hAnsi="Helvetica" w:cs="Helvetica"/>
          <w:noProof/>
        </w:rPr>
        <w:drawing>
          <wp:inline distT="0" distB="0" distL="0" distR="0" wp14:anchorId="675595F8" wp14:editId="596745D3">
            <wp:extent cx="5697220" cy="3799840"/>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7376" cy="3806614"/>
                    </a:xfrm>
                    <a:prstGeom prst="rect">
                      <a:avLst/>
                    </a:prstGeom>
                    <a:noFill/>
                    <a:ln>
                      <a:noFill/>
                    </a:ln>
                  </pic:spPr>
                </pic:pic>
              </a:graphicData>
            </a:graphic>
          </wp:inline>
        </w:drawing>
      </w:r>
      <w:r w:rsidRPr="0059627B">
        <w:rPr>
          <w:rStyle w:val="FootnoteReference"/>
          <w:lang w:val="en-GB"/>
        </w:rPr>
        <w:footnoteReference w:id="4"/>
      </w:r>
    </w:p>
    <w:p w14:paraId="39967D0B" w14:textId="77777777" w:rsidR="00650EE7" w:rsidRPr="00880D02" w:rsidRDefault="00650EE7" w:rsidP="008C2B2A">
      <w:pPr>
        <w:rPr>
          <w:b/>
          <w:u w:val="single"/>
          <w:lang w:val="en-GB"/>
        </w:rPr>
      </w:pPr>
    </w:p>
    <w:p w14:paraId="55FEDA78" w14:textId="5B7E390C" w:rsidR="00880D02" w:rsidRPr="00880D02" w:rsidRDefault="00880D02" w:rsidP="008C2B2A">
      <w:pPr>
        <w:rPr>
          <w:b/>
          <w:u w:val="single"/>
          <w:lang w:val="en-GB"/>
        </w:rPr>
      </w:pPr>
      <w:r w:rsidRPr="00880D02">
        <w:rPr>
          <w:b/>
          <w:u w:val="single"/>
          <w:lang w:val="en-GB"/>
        </w:rPr>
        <w:t>Short-term issues</w:t>
      </w:r>
    </w:p>
    <w:p w14:paraId="2D100AE2" w14:textId="77777777" w:rsidR="00880D02" w:rsidRDefault="00880D02" w:rsidP="008C2B2A">
      <w:pPr>
        <w:rPr>
          <w:lang w:val="en-GB"/>
        </w:rPr>
      </w:pPr>
    </w:p>
    <w:p w14:paraId="5D47EFBA" w14:textId="7D95BB56" w:rsidR="00650EE7" w:rsidRPr="0059627B" w:rsidRDefault="00650EE7" w:rsidP="008C2B2A">
      <w:pPr>
        <w:rPr>
          <w:lang w:val="en-GB"/>
        </w:rPr>
      </w:pPr>
      <w:r w:rsidRPr="0059627B">
        <w:rPr>
          <w:lang w:val="en-GB"/>
        </w:rPr>
        <w:t>From the above picture, it is evident that the nation is divided with both Scotland and Northern Ireland voting to remain while England and Wales vote</w:t>
      </w:r>
      <w:r w:rsidR="00964DFC" w:rsidRPr="0059627B">
        <w:rPr>
          <w:lang w:val="en-GB"/>
        </w:rPr>
        <w:t>d</w:t>
      </w:r>
      <w:r w:rsidRPr="0059627B">
        <w:rPr>
          <w:lang w:val="en-GB"/>
        </w:rPr>
        <w:t xml:space="preserve"> to leave. It is also essential to point out London voted to remain. </w:t>
      </w:r>
    </w:p>
    <w:p w14:paraId="2BC49F85" w14:textId="77777777" w:rsidR="00650EE7" w:rsidRPr="0059627B" w:rsidRDefault="00650EE7" w:rsidP="008C2B2A">
      <w:pPr>
        <w:rPr>
          <w:lang w:val="en-GB"/>
        </w:rPr>
      </w:pPr>
    </w:p>
    <w:p w14:paraId="1DCD4826" w14:textId="11293C45" w:rsidR="002D2B8D" w:rsidRPr="0059627B" w:rsidRDefault="002D2B8D" w:rsidP="008C2B2A">
      <w:pPr>
        <w:rPr>
          <w:lang w:val="en-GB"/>
        </w:rPr>
      </w:pPr>
      <w:r w:rsidRPr="0059627B">
        <w:rPr>
          <w:lang w:val="en-GB"/>
        </w:rPr>
        <w:t xml:space="preserve">First and foremost, it is crucial to scrutinize the economic repercussions of the decision to leave the European Union. The immediate aftermath was one of crisis with the pound falling a staggering </w:t>
      </w:r>
      <w:r w:rsidR="00D23861" w:rsidRPr="0059627B">
        <w:rPr>
          <w:lang w:val="en-GB"/>
        </w:rPr>
        <w:t>10%, it was a 31 year low on the currency markets.</w:t>
      </w:r>
      <w:r w:rsidR="00D23861" w:rsidRPr="0059627B">
        <w:rPr>
          <w:rStyle w:val="FootnoteReference"/>
          <w:lang w:val="en-GB"/>
        </w:rPr>
        <w:footnoteReference w:id="5"/>
      </w:r>
      <w:r w:rsidR="00DF5649" w:rsidRPr="0059627B">
        <w:rPr>
          <w:lang w:val="en-GB"/>
        </w:rPr>
        <w:t xml:space="preserve"> This </w:t>
      </w:r>
      <w:r w:rsidR="00D9744C" w:rsidRPr="0059627B">
        <w:rPr>
          <w:lang w:val="en-GB"/>
        </w:rPr>
        <w:t>of course</w:t>
      </w:r>
      <w:r w:rsidR="00DF5649" w:rsidRPr="0059627B">
        <w:rPr>
          <w:lang w:val="en-GB"/>
        </w:rPr>
        <w:t xml:space="preserve"> </w:t>
      </w:r>
      <w:r w:rsidR="00D9744C" w:rsidRPr="0059627B">
        <w:rPr>
          <w:lang w:val="en-GB"/>
        </w:rPr>
        <w:t>indicates that Brexit was in fact a dire decision and the repercussions were felt in the stock market on a significant level. This would support the notion that leaving the EU was in fact the wrong decision.</w:t>
      </w:r>
      <w:r w:rsidR="00D82C32" w:rsidRPr="0059627B">
        <w:rPr>
          <w:lang w:val="en-GB"/>
        </w:rPr>
        <w:t xml:space="preserve"> </w:t>
      </w:r>
    </w:p>
    <w:p w14:paraId="42354873" w14:textId="77777777" w:rsidR="00D82C32" w:rsidRPr="0059627B" w:rsidRDefault="00D82C32" w:rsidP="008C2B2A">
      <w:pPr>
        <w:rPr>
          <w:lang w:val="en-GB"/>
        </w:rPr>
      </w:pPr>
    </w:p>
    <w:p w14:paraId="75F9EA65" w14:textId="12ADBF06" w:rsidR="00D82C32" w:rsidRPr="0059627B" w:rsidRDefault="00D82C32" w:rsidP="008C2B2A">
      <w:pPr>
        <w:rPr>
          <w:lang w:val="en-GB"/>
        </w:rPr>
      </w:pPr>
      <w:r w:rsidRPr="0059627B">
        <w:rPr>
          <w:rFonts w:ascii="Helvetica" w:hAnsi="Helvetica" w:cs="Helvetica"/>
          <w:noProof/>
        </w:rPr>
        <w:drawing>
          <wp:inline distT="0" distB="0" distL="0" distR="0" wp14:anchorId="163DE9EC" wp14:editId="228369A1">
            <wp:extent cx="5697855" cy="40698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2791" cy="4080564"/>
                    </a:xfrm>
                    <a:prstGeom prst="rect">
                      <a:avLst/>
                    </a:prstGeom>
                    <a:noFill/>
                    <a:ln>
                      <a:noFill/>
                    </a:ln>
                  </pic:spPr>
                </pic:pic>
              </a:graphicData>
            </a:graphic>
          </wp:inline>
        </w:drawing>
      </w:r>
      <w:r w:rsidRPr="0059627B">
        <w:rPr>
          <w:rStyle w:val="FootnoteReference"/>
          <w:lang w:val="en-GB"/>
        </w:rPr>
        <w:footnoteReference w:id="6"/>
      </w:r>
    </w:p>
    <w:p w14:paraId="4F3464A9" w14:textId="77777777" w:rsidR="001940AE" w:rsidRPr="0059627B" w:rsidRDefault="001940AE" w:rsidP="008C2B2A">
      <w:pPr>
        <w:rPr>
          <w:lang w:val="en-GB"/>
        </w:rPr>
      </w:pPr>
    </w:p>
    <w:p w14:paraId="3022B4DC" w14:textId="77777777" w:rsidR="001940AE" w:rsidRPr="0059627B" w:rsidRDefault="001940AE" w:rsidP="008C2B2A">
      <w:pPr>
        <w:rPr>
          <w:lang w:val="en-GB"/>
        </w:rPr>
      </w:pPr>
    </w:p>
    <w:p w14:paraId="2A91CB23" w14:textId="7A26851C" w:rsidR="00D82C32" w:rsidRDefault="00D82C32" w:rsidP="008C2B2A">
      <w:pPr>
        <w:rPr>
          <w:lang w:val="en-GB"/>
        </w:rPr>
      </w:pPr>
      <w:r w:rsidRPr="0059627B">
        <w:rPr>
          <w:lang w:val="en-GB"/>
        </w:rPr>
        <w:t xml:space="preserve">To further the idea that Brexit was the wrong decision financially, we can see from the above graph that the GDP of the UK since the referendum is the lowest relative to other G7 economies. Thereby, not only has the pound sunk to its lowest economical value but growth has also tailed off, meaning the economy is weak and is not growing. Combining the two destroys both the belief in the economy today and hope for the economy in the future. </w:t>
      </w:r>
      <w:r w:rsidR="005E47FE" w:rsidRPr="0059627B">
        <w:rPr>
          <w:lang w:val="en-GB"/>
        </w:rPr>
        <w:t xml:space="preserve"> Now, using the above graph, if one was to predict which way the trend is heading it would be towards the zero mark. Hence, not only has the referendum had an immediate negative effect but is also increasingly looking like a long-term issue. </w:t>
      </w:r>
    </w:p>
    <w:p w14:paraId="12863EB8" w14:textId="77777777" w:rsidR="00880D02" w:rsidRDefault="00880D02" w:rsidP="008C2B2A">
      <w:pPr>
        <w:rPr>
          <w:lang w:val="en-GB"/>
        </w:rPr>
      </w:pPr>
    </w:p>
    <w:p w14:paraId="4320DEAD" w14:textId="297F8219" w:rsidR="00880D02" w:rsidRPr="00880D02" w:rsidRDefault="00880D02" w:rsidP="008C2B2A">
      <w:pPr>
        <w:rPr>
          <w:b/>
          <w:u w:val="single"/>
          <w:lang w:val="en-GB"/>
        </w:rPr>
      </w:pPr>
      <w:r>
        <w:rPr>
          <w:b/>
          <w:u w:val="single"/>
          <w:lang w:val="en-GB"/>
        </w:rPr>
        <w:t>Long-</w:t>
      </w:r>
      <w:r w:rsidRPr="00880D02">
        <w:rPr>
          <w:b/>
          <w:u w:val="single"/>
          <w:lang w:val="en-GB"/>
        </w:rPr>
        <w:t>term issues</w:t>
      </w:r>
    </w:p>
    <w:p w14:paraId="6214C508" w14:textId="77777777" w:rsidR="00910B08" w:rsidRPr="0059627B" w:rsidRDefault="00910B08" w:rsidP="008C2B2A">
      <w:pPr>
        <w:rPr>
          <w:lang w:val="en-GB"/>
        </w:rPr>
      </w:pPr>
    </w:p>
    <w:p w14:paraId="61BCCB44" w14:textId="3D84572E" w:rsidR="00D0250C" w:rsidRPr="0059627B" w:rsidRDefault="00910B08" w:rsidP="008C2B2A">
      <w:pPr>
        <w:rPr>
          <w:lang w:val="en-GB"/>
        </w:rPr>
      </w:pPr>
      <w:r w:rsidRPr="0059627B">
        <w:rPr>
          <w:lang w:val="en-GB"/>
        </w:rPr>
        <w:t>Now, from my survey, out of the 25 people who knew what Brexit was, 13 people argued that separating from the European Union means we would not have to give money to the European Union anymore</w:t>
      </w:r>
      <w:r w:rsidR="00F10DF6">
        <w:rPr>
          <w:rStyle w:val="FootnoteReference"/>
          <w:lang w:val="en-GB"/>
        </w:rPr>
        <w:footnoteReference w:id="7"/>
      </w:r>
      <w:r w:rsidRPr="0059627B">
        <w:rPr>
          <w:lang w:val="en-GB"/>
        </w:rPr>
        <w:t>. One individual argued that the money saved could be invested in our own economy, or that it could be spent on Public services such as the National Health Service or Metropolitan Police Force.</w:t>
      </w:r>
      <w:r w:rsidR="006B676D" w:rsidRPr="0059627B">
        <w:rPr>
          <w:lang w:val="en-GB"/>
        </w:rPr>
        <w:t xml:space="preserve"> </w:t>
      </w:r>
      <w:r w:rsidR="00AB1E1C" w:rsidRPr="0059627B">
        <w:rPr>
          <w:lang w:val="en-GB"/>
        </w:rPr>
        <w:t xml:space="preserve">Now he firmly believed that the UK was giving the EU £350 million a week. That figure would be around </w:t>
      </w:r>
      <w:r w:rsidR="00166C37" w:rsidRPr="0059627B">
        <w:rPr>
          <w:lang w:val="en-GB"/>
        </w:rPr>
        <w:t>the £17 Billion mark a year</w:t>
      </w:r>
      <w:r w:rsidR="00F10DF6">
        <w:rPr>
          <w:rStyle w:val="FootnoteReference"/>
          <w:lang w:val="en-GB"/>
        </w:rPr>
        <w:footnoteReference w:id="8"/>
      </w:r>
      <w:r w:rsidR="00166C37" w:rsidRPr="0059627B">
        <w:rPr>
          <w:lang w:val="en-GB"/>
        </w:rPr>
        <w:t>. Firstly, it must be understood that this figure is technically true but in reality it is not the case. It is a figure used to aggravate those against funding the European Union. The figure does not take into account the rebate the UK is afforded due to its previous years</w:t>
      </w:r>
      <w:r w:rsidR="009A1EB7" w:rsidRPr="0059627B">
        <w:rPr>
          <w:lang w:val="en-GB"/>
        </w:rPr>
        <w:t xml:space="preserve"> of</w:t>
      </w:r>
      <w:r w:rsidR="00166C37" w:rsidRPr="0059627B">
        <w:rPr>
          <w:lang w:val="en-GB"/>
        </w:rPr>
        <w:t xml:space="preserve"> funding. This rebate is in place before the UK even puts a penny in. So for example if we take the membership fee for 2016</w:t>
      </w:r>
      <w:r w:rsidR="009A1EB7" w:rsidRPr="0059627B">
        <w:rPr>
          <w:lang w:val="en-GB"/>
        </w:rPr>
        <w:t>,</w:t>
      </w:r>
      <w:r w:rsidR="00166C37" w:rsidRPr="0059627B">
        <w:rPr>
          <w:lang w:val="en-GB"/>
        </w:rPr>
        <w:t xml:space="preserve"> the UKs bill was £17 Billion. Before paying a penny the UK was afforded a rebate of £4 Billion. That brings the figure down to £13 Billion, then we need to take into account how much of the European Union’s budget is spent on the UK. The European Union spent nearly £5 Billion on the UK, bringing the figure down to £</w:t>
      </w:r>
      <w:r w:rsidR="00935F4E" w:rsidRPr="0059627B">
        <w:rPr>
          <w:lang w:val="en-GB"/>
        </w:rPr>
        <w:t>8 Billion on a net expenditure.</w:t>
      </w:r>
      <w:r w:rsidR="00935F4E" w:rsidRPr="0059627B">
        <w:rPr>
          <w:rStyle w:val="FootnoteReference"/>
          <w:lang w:val="en-GB"/>
        </w:rPr>
        <w:footnoteReference w:id="9"/>
      </w:r>
      <w:r w:rsidR="00935F4E" w:rsidRPr="0059627B">
        <w:rPr>
          <w:lang w:val="en-GB"/>
        </w:rPr>
        <w:t xml:space="preserve"> Looking at </w:t>
      </w:r>
      <w:r w:rsidR="00442658" w:rsidRPr="0059627B">
        <w:rPr>
          <w:lang w:val="en-GB"/>
        </w:rPr>
        <w:t xml:space="preserve">the hard figures the UK is then </w:t>
      </w:r>
      <w:r w:rsidR="00935F4E" w:rsidRPr="0059627B">
        <w:rPr>
          <w:lang w:val="en-GB"/>
        </w:rPr>
        <w:t>£8 Billion</w:t>
      </w:r>
      <w:r w:rsidR="00442658" w:rsidRPr="0059627B">
        <w:rPr>
          <w:lang w:val="en-GB"/>
        </w:rPr>
        <w:t xml:space="preserve"> in loss. However, </w:t>
      </w:r>
      <w:r w:rsidR="00CE5BD2" w:rsidRPr="0059627B">
        <w:rPr>
          <w:lang w:val="en-GB"/>
        </w:rPr>
        <w:t xml:space="preserve">the free trade, free movement, </w:t>
      </w:r>
      <w:r w:rsidR="006D4300" w:rsidRPr="0059627B">
        <w:rPr>
          <w:lang w:val="en-GB"/>
        </w:rPr>
        <w:t>opportunities</w:t>
      </w:r>
      <w:r w:rsidR="00CE5BD2" w:rsidRPr="0059627B">
        <w:rPr>
          <w:lang w:val="en-GB"/>
        </w:rPr>
        <w:t xml:space="preserve"> for </w:t>
      </w:r>
      <w:r w:rsidR="006D4300" w:rsidRPr="0059627B">
        <w:rPr>
          <w:lang w:val="en-GB"/>
        </w:rPr>
        <w:t>businesses, creation of jobs, trade and investment has no figure on it. So then the question arises if all of that worth the £8 Billion the UK reall</w:t>
      </w:r>
      <w:r w:rsidR="0053309B" w:rsidRPr="0059627B">
        <w:rPr>
          <w:lang w:val="en-GB"/>
        </w:rPr>
        <w:t>y spends on the European Union. It would be impossible to calculate all the deals</w:t>
      </w:r>
      <w:r w:rsidR="003569A8" w:rsidRPr="0059627B">
        <w:rPr>
          <w:lang w:val="en-GB"/>
        </w:rPr>
        <w:t xml:space="preserve"> that this relationship creates. In my opinion all the opportunities created by being in the European Union outweigh the value of £8</w:t>
      </w:r>
      <w:r w:rsidR="006D6B57" w:rsidRPr="0059627B">
        <w:rPr>
          <w:lang w:val="en-GB"/>
        </w:rPr>
        <w:t xml:space="preserve"> Billion. The reason for this would be free trade. 43% of the UK’s export</w:t>
      </w:r>
      <w:r w:rsidR="00D0250C" w:rsidRPr="0059627B">
        <w:rPr>
          <w:lang w:val="en-GB"/>
        </w:rPr>
        <w:t>s are within the European Union,</w:t>
      </w:r>
      <w:r w:rsidR="00D0250C" w:rsidRPr="0059627B">
        <w:rPr>
          <w:rStyle w:val="FootnoteReference"/>
          <w:lang w:val="en-GB"/>
        </w:rPr>
        <w:footnoteReference w:id="10"/>
      </w:r>
      <w:r w:rsidR="006D6B57" w:rsidRPr="0059627B">
        <w:rPr>
          <w:lang w:val="en-GB"/>
        </w:rPr>
        <w:t xml:space="preserve"> this is obviously influenced by the free trade market. In addition to that, the UK is in a trade defeciet in the European Union. This means the UK buys more from the EU then they sell to them. Brexit would not only put an end to subsidise deals but also alienate the European Union to play hardball with the UK when trading with them. Now spending £8 Billion in the European Union is worth it considering the UK receives </w:t>
      </w:r>
      <w:r w:rsidR="00D0250C" w:rsidRPr="0059627B">
        <w:rPr>
          <w:lang w:val="en-GB"/>
        </w:rPr>
        <w:t>subsidise deals on £320 Billion of goods and services.</w:t>
      </w:r>
      <w:r w:rsidR="00D0250C" w:rsidRPr="0059627B">
        <w:rPr>
          <w:rStyle w:val="FootnoteReference"/>
          <w:lang w:val="en-GB"/>
        </w:rPr>
        <w:footnoteReference w:id="11"/>
      </w:r>
      <w:r w:rsidR="00D0250C" w:rsidRPr="0059627B">
        <w:rPr>
          <w:lang w:val="en-GB"/>
        </w:rPr>
        <w:t xml:space="preserve"> The reason as to why all these figures are relevant to this report is because in the long term the UK may be saving £8 Billion a year, but they would be losing much more on trade deals. So in the long run the UK is losing money from Brexit.</w:t>
      </w:r>
    </w:p>
    <w:p w14:paraId="7DC5A3EA" w14:textId="77777777" w:rsidR="003569A8" w:rsidRPr="0059627B" w:rsidRDefault="003569A8" w:rsidP="008C2B2A">
      <w:pPr>
        <w:rPr>
          <w:lang w:val="en-GB"/>
        </w:rPr>
      </w:pPr>
    </w:p>
    <w:p w14:paraId="51D7B3EC" w14:textId="34BBC033" w:rsidR="00910B08" w:rsidRPr="0059627B" w:rsidRDefault="00183084" w:rsidP="008C2B2A">
      <w:pPr>
        <w:rPr>
          <w:lang w:val="en-GB"/>
        </w:rPr>
      </w:pPr>
      <w:r w:rsidRPr="0059627B">
        <w:rPr>
          <w:lang w:val="en-GB"/>
        </w:rPr>
        <w:t xml:space="preserve">Therefore, belief in the outlandish figures quoted by various leaders of the Brexit movement need to be further analysed in order to fully ascertain what is being spent where. </w:t>
      </w:r>
      <w:r w:rsidR="001F6CF9" w:rsidRPr="0059627B">
        <w:rPr>
          <w:lang w:val="en-GB"/>
        </w:rPr>
        <w:t xml:space="preserve">Now those who believe in the opportunities created by the European Union will claim that the £8 Billion is well spent money if it were possible to monetize opportunities, trade and jobs. On the other hand, Brexit believers will claim such opportunities do not amount to the £8 Billion the UK is spending on the European Union. </w:t>
      </w:r>
      <w:r w:rsidR="00D0250C" w:rsidRPr="0059627B">
        <w:rPr>
          <w:lang w:val="en-GB"/>
        </w:rPr>
        <w:t>But from the trade deals alone it is cle</w:t>
      </w:r>
      <w:r w:rsidR="002E566B" w:rsidRPr="0059627B">
        <w:rPr>
          <w:lang w:val="en-GB"/>
        </w:rPr>
        <w:t>ar to see that the £8 Billion was</w:t>
      </w:r>
      <w:r w:rsidR="00D0250C" w:rsidRPr="0059627B">
        <w:rPr>
          <w:lang w:val="en-GB"/>
        </w:rPr>
        <w:t xml:space="preserve"> well spent.</w:t>
      </w:r>
    </w:p>
    <w:p w14:paraId="3CA71C56" w14:textId="77777777" w:rsidR="00C71B0E" w:rsidRPr="0059627B" w:rsidRDefault="00C71B0E" w:rsidP="008C2B2A">
      <w:pPr>
        <w:rPr>
          <w:lang w:val="en-GB"/>
        </w:rPr>
      </w:pPr>
    </w:p>
    <w:p w14:paraId="71F6EC86" w14:textId="24E99238" w:rsidR="00C71B0E" w:rsidRDefault="00652966" w:rsidP="008C2B2A">
      <w:pPr>
        <w:rPr>
          <w:lang w:val="en-GB"/>
        </w:rPr>
      </w:pPr>
      <w:r w:rsidRPr="0059627B">
        <w:rPr>
          <w:lang w:val="en-GB"/>
        </w:rPr>
        <w:t>Furthermore, this divorce between the UK and the European Union is set to cost the UK in terms of growth. It was predicted that if the UK remained then the UKs GDP would be worth £2.7 Trillion by 2032. But as the UK are set to leave the ‘single market and strike a trade deal’</w:t>
      </w:r>
      <w:r w:rsidRPr="0059627B">
        <w:rPr>
          <w:rStyle w:val="FootnoteReference"/>
          <w:lang w:val="en-GB"/>
        </w:rPr>
        <w:footnoteReference w:id="12"/>
      </w:r>
      <w:r w:rsidRPr="0059627B">
        <w:rPr>
          <w:lang w:val="en-GB"/>
        </w:rPr>
        <w:t xml:space="preserve">  it will only be worth £2.6 Trillion. That is a decrease in growth by 5%, which would essentially cost the UK economy £2 Billion a week. It must be stressed that this is not the UK paying money, it is the UK losing potential growth. Obviously, these predictions have many other factors and rely on a stable market. Nevertheless, any loss of that amount or close to that amount is a disastrous situation. Now if we factor in the previous figure, quoted to be £350 million, of how much we pay into the European Union, it clearly is outmuscled by the potential growth provided by the European Union to the UKs GDP alone. Hence, just on po</w:t>
      </w:r>
      <w:r w:rsidR="00CC4A5B" w:rsidRPr="0059627B">
        <w:rPr>
          <w:lang w:val="en-GB"/>
        </w:rPr>
        <w:t>tential growth the amount we used to pay</w:t>
      </w:r>
      <w:r w:rsidRPr="0059627B">
        <w:rPr>
          <w:lang w:val="en-GB"/>
        </w:rPr>
        <w:t xml:space="preserve"> in to the European Union is </w:t>
      </w:r>
      <w:r w:rsidR="00770A9D" w:rsidRPr="0059627B">
        <w:rPr>
          <w:lang w:val="en-GB"/>
        </w:rPr>
        <w:t xml:space="preserve">worth it, this is without all the other opportunities provided by the European Union. Once again this cements the notion that Brexit on a financial platform does not make sense in the long-term. </w:t>
      </w:r>
    </w:p>
    <w:p w14:paraId="697F18DC" w14:textId="77777777" w:rsidR="00F62306" w:rsidRDefault="00F62306" w:rsidP="008C2B2A">
      <w:pPr>
        <w:rPr>
          <w:lang w:val="en-GB"/>
        </w:rPr>
      </w:pPr>
    </w:p>
    <w:p w14:paraId="5F220CC7" w14:textId="38511D90" w:rsidR="00F62306" w:rsidRPr="00F62306" w:rsidRDefault="00F62306" w:rsidP="008C2B2A">
      <w:pPr>
        <w:rPr>
          <w:b/>
          <w:u w:val="single"/>
          <w:lang w:val="en-GB"/>
        </w:rPr>
      </w:pPr>
      <w:r w:rsidRPr="00F62306">
        <w:rPr>
          <w:b/>
          <w:u w:val="single"/>
          <w:lang w:val="en-GB"/>
        </w:rPr>
        <w:t>Conclusion</w:t>
      </w:r>
    </w:p>
    <w:p w14:paraId="2F9B21E5" w14:textId="77777777" w:rsidR="00CC4A5B" w:rsidRPr="0059627B" w:rsidRDefault="00CC4A5B" w:rsidP="008C2B2A">
      <w:pPr>
        <w:rPr>
          <w:lang w:val="en-GB"/>
        </w:rPr>
      </w:pPr>
    </w:p>
    <w:p w14:paraId="398EFCAD" w14:textId="2E4F03BA" w:rsidR="00485F38" w:rsidRDefault="00CC4A5B" w:rsidP="008C2B2A">
      <w:pPr>
        <w:rPr>
          <w:lang w:val="en-GB"/>
        </w:rPr>
      </w:pPr>
      <w:r w:rsidRPr="0059627B">
        <w:rPr>
          <w:lang w:val="en-GB"/>
        </w:rPr>
        <w:t xml:space="preserve">In conclusion, Brexit, in my opinion, has been the wrong decision financially both in the short term and long term. The short term effect has been a drop in the pound’s strength to an all-time low in 31 years, inflation and the GDP growth has tailed off during the following couple years. </w:t>
      </w:r>
      <w:r w:rsidR="00066492" w:rsidRPr="0059627B">
        <w:rPr>
          <w:lang w:val="en-GB"/>
        </w:rPr>
        <w:t>All these have played a huge role in our everyday lives including an increase in costs, budget cuts and less opportunities. These negative consequences clearly outline the disastrous immediate aftermath. Now in the long term we save £350 million a week but lose the ability to trade in the single market, lose investors and trade deals. Britain’s potential growth is slowed down by a rate of 5%</w:t>
      </w:r>
      <w:r w:rsidR="00600DC2" w:rsidRPr="0059627B">
        <w:rPr>
          <w:lang w:val="en-GB"/>
        </w:rPr>
        <w:t xml:space="preserve"> (losing out on</w:t>
      </w:r>
      <w:r w:rsidR="0059627B">
        <w:rPr>
          <w:lang w:val="en-GB"/>
        </w:rPr>
        <w:t xml:space="preserve"> B</w:t>
      </w:r>
      <w:r w:rsidR="00600DC2" w:rsidRPr="0059627B">
        <w:rPr>
          <w:lang w:val="en-GB"/>
        </w:rPr>
        <w:t>illions). Therefore, once again the negatives outweigh the one potential positive. Unfortunately, this means Brexit as a financial decision was the wrong in the long term to</w:t>
      </w:r>
      <w:r w:rsidR="0059627B">
        <w:rPr>
          <w:lang w:val="en-GB"/>
        </w:rPr>
        <w:t>o</w:t>
      </w:r>
      <w:r w:rsidR="00600DC2" w:rsidRPr="0059627B">
        <w:rPr>
          <w:lang w:val="en-GB"/>
        </w:rPr>
        <w:t>. All of these consequences condemn Brexit to be a financial nightmare</w:t>
      </w:r>
      <w:r w:rsidR="00485F38">
        <w:rPr>
          <w:lang w:val="en-GB"/>
        </w:rPr>
        <w:t xml:space="preserve"> and concludes to be a catastrophic decision. </w:t>
      </w:r>
    </w:p>
    <w:p w14:paraId="73DF6425" w14:textId="77777777" w:rsidR="00FF4EF3" w:rsidRDefault="00FF4EF3" w:rsidP="008C2B2A">
      <w:pPr>
        <w:rPr>
          <w:lang w:val="en-GB"/>
        </w:rPr>
      </w:pPr>
    </w:p>
    <w:p w14:paraId="5C11C365" w14:textId="77777777" w:rsidR="00FF4EF3" w:rsidRDefault="00FF4EF3" w:rsidP="008C2B2A">
      <w:pPr>
        <w:rPr>
          <w:lang w:val="en-GB"/>
        </w:rPr>
      </w:pPr>
    </w:p>
    <w:p w14:paraId="3081DF85" w14:textId="77777777" w:rsidR="00FF4EF3" w:rsidRDefault="00FF4EF3" w:rsidP="008C2B2A">
      <w:pPr>
        <w:rPr>
          <w:lang w:val="en-GB"/>
        </w:rPr>
      </w:pPr>
    </w:p>
    <w:p w14:paraId="0168C564" w14:textId="77777777" w:rsidR="00FF4EF3" w:rsidRDefault="00FF4EF3" w:rsidP="008C2B2A">
      <w:pPr>
        <w:rPr>
          <w:lang w:val="en-GB"/>
        </w:rPr>
      </w:pPr>
    </w:p>
    <w:p w14:paraId="2B69392A" w14:textId="77777777" w:rsidR="00FF4EF3" w:rsidRDefault="00FF4EF3" w:rsidP="008C2B2A">
      <w:pPr>
        <w:rPr>
          <w:lang w:val="en-GB"/>
        </w:rPr>
      </w:pPr>
    </w:p>
    <w:p w14:paraId="7EC2BDB2" w14:textId="77777777" w:rsidR="00FF4EF3" w:rsidRDefault="00FF4EF3" w:rsidP="008C2B2A">
      <w:pPr>
        <w:rPr>
          <w:lang w:val="en-GB"/>
        </w:rPr>
      </w:pPr>
    </w:p>
    <w:p w14:paraId="0FF45F46" w14:textId="77777777" w:rsidR="00FF4EF3" w:rsidRDefault="00FF4EF3" w:rsidP="008C2B2A">
      <w:pPr>
        <w:rPr>
          <w:lang w:val="en-GB"/>
        </w:rPr>
      </w:pPr>
    </w:p>
    <w:p w14:paraId="2CF7B734" w14:textId="77777777" w:rsidR="00FF4EF3" w:rsidRDefault="00FF4EF3" w:rsidP="008C2B2A">
      <w:pPr>
        <w:rPr>
          <w:lang w:val="en-GB"/>
        </w:rPr>
      </w:pPr>
    </w:p>
    <w:p w14:paraId="363C1744" w14:textId="77777777" w:rsidR="00FF4EF3" w:rsidRDefault="00FF4EF3" w:rsidP="008C2B2A">
      <w:pPr>
        <w:rPr>
          <w:lang w:val="en-GB"/>
        </w:rPr>
      </w:pPr>
    </w:p>
    <w:p w14:paraId="3A554938" w14:textId="77777777" w:rsidR="00FF4EF3" w:rsidRDefault="00FF4EF3" w:rsidP="008C2B2A">
      <w:pPr>
        <w:rPr>
          <w:lang w:val="en-GB"/>
        </w:rPr>
      </w:pPr>
    </w:p>
    <w:p w14:paraId="74E6C80D" w14:textId="77777777" w:rsidR="00FF4EF3" w:rsidRDefault="00FF4EF3" w:rsidP="008C2B2A">
      <w:pPr>
        <w:rPr>
          <w:lang w:val="en-GB"/>
        </w:rPr>
      </w:pPr>
    </w:p>
    <w:p w14:paraId="54958B57" w14:textId="77777777" w:rsidR="00FF4EF3" w:rsidRDefault="00FF4EF3" w:rsidP="008C2B2A">
      <w:pPr>
        <w:rPr>
          <w:lang w:val="en-GB"/>
        </w:rPr>
      </w:pPr>
    </w:p>
    <w:p w14:paraId="080F62BF" w14:textId="77777777" w:rsidR="00FF4EF3" w:rsidRDefault="00FF4EF3" w:rsidP="008C2B2A">
      <w:pPr>
        <w:rPr>
          <w:lang w:val="en-GB"/>
        </w:rPr>
      </w:pPr>
    </w:p>
    <w:p w14:paraId="514C0091" w14:textId="77777777" w:rsidR="00FF4EF3" w:rsidRDefault="00FF4EF3" w:rsidP="008C2B2A">
      <w:pPr>
        <w:rPr>
          <w:lang w:val="en-GB"/>
        </w:rPr>
      </w:pPr>
    </w:p>
    <w:p w14:paraId="6BBEA9F1" w14:textId="77777777" w:rsidR="00FF4EF3" w:rsidRDefault="00FF4EF3" w:rsidP="008C2B2A">
      <w:pPr>
        <w:rPr>
          <w:lang w:val="en-GB"/>
        </w:rPr>
      </w:pPr>
    </w:p>
    <w:p w14:paraId="0C8A78A4" w14:textId="77777777" w:rsidR="00FF4EF3" w:rsidRDefault="00FF4EF3" w:rsidP="008C2B2A">
      <w:pPr>
        <w:rPr>
          <w:lang w:val="en-GB"/>
        </w:rPr>
      </w:pPr>
    </w:p>
    <w:p w14:paraId="3742E93F" w14:textId="77777777" w:rsidR="00FF4EF3" w:rsidRDefault="00FF4EF3" w:rsidP="008C2B2A">
      <w:pPr>
        <w:rPr>
          <w:lang w:val="en-GB"/>
        </w:rPr>
      </w:pPr>
    </w:p>
    <w:p w14:paraId="1CFADC2C" w14:textId="77777777" w:rsidR="00FF4EF3" w:rsidRDefault="00FF4EF3" w:rsidP="008C2B2A">
      <w:pPr>
        <w:rPr>
          <w:lang w:val="en-GB"/>
        </w:rPr>
      </w:pPr>
    </w:p>
    <w:p w14:paraId="5EDD45FF" w14:textId="77777777" w:rsidR="00FF4EF3" w:rsidRDefault="00FF4EF3" w:rsidP="008C2B2A">
      <w:pPr>
        <w:rPr>
          <w:lang w:val="en-GB"/>
        </w:rPr>
      </w:pPr>
    </w:p>
    <w:p w14:paraId="69D32273" w14:textId="77777777" w:rsidR="00FF4EF3" w:rsidRDefault="00FF4EF3" w:rsidP="008C2B2A">
      <w:pPr>
        <w:rPr>
          <w:lang w:val="en-GB"/>
        </w:rPr>
      </w:pPr>
    </w:p>
    <w:p w14:paraId="63DD754F" w14:textId="77777777" w:rsidR="00FF4EF3" w:rsidRDefault="00FF4EF3" w:rsidP="008C2B2A">
      <w:pPr>
        <w:rPr>
          <w:lang w:val="en-GB"/>
        </w:rPr>
      </w:pPr>
    </w:p>
    <w:p w14:paraId="41EA483E" w14:textId="77777777" w:rsidR="00FF4EF3" w:rsidRDefault="00FF4EF3" w:rsidP="008C2B2A">
      <w:pPr>
        <w:rPr>
          <w:lang w:val="en-GB"/>
        </w:rPr>
      </w:pPr>
    </w:p>
    <w:p w14:paraId="53E2459E" w14:textId="77777777" w:rsidR="00FF4EF3" w:rsidRDefault="00FF4EF3" w:rsidP="008C2B2A">
      <w:pPr>
        <w:rPr>
          <w:lang w:val="en-GB"/>
        </w:rPr>
      </w:pPr>
    </w:p>
    <w:p w14:paraId="2A95A919" w14:textId="77777777" w:rsidR="00FF4EF3" w:rsidRDefault="00FF4EF3" w:rsidP="008C2B2A">
      <w:pPr>
        <w:rPr>
          <w:lang w:val="en-GB"/>
        </w:rPr>
      </w:pPr>
    </w:p>
    <w:p w14:paraId="4A84F0BC" w14:textId="77777777" w:rsidR="00FF4EF3" w:rsidRDefault="00FF4EF3" w:rsidP="008C2B2A">
      <w:pPr>
        <w:rPr>
          <w:lang w:val="en-GB"/>
        </w:rPr>
      </w:pPr>
    </w:p>
    <w:p w14:paraId="69142F2A" w14:textId="77777777" w:rsidR="00FF4EF3" w:rsidRDefault="00FF4EF3" w:rsidP="008C2B2A">
      <w:pPr>
        <w:rPr>
          <w:lang w:val="en-GB"/>
        </w:rPr>
      </w:pPr>
    </w:p>
    <w:p w14:paraId="410E58F5" w14:textId="77777777" w:rsidR="00FF4EF3" w:rsidRDefault="00FF4EF3" w:rsidP="008C2B2A">
      <w:pPr>
        <w:rPr>
          <w:lang w:val="en-GB"/>
        </w:rPr>
      </w:pPr>
    </w:p>
    <w:p w14:paraId="3626B9E1" w14:textId="77777777" w:rsidR="00880D02" w:rsidRDefault="00880D02" w:rsidP="008C2B2A">
      <w:pPr>
        <w:rPr>
          <w:lang w:val="en-GB"/>
        </w:rPr>
      </w:pPr>
      <w:bookmarkStart w:id="0" w:name="_GoBack"/>
      <w:bookmarkEnd w:id="0"/>
    </w:p>
    <w:p w14:paraId="1AE7ED0A" w14:textId="77777777" w:rsidR="00F62306" w:rsidRDefault="00F62306" w:rsidP="008C2B2A">
      <w:pPr>
        <w:rPr>
          <w:lang w:val="en-GB"/>
        </w:rPr>
      </w:pPr>
    </w:p>
    <w:p w14:paraId="5A81704B" w14:textId="2DF10E4F" w:rsidR="00572B93" w:rsidRDefault="00572B93" w:rsidP="008C2B2A">
      <w:pPr>
        <w:rPr>
          <w:b/>
          <w:sz w:val="28"/>
          <w:u w:val="single"/>
          <w:lang w:val="en-GB"/>
        </w:rPr>
      </w:pPr>
      <w:r w:rsidRPr="00572B93">
        <w:rPr>
          <w:b/>
          <w:sz w:val="28"/>
          <w:u w:val="single"/>
          <w:lang w:val="en-GB"/>
        </w:rPr>
        <w:t>Appendix</w:t>
      </w:r>
    </w:p>
    <w:p w14:paraId="13BEAB0B" w14:textId="77777777" w:rsidR="00572B93" w:rsidRDefault="00572B93" w:rsidP="008C2B2A">
      <w:pPr>
        <w:rPr>
          <w:b/>
          <w:sz w:val="28"/>
          <w:u w:val="single"/>
          <w:lang w:val="en-GB"/>
        </w:rPr>
      </w:pPr>
    </w:p>
    <w:p w14:paraId="14B47D45" w14:textId="352B08AC" w:rsidR="00572B93" w:rsidRDefault="00484B21" w:rsidP="004D1420">
      <w:pPr>
        <w:pStyle w:val="ListParagraph"/>
        <w:numPr>
          <w:ilvl w:val="0"/>
          <w:numId w:val="2"/>
        </w:numPr>
        <w:rPr>
          <w:lang w:val="en-GB"/>
        </w:rPr>
      </w:pPr>
      <w:r>
        <w:rPr>
          <w:lang w:val="en-GB"/>
        </w:rPr>
        <w:t>My Survey</w:t>
      </w:r>
      <w:r w:rsidR="004D1420">
        <w:rPr>
          <w:lang w:val="en-GB"/>
        </w:rPr>
        <w:t xml:space="preserve"> </w:t>
      </w:r>
    </w:p>
    <w:p w14:paraId="205F0064" w14:textId="77777777" w:rsidR="004D1420" w:rsidRDefault="004D1420" w:rsidP="004D1420">
      <w:pPr>
        <w:pStyle w:val="ListParagraph"/>
        <w:rPr>
          <w:lang w:val="en-GB"/>
        </w:rPr>
      </w:pPr>
    </w:p>
    <w:p w14:paraId="20690561" w14:textId="04F36D1E" w:rsidR="004D1420" w:rsidRPr="004D1420" w:rsidRDefault="00484B21" w:rsidP="004D1420">
      <w:pPr>
        <w:pStyle w:val="ListParagraph"/>
        <w:rPr>
          <w:lang w:val="en-GB"/>
        </w:rPr>
      </w:pPr>
      <w:r>
        <w:rPr>
          <w:lang w:val="en-GB"/>
        </w:rPr>
        <w:t>Define Brexit below:</w:t>
      </w:r>
    </w:p>
    <w:p w14:paraId="32BDCC42" w14:textId="0B660A24" w:rsidR="00572B93" w:rsidRDefault="00572B93" w:rsidP="008C2B2A">
      <w:pPr>
        <w:rPr>
          <w:lang w:val="en-GB"/>
        </w:rPr>
      </w:pPr>
    </w:p>
    <w:p w14:paraId="3651BFBE" w14:textId="5D99B8B5" w:rsidR="00572B93" w:rsidRDefault="00484B21" w:rsidP="008C2B2A">
      <w:pPr>
        <w:rPr>
          <w:lang w:val="en-GB"/>
        </w:rPr>
      </w:pPr>
      <w:r>
        <w:rPr>
          <w:noProof/>
        </w:rPr>
        <mc:AlternateContent>
          <mc:Choice Requires="wps">
            <w:drawing>
              <wp:anchor distT="0" distB="0" distL="114300" distR="114300" simplePos="0" relativeHeight="251659264" behindDoc="0" locked="0" layoutInCell="1" allowOverlap="1" wp14:anchorId="6D4FD7BC" wp14:editId="14724ABA">
                <wp:simplePos x="0" y="0"/>
                <wp:positionH relativeFrom="column">
                  <wp:posOffset>444500</wp:posOffset>
                </wp:positionH>
                <wp:positionV relativeFrom="paragraph">
                  <wp:posOffset>118745</wp:posOffset>
                </wp:positionV>
                <wp:extent cx="5372100" cy="1717040"/>
                <wp:effectExtent l="0" t="0" r="38100" b="35560"/>
                <wp:wrapThrough wrapText="bothSides">
                  <wp:wrapPolygon edited="0">
                    <wp:start x="0" y="0"/>
                    <wp:lineTo x="0" y="21728"/>
                    <wp:lineTo x="21651" y="21728"/>
                    <wp:lineTo x="21651" y="0"/>
                    <wp:lineTo x="0" y="0"/>
                  </wp:wrapPolygon>
                </wp:wrapThrough>
                <wp:docPr id="4" name="Rectangle 4"/>
                <wp:cNvGraphicFramePr/>
                <a:graphic xmlns:a="http://schemas.openxmlformats.org/drawingml/2006/main">
                  <a:graphicData uri="http://schemas.microsoft.com/office/word/2010/wordprocessingShape">
                    <wps:wsp>
                      <wps:cNvSpPr/>
                      <wps:spPr>
                        <a:xfrm>
                          <a:off x="0" y="0"/>
                          <a:ext cx="5372100" cy="171704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2A6B57" id="Rectangle 4" o:spid="_x0000_s1026" style="position:absolute;margin-left:35pt;margin-top:9.35pt;width:423pt;height:135.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" fillcolor="white [3201]" strokecolor="#70ad47 [3209]" strokeweight="1pt">
                <w10:wrap type="through"/>
              </v:rect>
            </w:pict>
          </mc:Fallback>
        </mc:AlternateContent>
      </w:r>
    </w:p>
    <w:p w14:paraId="7935A59A" w14:textId="77777777" w:rsidR="00572B93" w:rsidRDefault="00572B93" w:rsidP="008C2B2A">
      <w:pPr>
        <w:rPr>
          <w:lang w:val="en-GB"/>
        </w:rPr>
      </w:pPr>
    </w:p>
    <w:p w14:paraId="1A1EED06" w14:textId="77777777" w:rsidR="00572B93" w:rsidRDefault="00572B93" w:rsidP="008C2B2A">
      <w:pPr>
        <w:rPr>
          <w:lang w:val="en-GB"/>
        </w:rPr>
      </w:pPr>
    </w:p>
    <w:p w14:paraId="2F77BE32" w14:textId="77777777" w:rsidR="00572B93" w:rsidRDefault="00572B93" w:rsidP="008C2B2A">
      <w:pPr>
        <w:rPr>
          <w:lang w:val="en-GB"/>
        </w:rPr>
      </w:pPr>
    </w:p>
    <w:p w14:paraId="1FC854CA" w14:textId="77777777" w:rsidR="00572B93" w:rsidRDefault="00572B93" w:rsidP="008C2B2A">
      <w:pPr>
        <w:rPr>
          <w:lang w:val="en-GB"/>
        </w:rPr>
      </w:pPr>
    </w:p>
    <w:p w14:paraId="63698DF1" w14:textId="77777777" w:rsidR="00572B93" w:rsidRDefault="00572B93" w:rsidP="008C2B2A">
      <w:pPr>
        <w:rPr>
          <w:lang w:val="en-GB"/>
        </w:rPr>
      </w:pPr>
    </w:p>
    <w:p w14:paraId="6377381B" w14:textId="77777777" w:rsidR="00572B93" w:rsidRDefault="00572B93" w:rsidP="008C2B2A">
      <w:pPr>
        <w:rPr>
          <w:lang w:val="en-GB"/>
        </w:rPr>
      </w:pPr>
    </w:p>
    <w:p w14:paraId="6FB050AD" w14:textId="77777777" w:rsidR="00572B93" w:rsidRDefault="00572B93" w:rsidP="008C2B2A">
      <w:pPr>
        <w:rPr>
          <w:lang w:val="en-GB"/>
        </w:rPr>
      </w:pPr>
    </w:p>
    <w:p w14:paraId="5A13FA20" w14:textId="77777777" w:rsidR="00572B93" w:rsidRDefault="00572B93" w:rsidP="008C2B2A">
      <w:pPr>
        <w:rPr>
          <w:lang w:val="en-GB"/>
        </w:rPr>
      </w:pPr>
    </w:p>
    <w:p w14:paraId="4B6F9270" w14:textId="77777777" w:rsidR="00572B93" w:rsidRDefault="00572B93" w:rsidP="008C2B2A">
      <w:pPr>
        <w:rPr>
          <w:lang w:val="en-GB"/>
        </w:rPr>
      </w:pPr>
    </w:p>
    <w:p w14:paraId="1251B359" w14:textId="77777777" w:rsidR="00572B93" w:rsidRDefault="00572B93" w:rsidP="008C2B2A">
      <w:pPr>
        <w:rPr>
          <w:lang w:val="en-GB"/>
        </w:rPr>
      </w:pPr>
    </w:p>
    <w:p w14:paraId="14C79A79" w14:textId="77777777" w:rsidR="00572B93" w:rsidRDefault="00572B93" w:rsidP="008C2B2A">
      <w:pPr>
        <w:rPr>
          <w:lang w:val="en-GB"/>
        </w:rPr>
      </w:pPr>
    </w:p>
    <w:p w14:paraId="487DDF7C" w14:textId="1C32FC2B" w:rsidR="00572B93" w:rsidRDefault="00484B21" w:rsidP="008C2B2A">
      <w:pPr>
        <w:rPr>
          <w:lang w:val="en-GB"/>
        </w:rPr>
      </w:pPr>
      <w:r>
        <w:rPr>
          <w:lang w:val="en-GB"/>
        </w:rPr>
        <w:t xml:space="preserve">             What is your opinion on Brexit?</w:t>
      </w:r>
    </w:p>
    <w:p w14:paraId="1FF3757C" w14:textId="77777777" w:rsidR="00572B93" w:rsidRDefault="00572B93" w:rsidP="008C2B2A">
      <w:pPr>
        <w:rPr>
          <w:lang w:val="en-GB"/>
        </w:rPr>
      </w:pPr>
    </w:p>
    <w:p w14:paraId="59EEDCEE" w14:textId="19B25050" w:rsidR="00572B93" w:rsidRDefault="00484B21" w:rsidP="008C2B2A">
      <w:pPr>
        <w:rPr>
          <w:lang w:val="en-GB"/>
        </w:rPr>
      </w:pPr>
      <w:r>
        <w:rPr>
          <w:noProof/>
        </w:rPr>
        <mc:AlternateContent>
          <mc:Choice Requires="wps">
            <w:drawing>
              <wp:anchor distT="0" distB="0" distL="114300" distR="114300" simplePos="0" relativeHeight="251660288" behindDoc="0" locked="0" layoutInCell="1" allowOverlap="1" wp14:anchorId="68BFD4C4" wp14:editId="4BC39736">
                <wp:simplePos x="0" y="0"/>
                <wp:positionH relativeFrom="column">
                  <wp:posOffset>431800</wp:posOffset>
                </wp:positionH>
                <wp:positionV relativeFrom="paragraph">
                  <wp:posOffset>142875</wp:posOffset>
                </wp:positionV>
                <wp:extent cx="5372100" cy="1717040"/>
                <wp:effectExtent l="0" t="0" r="38100" b="35560"/>
                <wp:wrapThrough wrapText="bothSides">
                  <wp:wrapPolygon edited="0">
                    <wp:start x="0" y="0"/>
                    <wp:lineTo x="0" y="21728"/>
                    <wp:lineTo x="21651" y="21728"/>
                    <wp:lineTo x="21651" y="0"/>
                    <wp:lineTo x="0" y="0"/>
                  </wp:wrapPolygon>
                </wp:wrapThrough>
                <wp:docPr id="5" name="Rectangle 5"/>
                <wp:cNvGraphicFramePr/>
                <a:graphic xmlns:a="http://schemas.openxmlformats.org/drawingml/2006/main">
                  <a:graphicData uri="http://schemas.microsoft.com/office/word/2010/wordprocessingShape">
                    <wps:wsp>
                      <wps:cNvSpPr/>
                      <wps:spPr>
                        <a:xfrm>
                          <a:off x="0" y="0"/>
                          <a:ext cx="5372100" cy="171704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F1D399" id="Rectangle 5" o:spid="_x0000_s1026" style="position:absolute;margin-left:34pt;margin-top:11.25pt;width:423pt;height:135.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" fillcolor="white [3201]" strokecolor="#70ad47 [3209]" strokeweight="1pt">
                <w10:wrap type="through"/>
              </v:rect>
            </w:pict>
          </mc:Fallback>
        </mc:AlternateContent>
      </w:r>
    </w:p>
    <w:p w14:paraId="3B9E69DB" w14:textId="77777777" w:rsidR="00572B93" w:rsidRDefault="00572B93" w:rsidP="008C2B2A">
      <w:pPr>
        <w:rPr>
          <w:lang w:val="en-GB"/>
        </w:rPr>
      </w:pPr>
    </w:p>
    <w:p w14:paraId="474FD6C4" w14:textId="77777777" w:rsidR="00572B93" w:rsidRDefault="00572B93" w:rsidP="008C2B2A">
      <w:pPr>
        <w:rPr>
          <w:lang w:val="en-GB"/>
        </w:rPr>
      </w:pPr>
    </w:p>
    <w:p w14:paraId="5CEEFFBB" w14:textId="77777777" w:rsidR="00572B93" w:rsidRDefault="00572B93" w:rsidP="008C2B2A">
      <w:pPr>
        <w:rPr>
          <w:lang w:val="en-GB"/>
        </w:rPr>
      </w:pPr>
    </w:p>
    <w:p w14:paraId="57D5A3AA" w14:textId="77777777" w:rsidR="00572B93" w:rsidRDefault="00572B93" w:rsidP="008C2B2A">
      <w:pPr>
        <w:rPr>
          <w:lang w:val="en-GB"/>
        </w:rPr>
      </w:pPr>
    </w:p>
    <w:p w14:paraId="39F49ED4" w14:textId="77777777" w:rsidR="00572B93" w:rsidRDefault="00572B93" w:rsidP="008C2B2A">
      <w:pPr>
        <w:rPr>
          <w:lang w:val="en-GB"/>
        </w:rPr>
      </w:pPr>
    </w:p>
    <w:p w14:paraId="787DFE55" w14:textId="77777777" w:rsidR="00572B93" w:rsidRDefault="00572B93" w:rsidP="008C2B2A">
      <w:pPr>
        <w:rPr>
          <w:lang w:val="en-GB"/>
        </w:rPr>
      </w:pPr>
    </w:p>
    <w:p w14:paraId="1493027C" w14:textId="77777777" w:rsidR="00572B93" w:rsidRDefault="00572B93" w:rsidP="008C2B2A">
      <w:pPr>
        <w:rPr>
          <w:lang w:val="en-GB"/>
        </w:rPr>
      </w:pPr>
    </w:p>
    <w:p w14:paraId="66D30F69" w14:textId="77777777" w:rsidR="00572B93" w:rsidRDefault="00572B93" w:rsidP="008C2B2A">
      <w:pPr>
        <w:rPr>
          <w:lang w:val="en-GB"/>
        </w:rPr>
      </w:pPr>
    </w:p>
    <w:p w14:paraId="4A030A1B" w14:textId="77777777" w:rsidR="00572B93" w:rsidRDefault="00572B93" w:rsidP="008C2B2A">
      <w:pPr>
        <w:rPr>
          <w:lang w:val="en-GB"/>
        </w:rPr>
      </w:pPr>
    </w:p>
    <w:p w14:paraId="71A79B47" w14:textId="77777777" w:rsidR="00572B93" w:rsidRDefault="00572B93" w:rsidP="008C2B2A">
      <w:pPr>
        <w:rPr>
          <w:lang w:val="en-GB"/>
        </w:rPr>
      </w:pPr>
    </w:p>
    <w:p w14:paraId="45DF7835" w14:textId="77777777" w:rsidR="00F10DF6" w:rsidRDefault="00F10DF6" w:rsidP="008C2B2A">
      <w:pPr>
        <w:rPr>
          <w:lang w:val="en-GB"/>
        </w:rPr>
      </w:pPr>
    </w:p>
    <w:p w14:paraId="29137321" w14:textId="77777777" w:rsidR="00F10DF6" w:rsidRDefault="00F10DF6" w:rsidP="008C2B2A">
      <w:pPr>
        <w:rPr>
          <w:lang w:val="en-GB"/>
        </w:rPr>
      </w:pPr>
    </w:p>
    <w:p w14:paraId="6A3485B6" w14:textId="77777777" w:rsidR="00F10DF6" w:rsidRDefault="00F10DF6" w:rsidP="008C2B2A">
      <w:pPr>
        <w:rPr>
          <w:lang w:val="en-GB"/>
        </w:rPr>
      </w:pPr>
    </w:p>
    <w:p w14:paraId="106DFB91" w14:textId="093C310D" w:rsidR="00572B93" w:rsidRDefault="00F10DF6" w:rsidP="008C2B2A">
      <w:pPr>
        <w:rPr>
          <w:lang w:val="en-GB"/>
        </w:rPr>
      </w:pPr>
      <w:r w:rsidRPr="00F10DF6">
        <w:drawing>
          <wp:inline distT="0" distB="0" distL="0" distR="0" wp14:anchorId="65327106" wp14:editId="12857AB6">
            <wp:extent cx="5727700" cy="3818255"/>
            <wp:effectExtent l="0" t="0" r="12700" b="171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78BF676" w14:textId="77777777" w:rsidR="00F10DF6" w:rsidRDefault="00F10DF6" w:rsidP="008C2B2A">
      <w:pPr>
        <w:rPr>
          <w:lang w:val="en-GB"/>
        </w:rPr>
      </w:pPr>
    </w:p>
    <w:p w14:paraId="2F7AE668" w14:textId="77777777" w:rsidR="00F10DF6" w:rsidRDefault="00F10DF6" w:rsidP="008C2B2A">
      <w:pPr>
        <w:rPr>
          <w:lang w:val="en-GB"/>
        </w:rPr>
      </w:pPr>
    </w:p>
    <w:p w14:paraId="18E5FFF2" w14:textId="77777777" w:rsidR="00F10DF6" w:rsidRDefault="00F10DF6" w:rsidP="008C2B2A">
      <w:pPr>
        <w:rPr>
          <w:lang w:val="en-GB"/>
        </w:rPr>
      </w:pPr>
    </w:p>
    <w:p w14:paraId="6658A6F7" w14:textId="77777777" w:rsidR="00572B93" w:rsidRDefault="00572B93" w:rsidP="008C2B2A">
      <w:pPr>
        <w:rPr>
          <w:lang w:val="en-GB"/>
        </w:rPr>
      </w:pPr>
    </w:p>
    <w:p w14:paraId="720A41E5" w14:textId="77777777" w:rsidR="00572B93" w:rsidRDefault="00572B93" w:rsidP="008C2B2A">
      <w:pPr>
        <w:rPr>
          <w:lang w:val="en-GB"/>
        </w:rPr>
      </w:pPr>
    </w:p>
    <w:p w14:paraId="0E8EEB2D" w14:textId="77777777" w:rsidR="00572B93" w:rsidRDefault="00572B93" w:rsidP="008C2B2A">
      <w:pPr>
        <w:rPr>
          <w:lang w:val="en-GB"/>
        </w:rPr>
      </w:pPr>
    </w:p>
    <w:p w14:paraId="1BE0CFED" w14:textId="77777777" w:rsidR="00572B93" w:rsidRDefault="00572B93" w:rsidP="008C2B2A">
      <w:pPr>
        <w:rPr>
          <w:lang w:val="en-GB"/>
        </w:rPr>
      </w:pPr>
    </w:p>
    <w:p w14:paraId="1A9581E1" w14:textId="77777777" w:rsidR="00572B93" w:rsidRDefault="00572B93" w:rsidP="008C2B2A">
      <w:pPr>
        <w:rPr>
          <w:lang w:val="en-GB"/>
        </w:rPr>
      </w:pPr>
    </w:p>
    <w:p w14:paraId="74A452DA" w14:textId="77777777" w:rsidR="00572B93" w:rsidRDefault="00572B93" w:rsidP="008C2B2A">
      <w:pPr>
        <w:rPr>
          <w:lang w:val="en-GB"/>
        </w:rPr>
      </w:pPr>
    </w:p>
    <w:p w14:paraId="5F0B6549" w14:textId="77777777" w:rsidR="00572B93" w:rsidRDefault="00572B93" w:rsidP="008C2B2A">
      <w:pPr>
        <w:rPr>
          <w:lang w:val="en-GB"/>
        </w:rPr>
      </w:pPr>
    </w:p>
    <w:p w14:paraId="53399788" w14:textId="77777777" w:rsidR="00572B93" w:rsidRDefault="00572B93" w:rsidP="008C2B2A">
      <w:pPr>
        <w:rPr>
          <w:lang w:val="en-GB"/>
        </w:rPr>
      </w:pPr>
    </w:p>
    <w:p w14:paraId="63771977" w14:textId="77777777" w:rsidR="00572B93" w:rsidRDefault="00572B93" w:rsidP="008C2B2A">
      <w:pPr>
        <w:rPr>
          <w:lang w:val="en-GB"/>
        </w:rPr>
      </w:pPr>
    </w:p>
    <w:p w14:paraId="6B18DAFF" w14:textId="77777777" w:rsidR="00572B93" w:rsidRDefault="00572B93" w:rsidP="008C2B2A">
      <w:pPr>
        <w:rPr>
          <w:lang w:val="en-GB"/>
        </w:rPr>
      </w:pPr>
    </w:p>
    <w:p w14:paraId="339650A3" w14:textId="77777777" w:rsidR="00572B93" w:rsidRDefault="00572B93" w:rsidP="008C2B2A">
      <w:pPr>
        <w:rPr>
          <w:lang w:val="en-GB"/>
        </w:rPr>
      </w:pPr>
    </w:p>
    <w:p w14:paraId="28A05B8D" w14:textId="77777777" w:rsidR="00572B93" w:rsidRDefault="00572B93" w:rsidP="008C2B2A">
      <w:pPr>
        <w:rPr>
          <w:lang w:val="en-GB"/>
        </w:rPr>
      </w:pPr>
    </w:p>
    <w:p w14:paraId="2AE4FE00" w14:textId="77777777" w:rsidR="00572B93" w:rsidRDefault="00572B93" w:rsidP="008C2B2A">
      <w:pPr>
        <w:rPr>
          <w:lang w:val="en-GB"/>
        </w:rPr>
      </w:pPr>
    </w:p>
    <w:p w14:paraId="4A98AA6D" w14:textId="77777777" w:rsidR="00F10DF6" w:rsidRDefault="00F10DF6" w:rsidP="008C2B2A">
      <w:pPr>
        <w:rPr>
          <w:b/>
          <w:sz w:val="28"/>
          <w:u w:val="single"/>
          <w:lang w:val="en-GB"/>
        </w:rPr>
      </w:pPr>
    </w:p>
    <w:p w14:paraId="5DCEE453" w14:textId="77777777" w:rsidR="00F10DF6" w:rsidRDefault="00F10DF6" w:rsidP="008C2B2A">
      <w:pPr>
        <w:rPr>
          <w:b/>
          <w:sz w:val="28"/>
          <w:u w:val="single"/>
          <w:lang w:val="en-GB"/>
        </w:rPr>
      </w:pPr>
    </w:p>
    <w:p w14:paraId="651A1DFD" w14:textId="77777777" w:rsidR="00F10DF6" w:rsidRDefault="00F10DF6" w:rsidP="008C2B2A">
      <w:pPr>
        <w:rPr>
          <w:b/>
          <w:sz w:val="28"/>
          <w:u w:val="single"/>
          <w:lang w:val="en-GB"/>
        </w:rPr>
      </w:pPr>
    </w:p>
    <w:p w14:paraId="35FD6AF2" w14:textId="77777777" w:rsidR="00F10DF6" w:rsidRDefault="00F10DF6" w:rsidP="008C2B2A">
      <w:pPr>
        <w:rPr>
          <w:b/>
          <w:sz w:val="28"/>
          <w:u w:val="single"/>
          <w:lang w:val="en-GB"/>
        </w:rPr>
      </w:pPr>
    </w:p>
    <w:p w14:paraId="55FC9F4D" w14:textId="77777777" w:rsidR="00F10DF6" w:rsidRDefault="00F10DF6" w:rsidP="008C2B2A">
      <w:pPr>
        <w:rPr>
          <w:b/>
          <w:sz w:val="28"/>
          <w:u w:val="single"/>
          <w:lang w:val="en-GB"/>
        </w:rPr>
      </w:pPr>
    </w:p>
    <w:p w14:paraId="5778418F" w14:textId="77777777" w:rsidR="00F10DF6" w:rsidRDefault="00F10DF6" w:rsidP="008C2B2A">
      <w:pPr>
        <w:rPr>
          <w:b/>
          <w:sz w:val="28"/>
          <w:u w:val="single"/>
          <w:lang w:val="en-GB"/>
        </w:rPr>
      </w:pPr>
    </w:p>
    <w:p w14:paraId="3B77FD11" w14:textId="77777777" w:rsidR="00F10DF6" w:rsidRDefault="00F10DF6" w:rsidP="008C2B2A">
      <w:pPr>
        <w:rPr>
          <w:b/>
          <w:sz w:val="28"/>
          <w:u w:val="single"/>
          <w:lang w:val="en-GB"/>
        </w:rPr>
      </w:pPr>
    </w:p>
    <w:p w14:paraId="05344128" w14:textId="77777777" w:rsidR="00F10DF6" w:rsidRDefault="00F10DF6" w:rsidP="008C2B2A">
      <w:pPr>
        <w:rPr>
          <w:b/>
          <w:sz w:val="28"/>
          <w:u w:val="single"/>
          <w:lang w:val="en-GB"/>
        </w:rPr>
      </w:pPr>
    </w:p>
    <w:p w14:paraId="3C13F12B" w14:textId="77777777" w:rsidR="00F10DF6" w:rsidRDefault="00F10DF6" w:rsidP="008C2B2A">
      <w:pPr>
        <w:rPr>
          <w:b/>
          <w:sz w:val="28"/>
          <w:u w:val="single"/>
          <w:lang w:val="en-GB"/>
        </w:rPr>
      </w:pPr>
    </w:p>
    <w:p w14:paraId="6E1D3545" w14:textId="39648E42" w:rsidR="00FF4EF3" w:rsidRPr="00572B93" w:rsidRDefault="00F62306" w:rsidP="008C2B2A">
      <w:pPr>
        <w:rPr>
          <w:b/>
          <w:sz w:val="28"/>
          <w:u w:val="single"/>
          <w:lang w:val="en-GB"/>
        </w:rPr>
      </w:pPr>
      <w:r>
        <w:rPr>
          <w:b/>
          <w:sz w:val="28"/>
          <w:u w:val="single"/>
          <w:lang w:val="en-GB"/>
        </w:rPr>
        <w:t>R</w:t>
      </w:r>
      <w:r w:rsidR="00FF4EF3" w:rsidRPr="00572B93">
        <w:rPr>
          <w:b/>
          <w:sz w:val="28"/>
          <w:u w:val="single"/>
          <w:lang w:val="en-GB"/>
        </w:rPr>
        <w:t>eference list:</w:t>
      </w:r>
    </w:p>
    <w:p w14:paraId="041437C9" w14:textId="77777777" w:rsidR="00FF4EF3" w:rsidRDefault="00FF4EF3" w:rsidP="008C2B2A">
      <w:pPr>
        <w:rPr>
          <w:lang w:val="en-GB"/>
        </w:rPr>
      </w:pPr>
    </w:p>
    <w:p w14:paraId="7B82D344" w14:textId="73176B61" w:rsidR="00FF4EF3" w:rsidRDefault="00FF4EF3" w:rsidP="00FF4EF3">
      <w:pPr>
        <w:pStyle w:val="ListParagraph"/>
        <w:numPr>
          <w:ilvl w:val="0"/>
          <w:numId w:val="1"/>
        </w:numPr>
        <w:rPr>
          <w:lang w:val="en-GB"/>
        </w:rPr>
      </w:pPr>
      <w:r>
        <w:rPr>
          <w:lang w:val="en-GB"/>
        </w:rPr>
        <w:t xml:space="preserve">Independent article (2018). </w:t>
      </w:r>
      <w:r w:rsidRPr="00FF4EF3">
        <w:rPr>
          <w:i/>
          <w:lang w:val="en-GB"/>
        </w:rPr>
        <w:t>Brexit: New poll shows Britons don’t understand what Theresa May wants from withdrawal.</w:t>
      </w:r>
      <w:r>
        <w:rPr>
          <w:lang w:val="en-GB"/>
        </w:rPr>
        <w:t xml:space="preserve"> [</w:t>
      </w:r>
      <w:r w:rsidR="00BE036B">
        <w:rPr>
          <w:lang w:val="en-GB"/>
        </w:rPr>
        <w:t>O</w:t>
      </w:r>
      <w:r>
        <w:rPr>
          <w:lang w:val="en-GB"/>
        </w:rPr>
        <w:t>nline]</w:t>
      </w:r>
    </w:p>
    <w:p w14:paraId="04C61023" w14:textId="6B9E7884" w:rsidR="00FF4EF3" w:rsidRDefault="00FF4EF3" w:rsidP="00FF4EF3">
      <w:pPr>
        <w:pStyle w:val="ListParagraph"/>
        <w:rPr>
          <w:lang w:val="en-GB"/>
        </w:rPr>
      </w:pPr>
      <w:r>
        <w:rPr>
          <w:lang w:val="en-GB"/>
        </w:rPr>
        <w:t xml:space="preserve">Available at: </w:t>
      </w:r>
      <w:hyperlink r:id="rId11" w:history="1">
        <w:r w:rsidRPr="00F406EC">
          <w:rPr>
            <w:rStyle w:val="Hyperlink"/>
            <w:lang w:val="en-GB"/>
          </w:rPr>
          <w:t>https://www.independent.co.uk/news/uk/politics/brexit-poll-new-public-dont-know-theresa-may-government-ideas-goals-brussels-negotiations-a8203291.html</w:t>
        </w:r>
      </w:hyperlink>
      <w:r w:rsidR="00BE036B">
        <w:rPr>
          <w:lang w:val="en-GB"/>
        </w:rPr>
        <w:t xml:space="preserve"> [Accessed 28 July 2018].</w:t>
      </w:r>
    </w:p>
    <w:p w14:paraId="5F2ADC6A" w14:textId="77777777" w:rsidR="00BE036B" w:rsidRDefault="00BE036B" w:rsidP="00FF4EF3">
      <w:pPr>
        <w:pStyle w:val="ListParagraph"/>
        <w:rPr>
          <w:lang w:val="en-GB"/>
        </w:rPr>
      </w:pPr>
    </w:p>
    <w:p w14:paraId="0A56B7A3" w14:textId="478D4275" w:rsidR="00BE036B" w:rsidRDefault="00BE036B" w:rsidP="00BE036B">
      <w:pPr>
        <w:pStyle w:val="ListParagraph"/>
        <w:numPr>
          <w:ilvl w:val="0"/>
          <w:numId w:val="1"/>
        </w:numPr>
        <w:rPr>
          <w:lang w:val="en-GB"/>
        </w:rPr>
      </w:pPr>
      <w:r>
        <w:rPr>
          <w:lang w:val="en-GB"/>
        </w:rPr>
        <w:t xml:space="preserve">BBC article. (2018). </w:t>
      </w:r>
      <w:r w:rsidRPr="00BE036B">
        <w:rPr>
          <w:i/>
          <w:lang w:val="en-GB"/>
        </w:rPr>
        <w:t>Brexit: All you need to know about the UK leaving the EU.</w:t>
      </w:r>
      <w:r>
        <w:rPr>
          <w:lang w:val="en-GB"/>
        </w:rPr>
        <w:t xml:space="preserve"> [Online]</w:t>
      </w:r>
    </w:p>
    <w:p w14:paraId="113B68EF" w14:textId="0131B94D" w:rsidR="00BE036B" w:rsidRDefault="00BE036B" w:rsidP="00BE036B">
      <w:pPr>
        <w:pStyle w:val="ListParagraph"/>
        <w:rPr>
          <w:lang w:val="en-GB"/>
        </w:rPr>
      </w:pPr>
      <w:r>
        <w:rPr>
          <w:lang w:val="en-GB"/>
        </w:rPr>
        <w:t xml:space="preserve">Available at: </w:t>
      </w:r>
      <w:hyperlink r:id="rId12" w:history="1">
        <w:r w:rsidRPr="00F406EC">
          <w:rPr>
            <w:rStyle w:val="Hyperlink"/>
            <w:lang w:val="en-GB"/>
          </w:rPr>
          <w:t>https://www.bbc.co.uk/news/uk-politics-32810887</w:t>
        </w:r>
      </w:hyperlink>
      <w:r>
        <w:rPr>
          <w:lang w:val="en-GB"/>
        </w:rPr>
        <w:t xml:space="preserve"> [Accessed 28 July 2018].</w:t>
      </w:r>
    </w:p>
    <w:p w14:paraId="267DFA89" w14:textId="77777777" w:rsidR="002404D6" w:rsidRDefault="002404D6" w:rsidP="00BE036B">
      <w:pPr>
        <w:pStyle w:val="ListParagraph"/>
        <w:rPr>
          <w:lang w:val="en-GB"/>
        </w:rPr>
      </w:pPr>
    </w:p>
    <w:p w14:paraId="4A0130FC" w14:textId="570EFAF7" w:rsidR="002404D6" w:rsidRDefault="002A76BC" w:rsidP="002404D6">
      <w:pPr>
        <w:pStyle w:val="ListParagraph"/>
        <w:numPr>
          <w:ilvl w:val="0"/>
          <w:numId w:val="1"/>
        </w:numPr>
        <w:rPr>
          <w:lang w:val="en-GB"/>
        </w:rPr>
      </w:pPr>
      <w:r>
        <w:rPr>
          <w:lang w:val="en-GB"/>
        </w:rPr>
        <w:t>Statista (2016)</w:t>
      </w:r>
      <w:r w:rsidR="002404D6">
        <w:rPr>
          <w:lang w:val="en-GB"/>
        </w:rPr>
        <w:t xml:space="preserve">. </w:t>
      </w:r>
      <w:r w:rsidR="002404D6" w:rsidRPr="002404D6">
        <w:rPr>
          <w:i/>
          <w:lang w:val="en-GB"/>
        </w:rPr>
        <w:t>UK: A Divided Nation.</w:t>
      </w:r>
      <w:r w:rsidR="002404D6">
        <w:rPr>
          <w:i/>
          <w:lang w:val="en-GB"/>
        </w:rPr>
        <w:t xml:space="preserve"> </w:t>
      </w:r>
      <w:r w:rsidR="002404D6">
        <w:rPr>
          <w:lang w:val="en-GB"/>
        </w:rPr>
        <w:t>[Online]</w:t>
      </w:r>
    </w:p>
    <w:p w14:paraId="0C6C26B4" w14:textId="2F6E7547" w:rsidR="002404D6" w:rsidRDefault="002404D6" w:rsidP="002404D6">
      <w:pPr>
        <w:pStyle w:val="ListParagraph"/>
        <w:rPr>
          <w:lang w:val="en-GB"/>
        </w:rPr>
      </w:pPr>
      <w:r>
        <w:rPr>
          <w:lang w:val="en-GB"/>
        </w:rPr>
        <w:t xml:space="preserve">Available at: </w:t>
      </w:r>
      <w:hyperlink r:id="rId13" w:history="1">
        <w:r w:rsidRPr="00F406EC">
          <w:rPr>
            <w:rStyle w:val="Hyperlink"/>
            <w:lang w:val="en-GB"/>
          </w:rPr>
          <w:t>https://www.statista.com/chart/5100/uk-chooses-brexit</w:t>
        </w:r>
      </w:hyperlink>
      <w:r>
        <w:rPr>
          <w:lang w:val="en-GB"/>
        </w:rPr>
        <w:t xml:space="preserve"> [Accessed 29 July 2018].</w:t>
      </w:r>
    </w:p>
    <w:p w14:paraId="502130A5" w14:textId="77777777" w:rsidR="002A76BC" w:rsidRDefault="002A76BC" w:rsidP="002404D6">
      <w:pPr>
        <w:pStyle w:val="ListParagraph"/>
        <w:rPr>
          <w:lang w:val="en-GB"/>
        </w:rPr>
      </w:pPr>
    </w:p>
    <w:p w14:paraId="24540787" w14:textId="518538A5" w:rsidR="002A76BC" w:rsidRDefault="002A76BC" w:rsidP="002A76BC">
      <w:pPr>
        <w:pStyle w:val="ListParagraph"/>
        <w:numPr>
          <w:ilvl w:val="0"/>
          <w:numId w:val="1"/>
        </w:numPr>
        <w:rPr>
          <w:lang w:val="en-GB"/>
        </w:rPr>
      </w:pPr>
      <w:r>
        <w:rPr>
          <w:lang w:val="en-GB"/>
        </w:rPr>
        <w:t xml:space="preserve">Guardian article. (2016). </w:t>
      </w:r>
      <w:r w:rsidRPr="002A76BC">
        <w:rPr>
          <w:i/>
          <w:lang w:val="en-GB"/>
        </w:rPr>
        <w:t>Pound slumps to 31-year low following Brexit vote.</w:t>
      </w:r>
      <w:r>
        <w:rPr>
          <w:lang w:val="en-GB"/>
        </w:rPr>
        <w:t xml:space="preserve"> [Online].</w:t>
      </w:r>
    </w:p>
    <w:p w14:paraId="74BEC718" w14:textId="3ADDE9C2" w:rsidR="002A76BC" w:rsidRDefault="002A76BC" w:rsidP="002A76BC">
      <w:pPr>
        <w:pStyle w:val="ListParagraph"/>
        <w:rPr>
          <w:lang w:val="en-GB"/>
        </w:rPr>
      </w:pPr>
      <w:r>
        <w:rPr>
          <w:lang w:val="en-GB"/>
        </w:rPr>
        <w:t xml:space="preserve">Available at: </w:t>
      </w:r>
      <w:hyperlink r:id="rId14" w:history="1">
        <w:r w:rsidRPr="00F406EC">
          <w:rPr>
            <w:rStyle w:val="Hyperlink"/>
            <w:lang w:val="en-GB"/>
          </w:rPr>
          <w:t>https://www.theguardian.com/business/2016/jun/23/british-pound-given-boost-by-projected-remain-win-in-eu-referendum</w:t>
        </w:r>
      </w:hyperlink>
      <w:r>
        <w:rPr>
          <w:lang w:val="en-GB"/>
        </w:rPr>
        <w:t xml:space="preserve"> [Accessed 29 July 2018].</w:t>
      </w:r>
    </w:p>
    <w:p w14:paraId="5EBD1C13" w14:textId="77777777" w:rsidR="0059627B" w:rsidRDefault="0059627B" w:rsidP="002A76BC">
      <w:pPr>
        <w:pStyle w:val="ListParagraph"/>
        <w:rPr>
          <w:lang w:val="en-GB"/>
        </w:rPr>
      </w:pPr>
    </w:p>
    <w:p w14:paraId="17EAEA95" w14:textId="4FA6BDDD" w:rsidR="0059627B" w:rsidRPr="0059627B" w:rsidRDefault="0059627B" w:rsidP="0059627B">
      <w:pPr>
        <w:pStyle w:val="ListParagraph"/>
        <w:numPr>
          <w:ilvl w:val="0"/>
          <w:numId w:val="1"/>
        </w:numPr>
        <w:rPr>
          <w:lang w:val="en-GB"/>
        </w:rPr>
      </w:pPr>
      <w:r>
        <w:t xml:space="preserve">Financial Times article. (2018). </w:t>
      </w:r>
      <w:r w:rsidRPr="0059627B">
        <w:rPr>
          <w:i/>
        </w:rPr>
        <w:t>What are the economic effects of Brexit so far?</w:t>
      </w:r>
      <w:r>
        <w:rPr>
          <w:i/>
        </w:rPr>
        <w:t xml:space="preserve"> </w:t>
      </w:r>
      <w:r>
        <w:t>[Online]</w:t>
      </w:r>
      <w:r>
        <w:t>.</w:t>
      </w:r>
    </w:p>
    <w:p w14:paraId="44B78644" w14:textId="1D7D67B2" w:rsidR="0059627B" w:rsidRDefault="0059627B" w:rsidP="0059627B">
      <w:pPr>
        <w:pStyle w:val="ListParagraph"/>
      </w:pPr>
      <w:r>
        <w:t xml:space="preserve">Available at: </w:t>
      </w:r>
      <w:hyperlink r:id="rId15" w:history="1">
        <w:r w:rsidRPr="00F406EC">
          <w:rPr>
            <w:rStyle w:val="Hyperlink"/>
          </w:rPr>
          <w:t>https://www.ft.com/content/dfafc806-762d-11e8-a8c4-408cfba4327c</w:t>
        </w:r>
      </w:hyperlink>
      <w:r>
        <w:t xml:space="preserve"> [Accessed 1 August 2018].</w:t>
      </w:r>
    </w:p>
    <w:p w14:paraId="5FD4B6AD" w14:textId="77777777" w:rsidR="0059627B" w:rsidRDefault="0059627B" w:rsidP="0059627B">
      <w:pPr>
        <w:pStyle w:val="ListParagraph"/>
      </w:pPr>
    </w:p>
    <w:p w14:paraId="7E70F3AB" w14:textId="51BF9B55" w:rsidR="0059627B" w:rsidRPr="0059627B" w:rsidRDefault="0059627B" w:rsidP="0059627B">
      <w:pPr>
        <w:pStyle w:val="ListParagraph"/>
        <w:numPr>
          <w:ilvl w:val="0"/>
          <w:numId w:val="1"/>
        </w:numPr>
        <w:rPr>
          <w:lang w:val="en-GB"/>
        </w:rPr>
      </w:pPr>
      <w:r>
        <w:t xml:space="preserve">Full fact. (2017). </w:t>
      </w:r>
      <w:r w:rsidRPr="0059627B">
        <w:rPr>
          <w:i/>
        </w:rPr>
        <w:t>The UK’s EU membership fee.</w:t>
      </w:r>
      <w:r>
        <w:t xml:space="preserve"> [Online].</w:t>
      </w:r>
    </w:p>
    <w:p w14:paraId="3EB6E7F7" w14:textId="2D947F17" w:rsidR="0059627B" w:rsidRDefault="0059627B" w:rsidP="0059627B">
      <w:pPr>
        <w:pStyle w:val="ListParagraph"/>
      </w:pPr>
      <w:r>
        <w:t xml:space="preserve">Available at: </w:t>
      </w:r>
      <w:hyperlink r:id="rId16" w:history="1">
        <w:r w:rsidRPr="00F406EC">
          <w:rPr>
            <w:rStyle w:val="Hyperlink"/>
          </w:rPr>
          <w:t>https://fullfact.org/europe/our-eu-membership-fee-55-million</w:t>
        </w:r>
      </w:hyperlink>
      <w:r>
        <w:t xml:space="preserve"> [Accessed 1 August 2018].</w:t>
      </w:r>
    </w:p>
    <w:p w14:paraId="08291F66" w14:textId="77777777" w:rsidR="0059627B" w:rsidRDefault="0059627B" w:rsidP="0059627B">
      <w:pPr>
        <w:pStyle w:val="ListParagraph"/>
      </w:pPr>
    </w:p>
    <w:p w14:paraId="2CA63617" w14:textId="34973FC9" w:rsidR="0059627B" w:rsidRPr="0059627B" w:rsidRDefault="0059627B" w:rsidP="0059627B">
      <w:pPr>
        <w:pStyle w:val="ListParagraph"/>
        <w:numPr>
          <w:ilvl w:val="0"/>
          <w:numId w:val="1"/>
        </w:numPr>
        <w:rPr>
          <w:lang w:val="en-GB"/>
        </w:rPr>
      </w:pPr>
      <w:r>
        <w:t xml:space="preserve">Full Fact. (2017). </w:t>
      </w:r>
      <w:r w:rsidRPr="0059627B">
        <w:rPr>
          <w:i/>
        </w:rPr>
        <w:t>Everything you might want to know about the UK’s trade with EU.</w:t>
      </w:r>
      <w:r>
        <w:t xml:space="preserve"> [Online].</w:t>
      </w:r>
    </w:p>
    <w:p w14:paraId="2976C41C" w14:textId="26FA2BF6" w:rsidR="0059627B" w:rsidRDefault="0059627B" w:rsidP="0059627B">
      <w:pPr>
        <w:pStyle w:val="ListParagraph"/>
      </w:pPr>
      <w:r>
        <w:t xml:space="preserve">Available at: </w:t>
      </w:r>
      <w:hyperlink r:id="rId17" w:history="1">
        <w:r w:rsidRPr="00F406EC">
          <w:rPr>
            <w:rStyle w:val="Hyperlink"/>
          </w:rPr>
          <w:t>https://fullfact.org/europe/uk-eu-trade</w:t>
        </w:r>
      </w:hyperlink>
      <w:r>
        <w:t xml:space="preserve"> [Accessed 1 August 2018]</w:t>
      </w:r>
    </w:p>
    <w:p w14:paraId="35EA4B98" w14:textId="77777777" w:rsidR="0059627B" w:rsidRDefault="0059627B" w:rsidP="0059627B">
      <w:pPr>
        <w:pStyle w:val="ListParagraph"/>
      </w:pPr>
    </w:p>
    <w:p w14:paraId="7862CC59" w14:textId="6C20CE6F" w:rsidR="0059627B" w:rsidRPr="0059627B" w:rsidRDefault="0059627B" w:rsidP="0059627B">
      <w:pPr>
        <w:pStyle w:val="ListParagraph"/>
        <w:numPr>
          <w:ilvl w:val="0"/>
          <w:numId w:val="1"/>
        </w:numPr>
        <w:rPr>
          <w:lang w:val="en-GB"/>
        </w:rPr>
      </w:pPr>
      <w:r>
        <w:t>Channel 4. (2018). Is Brexit really going to cost £2 Billion a week? [Online].</w:t>
      </w:r>
    </w:p>
    <w:p w14:paraId="419C774A" w14:textId="0E9FB679" w:rsidR="0059627B" w:rsidRPr="00FF4EF3" w:rsidRDefault="0059627B" w:rsidP="0059627B">
      <w:pPr>
        <w:pStyle w:val="ListParagraph"/>
        <w:rPr>
          <w:lang w:val="en-GB"/>
        </w:rPr>
      </w:pPr>
      <w:r>
        <w:t xml:space="preserve">Available at: </w:t>
      </w:r>
      <w:hyperlink r:id="rId18" w:history="1">
        <w:r w:rsidRPr="00F406EC">
          <w:rPr>
            <w:rStyle w:val="Hyperlink"/>
          </w:rPr>
          <w:t>https://www.channel4.com/news/factcheck/is-brexit-really-going-to-cost-2-billion-a-week</w:t>
        </w:r>
      </w:hyperlink>
      <w:r>
        <w:t xml:space="preserve"> [Accessed 2 August 2018]</w:t>
      </w:r>
    </w:p>
    <w:sectPr w:rsidR="0059627B" w:rsidRPr="00FF4EF3" w:rsidSect="008A04EA">
      <w:footerReference w:type="even" r:id="rId19"/>
      <w:foot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F1C056" w14:textId="77777777" w:rsidR="006448E2" w:rsidRDefault="006448E2" w:rsidP="00914E6B">
      <w:r>
        <w:separator/>
      </w:r>
    </w:p>
  </w:endnote>
  <w:endnote w:type="continuationSeparator" w:id="0">
    <w:p w14:paraId="7D8E4EB6" w14:textId="77777777" w:rsidR="006448E2" w:rsidRDefault="006448E2" w:rsidP="00914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88628" w14:textId="77777777" w:rsidR="00F10DF6" w:rsidRDefault="00F10DF6" w:rsidP="00F406E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3D4F4F" w14:textId="77777777" w:rsidR="00F10DF6" w:rsidRDefault="00F10DF6" w:rsidP="00F10DF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70440" w14:textId="77777777" w:rsidR="00F10DF6" w:rsidRDefault="00F10DF6" w:rsidP="00F406E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448E2">
      <w:rPr>
        <w:rStyle w:val="PageNumber"/>
        <w:noProof/>
      </w:rPr>
      <w:t>1</w:t>
    </w:r>
    <w:r>
      <w:rPr>
        <w:rStyle w:val="PageNumber"/>
      </w:rPr>
      <w:fldChar w:fldCharType="end"/>
    </w:r>
  </w:p>
  <w:p w14:paraId="37387BED" w14:textId="77777777" w:rsidR="00F10DF6" w:rsidRDefault="00F10DF6" w:rsidP="00F10DF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2E79A" w14:textId="77777777" w:rsidR="006448E2" w:rsidRDefault="006448E2" w:rsidP="00914E6B">
      <w:r>
        <w:separator/>
      </w:r>
    </w:p>
  </w:footnote>
  <w:footnote w:type="continuationSeparator" w:id="0">
    <w:p w14:paraId="5763E82C" w14:textId="77777777" w:rsidR="006448E2" w:rsidRDefault="006448E2" w:rsidP="00914E6B">
      <w:r>
        <w:continuationSeparator/>
      </w:r>
    </w:p>
  </w:footnote>
  <w:footnote w:id="1">
    <w:p w14:paraId="7FA1B203" w14:textId="2FDDC56B" w:rsidR="00F10DF6" w:rsidRPr="00F10DF6" w:rsidRDefault="00F10DF6">
      <w:pPr>
        <w:pStyle w:val="FootnoteText"/>
        <w:rPr>
          <w:lang w:val="en-GB"/>
        </w:rPr>
      </w:pPr>
      <w:r>
        <w:rPr>
          <w:rStyle w:val="FootnoteReference"/>
        </w:rPr>
        <w:footnoteRef/>
      </w:r>
      <w:r>
        <w:t xml:space="preserve"> </w:t>
      </w:r>
      <w:r>
        <w:rPr>
          <w:lang w:val="en-GB"/>
        </w:rPr>
        <w:t>Refer to Appendix 1.</w:t>
      </w:r>
    </w:p>
  </w:footnote>
  <w:footnote w:id="2">
    <w:p w14:paraId="688D8648" w14:textId="306CCCE4" w:rsidR="001940AE" w:rsidRPr="00BE036B" w:rsidRDefault="001940AE">
      <w:pPr>
        <w:pStyle w:val="FootnoteText"/>
        <w:rPr>
          <w:lang w:val="en-GB"/>
        </w:rPr>
      </w:pPr>
      <w:r>
        <w:rPr>
          <w:rStyle w:val="FootnoteReference"/>
        </w:rPr>
        <w:footnoteRef/>
      </w:r>
      <w:r>
        <w:t xml:space="preserve"> </w:t>
      </w:r>
      <w:r>
        <w:rPr>
          <w:lang w:val="en-GB"/>
        </w:rPr>
        <w:t>Independent</w:t>
      </w:r>
      <w:r w:rsidR="00FF4EF3">
        <w:rPr>
          <w:lang w:val="en-GB"/>
        </w:rPr>
        <w:t xml:space="preserve"> article</w:t>
      </w:r>
      <w:r>
        <w:rPr>
          <w:lang w:val="en-GB"/>
        </w:rPr>
        <w:t xml:space="preserve"> </w:t>
      </w:r>
      <w:r w:rsidR="00FF4EF3">
        <w:rPr>
          <w:lang w:val="en-GB"/>
        </w:rPr>
        <w:t xml:space="preserve">(2018). </w:t>
      </w:r>
      <w:r w:rsidR="00FF4EF3" w:rsidRPr="00FF4EF3">
        <w:rPr>
          <w:i/>
          <w:lang w:val="en-GB"/>
        </w:rPr>
        <w:t>Brexit: New poll shows Britons don’t understand what Theresa May wants from withdrawal.</w:t>
      </w:r>
      <w:r w:rsidR="00BE036B">
        <w:rPr>
          <w:i/>
          <w:lang w:val="en-GB"/>
        </w:rPr>
        <w:t xml:space="preserve"> </w:t>
      </w:r>
      <w:r w:rsidR="00BE036B">
        <w:rPr>
          <w:lang w:val="en-GB"/>
        </w:rPr>
        <w:t>[Online]</w:t>
      </w:r>
    </w:p>
  </w:footnote>
  <w:footnote w:id="3">
    <w:p w14:paraId="0B61F205" w14:textId="021D2ED3" w:rsidR="00914E6B" w:rsidRPr="00BE036B" w:rsidRDefault="00914E6B">
      <w:pPr>
        <w:pStyle w:val="FootnoteText"/>
        <w:rPr>
          <w:lang w:val="en-GB"/>
        </w:rPr>
      </w:pPr>
      <w:r>
        <w:rPr>
          <w:rStyle w:val="FootnoteReference"/>
        </w:rPr>
        <w:footnoteRef/>
      </w:r>
      <w:r>
        <w:t xml:space="preserve"> </w:t>
      </w:r>
      <w:r w:rsidR="00BE036B">
        <w:rPr>
          <w:lang w:val="en-GB"/>
        </w:rPr>
        <w:t>BBC a</w:t>
      </w:r>
      <w:r>
        <w:rPr>
          <w:lang w:val="en-GB"/>
        </w:rPr>
        <w:t>rticle</w:t>
      </w:r>
      <w:r w:rsidR="00BE036B">
        <w:rPr>
          <w:lang w:val="en-GB"/>
        </w:rPr>
        <w:t xml:space="preserve">. (2018). </w:t>
      </w:r>
      <w:r w:rsidR="00BE036B" w:rsidRPr="00BE036B">
        <w:rPr>
          <w:i/>
          <w:lang w:val="en-GB"/>
        </w:rPr>
        <w:t>Brexit: All you need to know about the UK leaving the EU.</w:t>
      </w:r>
      <w:r w:rsidR="00BE036B">
        <w:rPr>
          <w:lang w:val="en-GB"/>
        </w:rPr>
        <w:t xml:space="preserve"> [Online]</w:t>
      </w:r>
    </w:p>
  </w:footnote>
  <w:footnote w:id="4">
    <w:p w14:paraId="478E54FA" w14:textId="63486EFE" w:rsidR="00650EE7" w:rsidRPr="002404D6" w:rsidRDefault="00650EE7">
      <w:pPr>
        <w:pStyle w:val="FootnoteText"/>
        <w:rPr>
          <w:lang w:val="en-GB"/>
        </w:rPr>
      </w:pPr>
      <w:r>
        <w:rPr>
          <w:rStyle w:val="FootnoteReference"/>
        </w:rPr>
        <w:footnoteRef/>
      </w:r>
      <w:r>
        <w:t xml:space="preserve"> </w:t>
      </w:r>
      <w:r w:rsidR="002A76BC">
        <w:rPr>
          <w:lang w:val="en-GB"/>
        </w:rPr>
        <w:t>Statista. (2016)</w:t>
      </w:r>
      <w:r w:rsidR="002404D6">
        <w:rPr>
          <w:lang w:val="en-GB"/>
        </w:rPr>
        <w:t xml:space="preserve">. </w:t>
      </w:r>
      <w:r w:rsidR="002404D6" w:rsidRPr="002404D6">
        <w:rPr>
          <w:i/>
          <w:lang w:val="en-GB"/>
        </w:rPr>
        <w:t>UK: A Divided Nation.</w:t>
      </w:r>
      <w:r w:rsidR="002404D6">
        <w:rPr>
          <w:i/>
          <w:lang w:val="en-GB"/>
        </w:rPr>
        <w:t xml:space="preserve"> </w:t>
      </w:r>
      <w:r w:rsidR="002404D6">
        <w:rPr>
          <w:lang w:val="en-GB"/>
        </w:rPr>
        <w:t>[Online].</w:t>
      </w:r>
    </w:p>
  </w:footnote>
  <w:footnote w:id="5">
    <w:p w14:paraId="3A5EC646" w14:textId="2F25384A" w:rsidR="00D23861" w:rsidRPr="00D23861" w:rsidRDefault="00D23861">
      <w:pPr>
        <w:pStyle w:val="FootnoteText"/>
        <w:rPr>
          <w:lang w:val="en-GB"/>
        </w:rPr>
      </w:pPr>
      <w:r>
        <w:rPr>
          <w:rStyle w:val="FootnoteReference"/>
        </w:rPr>
        <w:footnoteRef/>
      </w:r>
      <w:r>
        <w:t xml:space="preserve"> </w:t>
      </w:r>
      <w:r w:rsidR="002A76BC">
        <w:rPr>
          <w:lang w:val="en-GB"/>
        </w:rPr>
        <w:t>Guardian a</w:t>
      </w:r>
      <w:r>
        <w:rPr>
          <w:lang w:val="en-GB"/>
        </w:rPr>
        <w:t>rticle</w:t>
      </w:r>
      <w:r w:rsidR="002A76BC">
        <w:rPr>
          <w:lang w:val="en-GB"/>
        </w:rPr>
        <w:t xml:space="preserve">. (2016). </w:t>
      </w:r>
      <w:r w:rsidR="002A76BC" w:rsidRPr="002A76BC">
        <w:rPr>
          <w:i/>
          <w:lang w:val="en-GB"/>
        </w:rPr>
        <w:t>Pound slumps to 31-year low following Brexit vote.</w:t>
      </w:r>
      <w:r w:rsidR="002A76BC">
        <w:rPr>
          <w:lang w:val="en-GB"/>
        </w:rPr>
        <w:t xml:space="preserve"> [Online].</w:t>
      </w:r>
    </w:p>
  </w:footnote>
  <w:footnote w:id="6">
    <w:p w14:paraId="2E85F1B8" w14:textId="6B50F505" w:rsidR="00D82C32" w:rsidRPr="0059627B" w:rsidRDefault="00D82C32">
      <w:pPr>
        <w:pStyle w:val="FootnoteText"/>
        <w:rPr>
          <w:lang w:val="en-GB"/>
        </w:rPr>
      </w:pPr>
      <w:r>
        <w:rPr>
          <w:rStyle w:val="FootnoteReference"/>
        </w:rPr>
        <w:footnoteRef/>
      </w:r>
      <w:r>
        <w:t xml:space="preserve"> </w:t>
      </w:r>
      <w:r w:rsidR="002A76BC">
        <w:t>Financial Times article. (2018)</w:t>
      </w:r>
      <w:r w:rsidR="004A0618">
        <w:t xml:space="preserve">. </w:t>
      </w:r>
      <w:r w:rsidR="0059627B" w:rsidRPr="0059627B">
        <w:rPr>
          <w:i/>
        </w:rPr>
        <w:t>What are the economic effects of Brexit so far?</w:t>
      </w:r>
      <w:r w:rsidR="0059627B">
        <w:rPr>
          <w:i/>
        </w:rPr>
        <w:t xml:space="preserve"> </w:t>
      </w:r>
      <w:r w:rsidR="0059627B">
        <w:t>[Online].</w:t>
      </w:r>
    </w:p>
  </w:footnote>
  <w:footnote w:id="7">
    <w:p w14:paraId="06A3973C" w14:textId="521CFF8B" w:rsidR="00F10DF6" w:rsidRPr="00F10DF6" w:rsidRDefault="00F10DF6">
      <w:pPr>
        <w:pStyle w:val="FootnoteText"/>
        <w:rPr>
          <w:lang w:val="en-GB"/>
        </w:rPr>
      </w:pPr>
      <w:r>
        <w:rPr>
          <w:rStyle w:val="FootnoteReference"/>
        </w:rPr>
        <w:footnoteRef/>
      </w:r>
      <w:r>
        <w:t xml:space="preserve"> </w:t>
      </w:r>
      <w:r>
        <w:rPr>
          <w:lang w:val="en-GB"/>
        </w:rPr>
        <w:t>Refer to Appendix 1.</w:t>
      </w:r>
    </w:p>
  </w:footnote>
  <w:footnote w:id="8">
    <w:p w14:paraId="191157D4" w14:textId="00D5EEB2" w:rsidR="00F10DF6" w:rsidRPr="00F10DF6" w:rsidRDefault="00F10DF6">
      <w:pPr>
        <w:pStyle w:val="FootnoteText"/>
        <w:rPr>
          <w:lang w:val="en-GB"/>
        </w:rPr>
      </w:pPr>
      <w:r>
        <w:rPr>
          <w:rStyle w:val="FootnoteReference"/>
        </w:rPr>
        <w:footnoteRef/>
      </w:r>
      <w:r>
        <w:t xml:space="preserve"> </w:t>
      </w:r>
      <w:r w:rsidRPr="00F10DF6">
        <w:rPr>
          <w:i/>
          <w:lang w:val="en-GB"/>
        </w:rPr>
        <w:t>Ibid.</w:t>
      </w:r>
    </w:p>
  </w:footnote>
  <w:footnote w:id="9">
    <w:p w14:paraId="06DC28B0" w14:textId="1EE09A51" w:rsidR="00935F4E" w:rsidRPr="00935F4E" w:rsidRDefault="00935F4E">
      <w:pPr>
        <w:pStyle w:val="FootnoteText"/>
        <w:rPr>
          <w:lang w:val="en-GB"/>
        </w:rPr>
      </w:pPr>
      <w:r>
        <w:rPr>
          <w:rStyle w:val="FootnoteReference"/>
        </w:rPr>
        <w:footnoteRef/>
      </w:r>
      <w:r>
        <w:t xml:space="preserve"> </w:t>
      </w:r>
      <w:r w:rsidR="0059627B">
        <w:t xml:space="preserve">Full Fact. (2017). </w:t>
      </w:r>
      <w:r w:rsidR="0059627B" w:rsidRPr="0059627B">
        <w:rPr>
          <w:i/>
        </w:rPr>
        <w:t>The UK’s EU membership fee.</w:t>
      </w:r>
      <w:r w:rsidR="0059627B">
        <w:t xml:space="preserve"> [Online].</w:t>
      </w:r>
    </w:p>
  </w:footnote>
  <w:footnote w:id="10">
    <w:p w14:paraId="2A2B54A3" w14:textId="2B53CC64" w:rsidR="00D0250C" w:rsidRPr="00D0250C" w:rsidRDefault="00D0250C">
      <w:pPr>
        <w:pStyle w:val="FootnoteText"/>
        <w:rPr>
          <w:lang w:val="en-GB"/>
        </w:rPr>
      </w:pPr>
      <w:r>
        <w:rPr>
          <w:rStyle w:val="FootnoteReference"/>
        </w:rPr>
        <w:footnoteRef/>
      </w:r>
      <w:r>
        <w:t xml:space="preserve"> </w:t>
      </w:r>
      <w:r w:rsidR="0059627B">
        <w:t xml:space="preserve">Full Fact. (2017). </w:t>
      </w:r>
      <w:r w:rsidR="0059627B" w:rsidRPr="0059627B">
        <w:rPr>
          <w:i/>
        </w:rPr>
        <w:t>Everything you might want to know about the UK’s trade with EU.</w:t>
      </w:r>
      <w:r w:rsidR="0059627B">
        <w:t xml:space="preserve"> [Online].</w:t>
      </w:r>
    </w:p>
  </w:footnote>
  <w:footnote w:id="11">
    <w:p w14:paraId="6E1970ED" w14:textId="5AA243AF" w:rsidR="00D0250C" w:rsidRPr="00D0250C" w:rsidRDefault="00D0250C">
      <w:pPr>
        <w:pStyle w:val="FootnoteText"/>
        <w:rPr>
          <w:lang w:val="en-GB"/>
        </w:rPr>
      </w:pPr>
      <w:r>
        <w:rPr>
          <w:rStyle w:val="FootnoteReference"/>
        </w:rPr>
        <w:footnoteRef/>
      </w:r>
      <w:r>
        <w:t xml:space="preserve"> </w:t>
      </w:r>
      <w:r w:rsidRPr="0059627B">
        <w:rPr>
          <w:i/>
          <w:lang w:val="en-GB"/>
        </w:rPr>
        <w:t>Ibid</w:t>
      </w:r>
      <w:r>
        <w:rPr>
          <w:lang w:val="en-GB"/>
        </w:rPr>
        <w:t>.</w:t>
      </w:r>
    </w:p>
  </w:footnote>
  <w:footnote w:id="12">
    <w:p w14:paraId="5001DA78" w14:textId="5D5EA411" w:rsidR="00652966" w:rsidRPr="00652966" w:rsidRDefault="00652966">
      <w:pPr>
        <w:pStyle w:val="FootnoteText"/>
        <w:rPr>
          <w:lang w:val="en-GB"/>
        </w:rPr>
      </w:pPr>
      <w:r>
        <w:rPr>
          <w:rStyle w:val="FootnoteReference"/>
        </w:rPr>
        <w:footnoteRef/>
      </w:r>
      <w:r>
        <w:t xml:space="preserve"> </w:t>
      </w:r>
      <w:r w:rsidR="0059627B">
        <w:t>Channel 4. (2018). Is Brexit really going to cost £2 Billion a week? [Online].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80DDA"/>
    <w:multiLevelType w:val="hybridMultilevel"/>
    <w:tmpl w:val="028C0D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7961F8"/>
    <w:multiLevelType w:val="hybridMultilevel"/>
    <w:tmpl w:val="47249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B2A"/>
    <w:rsid w:val="00066492"/>
    <w:rsid w:val="00166C37"/>
    <w:rsid w:val="00183084"/>
    <w:rsid w:val="001940AE"/>
    <w:rsid w:val="001F566B"/>
    <w:rsid w:val="001F6CF9"/>
    <w:rsid w:val="00220B77"/>
    <w:rsid w:val="002404D6"/>
    <w:rsid w:val="002716E6"/>
    <w:rsid w:val="002A76BC"/>
    <w:rsid w:val="002D2B8D"/>
    <w:rsid w:val="002E566B"/>
    <w:rsid w:val="003569A8"/>
    <w:rsid w:val="00442658"/>
    <w:rsid w:val="00484B21"/>
    <w:rsid w:val="00485F38"/>
    <w:rsid w:val="004A0618"/>
    <w:rsid w:val="004D1420"/>
    <w:rsid w:val="0053309B"/>
    <w:rsid w:val="005403A7"/>
    <w:rsid w:val="00572B93"/>
    <w:rsid w:val="00574841"/>
    <w:rsid w:val="0059627B"/>
    <w:rsid w:val="005E47FE"/>
    <w:rsid w:val="00600DC2"/>
    <w:rsid w:val="006448E2"/>
    <w:rsid w:val="00650EE7"/>
    <w:rsid w:val="00652966"/>
    <w:rsid w:val="00681228"/>
    <w:rsid w:val="006815A9"/>
    <w:rsid w:val="006B676D"/>
    <w:rsid w:val="006D4300"/>
    <w:rsid w:val="006D6B57"/>
    <w:rsid w:val="00770A9D"/>
    <w:rsid w:val="007B21B2"/>
    <w:rsid w:val="00880D02"/>
    <w:rsid w:val="008A04EA"/>
    <w:rsid w:val="008C2B2A"/>
    <w:rsid w:val="00910B08"/>
    <w:rsid w:val="00914E6B"/>
    <w:rsid w:val="00935F4E"/>
    <w:rsid w:val="00964DFC"/>
    <w:rsid w:val="00974082"/>
    <w:rsid w:val="00980B8B"/>
    <w:rsid w:val="009A1EB7"/>
    <w:rsid w:val="009D0722"/>
    <w:rsid w:val="00A76B86"/>
    <w:rsid w:val="00A916EA"/>
    <w:rsid w:val="00AA7700"/>
    <w:rsid w:val="00AB1E1C"/>
    <w:rsid w:val="00B057DD"/>
    <w:rsid w:val="00B130AA"/>
    <w:rsid w:val="00B55D20"/>
    <w:rsid w:val="00BE036B"/>
    <w:rsid w:val="00BE7E47"/>
    <w:rsid w:val="00C71B0E"/>
    <w:rsid w:val="00CC4A5B"/>
    <w:rsid w:val="00CC52E2"/>
    <w:rsid w:val="00CE5BD2"/>
    <w:rsid w:val="00D0250C"/>
    <w:rsid w:val="00D23861"/>
    <w:rsid w:val="00D82C32"/>
    <w:rsid w:val="00D9744C"/>
    <w:rsid w:val="00DF5649"/>
    <w:rsid w:val="00E53DE7"/>
    <w:rsid w:val="00ED646A"/>
    <w:rsid w:val="00F10DF6"/>
    <w:rsid w:val="00F62306"/>
    <w:rsid w:val="00FF4E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07A0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14E6B"/>
  </w:style>
  <w:style w:type="character" w:customStyle="1" w:styleId="FootnoteTextChar">
    <w:name w:val="Footnote Text Char"/>
    <w:basedOn w:val="DefaultParagraphFont"/>
    <w:link w:val="FootnoteText"/>
    <w:uiPriority w:val="99"/>
    <w:rsid w:val="00914E6B"/>
  </w:style>
  <w:style w:type="character" w:styleId="FootnoteReference">
    <w:name w:val="footnote reference"/>
    <w:basedOn w:val="DefaultParagraphFont"/>
    <w:uiPriority w:val="99"/>
    <w:unhideWhenUsed/>
    <w:rsid w:val="00914E6B"/>
    <w:rPr>
      <w:vertAlign w:val="superscript"/>
    </w:rPr>
  </w:style>
  <w:style w:type="paragraph" w:styleId="EndnoteText">
    <w:name w:val="endnote text"/>
    <w:basedOn w:val="Normal"/>
    <w:link w:val="EndnoteTextChar"/>
    <w:uiPriority w:val="99"/>
    <w:unhideWhenUsed/>
    <w:rsid w:val="00D82C32"/>
  </w:style>
  <w:style w:type="character" w:customStyle="1" w:styleId="EndnoteTextChar">
    <w:name w:val="Endnote Text Char"/>
    <w:basedOn w:val="DefaultParagraphFont"/>
    <w:link w:val="EndnoteText"/>
    <w:uiPriority w:val="99"/>
    <w:rsid w:val="00D82C32"/>
  </w:style>
  <w:style w:type="character" w:styleId="EndnoteReference">
    <w:name w:val="endnote reference"/>
    <w:basedOn w:val="DefaultParagraphFont"/>
    <w:uiPriority w:val="99"/>
    <w:unhideWhenUsed/>
    <w:rsid w:val="00D82C32"/>
    <w:rPr>
      <w:vertAlign w:val="superscript"/>
    </w:rPr>
  </w:style>
  <w:style w:type="character" w:styleId="Hyperlink">
    <w:name w:val="Hyperlink"/>
    <w:basedOn w:val="DefaultParagraphFont"/>
    <w:uiPriority w:val="99"/>
    <w:unhideWhenUsed/>
    <w:rsid w:val="00D82C32"/>
    <w:rPr>
      <w:color w:val="0563C1" w:themeColor="hyperlink"/>
      <w:u w:val="single"/>
    </w:rPr>
  </w:style>
  <w:style w:type="paragraph" w:styleId="ListParagraph">
    <w:name w:val="List Paragraph"/>
    <w:basedOn w:val="Normal"/>
    <w:uiPriority w:val="34"/>
    <w:qFormat/>
    <w:rsid w:val="00FF4EF3"/>
    <w:pPr>
      <w:ind w:left="720"/>
      <w:contextualSpacing/>
    </w:pPr>
  </w:style>
  <w:style w:type="character" w:styleId="FollowedHyperlink">
    <w:name w:val="FollowedHyperlink"/>
    <w:basedOn w:val="DefaultParagraphFont"/>
    <w:uiPriority w:val="99"/>
    <w:semiHidden/>
    <w:unhideWhenUsed/>
    <w:rsid w:val="002A76BC"/>
    <w:rPr>
      <w:color w:val="954F72" w:themeColor="followedHyperlink"/>
      <w:u w:val="single"/>
    </w:rPr>
  </w:style>
  <w:style w:type="paragraph" w:styleId="Footer">
    <w:name w:val="footer"/>
    <w:basedOn w:val="Normal"/>
    <w:link w:val="FooterChar"/>
    <w:uiPriority w:val="99"/>
    <w:unhideWhenUsed/>
    <w:rsid w:val="00F10DF6"/>
    <w:pPr>
      <w:tabs>
        <w:tab w:val="center" w:pos="4513"/>
        <w:tab w:val="right" w:pos="9026"/>
      </w:tabs>
    </w:pPr>
  </w:style>
  <w:style w:type="character" w:customStyle="1" w:styleId="FooterChar">
    <w:name w:val="Footer Char"/>
    <w:basedOn w:val="DefaultParagraphFont"/>
    <w:link w:val="Footer"/>
    <w:uiPriority w:val="99"/>
    <w:rsid w:val="00F10DF6"/>
  </w:style>
  <w:style w:type="character" w:styleId="PageNumber">
    <w:name w:val="page number"/>
    <w:basedOn w:val="DefaultParagraphFont"/>
    <w:uiPriority w:val="99"/>
    <w:semiHidden/>
    <w:unhideWhenUsed/>
    <w:rsid w:val="00F10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chart" Target="charts/chart1.xml"/><Relationship Id="rId11" Type="http://schemas.openxmlformats.org/officeDocument/2006/relationships/hyperlink" Target="https://www.independent.co.uk/news/uk/politics/brexit-poll-new-public-dont-know-theresa-may-government-ideas-goals-brussels-negotiations-a8203291.html" TargetMode="External"/><Relationship Id="rId12" Type="http://schemas.openxmlformats.org/officeDocument/2006/relationships/hyperlink" Target="https://www.bbc.co.uk/news/uk-politics-32810887" TargetMode="External"/><Relationship Id="rId13" Type="http://schemas.openxmlformats.org/officeDocument/2006/relationships/hyperlink" Target="https://www.statista.com/chart/5100/uk-chooses-brexit" TargetMode="External"/><Relationship Id="rId14" Type="http://schemas.openxmlformats.org/officeDocument/2006/relationships/hyperlink" Target="https://www.theguardian.com/business/2016/jun/23/british-pound-given-boost-by-projected-remain-win-in-eu-referendum" TargetMode="External"/><Relationship Id="rId15" Type="http://schemas.openxmlformats.org/officeDocument/2006/relationships/hyperlink" Target="https://www.ft.com/content/dfafc806-762d-11e8-a8c4-408cfba4327c" TargetMode="External"/><Relationship Id="rId16" Type="http://schemas.openxmlformats.org/officeDocument/2006/relationships/hyperlink" Target="https://fullfact.org/europe/our-eu-membership-fee-55-million" TargetMode="External"/><Relationship Id="rId17" Type="http://schemas.openxmlformats.org/officeDocument/2006/relationships/hyperlink" Target="https://fullfact.org/europe/uk-eu-trade" TargetMode="External"/><Relationship Id="rId18" Type="http://schemas.openxmlformats.org/officeDocument/2006/relationships/hyperlink" Target="https://www.channel4.com/news/factcheck/is-brexit-really-going-to-cost-2-billion-a-week"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is Brexit?</c:v>
                </c:pt>
              </c:strCache>
            </c:strRef>
          </c:tx>
          <c:dPt>
            <c:idx val="0"/>
            <c:bubble3D val="0"/>
            <c:spPr>
              <a:solidFill>
                <a:schemeClr val="accent1"/>
              </a:solidFill>
              <a:ln>
                <a:noFill/>
              </a:ln>
              <a:effectLst>
                <a:outerShdw blurRad="254000" sx="102000" sy="102000" algn="ctr" rotWithShape="0">
                  <a:prstClr val="black">
                    <a:alpha val="20000"/>
                  </a:prstClr>
                </a:outerShdw>
              </a:effectLst>
              <a:sp3d/>
            </c:spPr>
          </c:dPt>
          <c:dPt>
            <c:idx val="1"/>
            <c:bubble3D val="0"/>
            <c:spPr>
              <a:solidFill>
                <a:schemeClr val="accent2"/>
              </a:solidFill>
              <a:ln>
                <a:noFill/>
              </a:ln>
              <a:effectLst>
                <a:outerShdw blurRad="254000" sx="102000" sy="102000" algn="ctr" rotWithShape="0">
                  <a:prstClr val="black">
                    <a:alpha val="20000"/>
                  </a:prstClr>
                </a:outerShdw>
              </a:effectLst>
              <a:sp3d/>
            </c:spPr>
          </c:dPt>
          <c:dPt>
            <c:idx val="2"/>
            <c:bubble3D val="0"/>
            <c:spPr>
              <a:solidFill>
                <a:schemeClr val="accent3"/>
              </a:solidFill>
              <a:ln>
                <a:noFill/>
              </a:ln>
              <a:effectLst>
                <a:outerShdw blurRad="254000" sx="102000" sy="102000" algn="ctr" rotWithShape="0">
                  <a:prstClr val="black">
                    <a:alpha val="20000"/>
                  </a:prstClr>
                </a:outerShdw>
              </a:effectLst>
              <a:sp3d/>
            </c:spPr>
          </c:dPt>
          <c:dPt>
            <c:idx val="3"/>
            <c:bubble3D val="0"/>
            <c:spPr>
              <a:solidFill>
                <a:schemeClr val="accent4"/>
              </a:solidFill>
              <a:ln>
                <a:noFill/>
              </a:ln>
              <a:effectLst>
                <a:outerShdw blurRad="254000" sx="102000" sy="102000" algn="ctr" rotWithShape="0">
                  <a:prstClr val="black">
                    <a:alpha val="20000"/>
                  </a:prstClr>
                </a:outerShdw>
              </a:effectLst>
              <a:sp3d/>
            </c:spPr>
          </c:dPt>
          <c:dLbls>
            <c:spPr>
              <a:pattFill prst="pct75">
                <a:fgClr>
                  <a:prstClr val="black">
                    <a:lumMod val="75000"/>
                    <a:lumOff val="25000"/>
                  </a:prstClr>
                </a:fgClr>
                <a:bgClr>
                  <a:prstClr val="black">
                    <a:lumMod val="65000"/>
                    <a:lumOff val="35000"/>
                  </a:prst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33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Know what Brexit is</c:v>
                </c:pt>
                <c:pt idx="1">
                  <c:v>Don’t Know</c:v>
                </c:pt>
                <c:pt idx="2">
                  <c:v>Vague understanding</c:v>
                </c:pt>
              </c:strCache>
            </c:strRef>
          </c:cat>
          <c:val>
            <c:numRef>
              <c:f>Sheet1!$B$2:$B$5</c:f>
              <c:numCache>
                <c:formatCode>General</c:formatCode>
                <c:ptCount val="4"/>
                <c:pt idx="0">
                  <c:v>25.0</c:v>
                </c:pt>
                <c:pt idx="1">
                  <c:v>12.0</c:v>
                </c:pt>
                <c:pt idx="2">
                  <c:v>13.0</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302159E-89A0-E74F-A1EC-3A6B4FF2D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10</Pages>
  <Words>1878</Words>
  <Characters>10707</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Atef Chowdhury</dc:creator>
  <cp:keywords/>
  <dc:description/>
  <cp:lastModifiedBy>Atef Chowdhury</cp:lastModifiedBy>
  <cp:revision>15</cp:revision>
  <cp:lastPrinted>2018-08-14T10:18:00Z</cp:lastPrinted>
  <dcterms:created xsi:type="dcterms:W3CDTF">2018-07-23T17:59:00Z</dcterms:created>
  <dcterms:modified xsi:type="dcterms:W3CDTF">2018-08-31T11:43:00Z</dcterms:modified>
</cp:coreProperties>
</file>