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5B6AC" w14:textId="4AE470DC" w:rsidR="004638B5" w:rsidRDefault="004638B5" w:rsidP="004638B5">
      <w:pPr>
        <w:pStyle w:val="Body"/>
        <w:rPr>
          <w:lang w:val="cy-GB"/>
        </w:rPr>
      </w:pPr>
      <w:r>
        <w:rPr>
          <w:lang w:val="cy-GB"/>
        </w:rPr>
        <w:t xml:space="preserve">Rhan 1 </w:t>
      </w:r>
      <w:r w:rsidR="00ED6B1F">
        <w:rPr>
          <w:lang w:val="cy-GB"/>
        </w:rPr>
        <w:t>–</w:t>
      </w:r>
      <w:r>
        <w:rPr>
          <w:lang w:val="cy-GB"/>
        </w:rPr>
        <w:t xml:space="preserve"> </w:t>
      </w:r>
    </w:p>
    <w:tbl>
      <w:tblPr>
        <w:tblStyle w:val="TableGrid"/>
        <w:tblpPr w:leftFromText="180" w:rightFromText="180" w:vertAnchor="text" w:horzAnchor="page" w:tblpX="421" w:tblpY="62"/>
        <w:tblW w:w="11194" w:type="dxa"/>
        <w:tblLook w:val="04A0" w:firstRow="1" w:lastRow="0" w:firstColumn="1" w:lastColumn="0" w:noHBand="0" w:noVBand="1"/>
      </w:tblPr>
      <w:tblGrid>
        <w:gridCol w:w="4312"/>
        <w:gridCol w:w="6882"/>
      </w:tblGrid>
      <w:tr w:rsidR="00834B55" w14:paraId="52B409A5" w14:textId="77777777" w:rsidTr="00834B55">
        <w:tc>
          <w:tcPr>
            <w:tcW w:w="4312" w:type="dxa"/>
          </w:tcPr>
          <w:p w14:paraId="5C53FFE8" w14:textId="77777777"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cy-GB"/>
              </w:rPr>
            </w:pPr>
            <w:r>
              <w:rPr>
                <w:lang w:val="cy-GB"/>
              </w:rPr>
              <w:t>Defnyddio repertoire eang o ddulliau addysgu (Profiadau dysgu cyfunol)</w:t>
            </w:r>
          </w:p>
        </w:tc>
        <w:tc>
          <w:tcPr>
            <w:tcW w:w="6882" w:type="dxa"/>
          </w:tcPr>
          <w:p w14:paraId="31B59C2A" w14:textId="48ADF919"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Open Sans" w:hAnsi="Open Sans" w:cs="Open Sans"/>
                <w:color w:val="161616"/>
                <w:sz w:val="21"/>
                <w:szCs w:val="21"/>
                <w:shd w:val="clear" w:color="auto" w:fill="FFFFFF"/>
              </w:rPr>
            </w:pP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drefnu</w:t>
            </w:r>
            <w:proofErr w:type="spellEnd"/>
            <w:r>
              <w:rPr>
                <w:rFonts w:ascii="Open Sans" w:hAnsi="Open Sans" w:cs="Open Sans"/>
                <w:color w:val="161616"/>
                <w:sz w:val="21"/>
                <w:szCs w:val="21"/>
                <w:shd w:val="clear" w:color="auto" w:fill="FFFFFF"/>
              </w:rPr>
              <w:t xml:space="preserve"> parti pen-</w:t>
            </w:r>
            <w:proofErr w:type="spellStart"/>
            <w:r>
              <w:rPr>
                <w:rFonts w:ascii="Open Sans" w:hAnsi="Open Sans" w:cs="Open Sans"/>
                <w:color w:val="161616"/>
                <w:sz w:val="21"/>
                <w:szCs w:val="21"/>
                <w:shd w:val="clear" w:color="auto" w:fill="FFFFFF"/>
              </w:rPr>
              <w:t>blwydd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dipyn</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bethau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ystyried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Rhoddais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amser</w:t>
            </w:r>
            <w:proofErr w:type="spellEnd"/>
            <w:r>
              <w:rPr>
                <w:rFonts w:ascii="Open Sans" w:hAnsi="Open Sans" w:cs="Open Sans"/>
                <w:color w:val="161616"/>
                <w:sz w:val="21"/>
                <w:szCs w:val="21"/>
                <w:shd w:val="clear" w:color="auto" w:fill="FFFFFF"/>
              </w:rPr>
              <w:t xml:space="preserve"> felly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creu</w:t>
            </w:r>
            <w:proofErr w:type="spellEnd"/>
            <w:r>
              <w:rPr>
                <w:rFonts w:ascii="Open Sans" w:hAnsi="Open Sans" w:cs="Open Sans"/>
                <w:color w:val="161616"/>
                <w:sz w:val="21"/>
                <w:szCs w:val="21"/>
                <w:shd w:val="clear" w:color="auto" w:fill="FFFFFF"/>
              </w:rPr>
              <w:t xml:space="preserve"> map </w:t>
            </w:r>
            <w:proofErr w:type="spellStart"/>
            <w:r>
              <w:rPr>
                <w:rFonts w:ascii="Open Sans" w:hAnsi="Open Sans" w:cs="Open Sans"/>
                <w:color w:val="161616"/>
                <w:sz w:val="21"/>
                <w:szCs w:val="21"/>
                <w:shd w:val="clear" w:color="auto" w:fill="FFFFFF"/>
              </w:rPr>
              <w:t>meddwl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gyfer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holl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syniadau</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beth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bydd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angen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arnom</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Cymerais</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syniadau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a </w:t>
            </w:r>
            <w:proofErr w:type="spellStart"/>
            <w:r>
              <w:rPr>
                <w:rFonts w:ascii="Open Sans" w:hAnsi="Open Sans" w:cs="Open Sans"/>
                <w:color w:val="161616"/>
                <w:sz w:val="21"/>
                <w:szCs w:val="21"/>
                <w:shd w:val="clear" w:color="auto" w:fill="FFFFFF"/>
              </w:rPr>
              <w:t>chynlluniais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wersi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gynnig</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profiadau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dysgu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gwahanol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iddyn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drefnu’r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bwyd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arian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penderfynais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defnyddio</w:t>
            </w:r>
            <w:proofErr w:type="spellEnd"/>
            <w:r>
              <w:rPr>
                <w:rFonts w:ascii="Open Sans" w:hAnsi="Open Sans" w:cs="Open Sans"/>
                <w:color w:val="161616"/>
                <w:sz w:val="21"/>
                <w:szCs w:val="21"/>
                <w:shd w:val="clear" w:color="auto" w:fill="FFFFFF"/>
              </w:rPr>
              <w:t xml:space="preserve"> Excel.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ysgrifennu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gwahoddiad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wnaeth</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ysgrifennu’r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drafft</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cyntaf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bapur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wedyn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trosglwyddo</w:t>
            </w:r>
            <w:proofErr w:type="spellEnd"/>
            <w:r>
              <w:rPr>
                <w:rFonts w:ascii="Open Sans" w:hAnsi="Open Sans" w:cs="Open Sans"/>
                <w:color w:val="161616"/>
                <w:sz w:val="21"/>
                <w:szCs w:val="21"/>
                <w:shd w:val="clear" w:color="auto" w:fill="FFFFFF"/>
              </w:rPr>
              <w:t xml:space="preserve"> hon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e-</w:t>
            </w:r>
            <w:proofErr w:type="spellStart"/>
            <w:r>
              <w:rPr>
                <w:rFonts w:ascii="Open Sans" w:hAnsi="Open Sans" w:cs="Open Sans"/>
                <w:color w:val="161616"/>
                <w:sz w:val="21"/>
                <w:szCs w:val="21"/>
                <w:shd w:val="clear" w:color="auto" w:fill="FFFFFF"/>
              </w:rPr>
              <w:t>bost</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greu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rhestr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chwarae</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wnaeth</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gweithio</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gyda</w:t>
            </w:r>
            <w:proofErr w:type="spellEnd"/>
            <w:r>
              <w:rPr>
                <w:rFonts w:ascii="Open Sans" w:hAnsi="Open Sans" w:cs="Open Sans"/>
                <w:color w:val="161616"/>
                <w:sz w:val="21"/>
                <w:szCs w:val="21"/>
                <w:shd w:val="clear" w:color="auto" w:fill="FFFFFF"/>
              </w:rPr>
              <w:t xml:space="preserve"> fi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ddefnyddio</w:t>
            </w:r>
            <w:proofErr w:type="spellEnd"/>
            <w:r>
              <w:rPr>
                <w:rFonts w:ascii="Open Sans" w:hAnsi="Open Sans" w:cs="Open Sans"/>
                <w:color w:val="161616"/>
                <w:sz w:val="21"/>
                <w:szCs w:val="21"/>
                <w:shd w:val="clear" w:color="auto" w:fill="FFFFFF"/>
              </w:rPr>
              <w:t xml:space="preserve"> Spotify. Er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dipyn</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weithgareddau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ar-lein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iddyn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gwblhau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hefyd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weithgareddau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ymarferol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fel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addurno</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cacen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fach</w:t>
            </w:r>
            <w:proofErr w:type="spellEnd"/>
            <w:r>
              <w:rPr>
                <w:rFonts w:ascii="Open Sans" w:hAnsi="Open Sans" w:cs="Open Sans"/>
                <w:color w:val="161616"/>
                <w:sz w:val="21"/>
                <w:szCs w:val="21"/>
                <w:shd w:val="clear" w:color="auto" w:fill="FFFFFF"/>
              </w:rPr>
              <w:t xml:space="preserve"> neu </w:t>
            </w:r>
            <w:proofErr w:type="spellStart"/>
            <w:r>
              <w:rPr>
                <w:rFonts w:ascii="Open Sans" w:hAnsi="Open Sans" w:cs="Open Sans"/>
                <w:color w:val="161616"/>
                <w:sz w:val="21"/>
                <w:szCs w:val="21"/>
                <w:shd w:val="clear" w:color="auto" w:fill="FFFFFF"/>
              </w:rPr>
              <w:t>greu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cadwyni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papur</w:t>
            </w:r>
            <w:proofErr w:type="spellEnd"/>
            <w:r>
              <w:rPr>
                <w:rFonts w:ascii="Open Sans" w:hAnsi="Open Sans" w:cs="Open Sans"/>
                <w:color w:val="161616"/>
                <w:sz w:val="21"/>
                <w:szCs w:val="21"/>
                <w:shd w:val="clear" w:color="auto" w:fill="FFFFFF"/>
              </w:rPr>
              <w:t>.</w:t>
            </w:r>
          </w:p>
          <w:p w14:paraId="2D42FD31" w14:textId="1F34D3CC"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Open Sans" w:hAnsi="Open Sans" w:cs="Open Sans"/>
                <w:color w:val="161616"/>
                <w:sz w:val="21"/>
                <w:szCs w:val="21"/>
                <w:shd w:val="clear" w:color="auto" w:fill="FFFFFF"/>
              </w:rPr>
            </w:pPr>
            <w:r>
              <w:rPr>
                <w:rFonts w:ascii="Open Sans" w:hAnsi="Open Sans" w:cs="Open Sans"/>
                <w:color w:val="161616"/>
                <w:sz w:val="21"/>
                <w:szCs w:val="21"/>
                <w:shd w:val="clear" w:color="auto" w:fill="FFFFFF"/>
              </w:rPr>
              <w:t xml:space="preserve">Gan </w:t>
            </w:r>
            <w:proofErr w:type="spellStart"/>
            <w:r>
              <w:rPr>
                <w:rFonts w:ascii="Open Sans" w:hAnsi="Open Sans" w:cs="Open Sans"/>
                <w:color w:val="161616"/>
                <w:sz w:val="21"/>
                <w:szCs w:val="21"/>
                <w:shd w:val="clear" w:color="auto" w:fill="FFFFFF"/>
              </w:rPr>
              <w:t>gynnig</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eang</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brofiadau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dysgwyr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datblygu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sgiliau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gwahanol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pob</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dydd</w:t>
            </w:r>
            <w:proofErr w:type="spellEnd"/>
            <w:r>
              <w:rPr>
                <w:rFonts w:ascii="Open Sans" w:hAnsi="Open Sans" w:cs="Open Sans"/>
                <w:color w:val="161616"/>
                <w:sz w:val="21"/>
                <w:szCs w:val="21"/>
                <w:shd w:val="clear" w:color="auto" w:fill="FFFFFF"/>
              </w:rPr>
              <w:t xml:space="preserve">. I rai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defnyddio</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cyfrifiadur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sgil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gwan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ond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rai </w:t>
            </w:r>
            <w:proofErr w:type="spellStart"/>
            <w:r>
              <w:rPr>
                <w:rFonts w:ascii="Open Sans" w:hAnsi="Open Sans" w:cs="Open Sans"/>
                <w:color w:val="161616"/>
                <w:sz w:val="21"/>
                <w:szCs w:val="21"/>
                <w:shd w:val="clear" w:color="auto" w:fill="FFFFFF"/>
              </w:rPr>
              <w:t>arall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ysgrifennu’n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sgil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gwan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Gyda’r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cydbwysedd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rhoddais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gwelais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ddatblygiad</w:t>
            </w:r>
            <w:proofErr w:type="spellEnd"/>
            <w:r>
              <w:rPr>
                <w:rFonts w:ascii="Open Sans" w:hAnsi="Open Sans" w:cs="Open Sans"/>
                <w:color w:val="161616"/>
                <w:sz w:val="21"/>
                <w:szCs w:val="21"/>
                <w:shd w:val="clear" w:color="auto" w:fill="FFFFFF"/>
              </w:rPr>
              <w:t xml:space="preserve"> o ran y </w:t>
            </w:r>
            <w:proofErr w:type="spellStart"/>
            <w:r>
              <w:rPr>
                <w:rFonts w:ascii="Open Sans" w:hAnsi="Open Sans" w:cs="Open Sans"/>
                <w:color w:val="161616"/>
                <w:sz w:val="21"/>
                <w:szCs w:val="21"/>
                <w:shd w:val="clear" w:color="auto" w:fill="FFFFFF"/>
              </w:rPr>
              <w:t>sgiliau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draws y </w:t>
            </w:r>
            <w:proofErr w:type="spellStart"/>
            <w:r>
              <w:rPr>
                <w:rFonts w:ascii="Open Sans" w:hAnsi="Open Sans" w:cs="Open Sans"/>
                <w:color w:val="161616"/>
                <w:sz w:val="21"/>
                <w:szCs w:val="21"/>
                <w:shd w:val="clear" w:color="auto" w:fill="FFFFFF"/>
              </w:rPr>
              <w:t>dosbarth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cyfan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hefyd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mwy</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gyfleoedd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plant </w:t>
            </w:r>
            <w:proofErr w:type="spellStart"/>
            <w:r>
              <w:rPr>
                <w:rFonts w:ascii="Open Sans" w:hAnsi="Open Sans" w:cs="Open Sans"/>
                <w:color w:val="161616"/>
                <w:sz w:val="21"/>
                <w:szCs w:val="21"/>
                <w:shd w:val="clear" w:color="auto" w:fill="FFFFFF"/>
              </w:rPr>
              <w:t>cydweithio</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iddynt</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ofyn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eraill</w:t>
            </w:r>
            <w:proofErr w:type="spellEnd"/>
            <w:r>
              <w:rPr>
                <w:rFonts w:ascii="Open Sans" w:hAnsi="Open Sans" w:cs="Open Sans"/>
                <w:color w:val="161616"/>
                <w:sz w:val="21"/>
                <w:szCs w:val="21"/>
                <w:shd w:val="clear" w:color="auto" w:fill="FFFFFF"/>
              </w:rPr>
              <w:t xml:space="preserve"> am </w:t>
            </w:r>
            <w:proofErr w:type="spellStart"/>
            <w:r>
              <w:rPr>
                <w:rFonts w:ascii="Open Sans" w:hAnsi="Open Sans" w:cs="Open Sans"/>
                <w:color w:val="161616"/>
                <w:sz w:val="21"/>
                <w:szCs w:val="21"/>
                <w:shd w:val="clear" w:color="auto" w:fill="FFFFFF"/>
              </w:rPr>
              <w:t>gymorth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gwblhau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tasgau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gwahanol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hi’n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braf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weld </w:t>
            </w:r>
            <w:proofErr w:type="spellStart"/>
            <w:r>
              <w:rPr>
                <w:rFonts w:ascii="Open Sans" w:hAnsi="Open Sans" w:cs="Open Sans"/>
                <w:color w:val="161616"/>
                <w:sz w:val="21"/>
                <w:szCs w:val="21"/>
                <w:shd w:val="clear" w:color="auto" w:fill="FFFFFF"/>
              </w:rPr>
              <w:t>sut</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pob</w:t>
            </w:r>
            <w:proofErr w:type="spellEnd"/>
            <w:r>
              <w:rPr>
                <w:rFonts w:ascii="Open Sans" w:hAnsi="Open Sans" w:cs="Open Sans"/>
                <w:color w:val="161616"/>
                <w:sz w:val="21"/>
                <w:szCs w:val="21"/>
                <w:shd w:val="clear" w:color="auto" w:fill="FFFFFF"/>
              </w:rPr>
              <w:t xml:space="preserve"> un </w:t>
            </w:r>
            <w:proofErr w:type="spellStart"/>
            <w:r>
              <w:rPr>
                <w:rFonts w:ascii="Open Sans" w:hAnsi="Open Sans" w:cs="Open Sans"/>
                <w:color w:val="161616"/>
                <w:sz w:val="21"/>
                <w:szCs w:val="21"/>
                <w:shd w:val="clear" w:color="auto" w:fill="FFFFFF"/>
              </w:rPr>
              <w:t>dysgwr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eisiau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gwneud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gorau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glas</w:t>
            </w:r>
            <w:proofErr w:type="spellEnd"/>
            <w:r>
              <w:rPr>
                <w:rFonts w:ascii="Open Sans" w:hAnsi="Open Sans" w:cs="Open Sans"/>
                <w:color w:val="161616"/>
                <w:sz w:val="21"/>
                <w:szCs w:val="21"/>
                <w:shd w:val="clear" w:color="auto" w:fill="FFFFFF"/>
              </w:rPr>
              <w:t xml:space="preserve"> er </w:t>
            </w:r>
            <w:proofErr w:type="spellStart"/>
            <w:r>
              <w:rPr>
                <w:rFonts w:ascii="Open Sans" w:hAnsi="Open Sans" w:cs="Open Sans"/>
                <w:color w:val="161616"/>
                <w:sz w:val="21"/>
                <w:szCs w:val="21"/>
                <w:shd w:val="clear" w:color="auto" w:fill="FFFFFF"/>
              </w:rPr>
              <w:t>mwyn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cynnal</w:t>
            </w:r>
            <w:proofErr w:type="spellEnd"/>
            <w:r>
              <w:rPr>
                <w:rFonts w:ascii="Open Sans" w:hAnsi="Open Sans" w:cs="Open Sans"/>
                <w:color w:val="161616"/>
                <w:sz w:val="21"/>
                <w:szCs w:val="21"/>
                <w:shd w:val="clear" w:color="auto" w:fill="FFFFFF"/>
              </w:rPr>
              <w:t xml:space="preserve"> parti </w:t>
            </w:r>
            <w:proofErr w:type="spellStart"/>
            <w:r>
              <w:rPr>
                <w:rFonts w:ascii="Open Sans" w:hAnsi="Open Sans" w:cs="Open Sans"/>
                <w:color w:val="161616"/>
                <w:sz w:val="21"/>
                <w:szCs w:val="21"/>
                <w:shd w:val="clear" w:color="auto" w:fill="FFFFFF"/>
              </w:rPr>
              <w:t>arbennig</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defnyddio</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meddalwedd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fel</w:t>
            </w:r>
            <w:proofErr w:type="spellEnd"/>
            <w:r>
              <w:rPr>
                <w:rFonts w:ascii="Open Sans" w:hAnsi="Open Sans" w:cs="Open Sans"/>
                <w:color w:val="161616"/>
                <w:sz w:val="21"/>
                <w:szCs w:val="21"/>
                <w:shd w:val="clear" w:color="auto" w:fill="FFFFFF"/>
              </w:rPr>
              <w:t xml:space="preserve"> Excel </w:t>
            </w:r>
            <w:proofErr w:type="spellStart"/>
            <w:r>
              <w:rPr>
                <w:rFonts w:ascii="Open Sans" w:hAnsi="Open Sans" w:cs="Open Sans"/>
                <w:color w:val="161616"/>
                <w:sz w:val="21"/>
                <w:szCs w:val="21"/>
                <w:shd w:val="clear" w:color="auto" w:fill="FFFFFF"/>
              </w:rPr>
              <w:t>hefyd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brofiad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newydd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sbon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dosbarth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felly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elfen</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gyffrous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ddefnyddio</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rhywbeth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newydd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Hefyd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pob</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yr</w:t>
            </w:r>
            <w:proofErr w:type="spellEnd"/>
            <w:r>
              <w:rPr>
                <w:rFonts w:ascii="Open Sans" w:hAnsi="Open Sans" w:cs="Open Sans"/>
                <w:color w:val="161616"/>
                <w:sz w:val="21"/>
                <w:szCs w:val="21"/>
                <w:shd w:val="clear" w:color="auto" w:fill="FFFFFF"/>
              </w:rPr>
              <w:t xml:space="preserve"> un </w:t>
            </w:r>
            <w:proofErr w:type="spellStart"/>
            <w:r>
              <w:rPr>
                <w:rFonts w:ascii="Open Sans" w:hAnsi="Open Sans" w:cs="Open Sans"/>
                <w:color w:val="161616"/>
                <w:sz w:val="21"/>
                <w:szCs w:val="21"/>
                <w:shd w:val="clear" w:color="auto" w:fill="FFFFFF"/>
              </w:rPr>
              <w:t>lefel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ddefnyddio’r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meddalwedd</w:t>
            </w:r>
            <w:proofErr w:type="spellEnd"/>
            <w:r>
              <w:rPr>
                <w:rFonts w:ascii="Open Sans" w:hAnsi="Open Sans" w:cs="Open Sans"/>
                <w:color w:val="161616"/>
                <w:sz w:val="21"/>
                <w:szCs w:val="21"/>
                <w:shd w:val="clear" w:color="auto" w:fill="FFFFFF"/>
              </w:rPr>
              <w:t xml:space="preserve"> felly </w:t>
            </w:r>
            <w:proofErr w:type="spellStart"/>
            <w:r>
              <w:rPr>
                <w:rFonts w:ascii="Open Sans" w:hAnsi="Open Sans" w:cs="Open Sans"/>
                <w:color w:val="161616"/>
                <w:sz w:val="21"/>
                <w:szCs w:val="21"/>
                <w:shd w:val="clear" w:color="auto" w:fill="FFFFFF"/>
              </w:rPr>
              <w:t>roeddwn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wedi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arwain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pob</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un </w:t>
            </w:r>
            <w:proofErr w:type="spellStart"/>
            <w:r>
              <w:rPr>
                <w:rFonts w:ascii="Open Sans" w:hAnsi="Open Sans" w:cs="Open Sans"/>
                <w:color w:val="161616"/>
                <w:sz w:val="21"/>
                <w:szCs w:val="21"/>
                <w:shd w:val="clear" w:color="auto" w:fill="FFFFFF"/>
              </w:rPr>
              <w:t>lle</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iddyn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wedyn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gweithio’n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annibynnol</w:t>
            </w:r>
            <w:proofErr w:type="spellEnd"/>
            <w:r>
              <w:rPr>
                <w:rFonts w:ascii="Open Sans" w:hAnsi="Open Sans" w:cs="Open Sans"/>
                <w:color w:val="161616"/>
                <w:sz w:val="21"/>
                <w:szCs w:val="21"/>
                <w:shd w:val="clear" w:color="auto" w:fill="FFFFFF"/>
              </w:rPr>
              <w:t xml:space="preserve"> neu </w:t>
            </w:r>
            <w:proofErr w:type="spellStart"/>
            <w:r>
              <w:rPr>
                <w:rFonts w:ascii="Open Sans" w:hAnsi="Open Sans" w:cs="Open Sans"/>
                <w:color w:val="161616"/>
                <w:sz w:val="21"/>
                <w:szCs w:val="21"/>
                <w:shd w:val="clear" w:color="auto" w:fill="FFFFFF"/>
              </w:rPr>
              <w:t>gyda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phartner</w:t>
            </w:r>
            <w:proofErr w:type="spellEnd"/>
            <w:r>
              <w:rPr>
                <w:rFonts w:ascii="Open Sans" w:hAnsi="Open Sans" w:cs="Open Sans"/>
                <w:color w:val="161616"/>
                <w:sz w:val="21"/>
                <w:szCs w:val="21"/>
                <w:shd w:val="clear" w:color="auto" w:fill="FFFFFF"/>
              </w:rPr>
              <w:t>.</w:t>
            </w:r>
          </w:p>
          <w:p w14:paraId="1D8D59A0" w14:textId="79E10D83"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cy-GB"/>
              </w:rPr>
            </w:pP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gynnal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eang</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brofiadau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rwyf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wedi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gweld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sut</w:t>
            </w:r>
            <w:proofErr w:type="spellEnd"/>
            <w:r>
              <w:rPr>
                <w:rFonts w:ascii="Open Sans" w:hAnsi="Open Sans" w:cs="Open Sans"/>
                <w:color w:val="161616"/>
                <w:sz w:val="21"/>
                <w:szCs w:val="21"/>
                <w:shd w:val="clear" w:color="auto" w:fill="FFFFFF"/>
              </w:rPr>
              <w:t xml:space="preserve"> gall hon bod o </w:t>
            </w:r>
            <w:proofErr w:type="spellStart"/>
            <w:r>
              <w:rPr>
                <w:rFonts w:ascii="Open Sans" w:hAnsi="Open Sans" w:cs="Open Sans"/>
                <w:color w:val="161616"/>
                <w:sz w:val="21"/>
                <w:szCs w:val="21"/>
                <w:shd w:val="clear" w:color="auto" w:fill="FFFFFF"/>
              </w:rPr>
              <w:t>fudd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enfawr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iddynt</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ddatblygu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sgiliau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mewn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amser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byr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ysgrifennu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fy</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nghynllun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gyfer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gwersi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dyfodol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byddaf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gwneud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siŵr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ystyried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sut</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gallai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cynnig</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profiadau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newydd</w:t>
            </w:r>
            <w:proofErr w:type="spellEnd"/>
            <w:r>
              <w:rPr>
                <w:rFonts w:ascii="Open Sans" w:hAnsi="Open Sans" w:cs="Open Sans"/>
                <w:color w:val="161616"/>
                <w:sz w:val="21"/>
                <w:szCs w:val="21"/>
                <w:shd w:val="clear" w:color="auto" w:fill="FFFFFF"/>
              </w:rPr>
              <w:t xml:space="preserve"> a </w:t>
            </w:r>
            <w:proofErr w:type="spellStart"/>
            <w:r>
              <w:rPr>
                <w:rFonts w:ascii="Open Sans" w:hAnsi="Open Sans" w:cs="Open Sans"/>
                <w:color w:val="161616"/>
                <w:sz w:val="21"/>
                <w:szCs w:val="21"/>
                <w:shd w:val="clear" w:color="auto" w:fill="FFFFFF"/>
              </w:rPr>
              <w:t>gwahanol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gyson</w:t>
            </w:r>
            <w:proofErr w:type="spellEnd"/>
            <w:r>
              <w:rPr>
                <w:rFonts w:ascii="Open Sans" w:hAnsi="Open Sans" w:cs="Open Sans"/>
                <w:color w:val="161616"/>
                <w:sz w:val="21"/>
                <w:szCs w:val="21"/>
                <w:shd w:val="clear" w:color="auto" w:fill="FFFFFF"/>
              </w:rPr>
              <w:t xml:space="preserve"> er </w:t>
            </w:r>
            <w:proofErr w:type="spellStart"/>
            <w:r>
              <w:rPr>
                <w:rFonts w:ascii="Open Sans" w:hAnsi="Open Sans" w:cs="Open Sans"/>
                <w:color w:val="161616"/>
                <w:sz w:val="21"/>
                <w:szCs w:val="21"/>
                <w:shd w:val="clear" w:color="auto" w:fill="FFFFFF"/>
              </w:rPr>
              <w:t>mwyn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annog</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datblygiad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holistaidd</w:t>
            </w:r>
            <w:proofErr w:type="spellEnd"/>
            <w:r>
              <w:rPr>
                <w:rFonts w:ascii="Open Sans" w:hAnsi="Open Sans" w:cs="Open Sans"/>
                <w:color w:val="161616"/>
                <w:sz w:val="21"/>
                <w:szCs w:val="21"/>
                <w:shd w:val="clear" w:color="auto" w:fill="FFFFFF"/>
              </w:rPr>
              <w:t>.</w:t>
            </w:r>
          </w:p>
        </w:tc>
      </w:tr>
      <w:tr w:rsidR="00834B55" w14:paraId="4524F7CE" w14:textId="77777777" w:rsidTr="00834B55">
        <w:tc>
          <w:tcPr>
            <w:tcW w:w="4312" w:type="dxa"/>
          </w:tcPr>
          <w:p w14:paraId="5FE2D375" w14:textId="77777777"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cy-GB"/>
              </w:rPr>
            </w:pPr>
            <w:r>
              <w:rPr>
                <w:lang w:val="cy-GB"/>
              </w:rPr>
              <w:t>Creu cyd-destunau dilys ar gyfer dysgu (Cyd-destunau bywyd go  iawn)</w:t>
            </w:r>
          </w:p>
        </w:tc>
        <w:tc>
          <w:tcPr>
            <w:tcW w:w="6882" w:type="dxa"/>
          </w:tcPr>
          <w:p w14:paraId="1BD72B83" w14:textId="77777777" w:rsidR="00834B55" w:rsidRDefault="00834B55" w:rsidP="00834B55">
            <w:pPr>
              <w:pStyle w:val="NormalWeb"/>
              <w:shd w:val="clear" w:color="auto" w:fill="FFFFFF"/>
              <w:rPr>
                <w:rFonts w:ascii="Open Sans" w:hAnsi="Open Sans" w:cs="Open Sans"/>
                <w:color w:val="161616"/>
                <w:sz w:val="21"/>
                <w:szCs w:val="21"/>
              </w:rPr>
            </w:pPr>
            <w:proofErr w:type="spellStart"/>
            <w:r>
              <w:rPr>
                <w:rFonts w:ascii="Open Sans" w:hAnsi="Open Sans" w:cs="Open Sans"/>
                <w:color w:val="161616"/>
                <w:sz w:val="21"/>
                <w:szCs w:val="21"/>
              </w:rPr>
              <w:t>Weithiau</w:t>
            </w:r>
            <w:proofErr w:type="spellEnd"/>
            <w:r>
              <w:rPr>
                <w:rFonts w:ascii="Open Sans" w:hAnsi="Open Sans" w:cs="Open Sans"/>
                <w:color w:val="161616"/>
                <w:sz w:val="21"/>
                <w:szCs w:val="21"/>
              </w:rPr>
              <w:t xml:space="preserve">, gall </w:t>
            </w:r>
            <w:proofErr w:type="spellStart"/>
            <w:r>
              <w:rPr>
                <w:rFonts w:ascii="Open Sans" w:hAnsi="Open Sans" w:cs="Open Sans"/>
                <w:color w:val="161616"/>
                <w:sz w:val="21"/>
                <w:szCs w:val="21"/>
              </w:rPr>
              <w:t>fod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anodd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gweld</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pwynt</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wersi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penodol</w:t>
            </w:r>
            <w:proofErr w:type="spellEnd"/>
            <w:r>
              <w:rPr>
                <w:rFonts w:ascii="Open Sans" w:hAnsi="Open Sans" w:cs="Open Sans"/>
                <w:color w:val="161616"/>
                <w:sz w:val="21"/>
                <w:szCs w:val="21"/>
              </w:rPr>
              <w:t xml:space="preserve">. Gan </w:t>
            </w:r>
            <w:proofErr w:type="spellStart"/>
            <w:r>
              <w:rPr>
                <w:rFonts w:ascii="Open Sans" w:hAnsi="Open Sans" w:cs="Open Sans"/>
                <w:color w:val="161616"/>
                <w:sz w:val="21"/>
                <w:szCs w:val="21"/>
              </w:rPr>
              <w:t>ddefnyddio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cyd-destunau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bywyd</w:t>
            </w:r>
            <w:proofErr w:type="spellEnd"/>
            <w:r>
              <w:rPr>
                <w:rFonts w:ascii="Open Sans" w:hAnsi="Open Sans" w:cs="Open Sans"/>
                <w:color w:val="161616"/>
                <w:sz w:val="21"/>
                <w:szCs w:val="21"/>
              </w:rPr>
              <w:t xml:space="preserve"> go </w:t>
            </w:r>
            <w:proofErr w:type="spellStart"/>
            <w:r>
              <w:rPr>
                <w:rFonts w:ascii="Open Sans" w:hAnsi="Open Sans" w:cs="Open Sans"/>
                <w:color w:val="161616"/>
                <w:sz w:val="21"/>
                <w:szCs w:val="21"/>
              </w:rPr>
              <w:t>iawn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rydych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dangos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sut</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bydd</w:t>
            </w:r>
            <w:proofErr w:type="spellEnd"/>
            <w:r>
              <w:rPr>
                <w:rFonts w:ascii="Open Sans" w:hAnsi="Open Sans" w:cs="Open Sans"/>
                <w:color w:val="161616"/>
                <w:sz w:val="21"/>
                <w:szCs w:val="21"/>
              </w:rPr>
              <w:t xml:space="preserve"> hon o </w:t>
            </w:r>
            <w:proofErr w:type="spellStart"/>
            <w:r>
              <w:rPr>
                <w:rFonts w:ascii="Open Sans" w:hAnsi="Open Sans" w:cs="Open Sans"/>
                <w:color w:val="161616"/>
                <w:sz w:val="21"/>
                <w:szCs w:val="21"/>
              </w:rPr>
              <w:t>fudd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iddyn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dyfodol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UoP</w:t>
            </w:r>
            <w:proofErr w:type="spellEnd"/>
            <w:r>
              <w:rPr>
                <w:rFonts w:ascii="Open Sans" w:hAnsi="Open Sans" w:cs="Open Sans"/>
                <w:color w:val="161616"/>
                <w:sz w:val="21"/>
                <w:szCs w:val="21"/>
              </w:rPr>
              <w:t xml:space="preserve">, 2023). Er </w:t>
            </w:r>
            <w:proofErr w:type="spellStart"/>
            <w:r>
              <w:rPr>
                <w:rFonts w:ascii="Open Sans" w:hAnsi="Open Sans" w:cs="Open Sans"/>
                <w:color w:val="161616"/>
                <w:sz w:val="21"/>
                <w:szCs w:val="21"/>
              </w:rPr>
              <w:t>mwyn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cynnig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mwy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profiadau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yma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penderfynais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bydden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ni’n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cael</w:t>
            </w:r>
            <w:proofErr w:type="spellEnd"/>
            <w:r>
              <w:rPr>
                <w:rFonts w:ascii="Open Sans" w:hAnsi="Open Sans" w:cs="Open Sans"/>
                <w:color w:val="161616"/>
                <w:sz w:val="21"/>
                <w:szCs w:val="21"/>
              </w:rPr>
              <w:t xml:space="preserve"> parti </w:t>
            </w:r>
            <w:proofErr w:type="spellStart"/>
            <w:r>
              <w:rPr>
                <w:rFonts w:ascii="Open Sans" w:hAnsi="Open Sans" w:cs="Open Sans"/>
                <w:color w:val="161616"/>
                <w:sz w:val="21"/>
                <w:szCs w:val="21"/>
              </w:rPr>
              <w:t>fel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dosbarth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Dywedais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wrth</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disgyblion</w:t>
            </w:r>
            <w:proofErr w:type="spellEnd"/>
            <w:r>
              <w:rPr>
                <w:rFonts w:ascii="Open Sans" w:hAnsi="Open Sans" w:cs="Open Sans"/>
                <w:color w:val="161616"/>
                <w:sz w:val="21"/>
                <w:szCs w:val="21"/>
              </w:rPr>
              <w:t xml:space="preserve"> bod </w:t>
            </w:r>
            <w:proofErr w:type="spellStart"/>
            <w:r>
              <w:rPr>
                <w:rFonts w:ascii="Open Sans" w:hAnsi="Open Sans" w:cs="Open Sans"/>
                <w:color w:val="161616"/>
                <w:sz w:val="21"/>
                <w:szCs w:val="21"/>
              </w:rPr>
              <w:t>fy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mhen-blwydd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agosáu</w:t>
            </w:r>
            <w:proofErr w:type="spellEnd"/>
            <w:r>
              <w:rPr>
                <w:rFonts w:ascii="Open Sans" w:hAnsi="Open Sans" w:cs="Open Sans"/>
                <w:color w:val="161616"/>
                <w:sz w:val="21"/>
                <w:szCs w:val="21"/>
              </w:rPr>
              <w:t xml:space="preserve"> ac </w:t>
            </w:r>
            <w:proofErr w:type="spellStart"/>
            <w:r>
              <w:rPr>
                <w:rFonts w:ascii="Open Sans" w:hAnsi="Open Sans" w:cs="Open Sans"/>
                <w:color w:val="161616"/>
                <w:sz w:val="21"/>
                <w:szCs w:val="21"/>
              </w:rPr>
              <w:t>roeddwn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eisiau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iddyn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gynllunio’r</w:t>
            </w:r>
            <w:proofErr w:type="spellEnd"/>
            <w:r>
              <w:rPr>
                <w:rFonts w:ascii="Open Sans" w:hAnsi="Open Sans" w:cs="Open Sans"/>
                <w:color w:val="161616"/>
                <w:sz w:val="21"/>
                <w:szCs w:val="21"/>
              </w:rPr>
              <w:t xml:space="preserve"> parti. </w:t>
            </w:r>
            <w:proofErr w:type="spellStart"/>
            <w:r>
              <w:rPr>
                <w:rFonts w:ascii="Open Sans" w:hAnsi="Open Sans" w:cs="Open Sans"/>
                <w:color w:val="161616"/>
                <w:sz w:val="21"/>
                <w:szCs w:val="21"/>
              </w:rPr>
              <w:t>Wrth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glywed</w:t>
            </w:r>
            <w:proofErr w:type="spellEnd"/>
            <w:r>
              <w:rPr>
                <w:rFonts w:ascii="Open Sans" w:hAnsi="Open Sans" w:cs="Open Sans"/>
                <w:color w:val="161616"/>
                <w:sz w:val="21"/>
                <w:szCs w:val="21"/>
              </w:rPr>
              <w:t xml:space="preserve"> y gair ‘parti’, </w:t>
            </w:r>
            <w:proofErr w:type="spellStart"/>
            <w:r>
              <w:rPr>
                <w:rFonts w:ascii="Open Sans" w:hAnsi="Open Sans" w:cs="Open Sans"/>
                <w:color w:val="161616"/>
                <w:sz w:val="21"/>
                <w:szCs w:val="21"/>
              </w:rPr>
              <w:t>roedd</w:t>
            </w:r>
            <w:proofErr w:type="spellEnd"/>
            <w:r>
              <w:rPr>
                <w:rFonts w:ascii="Open Sans" w:hAnsi="Open Sans" w:cs="Open Sans"/>
                <w:color w:val="161616"/>
                <w:sz w:val="21"/>
                <w:szCs w:val="21"/>
              </w:rPr>
              <w:t xml:space="preserve"> gen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ddiddordeb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pob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disgybl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syth</w:t>
            </w:r>
            <w:proofErr w:type="spellEnd"/>
            <w:r>
              <w:rPr>
                <w:rFonts w:ascii="Open Sans" w:hAnsi="Open Sans" w:cs="Open Sans"/>
                <w:color w:val="161616"/>
                <w:sz w:val="21"/>
                <w:szCs w:val="21"/>
              </w:rPr>
              <w:t xml:space="preserve">. Er </w:t>
            </w:r>
            <w:proofErr w:type="spellStart"/>
            <w:r>
              <w:rPr>
                <w:rFonts w:ascii="Open Sans" w:hAnsi="Open Sans" w:cs="Open Sans"/>
                <w:color w:val="161616"/>
                <w:sz w:val="21"/>
                <w:szCs w:val="21"/>
              </w:rPr>
              <w:t>roedden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meddwl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cynllunio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parti’n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hawdd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rhoddais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gwpl</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gwestiynau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iddyn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w:t>
            </w:r>
            <w:proofErr w:type="gramStart"/>
            <w:r>
              <w:rPr>
                <w:rFonts w:ascii="Open Sans" w:hAnsi="Open Sans" w:cs="Open Sans"/>
                <w:color w:val="161616"/>
                <w:sz w:val="21"/>
                <w:szCs w:val="21"/>
              </w:rPr>
              <w:t>e.beth</w:t>
            </w:r>
            <w:proofErr w:type="spellEnd"/>
            <w:proofErr w:type="gramEnd"/>
            <w:r>
              <w:rPr>
                <w:rFonts w:ascii="Open Sans" w:hAnsi="Open Sans" w:cs="Open Sans"/>
                <w:color w:val="161616"/>
                <w:sz w:val="21"/>
                <w:szCs w:val="21"/>
              </w:rPr>
              <w:t xml:space="preserve"> </w:t>
            </w:r>
            <w:proofErr w:type="spellStart"/>
            <w:r>
              <w:rPr>
                <w:rFonts w:ascii="Open Sans" w:hAnsi="Open Sans" w:cs="Open Sans"/>
                <w:color w:val="161616"/>
                <w:sz w:val="21"/>
                <w:szCs w:val="21"/>
              </w:rPr>
              <w:t>fydden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ni’n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bwyta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lastRenderedPageBreak/>
              <w:t>Pwy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dod</w:t>
            </w:r>
            <w:proofErr w:type="spellEnd"/>
            <w:r>
              <w:rPr>
                <w:rFonts w:ascii="Open Sans" w:hAnsi="Open Sans" w:cs="Open Sans"/>
                <w:color w:val="161616"/>
                <w:sz w:val="21"/>
                <w:szCs w:val="21"/>
              </w:rPr>
              <w:t xml:space="preserve">? Sut </w:t>
            </w:r>
            <w:proofErr w:type="spellStart"/>
            <w:r>
              <w:rPr>
                <w:rFonts w:ascii="Open Sans" w:hAnsi="Open Sans" w:cs="Open Sans"/>
                <w:color w:val="161616"/>
                <w:sz w:val="21"/>
                <w:szCs w:val="21"/>
              </w:rPr>
              <w:t>bydden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nhw’n</w:t>
            </w:r>
            <w:proofErr w:type="spellEnd"/>
            <w:r>
              <w:rPr>
                <w:rFonts w:ascii="Open Sans" w:hAnsi="Open Sans" w:cs="Open Sans"/>
                <w:color w:val="161616"/>
                <w:sz w:val="21"/>
                <w:szCs w:val="21"/>
              </w:rPr>
              <w:t xml:space="preserve"> </w:t>
            </w:r>
            <w:proofErr w:type="spellStart"/>
            <w:proofErr w:type="gramStart"/>
            <w:r>
              <w:rPr>
                <w:rFonts w:ascii="Open Sans" w:hAnsi="Open Sans" w:cs="Open Sans"/>
                <w:color w:val="161616"/>
                <w:sz w:val="21"/>
                <w:szCs w:val="21"/>
              </w:rPr>
              <w:t>gwybod</w:t>
            </w:r>
            <w:proofErr w:type="spellEnd"/>
            <w:r>
              <w:rPr>
                <w:rFonts w:ascii="Open Sans" w:hAnsi="Open Sans" w:cs="Open Sans"/>
                <w:color w:val="161616"/>
                <w:sz w:val="21"/>
                <w:szCs w:val="21"/>
              </w:rPr>
              <w:t>?.</w:t>
            </w:r>
            <w:proofErr w:type="gramEnd"/>
            <w:r>
              <w:rPr>
                <w:rFonts w:ascii="Open Sans" w:hAnsi="Open Sans" w:cs="Open Sans"/>
                <w:color w:val="161616"/>
                <w:sz w:val="21"/>
                <w:szCs w:val="21"/>
              </w:rPr>
              <w:t xml:space="preserve"> </w:t>
            </w:r>
            <w:proofErr w:type="spellStart"/>
            <w:r>
              <w:rPr>
                <w:rFonts w:ascii="Open Sans" w:hAnsi="Open Sans" w:cs="Open Sans"/>
                <w:color w:val="161616"/>
                <w:sz w:val="21"/>
                <w:szCs w:val="21"/>
              </w:rPr>
              <w:t>Dechreuodd</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weld bod </w:t>
            </w:r>
            <w:proofErr w:type="spellStart"/>
            <w:r>
              <w:rPr>
                <w:rFonts w:ascii="Open Sans" w:hAnsi="Open Sans" w:cs="Open Sans"/>
                <w:color w:val="161616"/>
                <w:sz w:val="21"/>
                <w:szCs w:val="21"/>
              </w:rPr>
              <w:t>yna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fwy</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waith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wneud</w:t>
            </w:r>
            <w:proofErr w:type="spellEnd"/>
            <w:r>
              <w:rPr>
                <w:rFonts w:ascii="Open Sans" w:hAnsi="Open Sans" w:cs="Open Sans"/>
                <w:color w:val="161616"/>
                <w:sz w:val="21"/>
                <w:szCs w:val="21"/>
              </w:rPr>
              <w:t xml:space="preserve">. Felly, </w:t>
            </w:r>
            <w:proofErr w:type="spellStart"/>
            <w:r>
              <w:rPr>
                <w:rFonts w:ascii="Open Sans" w:hAnsi="Open Sans" w:cs="Open Sans"/>
                <w:color w:val="161616"/>
                <w:sz w:val="21"/>
                <w:szCs w:val="21"/>
              </w:rPr>
              <w:t>cynlluniais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gwneud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gweithgareddau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dydyn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wedi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gwneud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blaen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creu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rhestr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siopa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aros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gyllideb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benodol</w:t>
            </w:r>
            <w:proofErr w:type="spellEnd"/>
            <w:r>
              <w:rPr>
                <w:rFonts w:ascii="Open Sans" w:hAnsi="Open Sans" w:cs="Open Sans"/>
                <w:color w:val="161616"/>
                <w:sz w:val="21"/>
                <w:szCs w:val="21"/>
              </w:rPr>
              <w:t>.</w:t>
            </w:r>
          </w:p>
          <w:p w14:paraId="28AD0BAB" w14:textId="77777777" w:rsidR="00834B55" w:rsidRDefault="00834B55" w:rsidP="00834B55">
            <w:pPr>
              <w:pStyle w:val="NormalWeb"/>
              <w:shd w:val="clear" w:color="auto" w:fill="FFFFFF"/>
              <w:spacing w:before="0" w:after="0"/>
              <w:rPr>
                <w:rFonts w:ascii="Open Sans" w:hAnsi="Open Sans" w:cs="Open Sans"/>
                <w:color w:val="161616"/>
                <w:sz w:val="21"/>
                <w:szCs w:val="21"/>
              </w:rPr>
            </w:pPr>
            <w:r>
              <w:rPr>
                <w:rFonts w:ascii="Open Sans" w:hAnsi="Open Sans" w:cs="Open Sans"/>
                <w:color w:val="161616"/>
                <w:sz w:val="21"/>
                <w:szCs w:val="21"/>
              </w:rPr>
              <w:t>University of Phoenix (2023), </w:t>
            </w:r>
            <w:r>
              <w:rPr>
                <w:rFonts w:ascii="Open Sans" w:hAnsi="Open Sans" w:cs="Open Sans"/>
                <w:i/>
                <w:iCs/>
                <w:color w:val="161616"/>
                <w:sz w:val="21"/>
                <w:szCs w:val="21"/>
              </w:rPr>
              <w:t>Incorporating Experiential Learning in the Classroom, </w:t>
            </w:r>
            <w:proofErr w:type="spellStart"/>
            <w:r>
              <w:rPr>
                <w:rFonts w:ascii="Open Sans" w:hAnsi="Open Sans" w:cs="Open Sans"/>
                <w:color w:val="161616"/>
                <w:sz w:val="21"/>
                <w:szCs w:val="21"/>
              </w:rPr>
              <w:t>cyrchwyd</w:t>
            </w:r>
            <w:proofErr w:type="spellEnd"/>
            <w:r>
              <w:rPr>
                <w:rFonts w:ascii="Open Sans" w:hAnsi="Open Sans" w:cs="Open Sans"/>
                <w:color w:val="161616"/>
                <w:sz w:val="21"/>
                <w:szCs w:val="21"/>
              </w:rPr>
              <w:t xml:space="preserve"> 14/05/24 </w:t>
            </w:r>
            <w:hyperlink r:id="rId7" w:history="1">
              <w:r>
                <w:rPr>
                  <w:rStyle w:val="Hyperlink"/>
                  <w:rFonts w:ascii="Open Sans" w:eastAsiaTheme="majorEastAsia" w:hAnsi="Open Sans" w:cs="Open Sans"/>
                  <w:sz w:val="21"/>
                  <w:szCs w:val="21"/>
                </w:rPr>
                <w:t>https://www.phoenix.edu/blog/how-to-use-life-experiences-in-curriculum.html</w:t>
              </w:r>
            </w:hyperlink>
          </w:p>
          <w:p w14:paraId="11A5791D" w14:textId="77777777"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Open Sans" w:hAnsi="Open Sans" w:cs="Open Sans"/>
                <w:color w:val="161616"/>
                <w:sz w:val="21"/>
                <w:szCs w:val="21"/>
                <w:shd w:val="clear" w:color="auto" w:fill="FFFFFF"/>
              </w:rPr>
            </w:pPr>
            <w:proofErr w:type="spellStart"/>
            <w:r>
              <w:rPr>
                <w:rFonts w:ascii="Open Sans" w:hAnsi="Open Sans" w:cs="Open Sans"/>
                <w:color w:val="161616"/>
                <w:sz w:val="21"/>
                <w:szCs w:val="21"/>
                <w:shd w:val="clear" w:color="auto" w:fill="FFFFFF"/>
              </w:rPr>
              <w:t>Gwelais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gynnal</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gwersi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bod y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ddim</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wedi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cael</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cyfleoedd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wneud</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pethau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fel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adref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rhieni</w:t>
            </w:r>
            <w:proofErr w:type="spellEnd"/>
            <w:r>
              <w:rPr>
                <w:rFonts w:ascii="Open Sans" w:hAnsi="Open Sans" w:cs="Open Sans"/>
                <w:color w:val="161616"/>
                <w:sz w:val="21"/>
                <w:szCs w:val="21"/>
                <w:shd w:val="clear" w:color="auto" w:fill="FFFFFF"/>
              </w:rPr>
              <w:t xml:space="preserve"> neu </w:t>
            </w:r>
            <w:proofErr w:type="spellStart"/>
            <w:r>
              <w:rPr>
                <w:rFonts w:ascii="Open Sans" w:hAnsi="Open Sans" w:cs="Open Sans"/>
                <w:color w:val="161616"/>
                <w:sz w:val="21"/>
                <w:szCs w:val="21"/>
                <w:shd w:val="clear" w:color="auto" w:fill="FFFFFF"/>
              </w:rPr>
              <w:t>ofalwyr</w:t>
            </w:r>
            <w:proofErr w:type="spellEnd"/>
            <w:r>
              <w:rPr>
                <w:rFonts w:ascii="Open Sans" w:hAnsi="Open Sans" w:cs="Open Sans"/>
                <w:color w:val="161616"/>
                <w:sz w:val="21"/>
                <w:szCs w:val="21"/>
                <w:shd w:val="clear" w:color="auto" w:fill="FFFFFF"/>
              </w:rPr>
              <w:t xml:space="preserve">. Pan </w:t>
            </w:r>
            <w:proofErr w:type="spellStart"/>
            <w:r>
              <w:rPr>
                <w:rFonts w:ascii="Open Sans" w:hAnsi="Open Sans" w:cs="Open Sans"/>
                <w:color w:val="161616"/>
                <w:sz w:val="21"/>
                <w:szCs w:val="21"/>
                <w:shd w:val="clear" w:color="auto" w:fill="FFFFFF"/>
              </w:rPr>
              <w:t>roeddwn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ysgol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gynradd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helpu</w:t>
            </w:r>
            <w:proofErr w:type="spellEnd"/>
            <w:r>
              <w:rPr>
                <w:rFonts w:ascii="Open Sans" w:hAnsi="Open Sans" w:cs="Open Sans"/>
                <w:color w:val="161616"/>
                <w:sz w:val="21"/>
                <w:szCs w:val="21"/>
                <w:shd w:val="clear" w:color="auto" w:fill="FFFFFF"/>
              </w:rPr>
              <w:t xml:space="preserve"> mam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ysgrifennu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fy</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ngwahoddiadau</w:t>
            </w:r>
            <w:proofErr w:type="spellEnd"/>
            <w:r>
              <w:rPr>
                <w:rFonts w:ascii="Open Sans" w:hAnsi="Open Sans" w:cs="Open Sans"/>
                <w:color w:val="161616"/>
                <w:sz w:val="21"/>
                <w:szCs w:val="21"/>
                <w:shd w:val="clear" w:color="auto" w:fill="FFFFFF"/>
              </w:rPr>
              <w:t xml:space="preserve"> parti neu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wneud</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siopa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ond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nid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gan</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unrhyw</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syniad</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sut</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wneud</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pethau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Felly,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angen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mwy</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arweiniad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arnyn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dechrau’r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gwaith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creu’r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rhestr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siopa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rhaid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iddyn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gynnwys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pethau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penodol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ddefnyddio</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gwefan</w:t>
            </w:r>
            <w:proofErr w:type="spellEnd"/>
            <w:r>
              <w:rPr>
                <w:rFonts w:ascii="Open Sans" w:hAnsi="Open Sans" w:cs="Open Sans"/>
                <w:color w:val="161616"/>
                <w:sz w:val="21"/>
                <w:szCs w:val="21"/>
                <w:shd w:val="clear" w:color="auto" w:fill="FFFFFF"/>
              </w:rPr>
              <w:t xml:space="preserve"> ‘Tesco’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weld y </w:t>
            </w:r>
            <w:proofErr w:type="spellStart"/>
            <w:r>
              <w:rPr>
                <w:rFonts w:ascii="Open Sans" w:hAnsi="Open Sans" w:cs="Open Sans"/>
                <w:color w:val="161616"/>
                <w:sz w:val="21"/>
                <w:szCs w:val="21"/>
                <w:shd w:val="clear" w:color="auto" w:fill="FFFFFF"/>
              </w:rPr>
              <w:t>prisiau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gyfer</w:t>
            </w:r>
            <w:proofErr w:type="spellEnd"/>
            <w:r>
              <w:rPr>
                <w:rFonts w:ascii="Open Sans" w:hAnsi="Open Sans" w:cs="Open Sans"/>
                <w:color w:val="161616"/>
                <w:sz w:val="21"/>
                <w:szCs w:val="21"/>
                <w:shd w:val="clear" w:color="auto" w:fill="FFFFFF"/>
              </w:rPr>
              <w:t xml:space="preserve"> her </w:t>
            </w:r>
            <w:proofErr w:type="spellStart"/>
            <w:r>
              <w:rPr>
                <w:rFonts w:ascii="Open Sans" w:hAnsi="Open Sans" w:cs="Open Sans"/>
                <w:color w:val="161616"/>
                <w:sz w:val="21"/>
                <w:szCs w:val="21"/>
                <w:shd w:val="clear" w:color="auto" w:fill="FFFFFF"/>
              </w:rPr>
              <w:t>ychwanegol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gofynnais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iddyn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edrych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wefan</w:t>
            </w:r>
            <w:proofErr w:type="spellEnd"/>
            <w:r>
              <w:rPr>
                <w:rFonts w:ascii="Open Sans" w:hAnsi="Open Sans" w:cs="Open Sans"/>
                <w:color w:val="161616"/>
                <w:sz w:val="21"/>
                <w:szCs w:val="21"/>
                <w:shd w:val="clear" w:color="auto" w:fill="FFFFFF"/>
              </w:rPr>
              <w:t xml:space="preserve"> ‘Morrisons’ </w:t>
            </w:r>
            <w:proofErr w:type="spellStart"/>
            <w:r>
              <w:rPr>
                <w:rFonts w:ascii="Open Sans" w:hAnsi="Open Sans" w:cs="Open Sans"/>
                <w:color w:val="161616"/>
                <w:sz w:val="21"/>
                <w:szCs w:val="21"/>
                <w:shd w:val="clear" w:color="auto" w:fill="FFFFFF"/>
              </w:rPr>
              <w:t>hefyd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weld y </w:t>
            </w:r>
            <w:proofErr w:type="spellStart"/>
            <w:r>
              <w:rPr>
                <w:rFonts w:ascii="Open Sans" w:hAnsi="Open Sans" w:cs="Open Sans"/>
                <w:color w:val="161616"/>
                <w:sz w:val="21"/>
                <w:szCs w:val="21"/>
                <w:shd w:val="clear" w:color="auto" w:fill="FFFFFF"/>
              </w:rPr>
              <w:t>gwahaniaeth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rhwng</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prisiau</w:t>
            </w:r>
            <w:proofErr w:type="spellEnd"/>
            <w:r>
              <w:rPr>
                <w:rFonts w:ascii="Open Sans" w:hAnsi="Open Sans" w:cs="Open Sans"/>
                <w:color w:val="161616"/>
                <w:sz w:val="21"/>
                <w:szCs w:val="21"/>
                <w:shd w:val="clear" w:color="auto" w:fill="FFFFFF"/>
              </w:rPr>
              <w:t xml:space="preserve">. Gan </w:t>
            </w:r>
            <w:proofErr w:type="spellStart"/>
            <w:r>
              <w:rPr>
                <w:rFonts w:ascii="Open Sans" w:hAnsi="Open Sans" w:cs="Open Sans"/>
                <w:color w:val="161616"/>
                <w:sz w:val="21"/>
                <w:szCs w:val="21"/>
                <w:shd w:val="clear" w:color="auto" w:fill="FFFFFF"/>
              </w:rPr>
              <w:t>ddefnyddio’r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pethau</w:t>
            </w:r>
            <w:proofErr w:type="spellEnd"/>
            <w:r>
              <w:rPr>
                <w:rFonts w:ascii="Open Sans" w:hAnsi="Open Sans" w:cs="Open Sans"/>
                <w:color w:val="161616"/>
                <w:sz w:val="21"/>
                <w:szCs w:val="21"/>
                <w:shd w:val="clear" w:color="auto" w:fill="FFFFFF"/>
              </w:rPr>
              <w:t xml:space="preserve"> ‘go </w:t>
            </w:r>
            <w:proofErr w:type="spellStart"/>
            <w:r>
              <w:rPr>
                <w:rFonts w:ascii="Open Sans" w:hAnsi="Open Sans" w:cs="Open Sans"/>
                <w:color w:val="161616"/>
                <w:sz w:val="21"/>
                <w:szCs w:val="21"/>
                <w:shd w:val="clear" w:color="auto" w:fill="FFFFFF"/>
              </w:rPr>
              <w:t>iawn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ymglymiad</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uchel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iawn</w:t>
            </w:r>
            <w:proofErr w:type="spellEnd"/>
            <w:r>
              <w:rPr>
                <w:rFonts w:ascii="Open Sans" w:hAnsi="Open Sans" w:cs="Open Sans"/>
                <w:color w:val="161616"/>
                <w:sz w:val="21"/>
                <w:szCs w:val="21"/>
                <w:shd w:val="clear" w:color="auto" w:fill="FFFFFF"/>
              </w:rPr>
              <w:t xml:space="preserve">, ac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pob</w:t>
            </w:r>
            <w:proofErr w:type="spellEnd"/>
            <w:r>
              <w:rPr>
                <w:rFonts w:ascii="Open Sans" w:hAnsi="Open Sans" w:cs="Open Sans"/>
                <w:color w:val="161616"/>
                <w:sz w:val="21"/>
                <w:szCs w:val="21"/>
                <w:shd w:val="clear" w:color="auto" w:fill="FFFFFF"/>
              </w:rPr>
              <w:t xml:space="preserve"> un </w:t>
            </w:r>
            <w:proofErr w:type="spellStart"/>
            <w:r>
              <w:rPr>
                <w:rFonts w:ascii="Open Sans" w:hAnsi="Open Sans" w:cs="Open Sans"/>
                <w:color w:val="161616"/>
                <w:sz w:val="21"/>
                <w:szCs w:val="21"/>
                <w:shd w:val="clear" w:color="auto" w:fill="FFFFFF"/>
              </w:rPr>
              <w:t>wedi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mwynhau’r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gweithgaredd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mathemateg</w:t>
            </w:r>
            <w:proofErr w:type="spellEnd"/>
            <w:r>
              <w:rPr>
                <w:rFonts w:ascii="Open Sans" w:hAnsi="Open Sans" w:cs="Open Sans"/>
                <w:color w:val="161616"/>
                <w:sz w:val="21"/>
                <w:szCs w:val="21"/>
                <w:shd w:val="clear" w:color="auto" w:fill="FFFFFF"/>
              </w:rPr>
              <w:t xml:space="preserve"> a </w:t>
            </w:r>
            <w:proofErr w:type="spellStart"/>
            <w:r>
              <w:rPr>
                <w:rFonts w:ascii="Open Sans" w:hAnsi="Open Sans" w:cs="Open Sans"/>
                <w:color w:val="161616"/>
                <w:sz w:val="21"/>
                <w:szCs w:val="21"/>
                <w:shd w:val="clear" w:color="auto" w:fill="FFFFFF"/>
              </w:rPr>
              <w:t>rhifedd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(er </w:t>
            </w:r>
            <w:proofErr w:type="spellStart"/>
            <w:r>
              <w:rPr>
                <w:rFonts w:ascii="Open Sans" w:hAnsi="Open Sans" w:cs="Open Sans"/>
                <w:color w:val="161616"/>
                <w:sz w:val="21"/>
                <w:szCs w:val="21"/>
                <w:shd w:val="clear" w:color="auto" w:fill="FFFFFF"/>
              </w:rPr>
              <w:t>nid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wedi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sylweddoli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fod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maths</w:t>
            </w:r>
            <w:proofErr w:type="spellEnd"/>
            <w:r>
              <w:rPr>
                <w:rFonts w:ascii="Open Sans" w:hAnsi="Open Sans" w:cs="Open Sans"/>
                <w:color w:val="161616"/>
                <w:sz w:val="21"/>
                <w:szCs w:val="21"/>
                <w:shd w:val="clear" w:color="auto" w:fill="FFFFFF"/>
              </w:rPr>
              <w:t>).</w:t>
            </w:r>
          </w:p>
          <w:p w14:paraId="142406C9" w14:textId="77777777" w:rsidR="00834B55" w:rsidRPr="00ED6B1F"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b/>
                <w:bCs/>
                <w:lang w:val="cy-GB"/>
              </w:rPr>
            </w:pP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orffen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fy</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lleoliad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diwethaf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wnes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barhau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gynnig</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profiadau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bywyd</w:t>
            </w:r>
            <w:proofErr w:type="spellEnd"/>
            <w:r>
              <w:rPr>
                <w:rFonts w:ascii="Open Sans" w:hAnsi="Open Sans" w:cs="Open Sans"/>
                <w:color w:val="161616"/>
                <w:sz w:val="21"/>
                <w:szCs w:val="21"/>
                <w:shd w:val="clear" w:color="auto" w:fill="FFFFFF"/>
              </w:rPr>
              <w:t xml:space="preserve"> go </w:t>
            </w:r>
            <w:proofErr w:type="spellStart"/>
            <w:r>
              <w:rPr>
                <w:rFonts w:ascii="Open Sans" w:hAnsi="Open Sans" w:cs="Open Sans"/>
                <w:color w:val="161616"/>
                <w:sz w:val="21"/>
                <w:szCs w:val="21"/>
                <w:shd w:val="clear" w:color="auto" w:fill="FFFFFF"/>
              </w:rPr>
              <w:t>iawn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pan </w:t>
            </w:r>
            <w:proofErr w:type="spellStart"/>
            <w:r>
              <w:rPr>
                <w:rFonts w:ascii="Open Sans" w:hAnsi="Open Sans" w:cs="Open Sans"/>
                <w:color w:val="161616"/>
                <w:sz w:val="21"/>
                <w:szCs w:val="21"/>
                <w:shd w:val="clear" w:color="auto" w:fill="FFFFFF"/>
              </w:rPr>
              <w:t>roeddwn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ddechrau</w:t>
            </w:r>
            <w:proofErr w:type="spellEnd"/>
            <w:r>
              <w:rPr>
                <w:rFonts w:ascii="Open Sans" w:hAnsi="Open Sans" w:cs="Open Sans"/>
                <w:color w:val="161616"/>
                <w:sz w:val="21"/>
                <w:szCs w:val="21"/>
                <w:shd w:val="clear" w:color="auto" w:fill="FFFFFF"/>
              </w:rPr>
              <w:t xml:space="preserve"> PAP3, </w:t>
            </w:r>
            <w:proofErr w:type="spellStart"/>
            <w:r>
              <w:rPr>
                <w:rFonts w:ascii="Open Sans" w:hAnsi="Open Sans" w:cs="Open Sans"/>
                <w:color w:val="161616"/>
                <w:sz w:val="21"/>
                <w:szCs w:val="21"/>
                <w:shd w:val="clear" w:color="auto" w:fill="FFFFFF"/>
              </w:rPr>
              <w:t>ysgrifennais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gynllun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llawn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syniadau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gwersi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bara’r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tymor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hon </w:t>
            </w:r>
            <w:proofErr w:type="spellStart"/>
            <w:r>
              <w:rPr>
                <w:rFonts w:ascii="Open Sans" w:hAnsi="Open Sans" w:cs="Open Sans"/>
                <w:color w:val="161616"/>
                <w:sz w:val="21"/>
                <w:szCs w:val="21"/>
                <w:shd w:val="clear" w:color="auto" w:fill="FFFFFF"/>
              </w:rPr>
              <w:t>wedi</w:t>
            </w:r>
            <w:proofErr w:type="spellEnd"/>
            <w:r>
              <w:rPr>
                <w:rFonts w:ascii="Open Sans" w:hAnsi="Open Sans" w:cs="Open Sans"/>
                <w:color w:val="161616"/>
                <w:sz w:val="21"/>
                <w:szCs w:val="21"/>
                <w:shd w:val="clear" w:color="auto" w:fill="FFFFFF"/>
              </w:rPr>
              <w:t xml:space="preserve"> bod o </w:t>
            </w:r>
            <w:proofErr w:type="spellStart"/>
            <w:r>
              <w:rPr>
                <w:rFonts w:ascii="Open Sans" w:hAnsi="Open Sans" w:cs="Open Sans"/>
                <w:color w:val="161616"/>
                <w:sz w:val="21"/>
                <w:szCs w:val="21"/>
                <w:shd w:val="clear" w:color="auto" w:fill="FFFFFF"/>
              </w:rPr>
              <w:t>gymorth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enfawr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fi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gynnal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gwersi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ond</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tro</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nesaf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byddaf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sicrhau</w:t>
            </w:r>
            <w:proofErr w:type="spellEnd"/>
            <w:r>
              <w:rPr>
                <w:rFonts w:ascii="Open Sans" w:hAnsi="Open Sans" w:cs="Open Sans"/>
                <w:color w:val="161616"/>
                <w:sz w:val="21"/>
                <w:szCs w:val="21"/>
                <w:shd w:val="clear" w:color="auto" w:fill="FFFFFF"/>
              </w:rPr>
              <w:t xml:space="preserve"> bod </w:t>
            </w:r>
            <w:proofErr w:type="spellStart"/>
            <w:r>
              <w:rPr>
                <w:rFonts w:ascii="Open Sans" w:hAnsi="Open Sans" w:cs="Open Sans"/>
                <w:color w:val="161616"/>
                <w:sz w:val="21"/>
                <w:szCs w:val="21"/>
                <w:shd w:val="clear" w:color="auto" w:fill="FFFFFF"/>
              </w:rPr>
              <w:t>yna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gymaint</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brofiadau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bywyd</w:t>
            </w:r>
            <w:proofErr w:type="spellEnd"/>
            <w:r>
              <w:rPr>
                <w:rFonts w:ascii="Open Sans" w:hAnsi="Open Sans" w:cs="Open Sans"/>
                <w:color w:val="161616"/>
                <w:sz w:val="21"/>
                <w:szCs w:val="21"/>
                <w:shd w:val="clear" w:color="auto" w:fill="FFFFFF"/>
              </w:rPr>
              <w:t xml:space="preserve"> go </w:t>
            </w:r>
            <w:proofErr w:type="spellStart"/>
            <w:r>
              <w:rPr>
                <w:rFonts w:ascii="Open Sans" w:hAnsi="Open Sans" w:cs="Open Sans"/>
                <w:color w:val="161616"/>
                <w:sz w:val="21"/>
                <w:szCs w:val="21"/>
                <w:shd w:val="clear" w:color="auto" w:fill="FFFFFF"/>
              </w:rPr>
              <w:t>iawn</w:t>
            </w:r>
            <w:proofErr w:type="spellEnd"/>
            <w:r>
              <w:rPr>
                <w:rFonts w:ascii="Open Sans" w:hAnsi="Open Sans" w:cs="Open Sans"/>
                <w:color w:val="161616"/>
                <w:sz w:val="21"/>
                <w:szCs w:val="21"/>
                <w:shd w:val="clear" w:color="auto" w:fill="FFFFFF"/>
              </w:rPr>
              <w:t xml:space="preserve"> ag </w:t>
            </w:r>
            <w:proofErr w:type="spellStart"/>
            <w:r>
              <w:rPr>
                <w:rFonts w:ascii="Open Sans" w:hAnsi="Open Sans" w:cs="Open Sans"/>
                <w:color w:val="161616"/>
                <w:sz w:val="21"/>
                <w:szCs w:val="21"/>
                <w:shd w:val="clear" w:color="auto" w:fill="FFFFFF"/>
              </w:rPr>
              <w:t>sy’n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bosib</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fewn</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gwersi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sicrhau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ei</w:t>
            </w:r>
            <w:proofErr w:type="spellEnd"/>
            <w:r>
              <w:rPr>
                <w:rFonts w:ascii="Open Sans" w:hAnsi="Open Sans" w:cs="Open Sans"/>
                <w:color w:val="161616"/>
                <w:sz w:val="21"/>
                <w:szCs w:val="21"/>
                <w:shd w:val="clear" w:color="auto" w:fill="FFFFFF"/>
              </w:rPr>
              <w:t xml:space="preserve"> bod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cael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ei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ddarparu</w:t>
            </w:r>
            <w:proofErr w:type="spellEnd"/>
            <w:r>
              <w:rPr>
                <w:rFonts w:ascii="Open Sans" w:hAnsi="Open Sans" w:cs="Open Sans"/>
                <w:color w:val="161616"/>
                <w:sz w:val="21"/>
                <w:szCs w:val="21"/>
                <w:shd w:val="clear" w:color="auto" w:fill="FFFFFF"/>
              </w:rPr>
              <w:t>.</w:t>
            </w:r>
          </w:p>
        </w:tc>
      </w:tr>
      <w:tr w:rsidR="00834B55" w14:paraId="76621E8F" w14:textId="77777777" w:rsidTr="00834B55">
        <w:tc>
          <w:tcPr>
            <w:tcW w:w="4312" w:type="dxa"/>
          </w:tcPr>
          <w:p w14:paraId="364368D0" w14:textId="77777777"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cy-GB"/>
              </w:rPr>
            </w:pPr>
            <w:r>
              <w:rPr>
                <w:lang w:val="cy-GB"/>
              </w:rPr>
              <w:lastRenderedPageBreak/>
              <w:t>Atgyfnerthu cyfrifoldebau trawsgwricwlaidd (Themau trawsgwricwlaidd)</w:t>
            </w:r>
          </w:p>
        </w:tc>
        <w:tc>
          <w:tcPr>
            <w:tcW w:w="6882" w:type="dxa"/>
          </w:tcPr>
          <w:p w14:paraId="1E8BF416" w14:textId="77777777" w:rsidR="00834B55" w:rsidRDefault="00834B55" w:rsidP="00834B55">
            <w:pPr>
              <w:pStyle w:val="NormalWeb"/>
              <w:spacing w:after="0" w:afterAutospacing="0"/>
            </w:pPr>
            <w:proofErr w:type="spellStart"/>
            <w:r>
              <w:t>Ar</w:t>
            </w:r>
            <w:proofErr w:type="spellEnd"/>
            <w:r>
              <w:t xml:space="preserve"> </w:t>
            </w:r>
            <w:proofErr w:type="spellStart"/>
            <w:r>
              <w:t>ddechrau</w:t>
            </w:r>
            <w:proofErr w:type="spellEnd"/>
            <w:r>
              <w:t xml:space="preserve"> </w:t>
            </w:r>
            <w:proofErr w:type="spellStart"/>
            <w:r>
              <w:t>fy</w:t>
            </w:r>
            <w:proofErr w:type="spellEnd"/>
            <w:r>
              <w:t xml:space="preserve"> </w:t>
            </w:r>
            <w:proofErr w:type="spellStart"/>
            <w:r>
              <w:t>amser</w:t>
            </w:r>
            <w:proofErr w:type="spellEnd"/>
            <w:r>
              <w:t xml:space="preserve"> </w:t>
            </w:r>
            <w:proofErr w:type="spellStart"/>
            <w:r>
              <w:t>gyda</w:t>
            </w:r>
            <w:proofErr w:type="spellEnd"/>
            <w:r>
              <w:t xml:space="preserve"> </w:t>
            </w:r>
            <w:proofErr w:type="spellStart"/>
            <w:r>
              <w:t>fy</w:t>
            </w:r>
            <w:proofErr w:type="spellEnd"/>
            <w:r>
              <w:t xml:space="preserve"> </w:t>
            </w:r>
            <w:proofErr w:type="spellStart"/>
            <w:r>
              <w:t>ysgol</w:t>
            </w:r>
            <w:proofErr w:type="spellEnd"/>
            <w:r>
              <w:t xml:space="preserve"> </w:t>
            </w:r>
            <w:proofErr w:type="spellStart"/>
            <w:r>
              <w:t>lleoliad</w:t>
            </w:r>
            <w:proofErr w:type="spellEnd"/>
            <w:r>
              <w:t xml:space="preserve"> </w:t>
            </w:r>
            <w:proofErr w:type="spellStart"/>
            <w:r>
              <w:t>olaf</w:t>
            </w:r>
            <w:proofErr w:type="spellEnd"/>
            <w:r>
              <w:t xml:space="preserve">, </w:t>
            </w:r>
            <w:proofErr w:type="spellStart"/>
            <w:r>
              <w:t>ysgrifennais</w:t>
            </w:r>
            <w:proofErr w:type="spellEnd"/>
            <w:r>
              <w:t xml:space="preserve"> </w:t>
            </w:r>
            <w:proofErr w:type="spellStart"/>
            <w:r>
              <w:t>gynllun</w:t>
            </w:r>
            <w:proofErr w:type="spellEnd"/>
            <w:r>
              <w:t xml:space="preserve"> </w:t>
            </w:r>
            <w:proofErr w:type="spellStart"/>
            <w:r>
              <w:t>llawn</w:t>
            </w:r>
            <w:proofErr w:type="spellEnd"/>
            <w:r>
              <w:t xml:space="preserve"> </w:t>
            </w:r>
            <w:proofErr w:type="spellStart"/>
            <w:r>
              <w:t>syniadau</w:t>
            </w:r>
            <w:proofErr w:type="spellEnd"/>
            <w:r>
              <w:t xml:space="preserve"> </w:t>
            </w:r>
            <w:proofErr w:type="spellStart"/>
            <w:r>
              <w:t>ar</w:t>
            </w:r>
            <w:proofErr w:type="spellEnd"/>
            <w:r>
              <w:t xml:space="preserve"> </w:t>
            </w:r>
            <w:proofErr w:type="spellStart"/>
            <w:r>
              <w:t>gyfer</w:t>
            </w:r>
            <w:proofErr w:type="spellEnd"/>
            <w:r>
              <w:t xml:space="preserve"> </w:t>
            </w:r>
            <w:proofErr w:type="spellStart"/>
            <w:r>
              <w:t>themâu</w:t>
            </w:r>
            <w:proofErr w:type="spellEnd"/>
            <w:r>
              <w:t xml:space="preserve"> </w:t>
            </w:r>
            <w:proofErr w:type="spellStart"/>
            <w:r>
              <w:t>bach</w:t>
            </w:r>
            <w:proofErr w:type="spellEnd"/>
            <w:r>
              <w:t xml:space="preserve"> o </w:t>
            </w:r>
            <w:proofErr w:type="spellStart"/>
            <w:r>
              <w:t>fewn</w:t>
            </w:r>
            <w:proofErr w:type="spellEnd"/>
            <w:r>
              <w:t xml:space="preserve"> </w:t>
            </w:r>
            <w:proofErr w:type="spellStart"/>
            <w:r>
              <w:t>thema’r</w:t>
            </w:r>
            <w:proofErr w:type="spellEnd"/>
            <w:r>
              <w:t xml:space="preserve"> </w:t>
            </w:r>
            <w:proofErr w:type="spellStart"/>
            <w:r>
              <w:t>tymor</w:t>
            </w:r>
            <w:proofErr w:type="spellEnd"/>
            <w:r>
              <w:t xml:space="preserve"> a </w:t>
            </w:r>
            <w:proofErr w:type="spellStart"/>
            <w:r>
              <w:t>gwersi</w:t>
            </w:r>
            <w:proofErr w:type="spellEnd"/>
            <w:r>
              <w:t xml:space="preserve"> </w:t>
            </w:r>
            <w:proofErr w:type="spellStart"/>
            <w:r>
              <w:t>i</w:t>
            </w:r>
            <w:proofErr w:type="spellEnd"/>
            <w:r>
              <w:t xml:space="preserve"> </w:t>
            </w:r>
            <w:proofErr w:type="spellStart"/>
            <w:r>
              <w:t>gyd-fynd</w:t>
            </w:r>
            <w:proofErr w:type="spellEnd"/>
            <w:r>
              <w:t xml:space="preserve"> â </w:t>
            </w:r>
            <w:proofErr w:type="spellStart"/>
            <w:r>
              <w:t>rhain</w:t>
            </w:r>
            <w:proofErr w:type="spellEnd"/>
            <w:r>
              <w:t xml:space="preserve">. </w:t>
            </w:r>
            <w:proofErr w:type="spellStart"/>
            <w:r>
              <w:t>Wrth</w:t>
            </w:r>
            <w:proofErr w:type="spellEnd"/>
            <w:r>
              <w:t xml:space="preserve"> </w:t>
            </w:r>
            <w:proofErr w:type="spellStart"/>
            <w:r>
              <w:t>feddwl</w:t>
            </w:r>
            <w:proofErr w:type="spellEnd"/>
            <w:r>
              <w:t xml:space="preserve"> am </w:t>
            </w:r>
            <w:proofErr w:type="spellStart"/>
            <w:r>
              <w:t>syniadau</w:t>
            </w:r>
            <w:proofErr w:type="spellEnd"/>
            <w:r>
              <w:t xml:space="preserve">, </w:t>
            </w:r>
            <w:proofErr w:type="spellStart"/>
            <w:r>
              <w:t>wnes</w:t>
            </w:r>
            <w:proofErr w:type="spellEnd"/>
            <w:r>
              <w:t xml:space="preserve"> </w:t>
            </w:r>
            <w:proofErr w:type="spellStart"/>
            <w:r>
              <w:t>i’n</w:t>
            </w:r>
            <w:proofErr w:type="spellEnd"/>
            <w:r>
              <w:t xml:space="preserve"> </w:t>
            </w:r>
            <w:proofErr w:type="spellStart"/>
            <w:r>
              <w:t>siŵr</w:t>
            </w:r>
            <w:proofErr w:type="spellEnd"/>
            <w:r>
              <w:t xml:space="preserve"> </w:t>
            </w:r>
            <w:proofErr w:type="spellStart"/>
            <w:r>
              <w:t>i</w:t>
            </w:r>
            <w:proofErr w:type="spellEnd"/>
            <w:r>
              <w:t xml:space="preserve"> </w:t>
            </w:r>
            <w:proofErr w:type="spellStart"/>
            <w:r>
              <w:t>gynnwys</w:t>
            </w:r>
            <w:proofErr w:type="spellEnd"/>
            <w:r>
              <w:t xml:space="preserve"> y </w:t>
            </w:r>
            <w:proofErr w:type="spellStart"/>
            <w:r>
              <w:t>meysydd</w:t>
            </w:r>
            <w:proofErr w:type="spellEnd"/>
            <w:r>
              <w:t xml:space="preserve"> </w:t>
            </w:r>
            <w:proofErr w:type="spellStart"/>
            <w:r>
              <w:t>dysgu</w:t>
            </w:r>
            <w:proofErr w:type="spellEnd"/>
            <w:r>
              <w:t xml:space="preserve"> a </w:t>
            </w:r>
            <w:proofErr w:type="spellStart"/>
            <w:r>
              <w:t>phrofiad</w:t>
            </w:r>
            <w:proofErr w:type="spellEnd"/>
            <w:r>
              <w:t xml:space="preserve"> (</w:t>
            </w:r>
            <w:proofErr w:type="spellStart"/>
            <w:r>
              <w:t>MDaPh</w:t>
            </w:r>
            <w:proofErr w:type="spellEnd"/>
            <w:r>
              <w:t xml:space="preserve">) </w:t>
            </w:r>
            <w:proofErr w:type="spellStart"/>
            <w:r>
              <w:t>wrth</w:t>
            </w:r>
            <w:proofErr w:type="spellEnd"/>
            <w:r>
              <w:t xml:space="preserve"> </w:t>
            </w:r>
            <w:proofErr w:type="spellStart"/>
            <w:r>
              <w:t>ochr</w:t>
            </w:r>
            <w:proofErr w:type="spellEnd"/>
            <w:r>
              <w:t xml:space="preserve"> y </w:t>
            </w:r>
            <w:proofErr w:type="spellStart"/>
            <w:r>
              <w:t>syniadau</w:t>
            </w:r>
            <w:proofErr w:type="spellEnd"/>
            <w:r>
              <w:t xml:space="preserve">, </w:t>
            </w:r>
            <w:proofErr w:type="spellStart"/>
            <w:r>
              <w:t>i</w:t>
            </w:r>
            <w:proofErr w:type="spellEnd"/>
            <w:r>
              <w:t xml:space="preserve"> </w:t>
            </w:r>
            <w:proofErr w:type="spellStart"/>
            <w:r>
              <w:t>sicrhau</w:t>
            </w:r>
            <w:proofErr w:type="spellEnd"/>
            <w:r>
              <w:t xml:space="preserve"> </w:t>
            </w:r>
            <w:proofErr w:type="spellStart"/>
            <w:r>
              <w:t>fy</w:t>
            </w:r>
            <w:proofErr w:type="spellEnd"/>
            <w:r>
              <w:t xml:space="preserve"> mod </w:t>
            </w:r>
            <w:proofErr w:type="spellStart"/>
            <w:r>
              <w:t>yn</w:t>
            </w:r>
            <w:proofErr w:type="spellEnd"/>
            <w:r>
              <w:t xml:space="preserve"> </w:t>
            </w:r>
            <w:proofErr w:type="spellStart"/>
            <w:r>
              <w:t>gynnwys</w:t>
            </w:r>
            <w:proofErr w:type="spellEnd"/>
            <w:r>
              <w:t xml:space="preserve"> </w:t>
            </w:r>
            <w:proofErr w:type="spellStart"/>
            <w:r>
              <w:t>nid</w:t>
            </w:r>
            <w:proofErr w:type="spellEnd"/>
            <w:r>
              <w:t xml:space="preserve"> </w:t>
            </w:r>
            <w:proofErr w:type="spellStart"/>
            <w:r>
              <w:t>yn</w:t>
            </w:r>
            <w:proofErr w:type="spellEnd"/>
            <w:r>
              <w:t xml:space="preserve"> </w:t>
            </w:r>
            <w:proofErr w:type="spellStart"/>
            <w:r>
              <w:t>unig</w:t>
            </w:r>
            <w:proofErr w:type="spellEnd"/>
            <w:r>
              <w:t xml:space="preserve"> </w:t>
            </w:r>
            <w:proofErr w:type="spellStart"/>
            <w:r>
              <w:t>pob</w:t>
            </w:r>
            <w:proofErr w:type="spellEnd"/>
            <w:r>
              <w:t xml:space="preserve"> </w:t>
            </w:r>
            <w:proofErr w:type="spellStart"/>
            <w:r>
              <w:t>MDaPh</w:t>
            </w:r>
            <w:proofErr w:type="spellEnd"/>
            <w:r>
              <w:t xml:space="preserve"> o </w:t>
            </w:r>
            <w:proofErr w:type="spellStart"/>
            <w:r>
              <w:t>fewn</w:t>
            </w:r>
            <w:proofErr w:type="spellEnd"/>
            <w:r>
              <w:t xml:space="preserve"> </w:t>
            </w:r>
            <w:proofErr w:type="spellStart"/>
            <w:r>
              <w:t>ystod</w:t>
            </w:r>
            <w:proofErr w:type="spellEnd"/>
            <w:r>
              <w:t xml:space="preserve"> o </w:t>
            </w:r>
            <w:proofErr w:type="spellStart"/>
            <w:r>
              <w:t>wersi</w:t>
            </w:r>
            <w:proofErr w:type="spellEnd"/>
            <w:r>
              <w:t xml:space="preserve">, </w:t>
            </w:r>
            <w:proofErr w:type="spellStart"/>
            <w:r>
              <w:t>ond</w:t>
            </w:r>
            <w:proofErr w:type="spellEnd"/>
            <w:r>
              <w:t xml:space="preserve"> </w:t>
            </w:r>
            <w:proofErr w:type="spellStart"/>
            <w:r>
              <w:t>ystod</w:t>
            </w:r>
            <w:proofErr w:type="spellEnd"/>
            <w:r>
              <w:t xml:space="preserve"> o </w:t>
            </w:r>
            <w:proofErr w:type="spellStart"/>
            <w:r>
              <w:t>MDaPh</w:t>
            </w:r>
            <w:proofErr w:type="spellEnd"/>
            <w:r>
              <w:t xml:space="preserve"> o </w:t>
            </w:r>
            <w:proofErr w:type="spellStart"/>
            <w:r>
              <w:t>fewn</w:t>
            </w:r>
            <w:proofErr w:type="spellEnd"/>
            <w:r>
              <w:t xml:space="preserve"> </w:t>
            </w:r>
            <w:proofErr w:type="spellStart"/>
            <w:r>
              <w:t>pob</w:t>
            </w:r>
            <w:proofErr w:type="spellEnd"/>
            <w:r>
              <w:t xml:space="preserve"> </w:t>
            </w:r>
            <w:proofErr w:type="spellStart"/>
            <w:r>
              <w:t>gwers</w:t>
            </w:r>
            <w:proofErr w:type="spellEnd"/>
            <w:r>
              <w:t xml:space="preserve">. </w:t>
            </w:r>
            <w:proofErr w:type="spellStart"/>
            <w:r>
              <w:t>Ar</w:t>
            </w:r>
            <w:proofErr w:type="spellEnd"/>
            <w:r>
              <w:t xml:space="preserve"> draws y </w:t>
            </w:r>
            <w:proofErr w:type="spellStart"/>
            <w:r>
              <w:t>gwersi</w:t>
            </w:r>
            <w:proofErr w:type="spellEnd"/>
            <w:r>
              <w:t xml:space="preserve"> </w:t>
            </w:r>
            <w:proofErr w:type="spellStart"/>
            <w:r>
              <w:t>trefnu</w:t>
            </w:r>
            <w:proofErr w:type="spellEnd"/>
            <w:r>
              <w:t xml:space="preserve"> parti, </w:t>
            </w:r>
            <w:proofErr w:type="spellStart"/>
            <w:r>
              <w:t>roedd</w:t>
            </w:r>
            <w:proofErr w:type="spellEnd"/>
            <w:r>
              <w:t xml:space="preserve"> </w:t>
            </w:r>
            <w:proofErr w:type="spellStart"/>
            <w:r>
              <w:t>yna’r</w:t>
            </w:r>
            <w:proofErr w:type="spellEnd"/>
            <w:r>
              <w:t xml:space="preserve"> </w:t>
            </w:r>
            <w:proofErr w:type="spellStart"/>
            <w:r>
              <w:t>cyfle</w:t>
            </w:r>
            <w:proofErr w:type="spellEnd"/>
            <w:r>
              <w:t xml:space="preserve"> </w:t>
            </w:r>
            <w:proofErr w:type="spellStart"/>
            <w:r>
              <w:t>i</w:t>
            </w:r>
            <w:proofErr w:type="spellEnd"/>
            <w:r>
              <w:t xml:space="preserve"> </w:t>
            </w:r>
            <w:proofErr w:type="spellStart"/>
            <w:r>
              <w:t>gynnwys</w:t>
            </w:r>
            <w:proofErr w:type="spellEnd"/>
            <w:r>
              <w:t xml:space="preserve"> </w:t>
            </w:r>
            <w:proofErr w:type="spellStart"/>
            <w:r>
              <w:t>ystod</w:t>
            </w:r>
            <w:proofErr w:type="spellEnd"/>
            <w:r>
              <w:t xml:space="preserve"> o </w:t>
            </w:r>
            <w:proofErr w:type="spellStart"/>
            <w:r>
              <w:t>MDaPh</w:t>
            </w:r>
            <w:proofErr w:type="spellEnd"/>
            <w:r>
              <w:t xml:space="preserve"> o </w:t>
            </w:r>
            <w:proofErr w:type="spellStart"/>
            <w:r>
              <w:t>fewn</w:t>
            </w:r>
            <w:proofErr w:type="spellEnd"/>
            <w:r>
              <w:t xml:space="preserve"> y </w:t>
            </w:r>
            <w:proofErr w:type="spellStart"/>
            <w:r>
              <w:t>gwersi</w:t>
            </w:r>
            <w:proofErr w:type="spellEnd"/>
            <w:r>
              <w:t xml:space="preserve">. Gan </w:t>
            </w:r>
            <w:proofErr w:type="spellStart"/>
            <w:r>
              <w:t>gynnwys</w:t>
            </w:r>
            <w:proofErr w:type="spellEnd"/>
            <w:r>
              <w:t xml:space="preserve"> </w:t>
            </w:r>
            <w:proofErr w:type="spellStart"/>
            <w:r>
              <w:t>mathemateg</w:t>
            </w:r>
            <w:proofErr w:type="spellEnd"/>
            <w:r>
              <w:t xml:space="preserve"> a </w:t>
            </w:r>
            <w:proofErr w:type="spellStart"/>
            <w:r>
              <w:t>rhifedd</w:t>
            </w:r>
            <w:proofErr w:type="spellEnd"/>
            <w:r>
              <w:t xml:space="preserve"> </w:t>
            </w:r>
            <w:proofErr w:type="spellStart"/>
            <w:r>
              <w:t>wrth</w:t>
            </w:r>
            <w:proofErr w:type="spellEnd"/>
            <w:r>
              <w:t xml:space="preserve"> </w:t>
            </w:r>
            <w:proofErr w:type="spellStart"/>
            <w:r>
              <w:t>gyllidebu</w:t>
            </w:r>
            <w:proofErr w:type="spellEnd"/>
            <w:r>
              <w:t xml:space="preserve">, </w:t>
            </w:r>
            <w:proofErr w:type="spellStart"/>
            <w:r>
              <w:t>ieithoedd</w:t>
            </w:r>
            <w:proofErr w:type="spellEnd"/>
            <w:r>
              <w:t xml:space="preserve">, </w:t>
            </w:r>
            <w:proofErr w:type="spellStart"/>
            <w:r>
              <w:t>llythrennedd</w:t>
            </w:r>
            <w:proofErr w:type="spellEnd"/>
            <w:r>
              <w:t xml:space="preserve"> a </w:t>
            </w:r>
            <w:proofErr w:type="spellStart"/>
            <w:r>
              <w:t>chyfathrebu</w:t>
            </w:r>
            <w:proofErr w:type="spellEnd"/>
            <w:r>
              <w:t xml:space="preserve"> </w:t>
            </w:r>
            <w:proofErr w:type="spellStart"/>
            <w:r>
              <w:t>wrth</w:t>
            </w:r>
            <w:proofErr w:type="spellEnd"/>
            <w:r>
              <w:t xml:space="preserve"> </w:t>
            </w:r>
            <w:proofErr w:type="spellStart"/>
            <w:r>
              <w:t>ysgrifennu</w:t>
            </w:r>
            <w:proofErr w:type="spellEnd"/>
            <w:r>
              <w:t xml:space="preserve"> </w:t>
            </w:r>
            <w:proofErr w:type="spellStart"/>
            <w:r>
              <w:t>gwahoddiad</w:t>
            </w:r>
            <w:proofErr w:type="spellEnd"/>
            <w:r>
              <w:t xml:space="preserve"> </w:t>
            </w:r>
            <w:proofErr w:type="spellStart"/>
            <w:r>
              <w:t>a’r</w:t>
            </w:r>
            <w:proofErr w:type="spellEnd"/>
            <w:r>
              <w:t xml:space="preserve"> </w:t>
            </w:r>
            <w:proofErr w:type="spellStart"/>
            <w:r>
              <w:t>fframwaith</w:t>
            </w:r>
            <w:proofErr w:type="spellEnd"/>
            <w:r>
              <w:t xml:space="preserve"> </w:t>
            </w:r>
            <w:proofErr w:type="spellStart"/>
            <w:r>
              <w:t>cymhwysedd</w:t>
            </w:r>
            <w:proofErr w:type="spellEnd"/>
            <w:r>
              <w:t xml:space="preserve"> </w:t>
            </w:r>
            <w:proofErr w:type="spellStart"/>
            <w:r>
              <w:t>digidol</w:t>
            </w:r>
            <w:proofErr w:type="spellEnd"/>
            <w:r>
              <w:t xml:space="preserve"> (</w:t>
            </w:r>
            <w:proofErr w:type="spellStart"/>
            <w:r>
              <w:t>FfCD</w:t>
            </w:r>
            <w:proofErr w:type="spellEnd"/>
            <w:r>
              <w:t xml:space="preserve">) o </w:t>
            </w:r>
            <w:proofErr w:type="spellStart"/>
            <w:r>
              <w:t>fewn</w:t>
            </w:r>
            <w:proofErr w:type="spellEnd"/>
            <w:r>
              <w:t xml:space="preserve"> y </w:t>
            </w:r>
            <w:proofErr w:type="spellStart"/>
            <w:r>
              <w:t>ddwy</w:t>
            </w:r>
            <w:proofErr w:type="spellEnd"/>
            <w:r>
              <w:t xml:space="preserve"> </w:t>
            </w:r>
            <w:proofErr w:type="spellStart"/>
            <w:r>
              <w:t>o’r</w:t>
            </w:r>
            <w:proofErr w:type="spellEnd"/>
            <w:r>
              <w:t xml:space="preserve"> </w:t>
            </w:r>
            <w:proofErr w:type="spellStart"/>
            <w:r>
              <w:t>gwersi</w:t>
            </w:r>
            <w:proofErr w:type="spellEnd"/>
            <w:r>
              <w:t xml:space="preserve"> </w:t>
            </w:r>
            <w:proofErr w:type="spellStart"/>
            <w:r>
              <w:t>yma</w:t>
            </w:r>
            <w:proofErr w:type="spellEnd"/>
            <w:r>
              <w:t xml:space="preserve">, </w:t>
            </w:r>
            <w:proofErr w:type="spellStart"/>
            <w:r>
              <w:t>roedd</w:t>
            </w:r>
            <w:proofErr w:type="spellEnd"/>
            <w:r>
              <w:t xml:space="preserve"> </w:t>
            </w:r>
            <w:proofErr w:type="spellStart"/>
            <w:r>
              <w:t>yna</w:t>
            </w:r>
            <w:proofErr w:type="spellEnd"/>
            <w:r>
              <w:t xml:space="preserve"> </w:t>
            </w:r>
            <w:proofErr w:type="spellStart"/>
            <w:r>
              <w:t>gyfleoedd</w:t>
            </w:r>
            <w:proofErr w:type="spellEnd"/>
            <w:r>
              <w:t xml:space="preserve"> </w:t>
            </w:r>
            <w:proofErr w:type="spellStart"/>
            <w:r>
              <w:t>ar</w:t>
            </w:r>
            <w:proofErr w:type="spellEnd"/>
            <w:r>
              <w:t xml:space="preserve"> </w:t>
            </w:r>
            <w:proofErr w:type="spellStart"/>
            <w:r>
              <w:t>gyfer</w:t>
            </w:r>
            <w:proofErr w:type="spellEnd"/>
            <w:r>
              <w:t xml:space="preserve"> </w:t>
            </w:r>
            <w:proofErr w:type="spellStart"/>
            <w:r>
              <w:t>datblygiad</w:t>
            </w:r>
            <w:proofErr w:type="spellEnd"/>
            <w:r>
              <w:t xml:space="preserve"> y </w:t>
            </w:r>
            <w:proofErr w:type="spellStart"/>
            <w:r>
              <w:t>dysgwyr</w:t>
            </w:r>
            <w:proofErr w:type="spellEnd"/>
            <w:r>
              <w:t xml:space="preserve"> </w:t>
            </w:r>
            <w:proofErr w:type="spellStart"/>
            <w:r>
              <w:t>yn</w:t>
            </w:r>
            <w:proofErr w:type="spellEnd"/>
            <w:r>
              <w:t xml:space="preserve"> </w:t>
            </w:r>
            <w:proofErr w:type="spellStart"/>
            <w:r>
              <w:t>drawsgwricwlaidd</w:t>
            </w:r>
            <w:proofErr w:type="spellEnd"/>
            <w:r>
              <w:t xml:space="preserve">. Y </w:t>
            </w:r>
            <w:proofErr w:type="spellStart"/>
            <w:r>
              <w:t>brif</w:t>
            </w:r>
            <w:proofErr w:type="spellEnd"/>
            <w:r>
              <w:t xml:space="preserve"> </w:t>
            </w:r>
            <w:proofErr w:type="spellStart"/>
            <w:r>
              <w:t>enghraifft</w:t>
            </w:r>
            <w:proofErr w:type="spellEnd"/>
            <w:r>
              <w:t xml:space="preserve"> </w:t>
            </w:r>
            <w:proofErr w:type="spellStart"/>
            <w:r>
              <w:t>rwy’n</w:t>
            </w:r>
            <w:proofErr w:type="spellEnd"/>
            <w:r>
              <w:t xml:space="preserve"> </w:t>
            </w:r>
            <w:proofErr w:type="spellStart"/>
            <w:r>
              <w:t>meddwl</w:t>
            </w:r>
            <w:proofErr w:type="spellEnd"/>
            <w:r>
              <w:t xml:space="preserve"> </w:t>
            </w:r>
            <w:proofErr w:type="spellStart"/>
            <w:r>
              <w:t>amdano</w:t>
            </w:r>
            <w:proofErr w:type="spellEnd"/>
            <w:r>
              <w:t xml:space="preserve"> </w:t>
            </w:r>
            <w:proofErr w:type="spellStart"/>
            <w:r>
              <w:t>wrth</w:t>
            </w:r>
            <w:proofErr w:type="spellEnd"/>
            <w:r>
              <w:t xml:space="preserve"> </w:t>
            </w:r>
            <w:proofErr w:type="spellStart"/>
            <w:r>
              <w:t>drafod</w:t>
            </w:r>
            <w:proofErr w:type="spellEnd"/>
            <w:r>
              <w:t xml:space="preserve"> </w:t>
            </w:r>
            <w:proofErr w:type="spellStart"/>
            <w:r>
              <w:t>gwersi</w:t>
            </w:r>
            <w:proofErr w:type="spellEnd"/>
            <w:r>
              <w:t xml:space="preserve"> </w:t>
            </w:r>
            <w:proofErr w:type="spellStart"/>
            <w:r>
              <w:t>trawsgwricwlaidd</w:t>
            </w:r>
            <w:proofErr w:type="spellEnd"/>
            <w:r>
              <w:t xml:space="preserve"> </w:t>
            </w:r>
            <w:proofErr w:type="spellStart"/>
            <w:r>
              <w:t>yw’r</w:t>
            </w:r>
            <w:proofErr w:type="spellEnd"/>
            <w:r>
              <w:t xml:space="preserve"> </w:t>
            </w:r>
            <w:proofErr w:type="spellStart"/>
            <w:r>
              <w:t>wers</w:t>
            </w:r>
            <w:proofErr w:type="spellEnd"/>
            <w:r>
              <w:t xml:space="preserve"> </w:t>
            </w:r>
            <w:proofErr w:type="spellStart"/>
            <w:r>
              <w:t>wnes</w:t>
            </w:r>
            <w:proofErr w:type="spellEnd"/>
            <w:r>
              <w:t xml:space="preserve"> </w:t>
            </w:r>
            <w:proofErr w:type="spellStart"/>
            <w:r>
              <w:t>i</w:t>
            </w:r>
            <w:proofErr w:type="spellEnd"/>
            <w:r>
              <w:t xml:space="preserve"> </w:t>
            </w:r>
            <w:proofErr w:type="spellStart"/>
            <w:r>
              <w:t>gyda’r</w:t>
            </w:r>
            <w:proofErr w:type="spellEnd"/>
            <w:r>
              <w:t xml:space="preserve"> </w:t>
            </w:r>
            <w:proofErr w:type="spellStart"/>
            <w:r>
              <w:t>dosbarth</w:t>
            </w:r>
            <w:proofErr w:type="spellEnd"/>
            <w:r>
              <w:t xml:space="preserve"> am </w:t>
            </w:r>
            <w:proofErr w:type="spellStart"/>
            <w:r>
              <w:t>benblwyddi</w:t>
            </w:r>
            <w:proofErr w:type="spellEnd"/>
            <w:r>
              <w:t xml:space="preserve"> </w:t>
            </w:r>
            <w:proofErr w:type="spellStart"/>
            <w:r>
              <w:t>ar</w:t>
            </w:r>
            <w:proofErr w:type="spellEnd"/>
            <w:r>
              <w:t xml:space="preserve"> draws y </w:t>
            </w:r>
            <w:proofErr w:type="spellStart"/>
            <w:r>
              <w:t>byd</w:t>
            </w:r>
            <w:proofErr w:type="spellEnd"/>
            <w:r>
              <w:t xml:space="preserve">. </w:t>
            </w:r>
            <w:proofErr w:type="spellStart"/>
            <w:r>
              <w:t>Dechreuais</w:t>
            </w:r>
            <w:proofErr w:type="spellEnd"/>
            <w:r>
              <w:t xml:space="preserve"> y </w:t>
            </w:r>
            <w:proofErr w:type="spellStart"/>
            <w:r>
              <w:t>wers</w:t>
            </w:r>
            <w:proofErr w:type="spellEnd"/>
            <w:r>
              <w:t xml:space="preserve"> </w:t>
            </w:r>
            <w:proofErr w:type="spellStart"/>
            <w:r>
              <w:t>gan</w:t>
            </w:r>
            <w:proofErr w:type="spellEnd"/>
            <w:r>
              <w:t xml:space="preserve"> </w:t>
            </w:r>
            <w:proofErr w:type="spellStart"/>
            <w:r>
              <w:t>gynnal</w:t>
            </w:r>
            <w:proofErr w:type="spellEnd"/>
            <w:r>
              <w:t xml:space="preserve"> </w:t>
            </w:r>
            <w:proofErr w:type="spellStart"/>
            <w:r>
              <w:t>gweithgaredd</w:t>
            </w:r>
            <w:proofErr w:type="spellEnd"/>
            <w:r>
              <w:t xml:space="preserve"> </w:t>
            </w:r>
            <w:proofErr w:type="spellStart"/>
            <w:r>
              <w:t>corfforol</w:t>
            </w:r>
            <w:proofErr w:type="spellEnd"/>
            <w:r>
              <w:t xml:space="preserve"> </w:t>
            </w:r>
            <w:proofErr w:type="spellStart"/>
            <w:r>
              <w:t>ble</w:t>
            </w:r>
            <w:proofErr w:type="spellEnd"/>
            <w:r>
              <w:t xml:space="preserve"> </w:t>
            </w:r>
            <w:proofErr w:type="spellStart"/>
            <w:r>
              <w:t>roedd</w:t>
            </w:r>
            <w:proofErr w:type="spellEnd"/>
            <w:r>
              <w:t xml:space="preserve"> </w:t>
            </w:r>
            <w:proofErr w:type="spellStart"/>
            <w:r>
              <w:t>angen</w:t>
            </w:r>
            <w:proofErr w:type="spellEnd"/>
            <w:r>
              <w:t xml:space="preserve"> </w:t>
            </w:r>
            <w:proofErr w:type="spellStart"/>
            <w:r>
              <w:t>i’r</w:t>
            </w:r>
            <w:proofErr w:type="spellEnd"/>
            <w:r>
              <w:t xml:space="preserve"> </w:t>
            </w:r>
            <w:proofErr w:type="spellStart"/>
            <w:r>
              <w:t>disgyblion</w:t>
            </w:r>
            <w:proofErr w:type="spellEnd"/>
            <w:r>
              <w:t xml:space="preserve"> </w:t>
            </w:r>
            <w:proofErr w:type="spellStart"/>
            <w:r>
              <w:t>gwrando</w:t>
            </w:r>
            <w:proofErr w:type="spellEnd"/>
            <w:r>
              <w:t xml:space="preserve"> </w:t>
            </w:r>
            <w:proofErr w:type="spellStart"/>
            <w:r>
              <w:t>ar</w:t>
            </w:r>
            <w:proofErr w:type="spellEnd"/>
            <w:r>
              <w:t xml:space="preserve"> </w:t>
            </w:r>
            <w:proofErr w:type="spellStart"/>
            <w:r>
              <w:t>ddatganiad</w:t>
            </w:r>
            <w:proofErr w:type="spellEnd"/>
            <w:r>
              <w:t xml:space="preserve"> a </w:t>
            </w:r>
            <w:proofErr w:type="spellStart"/>
            <w:r>
              <w:t>rhedeg</w:t>
            </w:r>
            <w:proofErr w:type="spellEnd"/>
            <w:r>
              <w:t xml:space="preserve"> </w:t>
            </w:r>
            <w:proofErr w:type="spellStart"/>
            <w:r>
              <w:t>i’r</w:t>
            </w:r>
            <w:proofErr w:type="spellEnd"/>
            <w:r>
              <w:t xml:space="preserve"> ‘</w:t>
            </w:r>
            <w:proofErr w:type="spellStart"/>
            <w:r>
              <w:t>gwlad</w:t>
            </w:r>
            <w:proofErr w:type="spellEnd"/>
            <w:r>
              <w:t xml:space="preserve">’ </w:t>
            </w:r>
            <w:proofErr w:type="spellStart"/>
            <w:r>
              <w:t>roedden</w:t>
            </w:r>
            <w:proofErr w:type="spellEnd"/>
            <w:r>
              <w:t xml:space="preserve"> </w:t>
            </w:r>
            <w:proofErr w:type="spellStart"/>
            <w:r>
              <w:t>yn</w:t>
            </w:r>
            <w:proofErr w:type="spellEnd"/>
            <w:r>
              <w:t xml:space="preserve"> </w:t>
            </w:r>
            <w:proofErr w:type="spellStart"/>
            <w:r>
              <w:t>credu</w:t>
            </w:r>
            <w:proofErr w:type="spellEnd"/>
            <w:r>
              <w:t xml:space="preserve"> </w:t>
            </w:r>
            <w:proofErr w:type="spellStart"/>
            <w:r>
              <w:t>mai’r</w:t>
            </w:r>
            <w:proofErr w:type="spellEnd"/>
            <w:r>
              <w:t xml:space="preserve"> </w:t>
            </w:r>
            <w:proofErr w:type="spellStart"/>
            <w:r>
              <w:t>datganiad</w:t>
            </w:r>
            <w:proofErr w:type="spellEnd"/>
            <w:r>
              <w:t xml:space="preserve"> </w:t>
            </w:r>
            <w:proofErr w:type="spellStart"/>
            <w:r>
              <w:t>yn</w:t>
            </w:r>
            <w:proofErr w:type="spellEnd"/>
            <w:r>
              <w:t xml:space="preserve"> </w:t>
            </w:r>
            <w:proofErr w:type="spellStart"/>
            <w:r>
              <w:t>wir</w:t>
            </w:r>
            <w:proofErr w:type="spellEnd"/>
            <w:r>
              <w:t xml:space="preserve"> </w:t>
            </w:r>
            <w:proofErr w:type="spellStart"/>
            <w:r>
              <w:t>amdani</w:t>
            </w:r>
            <w:proofErr w:type="spellEnd"/>
            <w:r>
              <w:t xml:space="preserve">. </w:t>
            </w:r>
            <w:proofErr w:type="spellStart"/>
            <w:r>
              <w:t>Wedyn</w:t>
            </w:r>
            <w:proofErr w:type="spellEnd"/>
            <w:r>
              <w:t xml:space="preserve">, </w:t>
            </w:r>
            <w:proofErr w:type="spellStart"/>
            <w:r>
              <w:t>rhannais</w:t>
            </w:r>
            <w:proofErr w:type="spellEnd"/>
            <w:r>
              <w:t xml:space="preserve"> y </w:t>
            </w:r>
            <w:proofErr w:type="spellStart"/>
            <w:r>
              <w:t>disgyblion</w:t>
            </w:r>
            <w:proofErr w:type="spellEnd"/>
            <w:r>
              <w:t xml:space="preserve"> </w:t>
            </w:r>
            <w:proofErr w:type="spellStart"/>
            <w:r>
              <w:t>mewn</w:t>
            </w:r>
            <w:proofErr w:type="spellEnd"/>
            <w:r>
              <w:t xml:space="preserve"> </w:t>
            </w:r>
            <w:proofErr w:type="spellStart"/>
            <w:r>
              <w:t>i</w:t>
            </w:r>
            <w:proofErr w:type="spellEnd"/>
            <w:r>
              <w:t xml:space="preserve"> </w:t>
            </w:r>
            <w:proofErr w:type="spellStart"/>
            <w:r>
              <w:t>grwpiau</w:t>
            </w:r>
            <w:proofErr w:type="spellEnd"/>
            <w:r>
              <w:t xml:space="preserve"> a </w:t>
            </w:r>
            <w:proofErr w:type="spellStart"/>
            <w:r>
              <w:t>rhoi’r</w:t>
            </w:r>
            <w:proofErr w:type="spellEnd"/>
            <w:r>
              <w:t xml:space="preserve"> </w:t>
            </w:r>
            <w:proofErr w:type="spellStart"/>
            <w:r>
              <w:t>dasg</w:t>
            </w:r>
            <w:proofErr w:type="spellEnd"/>
            <w:r>
              <w:t xml:space="preserve"> </w:t>
            </w:r>
            <w:proofErr w:type="spellStart"/>
            <w:r>
              <w:t>iddynt</w:t>
            </w:r>
            <w:proofErr w:type="spellEnd"/>
            <w:r>
              <w:t xml:space="preserve"> </w:t>
            </w:r>
            <w:proofErr w:type="spellStart"/>
            <w:r>
              <w:lastRenderedPageBreak/>
              <w:t>wneud</w:t>
            </w:r>
            <w:proofErr w:type="spellEnd"/>
            <w:r>
              <w:t xml:space="preserve"> </w:t>
            </w:r>
            <w:proofErr w:type="spellStart"/>
            <w:r>
              <w:t>ymchwil</w:t>
            </w:r>
            <w:proofErr w:type="spellEnd"/>
            <w:r>
              <w:t xml:space="preserve"> am </w:t>
            </w:r>
            <w:proofErr w:type="spellStart"/>
            <w:r>
              <w:t>wlad</w:t>
            </w:r>
            <w:proofErr w:type="spellEnd"/>
            <w:r>
              <w:t xml:space="preserve"> </w:t>
            </w:r>
            <w:proofErr w:type="spellStart"/>
            <w:r>
              <w:t>benodol</w:t>
            </w:r>
            <w:proofErr w:type="spellEnd"/>
            <w:r>
              <w:t xml:space="preserve"> </w:t>
            </w:r>
            <w:proofErr w:type="spellStart"/>
            <w:r>
              <w:t>ar-lein</w:t>
            </w:r>
            <w:proofErr w:type="spellEnd"/>
            <w:r>
              <w:t xml:space="preserve">, </w:t>
            </w:r>
            <w:proofErr w:type="spellStart"/>
            <w:r>
              <w:t>gan</w:t>
            </w:r>
            <w:proofErr w:type="spellEnd"/>
            <w:r>
              <w:t xml:space="preserve"> </w:t>
            </w:r>
            <w:proofErr w:type="spellStart"/>
            <w:r>
              <w:t>wedyn</w:t>
            </w:r>
            <w:proofErr w:type="spellEnd"/>
            <w:r>
              <w:t xml:space="preserve"> </w:t>
            </w:r>
            <w:proofErr w:type="spellStart"/>
            <w:r>
              <w:t>trosglwyddo’r</w:t>
            </w:r>
            <w:proofErr w:type="spellEnd"/>
            <w:r>
              <w:t xml:space="preserve"> </w:t>
            </w:r>
            <w:proofErr w:type="spellStart"/>
            <w:r>
              <w:t>wybodaeth</w:t>
            </w:r>
            <w:proofErr w:type="spellEnd"/>
            <w:r>
              <w:t xml:space="preserve"> </w:t>
            </w:r>
            <w:proofErr w:type="spellStart"/>
            <w:r>
              <w:t>i</w:t>
            </w:r>
            <w:proofErr w:type="spellEnd"/>
            <w:r>
              <w:t xml:space="preserve"> </w:t>
            </w:r>
            <w:proofErr w:type="spellStart"/>
            <w:r>
              <w:t>boster</w:t>
            </w:r>
            <w:proofErr w:type="spellEnd"/>
            <w:r>
              <w:t xml:space="preserve"> a </w:t>
            </w:r>
            <w:proofErr w:type="spellStart"/>
            <w:r>
              <w:t>chyflwyno'r</w:t>
            </w:r>
            <w:proofErr w:type="spellEnd"/>
            <w:r>
              <w:t xml:space="preserve"> </w:t>
            </w:r>
            <w:proofErr w:type="spellStart"/>
            <w:r>
              <w:t>rhain</w:t>
            </w:r>
            <w:proofErr w:type="spellEnd"/>
            <w:r>
              <w:t xml:space="preserve"> </w:t>
            </w:r>
            <w:proofErr w:type="spellStart"/>
            <w:r>
              <w:t>i</w:t>
            </w:r>
            <w:proofErr w:type="spellEnd"/>
            <w:r>
              <w:t xml:space="preserve"> </w:t>
            </w:r>
            <w:proofErr w:type="spellStart"/>
            <w:r>
              <w:t>weddill</w:t>
            </w:r>
            <w:proofErr w:type="spellEnd"/>
            <w:r>
              <w:t xml:space="preserve"> y </w:t>
            </w:r>
            <w:proofErr w:type="spellStart"/>
            <w:r>
              <w:t>dosbarth</w:t>
            </w:r>
            <w:proofErr w:type="spellEnd"/>
            <w:r>
              <w:t xml:space="preserve">. </w:t>
            </w:r>
            <w:proofErr w:type="spellStart"/>
            <w:r>
              <w:t>Roedd</w:t>
            </w:r>
            <w:proofErr w:type="spellEnd"/>
            <w:r>
              <w:t xml:space="preserve"> y </w:t>
            </w:r>
            <w:proofErr w:type="spellStart"/>
            <w:r>
              <w:t>wers</w:t>
            </w:r>
            <w:proofErr w:type="spellEnd"/>
            <w:r>
              <w:t xml:space="preserve"> </w:t>
            </w:r>
            <w:proofErr w:type="spellStart"/>
            <w:r>
              <w:t>yma</w:t>
            </w:r>
            <w:proofErr w:type="spellEnd"/>
            <w:r>
              <w:t xml:space="preserve"> </w:t>
            </w:r>
            <w:proofErr w:type="spellStart"/>
            <w:r>
              <w:t>yn</w:t>
            </w:r>
            <w:proofErr w:type="spellEnd"/>
            <w:r>
              <w:t xml:space="preserve"> </w:t>
            </w:r>
            <w:proofErr w:type="spellStart"/>
            <w:r>
              <w:t>cynnwys</w:t>
            </w:r>
            <w:proofErr w:type="spellEnd"/>
            <w:r>
              <w:t xml:space="preserve"> </w:t>
            </w:r>
            <w:proofErr w:type="spellStart"/>
            <w:r>
              <w:t>elfennau</w:t>
            </w:r>
            <w:proofErr w:type="spellEnd"/>
            <w:r>
              <w:t xml:space="preserve"> </w:t>
            </w:r>
            <w:proofErr w:type="spellStart"/>
            <w:r>
              <w:t>o’r</w:t>
            </w:r>
            <w:proofErr w:type="spellEnd"/>
            <w:r>
              <w:t xml:space="preserve"> </w:t>
            </w:r>
            <w:proofErr w:type="spellStart"/>
            <w:r>
              <w:t>MDaPh</w:t>
            </w:r>
            <w:proofErr w:type="spellEnd"/>
            <w:r>
              <w:t xml:space="preserve">; y </w:t>
            </w:r>
            <w:proofErr w:type="spellStart"/>
            <w:r>
              <w:t>dyniaethau</w:t>
            </w:r>
            <w:proofErr w:type="spellEnd"/>
            <w:r>
              <w:t xml:space="preserve">, y </w:t>
            </w:r>
            <w:proofErr w:type="spellStart"/>
            <w:r>
              <w:t>celfyddydau</w:t>
            </w:r>
            <w:proofErr w:type="spellEnd"/>
            <w:r>
              <w:t xml:space="preserve"> </w:t>
            </w:r>
            <w:proofErr w:type="spellStart"/>
            <w:r>
              <w:t>mynegiannol</w:t>
            </w:r>
            <w:proofErr w:type="spellEnd"/>
            <w:r>
              <w:t xml:space="preserve">, iechyd a </w:t>
            </w:r>
            <w:proofErr w:type="spellStart"/>
            <w:r>
              <w:t>lles</w:t>
            </w:r>
            <w:proofErr w:type="spellEnd"/>
            <w:r>
              <w:t xml:space="preserve">, </w:t>
            </w:r>
            <w:proofErr w:type="spellStart"/>
            <w:r>
              <w:t>ieithoedd</w:t>
            </w:r>
            <w:proofErr w:type="spellEnd"/>
            <w:r>
              <w:t xml:space="preserve">, </w:t>
            </w:r>
            <w:proofErr w:type="spellStart"/>
            <w:r>
              <w:t>llythrennedd</w:t>
            </w:r>
            <w:proofErr w:type="spellEnd"/>
            <w:r>
              <w:t xml:space="preserve"> a </w:t>
            </w:r>
            <w:proofErr w:type="spellStart"/>
            <w:r>
              <w:t>chyfathrebu</w:t>
            </w:r>
            <w:proofErr w:type="spellEnd"/>
            <w:r>
              <w:t xml:space="preserve"> a </w:t>
            </w:r>
            <w:proofErr w:type="spellStart"/>
            <w:r>
              <w:t>hefyd</w:t>
            </w:r>
            <w:proofErr w:type="spellEnd"/>
            <w:r>
              <w:t xml:space="preserve"> y </w:t>
            </w:r>
            <w:proofErr w:type="spellStart"/>
            <w:r>
              <w:t>FfCD</w:t>
            </w:r>
            <w:proofErr w:type="spellEnd"/>
            <w:r>
              <w:t>.</w:t>
            </w:r>
          </w:p>
          <w:p w14:paraId="7A1FB9B8" w14:textId="77777777" w:rsidR="00834B55" w:rsidRDefault="00834B55" w:rsidP="00834B55"/>
          <w:p w14:paraId="6011B661" w14:textId="77777777"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Open Sans" w:hAnsi="Open Sans" w:cs="Open Sans"/>
                <w:color w:val="161616"/>
                <w:sz w:val="21"/>
                <w:szCs w:val="21"/>
                <w:shd w:val="clear" w:color="auto" w:fill="FFFFFF"/>
              </w:rPr>
            </w:pPr>
            <w:r>
              <w:rPr>
                <w:rFonts w:ascii="Open Sans" w:hAnsi="Open Sans" w:cs="Open Sans"/>
                <w:color w:val="161616"/>
                <w:sz w:val="21"/>
                <w:szCs w:val="21"/>
                <w:shd w:val="clear" w:color="auto" w:fill="FFFFFF"/>
              </w:rPr>
              <w:t xml:space="preserve">Gan </w:t>
            </w:r>
            <w:proofErr w:type="spellStart"/>
            <w:r>
              <w:rPr>
                <w:rFonts w:ascii="Open Sans" w:hAnsi="Open Sans" w:cs="Open Sans"/>
                <w:color w:val="161616"/>
                <w:sz w:val="21"/>
                <w:szCs w:val="21"/>
                <w:shd w:val="clear" w:color="auto" w:fill="FFFFFF"/>
              </w:rPr>
              <w:t>gynnwys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MDaPh</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fewn</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wers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ddigon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bob </w:t>
            </w:r>
            <w:proofErr w:type="spellStart"/>
            <w:r>
              <w:rPr>
                <w:rFonts w:ascii="Open Sans" w:hAnsi="Open Sans" w:cs="Open Sans"/>
                <w:color w:val="161616"/>
                <w:sz w:val="21"/>
                <w:szCs w:val="21"/>
                <w:shd w:val="clear" w:color="auto" w:fill="FFFFFF"/>
              </w:rPr>
              <w:t>disgybl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mwynhau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elfennau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gwahanol</w:t>
            </w:r>
            <w:proofErr w:type="spellEnd"/>
            <w:r>
              <w:rPr>
                <w:rFonts w:ascii="Open Sans" w:hAnsi="Open Sans" w:cs="Open Sans"/>
                <w:color w:val="161616"/>
                <w:sz w:val="21"/>
                <w:szCs w:val="21"/>
                <w:shd w:val="clear" w:color="auto" w:fill="FFFFFF"/>
              </w:rPr>
              <w:t xml:space="preserve">, felly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pob</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wedi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dangos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cryfder</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fewn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rhyw</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faes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dim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dda</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darllen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ffocysu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addurno’r</w:t>
            </w:r>
            <w:proofErr w:type="spellEnd"/>
            <w:r>
              <w:rPr>
                <w:rFonts w:ascii="Open Sans" w:hAnsi="Open Sans" w:cs="Open Sans"/>
                <w:color w:val="161616"/>
                <w:sz w:val="21"/>
                <w:szCs w:val="21"/>
                <w:shd w:val="clear" w:color="auto" w:fill="FFFFFF"/>
              </w:rPr>
              <w:t xml:space="preserve"> poster.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rhai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methu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ysgrifennu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gwneud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ymchwil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ar-lein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rhywbeth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bob </w:t>
            </w:r>
            <w:proofErr w:type="spellStart"/>
            <w:r>
              <w:rPr>
                <w:rFonts w:ascii="Open Sans" w:hAnsi="Open Sans" w:cs="Open Sans"/>
                <w:color w:val="161616"/>
                <w:sz w:val="21"/>
                <w:szCs w:val="21"/>
                <w:shd w:val="clear" w:color="auto" w:fill="FFFFFF"/>
              </w:rPr>
              <w:t>dysgwr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llwyddo</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wneud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hi </w:t>
            </w:r>
            <w:proofErr w:type="spellStart"/>
            <w:r>
              <w:rPr>
                <w:rFonts w:ascii="Open Sans" w:hAnsi="Open Sans" w:cs="Open Sans"/>
                <w:color w:val="161616"/>
                <w:sz w:val="21"/>
                <w:szCs w:val="21"/>
                <w:shd w:val="clear" w:color="auto" w:fill="FFFFFF"/>
              </w:rPr>
              <w:t>hefyd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braf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weld y </w:t>
            </w:r>
            <w:proofErr w:type="spellStart"/>
            <w:r>
              <w:rPr>
                <w:rFonts w:ascii="Open Sans" w:hAnsi="Open Sans" w:cs="Open Sans"/>
                <w:color w:val="161616"/>
                <w:sz w:val="21"/>
                <w:szCs w:val="21"/>
                <w:shd w:val="clear" w:color="auto" w:fill="FFFFFF"/>
              </w:rPr>
              <w:t>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dod</w:t>
            </w:r>
            <w:proofErr w:type="spellEnd"/>
            <w:r>
              <w:rPr>
                <w:rFonts w:ascii="Open Sans" w:hAnsi="Open Sans" w:cs="Open Sans"/>
                <w:color w:val="161616"/>
                <w:sz w:val="21"/>
                <w:szCs w:val="21"/>
                <w:shd w:val="clear" w:color="auto" w:fill="FFFFFF"/>
              </w:rPr>
              <w:t xml:space="preserve"> at </w:t>
            </w:r>
            <w:proofErr w:type="spellStart"/>
            <w:r>
              <w:rPr>
                <w:rFonts w:ascii="Open Sans" w:hAnsi="Open Sans" w:cs="Open Sans"/>
                <w:color w:val="161616"/>
                <w:sz w:val="21"/>
                <w:szCs w:val="21"/>
                <w:shd w:val="clear" w:color="auto" w:fill="FFFFFF"/>
              </w:rPr>
              <w:t>ei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gilydd</w:t>
            </w:r>
            <w:proofErr w:type="spellEnd"/>
            <w:r>
              <w:rPr>
                <w:rFonts w:ascii="Open Sans" w:hAnsi="Open Sans" w:cs="Open Sans"/>
                <w:color w:val="161616"/>
                <w:sz w:val="21"/>
                <w:szCs w:val="21"/>
                <w:shd w:val="clear" w:color="auto" w:fill="FFFFFF"/>
              </w:rPr>
              <w:t xml:space="preserve"> a </w:t>
            </w:r>
            <w:proofErr w:type="spellStart"/>
            <w:r>
              <w:rPr>
                <w:rFonts w:ascii="Open Sans" w:hAnsi="Open Sans" w:cs="Open Sans"/>
                <w:color w:val="161616"/>
                <w:sz w:val="21"/>
                <w:szCs w:val="21"/>
                <w:shd w:val="clear" w:color="auto" w:fill="FFFFFF"/>
              </w:rPr>
              <w:t>chynnig</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cymorth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iddynt</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gyflwyno’r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posteri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cwpl</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ddisgyblion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cael</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trafferth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ddarllen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gweddill</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grŵp</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helpu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ddarllen</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geiriau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roedd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anodd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iddyn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nhw</w:t>
            </w:r>
            <w:proofErr w:type="spellEnd"/>
            <w:r>
              <w:rPr>
                <w:rFonts w:ascii="Open Sans" w:hAnsi="Open Sans" w:cs="Open Sans"/>
                <w:color w:val="161616"/>
                <w:sz w:val="21"/>
                <w:szCs w:val="21"/>
                <w:shd w:val="clear" w:color="auto" w:fill="FFFFFF"/>
              </w:rPr>
              <w:t>.</w:t>
            </w:r>
          </w:p>
          <w:p w14:paraId="5318B845" w14:textId="63F24EE8"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cy-GB"/>
              </w:rPr>
            </w:pPr>
            <w:r>
              <w:rPr>
                <w:rFonts w:ascii="Open Sans" w:hAnsi="Open Sans" w:cs="Open Sans"/>
                <w:color w:val="161616"/>
                <w:sz w:val="21"/>
                <w:szCs w:val="21"/>
                <w:shd w:val="clear" w:color="auto" w:fill="FFFFFF"/>
              </w:rPr>
              <w:t xml:space="preserve">Gall </w:t>
            </w:r>
            <w:proofErr w:type="spellStart"/>
            <w:r>
              <w:rPr>
                <w:rFonts w:ascii="Open Sans" w:hAnsi="Open Sans" w:cs="Open Sans"/>
                <w:color w:val="161616"/>
                <w:sz w:val="21"/>
                <w:szCs w:val="21"/>
                <w:shd w:val="clear" w:color="auto" w:fill="FFFFFF"/>
              </w:rPr>
              <w:t>fod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anodd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gynnwys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MDaPh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mewn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pob</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gwers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ond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rwyf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wedi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gallu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gweld</w:t>
            </w:r>
            <w:proofErr w:type="spellEnd"/>
            <w:r>
              <w:rPr>
                <w:rFonts w:ascii="Open Sans" w:hAnsi="Open Sans" w:cs="Open Sans"/>
                <w:color w:val="161616"/>
                <w:sz w:val="21"/>
                <w:szCs w:val="21"/>
                <w:shd w:val="clear" w:color="auto" w:fill="FFFFFF"/>
              </w:rPr>
              <w:t xml:space="preserve"> y </w:t>
            </w:r>
            <w:proofErr w:type="spellStart"/>
            <w:r>
              <w:rPr>
                <w:rFonts w:ascii="Open Sans" w:hAnsi="Open Sans" w:cs="Open Sans"/>
                <w:color w:val="161616"/>
                <w:sz w:val="21"/>
                <w:szCs w:val="21"/>
                <w:shd w:val="clear" w:color="auto" w:fill="FFFFFF"/>
              </w:rPr>
              <w:t>buddiannau</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wneud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hyn</w:t>
            </w:r>
            <w:proofErr w:type="spellEnd"/>
            <w:r>
              <w:rPr>
                <w:rFonts w:ascii="Open Sans" w:hAnsi="Open Sans" w:cs="Open Sans"/>
                <w:color w:val="161616"/>
                <w:sz w:val="21"/>
                <w:szCs w:val="21"/>
                <w:shd w:val="clear" w:color="auto" w:fill="FFFFFF"/>
              </w:rPr>
              <w:t xml:space="preserve">. Felly, </w:t>
            </w:r>
            <w:proofErr w:type="spellStart"/>
            <w:r>
              <w:rPr>
                <w:rFonts w:ascii="Open Sans" w:hAnsi="Open Sans" w:cs="Open Sans"/>
                <w:color w:val="161616"/>
                <w:sz w:val="21"/>
                <w:szCs w:val="21"/>
                <w:shd w:val="clear" w:color="auto" w:fill="FFFFFF"/>
              </w:rPr>
              <w:t>wrth</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ysgrifennu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fy</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nghynllun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syniadau</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gwersi'r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tymor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nesaf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byddaf</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wneud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siŵr</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nid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unig</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fy</w:t>
            </w:r>
            <w:proofErr w:type="spellEnd"/>
            <w:r>
              <w:rPr>
                <w:rFonts w:ascii="Open Sans" w:hAnsi="Open Sans" w:cs="Open Sans"/>
                <w:color w:val="161616"/>
                <w:sz w:val="21"/>
                <w:szCs w:val="21"/>
                <w:shd w:val="clear" w:color="auto" w:fill="FFFFFF"/>
              </w:rPr>
              <w:t xml:space="preserve"> mod </w:t>
            </w:r>
            <w:proofErr w:type="spellStart"/>
            <w:r>
              <w:rPr>
                <w:rFonts w:ascii="Open Sans" w:hAnsi="Open Sans" w:cs="Open Sans"/>
                <w:color w:val="161616"/>
                <w:sz w:val="21"/>
                <w:szCs w:val="21"/>
                <w:shd w:val="clear" w:color="auto" w:fill="FFFFFF"/>
              </w:rPr>
              <w:t>i’n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cynnwys</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pob</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MDaPh</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fewn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wersi</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ond</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ystod</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MDaPh</w:t>
            </w:r>
            <w:proofErr w:type="spellEnd"/>
            <w:r>
              <w:rPr>
                <w:rFonts w:ascii="Open Sans" w:hAnsi="Open Sans" w:cs="Open Sans"/>
                <w:color w:val="161616"/>
                <w:sz w:val="21"/>
                <w:szCs w:val="21"/>
                <w:shd w:val="clear" w:color="auto" w:fill="FFFFFF"/>
              </w:rPr>
              <w:t xml:space="preserve"> o </w:t>
            </w:r>
            <w:proofErr w:type="spellStart"/>
            <w:r>
              <w:rPr>
                <w:rFonts w:ascii="Open Sans" w:hAnsi="Open Sans" w:cs="Open Sans"/>
                <w:color w:val="161616"/>
                <w:sz w:val="21"/>
                <w:szCs w:val="21"/>
                <w:shd w:val="clear" w:color="auto" w:fill="FFFFFF"/>
              </w:rPr>
              <w:t>fewn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bron</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pob</w:t>
            </w:r>
            <w:proofErr w:type="spellEnd"/>
            <w:r>
              <w:rPr>
                <w:rFonts w:ascii="Open Sans" w:hAnsi="Open Sans" w:cs="Open Sans"/>
                <w:color w:val="161616"/>
                <w:sz w:val="21"/>
                <w:szCs w:val="21"/>
                <w:shd w:val="clear" w:color="auto" w:fill="FFFFFF"/>
              </w:rPr>
              <w:t xml:space="preserve"> </w:t>
            </w:r>
            <w:proofErr w:type="spellStart"/>
            <w:r>
              <w:rPr>
                <w:rFonts w:ascii="Open Sans" w:hAnsi="Open Sans" w:cs="Open Sans"/>
                <w:color w:val="161616"/>
                <w:sz w:val="21"/>
                <w:szCs w:val="21"/>
                <w:shd w:val="clear" w:color="auto" w:fill="FFFFFF"/>
              </w:rPr>
              <w:t>gwers</w:t>
            </w:r>
            <w:proofErr w:type="spellEnd"/>
            <w:r>
              <w:rPr>
                <w:rFonts w:ascii="Open Sans" w:hAnsi="Open Sans" w:cs="Open Sans"/>
                <w:color w:val="161616"/>
                <w:sz w:val="21"/>
                <w:szCs w:val="21"/>
                <w:shd w:val="clear" w:color="auto" w:fill="FFFFFF"/>
              </w:rPr>
              <w:t>.</w:t>
            </w:r>
          </w:p>
        </w:tc>
      </w:tr>
      <w:tr w:rsidR="00834B55" w14:paraId="2D6E129A" w14:textId="77777777" w:rsidTr="00834B55">
        <w:tc>
          <w:tcPr>
            <w:tcW w:w="4312" w:type="dxa"/>
          </w:tcPr>
          <w:p w14:paraId="2D3B3894" w14:textId="77777777"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cy-GB"/>
              </w:rPr>
            </w:pPr>
            <w:r>
              <w:rPr>
                <w:lang w:val="cy-GB"/>
              </w:rPr>
              <w:lastRenderedPageBreak/>
              <w:t>Defnyddio asesu ar gyfer dysgu i gyflymu cynnydd (Asesu)</w:t>
            </w:r>
          </w:p>
        </w:tc>
        <w:tc>
          <w:tcPr>
            <w:tcW w:w="6882" w:type="dxa"/>
          </w:tcPr>
          <w:p w14:paraId="6FDC3D7B" w14:textId="77777777" w:rsidR="00834B55" w:rsidRDefault="00834B55" w:rsidP="00834B55">
            <w:pPr>
              <w:pStyle w:val="NormalWeb"/>
              <w:shd w:val="clear" w:color="auto" w:fill="FFFFFF"/>
              <w:spacing w:before="0" w:beforeAutospacing="0"/>
              <w:rPr>
                <w:rFonts w:ascii="Open Sans" w:hAnsi="Open Sans" w:cs="Open Sans"/>
                <w:color w:val="161616"/>
                <w:sz w:val="21"/>
                <w:szCs w:val="21"/>
              </w:rPr>
            </w:pPr>
            <w:proofErr w:type="spellStart"/>
            <w:r>
              <w:rPr>
                <w:rFonts w:ascii="Open Sans" w:hAnsi="Open Sans" w:cs="Open Sans"/>
                <w:color w:val="161616"/>
                <w:sz w:val="21"/>
                <w:szCs w:val="21"/>
              </w:rPr>
              <w:t>Fel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rhan</w:t>
            </w:r>
            <w:proofErr w:type="spellEnd"/>
            <w:r>
              <w:rPr>
                <w:rFonts w:ascii="Open Sans" w:hAnsi="Open Sans" w:cs="Open Sans"/>
                <w:color w:val="161616"/>
                <w:sz w:val="21"/>
                <w:szCs w:val="21"/>
              </w:rPr>
              <w:t xml:space="preserve"> o un o </w:t>
            </w:r>
            <w:proofErr w:type="spellStart"/>
            <w:r>
              <w:rPr>
                <w:rFonts w:ascii="Open Sans" w:hAnsi="Open Sans" w:cs="Open Sans"/>
                <w:color w:val="161616"/>
                <w:sz w:val="21"/>
                <w:szCs w:val="21"/>
              </w:rPr>
              <w:t>fy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nhargedau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wythnosol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PAP3, </w:t>
            </w:r>
            <w:proofErr w:type="spellStart"/>
            <w:r>
              <w:rPr>
                <w:rFonts w:ascii="Open Sans" w:hAnsi="Open Sans" w:cs="Open Sans"/>
                <w:color w:val="161616"/>
                <w:sz w:val="21"/>
                <w:szCs w:val="21"/>
              </w:rPr>
              <w:t>treialais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ystod</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strategaethau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asesu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gyfer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dysgu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AagD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newydd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gyda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nosbarth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blwyddyn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pedwar</w:t>
            </w:r>
            <w:proofErr w:type="spellEnd"/>
            <w:r>
              <w:rPr>
                <w:rFonts w:ascii="Open Sans" w:hAnsi="Open Sans" w:cs="Open Sans"/>
                <w:color w:val="161616"/>
                <w:sz w:val="21"/>
                <w:szCs w:val="21"/>
              </w:rPr>
              <w:t xml:space="preserve"> a </w:t>
            </w:r>
            <w:proofErr w:type="spellStart"/>
            <w:r>
              <w:rPr>
                <w:rFonts w:ascii="Open Sans" w:hAnsi="Open Sans" w:cs="Open Sans"/>
                <w:color w:val="161616"/>
                <w:sz w:val="21"/>
                <w:szCs w:val="21"/>
              </w:rPr>
              <w:t>phump</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sicrhau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fy</w:t>
            </w:r>
            <w:proofErr w:type="spellEnd"/>
            <w:r>
              <w:rPr>
                <w:rFonts w:ascii="Open Sans" w:hAnsi="Open Sans" w:cs="Open Sans"/>
                <w:color w:val="161616"/>
                <w:sz w:val="21"/>
                <w:szCs w:val="21"/>
              </w:rPr>
              <w:t xml:space="preserve"> mod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asesu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lefel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dealltwriaeth</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pryd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iddynt</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fynd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weithio’n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annibynnol</w:t>
            </w:r>
            <w:proofErr w:type="spellEnd"/>
            <w:r>
              <w:rPr>
                <w:rFonts w:ascii="Open Sans" w:hAnsi="Open Sans" w:cs="Open Sans"/>
                <w:color w:val="161616"/>
                <w:sz w:val="21"/>
                <w:szCs w:val="21"/>
              </w:rPr>
              <w:t xml:space="preserve">. Er </w:t>
            </w:r>
            <w:proofErr w:type="spellStart"/>
            <w:r>
              <w:rPr>
                <w:rFonts w:ascii="Open Sans" w:hAnsi="Open Sans" w:cs="Open Sans"/>
                <w:color w:val="161616"/>
                <w:sz w:val="21"/>
                <w:szCs w:val="21"/>
              </w:rPr>
              <w:t>mwyn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wneud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cynlluniais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ddefnyddio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byrddau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trwy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gydol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nghyflwyniadau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stopio’r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wers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aml</w:t>
            </w:r>
            <w:proofErr w:type="spellEnd"/>
            <w:r>
              <w:rPr>
                <w:rFonts w:ascii="Open Sans" w:hAnsi="Open Sans" w:cs="Open Sans"/>
                <w:color w:val="161616"/>
                <w:sz w:val="21"/>
                <w:szCs w:val="21"/>
              </w:rPr>
              <w:t xml:space="preserve"> ac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dreialu</w:t>
            </w:r>
            <w:proofErr w:type="spellEnd"/>
            <w:r>
              <w:rPr>
                <w:rFonts w:ascii="Open Sans" w:hAnsi="Open Sans" w:cs="Open Sans"/>
                <w:color w:val="161616"/>
                <w:sz w:val="21"/>
                <w:szCs w:val="21"/>
              </w:rPr>
              <w:t xml:space="preserve"> system </w:t>
            </w:r>
            <w:proofErr w:type="spellStart"/>
            <w:r>
              <w:rPr>
                <w:rFonts w:ascii="Open Sans" w:hAnsi="Open Sans" w:cs="Open Sans"/>
                <w:color w:val="161616"/>
                <w:sz w:val="21"/>
                <w:szCs w:val="21"/>
              </w:rPr>
              <w:t>goleuadau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traffig</w:t>
            </w:r>
            <w:proofErr w:type="spellEnd"/>
            <w:r>
              <w:rPr>
                <w:rFonts w:ascii="Open Sans" w:hAnsi="Open Sans" w:cs="Open Sans"/>
                <w:color w:val="161616"/>
                <w:sz w:val="21"/>
                <w:szCs w:val="21"/>
              </w:rPr>
              <w:t xml:space="preserve"> a </w:t>
            </w:r>
            <w:proofErr w:type="spellStart"/>
            <w:r>
              <w:rPr>
                <w:rFonts w:ascii="Open Sans" w:hAnsi="Open Sans" w:cs="Open Sans"/>
                <w:color w:val="161616"/>
                <w:sz w:val="21"/>
                <w:szCs w:val="21"/>
              </w:rPr>
              <w:t>thri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cyn</w:t>
            </w:r>
            <w:proofErr w:type="spellEnd"/>
            <w:r>
              <w:rPr>
                <w:rFonts w:ascii="Open Sans" w:hAnsi="Open Sans" w:cs="Open Sans"/>
                <w:color w:val="161616"/>
                <w:sz w:val="21"/>
                <w:szCs w:val="21"/>
              </w:rPr>
              <w:t xml:space="preserve"> fi.</w:t>
            </w:r>
          </w:p>
          <w:p w14:paraId="6F2F93FD" w14:textId="77777777" w:rsidR="00834B55" w:rsidRDefault="00834B55" w:rsidP="00834B55">
            <w:pPr>
              <w:pStyle w:val="NormalWeb"/>
              <w:shd w:val="clear" w:color="auto" w:fill="FFFFFF"/>
              <w:spacing w:after="0" w:afterAutospacing="0"/>
              <w:rPr>
                <w:rFonts w:ascii="Open Sans" w:hAnsi="Open Sans" w:cs="Open Sans"/>
                <w:color w:val="161616"/>
                <w:sz w:val="21"/>
                <w:szCs w:val="21"/>
              </w:rPr>
            </w:pPr>
            <w:proofErr w:type="spellStart"/>
            <w:r>
              <w:rPr>
                <w:rFonts w:ascii="Open Sans" w:hAnsi="Open Sans" w:cs="Open Sans"/>
                <w:color w:val="161616"/>
                <w:sz w:val="21"/>
                <w:szCs w:val="21"/>
              </w:rPr>
              <w:t>Bwriad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defnyddio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byrddau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oedd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cynnwys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elfen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fwy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rhyngweithiol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gyflwyno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gwybodaeth</w:t>
            </w:r>
            <w:proofErr w:type="spellEnd"/>
            <w:r>
              <w:rPr>
                <w:rFonts w:ascii="Open Sans" w:hAnsi="Open Sans" w:cs="Open Sans"/>
                <w:color w:val="161616"/>
                <w:sz w:val="21"/>
                <w:szCs w:val="21"/>
              </w:rPr>
              <w:t xml:space="preserve"> ac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weld </w:t>
            </w:r>
            <w:proofErr w:type="spellStart"/>
            <w:r>
              <w:rPr>
                <w:rFonts w:ascii="Open Sans" w:hAnsi="Open Sans" w:cs="Open Sans"/>
                <w:color w:val="161616"/>
                <w:sz w:val="21"/>
                <w:szCs w:val="21"/>
              </w:rPr>
              <w:t>dealltwriaeth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pryd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cynnig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mwy</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gymorth</w:t>
            </w:r>
            <w:proofErr w:type="spellEnd"/>
            <w:r>
              <w:rPr>
                <w:rFonts w:ascii="Open Sans" w:hAnsi="Open Sans" w:cs="Open Sans"/>
                <w:color w:val="161616"/>
                <w:sz w:val="21"/>
                <w:szCs w:val="21"/>
              </w:rPr>
              <w:t xml:space="preserve"> neu </w:t>
            </w:r>
            <w:proofErr w:type="spellStart"/>
            <w:r>
              <w:rPr>
                <w:rFonts w:ascii="Open Sans" w:hAnsi="Open Sans" w:cs="Open Sans"/>
                <w:color w:val="161616"/>
                <w:sz w:val="21"/>
                <w:szCs w:val="21"/>
              </w:rPr>
              <w:t>esboniad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pellach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rhai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angen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stopio’r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wers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bwriadaf</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gadw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pawb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dasg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roi’r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cyfle</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codi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unrhyw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heriau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rhannu</w:t>
            </w:r>
            <w:proofErr w:type="spellEnd"/>
            <w:r>
              <w:rPr>
                <w:rFonts w:ascii="Open Sans" w:hAnsi="Open Sans" w:cs="Open Sans"/>
                <w:color w:val="161616"/>
                <w:sz w:val="21"/>
                <w:szCs w:val="21"/>
              </w:rPr>
              <w:t xml:space="preserve"> ‘top tips’ neu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rannu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esiamplau</w:t>
            </w:r>
            <w:proofErr w:type="spellEnd"/>
            <w:r>
              <w:rPr>
                <w:rFonts w:ascii="Open Sans" w:hAnsi="Open Sans" w:cs="Open Sans"/>
                <w:color w:val="161616"/>
                <w:sz w:val="21"/>
                <w:szCs w:val="21"/>
              </w:rPr>
              <w:t xml:space="preserve"> da o </w:t>
            </w:r>
            <w:proofErr w:type="spellStart"/>
            <w:r>
              <w:rPr>
                <w:rFonts w:ascii="Open Sans" w:hAnsi="Open Sans" w:cs="Open Sans"/>
                <w:color w:val="161616"/>
                <w:sz w:val="21"/>
                <w:szCs w:val="21"/>
              </w:rPr>
              <w:t>waith</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strategaeth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newydd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sbon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dosbarth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cyflwynais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oedd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posteri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goleuadau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traffig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Roedd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yna</w:t>
            </w:r>
            <w:proofErr w:type="spellEnd"/>
            <w:r>
              <w:rPr>
                <w:rFonts w:ascii="Open Sans" w:hAnsi="Open Sans" w:cs="Open Sans"/>
                <w:color w:val="161616"/>
                <w:sz w:val="21"/>
                <w:szCs w:val="21"/>
              </w:rPr>
              <w:t xml:space="preserve"> tri </w:t>
            </w:r>
            <w:proofErr w:type="spellStart"/>
            <w:r>
              <w:rPr>
                <w:rFonts w:ascii="Open Sans" w:hAnsi="Open Sans" w:cs="Open Sans"/>
                <w:color w:val="161616"/>
                <w:sz w:val="21"/>
                <w:szCs w:val="21"/>
              </w:rPr>
              <w:t>phoster</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liw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gwahanol</w:t>
            </w:r>
            <w:proofErr w:type="spellEnd"/>
            <w:r>
              <w:rPr>
                <w:rFonts w:ascii="Open Sans" w:hAnsi="Open Sans" w:cs="Open Sans"/>
                <w:color w:val="161616"/>
                <w:sz w:val="21"/>
                <w:szCs w:val="21"/>
              </w:rPr>
              <w:t xml:space="preserve">; poster </w:t>
            </w:r>
            <w:proofErr w:type="spellStart"/>
            <w:r>
              <w:rPr>
                <w:rFonts w:ascii="Open Sans" w:hAnsi="Open Sans" w:cs="Open Sans"/>
                <w:color w:val="161616"/>
                <w:sz w:val="21"/>
                <w:szCs w:val="21"/>
              </w:rPr>
              <w:t>coch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ofyn</w:t>
            </w:r>
            <w:proofErr w:type="spellEnd"/>
            <w:r>
              <w:rPr>
                <w:rFonts w:ascii="Open Sans" w:hAnsi="Open Sans" w:cs="Open Sans"/>
                <w:color w:val="161616"/>
                <w:sz w:val="21"/>
                <w:szCs w:val="21"/>
              </w:rPr>
              <w:t xml:space="preserve"> am </w:t>
            </w:r>
            <w:proofErr w:type="spellStart"/>
            <w:r>
              <w:rPr>
                <w:rFonts w:ascii="Open Sans" w:hAnsi="Open Sans" w:cs="Open Sans"/>
                <w:color w:val="161616"/>
                <w:sz w:val="21"/>
                <w:szCs w:val="21"/>
              </w:rPr>
              <w:t>gymorth</w:t>
            </w:r>
            <w:proofErr w:type="spellEnd"/>
            <w:r>
              <w:rPr>
                <w:rFonts w:ascii="Open Sans" w:hAnsi="Open Sans" w:cs="Open Sans"/>
                <w:color w:val="161616"/>
                <w:sz w:val="21"/>
                <w:szCs w:val="21"/>
              </w:rPr>
              <w:t xml:space="preserve">, poster </w:t>
            </w:r>
            <w:proofErr w:type="spellStart"/>
            <w:r>
              <w:rPr>
                <w:rFonts w:ascii="Open Sans" w:hAnsi="Open Sans" w:cs="Open Sans"/>
                <w:color w:val="161616"/>
                <w:sz w:val="21"/>
                <w:szCs w:val="21"/>
              </w:rPr>
              <w:t>melyn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ddangos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eu</w:t>
            </w:r>
            <w:proofErr w:type="spellEnd"/>
            <w:r>
              <w:rPr>
                <w:rFonts w:ascii="Open Sans" w:hAnsi="Open Sans" w:cs="Open Sans"/>
                <w:color w:val="161616"/>
                <w:sz w:val="21"/>
                <w:szCs w:val="21"/>
              </w:rPr>
              <w:t xml:space="preserve"> bod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bach</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drafferth</w:t>
            </w:r>
            <w:proofErr w:type="spellEnd"/>
            <w:r>
              <w:rPr>
                <w:rFonts w:ascii="Open Sans" w:hAnsi="Open Sans" w:cs="Open Sans"/>
                <w:color w:val="161616"/>
                <w:sz w:val="21"/>
                <w:szCs w:val="21"/>
              </w:rPr>
              <w:t xml:space="preserve"> a </w:t>
            </w:r>
            <w:proofErr w:type="spellStart"/>
            <w:r>
              <w:rPr>
                <w:rFonts w:ascii="Open Sans" w:hAnsi="Open Sans" w:cs="Open Sans"/>
                <w:color w:val="161616"/>
                <w:sz w:val="21"/>
                <w:szCs w:val="21"/>
              </w:rPr>
              <w:t>phoster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gwyrdd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ddangos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eu</w:t>
            </w:r>
            <w:proofErr w:type="spellEnd"/>
            <w:r>
              <w:rPr>
                <w:rFonts w:ascii="Open Sans" w:hAnsi="Open Sans" w:cs="Open Sans"/>
                <w:color w:val="161616"/>
                <w:sz w:val="21"/>
                <w:szCs w:val="21"/>
              </w:rPr>
              <w:t xml:space="preserve"> bod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hyderus</w:t>
            </w:r>
            <w:proofErr w:type="spellEnd"/>
            <w:r>
              <w:rPr>
                <w:rFonts w:ascii="Open Sans" w:hAnsi="Open Sans" w:cs="Open Sans"/>
                <w:color w:val="161616"/>
                <w:sz w:val="21"/>
                <w:szCs w:val="21"/>
              </w:rPr>
              <w:t xml:space="preserve">. I </w:t>
            </w:r>
            <w:proofErr w:type="spellStart"/>
            <w:r>
              <w:rPr>
                <w:rFonts w:ascii="Open Sans" w:hAnsi="Open Sans" w:cs="Open Sans"/>
                <w:color w:val="161616"/>
                <w:sz w:val="21"/>
                <w:szCs w:val="21"/>
              </w:rPr>
              <w:t>gyd-fynd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â’r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posteri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creais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boster</w:t>
            </w:r>
            <w:proofErr w:type="spellEnd"/>
            <w:r>
              <w:rPr>
                <w:rFonts w:ascii="Open Sans" w:hAnsi="Open Sans" w:cs="Open Sans"/>
                <w:color w:val="161616"/>
                <w:sz w:val="21"/>
                <w:szCs w:val="21"/>
              </w:rPr>
              <w:t xml:space="preserve"> ‘3 </w:t>
            </w:r>
            <w:proofErr w:type="spellStart"/>
            <w:r>
              <w:rPr>
                <w:rFonts w:ascii="Open Sans" w:hAnsi="Open Sans" w:cs="Open Sans"/>
                <w:color w:val="161616"/>
                <w:sz w:val="21"/>
                <w:szCs w:val="21"/>
              </w:rPr>
              <w:t>cyn</w:t>
            </w:r>
            <w:proofErr w:type="spellEnd"/>
            <w:r>
              <w:rPr>
                <w:rFonts w:ascii="Open Sans" w:hAnsi="Open Sans" w:cs="Open Sans"/>
                <w:color w:val="161616"/>
                <w:sz w:val="21"/>
                <w:szCs w:val="21"/>
              </w:rPr>
              <w:t xml:space="preserve"> fi’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amlinellu’r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ystod</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strategaeth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cymorth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heb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angen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gofyn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i’r</w:t>
            </w:r>
            <w:proofErr w:type="spellEnd"/>
            <w:r>
              <w:rPr>
                <w:rFonts w:ascii="Open Sans" w:hAnsi="Open Sans" w:cs="Open Sans"/>
                <w:color w:val="161616"/>
                <w:sz w:val="21"/>
                <w:szCs w:val="21"/>
              </w:rPr>
              <w:t xml:space="preserve"> staff. Mae </w:t>
            </w:r>
            <w:proofErr w:type="spellStart"/>
            <w:r>
              <w:rPr>
                <w:rFonts w:ascii="Open Sans" w:hAnsi="Open Sans" w:cs="Open Sans"/>
                <w:color w:val="161616"/>
                <w:sz w:val="21"/>
                <w:szCs w:val="21"/>
              </w:rPr>
              <w:t>fy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hoff</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iawn</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ffurfio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ciw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tu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ôl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mi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ofyn</w:t>
            </w:r>
            <w:proofErr w:type="spellEnd"/>
            <w:r>
              <w:rPr>
                <w:rFonts w:ascii="Open Sans" w:hAnsi="Open Sans" w:cs="Open Sans"/>
                <w:color w:val="161616"/>
                <w:sz w:val="21"/>
                <w:szCs w:val="21"/>
              </w:rPr>
              <w:t xml:space="preserve"> am </w:t>
            </w:r>
            <w:proofErr w:type="spellStart"/>
            <w:r>
              <w:rPr>
                <w:rFonts w:ascii="Open Sans" w:hAnsi="Open Sans" w:cs="Open Sans"/>
                <w:color w:val="161616"/>
                <w:sz w:val="21"/>
                <w:szCs w:val="21"/>
              </w:rPr>
              <w:t>gymorth</w:t>
            </w:r>
            <w:proofErr w:type="spellEnd"/>
            <w:r>
              <w:rPr>
                <w:rFonts w:ascii="Open Sans" w:hAnsi="Open Sans" w:cs="Open Sans"/>
                <w:color w:val="161616"/>
                <w:sz w:val="21"/>
                <w:szCs w:val="21"/>
              </w:rPr>
              <w:t xml:space="preserve">, felly </w:t>
            </w:r>
            <w:proofErr w:type="spellStart"/>
            <w:r>
              <w:rPr>
                <w:rFonts w:ascii="Open Sans" w:hAnsi="Open Sans" w:cs="Open Sans"/>
                <w:color w:val="161616"/>
                <w:sz w:val="21"/>
                <w:szCs w:val="21"/>
              </w:rPr>
              <w:t>bwriad</w:t>
            </w:r>
            <w:proofErr w:type="spellEnd"/>
            <w:r>
              <w:rPr>
                <w:rFonts w:ascii="Open Sans" w:hAnsi="Open Sans" w:cs="Open Sans"/>
                <w:color w:val="161616"/>
                <w:sz w:val="21"/>
                <w:szCs w:val="21"/>
              </w:rPr>
              <w:t xml:space="preserve"> y poster </w:t>
            </w:r>
            <w:proofErr w:type="spellStart"/>
            <w:r>
              <w:rPr>
                <w:rFonts w:ascii="Open Sans" w:hAnsi="Open Sans" w:cs="Open Sans"/>
                <w:color w:val="161616"/>
                <w:sz w:val="21"/>
                <w:szCs w:val="21"/>
              </w:rPr>
              <w:t>yma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oedd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lleihau’r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nifer</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gwestiynau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ofyn</w:t>
            </w:r>
            <w:proofErr w:type="spellEnd"/>
            <w:r>
              <w:rPr>
                <w:rFonts w:ascii="Open Sans" w:hAnsi="Open Sans" w:cs="Open Sans"/>
                <w:color w:val="161616"/>
                <w:sz w:val="21"/>
                <w:szCs w:val="21"/>
              </w:rPr>
              <w:t>.</w:t>
            </w:r>
          </w:p>
          <w:p w14:paraId="1615995F" w14:textId="77777777"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cy-GB"/>
              </w:rPr>
            </w:pPr>
          </w:p>
          <w:p w14:paraId="12391D7B" w14:textId="77777777" w:rsidR="00834B55" w:rsidRDefault="00834B55" w:rsidP="00834B55">
            <w:pPr>
              <w:pStyle w:val="NormalWeb"/>
              <w:shd w:val="clear" w:color="auto" w:fill="FFFFFF"/>
              <w:spacing w:before="0" w:beforeAutospacing="0" w:after="0"/>
              <w:rPr>
                <w:rFonts w:ascii="Open Sans" w:hAnsi="Open Sans" w:cs="Open Sans"/>
                <w:color w:val="161616"/>
                <w:sz w:val="21"/>
                <w:szCs w:val="21"/>
              </w:rPr>
            </w:pPr>
            <w:r>
              <w:rPr>
                <w:rFonts w:ascii="Open Sans" w:hAnsi="Open Sans" w:cs="Open Sans"/>
                <w:color w:val="161616"/>
                <w:sz w:val="21"/>
                <w:szCs w:val="21"/>
              </w:rPr>
              <w:lastRenderedPageBreak/>
              <w:t xml:space="preserve">Gan </w:t>
            </w:r>
            <w:proofErr w:type="spellStart"/>
            <w:r>
              <w:rPr>
                <w:rFonts w:ascii="Open Sans" w:hAnsi="Open Sans" w:cs="Open Sans"/>
                <w:color w:val="161616"/>
                <w:sz w:val="21"/>
                <w:szCs w:val="21"/>
              </w:rPr>
              <w:t>ddefnyddio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byrddau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roedd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pob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disgybl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dasg</w:t>
            </w:r>
            <w:proofErr w:type="spellEnd"/>
            <w:r>
              <w:rPr>
                <w:rFonts w:ascii="Open Sans" w:hAnsi="Open Sans" w:cs="Open Sans"/>
                <w:color w:val="161616"/>
                <w:sz w:val="21"/>
                <w:szCs w:val="21"/>
              </w:rPr>
              <w:t xml:space="preserve"> ac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canolbwyntio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barod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ddechrau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gweithio’n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annibynnol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gyflwyno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arian</w:t>
            </w:r>
            <w:proofErr w:type="spellEnd"/>
            <w:r>
              <w:rPr>
                <w:rFonts w:ascii="Open Sans" w:hAnsi="Open Sans" w:cs="Open Sans"/>
                <w:color w:val="161616"/>
                <w:sz w:val="21"/>
                <w:szCs w:val="21"/>
              </w:rPr>
              <w:t xml:space="preserve"> a </w:t>
            </w:r>
            <w:proofErr w:type="spellStart"/>
            <w:r>
              <w:rPr>
                <w:rFonts w:ascii="Open Sans" w:hAnsi="Open Sans" w:cs="Open Sans"/>
                <w:color w:val="161616"/>
                <w:sz w:val="21"/>
                <w:szCs w:val="21"/>
              </w:rPr>
              <w:t>chyfrifo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newid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wneud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ymarferion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byrddau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cychwyn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roeddwn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gweld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roedd</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gystal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â’r</w:t>
            </w:r>
            <w:proofErr w:type="spellEnd"/>
            <w:r>
              <w:rPr>
                <w:rFonts w:ascii="Open Sans" w:hAnsi="Open Sans" w:cs="Open Sans"/>
                <w:color w:val="161616"/>
                <w:sz w:val="21"/>
                <w:szCs w:val="21"/>
              </w:rPr>
              <w:t xml:space="preserve"> dull ac </w:t>
            </w:r>
            <w:proofErr w:type="spellStart"/>
            <w:r>
              <w:rPr>
                <w:rFonts w:ascii="Open Sans" w:hAnsi="Open Sans" w:cs="Open Sans"/>
                <w:color w:val="161616"/>
                <w:sz w:val="21"/>
                <w:szCs w:val="21"/>
              </w:rPr>
              <w:t>roeddwn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esbonio’n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ddyfnach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sicrhau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dealltwriaeth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pawb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ôl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wneud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ymarferion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yma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roedd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llai</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gwestiynau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iddynt</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weithio’n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annibynnol</w:t>
            </w:r>
            <w:proofErr w:type="spellEnd"/>
            <w:r>
              <w:rPr>
                <w:rFonts w:ascii="Open Sans" w:hAnsi="Open Sans" w:cs="Open Sans"/>
                <w:color w:val="161616"/>
                <w:sz w:val="21"/>
                <w:szCs w:val="21"/>
              </w:rPr>
              <w:t xml:space="preserve"> ac </w:t>
            </w:r>
            <w:proofErr w:type="spellStart"/>
            <w:r>
              <w:rPr>
                <w:rFonts w:ascii="Open Sans" w:hAnsi="Open Sans" w:cs="Open Sans"/>
                <w:color w:val="161616"/>
                <w:sz w:val="21"/>
                <w:szCs w:val="21"/>
              </w:rPr>
              <w:t>roedd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llai</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gamgymeriadau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wneud</w:t>
            </w:r>
            <w:proofErr w:type="spellEnd"/>
            <w:r>
              <w:rPr>
                <w:rFonts w:ascii="Open Sans" w:hAnsi="Open Sans" w:cs="Open Sans"/>
                <w:color w:val="161616"/>
                <w:sz w:val="21"/>
                <w:szCs w:val="21"/>
              </w:rPr>
              <w:t>. </w:t>
            </w:r>
          </w:p>
          <w:p w14:paraId="342CB221" w14:textId="77777777" w:rsidR="00834B55" w:rsidRDefault="00834B55" w:rsidP="00834B55">
            <w:pPr>
              <w:pStyle w:val="NormalWeb"/>
              <w:shd w:val="clear" w:color="auto" w:fill="FFFFFF"/>
              <w:rPr>
                <w:rFonts w:ascii="Open Sans" w:hAnsi="Open Sans" w:cs="Open Sans"/>
                <w:color w:val="161616"/>
                <w:sz w:val="21"/>
                <w:szCs w:val="21"/>
              </w:rPr>
            </w:pPr>
            <w:proofErr w:type="spellStart"/>
            <w:r>
              <w:rPr>
                <w:rFonts w:ascii="Open Sans" w:hAnsi="Open Sans" w:cs="Open Sans"/>
                <w:color w:val="161616"/>
                <w:sz w:val="21"/>
                <w:szCs w:val="21"/>
              </w:rPr>
              <w:t>Trwy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stopio’r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wers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aml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roeddwn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ateb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unrhyw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gwestiynau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oedd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ailadrodd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Roeddwn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hefyd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gweld</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llwybr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oedd</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wers</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cymryd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stopio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sicrhau</w:t>
            </w:r>
            <w:proofErr w:type="spellEnd"/>
            <w:r>
              <w:rPr>
                <w:rFonts w:ascii="Open Sans" w:hAnsi="Open Sans" w:cs="Open Sans"/>
                <w:color w:val="161616"/>
                <w:sz w:val="21"/>
                <w:szCs w:val="21"/>
              </w:rPr>
              <w:t xml:space="preserve"> bod </w:t>
            </w:r>
            <w:proofErr w:type="spellStart"/>
            <w:r>
              <w:rPr>
                <w:rFonts w:ascii="Open Sans" w:hAnsi="Open Sans" w:cs="Open Sans"/>
                <w:color w:val="161616"/>
                <w:sz w:val="21"/>
                <w:szCs w:val="21"/>
              </w:rPr>
              <w:t>pawb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dasg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Cododd</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cyfle</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rhannu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beth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maent</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trafferth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gydag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eraill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awgrymu</w:t>
            </w:r>
            <w:proofErr w:type="spellEnd"/>
            <w:r>
              <w:rPr>
                <w:rFonts w:ascii="Open Sans" w:hAnsi="Open Sans" w:cs="Open Sans"/>
                <w:color w:val="161616"/>
                <w:sz w:val="21"/>
                <w:szCs w:val="21"/>
              </w:rPr>
              <w:t xml:space="preserve"> ‘top tips’ </w:t>
            </w:r>
            <w:proofErr w:type="spellStart"/>
            <w:r>
              <w:rPr>
                <w:rFonts w:ascii="Open Sans" w:hAnsi="Open Sans" w:cs="Open Sans"/>
                <w:color w:val="161616"/>
                <w:sz w:val="21"/>
                <w:szCs w:val="21"/>
              </w:rPr>
              <w:t>iddyn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parhau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heb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gymorth</w:t>
            </w:r>
            <w:proofErr w:type="spellEnd"/>
            <w:r>
              <w:rPr>
                <w:rFonts w:ascii="Open Sans" w:hAnsi="Open Sans" w:cs="Open Sans"/>
                <w:color w:val="161616"/>
                <w:sz w:val="21"/>
                <w:szCs w:val="21"/>
              </w:rPr>
              <w:t xml:space="preserve"> staff.</w:t>
            </w:r>
          </w:p>
          <w:p w14:paraId="278D893E" w14:textId="7DDD5506" w:rsidR="00834B55" w:rsidRDefault="00834B55" w:rsidP="00834B55">
            <w:pPr>
              <w:pStyle w:val="NormalWeb"/>
              <w:shd w:val="clear" w:color="auto" w:fill="FFFFFF"/>
              <w:spacing w:after="0" w:afterAutospacing="0"/>
              <w:rPr>
                <w:rFonts w:ascii="Open Sans" w:hAnsi="Open Sans" w:cs="Open Sans"/>
                <w:color w:val="161616"/>
                <w:sz w:val="21"/>
                <w:szCs w:val="21"/>
              </w:rPr>
            </w:pPr>
            <w:proofErr w:type="spellStart"/>
            <w:r>
              <w:rPr>
                <w:rFonts w:ascii="Open Sans" w:hAnsi="Open Sans" w:cs="Open Sans"/>
                <w:color w:val="161616"/>
                <w:sz w:val="21"/>
                <w:szCs w:val="21"/>
              </w:rPr>
              <w:t>Cafodd</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posteri’r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goleuadau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traffig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effaith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mwyaf</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ddisgyblion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gynnig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ffordd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iddyn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cymorth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heb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aelod</w:t>
            </w:r>
            <w:proofErr w:type="spellEnd"/>
            <w:r>
              <w:rPr>
                <w:rFonts w:ascii="Open Sans" w:hAnsi="Open Sans" w:cs="Open Sans"/>
                <w:color w:val="161616"/>
                <w:sz w:val="21"/>
                <w:szCs w:val="21"/>
              </w:rPr>
              <w:t xml:space="preserve"> o staff. Er </w:t>
            </w:r>
            <w:proofErr w:type="spellStart"/>
            <w:r>
              <w:rPr>
                <w:rFonts w:ascii="Open Sans" w:hAnsi="Open Sans" w:cs="Open Sans"/>
                <w:color w:val="161616"/>
                <w:sz w:val="21"/>
                <w:szCs w:val="21"/>
              </w:rPr>
              <w:t>cymerodd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cwpl</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sesiynau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gyda’r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posteri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iddyn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ddeall</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drefn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maen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nawr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defnyddio’r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posteri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effeithiol</w:t>
            </w:r>
            <w:proofErr w:type="spellEnd"/>
            <w:r>
              <w:rPr>
                <w:rFonts w:ascii="Open Sans" w:hAnsi="Open Sans" w:cs="Open Sans"/>
                <w:color w:val="161616"/>
                <w:sz w:val="21"/>
                <w:szCs w:val="21"/>
              </w:rPr>
              <w:t xml:space="preserve">. Mae </w:t>
            </w:r>
            <w:proofErr w:type="spellStart"/>
            <w:r>
              <w:rPr>
                <w:rFonts w:ascii="Open Sans" w:hAnsi="Open Sans" w:cs="Open Sans"/>
                <w:color w:val="161616"/>
                <w:sz w:val="21"/>
                <w:szCs w:val="21"/>
              </w:rPr>
              <w:t>cwpl</w:t>
            </w:r>
            <w:proofErr w:type="spellEnd"/>
            <w:r>
              <w:rPr>
                <w:rFonts w:ascii="Open Sans" w:hAnsi="Open Sans" w:cs="Open Sans"/>
                <w:color w:val="161616"/>
                <w:sz w:val="21"/>
                <w:szCs w:val="21"/>
              </w:rPr>
              <w:t xml:space="preserve"> dal </w:t>
            </w:r>
            <w:proofErr w:type="spellStart"/>
            <w:r>
              <w:rPr>
                <w:rFonts w:ascii="Open Sans" w:hAnsi="Open Sans" w:cs="Open Sans"/>
                <w:color w:val="161616"/>
                <w:sz w:val="21"/>
                <w:szCs w:val="21"/>
              </w:rPr>
              <w:t>angen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hatgoffa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ddefnyddio’r</w:t>
            </w:r>
            <w:proofErr w:type="spellEnd"/>
            <w:r>
              <w:rPr>
                <w:rFonts w:ascii="Open Sans" w:hAnsi="Open Sans" w:cs="Open Sans"/>
                <w:color w:val="161616"/>
                <w:sz w:val="21"/>
                <w:szCs w:val="21"/>
              </w:rPr>
              <w:t xml:space="preserve"> poster ‘3 </w:t>
            </w:r>
            <w:proofErr w:type="spellStart"/>
            <w:r>
              <w:rPr>
                <w:rFonts w:ascii="Open Sans" w:hAnsi="Open Sans" w:cs="Open Sans"/>
                <w:color w:val="161616"/>
                <w:sz w:val="21"/>
                <w:szCs w:val="21"/>
              </w:rPr>
              <w:t>cyn</w:t>
            </w:r>
            <w:proofErr w:type="spellEnd"/>
            <w:r>
              <w:rPr>
                <w:rFonts w:ascii="Open Sans" w:hAnsi="Open Sans" w:cs="Open Sans"/>
                <w:color w:val="161616"/>
                <w:sz w:val="21"/>
                <w:szCs w:val="21"/>
              </w:rPr>
              <w:t xml:space="preserve"> fi’ </w:t>
            </w:r>
            <w:proofErr w:type="spellStart"/>
            <w:r>
              <w:rPr>
                <w:rFonts w:ascii="Open Sans" w:hAnsi="Open Sans" w:cs="Open Sans"/>
                <w:color w:val="161616"/>
                <w:sz w:val="21"/>
                <w:szCs w:val="21"/>
              </w:rPr>
              <w:t>gan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eu</w:t>
            </w:r>
            <w:proofErr w:type="spellEnd"/>
            <w:r>
              <w:rPr>
                <w:rFonts w:ascii="Open Sans" w:hAnsi="Open Sans" w:cs="Open Sans"/>
                <w:color w:val="161616"/>
                <w:sz w:val="21"/>
                <w:szCs w:val="21"/>
              </w:rPr>
              <w:t xml:space="preserve"> bod </w:t>
            </w:r>
            <w:proofErr w:type="spellStart"/>
            <w:r>
              <w:rPr>
                <w:rFonts w:ascii="Open Sans" w:hAnsi="Open Sans" w:cs="Open Sans"/>
                <w:color w:val="161616"/>
                <w:sz w:val="21"/>
                <w:szCs w:val="21"/>
              </w:rPr>
              <w:t>eisiau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cymorth</w:t>
            </w:r>
            <w:proofErr w:type="spellEnd"/>
            <w:r>
              <w:rPr>
                <w:rFonts w:ascii="Open Sans" w:hAnsi="Open Sans" w:cs="Open Sans"/>
                <w:color w:val="161616"/>
                <w:sz w:val="21"/>
                <w:szCs w:val="21"/>
              </w:rPr>
              <w:t xml:space="preserve"> y staff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unig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ond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ôl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atgoffa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maen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defnyddio’r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strategaethau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iddyn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fel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defnyddio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geiriadur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gofyn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ffrind</w:t>
            </w:r>
            <w:proofErr w:type="spellEnd"/>
            <w:r>
              <w:rPr>
                <w:rFonts w:ascii="Open Sans" w:hAnsi="Open Sans" w:cs="Open Sans"/>
                <w:color w:val="161616"/>
                <w:sz w:val="21"/>
                <w:szCs w:val="21"/>
              </w:rPr>
              <w:t xml:space="preserve"> neu </w:t>
            </w:r>
            <w:proofErr w:type="spellStart"/>
            <w:r>
              <w:rPr>
                <w:rFonts w:ascii="Open Sans" w:hAnsi="Open Sans" w:cs="Open Sans"/>
                <w:color w:val="161616"/>
                <w:sz w:val="21"/>
                <w:szCs w:val="21"/>
              </w:rPr>
              <w:t>hyd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oed</w:t>
            </w:r>
            <w:proofErr w:type="spellEnd"/>
            <w:r>
              <w:rPr>
                <w:rFonts w:ascii="Open Sans" w:hAnsi="Open Sans" w:cs="Open Sans"/>
                <w:color w:val="161616"/>
                <w:sz w:val="21"/>
                <w:szCs w:val="21"/>
              </w:rPr>
              <w:t xml:space="preserve"> trio </w:t>
            </w:r>
            <w:proofErr w:type="spellStart"/>
            <w:r>
              <w:rPr>
                <w:rFonts w:ascii="Open Sans" w:hAnsi="Open Sans" w:cs="Open Sans"/>
                <w:color w:val="161616"/>
                <w:sz w:val="21"/>
                <w:szCs w:val="21"/>
              </w:rPr>
              <w:t>eto</w:t>
            </w:r>
            <w:proofErr w:type="spellEnd"/>
            <w:r>
              <w:rPr>
                <w:rFonts w:ascii="Open Sans" w:hAnsi="Open Sans" w:cs="Open Sans"/>
                <w:color w:val="161616"/>
                <w:sz w:val="21"/>
                <w:szCs w:val="21"/>
              </w:rPr>
              <w:t xml:space="preserve">) ac </w:t>
            </w: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y </w:t>
            </w:r>
            <w:proofErr w:type="spellStart"/>
            <w:r>
              <w:rPr>
                <w:rFonts w:ascii="Open Sans" w:hAnsi="Open Sans" w:cs="Open Sans"/>
                <w:color w:val="161616"/>
                <w:sz w:val="21"/>
                <w:szCs w:val="21"/>
              </w:rPr>
              <w:t>cyfan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gallu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dod</w:t>
            </w:r>
            <w:proofErr w:type="spellEnd"/>
            <w:r>
              <w:rPr>
                <w:rFonts w:ascii="Open Sans" w:hAnsi="Open Sans" w:cs="Open Sans"/>
                <w:color w:val="161616"/>
                <w:sz w:val="21"/>
                <w:szCs w:val="21"/>
              </w:rPr>
              <w:t xml:space="preserve"> o </w:t>
            </w:r>
            <w:proofErr w:type="spellStart"/>
            <w:r>
              <w:rPr>
                <w:rFonts w:ascii="Open Sans" w:hAnsi="Open Sans" w:cs="Open Sans"/>
                <w:color w:val="161616"/>
                <w:sz w:val="21"/>
                <w:szCs w:val="21"/>
              </w:rPr>
              <w:t>hyd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ateb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oedd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angen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arnyn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nhw</w:t>
            </w:r>
            <w:proofErr w:type="spellEnd"/>
            <w:r>
              <w:rPr>
                <w:rFonts w:ascii="Open Sans" w:hAnsi="Open Sans" w:cs="Open Sans"/>
                <w:color w:val="161616"/>
                <w:sz w:val="21"/>
                <w:szCs w:val="21"/>
              </w:rPr>
              <w:t>. </w:t>
            </w:r>
          </w:p>
          <w:p w14:paraId="4D21569A" w14:textId="77777777" w:rsidR="00834B55" w:rsidRPr="00834B55" w:rsidRDefault="00834B55" w:rsidP="00834B55">
            <w:pPr>
              <w:pStyle w:val="NormalWeb"/>
              <w:shd w:val="clear" w:color="auto" w:fill="FFFFFF"/>
              <w:spacing w:after="0" w:afterAutospacing="0"/>
              <w:rPr>
                <w:rFonts w:ascii="Open Sans" w:hAnsi="Open Sans" w:cs="Open Sans"/>
                <w:color w:val="161616"/>
                <w:sz w:val="21"/>
                <w:szCs w:val="21"/>
              </w:rPr>
            </w:pPr>
          </w:p>
          <w:p w14:paraId="4E879372" w14:textId="77777777" w:rsidR="00834B55" w:rsidRDefault="00834B55" w:rsidP="00834B55">
            <w:pPr>
              <w:pStyle w:val="NormalWeb"/>
              <w:shd w:val="clear" w:color="auto" w:fill="FFFFFF"/>
              <w:spacing w:before="0" w:beforeAutospacing="0"/>
              <w:rPr>
                <w:rFonts w:ascii="Open Sans" w:hAnsi="Open Sans" w:cs="Open Sans"/>
                <w:color w:val="161616"/>
                <w:sz w:val="21"/>
                <w:szCs w:val="21"/>
              </w:rPr>
            </w:pPr>
            <w:proofErr w:type="spellStart"/>
            <w:r>
              <w:rPr>
                <w:rFonts w:ascii="Open Sans" w:hAnsi="Open Sans" w:cs="Open Sans"/>
                <w:color w:val="161616"/>
                <w:sz w:val="21"/>
                <w:szCs w:val="21"/>
              </w:rPr>
              <w:t>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ôl</w:t>
            </w:r>
            <w:proofErr w:type="spellEnd"/>
            <w:r>
              <w:rPr>
                <w:rFonts w:ascii="Open Sans" w:hAnsi="Open Sans" w:cs="Open Sans"/>
                <w:color w:val="161616"/>
                <w:sz w:val="21"/>
                <w:szCs w:val="21"/>
              </w:rPr>
              <w:t xml:space="preserve"> weld y </w:t>
            </w:r>
            <w:proofErr w:type="spellStart"/>
            <w:r>
              <w:rPr>
                <w:rFonts w:ascii="Open Sans" w:hAnsi="Open Sans" w:cs="Open Sans"/>
                <w:color w:val="161616"/>
                <w:sz w:val="21"/>
                <w:szCs w:val="21"/>
              </w:rPr>
              <w:t>llwyddiant</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dulliau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yma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byddaf</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parhau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defnyddio</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gyda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nosbarth</w:t>
            </w:r>
            <w:proofErr w:type="spellEnd"/>
            <w:r>
              <w:rPr>
                <w:rFonts w:ascii="Open Sans" w:hAnsi="Open Sans" w:cs="Open Sans"/>
                <w:color w:val="161616"/>
                <w:sz w:val="21"/>
                <w:szCs w:val="21"/>
              </w:rPr>
              <w:t xml:space="preserve"> PAP3 </w:t>
            </w:r>
            <w:proofErr w:type="spellStart"/>
            <w:r>
              <w:rPr>
                <w:rFonts w:ascii="Open Sans" w:hAnsi="Open Sans" w:cs="Open Sans"/>
                <w:color w:val="161616"/>
                <w:sz w:val="21"/>
                <w:szCs w:val="21"/>
              </w:rPr>
              <w:t>ond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hefyd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byddai’n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treialu'r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rhain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gyda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fy</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nosbarthiadau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ddod</w:t>
            </w:r>
            <w:proofErr w:type="spellEnd"/>
            <w:r>
              <w:rPr>
                <w:rFonts w:ascii="Open Sans" w:hAnsi="Open Sans" w:cs="Open Sans"/>
                <w:color w:val="161616"/>
                <w:sz w:val="21"/>
                <w:szCs w:val="21"/>
              </w:rPr>
              <w:t xml:space="preserve">. Er bod y </w:t>
            </w:r>
            <w:proofErr w:type="spellStart"/>
            <w:r>
              <w:rPr>
                <w:rFonts w:ascii="Open Sans" w:hAnsi="Open Sans" w:cs="Open Sans"/>
                <w:color w:val="161616"/>
                <w:sz w:val="21"/>
                <w:szCs w:val="21"/>
              </w:rPr>
              <w:t>rhain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wedi</w:t>
            </w:r>
            <w:proofErr w:type="spellEnd"/>
            <w:r>
              <w:rPr>
                <w:rFonts w:ascii="Open Sans" w:hAnsi="Open Sans" w:cs="Open Sans"/>
                <w:color w:val="161616"/>
                <w:sz w:val="21"/>
                <w:szCs w:val="21"/>
              </w:rPr>
              <w:t xml:space="preserve"> bod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llwyddiant</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gyda’r</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dosbarth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yma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mae’n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bwysig</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gofio </w:t>
            </w:r>
            <w:proofErr w:type="spellStart"/>
            <w:r>
              <w:rPr>
                <w:rFonts w:ascii="Open Sans" w:hAnsi="Open Sans" w:cs="Open Sans"/>
                <w:color w:val="161616"/>
                <w:sz w:val="21"/>
                <w:szCs w:val="21"/>
              </w:rPr>
              <w:t>nid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oes</w:t>
            </w:r>
            <w:proofErr w:type="spellEnd"/>
            <w:r>
              <w:rPr>
                <w:rFonts w:ascii="Open Sans" w:hAnsi="Open Sans" w:cs="Open Sans"/>
                <w:color w:val="161616"/>
                <w:sz w:val="21"/>
                <w:szCs w:val="21"/>
              </w:rPr>
              <w:t xml:space="preserve"> un </w:t>
            </w:r>
            <w:proofErr w:type="spellStart"/>
            <w:r>
              <w:rPr>
                <w:rFonts w:ascii="Open Sans" w:hAnsi="Open Sans" w:cs="Open Sans"/>
                <w:color w:val="161616"/>
                <w:sz w:val="21"/>
                <w:szCs w:val="21"/>
              </w:rPr>
              <w:t>strategaeth</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gweithio’n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gystal</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gyda</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phob</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plentyn</w:t>
            </w:r>
            <w:proofErr w:type="spellEnd"/>
            <w:r>
              <w:rPr>
                <w:rFonts w:ascii="Open Sans" w:hAnsi="Open Sans" w:cs="Open Sans"/>
                <w:color w:val="161616"/>
                <w:sz w:val="21"/>
                <w:szCs w:val="21"/>
              </w:rPr>
              <w:t xml:space="preserve"> (Anderson, 2020) felly </w:t>
            </w:r>
            <w:proofErr w:type="spellStart"/>
            <w:r>
              <w:rPr>
                <w:rFonts w:ascii="Open Sans" w:hAnsi="Open Sans" w:cs="Open Sans"/>
                <w:color w:val="161616"/>
                <w:sz w:val="21"/>
                <w:szCs w:val="21"/>
              </w:rPr>
              <w:t>bydd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rhaid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mi </w:t>
            </w:r>
            <w:proofErr w:type="spellStart"/>
            <w:r>
              <w:rPr>
                <w:rFonts w:ascii="Open Sans" w:hAnsi="Open Sans" w:cs="Open Sans"/>
                <w:color w:val="161616"/>
                <w:sz w:val="21"/>
                <w:szCs w:val="21"/>
              </w:rPr>
              <w:t>barhau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ymchwilio</w:t>
            </w:r>
            <w:proofErr w:type="spellEnd"/>
            <w:r>
              <w:rPr>
                <w:rFonts w:ascii="Open Sans" w:hAnsi="Open Sans" w:cs="Open Sans"/>
                <w:color w:val="161616"/>
                <w:sz w:val="21"/>
                <w:szCs w:val="21"/>
              </w:rPr>
              <w:t xml:space="preserve"> a </w:t>
            </w:r>
            <w:proofErr w:type="spellStart"/>
            <w:r>
              <w:rPr>
                <w:rFonts w:ascii="Open Sans" w:hAnsi="Open Sans" w:cs="Open Sans"/>
                <w:color w:val="161616"/>
                <w:sz w:val="21"/>
                <w:szCs w:val="21"/>
              </w:rPr>
              <w:t>threialu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strategaethau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newydd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yn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gyson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sicrhau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asesiad</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cyson</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i</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gyflymu</w:t>
            </w:r>
            <w:proofErr w:type="spellEnd"/>
            <w:r>
              <w:rPr>
                <w:rFonts w:ascii="Open Sans" w:hAnsi="Open Sans" w:cs="Open Sans"/>
                <w:color w:val="161616"/>
                <w:sz w:val="21"/>
                <w:szCs w:val="21"/>
              </w:rPr>
              <w:t xml:space="preserve"> </w:t>
            </w:r>
            <w:proofErr w:type="spellStart"/>
            <w:r>
              <w:rPr>
                <w:rFonts w:ascii="Open Sans" w:hAnsi="Open Sans" w:cs="Open Sans"/>
                <w:color w:val="161616"/>
                <w:sz w:val="21"/>
                <w:szCs w:val="21"/>
              </w:rPr>
              <w:t>cynnydd</w:t>
            </w:r>
            <w:proofErr w:type="spellEnd"/>
            <w:r>
              <w:rPr>
                <w:rFonts w:ascii="Open Sans" w:hAnsi="Open Sans" w:cs="Open Sans"/>
                <w:color w:val="161616"/>
                <w:sz w:val="21"/>
                <w:szCs w:val="21"/>
              </w:rPr>
              <w:t>. </w:t>
            </w:r>
          </w:p>
          <w:p w14:paraId="4230665D" w14:textId="77777777" w:rsidR="00834B55" w:rsidRDefault="00834B55" w:rsidP="00834B55">
            <w:pPr>
              <w:pStyle w:val="NormalWeb"/>
              <w:shd w:val="clear" w:color="auto" w:fill="FFFFFF"/>
              <w:rPr>
                <w:rFonts w:ascii="Open Sans" w:hAnsi="Open Sans" w:cs="Open Sans"/>
                <w:color w:val="161616"/>
                <w:sz w:val="21"/>
                <w:szCs w:val="21"/>
              </w:rPr>
            </w:pPr>
            <w:r>
              <w:rPr>
                <w:rFonts w:ascii="Open Sans" w:hAnsi="Open Sans" w:cs="Open Sans"/>
                <w:color w:val="161616"/>
                <w:sz w:val="21"/>
                <w:szCs w:val="21"/>
              </w:rPr>
              <w:t> </w:t>
            </w:r>
          </w:p>
          <w:p w14:paraId="55D3D17B" w14:textId="77777777" w:rsidR="00834B55" w:rsidRDefault="00834B55" w:rsidP="00834B55">
            <w:pPr>
              <w:pStyle w:val="NormalWeb"/>
              <w:shd w:val="clear" w:color="auto" w:fill="FFFFFF"/>
              <w:spacing w:before="0" w:after="0" w:afterAutospacing="0"/>
              <w:rPr>
                <w:rFonts w:ascii="Open Sans" w:hAnsi="Open Sans" w:cs="Open Sans"/>
                <w:color w:val="161616"/>
                <w:sz w:val="21"/>
                <w:szCs w:val="21"/>
              </w:rPr>
            </w:pPr>
            <w:r>
              <w:rPr>
                <w:rFonts w:ascii="Arial" w:hAnsi="Arial" w:cs="Arial"/>
                <w:color w:val="161616"/>
                <w:sz w:val="21"/>
                <w:szCs w:val="21"/>
              </w:rPr>
              <w:t>Anderson, M (2020), </w:t>
            </w:r>
            <w:r>
              <w:rPr>
                <w:rFonts w:ascii="Arial" w:hAnsi="Arial" w:cs="Arial"/>
                <w:i/>
                <w:iCs/>
                <w:color w:val="161616"/>
                <w:sz w:val="21"/>
                <w:szCs w:val="21"/>
              </w:rPr>
              <w:t>Becoming a Teacher, </w:t>
            </w:r>
            <w:r>
              <w:rPr>
                <w:rFonts w:ascii="Arial" w:hAnsi="Arial" w:cs="Arial"/>
                <w:color w:val="161616"/>
                <w:sz w:val="21"/>
                <w:szCs w:val="21"/>
              </w:rPr>
              <w:t>Simon &amp; Schuster </w:t>
            </w:r>
          </w:p>
          <w:p w14:paraId="53F65D81" w14:textId="77777777" w:rsidR="00834B55" w:rsidRDefault="00834B55" w:rsidP="00834B55">
            <w:pPr>
              <w:pStyle w:val="Body"/>
              <w:pBdr>
                <w:top w:val="none" w:sz="0" w:space="0" w:color="auto"/>
                <w:left w:val="none" w:sz="0" w:space="0" w:color="auto"/>
                <w:bottom w:val="none" w:sz="0" w:space="0" w:color="auto"/>
                <w:right w:val="none" w:sz="0" w:space="0" w:color="auto"/>
                <w:between w:val="none" w:sz="0" w:space="0" w:color="auto"/>
                <w:bar w:val="none" w:sz="0" w:color="auto"/>
              </w:pBdr>
              <w:rPr>
                <w:lang w:val="cy-GB"/>
              </w:rPr>
            </w:pPr>
          </w:p>
        </w:tc>
      </w:tr>
    </w:tbl>
    <w:p w14:paraId="61024AA6" w14:textId="77777777" w:rsidR="004638B5" w:rsidRDefault="004638B5" w:rsidP="004638B5">
      <w:pPr>
        <w:pStyle w:val="Body"/>
        <w:rPr>
          <w:lang w:val="cy-GB"/>
        </w:rPr>
      </w:pPr>
    </w:p>
    <w:p w14:paraId="23D99B21" w14:textId="77777777" w:rsidR="00834B55" w:rsidRDefault="00834B55" w:rsidP="004638B5">
      <w:pPr>
        <w:pStyle w:val="Body"/>
        <w:rPr>
          <w:lang w:val="cy-GB"/>
        </w:rPr>
      </w:pPr>
    </w:p>
    <w:p w14:paraId="4F6B20B8" w14:textId="77777777" w:rsidR="004638B5" w:rsidRDefault="004638B5" w:rsidP="004638B5">
      <w:pPr>
        <w:pStyle w:val="Body"/>
        <w:rPr>
          <w:lang w:val="cy-GB"/>
        </w:rPr>
      </w:pPr>
    </w:p>
    <w:p w14:paraId="4C903F9F" w14:textId="77777777" w:rsidR="00ED6B1F" w:rsidRDefault="00ED6B1F" w:rsidP="004638B5">
      <w:pPr>
        <w:pStyle w:val="Body"/>
        <w:rPr>
          <w:lang w:val="cy-GB"/>
        </w:rPr>
      </w:pPr>
    </w:p>
    <w:p w14:paraId="5E03AF37" w14:textId="77777777" w:rsidR="004638B5" w:rsidRDefault="004638B5" w:rsidP="004638B5">
      <w:pPr>
        <w:pStyle w:val="Body"/>
        <w:rPr>
          <w:lang w:val="cy-GB"/>
        </w:rPr>
      </w:pPr>
    </w:p>
    <w:p w14:paraId="2E3D019E" w14:textId="77777777" w:rsidR="004638B5" w:rsidRDefault="004638B5" w:rsidP="004638B5">
      <w:pPr>
        <w:pStyle w:val="Body"/>
        <w:rPr>
          <w:lang w:val="cy-GB"/>
        </w:rPr>
      </w:pPr>
    </w:p>
    <w:tbl>
      <w:tblPr>
        <w:tblStyle w:val="TableGrid"/>
        <w:tblW w:w="11199" w:type="dxa"/>
        <w:tblInd w:w="-1139" w:type="dxa"/>
        <w:tblLook w:val="04A0" w:firstRow="1" w:lastRow="0" w:firstColumn="1" w:lastColumn="0" w:noHBand="0" w:noVBand="1"/>
      </w:tblPr>
      <w:tblGrid>
        <w:gridCol w:w="3544"/>
        <w:gridCol w:w="5670"/>
        <w:gridCol w:w="1985"/>
      </w:tblGrid>
      <w:tr w:rsidR="004771DB" w:rsidRPr="00361076" w14:paraId="11D1E86C" w14:textId="77777777" w:rsidTr="00E64279">
        <w:tc>
          <w:tcPr>
            <w:tcW w:w="3544" w:type="dxa"/>
          </w:tcPr>
          <w:p w14:paraId="36B6C983" w14:textId="77777777" w:rsidR="004771DB" w:rsidRPr="00361076" w:rsidRDefault="004771DB" w:rsidP="00E64279">
            <w:pPr>
              <w:pStyle w:val="AssignBody"/>
              <w:rPr>
                <w:rFonts w:cs="Arial"/>
                <w:b/>
                <w:bCs/>
                <w:sz w:val="20"/>
                <w:szCs w:val="20"/>
                <w:lang w:val="cy-GB"/>
              </w:rPr>
            </w:pPr>
            <w:r w:rsidRPr="00361076">
              <w:rPr>
                <w:rFonts w:cs="Arial"/>
                <w:b/>
                <w:bCs/>
                <w:sz w:val="20"/>
                <w:szCs w:val="20"/>
                <w:lang w:val="cy-GB"/>
              </w:rPr>
              <w:lastRenderedPageBreak/>
              <w:t xml:space="preserve">Targedau </w:t>
            </w:r>
          </w:p>
        </w:tc>
        <w:tc>
          <w:tcPr>
            <w:tcW w:w="5670" w:type="dxa"/>
          </w:tcPr>
          <w:p w14:paraId="1D5D708C" w14:textId="77777777" w:rsidR="004771DB" w:rsidRPr="00361076" w:rsidRDefault="004771DB" w:rsidP="00E64279">
            <w:pPr>
              <w:pStyle w:val="AssignBody"/>
              <w:rPr>
                <w:rFonts w:cs="Arial"/>
                <w:b/>
                <w:bCs/>
                <w:sz w:val="20"/>
                <w:szCs w:val="20"/>
                <w:lang w:val="cy-GB"/>
              </w:rPr>
            </w:pPr>
            <w:r w:rsidRPr="00361076">
              <w:rPr>
                <w:rFonts w:cs="Arial"/>
                <w:b/>
                <w:bCs/>
                <w:sz w:val="20"/>
                <w:szCs w:val="20"/>
                <w:lang w:val="cy-GB"/>
              </w:rPr>
              <w:t xml:space="preserve">Sut rydych wedi gweithio ar hwn </w:t>
            </w:r>
          </w:p>
        </w:tc>
        <w:tc>
          <w:tcPr>
            <w:tcW w:w="1985" w:type="dxa"/>
          </w:tcPr>
          <w:p w14:paraId="24B3690D" w14:textId="77777777" w:rsidR="004771DB" w:rsidRPr="00361076" w:rsidRDefault="004771DB" w:rsidP="00E64279">
            <w:pPr>
              <w:pStyle w:val="AssignBody"/>
              <w:rPr>
                <w:rFonts w:cs="Arial"/>
                <w:b/>
                <w:bCs/>
                <w:sz w:val="20"/>
                <w:szCs w:val="20"/>
                <w:lang w:val="cy-GB"/>
              </w:rPr>
            </w:pPr>
            <w:r w:rsidRPr="00361076">
              <w:rPr>
                <w:rFonts w:cs="Arial"/>
                <w:b/>
                <w:bCs/>
                <w:sz w:val="20"/>
                <w:szCs w:val="20"/>
                <w:lang w:val="cy-GB"/>
              </w:rPr>
              <w:t xml:space="preserve">Ceir enghraifft ar </w:t>
            </w:r>
          </w:p>
        </w:tc>
      </w:tr>
      <w:tr w:rsidR="004771DB" w:rsidRPr="00361076" w14:paraId="494274CE" w14:textId="77777777" w:rsidTr="00E64279">
        <w:tc>
          <w:tcPr>
            <w:tcW w:w="3544" w:type="dxa"/>
          </w:tcPr>
          <w:p w14:paraId="3CCE42C3" w14:textId="77777777" w:rsidR="004771DB" w:rsidRPr="005410EA" w:rsidRDefault="004771DB" w:rsidP="00E64279">
            <w:pPr>
              <w:pStyle w:val="AssignBody"/>
              <w:rPr>
                <w:rFonts w:cs="Arial"/>
                <w:b/>
                <w:bCs/>
                <w:sz w:val="20"/>
                <w:szCs w:val="20"/>
                <w:lang w:val="cy-GB"/>
              </w:rPr>
            </w:pPr>
            <w:r w:rsidRPr="005410EA">
              <w:rPr>
                <w:rFonts w:cs="Arial"/>
                <w:b/>
                <w:bCs/>
                <w:sz w:val="20"/>
                <w:szCs w:val="20"/>
                <w:lang w:val="cy-GB"/>
              </w:rPr>
              <w:t>T</w:t>
            </w:r>
            <w:bookmarkStart w:id="0" w:name="cysill"/>
            <w:bookmarkEnd w:id="0"/>
            <w:r w:rsidRPr="005410EA">
              <w:rPr>
                <w:rFonts w:cs="Arial"/>
                <w:b/>
                <w:bCs/>
                <w:sz w:val="20"/>
                <w:szCs w:val="20"/>
                <w:lang w:val="cy-GB"/>
              </w:rPr>
              <w:t>arged 1</w:t>
            </w:r>
          </w:p>
          <w:p w14:paraId="4FE41046" w14:textId="77777777" w:rsidR="004771DB" w:rsidRPr="005410EA" w:rsidRDefault="004771DB" w:rsidP="00E64279">
            <w:pPr>
              <w:pStyle w:val="AssignBody"/>
              <w:rPr>
                <w:rFonts w:cs="Arial"/>
                <w:b/>
                <w:bCs/>
                <w:i/>
                <w:iCs/>
                <w:sz w:val="20"/>
                <w:szCs w:val="20"/>
                <w:lang w:val="cy-GB"/>
              </w:rPr>
            </w:pPr>
            <w:r w:rsidRPr="005410EA">
              <w:rPr>
                <w:rFonts w:cs="Arial"/>
                <w:color w:val="283041"/>
                <w:sz w:val="21"/>
                <w:szCs w:val="21"/>
                <w:shd w:val="clear" w:color="auto" w:fill="FFFFFF"/>
                <w:lang w:val="cy-GB"/>
              </w:rPr>
              <w:t>Prawf-ddarllen y gwaith yn hollol drwyadl cyn cyflwyno gan ffocysu ar dreigliadau a’r defnydd o ffurf amhersonol a thrydydd person y ferf (adolygu sesiynau Gloywi Iaith). </w:t>
            </w:r>
          </w:p>
        </w:tc>
        <w:tc>
          <w:tcPr>
            <w:tcW w:w="5670" w:type="dxa"/>
          </w:tcPr>
          <w:p w14:paraId="7B513AAC" w14:textId="77777777" w:rsidR="004771DB" w:rsidRPr="00361076" w:rsidRDefault="004771DB" w:rsidP="00E64279">
            <w:pPr>
              <w:pStyle w:val="AssignBody"/>
              <w:rPr>
                <w:rFonts w:cs="Arial"/>
                <w:lang w:val="cy-GB"/>
              </w:rPr>
            </w:pPr>
            <w:r w:rsidRPr="00361076">
              <w:rPr>
                <w:rFonts w:cs="Arial"/>
                <w:lang w:val="cy-GB"/>
              </w:rPr>
              <w:t xml:space="preserve">Wedi sicrhau fy mod wedi darllen dros fy ngwaith a defnyddio Cysill. </w:t>
            </w:r>
          </w:p>
        </w:tc>
        <w:tc>
          <w:tcPr>
            <w:tcW w:w="1985" w:type="dxa"/>
          </w:tcPr>
          <w:p w14:paraId="7644D23D" w14:textId="77777777" w:rsidR="004771DB" w:rsidRPr="00361076" w:rsidRDefault="004771DB" w:rsidP="00E64279">
            <w:pPr>
              <w:pStyle w:val="AssignBody"/>
              <w:rPr>
                <w:rFonts w:cs="Arial"/>
                <w:lang w:val="cy-GB"/>
              </w:rPr>
            </w:pPr>
            <w:r w:rsidRPr="00361076">
              <w:rPr>
                <w:rFonts w:cs="Arial"/>
                <w:lang w:val="cy-GB"/>
              </w:rPr>
              <w:t>Trwy gydol yr aseiniad</w:t>
            </w:r>
          </w:p>
        </w:tc>
      </w:tr>
      <w:tr w:rsidR="004771DB" w:rsidRPr="00361076" w14:paraId="7219BE6C" w14:textId="77777777" w:rsidTr="00E64279">
        <w:tc>
          <w:tcPr>
            <w:tcW w:w="3544" w:type="dxa"/>
          </w:tcPr>
          <w:p w14:paraId="1587EC6A" w14:textId="77777777" w:rsidR="004771DB" w:rsidRPr="005410EA" w:rsidRDefault="004771DB" w:rsidP="00E64279">
            <w:pPr>
              <w:pStyle w:val="AssignBody"/>
              <w:rPr>
                <w:rFonts w:cs="Arial"/>
                <w:b/>
                <w:bCs/>
                <w:sz w:val="20"/>
                <w:szCs w:val="20"/>
                <w:lang w:val="cy-GB"/>
              </w:rPr>
            </w:pPr>
            <w:r w:rsidRPr="005410EA">
              <w:rPr>
                <w:rFonts w:cs="Arial"/>
                <w:b/>
                <w:bCs/>
                <w:sz w:val="20"/>
                <w:szCs w:val="20"/>
                <w:lang w:val="cy-GB"/>
              </w:rPr>
              <w:t>Targed 2</w:t>
            </w:r>
          </w:p>
          <w:p w14:paraId="1A854F5D" w14:textId="77777777" w:rsidR="004771DB" w:rsidRPr="005410EA" w:rsidRDefault="004771DB" w:rsidP="00E64279">
            <w:pPr>
              <w:pStyle w:val="AssignBody"/>
              <w:rPr>
                <w:rFonts w:cs="Arial"/>
                <w:b/>
                <w:bCs/>
                <w:sz w:val="20"/>
                <w:szCs w:val="20"/>
                <w:lang w:val="cy-GB"/>
              </w:rPr>
            </w:pPr>
            <w:r w:rsidRPr="005410EA">
              <w:rPr>
                <w:rFonts w:cs="Arial"/>
                <w:color w:val="283041"/>
                <w:sz w:val="21"/>
                <w:szCs w:val="21"/>
                <w:shd w:val="clear" w:color="auto" w:fill="FFFFFF"/>
                <w:lang w:val="cy-GB"/>
              </w:rPr>
              <w:t>Adolygu dull cyflwyno dyddiadau gwefannau yn y Rhestr Gyfeirnodi</w:t>
            </w:r>
          </w:p>
        </w:tc>
        <w:tc>
          <w:tcPr>
            <w:tcW w:w="5670" w:type="dxa"/>
          </w:tcPr>
          <w:p w14:paraId="074266C0" w14:textId="77777777" w:rsidR="004771DB" w:rsidRPr="00361076" w:rsidRDefault="004771DB" w:rsidP="00E64279">
            <w:pPr>
              <w:pStyle w:val="AssignBody"/>
              <w:rPr>
                <w:rFonts w:cs="Arial"/>
                <w:lang w:val="cy-GB"/>
              </w:rPr>
            </w:pPr>
            <w:r w:rsidRPr="00361076">
              <w:rPr>
                <w:rFonts w:cs="Arial"/>
                <w:lang w:val="cy-GB"/>
              </w:rPr>
              <w:t>Wedi defnyddio tudalen 11 o’r canllawiau cyfeirnodi Harvard am gymorth.</w:t>
            </w:r>
          </w:p>
        </w:tc>
        <w:tc>
          <w:tcPr>
            <w:tcW w:w="1985" w:type="dxa"/>
          </w:tcPr>
          <w:p w14:paraId="196C7D90" w14:textId="77777777" w:rsidR="004771DB" w:rsidRPr="00361076" w:rsidRDefault="004771DB" w:rsidP="00E64279">
            <w:pPr>
              <w:pStyle w:val="AssignBody"/>
              <w:rPr>
                <w:rFonts w:cs="Arial"/>
                <w:lang w:val="cy-GB"/>
              </w:rPr>
            </w:pPr>
            <w:r w:rsidRPr="00361076">
              <w:rPr>
                <w:rFonts w:cs="Arial"/>
                <w:lang w:val="cy-GB"/>
              </w:rPr>
              <w:t>Rhestr Gyfeirnodi</w:t>
            </w:r>
          </w:p>
        </w:tc>
      </w:tr>
    </w:tbl>
    <w:p w14:paraId="41C6B798" w14:textId="77777777" w:rsidR="004638B5" w:rsidRDefault="004638B5" w:rsidP="004638B5">
      <w:pPr>
        <w:pStyle w:val="Body"/>
        <w:rPr>
          <w:lang w:val="cy-GB"/>
        </w:rPr>
      </w:pPr>
    </w:p>
    <w:p w14:paraId="31991BAB" w14:textId="77777777" w:rsidR="004638B5" w:rsidRPr="004638B5" w:rsidRDefault="004638B5" w:rsidP="004638B5">
      <w:pPr>
        <w:pStyle w:val="Body"/>
        <w:spacing w:line="360" w:lineRule="auto"/>
        <w:rPr>
          <w:rFonts w:ascii="Arial" w:hAnsi="Arial" w:cs="Arial"/>
          <w:b/>
          <w:bCs/>
          <w:sz w:val="32"/>
          <w:szCs w:val="32"/>
          <w:u w:val="single"/>
          <w:lang w:val="cy-GB"/>
        </w:rPr>
      </w:pPr>
      <w:r w:rsidRPr="004638B5">
        <w:rPr>
          <w:rFonts w:ascii="Arial" w:hAnsi="Arial" w:cs="Arial"/>
          <w:b/>
          <w:bCs/>
          <w:sz w:val="32"/>
          <w:szCs w:val="32"/>
          <w:u w:val="single"/>
          <w:lang w:val="cy-GB"/>
        </w:rPr>
        <w:t xml:space="preserve">Adfyfyriwch yn feirniadol ar eich cynnydd wrth gynllunio, paratoi ac addysgu gwersi sy’n ymgorffori egwyddorion pedagogaidd penodol. (Dylid cymryd y dystiolaeth hon o’ch Pasbort Dysgu Proffesiynol – PDP). </w:t>
      </w:r>
    </w:p>
    <w:p w14:paraId="230D2860" w14:textId="60B7138C" w:rsidR="004638B5" w:rsidRPr="00F5555C" w:rsidRDefault="004638B5" w:rsidP="00F5555C">
      <w:pPr>
        <w:pStyle w:val="Body"/>
        <w:spacing w:line="360" w:lineRule="auto"/>
        <w:rPr>
          <w:rFonts w:ascii="Arial" w:hAnsi="Arial" w:cs="Arial"/>
          <w:b/>
          <w:bCs/>
          <w:sz w:val="32"/>
          <w:szCs w:val="32"/>
          <w:u w:val="single"/>
          <w:lang w:val="cy-GB"/>
        </w:rPr>
      </w:pPr>
      <w:r w:rsidRPr="004638B5">
        <w:rPr>
          <w:rFonts w:ascii="Arial" w:hAnsi="Arial" w:cs="Arial"/>
          <w:b/>
          <w:bCs/>
          <w:sz w:val="32"/>
          <w:szCs w:val="32"/>
          <w:u w:val="single"/>
          <w:lang w:val="cy-GB"/>
        </w:rPr>
        <w:t>Dylid nodi hyd at 3 o’r egwyddorion pedagogaidd hyn fel maes ar gyfer datblygu a chyfiawnhau camau nesaf eich datblygiad.</w:t>
      </w:r>
    </w:p>
    <w:p w14:paraId="3A864FD5" w14:textId="4121E6C6" w:rsidR="004376A1" w:rsidRDefault="00FF5778" w:rsidP="004638B5">
      <w:pPr>
        <w:pStyle w:val="Body"/>
        <w:spacing w:line="360" w:lineRule="auto"/>
        <w:rPr>
          <w:rFonts w:ascii="Arial" w:hAnsi="Arial" w:cs="Arial"/>
          <w:lang w:val="cy-GB"/>
        </w:rPr>
      </w:pPr>
      <w:r w:rsidRPr="00FF5778">
        <w:rPr>
          <w:rFonts w:ascii="Arial" w:hAnsi="Arial" w:cs="Arial"/>
          <w:lang w:val="cy-GB"/>
        </w:rPr>
        <w:t xml:space="preserve">Yng Nghymru, mae athrawon wedi bod yn ffodus iawn i gael y rhyddid wrth gynllunio i sicrhau cynnydd eu disgyblion unigryw o dan y cwricwlwm i Gymru (CiG) (Llywodraeth Cymru, 2021) yn lle gweithio i gwmpasu’r cwricwlwm yn unig (Hattie, 2012). Dyle’r cynllunio yma sicrhau gwelliant i bob disgybl, dim ots o’r anghenion, cefndiroedd neu’r amgylchiadau fel amlinellir gan Lywodraeth Cymru (2014) ac o fewn erthygl dau ddeg naw o’r rhestr hawliau plant (Unicef, 2019).  Er mwyn sicrhau bod gan athrawon y gallu i weithio’n effeithiol er budd eu disgyblion, gwelir y defnydd o’r Safonau Proffesiynol ar gyfer Addysg ac Arweinyddiaeth (SPAA). O fewn y SPAA, gwelir ystod o egwyddorion pedagogaidd dyle athrawon Cymru gallu profi i sicrhau arfer o safon, gan gynnwys; cynnig profiadau dysgu cyfunol, defnyddio cyd-destunau bywyd go iawn, cynnwys themâu trawsgwricwlaidd ac asesu (Llywodraeth Cymru, 2018). Wrth edrych ar y rhain a’r dystiolaeth o’r Pasbort Dysgu Proffesiynol (PDP), bwriadwyd i drafod am yr elfen o ddefnyddio cyd-destunau bywyd go iawn, dilys o fewn gwersi yn ddyfnach. Yn ôl ymchwil </w:t>
      </w:r>
      <w:r w:rsidR="00516161">
        <w:rPr>
          <w:rFonts w:ascii="Arial" w:hAnsi="Arial" w:cs="Arial"/>
          <w:lang w:val="cy-GB"/>
        </w:rPr>
        <w:t>o’</w:t>
      </w:r>
      <w:r w:rsidRPr="00FF5778">
        <w:rPr>
          <w:rFonts w:ascii="Arial" w:hAnsi="Arial" w:cs="Arial"/>
          <w:lang w:val="cy-GB"/>
        </w:rPr>
        <w:t xml:space="preserve">r Alban, gwelwyd bod 88% o bobl ifanc a 97% o athrawon yn adnabod y pwysigrwydd o ddarparu cyfleoedd i blant datblygu </w:t>
      </w:r>
      <w:r w:rsidRPr="00FF5778">
        <w:rPr>
          <w:rFonts w:ascii="Arial" w:hAnsi="Arial" w:cs="Arial"/>
          <w:lang w:val="cy-GB"/>
        </w:rPr>
        <w:lastRenderedPageBreak/>
        <w:t xml:space="preserve">sgiliau bywyd go iawn yn lle ennill cymwysterau </w:t>
      </w:r>
      <w:r w:rsidR="00516161">
        <w:rPr>
          <w:rFonts w:ascii="Arial" w:hAnsi="Arial" w:cs="Arial"/>
          <w:lang w:val="cy-GB"/>
        </w:rPr>
        <w:t>academaidd</w:t>
      </w:r>
      <w:r w:rsidRPr="00FF5778">
        <w:rPr>
          <w:rFonts w:ascii="Arial" w:hAnsi="Arial" w:cs="Arial"/>
          <w:lang w:val="cy-GB"/>
        </w:rPr>
        <w:t xml:space="preserve"> yn unig (YPIS, 2021). Wrth weld yr ystadegau trawiadol yma, does dim dwywaith bod angen cynnig cyfleoedd ar gyfer cyd-destunau bywyd go iawn, dilys o fewn gwersi er mwyn i ddisgyblion gallu cymhwyso gwybodaeth i sefyllfaoedd gwahanol er mwyn datblygu sgiliau newydd (ICSE, 2022). Penderfynwyd hefyd i sôn ymhellach ar yr elfen o gynnwys themâu trawsgwricwlaidd wrth gynllunio. O fewn y CiG, gwelir hefyd y defnydd o’r Fframweithiau Sgiliau Trawsgwricwlaidd (FfST), sydd yn edrych yn ddyfnach ar sut i gynnwys elfennau o lythrennedd, rhifedd a chymhwysedd digidol o fewn gwersi ar draws y cwricwlwm (Llywodraeth Cymru, 2024). </w:t>
      </w:r>
      <w:r w:rsidR="00654BDB">
        <w:rPr>
          <w:rFonts w:ascii="Arial" w:hAnsi="Arial" w:cs="Arial"/>
          <w:lang w:val="cy-GB"/>
        </w:rPr>
        <w:t>Yn amlwg</w:t>
      </w:r>
      <w:r w:rsidR="00516161">
        <w:rPr>
          <w:rFonts w:ascii="Arial" w:hAnsi="Arial" w:cs="Arial"/>
          <w:lang w:val="cy-GB"/>
        </w:rPr>
        <w:t>,</w:t>
      </w:r>
      <w:r w:rsidR="00654BDB">
        <w:rPr>
          <w:rFonts w:ascii="Arial" w:hAnsi="Arial" w:cs="Arial"/>
          <w:lang w:val="cy-GB"/>
        </w:rPr>
        <w:t xml:space="preserve"> mae cynnwys themâu a sgiliau trawsgwricwlaidd</w:t>
      </w:r>
      <w:r w:rsidR="00516161">
        <w:rPr>
          <w:rFonts w:ascii="Arial" w:hAnsi="Arial" w:cs="Arial"/>
          <w:lang w:val="cy-GB"/>
        </w:rPr>
        <w:t xml:space="preserve"> </w:t>
      </w:r>
      <w:r w:rsidR="00654BDB">
        <w:rPr>
          <w:rFonts w:ascii="Arial" w:hAnsi="Arial" w:cs="Arial"/>
          <w:lang w:val="cy-GB"/>
        </w:rPr>
        <w:t>yn hynod o bwysig ar draws Cymru</w:t>
      </w:r>
      <w:r w:rsidR="00516161">
        <w:rPr>
          <w:rFonts w:ascii="Arial" w:hAnsi="Arial" w:cs="Arial"/>
          <w:lang w:val="cy-GB"/>
        </w:rPr>
        <w:t xml:space="preserve">, </w:t>
      </w:r>
      <w:r w:rsidR="00654BDB">
        <w:rPr>
          <w:rFonts w:ascii="Arial" w:hAnsi="Arial" w:cs="Arial"/>
          <w:lang w:val="cy-GB"/>
        </w:rPr>
        <w:t xml:space="preserve">felly hoffwyd ymchwilio’n bellach i weld sut gorau i weithredu hon. </w:t>
      </w:r>
    </w:p>
    <w:p w14:paraId="18AA06E1" w14:textId="54C2B0EA" w:rsidR="00FF5778" w:rsidRDefault="00FF5778" w:rsidP="00A74558">
      <w:pPr>
        <w:pBdr>
          <w:top w:val="nil"/>
          <w:left w:val="nil"/>
          <w:bottom w:val="nil"/>
          <w:right w:val="nil"/>
          <w:between w:val="nil"/>
          <w:bar w:val="nil"/>
        </w:pBdr>
        <w:spacing w:after="160" w:line="360" w:lineRule="auto"/>
        <w:rPr>
          <w:rFonts w:ascii="Arial" w:hAnsi="Arial" w:cs="Arial"/>
          <w:sz w:val="22"/>
          <w:szCs w:val="22"/>
        </w:rPr>
      </w:pPr>
      <w:r w:rsidRPr="00FF5778">
        <w:rPr>
          <w:rFonts w:ascii="Arial" w:hAnsi="Arial" w:cs="Arial"/>
          <w:sz w:val="22"/>
          <w:szCs w:val="22"/>
        </w:rPr>
        <w:t>O fewn y CiG gwe</w:t>
      </w:r>
      <w:r w:rsidR="002D3BD2">
        <w:rPr>
          <w:rFonts w:ascii="Arial" w:hAnsi="Arial" w:cs="Arial"/>
          <w:sz w:val="22"/>
          <w:szCs w:val="22"/>
        </w:rPr>
        <w:t>lwyd</w:t>
      </w:r>
      <w:r w:rsidRPr="00FF5778">
        <w:rPr>
          <w:rFonts w:ascii="Arial" w:hAnsi="Arial" w:cs="Arial"/>
          <w:sz w:val="22"/>
          <w:szCs w:val="22"/>
        </w:rPr>
        <w:t xml:space="preserve"> y defnydd o feysydd dysgu a phrofiad (MDaPh) nawr yn lle pynciau unigol, gyda mwy o ffocws ar y profiadau mae disgyblion yn derbyn yn lle’r dysgu traddodiadol yn unig (Llywodraeth Cymru, 2020). Mae hon yn rhoi mwy o ryddid i’r athrawon gallu cynllunio i ddarparu profiadau ystyrlon i’r disgyblion. Dengys ymchwil yn glir yr effaith o brofiadau ar ddysgu plant (KSU, 2024) a sonia Kolb yn ei ddamcaniaeth, am sut gall cynnig ystod profiadau</w:t>
      </w:r>
      <w:r w:rsidR="002D3BD2">
        <w:rPr>
          <w:rFonts w:ascii="Arial" w:hAnsi="Arial" w:cs="Arial"/>
          <w:sz w:val="22"/>
          <w:szCs w:val="22"/>
        </w:rPr>
        <w:t xml:space="preserve"> a ph</w:t>
      </w:r>
      <w:r w:rsidRPr="00FF5778">
        <w:rPr>
          <w:rFonts w:ascii="Arial" w:hAnsi="Arial" w:cs="Arial"/>
          <w:sz w:val="22"/>
          <w:szCs w:val="22"/>
        </w:rPr>
        <w:t xml:space="preserve">rofiadau newydd i ddisgyblion effeithio ar radd eu datblygiad (Mcleod, 2024). Gall hon cysylltu gyda damcaniaeth Bruner, sydd yn cynnig bod plant yn dysgu’n well wrth ddarganfod </w:t>
      </w:r>
      <w:r w:rsidR="002D3BD2">
        <w:rPr>
          <w:rFonts w:ascii="Arial" w:hAnsi="Arial" w:cs="Arial"/>
          <w:sz w:val="22"/>
          <w:szCs w:val="22"/>
        </w:rPr>
        <w:t>yn annibynnol</w:t>
      </w:r>
      <w:r w:rsidRPr="00FF5778">
        <w:rPr>
          <w:rFonts w:ascii="Arial" w:hAnsi="Arial" w:cs="Arial"/>
          <w:sz w:val="22"/>
          <w:szCs w:val="22"/>
        </w:rPr>
        <w:t xml:space="preserve"> yn lle derbyn y wybodaeth </w:t>
      </w:r>
      <w:r w:rsidR="002D3BD2">
        <w:rPr>
          <w:rFonts w:ascii="Arial" w:hAnsi="Arial" w:cs="Arial"/>
          <w:sz w:val="22"/>
          <w:szCs w:val="22"/>
        </w:rPr>
        <w:t xml:space="preserve">gan athro </w:t>
      </w:r>
      <w:r w:rsidRPr="00FF5778">
        <w:rPr>
          <w:rFonts w:ascii="Arial" w:hAnsi="Arial" w:cs="Arial"/>
          <w:sz w:val="22"/>
          <w:szCs w:val="22"/>
        </w:rPr>
        <w:t xml:space="preserve">(Mcleod, 2024). Er hynny, gall hon cael ei wella’n bellach gan gynnwys cyd-destunau bywyd go iawn (WGU, 2020). Yn ôl Dewey, gall cynnig profiadau bywyd go iawn i ddisgyblion, gwella eu sgiliau meddwl yn gritigol wrth roi cyfle iddynt weld y realiti </w:t>
      </w:r>
      <w:r w:rsidR="002D3BD2">
        <w:rPr>
          <w:rFonts w:ascii="Arial" w:hAnsi="Arial" w:cs="Arial"/>
          <w:sz w:val="22"/>
          <w:szCs w:val="22"/>
        </w:rPr>
        <w:t xml:space="preserve">o sefyllfaoedd gwahanol </w:t>
      </w:r>
      <w:r w:rsidRPr="00FF5778">
        <w:rPr>
          <w:rFonts w:ascii="Arial" w:hAnsi="Arial" w:cs="Arial"/>
          <w:sz w:val="22"/>
          <w:szCs w:val="22"/>
        </w:rPr>
        <w:t>(Main, 2023).</w:t>
      </w:r>
      <w:r w:rsidR="00602FF8">
        <w:rPr>
          <w:rFonts w:ascii="Arial" w:hAnsi="Arial" w:cs="Arial"/>
          <w:sz w:val="22"/>
          <w:szCs w:val="22"/>
        </w:rPr>
        <w:t xml:space="preserve"> </w:t>
      </w:r>
      <w:r w:rsidRPr="00FF5778">
        <w:rPr>
          <w:rFonts w:ascii="Arial" w:hAnsi="Arial" w:cs="Arial"/>
          <w:sz w:val="22"/>
          <w:szCs w:val="22"/>
        </w:rPr>
        <w:t>Gwelwyd bod damcaniaeth Montessori hefyd yn cytuno gyda hon, wrth anghytuno gyda chwarae dychmygol gan nid oes le ar gyfer hon mewn bywyd pob dydd (RMS, 2022). Wrth i ddisgyblion cwblhau’r profiadau yma, mae’n hynod bwysig iddynt allu adfyfyrio ar y profiad er mwyn derbyn yr holl fuddiannau (KSU, 2020). Er yr holl ddamcaniaethau yma, mae yna gwpl o ddamcaniaethau, gan gynnwys damcaniaeth Plato yn anghytuno gyda’r llwyr. Sonia Plato bod dysgu yn rhywbeth goddefol sydd yn digwydd wrth i rywun derbyn gwybodaeth gan athro (ASU, 2024). Gall hon hefyd cysylltu gyda damcaniaeth Piaget, sydd yn amlinellu datblygiad gwybyddol plant yn fanwl fel rhywbeth bydd pob plentyn yn profi (OSU, 2024).</w:t>
      </w:r>
    </w:p>
    <w:p w14:paraId="13BA2F95" w14:textId="6C730B49" w:rsidR="00A41FA3" w:rsidRDefault="00FF5778" w:rsidP="00A74558">
      <w:pPr>
        <w:pBdr>
          <w:top w:val="nil"/>
          <w:left w:val="nil"/>
          <w:bottom w:val="nil"/>
          <w:right w:val="nil"/>
          <w:between w:val="nil"/>
          <w:bar w:val="nil"/>
        </w:pBdr>
        <w:spacing w:after="160" w:line="360" w:lineRule="auto"/>
        <w:rPr>
          <w:rFonts w:ascii="Arial" w:hAnsi="Arial" w:cs="Arial"/>
          <w:sz w:val="22"/>
          <w:szCs w:val="22"/>
        </w:rPr>
      </w:pPr>
      <w:r w:rsidRPr="00FF5778">
        <w:rPr>
          <w:rFonts w:ascii="Arial" w:hAnsi="Arial" w:cs="Arial"/>
          <w:sz w:val="22"/>
          <w:szCs w:val="22"/>
        </w:rPr>
        <w:t xml:space="preserve">Er yr holl ddadleuon gwahanol gan ddamcaniaethwyr, dengys astudiaethau achos y realiti o ddefnyddio cyd-destunau bywyd go iawn yn glir. O fewn un astudiaeth achos gan Estyn (2018), gwelwyd bod cynnig profiadau gyda chyd-destun bywyd go iawn wedi gwella llwyddiant y disgyblion wrth iddynt weithio’n annibynnol. Gall hon fod o ganlyniad i’r ffaith bod disgyblion yn dangos mwy o ddiddordeb gyda thasg sydd yn fwy credadwy (Akinrinola, 2024). Er ei fod yn bwysig i gynnwys y cyd-destunau bywyd go iawn yma, mae’n bwysig bod y dasg yn ddilys hefyd, nid yn unig y cyd-destun (Winkelman, 2020). Yn anffodus, gwelir </w:t>
      </w:r>
      <w:r w:rsidRPr="00FF5778">
        <w:rPr>
          <w:rFonts w:ascii="Arial" w:hAnsi="Arial" w:cs="Arial"/>
          <w:sz w:val="22"/>
          <w:szCs w:val="22"/>
        </w:rPr>
        <w:lastRenderedPageBreak/>
        <w:t xml:space="preserve">nifer o ysgolion yn profi heriau wrth geisio ennyn diddordeb disgyblion o fewn gwersi mathemateg a rhifedd (Putwain et al, 2018). Y rheswm bod llwyth o ddisgyblion dim yn diddori ac yn cael trafferth gyda mathemateg yw oherwydd nid ydynt yn gallu gweld sut mae mathemateg yn effeithio ar fywyd dyddiol (AS, 2020). Gwelwyd o ymchwil, bod cynnal gwersi mathemateg gyda chyd-destun bywyd go iawn yn helpu i ddangos pwynt y wers i’r disgyblion ac felly yn ennyn eu diddordeb (NCETM, 2022). Gall hefyd helpu wrth gymell disgyblion o fewn gwersi gwyddoniaeth a thechnoleg (Brown, 2019), gan roi’r cyfle i ddisgyblion gallu ymateb i syniadau mwy heriol a haniaethol (STEM Learning, 2024). Er bod y ddarpariaeth yma wedi’i dargedu at ddisgyblion cam cynnydd dau ac uwch, gall hefyd bod yn hawdd cynnig y profiadau yma i ddisgyblion cam cynnydd un. Gwelwyd y pwysigrwydd o chwarae rôl o fewn addysg disgyblion ifanc (Rogers ac Evans, 2007), gan ei fod yn ased hynod o bwerus ar gyfer datblygiad cyfathrebu, cymdeithasol a diwylliannol (Waite, 2011). Er mwyn gallu gwella’r ddarpariaeth yma’n bellach, gall ddarparu eitemau go iawn (er enghraifft, potiau a sosbenni) gwneud y profiad yn fy ysgogol ac effeithiol i ddatblygiad y disgyblion (Burnham, 2016).  </w:t>
      </w:r>
    </w:p>
    <w:p w14:paraId="39426A3B" w14:textId="0DEFB131" w:rsidR="006D4DF9" w:rsidRDefault="00FF5778" w:rsidP="00A74558">
      <w:pPr>
        <w:pBdr>
          <w:top w:val="nil"/>
          <w:left w:val="nil"/>
          <w:bottom w:val="nil"/>
          <w:right w:val="nil"/>
          <w:between w:val="nil"/>
          <w:bar w:val="nil"/>
        </w:pBdr>
        <w:spacing w:after="160" w:line="360" w:lineRule="auto"/>
        <w:rPr>
          <w:rFonts w:ascii="Arial" w:hAnsi="Arial" w:cs="Arial"/>
          <w:sz w:val="22"/>
          <w:szCs w:val="22"/>
        </w:rPr>
      </w:pPr>
      <w:r w:rsidRPr="00FF5778">
        <w:rPr>
          <w:rFonts w:ascii="Arial" w:hAnsi="Arial" w:cs="Arial"/>
          <w:sz w:val="22"/>
          <w:szCs w:val="22"/>
        </w:rPr>
        <w:t>Newidiad arall cafodd ei gyflwyno o fewn y CiG yw’r defnydd o’r pedwar diben, sydd yn annog ysgolion i ddatblygu eu disgyblion i fod yn; unigolion iach a hyderus, dinasyddion egwyddorol a gwybodus, cyfranwyr mentrus a chreadigol a dysgwyr uchelgeisiol a galluog (Llywodraeth Cymru, 2018). Gall y defnydd o gyd-destunau bywyd go iawn chwarae rôl wrth helpu i gyrraedd y disgwyliadau yma, yn enwedig i ddisgyblion datblygu i fod yn ddinasyddion egwyddorol a gwybodus. Cysylltwyd y diben yma gydag erthygl dau ddeg naw o’r rhestr hawliau plant gan ei fod yn hyrwyddo dyle dysgwyr datblygu parch at yr amgylchedd trwy eu haddysg (Unicef, 2019).</w:t>
      </w:r>
      <w:r w:rsidR="00A41FA3">
        <w:rPr>
          <w:rFonts w:ascii="Arial" w:hAnsi="Arial" w:cs="Arial"/>
          <w:sz w:val="22"/>
          <w:szCs w:val="22"/>
        </w:rPr>
        <w:t xml:space="preserve"> </w:t>
      </w:r>
      <w:r w:rsidRPr="00FF5778">
        <w:rPr>
          <w:rFonts w:ascii="Arial" w:hAnsi="Arial" w:cs="Arial"/>
          <w:sz w:val="22"/>
          <w:szCs w:val="22"/>
        </w:rPr>
        <w:t>Wrth gynnig gwersi am yr amgylchedd gyda chyd-destun bywyd go iawn, mae’r disgyblion yn gallu creu cysylltiad personol gyda’r wybodaeth ac felly yn datblygu buddsoddiad emosiynol gyda’r pwnc (HU, 2023). Mae’r enghreifftiau bywyd go iawn yma yn hynod o bwysig wrth ddysgu am gynaladwyedd (InTeGrate, 2019), ac mae darparu’r wybodaeth yma i ddisgyblion yn hawl iddynt gydag erthygl un deg saith sydd yn hyrwyddo bod gan blant yr hawl tuag at wybodaeth ddibynadwy (Unicef, 2019).</w:t>
      </w:r>
    </w:p>
    <w:p w14:paraId="4620F349" w14:textId="22B7F2D1" w:rsidR="005B601E" w:rsidRDefault="00FF5778" w:rsidP="00A74558">
      <w:pPr>
        <w:pBdr>
          <w:top w:val="nil"/>
          <w:left w:val="nil"/>
          <w:bottom w:val="nil"/>
          <w:right w:val="nil"/>
          <w:between w:val="nil"/>
          <w:bar w:val="nil"/>
        </w:pBdr>
        <w:spacing w:after="160" w:line="360" w:lineRule="auto"/>
        <w:rPr>
          <w:rFonts w:ascii="Arial" w:hAnsi="Arial" w:cs="Arial"/>
          <w:sz w:val="22"/>
          <w:szCs w:val="22"/>
        </w:rPr>
      </w:pPr>
      <w:r w:rsidRPr="00FF5778">
        <w:rPr>
          <w:rFonts w:ascii="Arial" w:hAnsi="Arial" w:cs="Arial"/>
          <w:sz w:val="22"/>
          <w:szCs w:val="22"/>
        </w:rPr>
        <w:t xml:space="preserve">Er gwelir bod yna lwyth o enghreifftiau yn dangos y buddiannau o ddefnyddio cyd-destun bywyd go iawn, dilys o fewn gwersi, mae yna hefyd dadleuon o’r ochr arall. Fel y soniwyd, mae’r cyd-destunau yma yn gallu rhoi’r cyfle perffaith i ddisgyblion gallu trosglwyddo eu dealltwriaeth ar un mater i un arall, ond gall hon fod yn anodd iddynt wneud heb unrhyw arweiniad (USG, 2024). Gall rhai cyd-destunau hefyd profi i fod yn rhy anodd i ddisgyblion deall, sydd eto yn cael effaith ar allu’r disgyblion i drosglwyddo’u dealltwriaeth. Gwelwyd hefyd gall cyd-destunau fel hyn gyda heriau newydd, profi i fod yn broblem i ddisgyblion </w:t>
      </w:r>
      <w:r w:rsidRPr="00FF5778">
        <w:rPr>
          <w:rFonts w:ascii="Arial" w:hAnsi="Arial" w:cs="Arial"/>
          <w:sz w:val="22"/>
          <w:szCs w:val="22"/>
        </w:rPr>
        <w:lastRenderedPageBreak/>
        <w:t xml:space="preserve">gyda dyslecsia, yn enwedig o fewn gwersi mathemateg (Little a Jones, 2010). Y broblem fwyaf amlwg i ysgolion ac </w:t>
      </w:r>
      <w:r w:rsidR="002D3BD2">
        <w:rPr>
          <w:rFonts w:ascii="Arial" w:hAnsi="Arial" w:cs="Arial"/>
          <w:sz w:val="22"/>
          <w:szCs w:val="22"/>
        </w:rPr>
        <w:t>athrawon</w:t>
      </w:r>
      <w:r w:rsidRPr="00FF5778">
        <w:rPr>
          <w:rFonts w:ascii="Arial" w:hAnsi="Arial" w:cs="Arial"/>
          <w:sz w:val="22"/>
          <w:szCs w:val="22"/>
        </w:rPr>
        <w:t xml:space="preserve"> yw amser. Gall cynllunio gwersi a phrofiadau sydd yn cynnwys cyd-destunau bywyd go iawn cymryd llawer o amser i gynllunio ac i weithredu (NCETM, 2022). Gwelwyd ar draws Cymru mwy a mwy o ysgolion yn gweld trafferth gyda llwyth gwaith athrawon (Miles, 2023) o ganlyniad i’r problemau logistaidd sydd yn amlwg ar draws y wlad (OECD, 2014). Gyda diffyg arian, offer a staff yn effeithio ar y ddarpariaeth, mae Llywodraeth Cymru yn gweithio i leihau’r pwysau ar ysgolion a’u staff er budd y disgyblion (Donaldson, 2015).</w:t>
      </w:r>
    </w:p>
    <w:p w14:paraId="4CDA63C9" w14:textId="3FEDD5A8" w:rsidR="00C50D1C" w:rsidRDefault="00FF5778" w:rsidP="00A74558">
      <w:pPr>
        <w:pBdr>
          <w:top w:val="nil"/>
          <w:left w:val="nil"/>
          <w:bottom w:val="nil"/>
          <w:right w:val="nil"/>
          <w:between w:val="nil"/>
          <w:bar w:val="nil"/>
        </w:pBdr>
        <w:spacing w:after="160" w:line="360" w:lineRule="auto"/>
        <w:rPr>
          <w:rFonts w:ascii="Arial" w:hAnsi="Arial" w:cs="Arial"/>
          <w:sz w:val="22"/>
          <w:szCs w:val="22"/>
        </w:rPr>
      </w:pPr>
      <w:r w:rsidRPr="00FF5778">
        <w:rPr>
          <w:rFonts w:ascii="Arial" w:hAnsi="Arial" w:cs="Arial"/>
          <w:sz w:val="22"/>
          <w:szCs w:val="22"/>
        </w:rPr>
        <w:t>Mae cynllunio gwersi trawsgwricwlaidd yn syniad sydd wedi cael ei ddatblygu ers diwedd y ddeunawfed ganrif (Beckmann, 2019), gan ei fod yn ffordd greadigol i ddatblygu dealltwriaeth a sgiliau disgyblion (HA, 2013). Heddiw, wrth annog rhyddid athrawon, mae’r CiG hefyd yn annog iddynt gynllunio’n drawsgwricwlaidd (Llywodraeth Cymru, 2022), gan eu bod yn gyfrifol am ddarparu ystod eang o brofiadau dysgu (Eaude, 2018) fel y soniwyd yn gynharach. Er mwyn gweld dysgu a datblygiad dyfnach, dyle athrawon mynd ati i gynllunio gwersi sydd yn creu cysylltiadau rhwng meysydd ar draws y cwricwlwm (Llywodraeth Cymru, 2015). Trwy gyfuno MDaPh, mae athrawon yn galluogi’r dysgwyr i ddatblygu’n holistaidd (Waite, 2011) sydd yn fwy effeithiol (Driscoll, Lambirth a Roden, 2011). Nid yw addysg yn rhywbeth sydd yn digwydd o fewn ystafell dosbarth yn unig (Otte et al, 2019), ac mae’r byd tu fas o’r addysg yn drawsgwricwlaidd (Barnes, 2015). Mae rhaid felly cyflwyno</w:t>
      </w:r>
      <w:r w:rsidR="002D3BD2">
        <w:rPr>
          <w:rFonts w:ascii="Arial" w:hAnsi="Arial" w:cs="Arial"/>
          <w:sz w:val="22"/>
          <w:szCs w:val="22"/>
        </w:rPr>
        <w:t>’r syniad yma</w:t>
      </w:r>
      <w:r w:rsidRPr="00FF5778">
        <w:rPr>
          <w:rFonts w:ascii="Arial" w:hAnsi="Arial" w:cs="Arial"/>
          <w:sz w:val="22"/>
          <w:szCs w:val="22"/>
        </w:rPr>
        <w:t xml:space="preserve"> i ddisgyblion yn gynnar.</w:t>
      </w:r>
    </w:p>
    <w:p w14:paraId="1BDB73D6" w14:textId="0429C035" w:rsidR="00640F0A" w:rsidRDefault="00372FE6" w:rsidP="00C50D1C">
      <w:pPr>
        <w:pStyle w:val="Body"/>
        <w:spacing w:line="360" w:lineRule="auto"/>
        <w:rPr>
          <w:rFonts w:ascii="Arial" w:hAnsi="Arial" w:cs="Arial"/>
          <w:lang w:val="cy-GB"/>
        </w:rPr>
      </w:pPr>
      <w:proofErr w:type="spellStart"/>
      <w:r w:rsidRPr="00372FE6">
        <w:rPr>
          <w:rFonts w:ascii="Arial" w:hAnsi="Arial" w:cs="Arial"/>
        </w:rPr>
        <w:t>Fel</w:t>
      </w:r>
      <w:proofErr w:type="spellEnd"/>
      <w:r w:rsidRPr="00372FE6">
        <w:rPr>
          <w:rFonts w:ascii="Arial" w:hAnsi="Arial" w:cs="Arial"/>
        </w:rPr>
        <w:t xml:space="preserve"> y </w:t>
      </w:r>
      <w:proofErr w:type="spellStart"/>
      <w:r w:rsidRPr="00372FE6">
        <w:rPr>
          <w:rFonts w:ascii="Arial" w:hAnsi="Arial" w:cs="Arial"/>
        </w:rPr>
        <w:t>soniwyd</w:t>
      </w:r>
      <w:proofErr w:type="spellEnd"/>
      <w:r w:rsidRPr="00372FE6">
        <w:rPr>
          <w:rFonts w:ascii="Arial" w:hAnsi="Arial" w:cs="Arial"/>
        </w:rPr>
        <w:t xml:space="preserve"> </w:t>
      </w:r>
      <w:proofErr w:type="spellStart"/>
      <w:r w:rsidRPr="00372FE6">
        <w:rPr>
          <w:rFonts w:ascii="Arial" w:hAnsi="Arial" w:cs="Arial"/>
        </w:rPr>
        <w:t>ar</w:t>
      </w:r>
      <w:proofErr w:type="spellEnd"/>
      <w:r w:rsidRPr="00372FE6">
        <w:rPr>
          <w:rFonts w:ascii="Arial" w:hAnsi="Arial" w:cs="Arial"/>
        </w:rPr>
        <w:t xml:space="preserve"> </w:t>
      </w:r>
      <w:proofErr w:type="spellStart"/>
      <w:r w:rsidRPr="00372FE6">
        <w:rPr>
          <w:rFonts w:ascii="Arial" w:hAnsi="Arial" w:cs="Arial"/>
        </w:rPr>
        <w:t>ddechrau’r</w:t>
      </w:r>
      <w:proofErr w:type="spellEnd"/>
      <w:r w:rsidRPr="00372FE6">
        <w:rPr>
          <w:rFonts w:ascii="Arial" w:hAnsi="Arial" w:cs="Arial"/>
        </w:rPr>
        <w:t xml:space="preserve"> </w:t>
      </w:r>
      <w:proofErr w:type="spellStart"/>
      <w:r w:rsidRPr="00372FE6">
        <w:rPr>
          <w:rFonts w:ascii="Arial" w:hAnsi="Arial" w:cs="Arial"/>
        </w:rPr>
        <w:t>aseiniad</w:t>
      </w:r>
      <w:proofErr w:type="spellEnd"/>
      <w:r w:rsidRPr="00372FE6">
        <w:rPr>
          <w:rFonts w:ascii="Arial" w:hAnsi="Arial" w:cs="Arial"/>
        </w:rPr>
        <w:t xml:space="preserve">, o </w:t>
      </w:r>
      <w:proofErr w:type="spellStart"/>
      <w:r w:rsidRPr="00372FE6">
        <w:rPr>
          <w:rFonts w:ascii="Arial" w:hAnsi="Arial" w:cs="Arial"/>
        </w:rPr>
        <w:t>fewn</w:t>
      </w:r>
      <w:proofErr w:type="spellEnd"/>
      <w:r w:rsidRPr="00372FE6">
        <w:rPr>
          <w:rFonts w:ascii="Arial" w:hAnsi="Arial" w:cs="Arial"/>
        </w:rPr>
        <w:t xml:space="preserve"> y </w:t>
      </w:r>
      <w:proofErr w:type="spellStart"/>
      <w:r w:rsidRPr="00372FE6">
        <w:rPr>
          <w:rFonts w:ascii="Arial" w:hAnsi="Arial" w:cs="Arial"/>
        </w:rPr>
        <w:t>CiG</w:t>
      </w:r>
      <w:proofErr w:type="spellEnd"/>
      <w:r w:rsidRPr="00372FE6">
        <w:rPr>
          <w:rFonts w:ascii="Arial" w:hAnsi="Arial" w:cs="Arial"/>
        </w:rPr>
        <w:t xml:space="preserve"> </w:t>
      </w:r>
      <w:proofErr w:type="spellStart"/>
      <w:r w:rsidRPr="00372FE6">
        <w:rPr>
          <w:rFonts w:ascii="Arial" w:hAnsi="Arial" w:cs="Arial"/>
        </w:rPr>
        <w:t>gwelir</w:t>
      </w:r>
      <w:proofErr w:type="spellEnd"/>
      <w:r w:rsidRPr="00372FE6">
        <w:rPr>
          <w:rFonts w:ascii="Arial" w:hAnsi="Arial" w:cs="Arial"/>
        </w:rPr>
        <w:t xml:space="preserve"> y </w:t>
      </w:r>
      <w:proofErr w:type="spellStart"/>
      <w:r w:rsidRPr="00372FE6">
        <w:rPr>
          <w:rFonts w:ascii="Arial" w:hAnsi="Arial" w:cs="Arial"/>
        </w:rPr>
        <w:t>defnydd</w:t>
      </w:r>
      <w:proofErr w:type="spellEnd"/>
      <w:r w:rsidRPr="00372FE6">
        <w:rPr>
          <w:rFonts w:ascii="Arial" w:hAnsi="Arial" w:cs="Arial"/>
        </w:rPr>
        <w:t xml:space="preserve"> </w:t>
      </w:r>
      <w:proofErr w:type="spellStart"/>
      <w:r w:rsidRPr="00372FE6">
        <w:rPr>
          <w:rFonts w:ascii="Arial" w:hAnsi="Arial" w:cs="Arial"/>
        </w:rPr>
        <w:t>o’r</w:t>
      </w:r>
      <w:proofErr w:type="spellEnd"/>
      <w:r w:rsidRPr="00372FE6">
        <w:rPr>
          <w:rFonts w:ascii="Arial" w:hAnsi="Arial" w:cs="Arial"/>
        </w:rPr>
        <w:t xml:space="preserve"> </w:t>
      </w:r>
      <w:proofErr w:type="spellStart"/>
      <w:r w:rsidRPr="00372FE6">
        <w:rPr>
          <w:rFonts w:ascii="Arial" w:hAnsi="Arial" w:cs="Arial"/>
        </w:rPr>
        <w:t>FfST</w:t>
      </w:r>
      <w:proofErr w:type="spellEnd"/>
      <w:r w:rsidRPr="00372FE6">
        <w:rPr>
          <w:rFonts w:ascii="Arial" w:hAnsi="Arial" w:cs="Arial"/>
        </w:rPr>
        <w:t xml:space="preserve">, </w:t>
      </w:r>
      <w:proofErr w:type="spellStart"/>
      <w:r w:rsidRPr="00372FE6">
        <w:rPr>
          <w:rFonts w:ascii="Arial" w:hAnsi="Arial" w:cs="Arial"/>
        </w:rPr>
        <w:t>sydd</w:t>
      </w:r>
      <w:proofErr w:type="spellEnd"/>
      <w:r w:rsidRPr="00372FE6">
        <w:rPr>
          <w:rFonts w:ascii="Arial" w:hAnsi="Arial" w:cs="Arial"/>
        </w:rPr>
        <w:t xml:space="preserve"> </w:t>
      </w:r>
      <w:proofErr w:type="spellStart"/>
      <w:r w:rsidRPr="00372FE6">
        <w:rPr>
          <w:rFonts w:ascii="Arial" w:hAnsi="Arial" w:cs="Arial"/>
        </w:rPr>
        <w:t>yn</w:t>
      </w:r>
      <w:proofErr w:type="spellEnd"/>
      <w:r w:rsidRPr="00372FE6">
        <w:rPr>
          <w:rFonts w:ascii="Arial" w:hAnsi="Arial" w:cs="Arial"/>
        </w:rPr>
        <w:t xml:space="preserve"> </w:t>
      </w:r>
      <w:proofErr w:type="spellStart"/>
      <w:r w:rsidRPr="00372FE6">
        <w:rPr>
          <w:rFonts w:ascii="Arial" w:hAnsi="Arial" w:cs="Arial"/>
        </w:rPr>
        <w:t>cynorthwyo</w:t>
      </w:r>
      <w:proofErr w:type="spellEnd"/>
      <w:r w:rsidRPr="00372FE6">
        <w:rPr>
          <w:rFonts w:ascii="Arial" w:hAnsi="Arial" w:cs="Arial"/>
        </w:rPr>
        <w:t xml:space="preserve"> </w:t>
      </w:r>
      <w:proofErr w:type="spellStart"/>
      <w:r w:rsidRPr="00372FE6">
        <w:rPr>
          <w:rFonts w:ascii="Arial" w:hAnsi="Arial" w:cs="Arial"/>
        </w:rPr>
        <w:t>athrawon</w:t>
      </w:r>
      <w:proofErr w:type="spellEnd"/>
      <w:r w:rsidRPr="00372FE6">
        <w:rPr>
          <w:rFonts w:ascii="Arial" w:hAnsi="Arial" w:cs="Arial"/>
        </w:rPr>
        <w:t xml:space="preserve"> </w:t>
      </w:r>
      <w:proofErr w:type="spellStart"/>
      <w:r w:rsidRPr="00372FE6">
        <w:rPr>
          <w:rFonts w:ascii="Arial" w:hAnsi="Arial" w:cs="Arial"/>
        </w:rPr>
        <w:t>i</w:t>
      </w:r>
      <w:proofErr w:type="spellEnd"/>
      <w:r w:rsidRPr="00372FE6">
        <w:rPr>
          <w:rFonts w:ascii="Arial" w:hAnsi="Arial" w:cs="Arial"/>
        </w:rPr>
        <w:t xml:space="preserve"> </w:t>
      </w:r>
      <w:proofErr w:type="spellStart"/>
      <w:r w:rsidRPr="00372FE6">
        <w:rPr>
          <w:rFonts w:ascii="Arial" w:hAnsi="Arial" w:cs="Arial"/>
        </w:rPr>
        <w:t>gynnwys</w:t>
      </w:r>
      <w:proofErr w:type="spellEnd"/>
      <w:r w:rsidRPr="00372FE6">
        <w:rPr>
          <w:rFonts w:ascii="Arial" w:hAnsi="Arial" w:cs="Arial"/>
        </w:rPr>
        <w:t xml:space="preserve"> </w:t>
      </w:r>
      <w:proofErr w:type="spellStart"/>
      <w:r w:rsidRPr="00372FE6">
        <w:rPr>
          <w:rFonts w:ascii="Arial" w:hAnsi="Arial" w:cs="Arial"/>
        </w:rPr>
        <w:t>elfennau</w:t>
      </w:r>
      <w:proofErr w:type="spellEnd"/>
      <w:r w:rsidRPr="00372FE6">
        <w:rPr>
          <w:rFonts w:ascii="Arial" w:hAnsi="Arial" w:cs="Arial"/>
        </w:rPr>
        <w:t xml:space="preserve"> o </w:t>
      </w:r>
      <w:proofErr w:type="spellStart"/>
      <w:r w:rsidRPr="00372FE6">
        <w:rPr>
          <w:rFonts w:ascii="Arial" w:hAnsi="Arial" w:cs="Arial"/>
        </w:rPr>
        <w:t>lythrennedd</w:t>
      </w:r>
      <w:proofErr w:type="spellEnd"/>
      <w:r w:rsidRPr="00372FE6">
        <w:rPr>
          <w:rFonts w:ascii="Arial" w:hAnsi="Arial" w:cs="Arial"/>
        </w:rPr>
        <w:t xml:space="preserve">, </w:t>
      </w:r>
      <w:proofErr w:type="spellStart"/>
      <w:r w:rsidRPr="00372FE6">
        <w:rPr>
          <w:rFonts w:ascii="Arial" w:hAnsi="Arial" w:cs="Arial"/>
        </w:rPr>
        <w:t>rhifedd</w:t>
      </w:r>
      <w:proofErr w:type="spellEnd"/>
      <w:r w:rsidRPr="00372FE6">
        <w:rPr>
          <w:rFonts w:ascii="Arial" w:hAnsi="Arial" w:cs="Arial"/>
        </w:rPr>
        <w:t xml:space="preserve"> a </w:t>
      </w:r>
      <w:proofErr w:type="spellStart"/>
      <w:r w:rsidRPr="00372FE6">
        <w:rPr>
          <w:rFonts w:ascii="Arial" w:hAnsi="Arial" w:cs="Arial"/>
        </w:rPr>
        <w:t>chymhwysedd</w:t>
      </w:r>
      <w:proofErr w:type="spellEnd"/>
      <w:r w:rsidRPr="00372FE6">
        <w:rPr>
          <w:rFonts w:ascii="Arial" w:hAnsi="Arial" w:cs="Arial"/>
        </w:rPr>
        <w:t xml:space="preserve"> </w:t>
      </w:r>
      <w:proofErr w:type="spellStart"/>
      <w:r w:rsidRPr="00372FE6">
        <w:rPr>
          <w:rFonts w:ascii="Arial" w:hAnsi="Arial" w:cs="Arial"/>
        </w:rPr>
        <w:t>digidol</w:t>
      </w:r>
      <w:proofErr w:type="spellEnd"/>
      <w:r w:rsidRPr="00372FE6">
        <w:rPr>
          <w:rFonts w:ascii="Arial" w:hAnsi="Arial" w:cs="Arial"/>
        </w:rPr>
        <w:t xml:space="preserve"> o </w:t>
      </w:r>
      <w:proofErr w:type="spellStart"/>
      <w:r w:rsidRPr="00372FE6">
        <w:rPr>
          <w:rFonts w:ascii="Arial" w:hAnsi="Arial" w:cs="Arial"/>
        </w:rPr>
        <w:t>fewn</w:t>
      </w:r>
      <w:proofErr w:type="spellEnd"/>
      <w:r w:rsidRPr="00372FE6">
        <w:rPr>
          <w:rFonts w:ascii="Arial" w:hAnsi="Arial" w:cs="Arial"/>
        </w:rPr>
        <w:t xml:space="preserve"> </w:t>
      </w:r>
      <w:proofErr w:type="spellStart"/>
      <w:r w:rsidRPr="00372FE6">
        <w:rPr>
          <w:rFonts w:ascii="Arial" w:hAnsi="Arial" w:cs="Arial"/>
        </w:rPr>
        <w:t>gwersi</w:t>
      </w:r>
      <w:proofErr w:type="spellEnd"/>
      <w:r w:rsidRPr="00372FE6">
        <w:rPr>
          <w:rFonts w:ascii="Arial" w:hAnsi="Arial" w:cs="Arial"/>
        </w:rPr>
        <w:t xml:space="preserve"> </w:t>
      </w:r>
      <w:proofErr w:type="spellStart"/>
      <w:r w:rsidRPr="00372FE6">
        <w:rPr>
          <w:rFonts w:ascii="Arial" w:hAnsi="Arial" w:cs="Arial"/>
        </w:rPr>
        <w:t>ar</w:t>
      </w:r>
      <w:proofErr w:type="spellEnd"/>
      <w:r w:rsidRPr="00372FE6">
        <w:rPr>
          <w:rFonts w:ascii="Arial" w:hAnsi="Arial" w:cs="Arial"/>
        </w:rPr>
        <w:t xml:space="preserve"> draws y </w:t>
      </w:r>
      <w:proofErr w:type="spellStart"/>
      <w:r w:rsidRPr="00372FE6">
        <w:rPr>
          <w:rFonts w:ascii="Arial" w:hAnsi="Arial" w:cs="Arial"/>
        </w:rPr>
        <w:t>cwricwlwm</w:t>
      </w:r>
      <w:proofErr w:type="spellEnd"/>
      <w:r w:rsidRPr="00372FE6">
        <w:rPr>
          <w:rFonts w:ascii="Arial" w:hAnsi="Arial" w:cs="Arial"/>
        </w:rPr>
        <w:t xml:space="preserve"> (</w:t>
      </w:r>
      <w:proofErr w:type="spellStart"/>
      <w:r w:rsidRPr="00372FE6">
        <w:rPr>
          <w:rFonts w:ascii="Arial" w:hAnsi="Arial" w:cs="Arial"/>
        </w:rPr>
        <w:t>Llywodraeth</w:t>
      </w:r>
      <w:proofErr w:type="spellEnd"/>
      <w:r w:rsidRPr="00372FE6">
        <w:rPr>
          <w:rFonts w:ascii="Arial" w:hAnsi="Arial" w:cs="Arial"/>
        </w:rPr>
        <w:t xml:space="preserve"> Cymru, 2024). O </w:t>
      </w:r>
      <w:proofErr w:type="spellStart"/>
      <w:r w:rsidRPr="00372FE6">
        <w:rPr>
          <w:rFonts w:ascii="Arial" w:hAnsi="Arial" w:cs="Arial"/>
        </w:rPr>
        <w:t>fewn</w:t>
      </w:r>
      <w:proofErr w:type="spellEnd"/>
      <w:r w:rsidRPr="00372FE6">
        <w:rPr>
          <w:rFonts w:ascii="Arial" w:hAnsi="Arial" w:cs="Arial"/>
        </w:rPr>
        <w:t xml:space="preserve"> y </w:t>
      </w:r>
      <w:proofErr w:type="spellStart"/>
      <w:r w:rsidRPr="00372FE6">
        <w:rPr>
          <w:rFonts w:ascii="Arial" w:hAnsi="Arial" w:cs="Arial"/>
        </w:rPr>
        <w:t>FfST</w:t>
      </w:r>
      <w:proofErr w:type="spellEnd"/>
      <w:r w:rsidRPr="00372FE6">
        <w:rPr>
          <w:rFonts w:ascii="Arial" w:hAnsi="Arial" w:cs="Arial"/>
        </w:rPr>
        <w:t xml:space="preserve">, </w:t>
      </w:r>
      <w:proofErr w:type="spellStart"/>
      <w:r w:rsidRPr="00372FE6">
        <w:rPr>
          <w:rFonts w:ascii="Arial" w:hAnsi="Arial" w:cs="Arial"/>
        </w:rPr>
        <w:t>gwelwyd</w:t>
      </w:r>
      <w:proofErr w:type="spellEnd"/>
      <w:r w:rsidRPr="00372FE6">
        <w:rPr>
          <w:rFonts w:ascii="Arial" w:hAnsi="Arial" w:cs="Arial"/>
        </w:rPr>
        <w:t xml:space="preserve"> y </w:t>
      </w:r>
      <w:proofErr w:type="spellStart"/>
      <w:r w:rsidRPr="00372FE6">
        <w:rPr>
          <w:rFonts w:ascii="Arial" w:hAnsi="Arial" w:cs="Arial"/>
        </w:rPr>
        <w:t>fframwaith</w:t>
      </w:r>
      <w:proofErr w:type="spellEnd"/>
      <w:r w:rsidRPr="00372FE6">
        <w:rPr>
          <w:rFonts w:ascii="Arial" w:hAnsi="Arial" w:cs="Arial"/>
        </w:rPr>
        <w:t xml:space="preserve"> </w:t>
      </w:r>
      <w:proofErr w:type="spellStart"/>
      <w:r w:rsidRPr="00372FE6">
        <w:rPr>
          <w:rFonts w:ascii="Arial" w:hAnsi="Arial" w:cs="Arial"/>
        </w:rPr>
        <w:t>llythrennedd</w:t>
      </w:r>
      <w:proofErr w:type="spellEnd"/>
      <w:r w:rsidRPr="00372FE6">
        <w:rPr>
          <w:rFonts w:ascii="Arial" w:hAnsi="Arial" w:cs="Arial"/>
        </w:rPr>
        <w:t xml:space="preserve">, y </w:t>
      </w:r>
      <w:proofErr w:type="spellStart"/>
      <w:r w:rsidRPr="00372FE6">
        <w:rPr>
          <w:rFonts w:ascii="Arial" w:hAnsi="Arial" w:cs="Arial"/>
        </w:rPr>
        <w:t>fframwaith</w:t>
      </w:r>
      <w:proofErr w:type="spellEnd"/>
      <w:r w:rsidRPr="00372FE6">
        <w:rPr>
          <w:rFonts w:ascii="Arial" w:hAnsi="Arial" w:cs="Arial"/>
        </w:rPr>
        <w:t xml:space="preserve"> </w:t>
      </w:r>
      <w:proofErr w:type="spellStart"/>
      <w:r w:rsidRPr="00372FE6">
        <w:rPr>
          <w:rFonts w:ascii="Arial" w:hAnsi="Arial" w:cs="Arial"/>
        </w:rPr>
        <w:t>rhifedd</w:t>
      </w:r>
      <w:proofErr w:type="spellEnd"/>
      <w:r w:rsidRPr="00372FE6">
        <w:rPr>
          <w:rFonts w:ascii="Arial" w:hAnsi="Arial" w:cs="Arial"/>
        </w:rPr>
        <w:t xml:space="preserve"> </w:t>
      </w:r>
      <w:proofErr w:type="spellStart"/>
      <w:r w:rsidRPr="00372FE6">
        <w:rPr>
          <w:rFonts w:ascii="Arial" w:hAnsi="Arial" w:cs="Arial"/>
        </w:rPr>
        <w:t>a’r</w:t>
      </w:r>
      <w:proofErr w:type="spellEnd"/>
      <w:r w:rsidRPr="00372FE6">
        <w:rPr>
          <w:rFonts w:ascii="Arial" w:hAnsi="Arial" w:cs="Arial"/>
        </w:rPr>
        <w:t xml:space="preserve"> </w:t>
      </w:r>
      <w:proofErr w:type="spellStart"/>
      <w:r w:rsidRPr="00372FE6">
        <w:rPr>
          <w:rFonts w:ascii="Arial" w:hAnsi="Arial" w:cs="Arial"/>
        </w:rPr>
        <w:t>fframwaith</w:t>
      </w:r>
      <w:proofErr w:type="spellEnd"/>
      <w:r w:rsidRPr="00372FE6">
        <w:rPr>
          <w:rFonts w:ascii="Arial" w:hAnsi="Arial" w:cs="Arial"/>
        </w:rPr>
        <w:t xml:space="preserve"> </w:t>
      </w:r>
      <w:proofErr w:type="spellStart"/>
      <w:r w:rsidRPr="00372FE6">
        <w:rPr>
          <w:rFonts w:ascii="Arial" w:hAnsi="Arial" w:cs="Arial"/>
        </w:rPr>
        <w:t>cymhwysedd</w:t>
      </w:r>
      <w:proofErr w:type="spellEnd"/>
      <w:r w:rsidRPr="00372FE6">
        <w:rPr>
          <w:rFonts w:ascii="Arial" w:hAnsi="Arial" w:cs="Arial"/>
        </w:rPr>
        <w:t xml:space="preserve"> </w:t>
      </w:r>
      <w:proofErr w:type="spellStart"/>
      <w:r w:rsidRPr="00372FE6">
        <w:rPr>
          <w:rFonts w:ascii="Arial" w:hAnsi="Arial" w:cs="Arial"/>
        </w:rPr>
        <w:t>digidol</w:t>
      </w:r>
      <w:proofErr w:type="spellEnd"/>
      <w:r w:rsidRPr="00372FE6">
        <w:rPr>
          <w:rFonts w:ascii="Arial" w:hAnsi="Arial" w:cs="Arial"/>
        </w:rPr>
        <w:t xml:space="preserve"> (</w:t>
      </w:r>
      <w:proofErr w:type="spellStart"/>
      <w:r w:rsidRPr="00372FE6">
        <w:rPr>
          <w:rFonts w:ascii="Arial" w:hAnsi="Arial" w:cs="Arial"/>
        </w:rPr>
        <w:t>FfCD</w:t>
      </w:r>
      <w:proofErr w:type="spellEnd"/>
      <w:r w:rsidRPr="00372FE6">
        <w:rPr>
          <w:rFonts w:ascii="Arial" w:hAnsi="Arial" w:cs="Arial"/>
        </w:rPr>
        <w:t xml:space="preserve">). </w:t>
      </w:r>
      <w:proofErr w:type="spellStart"/>
      <w:r w:rsidRPr="00372FE6">
        <w:rPr>
          <w:rFonts w:ascii="Arial" w:hAnsi="Arial" w:cs="Arial"/>
        </w:rPr>
        <w:t>Yn</w:t>
      </w:r>
      <w:proofErr w:type="spellEnd"/>
      <w:r w:rsidRPr="00372FE6">
        <w:rPr>
          <w:rFonts w:ascii="Arial" w:hAnsi="Arial" w:cs="Arial"/>
        </w:rPr>
        <w:t xml:space="preserve"> </w:t>
      </w:r>
      <w:proofErr w:type="spellStart"/>
      <w:r w:rsidRPr="00372FE6">
        <w:rPr>
          <w:rFonts w:ascii="Arial" w:hAnsi="Arial" w:cs="Arial"/>
        </w:rPr>
        <w:t>amlwg</w:t>
      </w:r>
      <w:proofErr w:type="spellEnd"/>
      <w:r w:rsidRPr="00372FE6">
        <w:rPr>
          <w:rFonts w:ascii="Arial" w:hAnsi="Arial" w:cs="Arial"/>
        </w:rPr>
        <w:t xml:space="preserve"> </w:t>
      </w:r>
      <w:proofErr w:type="spellStart"/>
      <w:r w:rsidRPr="00372FE6">
        <w:rPr>
          <w:rFonts w:ascii="Arial" w:hAnsi="Arial" w:cs="Arial"/>
        </w:rPr>
        <w:t>mae</w:t>
      </w:r>
      <w:proofErr w:type="spellEnd"/>
      <w:r w:rsidRPr="00372FE6">
        <w:rPr>
          <w:rFonts w:ascii="Arial" w:hAnsi="Arial" w:cs="Arial"/>
        </w:rPr>
        <w:t xml:space="preserve"> </w:t>
      </w:r>
      <w:proofErr w:type="spellStart"/>
      <w:r w:rsidRPr="00372FE6">
        <w:rPr>
          <w:rFonts w:ascii="Arial" w:hAnsi="Arial" w:cs="Arial"/>
        </w:rPr>
        <w:t>llythrennedd</w:t>
      </w:r>
      <w:proofErr w:type="spellEnd"/>
      <w:r w:rsidRPr="00372FE6">
        <w:rPr>
          <w:rFonts w:ascii="Arial" w:hAnsi="Arial" w:cs="Arial"/>
        </w:rPr>
        <w:t xml:space="preserve"> a </w:t>
      </w:r>
      <w:proofErr w:type="spellStart"/>
      <w:r w:rsidRPr="00372FE6">
        <w:rPr>
          <w:rFonts w:ascii="Arial" w:hAnsi="Arial" w:cs="Arial"/>
        </w:rPr>
        <w:t>rhifedd</w:t>
      </w:r>
      <w:proofErr w:type="spellEnd"/>
      <w:r w:rsidRPr="00372FE6">
        <w:rPr>
          <w:rFonts w:ascii="Arial" w:hAnsi="Arial" w:cs="Arial"/>
        </w:rPr>
        <w:t xml:space="preserve"> </w:t>
      </w:r>
      <w:proofErr w:type="spellStart"/>
      <w:r w:rsidRPr="00372FE6">
        <w:rPr>
          <w:rFonts w:ascii="Arial" w:hAnsi="Arial" w:cs="Arial"/>
        </w:rPr>
        <w:t>yn</w:t>
      </w:r>
      <w:proofErr w:type="spellEnd"/>
      <w:r w:rsidRPr="00372FE6">
        <w:rPr>
          <w:rFonts w:ascii="Arial" w:hAnsi="Arial" w:cs="Arial"/>
        </w:rPr>
        <w:t xml:space="preserve"> </w:t>
      </w:r>
      <w:proofErr w:type="spellStart"/>
      <w:r w:rsidRPr="00372FE6">
        <w:rPr>
          <w:rFonts w:ascii="Arial" w:hAnsi="Arial" w:cs="Arial"/>
        </w:rPr>
        <w:t>sgiliau</w:t>
      </w:r>
      <w:proofErr w:type="spellEnd"/>
      <w:r w:rsidRPr="00372FE6">
        <w:rPr>
          <w:rFonts w:ascii="Arial" w:hAnsi="Arial" w:cs="Arial"/>
        </w:rPr>
        <w:t xml:space="preserve"> </w:t>
      </w:r>
      <w:proofErr w:type="spellStart"/>
      <w:r w:rsidRPr="00372FE6">
        <w:rPr>
          <w:rFonts w:ascii="Arial" w:hAnsi="Arial" w:cs="Arial"/>
        </w:rPr>
        <w:t>arwyddocaol</w:t>
      </w:r>
      <w:proofErr w:type="spellEnd"/>
      <w:r w:rsidRPr="00372FE6">
        <w:rPr>
          <w:rFonts w:ascii="Arial" w:hAnsi="Arial" w:cs="Arial"/>
        </w:rPr>
        <w:t xml:space="preserve"> </w:t>
      </w:r>
      <w:proofErr w:type="spellStart"/>
      <w:r w:rsidRPr="00372FE6">
        <w:rPr>
          <w:rFonts w:ascii="Arial" w:hAnsi="Arial" w:cs="Arial"/>
        </w:rPr>
        <w:t>mewn</w:t>
      </w:r>
      <w:proofErr w:type="spellEnd"/>
      <w:r w:rsidRPr="00372FE6">
        <w:rPr>
          <w:rFonts w:ascii="Arial" w:hAnsi="Arial" w:cs="Arial"/>
        </w:rPr>
        <w:t xml:space="preserve"> </w:t>
      </w:r>
      <w:proofErr w:type="spellStart"/>
      <w:r w:rsidRPr="00372FE6">
        <w:rPr>
          <w:rFonts w:ascii="Arial" w:hAnsi="Arial" w:cs="Arial"/>
        </w:rPr>
        <w:t>bywyd</w:t>
      </w:r>
      <w:proofErr w:type="spellEnd"/>
      <w:r w:rsidRPr="00372FE6">
        <w:rPr>
          <w:rFonts w:ascii="Arial" w:hAnsi="Arial" w:cs="Arial"/>
        </w:rPr>
        <w:t xml:space="preserve">, a </w:t>
      </w:r>
      <w:proofErr w:type="spellStart"/>
      <w:r w:rsidRPr="00372FE6">
        <w:rPr>
          <w:rFonts w:ascii="Arial" w:hAnsi="Arial" w:cs="Arial"/>
        </w:rPr>
        <w:t>heb</w:t>
      </w:r>
      <w:proofErr w:type="spellEnd"/>
      <w:r w:rsidRPr="00372FE6">
        <w:rPr>
          <w:rFonts w:ascii="Arial" w:hAnsi="Arial" w:cs="Arial"/>
        </w:rPr>
        <w:t xml:space="preserve"> y </w:t>
      </w:r>
      <w:proofErr w:type="spellStart"/>
      <w:r w:rsidRPr="00372FE6">
        <w:rPr>
          <w:rFonts w:ascii="Arial" w:hAnsi="Arial" w:cs="Arial"/>
        </w:rPr>
        <w:t>sgiliau</w:t>
      </w:r>
      <w:proofErr w:type="spellEnd"/>
      <w:r w:rsidRPr="00372FE6">
        <w:rPr>
          <w:rFonts w:ascii="Arial" w:hAnsi="Arial" w:cs="Arial"/>
        </w:rPr>
        <w:t xml:space="preserve"> </w:t>
      </w:r>
      <w:proofErr w:type="spellStart"/>
      <w:r w:rsidRPr="00372FE6">
        <w:rPr>
          <w:rFonts w:ascii="Arial" w:hAnsi="Arial" w:cs="Arial"/>
        </w:rPr>
        <w:t>yma</w:t>
      </w:r>
      <w:proofErr w:type="spellEnd"/>
      <w:r w:rsidRPr="00372FE6">
        <w:rPr>
          <w:rFonts w:ascii="Arial" w:hAnsi="Arial" w:cs="Arial"/>
        </w:rPr>
        <w:t xml:space="preserve"> gall </w:t>
      </w:r>
      <w:proofErr w:type="spellStart"/>
      <w:r w:rsidRPr="00372FE6">
        <w:rPr>
          <w:rFonts w:ascii="Arial" w:hAnsi="Arial" w:cs="Arial"/>
        </w:rPr>
        <w:t>disgyblion</w:t>
      </w:r>
      <w:proofErr w:type="spellEnd"/>
      <w:r w:rsidRPr="00372FE6">
        <w:rPr>
          <w:rFonts w:ascii="Arial" w:hAnsi="Arial" w:cs="Arial"/>
        </w:rPr>
        <w:t xml:space="preserve"> </w:t>
      </w:r>
      <w:proofErr w:type="spellStart"/>
      <w:r w:rsidRPr="00372FE6">
        <w:rPr>
          <w:rFonts w:ascii="Arial" w:hAnsi="Arial" w:cs="Arial"/>
        </w:rPr>
        <w:t>profi</w:t>
      </w:r>
      <w:proofErr w:type="spellEnd"/>
      <w:r w:rsidRPr="00372FE6">
        <w:rPr>
          <w:rFonts w:ascii="Arial" w:hAnsi="Arial" w:cs="Arial"/>
        </w:rPr>
        <w:t xml:space="preserve"> </w:t>
      </w:r>
      <w:proofErr w:type="spellStart"/>
      <w:r w:rsidRPr="00372FE6">
        <w:rPr>
          <w:rFonts w:ascii="Arial" w:hAnsi="Arial" w:cs="Arial"/>
        </w:rPr>
        <w:t>rhwystrau</w:t>
      </w:r>
      <w:proofErr w:type="spellEnd"/>
      <w:r w:rsidRPr="00372FE6">
        <w:rPr>
          <w:rFonts w:ascii="Arial" w:hAnsi="Arial" w:cs="Arial"/>
        </w:rPr>
        <w:t xml:space="preserve"> </w:t>
      </w:r>
      <w:proofErr w:type="spellStart"/>
      <w:r w:rsidRPr="00372FE6">
        <w:rPr>
          <w:rFonts w:ascii="Arial" w:hAnsi="Arial" w:cs="Arial"/>
        </w:rPr>
        <w:t>yn</w:t>
      </w:r>
      <w:proofErr w:type="spellEnd"/>
      <w:r w:rsidRPr="00372FE6">
        <w:rPr>
          <w:rFonts w:ascii="Arial" w:hAnsi="Arial" w:cs="Arial"/>
        </w:rPr>
        <w:t xml:space="preserve"> </w:t>
      </w:r>
      <w:proofErr w:type="spellStart"/>
      <w:r w:rsidRPr="00372FE6">
        <w:rPr>
          <w:rFonts w:ascii="Arial" w:hAnsi="Arial" w:cs="Arial"/>
        </w:rPr>
        <w:t>eu</w:t>
      </w:r>
      <w:proofErr w:type="spellEnd"/>
      <w:r w:rsidRPr="00372FE6">
        <w:rPr>
          <w:rFonts w:ascii="Arial" w:hAnsi="Arial" w:cs="Arial"/>
        </w:rPr>
        <w:t xml:space="preserve"> </w:t>
      </w:r>
      <w:proofErr w:type="spellStart"/>
      <w:r w:rsidRPr="00372FE6">
        <w:rPr>
          <w:rFonts w:ascii="Arial" w:hAnsi="Arial" w:cs="Arial"/>
        </w:rPr>
        <w:t>dyfodol</w:t>
      </w:r>
      <w:proofErr w:type="spellEnd"/>
      <w:r w:rsidRPr="00372FE6">
        <w:rPr>
          <w:rFonts w:ascii="Arial" w:hAnsi="Arial" w:cs="Arial"/>
        </w:rPr>
        <w:t xml:space="preserve"> (Hattie, 2009), </w:t>
      </w:r>
      <w:proofErr w:type="spellStart"/>
      <w:r w:rsidRPr="00372FE6">
        <w:rPr>
          <w:rFonts w:ascii="Arial" w:hAnsi="Arial" w:cs="Arial"/>
        </w:rPr>
        <w:t>ond</w:t>
      </w:r>
      <w:proofErr w:type="spellEnd"/>
      <w:r w:rsidRPr="00372FE6">
        <w:rPr>
          <w:rFonts w:ascii="Arial" w:hAnsi="Arial" w:cs="Arial"/>
        </w:rPr>
        <w:t xml:space="preserve"> </w:t>
      </w:r>
      <w:proofErr w:type="spellStart"/>
      <w:r w:rsidRPr="00372FE6">
        <w:rPr>
          <w:rFonts w:ascii="Arial" w:hAnsi="Arial" w:cs="Arial"/>
        </w:rPr>
        <w:t>beth</w:t>
      </w:r>
      <w:proofErr w:type="spellEnd"/>
      <w:r w:rsidRPr="00372FE6">
        <w:rPr>
          <w:rFonts w:ascii="Arial" w:hAnsi="Arial" w:cs="Arial"/>
        </w:rPr>
        <w:t xml:space="preserve"> am </w:t>
      </w:r>
      <w:proofErr w:type="spellStart"/>
      <w:r w:rsidRPr="00372FE6">
        <w:rPr>
          <w:rFonts w:ascii="Arial" w:hAnsi="Arial" w:cs="Arial"/>
        </w:rPr>
        <w:t>sgiliau</w:t>
      </w:r>
      <w:proofErr w:type="spellEnd"/>
      <w:r w:rsidRPr="00372FE6">
        <w:rPr>
          <w:rFonts w:ascii="Arial" w:hAnsi="Arial" w:cs="Arial"/>
        </w:rPr>
        <w:t xml:space="preserve"> </w:t>
      </w:r>
      <w:proofErr w:type="spellStart"/>
      <w:r w:rsidRPr="00372FE6">
        <w:rPr>
          <w:rFonts w:ascii="Arial" w:hAnsi="Arial" w:cs="Arial"/>
        </w:rPr>
        <w:t>digidol</w:t>
      </w:r>
      <w:proofErr w:type="spellEnd"/>
      <w:r w:rsidRPr="00372FE6">
        <w:rPr>
          <w:rFonts w:ascii="Arial" w:hAnsi="Arial" w:cs="Arial"/>
        </w:rPr>
        <w:t xml:space="preserve">? </w:t>
      </w:r>
      <w:proofErr w:type="spellStart"/>
      <w:r w:rsidRPr="00372FE6">
        <w:rPr>
          <w:rFonts w:ascii="Arial" w:hAnsi="Arial" w:cs="Arial"/>
        </w:rPr>
        <w:t>Wrth</w:t>
      </w:r>
      <w:proofErr w:type="spellEnd"/>
      <w:r w:rsidRPr="00372FE6">
        <w:rPr>
          <w:rFonts w:ascii="Arial" w:hAnsi="Arial" w:cs="Arial"/>
        </w:rPr>
        <w:t xml:space="preserve"> </w:t>
      </w:r>
      <w:proofErr w:type="spellStart"/>
      <w:r w:rsidRPr="00372FE6">
        <w:rPr>
          <w:rFonts w:ascii="Arial" w:hAnsi="Arial" w:cs="Arial"/>
        </w:rPr>
        <w:t>edrych</w:t>
      </w:r>
      <w:proofErr w:type="spellEnd"/>
      <w:r w:rsidRPr="00372FE6">
        <w:rPr>
          <w:rFonts w:ascii="Arial" w:hAnsi="Arial" w:cs="Arial"/>
        </w:rPr>
        <w:t xml:space="preserve"> </w:t>
      </w:r>
      <w:proofErr w:type="spellStart"/>
      <w:r w:rsidRPr="00372FE6">
        <w:rPr>
          <w:rFonts w:ascii="Arial" w:hAnsi="Arial" w:cs="Arial"/>
        </w:rPr>
        <w:t>ar</w:t>
      </w:r>
      <w:proofErr w:type="spellEnd"/>
      <w:r w:rsidRPr="00372FE6">
        <w:rPr>
          <w:rFonts w:ascii="Arial" w:hAnsi="Arial" w:cs="Arial"/>
        </w:rPr>
        <w:t xml:space="preserve"> </w:t>
      </w:r>
      <w:proofErr w:type="spellStart"/>
      <w:r w:rsidRPr="00372FE6">
        <w:rPr>
          <w:rFonts w:ascii="Arial" w:hAnsi="Arial" w:cs="Arial"/>
        </w:rPr>
        <w:t>sut</w:t>
      </w:r>
      <w:proofErr w:type="spellEnd"/>
      <w:r w:rsidRPr="00372FE6">
        <w:rPr>
          <w:rFonts w:ascii="Arial" w:hAnsi="Arial" w:cs="Arial"/>
        </w:rPr>
        <w:t xml:space="preserve"> </w:t>
      </w:r>
      <w:proofErr w:type="spellStart"/>
      <w:r w:rsidRPr="00372FE6">
        <w:rPr>
          <w:rFonts w:ascii="Arial" w:hAnsi="Arial" w:cs="Arial"/>
        </w:rPr>
        <w:t>mae’r</w:t>
      </w:r>
      <w:proofErr w:type="spellEnd"/>
      <w:r w:rsidRPr="00372FE6">
        <w:rPr>
          <w:rFonts w:ascii="Arial" w:hAnsi="Arial" w:cs="Arial"/>
        </w:rPr>
        <w:t xml:space="preserve"> </w:t>
      </w:r>
      <w:proofErr w:type="spellStart"/>
      <w:r w:rsidRPr="00372FE6">
        <w:rPr>
          <w:rFonts w:ascii="Arial" w:hAnsi="Arial" w:cs="Arial"/>
        </w:rPr>
        <w:t>byd</w:t>
      </w:r>
      <w:proofErr w:type="spellEnd"/>
      <w:r w:rsidRPr="00372FE6">
        <w:rPr>
          <w:rFonts w:ascii="Arial" w:hAnsi="Arial" w:cs="Arial"/>
        </w:rPr>
        <w:t xml:space="preserve"> </w:t>
      </w:r>
      <w:proofErr w:type="spellStart"/>
      <w:r w:rsidRPr="00372FE6">
        <w:rPr>
          <w:rFonts w:ascii="Arial" w:hAnsi="Arial" w:cs="Arial"/>
        </w:rPr>
        <w:t>yn</w:t>
      </w:r>
      <w:proofErr w:type="spellEnd"/>
      <w:r w:rsidRPr="00372FE6">
        <w:rPr>
          <w:rFonts w:ascii="Arial" w:hAnsi="Arial" w:cs="Arial"/>
        </w:rPr>
        <w:t xml:space="preserve"> </w:t>
      </w:r>
      <w:proofErr w:type="spellStart"/>
      <w:r w:rsidRPr="00372FE6">
        <w:rPr>
          <w:rFonts w:ascii="Arial" w:hAnsi="Arial" w:cs="Arial"/>
        </w:rPr>
        <w:t>datblygu</w:t>
      </w:r>
      <w:proofErr w:type="spellEnd"/>
      <w:r w:rsidRPr="00372FE6">
        <w:rPr>
          <w:rFonts w:ascii="Arial" w:hAnsi="Arial" w:cs="Arial"/>
        </w:rPr>
        <w:t xml:space="preserve">, does dim </w:t>
      </w:r>
      <w:proofErr w:type="spellStart"/>
      <w:r w:rsidRPr="00372FE6">
        <w:rPr>
          <w:rFonts w:ascii="Arial" w:hAnsi="Arial" w:cs="Arial"/>
        </w:rPr>
        <w:t>dwywaith</w:t>
      </w:r>
      <w:proofErr w:type="spellEnd"/>
      <w:r w:rsidRPr="00372FE6">
        <w:rPr>
          <w:rFonts w:ascii="Arial" w:hAnsi="Arial" w:cs="Arial"/>
        </w:rPr>
        <w:t xml:space="preserve"> </w:t>
      </w:r>
      <w:proofErr w:type="spellStart"/>
      <w:r w:rsidRPr="00372FE6">
        <w:rPr>
          <w:rFonts w:ascii="Arial" w:hAnsi="Arial" w:cs="Arial"/>
        </w:rPr>
        <w:t>bydd</w:t>
      </w:r>
      <w:proofErr w:type="spellEnd"/>
      <w:r w:rsidRPr="00372FE6">
        <w:rPr>
          <w:rFonts w:ascii="Arial" w:hAnsi="Arial" w:cs="Arial"/>
        </w:rPr>
        <w:t xml:space="preserve"> </w:t>
      </w:r>
      <w:proofErr w:type="spellStart"/>
      <w:r w:rsidRPr="00372FE6">
        <w:rPr>
          <w:rFonts w:ascii="Arial" w:hAnsi="Arial" w:cs="Arial"/>
        </w:rPr>
        <w:t>sgiliau</w:t>
      </w:r>
      <w:proofErr w:type="spellEnd"/>
      <w:r w:rsidRPr="00372FE6">
        <w:rPr>
          <w:rFonts w:ascii="Arial" w:hAnsi="Arial" w:cs="Arial"/>
        </w:rPr>
        <w:t xml:space="preserve"> </w:t>
      </w:r>
      <w:proofErr w:type="spellStart"/>
      <w:r w:rsidRPr="00372FE6">
        <w:rPr>
          <w:rFonts w:ascii="Arial" w:hAnsi="Arial" w:cs="Arial"/>
        </w:rPr>
        <w:t>digidol</w:t>
      </w:r>
      <w:proofErr w:type="spellEnd"/>
      <w:r w:rsidRPr="00372FE6">
        <w:rPr>
          <w:rFonts w:ascii="Arial" w:hAnsi="Arial" w:cs="Arial"/>
        </w:rPr>
        <w:t xml:space="preserve"> </w:t>
      </w:r>
      <w:proofErr w:type="spellStart"/>
      <w:r w:rsidRPr="00372FE6">
        <w:rPr>
          <w:rFonts w:ascii="Arial" w:hAnsi="Arial" w:cs="Arial"/>
        </w:rPr>
        <w:t>yn</w:t>
      </w:r>
      <w:proofErr w:type="spellEnd"/>
      <w:r w:rsidRPr="00372FE6">
        <w:rPr>
          <w:rFonts w:ascii="Arial" w:hAnsi="Arial" w:cs="Arial"/>
        </w:rPr>
        <w:t xml:space="preserve"> </w:t>
      </w:r>
      <w:proofErr w:type="spellStart"/>
      <w:r w:rsidRPr="00372FE6">
        <w:rPr>
          <w:rFonts w:ascii="Arial" w:hAnsi="Arial" w:cs="Arial"/>
        </w:rPr>
        <w:t>rhan</w:t>
      </w:r>
      <w:proofErr w:type="spellEnd"/>
      <w:r w:rsidRPr="00372FE6">
        <w:rPr>
          <w:rFonts w:ascii="Arial" w:hAnsi="Arial" w:cs="Arial"/>
        </w:rPr>
        <w:t xml:space="preserve"> </w:t>
      </w:r>
      <w:proofErr w:type="spellStart"/>
      <w:r w:rsidRPr="00372FE6">
        <w:rPr>
          <w:rFonts w:ascii="Arial" w:hAnsi="Arial" w:cs="Arial"/>
        </w:rPr>
        <w:t>arwyddocaol</w:t>
      </w:r>
      <w:proofErr w:type="spellEnd"/>
      <w:r w:rsidRPr="00372FE6">
        <w:rPr>
          <w:rFonts w:ascii="Arial" w:hAnsi="Arial" w:cs="Arial"/>
        </w:rPr>
        <w:t xml:space="preserve"> o </w:t>
      </w:r>
      <w:proofErr w:type="spellStart"/>
      <w:r w:rsidRPr="00372FE6">
        <w:rPr>
          <w:rFonts w:ascii="Arial" w:hAnsi="Arial" w:cs="Arial"/>
        </w:rPr>
        <w:t>fywyd</w:t>
      </w:r>
      <w:proofErr w:type="spellEnd"/>
      <w:r w:rsidRPr="00372FE6">
        <w:rPr>
          <w:rFonts w:ascii="Arial" w:hAnsi="Arial" w:cs="Arial"/>
        </w:rPr>
        <w:t xml:space="preserve"> (DWL, 2023) </w:t>
      </w:r>
      <w:proofErr w:type="spellStart"/>
      <w:r w:rsidRPr="00372FE6">
        <w:rPr>
          <w:rFonts w:ascii="Arial" w:hAnsi="Arial" w:cs="Arial"/>
        </w:rPr>
        <w:t>gan</w:t>
      </w:r>
      <w:proofErr w:type="spellEnd"/>
      <w:r w:rsidRPr="00372FE6">
        <w:rPr>
          <w:rFonts w:ascii="Arial" w:hAnsi="Arial" w:cs="Arial"/>
        </w:rPr>
        <w:t xml:space="preserve"> </w:t>
      </w:r>
      <w:proofErr w:type="spellStart"/>
      <w:r w:rsidRPr="00372FE6">
        <w:rPr>
          <w:rFonts w:ascii="Arial" w:hAnsi="Arial" w:cs="Arial"/>
        </w:rPr>
        <w:t>fod</w:t>
      </w:r>
      <w:proofErr w:type="spellEnd"/>
      <w:r w:rsidRPr="00372FE6">
        <w:rPr>
          <w:rFonts w:ascii="Arial" w:hAnsi="Arial" w:cs="Arial"/>
        </w:rPr>
        <w:t xml:space="preserve"> 65% </w:t>
      </w:r>
      <w:proofErr w:type="spellStart"/>
      <w:r w:rsidRPr="00372FE6">
        <w:rPr>
          <w:rFonts w:ascii="Arial" w:hAnsi="Arial" w:cs="Arial"/>
        </w:rPr>
        <w:t>o’r</w:t>
      </w:r>
      <w:proofErr w:type="spellEnd"/>
      <w:r w:rsidRPr="00372FE6">
        <w:rPr>
          <w:rFonts w:ascii="Arial" w:hAnsi="Arial" w:cs="Arial"/>
        </w:rPr>
        <w:t xml:space="preserve"> </w:t>
      </w:r>
      <w:proofErr w:type="spellStart"/>
      <w:r w:rsidRPr="00372FE6">
        <w:rPr>
          <w:rFonts w:ascii="Arial" w:hAnsi="Arial" w:cs="Arial"/>
        </w:rPr>
        <w:t>swyddi</w:t>
      </w:r>
      <w:proofErr w:type="spellEnd"/>
      <w:r w:rsidRPr="00372FE6">
        <w:rPr>
          <w:rFonts w:ascii="Arial" w:hAnsi="Arial" w:cs="Arial"/>
        </w:rPr>
        <w:t xml:space="preserve"> </w:t>
      </w:r>
      <w:proofErr w:type="spellStart"/>
      <w:r w:rsidRPr="00372FE6">
        <w:rPr>
          <w:rFonts w:ascii="Arial" w:hAnsi="Arial" w:cs="Arial"/>
        </w:rPr>
        <w:t>bydd</w:t>
      </w:r>
      <w:proofErr w:type="spellEnd"/>
      <w:r w:rsidRPr="00372FE6">
        <w:rPr>
          <w:rFonts w:ascii="Arial" w:hAnsi="Arial" w:cs="Arial"/>
        </w:rPr>
        <w:t xml:space="preserve"> </w:t>
      </w:r>
      <w:proofErr w:type="spellStart"/>
      <w:r w:rsidRPr="00372FE6">
        <w:rPr>
          <w:rFonts w:ascii="Arial" w:hAnsi="Arial" w:cs="Arial"/>
        </w:rPr>
        <w:t>disgyblion</w:t>
      </w:r>
      <w:proofErr w:type="spellEnd"/>
      <w:r w:rsidRPr="00372FE6">
        <w:rPr>
          <w:rFonts w:ascii="Arial" w:hAnsi="Arial" w:cs="Arial"/>
        </w:rPr>
        <w:t xml:space="preserve"> </w:t>
      </w:r>
      <w:proofErr w:type="spellStart"/>
      <w:r w:rsidRPr="00372FE6">
        <w:rPr>
          <w:rFonts w:ascii="Arial" w:hAnsi="Arial" w:cs="Arial"/>
        </w:rPr>
        <w:t>yn</w:t>
      </w:r>
      <w:proofErr w:type="spellEnd"/>
      <w:r w:rsidRPr="00372FE6">
        <w:rPr>
          <w:rFonts w:ascii="Arial" w:hAnsi="Arial" w:cs="Arial"/>
        </w:rPr>
        <w:t xml:space="preserve"> </w:t>
      </w:r>
      <w:proofErr w:type="spellStart"/>
      <w:r w:rsidRPr="00372FE6">
        <w:rPr>
          <w:rFonts w:ascii="Arial" w:hAnsi="Arial" w:cs="Arial"/>
        </w:rPr>
        <w:t>wneud</w:t>
      </w:r>
      <w:proofErr w:type="spellEnd"/>
      <w:r w:rsidRPr="00372FE6">
        <w:rPr>
          <w:rFonts w:ascii="Arial" w:hAnsi="Arial" w:cs="Arial"/>
        </w:rPr>
        <w:t xml:space="preserve"> dim </w:t>
      </w:r>
      <w:proofErr w:type="spellStart"/>
      <w:r w:rsidRPr="00372FE6">
        <w:rPr>
          <w:rFonts w:ascii="Arial" w:hAnsi="Arial" w:cs="Arial"/>
        </w:rPr>
        <w:t>yn</w:t>
      </w:r>
      <w:proofErr w:type="spellEnd"/>
      <w:r w:rsidRPr="00372FE6">
        <w:rPr>
          <w:rFonts w:ascii="Arial" w:hAnsi="Arial" w:cs="Arial"/>
        </w:rPr>
        <w:t xml:space="preserve"> </w:t>
      </w:r>
      <w:proofErr w:type="spellStart"/>
      <w:r w:rsidRPr="00372FE6">
        <w:rPr>
          <w:rFonts w:ascii="Arial" w:hAnsi="Arial" w:cs="Arial"/>
        </w:rPr>
        <w:t>bodoli</w:t>
      </w:r>
      <w:proofErr w:type="spellEnd"/>
      <w:r w:rsidRPr="00372FE6">
        <w:rPr>
          <w:rFonts w:ascii="Arial" w:hAnsi="Arial" w:cs="Arial"/>
        </w:rPr>
        <w:t xml:space="preserve"> </w:t>
      </w:r>
      <w:proofErr w:type="spellStart"/>
      <w:r w:rsidRPr="00372FE6">
        <w:rPr>
          <w:rFonts w:ascii="Arial" w:hAnsi="Arial" w:cs="Arial"/>
        </w:rPr>
        <w:t>eto</w:t>
      </w:r>
      <w:proofErr w:type="spellEnd"/>
      <w:r w:rsidRPr="00372FE6">
        <w:rPr>
          <w:rFonts w:ascii="Arial" w:hAnsi="Arial" w:cs="Arial"/>
        </w:rPr>
        <w:t xml:space="preserve"> (Burn et al, 2024). </w:t>
      </w:r>
      <w:proofErr w:type="spellStart"/>
      <w:r w:rsidRPr="00372FE6">
        <w:rPr>
          <w:rFonts w:ascii="Arial" w:hAnsi="Arial" w:cs="Arial"/>
        </w:rPr>
        <w:t>Gyda’r</w:t>
      </w:r>
      <w:proofErr w:type="spellEnd"/>
      <w:r w:rsidRPr="00372FE6">
        <w:rPr>
          <w:rFonts w:ascii="Arial" w:hAnsi="Arial" w:cs="Arial"/>
        </w:rPr>
        <w:t xml:space="preserve"> </w:t>
      </w:r>
      <w:proofErr w:type="spellStart"/>
      <w:r w:rsidRPr="00372FE6">
        <w:rPr>
          <w:rFonts w:ascii="Arial" w:hAnsi="Arial" w:cs="Arial"/>
        </w:rPr>
        <w:t>datblygiad</w:t>
      </w:r>
      <w:proofErr w:type="spellEnd"/>
      <w:r w:rsidRPr="00372FE6">
        <w:rPr>
          <w:rFonts w:ascii="Arial" w:hAnsi="Arial" w:cs="Arial"/>
        </w:rPr>
        <w:t xml:space="preserve"> o </w:t>
      </w:r>
      <w:proofErr w:type="spellStart"/>
      <w:r w:rsidRPr="00372FE6">
        <w:rPr>
          <w:rFonts w:ascii="Arial" w:hAnsi="Arial" w:cs="Arial"/>
        </w:rPr>
        <w:t>bethau</w:t>
      </w:r>
      <w:proofErr w:type="spellEnd"/>
      <w:r w:rsidRPr="00372FE6">
        <w:rPr>
          <w:rFonts w:ascii="Arial" w:hAnsi="Arial" w:cs="Arial"/>
        </w:rPr>
        <w:t xml:space="preserve"> </w:t>
      </w:r>
      <w:proofErr w:type="spellStart"/>
      <w:r w:rsidRPr="00372FE6">
        <w:rPr>
          <w:rFonts w:ascii="Arial" w:hAnsi="Arial" w:cs="Arial"/>
        </w:rPr>
        <w:t>fel</w:t>
      </w:r>
      <w:proofErr w:type="spellEnd"/>
      <w:r w:rsidRPr="00372FE6">
        <w:rPr>
          <w:rFonts w:ascii="Arial" w:hAnsi="Arial" w:cs="Arial"/>
        </w:rPr>
        <w:t xml:space="preserve"> </w:t>
      </w:r>
      <w:proofErr w:type="spellStart"/>
      <w:r w:rsidRPr="00372FE6">
        <w:rPr>
          <w:rFonts w:ascii="Arial" w:hAnsi="Arial" w:cs="Arial"/>
        </w:rPr>
        <w:t>deallusrwydd</w:t>
      </w:r>
      <w:proofErr w:type="spellEnd"/>
      <w:r w:rsidRPr="00372FE6">
        <w:rPr>
          <w:rFonts w:ascii="Arial" w:hAnsi="Arial" w:cs="Arial"/>
        </w:rPr>
        <w:t xml:space="preserve"> </w:t>
      </w:r>
      <w:proofErr w:type="spellStart"/>
      <w:r w:rsidRPr="00372FE6">
        <w:rPr>
          <w:rFonts w:ascii="Arial" w:hAnsi="Arial" w:cs="Arial"/>
        </w:rPr>
        <w:t>artiffisial</w:t>
      </w:r>
      <w:proofErr w:type="spellEnd"/>
      <w:r w:rsidRPr="00372FE6">
        <w:rPr>
          <w:rFonts w:ascii="Arial" w:hAnsi="Arial" w:cs="Arial"/>
        </w:rPr>
        <w:t xml:space="preserve"> (AI), </w:t>
      </w:r>
      <w:proofErr w:type="spellStart"/>
      <w:r w:rsidRPr="00372FE6">
        <w:rPr>
          <w:rFonts w:ascii="Arial" w:hAnsi="Arial" w:cs="Arial"/>
        </w:rPr>
        <w:t>mae</w:t>
      </w:r>
      <w:proofErr w:type="spellEnd"/>
      <w:r w:rsidRPr="00372FE6">
        <w:rPr>
          <w:rFonts w:ascii="Arial" w:hAnsi="Arial" w:cs="Arial"/>
        </w:rPr>
        <w:t xml:space="preserve"> </w:t>
      </w:r>
      <w:proofErr w:type="spellStart"/>
      <w:r w:rsidRPr="00372FE6">
        <w:rPr>
          <w:rFonts w:ascii="Arial" w:hAnsi="Arial" w:cs="Arial"/>
        </w:rPr>
        <w:t>hefyd</w:t>
      </w:r>
      <w:proofErr w:type="spellEnd"/>
      <w:r w:rsidRPr="00372FE6">
        <w:rPr>
          <w:rFonts w:ascii="Arial" w:hAnsi="Arial" w:cs="Arial"/>
        </w:rPr>
        <w:t xml:space="preserve"> </w:t>
      </w:r>
      <w:proofErr w:type="spellStart"/>
      <w:r w:rsidRPr="00372FE6">
        <w:rPr>
          <w:rFonts w:ascii="Arial" w:hAnsi="Arial" w:cs="Arial"/>
        </w:rPr>
        <w:t>yn</w:t>
      </w:r>
      <w:proofErr w:type="spellEnd"/>
      <w:r w:rsidRPr="00372FE6">
        <w:rPr>
          <w:rFonts w:ascii="Arial" w:hAnsi="Arial" w:cs="Arial"/>
        </w:rPr>
        <w:t xml:space="preserve"> </w:t>
      </w:r>
      <w:proofErr w:type="spellStart"/>
      <w:r w:rsidRPr="00372FE6">
        <w:rPr>
          <w:rFonts w:ascii="Arial" w:hAnsi="Arial" w:cs="Arial"/>
        </w:rPr>
        <w:t>hynod</w:t>
      </w:r>
      <w:proofErr w:type="spellEnd"/>
      <w:r w:rsidRPr="00372FE6">
        <w:rPr>
          <w:rFonts w:ascii="Arial" w:hAnsi="Arial" w:cs="Arial"/>
        </w:rPr>
        <w:t xml:space="preserve"> o </w:t>
      </w:r>
      <w:proofErr w:type="spellStart"/>
      <w:r w:rsidRPr="00372FE6">
        <w:rPr>
          <w:rFonts w:ascii="Arial" w:hAnsi="Arial" w:cs="Arial"/>
        </w:rPr>
        <w:t>bwysig</w:t>
      </w:r>
      <w:proofErr w:type="spellEnd"/>
      <w:r w:rsidRPr="00372FE6">
        <w:rPr>
          <w:rFonts w:ascii="Arial" w:hAnsi="Arial" w:cs="Arial"/>
        </w:rPr>
        <w:t xml:space="preserve"> </w:t>
      </w:r>
      <w:proofErr w:type="spellStart"/>
      <w:r w:rsidRPr="00372FE6">
        <w:rPr>
          <w:rFonts w:ascii="Arial" w:hAnsi="Arial" w:cs="Arial"/>
        </w:rPr>
        <w:t>i</w:t>
      </w:r>
      <w:proofErr w:type="spellEnd"/>
      <w:r w:rsidRPr="00372FE6">
        <w:rPr>
          <w:rFonts w:ascii="Arial" w:hAnsi="Arial" w:cs="Arial"/>
        </w:rPr>
        <w:t xml:space="preserve"> </w:t>
      </w:r>
      <w:proofErr w:type="spellStart"/>
      <w:r w:rsidRPr="00372FE6">
        <w:rPr>
          <w:rFonts w:ascii="Arial" w:hAnsi="Arial" w:cs="Arial"/>
        </w:rPr>
        <w:t>sicrhau</w:t>
      </w:r>
      <w:proofErr w:type="spellEnd"/>
      <w:r w:rsidRPr="00372FE6">
        <w:rPr>
          <w:rFonts w:ascii="Arial" w:hAnsi="Arial" w:cs="Arial"/>
        </w:rPr>
        <w:t xml:space="preserve"> </w:t>
      </w:r>
      <w:proofErr w:type="spellStart"/>
      <w:r w:rsidRPr="00372FE6">
        <w:rPr>
          <w:rFonts w:ascii="Arial" w:hAnsi="Arial" w:cs="Arial"/>
        </w:rPr>
        <w:t>diogelwch</w:t>
      </w:r>
      <w:proofErr w:type="spellEnd"/>
      <w:r w:rsidRPr="00372FE6">
        <w:rPr>
          <w:rFonts w:ascii="Arial" w:hAnsi="Arial" w:cs="Arial"/>
        </w:rPr>
        <w:t xml:space="preserve"> plant </w:t>
      </w:r>
      <w:proofErr w:type="spellStart"/>
      <w:r w:rsidRPr="00372FE6">
        <w:rPr>
          <w:rFonts w:ascii="Arial" w:hAnsi="Arial" w:cs="Arial"/>
        </w:rPr>
        <w:t>wrth</w:t>
      </w:r>
      <w:proofErr w:type="spellEnd"/>
      <w:r w:rsidRPr="00372FE6">
        <w:rPr>
          <w:rFonts w:ascii="Arial" w:hAnsi="Arial" w:cs="Arial"/>
        </w:rPr>
        <w:t xml:space="preserve"> </w:t>
      </w:r>
      <w:proofErr w:type="spellStart"/>
      <w:r w:rsidRPr="00372FE6">
        <w:rPr>
          <w:rFonts w:ascii="Arial" w:hAnsi="Arial" w:cs="Arial"/>
        </w:rPr>
        <w:t>iddynt</w:t>
      </w:r>
      <w:proofErr w:type="spellEnd"/>
      <w:r w:rsidRPr="00372FE6">
        <w:rPr>
          <w:rFonts w:ascii="Arial" w:hAnsi="Arial" w:cs="Arial"/>
        </w:rPr>
        <w:t xml:space="preserve"> </w:t>
      </w:r>
      <w:proofErr w:type="spellStart"/>
      <w:r w:rsidRPr="00372FE6">
        <w:rPr>
          <w:rFonts w:ascii="Arial" w:hAnsi="Arial" w:cs="Arial"/>
        </w:rPr>
        <w:t>fynd</w:t>
      </w:r>
      <w:proofErr w:type="spellEnd"/>
      <w:r w:rsidRPr="00372FE6">
        <w:rPr>
          <w:rFonts w:ascii="Arial" w:hAnsi="Arial" w:cs="Arial"/>
        </w:rPr>
        <w:t xml:space="preserve"> </w:t>
      </w:r>
      <w:proofErr w:type="spellStart"/>
      <w:r w:rsidRPr="00372FE6">
        <w:rPr>
          <w:rFonts w:ascii="Arial" w:hAnsi="Arial" w:cs="Arial"/>
        </w:rPr>
        <w:t>ar-lein</w:t>
      </w:r>
      <w:proofErr w:type="spellEnd"/>
      <w:r w:rsidRPr="00372FE6">
        <w:rPr>
          <w:rFonts w:ascii="Arial" w:hAnsi="Arial" w:cs="Arial"/>
        </w:rPr>
        <w:t xml:space="preserve"> (Burn et al, 2024). </w:t>
      </w:r>
      <w:proofErr w:type="spellStart"/>
      <w:r w:rsidRPr="00372FE6">
        <w:rPr>
          <w:rFonts w:ascii="Arial" w:hAnsi="Arial" w:cs="Arial"/>
        </w:rPr>
        <w:t>Gwelwyd</w:t>
      </w:r>
      <w:proofErr w:type="spellEnd"/>
      <w:r w:rsidRPr="00372FE6">
        <w:rPr>
          <w:rFonts w:ascii="Arial" w:hAnsi="Arial" w:cs="Arial"/>
        </w:rPr>
        <w:t xml:space="preserve"> o </w:t>
      </w:r>
      <w:proofErr w:type="spellStart"/>
      <w:r w:rsidRPr="00372FE6">
        <w:rPr>
          <w:rFonts w:ascii="Arial" w:hAnsi="Arial" w:cs="Arial"/>
        </w:rPr>
        <w:t>fewn</w:t>
      </w:r>
      <w:proofErr w:type="spellEnd"/>
      <w:r w:rsidRPr="00372FE6">
        <w:rPr>
          <w:rFonts w:ascii="Arial" w:hAnsi="Arial" w:cs="Arial"/>
        </w:rPr>
        <w:t xml:space="preserve"> y </w:t>
      </w:r>
      <w:proofErr w:type="spellStart"/>
      <w:r w:rsidRPr="00372FE6">
        <w:rPr>
          <w:rFonts w:ascii="Arial" w:hAnsi="Arial" w:cs="Arial"/>
        </w:rPr>
        <w:t>FfCD</w:t>
      </w:r>
      <w:proofErr w:type="spellEnd"/>
      <w:r w:rsidRPr="00372FE6">
        <w:rPr>
          <w:rFonts w:ascii="Arial" w:hAnsi="Arial" w:cs="Arial"/>
        </w:rPr>
        <w:t xml:space="preserve"> </w:t>
      </w:r>
      <w:proofErr w:type="spellStart"/>
      <w:r w:rsidRPr="00372FE6">
        <w:rPr>
          <w:rFonts w:ascii="Arial" w:hAnsi="Arial" w:cs="Arial"/>
        </w:rPr>
        <w:t>elfennau</w:t>
      </w:r>
      <w:proofErr w:type="spellEnd"/>
      <w:r w:rsidRPr="00372FE6">
        <w:rPr>
          <w:rFonts w:ascii="Arial" w:hAnsi="Arial" w:cs="Arial"/>
        </w:rPr>
        <w:t xml:space="preserve"> </w:t>
      </w:r>
      <w:proofErr w:type="spellStart"/>
      <w:r w:rsidRPr="00372FE6">
        <w:rPr>
          <w:rFonts w:ascii="Arial" w:hAnsi="Arial" w:cs="Arial"/>
        </w:rPr>
        <w:t>gwahanol</w:t>
      </w:r>
      <w:proofErr w:type="spellEnd"/>
      <w:r w:rsidRPr="00372FE6">
        <w:rPr>
          <w:rFonts w:ascii="Arial" w:hAnsi="Arial" w:cs="Arial"/>
        </w:rPr>
        <w:t xml:space="preserve"> </w:t>
      </w:r>
      <w:proofErr w:type="spellStart"/>
      <w:r w:rsidRPr="00372FE6">
        <w:rPr>
          <w:rFonts w:ascii="Arial" w:hAnsi="Arial" w:cs="Arial"/>
        </w:rPr>
        <w:t>gan</w:t>
      </w:r>
      <w:proofErr w:type="spellEnd"/>
      <w:r w:rsidRPr="00372FE6">
        <w:rPr>
          <w:rFonts w:ascii="Arial" w:hAnsi="Arial" w:cs="Arial"/>
        </w:rPr>
        <w:t xml:space="preserve"> </w:t>
      </w:r>
      <w:proofErr w:type="spellStart"/>
      <w:r w:rsidRPr="00372FE6">
        <w:rPr>
          <w:rFonts w:ascii="Arial" w:hAnsi="Arial" w:cs="Arial"/>
        </w:rPr>
        <w:t>gynnwys</w:t>
      </w:r>
      <w:proofErr w:type="spellEnd"/>
      <w:r w:rsidRPr="00372FE6">
        <w:rPr>
          <w:rFonts w:ascii="Arial" w:hAnsi="Arial" w:cs="Arial"/>
        </w:rPr>
        <w:t xml:space="preserve">; </w:t>
      </w:r>
      <w:proofErr w:type="spellStart"/>
      <w:r w:rsidRPr="00372FE6">
        <w:rPr>
          <w:rFonts w:ascii="Arial" w:hAnsi="Arial" w:cs="Arial"/>
        </w:rPr>
        <w:t>dinasyddiaeth</w:t>
      </w:r>
      <w:proofErr w:type="spellEnd"/>
      <w:r w:rsidRPr="00372FE6">
        <w:rPr>
          <w:rFonts w:ascii="Arial" w:hAnsi="Arial" w:cs="Arial"/>
        </w:rPr>
        <w:t xml:space="preserve">, </w:t>
      </w:r>
      <w:r w:rsidRPr="00372FE6">
        <w:rPr>
          <w:rFonts w:ascii="Arial" w:hAnsi="Arial" w:cs="Arial"/>
          <w:lang w:val="cy-GB"/>
        </w:rPr>
        <w:t xml:space="preserve">rhyngweithio a chydweithio, cynhyrchu a data a meddwl cyfrifiadurol (Llywodraeth Cymru, 2022). Gyda’r elfennau yma, mae ysgolion yn gallu cyflwyno gwersi sydd yn edrych ar sut orau i alluogi disgyblion i ddefnyddio’r we yn ddiogel. Er hynny, dengys ymchwil bod mwy a mwy o blant yn treulio gormod o amser ar-lein wrth fynd adref o ysgol (IM, 2024), felly gall annog technoleg o fewn ysgol gwaethygu’r amser mae plant yn treulio ar sgrin. Ar y llaw arall, </w:t>
      </w:r>
      <w:r w:rsidRPr="00372FE6">
        <w:rPr>
          <w:rFonts w:ascii="Arial" w:hAnsi="Arial" w:cs="Arial"/>
          <w:lang w:val="cy-GB"/>
        </w:rPr>
        <w:lastRenderedPageBreak/>
        <w:t>gwelwyd dros y blynyddoedd diwethaf (yn enwedig gyda Covid-19) y rôl enfawr mae technoleg wedi chwarae wrth alluogi addysg i barhau (WU, 2019; CGA, 2020). Gall ysgolion hefyd lleihau’r costau o brynu offer gan ddefnyddio offer ar-lein (SOE, 2020) sydd yn gallu helpu gyda’r problemau logistaidd (OECD, 2014) soniwyd amdano yn gynharach. Gwelwyd hefyd ysgolion yn adnabod y pwysigrwydd o ddysgu disgyblion am y pwysigrwydd o gael cydbwysedd iachus gyda thechnoleg (SIC, 2024).</w:t>
      </w:r>
    </w:p>
    <w:p w14:paraId="4CC0AA2F" w14:textId="5AB1904A" w:rsidR="00C50D1C" w:rsidRDefault="00372FE6" w:rsidP="00A74558">
      <w:pPr>
        <w:pBdr>
          <w:top w:val="nil"/>
          <w:left w:val="nil"/>
          <w:bottom w:val="nil"/>
          <w:right w:val="nil"/>
          <w:between w:val="nil"/>
          <w:bar w:val="nil"/>
        </w:pBdr>
        <w:spacing w:after="160" w:line="360" w:lineRule="auto"/>
        <w:rPr>
          <w:rFonts w:ascii="Arial" w:hAnsi="Arial" w:cs="Arial"/>
          <w:sz w:val="22"/>
          <w:szCs w:val="22"/>
        </w:rPr>
      </w:pPr>
      <w:r w:rsidRPr="00372FE6">
        <w:rPr>
          <w:rFonts w:ascii="Arial" w:eastAsia="Arial Unicode MS" w:hAnsi="Arial" w:cs="Arial"/>
          <w:color w:val="000000"/>
          <w:kern w:val="0"/>
          <w:sz w:val="22"/>
          <w:szCs w:val="22"/>
          <w:u w:color="000000"/>
          <w:bdr w:val="nil"/>
          <w:lang w:eastAsia="zh-CN"/>
          <w14:textOutline w14:w="0" w14:cap="flat" w14:cmpd="sng" w14:algn="ctr">
            <w14:noFill/>
            <w14:prstDash w14:val="solid"/>
            <w14:bevel/>
          </w14:textOutline>
          <w14:ligatures w14:val="none"/>
        </w:rPr>
        <w:t>Tu fas i’r FfST, mae yna hefyd y cyfle i gynllunio gwersi sydd yn datblygu dealltwriaeth y disgyblion ar draws y MDaPh. Trwy gynnwys mwy nag un MDaPh, mae athrawon yn gallu galluogi disgyblion i lwyddo wrth ddatblygu dealltwriaeth ddyfnach (DeWilde, 2019), gan hefyd arbed amser wrth ddarparu (EiE, 2024). Er gall arbed amser ar lawr y dosbarth, gall profi i fod yn eithaf dwys i gynllunio (Johnson, 2013). Gall athrawon hefyd dangos diffyg hyder wrth fynd ymlaen i ddarparu gwersi gyda mwy nag un MDaPh (Greenwood, 2013).</w:t>
      </w:r>
    </w:p>
    <w:p w14:paraId="0A974A91" w14:textId="178F2F20" w:rsidR="00697199" w:rsidRDefault="00372FE6" w:rsidP="004638B5">
      <w:pPr>
        <w:pStyle w:val="Body"/>
        <w:spacing w:line="360" w:lineRule="auto"/>
        <w:rPr>
          <w:rFonts w:ascii="Arial" w:hAnsi="Arial" w:cs="Arial"/>
          <w:lang w:val="cy-GB"/>
        </w:rPr>
      </w:pPr>
      <w:r w:rsidRPr="00372FE6">
        <w:rPr>
          <w:rFonts w:ascii="Arial" w:hAnsi="Arial" w:cs="Arial"/>
          <w:lang w:val="cy-GB"/>
        </w:rPr>
        <w:t xml:space="preserve">Wrth edrych ar y holl lenyddiaeth sydd wedi’i gasglu a hefyd fy mhrofiadau o’r PDP, gallai adfyfyrio’n gritigol o’r strategaeth sydd wedi’i ddefnyddio a sut gall y rhain cael ei ddatblygu yn y dyfodol. Fel soniais nôl yn rhan 1, penderfynais i brofi fy ngallu i ddefnyddio cyd-destun bywyd go iawn fel sy’n rhan o’r SPAA (Llywodraeth Cymru, 2018) gan roi’r cyd-destun o barti pen-blwydd </w:t>
      </w:r>
      <w:r w:rsidR="008A00AA">
        <w:rPr>
          <w:rFonts w:ascii="Arial" w:hAnsi="Arial" w:cs="Arial"/>
          <w:lang w:val="cy-GB"/>
        </w:rPr>
        <w:t xml:space="preserve">i </w:t>
      </w:r>
      <w:r w:rsidRPr="00372FE6">
        <w:rPr>
          <w:rFonts w:ascii="Arial" w:hAnsi="Arial" w:cs="Arial"/>
          <w:lang w:val="cy-GB"/>
        </w:rPr>
        <w:t xml:space="preserve">fy nisgyblion blwyddyn pedwar a phump, cyd-destun bydd bron pob disgybl wedi cael profiad </w:t>
      </w:r>
      <w:r w:rsidR="008A00AA">
        <w:rPr>
          <w:rFonts w:ascii="Arial" w:hAnsi="Arial" w:cs="Arial"/>
          <w:lang w:val="cy-GB"/>
        </w:rPr>
        <w:t xml:space="preserve">personol </w:t>
      </w:r>
      <w:r w:rsidRPr="00372FE6">
        <w:rPr>
          <w:rFonts w:ascii="Arial" w:hAnsi="Arial" w:cs="Arial"/>
          <w:lang w:val="cy-GB"/>
        </w:rPr>
        <w:t>gyda (Barnes, 2018). Trwy wneud hon, roedd y disgyblion wedi dangos mwy o ddiddordeb yn syth a wnaethon nhw greu cysylltiad personol gyda’r syniad o barti pen-blwydd (HU, 2023). Trwy wedyn cynnal trafodaeth gyda’r dosbarth, roeddwn wedi gallu casglu syniadau unigol er mwyn cymhelli’r disgyblion ym mhellach (Brown, 2019). Gyda’r syniadau yma, roeddwn wedi gallu cynllunio tasgau dilys i gynnig profiadau bywyd go iawn (Winkelman, 2020). Penderfynais i roi’r cyfle i’r disgyblion cynllunio pob elfen o’r parti; o’r bwyd, i’r gerddoriaeth, i’r addurniadau. Yr her fwyaf i’r disgyblion oedd creu rhestr siopa ar gyfer y bwyd bydd angen arnom ni. Rhoddais gyllideb i’r disgyblion o £25 i brynu pob dim roedd angen arnon ni. Wrth i’r disgyblion ysgrifennu’r rhestr siopa ar Excel, roedden nhw wedi dechrau gweld pa mor anodd yw hi i gadw at gyllideb. Er hynny, roedden nhw wedi gallu dechrau meddwl yn gritigol (Main, 2023) trwy feddwl am y pethau sydd wir angen arnom ni. Roedd y disgyblion wedyn wedi gallu cymryd y wybodaeth yma am faint o arian bydd yn cael ei wario, a throsglwyddo’r wybodaeth i ddatrys y newid.</w:t>
      </w:r>
    </w:p>
    <w:p w14:paraId="78E83738" w14:textId="5D8A4AEF" w:rsidR="0007154B" w:rsidRDefault="00372FE6" w:rsidP="004638B5">
      <w:pPr>
        <w:pStyle w:val="Body"/>
        <w:spacing w:line="360" w:lineRule="auto"/>
        <w:rPr>
          <w:rFonts w:ascii="Arial" w:hAnsi="Arial" w:cs="Arial"/>
          <w:lang w:val="cy-GB"/>
        </w:rPr>
      </w:pPr>
      <w:r w:rsidRPr="00372FE6">
        <w:rPr>
          <w:rFonts w:ascii="Arial" w:hAnsi="Arial" w:cs="Arial"/>
          <w:lang w:val="cy-GB"/>
        </w:rPr>
        <w:t xml:space="preserve">Er roedd y profiad yma wedi cael buddiannau amlwg ar ddysgu a datblygiad y disgyblion, galle hon wedi cael ei </w:t>
      </w:r>
      <w:r w:rsidR="008A00AA">
        <w:rPr>
          <w:rFonts w:ascii="Arial" w:hAnsi="Arial" w:cs="Arial"/>
          <w:lang w:val="cy-GB"/>
        </w:rPr>
        <w:t>wella’n</w:t>
      </w:r>
      <w:r w:rsidRPr="00372FE6">
        <w:rPr>
          <w:rFonts w:ascii="Arial" w:hAnsi="Arial" w:cs="Arial"/>
          <w:lang w:val="cy-GB"/>
        </w:rPr>
        <w:t xml:space="preserve"> bellach. I wneud y profiad yma yn un hyd oed mwy dilys, gallai wedi cymryd y disgyblion i’r archfarchnad i wneud y siopa’n go iawn. Gan gadw trac o’r cyfanswm a gallu siarad gyda’r gweithwyr yn y siop, bydd y disgyblion wedi gallu cael profiad bywyd go iawn efallai nid ydynt yn </w:t>
      </w:r>
      <w:r w:rsidR="008A00AA">
        <w:rPr>
          <w:rFonts w:ascii="Arial" w:hAnsi="Arial" w:cs="Arial"/>
          <w:lang w:val="cy-GB"/>
        </w:rPr>
        <w:t>derbyn</w:t>
      </w:r>
      <w:r w:rsidRPr="00372FE6">
        <w:rPr>
          <w:rFonts w:ascii="Arial" w:hAnsi="Arial" w:cs="Arial"/>
          <w:lang w:val="cy-GB"/>
        </w:rPr>
        <w:t xml:space="preserve"> adref. Fel soniais yn gynharach, mae 88% </w:t>
      </w:r>
      <w:r w:rsidRPr="00372FE6">
        <w:rPr>
          <w:rFonts w:ascii="Arial" w:hAnsi="Arial" w:cs="Arial"/>
          <w:lang w:val="cy-GB"/>
        </w:rPr>
        <w:lastRenderedPageBreak/>
        <w:t xml:space="preserve">o bobl ifanc yn </w:t>
      </w:r>
      <w:r w:rsidR="008A00AA">
        <w:rPr>
          <w:rFonts w:ascii="Arial" w:hAnsi="Arial" w:cs="Arial"/>
          <w:lang w:val="cy-GB"/>
        </w:rPr>
        <w:t>galw</w:t>
      </w:r>
      <w:r w:rsidRPr="00372FE6">
        <w:rPr>
          <w:rFonts w:ascii="Arial" w:hAnsi="Arial" w:cs="Arial"/>
          <w:lang w:val="cy-GB"/>
        </w:rPr>
        <w:t xml:space="preserve"> ar gyfer datblygiad o sgiliau bywyd yn lle cymwysterau academaidd (YPIS, 2021) a bydd profiad fel mynd i’r siop a chyllidebu yn un hynod o werthfawr iddyn nhw. Fodd bynnag, rhaid hefyd ystyried yr effeithiau o’r problemau logistaidd yng Nghymru (OECD, 2014) ar y cynllun yma. Gan fod yna broblemau gyda’r nifer o staff, efallai ni fydd digon o bobl ar gael i ddod gyda’r disgyblion i wneud y trip yn un ddiogel. Ffordd o gwmpas hyn gall fod i ofyn i rieni i ddod gyda’i phlant i sicrhau bod digon o bobl. Problem arall gall </w:t>
      </w:r>
      <w:r w:rsidR="008A00AA">
        <w:rPr>
          <w:rFonts w:ascii="Arial" w:hAnsi="Arial" w:cs="Arial"/>
          <w:lang w:val="cy-GB"/>
        </w:rPr>
        <w:t>ymddangos yw</w:t>
      </w:r>
      <w:r w:rsidRPr="00372FE6">
        <w:rPr>
          <w:rFonts w:ascii="Arial" w:hAnsi="Arial" w:cs="Arial"/>
          <w:lang w:val="cy-GB"/>
        </w:rPr>
        <w:t xml:space="preserve"> arian. Er mwyn osgoi hon, gall y disgyblion fynd i archfarchnad leol i osgoi talu am fws a hefyd gwneud </w:t>
      </w:r>
      <w:r w:rsidR="008A00AA">
        <w:rPr>
          <w:rFonts w:ascii="Arial" w:hAnsi="Arial" w:cs="Arial"/>
          <w:lang w:val="cy-GB"/>
        </w:rPr>
        <w:t>prosiect</w:t>
      </w:r>
      <w:r w:rsidRPr="00372FE6">
        <w:rPr>
          <w:rFonts w:ascii="Arial" w:hAnsi="Arial" w:cs="Arial"/>
          <w:lang w:val="cy-GB"/>
        </w:rPr>
        <w:t xml:space="preserve"> codi arian ar gyfer y siopa eu hunain. Mae hon yn rhoi’r cyfle iddyn nhw i gwblhau ystod eang o wersi arall yn arwain lan at y prosiect yma.</w:t>
      </w:r>
    </w:p>
    <w:p w14:paraId="5D96A618" w14:textId="7E5D591D" w:rsidR="00656457" w:rsidRDefault="00372FE6" w:rsidP="004638B5">
      <w:pPr>
        <w:pStyle w:val="Body"/>
        <w:spacing w:line="360" w:lineRule="auto"/>
        <w:rPr>
          <w:rFonts w:ascii="Arial" w:hAnsi="Arial" w:cs="Arial"/>
          <w:lang w:val="cy-GB"/>
        </w:rPr>
      </w:pPr>
      <w:r w:rsidRPr="00372FE6">
        <w:rPr>
          <w:rFonts w:ascii="Arial" w:hAnsi="Arial" w:cs="Arial"/>
          <w:lang w:val="cy-GB"/>
        </w:rPr>
        <w:t>Eto, yn cyd-fynd â’r cyd-destun o barti pen-blwydd wnes i gynllunio ystod o wersi trawsgwricwlaidd er mwyn arbed amser. Un enghraifft o hon oedd gwers yn rhoi’r cyfle i’r disgyblion gwneud ymchwil mewn grwpiau ar wledydd penodol. Gan edrych ar wledydd penodol a’u traddodiadau, prif MDaPh y wers oedd y dyniaethau. Roedd rhaid i’r disgyblion casglu’r wybodaeth ar-lein sydd yn cyd-fynd â’r FfCD. Wedyn, roedd yna ofyn i’r disgyblion addurno poster sydd yn cyd-fynd â’r MDaPh o’r celfyddydau mynegiannol gan wedyn cyflwyno'r rhain o flaen y dosbarth sydd yn ymateb i’r fframwaith llythrennedd. Yn ystod y wers yma, roedd y disgyblion wedi gallu datblygu ystod eang o ran dealltwriaeth a sgiliau (HA, 2013) mewn amser byr iawn. Gwelais hefyd y cyfle i ddisgyblion gallu gweithio’n agos fel tîm wrth gymryd rolau gwahanol i gwblhau’r dasg i safon uchel.</w:t>
      </w:r>
    </w:p>
    <w:p w14:paraId="39AB68FC" w14:textId="26E8B22D" w:rsidR="00020B83" w:rsidRDefault="00372FE6" w:rsidP="004638B5">
      <w:pPr>
        <w:pStyle w:val="Body"/>
        <w:spacing w:line="360" w:lineRule="auto"/>
        <w:rPr>
          <w:rFonts w:ascii="Arial" w:hAnsi="Arial" w:cs="Arial"/>
          <w:lang w:val="cy-GB"/>
        </w:rPr>
      </w:pPr>
      <w:r w:rsidRPr="00372FE6">
        <w:rPr>
          <w:rFonts w:ascii="Arial" w:hAnsi="Arial" w:cs="Arial"/>
          <w:lang w:val="cy-GB"/>
        </w:rPr>
        <w:t>Wrth edrych ar sut aeth y wers yma, roedd yna ddigon o gyfleoedd i’r disgyblion gallu arwain dysgu eu hunain sydd yn elfen o’r SPAA (Llywodraeth Cymru, 2018). Er hynny, i symud y wers yma ymlaen, gallai wedi rhoi’r cyfle i’r disgyblion dewis gwlad eu hunain sydd wedyn wedi gallu arwain at drafodaeth grŵp. Yn ystod fy amser yn yr ysgol yma, penderfynais i ail-wneud y wers yma ond i wneud mwy o ddefnydd o’r FfCD gan ofyn i’r disgyblion i greu pwyntpwer fel grŵp am blaned benodol. Roedd hon wedi cael effaith ar y ffordd roedd y disgyblion wedi cyflwyno’r wybodaeth i weddill y dosbarth. Nid oedd unrhyw effaith o’r problemau logistaidd, ond mae’r broblem o amser sgrin mae plant yn cael yn gallu chwarae rôl wrth gynllunio’n bellach. Er gallai wedi gofyn i’r disgyblion defnyddio llyfrau i wneud yr ymchwil, nid oedd yna ddigon o lyfrau perthnasol ar gael i’r dosbarth cyfan allu wneud y gweithgaredd yma’n effeithiol.</w:t>
      </w:r>
    </w:p>
    <w:p w14:paraId="4A6D1923" w14:textId="6E092DCA" w:rsidR="00656457" w:rsidRDefault="00372FE6" w:rsidP="004638B5">
      <w:pPr>
        <w:pStyle w:val="Body"/>
        <w:spacing w:line="360" w:lineRule="auto"/>
        <w:rPr>
          <w:rFonts w:ascii="Arial" w:hAnsi="Arial" w:cs="Arial"/>
          <w:lang w:val="cy-GB"/>
        </w:rPr>
      </w:pPr>
      <w:r w:rsidRPr="00372FE6">
        <w:rPr>
          <w:rFonts w:ascii="Arial" w:hAnsi="Arial" w:cs="Arial"/>
          <w:lang w:val="cy-GB"/>
        </w:rPr>
        <w:t xml:space="preserve">Wrth edrych ar y gwersi rwyf wedi darparu ar gyfer fy nisgyblion, mae’n amlwg i weld fy mod wedi gallu cynnig y profiadau cywir iddyn nhw ar gyfer eu datblygiad. Er hynny, teimlaf gallai wedi cynnwys mwy o’r profiadau yma iddynt trwy gydol fy amser </w:t>
      </w:r>
      <w:r w:rsidR="00D373CC">
        <w:rPr>
          <w:rFonts w:ascii="Arial" w:hAnsi="Arial" w:cs="Arial"/>
          <w:lang w:val="cy-GB"/>
        </w:rPr>
        <w:t>yn yr ysgol.</w:t>
      </w:r>
      <w:r w:rsidRPr="00372FE6">
        <w:rPr>
          <w:rFonts w:ascii="Arial" w:hAnsi="Arial" w:cs="Arial"/>
          <w:lang w:val="cy-GB"/>
        </w:rPr>
        <w:t xml:space="preserve"> Wrth ddechrau fy mhrofiad addysgu proffesiynol, ysgrifennais gynllun llawn syniadau gwersi ar gyfer y tymor ond teimlaf fy mod yn gallu datblygu hon yn bellach yn y dyfodol wrth geisio darparu’r </w:t>
      </w:r>
      <w:r w:rsidRPr="00372FE6">
        <w:rPr>
          <w:rFonts w:ascii="Arial" w:hAnsi="Arial" w:cs="Arial"/>
          <w:lang w:val="cy-GB"/>
        </w:rPr>
        <w:lastRenderedPageBreak/>
        <w:t>cyfleoedd a phrofiadau yma i’r disgyblion yn gyson. Yn enwedig gan fod addysgeg effeithiol yn adnabod pwysigrwydd addysg anffurfiol trwy ddarparu’r profiadau yma (Husbands, 2012).</w:t>
      </w:r>
    </w:p>
    <w:p w14:paraId="5154C40A" w14:textId="77777777" w:rsidR="002C5102" w:rsidRPr="00DC07FF" w:rsidRDefault="002C5102" w:rsidP="00DC07FF">
      <w:pPr>
        <w:spacing w:line="360" w:lineRule="auto"/>
        <w:rPr>
          <w:rFonts w:ascii="Arial" w:hAnsi="Arial" w:cs="Arial"/>
          <w:sz w:val="22"/>
          <w:szCs w:val="22"/>
        </w:rPr>
      </w:pPr>
    </w:p>
    <w:p w14:paraId="519D47DF" w14:textId="2E93FDA2" w:rsidR="00A74558" w:rsidRPr="00DC07FF" w:rsidRDefault="002C5102" w:rsidP="00DC07FF">
      <w:pPr>
        <w:spacing w:line="360" w:lineRule="auto"/>
        <w:rPr>
          <w:rFonts w:ascii="Arial" w:hAnsi="Arial" w:cs="Arial"/>
          <w:sz w:val="22"/>
          <w:szCs w:val="22"/>
        </w:rPr>
      </w:pPr>
      <w:r w:rsidRPr="00DC07FF">
        <w:rPr>
          <w:rFonts w:ascii="Arial" w:hAnsi="Arial" w:cs="Arial"/>
          <w:sz w:val="22"/>
          <w:szCs w:val="22"/>
        </w:rPr>
        <w:t xml:space="preserve">Rhestr </w:t>
      </w:r>
      <w:r w:rsidR="004771DB" w:rsidRPr="00DC07FF">
        <w:rPr>
          <w:rFonts w:ascii="Arial" w:hAnsi="Arial" w:cs="Arial"/>
          <w:sz w:val="22"/>
          <w:szCs w:val="22"/>
        </w:rPr>
        <w:t>Cyfeirnodi</w:t>
      </w:r>
      <w:r w:rsidRPr="00DC07FF">
        <w:rPr>
          <w:rFonts w:ascii="Arial" w:hAnsi="Arial" w:cs="Arial"/>
          <w:sz w:val="22"/>
          <w:szCs w:val="22"/>
        </w:rPr>
        <w:t>:</w:t>
      </w:r>
    </w:p>
    <w:p w14:paraId="19DB2189" w14:textId="00CD6869" w:rsidR="00A74558" w:rsidRPr="00DC07FF" w:rsidRDefault="00C37008" w:rsidP="00DC07FF">
      <w:pPr>
        <w:spacing w:line="360" w:lineRule="auto"/>
        <w:rPr>
          <w:rFonts w:ascii="Arial" w:hAnsi="Arial" w:cs="Arial"/>
          <w:sz w:val="22"/>
          <w:szCs w:val="22"/>
        </w:rPr>
      </w:pPr>
      <w:r w:rsidRPr="00DC07FF">
        <w:rPr>
          <w:rFonts w:ascii="Arial" w:hAnsi="Arial" w:cs="Arial"/>
          <w:sz w:val="22"/>
          <w:szCs w:val="22"/>
        </w:rPr>
        <w:br/>
        <w:t>Achie</w:t>
      </w:r>
      <w:r w:rsidR="00697199">
        <w:rPr>
          <w:rFonts w:ascii="Arial" w:hAnsi="Arial" w:cs="Arial"/>
          <w:sz w:val="22"/>
          <w:szCs w:val="22"/>
        </w:rPr>
        <w:t>v</w:t>
      </w:r>
      <w:r w:rsidRPr="00DC07FF">
        <w:rPr>
          <w:rFonts w:ascii="Arial" w:hAnsi="Arial" w:cs="Arial"/>
          <w:sz w:val="22"/>
          <w:szCs w:val="22"/>
        </w:rPr>
        <w:t xml:space="preserve">ing Success (2020), </w:t>
      </w:r>
      <w:r w:rsidRPr="00DC07FF">
        <w:rPr>
          <w:rFonts w:ascii="Arial" w:hAnsi="Arial" w:cs="Arial"/>
          <w:i/>
          <w:iCs/>
          <w:sz w:val="22"/>
          <w:szCs w:val="22"/>
        </w:rPr>
        <w:t xml:space="preserve">Why is Maths so Hard?, </w:t>
      </w:r>
      <w:r w:rsidRPr="00DC07FF">
        <w:rPr>
          <w:rFonts w:ascii="Arial" w:hAnsi="Arial" w:cs="Arial"/>
          <w:sz w:val="22"/>
          <w:szCs w:val="22"/>
        </w:rPr>
        <w:t xml:space="preserve">cyrchwyd 17/0524 </w:t>
      </w:r>
      <w:hyperlink r:id="rId8" w:history="1">
        <w:r w:rsidRPr="00DC07FF">
          <w:rPr>
            <w:rStyle w:val="Hyperlink"/>
            <w:rFonts w:ascii="Arial" w:hAnsi="Arial" w:cs="Arial"/>
            <w:sz w:val="22"/>
            <w:szCs w:val="22"/>
          </w:rPr>
          <w:t>https://achieving-success.co.uk/helping-your-child-with-maths/</w:t>
        </w:r>
      </w:hyperlink>
    </w:p>
    <w:p w14:paraId="6D2D4FD9" w14:textId="77777777" w:rsidR="00C37008" w:rsidRPr="00DC07FF" w:rsidRDefault="00C37008" w:rsidP="00DC07FF">
      <w:pPr>
        <w:spacing w:line="360" w:lineRule="auto"/>
        <w:rPr>
          <w:rFonts w:ascii="Arial" w:hAnsi="Arial" w:cs="Arial"/>
          <w:sz w:val="22"/>
          <w:szCs w:val="22"/>
        </w:rPr>
      </w:pPr>
    </w:p>
    <w:p w14:paraId="06A2515A" w14:textId="77777777" w:rsidR="00A74558" w:rsidRPr="00DC07FF" w:rsidRDefault="00A74558" w:rsidP="00DC07FF">
      <w:pPr>
        <w:spacing w:line="360" w:lineRule="auto"/>
        <w:rPr>
          <w:rFonts w:ascii="Arial" w:hAnsi="Arial" w:cs="Arial"/>
          <w:sz w:val="22"/>
          <w:szCs w:val="22"/>
        </w:rPr>
      </w:pPr>
      <w:r w:rsidRPr="00DC07FF">
        <w:rPr>
          <w:rFonts w:ascii="Arial" w:hAnsi="Arial" w:cs="Arial"/>
          <w:sz w:val="22"/>
          <w:szCs w:val="22"/>
        </w:rPr>
        <w:t xml:space="preserve">Akinrinola, I (2024), </w:t>
      </w:r>
      <w:r w:rsidRPr="00DC07FF">
        <w:rPr>
          <w:rFonts w:ascii="Arial" w:hAnsi="Arial" w:cs="Arial"/>
          <w:i/>
          <w:iCs/>
          <w:sz w:val="22"/>
          <w:szCs w:val="22"/>
        </w:rPr>
        <w:t xml:space="preserve">Learning in a Real Life Context, </w:t>
      </w:r>
      <w:r w:rsidRPr="00DC07FF">
        <w:rPr>
          <w:rFonts w:ascii="Arial" w:hAnsi="Arial" w:cs="Arial"/>
          <w:sz w:val="22"/>
          <w:szCs w:val="22"/>
        </w:rPr>
        <w:t xml:space="preserve">cyrchwyd 15/05/24 </w:t>
      </w:r>
      <w:hyperlink r:id="rId9" w:history="1">
        <w:r w:rsidRPr="00DC07FF">
          <w:rPr>
            <w:rStyle w:val="Hyperlink"/>
            <w:rFonts w:ascii="Arial" w:hAnsi="Arial" w:cs="Arial"/>
            <w:sz w:val="22"/>
            <w:szCs w:val="22"/>
          </w:rPr>
          <w:t>https://</w:t>
        </w:r>
        <w:r w:rsidRPr="00DC07FF">
          <w:rPr>
            <w:rStyle w:val="Hyperlink"/>
            <w:rFonts w:ascii="Arial" w:hAnsi="Arial" w:cs="Arial"/>
            <w:sz w:val="22"/>
            <w:szCs w:val="22"/>
          </w:rPr>
          <w:t>h</w:t>
        </w:r>
        <w:r w:rsidRPr="00DC07FF">
          <w:rPr>
            <w:rStyle w:val="Hyperlink"/>
            <w:rFonts w:ascii="Arial" w:hAnsi="Arial" w:cs="Arial"/>
            <w:sz w:val="22"/>
            <w:szCs w:val="22"/>
          </w:rPr>
          <w:t>eartandart.ca/category/learning-in-a-real-life-context/</w:t>
        </w:r>
      </w:hyperlink>
    </w:p>
    <w:p w14:paraId="1C178F3D" w14:textId="38D5C20B" w:rsidR="00A74558" w:rsidRPr="00DC07FF" w:rsidRDefault="00A74558" w:rsidP="00DC07FF">
      <w:pPr>
        <w:spacing w:line="360" w:lineRule="auto"/>
        <w:rPr>
          <w:rFonts w:ascii="Arial" w:hAnsi="Arial" w:cs="Arial"/>
          <w:sz w:val="22"/>
          <w:szCs w:val="22"/>
        </w:rPr>
      </w:pPr>
    </w:p>
    <w:p w14:paraId="45A209AC" w14:textId="3A819D7B" w:rsidR="00602FF8" w:rsidRPr="00DC07FF" w:rsidRDefault="00602FF8" w:rsidP="00DC07FF">
      <w:pPr>
        <w:spacing w:line="360" w:lineRule="auto"/>
        <w:rPr>
          <w:rFonts w:ascii="Arial" w:hAnsi="Arial" w:cs="Arial"/>
          <w:sz w:val="22"/>
          <w:szCs w:val="22"/>
        </w:rPr>
      </w:pPr>
      <w:r w:rsidRPr="00DC07FF">
        <w:rPr>
          <w:rFonts w:ascii="Arial" w:hAnsi="Arial" w:cs="Arial"/>
          <w:sz w:val="22"/>
          <w:szCs w:val="22"/>
        </w:rPr>
        <w:t xml:space="preserve">Arizona State University (2024), </w:t>
      </w:r>
      <w:r w:rsidRPr="00DC07FF">
        <w:rPr>
          <w:rFonts w:ascii="Arial" w:hAnsi="Arial" w:cs="Arial"/>
          <w:i/>
          <w:iCs/>
          <w:sz w:val="22"/>
          <w:szCs w:val="22"/>
        </w:rPr>
        <w:t xml:space="preserve">Passive Learning vs Active Learning, </w:t>
      </w:r>
      <w:r w:rsidRPr="00DC07FF">
        <w:rPr>
          <w:rFonts w:ascii="Arial" w:hAnsi="Arial" w:cs="Arial"/>
          <w:sz w:val="22"/>
          <w:szCs w:val="22"/>
        </w:rPr>
        <w:t xml:space="preserve">cyrchwyd 17/05/24 </w:t>
      </w:r>
      <w:hyperlink r:id="rId10" w:history="1">
        <w:r w:rsidRPr="00DC07FF">
          <w:rPr>
            <w:rStyle w:val="Hyperlink"/>
            <w:rFonts w:ascii="Arial" w:hAnsi="Arial" w:cs="Arial"/>
            <w:sz w:val="22"/>
            <w:szCs w:val="22"/>
          </w:rPr>
          <w:t>https://www.asuprepdigital.org/student_blog/passive-learning-vs-active-learning/#:~:text=Passive%20learning%20is%20defined%20as,further%20reflection%20back%20or%20reviewing</w:t>
        </w:r>
      </w:hyperlink>
      <w:r w:rsidRPr="00DC07FF">
        <w:rPr>
          <w:rFonts w:ascii="Arial" w:hAnsi="Arial" w:cs="Arial"/>
          <w:sz w:val="22"/>
          <w:szCs w:val="22"/>
        </w:rPr>
        <w:t>.</w:t>
      </w:r>
    </w:p>
    <w:p w14:paraId="1F9B5678" w14:textId="77777777" w:rsidR="00602FF8" w:rsidRPr="00DC07FF" w:rsidRDefault="00602FF8" w:rsidP="00DC07FF">
      <w:pPr>
        <w:spacing w:line="360" w:lineRule="auto"/>
        <w:rPr>
          <w:rFonts w:ascii="Arial" w:hAnsi="Arial" w:cs="Arial"/>
          <w:sz w:val="22"/>
          <w:szCs w:val="22"/>
        </w:rPr>
      </w:pPr>
    </w:p>
    <w:p w14:paraId="5616DE00" w14:textId="130ED89D" w:rsidR="007A10A8" w:rsidRPr="00DC07FF" w:rsidRDefault="007A10A8" w:rsidP="00DC07FF">
      <w:pPr>
        <w:spacing w:line="360" w:lineRule="auto"/>
        <w:rPr>
          <w:rFonts w:ascii="Arial" w:hAnsi="Arial" w:cs="Arial"/>
          <w:sz w:val="22"/>
          <w:szCs w:val="22"/>
        </w:rPr>
      </w:pPr>
      <w:r w:rsidRPr="00DC07FF">
        <w:rPr>
          <w:rFonts w:ascii="Arial" w:hAnsi="Arial" w:cs="Arial"/>
          <w:sz w:val="22"/>
          <w:szCs w:val="22"/>
        </w:rPr>
        <w:t xml:space="preserve">Barnes, J (2015), </w:t>
      </w:r>
      <w:r w:rsidRPr="00DC07FF">
        <w:rPr>
          <w:rFonts w:ascii="Arial" w:hAnsi="Arial" w:cs="Arial"/>
          <w:i/>
          <w:iCs/>
          <w:sz w:val="22"/>
          <w:szCs w:val="22"/>
        </w:rPr>
        <w:t xml:space="preserve">An Introduction to Cross-Curricular Learning, </w:t>
      </w:r>
      <w:r w:rsidRPr="00DC07FF">
        <w:rPr>
          <w:rFonts w:ascii="Arial" w:hAnsi="Arial" w:cs="Arial"/>
          <w:sz w:val="22"/>
          <w:szCs w:val="22"/>
        </w:rPr>
        <w:t xml:space="preserve">cyrchwyd 17/05/24 </w:t>
      </w:r>
      <w:hyperlink r:id="rId11" w:history="1">
        <w:r w:rsidRPr="00DC07FF">
          <w:rPr>
            <w:rStyle w:val="Hyperlink"/>
            <w:rFonts w:ascii="Arial" w:hAnsi="Arial" w:cs="Arial"/>
            <w:sz w:val="22"/>
            <w:szCs w:val="22"/>
          </w:rPr>
          <w:t>https://www.researchgate.net/publication/274313611_An_Introduction_to_Cross-Curricular_Learning</w:t>
        </w:r>
      </w:hyperlink>
    </w:p>
    <w:p w14:paraId="2EA7EF6B" w14:textId="77777777" w:rsidR="007A10A8" w:rsidRPr="00DC07FF" w:rsidRDefault="007A10A8" w:rsidP="00DC07FF">
      <w:pPr>
        <w:spacing w:line="360" w:lineRule="auto"/>
        <w:rPr>
          <w:rFonts w:ascii="Arial" w:hAnsi="Arial" w:cs="Arial"/>
          <w:sz w:val="22"/>
          <w:szCs w:val="22"/>
        </w:rPr>
      </w:pPr>
    </w:p>
    <w:p w14:paraId="1CADDDCB" w14:textId="0D27FABA" w:rsidR="00F574FD" w:rsidRPr="00DC07FF" w:rsidRDefault="00F574FD" w:rsidP="00DC07FF">
      <w:pPr>
        <w:spacing w:line="360" w:lineRule="auto"/>
        <w:rPr>
          <w:rFonts w:ascii="Arial" w:hAnsi="Arial" w:cs="Arial"/>
          <w:sz w:val="22"/>
          <w:szCs w:val="22"/>
        </w:rPr>
      </w:pPr>
      <w:r w:rsidRPr="00DC07FF">
        <w:rPr>
          <w:rFonts w:ascii="Arial" w:hAnsi="Arial" w:cs="Arial"/>
          <w:sz w:val="22"/>
          <w:szCs w:val="22"/>
        </w:rPr>
        <w:t xml:space="preserve">Barnes, J (2019), </w:t>
      </w:r>
      <w:r w:rsidRPr="00DC07FF">
        <w:rPr>
          <w:rFonts w:ascii="Arial" w:hAnsi="Arial" w:cs="Arial"/>
          <w:i/>
          <w:iCs/>
          <w:sz w:val="22"/>
          <w:szCs w:val="22"/>
        </w:rPr>
        <w:t xml:space="preserve">Applying cross-curricular approaches creatively, </w:t>
      </w:r>
      <w:r w:rsidRPr="00DC07FF">
        <w:rPr>
          <w:rFonts w:ascii="Arial" w:hAnsi="Arial" w:cs="Arial"/>
          <w:sz w:val="22"/>
          <w:szCs w:val="22"/>
        </w:rPr>
        <w:t>Routledge: New York</w:t>
      </w:r>
    </w:p>
    <w:p w14:paraId="5E877887" w14:textId="77777777" w:rsidR="00F574FD" w:rsidRPr="00DC07FF" w:rsidRDefault="00F574FD" w:rsidP="00DC07FF">
      <w:pPr>
        <w:spacing w:line="360" w:lineRule="auto"/>
        <w:rPr>
          <w:rFonts w:ascii="Arial" w:hAnsi="Arial" w:cs="Arial"/>
          <w:sz w:val="22"/>
          <w:szCs w:val="22"/>
        </w:rPr>
      </w:pPr>
    </w:p>
    <w:p w14:paraId="24D5181E" w14:textId="20C47D9D" w:rsidR="00F574FD" w:rsidRPr="00DC07FF" w:rsidRDefault="00F574FD" w:rsidP="00DC07FF">
      <w:pPr>
        <w:spacing w:line="360" w:lineRule="auto"/>
        <w:rPr>
          <w:rFonts w:ascii="Arial" w:hAnsi="Arial" w:cs="Arial"/>
          <w:sz w:val="22"/>
          <w:szCs w:val="22"/>
        </w:rPr>
      </w:pPr>
      <w:r w:rsidRPr="00DC07FF">
        <w:rPr>
          <w:rFonts w:ascii="Arial" w:hAnsi="Arial" w:cs="Arial"/>
          <w:sz w:val="22"/>
          <w:szCs w:val="22"/>
        </w:rPr>
        <w:t xml:space="preserve">Beckmann, A (2009), </w:t>
      </w:r>
      <w:r w:rsidRPr="00DC07FF">
        <w:rPr>
          <w:rFonts w:ascii="Arial" w:hAnsi="Arial" w:cs="Arial"/>
          <w:i/>
          <w:iCs/>
          <w:sz w:val="22"/>
          <w:szCs w:val="22"/>
        </w:rPr>
        <w:t xml:space="preserve">A Conceptual Framework for Cross-Curricular Teaching, </w:t>
      </w:r>
      <w:r w:rsidRPr="00DC07FF">
        <w:rPr>
          <w:rFonts w:ascii="Arial" w:hAnsi="Arial" w:cs="Arial"/>
          <w:sz w:val="22"/>
          <w:szCs w:val="22"/>
        </w:rPr>
        <w:t xml:space="preserve">cyrchwyd 17/05/24 </w:t>
      </w:r>
      <w:hyperlink r:id="rId12" w:history="1">
        <w:r w:rsidRPr="00DC07FF">
          <w:rPr>
            <w:rStyle w:val="Hyperlink"/>
            <w:rFonts w:ascii="Arial" w:hAnsi="Arial" w:cs="Arial"/>
            <w:sz w:val="22"/>
            <w:szCs w:val="22"/>
          </w:rPr>
          <w:t>https://scholarworks.umt.edu/cgi/viewcontent.cgi?article=1153&amp;context=tme</w:t>
        </w:r>
      </w:hyperlink>
    </w:p>
    <w:p w14:paraId="07F755F3" w14:textId="77777777" w:rsidR="00F574FD" w:rsidRPr="00DC07FF" w:rsidRDefault="00F574FD" w:rsidP="00DC07FF">
      <w:pPr>
        <w:spacing w:line="360" w:lineRule="auto"/>
        <w:rPr>
          <w:rFonts w:ascii="Arial" w:hAnsi="Arial" w:cs="Arial"/>
          <w:sz w:val="22"/>
          <w:szCs w:val="22"/>
        </w:rPr>
      </w:pPr>
    </w:p>
    <w:p w14:paraId="4EDECAB6" w14:textId="77777777" w:rsidR="00A74558" w:rsidRPr="00DC07FF" w:rsidRDefault="00A74558" w:rsidP="00DC07FF">
      <w:pPr>
        <w:spacing w:line="360" w:lineRule="auto"/>
        <w:rPr>
          <w:rFonts w:ascii="Arial" w:hAnsi="Arial" w:cs="Arial"/>
          <w:sz w:val="22"/>
          <w:szCs w:val="22"/>
        </w:rPr>
      </w:pPr>
      <w:r w:rsidRPr="00DC07FF">
        <w:rPr>
          <w:rFonts w:ascii="Arial" w:hAnsi="Arial" w:cs="Arial"/>
          <w:sz w:val="22"/>
          <w:szCs w:val="22"/>
        </w:rPr>
        <w:t xml:space="preserve">Brown, J (2019), </w:t>
      </w:r>
      <w:r w:rsidRPr="00DC07FF">
        <w:rPr>
          <w:rFonts w:ascii="Arial" w:hAnsi="Arial" w:cs="Arial"/>
          <w:i/>
          <w:iCs/>
          <w:sz w:val="22"/>
          <w:szCs w:val="22"/>
        </w:rPr>
        <w:t xml:space="preserve">Including real-life global contexts within science teaching, </w:t>
      </w:r>
      <w:r w:rsidRPr="00DC07FF">
        <w:rPr>
          <w:rFonts w:ascii="Arial" w:hAnsi="Arial" w:cs="Arial"/>
          <w:sz w:val="22"/>
          <w:szCs w:val="22"/>
        </w:rPr>
        <w:t xml:space="preserve">cyrchwyd 15/05/24 </w:t>
      </w:r>
      <w:hyperlink r:id="rId13" w:history="1">
        <w:r w:rsidRPr="00DC07FF">
          <w:rPr>
            <w:rStyle w:val="Hyperlink"/>
            <w:rFonts w:ascii="Arial" w:hAnsi="Arial" w:cs="Arial"/>
            <w:sz w:val="22"/>
            <w:szCs w:val="22"/>
          </w:rPr>
          <w:t>https://www.ase.org.uk/system/files/SSR_March_2019_028-032_Brown.pdf</w:t>
        </w:r>
      </w:hyperlink>
    </w:p>
    <w:p w14:paraId="541380C2" w14:textId="77777777" w:rsidR="00A74558" w:rsidRDefault="00A74558" w:rsidP="00DC07FF">
      <w:pPr>
        <w:spacing w:line="360" w:lineRule="auto"/>
        <w:rPr>
          <w:rFonts w:ascii="Arial" w:hAnsi="Arial" w:cs="Arial"/>
          <w:sz w:val="22"/>
          <w:szCs w:val="22"/>
        </w:rPr>
      </w:pPr>
    </w:p>
    <w:p w14:paraId="6233E442" w14:textId="2C4A0920" w:rsidR="00682A23" w:rsidRDefault="00682A23" w:rsidP="00DC07FF">
      <w:pPr>
        <w:spacing w:line="360" w:lineRule="auto"/>
        <w:rPr>
          <w:rFonts w:ascii="Arial" w:hAnsi="Arial" w:cs="Arial"/>
          <w:sz w:val="22"/>
          <w:szCs w:val="22"/>
        </w:rPr>
      </w:pPr>
      <w:r>
        <w:rPr>
          <w:rFonts w:ascii="Arial" w:hAnsi="Arial" w:cs="Arial"/>
          <w:sz w:val="22"/>
          <w:szCs w:val="22"/>
        </w:rPr>
        <w:t xml:space="preserve">Burn, R; Patel, B; Robertson, A (2024), </w:t>
      </w:r>
      <w:r>
        <w:rPr>
          <w:rFonts w:ascii="Arial" w:hAnsi="Arial" w:cs="Arial"/>
          <w:i/>
          <w:iCs/>
          <w:sz w:val="22"/>
          <w:szCs w:val="22"/>
        </w:rPr>
        <w:t xml:space="preserve">Tech and Kids: Skills kids need for future tech, </w:t>
      </w:r>
      <w:r>
        <w:rPr>
          <w:rFonts w:ascii="Arial" w:hAnsi="Arial" w:cs="Arial"/>
          <w:sz w:val="22"/>
          <w:szCs w:val="22"/>
        </w:rPr>
        <w:t xml:space="preserve">cyrchywd 17/05/24 </w:t>
      </w:r>
      <w:hyperlink r:id="rId14" w:history="1">
        <w:r w:rsidRPr="009E6465">
          <w:rPr>
            <w:rStyle w:val="Hyperlink"/>
            <w:rFonts w:ascii="Arial" w:hAnsi="Arial" w:cs="Arial"/>
            <w:sz w:val="22"/>
            <w:szCs w:val="22"/>
          </w:rPr>
          <w:t>https://www.internetmatters.org/tech-and-kids-digital-futures/what-skills-do-kids-need-for-future-technology/#:~:text=5%20tips%20to%20build%20kids'%20skills%20in%20tech,-Becky%20Patel%20from&amp;text=Encourage%20children%20to%20ask%20questions%20and%20seek%20answers%20independently.&amp;text=Provide%20access%20to%20age%2Dappropriate,coding%2C%20robotics%20and%20digital%20tools</w:t>
        </w:r>
      </w:hyperlink>
      <w:r w:rsidRPr="00682A23">
        <w:rPr>
          <w:rFonts w:ascii="Arial" w:hAnsi="Arial" w:cs="Arial"/>
          <w:sz w:val="22"/>
          <w:szCs w:val="22"/>
        </w:rPr>
        <w:t>.</w:t>
      </w:r>
    </w:p>
    <w:p w14:paraId="4EB8E8E0" w14:textId="77777777" w:rsidR="00682A23" w:rsidRPr="00682A23" w:rsidRDefault="00682A23" w:rsidP="00DC07FF">
      <w:pPr>
        <w:spacing w:line="360" w:lineRule="auto"/>
        <w:rPr>
          <w:rFonts w:ascii="Arial" w:hAnsi="Arial" w:cs="Arial"/>
          <w:sz w:val="22"/>
          <w:szCs w:val="22"/>
        </w:rPr>
      </w:pPr>
    </w:p>
    <w:p w14:paraId="0B3F67C0" w14:textId="2220DF5E" w:rsidR="00A74558" w:rsidRPr="00DC07FF" w:rsidRDefault="00A74558" w:rsidP="00DC07FF">
      <w:pPr>
        <w:spacing w:line="360" w:lineRule="auto"/>
        <w:jc w:val="both"/>
        <w:rPr>
          <w:rFonts w:ascii="Arial" w:hAnsi="Arial" w:cs="Arial"/>
          <w:sz w:val="22"/>
          <w:szCs w:val="22"/>
        </w:rPr>
      </w:pPr>
      <w:r w:rsidRPr="00DC07FF">
        <w:rPr>
          <w:rFonts w:ascii="Arial" w:hAnsi="Arial" w:cs="Arial"/>
          <w:sz w:val="22"/>
          <w:szCs w:val="22"/>
        </w:rPr>
        <w:lastRenderedPageBreak/>
        <w:t xml:space="preserve">Burnham, </w:t>
      </w:r>
      <w:r w:rsidR="009B664C" w:rsidRPr="00DC07FF">
        <w:rPr>
          <w:rFonts w:ascii="Arial" w:hAnsi="Arial" w:cs="Arial"/>
          <w:sz w:val="22"/>
          <w:szCs w:val="22"/>
        </w:rPr>
        <w:t>L</w:t>
      </w:r>
      <w:r w:rsidRPr="00DC07FF">
        <w:rPr>
          <w:rFonts w:ascii="Arial" w:hAnsi="Arial" w:cs="Arial"/>
          <w:sz w:val="22"/>
          <w:szCs w:val="22"/>
        </w:rPr>
        <w:t xml:space="preserve"> (2016), </w:t>
      </w:r>
      <w:r w:rsidRPr="00DC07FF">
        <w:rPr>
          <w:rFonts w:ascii="Arial" w:hAnsi="Arial" w:cs="Arial"/>
          <w:i/>
          <w:iCs/>
          <w:sz w:val="22"/>
          <w:szCs w:val="22"/>
        </w:rPr>
        <w:t xml:space="preserve">How to Be an Outstanding Early Years Practitioner, </w:t>
      </w:r>
      <w:r w:rsidRPr="00DC07FF">
        <w:rPr>
          <w:rFonts w:ascii="Arial" w:hAnsi="Arial" w:cs="Arial"/>
          <w:sz w:val="22"/>
          <w:szCs w:val="22"/>
        </w:rPr>
        <w:t>Bloomsbury Publishing Plc</w:t>
      </w:r>
    </w:p>
    <w:p w14:paraId="018267DE" w14:textId="77777777" w:rsidR="005B601E" w:rsidRDefault="005B601E" w:rsidP="00DC07FF">
      <w:pPr>
        <w:spacing w:line="360" w:lineRule="auto"/>
        <w:jc w:val="both"/>
        <w:rPr>
          <w:rFonts w:ascii="Arial" w:hAnsi="Arial" w:cs="Arial"/>
          <w:sz w:val="22"/>
          <w:szCs w:val="22"/>
        </w:rPr>
      </w:pPr>
    </w:p>
    <w:p w14:paraId="0DE64853" w14:textId="5191B092" w:rsidR="00D31439" w:rsidRDefault="00D31439" w:rsidP="00DC07FF">
      <w:pPr>
        <w:spacing w:line="360" w:lineRule="auto"/>
        <w:jc w:val="both"/>
        <w:rPr>
          <w:rFonts w:ascii="Arial" w:hAnsi="Arial" w:cs="Arial"/>
          <w:sz w:val="22"/>
          <w:szCs w:val="22"/>
        </w:rPr>
      </w:pPr>
      <w:r>
        <w:rPr>
          <w:rFonts w:ascii="Arial" w:hAnsi="Arial" w:cs="Arial"/>
          <w:sz w:val="22"/>
          <w:szCs w:val="22"/>
        </w:rPr>
        <w:t xml:space="preserve">Crimson Global Academy (2020), </w:t>
      </w:r>
      <w:r>
        <w:rPr>
          <w:rFonts w:ascii="Arial" w:hAnsi="Arial" w:cs="Arial"/>
          <w:i/>
          <w:iCs/>
          <w:sz w:val="22"/>
          <w:szCs w:val="22"/>
        </w:rPr>
        <w:t xml:space="preserve">The Growing Role of Technology in Schools, </w:t>
      </w:r>
      <w:r>
        <w:rPr>
          <w:rFonts w:ascii="Arial" w:hAnsi="Arial" w:cs="Arial"/>
          <w:sz w:val="22"/>
          <w:szCs w:val="22"/>
        </w:rPr>
        <w:t xml:space="preserve">cyrchwyd 17/05/24 </w:t>
      </w:r>
      <w:hyperlink r:id="rId15" w:history="1">
        <w:r w:rsidRPr="009E6465">
          <w:rPr>
            <w:rStyle w:val="Hyperlink"/>
            <w:rFonts w:ascii="Arial" w:hAnsi="Arial" w:cs="Arial"/>
            <w:sz w:val="22"/>
            <w:szCs w:val="22"/>
          </w:rPr>
          <w:t>https://www.crimsonglobalacademy.school/nz/blog/the-growing-role-of-technology-in-schools/</w:t>
        </w:r>
      </w:hyperlink>
    </w:p>
    <w:p w14:paraId="37C6A06D" w14:textId="77777777" w:rsidR="00D31439" w:rsidRDefault="00D31439" w:rsidP="00DC07FF">
      <w:pPr>
        <w:spacing w:line="360" w:lineRule="auto"/>
        <w:jc w:val="both"/>
        <w:rPr>
          <w:rFonts w:ascii="Arial" w:hAnsi="Arial" w:cs="Arial"/>
          <w:sz w:val="22"/>
          <w:szCs w:val="22"/>
        </w:rPr>
      </w:pPr>
    </w:p>
    <w:p w14:paraId="3F31AE5A" w14:textId="70E39A38" w:rsidR="00D90594" w:rsidRDefault="00D90594" w:rsidP="00DC07FF">
      <w:pPr>
        <w:spacing w:line="360" w:lineRule="auto"/>
        <w:jc w:val="both"/>
        <w:rPr>
          <w:rFonts w:ascii="Arial" w:hAnsi="Arial" w:cs="Arial"/>
          <w:sz w:val="22"/>
          <w:szCs w:val="22"/>
        </w:rPr>
      </w:pPr>
      <w:r>
        <w:rPr>
          <w:rFonts w:ascii="Arial" w:hAnsi="Arial" w:cs="Arial"/>
          <w:sz w:val="22"/>
          <w:szCs w:val="22"/>
        </w:rPr>
        <w:t xml:space="preserve">DeWilde, J (2019), </w:t>
      </w:r>
      <w:r>
        <w:rPr>
          <w:rFonts w:ascii="Arial" w:hAnsi="Arial" w:cs="Arial"/>
          <w:i/>
          <w:iCs/>
          <w:sz w:val="22"/>
          <w:szCs w:val="22"/>
        </w:rPr>
        <w:t xml:space="preserve">5 Ways to Make Cross-Curricular Connections, </w:t>
      </w:r>
      <w:r>
        <w:rPr>
          <w:rFonts w:ascii="Arial" w:hAnsi="Arial" w:cs="Arial"/>
          <w:sz w:val="22"/>
          <w:szCs w:val="22"/>
        </w:rPr>
        <w:t xml:space="preserve">cyrchwyd 17/05/24 </w:t>
      </w:r>
      <w:hyperlink r:id="rId16" w:history="1">
        <w:r w:rsidRPr="009E6465">
          <w:rPr>
            <w:rStyle w:val="Hyperlink"/>
            <w:rFonts w:ascii="Arial" w:hAnsi="Arial" w:cs="Arial"/>
            <w:sz w:val="22"/>
            <w:szCs w:val="22"/>
          </w:rPr>
          <w:t>https://theartofeducation.edu/2019/09/5-ways-to-make-cross-curricular-connections/</w:t>
        </w:r>
      </w:hyperlink>
    </w:p>
    <w:p w14:paraId="55D08B01" w14:textId="77777777" w:rsidR="00D90594" w:rsidRPr="00D90594" w:rsidRDefault="00D90594" w:rsidP="00DC07FF">
      <w:pPr>
        <w:spacing w:line="360" w:lineRule="auto"/>
        <w:jc w:val="both"/>
        <w:rPr>
          <w:rFonts w:ascii="Arial" w:hAnsi="Arial" w:cs="Arial"/>
          <w:sz w:val="22"/>
          <w:szCs w:val="22"/>
        </w:rPr>
      </w:pPr>
    </w:p>
    <w:p w14:paraId="35BBE476" w14:textId="7CD96371" w:rsidR="00682A23" w:rsidRDefault="00682A23" w:rsidP="00DC07FF">
      <w:pPr>
        <w:spacing w:line="360" w:lineRule="auto"/>
        <w:jc w:val="both"/>
        <w:rPr>
          <w:rFonts w:ascii="Arial" w:hAnsi="Arial" w:cs="Arial"/>
          <w:sz w:val="22"/>
          <w:szCs w:val="22"/>
        </w:rPr>
      </w:pPr>
      <w:r>
        <w:rPr>
          <w:rFonts w:ascii="Arial" w:hAnsi="Arial" w:cs="Arial"/>
          <w:sz w:val="22"/>
          <w:szCs w:val="22"/>
        </w:rPr>
        <w:t xml:space="preserve">Digital Wellness Lab (2023), </w:t>
      </w:r>
      <w:r>
        <w:rPr>
          <w:rFonts w:ascii="Arial" w:hAnsi="Arial" w:cs="Arial"/>
          <w:i/>
          <w:iCs/>
          <w:sz w:val="22"/>
          <w:szCs w:val="22"/>
        </w:rPr>
        <w:t xml:space="preserve">Family Guide to Teaching Kids and Teens Essential Digital Skills, </w:t>
      </w:r>
      <w:r>
        <w:rPr>
          <w:rFonts w:ascii="Arial" w:hAnsi="Arial" w:cs="Arial"/>
          <w:sz w:val="22"/>
          <w:szCs w:val="22"/>
        </w:rPr>
        <w:t xml:space="preserve">cyrchwyd 17/05/24 </w:t>
      </w:r>
      <w:hyperlink r:id="rId17" w:history="1">
        <w:r w:rsidRPr="009E6465">
          <w:rPr>
            <w:rStyle w:val="Hyperlink"/>
            <w:rFonts w:ascii="Arial" w:hAnsi="Arial" w:cs="Arial"/>
            <w:sz w:val="22"/>
            <w:szCs w:val="22"/>
          </w:rPr>
          <w:t>https://digitalwellnesslab.org/family-guides/empowering-digital-natives-a-guide-to-teaching-kids-and-teens-essential-digital-skills/</w:t>
        </w:r>
      </w:hyperlink>
    </w:p>
    <w:p w14:paraId="5FF75500" w14:textId="77777777" w:rsidR="00682A23" w:rsidRPr="00682A23" w:rsidRDefault="00682A23" w:rsidP="00DC07FF">
      <w:pPr>
        <w:spacing w:line="360" w:lineRule="auto"/>
        <w:jc w:val="both"/>
        <w:rPr>
          <w:rFonts w:ascii="Arial" w:hAnsi="Arial" w:cs="Arial"/>
          <w:sz w:val="22"/>
          <w:szCs w:val="22"/>
        </w:rPr>
      </w:pPr>
    </w:p>
    <w:p w14:paraId="620175ED" w14:textId="77777777" w:rsidR="00DC07FF" w:rsidRPr="00DC07FF" w:rsidRDefault="00DC07FF" w:rsidP="00DC07FF">
      <w:pPr>
        <w:spacing w:line="360" w:lineRule="auto"/>
        <w:jc w:val="both"/>
        <w:rPr>
          <w:rFonts w:ascii="Arial" w:hAnsi="Arial" w:cs="Arial"/>
          <w:sz w:val="22"/>
          <w:szCs w:val="22"/>
        </w:rPr>
      </w:pPr>
      <w:r w:rsidRPr="00DC07FF">
        <w:rPr>
          <w:rFonts w:ascii="Arial" w:hAnsi="Arial" w:cs="Arial"/>
          <w:sz w:val="22"/>
          <w:szCs w:val="22"/>
        </w:rPr>
        <w:t xml:space="preserve">Driscoll, Patricia; Lambirth, Andrew; Roden, Judith (2011), </w:t>
      </w:r>
      <w:r w:rsidRPr="00DC07FF">
        <w:rPr>
          <w:rFonts w:ascii="Arial" w:hAnsi="Arial" w:cs="Arial"/>
          <w:i/>
          <w:iCs/>
          <w:sz w:val="22"/>
          <w:szCs w:val="22"/>
        </w:rPr>
        <w:t xml:space="preserve">Primary Curriculum: A Creative Approach, </w:t>
      </w:r>
      <w:r w:rsidRPr="00DC07FF">
        <w:rPr>
          <w:rFonts w:ascii="Arial" w:hAnsi="Arial" w:cs="Arial"/>
          <w:sz w:val="22"/>
          <w:szCs w:val="22"/>
        </w:rPr>
        <w:t>SAGE Publications</w:t>
      </w:r>
    </w:p>
    <w:p w14:paraId="0C7E3D47" w14:textId="77777777" w:rsidR="00DC07FF" w:rsidRPr="00DC07FF" w:rsidRDefault="00DC07FF" w:rsidP="00DC07FF">
      <w:pPr>
        <w:spacing w:line="360" w:lineRule="auto"/>
        <w:jc w:val="both"/>
        <w:rPr>
          <w:rFonts w:ascii="Arial" w:hAnsi="Arial" w:cs="Arial"/>
          <w:sz w:val="22"/>
          <w:szCs w:val="22"/>
        </w:rPr>
      </w:pPr>
    </w:p>
    <w:p w14:paraId="4480A208" w14:textId="77777777" w:rsidR="00DC07FF" w:rsidRPr="00DC07FF" w:rsidRDefault="00DC07FF" w:rsidP="00DC07FF">
      <w:pPr>
        <w:spacing w:line="360" w:lineRule="auto"/>
        <w:jc w:val="both"/>
        <w:rPr>
          <w:rFonts w:ascii="Arial" w:hAnsi="Arial" w:cs="Arial"/>
          <w:sz w:val="22"/>
          <w:szCs w:val="22"/>
        </w:rPr>
      </w:pPr>
      <w:r w:rsidRPr="00DC07FF">
        <w:rPr>
          <w:rFonts w:ascii="Arial" w:hAnsi="Arial" w:cs="Arial"/>
          <w:sz w:val="22"/>
          <w:szCs w:val="22"/>
        </w:rPr>
        <w:t xml:space="preserve">Eaude, Tony (2018), </w:t>
      </w:r>
      <w:r w:rsidRPr="00DC07FF">
        <w:rPr>
          <w:rFonts w:ascii="Arial" w:hAnsi="Arial" w:cs="Arial"/>
          <w:i/>
          <w:iCs/>
          <w:sz w:val="22"/>
          <w:szCs w:val="22"/>
        </w:rPr>
        <w:t xml:space="preserve">Developing the Expertise of Primary and Elementary Classroom Teachers, </w:t>
      </w:r>
      <w:r w:rsidRPr="00DC07FF">
        <w:rPr>
          <w:rFonts w:ascii="Arial" w:hAnsi="Arial" w:cs="Arial"/>
          <w:sz w:val="22"/>
          <w:szCs w:val="22"/>
        </w:rPr>
        <w:t>Bloomsbury Publishing Plc</w:t>
      </w:r>
    </w:p>
    <w:p w14:paraId="0F016B5E" w14:textId="77777777" w:rsidR="00DC07FF" w:rsidRDefault="00DC07FF" w:rsidP="00DC07FF">
      <w:pPr>
        <w:spacing w:line="360" w:lineRule="auto"/>
        <w:jc w:val="both"/>
        <w:rPr>
          <w:rFonts w:ascii="Arial" w:hAnsi="Arial" w:cs="Arial"/>
          <w:sz w:val="22"/>
          <w:szCs w:val="22"/>
        </w:rPr>
      </w:pPr>
    </w:p>
    <w:p w14:paraId="32967CCA" w14:textId="5A713CD1" w:rsidR="00640F0A" w:rsidRDefault="00640F0A" w:rsidP="00DC07FF">
      <w:pPr>
        <w:spacing w:line="360" w:lineRule="auto"/>
        <w:jc w:val="both"/>
        <w:rPr>
          <w:rFonts w:ascii="Arial" w:hAnsi="Arial" w:cs="Arial"/>
          <w:sz w:val="22"/>
          <w:szCs w:val="22"/>
        </w:rPr>
      </w:pPr>
      <w:r>
        <w:rPr>
          <w:rFonts w:ascii="Arial" w:hAnsi="Arial" w:cs="Arial"/>
          <w:sz w:val="22"/>
          <w:szCs w:val="22"/>
        </w:rPr>
        <w:t xml:space="preserve">EiE (2023), </w:t>
      </w:r>
      <w:r>
        <w:rPr>
          <w:rFonts w:ascii="Arial" w:hAnsi="Arial" w:cs="Arial"/>
          <w:i/>
          <w:iCs/>
          <w:sz w:val="22"/>
          <w:szCs w:val="22"/>
        </w:rPr>
        <w:t xml:space="preserve">The Power of Cross-Curricular Integration in Education, </w:t>
      </w:r>
      <w:r>
        <w:rPr>
          <w:rFonts w:ascii="Arial" w:hAnsi="Arial" w:cs="Arial"/>
          <w:sz w:val="22"/>
          <w:szCs w:val="22"/>
        </w:rPr>
        <w:t xml:space="preserve">cyrchwyd 17/05/24 </w:t>
      </w:r>
      <w:hyperlink r:id="rId18" w:history="1">
        <w:r w:rsidRPr="009E6465">
          <w:rPr>
            <w:rStyle w:val="Hyperlink"/>
            <w:rFonts w:ascii="Arial" w:hAnsi="Arial" w:cs="Arial"/>
            <w:sz w:val="22"/>
            <w:szCs w:val="22"/>
          </w:rPr>
          <w:t>https://blog.eie.org/cross-curriculum-2023</w:t>
        </w:r>
      </w:hyperlink>
    </w:p>
    <w:p w14:paraId="6F5066EF" w14:textId="77777777" w:rsidR="00640F0A" w:rsidRPr="00640F0A" w:rsidRDefault="00640F0A" w:rsidP="00DC07FF">
      <w:pPr>
        <w:spacing w:line="360" w:lineRule="auto"/>
        <w:jc w:val="both"/>
        <w:rPr>
          <w:rFonts w:ascii="Arial" w:hAnsi="Arial" w:cs="Arial"/>
          <w:sz w:val="22"/>
          <w:szCs w:val="22"/>
        </w:rPr>
      </w:pPr>
    </w:p>
    <w:p w14:paraId="1C402A25" w14:textId="77777777" w:rsidR="00A74558" w:rsidRPr="00DC07FF" w:rsidRDefault="00A74558" w:rsidP="00DC07FF">
      <w:pPr>
        <w:spacing w:line="360" w:lineRule="auto"/>
        <w:rPr>
          <w:rFonts w:ascii="Arial" w:hAnsi="Arial" w:cs="Arial"/>
          <w:sz w:val="22"/>
          <w:szCs w:val="22"/>
        </w:rPr>
      </w:pPr>
      <w:r w:rsidRPr="00DC07FF">
        <w:rPr>
          <w:rFonts w:ascii="Arial" w:hAnsi="Arial" w:cs="Arial"/>
          <w:sz w:val="22"/>
          <w:szCs w:val="22"/>
        </w:rPr>
        <w:t xml:space="preserve">Estyn (2018), </w:t>
      </w:r>
      <w:r w:rsidRPr="00DC07FF">
        <w:rPr>
          <w:rFonts w:ascii="Arial" w:hAnsi="Arial" w:cs="Arial"/>
          <w:i/>
          <w:iCs/>
          <w:sz w:val="22"/>
          <w:szCs w:val="22"/>
        </w:rPr>
        <w:t xml:space="preserve">Dysgu trwy chwarae mewn cyd-destun bywyd go iawn, </w:t>
      </w:r>
      <w:r w:rsidRPr="00DC07FF">
        <w:rPr>
          <w:rFonts w:ascii="Arial" w:hAnsi="Arial" w:cs="Arial"/>
          <w:sz w:val="22"/>
          <w:szCs w:val="22"/>
        </w:rPr>
        <w:t xml:space="preserve">cyrchwyd 14/05/24 </w:t>
      </w:r>
      <w:hyperlink r:id="rId19" w:history="1">
        <w:r w:rsidRPr="00DC07FF">
          <w:rPr>
            <w:rStyle w:val="Hyperlink"/>
            <w:rFonts w:ascii="Arial" w:hAnsi="Arial" w:cs="Arial"/>
            <w:sz w:val="22"/>
            <w:szCs w:val="22"/>
          </w:rPr>
          <w:t>https://www.estyn.llyw.cymru/arfer-effeithiol/dysgu-trwy-chwarae-mewn-cyd-destun-bywyd-go-iawn</w:t>
        </w:r>
      </w:hyperlink>
    </w:p>
    <w:p w14:paraId="649D84D0" w14:textId="77777777" w:rsidR="00A74558" w:rsidRDefault="00A74558" w:rsidP="00DC07FF">
      <w:pPr>
        <w:spacing w:line="360" w:lineRule="auto"/>
        <w:rPr>
          <w:rFonts w:ascii="Arial" w:hAnsi="Arial" w:cs="Arial"/>
          <w:sz w:val="22"/>
          <w:szCs w:val="22"/>
        </w:rPr>
      </w:pPr>
    </w:p>
    <w:p w14:paraId="5CAD762D" w14:textId="1464AD17" w:rsidR="00D90594" w:rsidRDefault="00D90594" w:rsidP="00DC07FF">
      <w:pPr>
        <w:spacing w:line="360" w:lineRule="auto"/>
        <w:rPr>
          <w:rFonts w:ascii="Arial" w:hAnsi="Arial" w:cs="Arial"/>
          <w:sz w:val="22"/>
          <w:szCs w:val="22"/>
        </w:rPr>
      </w:pPr>
      <w:r>
        <w:rPr>
          <w:rFonts w:ascii="Arial" w:hAnsi="Arial" w:cs="Arial"/>
          <w:sz w:val="22"/>
          <w:szCs w:val="22"/>
        </w:rPr>
        <w:t xml:space="preserve">Greenwood, R (2013), </w:t>
      </w:r>
      <w:r>
        <w:rPr>
          <w:rFonts w:ascii="Arial" w:hAnsi="Arial" w:cs="Arial"/>
          <w:i/>
          <w:iCs/>
          <w:sz w:val="22"/>
          <w:szCs w:val="22"/>
        </w:rPr>
        <w:t xml:space="preserve">Subject-based and cross-curricular approaches within revised primary curriculum in Northern Ireland: teachers’ concerns and preferred approaches, </w:t>
      </w:r>
      <w:r>
        <w:rPr>
          <w:rFonts w:ascii="Arial" w:hAnsi="Arial" w:cs="Arial"/>
          <w:sz w:val="22"/>
          <w:szCs w:val="22"/>
        </w:rPr>
        <w:t xml:space="preserve">cyrchwyd 17/05/24 </w:t>
      </w:r>
      <w:hyperlink r:id="rId20" w:history="1">
        <w:r w:rsidRPr="009E6465">
          <w:rPr>
            <w:rStyle w:val="Hyperlink"/>
            <w:rFonts w:ascii="Arial" w:hAnsi="Arial" w:cs="Arial"/>
            <w:sz w:val="22"/>
            <w:szCs w:val="22"/>
          </w:rPr>
          <w:t>https://www.researchgate.net/publication/263339230_Subject-based_and_cross-curricular_approaches_within_the_revised_primary_curriculum_in_Northern_Ireland_teachers'_concerns_and_preferred_approaches</w:t>
        </w:r>
      </w:hyperlink>
    </w:p>
    <w:p w14:paraId="5D01B5E0" w14:textId="77777777" w:rsidR="00D90594" w:rsidRPr="00D90594" w:rsidRDefault="00D90594" w:rsidP="00DC07FF">
      <w:pPr>
        <w:spacing w:line="360" w:lineRule="auto"/>
        <w:rPr>
          <w:rFonts w:ascii="Arial" w:hAnsi="Arial" w:cs="Arial"/>
          <w:sz w:val="22"/>
          <w:szCs w:val="22"/>
        </w:rPr>
      </w:pPr>
    </w:p>
    <w:p w14:paraId="09FD0252" w14:textId="77777777" w:rsidR="00A74558" w:rsidRPr="00DC07FF" w:rsidRDefault="00A74558" w:rsidP="00DC07FF">
      <w:pPr>
        <w:spacing w:line="360" w:lineRule="auto"/>
        <w:rPr>
          <w:rFonts w:ascii="Arial" w:hAnsi="Arial" w:cs="Arial"/>
          <w:sz w:val="22"/>
          <w:szCs w:val="22"/>
        </w:rPr>
      </w:pPr>
      <w:r w:rsidRPr="00DC07FF">
        <w:rPr>
          <w:rFonts w:ascii="Arial" w:hAnsi="Arial" w:cs="Arial"/>
          <w:sz w:val="22"/>
          <w:szCs w:val="22"/>
        </w:rPr>
        <w:t xml:space="preserve">Harvard University (2023), </w:t>
      </w:r>
      <w:r w:rsidRPr="00DC07FF">
        <w:rPr>
          <w:rFonts w:ascii="Arial" w:hAnsi="Arial" w:cs="Arial"/>
          <w:i/>
          <w:iCs/>
          <w:sz w:val="22"/>
          <w:szCs w:val="22"/>
        </w:rPr>
        <w:t xml:space="preserve">Make Real World Connections to Course Material, </w:t>
      </w:r>
      <w:r w:rsidRPr="00DC07FF">
        <w:rPr>
          <w:rFonts w:ascii="Arial" w:hAnsi="Arial" w:cs="Arial"/>
          <w:sz w:val="22"/>
          <w:szCs w:val="22"/>
        </w:rPr>
        <w:t xml:space="preserve">cyrchwyd 15/05/24 </w:t>
      </w:r>
      <w:hyperlink r:id="rId21" w:history="1">
        <w:r w:rsidRPr="00DC07FF">
          <w:rPr>
            <w:rStyle w:val="Hyperlink"/>
            <w:rFonts w:ascii="Arial" w:hAnsi="Arial" w:cs="Arial"/>
            <w:sz w:val="22"/>
            <w:szCs w:val="22"/>
          </w:rPr>
          <w:t>https://ablconnect.harvard.edu/make-real-world-connections-course-material</w:t>
        </w:r>
      </w:hyperlink>
    </w:p>
    <w:p w14:paraId="4A4EC6B3" w14:textId="77777777" w:rsidR="00A74558" w:rsidRPr="00DC07FF" w:rsidRDefault="00A74558" w:rsidP="00DC07FF">
      <w:pPr>
        <w:spacing w:line="360" w:lineRule="auto"/>
        <w:rPr>
          <w:rFonts w:ascii="Arial" w:hAnsi="Arial" w:cs="Arial"/>
          <w:sz w:val="22"/>
          <w:szCs w:val="22"/>
        </w:rPr>
      </w:pPr>
    </w:p>
    <w:p w14:paraId="0BB90283" w14:textId="236C394F" w:rsidR="00F574FD" w:rsidRPr="00DC07FF" w:rsidRDefault="00F574FD" w:rsidP="00DC07FF">
      <w:pPr>
        <w:spacing w:line="360" w:lineRule="auto"/>
        <w:rPr>
          <w:rFonts w:ascii="Arial" w:hAnsi="Arial" w:cs="Arial"/>
          <w:sz w:val="22"/>
          <w:szCs w:val="22"/>
        </w:rPr>
      </w:pPr>
      <w:r w:rsidRPr="00DC07FF">
        <w:rPr>
          <w:rFonts w:ascii="Arial" w:hAnsi="Arial" w:cs="Arial"/>
          <w:sz w:val="22"/>
          <w:szCs w:val="22"/>
        </w:rPr>
        <w:lastRenderedPageBreak/>
        <w:t xml:space="preserve">Hattie, J (2009), </w:t>
      </w:r>
      <w:r w:rsidRPr="00DC07FF">
        <w:rPr>
          <w:rFonts w:ascii="Arial" w:hAnsi="Arial" w:cs="Arial"/>
          <w:i/>
          <w:iCs/>
          <w:sz w:val="22"/>
          <w:szCs w:val="22"/>
        </w:rPr>
        <w:t xml:space="preserve">Visible Learning: A Synthesis of Over 800 Meta-Analyses Relating to Achievement, </w:t>
      </w:r>
      <w:r w:rsidRPr="00DC07FF">
        <w:rPr>
          <w:rFonts w:ascii="Arial" w:hAnsi="Arial" w:cs="Arial"/>
          <w:sz w:val="22"/>
          <w:szCs w:val="22"/>
        </w:rPr>
        <w:t>Routledge: London</w:t>
      </w:r>
    </w:p>
    <w:p w14:paraId="38034860" w14:textId="77777777" w:rsidR="00F574FD" w:rsidRPr="00DC07FF" w:rsidRDefault="00F574FD" w:rsidP="00DC07FF">
      <w:pPr>
        <w:spacing w:line="360" w:lineRule="auto"/>
        <w:rPr>
          <w:rFonts w:ascii="Arial" w:hAnsi="Arial" w:cs="Arial"/>
          <w:sz w:val="22"/>
          <w:szCs w:val="22"/>
        </w:rPr>
      </w:pPr>
    </w:p>
    <w:p w14:paraId="2DA11E18" w14:textId="7DAA0C1F" w:rsidR="007A10A8" w:rsidRPr="00DC07FF" w:rsidRDefault="007A10A8" w:rsidP="00DC07FF">
      <w:pPr>
        <w:spacing w:line="360" w:lineRule="auto"/>
        <w:rPr>
          <w:rFonts w:ascii="Arial" w:hAnsi="Arial" w:cs="Arial"/>
          <w:sz w:val="22"/>
          <w:szCs w:val="22"/>
        </w:rPr>
      </w:pPr>
      <w:r w:rsidRPr="00DC07FF">
        <w:rPr>
          <w:rFonts w:ascii="Arial" w:hAnsi="Arial" w:cs="Arial"/>
          <w:sz w:val="22"/>
          <w:szCs w:val="22"/>
        </w:rPr>
        <w:t xml:space="preserve">Hattie, J (2012), </w:t>
      </w:r>
      <w:r w:rsidRPr="00DC07FF">
        <w:rPr>
          <w:rFonts w:ascii="Arial" w:hAnsi="Arial" w:cs="Arial"/>
          <w:i/>
          <w:iCs/>
          <w:sz w:val="22"/>
          <w:szCs w:val="22"/>
        </w:rPr>
        <w:t xml:space="preserve">Visible Learning for Teachers: Maximizing Impact on Learning, </w:t>
      </w:r>
      <w:r w:rsidRPr="00DC07FF">
        <w:rPr>
          <w:rFonts w:ascii="Arial" w:hAnsi="Arial" w:cs="Arial"/>
          <w:sz w:val="22"/>
          <w:szCs w:val="22"/>
        </w:rPr>
        <w:t>Routledge</w:t>
      </w:r>
      <w:r w:rsidR="00F574FD" w:rsidRPr="00DC07FF">
        <w:rPr>
          <w:rFonts w:ascii="Arial" w:hAnsi="Arial" w:cs="Arial"/>
          <w:sz w:val="22"/>
          <w:szCs w:val="22"/>
        </w:rPr>
        <w:t xml:space="preserve">: </w:t>
      </w:r>
      <w:r w:rsidRPr="00DC07FF">
        <w:rPr>
          <w:rFonts w:ascii="Arial" w:hAnsi="Arial" w:cs="Arial"/>
          <w:sz w:val="22"/>
          <w:szCs w:val="22"/>
        </w:rPr>
        <w:t>London</w:t>
      </w:r>
    </w:p>
    <w:p w14:paraId="012825A1" w14:textId="77777777" w:rsidR="007A10A8" w:rsidRPr="00DC07FF" w:rsidRDefault="007A10A8" w:rsidP="00DC07FF">
      <w:pPr>
        <w:spacing w:line="360" w:lineRule="auto"/>
        <w:rPr>
          <w:rFonts w:ascii="Arial" w:hAnsi="Arial" w:cs="Arial"/>
          <w:sz w:val="22"/>
          <w:szCs w:val="22"/>
        </w:rPr>
      </w:pPr>
    </w:p>
    <w:p w14:paraId="61949D57" w14:textId="12C6B4A3" w:rsidR="009B5926" w:rsidRPr="00DC07FF" w:rsidRDefault="009B5926" w:rsidP="00DC07FF">
      <w:pPr>
        <w:spacing w:line="360" w:lineRule="auto"/>
        <w:rPr>
          <w:rFonts w:ascii="Arial" w:hAnsi="Arial" w:cs="Arial"/>
          <w:sz w:val="22"/>
          <w:szCs w:val="22"/>
        </w:rPr>
      </w:pPr>
      <w:r w:rsidRPr="00DC07FF">
        <w:rPr>
          <w:rFonts w:ascii="Arial" w:hAnsi="Arial" w:cs="Arial"/>
          <w:sz w:val="22"/>
          <w:szCs w:val="22"/>
        </w:rPr>
        <w:t xml:space="preserve">Historical Association (2013), </w:t>
      </w:r>
      <w:r w:rsidRPr="00DC07FF">
        <w:rPr>
          <w:rFonts w:ascii="Arial" w:hAnsi="Arial" w:cs="Arial"/>
          <w:i/>
          <w:iCs/>
          <w:sz w:val="22"/>
          <w:szCs w:val="22"/>
        </w:rPr>
        <w:t xml:space="preserve">Cross-curricular learning, </w:t>
      </w:r>
      <w:r w:rsidRPr="00DC07FF">
        <w:rPr>
          <w:rFonts w:ascii="Arial" w:hAnsi="Arial" w:cs="Arial"/>
          <w:sz w:val="22"/>
          <w:szCs w:val="22"/>
        </w:rPr>
        <w:t xml:space="preserve">cyrchwyd 17/05/24 </w:t>
      </w:r>
      <w:hyperlink r:id="rId22" w:history="1">
        <w:r w:rsidRPr="00DC07FF">
          <w:rPr>
            <w:rStyle w:val="Hyperlink"/>
            <w:rFonts w:ascii="Arial" w:hAnsi="Arial" w:cs="Arial"/>
            <w:sz w:val="22"/>
            <w:szCs w:val="22"/>
          </w:rPr>
          <w:t>https://www.history.org.uk/primary/module/3638/leading-primary-history/3653/cross-curricular-learning</w:t>
        </w:r>
      </w:hyperlink>
    </w:p>
    <w:p w14:paraId="69D485B4" w14:textId="77777777" w:rsidR="009B5926" w:rsidRPr="00DC07FF" w:rsidRDefault="009B5926" w:rsidP="00DC07FF">
      <w:pPr>
        <w:spacing w:line="360" w:lineRule="auto"/>
        <w:rPr>
          <w:rFonts w:ascii="Arial" w:hAnsi="Arial" w:cs="Arial"/>
          <w:sz w:val="22"/>
          <w:szCs w:val="22"/>
        </w:rPr>
      </w:pPr>
    </w:p>
    <w:p w14:paraId="4B29A2BC" w14:textId="77777777" w:rsidR="00A74558" w:rsidRPr="00DC07FF" w:rsidRDefault="00A74558" w:rsidP="00DC07FF">
      <w:pPr>
        <w:spacing w:line="360" w:lineRule="auto"/>
        <w:rPr>
          <w:rFonts w:ascii="Arial" w:hAnsi="Arial" w:cs="Arial"/>
          <w:sz w:val="22"/>
          <w:szCs w:val="22"/>
        </w:rPr>
      </w:pPr>
      <w:r w:rsidRPr="00DC07FF">
        <w:rPr>
          <w:rFonts w:ascii="Arial" w:hAnsi="Arial" w:cs="Arial"/>
          <w:sz w:val="22"/>
          <w:szCs w:val="22"/>
        </w:rPr>
        <w:t xml:space="preserve">Husbands, C (2012), </w:t>
      </w:r>
      <w:r w:rsidRPr="00DC07FF">
        <w:rPr>
          <w:rFonts w:ascii="Arial" w:hAnsi="Arial" w:cs="Arial"/>
          <w:i/>
          <w:iCs/>
          <w:sz w:val="22"/>
          <w:szCs w:val="22"/>
        </w:rPr>
        <w:t xml:space="preserve">What makes great pedagogy? Nine claims from research, </w:t>
      </w:r>
      <w:r w:rsidRPr="00DC07FF">
        <w:rPr>
          <w:rFonts w:ascii="Arial" w:hAnsi="Arial" w:cs="Arial"/>
          <w:sz w:val="22"/>
          <w:szCs w:val="22"/>
        </w:rPr>
        <w:t xml:space="preserve">cyrchwyd 15/05/24 </w:t>
      </w:r>
      <w:hyperlink r:id="rId23" w:history="1">
        <w:r w:rsidRPr="00DC07FF">
          <w:rPr>
            <w:rStyle w:val="Hyperlink"/>
            <w:rFonts w:ascii="Arial" w:hAnsi="Arial" w:cs="Arial"/>
            <w:sz w:val="22"/>
            <w:szCs w:val="22"/>
          </w:rPr>
          <w:t>https://assets.publishing.service.gov.uk/media/5a7e413c40f0b6230268a2a3/what-makes-great-pedagogy-nine-claims-from-research.pdf</w:t>
        </w:r>
      </w:hyperlink>
    </w:p>
    <w:p w14:paraId="3641973A" w14:textId="77777777" w:rsidR="00A74558" w:rsidRPr="00DC07FF" w:rsidRDefault="00A74558" w:rsidP="00DC07FF">
      <w:pPr>
        <w:spacing w:line="360" w:lineRule="auto"/>
        <w:rPr>
          <w:rFonts w:ascii="Arial" w:hAnsi="Arial" w:cs="Arial"/>
          <w:sz w:val="22"/>
          <w:szCs w:val="22"/>
        </w:rPr>
      </w:pPr>
    </w:p>
    <w:p w14:paraId="0D5365B0" w14:textId="77777777" w:rsidR="00A74558" w:rsidRPr="00DC07FF" w:rsidRDefault="00A74558" w:rsidP="00DC07FF">
      <w:pPr>
        <w:spacing w:line="360" w:lineRule="auto"/>
        <w:rPr>
          <w:rFonts w:ascii="Arial" w:hAnsi="Arial" w:cs="Arial"/>
          <w:sz w:val="22"/>
          <w:szCs w:val="22"/>
        </w:rPr>
      </w:pPr>
      <w:r w:rsidRPr="00DC07FF">
        <w:rPr>
          <w:rFonts w:ascii="Arial" w:hAnsi="Arial" w:cs="Arial"/>
          <w:sz w:val="22"/>
          <w:szCs w:val="22"/>
        </w:rPr>
        <w:t xml:space="preserve">InTeGrate (2019), </w:t>
      </w:r>
      <w:r w:rsidRPr="00DC07FF">
        <w:rPr>
          <w:rFonts w:ascii="Arial" w:hAnsi="Arial" w:cs="Arial"/>
          <w:i/>
          <w:iCs/>
          <w:sz w:val="22"/>
          <w:szCs w:val="22"/>
        </w:rPr>
        <w:t xml:space="preserve">Use Real World Examples to Teach Sustainability, </w:t>
      </w:r>
      <w:r w:rsidRPr="00DC07FF">
        <w:rPr>
          <w:rFonts w:ascii="Arial" w:hAnsi="Arial" w:cs="Arial"/>
          <w:sz w:val="22"/>
          <w:szCs w:val="22"/>
        </w:rPr>
        <w:t xml:space="preserve">cyrchwyd 15/05/24 </w:t>
      </w:r>
      <w:hyperlink r:id="rId24" w:history="1">
        <w:r w:rsidRPr="00DC07FF">
          <w:rPr>
            <w:rStyle w:val="Hyperlink"/>
            <w:rFonts w:ascii="Arial" w:hAnsi="Arial" w:cs="Arial"/>
            <w:sz w:val="22"/>
            <w:szCs w:val="22"/>
          </w:rPr>
          <w:t>https://serc.carleton.edu/integrate/teaching_materials/themes/connect_world/real_examples.html</w:t>
        </w:r>
      </w:hyperlink>
    </w:p>
    <w:p w14:paraId="5370CDB4" w14:textId="77777777" w:rsidR="00A74558" w:rsidRDefault="00A74558" w:rsidP="00DC07FF">
      <w:pPr>
        <w:spacing w:line="360" w:lineRule="auto"/>
        <w:rPr>
          <w:rFonts w:ascii="Arial" w:hAnsi="Arial" w:cs="Arial"/>
          <w:sz w:val="22"/>
          <w:szCs w:val="22"/>
        </w:rPr>
      </w:pPr>
    </w:p>
    <w:p w14:paraId="21B54BA5" w14:textId="77777777" w:rsidR="00C345A5" w:rsidRPr="00DC07FF" w:rsidRDefault="00C345A5" w:rsidP="00C345A5">
      <w:pPr>
        <w:spacing w:line="360" w:lineRule="auto"/>
        <w:rPr>
          <w:rFonts w:ascii="Arial" w:hAnsi="Arial" w:cs="Arial"/>
          <w:sz w:val="22"/>
          <w:szCs w:val="22"/>
        </w:rPr>
      </w:pPr>
      <w:r w:rsidRPr="00DC07FF">
        <w:rPr>
          <w:rFonts w:ascii="Arial" w:hAnsi="Arial" w:cs="Arial"/>
          <w:sz w:val="22"/>
          <w:szCs w:val="22"/>
        </w:rPr>
        <w:t xml:space="preserve">International Centee for Stem Education (2022), </w:t>
      </w:r>
      <w:r w:rsidRPr="00DC07FF">
        <w:rPr>
          <w:rFonts w:ascii="Arial" w:hAnsi="Arial" w:cs="Arial"/>
          <w:i/>
          <w:iCs/>
          <w:sz w:val="22"/>
          <w:szCs w:val="22"/>
        </w:rPr>
        <w:t xml:space="preserve">Real-life contexts – a pillar of coompetence-based STEM teaching, </w:t>
      </w:r>
      <w:r w:rsidRPr="00DC07FF">
        <w:rPr>
          <w:rFonts w:ascii="Arial" w:hAnsi="Arial" w:cs="Arial"/>
          <w:sz w:val="22"/>
          <w:szCs w:val="22"/>
        </w:rPr>
        <w:t xml:space="preserve">cyrchwyd 15/05/24 </w:t>
      </w:r>
      <w:hyperlink r:id="rId25" w:history="1">
        <w:r w:rsidRPr="00DC07FF">
          <w:rPr>
            <w:rStyle w:val="Hyperlink"/>
            <w:rFonts w:ascii="Arial" w:hAnsi="Arial" w:cs="Arial"/>
            <w:sz w:val="22"/>
            <w:szCs w:val="22"/>
          </w:rPr>
          <w:t>https://icse.eu/stemkey/real-life-contexts-a-pillar-of-competence-based-stem-teaching/</w:t>
        </w:r>
      </w:hyperlink>
    </w:p>
    <w:p w14:paraId="69DEC194" w14:textId="77777777" w:rsidR="00C345A5" w:rsidRDefault="00C345A5" w:rsidP="00DC07FF">
      <w:pPr>
        <w:spacing w:line="360" w:lineRule="auto"/>
        <w:rPr>
          <w:rFonts w:ascii="Arial" w:hAnsi="Arial" w:cs="Arial"/>
          <w:sz w:val="22"/>
          <w:szCs w:val="22"/>
        </w:rPr>
      </w:pPr>
    </w:p>
    <w:p w14:paraId="4D073A9C" w14:textId="0DCF80A0" w:rsidR="00C345A5" w:rsidRDefault="00C345A5" w:rsidP="00DC07FF">
      <w:pPr>
        <w:spacing w:line="360" w:lineRule="auto"/>
        <w:rPr>
          <w:rFonts w:ascii="Arial" w:hAnsi="Arial" w:cs="Arial"/>
          <w:sz w:val="22"/>
          <w:szCs w:val="22"/>
        </w:rPr>
      </w:pPr>
      <w:r>
        <w:rPr>
          <w:rFonts w:ascii="Arial" w:hAnsi="Arial" w:cs="Arial"/>
          <w:sz w:val="22"/>
          <w:szCs w:val="22"/>
        </w:rPr>
        <w:t xml:space="preserve">Internet Matters (2024), </w:t>
      </w:r>
      <w:r>
        <w:rPr>
          <w:rFonts w:ascii="Arial" w:hAnsi="Arial" w:cs="Arial"/>
          <w:i/>
          <w:iCs/>
          <w:sz w:val="22"/>
          <w:szCs w:val="22"/>
        </w:rPr>
        <w:t xml:space="preserve">What is screen time?, </w:t>
      </w:r>
      <w:r>
        <w:rPr>
          <w:rFonts w:ascii="Arial" w:hAnsi="Arial" w:cs="Arial"/>
          <w:sz w:val="22"/>
          <w:szCs w:val="22"/>
        </w:rPr>
        <w:t xml:space="preserve">cyrchwyd 17/05/24 </w:t>
      </w:r>
      <w:hyperlink r:id="rId26" w:history="1">
        <w:r w:rsidRPr="009E6465">
          <w:rPr>
            <w:rStyle w:val="Hyperlink"/>
            <w:rFonts w:ascii="Arial" w:hAnsi="Arial" w:cs="Arial"/>
            <w:sz w:val="22"/>
            <w:szCs w:val="22"/>
          </w:rPr>
          <w:t>https://www.internetmatters.org/issues/screen-time/learn-about-it/</w:t>
        </w:r>
      </w:hyperlink>
    </w:p>
    <w:p w14:paraId="0F02F860" w14:textId="77777777" w:rsidR="00C345A5" w:rsidRDefault="00C345A5" w:rsidP="00DC07FF">
      <w:pPr>
        <w:spacing w:line="360" w:lineRule="auto"/>
        <w:rPr>
          <w:rFonts w:ascii="Arial" w:hAnsi="Arial" w:cs="Arial"/>
          <w:sz w:val="22"/>
          <w:szCs w:val="22"/>
        </w:rPr>
      </w:pPr>
    </w:p>
    <w:p w14:paraId="5A73377E" w14:textId="10935EB3" w:rsidR="00D90594" w:rsidRDefault="00D90594" w:rsidP="00DC07FF">
      <w:pPr>
        <w:spacing w:line="360" w:lineRule="auto"/>
        <w:rPr>
          <w:rFonts w:ascii="Arial" w:hAnsi="Arial" w:cs="Arial"/>
          <w:sz w:val="22"/>
          <w:szCs w:val="22"/>
        </w:rPr>
      </w:pPr>
      <w:r>
        <w:rPr>
          <w:rFonts w:ascii="Arial" w:hAnsi="Arial" w:cs="Arial"/>
          <w:sz w:val="22"/>
          <w:szCs w:val="22"/>
        </w:rPr>
        <w:t xml:space="preserve">Johnson, B (2013), </w:t>
      </w:r>
      <w:r>
        <w:rPr>
          <w:rFonts w:ascii="Arial" w:hAnsi="Arial" w:cs="Arial"/>
          <w:i/>
          <w:iCs/>
          <w:sz w:val="22"/>
          <w:szCs w:val="22"/>
        </w:rPr>
        <w:t xml:space="preserve">Deeper Learning: Why Cross-Curricular Teaching is Essential, </w:t>
      </w:r>
      <w:r>
        <w:rPr>
          <w:rFonts w:ascii="Arial" w:hAnsi="Arial" w:cs="Arial"/>
          <w:sz w:val="22"/>
          <w:szCs w:val="22"/>
        </w:rPr>
        <w:t xml:space="preserve">cyrchwyd 17/05/24 </w:t>
      </w:r>
      <w:hyperlink r:id="rId27" w:history="1">
        <w:r w:rsidRPr="009E6465">
          <w:rPr>
            <w:rStyle w:val="Hyperlink"/>
            <w:rFonts w:ascii="Arial" w:hAnsi="Arial" w:cs="Arial"/>
            <w:sz w:val="22"/>
            <w:szCs w:val="22"/>
          </w:rPr>
          <w:t>https://www.edutopia.org/blog/cross-curricular-teaching-deeper-learning-ben-johnson</w:t>
        </w:r>
      </w:hyperlink>
    </w:p>
    <w:p w14:paraId="4C6B1AED" w14:textId="77777777" w:rsidR="00D90594" w:rsidRPr="00D90594" w:rsidRDefault="00D90594" w:rsidP="00DC07FF">
      <w:pPr>
        <w:spacing w:line="360" w:lineRule="auto"/>
        <w:rPr>
          <w:rFonts w:ascii="Arial" w:hAnsi="Arial" w:cs="Arial"/>
          <w:sz w:val="22"/>
          <w:szCs w:val="22"/>
        </w:rPr>
      </w:pPr>
    </w:p>
    <w:p w14:paraId="039A5B13" w14:textId="638C98BA" w:rsidR="00847568" w:rsidRPr="00DC07FF" w:rsidRDefault="00847568" w:rsidP="00DC07FF">
      <w:pPr>
        <w:spacing w:line="360" w:lineRule="auto"/>
        <w:rPr>
          <w:rFonts w:ascii="Arial" w:hAnsi="Arial" w:cs="Arial"/>
          <w:sz w:val="22"/>
          <w:szCs w:val="22"/>
        </w:rPr>
      </w:pPr>
      <w:r w:rsidRPr="00DC07FF">
        <w:rPr>
          <w:rFonts w:ascii="Arial" w:hAnsi="Arial" w:cs="Arial"/>
          <w:sz w:val="22"/>
          <w:szCs w:val="22"/>
        </w:rPr>
        <w:t xml:space="preserve">Kent State University (2024), </w:t>
      </w:r>
      <w:r w:rsidRPr="00DC07FF">
        <w:rPr>
          <w:rFonts w:ascii="Arial" w:hAnsi="Arial" w:cs="Arial"/>
          <w:i/>
          <w:iCs/>
          <w:sz w:val="22"/>
          <w:szCs w:val="22"/>
        </w:rPr>
        <w:t xml:space="preserve">What is experiential learning and why is it important?, </w:t>
      </w:r>
      <w:r w:rsidRPr="00DC07FF">
        <w:rPr>
          <w:rFonts w:ascii="Arial" w:hAnsi="Arial" w:cs="Arial"/>
          <w:sz w:val="22"/>
          <w:szCs w:val="22"/>
        </w:rPr>
        <w:t xml:space="preserve">cyrchwyd 17/05/24 </w:t>
      </w:r>
      <w:hyperlink r:id="rId28" w:history="1">
        <w:r w:rsidRPr="00DC07FF">
          <w:rPr>
            <w:rStyle w:val="Hyperlink"/>
            <w:rFonts w:ascii="Arial" w:hAnsi="Arial" w:cs="Arial"/>
            <w:sz w:val="22"/>
            <w:szCs w:val="22"/>
          </w:rPr>
          <w:t>https://www.kent.edu/community/what-experiential-learning-and-why-it-important#:~:text=Experiential%20Learning%20is%20the%20process,classroom%20to%20real%2Dworld%20situations</w:t>
        </w:r>
      </w:hyperlink>
      <w:r w:rsidRPr="00DC07FF">
        <w:rPr>
          <w:rFonts w:ascii="Arial" w:hAnsi="Arial" w:cs="Arial"/>
          <w:sz w:val="22"/>
          <w:szCs w:val="22"/>
        </w:rPr>
        <w:t>.</w:t>
      </w:r>
    </w:p>
    <w:p w14:paraId="7269F733" w14:textId="77777777" w:rsidR="00847568" w:rsidRPr="00DC07FF" w:rsidRDefault="00847568" w:rsidP="00DC07FF">
      <w:pPr>
        <w:spacing w:line="360" w:lineRule="auto"/>
        <w:rPr>
          <w:rFonts w:ascii="Arial" w:hAnsi="Arial" w:cs="Arial"/>
          <w:sz w:val="22"/>
          <w:szCs w:val="22"/>
        </w:rPr>
      </w:pPr>
    </w:p>
    <w:p w14:paraId="7B2C338B" w14:textId="5CA7B62A" w:rsidR="006D4DF9" w:rsidRPr="00DC07FF" w:rsidRDefault="006D4DF9" w:rsidP="00DC07FF">
      <w:pPr>
        <w:spacing w:line="360" w:lineRule="auto"/>
        <w:rPr>
          <w:rFonts w:ascii="Arial" w:hAnsi="Arial" w:cs="Arial"/>
          <w:sz w:val="22"/>
          <w:szCs w:val="22"/>
        </w:rPr>
      </w:pPr>
      <w:r w:rsidRPr="00DC07FF">
        <w:rPr>
          <w:rFonts w:ascii="Arial" w:hAnsi="Arial" w:cs="Arial"/>
          <w:sz w:val="22"/>
          <w:szCs w:val="22"/>
        </w:rPr>
        <w:t xml:space="preserve">Lansford, L (2014), </w:t>
      </w:r>
      <w:r w:rsidRPr="00DC07FF">
        <w:rPr>
          <w:rFonts w:ascii="Arial" w:hAnsi="Arial" w:cs="Arial"/>
          <w:i/>
          <w:iCs/>
          <w:sz w:val="22"/>
          <w:szCs w:val="22"/>
        </w:rPr>
        <w:t xml:space="preserve">Authentic materials in the classroom: the disadvantages, </w:t>
      </w:r>
      <w:r w:rsidRPr="00DC07FF">
        <w:rPr>
          <w:rFonts w:ascii="Arial" w:hAnsi="Arial" w:cs="Arial"/>
          <w:sz w:val="22"/>
          <w:szCs w:val="22"/>
        </w:rPr>
        <w:t xml:space="preserve">cyrchwyd 17/05/24 </w:t>
      </w:r>
      <w:hyperlink r:id="rId29" w:history="1">
        <w:r w:rsidRPr="00DC07FF">
          <w:rPr>
            <w:rStyle w:val="Hyperlink"/>
            <w:rFonts w:ascii="Arial" w:hAnsi="Arial" w:cs="Arial"/>
            <w:sz w:val="22"/>
            <w:szCs w:val="22"/>
          </w:rPr>
          <w:t>https://www.cambridge.org/elt/blog/2014/06/02/authentic-materials-classroom-disadvantages/</w:t>
        </w:r>
      </w:hyperlink>
    </w:p>
    <w:p w14:paraId="227984A2" w14:textId="77777777" w:rsidR="006D4DF9" w:rsidRPr="00DC07FF" w:rsidRDefault="006D4DF9" w:rsidP="00DC07FF">
      <w:pPr>
        <w:spacing w:line="360" w:lineRule="auto"/>
        <w:rPr>
          <w:rFonts w:ascii="Arial" w:hAnsi="Arial" w:cs="Arial"/>
          <w:sz w:val="22"/>
          <w:szCs w:val="22"/>
        </w:rPr>
      </w:pPr>
    </w:p>
    <w:p w14:paraId="58FD3D21" w14:textId="6E630F94" w:rsidR="006D4DF9" w:rsidRPr="00DC07FF" w:rsidRDefault="006D4DF9" w:rsidP="00DC07FF">
      <w:pPr>
        <w:spacing w:line="360" w:lineRule="auto"/>
        <w:rPr>
          <w:rFonts w:ascii="Arial" w:hAnsi="Arial" w:cs="Arial"/>
          <w:sz w:val="22"/>
          <w:szCs w:val="22"/>
        </w:rPr>
      </w:pPr>
      <w:r w:rsidRPr="00DC07FF">
        <w:rPr>
          <w:rFonts w:ascii="Arial" w:hAnsi="Arial" w:cs="Arial"/>
          <w:sz w:val="22"/>
          <w:szCs w:val="22"/>
        </w:rPr>
        <w:t xml:space="preserve">Little, C; Jones, K (2010), </w:t>
      </w:r>
      <w:r w:rsidRPr="00DC07FF">
        <w:rPr>
          <w:rFonts w:ascii="Arial" w:hAnsi="Arial" w:cs="Arial"/>
          <w:i/>
          <w:iCs/>
          <w:sz w:val="22"/>
          <w:szCs w:val="22"/>
        </w:rPr>
        <w:t xml:space="preserve">The effect of using real world contexts in post-16 mathematics qualifications, </w:t>
      </w:r>
      <w:r w:rsidRPr="00DC07FF">
        <w:rPr>
          <w:rFonts w:ascii="Arial" w:hAnsi="Arial" w:cs="Arial"/>
          <w:sz w:val="22"/>
          <w:szCs w:val="22"/>
        </w:rPr>
        <w:t xml:space="preserve">cyrchwyd 17/05/24 </w:t>
      </w:r>
      <w:hyperlink r:id="rId30" w:history="1">
        <w:r w:rsidRPr="00DC07FF">
          <w:rPr>
            <w:rStyle w:val="Hyperlink"/>
            <w:rFonts w:ascii="Arial" w:hAnsi="Arial" w:cs="Arial"/>
            <w:sz w:val="22"/>
            <w:szCs w:val="22"/>
          </w:rPr>
          <w:t>https://bsrlm.org.uk/wp-content/uploads/2016/02/BSRLM-IP-30-1-18.pdf</w:t>
        </w:r>
      </w:hyperlink>
    </w:p>
    <w:p w14:paraId="702D2D96" w14:textId="77777777" w:rsidR="006D4DF9" w:rsidRPr="00DC07FF" w:rsidRDefault="006D4DF9" w:rsidP="00DC07FF">
      <w:pPr>
        <w:spacing w:line="360" w:lineRule="auto"/>
        <w:rPr>
          <w:rFonts w:ascii="Arial" w:hAnsi="Arial" w:cs="Arial"/>
          <w:sz w:val="22"/>
          <w:szCs w:val="22"/>
        </w:rPr>
      </w:pPr>
    </w:p>
    <w:p w14:paraId="01CC1F7B" w14:textId="42D3FB17" w:rsidR="00DC07FF" w:rsidRPr="00DC07FF" w:rsidRDefault="00DC07FF" w:rsidP="00DC07FF">
      <w:pPr>
        <w:spacing w:line="360" w:lineRule="auto"/>
        <w:jc w:val="both"/>
        <w:rPr>
          <w:rFonts w:ascii="Arial" w:hAnsi="Arial" w:cs="Arial"/>
          <w:bCs/>
          <w:sz w:val="22"/>
          <w:szCs w:val="22"/>
        </w:rPr>
      </w:pPr>
      <w:r w:rsidRPr="00DC07FF">
        <w:rPr>
          <w:rFonts w:ascii="Arial" w:hAnsi="Arial" w:cs="Arial"/>
          <w:bCs/>
          <w:sz w:val="22"/>
          <w:szCs w:val="22"/>
        </w:rPr>
        <w:t xml:space="preserve">Llywodraeth Cymru (2015), </w:t>
      </w:r>
      <w:r w:rsidRPr="00DC07FF">
        <w:rPr>
          <w:rFonts w:ascii="Arial" w:hAnsi="Arial" w:cs="Arial"/>
          <w:bCs/>
          <w:i/>
          <w:iCs/>
          <w:sz w:val="22"/>
          <w:szCs w:val="22"/>
        </w:rPr>
        <w:t xml:space="preserve">Dyfodol Llwyddiannus, </w:t>
      </w:r>
      <w:r w:rsidRPr="00DC07FF">
        <w:rPr>
          <w:rFonts w:ascii="Arial" w:hAnsi="Arial" w:cs="Arial"/>
          <w:bCs/>
          <w:sz w:val="22"/>
          <w:szCs w:val="22"/>
        </w:rPr>
        <w:t>cyrch</w:t>
      </w:r>
      <w:r w:rsidRPr="00DC07FF">
        <w:rPr>
          <w:rFonts w:ascii="Arial" w:hAnsi="Arial" w:cs="Arial"/>
          <w:bCs/>
          <w:sz w:val="22"/>
          <w:szCs w:val="22"/>
        </w:rPr>
        <w:t>wyd</w:t>
      </w:r>
      <w:r w:rsidRPr="00DC07FF">
        <w:rPr>
          <w:rFonts w:ascii="Arial" w:hAnsi="Arial" w:cs="Arial"/>
          <w:bCs/>
          <w:sz w:val="22"/>
          <w:szCs w:val="22"/>
        </w:rPr>
        <w:t xml:space="preserve"> </w:t>
      </w:r>
      <w:r w:rsidRPr="00DC07FF">
        <w:rPr>
          <w:rFonts w:ascii="Arial" w:hAnsi="Arial" w:cs="Arial"/>
          <w:bCs/>
          <w:sz w:val="22"/>
          <w:szCs w:val="22"/>
        </w:rPr>
        <w:t xml:space="preserve">17/05/24 </w:t>
      </w:r>
      <w:hyperlink r:id="rId31" w:history="1">
        <w:r w:rsidRPr="00DC07FF">
          <w:rPr>
            <w:rStyle w:val="Hyperlink"/>
            <w:rFonts w:ascii="Arial" w:hAnsi="Arial" w:cs="Arial"/>
            <w:bCs/>
            <w:sz w:val="22"/>
            <w:szCs w:val="22"/>
          </w:rPr>
          <w:t>https://llyw.cymru/sites/default/files/publications/2018-03/dyfodol-llwyddiannus.pdf</w:t>
        </w:r>
      </w:hyperlink>
    </w:p>
    <w:p w14:paraId="38070EB6" w14:textId="77777777" w:rsidR="00DC07FF" w:rsidRPr="00DC07FF" w:rsidRDefault="00DC07FF" w:rsidP="00DC07FF">
      <w:pPr>
        <w:spacing w:line="360" w:lineRule="auto"/>
        <w:rPr>
          <w:rFonts w:ascii="Arial" w:hAnsi="Arial" w:cs="Arial"/>
          <w:sz w:val="22"/>
          <w:szCs w:val="22"/>
        </w:rPr>
      </w:pPr>
    </w:p>
    <w:p w14:paraId="29905825" w14:textId="77777777" w:rsidR="00A74558" w:rsidRPr="00DC07FF" w:rsidRDefault="00A74558" w:rsidP="00DC07FF">
      <w:pPr>
        <w:spacing w:line="360" w:lineRule="auto"/>
        <w:rPr>
          <w:rFonts w:ascii="Arial" w:hAnsi="Arial" w:cs="Arial"/>
          <w:sz w:val="22"/>
          <w:szCs w:val="22"/>
        </w:rPr>
      </w:pPr>
      <w:r w:rsidRPr="00DC07FF">
        <w:rPr>
          <w:rFonts w:ascii="Arial" w:hAnsi="Arial" w:cs="Arial"/>
          <w:sz w:val="22"/>
          <w:szCs w:val="22"/>
        </w:rPr>
        <w:t xml:space="preserve">Llywodraeth Cymru (2018), </w:t>
      </w:r>
      <w:r w:rsidRPr="00DC07FF">
        <w:rPr>
          <w:rFonts w:ascii="Arial" w:hAnsi="Arial" w:cs="Arial"/>
          <w:i/>
          <w:iCs/>
          <w:sz w:val="22"/>
          <w:szCs w:val="22"/>
        </w:rPr>
        <w:t xml:space="preserve">Pedwar diben y cwricwlwm i Gymru, </w:t>
      </w:r>
      <w:r w:rsidRPr="00DC07FF">
        <w:rPr>
          <w:rFonts w:ascii="Arial" w:hAnsi="Arial" w:cs="Arial"/>
          <w:sz w:val="22"/>
          <w:szCs w:val="22"/>
        </w:rPr>
        <w:t xml:space="preserve">cyrchwyd 15/05/24 </w:t>
      </w:r>
      <w:hyperlink r:id="rId32" w:history="1">
        <w:r w:rsidRPr="00DC07FF">
          <w:rPr>
            <w:rStyle w:val="Hyperlink"/>
            <w:rFonts w:ascii="Arial" w:hAnsi="Arial" w:cs="Arial"/>
            <w:sz w:val="22"/>
            <w:szCs w:val="22"/>
          </w:rPr>
          <w:t>https://www.gov.wales/sites/default/files/publications/2018-03/the-four-purposes-of-the-curriculum-for-wales.pdf</w:t>
        </w:r>
      </w:hyperlink>
    </w:p>
    <w:p w14:paraId="2192508B" w14:textId="77777777" w:rsidR="00A74558" w:rsidRPr="00DC07FF" w:rsidRDefault="00A74558" w:rsidP="00DC07FF">
      <w:pPr>
        <w:spacing w:line="360" w:lineRule="auto"/>
        <w:rPr>
          <w:rFonts w:ascii="Arial" w:hAnsi="Arial" w:cs="Arial"/>
          <w:sz w:val="22"/>
          <w:szCs w:val="22"/>
        </w:rPr>
      </w:pPr>
    </w:p>
    <w:p w14:paraId="0528BAD1" w14:textId="77777777" w:rsidR="00A74558" w:rsidRPr="00DC07FF" w:rsidRDefault="00A74558" w:rsidP="00DC07FF">
      <w:pPr>
        <w:spacing w:line="360" w:lineRule="auto"/>
        <w:jc w:val="both"/>
        <w:rPr>
          <w:rFonts w:ascii="Arial" w:hAnsi="Arial" w:cs="Arial"/>
          <w:sz w:val="22"/>
          <w:szCs w:val="22"/>
        </w:rPr>
      </w:pPr>
      <w:r w:rsidRPr="00DC07FF">
        <w:rPr>
          <w:rFonts w:ascii="Arial" w:hAnsi="Arial" w:cs="Arial"/>
          <w:sz w:val="22"/>
          <w:szCs w:val="22"/>
        </w:rPr>
        <w:t xml:space="preserve">Llywodraeth Cymru (2018), </w:t>
      </w:r>
      <w:r w:rsidRPr="00DC07FF">
        <w:rPr>
          <w:rFonts w:ascii="Arial" w:hAnsi="Arial" w:cs="Arial"/>
          <w:i/>
          <w:iCs/>
          <w:sz w:val="22"/>
          <w:szCs w:val="22"/>
        </w:rPr>
        <w:t xml:space="preserve">Safonau Proffesiynol ar gyfer Addysgu ac Arweinyddiaeth, </w:t>
      </w:r>
      <w:r w:rsidRPr="00DC07FF">
        <w:rPr>
          <w:rFonts w:ascii="Arial" w:hAnsi="Arial" w:cs="Arial"/>
          <w:sz w:val="22"/>
          <w:szCs w:val="22"/>
        </w:rPr>
        <w:t xml:space="preserve">cyrchwyd 29.04.24 </w:t>
      </w:r>
      <w:hyperlink r:id="rId33" w:history="1">
        <w:r w:rsidRPr="00DC07FF">
          <w:rPr>
            <w:rStyle w:val="Hyperlink"/>
            <w:rFonts w:ascii="Arial" w:hAnsi="Arial" w:cs="Arial"/>
            <w:sz w:val="22"/>
            <w:szCs w:val="22"/>
          </w:rPr>
          <w:t>https://hwb.gov.wales/api/storage/ae783486-0851-4ec6-9e73-2e2b99515cf5/safonau-proffesiynol-ar-gyfer-addysgu-ac-arweinyddiaeth-pdf-rhyngweithiol-ar-gyfer-cyfrifiaduron-personol.pdf</w:t>
        </w:r>
      </w:hyperlink>
    </w:p>
    <w:p w14:paraId="0693A0FF" w14:textId="77777777" w:rsidR="00A74558" w:rsidRPr="00DC07FF" w:rsidRDefault="00A74558" w:rsidP="00DC07FF">
      <w:pPr>
        <w:spacing w:line="360" w:lineRule="auto"/>
        <w:rPr>
          <w:rFonts w:ascii="Arial" w:hAnsi="Arial" w:cs="Arial"/>
          <w:sz w:val="22"/>
          <w:szCs w:val="22"/>
        </w:rPr>
      </w:pPr>
    </w:p>
    <w:p w14:paraId="620440A5" w14:textId="77777777" w:rsidR="00D57236" w:rsidRPr="00DC07FF" w:rsidRDefault="00D57236" w:rsidP="00DC07FF">
      <w:pPr>
        <w:spacing w:line="360" w:lineRule="auto"/>
        <w:rPr>
          <w:rFonts w:ascii="Arial" w:hAnsi="Arial" w:cs="Arial"/>
          <w:sz w:val="22"/>
          <w:szCs w:val="22"/>
        </w:rPr>
      </w:pPr>
      <w:r w:rsidRPr="00DC07FF">
        <w:rPr>
          <w:rFonts w:ascii="Arial" w:hAnsi="Arial" w:cs="Arial"/>
          <w:sz w:val="22"/>
          <w:szCs w:val="22"/>
        </w:rPr>
        <w:t xml:space="preserve">Llywodraeth Cymru (2020), </w:t>
      </w:r>
      <w:r w:rsidRPr="00DC07FF">
        <w:rPr>
          <w:rFonts w:ascii="Arial" w:hAnsi="Arial" w:cs="Arial"/>
          <w:i/>
          <w:iCs/>
          <w:sz w:val="22"/>
          <w:szCs w:val="22"/>
        </w:rPr>
        <w:t xml:space="preserve">Meysydd Dysgu a Phrofiad – Elfen Ganolog o’r Cwricwlwm Newydd, </w:t>
      </w:r>
      <w:r w:rsidRPr="00DC07FF">
        <w:rPr>
          <w:rFonts w:ascii="Arial" w:hAnsi="Arial" w:cs="Arial"/>
          <w:sz w:val="22"/>
          <w:szCs w:val="22"/>
        </w:rPr>
        <w:t xml:space="preserve">cyrchwyd 07.05.24 </w:t>
      </w:r>
      <w:hyperlink r:id="rId34" w:history="1">
        <w:r w:rsidRPr="00DC07FF">
          <w:rPr>
            <w:rStyle w:val="Hyperlink"/>
            <w:rFonts w:ascii="Arial" w:hAnsi="Arial" w:cs="Arial"/>
            <w:sz w:val="22"/>
            <w:szCs w:val="22"/>
          </w:rPr>
          <w:t>https://addysgcymru.blog.llyw.cymru/2020/03/02/meysydd-dysgu-a-phrofiad-elfen-ganolog-or-cwricwlwm-newydd/</w:t>
        </w:r>
      </w:hyperlink>
    </w:p>
    <w:p w14:paraId="1EDEBCF8" w14:textId="77777777" w:rsidR="00D57236" w:rsidRDefault="00D57236" w:rsidP="00DC07FF">
      <w:pPr>
        <w:spacing w:line="360" w:lineRule="auto"/>
        <w:rPr>
          <w:rFonts w:ascii="Arial" w:hAnsi="Arial" w:cs="Arial"/>
          <w:sz w:val="22"/>
          <w:szCs w:val="22"/>
        </w:rPr>
      </w:pPr>
    </w:p>
    <w:p w14:paraId="01E085B5" w14:textId="489D8995" w:rsidR="00682A23" w:rsidRDefault="00682A23" w:rsidP="00DC07FF">
      <w:pPr>
        <w:spacing w:line="360" w:lineRule="auto"/>
        <w:rPr>
          <w:rFonts w:ascii="Arial" w:hAnsi="Arial" w:cs="Arial"/>
          <w:sz w:val="22"/>
          <w:szCs w:val="22"/>
        </w:rPr>
      </w:pPr>
      <w:r>
        <w:rPr>
          <w:rFonts w:ascii="Arial" w:hAnsi="Arial" w:cs="Arial"/>
          <w:sz w:val="22"/>
          <w:szCs w:val="22"/>
        </w:rPr>
        <w:t xml:space="preserve">Llywodraeth Cymru (2022), </w:t>
      </w:r>
      <w:r>
        <w:rPr>
          <w:rFonts w:ascii="Arial" w:hAnsi="Arial" w:cs="Arial"/>
          <w:i/>
          <w:iCs/>
          <w:sz w:val="22"/>
          <w:szCs w:val="22"/>
        </w:rPr>
        <w:t xml:space="preserve">Fframwaith Cymhwysedd Digidol, </w:t>
      </w:r>
      <w:r>
        <w:rPr>
          <w:rFonts w:ascii="Arial" w:hAnsi="Arial" w:cs="Arial"/>
          <w:sz w:val="22"/>
          <w:szCs w:val="22"/>
        </w:rPr>
        <w:t xml:space="preserve">cyrchwyd 17/05/24 </w:t>
      </w:r>
      <w:hyperlink r:id="rId35" w:history="1">
        <w:r w:rsidRPr="009E6465">
          <w:rPr>
            <w:rStyle w:val="Hyperlink"/>
            <w:rFonts w:ascii="Arial" w:hAnsi="Arial" w:cs="Arial"/>
            <w:sz w:val="22"/>
            <w:szCs w:val="22"/>
          </w:rPr>
          <w:t>https://hwb.gov.wales/cwricwlwm-i-gymru/fframweithiau-sgiliau-trawsgwricwlaidd/fframwaith-cymhwysedd-digidol/</w:t>
        </w:r>
      </w:hyperlink>
    </w:p>
    <w:p w14:paraId="2AD94971" w14:textId="77777777" w:rsidR="00682A23" w:rsidRPr="00682A23" w:rsidRDefault="00682A23" w:rsidP="00DC07FF">
      <w:pPr>
        <w:spacing w:line="360" w:lineRule="auto"/>
        <w:rPr>
          <w:rFonts w:ascii="Arial" w:hAnsi="Arial" w:cs="Arial"/>
          <w:sz w:val="22"/>
          <w:szCs w:val="22"/>
        </w:rPr>
      </w:pPr>
    </w:p>
    <w:p w14:paraId="3D0EFE0A" w14:textId="595472F3" w:rsidR="00DC07FF" w:rsidRPr="00DC07FF" w:rsidRDefault="00DC07FF" w:rsidP="00DC07FF">
      <w:pPr>
        <w:spacing w:line="360" w:lineRule="auto"/>
        <w:jc w:val="both"/>
        <w:rPr>
          <w:rFonts w:ascii="Arial" w:hAnsi="Arial" w:cs="Arial"/>
          <w:bCs/>
          <w:sz w:val="22"/>
          <w:szCs w:val="22"/>
        </w:rPr>
      </w:pPr>
      <w:r w:rsidRPr="00DC07FF">
        <w:rPr>
          <w:rFonts w:ascii="Arial" w:hAnsi="Arial" w:cs="Arial"/>
          <w:bCs/>
          <w:sz w:val="22"/>
          <w:szCs w:val="22"/>
        </w:rPr>
        <w:t xml:space="preserve">Llywodraeth Cymru (2022), </w:t>
      </w:r>
      <w:r w:rsidRPr="00DC07FF">
        <w:rPr>
          <w:rFonts w:ascii="Arial" w:hAnsi="Arial" w:cs="Arial"/>
          <w:bCs/>
          <w:i/>
          <w:iCs/>
          <w:sz w:val="22"/>
          <w:szCs w:val="22"/>
        </w:rPr>
        <w:t xml:space="preserve">Cwricwlwm i Gymru Canllaw ar gynllunio a blaenoriaethau, </w:t>
      </w:r>
      <w:r w:rsidRPr="00DC07FF">
        <w:rPr>
          <w:rFonts w:ascii="Arial" w:hAnsi="Arial" w:cs="Arial"/>
          <w:bCs/>
          <w:sz w:val="22"/>
          <w:szCs w:val="22"/>
        </w:rPr>
        <w:t>cyrch</w:t>
      </w:r>
      <w:r w:rsidRPr="00DC07FF">
        <w:rPr>
          <w:rFonts w:ascii="Arial" w:hAnsi="Arial" w:cs="Arial"/>
          <w:bCs/>
          <w:sz w:val="22"/>
          <w:szCs w:val="22"/>
        </w:rPr>
        <w:t>wyd</w:t>
      </w:r>
      <w:r w:rsidRPr="00DC07FF">
        <w:rPr>
          <w:rFonts w:ascii="Arial" w:hAnsi="Arial" w:cs="Arial"/>
          <w:bCs/>
          <w:sz w:val="22"/>
          <w:szCs w:val="22"/>
        </w:rPr>
        <w:t xml:space="preserve"> </w:t>
      </w:r>
      <w:r w:rsidRPr="00DC07FF">
        <w:rPr>
          <w:rFonts w:ascii="Arial" w:hAnsi="Arial" w:cs="Arial"/>
          <w:bCs/>
          <w:sz w:val="22"/>
          <w:szCs w:val="22"/>
        </w:rPr>
        <w:t>17/05/24</w:t>
      </w:r>
      <w:r w:rsidRPr="00DC07FF">
        <w:rPr>
          <w:rFonts w:ascii="Arial" w:hAnsi="Arial" w:cs="Arial"/>
          <w:bCs/>
          <w:sz w:val="22"/>
          <w:szCs w:val="22"/>
        </w:rPr>
        <w:t xml:space="preserve"> </w:t>
      </w:r>
      <w:hyperlink r:id="rId36" w:history="1">
        <w:r w:rsidRPr="00DC07FF">
          <w:rPr>
            <w:rStyle w:val="Hyperlink"/>
            <w:rFonts w:ascii="Arial" w:hAnsi="Arial" w:cs="Arial"/>
            <w:bCs/>
            <w:sz w:val="22"/>
            <w:szCs w:val="22"/>
          </w:rPr>
          <w:t>https://hwb.gov.wales/api/storage/5d3d9b5d-3a07-434e-bc72-45f1812d1e12/220217-cwricwlwm-canllaw-gynllunio-a-blaenoriaethau.pdf</w:t>
        </w:r>
      </w:hyperlink>
    </w:p>
    <w:p w14:paraId="63D35273" w14:textId="77777777" w:rsidR="00DC07FF" w:rsidRPr="00DC07FF" w:rsidRDefault="00DC07FF" w:rsidP="00DC07FF">
      <w:pPr>
        <w:spacing w:line="360" w:lineRule="auto"/>
        <w:rPr>
          <w:rFonts w:ascii="Arial" w:hAnsi="Arial" w:cs="Arial"/>
          <w:sz w:val="22"/>
          <w:szCs w:val="22"/>
        </w:rPr>
      </w:pPr>
    </w:p>
    <w:p w14:paraId="71463213" w14:textId="20172A26" w:rsidR="00654BDB" w:rsidRPr="00DC07FF" w:rsidRDefault="00654BDB" w:rsidP="00DC07FF">
      <w:pPr>
        <w:spacing w:line="360" w:lineRule="auto"/>
        <w:rPr>
          <w:rFonts w:ascii="Arial" w:hAnsi="Arial" w:cs="Arial"/>
          <w:sz w:val="22"/>
          <w:szCs w:val="22"/>
        </w:rPr>
      </w:pPr>
      <w:r w:rsidRPr="00DC07FF">
        <w:rPr>
          <w:rFonts w:ascii="Arial" w:hAnsi="Arial" w:cs="Arial"/>
          <w:sz w:val="22"/>
          <w:szCs w:val="22"/>
        </w:rPr>
        <w:t xml:space="preserve">Llywodraeth Cymru (2024), </w:t>
      </w:r>
      <w:r w:rsidRPr="00DC07FF">
        <w:rPr>
          <w:rFonts w:ascii="Arial" w:hAnsi="Arial" w:cs="Arial"/>
          <w:i/>
          <w:iCs/>
          <w:sz w:val="22"/>
          <w:szCs w:val="22"/>
        </w:rPr>
        <w:t xml:space="preserve">Fframweithiau sgiliau trawsgwriclwaidd, </w:t>
      </w:r>
      <w:r w:rsidRPr="00DC07FF">
        <w:rPr>
          <w:rFonts w:ascii="Arial" w:hAnsi="Arial" w:cs="Arial"/>
          <w:sz w:val="22"/>
          <w:szCs w:val="22"/>
        </w:rPr>
        <w:t xml:space="preserve">cyrchwyd 17/05/24 </w:t>
      </w:r>
      <w:hyperlink r:id="rId37" w:history="1">
        <w:r w:rsidRPr="00DC07FF">
          <w:rPr>
            <w:rStyle w:val="Hyperlink"/>
            <w:rFonts w:ascii="Arial" w:hAnsi="Arial" w:cs="Arial"/>
            <w:sz w:val="22"/>
            <w:szCs w:val="22"/>
          </w:rPr>
          <w:t>https://hwb.gov.wales/cwricwlwm-i-gymru/fframweithiau-sgiliau-trawsgwricwlaidd</w:t>
        </w:r>
      </w:hyperlink>
    </w:p>
    <w:p w14:paraId="52A5F265" w14:textId="77777777" w:rsidR="00654BDB" w:rsidRPr="00DC07FF" w:rsidRDefault="00654BDB" w:rsidP="00DC07FF">
      <w:pPr>
        <w:spacing w:line="360" w:lineRule="auto"/>
        <w:rPr>
          <w:rFonts w:ascii="Arial" w:hAnsi="Arial" w:cs="Arial"/>
          <w:sz w:val="22"/>
          <w:szCs w:val="22"/>
        </w:rPr>
      </w:pPr>
    </w:p>
    <w:p w14:paraId="68940B89" w14:textId="77777777" w:rsidR="00A74558" w:rsidRPr="00DC07FF" w:rsidRDefault="00A74558" w:rsidP="00DC07FF">
      <w:pPr>
        <w:spacing w:line="360" w:lineRule="auto"/>
        <w:rPr>
          <w:rFonts w:ascii="Arial" w:hAnsi="Arial" w:cs="Arial"/>
          <w:iCs/>
          <w:sz w:val="22"/>
          <w:szCs w:val="22"/>
        </w:rPr>
      </w:pPr>
      <w:r w:rsidRPr="00DC07FF">
        <w:rPr>
          <w:rFonts w:ascii="Arial" w:hAnsi="Arial" w:cs="Arial"/>
          <w:sz w:val="22"/>
          <w:szCs w:val="22"/>
        </w:rPr>
        <w:t xml:space="preserve">Main, P (2023), </w:t>
      </w:r>
      <w:r w:rsidRPr="00DC07FF">
        <w:rPr>
          <w:rFonts w:ascii="Arial" w:hAnsi="Arial" w:cs="Arial"/>
          <w:i/>
          <w:sz w:val="22"/>
          <w:szCs w:val="22"/>
        </w:rPr>
        <w:t xml:space="preserve">John Dewey’s Theory, </w:t>
      </w:r>
      <w:r w:rsidRPr="00DC07FF">
        <w:rPr>
          <w:rFonts w:ascii="Arial" w:hAnsi="Arial" w:cs="Arial"/>
          <w:iCs/>
          <w:sz w:val="22"/>
          <w:szCs w:val="22"/>
        </w:rPr>
        <w:t xml:space="preserve">cyrchwyd 13/05/24 </w:t>
      </w:r>
      <w:hyperlink r:id="rId38" w:history="1">
        <w:r w:rsidRPr="00DC07FF">
          <w:rPr>
            <w:rStyle w:val="Hyperlink"/>
            <w:rFonts w:ascii="Arial" w:hAnsi="Arial" w:cs="Arial"/>
            <w:iCs/>
            <w:sz w:val="22"/>
            <w:szCs w:val="22"/>
          </w:rPr>
          <w:t>https://www.structural-learning.com/post/john-deweys-theory#:~:text=By%20framing%20solutions%20as%20problems,applying%20and%20acquiring%20specific%20knowledge</w:t>
        </w:r>
      </w:hyperlink>
      <w:r w:rsidRPr="00DC07FF">
        <w:rPr>
          <w:rFonts w:ascii="Arial" w:hAnsi="Arial" w:cs="Arial"/>
          <w:iCs/>
          <w:sz w:val="22"/>
          <w:szCs w:val="22"/>
        </w:rPr>
        <w:t>.</w:t>
      </w:r>
    </w:p>
    <w:p w14:paraId="128B69C1" w14:textId="77777777" w:rsidR="00A74558" w:rsidRPr="00DC07FF" w:rsidRDefault="00A74558" w:rsidP="00DC07FF">
      <w:pPr>
        <w:spacing w:line="360" w:lineRule="auto"/>
        <w:rPr>
          <w:rFonts w:ascii="Arial" w:hAnsi="Arial" w:cs="Arial"/>
          <w:iCs/>
          <w:sz w:val="22"/>
          <w:szCs w:val="22"/>
        </w:rPr>
      </w:pPr>
    </w:p>
    <w:p w14:paraId="61E608C0" w14:textId="3914019C" w:rsidR="00317C54" w:rsidRPr="00DC07FF" w:rsidRDefault="00317C54" w:rsidP="00DC07FF">
      <w:pPr>
        <w:spacing w:line="360" w:lineRule="auto"/>
        <w:rPr>
          <w:rFonts w:ascii="Arial" w:hAnsi="Arial" w:cs="Arial"/>
          <w:iCs/>
          <w:sz w:val="22"/>
          <w:szCs w:val="22"/>
        </w:rPr>
      </w:pPr>
      <w:r w:rsidRPr="00DC07FF">
        <w:rPr>
          <w:rFonts w:ascii="Arial" w:hAnsi="Arial" w:cs="Arial"/>
          <w:iCs/>
          <w:sz w:val="22"/>
          <w:szCs w:val="22"/>
        </w:rPr>
        <w:lastRenderedPageBreak/>
        <w:t xml:space="preserve">Mcleod, S (2024), </w:t>
      </w:r>
      <w:r w:rsidRPr="00DC07FF">
        <w:rPr>
          <w:rFonts w:ascii="Arial" w:hAnsi="Arial" w:cs="Arial"/>
          <w:i/>
          <w:sz w:val="22"/>
          <w:szCs w:val="22"/>
        </w:rPr>
        <w:t xml:space="preserve">Jerome Bruner’s Theory Of Learning And Cognitive Development, </w:t>
      </w:r>
      <w:r w:rsidRPr="00DC07FF">
        <w:rPr>
          <w:rFonts w:ascii="Arial" w:hAnsi="Arial" w:cs="Arial"/>
          <w:iCs/>
          <w:sz w:val="22"/>
          <w:szCs w:val="22"/>
        </w:rPr>
        <w:t xml:space="preserve">cyrchwyd 17/05/24 </w:t>
      </w:r>
      <w:hyperlink r:id="rId39" w:history="1">
        <w:r w:rsidRPr="00DC07FF">
          <w:rPr>
            <w:rStyle w:val="Hyperlink"/>
            <w:rFonts w:ascii="Arial" w:hAnsi="Arial" w:cs="Arial"/>
            <w:iCs/>
            <w:sz w:val="22"/>
            <w:szCs w:val="22"/>
          </w:rPr>
          <w:t>https://www.simplypsychology.org/bruner.html</w:t>
        </w:r>
      </w:hyperlink>
    </w:p>
    <w:p w14:paraId="60D40B69" w14:textId="77777777" w:rsidR="00317C54" w:rsidRPr="00DC07FF" w:rsidRDefault="00317C54" w:rsidP="00DC07FF">
      <w:pPr>
        <w:spacing w:line="360" w:lineRule="auto"/>
        <w:rPr>
          <w:rFonts w:ascii="Arial" w:hAnsi="Arial" w:cs="Arial"/>
          <w:iCs/>
          <w:sz w:val="22"/>
          <w:szCs w:val="22"/>
        </w:rPr>
      </w:pPr>
    </w:p>
    <w:p w14:paraId="6DDCBEA4" w14:textId="6A9F165F" w:rsidR="009B664C" w:rsidRPr="00DC07FF" w:rsidRDefault="009B664C" w:rsidP="00DC07FF">
      <w:pPr>
        <w:spacing w:line="360" w:lineRule="auto"/>
        <w:rPr>
          <w:rFonts w:ascii="Arial" w:hAnsi="Arial" w:cs="Arial"/>
          <w:iCs/>
          <w:sz w:val="22"/>
          <w:szCs w:val="22"/>
        </w:rPr>
      </w:pPr>
      <w:r w:rsidRPr="00DC07FF">
        <w:rPr>
          <w:rFonts w:ascii="Arial" w:hAnsi="Arial" w:cs="Arial"/>
          <w:iCs/>
          <w:sz w:val="22"/>
          <w:szCs w:val="22"/>
        </w:rPr>
        <w:t xml:space="preserve">Mcleod, S (2024), </w:t>
      </w:r>
      <w:r w:rsidRPr="00DC07FF">
        <w:rPr>
          <w:rFonts w:ascii="Arial" w:hAnsi="Arial" w:cs="Arial"/>
          <w:i/>
          <w:sz w:val="22"/>
          <w:szCs w:val="22"/>
        </w:rPr>
        <w:t xml:space="preserve">Kolb’s Learning Styles and Experiential Learning Cycle, </w:t>
      </w:r>
      <w:r w:rsidRPr="00DC07FF">
        <w:rPr>
          <w:rFonts w:ascii="Arial" w:hAnsi="Arial" w:cs="Arial"/>
          <w:iCs/>
          <w:sz w:val="22"/>
          <w:szCs w:val="22"/>
        </w:rPr>
        <w:t xml:space="preserve">cyrchwyd 17/05/24 </w:t>
      </w:r>
      <w:hyperlink r:id="rId40" w:history="1">
        <w:r w:rsidRPr="00DC07FF">
          <w:rPr>
            <w:rStyle w:val="Hyperlink"/>
            <w:rFonts w:ascii="Arial" w:hAnsi="Arial" w:cs="Arial"/>
            <w:iCs/>
            <w:sz w:val="22"/>
            <w:szCs w:val="22"/>
          </w:rPr>
          <w:t>https://www.simplypsychology.org/learning-kolb.html</w:t>
        </w:r>
      </w:hyperlink>
    </w:p>
    <w:p w14:paraId="374DA803" w14:textId="77777777" w:rsidR="009B664C" w:rsidRPr="00DC07FF" w:rsidRDefault="009B664C" w:rsidP="00DC07FF">
      <w:pPr>
        <w:spacing w:line="360" w:lineRule="auto"/>
        <w:rPr>
          <w:rFonts w:ascii="Arial" w:hAnsi="Arial" w:cs="Arial"/>
          <w:iCs/>
          <w:sz w:val="22"/>
          <w:szCs w:val="22"/>
        </w:rPr>
      </w:pPr>
    </w:p>
    <w:p w14:paraId="75E6B750" w14:textId="1D9B9D72" w:rsidR="005B601E" w:rsidRPr="00DC07FF" w:rsidRDefault="005B601E" w:rsidP="00DC07FF">
      <w:pPr>
        <w:spacing w:line="360" w:lineRule="auto"/>
        <w:rPr>
          <w:rFonts w:ascii="Arial" w:hAnsi="Arial" w:cs="Arial"/>
          <w:sz w:val="22"/>
          <w:szCs w:val="22"/>
        </w:rPr>
      </w:pPr>
      <w:r w:rsidRPr="00DC07FF">
        <w:rPr>
          <w:rFonts w:ascii="Arial" w:hAnsi="Arial" w:cs="Arial"/>
          <w:sz w:val="22"/>
          <w:szCs w:val="22"/>
        </w:rPr>
        <w:t xml:space="preserve">Miles, J (2023), </w:t>
      </w:r>
      <w:r w:rsidRPr="00DC07FF">
        <w:rPr>
          <w:rFonts w:ascii="Arial" w:hAnsi="Arial" w:cs="Arial"/>
          <w:i/>
          <w:iCs/>
          <w:sz w:val="22"/>
          <w:szCs w:val="22"/>
        </w:rPr>
        <w:t xml:space="preserve">Written Statement: Update – reducing workload and bureaucracy for school staff, </w:t>
      </w:r>
      <w:r w:rsidRPr="00DC07FF">
        <w:rPr>
          <w:rFonts w:ascii="Arial" w:hAnsi="Arial" w:cs="Arial"/>
          <w:sz w:val="22"/>
          <w:szCs w:val="22"/>
        </w:rPr>
        <w:t xml:space="preserve">cyrchwyd </w:t>
      </w:r>
      <w:r w:rsidRPr="00DC07FF">
        <w:rPr>
          <w:rFonts w:ascii="Arial" w:hAnsi="Arial" w:cs="Arial"/>
          <w:sz w:val="22"/>
          <w:szCs w:val="22"/>
        </w:rPr>
        <w:t>17/05/24</w:t>
      </w:r>
      <w:r w:rsidRPr="00DC07FF">
        <w:rPr>
          <w:rFonts w:ascii="Arial" w:hAnsi="Arial" w:cs="Arial"/>
          <w:sz w:val="22"/>
          <w:szCs w:val="22"/>
        </w:rPr>
        <w:t xml:space="preserve"> </w:t>
      </w:r>
      <w:hyperlink r:id="rId41" w:history="1">
        <w:r w:rsidRPr="00DC07FF">
          <w:rPr>
            <w:rStyle w:val="Hyperlink"/>
            <w:rFonts w:ascii="Arial" w:hAnsi="Arial" w:cs="Arial"/>
            <w:sz w:val="22"/>
            <w:szCs w:val="22"/>
          </w:rPr>
          <w:t>https://www.gov.wales/written-statement-update-reducing-workload-and-bureaucracy-school-staff</w:t>
        </w:r>
      </w:hyperlink>
    </w:p>
    <w:p w14:paraId="2909BEBA" w14:textId="77777777" w:rsidR="005B601E" w:rsidRPr="00DC07FF" w:rsidRDefault="005B601E" w:rsidP="00DC07FF">
      <w:pPr>
        <w:spacing w:line="360" w:lineRule="auto"/>
        <w:rPr>
          <w:rFonts w:ascii="Arial" w:hAnsi="Arial" w:cs="Arial"/>
          <w:iCs/>
          <w:sz w:val="22"/>
          <w:szCs w:val="22"/>
        </w:rPr>
      </w:pPr>
    </w:p>
    <w:p w14:paraId="0964C292" w14:textId="77777777" w:rsidR="00A74558" w:rsidRPr="00DC07FF" w:rsidRDefault="00A74558" w:rsidP="00DC07FF">
      <w:pPr>
        <w:spacing w:line="360" w:lineRule="auto"/>
        <w:rPr>
          <w:rFonts w:ascii="Arial" w:hAnsi="Arial" w:cs="Arial"/>
          <w:iCs/>
          <w:sz w:val="22"/>
          <w:szCs w:val="22"/>
        </w:rPr>
      </w:pPr>
      <w:r w:rsidRPr="00DC07FF">
        <w:rPr>
          <w:rFonts w:ascii="Arial" w:hAnsi="Arial" w:cs="Arial"/>
          <w:iCs/>
          <w:sz w:val="22"/>
          <w:szCs w:val="22"/>
        </w:rPr>
        <w:t xml:space="preserve">National Centre for Excellence in the Teaching of Mathematics (2022), </w:t>
      </w:r>
      <w:r w:rsidRPr="00DC07FF">
        <w:rPr>
          <w:rFonts w:ascii="Arial" w:hAnsi="Arial" w:cs="Arial"/>
          <w:i/>
          <w:sz w:val="22"/>
          <w:szCs w:val="22"/>
        </w:rPr>
        <w:t xml:space="preserve">Teaching Maths in a Real-life Context, </w:t>
      </w:r>
      <w:r w:rsidRPr="00DC07FF">
        <w:rPr>
          <w:rFonts w:ascii="Arial" w:hAnsi="Arial" w:cs="Arial"/>
          <w:iCs/>
          <w:sz w:val="22"/>
          <w:szCs w:val="22"/>
        </w:rPr>
        <w:t xml:space="preserve">cyrchwyd 15/05/24 </w:t>
      </w:r>
      <w:hyperlink r:id="rId42" w:history="1">
        <w:r w:rsidRPr="00DC07FF">
          <w:rPr>
            <w:rStyle w:val="Hyperlink"/>
            <w:rFonts w:ascii="Arial" w:hAnsi="Arial" w:cs="Arial"/>
            <w:iCs/>
            <w:sz w:val="22"/>
            <w:szCs w:val="22"/>
          </w:rPr>
          <w:t>https://www.ncetm.org.uk/features/teaching-maths-in-a-real-life-context/</w:t>
        </w:r>
      </w:hyperlink>
    </w:p>
    <w:p w14:paraId="79890A04" w14:textId="77777777" w:rsidR="00A74558" w:rsidRPr="00DC07FF" w:rsidRDefault="00A74558" w:rsidP="00DC07FF">
      <w:pPr>
        <w:spacing w:line="360" w:lineRule="auto"/>
        <w:rPr>
          <w:rFonts w:ascii="Arial" w:hAnsi="Arial" w:cs="Arial"/>
          <w:iCs/>
          <w:sz w:val="22"/>
          <w:szCs w:val="22"/>
        </w:rPr>
      </w:pPr>
    </w:p>
    <w:p w14:paraId="72DF1F62" w14:textId="47EFC520" w:rsidR="005B601E" w:rsidRPr="00DC07FF" w:rsidRDefault="005B601E" w:rsidP="00DC07FF">
      <w:pPr>
        <w:spacing w:line="360" w:lineRule="auto"/>
        <w:jc w:val="both"/>
        <w:rPr>
          <w:rFonts w:ascii="Arial" w:hAnsi="Arial" w:cs="Arial"/>
          <w:bCs/>
          <w:color w:val="0563C1" w:themeColor="hyperlink"/>
          <w:sz w:val="22"/>
          <w:szCs w:val="22"/>
          <w:u w:val="single"/>
        </w:rPr>
      </w:pPr>
      <w:r w:rsidRPr="00DC07FF">
        <w:rPr>
          <w:rStyle w:val="normaltextrun"/>
          <w:rFonts w:ascii="Arial" w:hAnsi="Arial" w:cs="Arial"/>
          <w:bCs/>
          <w:color w:val="000000"/>
          <w:sz w:val="22"/>
          <w:szCs w:val="22"/>
        </w:rPr>
        <w:t xml:space="preserve">OECD (2014), </w:t>
      </w:r>
      <w:r w:rsidRPr="00DC07FF">
        <w:rPr>
          <w:rStyle w:val="normaltextrun"/>
          <w:rFonts w:ascii="Arial" w:hAnsi="Arial" w:cs="Arial"/>
          <w:bCs/>
          <w:i/>
          <w:iCs/>
          <w:color w:val="000000"/>
          <w:sz w:val="22"/>
          <w:szCs w:val="22"/>
        </w:rPr>
        <w:t xml:space="preserve">Improving Schools in Wales: An OECD Perspective, </w:t>
      </w:r>
      <w:r w:rsidRPr="00DC07FF">
        <w:rPr>
          <w:rStyle w:val="normaltextrun"/>
          <w:rFonts w:ascii="Arial" w:hAnsi="Arial" w:cs="Arial"/>
          <w:bCs/>
          <w:color w:val="000000"/>
          <w:sz w:val="22"/>
          <w:szCs w:val="22"/>
        </w:rPr>
        <w:t xml:space="preserve">cyrchwyd </w:t>
      </w:r>
      <w:r w:rsidRPr="00DC07FF">
        <w:rPr>
          <w:rStyle w:val="normaltextrun"/>
          <w:rFonts w:ascii="Arial" w:hAnsi="Arial" w:cs="Arial"/>
          <w:bCs/>
          <w:color w:val="000000"/>
          <w:sz w:val="22"/>
          <w:szCs w:val="22"/>
        </w:rPr>
        <w:t xml:space="preserve">17/05/24 </w:t>
      </w:r>
      <w:hyperlink r:id="rId43" w:history="1">
        <w:r w:rsidRPr="00DC07FF">
          <w:rPr>
            <w:rStyle w:val="Hyperlink"/>
            <w:rFonts w:ascii="Arial" w:hAnsi="Arial" w:cs="Arial"/>
            <w:bCs/>
            <w:sz w:val="22"/>
            <w:szCs w:val="22"/>
          </w:rPr>
          <w:t>https://www.oecd.org/education/Improving-schools-in-Wales.pdf</w:t>
        </w:r>
      </w:hyperlink>
    </w:p>
    <w:p w14:paraId="5015E42B" w14:textId="77777777" w:rsidR="005B601E" w:rsidRPr="00DC07FF" w:rsidRDefault="005B601E" w:rsidP="00DC07FF">
      <w:pPr>
        <w:spacing w:line="360" w:lineRule="auto"/>
        <w:rPr>
          <w:rFonts w:ascii="Arial" w:hAnsi="Arial" w:cs="Arial"/>
          <w:iCs/>
          <w:sz w:val="22"/>
          <w:szCs w:val="22"/>
        </w:rPr>
      </w:pPr>
    </w:p>
    <w:p w14:paraId="4A95B018" w14:textId="2604FF3C" w:rsidR="00317C54" w:rsidRPr="00DC07FF" w:rsidRDefault="00317C54" w:rsidP="00DC07FF">
      <w:pPr>
        <w:spacing w:line="360" w:lineRule="auto"/>
        <w:rPr>
          <w:rFonts w:ascii="Arial" w:hAnsi="Arial" w:cs="Arial"/>
          <w:iCs/>
          <w:sz w:val="22"/>
          <w:szCs w:val="22"/>
        </w:rPr>
      </w:pPr>
      <w:r w:rsidRPr="00DC07FF">
        <w:rPr>
          <w:rFonts w:ascii="Arial" w:hAnsi="Arial" w:cs="Arial"/>
          <w:iCs/>
          <w:sz w:val="22"/>
          <w:szCs w:val="22"/>
        </w:rPr>
        <w:t xml:space="preserve">Oklahoma State University (2024), </w:t>
      </w:r>
      <w:r w:rsidRPr="00DC07FF">
        <w:rPr>
          <w:rFonts w:ascii="Arial" w:hAnsi="Arial" w:cs="Arial"/>
          <w:i/>
          <w:sz w:val="22"/>
          <w:szCs w:val="22"/>
        </w:rPr>
        <w:t xml:space="preserve">Cognitive Development: The Theory of Jean Piaget, </w:t>
      </w:r>
      <w:r w:rsidRPr="00DC07FF">
        <w:rPr>
          <w:rFonts w:ascii="Arial" w:hAnsi="Arial" w:cs="Arial"/>
          <w:iCs/>
          <w:sz w:val="22"/>
          <w:szCs w:val="22"/>
        </w:rPr>
        <w:t xml:space="preserve">cyrchwyd 17/05/24 </w:t>
      </w:r>
      <w:hyperlink r:id="rId44" w:history="1">
        <w:r w:rsidRPr="00DC07FF">
          <w:rPr>
            <w:rStyle w:val="Hyperlink"/>
            <w:rFonts w:ascii="Arial" w:hAnsi="Arial" w:cs="Arial"/>
            <w:iCs/>
            <w:sz w:val="22"/>
            <w:szCs w:val="22"/>
          </w:rPr>
          <w:t>https://open.library.okstate.edu/foundationsofeducationaltechnology/chapter/2-cognitive-development-the-theory-of-jean-piaget/</w:t>
        </w:r>
      </w:hyperlink>
    </w:p>
    <w:p w14:paraId="5BDC7F93" w14:textId="77777777" w:rsidR="005B601E" w:rsidRPr="00DC07FF" w:rsidRDefault="005B601E" w:rsidP="00DC07FF">
      <w:pPr>
        <w:spacing w:line="360" w:lineRule="auto"/>
        <w:rPr>
          <w:rFonts w:ascii="Arial" w:hAnsi="Arial" w:cs="Arial"/>
          <w:iCs/>
          <w:sz w:val="22"/>
          <w:szCs w:val="22"/>
        </w:rPr>
      </w:pPr>
    </w:p>
    <w:p w14:paraId="1CB3634A" w14:textId="675D7C75" w:rsidR="007A10A8" w:rsidRPr="00DC07FF" w:rsidRDefault="007A10A8" w:rsidP="00DC07FF">
      <w:pPr>
        <w:spacing w:line="360" w:lineRule="auto"/>
        <w:rPr>
          <w:rFonts w:ascii="Arial" w:hAnsi="Arial" w:cs="Arial"/>
          <w:sz w:val="22"/>
          <w:szCs w:val="22"/>
        </w:rPr>
      </w:pPr>
      <w:r w:rsidRPr="00DC07FF">
        <w:rPr>
          <w:rFonts w:ascii="Arial" w:hAnsi="Arial" w:cs="Arial"/>
          <w:sz w:val="22"/>
          <w:szCs w:val="22"/>
        </w:rPr>
        <w:t xml:space="preserve">Otte, C; Bolling, M; Elsborg, P; Nielsen, G; Bentsen, P (2019), </w:t>
      </w:r>
      <w:r w:rsidRPr="00DC07FF">
        <w:rPr>
          <w:rFonts w:ascii="Arial" w:hAnsi="Arial" w:cs="Arial"/>
          <w:i/>
          <w:iCs/>
          <w:sz w:val="22"/>
          <w:szCs w:val="22"/>
        </w:rPr>
        <w:t xml:space="preserve">Teaching maths outside the classroom: does it make a difference?, </w:t>
      </w:r>
      <w:r w:rsidRPr="00DC07FF">
        <w:rPr>
          <w:rFonts w:ascii="Arial" w:hAnsi="Arial" w:cs="Arial"/>
          <w:sz w:val="22"/>
          <w:szCs w:val="22"/>
        </w:rPr>
        <w:t>cyrchwyd 1</w:t>
      </w:r>
      <w:r w:rsidRPr="00DC07FF">
        <w:rPr>
          <w:rFonts w:ascii="Arial" w:hAnsi="Arial" w:cs="Arial"/>
          <w:sz w:val="22"/>
          <w:szCs w:val="22"/>
        </w:rPr>
        <w:t xml:space="preserve">7/05/24 </w:t>
      </w:r>
      <w:hyperlink r:id="rId45" w:history="1">
        <w:r w:rsidRPr="00DC07FF">
          <w:rPr>
            <w:rStyle w:val="Hyperlink"/>
            <w:rFonts w:ascii="Arial" w:hAnsi="Arial" w:cs="Arial"/>
            <w:sz w:val="22"/>
            <w:szCs w:val="22"/>
          </w:rPr>
          <w:t>https://www.tandfonline.com/doi/full/10.1080/00131881.2019.1567270</w:t>
        </w:r>
      </w:hyperlink>
    </w:p>
    <w:p w14:paraId="11A79C88" w14:textId="77777777" w:rsidR="00317C54" w:rsidRPr="00DC07FF" w:rsidRDefault="00317C54" w:rsidP="00DC07FF">
      <w:pPr>
        <w:spacing w:line="360" w:lineRule="auto"/>
        <w:rPr>
          <w:rFonts w:ascii="Arial" w:hAnsi="Arial" w:cs="Arial"/>
          <w:iCs/>
          <w:sz w:val="22"/>
          <w:szCs w:val="22"/>
        </w:rPr>
      </w:pPr>
    </w:p>
    <w:p w14:paraId="654E0C4C" w14:textId="6D90E81B" w:rsidR="00E1607A" w:rsidRPr="00DC07FF" w:rsidRDefault="00E1607A" w:rsidP="00DC07FF">
      <w:pPr>
        <w:spacing w:line="360" w:lineRule="auto"/>
        <w:rPr>
          <w:rFonts w:ascii="Arial" w:hAnsi="Arial" w:cs="Arial"/>
          <w:sz w:val="22"/>
          <w:szCs w:val="22"/>
        </w:rPr>
      </w:pPr>
      <w:r w:rsidRPr="00DC07FF">
        <w:rPr>
          <w:rFonts w:ascii="Arial" w:hAnsi="Arial" w:cs="Arial"/>
          <w:sz w:val="22"/>
          <w:szCs w:val="22"/>
        </w:rPr>
        <w:t xml:space="preserve">Putwain, D; Pekrun, R; Nicholson, L; Symes, W; Becker, S; Marsh, H (2018), </w:t>
      </w:r>
      <w:r w:rsidRPr="00DC07FF">
        <w:rPr>
          <w:rFonts w:ascii="Arial" w:hAnsi="Arial" w:cs="Arial"/>
          <w:i/>
          <w:iCs/>
          <w:sz w:val="22"/>
          <w:szCs w:val="22"/>
        </w:rPr>
        <w:t xml:space="preserve">Control-Value Appraisals, Enjoyment, and Boredom in Mathematics: A Longitudinal Latent Interaction Analysis, </w:t>
      </w:r>
      <w:r w:rsidRPr="00DC07FF">
        <w:rPr>
          <w:rFonts w:ascii="Arial" w:hAnsi="Arial" w:cs="Arial"/>
          <w:sz w:val="22"/>
          <w:szCs w:val="22"/>
        </w:rPr>
        <w:t xml:space="preserve">cyrchwyd </w:t>
      </w:r>
      <w:r w:rsidRPr="00DC07FF">
        <w:rPr>
          <w:rFonts w:ascii="Arial" w:hAnsi="Arial" w:cs="Arial"/>
          <w:sz w:val="22"/>
          <w:szCs w:val="22"/>
        </w:rPr>
        <w:t>17/05/24</w:t>
      </w:r>
      <w:r w:rsidRPr="00DC07FF">
        <w:rPr>
          <w:rFonts w:ascii="Arial" w:hAnsi="Arial" w:cs="Arial"/>
          <w:sz w:val="22"/>
          <w:szCs w:val="22"/>
        </w:rPr>
        <w:t xml:space="preserve"> </w:t>
      </w:r>
      <w:hyperlink r:id="rId46" w:history="1">
        <w:r w:rsidRPr="00DC07FF">
          <w:rPr>
            <w:rStyle w:val="Hyperlink"/>
            <w:rFonts w:ascii="Arial" w:hAnsi="Arial" w:cs="Arial"/>
            <w:sz w:val="22"/>
            <w:szCs w:val="22"/>
          </w:rPr>
          <w:t>https://journals.sagepub.com/doi/full/10.3102/0002831218786689</w:t>
        </w:r>
      </w:hyperlink>
    </w:p>
    <w:p w14:paraId="5CCDFC1F" w14:textId="77777777" w:rsidR="00E1607A" w:rsidRPr="00DC07FF" w:rsidRDefault="00E1607A" w:rsidP="00DC07FF">
      <w:pPr>
        <w:spacing w:line="360" w:lineRule="auto"/>
        <w:rPr>
          <w:rFonts w:ascii="Arial" w:hAnsi="Arial" w:cs="Arial"/>
          <w:iCs/>
          <w:sz w:val="22"/>
          <w:szCs w:val="22"/>
        </w:rPr>
      </w:pPr>
    </w:p>
    <w:p w14:paraId="01758453" w14:textId="498E3F32" w:rsidR="00317C54" w:rsidRPr="00DC07FF" w:rsidRDefault="00317C54" w:rsidP="00DC07FF">
      <w:pPr>
        <w:spacing w:line="360" w:lineRule="auto"/>
        <w:rPr>
          <w:rFonts w:ascii="Arial" w:hAnsi="Arial" w:cs="Arial"/>
          <w:iCs/>
          <w:sz w:val="22"/>
          <w:szCs w:val="22"/>
        </w:rPr>
      </w:pPr>
      <w:r w:rsidRPr="00DC07FF">
        <w:rPr>
          <w:rFonts w:ascii="Arial" w:hAnsi="Arial" w:cs="Arial"/>
          <w:iCs/>
          <w:sz w:val="22"/>
          <w:szCs w:val="22"/>
        </w:rPr>
        <w:t xml:space="preserve">Rockingham Montessori School (2022), </w:t>
      </w:r>
      <w:r w:rsidRPr="00DC07FF">
        <w:rPr>
          <w:rFonts w:ascii="Arial" w:hAnsi="Arial" w:cs="Arial"/>
          <w:i/>
          <w:sz w:val="22"/>
          <w:szCs w:val="22"/>
        </w:rPr>
        <w:t xml:space="preserve">What is Maria Montessori Theory?, </w:t>
      </w:r>
      <w:r w:rsidRPr="00DC07FF">
        <w:rPr>
          <w:rFonts w:ascii="Arial" w:hAnsi="Arial" w:cs="Arial"/>
          <w:iCs/>
          <w:sz w:val="22"/>
          <w:szCs w:val="22"/>
        </w:rPr>
        <w:t xml:space="preserve">cyrchwyd 17/05/24 </w:t>
      </w:r>
      <w:hyperlink r:id="rId47" w:history="1">
        <w:r w:rsidRPr="00DC07FF">
          <w:rPr>
            <w:rStyle w:val="Hyperlink"/>
            <w:rFonts w:ascii="Arial" w:hAnsi="Arial" w:cs="Arial"/>
            <w:iCs/>
            <w:sz w:val="22"/>
            <w:szCs w:val="22"/>
          </w:rPr>
          <w:t>https://rms.wa.edu.au/what-is-maria-montessori-theory/#:~:text=The%20Maria%20Montessori%20Theory%20is,and%20capable%20of%20learning%20independently</w:t>
        </w:r>
      </w:hyperlink>
      <w:r w:rsidRPr="00DC07FF">
        <w:rPr>
          <w:rFonts w:ascii="Arial" w:hAnsi="Arial" w:cs="Arial"/>
          <w:iCs/>
          <w:sz w:val="22"/>
          <w:szCs w:val="22"/>
        </w:rPr>
        <w:t>.</w:t>
      </w:r>
    </w:p>
    <w:p w14:paraId="5B2B0380" w14:textId="77777777" w:rsidR="00317C54" w:rsidRPr="00DC07FF" w:rsidRDefault="00317C54" w:rsidP="00DC07FF">
      <w:pPr>
        <w:spacing w:line="360" w:lineRule="auto"/>
        <w:rPr>
          <w:rFonts w:ascii="Arial" w:hAnsi="Arial" w:cs="Arial"/>
          <w:iCs/>
          <w:sz w:val="22"/>
          <w:szCs w:val="22"/>
        </w:rPr>
      </w:pPr>
    </w:p>
    <w:p w14:paraId="600BEB9D" w14:textId="6F16DF49" w:rsidR="00C37008" w:rsidRPr="00DC07FF" w:rsidRDefault="00C37008" w:rsidP="00DC07FF">
      <w:pPr>
        <w:spacing w:line="360" w:lineRule="auto"/>
        <w:jc w:val="both"/>
        <w:rPr>
          <w:rFonts w:ascii="Arial" w:hAnsi="Arial" w:cs="Arial"/>
          <w:sz w:val="22"/>
          <w:szCs w:val="22"/>
        </w:rPr>
      </w:pPr>
      <w:r w:rsidRPr="00DC07FF">
        <w:rPr>
          <w:rFonts w:ascii="Arial" w:hAnsi="Arial" w:cs="Arial"/>
          <w:sz w:val="22"/>
          <w:szCs w:val="22"/>
        </w:rPr>
        <w:lastRenderedPageBreak/>
        <w:t xml:space="preserve">Rogers, </w:t>
      </w:r>
      <w:r w:rsidRPr="00DC07FF">
        <w:rPr>
          <w:rFonts w:ascii="Arial" w:hAnsi="Arial" w:cs="Arial"/>
          <w:sz w:val="22"/>
          <w:szCs w:val="22"/>
        </w:rPr>
        <w:t>S</w:t>
      </w:r>
      <w:r w:rsidRPr="00DC07FF">
        <w:rPr>
          <w:rFonts w:ascii="Arial" w:hAnsi="Arial" w:cs="Arial"/>
          <w:sz w:val="22"/>
          <w:szCs w:val="22"/>
        </w:rPr>
        <w:t xml:space="preserve">; Evans, </w:t>
      </w:r>
      <w:r w:rsidRPr="00DC07FF">
        <w:rPr>
          <w:rFonts w:ascii="Arial" w:hAnsi="Arial" w:cs="Arial"/>
          <w:sz w:val="22"/>
          <w:szCs w:val="22"/>
        </w:rPr>
        <w:t>J</w:t>
      </w:r>
      <w:r w:rsidRPr="00DC07FF">
        <w:rPr>
          <w:rFonts w:ascii="Arial" w:hAnsi="Arial" w:cs="Arial"/>
          <w:sz w:val="22"/>
          <w:szCs w:val="22"/>
        </w:rPr>
        <w:t xml:space="preserve"> (2007), </w:t>
      </w:r>
      <w:r w:rsidRPr="00DC07FF">
        <w:rPr>
          <w:rFonts w:ascii="Arial" w:hAnsi="Arial" w:cs="Arial"/>
          <w:i/>
          <w:iCs/>
          <w:sz w:val="22"/>
          <w:szCs w:val="22"/>
        </w:rPr>
        <w:t xml:space="preserve">Rethinking role play in the Reception class, </w:t>
      </w:r>
      <w:r w:rsidRPr="00DC07FF">
        <w:rPr>
          <w:rFonts w:ascii="Arial" w:hAnsi="Arial" w:cs="Arial"/>
          <w:sz w:val="22"/>
          <w:szCs w:val="22"/>
        </w:rPr>
        <w:t xml:space="preserve">cyrchu ar </w:t>
      </w:r>
      <w:r w:rsidRPr="00DC07FF">
        <w:rPr>
          <w:rFonts w:ascii="Arial" w:hAnsi="Arial" w:cs="Arial"/>
          <w:sz w:val="22"/>
          <w:szCs w:val="22"/>
        </w:rPr>
        <w:t xml:space="preserve">17/05/24 </w:t>
      </w:r>
      <w:hyperlink r:id="rId48" w:history="1">
        <w:r w:rsidRPr="00DC07FF">
          <w:rPr>
            <w:rStyle w:val="Hyperlink"/>
            <w:rFonts w:ascii="Arial" w:hAnsi="Arial" w:cs="Arial"/>
            <w:sz w:val="22"/>
            <w:szCs w:val="22"/>
          </w:rPr>
          <w:t>https://www.tandfonline.com/doi/abs/10.1080/00131880701369677</w:t>
        </w:r>
      </w:hyperlink>
    </w:p>
    <w:p w14:paraId="39C1EF73" w14:textId="77777777" w:rsidR="00C37008" w:rsidRDefault="00C37008" w:rsidP="00DC07FF">
      <w:pPr>
        <w:spacing w:line="360" w:lineRule="auto"/>
        <w:rPr>
          <w:rFonts w:ascii="Arial" w:hAnsi="Arial" w:cs="Arial"/>
          <w:iCs/>
          <w:sz w:val="22"/>
          <w:szCs w:val="22"/>
        </w:rPr>
      </w:pPr>
    </w:p>
    <w:p w14:paraId="20B2C7F8" w14:textId="07454AE2" w:rsidR="00C345A5" w:rsidRDefault="00C345A5" w:rsidP="00DC07FF">
      <w:pPr>
        <w:spacing w:line="360" w:lineRule="auto"/>
        <w:rPr>
          <w:rFonts w:ascii="Arial" w:hAnsi="Arial" w:cs="Arial"/>
          <w:iCs/>
          <w:sz w:val="22"/>
          <w:szCs w:val="22"/>
        </w:rPr>
      </w:pPr>
      <w:r>
        <w:rPr>
          <w:rFonts w:ascii="Arial" w:hAnsi="Arial" w:cs="Arial"/>
          <w:iCs/>
          <w:sz w:val="22"/>
          <w:szCs w:val="22"/>
        </w:rPr>
        <w:t xml:space="preserve">Safer Internet Centre (2024), </w:t>
      </w:r>
      <w:r>
        <w:rPr>
          <w:rFonts w:ascii="Arial" w:hAnsi="Arial" w:cs="Arial"/>
          <w:i/>
          <w:sz w:val="22"/>
          <w:szCs w:val="22"/>
        </w:rPr>
        <w:t xml:space="preserve">Screen Time, </w:t>
      </w:r>
      <w:r>
        <w:rPr>
          <w:rFonts w:ascii="Arial" w:hAnsi="Arial" w:cs="Arial"/>
          <w:iCs/>
          <w:sz w:val="22"/>
          <w:szCs w:val="22"/>
        </w:rPr>
        <w:t xml:space="preserve">cyrchwyd 17/05/24 </w:t>
      </w:r>
      <w:hyperlink r:id="rId49" w:history="1">
        <w:r w:rsidRPr="009E6465">
          <w:rPr>
            <w:rStyle w:val="Hyperlink"/>
            <w:rFonts w:ascii="Arial" w:hAnsi="Arial" w:cs="Arial"/>
            <w:iCs/>
            <w:sz w:val="22"/>
            <w:szCs w:val="22"/>
          </w:rPr>
          <w:t>https://saferinternet.org.uk/online-issue/screen-time</w:t>
        </w:r>
      </w:hyperlink>
    </w:p>
    <w:p w14:paraId="3D8B5E8E" w14:textId="77777777" w:rsidR="00C345A5" w:rsidRDefault="00C345A5" w:rsidP="00DC07FF">
      <w:pPr>
        <w:spacing w:line="360" w:lineRule="auto"/>
        <w:rPr>
          <w:rFonts w:ascii="Arial" w:hAnsi="Arial" w:cs="Arial"/>
          <w:iCs/>
          <w:sz w:val="22"/>
          <w:szCs w:val="22"/>
        </w:rPr>
      </w:pPr>
    </w:p>
    <w:p w14:paraId="50D1A68C" w14:textId="1C395220" w:rsidR="00D31439" w:rsidRDefault="00D31439" w:rsidP="00DC07FF">
      <w:pPr>
        <w:spacing w:line="360" w:lineRule="auto"/>
        <w:rPr>
          <w:rFonts w:ascii="Arial" w:hAnsi="Arial" w:cs="Arial"/>
          <w:iCs/>
          <w:sz w:val="22"/>
          <w:szCs w:val="22"/>
        </w:rPr>
      </w:pPr>
      <w:r>
        <w:rPr>
          <w:rFonts w:ascii="Arial" w:hAnsi="Arial" w:cs="Arial"/>
          <w:iCs/>
          <w:sz w:val="22"/>
          <w:szCs w:val="22"/>
        </w:rPr>
        <w:t xml:space="preserve">School of Education (2020), </w:t>
      </w:r>
      <w:r>
        <w:rPr>
          <w:rFonts w:ascii="Arial" w:hAnsi="Arial" w:cs="Arial"/>
          <w:i/>
          <w:sz w:val="22"/>
          <w:szCs w:val="22"/>
        </w:rPr>
        <w:t xml:space="preserve">How Important is Technology in Education? Benefits, Challenges and Impact on Students, </w:t>
      </w:r>
      <w:r>
        <w:rPr>
          <w:rFonts w:ascii="Arial" w:hAnsi="Arial" w:cs="Arial"/>
          <w:iCs/>
          <w:sz w:val="22"/>
          <w:szCs w:val="22"/>
        </w:rPr>
        <w:t xml:space="preserve">cyrchwyd 17/05/24 </w:t>
      </w:r>
      <w:hyperlink r:id="rId50" w:history="1">
        <w:r w:rsidRPr="009E6465">
          <w:rPr>
            <w:rStyle w:val="Hyperlink"/>
            <w:rFonts w:ascii="Arial" w:hAnsi="Arial" w:cs="Arial"/>
            <w:iCs/>
            <w:sz w:val="22"/>
            <w:szCs w:val="22"/>
          </w:rPr>
          <w:t>https://soeonline.american.edu/blog/technology-in-education/</w:t>
        </w:r>
      </w:hyperlink>
    </w:p>
    <w:p w14:paraId="16D189DF" w14:textId="77777777" w:rsidR="00D31439" w:rsidRPr="00D31439" w:rsidRDefault="00D31439" w:rsidP="00DC07FF">
      <w:pPr>
        <w:spacing w:line="360" w:lineRule="auto"/>
        <w:rPr>
          <w:rFonts w:ascii="Arial" w:hAnsi="Arial" w:cs="Arial"/>
          <w:iCs/>
          <w:sz w:val="22"/>
          <w:szCs w:val="22"/>
        </w:rPr>
      </w:pPr>
    </w:p>
    <w:p w14:paraId="19523763" w14:textId="77777777" w:rsidR="00A74558" w:rsidRPr="00DC07FF" w:rsidRDefault="00A74558" w:rsidP="00DC07FF">
      <w:pPr>
        <w:spacing w:line="360" w:lineRule="auto"/>
        <w:rPr>
          <w:rFonts w:ascii="Arial" w:hAnsi="Arial" w:cs="Arial"/>
          <w:iCs/>
          <w:sz w:val="22"/>
          <w:szCs w:val="22"/>
        </w:rPr>
      </w:pPr>
      <w:r w:rsidRPr="00DC07FF">
        <w:rPr>
          <w:rFonts w:ascii="Arial" w:hAnsi="Arial" w:cs="Arial"/>
          <w:iCs/>
          <w:sz w:val="22"/>
          <w:szCs w:val="22"/>
        </w:rPr>
        <w:t xml:space="preserve">STEM Learning (2024), </w:t>
      </w:r>
      <w:r w:rsidRPr="00DC07FF">
        <w:rPr>
          <w:rFonts w:ascii="Arial" w:hAnsi="Arial" w:cs="Arial"/>
          <w:i/>
          <w:sz w:val="22"/>
          <w:szCs w:val="22"/>
        </w:rPr>
        <w:t xml:space="preserve">Embedding real life contexts in primary science, </w:t>
      </w:r>
      <w:r w:rsidRPr="00DC07FF">
        <w:rPr>
          <w:rFonts w:ascii="Arial" w:hAnsi="Arial" w:cs="Arial"/>
          <w:iCs/>
          <w:sz w:val="22"/>
          <w:szCs w:val="22"/>
        </w:rPr>
        <w:t xml:space="preserve">cyrchwyd 15/05/24 </w:t>
      </w:r>
      <w:hyperlink r:id="rId51" w:history="1">
        <w:r w:rsidRPr="00DC07FF">
          <w:rPr>
            <w:rStyle w:val="Hyperlink"/>
            <w:rFonts w:ascii="Arial" w:hAnsi="Arial" w:cs="Arial"/>
            <w:iCs/>
            <w:sz w:val="22"/>
            <w:szCs w:val="22"/>
          </w:rPr>
          <w:t>https://www.stem.org.uk/cpd/ondemand/456933/embedding-real-life-contexts-primary-science</w:t>
        </w:r>
      </w:hyperlink>
    </w:p>
    <w:p w14:paraId="0223953B" w14:textId="77777777" w:rsidR="00A74558" w:rsidRPr="00DC07FF" w:rsidRDefault="00A74558" w:rsidP="00DC07FF">
      <w:pPr>
        <w:spacing w:line="360" w:lineRule="auto"/>
        <w:rPr>
          <w:rFonts w:ascii="Arial" w:hAnsi="Arial" w:cs="Arial"/>
          <w:iCs/>
          <w:sz w:val="22"/>
          <w:szCs w:val="22"/>
        </w:rPr>
      </w:pPr>
    </w:p>
    <w:p w14:paraId="2A2097C1" w14:textId="77777777" w:rsidR="00A74558" w:rsidRPr="00DC07FF" w:rsidRDefault="00A74558" w:rsidP="00DC07FF">
      <w:pPr>
        <w:spacing w:line="360" w:lineRule="auto"/>
        <w:jc w:val="both"/>
        <w:rPr>
          <w:rStyle w:val="Hyperlink"/>
          <w:rFonts w:ascii="Arial" w:hAnsi="Arial" w:cs="Arial"/>
          <w:sz w:val="22"/>
          <w:szCs w:val="22"/>
        </w:rPr>
      </w:pPr>
      <w:r w:rsidRPr="00DC07FF">
        <w:rPr>
          <w:rFonts w:ascii="Arial" w:hAnsi="Arial" w:cs="Arial"/>
          <w:sz w:val="22"/>
          <w:szCs w:val="22"/>
        </w:rPr>
        <w:t xml:space="preserve">Unicef (2019), </w:t>
      </w:r>
      <w:r w:rsidRPr="00DC07FF">
        <w:rPr>
          <w:rFonts w:ascii="Arial" w:hAnsi="Arial" w:cs="Arial"/>
          <w:i/>
          <w:iCs/>
          <w:sz w:val="22"/>
          <w:szCs w:val="22"/>
        </w:rPr>
        <w:t xml:space="preserve">A Summary of the UN Convention on the Rights of the Child, </w:t>
      </w:r>
      <w:r w:rsidRPr="00DC07FF">
        <w:rPr>
          <w:rFonts w:ascii="Arial" w:hAnsi="Arial" w:cs="Arial"/>
          <w:sz w:val="22"/>
          <w:szCs w:val="22"/>
        </w:rPr>
        <w:t xml:space="preserve">cyrchwyd 29.04.24 </w:t>
      </w:r>
      <w:hyperlink r:id="rId52" w:history="1">
        <w:r w:rsidRPr="00DC07FF">
          <w:rPr>
            <w:rStyle w:val="Hyperlink"/>
            <w:rFonts w:ascii="Arial" w:hAnsi="Arial" w:cs="Arial"/>
            <w:sz w:val="22"/>
            <w:szCs w:val="22"/>
          </w:rPr>
          <w:t>https://www.unicef.org.uk/wp-content/uploads/2019/10/UNCRC_summary-1_1.pdf</w:t>
        </w:r>
      </w:hyperlink>
    </w:p>
    <w:p w14:paraId="4DD2F981" w14:textId="77777777" w:rsidR="00836772" w:rsidRPr="00DC07FF" w:rsidRDefault="00836772" w:rsidP="00DC07FF">
      <w:pPr>
        <w:spacing w:line="360" w:lineRule="auto"/>
        <w:jc w:val="both"/>
        <w:rPr>
          <w:rFonts w:ascii="Arial" w:hAnsi="Arial" w:cs="Arial"/>
          <w:sz w:val="22"/>
          <w:szCs w:val="22"/>
        </w:rPr>
      </w:pPr>
    </w:p>
    <w:p w14:paraId="1AEA7BC2" w14:textId="24AA5F75" w:rsidR="00836772" w:rsidRPr="00DC07FF" w:rsidRDefault="00836772" w:rsidP="00DC07FF">
      <w:pPr>
        <w:spacing w:line="360" w:lineRule="auto"/>
        <w:jc w:val="both"/>
        <w:rPr>
          <w:rFonts w:ascii="Arial" w:hAnsi="Arial" w:cs="Arial"/>
          <w:sz w:val="22"/>
          <w:szCs w:val="22"/>
        </w:rPr>
      </w:pPr>
      <w:r w:rsidRPr="00DC07FF">
        <w:rPr>
          <w:rFonts w:ascii="Arial" w:hAnsi="Arial" w:cs="Arial"/>
          <w:sz w:val="22"/>
          <w:szCs w:val="22"/>
        </w:rPr>
        <w:t xml:space="preserve">Univesity of Strathclyde Glasgow (2024), </w:t>
      </w:r>
      <w:r w:rsidRPr="00DC07FF">
        <w:rPr>
          <w:rFonts w:ascii="Arial" w:hAnsi="Arial" w:cs="Arial"/>
          <w:i/>
          <w:iCs/>
          <w:sz w:val="22"/>
          <w:szCs w:val="22"/>
        </w:rPr>
        <w:t xml:space="preserve">Transferring skills and knowledge between contexts, </w:t>
      </w:r>
      <w:r w:rsidRPr="00DC07FF">
        <w:rPr>
          <w:rFonts w:ascii="Arial" w:hAnsi="Arial" w:cs="Arial"/>
          <w:sz w:val="22"/>
          <w:szCs w:val="22"/>
        </w:rPr>
        <w:t xml:space="preserve">cyrchwyd 17/05/24 </w:t>
      </w:r>
      <w:hyperlink r:id="rId53" w:history="1">
        <w:r w:rsidRPr="00DC07FF">
          <w:rPr>
            <w:rStyle w:val="Hyperlink"/>
            <w:rFonts w:ascii="Arial" w:hAnsi="Arial" w:cs="Arial"/>
            <w:sz w:val="22"/>
            <w:szCs w:val="22"/>
          </w:rPr>
          <w:t>https://www.strath.ac.uk/humanities/education/blog/transferringskillsandknowledgebetweencontextsimplicationsforplay-basedlearning/</w:t>
        </w:r>
      </w:hyperlink>
    </w:p>
    <w:p w14:paraId="259ED626" w14:textId="77777777" w:rsidR="00836772" w:rsidRPr="00DC07FF" w:rsidRDefault="00836772" w:rsidP="00DC07FF">
      <w:pPr>
        <w:spacing w:line="360" w:lineRule="auto"/>
        <w:jc w:val="both"/>
        <w:rPr>
          <w:rFonts w:ascii="Arial" w:hAnsi="Arial" w:cs="Arial"/>
          <w:sz w:val="22"/>
          <w:szCs w:val="22"/>
        </w:rPr>
      </w:pPr>
    </w:p>
    <w:p w14:paraId="7A21B3D5" w14:textId="2D907BCF" w:rsidR="00C37008" w:rsidRPr="00DC07FF" w:rsidRDefault="00C37008" w:rsidP="00DC07FF">
      <w:pPr>
        <w:spacing w:line="360" w:lineRule="auto"/>
        <w:jc w:val="both"/>
        <w:rPr>
          <w:rFonts w:ascii="Arial" w:hAnsi="Arial" w:cs="Arial"/>
          <w:sz w:val="22"/>
          <w:szCs w:val="22"/>
        </w:rPr>
      </w:pPr>
      <w:r w:rsidRPr="00DC07FF">
        <w:rPr>
          <w:rFonts w:ascii="Arial" w:hAnsi="Arial" w:cs="Arial"/>
          <w:sz w:val="22"/>
          <w:szCs w:val="22"/>
        </w:rPr>
        <w:t xml:space="preserve">Waite, Sue (2011), </w:t>
      </w:r>
      <w:r w:rsidRPr="00DC07FF">
        <w:rPr>
          <w:rFonts w:ascii="Arial" w:hAnsi="Arial" w:cs="Arial"/>
          <w:i/>
          <w:iCs/>
          <w:sz w:val="22"/>
          <w:szCs w:val="22"/>
        </w:rPr>
        <w:t xml:space="preserve">Children Learning Outside the Classroom, </w:t>
      </w:r>
      <w:r w:rsidRPr="00DC07FF">
        <w:rPr>
          <w:rFonts w:ascii="Arial" w:hAnsi="Arial" w:cs="Arial"/>
          <w:sz w:val="22"/>
          <w:szCs w:val="22"/>
        </w:rPr>
        <w:t>SAGE Publications</w:t>
      </w:r>
    </w:p>
    <w:p w14:paraId="3F6A9E1C" w14:textId="77777777" w:rsidR="00A74558" w:rsidRDefault="00A74558" w:rsidP="00DC07FF">
      <w:pPr>
        <w:spacing w:line="360" w:lineRule="auto"/>
        <w:rPr>
          <w:rFonts w:ascii="Arial" w:hAnsi="Arial" w:cs="Arial"/>
          <w:iCs/>
          <w:sz w:val="22"/>
          <w:szCs w:val="22"/>
        </w:rPr>
      </w:pPr>
    </w:p>
    <w:p w14:paraId="7D31FA34" w14:textId="188B9F36" w:rsidR="00D31439" w:rsidRDefault="00D31439" w:rsidP="00DC07FF">
      <w:pPr>
        <w:spacing w:line="360" w:lineRule="auto"/>
        <w:rPr>
          <w:rFonts w:ascii="Arial" w:hAnsi="Arial" w:cs="Arial"/>
          <w:iCs/>
          <w:sz w:val="22"/>
          <w:szCs w:val="22"/>
        </w:rPr>
      </w:pPr>
      <w:r>
        <w:rPr>
          <w:rFonts w:ascii="Arial" w:hAnsi="Arial" w:cs="Arial"/>
          <w:iCs/>
          <w:sz w:val="22"/>
          <w:szCs w:val="22"/>
        </w:rPr>
        <w:t xml:space="preserve">Walden University (2019), </w:t>
      </w:r>
      <w:r>
        <w:rPr>
          <w:rFonts w:ascii="Arial" w:hAnsi="Arial" w:cs="Arial"/>
          <w:i/>
          <w:sz w:val="22"/>
          <w:szCs w:val="22"/>
        </w:rPr>
        <w:t xml:space="preserve">Top 5 Benefits of Technology in the Classroom, </w:t>
      </w:r>
      <w:r>
        <w:rPr>
          <w:rFonts w:ascii="Arial" w:hAnsi="Arial" w:cs="Arial"/>
          <w:iCs/>
          <w:sz w:val="22"/>
          <w:szCs w:val="22"/>
        </w:rPr>
        <w:t xml:space="preserve">cyrchwyd 17/05/24 </w:t>
      </w:r>
      <w:hyperlink r:id="rId54" w:history="1">
        <w:r w:rsidRPr="009E6465">
          <w:rPr>
            <w:rStyle w:val="Hyperlink"/>
            <w:rFonts w:ascii="Arial" w:hAnsi="Arial" w:cs="Arial"/>
            <w:iCs/>
            <w:sz w:val="22"/>
            <w:szCs w:val="22"/>
          </w:rPr>
          <w:t>https://www.waldenu.edu/programs/education/resource/top-five-benefits-of-technology-in-the-classroom</w:t>
        </w:r>
      </w:hyperlink>
    </w:p>
    <w:p w14:paraId="7CF4274F" w14:textId="77777777" w:rsidR="00D31439" w:rsidRPr="00D31439" w:rsidRDefault="00D31439" w:rsidP="00DC07FF">
      <w:pPr>
        <w:spacing w:line="360" w:lineRule="auto"/>
        <w:rPr>
          <w:rFonts w:ascii="Arial" w:hAnsi="Arial" w:cs="Arial"/>
          <w:iCs/>
          <w:sz w:val="22"/>
          <w:szCs w:val="22"/>
        </w:rPr>
      </w:pPr>
    </w:p>
    <w:p w14:paraId="78405E3A" w14:textId="77777777" w:rsidR="00A74558" w:rsidRPr="00DC07FF" w:rsidRDefault="00A74558" w:rsidP="00DC07FF">
      <w:pPr>
        <w:spacing w:line="360" w:lineRule="auto"/>
        <w:rPr>
          <w:rFonts w:ascii="Arial" w:hAnsi="Arial" w:cs="Arial"/>
          <w:iCs/>
          <w:sz w:val="22"/>
          <w:szCs w:val="22"/>
        </w:rPr>
      </w:pPr>
      <w:r w:rsidRPr="00DC07FF">
        <w:rPr>
          <w:rFonts w:ascii="Arial" w:hAnsi="Arial" w:cs="Arial"/>
          <w:iCs/>
          <w:sz w:val="22"/>
          <w:szCs w:val="22"/>
        </w:rPr>
        <w:t xml:space="preserve">Western Governors University (2020), </w:t>
      </w:r>
      <w:r w:rsidRPr="00DC07FF">
        <w:rPr>
          <w:rFonts w:ascii="Arial" w:hAnsi="Arial" w:cs="Arial"/>
          <w:i/>
          <w:sz w:val="22"/>
          <w:szCs w:val="22"/>
        </w:rPr>
        <w:t xml:space="preserve">Five Educational Learning Theories, </w:t>
      </w:r>
      <w:r w:rsidRPr="00DC07FF">
        <w:rPr>
          <w:rFonts w:ascii="Arial" w:hAnsi="Arial" w:cs="Arial"/>
          <w:iCs/>
          <w:sz w:val="22"/>
          <w:szCs w:val="22"/>
        </w:rPr>
        <w:t xml:space="preserve">cyrchwyd 13/05/24 </w:t>
      </w:r>
      <w:hyperlink r:id="rId55" w:history="1">
        <w:r w:rsidRPr="00DC07FF">
          <w:rPr>
            <w:rStyle w:val="Hyperlink"/>
            <w:rFonts w:ascii="Arial" w:hAnsi="Arial" w:cs="Arial"/>
            <w:iCs/>
            <w:sz w:val="22"/>
            <w:szCs w:val="22"/>
          </w:rPr>
          <w:t>https://www.wgu.edu/blog/five-educational-learning-theories2005.html</w:t>
        </w:r>
      </w:hyperlink>
    </w:p>
    <w:p w14:paraId="586BD0E7" w14:textId="77777777" w:rsidR="00A74558" w:rsidRPr="00DC07FF" w:rsidRDefault="00A74558" w:rsidP="00DC07FF">
      <w:pPr>
        <w:spacing w:line="360" w:lineRule="auto"/>
        <w:rPr>
          <w:rFonts w:ascii="Arial" w:hAnsi="Arial" w:cs="Arial"/>
          <w:iCs/>
          <w:sz w:val="22"/>
          <w:szCs w:val="22"/>
        </w:rPr>
      </w:pPr>
    </w:p>
    <w:p w14:paraId="3B3A153F" w14:textId="77777777" w:rsidR="00A74558" w:rsidRPr="00DC07FF" w:rsidRDefault="00A74558" w:rsidP="00DC07FF">
      <w:pPr>
        <w:spacing w:line="360" w:lineRule="auto"/>
        <w:rPr>
          <w:rFonts w:ascii="Arial" w:hAnsi="Arial" w:cs="Arial"/>
          <w:iCs/>
          <w:sz w:val="22"/>
          <w:szCs w:val="22"/>
        </w:rPr>
      </w:pPr>
      <w:r w:rsidRPr="00DC07FF">
        <w:rPr>
          <w:rFonts w:ascii="Arial" w:hAnsi="Arial" w:cs="Arial"/>
          <w:iCs/>
          <w:sz w:val="22"/>
          <w:szCs w:val="22"/>
        </w:rPr>
        <w:t xml:space="preserve">Winkelman, R (2020), </w:t>
      </w:r>
      <w:r w:rsidRPr="00DC07FF">
        <w:rPr>
          <w:rFonts w:ascii="Arial" w:hAnsi="Arial" w:cs="Arial"/>
          <w:i/>
          <w:sz w:val="22"/>
          <w:szCs w:val="22"/>
        </w:rPr>
        <w:t xml:space="preserve">Authentic Learning: Mirroring the Real World, </w:t>
      </w:r>
      <w:r w:rsidRPr="00DC07FF">
        <w:rPr>
          <w:rFonts w:ascii="Arial" w:hAnsi="Arial" w:cs="Arial"/>
          <w:iCs/>
          <w:sz w:val="22"/>
          <w:szCs w:val="22"/>
        </w:rPr>
        <w:t xml:space="preserve">cyrchwyd 15/05/24 </w:t>
      </w:r>
      <w:hyperlink r:id="rId56" w:history="1">
        <w:r w:rsidRPr="00DC07FF">
          <w:rPr>
            <w:rStyle w:val="Hyperlink"/>
            <w:rFonts w:ascii="Arial" w:hAnsi="Arial" w:cs="Arial"/>
            <w:iCs/>
            <w:sz w:val="22"/>
            <w:szCs w:val="22"/>
          </w:rPr>
          <w:t>https://fcit.usf.edu/matrix/authentic-learning-mirroring-the-real-world/</w:t>
        </w:r>
      </w:hyperlink>
    </w:p>
    <w:p w14:paraId="3E4DD7DF" w14:textId="77777777" w:rsidR="00A74558" w:rsidRPr="00DC07FF" w:rsidRDefault="00A74558" w:rsidP="00DC07FF">
      <w:pPr>
        <w:spacing w:line="360" w:lineRule="auto"/>
        <w:rPr>
          <w:rFonts w:ascii="Arial" w:hAnsi="Arial" w:cs="Arial"/>
          <w:iCs/>
          <w:sz w:val="22"/>
          <w:szCs w:val="22"/>
        </w:rPr>
      </w:pPr>
    </w:p>
    <w:p w14:paraId="4B5F5283" w14:textId="77777777" w:rsidR="00A74558" w:rsidRPr="00DC07FF" w:rsidRDefault="00A74558" w:rsidP="00DC07FF">
      <w:pPr>
        <w:spacing w:line="360" w:lineRule="auto"/>
        <w:rPr>
          <w:rFonts w:ascii="Arial" w:hAnsi="Arial" w:cs="Arial"/>
          <w:iCs/>
          <w:sz w:val="22"/>
          <w:szCs w:val="22"/>
        </w:rPr>
      </w:pPr>
      <w:r w:rsidRPr="00DC07FF">
        <w:rPr>
          <w:rFonts w:ascii="Arial" w:hAnsi="Arial" w:cs="Arial"/>
          <w:iCs/>
          <w:sz w:val="22"/>
          <w:szCs w:val="22"/>
        </w:rPr>
        <w:t xml:space="preserve">Youth and Philanthropy Initiative Scotland (2021), </w:t>
      </w:r>
      <w:r w:rsidRPr="00DC07FF">
        <w:rPr>
          <w:rFonts w:ascii="Arial" w:hAnsi="Arial" w:cs="Arial"/>
          <w:i/>
          <w:sz w:val="22"/>
          <w:szCs w:val="22"/>
        </w:rPr>
        <w:t xml:space="preserve">Developing skills through real-world context, </w:t>
      </w:r>
      <w:r w:rsidRPr="00DC07FF">
        <w:rPr>
          <w:rFonts w:ascii="Arial" w:hAnsi="Arial" w:cs="Arial"/>
          <w:iCs/>
          <w:sz w:val="22"/>
          <w:szCs w:val="22"/>
        </w:rPr>
        <w:t xml:space="preserve">cyrchwyd 15/05/24 </w:t>
      </w:r>
      <w:hyperlink r:id="rId57" w:history="1">
        <w:r w:rsidRPr="00DC07FF">
          <w:rPr>
            <w:rStyle w:val="Hyperlink"/>
            <w:rFonts w:ascii="Arial" w:hAnsi="Arial" w:cs="Arial"/>
            <w:iCs/>
            <w:sz w:val="22"/>
            <w:szCs w:val="22"/>
          </w:rPr>
          <w:t>https://ypiscotland.org.uk/wp-content/uploads/YPI-Skills-Paper-with-Refs.pdf</w:t>
        </w:r>
      </w:hyperlink>
    </w:p>
    <w:p w14:paraId="7499F6C8" w14:textId="77777777" w:rsidR="00A74558" w:rsidRPr="00DC07FF" w:rsidRDefault="00A74558" w:rsidP="00DC07FF">
      <w:pPr>
        <w:spacing w:line="360" w:lineRule="auto"/>
        <w:rPr>
          <w:rFonts w:ascii="Arial" w:hAnsi="Arial" w:cs="Arial"/>
          <w:sz w:val="22"/>
          <w:szCs w:val="22"/>
        </w:rPr>
      </w:pPr>
    </w:p>
    <w:sectPr w:rsidR="00A74558" w:rsidRPr="00DC07FF" w:rsidSect="0029618B">
      <w:headerReference w:type="default" r:id="rId58"/>
      <w:footerReference w:type="even" r:id="rId59"/>
      <w:footerReference w:type="default" r:id="rId6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76293" w14:textId="77777777" w:rsidR="00AC7B13" w:rsidRDefault="00AC7B13" w:rsidP="004638B5">
      <w:r>
        <w:separator/>
      </w:r>
    </w:p>
  </w:endnote>
  <w:endnote w:type="continuationSeparator" w:id="0">
    <w:p w14:paraId="149762A8" w14:textId="77777777" w:rsidR="00AC7B13" w:rsidRDefault="00AC7B13" w:rsidP="00463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420144"/>
      <w:docPartObj>
        <w:docPartGallery w:val="Page Numbers (Bottom of Page)"/>
        <w:docPartUnique/>
      </w:docPartObj>
    </w:sdtPr>
    <w:sdtContent>
      <w:p w14:paraId="0A7280AB" w14:textId="65975CF1" w:rsidR="004638B5" w:rsidRDefault="004638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A0BD9" w14:textId="77777777" w:rsidR="004638B5" w:rsidRDefault="004638B5" w:rsidP="004638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64406"/>
      <w:docPartObj>
        <w:docPartGallery w:val="Page Numbers (Bottom of Page)"/>
        <w:docPartUnique/>
      </w:docPartObj>
    </w:sdtPr>
    <w:sdtContent>
      <w:p w14:paraId="6D1E302C" w14:textId="504FE6A4" w:rsidR="004638B5" w:rsidRDefault="004638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F2D63C" w14:textId="77777777" w:rsidR="004638B5" w:rsidRDefault="004638B5" w:rsidP="004638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E37BF" w14:textId="77777777" w:rsidR="00AC7B13" w:rsidRDefault="00AC7B13" w:rsidP="004638B5">
      <w:r>
        <w:separator/>
      </w:r>
    </w:p>
  </w:footnote>
  <w:footnote w:type="continuationSeparator" w:id="0">
    <w:p w14:paraId="014D9B5E" w14:textId="77777777" w:rsidR="00AC7B13" w:rsidRDefault="00AC7B13" w:rsidP="00463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C2F89" w14:textId="276DF812" w:rsidR="004638B5" w:rsidRDefault="004638B5">
    <w:pPr>
      <w:pStyle w:val="Header"/>
    </w:pPr>
    <w:r>
      <w:t>ECAD6008</w:t>
    </w:r>
    <w:r>
      <w:ptab w:relativeTo="margin" w:alignment="center" w:leader="none"/>
    </w:r>
    <w:r>
      <w:ptab w:relativeTo="margin" w:alignment="right" w:leader="none"/>
    </w:r>
    <w:r>
      <w:t>2102982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E2497"/>
    <w:multiLevelType w:val="hybridMultilevel"/>
    <w:tmpl w:val="EAC66A32"/>
    <w:numStyleLink w:val="ImportedStyle1"/>
  </w:abstractNum>
  <w:abstractNum w:abstractNumId="1" w15:restartNumberingAfterBreak="0">
    <w:nsid w:val="7CDA1DDE"/>
    <w:multiLevelType w:val="hybridMultilevel"/>
    <w:tmpl w:val="EAC66A32"/>
    <w:styleLink w:val="ImportedStyle1"/>
    <w:lvl w:ilvl="0" w:tplc="9AE848EC">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6187A82">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C487BE2">
      <w:start w:val="1"/>
      <w:numFmt w:val="lowerRoman"/>
      <w:lvlText w:val="%3."/>
      <w:lvlJc w:val="left"/>
      <w:pPr>
        <w:ind w:left="21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C3A4B20">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E74F70E">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52FBB2">
      <w:start w:val="1"/>
      <w:numFmt w:val="lowerRoman"/>
      <w:lvlText w:val="%6."/>
      <w:lvlJc w:val="left"/>
      <w:pPr>
        <w:ind w:left="43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9686FD2">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E545D3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76EB4A">
      <w:start w:val="1"/>
      <w:numFmt w:val="lowerRoman"/>
      <w:lvlText w:val="%9."/>
      <w:lvlJc w:val="left"/>
      <w:pPr>
        <w:ind w:left="648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489174777">
    <w:abstractNumId w:val="1"/>
  </w:num>
  <w:num w:numId="2" w16cid:durableId="1373916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8B5"/>
    <w:rsid w:val="00020B83"/>
    <w:rsid w:val="0007154B"/>
    <w:rsid w:val="001C0C26"/>
    <w:rsid w:val="0021747F"/>
    <w:rsid w:val="0029618B"/>
    <w:rsid w:val="002C5102"/>
    <w:rsid w:val="002D3BD2"/>
    <w:rsid w:val="00317C54"/>
    <w:rsid w:val="0037027E"/>
    <w:rsid w:val="00372FE6"/>
    <w:rsid w:val="003F5E92"/>
    <w:rsid w:val="004376A1"/>
    <w:rsid w:val="004638B5"/>
    <w:rsid w:val="004771DB"/>
    <w:rsid w:val="004D68FF"/>
    <w:rsid w:val="004E4F3B"/>
    <w:rsid w:val="004F26CF"/>
    <w:rsid w:val="00516161"/>
    <w:rsid w:val="0051639A"/>
    <w:rsid w:val="00582B26"/>
    <w:rsid w:val="005B601E"/>
    <w:rsid w:val="005D12EA"/>
    <w:rsid w:val="00602FF8"/>
    <w:rsid w:val="00640F0A"/>
    <w:rsid w:val="00654BDB"/>
    <w:rsid w:val="00656457"/>
    <w:rsid w:val="00682A23"/>
    <w:rsid w:val="00697199"/>
    <w:rsid w:val="006A2241"/>
    <w:rsid w:val="006D4DF9"/>
    <w:rsid w:val="007A10A8"/>
    <w:rsid w:val="00834B55"/>
    <w:rsid w:val="00836772"/>
    <w:rsid w:val="00847568"/>
    <w:rsid w:val="008546F9"/>
    <w:rsid w:val="00857DA3"/>
    <w:rsid w:val="008A00AA"/>
    <w:rsid w:val="009B5926"/>
    <w:rsid w:val="009B664C"/>
    <w:rsid w:val="00A00AB5"/>
    <w:rsid w:val="00A25E65"/>
    <w:rsid w:val="00A41FA3"/>
    <w:rsid w:val="00A74558"/>
    <w:rsid w:val="00AC2755"/>
    <w:rsid w:val="00AC7B13"/>
    <w:rsid w:val="00B67F6A"/>
    <w:rsid w:val="00C345A5"/>
    <w:rsid w:val="00C37008"/>
    <w:rsid w:val="00C452CA"/>
    <w:rsid w:val="00C50D1C"/>
    <w:rsid w:val="00C6254A"/>
    <w:rsid w:val="00CA60CB"/>
    <w:rsid w:val="00D31439"/>
    <w:rsid w:val="00D373CC"/>
    <w:rsid w:val="00D57236"/>
    <w:rsid w:val="00D90594"/>
    <w:rsid w:val="00DC07FF"/>
    <w:rsid w:val="00E1607A"/>
    <w:rsid w:val="00ED6B1F"/>
    <w:rsid w:val="00F016CB"/>
    <w:rsid w:val="00F5555C"/>
    <w:rsid w:val="00F574FD"/>
    <w:rsid w:val="00FF5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1EBF4C"/>
  <w15:docId w15:val="{880CA5AC-F2F2-6C46-A464-9256484B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4638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638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38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38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38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38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8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8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8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8B5"/>
    <w:rPr>
      <w:rFonts w:asciiTheme="majorHAnsi" w:eastAsiaTheme="majorEastAsia" w:hAnsiTheme="majorHAnsi" w:cstheme="majorBidi"/>
      <w:color w:val="2F5496" w:themeColor="accent1" w:themeShade="BF"/>
      <w:sz w:val="40"/>
      <w:szCs w:val="40"/>
      <w:lang w:val="cy-GB"/>
    </w:rPr>
  </w:style>
  <w:style w:type="character" w:customStyle="1" w:styleId="Heading2Char">
    <w:name w:val="Heading 2 Char"/>
    <w:basedOn w:val="DefaultParagraphFont"/>
    <w:link w:val="Heading2"/>
    <w:uiPriority w:val="9"/>
    <w:semiHidden/>
    <w:rsid w:val="004638B5"/>
    <w:rPr>
      <w:rFonts w:asciiTheme="majorHAnsi" w:eastAsiaTheme="majorEastAsia" w:hAnsiTheme="majorHAnsi" w:cstheme="majorBidi"/>
      <w:color w:val="2F5496" w:themeColor="accent1" w:themeShade="BF"/>
      <w:sz w:val="32"/>
      <w:szCs w:val="32"/>
      <w:lang w:val="cy-GB"/>
    </w:rPr>
  </w:style>
  <w:style w:type="character" w:customStyle="1" w:styleId="Heading3Char">
    <w:name w:val="Heading 3 Char"/>
    <w:basedOn w:val="DefaultParagraphFont"/>
    <w:link w:val="Heading3"/>
    <w:uiPriority w:val="9"/>
    <w:semiHidden/>
    <w:rsid w:val="004638B5"/>
    <w:rPr>
      <w:rFonts w:eastAsiaTheme="majorEastAsia" w:cstheme="majorBidi"/>
      <w:color w:val="2F5496" w:themeColor="accent1" w:themeShade="BF"/>
      <w:sz w:val="28"/>
      <w:szCs w:val="28"/>
      <w:lang w:val="cy-GB"/>
    </w:rPr>
  </w:style>
  <w:style w:type="character" w:customStyle="1" w:styleId="Heading4Char">
    <w:name w:val="Heading 4 Char"/>
    <w:basedOn w:val="DefaultParagraphFont"/>
    <w:link w:val="Heading4"/>
    <w:uiPriority w:val="9"/>
    <w:semiHidden/>
    <w:rsid w:val="004638B5"/>
    <w:rPr>
      <w:rFonts w:eastAsiaTheme="majorEastAsia" w:cstheme="majorBidi"/>
      <w:i/>
      <w:iCs/>
      <w:color w:val="2F5496" w:themeColor="accent1" w:themeShade="BF"/>
      <w:lang w:val="cy-GB"/>
    </w:rPr>
  </w:style>
  <w:style w:type="character" w:customStyle="1" w:styleId="Heading5Char">
    <w:name w:val="Heading 5 Char"/>
    <w:basedOn w:val="DefaultParagraphFont"/>
    <w:link w:val="Heading5"/>
    <w:uiPriority w:val="9"/>
    <w:semiHidden/>
    <w:rsid w:val="004638B5"/>
    <w:rPr>
      <w:rFonts w:eastAsiaTheme="majorEastAsia" w:cstheme="majorBidi"/>
      <w:color w:val="2F5496" w:themeColor="accent1" w:themeShade="BF"/>
      <w:lang w:val="cy-GB"/>
    </w:rPr>
  </w:style>
  <w:style w:type="character" w:customStyle="1" w:styleId="Heading6Char">
    <w:name w:val="Heading 6 Char"/>
    <w:basedOn w:val="DefaultParagraphFont"/>
    <w:link w:val="Heading6"/>
    <w:uiPriority w:val="9"/>
    <w:semiHidden/>
    <w:rsid w:val="004638B5"/>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4638B5"/>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4638B5"/>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4638B5"/>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4638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8B5"/>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4638B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8B5"/>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4638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38B5"/>
    <w:rPr>
      <w:i/>
      <w:iCs/>
      <w:color w:val="404040" w:themeColor="text1" w:themeTint="BF"/>
      <w:lang w:val="cy-GB"/>
    </w:rPr>
  </w:style>
  <w:style w:type="paragraph" w:styleId="ListParagraph">
    <w:name w:val="List Paragraph"/>
    <w:basedOn w:val="Normal"/>
    <w:qFormat/>
    <w:rsid w:val="004638B5"/>
    <w:pPr>
      <w:ind w:left="720"/>
      <w:contextualSpacing/>
    </w:pPr>
  </w:style>
  <w:style w:type="character" w:styleId="IntenseEmphasis">
    <w:name w:val="Intense Emphasis"/>
    <w:basedOn w:val="DefaultParagraphFont"/>
    <w:uiPriority w:val="21"/>
    <w:qFormat/>
    <w:rsid w:val="004638B5"/>
    <w:rPr>
      <w:i/>
      <w:iCs/>
      <w:color w:val="2F5496" w:themeColor="accent1" w:themeShade="BF"/>
    </w:rPr>
  </w:style>
  <w:style w:type="paragraph" w:styleId="IntenseQuote">
    <w:name w:val="Intense Quote"/>
    <w:basedOn w:val="Normal"/>
    <w:next w:val="Normal"/>
    <w:link w:val="IntenseQuoteChar"/>
    <w:uiPriority w:val="30"/>
    <w:qFormat/>
    <w:rsid w:val="004638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38B5"/>
    <w:rPr>
      <w:i/>
      <w:iCs/>
      <w:color w:val="2F5496" w:themeColor="accent1" w:themeShade="BF"/>
      <w:lang w:val="cy-GB"/>
    </w:rPr>
  </w:style>
  <w:style w:type="character" w:styleId="IntenseReference">
    <w:name w:val="Intense Reference"/>
    <w:basedOn w:val="DefaultParagraphFont"/>
    <w:uiPriority w:val="32"/>
    <w:qFormat/>
    <w:rsid w:val="004638B5"/>
    <w:rPr>
      <w:b/>
      <w:bCs/>
      <w:smallCaps/>
      <w:color w:val="2F5496" w:themeColor="accent1" w:themeShade="BF"/>
      <w:spacing w:val="5"/>
    </w:rPr>
  </w:style>
  <w:style w:type="paragraph" w:styleId="Header">
    <w:name w:val="header"/>
    <w:basedOn w:val="Normal"/>
    <w:link w:val="HeaderChar"/>
    <w:uiPriority w:val="99"/>
    <w:unhideWhenUsed/>
    <w:rsid w:val="004638B5"/>
    <w:pPr>
      <w:tabs>
        <w:tab w:val="center" w:pos="4513"/>
        <w:tab w:val="right" w:pos="9026"/>
      </w:tabs>
    </w:pPr>
  </w:style>
  <w:style w:type="character" w:customStyle="1" w:styleId="HeaderChar">
    <w:name w:val="Header Char"/>
    <w:basedOn w:val="DefaultParagraphFont"/>
    <w:link w:val="Header"/>
    <w:uiPriority w:val="99"/>
    <w:rsid w:val="004638B5"/>
    <w:rPr>
      <w:lang w:val="cy-GB"/>
    </w:rPr>
  </w:style>
  <w:style w:type="paragraph" w:styleId="Footer">
    <w:name w:val="footer"/>
    <w:basedOn w:val="Normal"/>
    <w:link w:val="FooterChar"/>
    <w:uiPriority w:val="99"/>
    <w:unhideWhenUsed/>
    <w:rsid w:val="004638B5"/>
    <w:pPr>
      <w:tabs>
        <w:tab w:val="center" w:pos="4513"/>
        <w:tab w:val="right" w:pos="9026"/>
      </w:tabs>
    </w:pPr>
  </w:style>
  <w:style w:type="character" w:customStyle="1" w:styleId="FooterChar">
    <w:name w:val="Footer Char"/>
    <w:basedOn w:val="DefaultParagraphFont"/>
    <w:link w:val="Footer"/>
    <w:uiPriority w:val="99"/>
    <w:rsid w:val="004638B5"/>
    <w:rPr>
      <w:lang w:val="cy-GB"/>
    </w:rPr>
  </w:style>
  <w:style w:type="character" w:styleId="PageNumber">
    <w:name w:val="page number"/>
    <w:basedOn w:val="DefaultParagraphFont"/>
    <w:uiPriority w:val="99"/>
    <w:semiHidden/>
    <w:unhideWhenUsed/>
    <w:rsid w:val="004638B5"/>
  </w:style>
  <w:style w:type="paragraph" w:customStyle="1" w:styleId="Body">
    <w:name w:val="Body"/>
    <w:rsid w:val="004638B5"/>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val="en-US" w:eastAsia="zh-CN"/>
      <w14:textOutline w14:w="0" w14:cap="flat" w14:cmpd="sng" w14:algn="ctr">
        <w14:noFill/>
        <w14:prstDash w14:val="solid"/>
        <w14:bevel/>
      </w14:textOutline>
      <w14:ligatures w14:val="none"/>
    </w:rPr>
  </w:style>
  <w:style w:type="numbering" w:customStyle="1" w:styleId="ImportedStyle1">
    <w:name w:val="Imported Style 1"/>
    <w:rsid w:val="004638B5"/>
    <w:pPr>
      <w:numPr>
        <w:numId w:val="1"/>
      </w:numPr>
    </w:pPr>
  </w:style>
  <w:style w:type="paragraph" w:customStyle="1" w:styleId="AssignBody">
    <w:name w:val="AssignBody"/>
    <w:basedOn w:val="Normal"/>
    <w:link w:val="AssignBodyChar"/>
    <w:qFormat/>
    <w:rsid w:val="004638B5"/>
    <w:pPr>
      <w:spacing w:line="360" w:lineRule="auto"/>
    </w:pPr>
    <w:rPr>
      <w:rFonts w:ascii="Arial" w:hAnsi="Arial"/>
      <w:kern w:val="0"/>
      <w:sz w:val="22"/>
      <w:szCs w:val="22"/>
      <w:lang w:val="en-GB"/>
      <w14:ligatures w14:val="none"/>
    </w:rPr>
  </w:style>
  <w:style w:type="character" w:customStyle="1" w:styleId="AssignBodyChar">
    <w:name w:val="AssignBody Char"/>
    <w:basedOn w:val="DefaultParagraphFont"/>
    <w:link w:val="AssignBody"/>
    <w:rsid w:val="004638B5"/>
    <w:rPr>
      <w:rFonts w:ascii="Arial" w:hAnsi="Arial"/>
      <w:kern w:val="0"/>
      <w:sz w:val="22"/>
      <w:szCs w:val="22"/>
      <w14:ligatures w14:val="none"/>
    </w:rPr>
  </w:style>
  <w:style w:type="table" w:styleId="TableGrid">
    <w:name w:val="Table Grid"/>
    <w:basedOn w:val="TableNormal"/>
    <w:uiPriority w:val="39"/>
    <w:rsid w:val="004638B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4B55"/>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sid w:val="00834B55"/>
    <w:rPr>
      <w:color w:val="0000FF"/>
      <w:u w:val="single"/>
    </w:rPr>
  </w:style>
  <w:style w:type="character" w:styleId="UnresolvedMention">
    <w:name w:val="Unresolved Mention"/>
    <w:basedOn w:val="DefaultParagraphFont"/>
    <w:uiPriority w:val="99"/>
    <w:semiHidden/>
    <w:unhideWhenUsed/>
    <w:rsid w:val="00654BDB"/>
    <w:rPr>
      <w:color w:val="605E5C"/>
      <w:shd w:val="clear" w:color="auto" w:fill="E1DFDD"/>
    </w:rPr>
  </w:style>
  <w:style w:type="character" w:styleId="FollowedHyperlink">
    <w:name w:val="FollowedHyperlink"/>
    <w:basedOn w:val="DefaultParagraphFont"/>
    <w:uiPriority w:val="99"/>
    <w:semiHidden/>
    <w:unhideWhenUsed/>
    <w:rsid w:val="00602FF8"/>
    <w:rPr>
      <w:color w:val="954F72" w:themeColor="followedHyperlink"/>
      <w:u w:val="single"/>
    </w:rPr>
  </w:style>
  <w:style w:type="character" w:customStyle="1" w:styleId="normaltextrun">
    <w:name w:val="normaltextrun"/>
    <w:basedOn w:val="DefaultParagraphFont"/>
    <w:rsid w:val="005B6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93333">
      <w:bodyDiv w:val="1"/>
      <w:marLeft w:val="0"/>
      <w:marRight w:val="0"/>
      <w:marTop w:val="0"/>
      <w:marBottom w:val="0"/>
      <w:divBdr>
        <w:top w:val="none" w:sz="0" w:space="0" w:color="auto"/>
        <w:left w:val="none" w:sz="0" w:space="0" w:color="auto"/>
        <w:bottom w:val="none" w:sz="0" w:space="0" w:color="auto"/>
        <w:right w:val="none" w:sz="0" w:space="0" w:color="auto"/>
      </w:divBdr>
      <w:divsChild>
        <w:div w:id="1423378715">
          <w:marLeft w:val="750"/>
          <w:marRight w:val="750"/>
          <w:marTop w:val="0"/>
          <w:marBottom w:val="0"/>
          <w:divBdr>
            <w:top w:val="none" w:sz="0" w:space="0" w:color="auto"/>
            <w:left w:val="none" w:sz="0" w:space="0" w:color="auto"/>
            <w:bottom w:val="none" w:sz="0" w:space="0" w:color="auto"/>
            <w:right w:val="none" w:sz="0" w:space="0" w:color="auto"/>
          </w:divBdr>
          <w:divsChild>
            <w:div w:id="1148203467">
              <w:marLeft w:val="0"/>
              <w:marRight w:val="0"/>
              <w:marTop w:val="0"/>
              <w:marBottom w:val="0"/>
              <w:divBdr>
                <w:top w:val="none" w:sz="0" w:space="0" w:color="auto"/>
                <w:left w:val="none" w:sz="0" w:space="0" w:color="auto"/>
                <w:bottom w:val="none" w:sz="0" w:space="0" w:color="auto"/>
                <w:right w:val="none" w:sz="0" w:space="0" w:color="auto"/>
              </w:divBdr>
              <w:divsChild>
                <w:div w:id="2126926208">
                  <w:marLeft w:val="0"/>
                  <w:marRight w:val="0"/>
                  <w:marTop w:val="0"/>
                  <w:marBottom w:val="0"/>
                  <w:divBdr>
                    <w:top w:val="none" w:sz="0" w:space="0" w:color="auto"/>
                    <w:left w:val="none" w:sz="0" w:space="0" w:color="auto"/>
                    <w:bottom w:val="none" w:sz="0" w:space="0" w:color="auto"/>
                    <w:right w:val="none" w:sz="0" w:space="0" w:color="auto"/>
                  </w:divBdr>
                  <w:divsChild>
                    <w:div w:id="135588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4579">
          <w:marLeft w:val="750"/>
          <w:marRight w:val="750"/>
          <w:marTop w:val="0"/>
          <w:marBottom w:val="0"/>
          <w:divBdr>
            <w:top w:val="none" w:sz="0" w:space="0" w:color="auto"/>
            <w:left w:val="none" w:sz="0" w:space="0" w:color="auto"/>
            <w:bottom w:val="none" w:sz="0" w:space="0" w:color="auto"/>
            <w:right w:val="none" w:sz="0" w:space="0" w:color="auto"/>
          </w:divBdr>
          <w:divsChild>
            <w:div w:id="166462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134938">
      <w:bodyDiv w:val="1"/>
      <w:marLeft w:val="0"/>
      <w:marRight w:val="0"/>
      <w:marTop w:val="0"/>
      <w:marBottom w:val="0"/>
      <w:divBdr>
        <w:top w:val="none" w:sz="0" w:space="0" w:color="auto"/>
        <w:left w:val="none" w:sz="0" w:space="0" w:color="auto"/>
        <w:bottom w:val="none" w:sz="0" w:space="0" w:color="auto"/>
        <w:right w:val="none" w:sz="0" w:space="0" w:color="auto"/>
      </w:divBdr>
    </w:div>
    <w:div w:id="574702384">
      <w:bodyDiv w:val="1"/>
      <w:marLeft w:val="0"/>
      <w:marRight w:val="0"/>
      <w:marTop w:val="0"/>
      <w:marBottom w:val="0"/>
      <w:divBdr>
        <w:top w:val="none" w:sz="0" w:space="0" w:color="auto"/>
        <w:left w:val="none" w:sz="0" w:space="0" w:color="auto"/>
        <w:bottom w:val="none" w:sz="0" w:space="0" w:color="auto"/>
        <w:right w:val="none" w:sz="0" w:space="0" w:color="auto"/>
      </w:divBdr>
    </w:div>
    <w:div w:id="1154950808">
      <w:bodyDiv w:val="1"/>
      <w:marLeft w:val="0"/>
      <w:marRight w:val="0"/>
      <w:marTop w:val="0"/>
      <w:marBottom w:val="0"/>
      <w:divBdr>
        <w:top w:val="none" w:sz="0" w:space="0" w:color="auto"/>
        <w:left w:val="none" w:sz="0" w:space="0" w:color="auto"/>
        <w:bottom w:val="none" w:sz="0" w:space="0" w:color="auto"/>
        <w:right w:val="none" w:sz="0" w:space="0" w:color="auto"/>
      </w:divBdr>
    </w:div>
    <w:div w:id="1333337846">
      <w:bodyDiv w:val="1"/>
      <w:marLeft w:val="0"/>
      <w:marRight w:val="0"/>
      <w:marTop w:val="0"/>
      <w:marBottom w:val="0"/>
      <w:divBdr>
        <w:top w:val="none" w:sz="0" w:space="0" w:color="auto"/>
        <w:left w:val="none" w:sz="0" w:space="0" w:color="auto"/>
        <w:bottom w:val="none" w:sz="0" w:space="0" w:color="auto"/>
        <w:right w:val="none" w:sz="0" w:space="0" w:color="auto"/>
      </w:divBdr>
    </w:div>
    <w:div w:id="1805660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se.org.uk/system/files/SSR_March_2019_028-032_Brown.pdf" TargetMode="External"/><Relationship Id="rId18" Type="http://schemas.openxmlformats.org/officeDocument/2006/relationships/hyperlink" Target="https://blog.eie.org/cross-curriculum-2023" TargetMode="External"/><Relationship Id="rId26" Type="http://schemas.openxmlformats.org/officeDocument/2006/relationships/hyperlink" Target="https://www.internetmatters.org/issues/screen-time/learn-about-it/" TargetMode="External"/><Relationship Id="rId39" Type="http://schemas.openxmlformats.org/officeDocument/2006/relationships/hyperlink" Target="https://www.simplypsychology.org/bruner.html" TargetMode="External"/><Relationship Id="rId21" Type="http://schemas.openxmlformats.org/officeDocument/2006/relationships/hyperlink" Target="https://ablconnect.harvard.edu/make-real-world-connections-course-material" TargetMode="External"/><Relationship Id="rId34" Type="http://schemas.openxmlformats.org/officeDocument/2006/relationships/hyperlink" Target="https://addysgcymru.blog.llyw.cymru/2020/03/02/meysydd-dysgu-a-phrofiad-elfen-ganolog-or-cwricwlwm-newydd/" TargetMode="External"/><Relationship Id="rId42" Type="http://schemas.openxmlformats.org/officeDocument/2006/relationships/hyperlink" Target="https://www.ncetm.org.uk/features/teaching-maths-in-a-real-life-context/" TargetMode="External"/><Relationship Id="rId47" Type="http://schemas.openxmlformats.org/officeDocument/2006/relationships/hyperlink" Target="https://rms.wa.edu.au/what-is-maria-montessori-theory/#:~:text=The%20Maria%20Montessori%20Theory%20is,and%20capable%20of%20learning%20independently" TargetMode="External"/><Relationship Id="rId50" Type="http://schemas.openxmlformats.org/officeDocument/2006/relationships/hyperlink" Target="https://soeonline.american.edu/blog/technology-in-education/" TargetMode="External"/><Relationship Id="rId55" Type="http://schemas.openxmlformats.org/officeDocument/2006/relationships/hyperlink" Target="https://www.wgu.edu/blog/five-educational-learning-theories2005.html" TargetMode="External"/><Relationship Id="rId7" Type="http://schemas.openxmlformats.org/officeDocument/2006/relationships/hyperlink" Target="https://www.phoenix.edu/blog/how-to-use-life-experiences-in-curriculum.html" TargetMode="External"/><Relationship Id="rId2" Type="http://schemas.openxmlformats.org/officeDocument/2006/relationships/styles" Target="styles.xml"/><Relationship Id="rId16" Type="http://schemas.openxmlformats.org/officeDocument/2006/relationships/hyperlink" Target="https://theartofeducation.edu/2019/09/5-ways-to-make-cross-curricular-connections/" TargetMode="External"/><Relationship Id="rId29" Type="http://schemas.openxmlformats.org/officeDocument/2006/relationships/hyperlink" Target="https://www.cambridge.org/elt/blog/2014/06/02/authentic-materials-classroom-disadvantages/" TargetMode="External"/><Relationship Id="rId11" Type="http://schemas.openxmlformats.org/officeDocument/2006/relationships/hyperlink" Target="https://www.researchgate.net/publication/274313611_An_Introduction_to_Cross-Curricular_Learning" TargetMode="External"/><Relationship Id="rId24" Type="http://schemas.openxmlformats.org/officeDocument/2006/relationships/hyperlink" Target="https://serc.carleton.edu/integrate/teaching_materials/themes/connect_world/real_examples.html" TargetMode="External"/><Relationship Id="rId32" Type="http://schemas.openxmlformats.org/officeDocument/2006/relationships/hyperlink" Target="https://www.gov.wales/sites/default/files/publications/2018-03/the-four-purposes-of-the-curriculum-for-wales.pdf" TargetMode="External"/><Relationship Id="rId37" Type="http://schemas.openxmlformats.org/officeDocument/2006/relationships/hyperlink" Target="https://hwb.gov.wales/cwricwlwm-i-gymru/fframweithiau-sgiliau-trawsgwricwlaidd" TargetMode="External"/><Relationship Id="rId40" Type="http://schemas.openxmlformats.org/officeDocument/2006/relationships/hyperlink" Target="https://www.simplypsychology.org/learning-kolb.html" TargetMode="External"/><Relationship Id="rId45" Type="http://schemas.openxmlformats.org/officeDocument/2006/relationships/hyperlink" Target="https://www.tandfonline.com/doi/full/10.1080/00131881.2019.1567270" TargetMode="External"/><Relationship Id="rId53" Type="http://schemas.openxmlformats.org/officeDocument/2006/relationships/hyperlink" Target="https://www.strath.ac.uk/humanities/education/blog/transferringskillsandknowledgebetweencontextsimplicationsforplay-basedlearning/"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estyn.llyw.cymru/arfer-effeithiol/dysgu-trwy-chwarae-mewn-cyd-destun-bywyd-go-iawn" TargetMode="External"/><Relationship Id="rId14" Type="http://schemas.openxmlformats.org/officeDocument/2006/relationships/hyperlink" Target="https://www.internetmatters.org/tech-and-kids-digital-futures/what-skills-do-kids-need-for-future-technology/#:~:text=5%20tips%20to%20build%20kids'%20skills%20in%20tech,-Becky%20Patel%20from&amp;text=Encourage%20children%20to%20ask%20questions%20and%20seek%20answers%20independently.&amp;text=Provide%20access%20to%20age%2Dappropriate,coding%2C%20robotics%20and%20digital%20tools" TargetMode="External"/><Relationship Id="rId22" Type="http://schemas.openxmlformats.org/officeDocument/2006/relationships/hyperlink" Target="https://www.history.org.uk/primary/module/3638/leading-primary-history/3653/cross-curricular-learning" TargetMode="External"/><Relationship Id="rId27" Type="http://schemas.openxmlformats.org/officeDocument/2006/relationships/hyperlink" Target="https://www.edutopia.org/blog/cross-curricular-teaching-deeper-learning-ben-johnson" TargetMode="External"/><Relationship Id="rId30" Type="http://schemas.openxmlformats.org/officeDocument/2006/relationships/hyperlink" Target="https://bsrlm.org.uk/wp-content/uploads/2016/02/BSRLM-IP-30-1-18.pdf" TargetMode="External"/><Relationship Id="rId35" Type="http://schemas.openxmlformats.org/officeDocument/2006/relationships/hyperlink" Target="https://hwb.gov.wales/cwricwlwm-i-gymru/fframweithiau-sgiliau-trawsgwricwlaidd/fframwaith-cymhwysedd-digidol/" TargetMode="External"/><Relationship Id="rId43" Type="http://schemas.openxmlformats.org/officeDocument/2006/relationships/hyperlink" Target="https://www.oecd.org/education/Improving-schools-in-Wales.pdf" TargetMode="External"/><Relationship Id="rId48" Type="http://schemas.openxmlformats.org/officeDocument/2006/relationships/hyperlink" Target="https://www.tandfonline.com/doi/abs/10.1080/00131880701369677" TargetMode="External"/><Relationship Id="rId56" Type="http://schemas.openxmlformats.org/officeDocument/2006/relationships/hyperlink" Target="https://fcit.usf.edu/matrix/authentic-learning-mirroring-the-real-world/" TargetMode="External"/><Relationship Id="rId8" Type="http://schemas.openxmlformats.org/officeDocument/2006/relationships/hyperlink" Target="https://achieving-success.co.uk/helping-your-child-with-maths/" TargetMode="External"/><Relationship Id="rId51" Type="http://schemas.openxmlformats.org/officeDocument/2006/relationships/hyperlink" Target="https://www.stem.org.uk/cpd/ondemand/456933/embedding-real-life-contexts-primary-science" TargetMode="External"/><Relationship Id="rId3" Type="http://schemas.openxmlformats.org/officeDocument/2006/relationships/settings" Target="settings.xml"/><Relationship Id="rId12" Type="http://schemas.openxmlformats.org/officeDocument/2006/relationships/hyperlink" Target="https://scholarworks.umt.edu/cgi/viewcontent.cgi?article=1153&amp;context=tme" TargetMode="External"/><Relationship Id="rId17" Type="http://schemas.openxmlformats.org/officeDocument/2006/relationships/hyperlink" Target="https://digitalwellnesslab.org/family-guides/empowering-digital-natives-a-guide-to-teaching-kids-and-teens-essential-digital-skills/" TargetMode="External"/><Relationship Id="rId25" Type="http://schemas.openxmlformats.org/officeDocument/2006/relationships/hyperlink" Target="https://icse.eu/stemkey/real-life-contexts-a-pillar-of-competence-based-stem-teaching/" TargetMode="External"/><Relationship Id="rId33" Type="http://schemas.openxmlformats.org/officeDocument/2006/relationships/hyperlink" Target="https://hwb.gov.wales/api/storage/ae783486-0851-4ec6-9e73-2e2b99515cf5/safonau-proffesiynol-ar-gyfer-addysgu-ac-arweinyddiaeth-pdf-rhyngweithiol-ar-gyfer-cyfrifiaduron-personol.pdf" TargetMode="External"/><Relationship Id="rId38" Type="http://schemas.openxmlformats.org/officeDocument/2006/relationships/hyperlink" Target="https://www.structural-learning.com/post/john-deweys-theory#:~:text=By%20framing%20solutions%20as%20problems,applying%20and%20acquiring%20specific%20knowledge" TargetMode="External"/><Relationship Id="rId46" Type="http://schemas.openxmlformats.org/officeDocument/2006/relationships/hyperlink" Target="https://journals.sagepub.com/doi/full/10.3102/0002831218786689" TargetMode="External"/><Relationship Id="rId59" Type="http://schemas.openxmlformats.org/officeDocument/2006/relationships/footer" Target="footer1.xml"/><Relationship Id="rId20" Type="http://schemas.openxmlformats.org/officeDocument/2006/relationships/hyperlink" Target="https://www.researchgate.net/publication/263339230_Subject-based_and_cross-curricular_approaches_within_the_revised_primary_curriculum_in_Northern_Ireland_teachers'_concerns_and_preferred_approaches" TargetMode="External"/><Relationship Id="rId41" Type="http://schemas.openxmlformats.org/officeDocument/2006/relationships/hyperlink" Target="https://www.gov.wales/written-statement-update-reducing-workload-and-bureaucracy-school-staff" TargetMode="External"/><Relationship Id="rId54" Type="http://schemas.openxmlformats.org/officeDocument/2006/relationships/hyperlink" Target="https://www.waldenu.edu/programs/education/resource/top-five-benefits-of-technology-in-the-classroom"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rimsonglobalacademy.school/nz/blog/the-growing-role-of-technology-in-schools/" TargetMode="External"/><Relationship Id="rId23" Type="http://schemas.openxmlformats.org/officeDocument/2006/relationships/hyperlink" Target="https://assets.publishing.service.gov.uk/media/5a7e413c40f0b6230268a2a3/what-makes-great-pedagogy-nine-claims-from-research.pdf" TargetMode="External"/><Relationship Id="rId28" Type="http://schemas.openxmlformats.org/officeDocument/2006/relationships/hyperlink" Target="https://www.kent.edu/community/what-experiential-learning-and-why-it-important#:~:text=Experiential%20Learning%20is%20the%20process,classroom%20to%20real%2Dworld%20situations" TargetMode="External"/><Relationship Id="rId36" Type="http://schemas.openxmlformats.org/officeDocument/2006/relationships/hyperlink" Target="https://hwb.gov.wales/api/storage/5d3d9b5d-3a07-434e-bc72-45f1812d1e12/220217-cwricwlwm-canllaw-gynllunio-a-blaenoriaethau.pdf" TargetMode="External"/><Relationship Id="rId49" Type="http://schemas.openxmlformats.org/officeDocument/2006/relationships/hyperlink" Target="https://saferinternet.org.uk/online-issue/screen-time" TargetMode="External"/><Relationship Id="rId57" Type="http://schemas.openxmlformats.org/officeDocument/2006/relationships/hyperlink" Target="https://ypiscotland.org.uk/wp-content/uploads/YPI-Skills-Paper-with-Refs.pdf" TargetMode="External"/><Relationship Id="rId10" Type="http://schemas.openxmlformats.org/officeDocument/2006/relationships/hyperlink" Target="https://www.asuprepdigital.org/student_blog/passive-learning-vs-active-learning/#:~:text=Passive%20learning%20is%20defined%20as,further%20reflection%20back%20or%20reviewing" TargetMode="External"/><Relationship Id="rId31" Type="http://schemas.openxmlformats.org/officeDocument/2006/relationships/hyperlink" Target="https://llyw.cymru/sites/default/files/publications/2018-03/dyfodol-llwyddiannus.pdf" TargetMode="External"/><Relationship Id="rId44" Type="http://schemas.openxmlformats.org/officeDocument/2006/relationships/hyperlink" Target="https://open.library.okstate.edu/foundationsofeducationaltechnology/chapter/2-cognitive-development-the-theory-of-jean-piaget/" TargetMode="External"/><Relationship Id="rId52" Type="http://schemas.openxmlformats.org/officeDocument/2006/relationships/hyperlink" Target="https://www.unicef.org.uk/wp-content/uploads/2019/10/UNCRC_summary-1_1.pdf"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heartandart.ca/category/learning-in-a-real-life-con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340</TotalTime>
  <Pages>17</Pages>
  <Words>6596</Words>
  <Characters>37601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Jane Jones</dc:creator>
  <cp:keywords/>
  <dc:description/>
  <cp:lastModifiedBy>Ellie Jones (2102982)</cp:lastModifiedBy>
  <cp:revision>15</cp:revision>
  <dcterms:created xsi:type="dcterms:W3CDTF">2024-04-08T07:36:00Z</dcterms:created>
  <dcterms:modified xsi:type="dcterms:W3CDTF">2024-05-17T17:34:00Z</dcterms:modified>
</cp:coreProperties>
</file>