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E4737" w14:textId="77777777" w:rsidR="001F048A" w:rsidRPr="00386132" w:rsidRDefault="001F048A" w:rsidP="001F048A">
      <w:pPr>
        <w:jc w:val="center"/>
        <w:rPr>
          <w:sz w:val="28"/>
          <w:szCs w:val="28"/>
          <w:u w:val="single"/>
        </w:rPr>
      </w:pPr>
      <w:r w:rsidRPr="00386132">
        <w:rPr>
          <w:sz w:val="28"/>
          <w:szCs w:val="28"/>
          <w:u w:val="single"/>
        </w:rPr>
        <w:t xml:space="preserve">Abraham: </w:t>
      </w:r>
    </w:p>
    <w:p w14:paraId="102C7A8A" w14:textId="4933EAA2" w:rsidR="0065792E" w:rsidRDefault="001F048A" w:rsidP="001F048A">
      <w:pPr>
        <w:jc w:val="center"/>
        <w:rPr>
          <w:sz w:val="28"/>
          <w:szCs w:val="28"/>
          <w:u w:val="single"/>
        </w:rPr>
      </w:pPr>
      <w:r w:rsidRPr="00386132">
        <w:rPr>
          <w:sz w:val="28"/>
          <w:szCs w:val="28"/>
          <w:u w:val="single"/>
        </w:rPr>
        <w:t xml:space="preserve">The Abrahamic </w:t>
      </w:r>
      <w:r w:rsidR="00FE5651" w:rsidRPr="00386132">
        <w:rPr>
          <w:sz w:val="28"/>
          <w:szCs w:val="28"/>
          <w:u w:val="single"/>
        </w:rPr>
        <w:t xml:space="preserve">All </w:t>
      </w:r>
      <w:r w:rsidR="00FE5651">
        <w:rPr>
          <w:sz w:val="28"/>
          <w:szCs w:val="28"/>
          <w:u w:val="single"/>
        </w:rPr>
        <w:t>F</w:t>
      </w:r>
      <w:r w:rsidR="00FE5651" w:rsidRPr="00386132">
        <w:rPr>
          <w:sz w:val="28"/>
          <w:szCs w:val="28"/>
          <w:u w:val="single"/>
        </w:rPr>
        <w:t>ather</w:t>
      </w:r>
      <w:r w:rsidRPr="00386132">
        <w:rPr>
          <w:sz w:val="28"/>
          <w:szCs w:val="28"/>
          <w:u w:val="single"/>
        </w:rPr>
        <w:t xml:space="preserve"> </w:t>
      </w:r>
    </w:p>
    <w:p w14:paraId="749D17B7" w14:textId="75EA03A9" w:rsidR="003654FF" w:rsidRDefault="003654FF" w:rsidP="003654FF">
      <w:pPr>
        <w:rPr>
          <w:color w:val="000000" w:themeColor="text1"/>
          <w:sz w:val="24"/>
          <w:szCs w:val="24"/>
        </w:rPr>
      </w:pPr>
      <w:r>
        <w:rPr>
          <w:sz w:val="24"/>
          <w:szCs w:val="24"/>
        </w:rPr>
        <w:tab/>
        <w:t xml:space="preserve">Abraham is one of the key figures in </w:t>
      </w:r>
      <w:proofErr w:type="gramStart"/>
      <w:r>
        <w:rPr>
          <w:sz w:val="24"/>
          <w:szCs w:val="24"/>
        </w:rPr>
        <w:t>all of</w:t>
      </w:r>
      <w:proofErr w:type="gramEnd"/>
      <w:r>
        <w:rPr>
          <w:sz w:val="24"/>
          <w:szCs w:val="24"/>
        </w:rPr>
        <w:t xml:space="preserve"> the Abrahamic religions being named as the direct origin of both Judaism and Islam</w:t>
      </w:r>
      <w:r w:rsidR="00073606">
        <w:rPr>
          <w:sz w:val="24"/>
          <w:szCs w:val="24"/>
        </w:rPr>
        <w:t>. Abraham is also considered as the patriarch of all the Abrahamic faiths</w:t>
      </w:r>
      <w:r w:rsidR="004055A4">
        <w:rPr>
          <w:sz w:val="24"/>
          <w:szCs w:val="24"/>
        </w:rPr>
        <w:t xml:space="preserve"> </w:t>
      </w:r>
      <w:r w:rsidR="00B96F6F">
        <w:rPr>
          <w:sz w:val="24"/>
          <w:szCs w:val="24"/>
        </w:rPr>
        <w:t>(Judaism, Christi</w:t>
      </w:r>
      <w:r w:rsidR="004055A4">
        <w:rPr>
          <w:sz w:val="24"/>
          <w:szCs w:val="24"/>
        </w:rPr>
        <w:t>anity, and Islam</w:t>
      </w:r>
      <w:r w:rsidR="00B96F6F">
        <w:rPr>
          <w:sz w:val="24"/>
          <w:szCs w:val="24"/>
        </w:rPr>
        <w:t>)</w:t>
      </w:r>
      <w:r w:rsidR="00073606">
        <w:rPr>
          <w:sz w:val="24"/>
          <w:szCs w:val="24"/>
        </w:rPr>
        <w:t>.</w:t>
      </w:r>
      <w:r w:rsidR="00EB1AB1">
        <w:rPr>
          <w:rStyle w:val="FootnoteReference"/>
          <w:sz w:val="24"/>
          <w:szCs w:val="24"/>
        </w:rPr>
        <w:footnoteReference w:id="1"/>
      </w:r>
      <w:r w:rsidR="00073606">
        <w:rPr>
          <w:sz w:val="24"/>
          <w:szCs w:val="24"/>
        </w:rPr>
        <w:t xml:space="preserve"> </w:t>
      </w:r>
      <w:r w:rsidR="00162B41">
        <w:rPr>
          <w:sz w:val="24"/>
          <w:szCs w:val="24"/>
        </w:rPr>
        <w:t>Abraham’s</w:t>
      </w:r>
      <w:r w:rsidR="00B760E7">
        <w:rPr>
          <w:sz w:val="24"/>
          <w:szCs w:val="24"/>
        </w:rPr>
        <w:t xml:space="preserve"> story begins and ends in the second half of the book of Genesis </w:t>
      </w:r>
      <w:r w:rsidR="00B760E7" w:rsidRPr="00B760E7">
        <w:rPr>
          <w:sz w:val="24"/>
          <w:szCs w:val="24"/>
        </w:rPr>
        <w:t>(Genesis 12-50)</w:t>
      </w:r>
      <w:r w:rsidR="00B760E7">
        <w:rPr>
          <w:sz w:val="24"/>
          <w:szCs w:val="24"/>
        </w:rPr>
        <w:t xml:space="preserve"> taking place after the story of Eden and Noah</w:t>
      </w:r>
      <w:r w:rsidR="001711A8">
        <w:rPr>
          <w:sz w:val="24"/>
          <w:szCs w:val="24"/>
        </w:rPr>
        <w:t xml:space="preserve"> with Abraham being a direct descendant of Noah</w:t>
      </w:r>
      <w:r w:rsidR="00B760E7">
        <w:rPr>
          <w:sz w:val="24"/>
          <w:szCs w:val="24"/>
        </w:rPr>
        <w:t xml:space="preserve">. </w:t>
      </w:r>
      <w:r w:rsidR="00B53FF2">
        <w:rPr>
          <w:sz w:val="24"/>
          <w:szCs w:val="24"/>
        </w:rPr>
        <w:t xml:space="preserve">The biblical story of Abraham has captivated artists scholars and writers throughout history some </w:t>
      </w:r>
      <w:r w:rsidR="00B53FF2" w:rsidRPr="009E5C80">
        <w:rPr>
          <w:color w:val="000000" w:themeColor="text1"/>
          <w:sz w:val="24"/>
          <w:szCs w:val="24"/>
        </w:rPr>
        <w:t>being more flattering than others.</w:t>
      </w:r>
      <w:r w:rsidR="00103050">
        <w:rPr>
          <w:color w:val="000000" w:themeColor="text1"/>
          <w:sz w:val="24"/>
          <w:szCs w:val="24"/>
        </w:rPr>
        <w:t xml:space="preserve"> </w:t>
      </w:r>
      <w:r w:rsidR="007C49DC">
        <w:rPr>
          <w:color w:val="000000" w:themeColor="text1"/>
          <w:sz w:val="24"/>
          <w:szCs w:val="24"/>
        </w:rPr>
        <w:t>This i</w:t>
      </w:r>
      <w:r w:rsidR="00103050">
        <w:rPr>
          <w:color w:val="000000" w:themeColor="text1"/>
          <w:sz w:val="24"/>
          <w:szCs w:val="24"/>
        </w:rPr>
        <w:t>nclud</w:t>
      </w:r>
      <w:r w:rsidR="007C49DC">
        <w:rPr>
          <w:color w:val="000000" w:themeColor="text1"/>
          <w:sz w:val="24"/>
          <w:szCs w:val="24"/>
        </w:rPr>
        <w:t>es</w:t>
      </w:r>
      <w:r w:rsidR="00103050">
        <w:rPr>
          <w:color w:val="000000" w:themeColor="text1"/>
          <w:sz w:val="24"/>
          <w:szCs w:val="24"/>
        </w:rPr>
        <w:t xml:space="preserve"> what is considered one of the most abhorrent</w:t>
      </w:r>
      <w:r w:rsidR="00A876DC">
        <w:rPr>
          <w:color w:val="000000" w:themeColor="text1"/>
          <w:sz w:val="24"/>
          <w:szCs w:val="24"/>
        </w:rPr>
        <w:t xml:space="preserve"> and immoral</w:t>
      </w:r>
      <w:r w:rsidR="00103050">
        <w:rPr>
          <w:color w:val="000000" w:themeColor="text1"/>
          <w:sz w:val="24"/>
          <w:szCs w:val="24"/>
        </w:rPr>
        <w:t xml:space="preserve"> books ever written “</w:t>
      </w:r>
      <w:r w:rsidR="00103050" w:rsidRPr="006A307C">
        <w:rPr>
          <w:sz w:val="24"/>
          <w:szCs w:val="24"/>
        </w:rPr>
        <w:t>120 Days of Sodom” by Marquis de Sade</w:t>
      </w:r>
      <w:r w:rsidR="000E6F80" w:rsidRPr="006A307C">
        <w:rPr>
          <w:sz w:val="24"/>
          <w:szCs w:val="24"/>
        </w:rPr>
        <w:t xml:space="preserve"> </w:t>
      </w:r>
      <w:r w:rsidR="00103050" w:rsidRPr="006A307C">
        <w:rPr>
          <w:sz w:val="24"/>
          <w:szCs w:val="24"/>
        </w:rPr>
        <w:t>(1785)</w:t>
      </w:r>
      <w:r w:rsidR="00686339" w:rsidRPr="006A307C">
        <w:rPr>
          <w:sz w:val="24"/>
          <w:szCs w:val="24"/>
        </w:rPr>
        <w:t xml:space="preserve"> of whose name we derive the word “sadism.”</w:t>
      </w:r>
      <w:r w:rsidR="00103050" w:rsidRPr="006A307C">
        <w:rPr>
          <w:sz w:val="24"/>
          <w:szCs w:val="24"/>
        </w:rPr>
        <w:t xml:space="preserve"> </w:t>
      </w:r>
      <w:r w:rsidR="000E6F80" w:rsidRPr="006A307C">
        <w:rPr>
          <w:sz w:val="24"/>
          <w:szCs w:val="24"/>
        </w:rPr>
        <w:t xml:space="preserve">Biblical texts have been scrutinised </w:t>
      </w:r>
      <w:r w:rsidR="002A242F" w:rsidRPr="006A307C">
        <w:rPr>
          <w:sz w:val="24"/>
          <w:szCs w:val="24"/>
        </w:rPr>
        <w:t>heavily;</w:t>
      </w:r>
      <w:r w:rsidR="000E6F80" w:rsidRPr="006A307C">
        <w:rPr>
          <w:sz w:val="24"/>
          <w:szCs w:val="24"/>
        </w:rPr>
        <w:t xml:space="preserve"> Genesis is no </w:t>
      </w:r>
      <w:r w:rsidR="00CA678F" w:rsidRPr="006A307C">
        <w:rPr>
          <w:sz w:val="24"/>
          <w:szCs w:val="24"/>
        </w:rPr>
        <w:t>exception</w:t>
      </w:r>
      <w:r w:rsidR="002A242F" w:rsidRPr="006A307C">
        <w:rPr>
          <w:sz w:val="24"/>
          <w:szCs w:val="24"/>
        </w:rPr>
        <w:t>.</w:t>
      </w:r>
      <w:r w:rsidR="000E6F80" w:rsidRPr="006A307C">
        <w:rPr>
          <w:sz w:val="24"/>
          <w:szCs w:val="24"/>
        </w:rPr>
        <w:t xml:space="preserve"> </w:t>
      </w:r>
      <w:r w:rsidR="002A242F" w:rsidRPr="006A307C">
        <w:rPr>
          <w:sz w:val="24"/>
          <w:szCs w:val="24"/>
        </w:rPr>
        <w:t>O</w:t>
      </w:r>
      <w:r w:rsidR="000E6F80" w:rsidRPr="006A307C">
        <w:rPr>
          <w:sz w:val="24"/>
          <w:szCs w:val="24"/>
        </w:rPr>
        <w:t>ne of the most glaring points of scrutiny is the ages of Abraham and his wife Sarah which by the time of their deaths</w:t>
      </w:r>
      <w:r w:rsidR="00CA678F" w:rsidRPr="006A307C">
        <w:rPr>
          <w:sz w:val="24"/>
          <w:szCs w:val="24"/>
        </w:rPr>
        <w:t>, which</w:t>
      </w:r>
      <w:r w:rsidR="000E6F80" w:rsidRPr="006A307C">
        <w:rPr>
          <w:sz w:val="24"/>
          <w:szCs w:val="24"/>
        </w:rPr>
        <w:t xml:space="preserve"> were 175 years old </w:t>
      </w:r>
      <w:r w:rsidR="00CA678F" w:rsidRPr="006A307C">
        <w:rPr>
          <w:sz w:val="24"/>
          <w:szCs w:val="24"/>
        </w:rPr>
        <w:t xml:space="preserve">(Abraham) </w:t>
      </w:r>
      <w:r w:rsidR="000E6F80" w:rsidRPr="006A307C">
        <w:rPr>
          <w:sz w:val="24"/>
          <w:szCs w:val="24"/>
        </w:rPr>
        <w:t>and 125 years</w:t>
      </w:r>
      <w:r w:rsidR="00CA678F" w:rsidRPr="006A307C">
        <w:rPr>
          <w:sz w:val="24"/>
          <w:szCs w:val="24"/>
        </w:rPr>
        <w:t xml:space="preserve"> old (Sarah)</w:t>
      </w:r>
      <w:r w:rsidR="000E6F80" w:rsidRPr="006A307C">
        <w:rPr>
          <w:sz w:val="24"/>
          <w:szCs w:val="24"/>
        </w:rPr>
        <w:t xml:space="preserve"> upon their deaths</w:t>
      </w:r>
      <w:r w:rsidR="00CA678F" w:rsidRPr="006A307C">
        <w:rPr>
          <w:sz w:val="24"/>
          <w:szCs w:val="24"/>
        </w:rPr>
        <w:t xml:space="preserve"> respectively</w:t>
      </w:r>
      <w:r w:rsidR="000E6F80" w:rsidRPr="006A307C">
        <w:rPr>
          <w:sz w:val="24"/>
          <w:szCs w:val="24"/>
        </w:rPr>
        <w:t>.</w:t>
      </w:r>
      <w:r w:rsidR="003F7777" w:rsidRPr="006A307C">
        <w:rPr>
          <w:rStyle w:val="FootnoteReference"/>
          <w:sz w:val="24"/>
          <w:szCs w:val="24"/>
        </w:rPr>
        <w:footnoteReference w:id="2"/>
      </w:r>
      <w:r w:rsidR="00B53FF2" w:rsidRPr="006A307C">
        <w:rPr>
          <w:sz w:val="24"/>
          <w:szCs w:val="24"/>
        </w:rPr>
        <w:t xml:space="preserve"> There are two major points in the story of Abraham</w:t>
      </w:r>
      <w:r w:rsidR="00AC0DEC" w:rsidRPr="006A307C">
        <w:rPr>
          <w:sz w:val="24"/>
          <w:szCs w:val="24"/>
        </w:rPr>
        <w:t xml:space="preserve"> commonly used to illustrate the nature of his character.</w:t>
      </w:r>
      <w:r w:rsidR="00B53FF2" w:rsidRPr="006A307C">
        <w:rPr>
          <w:sz w:val="24"/>
          <w:szCs w:val="24"/>
        </w:rPr>
        <w:t xml:space="preserve"> </w:t>
      </w:r>
      <w:r w:rsidR="00AC0DEC" w:rsidRPr="006A307C">
        <w:rPr>
          <w:sz w:val="24"/>
          <w:szCs w:val="24"/>
        </w:rPr>
        <w:t>T</w:t>
      </w:r>
      <w:r w:rsidR="00B53FF2" w:rsidRPr="006A307C">
        <w:rPr>
          <w:sz w:val="24"/>
          <w:szCs w:val="24"/>
        </w:rPr>
        <w:t>hese are the fall of Sodom and Gomorrah</w:t>
      </w:r>
      <w:r w:rsidR="009E5C80" w:rsidRPr="006A307C">
        <w:rPr>
          <w:sz w:val="24"/>
          <w:szCs w:val="24"/>
        </w:rPr>
        <w:t xml:space="preserve"> (Genesis 13:12 to 19:29)</w:t>
      </w:r>
      <w:r w:rsidR="00B53FF2" w:rsidRPr="006A307C">
        <w:rPr>
          <w:sz w:val="24"/>
          <w:szCs w:val="24"/>
        </w:rPr>
        <w:t xml:space="preserve"> and the </w:t>
      </w:r>
      <w:r w:rsidR="00B53FF2" w:rsidRPr="009E5C80">
        <w:rPr>
          <w:color w:val="000000" w:themeColor="text1"/>
          <w:sz w:val="24"/>
          <w:szCs w:val="24"/>
        </w:rPr>
        <w:t xml:space="preserve">other is the </w:t>
      </w:r>
      <w:r w:rsidR="007E7AA5" w:rsidRPr="009E5C80">
        <w:rPr>
          <w:color w:val="000000" w:themeColor="text1"/>
          <w:sz w:val="24"/>
          <w:szCs w:val="24"/>
        </w:rPr>
        <w:t>s</w:t>
      </w:r>
      <w:r w:rsidR="00B53FF2" w:rsidRPr="009E5C80">
        <w:rPr>
          <w:color w:val="000000" w:themeColor="text1"/>
          <w:sz w:val="24"/>
          <w:szCs w:val="24"/>
        </w:rPr>
        <w:t>tory of Abraham and his two sons</w:t>
      </w:r>
      <w:r w:rsidR="00B53FF2" w:rsidRPr="00CE1BC7">
        <w:rPr>
          <w:sz w:val="24"/>
          <w:szCs w:val="24"/>
        </w:rPr>
        <w:t xml:space="preserve"> Ishmael </w:t>
      </w:r>
      <w:r w:rsidR="00B53FF2" w:rsidRPr="009E5C80">
        <w:rPr>
          <w:color w:val="000000" w:themeColor="text1"/>
          <w:sz w:val="24"/>
          <w:szCs w:val="24"/>
        </w:rPr>
        <w:t>and Issac</w:t>
      </w:r>
      <w:r w:rsidR="009E5C80" w:rsidRPr="009E5C80">
        <w:rPr>
          <w:color w:val="000000" w:themeColor="text1"/>
          <w:sz w:val="24"/>
          <w:szCs w:val="24"/>
        </w:rPr>
        <w:t xml:space="preserve"> (Genesis</w:t>
      </w:r>
      <w:r w:rsidR="009E5C80" w:rsidRPr="009E5C80">
        <w:rPr>
          <w:color w:val="000000" w:themeColor="text1"/>
        </w:rPr>
        <w:t xml:space="preserve"> </w:t>
      </w:r>
      <w:r w:rsidR="009E5C80" w:rsidRPr="009E5C80">
        <w:rPr>
          <w:color w:val="000000" w:themeColor="text1"/>
          <w:sz w:val="24"/>
          <w:szCs w:val="24"/>
        </w:rPr>
        <w:t>16:1–16; 17:18–26; 21:1–21)</w:t>
      </w:r>
      <w:r w:rsidR="00B53FF2" w:rsidRPr="009E5C80">
        <w:rPr>
          <w:color w:val="000000" w:themeColor="text1"/>
          <w:sz w:val="24"/>
          <w:szCs w:val="24"/>
        </w:rPr>
        <w:t>.</w:t>
      </w:r>
      <w:r w:rsidR="007E7AA5" w:rsidRPr="009E5C80">
        <w:rPr>
          <w:color w:val="000000" w:themeColor="text1"/>
          <w:sz w:val="24"/>
          <w:szCs w:val="24"/>
        </w:rPr>
        <w:t xml:space="preserve"> The Abrahamic </w:t>
      </w:r>
      <w:r w:rsidR="007E7AA5">
        <w:rPr>
          <w:color w:val="000000" w:themeColor="text1"/>
          <w:sz w:val="24"/>
          <w:szCs w:val="24"/>
        </w:rPr>
        <w:t>faiths also attribute the Jewish tradition of circumcision to Abraham being the first person (in a biblical context) to perform circumcision.</w:t>
      </w:r>
      <w:r w:rsidR="00EB1AB1">
        <w:rPr>
          <w:rStyle w:val="FootnoteReference"/>
          <w:color w:val="000000" w:themeColor="text1"/>
          <w:sz w:val="24"/>
          <w:szCs w:val="24"/>
        </w:rPr>
        <w:footnoteReference w:id="3"/>
      </w:r>
      <w:r w:rsidR="000B3FBB">
        <w:rPr>
          <w:color w:val="000000" w:themeColor="text1"/>
          <w:sz w:val="24"/>
          <w:szCs w:val="24"/>
        </w:rPr>
        <w:t xml:space="preserve"> This essay will attempt to delve into the characterisation and reception to Abraham using </w:t>
      </w:r>
      <w:r w:rsidR="00D66168">
        <w:rPr>
          <w:color w:val="000000" w:themeColor="text1"/>
          <w:sz w:val="24"/>
          <w:szCs w:val="24"/>
        </w:rPr>
        <w:t xml:space="preserve">primarily </w:t>
      </w:r>
      <w:r w:rsidR="000B3FBB">
        <w:rPr>
          <w:color w:val="000000" w:themeColor="text1"/>
          <w:sz w:val="24"/>
          <w:szCs w:val="24"/>
        </w:rPr>
        <w:t xml:space="preserve">biblical texts </w:t>
      </w:r>
      <w:r w:rsidR="00D66168">
        <w:rPr>
          <w:color w:val="000000" w:themeColor="text1"/>
          <w:sz w:val="24"/>
          <w:szCs w:val="24"/>
        </w:rPr>
        <w:t>then drawing upon</w:t>
      </w:r>
      <w:r w:rsidR="000B3FBB">
        <w:rPr>
          <w:color w:val="000000" w:themeColor="text1"/>
          <w:sz w:val="24"/>
          <w:szCs w:val="24"/>
        </w:rPr>
        <w:t xml:space="preserve"> secondary sources</w:t>
      </w:r>
      <w:r w:rsidR="00686339">
        <w:rPr>
          <w:color w:val="000000" w:themeColor="text1"/>
          <w:sz w:val="24"/>
          <w:szCs w:val="24"/>
        </w:rPr>
        <w:t>,</w:t>
      </w:r>
      <w:r w:rsidR="000B3FBB">
        <w:rPr>
          <w:color w:val="000000" w:themeColor="text1"/>
          <w:sz w:val="24"/>
          <w:szCs w:val="24"/>
        </w:rPr>
        <w:t xml:space="preserve"> fiction</w:t>
      </w:r>
      <w:r w:rsidR="00686339">
        <w:rPr>
          <w:color w:val="000000" w:themeColor="text1"/>
          <w:sz w:val="24"/>
          <w:szCs w:val="24"/>
        </w:rPr>
        <w:t>,</w:t>
      </w:r>
      <w:r w:rsidR="000B3FBB">
        <w:rPr>
          <w:color w:val="000000" w:themeColor="text1"/>
          <w:sz w:val="24"/>
          <w:szCs w:val="24"/>
        </w:rPr>
        <w:t xml:space="preserve"> and modern media.</w:t>
      </w:r>
      <w:r w:rsidR="00E1340E">
        <w:rPr>
          <w:color w:val="000000" w:themeColor="text1"/>
          <w:sz w:val="24"/>
          <w:szCs w:val="24"/>
        </w:rPr>
        <w:t xml:space="preserve"> </w:t>
      </w:r>
      <w:proofErr w:type="gramStart"/>
      <w:r w:rsidR="00E27D63">
        <w:rPr>
          <w:color w:val="000000" w:themeColor="text1"/>
          <w:sz w:val="24"/>
          <w:szCs w:val="24"/>
        </w:rPr>
        <w:t>All of</w:t>
      </w:r>
      <w:proofErr w:type="gramEnd"/>
      <w:r w:rsidR="00E27D63">
        <w:rPr>
          <w:color w:val="000000" w:themeColor="text1"/>
          <w:sz w:val="24"/>
          <w:szCs w:val="24"/>
        </w:rPr>
        <w:t xml:space="preserve"> the Biblical texts referenced in this paper will be from the book of Genesis chapters 12-50. </w:t>
      </w:r>
    </w:p>
    <w:p w14:paraId="67CE62CE" w14:textId="4F76627D" w:rsidR="007903DB" w:rsidRDefault="00E1340E" w:rsidP="00E1340E">
      <w:pPr>
        <w:tabs>
          <w:tab w:val="left" w:pos="996"/>
        </w:tabs>
        <w:rPr>
          <w:color w:val="FF0000"/>
          <w:sz w:val="24"/>
          <w:szCs w:val="24"/>
        </w:rPr>
      </w:pPr>
      <w:r>
        <w:rPr>
          <w:sz w:val="24"/>
          <w:szCs w:val="24"/>
        </w:rPr>
        <w:tab/>
      </w:r>
      <w:r w:rsidRPr="00E1340E">
        <w:rPr>
          <w:sz w:val="24"/>
          <w:szCs w:val="24"/>
        </w:rPr>
        <w:t xml:space="preserve">Likely the best starting point to examine the character of Abraham is to give an </w:t>
      </w:r>
      <w:r w:rsidR="001E1BA4">
        <w:rPr>
          <w:sz w:val="24"/>
          <w:szCs w:val="24"/>
        </w:rPr>
        <w:t>overview</w:t>
      </w:r>
      <w:r w:rsidRPr="00E1340E">
        <w:rPr>
          <w:sz w:val="24"/>
          <w:szCs w:val="24"/>
        </w:rPr>
        <w:t xml:space="preserve"> of his role in Genesis.</w:t>
      </w:r>
      <w:r w:rsidR="002D716D" w:rsidRPr="002D716D">
        <w:rPr>
          <w:color w:val="FF0000"/>
          <w:sz w:val="24"/>
          <w:szCs w:val="24"/>
        </w:rPr>
        <w:t xml:space="preserve"> </w:t>
      </w:r>
      <w:r w:rsidR="00F76BB2" w:rsidRPr="0091073E">
        <w:rPr>
          <w:sz w:val="24"/>
          <w:szCs w:val="24"/>
        </w:rPr>
        <w:t>Abraham and his family</w:t>
      </w:r>
      <w:r w:rsidR="002D716D" w:rsidRPr="0091073E">
        <w:rPr>
          <w:sz w:val="24"/>
          <w:szCs w:val="24"/>
        </w:rPr>
        <w:t xml:space="preserve"> did not </w:t>
      </w:r>
      <w:r w:rsidR="003A2FD7" w:rsidRPr="0091073E">
        <w:rPr>
          <w:sz w:val="24"/>
          <w:szCs w:val="24"/>
        </w:rPr>
        <w:t>originate</w:t>
      </w:r>
      <w:r w:rsidR="002D716D" w:rsidRPr="0091073E">
        <w:rPr>
          <w:sz w:val="24"/>
          <w:szCs w:val="24"/>
        </w:rPr>
        <w:t xml:space="preserve"> from Sodom </w:t>
      </w:r>
      <w:r w:rsidR="003161F0" w:rsidRPr="0091073E">
        <w:rPr>
          <w:sz w:val="24"/>
          <w:szCs w:val="24"/>
        </w:rPr>
        <w:t>instead,</w:t>
      </w:r>
      <w:r w:rsidR="002D716D" w:rsidRPr="0091073E">
        <w:rPr>
          <w:sz w:val="24"/>
          <w:szCs w:val="24"/>
        </w:rPr>
        <w:t xml:space="preserve"> they were said to be from </w:t>
      </w:r>
      <w:r w:rsidR="00832DE9" w:rsidRPr="0091073E">
        <w:rPr>
          <w:sz w:val="24"/>
          <w:szCs w:val="24"/>
        </w:rPr>
        <w:t>Haran</w:t>
      </w:r>
      <w:r w:rsidR="002D716D" w:rsidRPr="0091073E">
        <w:rPr>
          <w:sz w:val="24"/>
          <w:szCs w:val="24"/>
        </w:rPr>
        <w:t xml:space="preserve"> later heading to Egypt then into Sodom</w:t>
      </w:r>
      <w:r w:rsidR="00832DE9" w:rsidRPr="0091073E">
        <w:rPr>
          <w:sz w:val="24"/>
          <w:szCs w:val="24"/>
        </w:rPr>
        <w:t xml:space="preserve"> in a land called Caraan (Israel)</w:t>
      </w:r>
      <w:r w:rsidR="002D716D" w:rsidRPr="0091073E">
        <w:rPr>
          <w:sz w:val="24"/>
          <w:szCs w:val="24"/>
        </w:rPr>
        <w:t>. Through this journey Abraham gained many beneficial acquaintances and wealth.</w:t>
      </w:r>
      <w:r w:rsidR="00F76BB2" w:rsidRPr="0091073E">
        <w:rPr>
          <w:sz w:val="24"/>
          <w:szCs w:val="24"/>
        </w:rPr>
        <w:t xml:space="preserve"> Abraham after traveling the near east would settle however this was </w:t>
      </w:r>
      <w:r w:rsidR="0054692B" w:rsidRPr="0091073E">
        <w:rPr>
          <w:sz w:val="24"/>
          <w:szCs w:val="24"/>
        </w:rPr>
        <w:t>short-lived</w:t>
      </w:r>
      <w:r w:rsidR="00F76BB2" w:rsidRPr="0091073E">
        <w:rPr>
          <w:sz w:val="24"/>
          <w:szCs w:val="24"/>
        </w:rPr>
        <w:t xml:space="preserve"> due to a war between two kingdoms. During this war Abrahams </w:t>
      </w:r>
      <w:r w:rsidR="000A5E78" w:rsidRPr="0091073E">
        <w:rPr>
          <w:sz w:val="24"/>
          <w:szCs w:val="24"/>
        </w:rPr>
        <w:t>nephew</w:t>
      </w:r>
      <w:r w:rsidR="00F76BB2" w:rsidRPr="0091073E">
        <w:rPr>
          <w:sz w:val="24"/>
          <w:szCs w:val="24"/>
        </w:rPr>
        <w:t xml:space="preserve"> Lot would be caught by one of the waring kingdoms inspiring Abraham to lead an army to Sodom and </w:t>
      </w:r>
      <w:r w:rsidR="0054692B" w:rsidRPr="0091073E">
        <w:rPr>
          <w:sz w:val="24"/>
          <w:szCs w:val="24"/>
        </w:rPr>
        <w:t>Gomorrah</w:t>
      </w:r>
      <w:r w:rsidR="00F76BB2" w:rsidRPr="0091073E">
        <w:rPr>
          <w:sz w:val="24"/>
          <w:szCs w:val="24"/>
        </w:rPr>
        <w:t xml:space="preserve"> to rescue his brother which succeeds leading him them to settle in Sodo</w:t>
      </w:r>
      <w:r w:rsidR="00F76BB2" w:rsidRPr="00074A02">
        <w:rPr>
          <w:sz w:val="24"/>
          <w:szCs w:val="24"/>
        </w:rPr>
        <w:t>m.</w:t>
      </w:r>
      <w:r w:rsidR="0091073E" w:rsidRPr="00074A02">
        <w:rPr>
          <w:rStyle w:val="FootnoteReference"/>
          <w:sz w:val="24"/>
          <w:szCs w:val="24"/>
        </w:rPr>
        <w:footnoteReference w:id="4"/>
      </w:r>
      <w:r w:rsidR="0091073E" w:rsidRPr="00074A02">
        <w:rPr>
          <w:sz w:val="24"/>
          <w:szCs w:val="24"/>
        </w:rPr>
        <w:t xml:space="preserve"> </w:t>
      </w:r>
      <w:r w:rsidR="00D36545" w:rsidRPr="0091073E">
        <w:rPr>
          <w:sz w:val="24"/>
          <w:szCs w:val="24"/>
        </w:rPr>
        <w:t>However,</w:t>
      </w:r>
      <w:r w:rsidR="004A57FD" w:rsidRPr="0091073E">
        <w:rPr>
          <w:sz w:val="24"/>
          <w:szCs w:val="24"/>
        </w:rPr>
        <w:t xml:space="preserve"> these early years of Abrahams life are much less relevant to his story in the wider context of Abrahams characterisation</w:t>
      </w:r>
      <w:r w:rsidR="000A5E78" w:rsidRPr="0091073E">
        <w:rPr>
          <w:sz w:val="24"/>
          <w:szCs w:val="24"/>
        </w:rPr>
        <w:t xml:space="preserve"> as this essay is too short to examine the entire story</w:t>
      </w:r>
      <w:r w:rsidR="00347775" w:rsidRPr="0091073E">
        <w:rPr>
          <w:sz w:val="24"/>
          <w:szCs w:val="24"/>
        </w:rPr>
        <w:t xml:space="preserve">. </w:t>
      </w:r>
      <w:r w:rsidR="00F76BB2" w:rsidRPr="0091073E">
        <w:rPr>
          <w:sz w:val="24"/>
          <w:szCs w:val="24"/>
        </w:rPr>
        <w:t>Instead,</w:t>
      </w:r>
      <w:r w:rsidR="00347775" w:rsidRPr="0091073E">
        <w:rPr>
          <w:sz w:val="24"/>
          <w:szCs w:val="24"/>
        </w:rPr>
        <w:t xml:space="preserve"> these years of Abrahams life demonstrate the doubt that he builds over years of suffering for him and his family</w:t>
      </w:r>
      <w:r w:rsidR="004A57FD" w:rsidRPr="0091073E">
        <w:rPr>
          <w:sz w:val="24"/>
          <w:szCs w:val="24"/>
        </w:rPr>
        <w:t>.</w:t>
      </w:r>
      <w:r w:rsidR="00F76BB2" w:rsidRPr="0091073E">
        <w:rPr>
          <w:sz w:val="24"/>
          <w:szCs w:val="24"/>
        </w:rPr>
        <w:t xml:space="preserve"> Despite this there is one factor that must be discussed, this is that Abraham was originally a pagan who turned to God after God tells Abraham to leave Haran. This fact establishes a factor that will explain the doubt Abraham will show towards God later in his story. </w:t>
      </w:r>
      <w:r w:rsidR="002D716D" w:rsidRPr="0091073E">
        <w:rPr>
          <w:sz w:val="24"/>
          <w:szCs w:val="24"/>
        </w:rPr>
        <w:t xml:space="preserve"> </w:t>
      </w:r>
    </w:p>
    <w:p w14:paraId="51EDF104" w14:textId="77777777" w:rsidR="002178DD" w:rsidRDefault="007903DB" w:rsidP="00E1340E">
      <w:pPr>
        <w:tabs>
          <w:tab w:val="left" w:pos="996"/>
        </w:tabs>
        <w:rPr>
          <w:color w:val="FF0000"/>
          <w:sz w:val="24"/>
          <w:szCs w:val="24"/>
        </w:rPr>
      </w:pPr>
      <w:r>
        <w:rPr>
          <w:color w:val="FF0000"/>
          <w:sz w:val="24"/>
          <w:szCs w:val="24"/>
        </w:rPr>
        <w:lastRenderedPageBreak/>
        <w:tab/>
      </w:r>
    </w:p>
    <w:p w14:paraId="5B8C3500" w14:textId="3043FF65" w:rsidR="003104A2" w:rsidRDefault="002178DD" w:rsidP="00E1340E">
      <w:pPr>
        <w:tabs>
          <w:tab w:val="left" w:pos="996"/>
        </w:tabs>
        <w:rPr>
          <w:sz w:val="24"/>
          <w:szCs w:val="24"/>
        </w:rPr>
      </w:pPr>
      <w:r>
        <w:rPr>
          <w:color w:val="FF0000"/>
          <w:sz w:val="24"/>
          <w:szCs w:val="24"/>
        </w:rPr>
        <w:tab/>
      </w:r>
      <w:r w:rsidR="001E1BA4">
        <w:rPr>
          <w:sz w:val="24"/>
          <w:szCs w:val="24"/>
        </w:rPr>
        <w:t>Among the residents</w:t>
      </w:r>
      <w:r w:rsidR="00787378">
        <w:rPr>
          <w:sz w:val="24"/>
          <w:szCs w:val="24"/>
        </w:rPr>
        <w:t xml:space="preserve"> of Sodom,</w:t>
      </w:r>
      <w:r w:rsidR="001E1BA4">
        <w:rPr>
          <w:sz w:val="24"/>
          <w:szCs w:val="24"/>
        </w:rPr>
        <w:t xml:space="preserve"> Abraham and his family are the only people who are pure in the eyes of </w:t>
      </w:r>
      <w:r w:rsidR="00AB6EEA">
        <w:rPr>
          <w:sz w:val="24"/>
          <w:szCs w:val="24"/>
        </w:rPr>
        <w:t>God despite the multitude of sins Abraham had committed earlier in his life</w:t>
      </w:r>
      <w:r w:rsidR="00A413C9">
        <w:rPr>
          <w:sz w:val="24"/>
          <w:szCs w:val="24"/>
        </w:rPr>
        <w:t xml:space="preserve"> including the worship of pagan gods</w:t>
      </w:r>
      <w:r w:rsidR="001E1BA4">
        <w:rPr>
          <w:sz w:val="24"/>
          <w:szCs w:val="24"/>
        </w:rPr>
        <w:t>.</w:t>
      </w:r>
      <w:r w:rsidR="00AB6EEA">
        <w:rPr>
          <w:sz w:val="24"/>
          <w:szCs w:val="24"/>
        </w:rPr>
        <w:t xml:space="preserve"> God commands Abraham </w:t>
      </w:r>
      <w:r w:rsidR="00162B41">
        <w:rPr>
          <w:sz w:val="24"/>
          <w:szCs w:val="24"/>
        </w:rPr>
        <w:t xml:space="preserve">to leave Sodom and take his family with him to start a new kingdom this would later be Israel. </w:t>
      </w:r>
      <w:r w:rsidR="00EC6678" w:rsidRPr="007165B7">
        <w:rPr>
          <w:sz w:val="24"/>
          <w:szCs w:val="24"/>
        </w:rPr>
        <w:t xml:space="preserve">This is why </w:t>
      </w:r>
      <w:r w:rsidR="00EC6678" w:rsidRPr="00777A3D">
        <w:rPr>
          <w:sz w:val="24"/>
          <w:szCs w:val="24"/>
        </w:rPr>
        <w:t>Abraham can be considered as the Patriarch of the Abrahamic faiths.</w:t>
      </w:r>
      <w:r w:rsidR="007E481F" w:rsidRPr="00777A3D">
        <w:rPr>
          <w:rStyle w:val="FootnoteReference"/>
          <w:sz w:val="24"/>
          <w:szCs w:val="24"/>
        </w:rPr>
        <w:footnoteReference w:id="5"/>
      </w:r>
      <w:r w:rsidR="00EC6678" w:rsidRPr="00777A3D">
        <w:rPr>
          <w:sz w:val="24"/>
          <w:szCs w:val="24"/>
        </w:rPr>
        <w:t xml:space="preserve"> </w:t>
      </w:r>
      <w:r w:rsidR="009C47A6">
        <w:rPr>
          <w:sz w:val="24"/>
          <w:szCs w:val="24"/>
        </w:rPr>
        <w:t xml:space="preserve">Along with this command God promises that Abraham and Sarah would be granted a son within a year however Sarah at this point is well beyond the age to have children. </w:t>
      </w:r>
    </w:p>
    <w:p w14:paraId="6E1C5970" w14:textId="77777777" w:rsidR="00DC532B" w:rsidRPr="00DA1CB9" w:rsidRDefault="00DC532B" w:rsidP="00E1340E">
      <w:pPr>
        <w:tabs>
          <w:tab w:val="left" w:pos="996"/>
        </w:tabs>
        <w:rPr>
          <w:color w:val="FF0000"/>
          <w:sz w:val="24"/>
          <w:szCs w:val="24"/>
        </w:rPr>
      </w:pPr>
    </w:p>
    <w:p w14:paraId="0FF75235" w14:textId="29867987" w:rsidR="003104A2" w:rsidRPr="003104A2" w:rsidRDefault="003104A2" w:rsidP="003104A2">
      <w:pPr>
        <w:tabs>
          <w:tab w:val="left" w:pos="996"/>
        </w:tabs>
        <w:jc w:val="center"/>
        <w:rPr>
          <w:sz w:val="24"/>
          <w:szCs w:val="24"/>
        </w:rPr>
      </w:pPr>
      <w:r>
        <w:rPr>
          <w:sz w:val="24"/>
          <w:szCs w:val="24"/>
        </w:rPr>
        <w:t>“</w:t>
      </w:r>
      <w:r w:rsidRPr="003104A2">
        <w:rPr>
          <w:sz w:val="24"/>
          <w:szCs w:val="24"/>
        </w:rPr>
        <w:t>I will make you very fruitful; I will make nations of you, and kings will come from you.</w:t>
      </w:r>
      <w:r w:rsidR="00BC5F46">
        <w:rPr>
          <w:sz w:val="24"/>
          <w:szCs w:val="24"/>
        </w:rPr>
        <w:t>”</w:t>
      </w:r>
    </w:p>
    <w:p w14:paraId="1E198416" w14:textId="222274EC" w:rsidR="003104A2" w:rsidRPr="003104A2" w:rsidRDefault="00BC5F46" w:rsidP="003104A2">
      <w:pPr>
        <w:tabs>
          <w:tab w:val="left" w:pos="996"/>
        </w:tabs>
        <w:jc w:val="center"/>
        <w:rPr>
          <w:sz w:val="24"/>
          <w:szCs w:val="24"/>
        </w:rPr>
      </w:pPr>
      <w:r>
        <w:rPr>
          <w:sz w:val="24"/>
          <w:szCs w:val="24"/>
        </w:rPr>
        <w:t>“</w:t>
      </w:r>
      <w:r w:rsidR="003104A2" w:rsidRPr="003104A2">
        <w:rPr>
          <w:sz w:val="24"/>
          <w:szCs w:val="24"/>
        </w:rPr>
        <w:t>I will establish my covenant as an everlasting covenant between me and you and your descendants after you for the generations to come, to be your God and the God of your descendants after you.</w:t>
      </w:r>
      <w:r>
        <w:rPr>
          <w:sz w:val="24"/>
          <w:szCs w:val="24"/>
        </w:rPr>
        <w:t>”</w:t>
      </w:r>
    </w:p>
    <w:p w14:paraId="4A0A5053" w14:textId="25DD4D92" w:rsidR="003104A2" w:rsidRDefault="00BC5F46" w:rsidP="003104A2">
      <w:pPr>
        <w:tabs>
          <w:tab w:val="left" w:pos="996"/>
        </w:tabs>
        <w:jc w:val="center"/>
        <w:rPr>
          <w:sz w:val="24"/>
          <w:szCs w:val="24"/>
        </w:rPr>
      </w:pPr>
      <w:r>
        <w:rPr>
          <w:sz w:val="24"/>
          <w:szCs w:val="24"/>
        </w:rPr>
        <w:t>“</w:t>
      </w:r>
      <w:r w:rsidR="003104A2" w:rsidRPr="003104A2">
        <w:rPr>
          <w:sz w:val="24"/>
          <w:szCs w:val="24"/>
        </w:rPr>
        <w:t>The whole land of Canaan, where you are now an alien, I will give as an everlasting possession to you and your descendants after you; and I will be their God."</w:t>
      </w:r>
    </w:p>
    <w:p w14:paraId="5744117A" w14:textId="4615372E" w:rsidR="003104A2" w:rsidRDefault="00B97DE5" w:rsidP="003104A2">
      <w:pPr>
        <w:tabs>
          <w:tab w:val="left" w:pos="996"/>
        </w:tabs>
        <w:jc w:val="center"/>
        <w:rPr>
          <w:sz w:val="24"/>
          <w:szCs w:val="24"/>
        </w:rPr>
      </w:pPr>
      <w:r>
        <w:rPr>
          <w:sz w:val="24"/>
          <w:szCs w:val="24"/>
        </w:rPr>
        <w:t>(</w:t>
      </w:r>
      <w:r w:rsidRPr="00B97DE5">
        <w:rPr>
          <w:sz w:val="24"/>
          <w:szCs w:val="24"/>
        </w:rPr>
        <w:t>NIV</w:t>
      </w:r>
      <w:r w:rsidR="00CC1D4A">
        <w:rPr>
          <w:sz w:val="24"/>
          <w:szCs w:val="24"/>
        </w:rPr>
        <w:t>.</w:t>
      </w:r>
      <w:r>
        <w:rPr>
          <w:sz w:val="24"/>
          <w:szCs w:val="24"/>
        </w:rPr>
        <w:t xml:space="preserve"> </w:t>
      </w:r>
      <w:r w:rsidR="003104A2">
        <w:rPr>
          <w:sz w:val="24"/>
          <w:szCs w:val="24"/>
        </w:rPr>
        <w:t>Gen</w:t>
      </w:r>
      <w:r w:rsidR="00CC1D4A">
        <w:rPr>
          <w:sz w:val="24"/>
          <w:szCs w:val="24"/>
        </w:rPr>
        <w:t>.</w:t>
      </w:r>
      <w:r w:rsidR="003104A2">
        <w:rPr>
          <w:sz w:val="24"/>
          <w:szCs w:val="24"/>
        </w:rPr>
        <w:t xml:space="preserve"> 17:6-</w:t>
      </w:r>
      <w:r w:rsidR="001B18E6">
        <w:rPr>
          <w:sz w:val="24"/>
          <w:szCs w:val="24"/>
        </w:rPr>
        <w:t>8</w:t>
      </w:r>
      <w:r w:rsidR="009A3F4A">
        <w:rPr>
          <w:sz w:val="24"/>
          <w:szCs w:val="24"/>
        </w:rPr>
        <w:t>)</w:t>
      </w:r>
    </w:p>
    <w:p w14:paraId="2751A07A" w14:textId="77777777" w:rsidR="00DC532B" w:rsidRDefault="00DC532B" w:rsidP="003104A2">
      <w:pPr>
        <w:tabs>
          <w:tab w:val="left" w:pos="996"/>
        </w:tabs>
        <w:jc w:val="center"/>
        <w:rPr>
          <w:sz w:val="24"/>
          <w:szCs w:val="24"/>
        </w:rPr>
      </w:pPr>
    </w:p>
    <w:p w14:paraId="3F131CB1" w14:textId="4BB034A7" w:rsidR="00925AFF" w:rsidRDefault="001B1E98" w:rsidP="003104A2">
      <w:pPr>
        <w:tabs>
          <w:tab w:val="left" w:pos="996"/>
        </w:tabs>
        <w:rPr>
          <w:sz w:val="24"/>
          <w:szCs w:val="24"/>
        </w:rPr>
      </w:pPr>
      <w:r>
        <w:rPr>
          <w:sz w:val="24"/>
          <w:szCs w:val="24"/>
        </w:rPr>
        <w:t>After</w:t>
      </w:r>
      <w:r w:rsidR="00F82639">
        <w:rPr>
          <w:sz w:val="24"/>
          <w:szCs w:val="24"/>
        </w:rPr>
        <w:t xml:space="preserve"> leaving Sodom while Abraham was communing with </w:t>
      </w:r>
      <w:r w:rsidR="009E0EA6">
        <w:rPr>
          <w:sz w:val="24"/>
          <w:szCs w:val="24"/>
        </w:rPr>
        <w:t>God,</w:t>
      </w:r>
      <w:r w:rsidR="00925AFF">
        <w:rPr>
          <w:sz w:val="24"/>
          <w:szCs w:val="24"/>
        </w:rPr>
        <w:t xml:space="preserve"> Abraham</w:t>
      </w:r>
      <w:r w:rsidR="00F82639">
        <w:rPr>
          <w:sz w:val="24"/>
          <w:szCs w:val="24"/>
        </w:rPr>
        <w:t xml:space="preserve"> asked</w:t>
      </w:r>
      <w:r w:rsidR="00925AFF">
        <w:rPr>
          <w:sz w:val="24"/>
          <w:szCs w:val="24"/>
        </w:rPr>
        <w:t xml:space="preserve"> him</w:t>
      </w:r>
      <w:r w:rsidR="00F82639">
        <w:rPr>
          <w:sz w:val="24"/>
          <w:szCs w:val="24"/>
        </w:rPr>
        <w:t xml:space="preserve"> to spare Sodom and Gomorrah if he </w:t>
      </w:r>
      <w:proofErr w:type="gramStart"/>
      <w:r w:rsidR="00F82639">
        <w:rPr>
          <w:sz w:val="24"/>
          <w:szCs w:val="24"/>
        </w:rPr>
        <w:t>is able to</w:t>
      </w:r>
      <w:proofErr w:type="gramEnd"/>
      <w:r w:rsidR="00F82639">
        <w:rPr>
          <w:sz w:val="24"/>
          <w:szCs w:val="24"/>
        </w:rPr>
        <w:t xml:space="preserve"> find 50 </w:t>
      </w:r>
      <w:r w:rsidR="0001555D" w:rsidRPr="001B1E98">
        <w:rPr>
          <w:sz w:val="24"/>
          <w:szCs w:val="24"/>
        </w:rPr>
        <w:t>righteous</w:t>
      </w:r>
      <w:r w:rsidR="00F82639" w:rsidRPr="001B1E98">
        <w:rPr>
          <w:sz w:val="24"/>
          <w:szCs w:val="24"/>
        </w:rPr>
        <w:t xml:space="preserve"> people</w:t>
      </w:r>
      <w:r w:rsidR="009615C2">
        <w:rPr>
          <w:sz w:val="24"/>
          <w:szCs w:val="24"/>
        </w:rPr>
        <w:t>.</w:t>
      </w:r>
      <w:r w:rsidR="00F82639" w:rsidRPr="001B1E98">
        <w:rPr>
          <w:sz w:val="24"/>
          <w:szCs w:val="24"/>
        </w:rPr>
        <w:t xml:space="preserve"> </w:t>
      </w:r>
      <w:r w:rsidR="009A3F4A">
        <w:rPr>
          <w:sz w:val="24"/>
          <w:szCs w:val="24"/>
        </w:rPr>
        <w:t>Abraham does this through appealing to the mercy of God. This could imply the naivety of Abraham as he is questioning the word of God as he is Omnipresent and would know if there were any righteous people in Sodom.</w:t>
      </w:r>
      <w:r w:rsidR="006A307C">
        <w:rPr>
          <w:rStyle w:val="FootnoteReference"/>
          <w:sz w:val="24"/>
          <w:szCs w:val="24"/>
        </w:rPr>
        <w:footnoteReference w:id="6"/>
      </w:r>
      <w:r w:rsidR="009A3F4A">
        <w:rPr>
          <w:sz w:val="24"/>
          <w:szCs w:val="24"/>
        </w:rPr>
        <w:t xml:space="preserve"> </w:t>
      </w:r>
    </w:p>
    <w:p w14:paraId="4D5E8638" w14:textId="77777777" w:rsidR="00DC532B" w:rsidRDefault="00DC532B" w:rsidP="003104A2">
      <w:pPr>
        <w:tabs>
          <w:tab w:val="left" w:pos="996"/>
        </w:tabs>
        <w:rPr>
          <w:sz w:val="24"/>
          <w:szCs w:val="24"/>
        </w:rPr>
      </w:pPr>
    </w:p>
    <w:p w14:paraId="30A440FC" w14:textId="1BA3F692" w:rsidR="00925AFF" w:rsidRDefault="00F82639" w:rsidP="00925AFF">
      <w:pPr>
        <w:tabs>
          <w:tab w:val="left" w:pos="996"/>
        </w:tabs>
        <w:jc w:val="center"/>
        <w:rPr>
          <w:sz w:val="24"/>
          <w:szCs w:val="24"/>
        </w:rPr>
      </w:pPr>
      <w:r w:rsidRPr="001B1E98">
        <w:rPr>
          <w:sz w:val="24"/>
          <w:szCs w:val="24"/>
        </w:rPr>
        <w:t>“Then Abraham approached him and said:</w:t>
      </w:r>
      <w:r w:rsidR="001B18E6">
        <w:rPr>
          <w:sz w:val="24"/>
          <w:szCs w:val="24"/>
        </w:rPr>
        <w:t>”</w:t>
      </w:r>
    </w:p>
    <w:p w14:paraId="2FE6DFF9" w14:textId="1D8F26FE" w:rsidR="00925AFF" w:rsidRDefault="00F82639" w:rsidP="00925AFF">
      <w:pPr>
        <w:tabs>
          <w:tab w:val="left" w:pos="996"/>
        </w:tabs>
        <w:jc w:val="center"/>
        <w:rPr>
          <w:sz w:val="24"/>
          <w:szCs w:val="24"/>
        </w:rPr>
      </w:pPr>
      <w:r w:rsidRPr="001B1E98">
        <w:rPr>
          <w:sz w:val="24"/>
          <w:szCs w:val="24"/>
        </w:rPr>
        <w:t>“Will you sweep away the righteous with the wicked? What if there are fifty righteous people in the city?</w:t>
      </w:r>
      <w:r w:rsidR="001B18E6">
        <w:rPr>
          <w:sz w:val="24"/>
          <w:szCs w:val="24"/>
        </w:rPr>
        <w:t>”</w:t>
      </w:r>
    </w:p>
    <w:p w14:paraId="6FCB7DD9" w14:textId="38C485EC" w:rsidR="006377FB" w:rsidRDefault="001B18E6" w:rsidP="00925AFF">
      <w:pPr>
        <w:tabs>
          <w:tab w:val="left" w:pos="996"/>
        </w:tabs>
        <w:jc w:val="center"/>
        <w:rPr>
          <w:sz w:val="24"/>
          <w:szCs w:val="24"/>
        </w:rPr>
      </w:pPr>
      <w:r>
        <w:rPr>
          <w:sz w:val="24"/>
          <w:szCs w:val="24"/>
        </w:rPr>
        <w:t>“</w:t>
      </w:r>
      <w:r w:rsidR="00F82639" w:rsidRPr="001B1E98">
        <w:rPr>
          <w:sz w:val="24"/>
          <w:szCs w:val="24"/>
        </w:rPr>
        <w:t>Will you really sweep it away and not spare the place for the sake of the fifty righteous people in it?”</w:t>
      </w:r>
    </w:p>
    <w:p w14:paraId="5A763C52" w14:textId="173B599D" w:rsidR="00925AFF" w:rsidRDefault="0001555D" w:rsidP="00925AFF">
      <w:pPr>
        <w:tabs>
          <w:tab w:val="left" w:pos="996"/>
        </w:tabs>
        <w:jc w:val="center"/>
        <w:rPr>
          <w:sz w:val="24"/>
          <w:szCs w:val="24"/>
        </w:rPr>
      </w:pPr>
      <w:r w:rsidRPr="001B1E98">
        <w:rPr>
          <w:sz w:val="24"/>
          <w:szCs w:val="24"/>
        </w:rPr>
        <w:t>(</w:t>
      </w:r>
      <w:r w:rsidR="00B97DE5">
        <w:rPr>
          <w:sz w:val="24"/>
          <w:szCs w:val="24"/>
        </w:rPr>
        <w:t>NIV</w:t>
      </w:r>
      <w:r w:rsidR="00CC1D4A">
        <w:rPr>
          <w:sz w:val="24"/>
          <w:szCs w:val="24"/>
        </w:rPr>
        <w:t>.</w:t>
      </w:r>
      <w:r w:rsidR="00B97DE5">
        <w:rPr>
          <w:sz w:val="24"/>
          <w:szCs w:val="24"/>
        </w:rPr>
        <w:t xml:space="preserve"> </w:t>
      </w:r>
      <w:bookmarkStart w:id="1" w:name="_Hlk141981704"/>
      <w:r w:rsidR="00F82639" w:rsidRPr="001B1E98">
        <w:rPr>
          <w:sz w:val="24"/>
          <w:szCs w:val="24"/>
        </w:rPr>
        <w:t>Gen</w:t>
      </w:r>
      <w:r w:rsidR="00CC1D4A">
        <w:rPr>
          <w:sz w:val="24"/>
          <w:szCs w:val="24"/>
        </w:rPr>
        <w:t>.</w:t>
      </w:r>
      <w:r w:rsidR="00F82639" w:rsidRPr="001B1E98">
        <w:rPr>
          <w:sz w:val="24"/>
          <w:szCs w:val="24"/>
        </w:rPr>
        <w:t xml:space="preserve"> 18</w:t>
      </w:r>
      <w:bookmarkEnd w:id="1"/>
      <w:r w:rsidR="00F82639" w:rsidRPr="001B1E98">
        <w:rPr>
          <w:sz w:val="24"/>
          <w:szCs w:val="24"/>
        </w:rPr>
        <w:t>:23-24</w:t>
      </w:r>
      <w:r w:rsidRPr="001B1E98">
        <w:rPr>
          <w:sz w:val="24"/>
          <w:szCs w:val="24"/>
        </w:rPr>
        <w:t>)</w:t>
      </w:r>
    </w:p>
    <w:p w14:paraId="1BA3130F" w14:textId="77777777" w:rsidR="00DC532B" w:rsidRDefault="00DC532B" w:rsidP="00925AFF">
      <w:pPr>
        <w:tabs>
          <w:tab w:val="left" w:pos="996"/>
        </w:tabs>
        <w:jc w:val="center"/>
        <w:rPr>
          <w:sz w:val="24"/>
          <w:szCs w:val="24"/>
        </w:rPr>
      </w:pPr>
    </w:p>
    <w:p w14:paraId="702B70C9" w14:textId="4E020937" w:rsidR="000D40C0" w:rsidRDefault="0001555D" w:rsidP="000D40C0">
      <w:pPr>
        <w:tabs>
          <w:tab w:val="left" w:pos="996"/>
        </w:tabs>
        <w:rPr>
          <w:sz w:val="24"/>
          <w:szCs w:val="24"/>
        </w:rPr>
      </w:pPr>
      <w:r w:rsidRPr="001B1E98">
        <w:rPr>
          <w:sz w:val="24"/>
          <w:szCs w:val="24"/>
        </w:rPr>
        <w:t xml:space="preserve">This quote demonstrates a high level of compassion on Abrahm’s behalf. Another interpretation of this quote shows Abraham as brave as he questions God </w:t>
      </w:r>
      <w:proofErr w:type="gramStart"/>
      <w:r w:rsidRPr="001B1E98">
        <w:rPr>
          <w:sz w:val="24"/>
          <w:szCs w:val="24"/>
        </w:rPr>
        <w:t>in order to</w:t>
      </w:r>
      <w:proofErr w:type="gramEnd"/>
      <w:r w:rsidRPr="001B1E98">
        <w:rPr>
          <w:sz w:val="24"/>
          <w:szCs w:val="24"/>
        </w:rPr>
        <w:t xml:space="preserve"> save as many lives as possible despite the risks of doing so. Further adding to this demonstration of compassion and bravery Abraham </w:t>
      </w:r>
      <w:proofErr w:type="gramStart"/>
      <w:r w:rsidRPr="001B1E98">
        <w:rPr>
          <w:sz w:val="24"/>
          <w:szCs w:val="24"/>
        </w:rPr>
        <w:t>is able to</w:t>
      </w:r>
      <w:proofErr w:type="gramEnd"/>
      <w:r w:rsidRPr="001B1E98">
        <w:rPr>
          <w:sz w:val="24"/>
          <w:szCs w:val="24"/>
        </w:rPr>
        <w:t xml:space="preserve"> ask if he will lower the number of people down </w:t>
      </w:r>
      <w:r w:rsidRPr="001B1E98">
        <w:rPr>
          <w:sz w:val="24"/>
          <w:szCs w:val="24"/>
        </w:rPr>
        <w:lastRenderedPageBreak/>
        <w:t xml:space="preserve">to ten to which God agrees. However ultimately this would be futile as God was unable to find ten godly people.  </w:t>
      </w:r>
      <w:bookmarkStart w:id="2" w:name="_Hlk141918714"/>
      <w:r w:rsidR="009C47A6" w:rsidRPr="00ED61F0">
        <w:rPr>
          <w:sz w:val="24"/>
          <w:szCs w:val="24"/>
        </w:rPr>
        <w:t>Abraham and his family</w:t>
      </w:r>
      <w:r w:rsidR="00F3526C" w:rsidRPr="00ED61F0">
        <w:rPr>
          <w:sz w:val="24"/>
          <w:szCs w:val="24"/>
        </w:rPr>
        <w:t xml:space="preserve"> at this point</w:t>
      </w:r>
      <w:r w:rsidR="009C47A6" w:rsidRPr="00ED61F0">
        <w:rPr>
          <w:sz w:val="24"/>
          <w:szCs w:val="24"/>
        </w:rPr>
        <w:t xml:space="preserve"> are living in the desert with </w:t>
      </w:r>
      <w:r w:rsidR="00112A35" w:rsidRPr="00ED61F0">
        <w:rPr>
          <w:sz w:val="24"/>
          <w:szCs w:val="24"/>
        </w:rPr>
        <w:t xml:space="preserve">limited resources and Abraham is unclear about the validity of Gods promise for Sarah to bare him a son and therefore impregnates one of the </w:t>
      </w:r>
      <w:r w:rsidR="00DA1CB9" w:rsidRPr="00ED61F0">
        <w:rPr>
          <w:sz w:val="24"/>
          <w:szCs w:val="24"/>
        </w:rPr>
        <w:t xml:space="preserve">slaves </w:t>
      </w:r>
      <w:r w:rsidR="00112A35" w:rsidRPr="00ED61F0">
        <w:rPr>
          <w:sz w:val="24"/>
          <w:szCs w:val="24"/>
        </w:rPr>
        <w:t>who accompanied them. Sarah gives her blessing to this arrangement. The s</w:t>
      </w:r>
      <w:r w:rsidR="00DA1CB9" w:rsidRPr="00ED61F0">
        <w:rPr>
          <w:sz w:val="24"/>
          <w:szCs w:val="24"/>
        </w:rPr>
        <w:t>lave</w:t>
      </w:r>
      <w:r w:rsidR="00112A35" w:rsidRPr="00ED61F0">
        <w:rPr>
          <w:sz w:val="24"/>
          <w:szCs w:val="24"/>
        </w:rPr>
        <w:t xml:space="preserve"> named </w:t>
      </w:r>
      <w:r w:rsidR="0091577B" w:rsidRPr="00ED61F0">
        <w:rPr>
          <w:sz w:val="24"/>
          <w:szCs w:val="24"/>
        </w:rPr>
        <w:t>Hagar</w:t>
      </w:r>
      <w:r w:rsidR="00112A35" w:rsidRPr="00ED61F0">
        <w:rPr>
          <w:sz w:val="24"/>
          <w:szCs w:val="24"/>
        </w:rPr>
        <w:t xml:space="preserve"> then gives birth to Abraham’s son Ishmael. </w:t>
      </w:r>
      <w:r w:rsidR="009121D4">
        <w:rPr>
          <w:sz w:val="24"/>
          <w:szCs w:val="24"/>
        </w:rPr>
        <w:t>Ishmael is also stated to be the originator of Islam.</w:t>
      </w:r>
      <w:r w:rsidR="009121D4">
        <w:rPr>
          <w:rStyle w:val="FootnoteReference"/>
          <w:sz w:val="24"/>
          <w:szCs w:val="24"/>
        </w:rPr>
        <w:footnoteReference w:id="7"/>
      </w:r>
      <w:r w:rsidR="009121D4">
        <w:rPr>
          <w:sz w:val="24"/>
          <w:szCs w:val="24"/>
        </w:rPr>
        <w:t xml:space="preserve"> </w:t>
      </w:r>
      <w:r w:rsidR="00112A35" w:rsidRPr="00ED61F0">
        <w:rPr>
          <w:sz w:val="24"/>
          <w:szCs w:val="24"/>
        </w:rPr>
        <w:t>Later after the birth of Ishmael Sarah becomes pregnant and gives birth to Is</w:t>
      </w:r>
      <w:r w:rsidR="001B74E4">
        <w:rPr>
          <w:sz w:val="24"/>
          <w:szCs w:val="24"/>
        </w:rPr>
        <w:t>a</w:t>
      </w:r>
      <w:r w:rsidR="00112A35" w:rsidRPr="00ED61F0">
        <w:rPr>
          <w:sz w:val="24"/>
          <w:szCs w:val="24"/>
        </w:rPr>
        <w:t>ac</w:t>
      </w:r>
      <w:r w:rsidR="00112A35" w:rsidRPr="008A2C30">
        <w:rPr>
          <w:sz w:val="24"/>
          <w:szCs w:val="24"/>
        </w:rPr>
        <w:t>.</w:t>
      </w:r>
      <w:bookmarkEnd w:id="2"/>
      <w:r w:rsidR="009F64C7" w:rsidRPr="008A2C30">
        <w:rPr>
          <w:sz w:val="24"/>
          <w:szCs w:val="24"/>
        </w:rPr>
        <w:t xml:space="preserve"> </w:t>
      </w:r>
      <w:r w:rsidR="008A2C30" w:rsidRPr="008A2C30">
        <w:rPr>
          <w:sz w:val="24"/>
          <w:szCs w:val="24"/>
        </w:rPr>
        <w:t xml:space="preserve">An obvious criticism to make here is that Abraham despite being portrayed as “good” overall it is a glaring issue that he and his household own slaves which to modern people is an abhorrent act. However, this was </w:t>
      </w:r>
      <w:proofErr w:type="gramStart"/>
      <w:r w:rsidR="008A2C30" w:rsidRPr="008A2C30">
        <w:rPr>
          <w:sz w:val="24"/>
          <w:szCs w:val="24"/>
        </w:rPr>
        <w:t>common place</w:t>
      </w:r>
      <w:proofErr w:type="gramEnd"/>
      <w:r w:rsidR="008A2C30" w:rsidRPr="008A2C30">
        <w:rPr>
          <w:sz w:val="24"/>
          <w:szCs w:val="24"/>
        </w:rPr>
        <w:t xml:space="preserve"> in the ancient world and would have been the norm.</w:t>
      </w:r>
      <w:r w:rsidR="008A2C30" w:rsidRPr="00E658E0">
        <w:rPr>
          <w:rStyle w:val="FootnoteReference"/>
          <w:color w:val="FF0000"/>
          <w:sz w:val="24"/>
          <w:szCs w:val="24"/>
        </w:rPr>
        <w:footnoteReference w:id="8"/>
      </w:r>
      <w:r w:rsidR="008A2C30" w:rsidRPr="00E658E0">
        <w:rPr>
          <w:color w:val="FF0000"/>
          <w:sz w:val="24"/>
          <w:szCs w:val="24"/>
        </w:rPr>
        <w:t xml:space="preserve"> </w:t>
      </w:r>
      <w:r w:rsidR="008A2C30" w:rsidRPr="008A2C30">
        <w:rPr>
          <w:sz w:val="24"/>
          <w:szCs w:val="24"/>
        </w:rPr>
        <w:t>despite this it is difficult to call Abraham a “good” person as he was a slave owner who then used his wife’s slave as a birth slave in order to give him a son.</w:t>
      </w:r>
    </w:p>
    <w:p w14:paraId="36E2AD18" w14:textId="3C2B7AC7" w:rsidR="00CC1D4A" w:rsidRDefault="009A55DE" w:rsidP="00282EC9">
      <w:pPr>
        <w:tabs>
          <w:tab w:val="left" w:pos="996"/>
        </w:tabs>
        <w:rPr>
          <w:sz w:val="24"/>
          <w:szCs w:val="24"/>
        </w:rPr>
      </w:pPr>
      <w:r>
        <w:rPr>
          <w:sz w:val="24"/>
          <w:szCs w:val="24"/>
        </w:rPr>
        <w:tab/>
      </w:r>
      <w:r w:rsidR="000D40C0" w:rsidRPr="002B7E34">
        <w:rPr>
          <w:sz w:val="24"/>
          <w:szCs w:val="24"/>
        </w:rPr>
        <w:t xml:space="preserve">One of the key aspects of this story is the piety of Abraham as he was one of the few who chose the way of good set out by God and left Sodom this opposed to the rest of the residents of Sodom and Gomorrah who worshipped “false idles” and “fornicated” continued their sinful ways despite Abraham committing </w:t>
      </w:r>
      <w:proofErr w:type="gramStart"/>
      <w:r w:rsidR="000D40C0" w:rsidRPr="002B7E34">
        <w:rPr>
          <w:sz w:val="24"/>
          <w:szCs w:val="24"/>
        </w:rPr>
        <w:t>all of</w:t>
      </w:r>
      <w:proofErr w:type="gramEnd"/>
      <w:r w:rsidR="000D40C0" w:rsidRPr="002B7E34">
        <w:rPr>
          <w:sz w:val="24"/>
          <w:szCs w:val="24"/>
        </w:rPr>
        <w:t xml:space="preserve"> these sins earlier in life. However, it is notable that God through two angels and Abraham’s Nephew Lot seemingly attempt to warn the inhabitants of Sodom. </w:t>
      </w:r>
      <w:r w:rsidR="00AE0E14" w:rsidRPr="002B7E34">
        <w:rPr>
          <w:sz w:val="24"/>
          <w:szCs w:val="24"/>
        </w:rPr>
        <w:t>It must also be noted that Lot was portrayed to be extremely sceptical of the validity of Abrahams God.</w:t>
      </w:r>
      <w:r w:rsidR="00AE0E14">
        <w:rPr>
          <w:color w:val="FF0000"/>
          <w:sz w:val="24"/>
          <w:szCs w:val="24"/>
        </w:rPr>
        <w:t xml:space="preserve"> </w:t>
      </w:r>
      <w:r w:rsidR="00CC1D4A" w:rsidRPr="00CC1D4A">
        <w:rPr>
          <w:sz w:val="24"/>
          <w:szCs w:val="24"/>
        </w:rPr>
        <w:t>The display that Lot would allow his two virgin daughters to be raped in the place of one of the two angels sent from God to discover ten good people in Sodom with the promise to not destroy Sodom if these ten righteous people are found. Arguably this action in modern standards would be considered immoral as Lot offers his daughter to be raped instead of himself or attempting to fight the attackers.</w:t>
      </w:r>
      <w:r w:rsidR="006A307C">
        <w:rPr>
          <w:rStyle w:val="FootnoteReference"/>
          <w:sz w:val="24"/>
          <w:szCs w:val="24"/>
        </w:rPr>
        <w:footnoteReference w:id="9"/>
      </w:r>
      <w:r w:rsidR="00CC1D4A" w:rsidRPr="00CC1D4A">
        <w:rPr>
          <w:sz w:val="24"/>
          <w:szCs w:val="24"/>
        </w:rPr>
        <w:t xml:space="preserve"> If this is Gods’ idea of “good” then what does this say about the morality of God himself. This is also an event commonly left out in media interpretations. </w:t>
      </w:r>
    </w:p>
    <w:p w14:paraId="72239BA5" w14:textId="3C892F38" w:rsidR="00CC1D4A" w:rsidRDefault="00CC1D4A" w:rsidP="00CC1D4A">
      <w:pPr>
        <w:tabs>
          <w:tab w:val="left" w:pos="996"/>
        </w:tabs>
        <w:jc w:val="center"/>
        <w:rPr>
          <w:sz w:val="24"/>
          <w:szCs w:val="24"/>
        </w:rPr>
      </w:pPr>
      <w:r>
        <w:rPr>
          <w:sz w:val="24"/>
          <w:szCs w:val="24"/>
        </w:rPr>
        <w:t>“</w:t>
      </w:r>
      <w:r w:rsidRPr="00CC1D4A">
        <w:rPr>
          <w:sz w:val="24"/>
          <w:szCs w:val="24"/>
        </w:rPr>
        <w:t>Look, I have two daughters who have never slept with a man. Let me bring them out to you, and you can do what you like with them. But don’t do anything to these men, for they have come under the protection of my roof.”</w:t>
      </w:r>
    </w:p>
    <w:p w14:paraId="782C17F8" w14:textId="39D96D96" w:rsidR="00CC1D4A" w:rsidRDefault="00CC1D4A" w:rsidP="00CC1D4A">
      <w:pPr>
        <w:tabs>
          <w:tab w:val="left" w:pos="996"/>
        </w:tabs>
        <w:jc w:val="center"/>
        <w:rPr>
          <w:sz w:val="24"/>
          <w:szCs w:val="24"/>
        </w:rPr>
      </w:pPr>
      <w:r>
        <w:rPr>
          <w:sz w:val="24"/>
          <w:szCs w:val="24"/>
        </w:rPr>
        <w:t>(</w:t>
      </w:r>
      <w:r w:rsidR="00CC0F6B">
        <w:rPr>
          <w:sz w:val="24"/>
          <w:szCs w:val="24"/>
        </w:rPr>
        <w:t xml:space="preserve">NIV. </w:t>
      </w:r>
      <w:r>
        <w:rPr>
          <w:sz w:val="24"/>
          <w:szCs w:val="24"/>
        </w:rPr>
        <w:t>Gen. 19:8)</w:t>
      </w:r>
    </w:p>
    <w:p w14:paraId="52BAB8E8" w14:textId="51435508" w:rsidR="0018656B" w:rsidRPr="00CC1D4A" w:rsidRDefault="002B7E34" w:rsidP="00282EC9">
      <w:pPr>
        <w:tabs>
          <w:tab w:val="left" w:pos="996"/>
        </w:tabs>
        <w:rPr>
          <w:sz w:val="24"/>
          <w:szCs w:val="24"/>
        </w:rPr>
      </w:pPr>
      <w:r>
        <w:rPr>
          <w:color w:val="FF0000"/>
          <w:sz w:val="24"/>
          <w:szCs w:val="24"/>
        </w:rPr>
        <w:t xml:space="preserve"> </w:t>
      </w:r>
      <w:r w:rsidR="006D47D4" w:rsidRPr="00D71981">
        <w:rPr>
          <w:sz w:val="24"/>
          <w:szCs w:val="24"/>
        </w:rPr>
        <w:t xml:space="preserve">This scene is portrayed in the stop motion animated short film about Abraham named “Testament - The Bible </w:t>
      </w:r>
      <w:proofErr w:type="gramStart"/>
      <w:r w:rsidR="006D47D4" w:rsidRPr="00D71981">
        <w:rPr>
          <w:sz w:val="24"/>
          <w:szCs w:val="24"/>
        </w:rPr>
        <w:t>In</w:t>
      </w:r>
      <w:proofErr w:type="gramEnd"/>
      <w:r w:rsidR="006D47D4" w:rsidRPr="00D71981">
        <w:rPr>
          <w:sz w:val="24"/>
          <w:szCs w:val="24"/>
        </w:rPr>
        <w:t xml:space="preserve"> Animation - Abraham” </w:t>
      </w:r>
      <w:r w:rsidR="00D71981" w:rsidRPr="00D71981">
        <w:rPr>
          <w:sz w:val="24"/>
          <w:szCs w:val="24"/>
        </w:rPr>
        <w:t>This interpretation attempts to show the compassion that Abraham shows in Genesis through displaying him desperately begging God to save Sodom and after the fall shows Abraham crying for those who had been killed in Sodom.</w:t>
      </w:r>
      <w:r w:rsidR="00CC1D4A">
        <w:rPr>
          <w:sz w:val="24"/>
          <w:szCs w:val="24"/>
        </w:rPr>
        <w:t xml:space="preserve"> </w:t>
      </w:r>
      <w:proofErr w:type="spellStart"/>
      <w:r w:rsidR="00CC1D4A">
        <w:rPr>
          <w:sz w:val="24"/>
          <w:szCs w:val="24"/>
        </w:rPr>
        <w:t>Thre</w:t>
      </w:r>
      <w:proofErr w:type="spellEnd"/>
      <w:r w:rsidR="00CC1D4A">
        <w:rPr>
          <w:sz w:val="24"/>
          <w:szCs w:val="24"/>
        </w:rPr>
        <w:t xml:space="preserve"> is no source for Abraham crying after the destruction of Sodom and therefore this scene is purely a work of fiction designed to make Abraham a more compelling and loving character. T</w:t>
      </w:r>
      <w:r w:rsidR="00D71981" w:rsidRPr="00D71981">
        <w:rPr>
          <w:sz w:val="24"/>
          <w:szCs w:val="24"/>
        </w:rPr>
        <w:t xml:space="preserve">his </w:t>
      </w:r>
      <w:proofErr w:type="gramStart"/>
      <w:r w:rsidR="00CC1D4A">
        <w:rPr>
          <w:sz w:val="24"/>
          <w:szCs w:val="24"/>
        </w:rPr>
        <w:t>short-film</w:t>
      </w:r>
      <w:proofErr w:type="gramEnd"/>
      <w:r w:rsidR="00CC1D4A">
        <w:rPr>
          <w:sz w:val="24"/>
          <w:szCs w:val="24"/>
        </w:rPr>
        <w:t xml:space="preserve"> also</w:t>
      </w:r>
      <w:r w:rsidR="00D71981" w:rsidRPr="00D71981">
        <w:rPr>
          <w:sz w:val="24"/>
          <w:szCs w:val="24"/>
        </w:rPr>
        <w:t xml:space="preserve"> conveniently leaves out the story of Lot offering his </w:t>
      </w:r>
      <w:r w:rsidR="00B5479D">
        <w:rPr>
          <w:sz w:val="24"/>
          <w:szCs w:val="24"/>
        </w:rPr>
        <w:t>two</w:t>
      </w:r>
      <w:r w:rsidR="00D71981" w:rsidRPr="00D71981">
        <w:rPr>
          <w:sz w:val="24"/>
          <w:szCs w:val="24"/>
        </w:rPr>
        <w:t xml:space="preserve"> daughters up as an alternative to a crowd wishing to have sex with the two angles who come to Sodom to seek </w:t>
      </w:r>
      <w:r w:rsidR="00B5479D">
        <w:rPr>
          <w:sz w:val="24"/>
          <w:szCs w:val="24"/>
        </w:rPr>
        <w:t>ten</w:t>
      </w:r>
      <w:r w:rsidR="00D71981" w:rsidRPr="00D71981">
        <w:rPr>
          <w:sz w:val="24"/>
          <w:szCs w:val="24"/>
        </w:rPr>
        <w:t xml:space="preserve"> righteous people. This could imply a level of bias towards the story of </w:t>
      </w:r>
      <w:r w:rsidR="00D71981" w:rsidRPr="00D71981">
        <w:rPr>
          <w:sz w:val="24"/>
          <w:szCs w:val="24"/>
        </w:rPr>
        <w:lastRenderedPageBreak/>
        <w:t xml:space="preserve">Abraham as they did not wish to show this abhorrent act. Contrarily this may have been removed due to its overt nature and the fact that this animation was primarily designed to be watched by children despite showing images of public flogging and fornication all be it in silhouette form. </w:t>
      </w:r>
      <w:r w:rsidR="000D40C0" w:rsidRPr="00CC1D4A">
        <w:rPr>
          <w:sz w:val="24"/>
          <w:szCs w:val="24"/>
        </w:rPr>
        <w:t xml:space="preserve"> </w:t>
      </w:r>
    </w:p>
    <w:p w14:paraId="4546B450" w14:textId="3F46B088" w:rsidR="00282EC9" w:rsidRDefault="0018656B" w:rsidP="00282EC9">
      <w:pPr>
        <w:tabs>
          <w:tab w:val="left" w:pos="996"/>
        </w:tabs>
        <w:rPr>
          <w:sz w:val="24"/>
          <w:szCs w:val="24"/>
        </w:rPr>
      </w:pPr>
      <w:r>
        <w:rPr>
          <w:sz w:val="24"/>
          <w:szCs w:val="24"/>
        </w:rPr>
        <w:tab/>
      </w:r>
      <w:r w:rsidR="009121D4">
        <w:rPr>
          <w:sz w:val="24"/>
          <w:szCs w:val="24"/>
        </w:rPr>
        <w:t>Now we reach arguably the most well know part of the story of Abraham</w:t>
      </w:r>
      <w:r w:rsidR="001B74E4">
        <w:rPr>
          <w:sz w:val="24"/>
          <w:szCs w:val="24"/>
        </w:rPr>
        <w:t xml:space="preserve"> known as “The Binding of Isaac</w:t>
      </w:r>
      <w:r w:rsidR="009F64C7">
        <w:rPr>
          <w:sz w:val="24"/>
          <w:szCs w:val="24"/>
        </w:rPr>
        <w:t>.</w:t>
      </w:r>
      <w:r w:rsidR="001B74E4">
        <w:rPr>
          <w:sz w:val="24"/>
          <w:szCs w:val="24"/>
        </w:rPr>
        <w:t>”</w:t>
      </w:r>
      <w:r w:rsidR="009121D4">
        <w:rPr>
          <w:sz w:val="24"/>
          <w:szCs w:val="24"/>
        </w:rPr>
        <w:t xml:space="preserve"> </w:t>
      </w:r>
      <w:r w:rsidR="00085541">
        <w:rPr>
          <w:sz w:val="24"/>
          <w:szCs w:val="24"/>
        </w:rPr>
        <w:t xml:space="preserve">After the birth </w:t>
      </w:r>
      <w:r w:rsidR="009F64C7">
        <w:rPr>
          <w:sz w:val="24"/>
          <w:szCs w:val="24"/>
        </w:rPr>
        <w:t>of</w:t>
      </w:r>
      <w:r w:rsidR="00085541">
        <w:rPr>
          <w:sz w:val="24"/>
          <w:szCs w:val="24"/>
        </w:rPr>
        <w:t xml:space="preserve"> Issac Sarah became jealous of Ishmael and Hagar and orders Abraham to send them off into the desert to which Abraham obliged sending the two off. After this event </w:t>
      </w:r>
      <w:r w:rsidR="009F64C7">
        <w:rPr>
          <w:sz w:val="24"/>
          <w:szCs w:val="24"/>
        </w:rPr>
        <w:t xml:space="preserve">a few years </w:t>
      </w:r>
      <w:r w:rsidR="00CD2D5D">
        <w:rPr>
          <w:sz w:val="24"/>
          <w:szCs w:val="24"/>
        </w:rPr>
        <w:t>pass,</w:t>
      </w:r>
      <w:r w:rsidR="009F64C7">
        <w:rPr>
          <w:sz w:val="24"/>
          <w:szCs w:val="24"/>
        </w:rPr>
        <w:t xml:space="preserve"> and G</w:t>
      </w:r>
      <w:r w:rsidR="00085541">
        <w:rPr>
          <w:sz w:val="24"/>
          <w:szCs w:val="24"/>
        </w:rPr>
        <w:t>od appears to Abraham demanding a sacrifice which would be Is</w:t>
      </w:r>
      <w:r w:rsidR="001B74E4">
        <w:rPr>
          <w:sz w:val="24"/>
          <w:szCs w:val="24"/>
        </w:rPr>
        <w:t>a</w:t>
      </w:r>
      <w:r w:rsidR="00085541">
        <w:rPr>
          <w:sz w:val="24"/>
          <w:szCs w:val="24"/>
        </w:rPr>
        <w:t>ac. After some contemplation Abraham brings Issac to an alter on</w:t>
      </w:r>
      <w:r w:rsidR="00CD2D5D">
        <w:rPr>
          <w:sz w:val="24"/>
          <w:szCs w:val="24"/>
        </w:rPr>
        <w:t xml:space="preserve"> a mountain in a region called “Moriah”</w:t>
      </w:r>
      <w:r w:rsidR="00085541">
        <w:rPr>
          <w:sz w:val="24"/>
          <w:szCs w:val="24"/>
        </w:rPr>
        <w:t xml:space="preserve"> and prepares to sacrifice Issac to God.</w:t>
      </w:r>
      <w:r w:rsidR="001B74E4">
        <w:rPr>
          <w:sz w:val="24"/>
          <w:szCs w:val="24"/>
        </w:rPr>
        <w:t xml:space="preserve"> </w:t>
      </w:r>
      <w:r w:rsidR="006A307C">
        <w:rPr>
          <w:rStyle w:val="FootnoteReference"/>
          <w:sz w:val="24"/>
          <w:szCs w:val="24"/>
        </w:rPr>
        <w:footnoteReference w:id="10"/>
      </w:r>
    </w:p>
    <w:p w14:paraId="751C9DD6" w14:textId="77777777" w:rsidR="00892380" w:rsidRDefault="00892380" w:rsidP="00282EC9">
      <w:pPr>
        <w:tabs>
          <w:tab w:val="left" w:pos="996"/>
        </w:tabs>
        <w:rPr>
          <w:sz w:val="24"/>
          <w:szCs w:val="24"/>
        </w:rPr>
      </w:pPr>
    </w:p>
    <w:p w14:paraId="5D6D261D" w14:textId="77777777" w:rsidR="00892380" w:rsidRDefault="00892380" w:rsidP="00282EC9">
      <w:pPr>
        <w:tabs>
          <w:tab w:val="left" w:pos="996"/>
        </w:tabs>
        <w:rPr>
          <w:sz w:val="24"/>
          <w:szCs w:val="24"/>
        </w:rPr>
      </w:pPr>
    </w:p>
    <w:p w14:paraId="5F1F2F71" w14:textId="5ABFF4AA" w:rsidR="00282EC9" w:rsidRDefault="00282EC9" w:rsidP="00282EC9">
      <w:pPr>
        <w:tabs>
          <w:tab w:val="left" w:pos="996"/>
        </w:tabs>
        <w:jc w:val="center"/>
        <w:rPr>
          <w:sz w:val="24"/>
          <w:szCs w:val="24"/>
        </w:rPr>
      </w:pPr>
      <w:r>
        <w:rPr>
          <w:sz w:val="24"/>
          <w:szCs w:val="24"/>
        </w:rPr>
        <w:t>“</w:t>
      </w:r>
      <w:r w:rsidRPr="00282EC9">
        <w:rPr>
          <w:sz w:val="24"/>
          <w:szCs w:val="24"/>
        </w:rPr>
        <w:t>When they reached the place God had told him about, Abraham built an altar there and arranged the wood on it. He bound his son Isaac and laid him on the altar, on top of the wood.</w:t>
      </w:r>
      <w:r>
        <w:rPr>
          <w:sz w:val="24"/>
          <w:szCs w:val="24"/>
        </w:rPr>
        <w:t>”</w:t>
      </w:r>
    </w:p>
    <w:p w14:paraId="29D6695C" w14:textId="446F7B2D" w:rsidR="00282EC9" w:rsidRDefault="00282EC9" w:rsidP="00282EC9">
      <w:pPr>
        <w:tabs>
          <w:tab w:val="left" w:pos="996"/>
        </w:tabs>
        <w:jc w:val="center"/>
        <w:rPr>
          <w:sz w:val="24"/>
          <w:szCs w:val="24"/>
        </w:rPr>
      </w:pPr>
      <w:r>
        <w:rPr>
          <w:sz w:val="24"/>
          <w:szCs w:val="24"/>
        </w:rPr>
        <w:t>“</w:t>
      </w:r>
      <w:r w:rsidRPr="00282EC9">
        <w:rPr>
          <w:sz w:val="24"/>
          <w:szCs w:val="24"/>
        </w:rPr>
        <w:t>Then he reached out his hand and took the knife to slay his son.</w:t>
      </w:r>
      <w:r>
        <w:rPr>
          <w:sz w:val="24"/>
          <w:szCs w:val="24"/>
        </w:rPr>
        <w:t>”</w:t>
      </w:r>
    </w:p>
    <w:p w14:paraId="451DC59A" w14:textId="0FF3C100" w:rsidR="00282EC9" w:rsidRPr="00282EC9" w:rsidRDefault="00282EC9" w:rsidP="00282EC9">
      <w:pPr>
        <w:tabs>
          <w:tab w:val="left" w:pos="996"/>
        </w:tabs>
        <w:jc w:val="center"/>
        <w:rPr>
          <w:sz w:val="24"/>
          <w:szCs w:val="24"/>
        </w:rPr>
      </w:pPr>
      <w:r>
        <w:rPr>
          <w:sz w:val="24"/>
          <w:szCs w:val="24"/>
        </w:rPr>
        <w:t>“</w:t>
      </w:r>
      <w:r w:rsidRPr="00282EC9">
        <w:rPr>
          <w:sz w:val="24"/>
          <w:szCs w:val="24"/>
        </w:rPr>
        <w:t>But the angel of the Lord called out to him from heaven, “Abraham! Abraham!”</w:t>
      </w:r>
    </w:p>
    <w:p w14:paraId="05CF3B5A" w14:textId="00087900" w:rsidR="00282EC9" w:rsidRPr="00282EC9" w:rsidRDefault="00282EC9" w:rsidP="00282EC9">
      <w:pPr>
        <w:tabs>
          <w:tab w:val="left" w:pos="996"/>
        </w:tabs>
        <w:jc w:val="center"/>
        <w:rPr>
          <w:sz w:val="24"/>
          <w:szCs w:val="24"/>
        </w:rPr>
      </w:pPr>
      <w:r w:rsidRPr="00282EC9">
        <w:rPr>
          <w:sz w:val="24"/>
          <w:szCs w:val="24"/>
        </w:rPr>
        <w:t>“Here I am,” he replied.</w:t>
      </w:r>
      <w:r>
        <w:rPr>
          <w:sz w:val="24"/>
          <w:szCs w:val="24"/>
        </w:rPr>
        <w:t>”</w:t>
      </w:r>
    </w:p>
    <w:p w14:paraId="3A6D5A75" w14:textId="36DD11FB" w:rsidR="009121D4" w:rsidRPr="00AE1E11" w:rsidRDefault="00282EC9" w:rsidP="00282EC9">
      <w:pPr>
        <w:tabs>
          <w:tab w:val="left" w:pos="996"/>
        </w:tabs>
        <w:jc w:val="center"/>
        <w:rPr>
          <w:sz w:val="24"/>
          <w:szCs w:val="24"/>
        </w:rPr>
      </w:pPr>
      <w:r w:rsidRPr="00282EC9">
        <w:rPr>
          <w:sz w:val="24"/>
          <w:szCs w:val="24"/>
        </w:rPr>
        <w:t>“Do not lay a hand on the boy,” he said. “Do not do anything to him. Now I know that you fear God, because you have not withheld from me your son, your only son.”</w:t>
      </w:r>
    </w:p>
    <w:p w14:paraId="2ABAADDE" w14:textId="15E53463" w:rsidR="00001D18" w:rsidRDefault="001245E7" w:rsidP="001245E7">
      <w:pPr>
        <w:tabs>
          <w:tab w:val="left" w:pos="996"/>
        </w:tabs>
        <w:jc w:val="center"/>
        <w:rPr>
          <w:sz w:val="24"/>
          <w:szCs w:val="24"/>
        </w:rPr>
      </w:pPr>
      <w:r w:rsidRPr="001245E7">
        <w:rPr>
          <w:sz w:val="24"/>
          <w:szCs w:val="24"/>
        </w:rPr>
        <w:t>(</w:t>
      </w:r>
      <w:bookmarkStart w:id="3" w:name="_Hlk141981526"/>
      <w:r w:rsidR="00CC0F6B">
        <w:rPr>
          <w:sz w:val="24"/>
          <w:szCs w:val="24"/>
        </w:rPr>
        <w:t xml:space="preserve">NIV. </w:t>
      </w:r>
      <w:r w:rsidRPr="001245E7">
        <w:rPr>
          <w:sz w:val="24"/>
          <w:szCs w:val="24"/>
        </w:rPr>
        <w:t>Gen</w:t>
      </w:r>
      <w:r w:rsidR="006A307C">
        <w:rPr>
          <w:sz w:val="24"/>
          <w:szCs w:val="24"/>
        </w:rPr>
        <w:t>.</w:t>
      </w:r>
      <w:r w:rsidRPr="001245E7">
        <w:rPr>
          <w:sz w:val="24"/>
          <w:szCs w:val="24"/>
        </w:rPr>
        <w:t xml:space="preserve"> 22</w:t>
      </w:r>
      <w:bookmarkEnd w:id="3"/>
      <w:r w:rsidRPr="001245E7">
        <w:rPr>
          <w:sz w:val="24"/>
          <w:szCs w:val="24"/>
        </w:rPr>
        <w:t>:9-12)</w:t>
      </w:r>
    </w:p>
    <w:p w14:paraId="6266F180" w14:textId="77777777" w:rsidR="00DC532B" w:rsidRPr="001245E7" w:rsidRDefault="00DC532B" w:rsidP="001245E7">
      <w:pPr>
        <w:tabs>
          <w:tab w:val="left" w:pos="996"/>
        </w:tabs>
        <w:jc w:val="center"/>
        <w:rPr>
          <w:sz w:val="24"/>
          <w:szCs w:val="24"/>
        </w:rPr>
      </w:pPr>
    </w:p>
    <w:p w14:paraId="5F9C5277" w14:textId="32E9BADD" w:rsidR="00001D18" w:rsidRDefault="000D4CE8" w:rsidP="00E1340E">
      <w:pPr>
        <w:tabs>
          <w:tab w:val="left" w:pos="996"/>
        </w:tabs>
        <w:rPr>
          <w:color w:val="FF0000"/>
          <w:sz w:val="24"/>
          <w:szCs w:val="24"/>
        </w:rPr>
      </w:pPr>
      <w:r w:rsidRPr="00F25F58">
        <w:rPr>
          <w:sz w:val="24"/>
          <w:szCs w:val="24"/>
        </w:rPr>
        <w:t>This decision would have been impossible for any parent despite this Abraham agreed with God to kill his own son. There are numerous interpretations that can be taken from this story. A sceptical interpretation of this would be that Abraham was mentally deranged hearing voices in his head that drove him to almost kill his son</w:t>
      </w:r>
      <w:r w:rsidRPr="002B7E34">
        <w:rPr>
          <w:sz w:val="24"/>
          <w:szCs w:val="24"/>
        </w:rPr>
        <w:t>.</w:t>
      </w:r>
      <w:r w:rsidR="008D481C" w:rsidRPr="002B7E34">
        <w:rPr>
          <w:rStyle w:val="FootnoteReference"/>
          <w:sz w:val="24"/>
          <w:szCs w:val="24"/>
        </w:rPr>
        <w:footnoteReference w:id="11"/>
      </w:r>
      <w:r w:rsidRPr="002B7E34">
        <w:rPr>
          <w:sz w:val="24"/>
          <w:szCs w:val="24"/>
        </w:rPr>
        <w:t xml:space="preserve"> </w:t>
      </w:r>
      <w:r w:rsidR="001D000D" w:rsidRPr="002B7E34">
        <w:rPr>
          <w:rStyle w:val="FootnoteReference"/>
          <w:sz w:val="24"/>
          <w:szCs w:val="24"/>
        </w:rPr>
        <w:footnoteReference w:id="12"/>
      </w:r>
      <w:r w:rsidR="001D000D" w:rsidRPr="002B7E34">
        <w:rPr>
          <w:sz w:val="24"/>
          <w:szCs w:val="24"/>
        </w:rPr>
        <w:t xml:space="preserve"> </w:t>
      </w:r>
      <w:r w:rsidRPr="002B7E34">
        <w:rPr>
          <w:sz w:val="24"/>
          <w:szCs w:val="24"/>
        </w:rPr>
        <w:t xml:space="preserve">However, it can be argued that this interpretation is invalid as it applies a modern level of psychological understanding that would not have been available in the ancient world or to the authors of the </w:t>
      </w:r>
      <w:r w:rsidR="00F25F58" w:rsidRPr="002B7E34">
        <w:rPr>
          <w:sz w:val="24"/>
          <w:szCs w:val="24"/>
        </w:rPr>
        <w:t>Old Testament</w:t>
      </w:r>
      <w:r w:rsidRPr="002B7E34">
        <w:rPr>
          <w:sz w:val="24"/>
          <w:szCs w:val="24"/>
        </w:rPr>
        <w:t>.</w:t>
      </w:r>
      <w:r w:rsidR="00035EEA" w:rsidRPr="002B7E34">
        <w:rPr>
          <w:rStyle w:val="FootnoteReference"/>
          <w:sz w:val="24"/>
          <w:szCs w:val="24"/>
        </w:rPr>
        <w:footnoteReference w:id="13"/>
      </w:r>
      <w:r w:rsidR="00F25F58" w:rsidRPr="00E93E8E">
        <w:rPr>
          <w:sz w:val="24"/>
          <w:szCs w:val="24"/>
        </w:rPr>
        <w:t>Another interpretation of this is that ultimately Abraham was weak willed not having the bravery to stand up to God despite his unreasonable demand</w:t>
      </w:r>
      <w:r w:rsidR="00E93E8E" w:rsidRPr="00E93E8E">
        <w:rPr>
          <w:sz w:val="24"/>
          <w:szCs w:val="24"/>
        </w:rPr>
        <w:t xml:space="preserve">. The modern slang term for people who follow any command “sheep” would be a prudent descriptor for this interpretation as it implies that one will always follow never lead. Adding to this prudence after God tell Abraham not to sacrifice </w:t>
      </w:r>
      <w:r w:rsidR="003C33AB" w:rsidRPr="00E93E8E">
        <w:rPr>
          <w:sz w:val="24"/>
          <w:szCs w:val="24"/>
        </w:rPr>
        <w:t>Isaac,</w:t>
      </w:r>
      <w:r w:rsidR="00E93E8E" w:rsidRPr="00E93E8E">
        <w:rPr>
          <w:sz w:val="24"/>
          <w:szCs w:val="24"/>
        </w:rPr>
        <w:t xml:space="preserve"> he is told to sacrifice a near by ram (sheep) as a replacement for Isaac. </w:t>
      </w:r>
      <w:r w:rsidR="00E93E8E" w:rsidRPr="00C4648F">
        <w:rPr>
          <w:sz w:val="24"/>
          <w:szCs w:val="24"/>
        </w:rPr>
        <w:t xml:space="preserve">This is </w:t>
      </w:r>
      <w:r w:rsidR="00C4648F" w:rsidRPr="00C4648F">
        <w:rPr>
          <w:sz w:val="24"/>
          <w:szCs w:val="24"/>
        </w:rPr>
        <w:t xml:space="preserve">possibly </w:t>
      </w:r>
      <w:r w:rsidR="00E93E8E" w:rsidRPr="00C4648F">
        <w:rPr>
          <w:sz w:val="24"/>
          <w:szCs w:val="24"/>
        </w:rPr>
        <w:t xml:space="preserve">where the practice of a sacrificial </w:t>
      </w:r>
      <w:r w:rsidR="00DD2625" w:rsidRPr="00C4648F">
        <w:rPr>
          <w:sz w:val="24"/>
          <w:szCs w:val="24"/>
        </w:rPr>
        <w:lastRenderedPageBreak/>
        <w:t>lamb</w:t>
      </w:r>
      <w:r w:rsidR="00E93E8E" w:rsidRPr="00C4648F">
        <w:rPr>
          <w:sz w:val="24"/>
          <w:szCs w:val="24"/>
        </w:rPr>
        <w:t xml:space="preserve"> originated in Judaism.</w:t>
      </w:r>
      <w:r w:rsidR="00C4648F" w:rsidRPr="00C4648F">
        <w:rPr>
          <w:rStyle w:val="FootnoteReference"/>
          <w:sz w:val="24"/>
          <w:szCs w:val="24"/>
        </w:rPr>
        <w:footnoteReference w:id="14"/>
      </w:r>
      <w:r w:rsidR="00E93E8E" w:rsidRPr="00C4648F">
        <w:rPr>
          <w:sz w:val="24"/>
          <w:szCs w:val="24"/>
        </w:rPr>
        <w:t xml:space="preserve"> </w:t>
      </w:r>
      <w:r w:rsidR="00E93E8E" w:rsidRPr="000862DA">
        <w:rPr>
          <w:sz w:val="24"/>
          <w:szCs w:val="24"/>
        </w:rPr>
        <w:t>This tradition may also harken to pagans who at this time commonly sacrificed humans to their gods</w:t>
      </w:r>
      <w:r w:rsidR="00C4648F" w:rsidRPr="006A307C">
        <w:rPr>
          <w:sz w:val="24"/>
          <w:szCs w:val="24"/>
        </w:rPr>
        <w:t>.</w:t>
      </w:r>
      <w:r w:rsidR="00C4648F" w:rsidRPr="006A307C">
        <w:rPr>
          <w:rStyle w:val="FootnoteReference"/>
          <w:sz w:val="24"/>
          <w:szCs w:val="24"/>
        </w:rPr>
        <w:footnoteReference w:id="15"/>
      </w:r>
      <w:r w:rsidR="00C4648F" w:rsidRPr="006A307C">
        <w:rPr>
          <w:sz w:val="24"/>
          <w:szCs w:val="24"/>
        </w:rPr>
        <w:t xml:space="preserve"> </w:t>
      </w:r>
      <w:r w:rsidR="00081A11" w:rsidRPr="006A307C">
        <w:rPr>
          <w:sz w:val="24"/>
          <w:szCs w:val="24"/>
        </w:rPr>
        <w:t xml:space="preserve">It may also be telling that many </w:t>
      </w:r>
      <w:r w:rsidR="00F925E4" w:rsidRPr="006A307C">
        <w:rPr>
          <w:sz w:val="24"/>
          <w:szCs w:val="24"/>
        </w:rPr>
        <w:t>Christians</w:t>
      </w:r>
      <w:r w:rsidR="00081A11" w:rsidRPr="006A307C">
        <w:rPr>
          <w:sz w:val="24"/>
          <w:szCs w:val="24"/>
        </w:rPr>
        <w:t xml:space="preserve"> </w:t>
      </w:r>
      <w:r w:rsidR="00F925E4" w:rsidRPr="006A307C">
        <w:rPr>
          <w:sz w:val="24"/>
          <w:szCs w:val="24"/>
        </w:rPr>
        <w:t>refer</w:t>
      </w:r>
      <w:r w:rsidR="00081A11" w:rsidRPr="006A307C">
        <w:rPr>
          <w:sz w:val="24"/>
          <w:szCs w:val="24"/>
        </w:rPr>
        <w:t xml:space="preserve"> to themselves as a flock a term more commonly used for a grouping of sheep, where this the intention then it could be argued that this would mean that humanity </w:t>
      </w:r>
      <w:r w:rsidR="00F925E4" w:rsidRPr="006A307C">
        <w:rPr>
          <w:sz w:val="24"/>
          <w:szCs w:val="24"/>
        </w:rPr>
        <w:t>itself</w:t>
      </w:r>
      <w:r w:rsidR="00081A11" w:rsidRPr="006A307C">
        <w:rPr>
          <w:sz w:val="24"/>
          <w:szCs w:val="24"/>
        </w:rPr>
        <w:t xml:space="preserve"> is no more than a sacrificial lamb to God. However, with the addition of the </w:t>
      </w:r>
      <w:r w:rsidR="00F925E4" w:rsidRPr="006A307C">
        <w:rPr>
          <w:sz w:val="24"/>
          <w:szCs w:val="24"/>
        </w:rPr>
        <w:t>New Testament</w:t>
      </w:r>
      <w:r w:rsidR="00081A11" w:rsidRPr="006A307C">
        <w:rPr>
          <w:sz w:val="24"/>
          <w:szCs w:val="24"/>
        </w:rPr>
        <w:t xml:space="preserve"> we are told that Jesus is the lamb of God sacrificed to absolve humanity of their sins.</w:t>
      </w:r>
      <w:r w:rsidR="000862DA" w:rsidRPr="006A307C">
        <w:rPr>
          <w:rStyle w:val="FootnoteReference"/>
          <w:sz w:val="24"/>
          <w:szCs w:val="24"/>
        </w:rPr>
        <w:footnoteReference w:id="16"/>
      </w:r>
      <w:r w:rsidR="00E93E8E" w:rsidRPr="006A307C">
        <w:rPr>
          <w:sz w:val="24"/>
          <w:szCs w:val="24"/>
        </w:rPr>
        <w:t xml:space="preserve"> </w:t>
      </w:r>
      <w:r w:rsidR="00CD2D17" w:rsidRPr="006A307C">
        <w:rPr>
          <w:sz w:val="24"/>
          <w:szCs w:val="24"/>
        </w:rPr>
        <w:t xml:space="preserve">Notably </w:t>
      </w:r>
      <w:r w:rsidR="00CD2D17" w:rsidRPr="00B82313">
        <w:rPr>
          <w:sz w:val="24"/>
          <w:szCs w:val="24"/>
        </w:rPr>
        <w:t xml:space="preserve">God refers to the reason that Abraham has for sacrificing Isaac as “fear” through the lines </w:t>
      </w:r>
      <w:r w:rsidR="00CD2D17" w:rsidRPr="00282EC9">
        <w:rPr>
          <w:sz w:val="24"/>
          <w:szCs w:val="24"/>
        </w:rPr>
        <w:t>“Do not do anything to him. Now I know that you fear God</w:t>
      </w:r>
      <w:r w:rsidR="00CD2D17">
        <w:rPr>
          <w:sz w:val="24"/>
          <w:szCs w:val="24"/>
        </w:rPr>
        <w:t xml:space="preserve">.” As the Abrahamic god is referred to as </w:t>
      </w:r>
      <w:r w:rsidR="00F50671">
        <w:rPr>
          <w:sz w:val="24"/>
          <w:szCs w:val="24"/>
        </w:rPr>
        <w:t>o</w:t>
      </w:r>
      <w:r w:rsidR="00CD2D17">
        <w:rPr>
          <w:sz w:val="24"/>
          <w:szCs w:val="24"/>
        </w:rPr>
        <w:t xml:space="preserve">mniscient </w:t>
      </w:r>
      <w:r w:rsidR="00F50671">
        <w:rPr>
          <w:sz w:val="24"/>
          <w:szCs w:val="24"/>
        </w:rPr>
        <w:t xml:space="preserve">this would imply that God is telling the reader and Abraham that the reason for his decision was fear </w:t>
      </w:r>
      <w:proofErr w:type="gramStart"/>
      <w:r w:rsidR="00F50671">
        <w:rPr>
          <w:sz w:val="24"/>
          <w:szCs w:val="24"/>
        </w:rPr>
        <w:t>not love</w:t>
      </w:r>
      <w:proofErr w:type="gramEnd"/>
      <w:r w:rsidR="00F50671">
        <w:rPr>
          <w:sz w:val="24"/>
          <w:szCs w:val="24"/>
        </w:rPr>
        <w:t xml:space="preserve"> for </w:t>
      </w:r>
      <w:r w:rsidR="00B82313">
        <w:rPr>
          <w:sz w:val="24"/>
          <w:szCs w:val="24"/>
        </w:rPr>
        <w:t>G</w:t>
      </w:r>
      <w:r w:rsidR="00F50671">
        <w:rPr>
          <w:sz w:val="24"/>
          <w:szCs w:val="24"/>
        </w:rPr>
        <w:t xml:space="preserve">od or a sense of divine justice. This would reenforce the idea that Abraham was weak willed as his fear drove him to an abhorrent act sanctioned by God. </w:t>
      </w:r>
    </w:p>
    <w:p w14:paraId="183A43A0" w14:textId="7A7E28F5" w:rsidR="0018656B" w:rsidRDefault="001B29B6" w:rsidP="0018656B">
      <w:pPr>
        <w:tabs>
          <w:tab w:val="left" w:pos="996"/>
        </w:tabs>
        <w:rPr>
          <w:color w:val="FF0000"/>
          <w:sz w:val="24"/>
          <w:szCs w:val="24"/>
        </w:rPr>
      </w:pPr>
      <w:r>
        <w:rPr>
          <w:color w:val="FF0000"/>
          <w:sz w:val="24"/>
          <w:szCs w:val="24"/>
        </w:rPr>
        <w:tab/>
      </w:r>
      <w:r w:rsidRPr="002D39A5">
        <w:rPr>
          <w:sz w:val="24"/>
          <w:szCs w:val="24"/>
        </w:rPr>
        <w:t>It should come as no surprise that the story of Abraham has been represented countless times in media from old to modern. One of the more striking representations of Abraham for this author comes from the comedy movie “Year One” staring Jack Black and Michael Cera</w:t>
      </w:r>
      <w:r w:rsidR="00DC72F3">
        <w:rPr>
          <w:sz w:val="24"/>
          <w:szCs w:val="24"/>
        </w:rPr>
        <w:t xml:space="preserve"> portraying the </w:t>
      </w:r>
      <w:r w:rsidR="006E3EC9">
        <w:rPr>
          <w:sz w:val="24"/>
          <w:szCs w:val="24"/>
        </w:rPr>
        <w:t xml:space="preserve">protagonists </w:t>
      </w:r>
      <w:r w:rsidR="00DC72F3">
        <w:rPr>
          <w:sz w:val="24"/>
          <w:szCs w:val="24"/>
        </w:rPr>
        <w:t>Z</w:t>
      </w:r>
      <w:r w:rsidR="00BC7313">
        <w:rPr>
          <w:sz w:val="24"/>
          <w:szCs w:val="24"/>
        </w:rPr>
        <w:t>ed</w:t>
      </w:r>
      <w:r w:rsidR="00DC72F3">
        <w:rPr>
          <w:sz w:val="24"/>
          <w:szCs w:val="24"/>
        </w:rPr>
        <w:t xml:space="preserve"> and O</w:t>
      </w:r>
      <w:r w:rsidR="00BC7313">
        <w:rPr>
          <w:sz w:val="24"/>
          <w:szCs w:val="24"/>
        </w:rPr>
        <w:t>h</w:t>
      </w:r>
      <w:r w:rsidRPr="002D39A5">
        <w:rPr>
          <w:sz w:val="24"/>
          <w:szCs w:val="24"/>
        </w:rPr>
        <w:t>. “Year One” contains numerous examples of comedy surrounding biblical figures of the Old Testament from Adam and Eve to Moses. Here we will examine the portrayal of Abraham and “the binding.” The Abraham scenes in this movie portray Abraham as a heartless and insane man who attempts to murder his own son as there is no food to be consumed</w:t>
      </w:r>
      <w:r w:rsidR="00C65AE9">
        <w:rPr>
          <w:sz w:val="24"/>
          <w:szCs w:val="24"/>
        </w:rPr>
        <w:t xml:space="preserve"> seemingly</w:t>
      </w:r>
      <w:r w:rsidRPr="002D39A5">
        <w:rPr>
          <w:sz w:val="24"/>
          <w:szCs w:val="24"/>
        </w:rPr>
        <w:t xml:space="preserve"> implying that he will cannibalise his Isaac</w:t>
      </w:r>
      <w:r w:rsidR="002D39A5" w:rsidRPr="002D39A5">
        <w:rPr>
          <w:sz w:val="24"/>
          <w:szCs w:val="24"/>
        </w:rPr>
        <w:t xml:space="preserve"> after the “sacrifice.”</w:t>
      </w:r>
      <w:r w:rsidR="00AE3EC1">
        <w:rPr>
          <w:sz w:val="24"/>
          <w:szCs w:val="24"/>
        </w:rPr>
        <w:t xml:space="preserve"> Which can also be supported through the fact that sacrifice does not just mean killing but also the consumption of the sacrificed. However, it must also be said that human sacrifice rarely led to cannibalism historically.</w:t>
      </w:r>
      <w:r w:rsidR="002D39A5">
        <w:rPr>
          <w:sz w:val="24"/>
          <w:szCs w:val="24"/>
        </w:rPr>
        <w:t xml:space="preserve"> As Abraham begins to “sacrifice”</w:t>
      </w:r>
      <w:r>
        <w:rPr>
          <w:color w:val="FF0000"/>
          <w:sz w:val="24"/>
          <w:szCs w:val="24"/>
        </w:rPr>
        <w:t xml:space="preserve"> </w:t>
      </w:r>
      <w:r w:rsidR="002D39A5" w:rsidRPr="002D39A5">
        <w:rPr>
          <w:sz w:val="24"/>
          <w:szCs w:val="24"/>
        </w:rPr>
        <w:t>Issac</w:t>
      </w:r>
      <w:r w:rsidR="002D39A5">
        <w:rPr>
          <w:color w:val="FF0000"/>
          <w:sz w:val="24"/>
          <w:szCs w:val="24"/>
        </w:rPr>
        <w:t xml:space="preserve"> </w:t>
      </w:r>
      <w:r w:rsidR="002D39A5" w:rsidRPr="00095FD8">
        <w:rPr>
          <w:sz w:val="24"/>
          <w:szCs w:val="24"/>
        </w:rPr>
        <w:t>the actor of Abraham</w:t>
      </w:r>
      <w:r w:rsidR="002D39A5" w:rsidRPr="00BC7313">
        <w:rPr>
          <w:sz w:val="24"/>
          <w:szCs w:val="24"/>
        </w:rPr>
        <w:t xml:space="preserve"> </w:t>
      </w:r>
      <w:r w:rsidR="00095FD8" w:rsidRPr="00BC7313">
        <w:rPr>
          <w:sz w:val="24"/>
          <w:szCs w:val="24"/>
        </w:rPr>
        <w:t>(</w:t>
      </w:r>
      <w:r w:rsidR="00BC7313" w:rsidRPr="00BC7313">
        <w:rPr>
          <w:sz w:val="24"/>
          <w:szCs w:val="24"/>
        </w:rPr>
        <w:t>Hank Azaria</w:t>
      </w:r>
      <w:r w:rsidR="00095FD8" w:rsidRPr="00BC7313">
        <w:rPr>
          <w:sz w:val="24"/>
          <w:szCs w:val="24"/>
        </w:rPr>
        <w:t>)</w:t>
      </w:r>
      <w:r w:rsidR="00095FD8">
        <w:rPr>
          <w:color w:val="FF0000"/>
          <w:sz w:val="24"/>
          <w:szCs w:val="24"/>
        </w:rPr>
        <w:t xml:space="preserve"> </w:t>
      </w:r>
      <w:r w:rsidR="002D39A5" w:rsidRPr="00095FD8">
        <w:rPr>
          <w:sz w:val="24"/>
          <w:szCs w:val="24"/>
        </w:rPr>
        <w:t>uses direct quotations from Genesis</w:t>
      </w:r>
      <w:r w:rsidR="00095FD8" w:rsidRPr="00095FD8">
        <w:rPr>
          <w:sz w:val="24"/>
          <w:szCs w:val="24"/>
        </w:rPr>
        <w:t xml:space="preserve"> </w:t>
      </w:r>
      <w:r w:rsidR="00BC7313" w:rsidRPr="00095FD8">
        <w:rPr>
          <w:sz w:val="24"/>
          <w:szCs w:val="24"/>
        </w:rPr>
        <w:t>saying,</w:t>
      </w:r>
      <w:r w:rsidR="00095FD8" w:rsidRPr="00095FD8">
        <w:rPr>
          <w:sz w:val="24"/>
          <w:szCs w:val="24"/>
        </w:rPr>
        <w:t xml:space="preserve"> “God</w:t>
      </w:r>
      <w:r w:rsidR="006E3EC9">
        <w:rPr>
          <w:sz w:val="24"/>
          <w:szCs w:val="24"/>
        </w:rPr>
        <w:t xml:space="preserve"> himself</w:t>
      </w:r>
      <w:r w:rsidR="00095FD8" w:rsidRPr="00095FD8">
        <w:rPr>
          <w:sz w:val="24"/>
          <w:szCs w:val="24"/>
        </w:rPr>
        <w:t xml:space="preserve"> will provide the lamb”</w:t>
      </w:r>
      <w:r w:rsidR="002D39A5" w:rsidRPr="00095FD8">
        <w:rPr>
          <w:sz w:val="24"/>
          <w:szCs w:val="24"/>
        </w:rPr>
        <w:t xml:space="preserve"> </w:t>
      </w:r>
      <w:r w:rsidR="00BC7313">
        <w:rPr>
          <w:sz w:val="24"/>
          <w:szCs w:val="24"/>
        </w:rPr>
        <w:t xml:space="preserve">a direct quote from Genesis </w:t>
      </w:r>
      <w:r w:rsidR="006E3EC9">
        <w:rPr>
          <w:sz w:val="24"/>
          <w:szCs w:val="24"/>
        </w:rPr>
        <w:t>22:8</w:t>
      </w:r>
      <w:r w:rsidR="00BC7313">
        <w:rPr>
          <w:sz w:val="24"/>
          <w:szCs w:val="24"/>
        </w:rPr>
        <w:t>. W</w:t>
      </w:r>
      <w:r w:rsidR="002D39A5" w:rsidRPr="00095FD8">
        <w:rPr>
          <w:sz w:val="24"/>
          <w:szCs w:val="24"/>
        </w:rPr>
        <w:t>hile the actor portraying Isaac</w:t>
      </w:r>
      <w:r w:rsidR="00095FD8" w:rsidRPr="00095FD8">
        <w:rPr>
          <w:sz w:val="24"/>
          <w:szCs w:val="24"/>
        </w:rPr>
        <w:t xml:space="preserve"> </w:t>
      </w:r>
      <w:r w:rsidR="00095FD8" w:rsidRPr="00BC7313">
        <w:rPr>
          <w:sz w:val="24"/>
          <w:szCs w:val="24"/>
        </w:rPr>
        <w:t>(</w:t>
      </w:r>
      <w:r w:rsidR="00BC7313" w:rsidRPr="00BC7313">
        <w:rPr>
          <w:sz w:val="24"/>
          <w:szCs w:val="24"/>
        </w:rPr>
        <w:t>Christopher Mintz-Plasse</w:t>
      </w:r>
      <w:r w:rsidR="00095FD8" w:rsidRPr="00BC7313">
        <w:rPr>
          <w:sz w:val="24"/>
          <w:szCs w:val="24"/>
        </w:rPr>
        <w:t>)</w:t>
      </w:r>
      <w:r w:rsidR="002D39A5" w:rsidRPr="00BC7313">
        <w:rPr>
          <w:sz w:val="24"/>
          <w:szCs w:val="24"/>
        </w:rPr>
        <w:t xml:space="preserve"> </w:t>
      </w:r>
      <w:r w:rsidR="002D39A5" w:rsidRPr="00095FD8">
        <w:rPr>
          <w:sz w:val="24"/>
          <w:szCs w:val="24"/>
        </w:rPr>
        <w:t>begs for his life</w:t>
      </w:r>
      <w:r w:rsidR="00095FD8" w:rsidRPr="00095FD8">
        <w:rPr>
          <w:sz w:val="24"/>
          <w:szCs w:val="24"/>
        </w:rPr>
        <w:t xml:space="preserve"> </w:t>
      </w:r>
      <w:r w:rsidR="00FF4FA6" w:rsidRPr="00095FD8">
        <w:rPr>
          <w:sz w:val="24"/>
          <w:szCs w:val="24"/>
        </w:rPr>
        <w:t>saying,</w:t>
      </w:r>
      <w:r w:rsidR="00095FD8" w:rsidRPr="00095FD8">
        <w:rPr>
          <w:sz w:val="24"/>
          <w:szCs w:val="24"/>
        </w:rPr>
        <w:t xml:space="preserve"> “If god told you to jump of a cliff would </w:t>
      </w:r>
      <w:proofErr w:type="gramStart"/>
      <w:r w:rsidR="00095FD8" w:rsidRPr="00095FD8">
        <w:rPr>
          <w:sz w:val="24"/>
          <w:szCs w:val="24"/>
        </w:rPr>
        <w:t>you</w:t>
      </w:r>
      <w:proofErr w:type="gramEnd"/>
      <w:r w:rsidR="00095FD8" w:rsidRPr="00095FD8">
        <w:rPr>
          <w:sz w:val="24"/>
          <w:szCs w:val="24"/>
        </w:rPr>
        <w:t xml:space="preserve"> do it</w:t>
      </w:r>
      <w:r w:rsidR="00095FD8" w:rsidRPr="00C4648F">
        <w:rPr>
          <w:sz w:val="24"/>
          <w:szCs w:val="24"/>
        </w:rPr>
        <w:t>?”</w:t>
      </w:r>
      <w:r w:rsidR="002D39A5" w:rsidRPr="00C4648F">
        <w:rPr>
          <w:sz w:val="24"/>
          <w:szCs w:val="24"/>
        </w:rPr>
        <w:t xml:space="preserve"> Until</w:t>
      </w:r>
      <w:r w:rsidRPr="00C4648F">
        <w:rPr>
          <w:sz w:val="24"/>
          <w:szCs w:val="24"/>
        </w:rPr>
        <w:t xml:space="preserve"> the two protagonists interrupt this “sacrifice” to which Abraham turns to them and declares that </w:t>
      </w:r>
      <w:r w:rsidR="002D39A5" w:rsidRPr="00C4648F">
        <w:rPr>
          <w:sz w:val="24"/>
          <w:szCs w:val="24"/>
        </w:rPr>
        <w:t>God</w:t>
      </w:r>
      <w:r w:rsidRPr="00C4648F">
        <w:rPr>
          <w:sz w:val="24"/>
          <w:szCs w:val="24"/>
        </w:rPr>
        <w:t xml:space="preserve"> speaks to him and as they appeared he takes this as a sign from </w:t>
      </w:r>
      <w:r w:rsidR="002D39A5" w:rsidRPr="00C4648F">
        <w:rPr>
          <w:sz w:val="24"/>
          <w:szCs w:val="24"/>
        </w:rPr>
        <w:t>God</w:t>
      </w:r>
      <w:r w:rsidRPr="00C4648F">
        <w:rPr>
          <w:sz w:val="24"/>
          <w:szCs w:val="24"/>
        </w:rPr>
        <w:t xml:space="preserve"> that he must not kill Isaac.</w:t>
      </w:r>
      <w:r w:rsidR="002D39A5" w:rsidRPr="00C4648F">
        <w:rPr>
          <w:sz w:val="24"/>
          <w:szCs w:val="24"/>
        </w:rPr>
        <w:t xml:space="preserve"> This implies that the only reason he did not kill his son was due to the presence of witnesses. This comedic take is extremely faithful to the source material with the only notable exception being that God is not real and is instead overtly used as Abraham’s reasoning for committing a murder.</w:t>
      </w:r>
      <w:r w:rsidR="006E3EC9" w:rsidRPr="00C4648F">
        <w:rPr>
          <w:sz w:val="24"/>
          <w:szCs w:val="24"/>
        </w:rPr>
        <w:t xml:space="preserve"> This portrayal goes with the interpretation that Abraham was simply a madman who believed he could hear voices in his head. The Use of real biblical quotes was a good addition to this film and shows a deeper understanding of the source material than many works of fiction. Despite its low critical reception this film stands as a good representation of the somewhat comedic end to violent biblical literature as it shows that if you remove the presence of God then many actions such as “The Binding od Isaac” are comedically evil. </w:t>
      </w:r>
      <w:r w:rsidR="00F32FC1" w:rsidRPr="00C4648F">
        <w:rPr>
          <w:sz w:val="24"/>
          <w:szCs w:val="24"/>
        </w:rPr>
        <w:t xml:space="preserve">Another supporting aspect to </w:t>
      </w:r>
      <w:r w:rsidR="00F32FC1" w:rsidRPr="00C4648F">
        <w:rPr>
          <w:sz w:val="24"/>
          <w:szCs w:val="24"/>
        </w:rPr>
        <w:lastRenderedPageBreak/>
        <w:t xml:space="preserve">this idea is the use of the phrase “if (insert name) told you to jump off a cliff would </w:t>
      </w:r>
      <w:proofErr w:type="gramStart"/>
      <w:r w:rsidR="00F32FC1" w:rsidRPr="00C4648F">
        <w:rPr>
          <w:sz w:val="24"/>
          <w:szCs w:val="24"/>
        </w:rPr>
        <w:t>you</w:t>
      </w:r>
      <w:proofErr w:type="gramEnd"/>
      <w:r w:rsidR="00F32FC1" w:rsidRPr="00C4648F">
        <w:rPr>
          <w:sz w:val="24"/>
          <w:szCs w:val="24"/>
        </w:rPr>
        <w:t xml:space="preserve"> do it?” which implies that Abraham is mindless.</w:t>
      </w:r>
      <w:r w:rsidR="0018656B" w:rsidRPr="00C4648F">
        <w:rPr>
          <w:sz w:val="24"/>
          <w:szCs w:val="24"/>
        </w:rPr>
        <w:t xml:space="preserve"> </w:t>
      </w:r>
    </w:p>
    <w:p w14:paraId="7228F948" w14:textId="2290F27B" w:rsidR="0018656B" w:rsidRDefault="004B56D4" w:rsidP="0018656B">
      <w:pPr>
        <w:tabs>
          <w:tab w:val="left" w:pos="996"/>
        </w:tabs>
        <w:rPr>
          <w:sz w:val="24"/>
          <w:szCs w:val="24"/>
        </w:rPr>
      </w:pPr>
      <w:r>
        <w:rPr>
          <w:color w:val="FF0000"/>
          <w:sz w:val="24"/>
          <w:szCs w:val="24"/>
        </w:rPr>
        <w:tab/>
      </w:r>
      <w:r w:rsidRPr="000E048B">
        <w:rPr>
          <w:sz w:val="24"/>
          <w:szCs w:val="24"/>
        </w:rPr>
        <w:t xml:space="preserve">To conclude the interpretations of Abraham, vary from source to source however there is a commonality between sources this is that Abraham was a caring and compassionate man when told to be by God however when it comes to certain matters Abraham is heartless and cold. Genesis seems to primarily portray Abraham as a loving, and kind, and Godly individual after the miracle of Isaacs birth. Prior to this event however Abraham is shown to be </w:t>
      </w:r>
      <w:r w:rsidR="000E048B" w:rsidRPr="000E048B">
        <w:rPr>
          <w:sz w:val="24"/>
          <w:szCs w:val="24"/>
        </w:rPr>
        <w:t>doubtful</w:t>
      </w:r>
      <w:r w:rsidRPr="000E048B">
        <w:rPr>
          <w:sz w:val="24"/>
          <w:szCs w:val="24"/>
        </w:rPr>
        <w:t xml:space="preserve"> and selfish through his assertion that his God is the true God and emotionally manipulative towards his family. </w:t>
      </w:r>
      <w:r w:rsidR="0059216F" w:rsidRPr="000E048B">
        <w:rPr>
          <w:sz w:val="24"/>
          <w:szCs w:val="24"/>
        </w:rPr>
        <w:t>But</w:t>
      </w:r>
      <w:r w:rsidRPr="000E048B">
        <w:rPr>
          <w:sz w:val="24"/>
          <w:szCs w:val="24"/>
        </w:rPr>
        <w:t xml:space="preserve"> he is also shown to be a brave individual who will stand up to the injustices he sees that God commits. </w:t>
      </w:r>
      <w:r w:rsidR="0059216F" w:rsidRPr="000E048B">
        <w:rPr>
          <w:sz w:val="24"/>
          <w:szCs w:val="24"/>
        </w:rPr>
        <w:t>It can be argued that instead of a symbol of bravery and faith Abraham instead is a symbol of weakness and conformity as through Genesis Abraham shows a brave defiance of the outlandish orders of God commands</w:t>
      </w:r>
      <w:r w:rsidR="000E048B" w:rsidRPr="000E048B">
        <w:rPr>
          <w:sz w:val="24"/>
          <w:szCs w:val="24"/>
        </w:rPr>
        <w:t>. Abraham is also somewhat cruel as he is the owner of slaves which was common in the bronze age however morality has rightfully evolved since. It is telling that Abraham and God do not attempt to free the slaves in his household instead they are given and thrown away with ease as is seen with the mother of Ishmael, Hogar who Abraham disavowed with little resistance other than her being the mother of his first son.</w:t>
      </w:r>
      <w:r w:rsidR="0059216F" w:rsidRPr="000E048B">
        <w:rPr>
          <w:sz w:val="24"/>
          <w:szCs w:val="24"/>
        </w:rPr>
        <w:t xml:space="preserve"> </w:t>
      </w:r>
      <w:r w:rsidR="000E048B" w:rsidRPr="000E048B">
        <w:rPr>
          <w:sz w:val="24"/>
          <w:szCs w:val="24"/>
        </w:rPr>
        <w:t>Upon the</w:t>
      </w:r>
      <w:r w:rsidR="0059216F" w:rsidRPr="000E048B">
        <w:rPr>
          <w:sz w:val="24"/>
          <w:szCs w:val="24"/>
        </w:rPr>
        <w:t xml:space="preserve"> ordered to kill Isacc he agrees and is fully committed to kill his son for no legitimate reason other than God</w:t>
      </w:r>
      <w:r w:rsidR="00BE0333" w:rsidRPr="000E048B">
        <w:rPr>
          <w:sz w:val="24"/>
          <w:szCs w:val="24"/>
        </w:rPr>
        <w:t xml:space="preserve"> wor</w:t>
      </w:r>
      <w:r w:rsidR="000E048B" w:rsidRPr="000E048B">
        <w:rPr>
          <w:sz w:val="24"/>
          <w:szCs w:val="24"/>
        </w:rPr>
        <w:t>d.</w:t>
      </w:r>
      <w:r w:rsidR="0059216F" w:rsidRPr="000E048B">
        <w:rPr>
          <w:sz w:val="24"/>
          <w:szCs w:val="24"/>
        </w:rPr>
        <w:t xml:space="preserve"> </w:t>
      </w:r>
      <w:r w:rsidR="000E048B" w:rsidRPr="000E048B">
        <w:rPr>
          <w:sz w:val="24"/>
          <w:szCs w:val="24"/>
        </w:rPr>
        <w:t>U</w:t>
      </w:r>
      <w:r w:rsidR="0059216F" w:rsidRPr="000E048B">
        <w:rPr>
          <w:sz w:val="24"/>
          <w:szCs w:val="24"/>
        </w:rPr>
        <w:t xml:space="preserve">ltimately it is this interpretation that stands out as with a modern conception of morality we </w:t>
      </w:r>
      <w:proofErr w:type="gramStart"/>
      <w:r w:rsidR="0059216F" w:rsidRPr="000E048B">
        <w:rPr>
          <w:sz w:val="24"/>
          <w:szCs w:val="24"/>
        </w:rPr>
        <w:t>are able to</w:t>
      </w:r>
      <w:proofErr w:type="gramEnd"/>
      <w:r w:rsidR="0059216F" w:rsidRPr="000E048B">
        <w:rPr>
          <w:sz w:val="24"/>
          <w:szCs w:val="24"/>
        </w:rPr>
        <w:t xml:space="preserve"> see the disgusting nature of Abrahams willingness to conform to the disgraceful and abhorrent “order” that God portrays showing that Abraham </w:t>
      </w:r>
      <w:r w:rsidR="00BE0333" w:rsidRPr="000E048B">
        <w:rPr>
          <w:sz w:val="24"/>
          <w:szCs w:val="24"/>
        </w:rPr>
        <w:t xml:space="preserve">ultimately </w:t>
      </w:r>
      <w:r w:rsidR="0059216F" w:rsidRPr="000E048B">
        <w:rPr>
          <w:sz w:val="24"/>
          <w:szCs w:val="24"/>
        </w:rPr>
        <w:t xml:space="preserve">is weak. </w:t>
      </w:r>
    </w:p>
    <w:p w14:paraId="0183CC65" w14:textId="77777777" w:rsidR="00CC0F6B" w:rsidRDefault="00CC0F6B" w:rsidP="0018656B">
      <w:pPr>
        <w:tabs>
          <w:tab w:val="left" w:pos="996"/>
        </w:tabs>
        <w:rPr>
          <w:sz w:val="24"/>
          <w:szCs w:val="24"/>
        </w:rPr>
      </w:pPr>
    </w:p>
    <w:p w14:paraId="457BCAC8" w14:textId="77777777" w:rsidR="00CC0F6B" w:rsidRDefault="00CC0F6B" w:rsidP="0018656B">
      <w:pPr>
        <w:tabs>
          <w:tab w:val="left" w:pos="996"/>
        </w:tabs>
        <w:rPr>
          <w:sz w:val="24"/>
          <w:szCs w:val="24"/>
        </w:rPr>
      </w:pPr>
    </w:p>
    <w:p w14:paraId="7BE8EC6B" w14:textId="77777777" w:rsidR="00CC0F6B" w:rsidRDefault="00CC0F6B" w:rsidP="0018656B">
      <w:pPr>
        <w:tabs>
          <w:tab w:val="left" w:pos="996"/>
        </w:tabs>
        <w:rPr>
          <w:sz w:val="24"/>
          <w:szCs w:val="24"/>
        </w:rPr>
      </w:pPr>
    </w:p>
    <w:p w14:paraId="18CA132C" w14:textId="77777777" w:rsidR="00CC0F6B" w:rsidRDefault="00CC0F6B" w:rsidP="0018656B">
      <w:pPr>
        <w:tabs>
          <w:tab w:val="left" w:pos="996"/>
        </w:tabs>
        <w:rPr>
          <w:sz w:val="24"/>
          <w:szCs w:val="24"/>
        </w:rPr>
      </w:pPr>
    </w:p>
    <w:p w14:paraId="21FB4A27" w14:textId="77777777" w:rsidR="00CC0F6B" w:rsidRDefault="00CC0F6B" w:rsidP="0018656B">
      <w:pPr>
        <w:tabs>
          <w:tab w:val="left" w:pos="996"/>
        </w:tabs>
        <w:rPr>
          <w:sz w:val="24"/>
          <w:szCs w:val="24"/>
        </w:rPr>
      </w:pPr>
    </w:p>
    <w:p w14:paraId="1F475884" w14:textId="77777777" w:rsidR="00CC0F6B" w:rsidRDefault="00CC0F6B" w:rsidP="0018656B">
      <w:pPr>
        <w:tabs>
          <w:tab w:val="left" w:pos="996"/>
        </w:tabs>
        <w:rPr>
          <w:sz w:val="24"/>
          <w:szCs w:val="24"/>
        </w:rPr>
      </w:pPr>
    </w:p>
    <w:p w14:paraId="2D361CF8" w14:textId="77777777" w:rsidR="00CC0F6B" w:rsidRDefault="00CC0F6B" w:rsidP="0018656B">
      <w:pPr>
        <w:tabs>
          <w:tab w:val="left" w:pos="996"/>
        </w:tabs>
        <w:rPr>
          <w:sz w:val="24"/>
          <w:szCs w:val="24"/>
        </w:rPr>
      </w:pPr>
    </w:p>
    <w:p w14:paraId="3B1BC1DB" w14:textId="77777777" w:rsidR="00CC0F6B" w:rsidRDefault="00CC0F6B" w:rsidP="0018656B">
      <w:pPr>
        <w:tabs>
          <w:tab w:val="left" w:pos="996"/>
        </w:tabs>
        <w:rPr>
          <w:sz w:val="24"/>
          <w:szCs w:val="24"/>
        </w:rPr>
      </w:pPr>
    </w:p>
    <w:p w14:paraId="26686DB9" w14:textId="77777777" w:rsidR="00CC0F6B" w:rsidRDefault="00CC0F6B" w:rsidP="0018656B">
      <w:pPr>
        <w:tabs>
          <w:tab w:val="left" w:pos="996"/>
        </w:tabs>
        <w:rPr>
          <w:sz w:val="24"/>
          <w:szCs w:val="24"/>
        </w:rPr>
      </w:pPr>
    </w:p>
    <w:p w14:paraId="0D04345C" w14:textId="77777777" w:rsidR="00CC0F6B" w:rsidRDefault="00CC0F6B" w:rsidP="0018656B">
      <w:pPr>
        <w:tabs>
          <w:tab w:val="left" w:pos="996"/>
        </w:tabs>
        <w:rPr>
          <w:sz w:val="24"/>
          <w:szCs w:val="24"/>
        </w:rPr>
      </w:pPr>
    </w:p>
    <w:p w14:paraId="03682C64" w14:textId="77777777" w:rsidR="00CC0F6B" w:rsidRDefault="00CC0F6B" w:rsidP="0018656B">
      <w:pPr>
        <w:tabs>
          <w:tab w:val="left" w:pos="996"/>
        </w:tabs>
        <w:rPr>
          <w:sz w:val="24"/>
          <w:szCs w:val="24"/>
        </w:rPr>
      </w:pPr>
    </w:p>
    <w:p w14:paraId="1D0E466F" w14:textId="77777777" w:rsidR="00CC0F6B" w:rsidRDefault="00CC0F6B" w:rsidP="0018656B">
      <w:pPr>
        <w:tabs>
          <w:tab w:val="left" w:pos="996"/>
        </w:tabs>
        <w:rPr>
          <w:sz w:val="24"/>
          <w:szCs w:val="24"/>
        </w:rPr>
      </w:pPr>
    </w:p>
    <w:p w14:paraId="10624153" w14:textId="77777777" w:rsidR="0005349F" w:rsidRDefault="0005349F" w:rsidP="0018656B">
      <w:pPr>
        <w:tabs>
          <w:tab w:val="left" w:pos="996"/>
        </w:tabs>
        <w:rPr>
          <w:sz w:val="24"/>
          <w:szCs w:val="24"/>
        </w:rPr>
      </w:pPr>
    </w:p>
    <w:p w14:paraId="679B8FDF" w14:textId="77777777" w:rsidR="00CC0F6B" w:rsidRDefault="00CC0F6B" w:rsidP="0018656B">
      <w:pPr>
        <w:tabs>
          <w:tab w:val="left" w:pos="996"/>
        </w:tabs>
        <w:rPr>
          <w:sz w:val="24"/>
          <w:szCs w:val="24"/>
        </w:rPr>
      </w:pPr>
    </w:p>
    <w:p w14:paraId="0541EE75" w14:textId="77777777" w:rsidR="00CC0F6B" w:rsidRPr="00CC0F6B" w:rsidRDefault="00CC0F6B" w:rsidP="00CC0F6B">
      <w:pPr>
        <w:tabs>
          <w:tab w:val="left" w:pos="996"/>
        </w:tabs>
        <w:rPr>
          <w:sz w:val="28"/>
          <w:szCs w:val="28"/>
          <w:u w:val="single"/>
        </w:rPr>
      </w:pPr>
      <w:r w:rsidRPr="00CC0F6B">
        <w:rPr>
          <w:sz w:val="28"/>
          <w:szCs w:val="28"/>
          <w:u w:val="single"/>
        </w:rPr>
        <w:lastRenderedPageBreak/>
        <w:t xml:space="preserve">Bibliography </w:t>
      </w:r>
    </w:p>
    <w:p w14:paraId="07E1A62E" w14:textId="77777777" w:rsidR="002B039C" w:rsidRPr="00CC0F6B" w:rsidRDefault="002B039C" w:rsidP="00CC0F6B">
      <w:pPr>
        <w:tabs>
          <w:tab w:val="left" w:pos="996"/>
        </w:tabs>
        <w:rPr>
          <w:sz w:val="24"/>
          <w:szCs w:val="24"/>
        </w:rPr>
      </w:pPr>
      <w:r w:rsidRPr="00CF1525">
        <w:rPr>
          <w:sz w:val="24"/>
          <w:szCs w:val="24"/>
        </w:rPr>
        <w:t>Jones</w:t>
      </w:r>
      <w:r w:rsidRPr="00CF1525">
        <w:rPr>
          <w:sz w:val="24"/>
          <w:szCs w:val="24"/>
        </w:rPr>
        <w:t xml:space="preserve"> </w:t>
      </w:r>
      <w:r w:rsidRPr="00CF1525">
        <w:rPr>
          <w:sz w:val="24"/>
          <w:szCs w:val="24"/>
        </w:rPr>
        <w:t>Naomi</w:t>
      </w:r>
      <w:r>
        <w:rPr>
          <w:sz w:val="24"/>
          <w:szCs w:val="24"/>
        </w:rPr>
        <w:t>,</w:t>
      </w:r>
      <w:r w:rsidRPr="00CF1525">
        <w:rPr>
          <w:sz w:val="24"/>
          <w:szCs w:val="24"/>
        </w:rPr>
        <w:t xml:space="preserve"> </w:t>
      </w:r>
      <w:r>
        <w:rPr>
          <w:sz w:val="24"/>
          <w:szCs w:val="24"/>
        </w:rPr>
        <w:t>“</w:t>
      </w:r>
      <w:r w:rsidRPr="00CC0F6B">
        <w:rPr>
          <w:sz w:val="24"/>
          <w:szCs w:val="24"/>
        </w:rPr>
        <w:t xml:space="preserve">Testament - The Bible </w:t>
      </w:r>
      <w:proofErr w:type="gramStart"/>
      <w:r w:rsidRPr="00CC0F6B">
        <w:rPr>
          <w:sz w:val="24"/>
          <w:szCs w:val="24"/>
        </w:rPr>
        <w:t>In</w:t>
      </w:r>
      <w:proofErr w:type="gramEnd"/>
      <w:r w:rsidRPr="00CC0F6B">
        <w:rPr>
          <w:sz w:val="24"/>
          <w:szCs w:val="24"/>
        </w:rPr>
        <w:t xml:space="preserve"> Animation </w:t>
      </w:r>
      <w:r>
        <w:rPr>
          <w:sz w:val="24"/>
          <w:szCs w:val="24"/>
        </w:rPr>
        <w:t>–</w:t>
      </w:r>
      <w:r w:rsidRPr="00CC0F6B">
        <w:rPr>
          <w:sz w:val="24"/>
          <w:szCs w:val="24"/>
        </w:rPr>
        <w:t xml:space="preserve"> Abraham</w:t>
      </w:r>
      <w:r>
        <w:rPr>
          <w:sz w:val="24"/>
          <w:szCs w:val="24"/>
        </w:rPr>
        <w:t>,” (1996),</w:t>
      </w:r>
    </w:p>
    <w:p w14:paraId="76B0E283" w14:textId="77777777" w:rsidR="002B039C" w:rsidRPr="00CC0F6B" w:rsidRDefault="002B039C" w:rsidP="00CC0F6B">
      <w:pPr>
        <w:tabs>
          <w:tab w:val="left" w:pos="996"/>
        </w:tabs>
        <w:rPr>
          <w:sz w:val="24"/>
          <w:szCs w:val="24"/>
        </w:rPr>
      </w:pPr>
      <w:r w:rsidRPr="00CC0F6B">
        <w:rPr>
          <w:sz w:val="24"/>
          <w:szCs w:val="24"/>
        </w:rPr>
        <w:t xml:space="preserve">New International Version (NIV), </w:t>
      </w:r>
      <w:r w:rsidRPr="00954AE8">
        <w:rPr>
          <w:i/>
          <w:iCs/>
          <w:sz w:val="24"/>
          <w:szCs w:val="24"/>
        </w:rPr>
        <w:t>The Bible</w:t>
      </w:r>
      <w:r w:rsidRPr="00CC0F6B">
        <w:rPr>
          <w:sz w:val="24"/>
          <w:szCs w:val="24"/>
        </w:rPr>
        <w:t>, Genesis 12 - 50</w:t>
      </w:r>
    </w:p>
    <w:p w14:paraId="7AEEB771" w14:textId="77777777" w:rsidR="002B039C" w:rsidRDefault="002B039C" w:rsidP="00CC0F6B">
      <w:pPr>
        <w:tabs>
          <w:tab w:val="left" w:pos="996"/>
        </w:tabs>
        <w:rPr>
          <w:sz w:val="24"/>
          <w:szCs w:val="24"/>
        </w:rPr>
      </w:pPr>
      <w:r w:rsidRPr="00CB2F92">
        <w:rPr>
          <w:sz w:val="24"/>
          <w:szCs w:val="24"/>
        </w:rPr>
        <w:t xml:space="preserve">Ramis Harold, </w:t>
      </w:r>
      <w:r>
        <w:rPr>
          <w:sz w:val="24"/>
          <w:szCs w:val="24"/>
        </w:rPr>
        <w:t>“</w:t>
      </w:r>
      <w:r w:rsidRPr="00CB2F92">
        <w:rPr>
          <w:sz w:val="24"/>
          <w:szCs w:val="24"/>
        </w:rPr>
        <w:t>Year One</w:t>
      </w:r>
      <w:r>
        <w:rPr>
          <w:sz w:val="24"/>
          <w:szCs w:val="24"/>
        </w:rPr>
        <w:t>,”</w:t>
      </w:r>
      <w:r w:rsidRPr="00CB2F92">
        <w:rPr>
          <w:sz w:val="24"/>
          <w:szCs w:val="24"/>
        </w:rPr>
        <w:t xml:space="preserve"> (2009), Columbia Pictures, </w:t>
      </w:r>
    </w:p>
    <w:p w14:paraId="1849F31B" w14:textId="77777777" w:rsidR="00CC0F6B" w:rsidRPr="00CC0F6B" w:rsidRDefault="00CC0F6B" w:rsidP="00CC0F6B">
      <w:pPr>
        <w:tabs>
          <w:tab w:val="left" w:pos="996"/>
        </w:tabs>
        <w:rPr>
          <w:sz w:val="24"/>
          <w:szCs w:val="24"/>
          <w:u w:val="single"/>
        </w:rPr>
      </w:pPr>
      <w:r w:rsidRPr="00CC0F6B">
        <w:rPr>
          <w:sz w:val="24"/>
          <w:szCs w:val="24"/>
          <w:u w:val="single"/>
        </w:rPr>
        <w:t xml:space="preserve">Academic Sources </w:t>
      </w:r>
    </w:p>
    <w:p w14:paraId="28571E0B" w14:textId="77777777" w:rsidR="002B039C" w:rsidRPr="00CC0F6B" w:rsidRDefault="002B039C" w:rsidP="00CC0F6B">
      <w:pPr>
        <w:tabs>
          <w:tab w:val="left" w:pos="996"/>
        </w:tabs>
        <w:rPr>
          <w:sz w:val="24"/>
          <w:szCs w:val="24"/>
        </w:rPr>
      </w:pPr>
      <w:proofErr w:type="spellStart"/>
      <w:r w:rsidRPr="00CC0F6B">
        <w:rPr>
          <w:sz w:val="24"/>
          <w:szCs w:val="24"/>
        </w:rPr>
        <w:t>Aldhouse</w:t>
      </w:r>
      <w:proofErr w:type="spellEnd"/>
      <w:r w:rsidRPr="00CC0F6B">
        <w:rPr>
          <w:sz w:val="24"/>
          <w:szCs w:val="24"/>
        </w:rPr>
        <w:t>-Green, M.J., 2001</w:t>
      </w:r>
      <w:r w:rsidRPr="002B039C">
        <w:rPr>
          <w:i/>
          <w:iCs/>
          <w:sz w:val="24"/>
          <w:szCs w:val="24"/>
        </w:rPr>
        <w:t>. Dying for the gods: human sacrifice in Iron Age &amp; Roman Europe.</w:t>
      </w:r>
      <w:r w:rsidRPr="00CC0F6B">
        <w:rPr>
          <w:sz w:val="24"/>
          <w:szCs w:val="24"/>
        </w:rPr>
        <w:t xml:space="preserve"> Tempus.</w:t>
      </w:r>
    </w:p>
    <w:p w14:paraId="312855F4" w14:textId="77777777" w:rsidR="002B039C" w:rsidRPr="00CC0F6B" w:rsidRDefault="002B039C" w:rsidP="00CC0F6B">
      <w:pPr>
        <w:tabs>
          <w:tab w:val="left" w:pos="996"/>
        </w:tabs>
        <w:rPr>
          <w:sz w:val="24"/>
          <w:szCs w:val="24"/>
        </w:rPr>
      </w:pPr>
      <w:r w:rsidRPr="00CC0F6B">
        <w:rPr>
          <w:sz w:val="24"/>
          <w:szCs w:val="24"/>
        </w:rPr>
        <w:t xml:space="preserve">Buber, M., 1956. </w:t>
      </w:r>
      <w:r w:rsidRPr="002B039C">
        <w:rPr>
          <w:i/>
          <w:iCs/>
          <w:sz w:val="24"/>
          <w:szCs w:val="24"/>
        </w:rPr>
        <w:t>Abraham the seer. Judaism</w:t>
      </w:r>
      <w:r w:rsidRPr="00CC0F6B">
        <w:rPr>
          <w:sz w:val="24"/>
          <w:szCs w:val="24"/>
        </w:rPr>
        <w:t>, 5(4), p.291.</w:t>
      </w:r>
    </w:p>
    <w:p w14:paraId="73762FD4" w14:textId="77777777" w:rsidR="002B039C" w:rsidRPr="000E048B" w:rsidRDefault="002B039C" w:rsidP="00CC0F6B">
      <w:pPr>
        <w:tabs>
          <w:tab w:val="left" w:pos="996"/>
        </w:tabs>
        <w:rPr>
          <w:sz w:val="24"/>
          <w:szCs w:val="24"/>
        </w:rPr>
      </w:pPr>
      <w:r w:rsidRPr="00CC0F6B">
        <w:rPr>
          <w:sz w:val="24"/>
          <w:szCs w:val="24"/>
        </w:rPr>
        <w:t xml:space="preserve">Carey, G.L., 1981. </w:t>
      </w:r>
      <w:r w:rsidRPr="002B039C">
        <w:rPr>
          <w:i/>
          <w:iCs/>
          <w:sz w:val="24"/>
          <w:szCs w:val="24"/>
        </w:rPr>
        <w:t>The lamb of God and atonement theories</w:t>
      </w:r>
      <w:r w:rsidRPr="00CC0F6B">
        <w:rPr>
          <w:sz w:val="24"/>
          <w:szCs w:val="24"/>
        </w:rPr>
        <w:t>. Tyndale Bulletin, 32(1981), pp.97-122.</w:t>
      </w:r>
    </w:p>
    <w:p w14:paraId="1815CF14" w14:textId="77777777" w:rsidR="002B039C" w:rsidRPr="00CC0F6B" w:rsidRDefault="002B039C" w:rsidP="00CC0F6B">
      <w:pPr>
        <w:tabs>
          <w:tab w:val="left" w:pos="996"/>
        </w:tabs>
        <w:rPr>
          <w:sz w:val="24"/>
          <w:szCs w:val="24"/>
        </w:rPr>
      </w:pPr>
      <w:r w:rsidRPr="00CC0F6B">
        <w:rPr>
          <w:sz w:val="24"/>
          <w:szCs w:val="24"/>
        </w:rPr>
        <w:t xml:space="preserve">Crotty, R., 2012. </w:t>
      </w:r>
      <w:r w:rsidRPr="002B039C">
        <w:rPr>
          <w:i/>
          <w:iCs/>
          <w:sz w:val="24"/>
          <w:szCs w:val="24"/>
        </w:rPr>
        <w:t>Hagar/Hajar, Muslim women and Islam: Reflections on the historical and theological ramifications of the story of Ishmael’s mother. In Women in Islam: Reflections on historical and contemporary research</w:t>
      </w:r>
      <w:r w:rsidRPr="00CC0F6B">
        <w:rPr>
          <w:sz w:val="24"/>
          <w:szCs w:val="24"/>
        </w:rPr>
        <w:t xml:space="preserve"> (pp. 165-184). Dordrecht: Springer Netherlands.</w:t>
      </w:r>
    </w:p>
    <w:p w14:paraId="17B5FDDF" w14:textId="77777777" w:rsidR="002B039C" w:rsidRPr="00CC0F6B" w:rsidRDefault="002B039C" w:rsidP="00CC0F6B">
      <w:pPr>
        <w:tabs>
          <w:tab w:val="left" w:pos="996"/>
        </w:tabs>
        <w:rPr>
          <w:sz w:val="24"/>
          <w:szCs w:val="24"/>
        </w:rPr>
      </w:pPr>
      <w:r w:rsidRPr="00CC0F6B">
        <w:rPr>
          <w:sz w:val="24"/>
          <w:szCs w:val="24"/>
        </w:rPr>
        <w:t xml:space="preserve">Garber Jr, D.G., 2015. </w:t>
      </w:r>
      <w:r w:rsidRPr="002B039C">
        <w:rPr>
          <w:i/>
          <w:iCs/>
          <w:sz w:val="24"/>
          <w:szCs w:val="24"/>
        </w:rPr>
        <w:t>Trauma theory and biblical studies</w:t>
      </w:r>
      <w:r w:rsidRPr="00CC0F6B">
        <w:rPr>
          <w:sz w:val="24"/>
          <w:szCs w:val="24"/>
        </w:rPr>
        <w:t>. Currents in Biblical Research, 14(1), pp.24-44.</w:t>
      </w:r>
    </w:p>
    <w:p w14:paraId="3BD9120E" w14:textId="77777777" w:rsidR="002B039C" w:rsidRPr="00CC0F6B" w:rsidRDefault="002B039C" w:rsidP="00CC0F6B">
      <w:pPr>
        <w:tabs>
          <w:tab w:val="left" w:pos="996"/>
        </w:tabs>
        <w:rPr>
          <w:sz w:val="24"/>
          <w:szCs w:val="24"/>
        </w:rPr>
      </w:pPr>
      <w:r w:rsidRPr="00CC0F6B">
        <w:rPr>
          <w:sz w:val="24"/>
          <w:szCs w:val="24"/>
        </w:rPr>
        <w:t xml:space="preserve">Glick, L.B., 2005. </w:t>
      </w:r>
      <w:r w:rsidRPr="002B039C">
        <w:rPr>
          <w:i/>
          <w:iCs/>
          <w:sz w:val="24"/>
          <w:szCs w:val="24"/>
        </w:rPr>
        <w:t xml:space="preserve">Marked in your flesh: Circumcision from ancient Judea to modern America. </w:t>
      </w:r>
      <w:r w:rsidRPr="00CC0F6B">
        <w:rPr>
          <w:sz w:val="24"/>
          <w:szCs w:val="24"/>
        </w:rPr>
        <w:t>Oxford University Press.</w:t>
      </w:r>
    </w:p>
    <w:p w14:paraId="119665DA" w14:textId="77777777" w:rsidR="002B039C" w:rsidRPr="00CC0F6B" w:rsidRDefault="002B039C" w:rsidP="00CC0F6B">
      <w:pPr>
        <w:tabs>
          <w:tab w:val="left" w:pos="996"/>
        </w:tabs>
        <w:rPr>
          <w:sz w:val="24"/>
          <w:szCs w:val="24"/>
        </w:rPr>
      </w:pPr>
      <w:r w:rsidRPr="00CC0F6B">
        <w:rPr>
          <w:sz w:val="24"/>
          <w:szCs w:val="24"/>
        </w:rPr>
        <w:t>Levenson, J.D., 2014</w:t>
      </w:r>
      <w:r w:rsidRPr="002B039C">
        <w:rPr>
          <w:i/>
          <w:iCs/>
          <w:sz w:val="24"/>
          <w:szCs w:val="24"/>
        </w:rPr>
        <w:t>. Inheriting Abraham: The legacy of the patriarch in Judaism, Christianity, and Islam</w:t>
      </w:r>
      <w:r w:rsidRPr="00CC0F6B">
        <w:rPr>
          <w:sz w:val="24"/>
          <w:szCs w:val="24"/>
        </w:rPr>
        <w:t xml:space="preserve"> (Vol. 3). Princeton University Press.</w:t>
      </w:r>
    </w:p>
    <w:p w14:paraId="51CE099A" w14:textId="77777777" w:rsidR="002B039C" w:rsidRPr="00CC0F6B" w:rsidRDefault="002B039C" w:rsidP="00CC0F6B">
      <w:pPr>
        <w:tabs>
          <w:tab w:val="left" w:pos="996"/>
        </w:tabs>
        <w:rPr>
          <w:sz w:val="24"/>
          <w:szCs w:val="24"/>
        </w:rPr>
      </w:pPr>
      <w:r w:rsidRPr="00CC0F6B">
        <w:rPr>
          <w:sz w:val="24"/>
          <w:szCs w:val="24"/>
        </w:rPr>
        <w:t xml:space="preserve">Peters, F.E., 2004. </w:t>
      </w:r>
      <w:r w:rsidRPr="002B039C">
        <w:rPr>
          <w:i/>
          <w:iCs/>
          <w:sz w:val="24"/>
          <w:szCs w:val="24"/>
        </w:rPr>
        <w:t>The Children of Abraham: Judaism, Christianity, Islam</w:t>
      </w:r>
      <w:r w:rsidRPr="00CC0F6B">
        <w:rPr>
          <w:sz w:val="24"/>
          <w:szCs w:val="24"/>
        </w:rPr>
        <w:t>. Princeton University Press.</w:t>
      </w:r>
    </w:p>
    <w:p w14:paraId="685335A1" w14:textId="77777777" w:rsidR="002B039C" w:rsidRPr="00FC0754" w:rsidRDefault="002B039C" w:rsidP="0018656B">
      <w:pPr>
        <w:tabs>
          <w:tab w:val="left" w:pos="996"/>
        </w:tabs>
        <w:rPr>
          <w:color w:val="000000" w:themeColor="text1"/>
          <w:sz w:val="24"/>
          <w:szCs w:val="24"/>
        </w:rPr>
      </w:pPr>
      <w:r w:rsidRPr="00FC0754">
        <w:rPr>
          <w:color w:val="000000" w:themeColor="text1"/>
          <w:sz w:val="24"/>
          <w:szCs w:val="24"/>
        </w:rPr>
        <w:t>Trade, T.S., 2011</w:t>
      </w:r>
      <w:r w:rsidRPr="002B039C">
        <w:rPr>
          <w:i/>
          <w:iCs/>
          <w:color w:val="000000" w:themeColor="text1"/>
          <w:sz w:val="24"/>
          <w:szCs w:val="24"/>
        </w:rPr>
        <w:t>. The Cambridge world history of slavery</w:t>
      </w:r>
      <w:r w:rsidRPr="00FC0754">
        <w:rPr>
          <w:color w:val="000000" w:themeColor="text1"/>
          <w:sz w:val="24"/>
          <w:szCs w:val="24"/>
        </w:rPr>
        <w:t>.</w:t>
      </w:r>
    </w:p>
    <w:p w14:paraId="5B3D55C7" w14:textId="77777777" w:rsidR="002B039C" w:rsidRPr="00CC0F6B" w:rsidRDefault="002B039C" w:rsidP="00CC0F6B">
      <w:pPr>
        <w:tabs>
          <w:tab w:val="left" w:pos="996"/>
        </w:tabs>
        <w:rPr>
          <w:sz w:val="24"/>
          <w:szCs w:val="24"/>
        </w:rPr>
      </w:pPr>
      <w:r w:rsidRPr="00CC0F6B">
        <w:rPr>
          <w:sz w:val="24"/>
          <w:szCs w:val="24"/>
        </w:rPr>
        <w:t>Wellisch, E., 2013</w:t>
      </w:r>
      <w:r w:rsidRPr="002B039C">
        <w:rPr>
          <w:i/>
          <w:iCs/>
          <w:sz w:val="24"/>
          <w:szCs w:val="24"/>
        </w:rPr>
        <w:t>. Isaac and Oedipus: A Study in Biblical Psychology of the Sacrifice of Isaac.</w:t>
      </w:r>
      <w:r w:rsidRPr="00CC0F6B">
        <w:rPr>
          <w:sz w:val="24"/>
          <w:szCs w:val="24"/>
        </w:rPr>
        <w:t xml:space="preserve"> Routledge.</w:t>
      </w:r>
    </w:p>
    <w:p w14:paraId="2BBE1014" w14:textId="77777777" w:rsidR="0018656B" w:rsidRDefault="0018656B" w:rsidP="0018656B">
      <w:pPr>
        <w:tabs>
          <w:tab w:val="left" w:pos="996"/>
        </w:tabs>
        <w:rPr>
          <w:color w:val="FF0000"/>
          <w:sz w:val="24"/>
          <w:szCs w:val="24"/>
        </w:rPr>
      </w:pPr>
    </w:p>
    <w:p w14:paraId="17305B1F" w14:textId="2944835D" w:rsidR="009615C2" w:rsidRPr="00AB6EEA" w:rsidRDefault="009615C2" w:rsidP="003104A2">
      <w:pPr>
        <w:tabs>
          <w:tab w:val="left" w:pos="996"/>
        </w:tabs>
        <w:rPr>
          <w:color w:val="FF0000"/>
          <w:sz w:val="24"/>
          <w:szCs w:val="24"/>
        </w:rPr>
      </w:pPr>
    </w:p>
    <w:sectPr w:rsidR="009615C2" w:rsidRPr="00AB6E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768DA" w14:textId="77777777" w:rsidR="00354352" w:rsidRDefault="00354352" w:rsidP="00EB1AB1">
      <w:pPr>
        <w:spacing w:after="0" w:line="240" w:lineRule="auto"/>
      </w:pPr>
      <w:r>
        <w:separator/>
      </w:r>
    </w:p>
  </w:endnote>
  <w:endnote w:type="continuationSeparator" w:id="0">
    <w:p w14:paraId="7BD139B9" w14:textId="77777777" w:rsidR="00354352" w:rsidRDefault="00354352" w:rsidP="00EB1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90E54" w14:textId="77777777" w:rsidR="00354352" w:rsidRDefault="00354352" w:rsidP="00EB1AB1">
      <w:pPr>
        <w:spacing w:after="0" w:line="240" w:lineRule="auto"/>
      </w:pPr>
      <w:r>
        <w:separator/>
      </w:r>
    </w:p>
  </w:footnote>
  <w:footnote w:type="continuationSeparator" w:id="0">
    <w:p w14:paraId="2637BF3E" w14:textId="77777777" w:rsidR="00354352" w:rsidRDefault="00354352" w:rsidP="00EB1AB1">
      <w:pPr>
        <w:spacing w:after="0" w:line="240" w:lineRule="auto"/>
      </w:pPr>
      <w:r>
        <w:continuationSeparator/>
      </w:r>
    </w:p>
  </w:footnote>
  <w:footnote w:id="1">
    <w:p w14:paraId="7851E6D6" w14:textId="01D2B3A2" w:rsidR="00EB1AB1" w:rsidRDefault="00EB1AB1">
      <w:pPr>
        <w:pStyle w:val="FootnoteText"/>
      </w:pPr>
      <w:r>
        <w:rPr>
          <w:rStyle w:val="FootnoteReference"/>
        </w:rPr>
        <w:footnoteRef/>
      </w:r>
      <w:r>
        <w:t xml:space="preserve"> </w:t>
      </w:r>
      <w:r w:rsidRPr="00EB1AB1">
        <w:t>Levenson, J.D., 2014</w:t>
      </w:r>
    </w:p>
  </w:footnote>
  <w:footnote w:id="2">
    <w:p w14:paraId="0AEC3C6D" w14:textId="52AF5E60" w:rsidR="003F7777" w:rsidRDefault="003F7777">
      <w:pPr>
        <w:pStyle w:val="FootnoteText"/>
      </w:pPr>
      <w:r>
        <w:rPr>
          <w:rStyle w:val="FootnoteReference"/>
        </w:rPr>
        <w:footnoteRef/>
      </w:r>
      <w:r>
        <w:t xml:space="preserve"> </w:t>
      </w:r>
      <w:r w:rsidR="008A2C30">
        <w:t xml:space="preserve">NIV. </w:t>
      </w:r>
      <w:r w:rsidR="00E27D63" w:rsidRPr="008A2C30">
        <w:t>Gen. 25: 7-10</w:t>
      </w:r>
    </w:p>
  </w:footnote>
  <w:footnote w:id="3">
    <w:p w14:paraId="47388848" w14:textId="39454CE3" w:rsidR="00EB1AB1" w:rsidRDefault="00EB1AB1">
      <w:pPr>
        <w:pStyle w:val="FootnoteText"/>
      </w:pPr>
      <w:r>
        <w:rPr>
          <w:rStyle w:val="FootnoteReference"/>
        </w:rPr>
        <w:footnoteRef/>
      </w:r>
      <w:r>
        <w:t xml:space="preserve"> </w:t>
      </w:r>
      <w:r w:rsidRPr="00EB1AB1">
        <w:t>Glick, L.B., 2005</w:t>
      </w:r>
    </w:p>
  </w:footnote>
  <w:footnote w:id="4">
    <w:p w14:paraId="0BAD4342" w14:textId="707F39C4" w:rsidR="0091073E" w:rsidRDefault="0091073E">
      <w:pPr>
        <w:pStyle w:val="FootnoteText"/>
      </w:pPr>
      <w:r>
        <w:rPr>
          <w:rStyle w:val="FootnoteReference"/>
        </w:rPr>
        <w:footnoteRef/>
      </w:r>
      <w:r>
        <w:t xml:space="preserve"> </w:t>
      </w:r>
      <w:r w:rsidRPr="0091073E">
        <w:t xml:space="preserve">New International Version </w:t>
      </w:r>
      <w:bookmarkStart w:id="0" w:name="_Hlk141974298"/>
      <w:r w:rsidRPr="0091073E">
        <w:t>(NIV)</w:t>
      </w:r>
      <w:bookmarkEnd w:id="0"/>
      <w:r>
        <w:t xml:space="preserve">, Genesis 12 - </w:t>
      </w:r>
      <w:r w:rsidR="00FE5EC8">
        <w:t>22</w:t>
      </w:r>
    </w:p>
  </w:footnote>
  <w:footnote w:id="5">
    <w:p w14:paraId="4A4D98E8" w14:textId="42A0C144" w:rsidR="007E481F" w:rsidRDefault="007E481F">
      <w:pPr>
        <w:pStyle w:val="FootnoteText"/>
      </w:pPr>
      <w:r>
        <w:rPr>
          <w:rStyle w:val="FootnoteReference"/>
        </w:rPr>
        <w:footnoteRef/>
      </w:r>
      <w:r>
        <w:t xml:space="preserve"> </w:t>
      </w:r>
      <w:r w:rsidR="00777A3D" w:rsidRPr="00777A3D">
        <w:t>Peters, F.E., 2004</w:t>
      </w:r>
    </w:p>
  </w:footnote>
  <w:footnote w:id="6">
    <w:p w14:paraId="41E0C34F" w14:textId="4D54C320" w:rsidR="006A307C" w:rsidRDefault="006A307C">
      <w:pPr>
        <w:pStyle w:val="FootnoteText"/>
      </w:pPr>
      <w:r>
        <w:rPr>
          <w:rStyle w:val="FootnoteReference"/>
        </w:rPr>
        <w:footnoteRef/>
      </w:r>
      <w:r>
        <w:t xml:space="preserve"> </w:t>
      </w:r>
      <w:r w:rsidR="008A2C30">
        <w:t xml:space="preserve">NIV </w:t>
      </w:r>
      <w:r w:rsidRPr="008A2C30">
        <w:t>Gen. 18</w:t>
      </w:r>
    </w:p>
  </w:footnote>
  <w:footnote w:id="7">
    <w:p w14:paraId="7C97E079" w14:textId="719B2FC7" w:rsidR="009121D4" w:rsidRDefault="009121D4">
      <w:pPr>
        <w:pStyle w:val="FootnoteText"/>
      </w:pPr>
      <w:r>
        <w:rPr>
          <w:rStyle w:val="FootnoteReference"/>
        </w:rPr>
        <w:footnoteRef/>
      </w:r>
      <w:r>
        <w:t xml:space="preserve"> </w:t>
      </w:r>
      <w:r w:rsidR="00CD2D5D" w:rsidRPr="00CD2D5D">
        <w:t>Crotty, R., 2012</w:t>
      </w:r>
    </w:p>
  </w:footnote>
  <w:footnote w:id="8">
    <w:p w14:paraId="2CF7F738" w14:textId="2999C008" w:rsidR="008A2C30" w:rsidRDefault="008A2C30">
      <w:pPr>
        <w:pStyle w:val="FootnoteText"/>
      </w:pPr>
      <w:r>
        <w:rPr>
          <w:rStyle w:val="FootnoteReference"/>
        </w:rPr>
        <w:footnoteRef/>
      </w:r>
      <w:r>
        <w:t xml:space="preserve"> </w:t>
      </w:r>
      <w:r w:rsidR="00FC0754" w:rsidRPr="00FC0754">
        <w:t>Trade, T.S., 2011</w:t>
      </w:r>
    </w:p>
  </w:footnote>
  <w:footnote w:id="9">
    <w:p w14:paraId="6B120865" w14:textId="7F91916D" w:rsidR="006A307C" w:rsidRDefault="006A307C">
      <w:pPr>
        <w:pStyle w:val="FootnoteText"/>
      </w:pPr>
      <w:r>
        <w:rPr>
          <w:rStyle w:val="FootnoteReference"/>
        </w:rPr>
        <w:footnoteRef/>
      </w:r>
      <w:r>
        <w:t xml:space="preserve"> </w:t>
      </w:r>
      <w:r w:rsidR="008A2C30" w:rsidRPr="008A2C30">
        <w:t xml:space="preserve">NIV. </w:t>
      </w:r>
      <w:r w:rsidRPr="008A2C30">
        <w:t>Gen. 19</w:t>
      </w:r>
    </w:p>
  </w:footnote>
  <w:footnote w:id="10">
    <w:p w14:paraId="15EF22A2" w14:textId="65602ADA" w:rsidR="006A307C" w:rsidRDefault="006A307C">
      <w:pPr>
        <w:pStyle w:val="FootnoteText"/>
      </w:pPr>
      <w:r>
        <w:rPr>
          <w:rStyle w:val="FootnoteReference"/>
        </w:rPr>
        <w:footnoteRef/>
      </w:r>
      <w:r>
        <w:t xml:space="preserve"> </w:t>
      </w:r>
      <w:r w:rsidR="008A2C30" w:rsidRPr="008A2C30">
        <w:t xml:space="preserve">NIV. </w:t>
      </w:r>
      <w:r w:rsidRPr="008A2C30">
        <w:t>Gen. 22</w:t>
      </w:r>
    </w:p>
  </w:footnote>
  <w:footnote w:id="11">
    <w:p w14:paraId="39C1075C" w14:textId="6AC04BC7" w:rsidR="008D481C" w:rsidRDefault="008D481C">
      <w:pPr>
        <w:pStyle w:val="FootnoteText"/>
      </w:pPr>
      <w:r>
        <w:rPr>
          <w:rStyle w:val="FootnoteReference"/>
        </w:rPr>
        <w:footnoteRef/>
      </w:r>
      <w:r>
        <w:t xml:space="preserve"> </w:t>
      </w:r>
      <w:r w:rsidR="007F7EDD" w:rsidRPr="007F7EDD">
        <w:t>Wellisch, E., 2013</w:t>
      </w:r>
    </w:p>
  </w:footnote>
  <w:footnote w:id="12">
    <w:p w14:paraId="493105F5" w14:textId="016284CF" w:rsidR="001D000D" w:rsidRDefault="001D000D">
      <w:pPr>
        <w:pStyle w:val="FootnoteText"/>
      </w:pPr>
      <w:r>
        <w:rPr>
          <w:rStyle w:val="FootnoteReference"/>
        </w:rPr>
        <w:footnoteRef/>
      </w:r>
      <w:r>
        <w:t xml:space="preserve"> </w:t>
      </w:r>
      <w:r w:rsidRPr="001D000D">
        <w:t>Garber Jr, D.G., 2015</w:t>
      </w:r>
    </w:p>
  </w:footnote>
  <w:footnote w:id="13">
    <w:p w14:paraId="4BB26E40" w14:textId="1BFD6901" w:rsidR="00035EEA" w:rsidRDefault="00035EEA">
      <w:pPr>
        <w:pStyle w:val="FootnoteText"/>
      </w:pPr>
      <w:r>
        <w:rPr>
          <w:rStyle w:val="FootnoteReference"/>
        </w:rPr>
        <w:footnoteRef/>
      </w:r>
      <w:r>
        <w:t xml:space="preserve">  </w:t>
      </w:r>
      <w:r w:rsidRPr="00035EEA">
        <w:t>Garber Jr, D.G., 2015</w:t>
      </w:r>
    </w:p>
  </w:footnote>
  <w:footnote w:id="14">
    <w:p w14:paraId="55CDA34F" w14:textId="7FE743E5" w:rsidR="00C4648F" w:rsidRDefault="00C4648F">
      <w:pPr>
        <w:pStyle w:val="FootnoteText"/>
      </w:pPr>
      <w:r>
        <w:rPr>
          <w:rStyle w:val="FootnoteReference"/>
        </w:rPr>
        <w:footnoteRef/>
      </w:r>
      <w:r>
        <w:t xml:space="preserve"> </w:t>
      </w:r>
      <w:r w:rsidRPr="00C4648F">
        <w:t>Buber, M., 1956</w:t>
      </w:r>
    </w:p>
  </w:footnote>
  <w:footnote w:id="15">
    <w:p w14:paraId="519A6D22" w14:textId="3ABA5614" w:rsidR="00C4648F" w:rsidRDefault="00C4648F">
      <w:pPr>
        <w:pStyle w:val="FootnoteText"/>
      </w:pPr>
      <w:r>
        <w:rPr>
          <w:rStyle w:val="FootnoteReference"/>
        </w:rPr>
        <w:footnoteRef/>
      </w:r>
      <w:r>
        <w:t xml:space="preserve"> </w:t>
      </w:r>
      <w:proofErr w:type="spellStart"/>
      <w:r w:rsidRPr="00C4648F">
        <w:t>Aldhouse</w:t>
      </w:r>
      <w:proofErr w:type="spellEnd"/>
      <w:r w:rsidRPr="00C4648F">
        <w:t>-Green, M.J., 2001</w:t>
      </w:r>
    </w:p>
  </w:footnote>
  <w:footnote w:id="16">
    <w:p w14:paraId="31280205" w14:textId="478F1115" w:rsidR="000862DA" w:rsidRDefault="000862DA">
      <w:pPr>
        <w:pStyle w:val="FootnoteText"/>
      </w:pPr>
      <w:r>
        <w:rPr>
          <w:rStyle w:val="FootnoteReference"/>
        </w:rPr>
        <w:footnoteRef/>
      </w:r>
      <w:r>
        <w:t xml:space="preserve"> </w:t>
      </w:r>
      <w:r w:rsidR="006A307C" w:rsidRPr="006A307C">
        <w:t>Carey, G.L., 1981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92E"/>
    <w:rsid w:val="00001D18"/>
    <w:rsid w:val="0001555D"/>
    <w:rsid w:val="00035EEA"/>
    <w:rsid w:val="00046A1B"/>
    <w:rsid w:val="00051925"/>
    <w:rsid w:val="0005349F"/>
    <w:rsid w:val="00073606"/>
    <w:rsid w:val="00074A02"/>
    <w:rsid w:val="00081A11"/>
    <w:rsid w:val="00085541"/>
    <w:rsid w:val="000862DA"/>
    <w:rsid w:val="00095FD8"/>
    <w:rsid w:val="000A5E78"/>
    <w:rsid w:val="000B3FBB"/>
    <w:rsid w:val="000D40C0"/>
    <w:rsid w:val="000D4CE8"/>
    <w:rsid w:val="000E048B"/>
    <w:rsid w:val="000E6F80"/>
    <w:rsid w:val="00103050"/>
    <w:rsid w:val="00112A35"/>
    <w:rsid w:val="001245E7"/>
    <w:rsid w:val="00162B41"/>
    <w:rsid w:val="001711A8"/>
    <w:rsid w:val="0018656B"/>
    <w:rsid w:val="00196353"/>
    <w:rsid w:val="001B18E6"/>
    <w:rsid w:val="001B1E98"/>
    <w:rsid w:val="001B29B6"/>
    <w:rsid w:val="001B74E4"/>
    <w:rsid w:val="001D000D"/>
    <w:rsid w:val="001E1BA4"/>
    <w:rsid w:val="001F048A"/>
    <w:rsid w:val="002178DD"/>
    <w:rsid w:val="00233D6D"/>
    <w:rsid w:val="00282EC9"/>
    <w:rsid w:val="002A242F"/>
    <w:rsid w:val="002A7ACE"/>
    <w:rsid w:val="002B039C"/>
    <w:rsid w:val="002B7E34"/>
    <w:rsid w:val="002D39A5"/>
    <w:rsid w:val="002D716D"/>
    <w:rsid w:val="002E7C94"/>
    <w:rsid w:val="003104A2"/>
    <w:rsid w:val="003161F0"/>
    <w:rsid w:val="003367FF"/>
    <w:rsid w:val="00347775"/>
    <w:rsid w:val="00354352"/>
    <w:rsid w:val="003654FF"/>
    <w:rsid w:val="00386132"/>
    <w:rsid w:val="003A2FD7"/>
    <w:rsid w:val="003C33AB"/>
    <w:rsid w:val="003E7D3D"/>
    <w:rsid w:val="003F7777"/>
    <w:rsid w:val="004055A4"/>
    <w:rsid w:val="00431C21"/>
    <w:rsid w:val="0043359B"/>
    <w:rsid w:val="0044127D"/>
    <w:rsid w:val="00462A3D"/>
    <w:rsid w:val="004A57FD"/>
    <w:rsid w:val="004B56D4"/>
    <w:rsid w:val="005260FB"/>
    <w:rsid w:val="0054692B"/>
    <w:rsid w:val="00574FCA"/>
    <w:rsid w:val="0059216F"/>
    <w:rsid w:val="00616006"/>
    <w:rsid w:val="006377FB"/>
    <w:rsid w:val="0065792E"/>
    <w:rsid w:val="00686339"/>
    <w:rsid w:val="006A307C"/>
    <w:rsid w:val="006C7012"/>
    <w:rsid w:val="006D47D4"/>
    <w:rsid w:val="006E3EC9"/>
    <w:rsid w:val="006E69A6"/>
    <w:rsid w:val="007165B7"/>
    <w:rsid w:val="00736CEB"/>
    <w:rsid w:val="00777A3D"/>
    <w:rsid w:val="00787378"/>
    <w:rsid w:val="007903DB"/>
    <w:rsid w:val="007C49DC"/>
    <w:rsid w:val="007D16A8"/>
    <w:rsid w:val="007E481F"/>
    <w:rsid w:val="007E7AA5"/>
    <w:rsid w:val="007F1850"/>
    <w:rsid w:val="007F4D2A"/>
    <w:rsid w:val="007F7EDD"/>
    <w:rsid w:val="00832DE9"/>
    <w:rsid w:val="00833D45"/>
    <w:rsid w:val="00843C2D"/>
    <w:rsid w:val="008472EF"/>
    <w:rsid w:val="00892380"/>
    <w:rsid w:val="008A2C30"/>
    <w:rsid w:val="008D481C"/>
    <w:rsid w:val="00903F48"/>
    <w:rsid w:val="0090518A"/>
    <w:rsid w:val="0091073E"/>
    <w:rsid w:val="009121D4"/>
    <w:rsid w:val="00914B16"/>
    <w:rsid w:val="0091577B"/>
    <w:rsid w:val="00925AFF"/>
    <w:rsid w:val="009270FF"/>
    <w:rsid w:val="00954AE8"/>
    <w:rsid w:val="009615C2"/>
    <w:rsid w:val="00961DDE"/>
    <w:rsid w:val="00962D14"/>
    <w:rsid w:val="009A3F4A"/>
    <w:rsid w:val="009A55DE"/>
    <w:rsid w:val="009C47A6"/>
    <w:rsid w:val="009C4B54"/>
    <w:rsid w:val="009E0EA6"/>
    <w:rsid w:val="009E5C80"/>
    <w:rsid w:val="009F64C7"/>
    <w:rsid w:val="00A413C9"/>
    <w:rsid w:val="00A876DC"/>
    <w:rsid w:val="00A94E32"/>
    <w:rsid w:val="00AB6EEA"/>
    <w:rsid w:val="00AC0DEC"/>
    <w:rsid w:val="00AE0E14"/>
    <w:rsid w:val="00AE1E11"/>
    <w:rsid w:val="00AE3EC1"/>
    <w:rsid w:val="00B53FF2"/>
    <w:rsid w:val="00B5479D"/>
    <w:rsid w:val="00B548B1"/>
    <w:rsid w:val="00B760E7"/>
    <w:rsid w:val="00B80A37"/>
    <w:rsid w:val="00B82313"/>
    <w:rsid w:val="00B96F6F"/>
    <w:rsid w:val="00B97DE5"/>
    <w:rsid w:val="00BC5F46"/>
    <w:rsid w:val="00BC7313"/>
    <w:rsid w:val="00BD54A6"/>
    <w:rsid w:val="00BE0333"/>
    <w:rsid w:val="00C4648F"/>
    <w:rsid w:val="00C65AE9"/>
    <w:rsid w:val="00C81770"/>
    <w:rsid w:val="00CA678F"/>
    <w:rsid w:val="00CB2F92"/>
    <w:rsid w:val="00CC0F6B"/>
    <w:rsid w:val="00CC1D4A"/>
    <w:rsid w:val="00CD2D17"/>
    <w:rsid w:val="00CD2D5D"/>
    <w:rsid w:val="00CD5C20"/>
    <w:rsid w:val="00CE1BC7"/>
    <w:rsid w:val="00CF1525"/>
    <w:rsid w:val="00CF5967"/>
    <w:rsid w:val="00D060B2"/>
    <w:rsid w:val="00D36545"/>
    <w:rsid w:val="00D55DE5"/>
    <w:rsid w:val="00D61C8A"/>
    <w:rsid w:val="00D66168"/>
    <w:rsid w:val="00D71981"/>
    <w:rsid w:val="00DA1CB9"/>
    <w:rsid w:val="00DA6CC4"/>
    <w:rsid w:val="00DB4CB7"/>
    <w:rsid w:val="00DC2024"/>
    <w:rsid w:val="00DC532B"/>
    <w:rsid w:val="00DC72F3"/>
    <w:rsid w:val="00DD2625"/>
    <w:rsid w:val="00E10E0F"/>
    <w:rsid w:val="00E1340E"/>
    <w:rsid w:val="00E27D63"/>
    <w:rsid w:val="00E658E0"/>
    <w:rsid w:val="00E93E8E"/>
    <w:rsid w:val="00EB1AB1"/>
    <w:rsid w:val="00EC6678"/>
    <w:rsid w:val="00ED61F0"/>
    <w:rsid w:val="00F16D99"/>
    <w:rsid w:val="00F25F58"/>
    <w:rsid w:val="00F32FC1"/>
    <w:rsid w:val="00F3526C"/>
    <w:rsid w:val="00F50671"/>
    <w:rsid w:val="00F615A2"/>
    <w:rsid w:val="00F74173"/>
    <w:rsid w:val="00F76BB2"/>
    <w:rsid w:val="00F82639"/>
    <w:rsid w:val="00F925E4"/>
    <w:rsid w:val="00FC0754"/>
    <w:rsid w:val="00FE5651"/>
    <w:rsid w:val="00FE5EC8"/>
    <w:rsid w:val="00FF4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BE66D"/>
  <w15:chartTrackingRefBased/>
  <w15:docId w15:val="{745B050E-62A7-479E-ADEF-A163E9989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0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1A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1AB1"/>
    <w:rPr>
      <w:sz w:val="20"/>
      <w:szCs w:val="20"/>
    </w:rPr>
  </w:style>
  <w:style w:type="character" w:styleId="FootnoteReference">
    <w:name w:val="footnote reference"/>
    <w:basedOn w:val="DefaultParagraphFont"/>
    <w:uiPriority w:val="99"/>
    <w:semiHidden/>
    <w:unhideWhenUsed/>
    <w:rsid w:val="00EB1AB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EB21D-F83F-4EC8-9436-6B0BFAF22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1916</TotalTime>
  <Pages>7</Pages>
  <Words>2579</Words>
  <Characters>14702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fisher</dc:creator>
  <cp:keywords/>
  <dc:description/>
  <cp:lastModifiedBy>david fisher</cp:lastModifiedBy>
  <cp:revision>381</cp:revision>
  <dcterms:created xsi:type="dcterms:W3CDTF">2023-08-01T23:38:00Z</dcterms:created>
  <dcterms:modified xsi:type="dcterms:W3CDTF">2023-08-03T18:22:00Z</dcterms:modified>
</cp:coreProperties>
</file>