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54D96" w:rsidRDefault="5628BDB4" w14:paraId="32C86255" w14:textId="49D7E137">
      <w:r>
        <w:t>Mia Maurice</w:t>
      </w:r>
      <w:r w:rsidR="5E2E9187">
        <w:t xml:space="preserve"> </w:t>
      </w:r>
    </w:p>
    <w:p w:rsidR="00C54D96" w:rsidRDefault="5628BDB4" w14:paraId="3B080F94" w14:textId="0E8E0BA1">
      <w:r>
        <w:t>2505028</w:t>
      </w:r>
    </w:p>
    <w:p w:rsidR="00C54D96" w:rsidRDefault="5628BDB4" w14:paraId="7472027C" w14:textId="1CEF1A77">
      <w:r>
        <w:t>LCHS4008</w:t>
      </w:r>
    </w:p>
    <w:p w:rsidR="00C54D96" w:rsidRDefault="5628BDB4" w14:paraId="21F9E84C" w14:textId="41D46A4D">
      <w:r>
        <w:t xml:space="preserve">Report on a health issue </w:t>
      </w:r>
    </w:p>
    <w:p w:rsidR="00C54D96" w:rsidP="365C763C" w:rsidRDefault="7F4F3A3B" w14:paraId="27FEE6A9" w14:textId="795B297E">
      <w:pPr>
        <w:rPr>
          <w:rFonts w:ascii="Arial" w:hAnsi="Arial" w:eastAsia="Arial" w:cs="Arial"/>
          <w:sz w:val="22"/>
          <w:szCs w:val="22"/>
        </w:rPr>
      </w:pPr>
      <w:r w:rsidRPr="365C763C">
        <w:rPr>
          <w:rFonts w:ascii="Arial" w:hAnsi="Arial" w:eastAsia="Arial" w:cs="Arial"/>
          <w:sz w:val="22"/>
          <w:szCs w:val="22"/>
        </w:rPr>
        <w:t xml:space="preserve">Dementia </w:t>
      </w:r>
    </w:p>
    <w:p w:rsidR="00C54D96" w:rsidP="365C763C" w:rsidRDefault="7F4F3A3B" w14:paraId="2C078E63" w14:textId="420ACD5B">
      <w:pPr>
        <w:rPr>
          <w:rFonts w:ascii="Arial" w:hAnsi="Arial" w:eastAsia="Arial" w:cs="Arial"/>
          <w:sz w:val="22"/>
          <w:szCs w:val="22"/>
        </w:rPr>
      </w:pPr>
      <w:r w:rsidRPr="365C763C">
        <w:rPr>
          <w:rFonts w:ascii="Arial" w:hAnsi="Arial" w:eastAsia="Arial" w:cs="Arial"/>
          <w:sz w:val="22"/>
          <w:szCs w:val="22"/>
        </w:rPr>
        <w:t>Introduction</w:t>
      </w:r>
    </w:p>
    <w:p w:rsidR="1A4E4D78" w:rsidP="365C763C" w:rsidRDefault="027E71C6" w14:paraId="4E2BA06F" w14:textId="49454CE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65C763C">
        <w:rPr>
          <w:rFonts w:ascii="Arial" w:hAnsi="Arial" w:eastAsia="Arial" w:cs="Arial"/>
        </w:rPr>
        <w:t>'</w:t>
      </w:r>
      <w:r w:rsidRPr="365C763C">
        <w:rPr>
          <w:rFonts w:ascii="Arial" w:hAnsi="Arial" w:eastAsia="Arial" w:cs="Arial"/>
          <w:sz w:val="22"/>
          <w:szCs w:val="22"/>
        </w:rPr>
        <w:t>Dementia'</w:t>
      </w:r>
      <w:r w:rsidRPr="365C763C" w:rsidR="6404A80B">
        <w:rPr>
          <w:rFonts w:ascii="Arial" w:hAnsi="Arial" w:eastAsia="Arial" w:cs="Arial"/>
          <w:sz w:val="22"/>
          <w:szCs w:val="22"/>
        </w:rPr>
        <w:t xml:space="preserve"> </w:t>
      </w:r>
      <w:r w:rsidRPr="365C763C" w:rsidR="71E3AB32">
        <w:rPr>
          <w:rFonts w:ascii="Arial" w:hAnsi="Arial" w:eastAsia="Arial" w:cs="Arial"/>
          <w:sz w:val="22"/>
          <w:szCs w:val="22"/>
        </w:rPr>
        <w:t>is an</w:t>
      </w:r>
      <w:r w:rsidRPr="365C763C" w:rsidR="78044AD0">
        <w:rPr>
          <w:rFonts w:ascii="Arial" w:hAnsi="Arial" w:eastAsia="Arial" w:cs="Arial"/>
          <w:sz w:val="22"/>
          <w:szCs w:val="22"/>
        </w:rPr>
        <w:t xml:space="preserve"> umbrella term used to describe</w:t>
      </w:r>
      <w:r w:rsidRPr="365C763C" w:rsidR="5A86ABB1">
        <w:rPr>
          <w:rFonts w:ascii="Arial" w:hAnsi="Arial" w:eastAsia="Arial" w:cs="Arial"/>
          <w:sz w:val="22"/>
          <w:szCs w:val="22"/>
        </w:rPr>
        <w:t xml:space="preserve"> a range of progressive neurological conditions that affect</w:t>
      </w:r>
      <w:r w:rsidRPr="365C763C" w:rsidR="5805D45C">
        <w:rPr>
          <w:rFonts w:ascii="Arial" w:hAnsi="Arial" w:eastAsia="Arial" w:cs="Arial"/>
          <w:sz w:val="22"/>
          <w:szCs w:val="22"/>
        </w:rPr>
        <w:t xml:space="preserve"> the </w:t>
      </w:r>
      <w:r w:rsidRPr="365C763C" w:rsidR="39C1E7AD">
        <w:rPr>
          <w:rFonts w:ascii="Arial" w:hAnsi="Arial" w:eastAsia="Arial" w:cs="Arial"/>
          <w:sz w:val="22"/>
          <w:szCs w:val="22"/>
        </w:rPr>
        <w:t>brain's</w:t>
      </w:r>
      <w:r w:rsidRPr="365C763C" w:rsidR="5805D45C">
        <w:rPr>
          <w:rFonts w:ascii="Arial" w:hAnsi="Arial" w:eastAsia="Arial" w:cs="Arial"/>
          <w:sz w:val="22"/>
          <w:szCs w:val="22"/>
        </w:rPr>
        <w:t xml:space="preserve"> ability to function</w:t>
      </w:r>
      <w:r w:rsidRPr="365C763C" w:rsidR="254C779D">
        <w:rPr>
          <w:rFonts w:ascii="Arial" w:hAnsi="Arial" w:eastAsia="Arial" w:cs="Arial"/>
          <w:sz w:val="22"/>
          <w:szCs w:val="22"/>
        </w:rPr>
        <w:t xml:space="preserve">. It is not a single </w:t>
      </w:r>
      <w:r w:rsidRPr="365C763C" w:rsidR="17D9FC96">
        <w:rPr>
          <w:rFonts w:ascii="Arial" w:hAnsi="Arial" w:eastAsia="Arial" w:cs="Arial"/>
          <w:sz w:val="22"/>
          <w:szCs w:val="22"/>
        </w:rPr>
        <w:t>disease,</w:t>
      </w:r>
      <w:r w:rsidRPr="365C763C" w:rsidR="254C779D">
        <w:rPr>
          <w:rFonts w:ascii="Arial" w:hAnsi="Arial" w:eastAsia="Arial" w:cs="Arial"/>
          <w:sz w:val="22"/>
          <w:szCs w:val="22"/>
        </w:rPr>
        <w:t xml:space="preserve"> but a </w:t>
      </w:r>
      <w:r w:rsidRPr="365C763C" w:rsidR="4DD36371">
        <w:rPr>
          <w:rFonts w:ascii="Arial" w:hAnsi="Arial" w:eastAsia="Arial" w:cs="Arial"/>
          <w:sz w:val="22"/>
          <w:szCs w:val="22"/>
        </w:rPr>
        <w:t xml:space="preserve">syndrome </w:t>
      </w:r>
      <w:r w:rsidRPr="365C763C" w:rsidR="28205263">
        <w:rPr>
          <w:rFonts w:ascii="Arial" w:hAnsi="Arial" w:eastAsia="Arial" w:cs="Arial"/>
          <w:sz w:val="22"/>
          <w:szCs w:val="22"/>
        </w:rPr>
        <w:t>characterized</w:t>
      </w:r>
      <w:r w:rsidRPr="365C763C" w:rsidR="4DD36371">
        <w:rPr>
          <w:rFonts w:ascii="Arial" w:hAnsi="Arial" w:eastAsia="Arial" w:cs="Arial"/>
          <w:sz w:val="22"/>
          <w:szCs w:val="22"/>
        </w:rPr>
        <w:t xml:space="preserve"> by a decline in cognitive abilities</w:t>
      </w:r>
      <w:r w:rsidRPr="365C763C" w:rsidR="02BE9851">
        <w:rPr>
          <w:rFonts w:ascii="Arial" w:hAnsi="Arial" w:eastAsia="Arial" w:cs="Arial"/>
          <w:sz w:val="22"/>
          <w:szCs w:val="22"/>
        </w:rPr>
        <w:t>, such as memory, reasoning</w:t>
      </w:r>
      <w:r w:rsidRPr="365C763C" w:rsidR="75AF5E35">
        <w:rPr>
          <w:rFonts w:ascii="Arial" w:hAnsi="Arial" w:eastAsia="Arial" w:cs="Arial"/>
          <w:sz w:val="22"/>
          <w:szCs w:val="22"/>
        </w:rPr>
        <w:t>,</w:t>
      </w:r>
      <w:r w:rsidRPr="365C763C" w:rsidR="02BE9851">
        <w:rPr>
          <w:rFonts w:ascii="Arial" w:hAnsi="Arial" w:eastAsia="Arial" w:cs="Arial"/>
          <w:sz w:val="22"/>
          <w:szCs w:val="22"/>
        </w:rPr>
        <w:t xml:space="preserve"> and communication</w:t>
      </w:r>
      <w:r w:rsidRPr="365C763C" w:rsidR="25DAE807">
        <w:rPr>
          <w:rFonts w:ascii="Arial" w:hAnsi="Arial" w:eastAsia="Arial" w:cs="Arial"/>
          <w:sz w:val="22"/>
          <w:szCs w:val="22"/>
        </w:rPr>
        <w:t xml:space="preserve">. </w:t>
      </w:r>
      <w:r w:rsidRPr="365C763C" w:rsidR="6681E886">
        <w:rPr>
          <w:rFonts w:ascii="Arial" w:hAnsi="Arial" w:eastAsia="Arial" w:cs="Arial"/>
          <w:sz w:val="22"/>
          <w:szCs w:val="22"/>
        </w:rPr>
        <w:t>Alzheimer's</w:t>
      </w:r>
      <w:r w:rsidRPr="365C763C" w:rsidR="25DAE807">
        <w:rPr>
          <w:rFonts w:ascii="Arial" w:hAnsi="Arial" w:eastAsia="Arial" w:cs="Arial"/>
          <w:sz w:val="22"/>
          <w:szCs w:val="22"/>
        </w:rPr>
        <w:t xml:space="preserve"> is the most common </w:t>
      </w:r>
      <w:r w:rsidRPr="365C763C" w:rsidR="56BDE459">
        <w:rPr>
          <w:rFonts w:ascii="Arial" w:hAnsi="Arial" w:eastAsia="Arial" w:cs="Arial"/>
          <w:sz w:val="22"/>
          <w:szCs w:val="22"/>
        </w:rPr>
        <w:t>disease, followed by vascular dementia.</w:t>
      </w:r>
      <w:r w:rsidRPr="365C763C" w:rsidR="4C5AF5FF">
        <w:rPr>
          <w:rFonts w:ascii="Arial" w:hAnsi="Arial" w:eastAsia="Arial" w:cs="Arial"/>
          <w:sz w:val="22"/>
          <w:szCs w:val="22"/>
        </w:rPr>
        <w:t xml:space="preserve"> </w:t>
      </w:r>
      <w:r w:rsidRPr="365C763C" w:rsidR="56BDE459">
        <w:rPr>
          <w:rFonts w:ascii="Arial" w:hAnsi="Arial" w:eastAsia="Arial" w:cs="Arial"/>
          <w:sz w:val="22"/>
          <w:szCs w:val="22"/>
        </w:rPr>
        <w:t>Common signs and symptoms include</w:t>
      </w:r>
      <w:r w:rsidRPr="365C763C" w:rsidR="2E0F95CE">
        <w:rPr>
          <w:rFonts w:ascii="Arial" w:hAnsi="Arial" w:eastAsia="Arial" w:cs="Arial"/>
          <w:sz w:val="22"/>
          <w:szCs w:val="22"/>
        </w:rPr>
        <w:t xml:space="preserve"> persistent memory loss, confusion regarding the time or place, </w:t>
      </w:r>
      <w:r w:rsidRPr="365C763C" w:rsidR="55151F5F">
        <w:rPr>
          <w:rFonts w:ascii="Arial" w:hAnsi="Arial" w:eastAsia="Arial" w:cs="Arial"/>
          <w:sz w:val="22"/>
          <w:szCs w:val="22"/>
        </w:rPr>
        <w:t>difficulty</w:t>
      </w:r>
      <w:r w:rsidRPr="365C763C" w:rsidR="2E0F95CE">
        <w:rPr>
          <w:rFonts w:ascii="Arial" w:hAnsi="Arial" w:eastAsia="Arial" w:cs="Arial"/>
          <w:sz w:val="22"/>
          <w:szCs w:val="22"/>
        </w:rPr>
        <w:t xml:space="preserve"> performing </w:t>
      </w:r>
      <w:r w:rsidRPr="365C763C" w:rsidR="34808157">
        <w:rPr>
          <w:rFonts w:ascii="Arial" w:hAnsi="Arial" w:eastAsia="Arial" w:cs="Arial"/>
          <w:sz w:val="22"/>
          <w:szCs w:val="22"/>
        </w:rPr>
        <w:t>familiar</w:t>
      </w:r>
      <w:r w:rsidRPr="365C763C" w:rsidR="2E019561">
        <w:rPr>
          <w:rFonts w:ascii="Arial" w:hAnsi="Arial" w:eastAsia="Arial" w:cs="Arial"/>
          <w:sz w:val="22"/>
          <w:szCs w:val="22"/>
        </w:rPr>
        <w:t xml:space="preserve"> tasks</w:t>
      </w:r>
      <w:r w:rsidRPr="365C763C" w:rsidR="11DA4428">
        <w:rPr>
          <w:rFonts w:ascii="Arial" w:hAnsi="Arial" w:eastAsia="Arial" w:cs="Arial"/>
          <w:sz w:val="22"/>
          <w:szCs w:val="22"/>
        </w:rPr>
        <w:t>,</w:t>
      </w:r>
      <w:r w:rsidRPr="365C763C" w:rsidR="2E019561">
        <w:rPr>
          <w:rFonts w:ascii="Arial" w:hAnsi="Arial" w:eastAsia="Arial" w:cs="Arial"/>
          <w:sz w:val="22"/>
          <w:szCs w:val="22"/>
        </w:rPr>
        <w:t xml:space="preserve"> and significant changes in mood or personality. As the condition progresses</w:t>
      </w:r>
      <w:r w:rsidRPr="365C763C" w:rsidR="357A1894">
        <w:rPr>
          <w:rFonts w:ascii="Arial" w:hAnsi="Arial" w:eastAsia="Arial" w:cs="Arial"/>
          <w:sz w:val="22"/>
          <w:szCs w:val="22"/>
        </w:rPr>
        <w:t xml:space="preserve">, individuals often </w:t>
      </w:r>
      <w:r w:rsidRPr="365C763C" w:rsidR="7CCDCFF8">
        <w:rPr>
          <w:rFonts w:ascii="Arial" w:hAnsi="Arial" w:eastAsia="Arial" w:cs="Arial"/>
          <w:sz w:val="22"/>
          <w:szCs w:val="22"/>
        </w:rPr>
        <w:t>need more</w:t>
      </w:r>
      <w:r w:rsidRPr="365C763C" w:rsidR="357A1894">
        <w:rPr>
          <w:rFonts w:ascii="Arial" w:hAnsi="Arial" w:eastAsia="Arial" w:cs="Arial"/>
          <w:sz w:val="22"/>
          <w:szCs w:val="22"/>
        </w:rPr>
        <w:t xml:space="preserve"> support for basic physical needs.</w:t>
      </w:r>
      <w:r w:rsidRPr="365C763C" w:rsidR="7DAB4F6F">
        <w:rPr>
          <w:rFonts w:ascii="Arial" w:hAnsi="Arial" w:eastAsia="Arial" w:cs="Arial"/>
          <w:sz w:val="22"/>
          <w:szCs w:val="22"/>
        </w:rPr>
        <w:t xml:space="preserve"> </w:t>
      </w:r>
      <w:r w:rsidRPr="365C763C" w:rsidR="5FB58459">
        <w:rPr>
          <w:rFonts w:ascii="Arial" w:hAnsi="Arial" w:eastAsia="Arial" w:cs="Arial"/>
          <w:sz w:val="22"/>
          <w:szCs w:val="22"/>
        </w:rPr>
        <w:t>The incidence levels reflect a growing</w:t>
      </w:r>
      <w:r w:rsidRPr="365C763C" w:rsidR="2EDF221A">
        <w:rPr>
          <w:rFonts w:ascii="Arial" w:hAnsi="Arial" w:eastAsia="Arial" w:cs="Arial"/>
          <w:sz w:val="22"/>
          <w:szCs w:val="22"/>
        </w:rPr>
        <w:t xml:space="preserve"> global health crisis. Internationally, the </w:t>
      </w:r>
      <w:r w:rsidRPr="365C763C" w:rsidR="57A4F016">
        <w:rPr>
          <w:rFonts w:ascii="Arial" w:hAnsi="Arial" w:eastAsia="Arial" w:cs="Arial"/>
          <w:sz w:val="22"/>
          <w:szCs w:val="22"/>
        </w:rPr>
        <w:t>World Health Organisation</w:t>
      </w:r>
      <w:r w:rsidRPr="365C763C" w:rsidR="2EDF221A">
        <w:rPr>
          <w:rFonts w:ascii="Arial" w:hAnsi="Arial" w:eastAsia="Arial" w:cs="Arial"/>
          <w:sz w:val="22"/>
          <w:szCs w:val="22"/>
        </w:rPr>
        <w:t xml:space="preserve"> estimates that over</w:t>
      </w:r>
      <w:r w:rsidRPr="365C763C" w:rsidR="6F4CBB18">
        <w:rPr>
          <w:rFonts w:ascii="Arial" w:hAnsi="Arial" w:eastAsia="Arial" w:cs="Arial"/>
          <w:sz w:val="22"/>
          <w:szCs w:val="22"/>
        </w:rPr>
        <w:t xml:space="preserve"> 55 million people live with dementia worldwide. In the </w:t>
      </w:r>
      <w:r w:rsidRPr="365C763C" w:rsidR="289037DC">
        <w:rPr>
          <w:rFonts w:ascii="Arial" w:hAnsi="Arial" w:eastAsia="Arial" w:cs="Arial"/>
          <w:sz w:val="22"/>
          <w:szCs w:val="22"/>
        </w:rPr>
        <w:t>UK,</w:t>
      </w:r>
      <w:r w:rsidRPr="365C763C" w:rsidR="6F4CBB18">
        <w:rPr>
          <w:rFonts w:ascii="Arial" w:hAnsi="Arial" w:eastAsia="Arial" w:cs="Arial"/>
          <w:sz w:val="22"/>
          <w:szCs w:val="22"/>
        </w:rPr>
        <w:t xml:space="preserve"> s</w:t>
      </w:r>
      <w:r w:rsidRPr="365C763C" w:rsidR="28F0DF17">
        <w:rPr>
          <w:rFonts w:ascii="Arial" w:hAnsi="Arial" w:eastAsia="Arial" w:cs="Arial"/>
          <w:sz w:val="22"/>
          <w:szCs w:val="22"/>
        </w:rPr>
        <w:t>tatistics are equally stark;</w:t>
      </w:r>
      <w:r w:rsidRPr="365C763C" w:rsidR="0A2E9C8F">
        <w:rPr>
          <w:rFonts w:ascii="Arial" w:hAnsi="Arial" w:eastAsia="Arial" w:cs="Arial"/>
          <w:sz w:val="22"/>
          <w:szCs w:val="22"/>
        </w:rPr>
        <w:t xml:space="preserve"> approximately 944,000 people are current</w:t>
      </w:r>
      <w:r w:rsidRPr="365C763C" w:rsidR="01368EA2">
        <w:rPr>
          <w:rFonts w:ascii="Arial" w:hAnsi="Arial" w:eastAsia="Arial" w:cs="Arial"/>
          <w:sz w:val="22"/>
          <w:szCs w:val="22"/>
        </w:rPr>
        <w:t xml:space="preserve">ly living with the </w:t>
      </w:r>
      <w:r w:rsidRPr="365C763C" w:rsidR="2B4BC719">
        <w:rPr>
          <w:rFonts w:ascii="Arial" w:hAnsi="Arial" w:eastAsia="Arial" w:cs="Arial"/>
          <w:sz w:val="22"/>
          <w:szCs w:val="22"/>
        </w:rPr>
        <w:t>condition,</w:t>
      </w:r>
      <w:r w:rsidRPr="365C763C" w:rsidR="01368EA2">
        <w:rPr>
          <w:rFonts w:ascii="Arial" w:hAnsi="Arial" w:eastAsia="Arial" w:cs="Arial"/>
          <w:sz w:val="22"/>
          <w:szCs w:val="22"/>
        </w:rPr>
        <w:t xml:space="preserve"> and </w:t>
      </w:r>
      <w:r w:rsidRPr="365C763C" w:rsidR="6BD88C2E">
        <w:rPr>
          <w:rFonts w:ascii="Arial" w:hAnsi="Arial" w:eastAsia="Arial" w:cs="Arial"/>
          <w:sz w:val="22"/>
          <w:szCs w:val="22"/>
        </w:rPr>
        <w:t>that figure is</w:t>
      </w:r>
      <w:r w:rsidRPr="365C763C" w:rsidR="01368EA2">
        <w:rPr>
          <w:rFonts w:ascii="Arial" w:hAnsi="Arial" w:eastAsia="Arial" w:cs="Arial"/>
          <w:sz w:val="22"/>
          <w:szCs w:val="22"/>
        </w:rPr>
        <w:t xml:space="preserve"> projected to rise to 1.</w:t>
      </w:r>
      <w:r w:rsidRPr="365C763C" w:rsidR="40CD4E6A">
        <w:rPr>
          <w:rFonts w:ascii="Arial" w:hAnsi="Arial" w:eastAsia="Arial" w:cs="Arial"/>
          <w:sz w:val="22"/>
          <w:szCs w:val="22"/>
        </w:rPr>
        <w:t xml:space="preserve">6 million by 2040. These figures highlight dementia as one of </w:t>
      </w:r>
      <w:r w:rsidRPr="365C763C" w:rsidR="65F9CFEC">
        <w:rPr>
          <w:rFonts w:ascii="Arial" w:hAnsi="Arial" w:eastAsia="Arial" w:cs="Arial"/>
          <w:sz w:val="22"/>
          <w:szCs w:val="22"/>
        </w:rPr>
        <w:t>the leading</w:t>
      </w:r>
      <w:r w:rsidRPr="365C763C" w:rsidR="40CD4E6A">
        <w:rPr>
          <w:rFonts w:ascii="Arial" w:hAnsi="Arial" w:eastAsia="Arial" w:cs="Arial"/>
          <w:sz w:val="22"/>
          <w:szCs w:val="22"/>
        </w:rPr>
        <w:t xml:space="preserve"> causes of disability and </w:t>
      </w:r>
      <w:r w:rsidRPr="365C763C" w:rsidR="407A2492">
        <w:rPr>
          <w:rFonts w:ascii="Arial" w:hAnsi="Arial" w:eastAsia="Arial" w:cs="Arial"/>
          <w:sz w:val="22"/>
          <w:szCs w:val="22"/>
        </w:rPr>
        <w:t>mortality in older adults.</w:t>
      </w:r>
    </w:p>
    <w:p w:rsidR="2815F910" w:rsidP="365C763C" w:rsidRDefault="70046A6A" w14:paraId="51F44112" w14:textId="782FC5C5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65C763C">
        <w:rPr>
          <w:rFonts w:ascii="Arial" w:hAnsi="Arial" w:eastAsia="Arial" w:cs="Arial"/>
          <w:sz w:val="22"/>
          <w:szCs w:val="22"/>
        </w:rPr>
        <w:t xml:space="preserve">Approaches and How to Measure and Monitor the </w:t>
      </w:r>
      <w:r w:rsidRPr="365C763C" w:rsidR="37D508D9">
        <w:rPr>
          <w:rFonts w:ascii="Arial" w:hAnsi="Arial" w:eastAsia="Arial" w:cs="Arial"/>
          <w:sz w:val="22"/>
          <w:szCs w:val="22"/>
        </w:rPr>
        <w:t>D</w:t>
      </w:r>
      <w:r w:rsidRPr="365C763C">
        <w:rPr>
          <w:rFonts w:ascii="Arial" w:hAnsi="Arial" w:eastAsia="Arial" w:cs="Arial"/>
          <w:sz w:val="22"/>
          <w:szCs w:val="22"/>
        </w:rPr>
        <w:t>isease</w:t>
      </w:r>
    </w:p>
    <w:p w:rsidR="00CA7206" w:rsidP="0787C0A0" w:rsidRDefault="752E7BAF" w14:paraId="0C9D0DA4" w14:textId="217CBD0B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332129D" w:rsidR="752E7BAF">
        <w:rPr>
          <w:rFonts w:ascii="Arial" w:hAnsi="Arial" w:eastAsia="Arial" w:cs="Arial"/>
          <w:sz w:val="22"/>
          <w:szCs w:val="22"/>
        </w:rPr>
        <w:t>In the UK, the diagnosis and monitoring of dementia follow a multidisciplinary approach</w:t>
      </w:r>
      <w:r w:rsidRPr="7332129D" w:rsidR="0E10CC7D">
        <w:rPr>
          <w:rFonts w:ascii="Arial" w:hAnsi="Arial" w:eastAsia="Arial" w:cs="Arial"/>
          <w:sz w:val="22"/>
          <w:szCs w:val="22"/>
        </w:rPr>
        <w:t>,</w:t>
      </w:r>
      <w:r w:rsidRPr="7332129D" w:rsidR="752E7BAF">
        <w:rPr>
          <w:rFonts w:ascii="Arial" w:hAnsi="Arial" w:eastAsia="Arial" w:cs="Arial"/>
          <w:sz w:val="22"/>
          <w:szCs w:val="22"/>
        </w:rPr>
        <w:t xml:space="preserve"> as there is no single definitive test for the condition</w:t>
      </w:r>
      <w:r w:rsidRPr="7332129D" w:rsidR="4DA625F6">
        <w:rPr>
          <w:rFonts w:ascii="Arial" w:hAnsi="Arial" w:eastAsia="Arial" w:cs="Arial"/>
          <w:sz w:val="22"/>
          <w:szCs w:val="22"/>
        </w:rPr>
        <w:t>.</w:t>
      </w:r>
      <w:r w:rsidRPr="7332129D" w:rsidR="752E7BAF">
        <w:rPr>
          <w:rFonts w:ascii="Arial" w:hAnsi="Arial" w:eastAsia="Arial" w:cs="Arial"/>
          <w:sz w:val="22"/>
          <w:szCs w:val="22"/>
        </w:rPr>
        <w:t xml:space="preserve"> </w:t>
      </w:r>
      <w:r w:rsidRPr="7332129D" w:rsidR="238CB3AF">
        <w:rPr>
          <w:rFonts w:ascii="Arial" w:hAnsi="Arial" w:eastAsia="Arial" w:cs="Arial"/>
          <w:sz w:val="22"/>
          <w:szCs w:val="22"/>
        </w:rPr>
        <w:t>Instead,</w:t>
      </w:r>
      <w:r w:rsidRPr="7332129D" w:rsidR="752E7BAF">
        <w:rPr>
          <w:rFonts w:ascii="Arial" w:hAnsi="Arial" w:eastAsia="Arial" w:cs="Arial"/>
          <w:sz w:val="22"/>
          <w:szCs w:val="22"/>
        </w:rPr>
        <w:t xml:space="preserve"> clinicians rely on a combination of assessme</w:t>
      </w:r>
      <w:r w:rsidRPr="7332129D" w:rsidR="752E7BAF">
        <w:rPr>
          <w:rFonts w:ascii="Arial" w:hAnsi="Arial" w:eastAsia="Arial" w:cs="Arial"/>
          <w:sz w:val="22"/>
          <w:szCs w:val="22"/>
        </w:rPr>
        <w:t>nt metho</w:t>
      </w:r>
      <w:r w:rsidRPr="7332129D" w:rsidR="752E7BAF">
        <w:rPr>
          <w:rFonts w:ascii="Arial" w:hAnsi="Arial" w:eastAsia="Arial" w:cs="Arial"/>
          <w:sz w:val="22"/>
          <w:szCs w:val="22"/>
        </w:rPr>
        <w:t>ds to build an overall clinical picture.</w:t>
      </w:r>
      <w:r w:rsidRPr="7332129D" w:rsidR="752E7BAF">
        <w:rPr>
          <w:rFonts w:ascii="Arial" w:hAnsi="Arial" w:eastAsia="Arial" w:cs="Arial"/>
          <w:sz w:val="22"/>
          <w:szCs w:val="22"/>
        </w:rPr>
        <w:t xml:space="preserve"> </w:t>
      </w:r>
      <w:r w:rsidRPr="7332129D" w:rsidR="1F16BDFE">
        <w:rPr>
          <w:rFonts w:ascii="Arial" w:hAnsi="Arial" w:eastAsia="Arial" w:cs="Arial"/>
          <w:sz w:val="22"/>
          <w:szCs w:val="22"/>
        </w:rPr>
        <w:t>This process typically begins in primar</w:t>
      </w:r>
      <w:r w:rsidRPr="7332129D" w:rsidR="1F16BDFE">
        <w:rPr>
          <w:rFonts w:ascii="Arial" w:hAnsi="Arial" w:eastAsia="Arial" w:cs="Arial"/>
          <w:sz w:val="22"/>
          <w:szCs w:val="22"/>
        </w:rPr>
        <w:t>y care</w:t>
      </w:r>
      <w:r w:rsidRPr="7332129D" w:rsidR="01CD2027">
        <w:rPr>
          <w:rFonts w:ascii="Arial" w:hAnsi="Arial" w:eastAsia="Arial" w:cs="Arial"/>
          <w:sz w:val="22"/>
          <w:szCs w:val="22"/>
        </w:rPr>
        <w:t>,</w:t>
      </w:r>
      <w:r w:rsidRPr="7332129D" w:rsidR="1F16BDFE">
        <w:rPr>
          <w:rFonts w:ascii="Arial" w:hAnsi="Arial" w:eastAsia="Arial" w:cs="Arial"/>
          <w:sz w:val="22"/>
          <w:szCs w:val="22"/>
        </w:rPr>
        <w:t xml:space="preserve"> where </w:t>
      </w:r>
      <w:r w:rsidRPr="7332129D" w:rsidR="40E9E2C1">
        <w:rPr>
          <w:rFonts w:ascii="Arial" w:hAnsi="Arial" w:eastAsia="Arial" w:cs="Arial"/>
          <w:noProof w:val="0"/>
          <w:sz w:val="22"/>
          <w:szCs w:val="22"/>
          <w:lang w:val="en-US"/>
        </w:rPr>
        <w:t>GPs</w:t>
      </w:r>
      <w:r w:rsidRPr="7332129D" w:rsidR="2A7423D2">
        <w:rPr>
          <w:rFonts w:ascii="Arial" w:hAnsi="Arial" w:eastAsia="Arial" w:cs="Arial"/>
          <w:sz w:val="22"/>
          <w:szCs w:val="22"/>
        </w:rPr>
        <w:t xml:space="preserve"> use initial screening tools such as </w:t>
      </w:r>
      <w:r w:rsidRPr="7332129D" w:rsidR="2FE37B72">
        <w:rPr>
          <w:rFonts w:ascii="Arial" w:hAnsi="Arial" w:eastAsia="Arial" w:cs="Arial"/>
          <w:sz w:val="22"/>
          <w:szCs w:val="22"/>
        </w:rPr>
        <w:t>the general</w:t>
      </w:r>
      <w:r w:rsidRPr="7332129D" w:rsidR="2FE37B72">
        <w:rPr>
          <w:rFonts w:ascii="Arial" w:hAnsi="Arial" w:eastAsia="Arial" w:cs="Arial"/>
          <w:sz w:val="22"/>
          <w:szCs w:val="22"/>
        </w:rPr>
        <w:t xml:space="preserve"> </w:t>
      </w:r>
      <w:r w:rsidRPr="7332129D" w:rsidR="2FE37B72">
        <w:rPr>
          <w:rFonts w:ascii="Arial" w:hAnsi="Arial" w:eastAsia="Arial" w:cs="Arial"/>
          <w:sz w:val="22"/>
          <w:szCs w:val="22"/>
        </w:rPr>
        <w:t>practitione</w:t>
      </w:r>
      <w:r w:rsidRPr="7332129D" w:rsidR="2FE37B72">
        <w:rPr>
          <w:rFonts w:ascii="Arial" w:hAnsi="Arial" w:eastAsia="Arial" w:cs="Arial"/>
          <w:sz w:val="22"/>
          <w:szCs w:val="22"/>
        </w:rPr>
        <w:t>r</w:t>
      </w:r>
      <w:r w:rsidRPr="7332129D" w:rsidR="2FE37B72">
        <w:rPr>
          <w:rFonts w:ascii="Arial" w:hAnsi="Arial" w:eastAsia="Arial" w:cs="Arial"/>
          <w:sz w:val="22"/>
          <w:szCs w:val="22"/>
        </w:rPr>
        <w:t xml:space="preserve"> assessment of cognition </w:t>
      </w:r>
      <w:r w:rsidRPr="7332129D" w:rsidR="31D01ADD">
        <w:rPr>
          <w:rFonts w:ascii="Arial" w:hAnsi="Arial" w:eastAsia="Arial" w:cs="Arial"/>
          <w:sz w:val="22"/>
          <w:szCs w:val="22"/>
        </w:rPr>
        <w:t>(GPCOG)</w:t>
      </w:r>
      <w:r w:rsidRPr="7332129D" w:rsidR="112A1D4A">
        <w:rPr>
          <w:rFonts w:ascii="Arial" w:hAnsi="Arial" w:eastAsia="Arial" w:cs="Arial"/>
          <w:sz w:val="22"/>
          <w:szCs w:val="22"/>
        </w:rPr>
        <w:t xml:space="preserve">. If cognitive </w:t>
      </w:r>
      <w:r w:rsidRPr="7332129D" w:rsidR="112A1D4A">
        <w:rPr>
          <w:rFonts w:ascii="Arial" w:hAnsi="Arial" w:eastAsia="Arial" w:cs="Arial"/>
          <w:sz w:val="22"/>
          <w:szCs w:val="22"/>
        </w:rPr>
        <w:t>impai</w:t>
      </w:r>
      <w:r w:rsidRPr="7332129D" w:rsidR="5BEA38C8">
        <w:rPr>
          <w:rFonts w:ascii="Arial" w:hAnsi="Arial" w:eastAsia="Arial" w:cs="Arial"/>
          <w:sz w:val="22"/>
          <w:szCs w:val="22"/>
        </w:rPr>
        <w:t>rm</w:t>
      </w:r>
      <w:r w:rsidRPr="7332129D" w:rsidR="112A1D4A">
        <w:rPr>
          <w:rFonts w:ascii="Arial" w:hAnsi="Arial" w:eastAsia="Arial" w:cs="Arial"/>
          <w:sz w:val="22"/>
          <w:szCs w:val="22"/>
        </w:rPr>
        <w:t>ent</w:t>
      </w:r>
      <w:r w:rsidRPr="7332129D" w:rsidR="112A1D4A">
        <w:rPr>
          <w:rFonts w:ascii="Arial" w:hAnsi="Arial" w:eastAsia="Arial" w:cs="Arial"/>
          <w:sz w:val="22"/>
          <w:szCs w:val="22"/>
        </w:rPr>
        <w:t xml:space="preserve"> is su</w:t>
      </w:r>
      <w:r w:rsidRPr="7332129D" w:rsidR="112A1D4A">
        <w:rPr>
          <w:rFonts w:ascii="Arial" w:hAnsi="Arial" w:eastAsia="Arial" w:cs="Arial"/>
          <w:sz w:val="22"/>
          <w:szCs w:val="22"/>
        </w:rPr>
        <w:t xml:space="preserve">spected, </w:t>
      </w:r>
      <w:r w:rsidRPr="7332129D" w:rsidR="4B844BA3">
        <w:rPr>
          <w:rFonts w:ascii="Arial" w:hAnsi="Arial" w:eastAsia="Arial" w:cs="Arial"/>
          <w:noProof w:val="0"/>
          <w:sz w:val="22"/>
          <w:szCs w:val="22"/>
          <w:lang w:val="en-US"/>
        </w:rPr>
        <w:t>patients are</w:t>
      </w:r>
      <w:r w:rsidRPr="7332129D" w:rsidR="4B844BA3">
        <w:rPr>
          <w:rFonts w:ascii="Arial" w:hAnsi="Arial" w:eastAsia="Arial" w:cs="Arial"/>
          <w:sz w:val="22"/>
          <w:szCs w:val="22"/>
        </w:rPr>
        <w:t xml:space="preserve"> </w:t>
      </w:r>
      <w:r w:rsidRPr="7332129D" w:rsidR="112A1D4A">
        <w:rPr>
          <w:rFonts w:ascii="Arial" w:hAnsi="Arial" w:eastAsia="Arial" w:cs="Arial"/>
          <w:sz w:val="22"/>
          <w:szCs w:val="22"/>
        </w:rPr>
        <w:t xml:space="preserve">often </w:t>
      </w:r>
      <w:r w:rsidRPr="7332129D" w:rsidR="4F04B4A0">
        <w:rPr>
          <w:rFonts w:ascii="Arial" w:hAnsi="Arial" w:eastAsia="Arial" w:cs="Arial"/>
          <w:sz w:val="22"/>
          <w:szCs w:val="22"/>
        </w:rPr>
        <w:t>referred</w:t>
      </w:r>
      <w:r w:rsidRPr="7332129D" w:rsidR="112A1D4A">
        <w:rPr>
          <w:rFonts w:ascii="Arial" w:hAnsi="Arial" w:eastAsia="Arial" w:cs="Arial"/>
          <w:sz w:val="22"/>
          <w:szCs w:val="22"/>
        </w:rPr>
        <w:t xml:space="preserve"> to specialist memory</w:t>
      </w:r>
      <w:r w:rsidRPr="7332129D" w:rsidR="1565B1B1">
        <w:rPr>
          <w:rFonts w:ascii="Arial" w:hAnsi="Arial" w:eastAsia="Arial" w:cs="Arial"/>
          <w:sz w:val="22"/>
          <w:szCs w:val="22"/>
        </w:rPr>
        <w:t xml:space="preserve"> services for more intensive evaluation</w:t>
      </w:r>
      <w:r w:rsidRPr="7332129D" w:rsidR="490364B0">
        <w:rPr>
          <w:rFonts w:ascii="Arial" w:hAnsi="Arial" w:eastAsia="Arial" w:cs="Arial"/>
          <w:sz w:val="22"/>
          <w:szCs w:val="22"/>
        </w:rPr>
        <w:t>,</w:t>
      </w:r>
      <w:r w:rsidRPr="7332129D" w:rsidR="31D01ADD">
        <w:rPr>
          <w:rFonts w:ascii="Arial" w:hAnsi="Arial" w:eastAsia="Arial" w:cs="Arial"/>
          <w:sz w:val="22"/>
          <w:szCs w:val="22"/>
        </w:rPr>
        <w:t xml:space="preserve"> </w:t>
      </w:r>
      <w:r w:rsidRPr="7332129D" w:rsidR="3D1A4191">
        <w:rPr>
          <w:rFonts w:ascii="Arial" w:hAnsi="Arial" w:eastAsia="Arial" w:cs="Arial"/>
          <w:sz w:val="22"/>
          <w:szCs w:val="22"/>
        </w:rPr>
        <w:t xml:space="preserve">such as </w:t>
      </w:r>
      <w:r w:rsidRPr="7332129D" w:rsidR="2FE37B72">
        <w:rPr>
          <w:rFonts w:ascii="Arial" w:hAnsi="Arial" w:eastAsia="Arial" w:cs="Arial"/>
          <w:sz w:val="22"/>
          <w:szCs w:val="22"/>
        </w:rPr>
        <w:t xml:space="preserve">the </w:t>
      </w:r>
      <w:r w:rsidRPr="7332129D" w:rsidR="4B4E768F">
        <w:rPr>
          <w:rFonts w:ascii="Arial" w:hAnsi="Arial" w:eastAsia="Arial" w:cs="Arial"/>
          <w:sz w:val="22"/>
          <w:szCs w:val="22"/>
        </w:rPr>
        <w:t xml:space="preserve">Addenbrooke's </w:t>
      </w:r>
      <w:r w:rsidRPr="7332129D" w:rsidR="2FE37B72">
        <w:rPr>
          <w:rFonts w:ascii="Arial" w:hAnsi="Arial" w:eastAsia="Arial" w:cs="Arial"/>
          <w:sz w:val="22"/>
          <w:szCs w:val="22"/>
        </w:rPr>
        <w:t xml:space="preserve">cognitive examination </w:t>
      </w:r>
      <w:r w:rsidRPr="7332129D" w:rsidR="768E5293">
        <w:rPr>
          <w:rFonts w:ascii="Arial" w:hAnsi="Arial" w:eastAsia="Arial" w:cs="Arial"/>
          <w:sz w:val="22"/>
          <w:szCs w:val="22"/>
        </w:rPr>
        <w:t xml:space="preserve">(ACE), </w:t>
      </w:r>
      <w:r w:rsidRPr="7332129D" w:rsidR="2FE37B72">
        <w:rPr>
          <w:rFonts w:ascii="Arial" w:hAnsi="Arial" w:eastAsia="Arial" w:cs="Arial"/>
          <w:sz w:val="22"/>
          <w:szCs w:val="22"/>
        </w:rPr>
        <w:t xml:space="preserve">which </w:t>
      </w:r>
      <w:r w:rsidRPr="7332129D" w:rsidR="2C62A57D">
        <w:rPr>
          <w:rFonts w:ascii="Arial" w:hAnsi="Arial" w:eastAsia="Arial" w:cs="Arial"/>
          <w:sz w:val="22"/>
          <w:szCs w:val="22"/>
        </w:rPr>
        <w:t xml:space="preserve">provides a granular look at memory, orientation, </w:t>
      </w:r>
      <w:r w:rsidRPr="7332129D" w:rsidR="2C62A57D">
        <w:rPr>
          <w:rFonts w:ascii="Arial" w:hAnsi="Arial" w:eastAsia="Arial" w:cs="Arial"/>
          <w:sz w:val="22"/>
          <w:szCs w:val="22"/>
        </w:rPr>
        <w:t>f</w:t>
      </w:r>
      <w:r w:rsidRPr="7332129D" w:rsidR="2C62A57D">
        <w:rPr>
          <w:rFonts w:ascii="Arial" w:hAnsi="Arial" w:eastAsia="Arial" w:cs="Arial"/>
          <w:sz w:val="22"/>
          <w:szCs w:val="22"/>
        </w:rPr>
        <w:t>luency</w:t>
      </w:r>
      <w:r w:rsidRPr="7332129D" w:rsidR="2C62A57D">
        <w:rPr>
          <w:rFonts w:ascii="Arial" w:hAnsi="Arial" w:eastAsia="Arial" w:cs="Arial"/>
          <w:sz w:val="22"/>
          <w:szCs w:val="22"/>
        </w:rPr>
        <w:t xml:space="preserve"> </w:t>
      </w:r>
      <w:r w:rsidRPr="7332129D" w:rsidR="2C62A57D">
        <w:rPr>
          <w:rFonts w:ascii="Arial" w:hAnsi="Arial" w:eastAsia="Arial" w:cs="Arial"/>
          <w:sz w:val="22"/>
          <w:szCs w:val="22"/>
        </w:rPr>
        <w:t xml:space="preserve">and visuospatial </w:t>
      </w:r>
      <w:r w:rsidRPr="7332129D" w:rsidR="14B97935">
        <w:rPr>
          <w:rFonts w:ascii="Arial" w:hAnsi="Arial" w:eastAsia="Arial" w:cs="Arial"/>
          <w:sz w:val="22"/>
          <w:szCs w:val="22"/>
        </w:rPr>
        <w:t>abilities. (nice, 2018). Biologi</w:t>
      </w:r>
      <w:r w:rsidRPr="7332129D" w:rsidR="14B97935">
        <w:rPr>
          <w:rFonts w:ascii="Arial" w:hAnsi="Arial" w:eastAsia="Arial" w:cs="Arial"/>
          <w:sz w:val="22"/>
          <w:szCs w:val="22"/>
        </w:rPr>
        <w:t xml:space="preserve">cal </w:t>
      </w:r>
      <w:r w:rsidRPr="7332129D" w:rsidR="14B97935">
        <w:rPr>
          <w:rFonts w:ascii="Arial" w:hAnsi="Arial" w:eastAsia="Arial" w:cs="Arial"/>
          <w:sz w:val="22"/>
          <w:szCs w:val="22"/>
        </w:rPr>
        <w:t>monitor</w:t>
      </w:r>
      <w:r w:rsidRPr="7332129D" w:rsidR="14B97935">
        <w:rPr>
          <w:rFonts w:ascii="Arial" w:hAnsi="Arial" w:eastAsia="Arial" w:cs="Arial"/>
          <w:sz w:val="22"/>
          <w:szCs w:val="22"/>
        </w:rPr>
        <w:t>i</w:t>
      </w:r>
      <w:r w:rsidRPr="7332129D" w:rsidR="14B97935">
        <w:rPr>
          <w:rFonts w:ascii="Arial" w:hAnsi="Arial" w:eastAsia="Arial" w:cs="Arial"/>
          <w:sz w:val="22"/>
          <w:szCs w:val="22"/>
        </w:rPr>
        <w:t xml:space="preserve">ng is a critical </w:t>
      </w:r>
      <w:r w:rsidRPr="7332129D" w:rsidR="710C9197">
        <w:rPr>
          <w:rFonts w:ascii="Arial" w:hAnsi="Arial" w:eastAsia="Arial" w:cs="Arial"/>
          <w:sz w:val="22"/>
          <w:szCs w:val="22"/>
        </w:rPr>
        <w:t>secondary</w:t>
      </w:r>
      <w:r w:rsidRPr="7332129D" w:rsidR="22ABCFE1">
        <w:rPr>
          <w:rFonts w:ascii="Arial" w:hAnsi="Arial" w:eastAsia="Arial" w:cs="Arial"/>
          <w:sz w:val="22"/>
          <w:szCs w:val="22"/>
        </w:rPr>
        <w:t xml:space="preserve"> step. Blood tests are conducted not to diagnose</w:t>
      </w:r>
      <w:r w:rsidRPr="7332129D" w:rsidR="41B0BB7D">
        <w:rPr>
          <w:rFonts w:ascii="Arial" w:hAnsi="Arial" w:eastAsia="Arial" w:cs="Arial"/>
          <w:sz w:val="22"/>
          <w:szCs w:val="22"/>
        </w:rPr>
        <w:t xml:space="preserve"> dementia but to exclude </w:t>
      </w:r>
      <w:r w:rsidRPr="7332129D" w:rsidR="2D04CDA8">
        <w:rPr>
          <w:rFonts w:ascii="Arial" w:hAnsi="Arial" w:eastAsia="Arial" w:cs="Arial"/>
          <w:sz w:val="22"/>
          <w:szCs w:val="22"/>
        </w:rPr>
        <w:t xml:space="preserve">similar conditions that mimic cognitive decline, such as </w:t>
      </w:r>
      <w:r w:rsidRPr="7332129D" w:rsidR="21BC2EB9">
        <w:rPr>
          <w:rFonts w:ascii="Arial" w:hAnsi="Arial" w:eastAsia="Arial" w:cs="Arial"/>
          <w:sz w:val="22"/>
          <w:szCs w:val="22"/>
        </w:rPr>
        <w:t>vitamin B12 deficiency</w:t>
      </w:r>
      <w:r w:rsidRPr="7332129D" w:rsidR="6F3F1E34">
        <w:rPr>
          <w:rFonts w:ascii="Arial" w:hAnsi="Arial" w:eastAsia="Arial" w:cs="Arial"/>
          <w:sz w:val="22"/>
          <w:szCs w:val="22"/>
        </w:rPr>
        <w:t xml:space="preserve">, thyroid </w:t>
      </w:r>
      <w:r w:rsidRPr="7332129D" w:rsidR="6001CE5B">
        <w:rPr>
          <w:rFonts w:ascii="Arial" w:hAnsi="Arial" w:eastAsia="Arial" w:cs="Arial"/>
          <w:sz w:val="22"/>
          <w:szCs w:val="22"/>
        </w:rPr>
        <w:t>dysfunction,</w:t>
      </w:r>
      <w:r w:rsidRPr="7332129D" w:rsidR="6F3F1E34">
        <w:rPr>
          <w:rFonts w:ascii="Arial" w:hAnsi="Arial" w:eastAsia="Arial" w:cs="Arial"/>
          <w:sz w:val="22"/>
          <w:szCs w:val="22"/>
        </w:rPr>
        <w:t xml:space="preserve"> or </w:t>
      </w:r>
      <w:r w:rsidRPr="7332129D" w:rsidR="6DF0ED37">
        <w:rPr>
          <w:rFonts w:ascii="Arial" w:hAnsi="Arial" w:eastAsia="Arial" w:cs="Arial"/>
          <w:sz w:val="22"/>
          <w:szCs w:val="22"/>
        </w:rPr>
        <w:t>electrolyte imbalances.</w:t>
      </w:r>
      <w:r w:rsidRPr="7332129D" w:rsidR="6F3F1E34">
        <w:rPr>
          <w:rFonts w:ascii="Arial" w:hAnsi="Arial" w:eastAsia="Arial" w:cs="Arial"/>
          <w:sz w:val="22"/>
          <w:szCs w:val="22"/>
        </w:rPr>
        <w:t xml:space="preserve"> </w:t>
      </w:r>
      <w:r w:rsidRPr="7332129D" w:rsidR="38BB2354">
        <w:rPr>
          <w:rFonts w:ascii="Arial" w:hAnsi="Arial" w:eastAsia="Arial" w:cs="Arial"/>
          <w:sz w:val="22"/>
          <w:szCs w:val="22"/>
        </w:rPr>
        <w:t>Furthermore,</w:t>
      </w:r>
      <w:r w:rsidRPr="7332129D" w:rsidR="04E9A0CC">
        <w:rPr>
          <w:rFonts w:ascii="Arial" w:hAnsi="Arial" w:eastAsia="Arial" w:cs="Arial"/>
          <w:sz w:val="22"/>
          <w:szCs w:val="22"/>
        </w:rPr>
        <w:t xml:space="preserve"> neurological imaging </w:t>
      </w:r>
      <w:r w:rsidRPr="7332129D" w:rsidR="04E9A0CC">
        <w:rPr>
          <w:rFonts w:ascii="Arial" w:hAnsi="Arial" w:eastAsia="Arial" w:cs="Arial"/>
          <w:sz w:val="22"/>
          <w:szCs w:val="22"/>
        </w:rPr>
        <w:t>r</w:t>
      </w:r>
      <w:r w:rsidRPr="7332129D" w:rsidR="04E9A0CC">
        <w:rPr>
          <w:rFonts w:ascii="Arial" w:hAnsi="Arial" w:eastAsia="Arial" w:cs="Arial"/>
          <w:sz w:val="22"/>
          <w:szCs w:val="22"/>
        </w:rPr>
        <w:t>emains</w:t>
      </w:r>
      <w:r w:rsidRPr="7332129D" w:rsidR="04E9A0CC">
        <w:rPr>
          <w:rFonts w:ascii="Arial" w:hAnsi="Arial" w:eastAsia="Arial" w:cs="Arial"/>
          <w:sz w:val="22"/>
          <w:szCs w:val="22"/>
        </w:rPr>
        <w:t xml:space="preserve"> </w:t>
      </w:r>
      <w:r w:rsidRPr="7332129D" w:rsidR="04E9A0CC">
        <w:rPr>
          <w:rFonts w:ascii="Arial" w:hAnsi="Arial" w:eastAsia="Arial" w:cs="Arial"/>
          <w:sz w:val="22"/>
          <w:szCs w:val="22"/>
        </w:rPr>
        <w:t xml:space="preserve">a cornerstone of the diagnosis pathway. Magnetic </w:t>
      </w:r>
      <w:r w:rsidRPr="7332129D" w:rsidR="2B209BDD">
        <w:rPr>
          <w:rFonts w:ascii="Arial" w:hAnsi="Arial" w:eastAsia="Arial" w:cs="Arial"/>
          <w:sz w:val="22"/>
          <w:szCs w:val="22"/>
        </w:rPr>
        <w:t>resonance imaging</w:t>
      </w:r>
      <w:r w:rsidRPr="7332129D" w:rsidR="6F3F1E34">
        <w:rPr>
          <w:rFonts w:ascii="Arial" w:hAnsi="Arial" w:eastAsia="Arial" w:cs="Arial"/>
          <w:sz w:val="22"/>
          <w:szCs w:val="22"/>
        </w:rPr>
        <w:t xml:space="preserve"> </w:t>
      </w:r>
      <w:r w:rsidRPr="7332129D" w:rsidR="48695C9B">
        <w:rPr>
          <w:rFonts w:ascii="Arial" w:hAnsi="Arial" w:eastAsia="Arial" w:cs="Arial"/>
          <w:sz w:val="22"/>
          <w:szCs w:val="22"/>
        </w:rPr>
        <w:t>(</w:t>
      </w:r>
      <w:r w:rsidRPr="7332129D" w:rsidR="38402B12">
        <w:rPr>
          <w:rFonts w:ascii="Arial" w:hAnsi="Arial" w:eastAsia="Arial" w:cs="Arial"/>
          <w:sz w:val="22"/>
          <w:szCs w:val="22"/>
        </w:rPr>
        <w:t>MRI</w:t>
      </w:r>
      <w:r w:rsidRPr="7332129D" w:rsidR="48695C9B">
        <w:rPr>
          <w:rFonts w:ascii="Arial" w:hAnsi="Arial" w:eastAsia="Arial" w:cs="Arial"/>
          <w:sz w:val="22"/>
          <w:szCs w:val="22"/>
        </w:rPr>
        <w:t xml:space="preserve">) and </w:t>
      </w:r>
      <w:r w:rsidRPr="7332129D" w:rsidR="47E539EE">
        <w:rPr>
          <w:rFonts w:ascii="Arial" w:hAnsi="Arial" w:eastAsia="Arial" w:cs="Arial"/>
          <w:noProof w:val="0"/>
          <w:sz w:val="22"/>
          <w:szCs w:val="22"/>
          <w:lang w:val="en-US"/>
        </w:rPr>
        <w:t>computed</w:t>
      </w:r>
      <w:r w:rsidRPr="7332129D" w:rsidR="48695C9B">
        <w:rPr>
          <w:rFonts w:ascii="Arial" w:hAnsi="Arial" w:eastAsia="Arial" w:cs="Arial"/>
          <w:sz w:val="22"/>
          <w:szCs w:val="22"/>
        </w:rPr>
        <w:t xml:space="preserve"> </w:t>
      </w:r>
      <w:r w:rsidRPr="7332129D" w:rsidR="48695C9B">
        <w:rPr>
          <w:rFonts w:ascii="Arial" w:hAnsi="Arial" w:eastAsia="Arial" w:cs="Arial"/>
          <w:sz w:val="22"/>
          <w:szCs w:val="22"/>
        </w:rPr>
        <w:t>tomography (</w:t>
      </w:r>
      <w:r w:rsidRPr="7332129D" w:rsidR="48695C9B">
        <w:rPr>
          <w:rFonts w:ascii="Arial" w:hAnsi="Arial" w:eastAsia="Arial" w:cs="Arial"/>
          <w:sz w:val="22"/>
          <w:szCs w:val="22"/>
        </w:rPr>
        <w:t>c</w:t>
      </w:r>
      <w:r w:rsidRPr="7332129D" w:rsidR="48695C9B">
        <w:rPr>
          <w:rFonts w:ascii="Arial" w:hAnsi="Arial" w:eastAsia="Arial" w:cs="Arial"/>
          <w:sz w:val="22"/>
          <w:szCs w:val="22"/>
        </w:rPr>
        <w:t>t</w:t>
      </w:r>
      <w:r w:rsidRPr="7332129D" w:rsidR="48695C9B">
        <w:rPr>
          <w:rFonts w:ascii="Arial" w:hAnsi="Arial" w:eastAsia="Arial" w:cs="Arial"/>
          <w:sz w:val="22"/>
          <w:szCs w:val="22"/>
        </w:rPr>
        <w:t>)</w:t>
      </w:r>
      <w:r w:rsidRPr="7332129D" w:rsidR="48695C9B">
        <w:rPr>
          <w:rFonts w:ascii="Arial" w:hAnsi="Arial" w:eastAsia="Arial" w:cs="Arial"/>
          <w:sz w:val="22"/>
          <w:szCs w:val="22"/>
        </w:rPr>
        <w:t xml:space="preserve"> scans allow </w:t>
      </w:r>
      <w:r w:rsidRPr="7332129D" w:rsidR="615FA554">
        <w:rPr>
          <w:rFonts w:ascii="Arial" w:hAnsi="Arial" w:eastAsia="Arial" w:cs="Arial"/>
          <w:noProof w:val="0"/>
          <w:sz w:val="22"/>
          <w:szCs w:val="22"/>
          <w:lang w:val="en-US"/>
        </w:rPr>
        <w:t>clinicians</w:t>
      </w:r>
      <w:r w:rsidRPr="7332129D" w:rsidR="615FA554">
        <w:rPr>
          <w:rFonts w:ascii="Arial" w:hAnsi="Arial" w:eastAsia="Arial" w:cs="Arial"/>
          <w:sz w:val="22"/>
          <w:szCs w:val="22"/>
        </w:rPr>
        <w:t xml:space="preserve"> </w:t>
      </w:r>
      <w:r w:rsidRPr="7332129D" w:rsidR="48695C9B">
        <w:rPr>
          <w:rFonts w:ascii="Arial" w:hAnsi="Arial" w:eastAsia="Arial" w:cs="Arial"/>
          <w:sz w:val="22"/>
          <w:szCs w:val="22"/>
        </w:rPr>
        <w:t xml:space="preserve">to </w:t>
      </w:r>
      <w:r w:rsidRPr="7332129D" w:rsidR="48695C9B">
        <w:rPr>
          <w:rFonts w:ascii="Arial" w:hAnsi="Arial" w:eastAsia="Arial" w:cs="Arial"/>
          <w:sz w:val="22"/>
          <w:szCs w:val="22"/>
        </w:rPr>
        <w:t>v</w:t>
      </w:r>
      <w:r w:rsidRPr="7332129D" w:rsidR="48695C9B">
        <w:rPr>
          <w:rFonts w:ascii="Arial" w:hAnsi="Arial" w:eastAsia="Arial" w:cs="Arial"/>
          <w:sz w:val="22"/>
          <w:szCs w:val="22"/>
        </w:rPr>
        <w:t>isualise</w:t>
      </w:r>
      <w:r w:rsidRPr="7332129D" w:rsidR="5037CED2">
        <w:rPr>
          <w:rFonts w:ascii="Arial" w:hAnsi="Arial" w:eastAsia="Arial" w:cs="Arial"/>
          <w:sz w:val="22"/>
          <w:szCs w:val="22"/>
        </w:rPr>
        <w:t xml:space="preserve"> </w:t>
      </w:r>
      <w:r w:rsidRPr="7332129D" w:rsidR="5037CED2">
        <w:rPr>
          <w:rFonts w:ascii="Arial" w:hAnsi="Arial" w:eastAsia="Arial" w:cs="Arial"/>
          <w:sz w:val="22"/>
          <w:szCs w:val="22"/>
        </w:rPr>
        <w:t>stru</w:t>
      </w:r>
      <w:r w:rsidRPr="7332129D" w:rsidR="5037CED2">
        <w:rPr>
          <w:rFonts w:ascii="Arial" w:hAnsi="Arial" w:eastAsia="Arial" w:cs="Arial"/>
          <w:sz w:val="22"/>
          <w:szCs w:val="22"/>
        </w:rPr>
        <w:t>ctur</w:t>
      </w:r>
      <w:r w:rsidRPr="7332129D" w:rsidR="5037CED2">
        <w:rPr>
          <w:rFonts w:ascii="Arial" w:hAnsi="Arial" w:eastAsia="Arial" w:cs="Arial"/>
          <w:sz w:val="22"/>
          <w:szCs w:val="22"/>
        </w:rPr>
        <w:t>al changes, for instance disproportionate</w:t>
      </w:r>
      <w:r w:rsidRPr="7332129D" w:rsidR="00A00073">
        <w:rPr>
          <w:rFonts w:ascii="Arial" w:hAnsi="Arial" w:eastAsia="Arial" w:cs="Arial"/>
          <w:sz w:val="22"/>
          <w:szCs w:val="22"/>
        </w:rPr>
        <w:t xml:space="preserve"> hippocampal atrophy</w:t>
      </w:r>
      <w:r w:rsidRPr="7332129D" w:rsidR="145D8F8F">
        <w:rPr>
          <w:rFonts w:ascii="Arial" w:hAnsi="Arial" w:eastAsia="Arial" w:cs="Arial"/>
          <w:sz w:val="22"/>
          <w:szCs w:val="22"/>
        </w:rPr>
        <w:t>,</w:t>
      </w:r>
      <w:r w:rsidRPr="7332129D" w:rsidR="00A00073">
        <w:rPr>
          <w:rFonts w:ascii="Arial" w:hAnsi="Arial" w:eastAsia="Arial" w:cs="Arial"/>
          <w:sz w:val="22"/>
          <w:szCs w:val="22"/>
        </w:rPr>
        <w:t xml:space="preserve"> can </w:t>
      </w:r>
      <w:r w:rsidRPr="7332129D" w:rsidR="00A00073">
        <w:rPr>
          <w:rFonts w:ascii="Arial" w:hAnsi="Arial" w:eastAsia="Arial" w:cs="Arial"/>
          <w:sz w:val="22"/>
          <w:szCs w:val="22"/>
        </w:rPr>
        <w:t>indicate</w:t>
      </w:r>
      <w:r w:rsidRPr="7332129D" w:rsidR="00A00073">
        <w:rPr>
          <w:rFonts w:ascii="Arial" w:hAnsi="Arial" w:eastAsia="Arial" w:cs="Arial"/>
          <w:sz w:val="22"/>
          <w:szCs w:val="22"/>
        </w:rPr>
        <w:t xml:space="preserve"> </w:t>
      </w:r>
      <w:r w:rsidRPr="7332129D" w:rsidR="4F1A5E96">
        <w:rPr>
          <w:rFonts w:ascii="Arial" w:hAnsi="Arial" w:eastAsia="Arial" w:cs="Arial"/>
          <w:noProof w:val="0"/>
          <w:sz w:val="22"/>
          <w:szCs w:val="22"/>
          <w:lang w:val="en-US"/>
        </w:rPr>
        <w:t>Alzheimer's,</w:t>
      </w:r>
      <w:r w:rsidRPr="7332129D" w:rsidR="4F1A5E96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A00073">
        <w:rPr>
          <w:rFonts w:ascii="Arial" w:hAnsi="Arial" w:eastAsia="Arial" w:cs="Arial"/>
          <w:sz w:val="22"/>
          <w:szCs w:val="22"/>
        </w:rPr>
        <w:t>while</w:t>
      </w:r>
      <w:r w:rsidRPr="7332129D" w:rsidR="00A00073">
        <w:rPr>
          <w:rFonts w:ascii="Arial" w:hAnsi="Arial" w:eastAsia="Arial" w:cs="Arial"/>
          <w:sz w:val="22"/>
          <w:szCs w:val="22"/>
        </w:rPr>
        <w:t xml:space="preserve"> white matt</w:t>
      </w:r>
      <w:r w:rsidRPr="7332129D" w:rsidR="00A00073">
        <w:rPr>
          <w:rFonts w:ascii="Arial" w:hAnsi="Arial" w:eastAsia="Arial" w:cs="Arial"/>
          <w:sz w:val="22"/>
          <w:szCs w:val="22"/>
        </w:rPr>
        <w:t>er</w:t>
      </w:r>
      <w:r w:rsidRPr="7332129D" w:rsidR="00A00073">
        <w:rPr>
          <w:rFonts w:ascii="Arial" w:hAnsi="Arial" w:eastAsia="Arial" w:cs="Arial"/>
          <w:sz w:val="22"/>
          <w:szCs w:val="22"/>
        </w:rPr>
        <w:t xml:space="preserve"> hyperin</w:t>
      </w:r>
      <w:r w:rsidRPr="7332129D" w:rsidR="7F983D47">
        <w:rPr>
          <w:rFonts w:ascii="Arial" w:hAnsi="Arial" w:eastAsia="Arial" w:cs="Arial"/>
          <w:sz w:val="22"/>
          <w:szCs w:val="22"/>
        </w:rPr>
        <w:t>ten</w:t>
      </w:r>
      <w:r w:rsidRPr="7332129D" w:rsidR="7F983D47">
        <w:rPr>
          <w:rFonts w:ascii="Arial" w:hAnsi="Arial" w:eastAsia="Arial" w:cs="Arial"/>
          <w:sz w:val="22"/>
          <w:szCs w:val="22"/>
        </w:rPr>
        <w:t>sities may suggest vascular dementia.</w:t>
      </w:r>
      <w:r w:rsidRPr="7332129D" w:rsidR="3009C265">
        <w:rPr>
          <w:rFonts w:ascii="Arial" w:hAnsi="Arial" w:eastAsia="Arial" w:cs="Arial"/>
          <w:sz w:val="22"/>
          <w:szCs w:val="22"/>
        </w:rPr>
        <w:t xml:space="preserve"> Beyond the </w:t>
      </w:r>
      <w:r w:rsidRPr="7332129D" w:rsidR="1A7A79A4">
        <w:rPr>
          <w:rFonts w:ascii="Arial" w:hAnsi="Arial" w:eastAsia="Arial" w:cs="Arial"/>
          <w:sz w:val="22"/>
          <w:szCs w:val="22"/>
        </w:rPr>
        <w:t>i</w:t>
      </w:r>
      <w:r w:rsidRPr="7332129D" w:rsidR="1A7A79A4">
        <w:rPr>
          <w:rFonts w:ascii="Arial" w:hAnsi="Arial" w:eastAsia="Arial" w:cs="Arial"/>
          <w:sz w:val="22"/>
          <w:szCs w:val="22"/>
        </w:rPr>
        <w:t>nitial</w:t>
      </w:r>
      <w:r w:rsidRPr="7332129D" w:rsidR="1A7A79A4">
        <w:rPr>
          <w:rFonts w:ascii="Arial" w:hAnsi="Arial" w:eastAsia="Arial" w:cs="Arial"/>
          <w:sz w:val="22"/>
          <w:szCs w:val="22"/>
        </w:rPr>
        <w:t xml:space="preserve"> </w:t>
      </w:r>
      <w:r w:rsidRPr="7332129D" w:rsidR="1A7A79A4">
        <w:rPr>
          <w:rFonts w:ascii="Arial" w:hAnsi="Arial" w:eastAsia="Arial" w:cs="Arial"/>
          <w:sz w:val="22"/>
          <w:szCs w:val="22"/>
        </w:rPr>
        <w:t xml:space="preserve">diagnosis, the </w:t>
      </w:r>
      <w:r w:rsidRPr="7332129D" w:rsidR="1A7A79A4">
        <w:rPr>
          <w:rFonts w:ascii="Arial" w:hAnsi="Arial" w:eastAsia="Arial" w:cs="Arial"/>
          <w:sz w:val="22"/>
          <w:szCs w:val="22"/>
        </w:rPr>
        <w:t>u</w:t>
      </w:r>
      <w:r w:rsidRPr="7332129D" w:rsidR="1A7A79A4">
        <w:rPr>
          <w:rFonts w:ascii="Arial" w:hAnsi="Arial" w:eastAsia="Arial" w:cs="Arial"/>
          <w:sz w:val="22"/>
          <w:szCs w:val="22"/>
        </w:rPr>
        <w:t>k</w:t>
      </w:r>
      <w:r w:rsidRPr="7332129D" w:rsidR="1A7A79A4">
        <w:rPr>
          <w:rFonts w:ascii="Arial" w:hAnsi="Arial" w:eastAsia="Arial" w:cs="Arial"/>
          <w:sz w:val="22"/>
          <w:szCs w:val="22"/>
        </w:rPr>
        <w:t xml:space="preserve"> </w:t>
      </w:r>
      <w:r w:rsidRPr="7332129D" w:rsidR="1A7A79A4">
        <w:rPr>
          <w:rFonts w:ascii="Arial" w:hAnsi="Arial" w:eastAsia="Arial" w:cs="Arial"/>
          <w:sz w:val="22"/>
          <w:szCs w:val="22"/>
        </w:rPr>
        <w:t xml:space="preserve">model </w:t>
      </w:r>
      <w:r w:rsidRPr="7332129D" w:rsidR="1A7A79A4">
        <w:rPr>
          <w:rFonts w:ascii="Arial" w:hAnsi="Arial" w:eastAsia="Arial" w:cs="Arial"/>
          <w:sz w:val="22"/>
          <w:szCs w:val="22"/>
        </w:rPr>
        <w:t>e</w:t>
      </w:r>
      <w:r w:rsidRPr="7332129D" w:rsidR="1A7A79A4">
        <w:rPr>
          <w:rFonts w:ascii="Arial" w:hAnsi="Arial" w:eastAsia="Arial" w:cs="Arial"/>
          <w:sz w:val="22"/>
          <w:szCs w:val="22"/>
        </w:rPr>
        <w:t>mphasises</w:t>
      </w:r>
      <w:r w:rsidRPr="7332129D" w:rsidR="1A7A79A4">
        <w:rPr>
          <w:rFonts w:ascii="Arial" w:hAnsi="Arial" w:eastAsia="Arial" w:cs="Arial"/>
          <w:sz w:val="22"/>
          <w:szCs w:val="22"/>
        </w:rPr>
        <w:t xml:space="preserve"> </w:t>
      </w:r>
      <w:r w:rsidRPr="7332129D" w:rsidR="25221CE2">
        <w:rPr>
          <w:rFonts w:ascii="Arial" w:hAnsi="Arial" w:eastAsia="Arial" w:cs="Arial"/>
          <w:sz w:val="22"/>
          <w:szCs w:val="22"/>
        </w:rPr>
        <w:t>continuous</w:t>
      </w:r>
      <w:r w:rsidRPr="7332129D" w:rsidR="1A7A79A4">
        <w:rPr>
          <w:rFonts w:ascii="Arial" w:hAnsi="Arial" w:eastAsia="Arial" w:cs="Arial"/>
          <w:sz w:val="22"/>
          <w:szCs w:val="22"/>
        </w:rPr>
        <w:t xml:space="preserve"> </w:t>
      </w:r>
      <w:r w:rsidRPr="7332129D" w:rsidR="1A7A79A4">
        <w:rPr>
          <w:rFonts w:ascii="Arial" w:hAnsi="Arial" w:eastAsia="Arial" w:cs="Arial"/>
          <w:sz w:val="22"/>
          <w:szCs w:val="22"/>
        </w:rPr>
        <w:t>monitoring through a mul</w:t>
      </w:r>
      <w:r w:rsidRPr="7332129D" w:rsidR="2AD4575E">
        <w:rPr>
          <w:rFonts w:ascii="Arial" w:hAnsi="Arial" w:eastAsia="Arial" w:cs="Arial"/>
          <w:sz w:val="22"/>
          <w:szCs w:val="22"/>
        </w:rPr>
        <w:t>tidisciplinary te</w:t>
      </w:r>
      <w:r w:rsidRPr="7332129D" w:rsidR="2AD4575E">
        <w:rPr>
          <w:rFonts w:ascii="Arial" w:hAnsi="Arial" w:eastAsia="Arial" w:cs="Arial"/>
          <w:sz w:val="22"/>
          <w:szCs w:val="22"/>
        </w:rPr>
        <w:t>am, whi</w:t>
      </w:r>
      <w:r w:rsidRPr="7332129D" w:rsidR="2AD4575E">
        <w:rPr>
          <w:rFonts w:ascii="Arial" w:hAnsi="Arial" w:eastAsia="Arial" w:cs="Arial"/>
          <w:sz w:val="22"/>
          <w:szCs w:val="22"/>
        </w:rPr>
        <w:t xml:space="preserve">ch includes specialist nurses, </w:t>
      </w:r>
      <w:r w:rsidRPr="7332129D" w:rsidR="7A335503">
        <w:rPr>
          <w:rFonts w:ascii="Arial" w:hAnsi="Arial" w:eastAsia="Arial" w:cs="Arial"/>
          <w:sz w:val="22"/>
          <w:szCs w:val="22"/>
        </w:rPr>
        <w:t>occupational</w:t>
      </w:r>
      <w:r w:rsidRPr="7332129D" w:rsidR="2AD4575E">
        <w:rPr>
          <w:rFonts w:ascii="Arial" w:hAnsi="Arial" w:eastAsia="Arial" w:cs="Arial"/>
          <w:sz w:val="22"/>
          <w:szCs w:val="22"/>
        </w:rPr>
        <w:t xml:space="preserve"> </w:t>
      </w:r>
      <w:r w:rsidRPr="7332129D" w:rsidR="2AD4575E">
        <w:rPr>
          <w:rFonts w:ascii="Arial" w:hAnsi="Arial" w:eastAsia="Arial" w:cs="Arial"/>
          <w:sz w:val="22"/>
          <w:szCs w:val="22"/>
        </w:rPr>
        <w:t>t</w:t>
      </w:r>
      <w:r w:rsidRPr="7332129D" w:rsidR="4465F6D9">
        <w:rPr>
          <w:rFonts w:ascii="Arial" w:hAnsi="Arial" w:eastAsia="Arial" w:cs="Arial"/>
          <w:sz w:val="22"/>
          <w:szCs w:val="22"/>
        </w:rPr>
        <w:t>herapists, and social workers. This team assesses the biopsychosocial impact o</w:t>
      </w:r>
      <w:r w:rsidRPr="7332129D" w:rsidR="4465F6D9">
        <w:rPr>
          <w:rFonts w:ascii="Arial" w:hAnsi="Arial" w:eastAsia="Arial" w:cs="Arial"/>
          <w:sz w:val="22"/>
          <w:szCs w:val="22"/>
        </w:rPr>
        <w:t>f th</w:t>
      </w:r>
      <w:r w:rsidRPr="7332129D" w:rsidR="4465F6D9">
        <w:rPr>
          <w:rFonts w:ascii="Arial" w:hAnsi="Arial" w:eastAsia="Arial" w:cs="Arial"/>
          <w:sz w:val="22"/>
          <w:szCs w:val="22"/>
        </w:rPr>
        <w:t>e disease,</w:t>
      </w:r>
      <w:r w:rsidRPr="7332129D" w:rsidR="5BEFA06A">
        <w:rPr>
          <w:rFonts w:ascii="Arial" w:hAnsi="Arial" w:eastAsia="Arial" w:cs="Arial"/>
          <w:sz w:val="22"/>
          <w:szCs w:val="22"/>
        </w:rPr>
        <w:t xml:space="preserve"> ensuring that care plans evolve as the condit</w:t>
      </w:r>
      <w:r w:rsidRPr="7332129D" w:rsidR="5BEFA06A">
        <w:rPr>
          <w:rFonts w:ascii="Arial" w:hAnsi="Arial" w:eastAsia="Arial" w:cs="Arial"/>
          <w:sz w:val="22"/>
          <w:szCs w:val="22"/>
        </w:rPr>
        <w:t>ion progres</w:t>
      </w:r>
      <w:r w:rsidRPr="7332129D" w:rsidR="5BEFA06A">
        <w:rPr>
          <w:rFonts w:ascii="Arial" w:hAnsi="Arial" w:eastAsia="Arial" w:cs="Arial"/>
          <w:sz w:val="22"/>
          <w:szCs w:val="22"/>
        </w:rPr>
        <w:t>ses.</w:t>
      </w:r>
      <w:r w:rsidRPr="7332129D" w:rsidR="1516DB32">
        <w:rPr>
          <w:rFonts w:ascii="Arial" w:hAnsi="Arial" w:eastAsia="Arial" w:cs="Arial"/>
          <w:sz w:val="22"/>
          <w:szCs w:val="22"/>
        </w:rPr>
        <w:t xml:space="preserve"> Regular </w:t>
      </w:r>
      <w:r w:rsidRPr="7332129D" w:rsidR="7A0C99D1">
        <w:rPr>
          <w:rFonts w:ascii="Arial" w:hAnsi="Arial" w:eastAsia="Arial" w:cs="Arial"/>
          <w:sz w:val="22"/>
          <w:szCs w:val="22"/>
        </w:rPr>
        <w:t>reviews</w:t>
      </w:r>
      <w:r w:rsidRPr="7332129D" w:rsidR="1516DB32">
        <w:rPr>
          <w:rFonts w:ascii="Arial" w:hAnsi="Arial" w:eastAsia="Arial" w:cs="Arial"/>
          <w:sz w:val="22"/>
          <w:szCs w:val="22"/>
        </w:rPr>
        <w:t xml:space="preserve"> </w:t>
      </w:r>
      <w:r w:rsidRPr="7332129D" w:rsidR="1516DB32">
        <w:rPr>
          <w:rFonts w:ascii="Arial" w:hAnsi="Arial" w:eastAsia="Arial" w:cs="Arial"/>
          <w:sz w:val="22"/>
          <w:szCs w:val="22"/>
        </w:rPr>
        <w:t xml:space="preserve">are essential to </w:t>
      </w:r>
      <w:r w:rsidRPr="7332129D" w:rsidR="1516DB32">
        <w:rPr>
          <w:rFonts w:ascii="Arial" w:hAnsi="Arial" w:eastAsia="Arial" w:cs="Arial"/>
          <w:sz w:val="22"/>
          <w:szCs w:val="22"/>
        </w:rPr>
        <w:t>m</w:t>
      </w:r>
      <w:r w:rsidRPr="7332129D" w:rsidR="1516DB32">
        <w:rPr>
          <w:rFonts w:ascii="Arial" w:hAnsi="Arial" w:eastAsia="Arial" w:cs="Arial"/>
          <w:sz w:val="22"/>
          <w:szCs w:val="22"/>
        </w:rPr>
        <w:t>onitor</w:t>
      </w:r>
      <w:r w:rsidRPr="7332129D" w:rsidR="1516DB32">
        <w:rPr>
          <w:rFonts w:ascii="Arial" w:hAnsi="Arial" w:eastAsia="Arial" w:cs="Arial"/>
          <w:sz w:val="22"/>
          <w:szCs w:val="22"/>
        </w:rPr>
        <w:t xml:space="preserve"> </w:t>
      </w:r>
      <w:r w:rsidRPr="7332129D" w:rsidR="1516DB32">
        <w:rPr>
          <w:rFonts w:ascii="Arial" w:hAnsi="Arial" w:eastAsia="Arial" w:cs="Arial"/>
          <w:sz w:val="22"/>
          <w:szCs w:val="22"/>
        </w:rPr>
        <w:t>the effectiveness of pharmacologic</w:t>
      </w:r>
      <w:r w:rsidRPr="7332129D" w:rsidR="1516DB32">
        <w:rPr>
          <w:rFonts w:ascii="Arial" w:hAnsi="Arial" w:eastAsia="Arial" w:cs="Arial"/>
          <w:sz w:val="22"/>
          <w:szCs w:val="22"/>
        </w:rPr>
        <w:t>al i</w:t>
      </w:r>
      <w:r w:rsidRPr="7332129D" w:rsidR="1516DB32">
        <w:rPr>
          <w:rFonts w:ascii="Arial" w:hAnsi="Arial" w:eastAsia="Arial" w:cs="Arial"/>
          <w:sz w:val="22"/>
          <w:szCs w:val="22"/>
        </w:rPr>
        <w:t>nterventions,</w:t>
      </w:r>
      <w:r w:rsidRPr="7332129D" w:rsidR="762F859B">
        <w:rPr>
          <w:rFonts w:ascii="Arial" w:hAnsi="Arial" w:eastAsia="Arial" w:cs="Arial"/>
          <w:sz w:val="22"/>
          <w:szCs w:val="22"/>
        </w:rPr>
        <w:t xml:space="preserve"> such </w:t>
      </w:r>
      <w:r w:rsidRPr="7332129D" w:rsidR="762F859B">
        <w:rPr>
          <w:rFonts w:ascii="Arial" w:hAnsi="Arial" w:eastAsia="Arial" w:cs="Arial"/>
          <w:sz w:val="22"/>
          <w:szCs w:val="22"/>
        </w:rPr>
        <w:t>as chol</w:t>
      </w:r>
      <w:r w:rsidRPr="7332129D" w:rsidR="762F859B">
        <w:rPr>
          <w:rFonts w:ascii="Arial" w:hAnsi="Arial" w:eastAsia="Arial" w:cs="Arial"/>
          <w:sz w:val="22"/>
          <w:szCs w:val="22"/>
        </w:rPr>
        <w:t>inesterase inhibitors</w:t>
      </w:r>
      <w:r w:rsidRPr="7332129D" w:rsidR="14DBDFBF">
        <w:rPr>
          <w:rFonts w:ascii="Arial" w:hAnsi="Arial" w:eastAsia="Arial" w:cs="Arial"/>
          <w:sz w:val="22"/>
          <w:szCs w:val="22"/>
        </w:rPr>
        <w:t>,</w:t>
      </w:r>
      <w:r w:rsidRPr="7332129D" w:rsidR="762F859B">
        <w:rPr>
          <w:rFonts w:ascii="Arial" w:hAnsi="Arial" w:eastAsia="Arial" w:cs="Arial"/>
          <w:sz w:val="22"/>
          <w:szCs w:val="22"/>
        </w:rPr>
        <w:t xml:space="preserve"> and to </w:t>
      </w:r>
      <w:r w:rsidRPr="7332129D" w:rsidR="5E5E7F1E">
        <w:rPr>
          <w:rFonts w:ascii="Arial" w:hAnsi="Arial" w:eastAsia="Arial" w:cs="Arial"/>
          <w:sz w:val="22"/>
          <w:szCs w:val="22"/>
        </w:rPr>
        <w:t>manage</w:t>
      </w:r>
      <w:r w:rsidRPr="7332129D" w:rsidR="762F859B">
        <w:rPr>
          <w:rFonts w:ascii="Arial" w:hAnsi="Arial" w:eastAsia="Arial" w:cs="Arial"/>
          <w:sz w:val="22"/>
          <w:szCs w:val="22"/>
        </w:rPr>
        <w:t xml:space="preserve"> </w:t>
      </w:r>
      <w:r w:rsidRPr="7332129D" w:rsidR="762F859B">
        <w:rPr>
          <w:rFonts w:ascii="Arial" w:hAnsi="Arial" w:eastAsia="Arial" w:cs="Arial"/>
          <w:sz w:val="22"/>
          <w:szCs w:val="22"/>
        </w:rPr>
        <w:t>t</w:t>
      </w:r>
      <w:r w:rsidRPr="7332129D" w:rsidR="762F859B">
        <w:rPr>
          <w:rFonts w:ascii="Arial" w:hAnsi="Arial" w:eastAsia="Arial" w:cs="Arial"/>
          <w:sz w:val="22"/>
          <w:szCs w:val="22"/>
        </w:rPr>
        <w:t>he neuropsyc</w:t>
      </w:r>
      <w:r w:rsidRPr="7332129D" w:rsidR="2A12B7D6">
        <w:rPr>
          <w:rFonts w:ascii="Arial" w:hAnsi="Arial" w:eastAsia="Arial" w:cs="Arial"/>
          <w:sz w:val="22"/>
          <w:szCs w:val="22"/>
        </w:rPr>
        <w:t>hi</w:t>
      </w:r>
      <w:r w:rsidRPr="7332129D" w:rsidR="2A12B7D6">
        <w:rPr>
          <w:rFonts w:ascii="Arial" w:hAnsi="Arial" w:eastAsia="Arial" w:cs="Arial"/>
          <w:sz w:val="22"/>
          <w:szCs w:val="22"/>
        </w:rPr>
        <w:t>a</w:t>
      </w:r>
      <w:r w:rsidRPr="7332129D" w:rsidR="2A12B7D6">
        <w:rPr>
          <w:rFonts w:ascii="Arial" w:hAnsi="Arial" w:eastAsia="Arial" w:cs="Arial"/>
          <w:sz w:val="22"/>
          <w:szCs w:val="22"/>
        </w:rPr>
        <w:t xml:space="preserve">tric </w:t>
      </w:r>
      <w:r w:rsidRPr="7332129D" w:rsidR="5B4B2D53">
        <w:rPr>
          <w:rFonts w:ascii="Arial" w:hAnsi="Arial" w:eastAsia="Arial" w:cs="Arial"/>
          <w:sz w:val="22"/>
          <w:szCs w:val="22"/>
        </w:rPr>
        <w:t>sympt</w:t>
      </w:r>
      <w:r w:rsidRPr="7332129D" w:rsidR="5B4B2D53">
        <w:rPr>
          <w:rFonts w:ascii="Arial" w:hAnsi="Arial" w:eastAsia="Arial" w:cs="Arial"/>
          <w:sz w:val="22"/>
          <w:szCs w:val="22"/>
        </w:rPr>
        <w:t>oms of dementia, ens</w:t>
      </w:r>
      <w:r w:rsidRPr="7332129D" w:rsidR="5B4B2D53">
        <w:rPr>
          <w:rFonts w:ascii="Arial" w:hAnsi="Arial" w:eastAsia="Arial" w:cs="Arial"/>
          <w:sz w:val="22"/>
          <w:szCs w:val="22"/>
        </w:rPr>
        <w:t>urin</w:t>
      </w:r>
      <w:r w:rsidRPr="7332129D" w:rsidR="5B4B2D53">
        <w:rPr>
          <w:rFonts w:ascii="Arial" w:hAnsi="Arial" w:eastAsia="Arial" w:cs="Arial"/>
          <w:sz w:val="22"/>
          <w:szCs w:val="22"/>
        </w:rPr>
        <w:t xml:space="preserve">g that </w:t>
      </w:r>
      <w:r w:rsidRPr="7332129D" w:rsidR="358CC533">
        <w:rPr>
          <w:rFonts w:ascii="Arial" w:hAnsi="Arial" w:eastAsia="Arial" w:cs="Arial"/>
          <w:sz w:val="22"/>
          <w:szCs w:val="22"/>
        </w:rPr>
        <w:t>patient</w:t>
      </w:r>
      <w:r w:rsidRPr="7332129D" w:rsidR="5B4B2D53">
        <w:rPr>
          <w:rFonts w:ascii="Arial" w:hAnsi="Arial" w:eastAsia="Arial" w:cs="Arial"/>
          <w:sz w:val="22"/>
          <w:szCs w:val="22"/>
        </w:rPr>
        <w:t xml:space="preserve"> dignity and quality of life remain at the forefront of the care pathway </w:t>
      </w:r>
      <w:r w:rsidRPr="7332129D" w:rsidR="41DEA7F9">
        <w:rPr>
          <w:rFonts w:ascii="Arial" w:hAnsi="Arial" w:eastAsia="Arial" w:cs="Arial"/>
          <w:sz w:val="22"/>
          <w:szCs w:val="22"/>
        </w:rPr>
        <w:t>(</w:t>
      </w:r>
      <w:r w:rsidRPr="7332129D" w:rsidR="41DEA7F9">
        <w:rPr>
          <w:rFonts w:ascii="Arial" w:hAnsi="Arial" w:eastAsia="Arial" w:cs="Arial"/>
          <w:sz w:val="22"/>
          <w:szCs w:val="22"/>
        </w:rPr>
        <w:t>n</w:t>
      </w:r>
      <w:r w:rsidRPr="7332129D" w:rsidR="41DEA7F9">
        <w:rPr>
          <w:rFonts w:ascii="Arial" w:hAnsi="Arial" w:eastAsia="Arial" w:cs="Arial"/>
          <w:sz w:val="22"/>
          <w:szCs w:val="22"/>
        </w:rPr>
        <w:t>hs</w:t>
      </w:r>
      <w:r w:rsidRPr="7332129D" w:rsidR="41DEA7F9">
        <w:rPr>
          <w:rFonts w:ascii="Arial" w:hAnsi="Arial" w:eastAsia="Arial" w:cs="Arial"/>
          <w:sz w:val="22"/>
          <w:szCs w:val="22"/>
        </w:rPr>
        <w:t xml:space="preserve"> </w:t>
      </w:r>
      <w:r w:rsidRPr="7332129D" w:rsidR="41DEA7F9">
        <w:rPr>
          <w:rFonts w:ascii="Arial" w:hAnsi="Arial" w:eastAsia="Arial" w:cs="Arial"/>
          <w:sz w:val="22"/>
          <w:szCs w:val="22"/>
        </w:rPr>
        <w:t>e</w:t>
      </w:r>
      <w:r w:rsidRPr="7332129D" w:rsidR="41DEA7F9">
        <w:rPr>
          <w:rFonts w:ascii="Arial" w:hAnsi="Arial" w:eastAsia="Arial" w:cs="Arial"/>
          <w:sz w:val="22"/>
          <w:szCs w:val="22"/>
        </w:rPr>
        <w:t>nglan</w:t>
      </w:r>
      <w:r w:rsidRPr="7332129D" w:rsidR="41DEA7F9">
        <w:rPr>
          <w:rFonts w:ascii="Arial" w:hAnsi="Arial" w:eastAsia="Arial" w:cs="Arial"/>
          <w:sz w:val="22"/>
          <w:szCs w:val="22"/>
        </w:rPr>
        <w:t>d</w:t>
      </w:r>
      <w:r w:rsidRPr="7332129D" w:rsidR="41DEA7F9">
        <w:rPr>
          <w:rFonts w:ascii="Arial" w:hAnsi="Arial" w:eastAsia="Arial" w:cs="Arial"/>
          <w:sz w:val="22"/>
          <w:szCs w:val="22"/>
        </w:rPr>
        <w:t>,</w:t>
      </w:r>
      <w:r w:rsidRPr="7332129D" w:rsidR="41DEA7F9">
        <w:rPr>
          <w:rFonts w:ascii="Arial" w:hAnsi="Arial" w:eastAsia="Arial" w:cs="Arial"/>
          <w:sz w:val="22"/>
          <w:szCs w:val="22"/>
        </w:rPr>
        <w:t xml:space="preserve"> 2017</w:t>
      </w:r>
      <w:r w:rsidRPr="7332129D" w:rsidR="41DEA7F9">
        <w:rPr>
          <w:rFonts w:ascii="Arial" w:hAnsi="Arial" w:eastAsia="Arial" w:cs="Arial"/>
          <w:sz w:val="22"/>
          <w:szCs w:val="22"/>
        </w:rPr>
        <w:t>)</w:t>
      </w:r>
      <w:r w:rsidRPr="7332129D" w:rsidR="41DEA7F9">
        <w:rPr>
          <w:rFonts w:ascii="Arial" w:hAnsi="Arial" w:eastAsia="Arial" w:cs="Arial"/>
          <w:sz w:val="22"/>
          <w:szCs w:val="22"/>
        </w:rPr>
        <w:t>.</w:t>
      </w:r>
    </w:p>
    <w:p w:rsidR="37D48385" w:rsidP="365C763C" w:rsidRDefault="37D48385" w14:paraId="54A5F858" w14:textId="2E577B5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332129D" w:rsidR="37D48385">
        <w:rPr>
          <w:rFonts w:ascii="Arial" w:hAnsi="Arial" w:eastAsia="Arial" w:cs="Arial"/>
          <w:sz w:val="22"/>
          <w:szCs w:val="22"/>
        </w:rPr>
        <w:t xml:space="preserve">How the </w:t>
      </w:r>
      <w:r w:rsidRPr="7332129D" w:rsidR="7ADE59C5">
        <w:rPr>
          <w:rFonts w:ascii="Arial" w:hAnsi="Arial" w:eastAsia="Arial" w:cs="Arial"/>
          <w:sz w:val="22"/>
          <w:szCs w:val="22"/>
        </w:rPr>
        <w:t>D</w:t>
      </w:r>
      <w:r w:rsidRPr="7332129D" w:rsidR="37D48385">
        <w:rPr>
          <w:rFonts w:ascii="Arial" w:hAnsi="Arial" w:eastAsia="Arial" w:cs="Arial"/>
          <w:sz w:val="22"/>
          <w:szCs w:val="22"/>
        </w:rPr>
        <w:t>isease</w:t>
      </w:r>
      <w:r w:rsidRPr="7332129D" w:rsidR="37D48385">
        <w:rPr>
          <w:rFonts w:ascii="Arial" w:hAnsi="Arial" w:eastAsia="Arial" w:cs="Arial"/>
          <w:sz w:val="22"/>
          <w:szCs w:val="22"/>
        </w:rPr>
        <w:t xml:space="preserve"> is </w:t>
      </w:r>
      <w:r w:rsidRPr="7332129D" w:rsidR="4CC77CC6">
        <w:rPr>
          <w:rFonts w:ascii="Arial" w:hAnsi="Arial" w:eastAsia="Arial" w:cs="Arial"/>
          <w:sz w:val="22"/>
          <w:szCs w:val="22"/>
        </w:rPr>
        <w:t>C</w:t>
      </w:r>
      <w:r w:rsidRPr="7332129D" w:rsidR="37D48385">
        <w:rPr>
          <w:rFonts w:ascii="Arial" w:hAnsi="Arial" w:eastAsia="Arial" w:cs="Arial"/>
          <w:sz w:val="22"/>
          <w:szCs w:val="22"/>
        </w:rPr>
        <w:t>ontrolled</w:t>
      </w:r>
    </w:p>
    <w:p w:rsidR="005968FD" w:rsidP="7332129D" w:rsidRDefault="3A083B5F" w14:paraId="6BAEA9F6" w14:textId="24BE031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332129D" w:rsidR="3A083B5F">
        <w:rPr>
          <w:rFonts w:ascii="Arial" w:hAnsi="Arial" w:eastAsia="Arial" w:cs="Arial"/>
          <w:sz w:val="22"/>
          <w:szCs w:val="22"/>
        </w:rPr>
        <w:t>While most forms of dementia are progressive and currently incurable</w:t>
      </w:r>
      <w:r w:rsidRPr="7332129D" w:rsidR="5FD8204D">
        <w:rPr>
          <w:rFonts w:ascii="Arial" w:hAnsi="Arial" w:eastAsia="Arial" w:cs="Arial"/>
          <w:sz w:val="22"/>
          <w:szCs w:val="22"/>
        </w:rPr>
        <w:t xml:space="preserve">, </w:t>
      </w:r>
      <w:r w:rsidRPr="7332129D" w:rsidR="3A083B5F">
        <w:rPr>
          <w:rFonts w:ascii="Arial" w:hAnsi="Arial" w:eastAsia="Arial" w:cs="Arial"/>
          <w:sz w:val="22"/>
          <w:szCs w:val="22"/>
        </w:rPr>
        <w:t>the concept of control focuses on managing symptoms and slowing functional decline</w:t>
      </w:r>
      <w:r w:rsidRPr="7332129D" w:rsidR="004D175E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0C0A4D">
        <w:rPr>
          <w:rFonts w:ascii="Arial" w:hAnsi="Arial" w:eastAsia="Arial" w:cs="Arial"/>
          <w:sz w:val="22"/>
          <w:szCs w:val="22"/>
        </w:rPr>
        <w:t xml:space="preserve">to </w:t>
      </w:r>
      <w:r w:rsidRPr="7332129D" w:rsidR="000C0A4D">
        <w:rPr>
          <w:rFonts w:ascii="Arial" w:hAnsi="Arial" w:eastAsia="Arial" w:cs="Arial"/>
          <w:sz w:val="22"/>
          <w:szCs w:val="22"/>
        </w:rPr>
        <w:t>maintain</w:t>
      </w:r>
      <w:r w:rsidRPr="7332129D" w:rsidR="000C0A4D">
        <w:rPr>
          <w:rFonts w:ascii="Arial" w:hAnsi="Arial" w:eastAsia="Arial" w:cs="Arial"/>
          <w:sz w:val="22"/>
          <w:szCs w:val="22"/>
        </w:rPr>
        <w:t xml:space="preserve"> independence for as long as</w:t>
      </w:r>
      <w:r w:rsidRPr="7332129D" w:rsidR="002562FE">
        <w:rPr>
          <w:rFonts w:ascii="Arial" w:hAnsi="Arial" w:eastAsia="Arial" w:cs="Arial"/>
          <w:sz w:val="22"/>
          <w:szCs w:val="22"/>
        </w:rPr>
        <w:t xml:space="preserve"> possible.</w:t>
      </w:r>
      <w:r w:rsidRPr="7332129D" w:rsidR="00C234B7">
        <w:rPr>
          <w:rFonts w:ascii="Arial" w:hAnsi="Arial" w:eastAsia="Arial" w:cs="Arial"/>
          <w:sz w:val="22"/>
          <w:szCs w:val="22"/>
        </w:rPr>
        <w:t xml:space="preserve"> Pharmacological interventions are a primary line of </w:t>
      </w:r>
      <w:r w:rsidRPr="7332129D" w:rsidR="00C234B7">
        <w:rPr>
          <w:rFonts w:ascii="Arial" w:hAnsi="Arial" w:eastAsia="Arial" w:cs="Arial"/>
          <w:sz w:val="22"/>
          <w:szCs w:val="22"/>
        </w:rPr>
        <w:t>defence</w:t>
      </w:r>
      <w:r w:rsidRPr="7332129D" w:rsidR="563BAD33">
        <w:rPr>
          <w:rFonts w:ascii="Arial" w:hAnsi="Arial" w:eastAsia="Arial" w:cs="Arial"/>
          <w:sz w:val="22"/>
          <w:szCs w:val="22"/>
        </w:rPr>
        <w:t>,</w:t>
      </w:r>
      <w:r w:rsidRPr="7332129D" w:rsidR="00C234B7">
        <w:rPr>
          <w:rFonts w:ascii="Arial" w:hAnsi="Arial" w:eastAsia="Arial" w:cs="Arial"/>
          <w:sz w:val="22"/>
          <w:szCs w:val="22"/>
        </w:rPr>
        <w:t xml:space="preserve"> particularly in Alzheimer’s disease medication</w:t>
      </w:r>
      <w:r w:rsidRPr="7332129D" w:rsidR="6C2F2424">
        <w:rPr>
          <w:rFonts w:ascii="Arial" w:hAnsi="Arial" w:eastAsia="Arial" w:cs="Arial"/>
          <w:sz w:val="22"/>
          <w:szCs w:val="22"/>
        </w:rPr>
        <w:t>,</w:t>
      </w:r>
      <w:r w:rsidRPr="7332129D" w:rsidR="00C234B7">
        <w:rPr>
          <w:rFonts w:ascii="Arial" w:hAnsi="Arial" w:eastAsia="Arial" w:cs="Arial"/>
          <w:sz w:val="22"/>
          <w:szCs w:val="22"/>
        </w:rPr>
        <w:t xml:space="preserve"> such as</w:t>
      </w:r>
      <w:r w:rsidRPr="7332129D" w:rsidR="00096216">
        <w:rPr>
          <w:rFonts w:ascii="Arial" w:hAnsi="Arial" w:eastAsia="Arial" w:cs="Arial"/>
          <w:sz w:val="22"/>
          <w:szCs w:val="22"/>
        </w:rPr>
        <w:t xml:space="preserve"> ch</w:t>
      </w:r>
      <w:r w:rsidRPr="7332129D" w:rsidR="005E5E30">
        <w:rPr>
          <w:rFonts w:ascii="Arial" w:hAnsi="Arial" w:eastAsia="Arial" w:cs="Arial"/>
          <w:sz w:val="22"/>
          <w:szCs w:val="22"/>
        </w:rPr>
        <w:t>olin</w:t>
      </w:r>
      <w:r w:rsidRPr="7332129D" w:rsidR="00031587">
        <w:rPr>
          <w:rFonts w:ascii="Arial" w:hAnsi="Arial" w:eastAsia="Arial" w:cs="Arial"/>
          <w:sz w:val="22"/>
          <w:szCs w:val="22"/>
        </w:rPr>
        <w:t>est</w:t>
      </w:r>
      <w:r w:rsidRPr="7332129D" w:rsidR="00B35D9F">
        <w:rPr>
          <w:rFonts w:ascii="Arial" w:hAnsi="Arial" w:eastAsia="Arial" w:cs="Arial"/>
          <w:sz w:val="22"/>
          <w:szCs w:val="22"/>
        </w:rPr>
        <w:t>erase</w:t>
      </w:r>
      <w:r w:rsidRPr="7332129D" w:rsidR="00050D8E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735AFC">
        <w:rPr>
          <w:rFonts w:ascii="Arial" w:hAnsi="Arial" w:eastAsia="Arial" w:cs="Arial"/>
          <w:sz w:val="22"/>
          <w:szCs w:val="22"/>
        </w:rPr>
        <w:t>inhibitors</w:t>
      </w:r>
      <w:r w:rsidRPr="7332129D" w:rsidR="00206536">
        <w:rPr>
          <w:rFonts w:ascii="Arial" w:hAnsi="Arial" w:eastAsia="Arial" w:cs="Arial"/>
          <w:sz w:val="22"/>
          <w:szCs w:val="22"/>
        </w:rPr>
        <w:t xml:space="preserve"> </w:t>
      </w:r>
      <w:r w:rsidRPr="7332129D" w:rsidR="46A1F8FA">
        <w:rPr>
          <w:rFonts w:ascii="Arial" w:hAnsi="Arial" w:eastAsia="Arial" w:cs="Arial"/>
          <w:sz w:val="22"/>
          <w:szCs w:val="22"/>
        </w:rPr>
        <w:t xml:space="preserve">which </w:t>
      </w:r>
      <w:r w:rsidRPr="7332129D" w:rsidR="00206536">
        <w:rPr>
          <w:rFonts w:ascii="Arial" w:hAnsi="Arial" w:eastAsia="Arial" w:cs="Arial"/>
          <w:sz w:val="22"/>
          <w:szCs w:val="22"/>
        </w:rPr>
        <w:t xml:space="preserve">work by increasing levels of </w:t>
      </w:r>
      <w:r w:rsidRPr="7332129D" w:rsidR="004153C2">
        <w:rPr>
          <w:rFonts w:ascii="Arial" w:hAnsi="Arial" w:eastAsia="Arial" w:cs="Arial"/>
          <w:sz w:val="22"/>
          <w:szCs w:val="22"/>
        </w:rPr>
        <w:t>acetylcholine</w:t>
      </w:r>
      <w:r w:rsidRPr="7332129D" w:rsidR="002875D0">
        <w:rPr>
          <w:rFonts w:ascii="Arial" w:hAnsi="Arial" w:eastAsia="Arial" w:cs="Arial"/>
          <w:sz w:val="22"/>
          <w:szCs w:val="22"/>
        </w:rPr>
        <w:t>,</w:t>
      </w:r>
      <w:r w:rsidRPr="7332129D" w:rsidR="004153C2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D846D0">
        <w:rPr>
          <w:rFonts w:ascii="Arial" w:hAnsi="Arial" w:eastAsia="Arial" w:cs="Arial"/>
          <w:sz w:val="22"/>
          <w:szCs w:val="22"/>
        </w:rPr>
        <w:t>a neurotransmitter critical for</w:t>
      </w:r>
      <w:r w:rsidRPr="7332129D" w:rsidR="00D846D0">
        <w:rPr>
          <w:rFonts w:ascii="Arial" w:hAnsi="Arial" w:eastAsia="Arial" w:cs="Arial"/>
          <w:sz w:val="22"/>
          <w:szCs w:val="22"/>
        </w:rPr>
        <w:t xml:space="preserve"> memory a</w:t>
      </w:r>
      <w:r w:rsidRPr="7332129D" w:rsidR="00D846D0">
        <w:rPr>
          <w:rFonts w:ascii="Arial" w:hAnsi="Arial" w:eastAsia="Arial" w:cs="Arial"/>
          <w:sz w:val="22"/>
          <w:szCs w:val="22"/>
        </w:rPr>
        <w:t xml:space="preserve">nd learning while </w:t>
      </w:r>
      <w:r w:rsidRPr="7332129D" w:rsidR="3189D26C">
        <w:rPr>
          <w:rFonts w:ascii="Arial" w:hAnsi="Arial" w:eastAsia="Arial" w:cs="Arial"/>
          <w:noProof w:val="0"/>
          <w:sz w:val="22"/>
          <w:szCs w:val="22"/>
          <w:lang w:val="en-US"/>
        </w:rPr>
        <w:t>NMDA</w:t>
      </w:r>
      <w:r w:rsidRPr="7332129D" w:rsidR="00D846D0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B10053">
        <w:rPr>
          <w:rFonts w:ascii="Arial" w:hAnsi="Arial" w:eastAsia="Arial" w:cs="Arial"/>
          <w:sz w:val="22"/>
          <w:szCs w:val="22"/>
        </w:rPr>
        <w:t xml:space="preserve">receptor </w:t>
      </w:r>
      <w:r w:rsidRPr="7332129D" w:rsidR="006A1226">
        <w:rPr>
          <w:rFonts w:ascii="Arial" w:hAnsi="Arial" w:eastAsia="Arial" w:cs="Arial"/>
          <w:sz w:val="22"/>
          <w:szCs w:val="22"/>
        </w:rPr>
        <w:t xml:space="preserve">antagonists </w:t>
      </w:r>
      <w:r w:rsidRPr="7332129D" w:rsidR="001D5338">
        <w:rPr>
          <w:rFonts w:ascii="Arial" w:hAnsi="Arial" w:eastAsia="Arial" w:cs="Arial"/>
          <w:sz w:val="22"/>
          <w:szCs w:val="22"/>
        </w:rPr>
        <w:t>like mem</w:t>
      </w:r>
      <w:r w:rsidRPr="7332129D" w:rsidR="00F01127">
        <w:rPr>
          <w:rFonts w:ascii="Arial" w:hAnsi="Arial" w:eastAsia="Arial" w:cs="Arial"/>
          <w:sz w:val="22"/>
          <w:szCs w:val="22"/>
        </w:rPr>
        <w:t>ant</w:t>
      </w:r>
      <w:r w:rsidRPr="7332129D" w:rsidR="00A1466F">
        <w:rPr>
          <w:rFonts w:ascii="Arial" w:hAnsi="Arial" w:eastAsia="Arial" w:cs="Arial"/>
          <w:sz w:val="22"/>
          <w:szCs w:val="22"/>
        </w:rPr>
        <w:t>ine</w:t>
      </w:r>
      <w:r w:rsidRPr="7332129D" w:rsidR="004347C2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4D32F5">
        <w:rPr>
          <w:rFonts w:ascii="Arial" w:hAnsi="Arial" w:eastAsia="Arial" w:cs="Arial"/>
          <w:sz w:val="22"/>
          <w:szCs w:val="22"/>
        </w:rPr>
        <w:t xml:space="preserve">help regulate </w:t>
      </w:r>
      <w:r w:rsidRPr="7332129D" w:rsidR="00F123C5">
        <w:rPr>
          <w:rFonts w:ascii="Arial" w:hAnsi="Arial" w:eastAsia="Arial" w:cs="Arial"/>
          <w:sz w:val="22"/>
          <w:szCs w:val="22"/>
        </w:rPr>
        <w:t xml:space="preserve">glutamate </w:t>
      </w:r>
      <w:r w:rsidRPr="7332129D" w:rsidR="003873C2">
        <w:rPr>
          <w:rFonts w:ascii="Arial" w:hAnsi="Arial" w:eastAsia="Arial" w:cs="Arial"/>
          <w:sz w:val="22"/>
          <w:szCs w:val="22"/>
        </w:rPr>
        <w:t xml:space="preserve">activity </w:t>
      </w:r>
      <w:r w:rsidRPr="7332129D" w:rsidR="004E62AF">
        <w:rPr>
          <w:rFonts w:ascii="Arial" w:hAnsi="Arial" w:eastAsia="Arial" w:cs="Arial"/>
          <w:sz w:val="22"/>
          <w:szCs w:val="22"/>
        </w:rPr>
        <w:t xml:space="preserve">to protect brain cells from </w:t>
      </w:r>
      <w:r w:rsidRPr="7332129D" w:rsidR="7A0DE76C">
        <w:rPr>
          <w:rFonts w:ascii="Arial" w:hAnsi="Arial" w:eastAsia="Arial" w:cs="Arial"/>
          <w:noProof w:val="0"/>
          <w:sz w:val="22"/>
          <w:szCs w:val="22"/>
          <w:lang w:val="en-US"/>
        </w:rPr>
        <w:t>overstimulation. Although</w:t>
      </w:r>
      <w:r w:rsidRPr="7332129D" w:rsidR="004E62AF">
        <w:rPr>
          <w:rFonts w:ascii="Arial" w:hAnsi="Arial" w:eastAsia="Arial" w:cs="Arial"/>
          <w:sz w:val="22"/>
          <w:szCs w:val="22"/>
        </w:rPr>
        <w:t xml:space="preserve"> stimulation </w:t>
      </w:r>
      <w:r w:rsidRPr="7332129D" w:rsidR="004E62AF">
        <w:rPr>
          <w:rFonts w:ascii="Arial" w:hAnsi="Arial" w:eastAsia="Arial" w:cs="Arial"/>
          <w:sz w:val="22"/>
          <w:szCs w:val="22"/>
        </w:rPr>
        <w:t>do</w:t>
      </w:r>
      <w:r w:rsidRPr="7332129D" w:rsidR="004E62AF">
        <w:rPr>
          <w:rFonts w:ascii="Arial" w:hAnsi="Arial" w:eastAsia="Arial" w:cs="Arial"/>
          <w:sz w:val="22"/>
          <w:szCs w:val="22"/>
        </w:rPr>
        <w:t xml:space="preserve"> not alter the underlying </w:t>
      </w:r>
      <w:r w:rsidRPr="7332129D" w:rsidR="4CD18344">
        <w:rPr>
          <w:rFonts w:ascii="Arial" w:hAnsi="Arial" w:eastAsia="Arial" w:cs="Arial"/>
          <w:sz w:val="22"/>
          <w:szCs w:val="22"/>
        </w:rPr>
        <w:t>pathology,</w:t>
      </w:r>
      <w:r w:rsidRPr="7332129D" w:rsidR="004E62AF">
        <w:rPr>
          <w:rFonts w:ascii="Arial" w:hAnsi="Arial" w:eastAsia="Arial" w:cs="Arial"/>
          <w:sz w:val="22"/>
          <w:szCs w:val="22"/>
        </w:rPr>
        <w:t xml:space="preserve"> </w:t>
      </w:r>
      <w:r w:rsidRPr="7332129D" w:rsidR="1C1DC763">
        <w:rPr>
          <w:rFonts w:ascii="Arial" w:hAnsi="Arial" w:eastAsia="Arial" w:cs="Arial"/>
          <w:noProof w:val="0"/>
          <w:sz w:val="22"/>
          <w:szCs w:val="22"/>
          <w:lang w:val="en-US"/>
        </w:rPr>
        <w:t>it</w:t>
      </w:r>
      <w:r w:rsidRPr="7332129D" w:rsidR="004E62AF">
        <w:rPr>
          <w:rFonts w:ascii="Arial" w:hAnsi="Arial" w:eastAsia="Arial" w:cs="Arial"/>
          <w:sz w:val="22"/>
          <w:szCs w:val="22"/>
        </w:rPr>
        <w:t xml:space="preserve"> can temporarily </w:t>
      </w:r>
      <w:r w:rsidRPr="7332129D" w:rsidR="004E62AF">
        <w:rPr>
          <w:rFonts w:ascii="Arial" w:hAnsi="Arial" w:eastAsia="Arial" w:cs="Arial"/>
          <w:sz w:val="22"/>
          <w:szCs w:val="22"/>
        </w:rPr>
        <w:t>stabilise</w:t>
      </w:r>
      <w:r w:rsidRPr="7332129D" w:rsidR="004E62AF">
        <w:rPr>
          <w:rFonts w:ascii="Arial" w:hAnsi="Arial" w:eastAsia="Arial" w:cs="Arial"/>
          <w:sz w:val="22"/>
          <w:szCs w:val="22"/>
        </w:rPr>
        <w:t xml:space="preserve"> cognitive function and improve activities of daily living.</w:t>
      </w:r>
      <w:r w:rsidRPr="7332129D" w:rsidR="00075601">
        <w:rPr>
          <w:rFonts w:ascii="Arial" w:hAnsi="Arial" w:eastAsia="Arial" w:cs="Arial"/>
          <w:sz w:val="22"/>
          <w:szCs w:val="22"/>
        </w:rPr>
        <w:t xml:space="preserve"> in addition to medication non-drug approaches play a vital role in holistic care intervention such as cognitive stimulation therapy the only non-pharmacological intervention recommended by </w:t>
      </w:r>
      <w:r w:rsidRPr="7332129D" w:rsidR="1F643ABA">
        <w:rPr>
          <w:rFonts w:ascii="Arial" w:hAnsi="Arial" w:eastAsia="Arial" w:cs="Arial"/>
          <w:noProof w:val="0"/>
          <w:sz w:val="22"/>
          <w:szCs w:val="22"/>
          <w:lang w:val="en-US"/>
        </w:rPr>
        <w:t>NICE</w:t>
      </w:r>
      <w:r w:rsidRPr="7332129D" w:rsidR="00075601">
        <w:rPr>
          <w:rFonts w:ascii="Arial" w:hAnsi="Arial" w:eastAsia="Arial" w:cs="Arial"/>
          <w:sz w:val="22"/>
          <w:szCs w:val="22"/>
        </w:rPr>
        <w:t xml:space="preserve"> to improve cognition and </w:t>
      </w:r>
      <w:r w:rsidRPr="7332129D" w:rsidR="3965629A">
        <w:rPr>
          <w:rFonts w:ascii="Arial" w:hAnsi="Arial" w:eastAsia="Arial" w:cs="Arial"/>
          <w:noProof w:val="0"/>
          <w:sz w:val="22"/>
          <w:szCs w:val="22"/>
          <w:lang w:val="en-US"/>
        </w:rPr>
        <w:t>reminiscence therapy, which is</w:t>
      </w:r>
      <w:r w:rsidRPr="7332129D" w:rsidR="00075601">
        <w:rPr>
          <w:rFonts w:ascii="Arial" w:hAnsi="Arial" w:eastAsia="Arial" w:cs="Arial"/>
          <w:sz w:val="22"/>
          <w:szCs w:val="22"/>
        </w:rPr>
        <w:t xml:space="preserve"> widely implemented in UK community and care settings.</w:t>
      </w:r>
      <w:r w:rsidRPr="7332129D" w:rsidR="0084662D">
        <w:rPr>
          <w:rFonts w:ascii="Arial" w:hAnsi="Arial" w:eastAsia="Arial" w:cs="Arial"/>
          <w:sz w:val="22"/>
          <w:szCs w:val="22"/>
        </w:rPr>
        <w:t xml:space="preserve"> </w:t>
      </w:r>
      <w:r w:rsidRPr="7332129D" w:rsidR="13E6264A">
        <w:rPr>
          <w:rFonts w:ascii="Arial" w:hAnsi="Arial" w:eastAsia="Arial" w:cs="Arial"/>
          <w:sz w:val="22"/>
          <w:szCs w:val="22"/>
        </w:rPr>
        <w:t>These therapists</w:t>
      </w:r>
      <w:r w:rsidRPr="7332129D" w:rsidR="0084662D">
        <w:rPr>
          <w:rFonts w:ascii="Arial" w:hAnsi="Arial" w:eastAsia="Arial" w:cs="Arial"/>
          <w:sz w:val="22"/>
          <w:szCs w:val="22"/>
        </w:rPr>
        <w:t xml:space="preserve"> provide social engagement and mental exercises which are essential for supporting psychological well-being and reducing the prevalence of depression among patients</w:t>
      </w:r>
      <w:r w:rsidRPr="7332129D" w:rsidR="00444BE3">
        <w:rPr>
          <w:rFonts w:ascii="Arial" w:hAnsi="Arial" w:eastAsia="Arial" w:cs="Arial"/>
          <w:sz w:val="22"/>
          <w:szCs w:val="22"/>
        </w:rPr>
        <w:t xml:space="preserve"> (</w:t>
      </w:r>
      <w:r w:rsidRPr="7332129D" w:rsidR="00F327DC">
        <w:rPr>
          <w:rFonts w:ascii="Arial" w:hAnsi="Arial" w:eastAsia="Arial" w:cs="Arial"/>
          <w:sz w:val="22"/>
          <w:szCs w:val="22"/>
        </w:rPr>
        <w:t xml:space="preserve">Alzheimer’s society, 2023). </w:t>
      </w:r>
      <w:r w:rsidRPr="7332129D" w:rsidR="00EC6B62">
        <w:rPr>
          <w:rFonts w:ascii="Arial" w:hAnsi="Arial" w:eastAsia="Arial" w:cs="Arial"/>
          <w:sz w:val="22"/>
          <w:szCs w:val="22"/>
        </w:rPr>
        <w:t>Furthermore</w:t>
      </w:r>
      <w:r w:rsidRPr="7332129D" w:rsidR="00EC6B62">
        <w:rPr>
          <w:rFonts w:ascii="Arial" w:hAnsi="Arial" w:eastAsia="Arial" w:cs="Arial"/>
          <w:sz w:val="22"/>
          <w:szCs w:val="22"/>
        </w:rPr>
        <w:t xml:space="preserve"> lifestyle management is a cornerstone strategy especially for vascular dementia by aggressively controlling cardiovascular risk factors including hypertension, diabetes and </w:t>
      </w:r>
      <w:r w:rsidRPr="7332129D" w:rsidR="310165F9">
        <w:rPr>
          <w:rFonts w:ascii="Arial" w:hAnsi="Arial" w:eastAsia="Arial" w:cs="Arial"/>
          <w:noProof w:val="0"/>
          <w:sz w:val="22"/>
          <w:szCs w:val="22"/>
          <w:lang w:val="en-US"/>
        </w:rPr>
        <w:t>hypercholesterolemia,</w:t>
      </w:r>
      <w:r w:rsidRPr="7332129D" w:rsidR="00C00830">
        <w:rPr>
          <w:rFonts w:ascii="Arial" w:hAnsi="Arial" w:eastAsia="Arial" w:cs="Arial"/>
          <w:sz w:val="22"/>
          <w:szCs w:val="22"/>
        </w:rPr>
        <w:t xml:space="preserve"> clinicians can significantly reduce the rate of silent micro strokes that</w:t>
      </w:r>
      <w:r w:rsidRPr="7332129D" w:rsidR="0043007B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43007B">
        <w:rPr>
          <w:rFonts w:ascii="Arial" w:hAnsi="Arial" w:eastAsia="Arial" w:cs="Arial"/>
          <w:sz w:val="22"/>
          <w:szCs w:val="22"/>
        </w:rPr>
        <w:t>exacerbate</w:t>
      </w:r>
      <w:r w:rsidRPr="7332129D" w:rsidR="0043007B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1D2AD9">
        <w:rPr>
          <w:rFonts w:ascii="Arial" w:hAnsi="Arial" w:eastAsia="Arial" w:cs="Arial"/>
          <w:sz w:val="22"/>
          <w:szCs w:val="22"/>
        </w:rPr>
        <w:t>cognitive decline.</w:t>
      </w:r>
      <w:r w:rsidRPr="7332129D" w:rsidR="00EA1152">
        <w:rPr>
          <w:rFonts w:ascii="Arial" w:hAnsi="Arial" w:eastAsia="Arial" w:cs="Arial"/>
          <w:sz w:val="22"/>
          <w:szCs w:val="22"/>
        </w:rPr>
        <w:t xml:space="preserve"> In the latest stages of the disease, the focus of control shifts towards managing the </w:t>
      </w:r>
      <w:r w:rsidRPr="7332129D" w:rsidR="1DBA7613">
        <w:rPr>
          <w:rFonts w:ascii="Arial" w:hAnsi="Arial" w:eastAsia="Arial" w:cs="Arial"/>
          <w:sz w:val="22"/>
          <w:szCs w:val="22"/>
        </w:rPr>
        <w:t>behavioral</w:t>
      </w:r>
      <w:r w:rsidRPr="7332129D" w:rsidR="00EA1152">
        <w:rPr>
          <w:rFonts w:ascii="Arial" w:hAnsi="Arial" w:eastAsia="Arial" w:cs="Arial"/>
          <w:sz w:val="22"/>
          <w:szCs w:val="22"/>
        </w:rPr>
        <w:t xml:space="preserve"> and psychological symptoms of dementia.</w:t>
      </w:r>
      <w:r w:rsidRPr="7332129D" w:rsidR="009448BF">
        <w:rPr>
          <w:rFonts w:ascii="Arial" w:hAnsi="Arial" w:eastAsia="Arial" w:cs="Arial"/>
          <w:sz w:val="22"/>
          <w:szCs w:val="22"/>
        </w:rPr>
        <w:t xml:space="preserve"> </w:t>
      </w:r>
      <w:r w:rsidRPr="7332129D" w:rsidR="740A14EE">
        <w:rPr>
          <w:rFonts w:ascii="Arial" w:hAnsi="Arial" w:eastAsia="Arial" w:cs="Arial"/>
          <w:noProof w:val="0"/>
          <w:sz w:val="22"/>
          <w:szCs w:val="22"/>
          <w:lang w:val="en-US"/>
        </w:rPr>
        <w:t>This</w:t>
      </w:r>
      <w:r w:rsidRPr="7332129D" w:rsidR="008864A6">
        <w:rPr>
          <w:rFonts w:ascii="Arial" w:hAnsi="Arial" w:eastAsia="Arial" w:cs="Arial"/>
          <w:sz w:val="22"/>
          <w:szCs w:val="22"/>
        </w:rPr>
        <w:t xml:space="preserve"> requires a person </w:t>
      </w:r>
      <w:r w:rsidRPr="7332129D" w:rsidR="008864A6">
        <w:rPr>
          <w:rFonts w:ascii="Arial" w:hAnsi="Arial" w:eastAsia="Arial" w:cs="Arial"/>
          <w:sz w:val="22"/>
          <w:szCs w:val="22"/>
        </w:rPr>
        <w:t>centred</w:t>
      </w:r>
      <w:r w:rsidRPr="7332129D" w:rsidR="008864A6">
        <w:rPr>
          <w:rFonts w:ascii="Arial" w:hAnsi="Arial" w:eastAsia="Arial" w:cs="Arial"/>
          <w:sz w:val="22"/>
          <w:szCs w:val="22"/>
        </w:rPr>
        <w:t xml:space="preserve"> approach often involving sensory stimulation and </w:t>
      </w:r>
      <w:r w:rsidRPr="7332129D" w:rsidR="008864A6">
        <w:rPr>
          <w:rFonts w:ascii="Arial" w:hAnsi="Arial" w:eastAsia="Arial" w:cs="Arial"/>
          <w:sz w:val="22"/>
          <w:szCs w:val="22"/>
        </w:rPr>
        <w:t>environment</w:t>
      </w:r>
      <w:r w:rsidRPr="7332129D" w:rsidR="008864A6">
        <w:rPr>
          <w:rFonts w:ascii="Arial" w:hAnsi="Arial" w:eastAsia="Arial" w:cs="Arial"/>
          <w:sz w:val="22"/>
          <w:szCs w:val="22"/>
        </w:rPr>
        <w:t xml:space="preserve"> modification to reduce agitation and distress</w:t>
      </w:r>
      <w:r w:rsidRPr="7332129D" w:rsidR="000761C3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761388">
        <w:rPr>
          <w:rFonts w:ascii="Arial" w:hAnsi="Arial" w:eastAsia="Arial" w:cs="Arial"/>
          <w:sz w:val="22"/>
          <w:szCs w:val="22"/>
        </w:rPr>
        <w:t xml:space="preserve">without the </w:t>
      </w:r>
      <w:r w:rsidRPr="7332129D" w:rsidR="00764A5D">
        <w:rPr>
          <w:rFonts w:ascii="Arial" w:hAnsi="Arial" w:eastAsia="Arial" w:cs="Arial"/>
          <w:sz w:val="22"/>
          <w:szCs w:val="22"/>
        </w:rPr>
        <w:t>overreliance on sedative antipsychotics</w:t>
      </w:r>
      <w:r w:rsidRPr="7332129D" w:rsidR="00317208">
        <w:rPr>
          <w:rFonts w:ascii="Arial" w:hAnsi="Arial" w:eastAsia="Arial" w:cs="Arial"/>
          <w:sz w:val="22"/>
          <w:szCs w:val="22"/>
        </w:rPr>
        <w:t xml:space="preserve"> </w:t>
      </w:r>
      <w:r w:rsidRPr="7332129D" w:rsidR="1E514554">
        <w:rPr>
          <w:rFonts w:ascii="Arial" w:hAnsi="Arial" w:eastAsia="Arial" w:cs="Arial"/>
          <w:sz w:val="22"/>
          <w:szCs w:val="22"/>
        </w:rPr>
        <w:t>(</w:t>
      </w:r>
      <w:r w:rsidRPr="7332129D" w:rsidR="1E514554">
        <w:rPr>
          <w:rFonts w:ascii="Arial" w:hAnsi="Arial" w:eastAsia="Arial" w:cs="Arial"/>
          <w:sz w:val="22"/>
          <w:szCs w:val="22"/>
        </w:rPr>
        <w:t xml:space="preserve">dementia, </w:t>
      </w:r>
      <w:r w:rsidRPr="7332129D" w:rsidR="1E514554">
        <w:rPr>
          <w:rFonts w:ascii="Arial" w:hAnsi="Arial" w:eastAsia="Arial" w:cs="Arial"/>
          <w:sz w:val="22"/>
          <w:szCs w:val="22"/>
        </w:rPr>
        <w:t>2022</w:t>
      </w:r>
      <w:r w:rsidRPr="7332129D" w:rsidR="1E514554">
        <w:rPr>
          <w:rFonts w:ascii="Arial" w:hAnsi="Arial" w:eastAsia="Arial" w:cs="Arial"/>
          <w:sz w:val="22"/>
          <w:szCs w:val="22"/>
        </w:rPr>
        <w:t>).</w:t>
      </w:r>
      <w:r w:rsidRPr="7332129D" w:rsidR="00317208">
        <w:rPr>
          <w:rFonts w:ascii="Arial" w:hAnsi="Arial" w:eastAsia="Arial" w:cs="Arial"/>
          <w:sz w:val="22"/>
          <w:szCs w:val="22"/>
        </w:rPr>
        <w:t xml:space="preserve"> </w:t>
      </w:r>
      <w:r w:rsidRPr="7332129D" w:rsidR="1A1C4A90">
        <w:rPr>
          <w:rFonts w:ascii="Arial" w:hAnsi="Arial" w:eastAsia="Arial" w:cs="Arial"/>
          <w:noProof w:val="0"/>
          <w:sz w:val="22"/>
          <w:szCs w:val="22"/>
          <w:lang w:val="en-US"/>
        </w:rPr>
        <w:t>Through</w:t>
      </w:r>
      <w:r w:rsidRPr="7332129D" w:rsidR="00317208">
        <w:rPr>
          <w:rFonts w:ascii="Arial" w:hAnsi="Arial" w:eastAsia="Arial" w:cs="Arial"/>
          <w:sz w:val="22"/>
          <w:szCs w:val="22"/>
        </w:rPr>
        <w:t xml:space="preserve"> this</w:t>
      </w:r>
      <w:r w:rsidRPr="7332129D" w:rsidR="00716DDA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8A267A">
        <w:rPr>
          <w:rFonts w:ascii="Arial" w:hAnsi="Arial" w:eastAsia="Arial" w:cs="Arial"/>
          <w:sz w:val="22"/>
          <w:szCs w:val="22"/>
        </w:rPr>
        <w:t>multi pronged</w:t>
      </w:r>
      <w:r w:rsidRPr="7332129D" w:rsidR="008A267A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B63931">
        <w:rPr>
          <w:rFonts w:ascii="Arial" w:hAnsi="Arial" w:eastAsia="Arial" w:cs="Arial"/>
          <w:sz w:val="22"/>
          <w:szCs w:val="22"/>
        </w:rPr>
        <w:t>strategy, the goal of modern dementia care is to transform a terminal diagnosis into a manageable long-term condition.</w:t>
      </w:r>
    </w:p>
    <w:p w:rsidR="00BE3457" w:rsidP="7BB0535A" w:rsidRDefault="00BE3457" w14:paraId="40B6699B" w14:textId="17000742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05968FD" w:rsidP="365C763C" w:rsidRDefault="0F258766" w14:paraId="02931A26" w14:textId="60A540D0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65C763C">
        <w:rPr>
          <w:rFonts w:ascii="Arial" w:hAnsi="Arial" w:eastAsia="Arial" w:cs="Arial"/>
          <w:sz w:val="22"/>
          <w:szCs w:val="22"/>
        </w:rPr>
        <w:t xml:space="preserve">Consequences of the </w:t>
      </w:r>
      <w:r w:rsidRPr="365C763C" w:rsidR="48EAE627">
        <w:rPr>
          <w:rFonts w:ascii="Arial" w:hAnsi="Arial" w:eastAsia="Arial" w:cs="Arial"/>
          <w:sz w:val="22"/>
          <w:szCs w:val="22"/>
        </w:rPr>
        <w:t>I</w:t>
      </w:r>
      <w:r w:rsidRPr="365C763C">
        <w:rPr>
          <w:rFonts w:ascii="Arial" w:hAnsi="Arial" w:eastAsia="Arial" w:cs="Arial"/>
          <w:sz w:val="22"/>
          <w:szCs w:val="22"/>
        </w:rPr>
        <w:t>llness</w:t>
      </w:r>
    </w:p>
    <w:p w:rsidR="005968FD" w:rsidP="7332129D" w:rsidRDefault="01CCF1A5" w14:paraId="61DE8754" w14:textId="20BF82F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332129D" w:rsidR="01CCF1A5">
        <w:rPr>
          <w:rFonts w:ascii="Arial" w:hAnsi="Arial" w:eastAsia="Arial" w:cs="Arial"/>
          <w:sz w:val="22"/>
          <w:szCs w:val="22"/>
        </w:rPr>
        <w:t>Dementia</w:t>
      </w:r>
      <w:r w:rsidRPr="7332129D" w:rsidR="00334D38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187F0B">
        <w:rPr>
          <w:rFonts w:ascii="Arial" w:hAnsi="Arial" w:eastAsia="Arial" w:cs="Arial"/>
          <w:sz w:val="22"/>
          <w:szCs w:val="22"/>
        </w:rPr>
        <w:t>ex</w:t>
      </w:r>
      <w:r w:rsidRPr="7332129D" w:rsidR="003A2BFC">
        <w:rPr>
          <w:rFonts w:ascii="Arial" w:hAnsi="Arial" w:eastAsia="Arial" w:cs="Arial"/>
          <w:sz w:val="22"/>
          <w:szCs w:val="22"/>
        </w:rPr>
        <w:t>ert</w:t>
      </w:r>
      <w:r w:rsidRPr="7332129D" w:rsidR="002F1A01">
        <w:rPr>
          <w:rFonts w:ascii="Arial" w:hAnsi="Arial" w:eastAsia="Arial" w:cs="Arial"/>
          <w:sz w:val="22"/>
          <w:szCs w:val="22"/>
        </w:rPr>
        <w:t>s</w:t>
      </w:r>
      <w:r w:rsidRPr="7332129D" w:rsidR="00764F77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2E1409">
        <w:rPr>
          <w:rFonts w:ascii="Arial" w:hAnsi="Arial" w:eastAsia="Arial" w:cs="Arial"/>
          <w:sz w:val="22"/>
          <w:szCs w:val="22"/>
        </w:rPr>
        <w:t xml:space="preserve">a profound and wide ranging social and economic impact on </w:t>
      </w:r>
      <w:r w:rsidRPr="7332129D" w:rsidR="002E1409">
        <w:rPr>
          <w:rFonts w:ascii="Arial" w:hAnsi="Arial" w:eastAsia="Arial" w:cs="Arial"/>
          <w:sz w:val="22"/>
          <w:szCs w:val="22"/>
        </w:rPr>
        <w:t>individuals</w:t>
      </w:r>
      <w:r w:rsidRPr="7332129D" w:rsidR="002E1409">
        <w:rPr>
          <w:rFonts w:ascii="Arial" w:hAnsi="Arial" w:eastAsia="Arial" w:cs="Arial"/>
          <w:sz w:val="22"/>
          <w:szCs w:val="22"/>
        </w:rPr>
        <w:t xml:space="preserve"> families</w:t>
      </w:r>
      <w:r w:rsidRPr="7332129D" w:rsidR="006A57B8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474264">
        <w:rPr>
          <w:rFonts w:ascii="Arial" w:hAnsi="Arial" w:eastAsia="Arial" w:cs="Arial"/>
          <w:sz w:val="22"/>
          <w:szCs w:val="22"/>
        </w:rPr>
        <w:t>and wider communities in the UK one of the most notable effects is the</w:t>
      </w:r>
      <w:r w:rsidRPr="7332129D" w:rsidR="00430CD8">
        <w:rPr>
          <w:rFonts w:ascii="Arial" w:hAnsi="Arial" w:eastAsia="Arial" w:cs="Arial"/>
          <w:sz w:val="22"/>
          <w:szCs w:val="22"/>
        </w:rPr>
        <w:t xml:space="preserve"> immense burden placed on informal caregivers with over 500,000 people in England alone acting as primary unpaid carers. This dem</w:t>
      </w:r>
      <w:r w:rsidRPr="7332129D" w:rsidR="00430CD8">
        <w:rPr>
          <w:rFonts w:ascii="Arial" w:hAnsi="Arial" w:eastAsia="Arial" w:cs="Arial"/>
          <w:sz w:val="22"/>
          <w:szCs w:val="22"/>
        </w:rPr>
        <w:t>og</w:t>
      </w:r>
      <w:r w:rsidRPr="7332129D" w:rsidR="00430CD8">
        <w:rPr>
          <w:rFonts w:ascii="Arial" w:hAnsi="Arial" w:eastAsia="Arial" w:cs="Arial"/>
          <w:sz w:val="22"/>
          <w:szCs w:val="22"/>
        </w:rPr>
        <w:t>raphic often falls into this generation</w:t>
      </w:r>
      <w:r w:rsidRPr="7332129D" w:rsidR="002A38C9">
        <w:rPr>
          <w:rFonts w:ascii="Arial" w:hAnsi="Arial" w:eastAsia="Arial" w:cs="Arial"/>
          <w:sz w:val="22"/>
          <w:szCs w:val="22"/>
        </w:rPr>
        <w:t xml:space="preserve"> where individuals find themselves providing care</w:t>
      </w:r>
      <w:r w:rsidRPr="7332129D" w:rsidR="00397086">
        <w:rPr>
          <w:rFonts w:ascii="Arial" w:hAnsi="Arial" w:eastAsia="Arial" w:cs="Arial"/>
          <w:sz w:val="22"/>
          <w:szCs w:val="22"/>
        </w:rPr>
        <w:t xml:space="preserve"> for dependent children and </w:t>
      </w:r>
      <w:r w:rsidRPr="7332129D" w:rsidR="7F45E36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ageing parents. The </w:t>
      </w:r>
      <w:r w:rsidRPr="7332129D" w:rsidR="00397086">
        <w:rPr>
          <w:rFonts w:ascii="Arial" w:hAnsi="Arial" w:eastAsia="Arial" w:cs="Arial"/>
          <w:sz w:val="22"/>
          <w:szCs w:val="22"/>
        </w:rPr>
        <w:t xml:space="preserve">dual responsibility of these roles </w:t>
      </w:r>
      <w:r w:rsidRPr="7332129D" w:rsidR="00397086">
        <w:rPr>
          <w:rFonts w:ascii="Arial" w:hAnsi="Arial" w:eastAsia="Arial" w:cs="Arial"/>
          <w:sz w:val="22"/>
          <w:szCs w:val="22"/>
        </w:rPr>
        <w:t>frequently</w:t>
      </w:r>
      <w:r w:rsidRPr="7332129D" w:rsidR="00397086">
        <w:rPr>
          <w:rFonts w:ascii="Arial" w:hAnsi="Arial" w:eastAsia="Arial" w:cs="Arial"/>
          <w:sz w:val="22"/>
          <w:szCs w:val="22"/>
        </w:rPr>
        <w:t xml:space="preserve"> leads to chronic emotional stress </w:t>
      </w:r>
      <w:r w:rsidRPr="7332129D" w:rsidR="001B2386">
        <w:rPr>
          <w:rFonts w:ascii="Arial" w:hAnsi="Arial" w:eastAsia="Arial" w:cs="Arial"/>
          <w:sz w:val="22"/>
          <w:szCs w:val="22"/>
        </w:rPr>
        <w:t xml:space="preserve">burnout and </w:t>
      </w:r>
      <w:r w:rsidRPr="7332129D" w:rsidR="00560A0D">
        <w:rPr>
          <w:rFonts w:ascii="Arial" w:hAnsi="Arial" w:eastAsia="Arial" w:cs="Arial"/>
          <w:sz w:val="22"/>
          <w:szCs w:val="22"/>
        </w:rPr>
        <w:t>reduced working hours</w:t>
      </w:r>
      <w:r w:rsidRPr="7332129D" w:rsidR="499E982F">
        <w:rPr>
          <w:rFonts w:ascii="Arial" w:hAnsi="Arial" w:eastAsia="Arial" w:cs="Arial"/>
          <w:sz w:val="22"/>
          <w:szCs w:val="22"/>
        </w:rPr>
        <w:t>.</w:t>
      </w:r>
      <w:r w:rsidRPr="7332129D" w:rsidR="00560A0D">
        <w:rPr>
          <w:rFonts w:ascii="Arial" w:hAnsi="Arial" w:eastAsia="Arial" w:cs="Arial"/>
          <w:sz w:val="22"/>
          <w:szCs w:val="22"/>
        </w:rPr>
        <w:t xml:space="preserve"> </w:t>
      </w:r>
      <w:r w:rsidRPr="7332129D" w:rsidR="1C3E5370">
        <w:rPr>
          <w:rFonts w:ascii="Arial" w:hAnsi="Arial" w:eastAsia="Arial" w:cs="Arial"/>
          <w:sz w:val="22"/>
          <w:szCs w:val="22"/>
        </w:rPr>
        <w:t>This</w:t>
      </w:r>
      <w:r w:rsidRPr="7332129D" w:rsidR="00560A0D">
        <w:rPr>
          <w:rFonts w:ascii="Arial" w:hAnsi="Arial" w:eastAsia="Arial" w:cs="Arial"/>
          <w:sz w:val="22"/>
          <w:szCs w:val="22"/>
        </w:rPr>
        <w:t xml:space="preserve"> inevitably results in a substantial loss of personal income and pension </w:t>
      </w:r>
      <w:r w:rsidRPr="7332129D" w:rsidR="00560A0D">
        <w:rPr>
          <w:rFonts w:ascii="Arial" w:hAnsi="Arial" w:eastAsia="Arial" w:cs="Arial"/>
          <w:sz w:val="22"/>
          <w:szCs w:val="22"/>
        </w:rPr>
        <w:t>contributions</w:t>
      </w:r>
      <w:r w:rsidRPr="7332129D" w:rsidR="00560A0D">
        <w:rPr>
          <w:rFonts w:ascii="Arial" w:hAnsi="Arial" w:eastAsia="Arial" w:cs="Arial"/>
          <w:sz w:val="22"/>
          <w:szCs w:val="22"/>
        </w:rPr>
        <w:t xml:space="preserve"> creating long-term financial instability for the caregiver</w:t>
      </w:r>
      <w:r w:rsidRPr="7332129D" w:rsidR="6CECB71C">
        <w:rPr>
          <w:rFonts w:ascii="Arial" w:hAnsi="Arial" w:eastAsia="Arial" w:cs="Arial"/>
          <w:sz w:val="22"/>
          <w:szCs w:val="22"/>
        </w:rPr>
        <w:t>.</w:t>
      </w:r>
      <w:r w:rsidRPr="7332129D" w:rsidR="00481ADC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990F4F">
        <w:rPr>
          <w:rFonts w:ascii="Arial" w:hAnsi="Arial" w:eastAsia="Arial" w:cs="Arial"/>
          <w:sz w:val="22"/>
          <w:szCs w:val="22"/>
        </w:rPr>
        <w:t>Beyond the financial strain dementia is strongly associated with profound social isolation the persistent stigma surrounding the condition combined with progressive communication difficulties often cause</w:t>
      </w:r>
      <w:r w:rsidRPr="7332129D" w:rsidR="149B2008">
        <w:rPr>
          <w:rFonts w:ascii="Arial" w:hAnsi="Arial" w:eastAsia="Arial" w:cs="Arial"/>
          <w:sz w:val="22"/>
          <w:szCs w:val="22"/>
        </w:rPr>
        <w:t>s</w:t>
      </w:r>
      <w:r w:rsidRPr="7332129D" w:rsidR="00990F4F">
        <w:rPr>
          <w:rFonts w:ascii="Arial" w:hAnsi="Arial" w:eastAsia="Arial" w:cs="Arial"/>
          <w:sz w:val="22"/>
          <w:szCs w:val="22"/>
        </w:rPr>
        <w:t xml:space="preserve"> both those living with dementia and their families to withdraw from social networks</w:t>
      </w:r>
      <w:r w:rsidRPr="7332129D" w:rsidR="3016FBCF">
        <w:rPr>
          <w:rFonts w:ascii="Arial" w:hAnsi="Arial" w:eastAsia="Arial" w:cs="Arial"/>
          <w:noProof w:val="0"/>
          <w:sz w:val="22"/>
          <w:szCs w:val="22"/>
          <w:lang w:val="en-US"/>
        </w:rPr>
        <w:t>. This</w:t>
      </w:r>
      <w:r w:rsidRPr="7332129D" w:rsidR="00990F4F">
        <w:rPr>
          <w:rFonts w:ascii="Arial" w:hAnsi="Arial" w:eastAsia="Arial" w:cs="Arial"/>
          <w:sz w:val="22"/>
          <w:szCs w:val="22"/>
        </w:rPr>
        <w:t xml:space="preserve"> withdrawal </w:t>
      </w:r>
      <w:r w:rsidRPr="7332129D" w:rsidR="00283888">
        <w:rPr>
          <w:rFonts w:ascii="Arial" w:hAnsi="Arial" w:eastAsia="Arial" w:cs="Arial"/>
          <w:sz w:val="22"/>
          <w:szCs w:val="22"/>
        </w:rPr>
        <w:t>leads to a cycle of loneliness and a diminished quality of life which can accelerate cognitive decline in the patient</w:t>
      </w:r>
      <w:r w:rsidRPr="7332129D" w:rsidR="00BF1320">
        <w:rPr>
          <w:rFonts w:ascii="Arial" w:hAnsi="Arial" w:eastAsia="Arial" w:cs="Arial"/>
          <w:sz w:val="22"/>
          <w:szCs w:val="22"/>
        </w:rPr>
        <w:t xml:space="preserve"> from a </w:t>
      </w:r>
      <w:r w:rsidRPr="7332129D" w:rsidR="3FCCD3F8">
        <w:rPr>
          <w:rFonts w:ascii="Arial" w:hAnsi="Arial" w:eastAsia="Arial" w:cs="Arial"/>
          <w:sz w:val="22"/>
          <w:szCs w:val="22"/>
        </w:rPr>
        <w:t>macroeconomic</w:t>
      </w:r>
      <w:r w:rsidRPr="7332129D" w:rsidR="00BF1320">
        <w:rPr>
          <w:rFonts w:ascii="Arial" w:hAnsi="Arial" w:eastAsia="Arial" w:cs="Arial"/>
          <w:sz w:val="22"/>
          <w:szCs w:val="22"/>
        </w:rPr>
        <w:t xml:space="preserve"> perspective. That impact </w:t>
      </w:r>
      <w:r w:rsidRPr="7332129D" w:rsidR="00BF1320">
        <w:rPr>
          <w:rFonts w:ascii="Arial" w:hAnsi="Arial" w:eastAsia="Arial" w:cs="Arial"/>
          <w:sz w:val="22"/>
          <w:szCs w:val="22"/>
        </w:rPr>
        <w:t xml:space="preserve">is </w:t>
      </w:r>
      <w:r w:rsidRPr="7332129D" w:rsidR="00BF1320">
        <w:rPr>
          <w:rFonts w:ascii="Arial" w:hAnsi="Arial" w:eastAsia="Arial" w:cs="Arial"/>
          <w:sz w:val="22"/>
          <w:szCs w:val="22"/>
        </w:rPr>
        <w:t xml:space="preserve">staggering and </w:t>
      </w:r>
      <w:r w:rsidRPr="7332129D" w:rsidR="00BF1320">
        <w:rPr>
          <w:rFonts w:ascii="Arial" w:hAnsi="Arial" w:eastAsia="Arial" w:cs="Arial"/>
          <w:sz w:val="22"/>
          <w:szCs w:val="22"/>
        </w:rPr>
        <w:t>arguably unsustainable</w:t>
      </w:r>
      <w:r w:rsidRPr="7332129D" w:rsidR="00BF1320">
        <w:rPr>
          <w:rFonts w:ascii="Arial" w:hAnsi="Arial" w:eastAsia="Arial" w:cs="Arial"/>
          <w:sz w:val="22"/>
          <w:szCs w:val="22"/>
        </w:rPr>
        <w:t xml:space="preserve">. The annual cost of dementia to the UK economy is estimated to exceed 34 </w:t>
      </w:r>
      <w:r w:rsidRPr="7332129D" w:rsidR="00BF1320">
        <w:rPr>
          <w:rFonts w:ascii="Arial" w:hAnsi="Arial" w:eastAsia="Arial" w:cs="Arial"/>
          <w:sz w:val="22"/>
          <w:szCs w:val="22"/>
        </w:rPr>
        <w:t>billion</w:t>
      </w:r>
      <w:r w:rsidRPr="7332129D" w:rsidR="00BF1320">
        <w:rPr>
          <w:rFonts w:ascii="Arial" w:hAnsi="Arial" w:eastAsia="Arial" w:cs="Arial"/>
          <w:sz w:val="22"/>
          <w:szCs w:val="22"/>
        </w:rPr>
        <w:t xml:space="preserve"> </w:t>
      </w:r>
      <w:r w:rsidRPr="7332129D" w:rsidR="2F72404D">
        <w:rPr>
          <w:rFonts w:ascii="Arial" w:hAnsi="Arial" w:eastAsia="Arial" w:cs="Arial"/>
          <w:sz w:val="22"/>
          <w:szCs w:val="22"/>
        </w:rPr>
        <w:t>,</w:t>
      </w:r>
      <w:r w:rsidRPr="7332129D" w:rsidR="00BF1320">
        <w:rPr>
          <w:rFonts w:ascii="Arial" w:hAnsi="Arial" w:eastAsia="Arial" w:cs="Arial"/>
          <w:sz w:val="22"/>
          <w:szCs w:val="22"/>
        </w:rPr>
        <w:t>a figure projected to rise sharply as the ag</w:t>
      </w:r>
      <w:r w:rsidRPr="7332129D" w:rsidR="5067F6E3">
        <w:rPr>
          <w:rFonts w:ascii="Arial" w:hAnsi="Arial" w:eastAsia="Arial" w:cs="Arial"/>
          <w:sz w:val="22"/>
          <w:szCs w:val="22"/>
        </w:rPr>
        <w:t>e</w:t>
      </w:r>
      <w:r w:rsidRPr="7332129D" w:rsidR="00BF1320">
        <w:rPr>
          <w:rFonts w:ascii="Arial" w:hAnsi="Arial" w:eastAsia="Arial" w:cs="Arial"/>
          <w:sz w:val="22"/>
          <w:szCs w:val="22"/>
        </w:rPr>
        <w:t xml:space="preserve">ing population increases. </w:t>
      </w:r>
      <w:r w:rsidRPr="7332129D" w:rsidR="009972AF">
        <w:rPr>
          <w:rFonts w:ascii="Arial" w:hAnsi="Arial" w:eastAsia="Arial" w:cs="Arial"/>
          <w:sz w:val="22"/>
          <w:szCs w:val="22"/>
        </w:rPr>
        <w:t>A significant portion</w:t>
      </w:r>
      <w:r w:rsidRPr="7332129D" w:rsidR="009972AF">
        <w:rPr>
          <w:rFonts w:ascii="Arial" w:hAnsi="Arial" w:eastAsia="Arial" w:cs="Arial"/>
          <w:sz w:val="22"/>
          <w:szCs w:val="22"/>
        </w:rPr>
        <w:t xml:space="preserve"> of this cost is absorbed by the social care sector rather than the </w:t>
      </w:r>
      <w:r w:rsidRPr="7332129D" w:rsidR="009972AF">
        <w:rPr>
          <w:rFonts w:ascii="Arial" w:hAnsi="Arial" w:eastAsia="Arial" w:cs="Arial"/>
          <w:sz w:val="22"/>
          <w:szCs w:val="22"/>
        </w:rPr>
        <w:t>NHS</w:t>
      </w:r>
      <w:r w:rsidRPr="7332129D" w:rsidR="2F0E803C">
        <w:rPr>
          <w:rFonts w:ascii="Arial" w:hAnsi="Arial" w:eastAsia="Arial" w:cs="Arial"/>
          <w:sz w:val="22"/>
          <w:szCs w:val="22"/>
        </w:rPr>
        <w:t xml:space="preserve">, </w:t>
      </w:r>
      <w:r w:rsidRPr="7332129D" w:rsidR="009972AF">
        <w:rPr>
          <w:rFonts w:ascii="Arial" w:hAnsi="Arial" w:eastAsia="Arial" w:cs="Arial"/>
          <w:sz w:val="22"/>
          <w:szCs w:val="22"/>
        </w:rPr>
        <w:t xml:space="preserve">creating a funding gap that leaves many families </w:t>
      </w:r>
      <w:r w:rsidRPr="7332129D" w:rsidR="009972AF">
        <w:rPr>
          <w:rFonts w:ascii="Arial" w:hAnsi="Arial" w:eastAsia="Arial" w:cs="Arial"/>
          <w:sz w:val="22"/>
          <w:szCs w:val="22"/>
        </w:rPr>
        <w:t>to navigate</w:t>
      </w:r>
      <w:r w:rsidRPr="7332129D" w:rsidR="009972AF">
        <w:rPr>
          <w:rFonts w:ascii="Arial" w:hAnsi="Arial" w:eastAsia="Arial" w:cs="Arial"/>
          <w:sz w:val="22"/>
          <w:szCs w:val="22"/>
        </w:rPr>
        <w:t xml:space="preserve"> complex and expensive private care systems</w:t>
      </w:r>
      <w:r w:rsidRPr="7332129D" w:rsidR="00B67AC9">
        <w:rPr>
          <w:rFonts w:ascii="Arial" w:hAnsi="Arial" w:eastAsia="Arial" w:cs="Arial"/>
          <w:sz w:val="22"/>
          <w:szCs w:val="22"/>
        </w:rPr>
        <w:t xml:space="preserve">. </w:t>
      </w:r>
      <w:r w:rsidRPr="7332129D" w:rsidR="00B67AC9">
        <w:rPr>
          <w:rFonts w:ascii="Arial" w:hAnsi="Arial" w:eastAsia="Arial" w:cs="Arial"/>
          <w:sz w:val="22"/>
          <w:szCs w:val="22"/>
        </w:rPr>
        <w:t>Furthermore</w:t>
      </w:r>
      <w:r w:rsidRPr="7332129D" w:rsidR="009972AF">
        <w:rPr>
          <w:rFonts w:ascii="Arial" w:hAnsi="Arial" w:eastAsia="Arial" w:cs="Arial"/>
          <w:sz w:val="22"/>
          <w:szCs w:val="22"/>
        </w:rPr>
        <w:t xml:space="preserve"> the loss of productivity from those forced to leave the workforce early</w:t>
      </w:r>
      <w:r w:rsidRPr="7332129D" w:rsidR="00B67AC9">
        <w:rPr>
          <w:rFonts w:ascii="Arial" w:hAnsi="Arial" w:eastAsia="Arial" w:cs="Arial"/>
          <w:sz w:val="22"/>
          <w:szCs w:val="22"/>
        </w:rPr>
        <w:t xml:space="preserve"> to provide care adds an </w:t>
      </w:r>
      <w:r w:rsidRPr="7332129D" w:rsidR="00B67AC9">
        <w:rPr>
          <w:rFonts w:ascii="Arial" w:hAnsi="Arial" w:eastAsia="Arial" w:cs="Arial"/>
          <w:sz w:val="22"/>
          <w:szCs w:val="22"/>
        </w:rPr>
        <w:t>additional</w:t>
      </w:r>
      <w:r w:rsidRPr="7332129D" w:rsidR="00B67AC9">
        <w:rPr>
          <w:rFonts w:ascii="Arial" w:hAnsi="Arial" w:eastAsia="Arial" w:cs="Arial"/>
          <w:sz w:val="22"/>
          <w:szCs w:val="22"/>
        </w:rPr>
        <w:t xml:space="preserve"> layer of economic pressure</w:t>
      </w:r>
      <w:r w:rsidRPr="7332129D" w:rsidR="009972AF">
        <w:rPr>
          <w:rFonts w:ascii="Arial" w:hAnsi="Arial" w:eastAsia="Arial" w:cs="Arial"/>
          <w:sz w:val="22"/>
          <w:szCs w:val="22"/>
        </w:rPr>
        <w:t>.</w:t>
      </w:r>
      <w:r w:rsidRPr="7332129D" w:rsidR="00016BEC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A4611D">
        <w:rPr>
          <w:rFonts w:ascii="Arial" w:hAnsi="Arial" w:eastAsia="Arial" w:cs="Arial"/>
          <w:sz w:val="22"/>
          <w:szCs w:val="22"/>
        </w:rPr>
        <w:t xml:space="preserve">As the prevalence of dementia is expected to double by </w:t>
      </w:r>
      <w:r w:rsidRPr="7332129D" w:rsidR="00A4611D">
        <w:rPr>
          <w:rFonts w:ascii="Arial" w:hAnsi="Arial" w:eastAsia="Arial" w:cs="Arial"/>
          <w:sz w:val="22"/>
          <w:szCs w:val="22"/>
        </w:rPr>
        <w:t>2050</w:t>
      </w:r>
      <w:r w:rsidRPr="7332129D" w:rsidR="39C56818">
        <w:rPr>
          <w:rFonts w:ascii="Arial" w:hAnsi="Arial" w:eastAsia="Arial" w:cs="Arial"/>
          <w:sz w:val="22"/>
          <w:szCs w:val="22"/>
        </w:rPr>
        <w:t xml:space="preserve">, </w:t>
      </w:r>
      <w:r w:rsidRPr="7332129D" w:rsidR="00A4611D">
        <w:rPr>
          <w:rFonts w:ascii="Arial" w:hAnsi="Arial" w:eastAsia="Arial" w:cs="Arial"/>
          <w:sz w:val="22"/>
          <w:szCs w:val="22"/>
        </w:rPr>
        <w:t xml:space="preserve">these consequences </w:t>
      </w:r>
      <w:r w:rsidRPr="7332129D" w:rsidR="00A4611D">
        <w:rPr>
          <w:rFonts w:ascii="Arial" w:hAnsi="Arial" w:eastAsia="Arial" w:cs="Arial"/>
          <w:sz w:val="22"/>
          <w:szCs w:val="22"/>
        </w:rPr>
        <w:t>represent</w:t>
      </w:r>
      <w:r w:rsidRPr="7332129D" w:rsidR="00A4611D">
        <w:rPr>
          <w:rFonts w:ascii="Arial" w:hAnsi="Arial" w:eastAsia="Arial" w:cs="Arial"/>
          <w:sz w:val="22"/>
          <w:szCs w:val="22"/>
        </w:rPr>
        <w:t xml:space="preserve"> one of the most significant public health challenges facing the UK.</w:t>
      </w:r>
    </w:p>
    <w:p w:rsidR="01F25C7D" w:rsidP="365C763C" w:rsidRDefault="01F25C7D" w14:paraId="4FB402D2" w14:textId="1280EAC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65C763C">
        <w:rPr>
          <w:rFonts w:ascii="Arial" w:hAnsi="Arial" w:eastAsia="Arial" w:cs="Arial"/>
          <w:sz w:val="22"/>
          <w:szCs w:val="22"/>
        </w:rPr>
        <w:t>The Support Services Required</w:t>
      </w:r>
    </w:p>
    <w:p w:rsidR="00B13B69" w:rsidP="7332129D" w:rsidRDefault="4BFF9EF8" w14:paraId="7F290820" w14:textId="67F0E2C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332129D" w:rsidR="4BFF9EF8">
        <w:rPr>
          <w:rFonts w:ascii="Arial" w:hAnsi="Arial" w:eastAsia="Arial" w:cs="Arial"/>
          <w:sz w:val="22"/>
          <w:szCs w:val="22"/>
        </w:rPr>
        <w:t>To meet the complex and evolving needs of individuals living with dementia</w:t>
      </w:r>
      <w:r w:rsidRPr="7332129D" w:rsidR="3023012A">
        <w:rPr>
          <w:rFonts w:ascii="Arial" w:hAnsi="Arial" w:eastAsia="Arial" w:cs="Arial"/>
          <w:sz w:val="22"/>
          <w:szCs w:val="22"/>
        </w:rPr>
        <w:t>,</w:t>
      </w:r>
      <w:r w:rsidRPr="7332129D" w:rsidR="4BFF9EF8">
        <w:rPr>
          <w:rFonts w:ascii="Arial" w:hAnsi="Arial" w:eastAsia="Arial" w:cs="Arial"/>
          <w:sz w:val="22"/>
          <w:szCs w:val="22"/>
        </w:rPr>
        <w:t xml:space="preserve"> a wide ra</w:t>
      </w:r>
      <w:r w:rsidRPr="7332129D" w:rsidR="4BFF9EF8">
        <w:rPr>
          <w:rFonts w:ascii="Arial" w:hAnsi="Arial" w:eastAsia="Arial" w:cs="Arial"/>
          <w:sz w:val="22"/>
          <w:szCs w:val="22"/>
        </w:rPr>
        <w:t>nge of community services is essential. Social care services typica</w:t>
      </w:r>
      <w:r w:rsidRPr="7332129D" w:rsidR="4BFF9EF8">
        <w:rPr>
          <w:rFonts w:ascii="Arial" w:hAnsi="Arial" w:eastAsia="Arial" w:cs="Arial"/>
          <w:sz w:val="22"/>
          <w:szCs w:val="22"/>
        </w:rPr>
        <w:t>lly co</w:t>
      </w:r>
      <w:r w:rsidRPr="7332129D" w:rsidR="4BFF9EF8">
        <w:rPr>
          <w:rFonts w:ascii="Arial" w:hAnsi="Arial" w:eastAsia="Arial" w:cs="Arial"/>
          <w:sz w:val="22"/>
          <w:szCs w:val="22"/>
        </w:rPr>
        <w:t xml:space="preserve">ordinated by local councils </w:t>
      </w:r>
      <w:r w:rsidRPr="7332129D" w:rsidR="008A7892">
        <w:rPr>
          <w:rFonts w:ascii="Arial" w:hAnsi="Arial" w:eastAsia="Arial" w:cs="Arial"/>
          <w:sz w:val="22"/>
          <w:szCs w:val="22"/>
        </w:rPr>
        <w:t xml:space="preserve">under the </w:t>
      </w:r>
      <w:r w:rsidRPr="7332129D" w:rsidR="75ECB7C8">
        <w:rPr>
          <w:rFonts w:ascii="Arial" w:hAnsi="Arial" w:eastAsia="Arial" w:cs="Arial"/>
          <w:noProof w:val="0"/>
          <w:sz w:val="22"/>
          <w:szCs w:val="22"/>
          <w:lang w:val="en-US"/>
        </w:rPr>
        <w:t>Care Act</w:t>
      </w:r>
      <w:r w:rsidRPr="7332129D" w:rsidR="008A7892">
        <w:rPr>
          <w:rFonts w:ascii="Arial" w:hAnsi="Arial" w:eastAsia="Arial" w:cs="Arial"/>
          <w:sz w:val="22"/>
          <w:szCs w:val="22"/>
        </w:rPr>
        <w:t xml:space="preserve"> 2014 play a vital role by providing statutory needs assessment</w:t>
      </w:r>
      <w:r w:rsidRPr="7332129D" w:rsidR="193A4048">
        <w:rPr>
          <w:rFonts w:ascii="Arial" w:hAnsi="Arial" w:eastAsia="Arial" w:cs="Arial"/>
          <w:sz w:val="22"/>
          <w:szCs w:val="22"/>
        </w:rPr>
        <w:t xml:space="preserve">. </w:t>
      </w:r>
      <w:r w:rsidRPr="7332129D" w:rsidR="2A4269BE">
        <w:rPr>
          <w:rFonts w:ascii="Arial" w:hAnsi="Arial" w:eastAsia="Arial" w:cs="Arial"/>
          <w:noProof w:val="0"/>
          <w:sz w:val="22"/>
          <w:szCs w:val="22"/>
          <w:lang w:val="en-US"/>
        </w:rPr>
        <w:t>These</w:t>
      </w:r>
      <w:r w:rsidRPr="7332129D" w:rsidR="008A7892">
        <w:rPr>
          <w:rFonts w:ascii="Arial" w:hAnsi="Arial" w:eastAsia="Arial" w:cs="Arial"/>
          <w:sz w:val="22"/>
          <w:szCs w:val="22"/>
        </w:rPr>
        <w:t xml:space="preserve"> assessments help deter</w:t>
      </w:r>
      <w:r w:rsidRPr="7332129D" w:rsidR="008A7892">
        <w:rPr>
          <w:rFonts w:ascii="Arial" w:hAnsi="Arial" w:eastAsia="Arial" w:cs="Arial"/>
          <w:sz w:val="22"/>
          <w:szCs w:val="22"/>
        </w:rPr>
        <w:t xml:space="preserve">mine </w:t>
      </w:r>
      <w:r w:rsidRPr="7332129D" w:rsidR="008A7892">
        <w:rPr>
          <w:rFonts w:ascii="Arial" w:hAnsi="Arial" w:eastAsia="Arial" w:cs="Arial"/>
          <w:sz w:val="22"/>
          <w:szCs w:val="22"/>
        </w:rPr>
        <w:t>appro</w:t>
      </w:r>
      <w:r w:rsidRPr="7332129D" w:rsidR="008A7892">
        <w:rPr>
          <w:rFonts w:ascii="Arial" w:hAnsi="Arial" w:eastAsia="Arial" w:cs="Arial"/>
          <w:sz w:val="22"/>
          <w:szCs w:val="22"/>
        </w:rPr>
        <w:t>priate support</w:t>
      </w:r>
      <w:r w:rsidRPr="7332129D" w:rsidR="6301902D">
        <w:rPr>
          <w:rFonts w:ascii="Arial" w:hAnsi="Arial" w:eastAsia="Arial" w:cs="Arial"/>
          <w:sz w:val="22"/>
          <w:szCs w:val="22"/>
        </w:rPr>
        <w:t xml:space="preserve">, </w:t>
      </w:r>
      <w:r w:rsidRPr="7332129D" w:rsidR="008A7892">
        <w:rPr>
          <w:rFonts w:ascii="Arial" w:hAnsi="Arial" w:eastAsia="Arial" w:cs="Arial"/>
          <w:sz w:val="22"/>
          <w:szCs w:val="22"/>
        </w:rPr>
        <w:t xml:space="preserve">including homebase </w:t>
      </w:r>
      <w:r w:rsidRPr="7332129D" w:rsidR="008A7892">
        <w:rPr>
          <w:rFonts w:ascii="Arial" w:hAnsi="Arial" w:eastAsia="Arial" w:cs="Arial"/>
          <w:sz w:val="22"/>
          <w:szCs w:val="22"/>
        </w:rPr>
        <w:t>assistance</w:t>
      </w:r>
      <w:r w:rsidRPr="7332129D" w:rsidR="008A7892">
        <w:rPr>
          <w:rFonts w:ascii="Arial" w:hAnsi="Arial" w:eastAsia="Arial" w:cs="Arial"/>
          <w:sz w:val="22"/>
          <w:szCs w:val="22"/>
        </w:rPr>
        <w:t xml:space="preserve"> such as personal care meal preparation and daily living support</w:t>
      </w:r>
      <w:r w:rsidRPr="7332129D" w:rsidR="6550218C">
        <w:rPr>
          <w:rFonts w:ascii="Arial" w:hAnsi="Arial" w:eastAsia="Arial" w:cs="Arial"/>
          <w:sz w:val="22"/>
          <w:szCs w:val="22"/>
        </w:rPr>
        <w:t>,</w:t>
      </w:r>
      <w:r w:rsidRPr="7332129D" w:rsidR="008A7892">
        <w:rPr>
          <w:rFonts w:ascii="Arial" w:hAnsi="Arial" w:eastAsia="Arial" w:cs="Arial"/>
          <w:sz w:val="22"/>
          <w:szCs w:val="22"/>
        </w:rPr>
        <w:t xml:space="preserve"> in addition </w:t>
      </w:r>
      <w:r w:rsidRPr="7332129D" w:rsidR="008032A8">
        <w:rPr>
          <w:rFonts w:ascii="Arial" w:hAnsi="Arial" w:eastAsia="Arial" w:cs="Arial"/>
          <w:sz w:val="22"/>
          <w:szCs w:val="22"/>
        </w:rPr>
        <w:t>to the</w:t>
      </w:r>
      <w:r w:rsidRPr="7332129D" w:rsidR="00FF6D4F">
        <w:rPr>
          <w:rFonts w:ascii="Arial" w:hAnsi="Arial" w:eastAsia="Arial" w:cs="Arial"/>
          <w:sz w:val="22"/>
          <w:szCs w:val="22"/>
        </w:rPr>
        <w:t xml:space="preserve"> local authority </w:t>
      </w:r>
      <w:r w:rsidRPr="7332129D" w:rsidR="07794ACB">
        <w:rPr>
          <w:rFonts w:ascii="Arial" w:hAnsi="Arial" w:eastAsia="Arial" w:cs="Arial"/>
          <w:noProof w:val="0"/>
          <w:sz w:val="22"/>
          <w:szCs w:val="22"/>
          <w:lang w:val="en-US"/>
        </w:rPr>
        <w:t>provision of</w:t>
      </w:r>
      <w:r w:rsidRPr="7332129D" w:rsidR="00FF6D4F">
        <w:rPr>
          <w:rFonts w:ascii="Arial" w:hAnsi="Arial" w:eastAsia="Arial" w:cs="Arial"/>
          <w:sz w:val="22"/>
          <w:szCs w:val="22"/>
        </w:rPr>
        <w:t xml:space="preserve"> specialist </w:t>
      </w:r>
      <w:r w:rsidRPr="7332129D" w:rsidR="00BD5F95">
        <w:rPr>
          <w:rFonts w:ascii="Arial" w:hAnsi="Arial" w:eastAsia="Arial" w:cs="Arial"/>
          <w:sz w:val="22"/>
          <w:szCs w:val="22"/>
        </w:rPr>
        <w:t>nursing services such as admiral nurses</w:t>
      </w:r>
      <w:r w:rsidRPr="7332129D" w:rsidR="2B83F971">
        <w:rPr>
          <w:rFonts w:ascii="Arial" w:hAnsi="Arial" w:eastAsia="Arial" w:cs="Arial"/>
          <w:sz w:val="22"/>
          <w:szCs w:val="22"/>
        </w:rPr>
        <w:t xml:space="preserve"> who</w:t>
      </w:r>
      <w:r w:rsidRPr="7332129D" w:rsidR="00BD5F95">
        <w:rPr>
          <w:rFonts w:ascii="Arial" w:hAnsi="Arial" w:eastAsia="Arial" w:cs="Arial"/>
          <w:sz w:val="22"/>
          <w:szCs w:val="22"/>
        </w:rPr>
        <w:t xml:space="preserve"> offer expert practical guidance and emotional support specifically tailored to families and carers. These specialists help caregivers navigate the </w:t>
      </w:r>
      <w:r w:rsidRPr="7332129D" w:rsidR="00E56E92">
        <w:rPr>
          <w:rFonts w:ascii="Arial" w:hAnsi="Arial" w:eastAsia="Arial" w:cs="Arial"/>
          <w:sz w:val="22"/>
          <w:szCs w:val="22"/>
        </w:rPr>
        <w:t xml:space="preserve">grief before loss and the complex </w:t>
      </w:r>
      <w:r w:rsidRPr="7332129D" w:rsidR="3E577AFA">
        <w:rPr>
          <w:rFonts w:ascii="Arial" w:hAnsi="Arial" w:eastAsia="Arial" w:cs="Arial"/>
          <w:sz w:val="22"/>
          <w:szCs w:val="22"/>
        </w:rPr>
        <w:t>behavioral</w:t>
      </w:r>
      <w:r w:rsidRPr="7332129D" w:rsidR="00E56E92">
        <w:rPr>
          <w:rFonts w:ascii="Arial" w:hAnsi="Arial" w:eastAsia="Arial" w:cs="Arial"/>
          <w:sz w:val="22"/>
          <w:szCs w:val="22"/>
        </w:rPr>
        <w:t xml:space="preserve"> changes associated with the condition</w:t>
      </w:r>
      <w:r w:rsidRPr="7332129D" w:rsidR="75880AA4">
        <w:rPr>
          <w:rFonts w:ascii="Arial" w:hAnsi="Arial" w:eastAsia="Arial" w:cs="Arial"/>
          <w:sz w:val="22"/>
          <w:szCs w:val="22"/>
        </w:rPr>
        <w:t>,</w:t>
      </w:r>
      <w:r w:rsidRPr="7332129D" w:rsidR="00E56E92">
        <w:rPr>
          <w:rFonts w:ascii="Arial" w:hAnsi="Arial" w:eastAsia="Arial" w:cs="Arial"/>
          <w:sz w:val="22"/>
          <w:szCs w:val="22"/>
        </w:rPr>
        <w:t xml:space="preserve"> preventing caregiver breakdown</w:t>
      </w:r>
      <w:r w:rsidRPr="7332129D" w:rsidR="00C473E8">
        <w:rPr>
          <w:rFonts w:ascii="Arial" w:hAnsi="Arial" w:eastAsia="Arial" w:cs="Arial"/>
          <w:sz w:val="22"/>
          <w:szCs w:val="22"/>
        </w:rPr>
        <w:t>.</w:t>
      </w:r>
      <w:r w:rsidRPr="7332129D" w:rsidR="009F7043">
        <w:rPr>
          <w:rFonts w:ascii="Arial" w:hAnsi="Arial" w:eastAsia="Arial" w:cs="Arial"/>
          <w:sz w:val="22"/>
          <w:szCs w:val="22"/>
        </w:rPr>
        <w:t xml:space="preserve"> </w:t>
      </w:r>
      <w:r w:rsidRPr="7332129D" w:rsidR="00917C35">
        <w:rPr>
          <w:rFonts w:ascii="Arial" w:hAnsi="Arial" w:eastAsia="Arial" w:cs="Arial"/>
          <w:sz w:val="22"/>
          <w:szCs w:val="22"/>
        </w:rPr>
        <w:t xml:space="preserve">Furthermore, advances and technology often referred to as assistive technology </w:t>
      </w:r>
      <w:r w:rsidRPr="7332129D" w:rsidR="7E8C623E">
        <w:rPr>
          <w:rFonts w:ascii="Arial" w:hAnsi="Arial" w:eastAsia="Arial" w:cs="Arial"/>
          <w:noProof w:val="0"/>
          <w:sz w:val="22"/>
          <w:szCs w:val="22"/>
          <w:lang w:val="en-US"/>
        </w:rPr>
        <w:t>has</w:t>
      </w:r>
      <w:r w:rsidRPr="7332129D" w:rsidR="00917C35">
        <w:rPr>
          <w:rFonts w:ascii="Arial" w:hAnsi="Arial" w:eastAsia="Arial" w:cs="Arial"/>
          <w:sz w:val="22"/>
          <w:szCs w:val="22"/>
        </w:rPr>
        <w:t xml:space="preserve"> significantly enhanced independent living</w:t>
      </w:r>
      <w:r w:rsidRPr="7332129D" w:rsidR="485030FE">
        <w:rPr>
          <w:rFonts w:ascii="Arial" w:hAnsi="Arial" w:eastAsia="Arial" w:cs="Arial"/>
          <w:noProof w:val="0"/>
          <w:sz w:val="22"/>
          <w:szCs w:val="22"/>
          <w:lang w:val="en-US"/>
        </w:rPr>
        <w:t>. Technology</w:t>
      </w:r>
      <w:r w:rsidRPr="7332129D" w:rsidR="00917C35">
        <w:rPr>
          <w:rFonts w:ascii="Arial" w:hAnsi="Arial" w:eastAsia="Arial" w:cs="Arial"/>
          <w:sz w:val="22"/>
          <w:szCs w:val="22"/>
        </w:rPr>
        <w:t xml:space="preserve"> such as GPS </w:t>
      </w:r>
      <w:r w:rsidRPr="7332129D" w:rsidR="00917C35">
        <w:rPr>
          <w:rFonts w:ascii="Arial" w:hAnsi="Arial" w:eastAsia="Arial" w:cs="Arial"/>
          <w:sz w:val="22"/>
          <w:szCs w:val="22"/>
        </w:rPr>
        <w:t>trackers</w:t>
      </w:r>
      <w:r w:rsidRPr="7332129D" w:rsidR="00917C35">
        <w:rPr>
          <w:rFonts w:ascii="Arial" w:hAnsi="Arial" w:eastAsia="Arial" w:cs="Arial"/>
          <w:sz w:val="22"/>
          <w:szCs w:val="22"/>
        </w:rPr>
        <w:t xml:space="preserve"> automatic pill </w:t>
      </w:r>
      <w:r w:rsidRPr="7332129D" w:rsidR="7E0D408D">
        <w:rPr>
          <w:rFonts w:ascii="Arial" w:hAnsi="Arial" w:eastAsia="Arial" w:cs="Arial"/>
          <w:noProof w:val="0"/>
          <w:sz w:val="22"/>
          <w:szCs w:val="22"/>
          <w:lang w:val="en-US"/>
        </w:rPr>
        <w:t>dispensers</w:t>
      </w:r>
      <w:r w:rsidRPr="7332129D" w:rsidR="00917C35">
        <w:rPr>
          <w:rFonts w:ascii="Arial" w:hAnsi="Arial" w:eastAsia="Arial" w:cs="Arial"/>
          <w:sz w:val="22"/>
          <w:szCs w:val="22"/>
        </w:rPr>
        <w:t xml:space="preserve"> and fall</w:t>
      </w:r>
      <w:r w:rsidRPr="7332129D" w:rsidR="008D45D4">
        <w:rPr>
          <w:rFonts w:ascii="Arial" w:hAnsi="Arial" w:eastAsia="Arial" w:cs="Arial"/>
          <w:sz w:val="22"/>
          <w:szCs w:val="22"/>
        </w:rPr>
        <w:t xml:space="preserve"> </w:t>
      </w:r>
      <w:r w:rsidRPr="7332129D" w:rsidR="47D3DF6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sensors </w:t>
      </w:r>
      <w:r w:rsidRPr="7332129D" w:rsidR="47D3DF63">
        <w:rPr>
          <w:rFonts w:ascii="Arial" w:hAnsi="Arial" w:eastAsia="Arial" w:cs="Arial"/>
          <w:noProof w:val="0"/>
          <w:sz w:val="22"/>
          <w:szCs w:val="22"/>
          <w:lang w:val="en-US"/>
        </w:rPr>
        <w:t>enables</w:t>
      </w:r>
      <w:r w:rsidRPr="7332129D" w:rsidR="00383E00">
        <w:rPr>
          <w:rFonts w:ascii="Arial" w:hAnsi="Arial" w:eastAsia="Arial" w:cs="Arial"/>
          <w:sz w:val="22"/>
          <w:szCs w:val="22"/>
        </w:rPr>
        <w:t xml:space="preserve"> individuals to remain </w:t>
      </w:r>
      <w:r w:rsidRPr="7332129D" w:rsidR="00383E00">
        <w:rPr>
          <w:rFonts w:ascii="Arial" w:hAnsi="Arial" w:eastAsia="Arial" w:cs="Arial"/>
          <w:sz w:val="22"/>
          <w:szCs w:val="22"/>
        </w:rPr>
        <w:t>safely</w:t>
      </w:r>
      <w:r w:rsidRPr="7332129D" w:rsidR="00383E00">
        <w:rPr>
          <w:rFonts w:ascii="Arial" w:hAnsi="Arial" w:eastAsia="Arial" w:cs="Arial"/>
          <w:sz w:val="22"/>
          <w:szCs w:val="22"/>
        </w:rPr>
        <w:t xml:space="preserve"> in their own homes for longer</w:t>
      </w:r>
      <w:r w:rsidRPr="7332129D" w:rsidR="387986D4">
        <w:rPr>
          <w:rFonts w:ascii="Arial" w:hAnsi="Arial" w:eastAsia="Arial" w:cs="Arial"/>
          <w:sz w:val="22"/>
          <w:szCs w:val="22"/>
        </w:rPr>
        <w:t xml:space="preserve">, </w:t>
      </w:r>
      <w:r w:rsidRPr="7332129D" w:rsidR="00383E00">
        <w:rPr>
          <w:rFonts w:ascii="Arial" w:hAnsi="Arial" w:eastAsia="Arial" w:cs="Arial"/>
          <w:sz w:val="22"/>
          <w:szCs w:val="22"/>
        </w:rPr>
        <w:t xml:space="preserve">providing invaluable reassurance to both carers and healthcare professionals. </w:t>
      </w:r>
      <w:r w:rsidRPr="7332129D" w:rsidR="00383E00">
        <w:rPr>
          <w:rFonts w:ascii="Arial" w:hAnsi="Arial" w:eastAsia="Arial" w:cs="Arial"/>
          <w:sz w:val="22"/>
          <w:szCs w:val="22"/>
        </w:rPr>
        <w:t>W</w:t>
      </w:r>
      <w:r w:rsidRPr="7332129D" w:rsidR="688EA132">
        <w:rPr>
          <w:rFonts w:ascii="Arial" w:hAnsi="Arial" w:eastAsia="Arial" w:cs="Arial"/>
          <w:sz w:val="22"/>
          <w:szCs w:val="22"/>
        </w:rPr>
        <w:t>hile</w:t>
      </w:r>
      <w:r w:rsidRPr="7332129D" w:rsidR="00383E00">
        <w:rPr>
          <w:rFonts w:ascii="Arial" w:hAnsi="Arial" w:eastAsia="Arial" w:cs="Arial"/>
          <w:sz w:val="22"/>
          <w:szCs w:val="22"/>
        </w:rPr>
        <w:t xml:space="preserve"> these to</w:t>
      </w:r>
      <w:r w:rsidRPr="7332129D" w:rsidR="00383E00">
        <w:rPr>
          <w:rFonts w:ascii="Arial" w:hAnsi="Arial" w:eastAsia="Arial" w:cs="Arial"/>
          <w:sz w:val="22"/>
          <w:szCs w:val="22"/>
        </w:rPr>
        <w:t>ols promote au</w:t>
      </w:r>
      <w:r w:rsidRPr="7332129D" w:rsidR="00383E00">
        <w:rPr>
          <w:rFonts w:ascii="Arial" w:hAnsi="Arial" w:eastAsia="Arial" w:cs="Arial"/>
          <w:sz w:val="22"/>
          <w:szCs w:val="22"/>
        </w:rPr>
        <w:t>tonomy</w:t>
      </w:r>
      <w:r w:rsidRPr="7332129D" w:rsidR="1DC544B2">
        <w:rPr>
          <w:rFonts w:ascii="Arial" w:hAnsi="Arial" w:eastAsia="Arial" w:cs="Arial"/>
          <w:sz w:val="22"/>
          <w:szCs w:val="22"/>
        </w:rPr>
        <w:t>, t</w:t>
      </w:r>
      <w:r w:rsidRPr="7332129D" w:rsidR="00383E00">
        <w:rPr>
          <w:rFonts w:ascii="Arial" w:hAnsi="Arial" w:eastAsia="Arial" w:cs="Arial"/>
          <w:sz w:val="22"/>
          <w:szCs w:val="22"/>
        </w:rPr>
        <w:t xml:space="preserve">heir </w:t>
      </w:r>
      <w:r w:rsidRPr="7332129D" w:rsidR="519ED39F">
        <w:rPr>
          <w:rFonts w:ascii="Arial" w:hAnsi="Arial" w:eastAsia="Arial" w:cs="Arial"/>
          <w:noProof w:val="0"/>
          <w:sz w:val="22"/>
          <w:szCs w:val="22"/>
          <w:lang w:val="en-US"/>
        </w:rPr>
        <w:t>implementation</w:t>
      </w:r>
      <w:r w:rsidRPr="7332129D" w:rsidR="00383E00">
        <w:rPr>
          <w:rFonts w:ascii="Arial" w:hAnsi="Arial" w:eastAsia="Arial" w:cs="Arial"/>
          <w:sz w:val="22"/>
          <w:szCs w:val="22"/>
        </w:rPr>
        <w:t xml:space="preserve"> requires </w:t>
      </w:r>
      <w:r w:rsidRPr="7332129D" w:rsidR="00383E00">
        <w:rPr>
          <w:rFonts w:ascii="Arial" w:hAnsi="Arial" w:eastAsia="Arial" w:cs="Arial"/>
          <w:sz w:val="22"/>
          <w:szCs w:val="22"/>
        </w:rPr>
        <w:t xml:space="preserve">careful ethical consideration to balance the </w:t>
      </w:r>
      <w:r w:rsidRPr="7332129D" w:rsidR="00383E00">
        <w:rPr>
          <w:rFonts w:ascii="Arial" w:hAnsi="Arial" w:eastAsia="Arial" w:cs="Arial"/>
          <w:sz w:val="22"/>
          <w:szCs w:val="22"/>
        </w:rPr>
        <w:t>individuals</w:t>
      </w:r>
      <w:r w:rsidRPr="7332129D" w:rsidR="00383E00">
        <w:rPr>
          <w:rFonts w:ascii="Arial" w:hAnsi="Arial" w:eastAsia="Arial" w:cs="Arial"/>
          <w:sz w:val="22"/>
          <w:szCs w:val="22"/>
        </w:rPr>
        <w:t xml:space="preserve"> right to privacy with the necessity of safety. </w:t>
      </w:r>
      <w:r w:rsidRPr="7332129D" w:rsidR="00240324">
        <w:rPr>
          <w:rFonts w:ascii="Arial" w:hAnsi="Arial" w:eastAsia="Arial" w:cs="Arial"/>
          <w:sz w:val="22"/>
          <w:szCs w:val="22"/>
        </w:rPr>
        <w:t xml:space="preserve">The voluntary sector also forms a backbone of community support through dementia cafés and day </w:t>
      </w:r>
      <w:r w:rsidRPr="7332129D" w:rsidR="43244448">
        <w:rPr>
          <w:rFonts w:ascii="Arial" w:hAnsi="Arial" w:eastAsia="Arial" w:cs="Arial"/>
          <w:sz w:val="22"/>
          <w:szCs w:val="22"/>
        </w:rPr>
        <w:t>centers</w:t>
      </w:r>
      <w:r w:rsidRPr="7332129D" w:rsidR="00240324">
        <w:rPr>
          <w:rFonts w:ascii="Arial" w:hAnsi="Arial" w:eastAsia="Arial" w:cs="Arial"/>
          <w:sz w:val="22"/>
          <w:szCs w:val="22"/>
        </w:rPr>
        <w:t xml:space="preserve"> which provide pay support and reduce the heavy burden of social isolation</w:t>
      </w:r>
      <w:r w:rsidRPr="7332129D" w:rsidR="280A82F7">
        <w:rPr>
          <w:rFonts w:ascii="Arial" w:hAnsi="Arial" w:eastAsia="Arial" w:cs="Arial"/>
          <w:sz w:val="22"/>
          <w:szCs w:val="22"/>
        </w:rPr>
        <w:t>.</w:t>
      </w:r>
      <w:r w:rsidRPr="7332129D" w:rsidR="00240324">
        <w:rPr>
          <w:rFonts w:ascii="Arial" w:hAnsi="Arial" w:eastAsia="Arial" w:cs="Arial"/>
          <w:sz w:val="22"/>
          <w:szCs w:val="22"/>
        </w:rPr>
        <w:t xml:space="preserve"> </w:t>
      </w:r>
      <w:r w:rsidRPr="7332129D" w:rsidR="2C2BE68B">
        <w:rPr>
          <w:rFonts w:ascii="Arial" w:hAnsi="Arial" w:eastAsia="Arial" w:cs="Arial"/>
          <w:sz w:val="22"/>
          <w:szCs w:val="22"/>
        </w:rPr>
        <w:t>By</w:t>
      </w:r>
      <w:r w:rsidRPr="7332129D" w:rsidR="00240324">
        <w:rPr>
          <w:rFonts w:ascii="Arial" w:hAnsi="Arial" w:eastAsia="Arial" w:cs="Arial"/>
          <w:sz w:val="22"/>
          <w:szCs w:val="22"/>
        </w:rPr>
        <w:t xml:space="preserve"> integrating these grassroots services with </w:t>
      </w:r>
      <w:r w:rsidRPr="7332129D" w:rsidR="006605FB">
        <w:rPr>
          <w:rFonts w:ascii="Arial" w:hAnsi="Arial" w:eastAsia="Arial" w:cs="Arial"/>
          <w:sz w:val="22"/>
          <w:szCs w:val="22"/>
        </w:rPr>
        <w:t>formal healthcare and technological innovations</w:t>
      </w:r>
      <w:r w:rsidRPr="7332129D" w:rsidR="11F569B4">
        <w:rPr>
          <w:rFonts w:ascii="Arial" w:hAnsi="Arial" w:eastAsia="Arial" w:cs="Arial"/>
          <w:sz w:val="22"/>
          <w:szCs w:val="22"/>
        </w:rPr>
        <w:t xml:space="preserve">, </w:t>
      </w:r>
      <w:r w:rsidRPr="7332129D" w:rsidR="006605FB">
        <w:rPr>
          <w:rFonts w:ascii="Arial" w:hAnsi="Arial" w:eastAsia="Arial" w:cs="Arial"/>
          <w:sz w:val="22"/>
          <w:szCs w:val="22"/>
        </w:rPr>
        <w:t xml:space="preserve">the UK aims to create dementia friendly communities. This integrated approach ensures that the support is not merely clinical but extends into the social fabric of </w:t>
      </w:r>
      <w:r w:rsidRPr="7332129D" w:rsidR="59D92A2D">
        <w:rPr>
          <w:rFonts w:ascii="Arial" w:hAnsi="Arial" w:eastAsia="Arial" w:cs="Arial"/>
          <w:sz w:val="22"/>
          <w:szCs w:val="22"/>
        </w:rPr>
        <w:t>individuals</w:t>
      </w:r>
      <w:r w:rsidRPr="7332129D" w:rsidR="006605FB">
        <w:rPr>
          <w:rFonts w:ascii="Arial" w:hAnsi="Arial" w:eastAsia="Arial" w:cs="Arial"/>
          <w:sz w:val="22"/>
          <w:szCs w:val="22"/>
        </w:rPr>
        <w:t>. Life fostering an environment where people with dementia can live with dignity and purpose for as long as possible</w:t>
      </w:r>
      <w:r w:rsidRPr="7332129D" w:rsidR="5EE7405B">
        <w:rPr>
          <w:rFonts w:ascii="Arial" w:hAnsi="Arial" w:eastAsia="Arial" w:cs="Arial"/>
          <w:sz w:val="22"/>
          <w:szCs w:val="22"/>
        </w:rPr>
        <w:t xml:space="preserve"> (</w:t>
      </w:r>
      <w:r w:rsidRPr="7332129D" w:rsidR="3A46B459">
        <w:rPr>
          <w:rFonts w:ascii="Arial" w:hAnsi="Arial" w:eastAsia="Arial" w:cs="Arial"/>
          <w:noProof w:val="0"/>
          <w:sz w:val="22"/>
          <w:szCs w:val="22"/>
          <w:lang w:val="en-US"/>
        </w:rPr>
        <w:t>Public Health England,</w:t>
      </w:r>
      <w:r w:rsidRPr="7332129D" w:rsidR="3A46B459">
        <w:rPr>
          <w:rFonts w:ascii="Arial" w:hAnsi="Arial" w:eastAsia="Arial" w:cs="Arial"/>
          <w:sz w:val="22"/>
          <w:szCs w:val="22"/>
        </w:rPr>
        <w:t xml:space="preserve"> </w:t>
      </w:r>
      <w:r w:rsidRPr="7332129D" w:rsidR="5EE7405B">
        <w:rPr>
          <w:rFonts w:ascii="Arial" w:hAnsi="Arial" w:eastAsia="Arial" w:cs="Arial"/>
          <w:sz w:val="22"/>
          <w:szCs w:val="22"/>
        </w:rPr>
        <w:t>2016</w:t>
      </w:r>
      <w:r w:rsidRPr="7332129D" w:rsidR="5EE7405B">
        <w:rPr>
          <w:rFonts w:ascii="Arial" w:hAnsi="Arial" w:eastAsia="Arial" w:cs="Arial"/>
          <w:sz w:val="22"/>
          <w:szCs w:val="22"/>
        </w:rPr>
        <w:t>).</w:t>
      </w:r>
    </w:p>
    <w:p w:rsidR="3E9C97DB" w:rsidP="365C763C" w:rsidRDefault="7BE5409D" w14:paraId="4028A5BE" w14:textId="77792FB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65C763C">
        <w:rPr>
          <w:rFonts w:ascii="Arial" w:hAnsi="Arial" w:eastAsia="Arial" w:cs="Arial"/>
          <w:sz w:val="22"/>
          <w:szCs w:val="22"/>
        </w:rPr>
        <w:t xml:space="preserve">Conclusion </w:t>
      </w:r>
    </w:p>
    <w:p w:rsidR="3E9C97DB" w:rsidP="365C763C" w:rsidRDefault="7BE5409D" w14:paraId="2DBF023D" w14:textId="514E5F6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65C763C">
        <w:rPr>
          <w:rFonts w:ascii="Arial" w:hAnsi="Arial" w:eastAsia="Arial" w:cs="Arial"/>
          <w:sz w:val="22"/>
          <w:szCs w:val="22"/>
        </w:rPr>
        <w:t>Dementia is a complex health issue that requires a robust, person</w:t>
      </w:r>
      <w:r w:rsidRPr="365C763C" w:rsidR="3342C321">
        <w:rPr>
          <w:rFonts w:ascii="Arial" w:hAnsi="Arial" w:eastAsia="Arial" w:cs="Arial"/>
          <w:sz w:val="22"/>
          <w:szCs w:val="22"/>
        </w:rPr>
        <w:t>-</w:t>
      </w:r>
      <w:r w:rsidRPr="365C763C" w:rsidR="3842DE53">
        <w:rPr>
          <w:rFonts w:ascii="Arial" w:hAnsi="Arial" w:eastAsia="Arial" w:cs="Arial"/>
          <w:sz w:val="22"/>
          <w:szCs w:val="22"/>
        </w:rPr>
        <w:t>centered</w:t>
      </w:r>
      <w:r w:rsidRPr="365C763C">
        <w:rPr>
          <w:rFonts w:ascii="Arial" w:hAnsi="Arial" w:eastAsia="Arial" w:cs="Arial"/>
          <w:sz w:val="22"/>
          <w:szCs w:val="22"/>
        </w:rPr>
        <w:t xml:space="preserve"> re</w:t>
      </w:r>
      <w:r w:rsidRPr="365C763C" w:rsidR="6CD51694">
        <w:rPr>
          <w:rFonts w:ascii="Arial" w:hAnsi="Arial" w:eastAsia="Arial" w:cs="Arial"/>
          <w:sz w:val="22"/>
          <w:szCs w:val="22"/>
        </w:rPr>
        <w:t>sponse</w:t>
      </w:r>
      <w:r w:rsidRPr="365C763C" w:rsidR="0DC54584">
        <w:rPr>
          <w:rFonts w:ascii="Arial" w:hAnsi="Arial" w:eastAsia="Arial" w:cs="Arial"/>
          <w:sz w:val="22"/>
          <w:szCs w:val="22"/>
        </w:rPr>
        <w:t xml:space="preserve"> from both health and social care sectors. As in</w:t>
      </w:r>
      <w:r w:rsidRPr="365C763C" w:rsidR="22BA5F18">
        <w:rPr>
          <w:rFonts w:ascii="Arial" w:hAnsi="Arial" w:eastAsia="Arial" w:cs="Arial"/>
          <w:sz w:val="22"/>
          <w:szCs w:val="22"/>
        </w:rPr>
        <w:t>cidence rates continue to climb, the focus must remain on early and accurate mon</w:t>
      </w:r>
      <w:r w:rsidRPr="365C763C" w:rsidR="6B4CE18B">
        <w:rPr>
          <w:rFonts w:ascii="Arial" w:hAnsi="Arial" w:eastAsia="Arial" w:cs="Arial"/>
          <w:sz w:val="22"/>
          <w:szCs w:val="22"/>
        </w:rPr>
        <w:t>itoring through cognitive and clinical assessments. While medical</w:t>
      </w:r>
      <w:r w:rsidRPr="365C763C" w:rsidR="73484CEC">
        <w:rPr>
          <w:rFonts w:ascii="Arial" w:hAnsi="Arial" w:eastAsia="Arial" w:cs="Arial"/>
          <w:sz w:val="22"/>
          <w:szCs w:val="22"/>
        </w:rPr>
        <w:t xml:space="preserve"> ‘control’ remains limited to symptom management, the s</w:t>
      </w:r>
      <w:r w:rsidRPr="365C763C" w:rsidR="4D543887">
        <w:rPr>
          <w:rFonts w:ascii="Arial" w:hAnsi="Arial" w:eastAsia="Arial" w:cs="Arial"/>
          <w:sz w:val="22"/>
          <w:szCs w:val="22"/>
        </w:rPr>
        <w:t xml:space="preserve">trength of community-based support, ranging from </w:t>
      </w:r>
      <w:r w:rsidRPr="365C763C" w:rsidR="464BDD22">
        <w:rPr>
          <w:rFonts w:ascii="Arial" w:hAnsi="Arial" w:eastAsia="Arial" w:cs="Arial"/>
          <w:sz w:val="22"/>
          <w:szCs w:val="22"/>
        </w:rPr>
        <w:t>specialist</w:t>
      </w:r>
      <w:r w:rsidRPr="365C763C" w:rsidR="3478CD57">
        <w:rPr>
          <w:rFonts w:ascii="Arial" w:hAnsi="Arial" w:eastAsia="Arial" w:cs="Arial"/>
          <w:sz w:val="22"/>
          <w:szCs w:val="22"/>
        </w:rPr>
        <w:t xml:space="preserve"> nursing to social care interventions, is vital in mitigating the social and economic </w:t>
      </w:r>
      <w:r w:rsidRPr="365C763C" w:rsidR="7ED80E99">
        <w:rPr>
          <w:rFonts w:ascii="Arial" w:hAnsi="Arial" w:eastAsia="Arial" w:cs="Arial"/>
          <w:sz w:val="22"/>
          <w:szCs w:val="22"/>
        </w:rPr>
        <w:t>consequences</w:t>
      </w:r>
      <w:r w:rsidRPr="365C763C" w:rsidR="52699404">
        <w:rPr>
          <w:rFonts w:ascii="Arial" w:hAnsi="Arial" w:eastAsia="Arial" w:cs="Arial"/>
          <w:sz w:val="22"/>
          <w:szCs w:val="22"/>
        </w:rPr>
        <w:t xml:space="preserve"> of the illness. Ultimately, creating ‘’dementia friendly’</w:t>
      </w:r>
      <w:r w:rsidRPr="365C763C" w:rsidR="044E8AC6">
        <w:rPr>
          <w:rFonts w:ascii="Arial" w:hAnsi="Arial" w:eastAsia="Arial" w:cs="Arial"/>
          <w:sz w:val="22"/>
          <w:szCs w:val="22"/>
        </w:rPr>
        <w:t>’ communities and providing adequate funding for both formal and informal caregivers</w:t>
      </w:r>
      <w:r w:rsidRPr="365C763C" w:rsidR="729DF619">
        <w:rPr>
          <w:rFonts w:ascii="Arial" w:hAnsi="Arial" w:eastAsia="Arial" w:cs="Arial"/>
          <w:sz w:val="22"/>
          <w:szCs w:val="22"/>
        </w:rPr>
        <w:t xml:space="preserve"> is essential to ensure that individuals living with dementia can maintain their dignity, independence</w:t>
      </w:r>
      <w:r w:rsidRPr="365C763C" w:rsidR="79A3FE8E">
        <w:rPr>
          <w:rFonts w:ascii="Arial" w:hAnsi="Arial" w:eastAsia="Arial" w:cs="Arial"/>
          <w:sz w:val="22"/>
          <w:szCs w:val="22"/>
        </w:rPr>
        <w:t>,</w:t>
      </w:r>
      <w:r w:rsidRPr="365C763C" w:rsidR="729DF619">
        <w:rPr>
          <w:rFonts w:ascii="Arial" w:hAnsi="Arial" w:eastAsia="Arial" w:cs="Arial"/>
          <w:sz w:val="22"/>
          <w:szCs w:val="22"/>
        </w:rPr>
        <w:t xml:space="preserve"> and quality of life</w:t>
      </w:r>
      <w:r w:rsidRPr="365C763C" w:rsidR="6C507DC1">
        <w:rPr>
          <w:rFonts w:ascii="Arial" w:hAnsi="Arial" w:eastAsia="Arial" w:cs="Arial"/>
          <w:sz w:val="22"/>
          <w:szCs w:val="22"/>
        </w:rPr>
        <w:t xml:space="preserve"> for as long as possible.</w:t>
      </w:r>
    </w:p>
    <w:p w:rsidR="3D3F914D" w:rsidP="365C763C" w:rsidRDefault="7AB7D2C5" w14:paraId="20DB7E9F" w14:textId="1670578D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F06EFC9">
        <w:rPr>
          <w:rFonts w:ascii="Arial" w:hAnsi="Arial" w:eastAsia="Arial" w:cs="Arial"/>
          <w:sz w:val="22"/>
          <w:szCs w:val="22"/>
        </w:rPr>
        <w:t>Bibliography</w:t>
      </w:r>
    </w:p>
    <w:p w:rsidR="7AB7D2C5" w:rsidP="4FE1BD90" w:rsidRDefault="7AB7D2C5" w14:paraId="595C8A97" w14:textId="2D129A8B">
      <w:pPr>
        <w:spacing w:line="360" w:lineRule="auto"/>
      </w:pPr>
      <w:r w:rsidRPr="4D66D8C1">
        <w:rPr>
          <w:rStyle w:val="s1"/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Alzheimer's Society (2023). Drug treatments for Alzheimer's disease. Available at: </w:t>
      </w:r>
      <w:hyperlink r:id="rId4">
        <w:r w:rsidRPr="4D66D8C1">
          <w:rPr>
            <w:rStyle w:val="Hyperlink"/>
            <w:rFonts w:ascii="Arial Nova" w:hAnsi="Arial Nova" w:eastAsia="Arial Nova" w:cs="Arial Nova"/>
            <w:sz w:val="22"/>
            <w:szCs w:val="22"/>
            <w:lang w:val="en-GB"/>
          </w:rPr>
          <w:t>https://www.alzheimers.org.uk/get-support/help-dementia-care</w:t>
        </w:r>
      </w:hyperlink>
      <w:r w:rsidRPr="4D66D8C1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(accessed: 16</w:t>
      </w:r>
      <w:r w:rsidRPr="4D66D8C1">
        <w:rPr>
          <w:rFonts w:ascii="Arial Nova" w:hAnsi="Arial Nova" w:eastAsia="Arial Nova" w:cs="Arial Nova"/>
          <w:color w:val="000000" w:themeColor="text1"/>
          <w:sz w:val="22"/>
          <w:szCs w:val="22"/>
          <w:vertAlign w:val="superscript"/>
          <w:lang w:val="en-GB"/>
        </w:rPr>
        <w:t>th</w:t>
      </w:r>
      <w:r w:rsidRPr="4D66D8C1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</w:t>
      </w:r>
      <w:r w:rsidRPr="0C4C979D" w:rsidR="5F2447C7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March</w:t>
      </w:r>
      <w:r w:rsidRPr="4D66D8C1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2026)</w:t>
      </w:r>
    </w:p>
    <w:p w:rsidR="7AB7D2C5" w:rsidP="137B7252" w:rsidRDefault="7AB7D2C5" w14:paraId="439EE09E" w14:textId="02C216EE">
      <w:pPr>
        <w:spacing w:after="0" w:line="240" w:lineRule="auto"/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</w:pPr>
      <w:r w:rsidRPr="137B7252">
        <w:rPr>
          <w:rStyle w:val="s1"/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Alzheimer's Society (2024). Economic impact of dementia in the UK. Available at: </w:t>
      </w:r>
      <w:hyperlink r:id="rId5">
        <w:r w:rsidRPr="137B7252">
          <w:rPr>
            <w:rStyle w:val="Hyperlink"/>
            <w:rFonts w:ascii="Arial Nova" w:hAnsi="Arial Nova" w:eastAsia="Arial Nova" w:cs="Arial Nova"/>
            <w:sz w:val="22"/>
            <w:szCs w:val="22"/>
            <w:lang w:val="en-GB"/>
          </w:rPr>
          <w:t>https://www.alzheimers.org.uk/what-we-do/policy-and-influencing/economic-impact-of-dementia</w:t>
        </w:r>
      </w:hyperlink>
      <w:r w:rsidRPr="137B7252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(accessed 16</w:t>
      </w:r>
      <w:r w:rsidRPr="137B7252">
        <w:rPr>
          <w:rFonts w:ascii="Arial Nova" w:hAnsi="Arial Nova" w:eastAsia="Arial Nova" w:cs="Arial Nova"/>
          <w:color w:val="000000" w:themeColor="text1"/>
          <w:sz w:val="22"/>
          <w:szCs w:val="22"/>
          <w:vertAlign w:val="superscript"/>
          <w:lang w:val="en-GB"/>
        </w:rPr>
        <w:t>th</w:t>
      </w:r>
      <w:r w:rsidRPr="137B7252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</w:t>
      </w:r>
      <w:r w:rsidRPr="42BBE306" w:rsidR="575FF35A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March</w:t>
      </w:r>
      <w:r w:rsidRPr="137B7252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2026)</w:t>
      </w:r>
    </w:p>
    <w:p w:rsidR="7AB7D2C5" w:rsidP="2BA935B7" w:rsidRDefault="7AB7D2C5" w14:paraId="3F460C53" w14:textId="62DE3A33">
      <w:pPr>
        <w:spacing w:after="0" w:line="240" w:lineRule="auto"/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</w:pPr>
      <w:r w:rsidRPr="2BA935B7">
        <w:rPr>
          <w:rStyle w:val="s1"/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Carers UK (2023). State of Caring 2023: The impact of caring on finances.</w:t>
      </w:r>
    </w:p>
    <w:p w:rsidR="7AB7D2C5" w:rsidP="4712A160" w:rsidRDefault="7AB7D2C5" w14:paraId="5ACFAA0C" w14:textId="72BD1494">
      <w:pPr>
        <w:spacing w:line="360" w:lineRule="auto"/>
      </w:pPr>
      <w:r w:rsidRPr="2BA935B7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Available at: </w:t>
      </w:r>
      <w:hyperlink r:id="rId6">
        <w:r w:rsidRPr="2BA935B7">
          <w:rPr>
            <w:rStyle w:val="Hyperlink"/>
            <w:rFonts w:ascii="Arial Nova" w:hAnsi="Arial Nova" w:eastAsia="Arial Nova" w:cs="Arial Nova"/>
            <w:sz w:val="22"/>
            <w:szCs w:val="22"/>
            <w:lang w:val="en-GB"/>
          </w:rPr>
          <w:t>https://www.carersuk.org/reports/state-of-caring-survey-2023-the-impact-of-caring-on-finances/</w:t>
        </w:r>
      </w:hyperlink>
      <w:r w:rsidRPr="2BA935B7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 (accessed 16</w:t>
      </w:r>
      <w:r w:rsidRPr="2BA935B7">
        <w:rPr>
          <w:rFonts w:ascii="Arial Nova" w:hAnsi="Arial Nova" w:eastAsia="Arial Nova" w:cs="Arial Nova"/>
          <w:color w:val="000000" w:themeColor="text1"/>
          <w:sz w:val="22"/>
          <w:szCs w:val="22"/>
          <w:vertAlign w:val="superscript"/>
          <w:lang w:val="en-GB"/>
        </w:rPr>
        <w:t>th</w:t>
      </w:r>
      <w:r w:rsidRPr="2BA935B7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</w:t>
      </w:r>
      <w:r w:rsidRPr="19C0129D" w:rsidR="7D225052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M</w:t>
      </w:r>
      <w:r w:rsidRPr="19C0129D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arch</w:t>
      </w:r>
      <w:r w:rsidRPr="2BA935B7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2026)</w:t>
      </w:r>
    </w:p>
    <w:p w:rsidR="7AB7D2C5" w:rsidP="35D6FC1C" w:rsidRDefault="7AB7D2C5" w14:paraId="34D8F7E2" w14:textId="11F4A2AE">
      <w:pPr>
        <w:spacing w:line="360" w:lineRule="auto"/>
      </w:pPr>
      <w:r w:rsidRPr="144D530D">
        <w:rPr>
          <w:rStyle w:val="s1"/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Dementia UK (2022). Managing anxiety and agitation in dementia. Available at: </w:t>
      </w:r>
      <w:hyperlink r:id="rId7">
        <w:r w:rsidRPr="144D530D">
          <w:rPr>
            <w:rStyle w:val="Hyperlink"/>
            <w:rFonts w:ascii="Arial Nova" w:hAnsi="Arial Nova" w:eastAsia="Arial Nova" w:cs="Arial Nova"/>
            <w:sz w:val="22"/>
            <w:szCs w:val="22"/>
            <w:lang w:val="en-GB"/>
          </w:rPr>
          <w:t>https://www.dementiauk.org/information-and-support/health-advice/dealing-with-restlessness/</w:t>
        </w:r>
      </w:hyperlink>
      <w:r w:rsidRPr="144D530D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(accessed: </w:t>
      </w:r>
      <w:r w:rsidRPr="325C8FCA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16</w:t>
      </w:r>
      <w:r w:rsidRPr="325C8FCA">
        <w:rPr>
          <w:rFonts w:ascii="Arial Nova" w:hAnsi="Arial Nova" w:eastAsia="Arial Nova" w:cs="Arial Nova"/>
          <w:color w:val="000000" w:themeColor="text1"/>
          <w:sz w:val="22"/>
          <w:szCs w:val="22"/>
          <w:vertAlign w:val="superscript"/>
          <w:lang w:val="en-GB"/>
        </w:rPr>
        <w:t xml:space="preserve">th </w:t>
      </w:r>
      <w:r w:rsidRPr="5D3504B6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March</w:t>
      </w:r>
      <w:r w:rsidRPr="2AD29600">
        <w:rPr>
          <w:rFonts w:ascii="Arial Nova" w:hAnsi="Arial Nova" w:eastAsia="Arial Nova" w:cs="Arial Nova"/>
          <w:color w:val="000000" w:themeColor="text1"/>
          <w:sz w:val="22"/>
          <w:szCs w:val="22"/>
          <w:vertAlign w:val="superscript"/>
          <w:lang w:val="en-GB"/>
        </w:rPr>
        <w:t xml:space="preserve"> </w:t>
      </w:r>
      <w:r w:rsidRPr="2AD29600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2026)</w:t>
      </w:r>
    </w:p>
    <w:p w:rsidR="7AB7D2C5" w:rsidP="63882240" w:rsidRDefault="7AB7D2C5" w14:paraId="40D4762A" w14:textId="1D7336C9">
      <w:pPr>
        <w:spacing w:after="0" w:line="240" w:lineRule="auto"/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</w:pPr>
      <w:r w:rsidRPr="63882240">
        <w:rPr>
          <w:rStyle w:val="s1"/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NHS England (2017). Well-being in the Dementia Pathway. Available at: </w:t>
      </w:r>
      <w:hyperlink r:id="rId8">
        <w:r w:rsidRPr="63882240">
          <w:rPr>
            <w:rStyle w:val="Hyperlink"/>
            <w:rFonts w:ascii="Arial Nova" w:hAnsi="Arial Nova" w:eastAsia="Arial Nova" w:cs="Arial Nova"/>
            <w:sz w:val="22"/>
            <w:szCs w:val="22"/>
            <w:lang w:val="en-GB"/>
          </w:rPr>
          <w:t>https://www.england.nhs.uk/publication/dementia-wellbeing-pathway/</w:t>
        </w:r>
      </w:hyperlink>
      <w:r w:rsidRPr="63882240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(accessed: 16</w:t>
      </w:r>
      <w:r w:rsidRPr="63882240">
        <w:rPr>
          <w:rFonts w:ascii="Arial Nova" w:hAnsi="Arial Nova" w:eastAsia="Arial Nova" w:cs="Arial Nova"/>
          <w:color w:val="000000" w:themeColor="text1"/>
          <w:sz w:val="22"/>
          <w:szCs w:val="22"/>
          <w:vertAlign w:val="superscript"/>
          <w:lang w:val="en-GB"/>
        </w:rPr>
        <w:t>th</w:t>
      </w:r>
      <w:r w:rsidRPr="63882240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march 2026)</w:t>
      </w:r>
    </w:p>
    <w:p w:rsidR="7AB7D2C5" w:rsidP="7FC921C0" w:rsidRDefault="7AB7D2C5" w14:paraId="472DC905" w14:textId="41DF3A00">
      <w:pPr>
        <w:spacing w:after="0" w:line="240" w:lineRule="auto"/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</w:pPr>
      <w:r w:rsidRPr="7FC921C0">
        <w:rPr>
          <w:rStyle w:val="s1"/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National Institute for Health and Care Excellence (NICE) (2018). Dementia: assessment, management and support for people living with dementia and their carers. Available at: </w:t>
      </w:r>
      <w:hyperlink r:id="rId9">
        <w:r w:rsidRPr="7FC921C0">
          <w:rPr>
            <w:rStyle w:val="Hyperlink"/>
            <w:rFonts w:ascii="Arial Nova" w:hAnsi="Arial Nova" w:eastAsia="Arial Nova" w:cs="Arial Nova"/>
            <w:sz w:val="22"/>
            <w:szCs w:val="22"/>
            <w:lang w:val="en-GB"/>
          </w:rPr>
          <w:t>https://www.nice.org.uk/guidance/ng97</w:t>
        </w:r>
      </w:hyperlink>
      <w:r w:rsidRPr="7FC921C0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(accessed: 16</w:t>
      </w:r>
      <w:r w:rsidRPr="7FC921C0">
        <w:rPr>
          <w:rFonts w:ascii="Arial Nova" w:hAnsi="Arial Nova" w:eastAsia="Arial Nova" w:cs="Arial Nova"/>
          <w:color w:val="000000" w:themeColor="text1"/>
          <w:sz w:val="22"/>
          <w:szCs w:val="22"/>
          <w:vertAlign w:val="superscript"/>
          <w:lang w:val="en-GB"/>
        </w:rPr>
        <w:t>th</w:t>
      </w:r>
      <w:r w:rsidRPr="7FC921C0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</w:t>
      </w:r>
      <w:r w:rsidRPr="0A695FC0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March</w:t>
      </w:r>
      <w:r w:rsidRPr="7FC921C0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2026)</w:t>
      </w:r>
    </w:p>
    <w:p w:rsidR="3D3F914D" w:rsidP="365C763C" w:rsidRDefault="3D3F914D" w14:paraId="6A2F9911" w14:textId="379C36AE">
      <w:pPr>
        <w:spacing w:line="360" w:lineRule="auto"/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</w:pPr>
    </w:p>
    <w:sectPr w:rsidR="3D3F914D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2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CA4181"/>
    <w:rsid w:val="000025D0"/>
    <w:rsid w:val="000053B0"/>
    <w:rsid w:val="00016BEC"/>
    <w:rsid w:val="00017742"/>
    <w:rsid w:val="0001785A"/>
    <w:rsid w:val="00031587"/>
    <w:rsid w:val="00036024"/>
    <w:rsid w:val="00036D6E"/>
    <w:rsid w:val="00050D8E"/>
    <w:rsid w:val="0005172B"/>
    <w:rsid w:val="00054E51"/>
    <w:rsid w:val="00075043"/>
    <w:rsid w:val="00075601"/>
    <w:rsid w:val="000761C3"/>
    <w:rsid w:val="000819C9"/>
    <w:rsid w:val="000821C7"/>
    <w:rsid w:val="00082E5D"/>
    <w:rsid w:val="000841C3"/>
    <w:rsid w:val="00087E97"/>
    <w:rsid w:val="00090659"/>
    <w:rsid w:val="00094638"/>
    <w:rsid w:val="00095C1F"/>
    <w:rsid w:val="00096216"/>
    <w:rsid w:val="000A3759"/>
    <w:rsid w:val="000A3D4B"/>
    <w:rsid w:val="000B1BB2"/>
    <w:rsid w:val="000B5488"/>
    <w:rsid w:val="000C0A4D"/>
    <w:rsid w:val="000C6195"/>
    <w:rsid w:val="000D0D08"/>
    <w:rsid w:val="000D1E5A"/>
    <w:rsid w:val="000E7144"/>
    <w:rsid w:val="000F121A"/>
    <w:rsid w:val="001070CC"/>
    <w:rsid w:val="001167D7"/>
    <w:rsid w:val="00134C51"/>
    <w:rsid w:val="00141519"/>
    <w:rsid w:val="00143980"/>
    <w:rsid w:val="00146E05"/>
    <w:rsid w:val="0014F77A"/>
    <w:rsid w:val="00155DBC"/>
    <w:rsid w:val="00156BA2"/>
    <w:rsid w:val="00164FF6"/>
    <w:rsid w:val="001716ED"/>
    <w:rsid w:val="00174D2C"/>
    <w:rsid w:val="0017578A"/>
    <w:rsid w:val="0017758D"/>
    <w:rsid w:val="001843C9"/>
    <w:rsid w:val="00187F0B"/>
    <w:rsid w:val="00190E4E"/>
    <w:rsid w:val="001A020A"/>
    <w:rsid w:val="001B10A6"/>
    <w:rsid w:val="001B2386"/>
    <w:rsid w:val="001B30E0"/>
    <w:rsid w:val="001B52CC"/>
    <w:rsid w:val="001B6B52"/>
    <w:rsid w:val="001B6E16"/>
    <w:rsid w:val="001B7AD6"/>
    <w:rsid w:val="001C1835"/>
    <w:rsid w:val="001C6C2E"/>
    <w:rsid w:val="001D277A"/>
    <w:rsid w:val="001D2AD9"/>
    <w:rsid w:val="001D5338"/>
    <w:rsid w:val="001E2249"/>
    <w:rsid w:val="00203726"/>
    <w:rsid w:val="00206536"/>
    <w:rsid w:val="00214164"/>
    <w:rsid w:val="00217C09"/>
    <w:rsid w:val="002203E1"/>
    <w:rsid w:val="002218E2"/>
    <w:rsid w:val="0023633E"/>
    <w:rsid w:val="00240324"/>
    <w:rsid w:val="002476B4"/>
    <w:rsid w:val="002477B6"/>
    <w:rsid w:val="002562FE"/>
    <w:rsid w:val="00262442"/>
    <w:rsid w:val="0026485E"/>
    <w:rsid w:val="00272AF2"/>
    <w:rsid w:val="00274395"/>
    <w:rsid w:val="00275AD8"/>
    <w:rsid w:val="00283888"/>
    <w:rsid w:val="002875D0"/>
    <w:rsid w:val="00290C68"/>
    <w:rsid w:val="00297B73"/>
    <w:rsid w:val="002A3030"/>
    <w:rsid w:val="002A38C9"/>
    <w:rsid w:val="002C0F9C"/>
    <w:rsid w:val="002C3BB3"/>
    <w:rsid w:val="002C71B5"/>
    <w:rsid w:val="002D1D26"/>
    <w:rsid w:val="002E129A"/>
    <w:rsid w:val="002E1409"/>
    <w:rsid w:val="002E5971"/>
    <w:rsid w:val="002F1A01"/>
    <w:rsid w:val="002F2EE2"/>
    <w:rsid w:val="002F3DFB"/>
    <w:rsid w:val="002F7010"/>
    <w:rsid w:val="003156C9"/>
    <w:rsid w:val="00317208"/>
    <w:rsid w:val="003250E9"/>
    <w:rsid w:val="003329C3"/>
    <w:rsid w:val="00334D38"/>
    <w:rsid w:val="0033632A"/>
    <w:rsid w:val="0034053D"/>
    <w:rsid w:val="00341114"/>
    <w:rsid w:val="0035352E"/>
    <w:rsid w:val="00357F8B"/>
    <w:rsid w:val="00360131"/>
    <w:rsid w:val="00360E75"/>
    <w:rsid w:val="00367A14"/>
    <w:rsid w:val="00367EE3"/>
    <w:rsid w:val="00383E00"/>
    <w:rsid w:val="003873C2"/>
    <w:rsid w:val="003900A8"/>
    <w:rsid w:val="00392EDB"/>
    <w:rsid w:val="00397086"/>
    <w:rsid w:val="003A05C8"/>
    <w:rsid w:val="003A2BFC"/>
    <w:rsid w:val="003B0F63"/>
    <w:rsid w:val="003B2B02"/>
    <w:rsid w:val="003D253E"/>
    <w:rsid w:val="003D6EBA"/>
    <w:rsid w:val="003E08BB"/>
    <w:rsid w:val="003E42CC"/>
    <w:rsid w:val="003E4B42"/>
    <w:rsid w:val="003F4187"/>
    <w:rsid w:val="004153C2"/>
    <w:rsid w:val="004253E1"/>
    <w:rsid w:val="0043007B"/>
    <w:rsid w:val="00430CD8"/>
    <w:rsid w:val="004347C2"/>
    <w:rsid w:val="004405DC"/>
    <w:rsid w:val="0044178B"/>
    <w:rsid w:val="00444BE3"/>
    <w:rsid w:val="0045121D"/>
    <w:rsid w:val="004527B7"/>
    <w:rsid w:val="0045799F"/>
    <w:rsid w:val="00462316"/>
    <w:rsid w:val="0046261A"/>
    <w:rsid w:val="00463195"/>
    <w:rsid w:val="00470F94"/>
    <w:rsid w:val="00474264"/>
    <w:rsid w:val="00474A5D"/>
    <w:rsid w:val="00475A6B"/>
    <w:rsid w:val="00481ADC"/>
    <w:rsid w:val="00483DEA"/>
    <w:rsid w:val="0048420E"/>
    <w:rsid w:val="00486D2A"/>
    <w:rsid w:val="0049037A"/>
    <w:rsid w:val="00494448"/>
    <w:rsid w:val="00497302"/>
    <w:rsid w:val="004A046E"/>
    <w:rsid w:val="004A1B79"/>
    <w:rsid w:val="004A283A"/>
    <w:rsid w:val="004A4AFF"/>
    <w:rsid w:val="004A5110"/>
    <w:rsid w:val="004C6A4C"/>
    <w:rsid w:val="004C6FA7"/>
    <w:rsid w:val="004D013D"/>
    <w:rsid w:val="004D175E"/>
    <w:rsid w:val="004D32F5"/>
    <w:rsid w:val="004D55E2"/>
    <w:rsid w:val="004E0750"/>
    <w:rsid w:val="004E2029"/>
    <w:rsid w:val="004E62AF"/>
    <w:rsid w:val="004F69CC"/>
    <w:rsid w:val="0050163A"/>
    <w:rsid w:val="005175E1"/>
    <w:rsid w:val="00523AC3"/>
    <w:rsid w:val="00530B1E"/>
    <w:rsid w:val="00537A9F"/>
    <w:rsid w:val="00543C80"/>
    <w:rsid w:val="00553467"/>
    <w:rsid w:val="00560660"/>
    <w:rsid w:val="00560A0D"/>
    <w:rsid w:val="00562095"/>
    <w:rsid w:val="00562EFE"/>
    <w:rsid w:val="00574B48"/>
    <w:rsid w:val="00574CE3"/>
    <w:rsid w:val="00577A80"/>
    <w:rsid w:val="005838BF"/>
    <w:rsid w:val="00585BC1"/>
    <w:rsid w:val="005866F2"/>
    <w:rsid w:val="0059419B"/>
    <w:rsid w:val="00594824"/>
    <w:rsid w:val="005968FD"/>
    <w:rsid w:val="005C539D"/>
    <w:rsid w:val="005C5E4F"/>
    <w:rsid w:val="005E1D53"/>
    <w:rsid w:val="005E5E30"/>
    <w:rsid w:val="006044F6"/>
    <w:rsid w:val="0062081C"/>
    <w:rsid w:val="00622947"/>
    <w:rsid w:val="006242C1"/>
    <w:rsid w:val="0063079C"/>
    <w:rsid w:val="006324E8"/>
    <w:rsid w:val="006358D2"/>
    <w:rsid w:val="006377E0"/>
    <w:rsid w:val="00640FFF"/>
    <w:rsid w:val="006536A7"/>
    <w:rsid w:val="006605FB"/>
    <w:rsid w:val="00676AEE"/>
    <w:rsid w:val="006840B9"/>
    <w:rsid w:val="00685E18"/>
    <w:rsid w:val="00690F27"/>
    <w:rsid w:val="00691EA1"/>
    <w:rsid w:val="006A09D9"/>
    <w:rsid w:val="006A1226"/>
    <w:rsid w:val="006A2912"/>
    <w:rsid w:val="006A57B8"/>
    <w:rsid w:val="006A70D9"/>
    <w:rsid w:val="006B1787"/>
    <w:rsid w:val="006B4E1F"/>
    <w:rsid w:val="006B6256"/>
    <w:rsid w:val="006C3856"/>
    <w:rsid w:val="006C4EA9"/>
    <w:rsid w:val="006E3D25"/>
    <w:rsid w:val="006E6A08"/>
    <w:rsid w:val="006E752A"/>
    <w:rsid w:val="006F075A"/>
    <w:rsid w:val="006F6F10"/>
    <w:rsid w:val="00701C0D"/>
    <w:rsid w:val="007048CC"/>
    <w:rsid w:val="007107E7"/>
    <w:rsid w:val="007123D3"/>
    <w:rsid w:val="007134B9"/>
    <w:rsid w:val="00714D85"/>
    <w:rsid w:val="00716DDA"/>
    <w:rsid w:val="00717421"/>
    <w:rsid w:val="00735AFC"/>
    <w:rsid w:val="007368C0"/>
    <w:rsid w:val="00761388"/>
    <w:rsid w:val="00764A5D"/>
    <w:rsid w:val="00764F77"/>
    <w:rsid w:val="0076522B"/>
    <w:rsid w:val="0076606F"/>
    <w:rsid w:val="00770374"/>
    <w:rsid w:val="0077066C"/>
    <w:rsid w:val="007743C8"/>
    <w:rsid w:val="00776768"/>
    <w:rsid w:val="00780472"/>
    <w:rsid w:val="00787E9F"/>
    <w:rsid w:val="007C21B4"/>
    <w:rsid w:val="007C4CD3"/>
    <w:rsid w:val="007E62E7"/>
    <w:rsid w:val="007F0FCC"/>
    <w:rsid w:val="007F761A"/>
    <w:rsid w:val="0080313A"/>
    <w:rsid w:val="008032A8"/>
    <w:rsid w:val="00824C92"/>
    <w:rsid w:val="0084662D"/>
    <w:rsid w:val="00847B67"/>
    <w:rsid w:val="00856A82"/>
    <w:rsid w:val="00864EEC"/>
    <w:rsid w:val="00865586"/>
    <w:rsid w:val="00866BA1"/>
    <w:rsid w:val="0087218D"/>
    <w:rsid w:val="00883743"/>
    <w:rsid w:val="008864A6"/>
    <w:rsid w:val="0089030E"/>
    <w:rsid w:val="0089212F"/>
    <w:rsid w:val="0089691B"/>
    <w:rsid w:val="008A267A"/>
    <w:rsid w:val="008A7892"/>
    <w:rsid w:val="008B31A0"/>
    <w:rsid w:val="008B4C62"/>
    <w:rsid w:val="008B54D3"/>
    <w:rsid w:val="008B5F6A"/>
    <w:rsid w:val="008B7D6C"/>
    <w:rsid w:val="008C43F1"/>
    <w:rsid w:val="008D135F"/>
    <w:rsid w:val="008D2E52"/>
    <w:rsid w:val="008D3AC1"/>
    <w:rsid w:val="008D45D4"/>
    <w:rsid w:val="008D4F8D"/>
    <w:rsid w:val="008E4E96"/>
    <w:rsid w:val="008E5F93"/>
    <w:rsid w:val="008E76B3"/>
    <w:rsid w:val="008F55DF"/>
    <w:rsid w:val="008F763D"/>
    <w:rsid w:val="009129A5"/>
    <w:rsid w:val="00917C35"/>
    <w:rsid w:val="009259FF"/>
    <w:rsid w:val="009361FE"/>
    <w:rsid w:val="009448BF"/>
    <w:rsid w:val="0095027A"/>
    <w:rsid w:val="0095161D"/>
    <w:rsid w:val="0095200B"/>
    <w:rsid w:val="00962A54"/>
    <w:rsid w:val="00976974"/>
    <w:rsid w:val="00987B49"/>
    <w:rsid w:val="0099085B"/>
    <w:rsid w:val="00990F4F"/>
    <w:rsid w:val="00995C4F"/>
    <w:rsid w:val="009972AF"/>
    <w:rsid w:val="0099731C"/>
    <w:rsid w:val="009A58CA"/>
    <w:rsid w:val="009B07D8"/>
    <w:rsid w:val="009B61D8"/>
    <w:rsid w:val="009C09D7"/>
    <w:rsid w:val="009D4FB6"/>
    <w:rsid w:val="009D7DE9"/>
    <w:rsid w:val="009E7108"/>
    <w:rsid w:val="009F09FE"/>
    <w:rsid w:val="009F1ABF"/>
    <w:rsid w:val="009F351E"/>
    <w:rsid w:val="009F59C8"/>
    <w:rsid w:val="009F7043"/>
    <w:rsid w:val="009F71BB"/>
    <w:rsid w:val="00A00073"/>
    <w:rsid w:val="00A13427"/>
    <w:rsid w:val="00A1466F"/>
    <w:rsid w:val="00A17ACC"/>
    <w:rsid w:val="00A17E02"/>
    <w:rsid w:val="00A405CB"/>
    <w:rsid w:val="00A43970"/>
    <w:rsid w:val="00A4611D"/>
    <w:rsid w:val="00A50D10"/>
    <w:rsid w:val="00A54109"/>
    <w:rsid w:val="00A56678"/>
    <w:rsid w:val="00A6660C"/>
    <w:rsid w:val="00A84FDC"/>
    <w:rsid w:val="00A91F23"/>
    <w:rsid w:val="00AA13B8"/>
    <w:rsid w:val="00AA1904"/>
    <w:rsid w:val="00AA42BC"/>
    <w:rsid w:val="00AA6976"/>
    <w:rsid w:val="00AB042D"/>
    <w:rsid w:val="00AB3E71"/>
    <w:rsid w:val="00AC11AD"/>
    <w:rsid w:val="00AD2967"/>
    <w:rsid w:val="00AD6292"/>
    <w:rsid w:val="00AE0001"/>
    <w:rsid w:val="00AF5FB7"/>
    <w:rsid w:val="00AF6A2E"/>
    <w:rsid w:val="00AF6D5C"/>
    <w:rsid w:val="00B10053"/>
    <w:rsid w:val="00B13B69"/>
    <w:rsid w:val="00B14297"/>
    <w:rsid w:val="00B1743C"/>
    <w:rsid w:val="00B24441"/>
    <w:rsid w:val="00B27710"/>
    <w:rsid w:val="00B33363"/>
    <w:rsid w:val="00B3578B"/>
    <w:rsid w:val="00B35D9F"/>
    <w:rsid w:val="00B43BEF"/>
    <w:rsid w:val="00B44825"/>
    <w:rsid w:val="00B502FA"/>
    <w:rsid w:val="00B60180"/>
    <w:rsid w:val="00B601B0"/>
    <w:rsid w:val="00B619C2"/>
    <w:rsid w:val="00B61DF1"/>
    <w:rsid w:val="00B63931"/>
    <w:rsid w:val="00B67AC9"/>
    <w:rsid w:val="00B7018F"/>
    <w:rsid w:val="00B72A8D"/>
    <w:rsid w:val="00B749E3"/>
    <w:rsid w:val="00B7759A"/>
    <w:rsid w:val="00B82142"/>
    <w:rsid w:val="00B90B01"/>
    <w:rsid w:val="00B90D24"/>
    <w:rsid w:val="00B96BAD"/>
    <w:rsid w:val="00BA66A3"/>
    <w:rsid w:val="00BB124A"/>
    <w:rsid w:val="00BC4877"/>
    <w:rsid w:val="00BC7B59"/>
    <w:rsid w:val="00BD119A"/>
    <w:rsid w:val="00BD1A43"/>
    <w:rsid w:val="00BD5F95"/>
    <w:rsid w:val="00BE3457"/>
    <w:rsid w:val="00BE50B8"/>
    <w:rsid w:val="00BE557F"/>
    <w:rsid w:val="00BE5C46"/>
    <w:rsid w:val="00BE77BC"/>
    <w:rsid w:val="00BF1320"/>
    <w:rsid w:val="00BF2E8F"/>
    <w:rsid w:val="00C00830"/>
    <w:rsid w:val="00C02E67"/>
    <w:rsid w:val="00C0605D"/>
    <w:rsid w:val="00C1054F"/>
    <w:rsid w:val="00C234B7"/>
    <w:rsid w:val="00C41226"/>
    <w:rsid w:val="00C42DAA"/>
    <w:rsid w:val="00C473E8"/>
    <w:rsid w:val="00C5156D"/>
    <w:rsid w:val="00C5250A"/>
    <w:rsid w:val="00C5374A"/>
    <w:rsid w:val="00C54D96"/>
    <w:rsid w:val="00C564FE"/>
    <w:rsid w:val="00C72F7D"/>
    <w:rsid w:val="00C8451C"/>
    <w:rsid w:val="00C877FA"/>
    <w:rsid w:val="00C94452"/>
    <w:rsid w:val="00CA092A"/>
    <w:rsid w:val="00CA6C7C"/>
    <w:rsid w:val="00CA7206"/>
    <w:rsid w:val="00CA7407"/>
    <w:rsid w:val="00CB4DCC"/>
    <w:rsid w:val="00CC1B14"/>
    <w:rsid w:val="00CC1BA3"/>
    <w:rsid w:val="00CD3236"/>
    <w:rsid w:val="00CD4DA3"/>
    <w:rsid w:val="00CD6A0A"/>
    <w:rsid w:val="00CD77AE"/>
    <w:rsid w:val="00CE00B8"/>
    <w:rsid w:val="00CE0A2C"/>
    <w:rsid w:val="00CE264F"/>
    <w:rsid w:val="00CE4D31"/>
    <w:rsid w:val="00CF20FD"/>
    <w:rsid w:val="00CF40A7"/>
    <w:rsid w:val="00D0062B"/>
    <w:rsid w:val="00D03945"/>
    <w:rsid w:val="00D05754"/>
    <w:rsid w:val="00D07584"/>
    <w:rsid w:val="00D20795"/>
    <w:rsid w:val="00D26DF5"/>
    <w:rsid w:val="00D26E7F"/>
    <w:rsid w:val="00D30218"/>
    <w:rsid w:val="00D41128"/>
    <w:rsid w:val="00D44785"/>
    <w:rsid w:val="00D44DA5"/>
    <w:rsid w:val="00D53F87"/>
    <w:rsid w:val="00D547AA"/>
    <w:rsid w:val="00D73EF7"/>
    <w:rsid w:val="00D846D0"/>
    <w:rsid w:val="00D90F95"/>
    <w:rsid w:val="00D92EA5"/>
    <w:rsid w:val="00D95480"/>
    <w:rsid w:val="00DA0364"/>
    <w:rsid w:val="00DC2B3F"/>
    <w:rsid w:val="00DC61B7"/>
    <w:rsid w:val="00DD6B5A"/>
    <w:rsid w:val="00DE04A9"/>
    <w:rsid w:val="00DF3082"/>
    <w:rsid w:val="00DF7584"/>
    <w:rsid w:val="00E00586"/>
    <w:rsid w:val="00E10FA5"/>
    <w:rsid w:val="00E11CBA"/>
    <w:rsid w:val="00E3684A"/>
    <w:rsid w:val="00E440E0"/>
    <w:rsid w:val="00E450AF"/>
    <w:rsid w:val="00E527A3"/>
    <w:rsid w:val="00E52A40"/>
    <w:rsid w:val="00E55D06"/>
    <w:rsid w:val="00E56E92"/>
    <w:rsid w:val="00E67766"/>
    <w:rsid w:val="00E67E5C"/>
    <w:rsid w:val="00E73499"/>
    <w:rsid w:val="00E7419E"/>
    <w:rsid w:val="00E746F3"/>
    <w:rsid w:val="00E768ED"/>
    <w:rsid w:val="00EA1152"/>
    <w:rsid w:val="00EA6209"/>
    <w:rsid w:val="00EC0F57"/>
    <w:rsid w:val="00EC6B62"/>
    <w:rsid w:val="00ED66FB"/>
    <w:rsid w:val="00EE07EB"/>
    <w:rsid w:val="00F01127"/>
    <w:rsid w:val="00F021DD"/>
    <w:rsid w:val="00F11EAE"/>
    <w:rsid w:val="00F1202F"/>
    <w:rsid w:val="00F123C5"/>
    <w:rsid w:val="00F20922"/>
    <w:rsid w:val="00F3069A"/>
    <w:rsid w:val="00F327DC"/>
    <w:rsid w:val="00F41900"/>
    <w:rsid w:val="00F44A5E"/>
    <w:rsid w:val="00F56FDE"/>
    <w:rsid w:val="00F577C2"/>
    <w:rsid w:val="00F61C9D"/>
    <w:rsid w:val="00F65949"/>
    <w:rsid w:val="00F83A93"/>
    <w:rsid w:val="00F8637D"/>
    <w:rsid w:val="00F966F6"/>
    <w:rsid w:val="00FA0244"/>
    <w:rsid w:val="00FA2AF6"/>
    <w:rsid w:val="00FB5BA8"/>
    <w:rsid w:val="00FC33CA"/>
    <w:rsid w:val="00FC613E"/>
    <w:rsid w:val="00FD3F2B"/>
    <w:rsid w:val="00FE4EBD"/>
    <w:rsid w:val="00FF1144"/>
    <w:rsid w:val="00FF468C"/>
    <w:rsid w:val="00FF4E51"/>
    <w:rsid w:val="00FF6D4F"/>
    <w:rsid w:val="0101302E"/>
    <w:rsid w:val="0136885E"/>
    <w:rsid w:val="01368EA2"/>
    <w:rsid w:val="0145E1EC"/>
    <w:rsid w:val="0146BE3D"/>
    <w:rsid w:val="0184A7F4"/>
    <w:rsid w:val="01A7A613"/>
    <w:rsid w:val="01BBEA45"/>
    <w:rsid w:val="01C00934"/>
    <w:rsid w:val="01C2D7F4"/>
    <w:rsid w:val="01CCF1A5"/>
    <w:rsid w:val="01CD2027"/>
    <w:rsid w:val="01E7A763"/>
    <w:rsid w:val="01F25C7D"/>
    <w:rsid w:val="0215241C"/>
    <w:rsid w:val="022C0718"/>
    <w:rsid w:val="027E71C6"/>
    <w:rsid w:val="0299A8E8"/>
    <w:rsid w:val="02B6F478"/>
    <w:rsid w:val="02BE9851"/>
    <w:rsid w:val="02F2D67E"/>
    <w:rsid w:val="0313B88F"/>
    <w:rsid w:val="031AC3E6"/>
    <w:rsid w:val="03267560"/>
    <w:rsid w:val="03D31EF8"/>
    <w:rsid w:val="03F74628"/>
    <w:rsid w:val="043DEF9D"/>
    <w:rsid w:val="044E8AC6"/>
    <w:rsid w:val="04995ED8"/>
    <w:rsid w:val="04BE2A4A"/>
    <w:rsid w:val="04C04257"/>
    <w:rsid w:val="04DBD13D"/>
    <w:rsid w:val="04DE5053"/>
    <w:rsid w:val="04E9A0CC"/>
    <w:rsid w:val="04F6C318"/>
    <w:rsid w:val="04FEB0D5"/>
    <w:rsid w:val="05134F16"/>
    <w:rsid w:val="0517CC2D"/>
    <w:rsid w:val="054414DB"/>
    <w:rsid w:val="056C0B38"/>
    <w:rsid w:val="059163BC"/>
    <w:rsid w:val="0594BF85"/>
    <w:rsid w:val="05E51272"/>
    <w:rsid w:val="0601FE0C"/>
    <w:rsid w:val="06433CBB"/>
    <w:rsid w:val="06775702"/>
    <w:rsid w:val="068DB617"/>
    <w:rsid w:val="06B25F73"/>
    <w:rsid w:val="06FFAAC6"/>
    <w:rsid w:val="0735E4A0"/>
    <w:rsid w:val="07374A58"/>
    <w:rsid w:val="0749C324"/>
    <w:rsid w:val="075A5CB3"/>
    <w:rsid w:val="075B47DC"/>
    <w:rsid w:val="076CB6D5"/>
    <w:rsid w:val="07794ACB"/>
    <w:rsid w:val="0787C0A0"/>
    <w:rsid w:val="07CFC5A3"/>
    <w:rsid w:val="07DC20A3"/>
    <w:rsid w:val="08804A5E"/>
    <w:rsid w:val="088E18BA"/>
    <w:rsid w:val="08A516FA"/>
    <w:rsid w:val="08AA685D"/>
    <w:rsid w:val="08E4F99D"/>
    <w:rsid w:val="08E6725B"/>
    <w:rsid w:val="09540B9B"/>
    <w:rsid w:val="095995BA"/>
    <w:rsid w:val="0964A0D3"/>
    <w:rsid w:val="0983709C"/>
    <w:rsid w:val="0983F390"/>
    <w:rsid w:val="098CDD11"/>
    <w:rsid w:val="09A6E2A1"/>
    <w:rsid w:val="09AF3CDD"/>
    <w:rsid w:val="0A2E9C8F"/>
    <w:rsid w:val="0A4D54CA"/>
    <w:rsid w:val="0A4FD83D"/>
    <w:rsid w:val="0A695FC0"/>
    <w:rsid w:val="0AD19999"/>
    <w:rsid w:val="0ADB44A3"/>
    <w:rsid w:val="0AE644DF"/>
    <w:rsid w:val="0AF8682A"/>
    <w:rsid w:val="0B3E1CA5"/>
    <w:rsid w:val="0B776820"/>
    <w:rsid w:val="0B91EFCA"/>
    <w:rsid w:val="0BA77FA0"/>
    <w:rsid w:val="0BC1074B"/>
    <w:rsid w:val="0BFA7059"/>
    <w:rsid w:val="0C132C9F"/>
    <w:rsid w:val="0C1D56CE"/>
    <w:rsid w:val="0C4C979D"/>
    <w:rsid w:val="0C865891"/>
    <w:rsid w:val="0C8741FD"/>
    <w:rsid w:val="0C98CFCE"/>
    <w:rsid w:val="0D3E45A4"/>
    <w:rsid w:val="0D4F8840"/>
    <w:rsid w:val="0DB09498"/>
    <w:rsid w:val="0DC54584"/>
    <w:rsid w:val="0DD864C4"/>
    <w:rsid w:val="0DF430FE"/>
    <w:rsid w:val="0DFF05C3"/>
    <w:rsid w:val="0E0811AE"/>
    <w:rsid w:val="0E10CC7D"/>
    <w:rsid w:val="0E37DE1F"/>
    <w:rsid w:val="0E42B47E"/>
    <w:rsid w:val="0E8057AA"/>
    <w:rsid w:val="0EA090E9"/>
    <w:rsid w:val="0EBD4391"/>
    <w:rsid w:val="0F258766"/>
    <w:rsid w:val="0F39B9B1"/>
    <w:rsid w:val="0F43084D"/>
    <w:rsid w:val="0F792927"/>
    <w:rsid w:val="0F8D0283"/>
    <w:rsid w:val="0F914D4F"/>
    <w:rsid w:val="0FAEBA5F"/>
    <w:rsid w:val="0FBDBABF"/>
    <w:rsid w:val="100B598E"/>
    <w:rsid w:val="1030C04F"/>
    <w:rsid w:val="1038DAF0"/>
    <w:rsid w:val="103CE01F"/>
    <w:rsid w:val="10775CA7"/>
    <w:rsid w:val="10875EF4"/>
    <w:rsid w:val="10B5ED50"/>
    <w:rsid w:val="10BD5BCB"/>
    <w:rsid w:val="10E145FD"/>
    <w:rsid w:val="112A1D4A"/>
    <w:rsid w:val="116B5752"/>
    <w:rsid w:val="1177A18A"/>
    <w:rsid w:val="11867FEB"/>
    <w:rsid w:val="11A5FB07"/>
    <w:rsid w:val="11AA3666"/>
    <w:rsid w:val="11CA4BDF"/>
    <w:rsid w:val="11DA4428"/>
    <w:rsid w:val="11F569B4"/>
    <w:rsid w:val="11F881A8"/>
    <w:rsid w:val="1223CD10"/>
    <w:rsid w:val="126A2E24"/>
    <w:rsid w:val="127BBD3A"/>
    <w:rsid w:val="1289F299"/>
    <w:rsid w:val="1291E31A"/>
    <w:rsid w:val="12A5FFAA"/>
    <w:rsid w:val="12CE0033"/>
    <w:rsid w:val="130DB1C9"/>
    <w:rsid w:val="131ECAF0"/>
    <w:rsid w:val="1336073D"/>
    <w:rsid w:val="137B7252"/>
    <w:rsid w:val="13825F80"/>
    <w:rsid w:val="1392B243"/>
    <w:rsid w:val="13A01947"/>
    <w:rsid w:val="13BCB550"/>
    <w:rsid w:val="13E01618"/>
    <w:rsid w:val="13E6264A"/>
    <w:rsid w:val="140321BE"/>
    <w:rsid w:val="144D530D"/>
    <w:rsid w:val="145D8F8F"/>
    <w:rsid w:val="14787BEF"/>
    <w:rsid w:val="149B2008"/>
    <w:rsid w:val="14A6DF46"/>
    <w:rsid w:val="14B4CF91"/>
    <w:rsid w:val="14B97935"/>
    <w:rsid w:val="14DB5D0E"/>
    <w:rsid w:val="14DBDFBF"/>
    <w:rsid w:val="14E4AAEC"/>
    <w:rsid w:val="14F9D4BA"/>
    <w:rsid w:val="1516DB32"/>
    <w:rsid w:val="15256C5D"/>
    <w:rsid w:val="152924DF"/>
    <w:rsid w:val="1538C6EB"/>
    <w:rsid w:val="1541E515"/>
    <w:rsid w:val="15478448"/>
    <w:rsid w:val="1565B1B1"/>
    <w:rsid w:val="15B049DC"/>
    <w:rsid w:val="15F59437"/>
    <w:rsid w:val="16028118"/>
    <w:rsid w:val="1671C531"/>
    <w:rsid w:val="168035C3"/>
    <w:rsid w:val="1712BE84"/>
    <w:rsid w:val="1773D994"/>
    <w:rsid w:val="17751CE5"/>
    <w:rsid w:val="17ADC6B0"/>
    <w:rsid w:val="17D9FC96"/>
    <w:rsid w:val="18115016"/>
    <w:rsid w:val="1823EE47"/>
    <w:rsid w:val="1884FB4D"/>
    <w:rsid w:val="19332771"/>
    <w:rsid w:val="193A4048"/>
    <w:rsid w:val="194E3D0A"/>
    <w:rsid w:val="195A0300"/>
    <w:rsid w:val="19C0129D"/>
    <w:rsid w:val="19C58E0B"/>
    <w:rsid w:val="1A118D61"/>
    <w:rsid w:val="1A135C6E"/>
    <w:rsid w:val="1A1C4A90"/>
    <w:rsid w:val="1A27FE43"/>
    <w:rsid w:val="1A33776C"/>
    <w:rsid w:val="1A4E4D78"/>
    <w:rsid w:val="1A6AF329"/>
    <w:rsid w:val="1A7A79A4"/>
    <w:rsid w:val="1A8AA531"/>
    <w:rsid w:val="1AA53CAA"/>
    <w:rsid w:val="1AB38717"/>
    <w:rsid w:val="1B394E71"/>
    <w:rsid w:val="1B470A38"/>
    <w:rsid w:val="1B5E7B72"/>
    <w:rsid w:val="1B6895FF"/>
    <w:rsid w:val="1B6C8B8D"/>
    <w:rsid w:val="1B94B1A2"/>
    <w:rsid w:val="1BAF0D3F"/>
    <w:rsid w:val="1BE48BBC"/>
    <w:rsid w:val="1BE7F7D1"/>
    <w:rsid w:val="1C1BB225"/>
    <w:rsid w:val="1C1DC763"/>
    <w:rsid w:val="1C3E5370"/>
    <w:rsid w:val="1C97A451"/>
    <w:rsid w:val="1D16A425"/>
    <w:rsid w:val="1D1FE170"/>
    <w:rsid w:val="1DBA7613"/>
    <w:rsid w:val="1DC544B2"/>
    <w:rsid w:val="1DF3826D"/>
    <w:rsid w:val="1E236DD2"/>
    <w:rsid w:val="1E514554"/>
    <w:rsid w:val="1E9843A8"/>
    <w:rsid w:val="1EA033E5"/>
    <w:rsid w:val="1F0BA4E5"/>
    <w:rsid w:val="1F16BDFE"/>
    <w:rsid w:val="1F3AF0DB"/>
    <w:rsid w:val="1F51DA7F"/>
    <w:rsid w:val="1F643ABA"/>
    <w:rsid w:val="1FA37793"/>
    <w:rsid w:val="1FC1A213"/>
    <w:rsid w:val="1FDEA569"/>
    <w:rsid w:val="2006A80F"/>
    <w:rsid w:val="201579FA"/>
    <w:rsid w:val="202839D7"/>
    <w:rsid w:val="207A81FD"/>
    <w:rsid w:val="20BB0AD3"/>
    <w:rsid w:val="20EA5E3E"/>
    <w:rsid w:val="216327DB"/>
    <w:rsid w:val="2180ED99"/>
    <w:rsid w:val="2195A877"/>
    <w:rsid w:val="219DD51E"/>
    <w:rsid w:val="21BC2EB9"/>
    <w:rsid w:val="21C28CCF"/>
    <w:rsid w:val="21CA4181"/>
    <w:rsid w:val="21CBF0A2"/>
    <w:rsid w:val="21CFCF16"/>
    <w:rsid w:val="21D22A13"/>
    <w:rsid w:val="22609B88"/>
    <w:rsid w:val="22ABCFE1"/>
    <w:rsid w:val="22BA5F18"/>
    <w:rsid w:val="23385FF8"/>
    <w:rsid w:val="238CB3AF"/>
    <w:rsid w:val="23BEA0EE"/>
    <w:rsid w:val="23D02859"/>
    <w:rsid w:val="23D05505"/>
    <w:rsid w:val="23E8365D"/>
    <w:rsid w:val="23F30F7E"/>
    <w:rsid w:val="2423EAEC"/>
    <w:rsid w:val="2423F452"/>
    <w:rsid w:val="2438861F"/>
    <w:rsid w:val="243BF2B6"/>
    <w:rsid w:val="24758A89"/>
    <w:rsid w:val="247CBFA9"/>
    <w:rsid w:val="2506C6C0"/>
    <w:rsid w:val="25221CE2"/>
    <w:rsid w:val="253DF293"/>
    <w:rsid w:val="254C779D"/>
    <w:rsid w:val="255FD351"/>
    <w:rsid w:val="257B2EE9"/>
    <w:rsid w:val="25C5D439"/>
    <w:rsid w:val="25DAE807"/>
    <w:rsid w:val="264860BE"/>
    <w:rsid w:val="2669855D"/>
    <w:rsid w:val="26A51DC6"/>
    <w:rsid w:val="26BE5604"/>
    <w:rsid w:val="26CA44DA"/>
    <w:rsid w:val="26F1407F"/>
    <w:rsid w:val="271EE645"/>
    <w:rsid w:val="2788C111"/>
    <w:rsid w:val="278A2891"/>
    <w:rsid w:val="280A82F7"/>
    <w:rsid w:val="280B4E3B"/>
    <w:rsid w:val="2815F910"/>
    <w:rsid w:val="28205263"/>
    <w:rsid w:val="28225A3E"/>
    <w:rsid w:val="283CBEC5"/>
    <w:rsid w:val="286021CF"/>
    <w:rsid w:val="28610E2F"/>
    <w:rsid w:val="2872B3C6"/>
    <w:rsid w:val="287E4ED7"/>
    <w:rsid w:val="2882093A"/>
    <w:rsid w:val="289037DC"/>
    <w:rsid w:val="28A3E542"/>
    <w:rsid w:val="28A7F702"/>
    <w:rsid w:val="28DB8B87"/>
    <w:rsid w:val="28F0DF17"/>
    <w:rsid w:val="28F59970"/>
    <w:rsid w:val="28FCB630"/>
    <w:rsid w:val="2913BF0A"/>
    <w:rsid w:val="292C8DE1"/>
    <w:rsid w:val="29E98BC6"/>
    <w:rsid w:val="2A01E71B"/>
    <w:rsid w:val="2A12B7D6"/>
    <w:rsid w:val="2A4269BE"/>
    <w:rsid w:val="2A7423D2"/>
    <w:rsid w:val="2A975272"/>
    <w:rsid w:val="2ABAC2F0"/>
    <w:rsid w:val="2AD29600"/>
    <w:rsid w:val="2AD4575E"/>
    <w:rsid w:val="2B0E4CC0"/>
    <w:rsid w:val="2B209BDD"/>
    <w:rsid w:val="2B39741A"/>
    <w:rsid w:val="2B434536"/>
    <w:rsid w:val="2B455BF0"/>
    <w:rsid w:val="2B4BC719"/>
    <w:rsid w:val="2B83F971"/>
    <w:rsid w:val="2BA935B7"/>
    <w:rsid w:val="2BD3E040"/>
    <w:rsid w:val="2BD4B2E3"/>
    <w:rsid w:val="2BD7CAAF"/>
    <w:rsid w:val="2BE2DE3A"/>
    <w:rsid w:val="2BF911BD"/>
    <w:rsid w:val="2C28D94C"/>
    <w:rsid w:val="2C2BE68B"/>
    <w:rsid w:val="2C4505AD"/>
    <w:rsid w:val="2C458E95"/>
    <w:rsid w:val="2C617917"/>
    <w:rsid w:val="2C62A57D"/>
    <w:rsid w:val="2C7B7A9E"/>
    <w:rsid w:val="2CF80F0A"/>
    <w:rsid w:val="2D04CDA8"/>
    <w:rsid w:val="2D42490D"/>
    <w:rsid w:val="2D612CE9"/>
    <w:rsid w:val="2D66DE43"/>
    <w:rsid w:val="2D780CD5"/>
    <w:rsid w:val="2D8A5D4F"/>
    <w:rsid w:val="2DB91AEF"/>
    <w:rsid w:val="2DDFF01F"/>
    <w:rsid w:val="2DE6F11C"/>
    <w:rsid w:val="2E019561"/>
    <w:rsid w:val="2E0F95CE"/>
    <w:rsid w:val="2EC2B09D"/>
    <w:rsid w:val="2EDF221A"/>
    <w:rsid w:val="2F0E803C"/>
    <w:rsid w:val="2F402DBF"/>
    <w:rsid w:val="2F56BBDE"/>
    <w:rsid w:val="2F72404D"/>
    <w:rsid w:val="2FBF4437"/>
    <w:rsid w:val="2FE37B72"/>
    <w:rsid w:val="3009C265"/>
    <w:rsid w:val="300CE614"/>
    <w:rsid w:val="3016FBCF"/>
    <w:rsid w:val="3020C5F8"/>
    <w:rsid w:val="3023012A"/>
    <w:rsid w:val="3075578D"/>
    <w:rsid w:val="307B355C"/>
    <w:rsid w:val="30970695"/>
    <w:rsid w:val="309A4C20"/>
    <w:rsid w:val="30A2ACC7"/>
    <w:rsid w:val="30BF822D"/>
    <w:rsid w:val="30C8FFD3"/>
    <w:rsid w:val="30E7B278"/>
    <w:rsid w:val="310165F9"/>
    <w:rsid w:val="3122A139"/>
    <w:rsid w:val="3140369D"/>
    <w:rsid w:val="314EFB78"/>
    <w:rsid w:val="3164B0EE"/>
    <w:rsid w:val="316CF754"/>
    <w:rsid w:val="3173F534"/>
    <w:rsid w:val="3189D26C"/>
    <w:rsid w:val="31AAE5A6"/>
    <w:rsid w:val="31B4C8B8"/>
    <w:rsid w:val="31D01ADD"/>
    <w:rsid w:val="31E13F2E"/>
    <w:rsid w:val="31EC6865"/>
    <w:rsid w:val="3211431A"/>
    <w:rsid w:val="324E5BB5"/>
    <w:rsid w:val="325C8FCA"/>
    <w:rsid w:val="325D459A"/>
    <w:rsid w:val="32E59B17"/>
    <w:rsid w:val="330F4D08"/>
    <w:rsid w:val="331EA11F"/>
    <w:rsid w:val="3332AD8F"/>
    <w:rsid w:val="3342C321"/>
    <w:rsid w:val="3357C9FF"/>
    <w:rsid w:val="337F94E4"/>
    <w:rsid w:val="3384CBB4"/>
    <w:rsid w:val="338D45C3"/>
    <w:rsid w:val="33A188F9"/>
    <w:rsid w:val="33A3F5A5"/>
    <w:rsid w:val="33AEBCE5"/>
    <w:rsid w:val="33BDED59"/>
    <w:rsid w:val="33DB6120"/>
    <w:rsid w:val="34476979"/>
    <w:rsid w:val="3478CD57"/>
    <w:rsid w:val="34808157"/>
    <w:rsid w:val="3494692A"/>
    <w:rsid w:val="34AA6892"/>
    <w:rsid w:val="34C26170"/>
    <w:rsid w:val="34DC75DD"/>
    <w:rsid w:val="34F93400"/>
    <w:rsid w:val="34FDC02E"/>
    <w:rsid w:val="35012CD3"/>
    <w:rsid w:val="350D9CE4"/>
    <w:rsid w:val="357A1894"/>
    <w:rsid w:val="35851019"/>
    <w:rsid w:val="358CC533"/>
    <w:rsid w:val="35926DB1"/>
    <w:rsid w:val="35C0CB0E"/>
    <w:rsid w:val="35C91E38"/>
    <w:rsid w:val="35CF4DF3"/>
    <w:rsid w:val="35D173DF"/>
    <w:rsid w:val="35D6FC1C"/>
    <w:rsid w:val="35D967DA"/>
    <w:rsid w:val="3621AD13"/>
    <w:rsid w:val="36574C83"/>
    <w:rsid w:val="365C763C"/>
    <w:rsid w:val="366C421C"/>
    <w:rsid w:val="36E274EE"/>
    <w:rsid w:val="371EA9E9"/>
    <w:rsid w:val="3724DC6E"/>
    <w:rsid w:val="37D48385"/>
    <w:rsid w:val="37D508D9"/>
    <w:rsid w:val="37D97A9E"/>
    <w:rsid w:val="380F1556"/>
    <w:rsid w:val="381CDF88"/>
    <w:rsid w:val="38402B12"/>
    <w:rsid w:val="3842DE53"/>
    <w:rsid w:val="387986D4"/>
    <w:rsid w:val="38BB2354"/>
    <w:rsid w:val="38F4B0BF"/>
    <w:rsid w:val="39167372"/>
    <w:rsid w:val="391C645E"/>
    <w:rsid w:val="3965629A"/>
    <w:rsid w:val="39688B57"/>
    <w:rsid w:val="396D7DDA"/>
    <w:rsid w:val="39A255C8"/>
    <w:rsid w:val="39B0A5D4"/>
    <w:rsid w:val="39C1E7AD"/>
    <w:rsid w:val="39C56818"/>
    <w:rsid w:val="3A032969"/>
    <w:rsid w:val="3A040272"/>
    <w:rsid w:val="3A083B5F"/>
    <w:rsid w:val="3A09DB30"/>
    <w:rsid w:val="3A46B459"/>
    <w:rsid w:val="3AD1E3C2"/>
    <w:rsid w:val="3AE9AD95"/>
    <w:rsid w:val="3AF4B3A9"/>
    <w:rsid w:val="3B15B401"/>
    <w:rsid w:val="3BA3ABA1"/>
    <w:rsid w:val="3BD38CDC"/>
    <w:rsid w:val="3BD82574"/>
    <w:rsid w:val="3C3FE040"/>
    <w:rsid w:val="3C7FB59C"/>
    <w:rsid w:val="3C81843E"/>
    <w:rsid w:val="3C82992B"/>
    <w:rsid w:val="3CDDDA30"/>
    <w:rsid w:val="3D0B2A13"/>
    <w:rsid w:val="3D1A4191"/>
    <w:rsid w:val="3D2F72BF"/>
    <w:rsid w:val="3D3F914D"/>
    <w:rsid w:val="3D4C0319"/>
    <w:rsid w:val="3D4D6864"/>
    <w:rsid w:val="3DBC711E"/>
    <w:rsid w:val="3E1A043F"/>
    <w:rsid w:val="3E418C83"/>
    <w:rsid w:val="3E567494"/>
    <w:rsid w:val="3E577AFA"/>
    <w:rsid w:val="3E6CD52C"/>
    <w:rsid w:val="3E813E42"/>
    <w:rsid w:val="3E9C97DB"/>
    <w:rsid w:val="3EB2FAC4"/>
    <w:rsid w:val="3EB2FB84"/>
    <w:rsid w:val="3ED4B863"/>
    <w:rsid w:val="3ED5E32F"/>
    <w:rsid w:val="3F09DA2C"/>
    <w:rsid w:val="3F219364"/>
    <w:rsid w:val="3F4BF722"/>
    <w:rsid w:val="3F6CD701"/>
    <w:rsid w:val="3F9E2D98"/>
    <w:rsid w:val="3FCCD3F8"/>
    <w:rsid w:val="3FD64E95"/>
    <w:rsid w:val="3FEB750A"/>
    <w:rsid w:val="3FF0A755"/>
    <w:rsid w:val="401886F6"/>
    <w:rsid w:val="401AFEBB"/>
    <w:rsid w:val="402747D5"/>
    <w:rsid w:val="404F718C"/>
    <w:rsid w:val="4063420B"/>
    <w:rsid w:val="407823DC"/>
    <w:rsid w:val="407A2492"/>
    <w:rsid w:val="40CD4E6A"/>
    <w:rsid w:val="40D2B3D1"/>
    <w:rsid w:val="40E9E2C1"/>
    <w:rsid w:val="4157661D"/>
    <w:rsid w:val="41B0BB7D"/>
    <w:rsid w:val="41DEA7F9"/>
    <w:rsid w:val="423D9BFE"/>
    <w:rsid w:val="42441E6B"/>
    <w:rsid w:val="428C53D7"/>
    <w:rsid w:val="4294F40E"/>
    <w:rsid w:val="42B4CBE5"/>
    <w:rsid w:val="42BBE306"/>
    <w:rsid w:val="42EBF64E"/>
    <w:rsid w:val="42EECA21"/>
    <w:rsid w:val="43244448"/>
    <w:rsid w:val="43335995"/>
    <w:rsid w:val="437B83C5"/>
    <w:rsid w:val="439F9340"/>
    <w:rsid w:val="44112D22"/>
    <w:rsid w:val="442E200B"/>
    <w:rsid w:val="4458AFE0"/>
    <w:rsid w:val="4465F6D9"/>
    <w:rsid w:val="44938DD4"/>
    <w:rsid w:val="4503ADC0"/>
    <w:rsid w:val="4548CA0B"/>
    <w:rsid w:val="45961B12"/>
    <w:rsid w:val="45B4D9CB"/>
    <w:rsid w:val="45C6C82F"/>
    <w:rsid w:val="45F955BA"/>
    <w:rsid w:val="45FE44C0"/>
    <w:rsid w:val="4635DA26"/>
    <w:rsid w:val="46369A4C"/>
    <w:rsid w:val="4644932F"/>
    <w:rsid w:val="464BDD22"/>
    <w:rsid w:val="465CF0E5"/>
    <w:rsid w:val="46A1F8FA"/>
    <w:rsid w:val="46FC800D"/>
    <w:rsid w:val="4712A160"/>
    <w:rsid w:val="475BC56F"/>
    <w:rsid w:val="475D8092"/>
    <w:rsid w:val="47D3DF63"/>
    <w:rsid w:val="47E539EE"/>
    <w:rsid w:val="47EC37E0"/>
    <w:rsid w:val="48076207"/>
    <w:rsid w:val="481A0421"/>
    <w:rsid w:val="485030FE"/>
    <w:rsid w:val="48695C9B"/>
    <w:rsid w:val="48CE0C60"/>
    <w:rsid w:val="48EAE627"/>
    <w:rsid w:val="490364B0"/>
    <w:rsid w:val="493905FA"/>
    <w:rsid w:val="499E982F"/>
    <w:rsid w:val="49B95471"/>
    <w:rsid w:val="49E7E7C6"/>
    <w:rsid w:val="49E9585A"/>
    <w:rsid w:val="4A08A816"/>
    <w:rsid w:val="4A109316"/>
    <w:rsid w:val="4A2965E9"/>
    <w:rsid w:val="4A83C87B"/>
    <w:rsid w:val="4AAD6816"/>
    <w:rsid w:val="4AAFC75E"/>
    <w:rsid w:val="4AD01D5E"/>
    <w:rsid w:val="4AFCF79F"/>
    <w:rsid w:val="4B310231"/>
    <w:rsid w:val="4B4E768F"/>
    <w:rsid w:val="4B83DBC1"/>
    <w:rsid w:val="4B844BA3"/>
    <w:rsid w:val="4B932460"/>
    <w:rsid w:val="4BE5558F"/>
    <w:rsid w:val="4BF1309C"/>
    <w:rsid w:val="4BF82411"/>
    <w:rsid w:val="4BFF9EF8"/>
    <w:rsid w:val="4C255447"/>
    <w:rsid w:val="4C379242"/>
    <w:rsid w:val="4C47EBBB"/>
    <w:rsid w:val="4C4D2148"/>
    <w:rsid w:val="4C5AF5FF"/>
    <w:rsid w:val="4C75FC8B"/>
    <w:rsid w:val="4CC77CC6"/>
    <w:rsid w:val="4CD0232C"/>
    <w:rsid w:val="4CD18344"/>
    <w:rsid w:val="4D39629C"/>
    <w:rsid w:val="4D3CD93D"/>
    <w:rsid w:val="4D543887"/>
    <w:rsid w:val="4D56E372"/>
    <w:rsid w:val="4D66D8C1"/>
    <w:rsid w:val="4D7BA554"/>
    <w:rsid w:val="4D8A02D0"/>
    <w:rsid w:val="4DA625F6"/>
    <w:rsid w:val="4DCD95A5"/>
    <w:rsid w:val="4DD36371"/>
    <w:rsid w:val="4E384A07"/>
    <w:rsid w:val="4E4A1B89"/>
    <w:rsid w:val="4E72A007"/>
    <w:rsid w:val="4EAE185D"/>
    <w:rsid w:val="4ED221FF"/>
    <w:rsid w:val="4ED635C9"/>
    <w:rsid w:val="4EFDFA0A"/>
    <w:rsid w:val="4F04B4A0"/>
    <w:rsid w:val="4F1A5E96"/>
    <w:rsid w:val="4F411B9B"/>
    <w:rsid w:val="4F42D118"/>
    <w:rsid w:val="4F8361AD"/>
    <w:rsid w:val="4FB52F9D"/>
    <w:rsid w:val="4FDFE113"/>
    <w:rsid w:val="4FE1317D"/>
    <w:rsid w:val="4FE1BD90"/>
    <w:rsid w:val="4FF5BC5F"/>
    <w:rsid w:val="4FFA5BD0"/>
    <w:rsid w:val="501659F7"/>
    <w:rsid w:val="5037CED2"/>
    <w:rsid w:val="50557CF0"/>
    <w:rsid w:val="5067F6E3"/>
    <w:rsid w:val="50931AC2"/>
    <w:rsid w:val="50B6FE2B"/>
    <w:rsid w:val="50EE1FE2"/>
    <w:rsid w:val="50F50060"/>
    <w:rsid w:val="516E38AE"/>
    <w:rsid w:val="5185E8D1"/>
    <w:rsid w:val="519ED39F"/>
    <w:rsid w:val="519F7978"/>
    <w:rsid w:val="51BEBA03"/>
    <w:rsid w:val="51DA7736"/>
    <w:rsid w:val="51E2C27A"/>
    <w:rsid w:val="5219D649"/>
    <w:rsid w:val="522CC1E2"/>
    <w:rsid w:val="523C4805"/>
    <w:rsid w:val="524D82E6"/>
    <w:rsid w:val="52699404"/>
    <w:rsid w:val="52D5D90D"/>
    <w:rsid w:val="530509FB"/>
    <w:rsid w:val="534B04EA"/>
    <w:rsid w:val="53625EC5"/>
    <w:rsid w:val="5397FA9F"/>
    <w:rsid w:val="53DCBA38"/>
    <w:rsid w:val="53F22ECE"/>
    <w:rsid w:val="5414B4B3"/>
    <w:rsid w:val="5441C885"/>
    <w:rsid w:val="54919D33"/>
    <w:rsid w:val="54A9F892"/>
    <w:rsid w:val="54A9FFF3"/>
    <w:rsid w:val="55151F5F"/>
    <w:rsid w:val="5573E648"/>
    <w:rsid w:val="55B0C788"/>
    <w:rsid w:val="55BDF28D"/>
    <w:rsid w:val="55C3CEB3"/>
    <w:rsid w:val="55F0EB13"/>
    <w:rsid w:val="5628BDB4"/>
    <w:rsid w:val="563BAD33"/>
    <w:rsid w:val="5647B112"/>
    <w:rsid w:val="56BCCCBA"/>
    <w:rsid w:val="56BDE459"/>
    <w:rsid w:val="56BF13B5"/>
    <w:rsid w:val="56F7DC91"/>
    <w:rsid w:val="572545A6"/>
    <w:rsid w:val="574DEC63"/>
    <w:rsid w:val="575FF35A"/>
    <w:rsid w:val="577046EC"/>
    <w:rsid w:val="57A4F016"/>
    <w:rsid w:val="57B67D5B"/>
    <w:rsid w:val="57C40232"/>
    <w:rsid w:val="5805D45C"/>
    <w:rsid w:val="5841328D"/>
    <w:rsid w:val="584AB275"/>
    <w:rsid w:val="584B74D9"/>
    <w:rsid w:val="585C3299"/>
    <w:rsid w:val="58739B7A"/>
    <w:rsid w:val="58BD90AE"/>
    <w:rsid w:val="58EF9235"/>
    <w:rsid w:val="59092496"/>
    <w:rsid w:val="59353951"/>
    <w:rsid w:val="593A3727"/>
    <w:rsid w:val="59CC7099"/>
    <w:rsid w:val="59D92A2D"/>
    <w:rsid w:val="5A0A527F"/>
    <w:rsid w:val="5A3C7192"/>
    <w:rsid w:val="5A4B03AD"/>
    <w:rsid w:val="5A5B2500"/>
    <w:rsid w:val="5A86ABB1"/>
    <w:rsid w:val="5ABDA944"/>
    <w:rsid w:val="5AC53751"/>
    <w:rsid w:val="5AE71637"/>
    <w:rsid w:val="5B457CFE"/>
    <w:rsid w:val="5B4B2D53"/>
    <w:rsid w:val="5B511653"/>
    <w:rsid w:val="5BEA38C8"/>
    <w:rsid w:val="5BEFA06A"/>
    <w:rsid w:val="5BFEC8B6"/>
    <w:rsid w:val="5C172A61"/>
    <w:rsid w:val="5C23A671"/>
    <w:rsid w:val="5C598E9B"/>
    <w:rsid w:val="5C8C9FE8"/>
    <w:rsid w:val="5CA7679D"/>
    <w:rsid w:val="5CAB4ADE"/>
    <w:rsid w:val="5CB73EB9"/>
    <w:rsid w:val="5CC1220D"/>
    <w:rsid w:val="5CDE6D94"/>
    <w:rsid w:val="5D1C50CE"/>
    <w:rsid w:val="5D2224FE"/>
    <w:rsid w:val="5D28071E"/>
    <w:rsid w:val="5D3504B6"/>
    <w:rsid w:val="5D56D218"/>
    <w:rsid w:val="5D8C2DA8"/>
    <w:rsid w:val="5D957E3B"/>
    <w:rsid w:val="5D9A9C68"/>
    <w:rsid w:val="5DA339D8"/>
    <w:rsid w:val="5DE0FA08"/>
    <w:rsid w:val="5E0ECE4D"/>
    <w:rsid w:val="5E150671"/>
    <w:rsid w:val="5E29BDA9"/>
    <w:rsid w:val="5E2E9187"/>
    <w:rsid w:val="5E2F33BB"/>
    <w:rsid w:val="5E35B380"/>
    <w:rsid w:val="5E3E107B"/>
    <w:rsid w:val="5E5E7F1E"/>
    <w:rsid w:val="5E6C34FB"/>
    <w:rsid w:val="5EE257D7"/>
    <w:rsid w:val="5EE7405B"/>
    <w:rsid w:val="5EFDB3BF"/>
    <w:rsid w:val="5EFFDD43"/>
    <w:rsid w:val="5F2447C7"/>
    <w:rsid w:val="5F2CAAA0"/>
    <w:rsid w:val="5F502EA8"/>
    <w:rsid w:val="5F73E52B"/>
    <w:rsid w:val="5FB42846"/>
    <w:rsid w:val="5FB58459"/>
    <w:rsid w:val="5FC667B0"/>
    <w:rsid w:val="5FD8204D"/>
    <w:rsid w:val="6001CE5B"/>
    <w:rsid w:val="6008416E"/>
    <w:rsid w:val="602E2BE8"/>
    <w:rsid w:val="6087B281"/>
    <w:rsid w:val="6093944A"/>
    <w:rsid w:val="60B17F2B"/>
    <w:rsid w:val="60EED2BC"/>
    <w:rsid w:val="60F05BCE"/>
    <w:rsid w:val="61170CC7"/>
    <w:rsid w:val="61276132"/>
    <w:rsid w:val="614A9D14"/>
    <w:rsid w:val="615FA554"/>
    <w:rsid w:val="6176A407"/>
    <w:rsid w:val="625AA366"/>
    <w:rsid w:val="6295C1A1"/>
    <w:rsid w:val="62CC3977"/>
    <w:rsid w:val="6301902D"/>
    <w:rsid w:val="631ACCF4"/>
    <w:rsid w:val="6331D743"/>
    <w:rsid w:val="6348E7B2"/>
    <w:rsid w:val="635FC0C9"/>
    <w:rsid w:val="63882240"/>
    <w:rsid w:val="63A735FD"/>
    <w:rsid w:val="63C76782"/>
    <w:rsid w:val="63D38BF3"/>
    <w:rsid w:val="6404A80B"/>
    <w:rsid w:val="640F3E64"/>
    <w:rsid w:val="643D4BBA"/>
    <w:rsid w:val="6457DE22"/>
    <w:rsid w:val="646DF6B5"/>
    <w:rsid w:val="64977D49"/>
    <w:rsid w:val="64AEA336"/>
    <w:rsid w:val="64CC6D5E"/>
    <w:rsid w:val="64E47F5B"/>
    <w:rsid w:val="65056437"/>
    <w:rsid w:val="65056615"/>
    <w:rsid w:val="6550218C"/>
    <w:rsid w:val="6589364B"/>
    <w:rsid w:val="65957155"/>
    <w:rsid w:val="65D2A55F"/>
    <w:rsid w:val="65EB2147"/>
    <w:rsid w:val="65F9CFEC"/>
    <w:rsid w:val="65FC6621"/>
    <w:rsid w:val="662FE01F"/>
    <w:rsid w:val="663707B4"/>
    <w:rsid w:val="665A710C"/>
    <w:rsid w:val="665F03DB"/>
    <w:rsid w:val="6681E886"/>
    <w:rsid w:val="66928264"/>
    <w:rsid w:val="66B7A423"/>
    <w:rsid w:val="66E32C0D"/>
    <w:rsid w:val="67626515"/>
    <w:rsid w:val="67762ECD"/>
    <w:rsid w:val="6783EF0D"/>
    <w:rsid w:val="67963776"/>
    <w:rsid w:val="67F0B2CF"/>
    <w:rsid w:val="683C7537"/>
    <w:rsid w:val="686107E2"/>
    <w:rsid w:val="687F3D50"/>
    <w:rsid w:val="688EA132"/>
    <w:rsid w:val="6896E1F4"/>
    <w:rsid w:val="68A4CB31"/>
    <w:rsid w:val="68AD9FD2"/>
    <w:rsid w:val="69005904"/>
    <w:rsid w:val="690EEF2E"/>
    <w:rsid w:val="693F5F7D"/>
    <w:rsid w:val="698B03DC"/>
    <w:rsid w:val="69953BA9"/>
    <w:rsid w:val="69B21718"/>
    <w:rsid w:val="69C0CA04"/>
    <w:rsid w:val="6A24738E"/>
    <w:rsid w:val="6A2D9E3D"/>
    <w:rsid w:val="6A504A50"/>
    <w:rsid w:val="6AA5AB0F"/>
    <w:rsid w:val="6AB29B2D"/>
    <w:rsid w:val="6ACE1D7E"/>
    <w:rsid w:val="6AD74746"/>
    <w:rsid w:val="6B2E0456"/>
    <w:rsid w:val="6B49F98E"/>
    <w:rsid w:val="6B4CE18B"/>
    <w:rsid w:val="6BD88C2E"/>
    <w:rsid w:val="6C2BF7D5"/>
    <w:rsid w:val="6C2F2424"/>
    <w:rsid w:val="6C507DC1"/>
    <w:rsid w:val="6CA0F302"/>
    <w:rsid w:val="6CD51694"/>
    <w:rsid w:val="6CECB71C"/>
    <w:rsid w:val="6CEE975D"/>
    <w:rsid w:val="6D1033DE"/>
    <w:rsid w:val="6D7BAAAF"/>
    <w:rsid w:val="6DC28EA8"/>
    <w:rsid w:val="6DDA1046"/>
    <w:rsid w:val="6DF0ED37"/>
    <w:rsid w:val="6E1C11AD"/>
    <w:rsid w:val="6E2ECED3"/>
    <w:rsid w:val="6E82D8E9"/>
    <w:rsid w:val="6E88DE48"/>
    <w:rsid w:val="6E8942D1"/>
    <w:rsid w:val="6EB26B14"/>
    <w:rsid w:val="6EB72F65"/>
    <w:rsid w:val="6F353810"/>
    <w:rsid w:val="6F3F1E34"/>
    <w:rsid w:val="6F4BB97C"/>
    <w:rsid w:val="6F4CBB18"/>
    <w:rsid w:val="6F61EF24"/>
    <w:rsid w:val="6FC1397A"/>
    <w:rsid w:val="6FE58EF4"/>
    <w:rsid w:val="70046A6A"/>
    <w:rsid w:val="701E92E1"/>
    <w:rsid w:val="7023F3E7"/>
    <w:rsid w:val="70261481"/>
    <w:rsid w:val="703A7CD7"/>
    <w:rsid w:val="703F581F"/>
    <w:rsid w:val="7043B3F6"/>
    <w:rsid w:val="7097DF66"/>
    <w:rsid w:val="70B0C7AB"/>
    <w:rsid w:val="70C134EB"/>
    <w:rsid w:val="70FB9050"/>
    <w:rsid w:val="710C9197"/>
    <w:rsid w:val="716A80CD"/>
    <w:rsid w:val="7199B3AB"/>
    <w:rsid w:val="71B8DEDF"/>
    <w:rsid w:val="71BF262E"/>
    <w:rsid w:val="71E3AB32"/>
    <w:rsid w:val="72113E33"/>
    <w:rsid w:val="72290E9A"/>
    <w:rsid w:val="7240FBF2"/>
    <w:rsid w:val="72788378"/>
    <w:rsid w:val="7289EAC2"/>
    <w:rsid w:val="72971CBD"/>
    <w:rsid w:val="729DF619"/>
    <w:rsid w:val="72C38F15"/>
    <w:rsid w:val="72E572BC"/>
    <w:rsid w:val="73141095"/>
    <w:rsid w:val="73148203"/>
    <w:rsid w:val="7332129D"/>
    <w:rsid w:val="733DF2C6"/>
    <w:rsid w:val="73484CEC"/>
    <w:rsid w:val="735EDF3B"/>
    <w:rsid w:val="737BDAFC"/>
    <w:rsid w:val="73876C6C"/>
    <w:rsid w:val="73AB0128"/>
    <w:rsid w:val="740706EA"/>
    <w:rsid w:val="740A14EE"/>
    <w:rsid w:val="746245F2"/>
    <w:rsid w:val="7497A4D8"/>
    <w:rsid w:val="74D58797"/>
    <w:rsid w:val="74DC222D"/>
    <w:rsid w:val="7517806E"/>
    <w:rsid w:val="752E7BAF"/>
    <w:rsid w:val="754F3F74"/>
    <w:rsid w:val="75880AA4"/>
    <w:rsid w:val="75AF5E35"/>
    <w:rsid w:val="75ECB7C8"/>
    <w:rsid w:val="7620E05E"/>
    <w:rsid w:val="762A2D18"/>
    <w:rsid w:val="762F859B"/>
    <w:rsid w:val="76562878"/>
    <w:rsid w:val="765DFC53"/>
    <w:rsid w:val="76684677"/>
    <w:rsid w:val="766DB4AE"/>
    <w:rsid w:val="768E5293"/>
    <w:rsid w:val="7697536D"/>
    <w:rsid w:val="76C62A05"/>
    <w:rsid w:val="77AA57BE"/>
    <w:rsid w:val="78044AD0"/>
    <w:rsid w:val="787D2C4C"/>
    <w:rsid w:val="78D0F509"/>
    <w:rsid w:val="78DA88D5"/>
    <w:rsid w:val="79604C2C"/>
    <w:rsid w:val="79A3FE8E"/>
    <w:rsid w:val="79BE4732"/>
    <w:rsid w:val="79CFBDB1"/>
    <w:rsid w:val="7A0C99D1"/>
    <w:rsid w:val="7A0DE76C"/>
    <w:rsid w:val="7A1CF3BC"/>
    <w:rsid w:val="7A335503"/>
    <w:rsid w:val="7A3469E1"/>
    <w:rsid w:val="7A6EF520"/>
    <w:rsid w:val="7AB7D2C5"/>
    <w:rsid w:val="7AD2AE87"/>
    <w:rsid w:val="7ADE59C5"/>
    <w:rsid w:val="7B11FF68"/>
    <w:rsid w:val="7B16726E"/>
    <w:rsid w:val="7B17A4CD"/>
    <w:rsid w:val="7B19A037"/>
    <w:rsid w:val="7B29EA65"/>
    <w:rsid w:val="7B48616D"/>
    <w:rsid w:val="7B617A57"/>
    <w:rsid w:val="7B83F9A7"/>
    <w:rsid w:val="7B9B57F2"/>
    <w:rsid w:val="7BA371A3"/>
    <w:rsid w:val="7BB0535A"/>
    <w:rsid w:val="7BDF9921"/>
    <w:rsid w:val="7BE5409D"/>
    <w:rsid w:val="7BF142C0"/>
    <w:rsid w:val="7BFC18FB"/>
    <w:rsid w:val="7C16D1E1"/>
    <w:rsid w:val="7C1704C9"/>
    <w:rsid w:val="7CB4D615"/>
    <w:rsid w:val="7CCDCFF8"/>
    <w:rsid w:val="7D137B4E"/>
    <w:rsid w:val="7D225052"/>
    <w:rsid w:val="7D45BFAE"/>
    <w:rsid w:val="7DAB4F6F"/>
    <w:rsid w:val="7DB12FB1"/>
    <w:rsid w:val="7DB6C539"/>
    <w:rsid w:val="7DB7A114"/>
    <w:rsid w:val="7DD9050F"/>
    <w:rsid w:val="7DE4A06D"/>
    <w:rsid w:val="7E0D408D"/>
    <w:rsid w:val="7E1893ED"/>
    <w:rsid w:val="7E195ABB"/>
    <w:rsid w:val="7E55AFDF"/>
    <w:rsid w:val="7E8C623E"/>
    <w:rsid w:val="7E950755"/>
    <w:rsid w:val="7E9EF740"/>
    <w:rsid w:val="7EC9D202"/>
    <w:rsid w:val="7ED80E99"/>
    <w:rsid w:val="7EF4B4D5"/>
    <w:rsid w:val="7F06EFC9"/>
    <w:rsid w:val="7F45E366"/>
    <w:rsid w:val="7F4F3A3B"/>
    <w:rsid w:val="7F6B941B"/>
    <w:rsid w:val="7F76BC67"/>
    <w:rsid w:val="7F983D47"/>
    <w:rsid w:val="7F990C4F"/>
    <w:rsid w:val="7FAAA2BA"/>
    <w:rsid w:val="7FC921C0"/>
    <w:rsid w:val="7FDA3E0E"/>
    <w:rsid w:val="7FEFFA67"/>
    <w:rsid w:val="7FFB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CA4181"/>
  <w15:chartTrackingRefBased/>
  <w15:docId w15:val="{696F7952-374D-40B1-9F8E-4EE81663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55DF"/>
    <w:rPr>
      <w:color w:val="467886"/>
      <w:u w:val="single"/>
    </w:rPr>
  </w:style>
  <w:style w:type="character" w:styleId="s1" w:customStyle="1">
    <w:name w:val="s1"/>
    <w:basedOn w:val="DefaultParagraphFont"/>
    <w:uiPriority w:val="1"/>
    <w:rsid w:val="008F55DF"/>
    <w:rPr>
      <w:rFonts w:asciiTheme="minorHAnsi" w:hAnsiTheme="minorHAnsi" w:eastAsiaTheme="minorEastAsia" w:cstheme="minorBidi"/>
      <w:b w:val="0"/>
      <w:bCs w:val="0"/>
      <w:i w:val="0"/>
      <w:iCs w:val="0"/>
      <w:sz w:val="18"/>
      <w:szCs w:val="18"/>
    </w:rPr>
  </w:style>
  <w:style w:type="paragraph" w:styleId="li1" w:customStyle="1">
    <w:name w:val="li1"/>
    <w:basedOn w:val="Normal"/>
    <w:uiPriority w:val="1"/>
    <w:rsid w:val="0C4C979D"/>
    <w:pPr>
      <w:spacing w:after="0" w:line="240" w:lineRule="auto"/>
    </w:pPr>
    <w:rPr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england.nhs.uk/publication/dementia-wellbeing-pathway/" TargetMode="External" Id="rId8" /><Relationship Type="http://schemas.openxmlformats.org/officeDocument/2006/relationships/webSettings" Target="webSettings.xml" Id="rId3" /><Relationship Type="http://schemas.openxmlformats.org/officeDocument/2006/relationships/hyperlink" Target="https://www.dementiauk.org/information-and-support/health-advice/dealing-with-restlessness/" TargetMode="Externa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www.carersuk.org/reports/state-of-caring-survey-2023-the-impact-of-caring-on-finances/" TargetMode="External" Id="rId6" /><Relationship Type="http://schemas.openxmlformats.org/officeDocument/2006/relationships/theme" Target="theme/theme1.xml" Id="rId11" /><Relationship Type="http://schemas.openxmlformats.org/officeDocument/2006/relationships/hyperlink" Target="https://www.alzheimers.org.uk/what-we-do/policy-and-influencing/economic-impact-of-dementia" TargetMode="External" Id="rId5" /><Relationship Type="http://schemas.openxmlformats.org/officeDocument/2006/relationships/fontTable" Target="fontTable.xml" Id="rId10" /><Relationship Type="http://schemas.openxmlformats.org/officeDocument/2006/relationships/hyperlink" Target="https://www.alzheimers.org.uk/get-support/help-dementia-care" TargetMode="External" Id="rId4" /><Relationship Type="http://schemas.openxmlformats.org/officeDocument/2006/relationships/hyperlink" Target="https://www.nice.org.uk/guidance/ng97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Mia Mina Tiphereth Maurice (2505028)</dc:creator>
  <keywords/>
  <dc:description/>
  <lastModifiedBy>Mia Mina Tiphereth Maurice (2505028)</lastModifiedBy>
  <revision>7</revision>
  <dcterms:created xsi:type="dcterms:W3CDTF">2026-03-16T14:20:00.0000000Z</dcterms:created>
  <dcterms:modified xsi:type="dcterms:W3CDTF">2026-03-24T03:19:51.8295486Z</dcterms:modified>
</coreProperties>
</file>