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C70465" w14:textId="2BA9A41B" w:rsidR="007F538B" w:rsidRPr="00F05C97" w:rsidRDefault="007F538B" w:rsidP="00F05C97">
      <w:pPr>
        <w:jc w:val="center"/>
        <w:rPr>
          <w:sz w:val="44"/>
          <w:szCs w:val="44"/>
        </w:rPr>
      </w:pPr>
      <w:r>
        <w:rPr>
          <w:sz w:val="44"/>
          <w:szCs w:val="44"/>
        </w:rPr>
        <w:t>University of Wales Trinity Saint David</w:t>
      </w:r>
    </w:p>
    <w:p w14:paraId="3D005AA7" w14:textId="77777777" w:rsidR="007F538B" w:rsidRDefault="007F538B" w:rsidP="007F538B">
      <w:pPr>
        <w:jc w:val="center"/>
        <w:rPr>
          <w:sz w:val="44"/>
          <w:szCs w:val="44"/>
        </w:rPr>
      </w:pPr>
    </w:p>
    <w:p w14:paraId="51A288D7" w14:textId="77777777" w:rsidR="007F538B" w:rsidRDefault="007F538B" w:rsidP="007F538B">
      <w:pPr>
        <w:spacing w:after="160"/>
        <w:jc w:val="center"/>
        <w:rPr>
          <w:sz w:val="28"/>
          <w:szCs w:val="28"/>
        </w:rPr>
      </w:pPr>
      <w:r>
        <w:rPr>
          <w:sz w:val="28"/>
          <w:szCs w:val="28"/>
        </w:rPr>
        <w:t>Wales institute of Science and Arts</w:t>
      </w:r>
    </w:p>
    <w:p w14:paraId="63688794" w14:textId="77777777" w:rsidR="007F538B" w:rsidRDefault="007F538B" w:rsidP="007F538B">
      <w:pPr>
        <w:spacing w:after="160"/>
        <w:jc w:val="center"/>
        <w:rPr>
          <w:sz w:val="28"/>
          <w:szCs w:val="28"/>
        </w:rPr>
      </w:pPr>
    </w:p>
    <w:p w14:paraId="3C26330D" w14:textId="77777777" w:rsidR="007F538B" w:rsidRDefault="007F538B" w:rsidP="007F538B">
      <w:pPr>
        <w:spacing w:after="160"/>
        <w:jc w:val="center"/>
        <w:rPr>
          <w:rFonts w:ascii="Times New Roman" w:eastAsia="Times New Roman" w:hAnsi="Times New Roman" w:cs="Times New Roman"/>
          <w:lang w:eastAsia="en-GB"/>
        </w:rPr>
      </w:pPr>
      <w:r w:rsidRPr="008A134B">
        <w:rPr>
          <w:rFonts w:cstheme="minorHAnsi"/>
          <w:noProof/>
          <w:sz w:val="32"/>
          <w:szCs w:val="32"/>
        </w:rPr>
        <w:drawing>
          <wp:inline distT="0" distB="0" distL="0" distR="0" wp14:anchorId="36C33968" wp14:editId="7A7E1ED9">
            <wp:extent cx="5513969" cy="1828800"/>
            <wp:effectExtent l="0" t="0" r="0" b="0"/>
            <wp:docPr id="187662133" name="Picture 1876621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653005" cy="1874913"/>
                    </a:xfrm>
                    <a:prstGeom prst="rect">
                      <a:avLst/>
                    </a:prstGeom>
                  </pic:spPr>
                </pic:pic>
              </a:graphicData>
            </a:graphic>
          </wp:inline>
        </w:drawing>
      </w:r>
    </w:p>
    <w:p w14:paraId="20813DFC" w14:textId="77777777" w:rsidR="007F538B" w:rsidRDefault="007F538B" w:rsidP="007F538B">
      <w:pPr>
        <w:spacing w:after="160"/>
        <w:jc w:val="center"/>
        <w:rPr>
          <w:sz w:val="28"/>
          <w:szCs w:val="28"/>
        </w:rPr>
      </w:pPr>
      <w:r w:rsidRPr="001A3748">
        <w:rPr>
          <w:rFonts w:ascii="Times New Roman" w:eastAsia="Times New Roman" w:hAnsi="Times New Roman" w:cs="Times New Roman"/>
          <w:lang w:eastAsia="en-GB"/>
        </w:rPr>
        <w:fldChar w:fldCharType="begin"/>
      </w:r>
      <w:r>
        <w:rPr>
          <w:rFonts w:ascii="Times New Roman" w:eastAsia="Times New Roman" w:hAnsi="Times New Roman" w:cs="Times New Roman"/>
          <w:lang w:eastAsia="en-GB"/>
        </w:rPr>
        <w:instrText xml:space="preserve"> INCLUDEPICTURE "C:\\var\\folders\\mx\\trgw5wss39lg6tfqswvx1xg00000gn\\T\\com.microsoft.Word\\WebArchiveCopyPasteTempFiles\\Copy-of-UWTSD.jpg" \* MERGEFORMAT </w:instrText>
      </w:r>
      <w:r w:rsidRPr="001A3748">
        <w:rPr>
          <w:rFonts w:ascii="Times New Roman" w:eastAsia="Times New Roman" w:hAnsi="Times New Roman" w:cs="Times New Roman"/>
          <w:lang w:eastAsia="en-GB"/>
        </w:rPr>
        <w:fldChar w:fldCharType="separate"/>
      </w:r>
      <w:r w:rsidRPr="001A3748">
        <w:rPr>
          <w:rFonts w:ascii="Times New Roman" w:eastAsia="Times New Roman" w:hAnsi="Times New Roman" w:cs="Times New Roman"/>
          <w:lang w:eastAsia="en-GB"/>
        </w:rPr>
        <w:fldChar w:fldCharType="end"/>
      </w:r>
    </w:p>
    <w:p w14:paraId="49BAB5DF" w14:textId="19E0113F" w:rsidR="00F05C97" w:rsidRDefault="004A63B2" w:rsidP="0011558A">
      <w:pPr>
        <w:spacing w:after="160"/>
        <w:jc w:val="center"/>
        <w:rPr>
          <w:sz w:val="32"/>
          <w:szCs w:val="32"/>
        </w:rPr>
      </w:pPr>
      <w:r w:rsidRPr="004A63B2">
        <w:rPr>
          <w:sz w:val="32"/>
          <w:szCs w:val="32"/>
        </w:rPr>
        <w:t>Laser Doppler Vibrometer – Brake Disc Modal Analysis</w:t>
      </w:r>
    </w:p>
    <w:p w14:paraId="6B7A3017" w14:textId="67FAC18C" w:rsidR="00F05C97" w:rsidRDefault="004A63B2" w:rsidP="0011558A">
      <w:pPr>
        <w:spacing w:after="160"/>
        <w:jc w:val="center"/>
        <w:rPr>
          <w:sz w:val="28"/>
          <w:szCs w:val="28"/>
        </w:rPr>
      </w:pPr>
      <w:r>
        <w:rPr>
          <w:sz w:val="28"/>
          <w:szCs w:val="28"/>
        </w:rPr>
        <w:t xml:space="preserve">Structural Integrity </w:t>
      </w:r>
      <w:r w:rsidR="00EF03D7">
        <w:rPr>
          <w:sz w:val="28"/>
          <w:szCs w:val="28"/>
        </w:rPr>
        <w:t>&amp; Materials Evaluation – ACEA7013</w:t>
      </w:r>
    </w:p>
    <w:p w14:paraId="77962CFD" w14:textId="52462EE9" w:rsidR="007F538B" w:rsidRPr="00ED0DF4" w:rsidRDefault="00ED0DF4" w:rsidP="00BA10D9">
      <w:pPr>
        <w:pStyle w:val="ListParagraph"/>
        <w:spacing w:after="160"/>
        <w:jc w:val="center"/>
        <w:rPr>
          <w:sz w:val="32"/>
          <w:szCs w:val="32"/>
        </w:rPr>
      </w:pPr>
      <w:r>
        <w:rPr>
          <w:sz w:val="32"/>
          <w:szCs w:val="32"/>
        </w:rPr>
        <w:t xml:space="preserve">Supervisor - </w:t>
      </w:r>
      <w:r w:rsidR="007C3EAC" w:rsidRPr="00ED0DF4">
        <w:rPr>
          <w:sz w:val="32"/>
          <w:szCs w:val="32"/>
        </w:rPr>
        <w:t>Luca Pagano</w:t>
      </w:r>
    </w:p>
    <w:p w14:paraId="1ED3E4C6" w14:textId="44025B41" w:rsidR="007F538B" w:rsidRDefault="007F538B" w:rsidP="0011558A">
      <w:pPr>
        <w:spacing w:after="160"/>
        <w:jc w:val="center"/>
        <w:rPr>
          <w:szCs w:val="22"/>
        </w:rPr>
      </w:pPr>
      <w:r>
        <w:rPr>
          <w:szCs w:val="22"/>
        </w:rPr>
        <w:t>Joseph Britton</w:t>
      </w:r>
    </w:p>
    <w:p w14:paraId="0402064F" w14:textId="3A13BF54" w:rsidR="007F538B" w:rsidRDefault="007F538B" w:rsidP="0011558A">
      <w:pPr>
        <w:spacing w:after="160"/>
        <w:jc w:val="center"/>
        <w:rPr>
          <w:szCs w:val="22"/>
        </w:rPr>
      </w:pPr>
      <w:r>
        <w:rPr>
          <w:szCs w:val="22"/>
        </w:rPr>
        <w:t>2104278</w:t>
      </w:r>
    </w:p>
    <w:p w14:paraId="7795ECBD" w14:textId="1D3AA86A" w:rsidR="00C5013A" w:rsidRDefault="0018545E" w:rsidP="007F538B">
      <w:pPr>
        <w:jc w:val="center"/>
        <w:rPr>
          <w:szCs w:val="22"/>
        </w:rPr>
      </w:pPr>
      <w:r>
        <w:rPr>
          <w:szCs w:val="22"/>
        </w:rPr>
        <w:t>M</w:t>
      </w:r>
      <w:r w:rsidR="00EF03D7">
        <w:rPr>
          <w:szCs w:val="22"/>
        </w:rPr>
        <w:t>arch</w:t>
      </w:r>
      <w:r w:rsidR="007F538B">
        <w:rPr>
          <w:szCs w:val="22"/>
        </w:rPr>
        <w:t>/</w:t>
      </w:r>
      <w:r w:rsidR="00EF03D7">
        <w:rPr>
          <w:szCs w:val="22"/>
        </w:rPr>
        <w:t>2025</w:t>
      </w:r>
    </w:p>
    <w:p w14:paraId="1B2CE5A2" w14:textId="1D923117" w:rsidR="00872DEA" w:rsidRDefault="00872DEA">
      <w:pPr>
        <w:spacing w:after="160" w:line="259" w:lineRule="auto"/>
        <w:rPr>
          <w:b/>
          <w:bCs/>
        </w:rPr>
        <w:sectPr w:rsidR="00872DEA" w:rsidSect="00872DEA">
          <w:footerReference w:type="default" r:id="rId12"/>
          <w:pgSz w:w="11906" w:h="16838"/>
          <w:pgMar w:top="1440" w:right="1440" w:bottom="1440" w:left="1440" w:header="708" w:footer="708" w:gutter="0"/>
          <w:pgNumType w:fmt="lowerRoman" w:start="1"/>
          <w:cols w:space="708"/>
          <w:docGrid w:linePitch="360"/>
        </w:sectPr>
      </w:pPr>
    </w:p>
    <w:p w14:paraId="656E30E4" w14:textId="77777777" w:rsidR="000F3C62" w:rsidRDefault="002D5DEC">
      <w:pPr>
        <w:spacing w:after="160" w:line="259" w:lineRule="auto"/>
        <w:rPr>
          <w:b/>
          <w:bCs/>
        </w:rPr>
      </w:pPr>
      <w:r>
        <w:rPr>
          <w:b/>
          <w:bCs/>
        </w:rPr>
        <w:lastRenderedPageBreak/>
        <w:t>Abstract</w:t>
      </w:r>
    </w:p>
    <w:p w14:paraId="3C3ADD95" w14:textId="77777777" w:rsidR="00FD02FB" w:rsidRDefault="000F3C62" w:rsidP="000F3C62">
      <w:r w:rsidRPr="000F3C62">
        <w:t>Understanding brake disc vibrational characteristics is important for optimum braking performance and noise, vibration, and harshness (NVH) issues reduction in vehicles. In this paper, Laser Doppler Vibrometer (LDV) was used to perform modal analysis of a brake disc, ascertaining critical resonating frequencies and mode shapes for three different scan configurations. Low-frequency modes were recorded with a 2 kHz bandwidth scan, and additional understanding of higher frequency responses was derived from a 5 kHz bandwidth scan. The third scan was conducted on the back of the brake disc</w:t>
      </w:r>
      <w:r>
        <w:t xml:space="preserve"> </w:t>
      </w:r>
      <w:r w:rsidRPr="000F3C62">
        <w:t>to investigate boundary effects upon vibrational response.</w:t>
      </w:r>
      <w:r>
        <w:t xml:space="preserve"> </w:t>
      </w:r>
    </w:p>
    <w:p w14:paraId="2C40BB52" w14:textId="4A5F11CE" w:rsidR="00FD02FB" w:rsidRDefault="000F3C62" w:rsidP="000F3C62">
      <w:r w:rsidRPr="000F3C62">
        <w:t>The results showed a combination of bending and torsional modes and combined high frequency bending modes over 400 Hz were strongly correlated with brake squeal, while local torsional modes between 200 and 350 Hz were correlated with brake judder. The back scan captured very few of the mode shapes, indicating boundary conditions and excitation location have a significant impact on the modal response. In addition, particular frequencies, i.e., 100 Hz, 200 Hz, and 300 Hz, were harmonics, and filtering was conducted to provide real resonant frequencies</w:t>
      </w:r>
      <w:r>
        <w:t xml:space="preserve">. </w:t>
      </w:r>
    </w:p>
    <w:p w14:paraId="498BDC4A" w14:textId="2F422929" w:rsidR="007F538B" w:rsidRPr="009836A1" w:rsidRDefault="000F3C62" w:rsidP="009836A1">
      <w:r w:rsidRPr="000F3C62">
        <w:t>These findings verify the significance of excitation modes and boundary conditions in modal analysis. It also verifies Finite Element Analysis (FEA) validation to acquire theoretical calculations versus the experimental outcomes. Findings of this research can be utili</w:t>
      </w:r>
      <w:r>
        <w:t>s</w:t>
      </w:r>
      <w:r w:rsidRPr="000F3C62">
        <w:t>ed for optimi</w:t>
      </w:r>
      <w:r>
        <w:t>s</w:t>
      </w:r>
      <w:r w:rsidRPr="000F3C62">
        <w:t>ations including brake disc geometry optimi</w:t>
      </w:r>
      <w:r>
        <w:t>s</w:t>
      </w:r>
      <w:r w:rsidRPr="000F3C62">
        <w:t>ation, material optimi</w:t>
      </w:r>
      <w:r>
        <w:t>s</w:t>
      </w:r>
      <w:r w:rsidRPr="000F3C62">
        <w:t>ation, and damping treatment to minimi</w:t>
      </w:r>
      <w:r>
        <w:t>s</w:t>
      </w:r>
      <w:r w:rsidRPr="000F3C62">
        <w:t>e NVH-related issues and to maximi</w:t>
      </w:r>
      <w:r>
        <w:t>s</w:t>
      </w:r>
      <w:r w:rsidRPr="000F3C62">
        <w:t>e braking system performance.</w:t>
      </w:r>
      <w:r w:rsidR="002D5DEC">
        <w:br w:type="page"/>
      </w:r>
    </w:p>
    <w:sdt>
      <w:sdtPr>
        <w:rPr>
          <w:rFonts w:asciiTheme="minorHAnsi" w:eastAsiaTheme="minorHAnsi" w:hAnsiTheme="minorHAnsi" w:cstheme="minorBidi"/>
          <w:color w:val="auto"/>
          <w:sz w:val="24"/>
          <w:szCs w:val="24"/>
          <w:lang w:eastAsia="en-US"/>
        </w:rPr>
        <w:id w:val="-708186323"/>
        <w:docPartObj>
          <w:docPartGallery w:val="Table of Contents"/>
          <w:docPartUnique/>
        </w:docPartObj>
      </w:sdtPr>
      <w:sdtEndPr>
        <w:rPr>
          <w:b/>
          <w:bCs/>
        </w:rPr>
      </w:sdtEndPr>
      <w:sdtContent>
        <w:p w14:paraId="447F2B75" w14:textId="3C357C10" w:rsidR="008B67DF" w:rsidRDefault="008B67DF">
          <w:pPr>
            <w:pStyle w:val="TOCHeading"/>
          </w:pPr>
          <w:r>
            <w:t>Table of Contents</w:t>
          </w:r>
        </w:p>
        <w:p w14:paraId="6C880465" w14:textId="77777777" w:rsidR="00636E0D" w:rsidRPr="00636E0D" w:rsidRDefault="00636E0D" w:rsidP="00636E0D">
          <w:pPr>
            <w:rPr>
              <w:lang w:eastAsia="zh-CN"/>
            </w:rPr>
          </w:pPr>
        </w:p>
        <w:p w14:paraId="370217D9" w14:textId="3B2F3581" w:rsidR="00F720BE" w:rsidRDefault="008B67DF">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92876336" w:history="1">
            <w:r w:rsidR="00F720BE" w:rsidRPr="00217DEA">
              <w:rPr>
                <w:rStyle w:val="Hyperlink"/>
                <w:noProof/>
              </w:rPr>
              <w:t>Table of figures</w:t>
            </w:r>
            <w:r w:rsidR="00F720BE">
              <w:rPr>
                <w:noProof/>
                <w:webHidden/>
              </w:rPr>
              <w:tab/>
            </w:r>
            <w:r w:rsidR="00F720BE">
              <w:rPr>
                <w:noProof/>
                <w:webHidden/>
              </w:rPr>
              <w:fldChar w:fldCharType="begin"/>
            </w:r>
            <w:r w:rsidR="00F720BE">
              <w:rPr>
                <w:noProof/>
                <w:webHidden/>
              </w:rPr>
              <w:instrText xml:space="preserve"> PAGEREF _Toc192876336 \h </w:instrText>
            </w:r>
            <w:r w:rsidR="00F720BE">
              <w:rPr>
                <w:noProof/>
                <w:webHidden/>
              </w:rPr>
            </w:r>
            <w:r w:rsidR="00F720BE">
              <w:rPr>
                <w:noProof/>
                <w:webHidden/>
              </w:rPr>
              <w:fldChar w:fldCharType="separate"/>
            </w:r>
            <w:r w:rsidR="00F720BE">
              <w:rPr>
                <w:noProof/>
                <w:webHidden/>
              </w:rPr>
              <w:t>4</w:t>
            </w:r>
            <w:r w:rsidR="00F720BE">
              <w:rPr>
                <w:noProof/>
                <w:webHidden/>
              </w:rPr>
              <w:fldChar w:fldCharType="end"/>
            </w:r>
          </w:hyperlink>
        </w:p>
        <w:p w14:paraId="6659C01D" w14:textId="677A8F17" w:rsidR="00F720BE" w:rsidRDefault="00F720BE">
          <w:pPr>
            <w:pStyle w:val="TOC1"/>
            <w:tabs>
              <w:tab w:val="right" w:leader="dot" w:pos="9016"/>
            </w:tabs>
            <w:rPr>
              <w:rFonts w:eastAsiaTheme="minorEastAsia"/>
              <w:noProof/>
              <w:kern w:val="2"/>
              <w:lang w:eastAsia="en-GB"/>
              <w14:ligatures w14:val="standardContextual"/>
            </w:rPr>
          </w:pPr>
          <w:hyperlink w:anchor="_Toc192876337" w:history="1">
            <w:r w:rsidRPr="00217DEA">
              <w:rPr>
                <w:rStyle w:val="Hyperlink"/>
                <w:noProof/>
              </w:rPr>
              <w:t>Table of tables</w:t>
            </w:r>
            <w:r>
              <w:rPr>
                <w:noProof/>
                <w:webHidden/>
              </w:rPr>
              <w:tab/>
            </w:r>
            <w:r>
              <w:rPr>
                <w:noProof/>
                <w:webHidden/>
              </w:rPr>
              <w:fldChar w:fldCharType="begin"/>
            </w:r>
            <w:r>
              <w:rPr>
                <w:noProof/>
                <w:webHidden/>
              </w:rPr>
              <w:instrText xml:space="preserve"> PAGEREF _Toc192876337 \h </w:instrText>
            </w:r>
            <w:r>
              <w:rPr>
                <w:noProof/>
                <w:webHidden/>
              </w:rPr>
            </w:r>
            <w:r>
              <w:rPr>
                <w:noProof/>
                <w:webHidden/>
              </w:rPr>
              <w:fldChar w:fldCharType="separate"/>
            </w:r>
            <w:r>
              <w:rPr>
                <w:noProof/>
                <w:webHidden/>
              </w:rPr>
              <w:t>5</w:t>
            </w:r>
            <w:r>
              <w:rPr>
                <w:noProof/>
                <w:webHidden/>
              </w:rPr>
              <w:fldChar w:fldCharType="end"/>
            </w:r>
          </w:hyperlink>
        </w:p>
        <w:p w14:paraId="1C2C0209" w14:textId="02DDD18E" w:rsidR="00F720BE" w:rsidRDefault="00F720BE">
          <w:pPr>
            <w:pStyle w:val="TOC1"/>
            <w:tabs>
              <w:tab w:val="right" w:leader="dot" w:pos="9016"/>
            </w:tabs>
            <w:rPr>
              <w:rFonts w:eastAsiaTheme="minorEastAsia"/>
              <w:noProof/>
              <w:kern w:val="2"/>
              <w:lang w:eastAsia="en-GB"/>
              <w14:ligatures w14:val="standardContextual"/>
            </w:rPr>
          </w:pPr>
          <w:hyperlink w:anchor="_Toc192876338" w:history="1">
            <w:r w:rsidRPr="00217DEA">
              <w:rPr>
                <w:rStyle w:val="Hyperlink"/>
                <w:noProof/>
              </w:rPr>
              <w:t>Table of equations</w:t>
            </w:r>
            <w:r>
              <w:rPr>
                <w:noProof/>
                <w:webHidden/>
              </w:rPr>
              <w:tab/>
            </w:r>
            <w:r>
              <w:rPr>
                <w:noProof/>
                <w:webHidden/>
              </w:rPr>
              <w:fldChar w:fldCharType="begin"/>
            </w:r>
            <w:r>
              <w:rPr>
                <w:noProof/>
                <w:webHidden/>
              </w:rPr>
              <w:instrText xml:space="preserve"> PAGEREF _Toc192876338 \h </w:instrText>
            </w:r>
            <w:r>
              <w:rPr>
                <w:noProof/>
                <w:webHidden/>
              </w:rPr>
            </w:r>
            <w:r>
              <w:rPr>
                <w:noProof/>
                <w:webHidden/>
              </w:rPr>
              <w:fldChar w:fldCharType="separate"/>
            </w:r>
            <w:r>
              <w:rPr>
                <w:noProof/>
                <w:webHidden/>
              </w:rPr>
              <w:t>5</w:t>
            </w:r>
            <w:r>
              <w:rPr>
                <w:noProof/>
                <w:webHidden/>
              </w:rPr>
              <w:fldChar w:fldCharType="end"/>
            </w:r>
          </w:hyperlink>
        </w:p>
        <w:p w14:paraId="5F56E384" w14:textId="3A25E16E" w:rsidR="00F720BE" w:rsidRDefault="00F720BE">
          <w:pPr>
            <w:pStyle w:val="TOC1"/>
            <w:tabs>
              <w:tab w:val="right" w:leader="dot" w:pos="9016"/>
            </w:tabs>
            <w:rPr>
              <w:rFonts w:eastAsiaTheme="minorEastAsia"/>
              <w:noProof/>
              <w:kern w:val="2"/>
              <w:lang w:eastAsia="en-GB"/>
              <w14:ligatures w14:val="standardContextual"/>
            </w:rPr>
          </w:pPr>
          <w:hyperlink w:anchor="_Toc192876339" w:history="1">
            <w:r w:rsidRPr="00217DEA">
              <w:rPr>
                <w:rStyle w:val="Hyperlink"/>
                <w:noProof/>
              </w:rPr>
              <w:t>Apparatus</w:t>
            </w:r>
            <w:r>
              <w:rPr>
                <w:noProof/>
                <w:webHidden/>
              </w:rPr>
              <w:tab/>
            </w:r>
            <w:r>
              <w:rPr>
                <w:noProof/>
                <w:webHidden/>
              </w:rPr>
              <w:fldChar w:fldCharType="begin"/>
            </w:r>
            <w:r>
              <w:rPr>
                <w:noProof/>
                <w:webHidden/>
              </w:rPr>
              <w:instrText xml:space="preserve"> PAGEREF _Toc192876339 \h </w:instrText>
            </w:r>
            <w:r>
              <w:rPr>
                <w:noProof/>
                <w:webHidden/>
              </w:rPr>
            </w:r>
            <w:r>
              <w:rPr>
                <w:noProof/>
                <w:webHidden/>
              </w:rPr>
              <w:fldChar w:fldCharType="separate"/>
            </w:r>
            <w:r>
              <w:rPr>
                <w:noProof/>
                <w:webHidden/>
              </w:rPr>
              <w:t>6</w:t>
            </w:r>
            <w:r>
              <w:rPr>
                <w:noProof/>
                <w:webHidden/>
              </w:rPr>
              <w:fldChar w:fldCharType="end"/>
            </w:r>
          </w:hyperlink>
        </w:p>
        <w:p w14:paraId="23632D66" w14:textId="45DE3DD3" w:rsidR="00F720BE" w:rsidRDefault="00F720BE">
          <w:pPr>
            <w:pStyle w:val="TOC1"/>
            <w:tabs>
              <w:tab w:val="left" w:pos="480"/>
              <w:tab w:val="right" w:leader="dot" w:pos="9016"/>
            </w:tabs>
            <w:rPr>
              <w:rFonts w:eastAsiaTheme="minorEastAsia"/>
              <w:noProof/>
              <w:kern w:val="2"/>
              <w:lang w:eastAsia="en-GB"/>
              <w14:ligatures w14:val="standardContextual"/>
            </w:rPr>
          </w:pPr>
          <w:hyperlink w:anchor="_Toc192876340" w:history="1">
            <w:r w:rsidRPr="00217DEA">
              <w:rPr>
                <w:rStyle w:val="Hyperlink"/>
                <w:noProof/>
              </w:rPr>
              <w:t>1.</w:t>
            </w:r>
            <w:r>
              <w:rPr>
                <w:rFonts w:eastAsiaTheme="minorEastAsia"/>
                <w:noProof/>
                <w:kern w:val="2"/>
                <w:lang w:eastAsia="en-GB"/>
                <w14:ligatures w14:val="standardContextual"/>
              </w:rPr>
              <w:tab/>
            </w:r>
            <w:r w:rsidRPr="00217DEA">
              <w:rPr>
                <w:rStyle w:val="Hyperlink"/>
                <w:noProof/>
              </w:rPr>
              <w:t>Introduction</w:t>
            </w:r>
            <w:r>
              <w:rPr>
                <w:noProof/>
                <w:webHidden/>
              </w:rPr>
              <w:tab/>
            </w:r>
            <w:r>
              <w:rPr>
                <w:noProof/>
                <w:webHidden/>
              </w:rPr>
              <w:fldChar w:fldCharType="begin"/>
            </w:r>
            <w:r>
              <w:rPr>
                <w:noProof/>
                <w:webHidden/>
              </w:rPr>
              <w:instrText xml:space="preserve"> PAGEREF _Toc192876340 \h </w:instrText>
            </w:r>
            <w:r>
              <w:rPr>
                <w:noProof/>
                <w:webHidden/>
              </w:rPr>
            </w:r>
            <w:r>
              <w:rPr>
                <w:noProof/>
                <w:webHidden/>
              </w:rPr>
              <w:fldChar w:fldCharType="separate"/>
            </w:r>
            <w:r>
              <w:rPr>
                <w:noProof/>
                <w:webHidden/>
              </w:rPr>
              <w:t>7</w:t>
            </w:r>
            <w:r>
              <w:rPr>
                <w:noProof/>
                <w:webHidden/>
              </w:rPr>
              <w:fldChar w:fldCharType="end"/>
            </w:r>
          </w:hyperlink>
        </w:p>
        <w:p w14:paraId="2ED171DB" w14:textId="6DADBAD3"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1" w:history="1">
            <w:r w:rsidRPr="00217DEA">
              <w:rPr>
                <w:rStyle w:val="Hyperlink"/>
                <w:noProof/>
              </w:rPr>
              <w:t>1.1.</w:t>
            </w:r>
            <w:r>
              <w:rPr>
                <w:rFonts w:eastAsiaTheme="minorEastAsia"/>
                <w:noProof/>
                <w:kern w:val="2"/>
                <w:lang w:eastAsia="en-GB"/>
                <w14:ligatures w14:val="standardContextual"/>
              </w:rPr>
              <w:tab/>
            </w:r>
            <w:r w:rsidRPr="00217DEA">
              <w:rPr>
                <w:rStyle w:val="Hyperlink"/>
                <w:noProof/>
              </w:rPr>
              <w:t>Background</w:t>
            </w:r>
            <w:r>
              <w:rPr>
                <w:noProof/>
                <w:webHidden/>
              </w:rPr>
              <w:tab/>
            </w:r>
            <w:r>
              <w:rPr>
                <w:noProof/>
                <w:webHidden/>
              </w:rPr>
              <w:fldChar w:fldCharType="begin"/>
            </w:r>
            <w:r>
              <w:rPr>
                <w:noProof/>
                <w:webHidden/>
              </w:rPr>
              <w:instrText xml:space="preserve"> PAGEREF _Toc192876341 \h </w:instrText>
            </w:r>
            <w:r>
              <w:rPr>
                <w:noProof/>
                <w:webHidden/>
              </w:rPr>
            </w:r>
            <w:r>
              <w:rPr>
                <w:noProof/>
                <w:webHidden/>
              </w:rPr>
              <w:fldChar w:fldCharType="separate"/>
            </w:r>
            <w:r>
              <w:rPr>
                <w:noProof/>
                <w:webHidden/>
              </w:rPr>
              <w:t>7</w:t>
            </w:r>
            <w:r>
              <w:rPr>
                <w:noProof/>
                <w:webHidden/>
              </w:rPr>
              <w:fldChar w:fldCharType="end"/>
            </w:r>
          </w:hyperlink>
        </w:p>
        <w:p w14:paraId="3409A332" w14:textId="6DE4461C"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2" w:history="1">
            <w:r w:rsidRPr="00217DEA">
              <w:rPr>
                <w:rStyle w:val="Hyperlink"/>
                <w:noProof/>
              </w:rPr>
              <w:t>1.2.</w:t>
            </w:r>
            <w:r>
              <w:rPr>
                <w:rFonts w:eastAsiaTheme="minorEastAsia"/>
                <w:noProof/>
                <w:kern w:val="2"/>
                <w:lang w:eastAsia="en-GB"/>
                <w14:ligatures w14:val="standardContextual"/>
              </w:rPr>
              <w:tab/>
            </w:r>
            <w:r w:rsidRPr="00217DEA">
              <w:rPr>
                <w:rStyle w:val="Hyperlink"/>
                <w:noProof/>
              </w:rPr>
              <w:t>Objectives</w:t>
            </w:r>
            <w:r>
              <w:rPr>
                <w:noProof/>
                <w:webHidden/>
              </w:rPr>
              <w:tab/>
            </w:r>
            <w:r>
              <w:rPr>
                <w:noProof/>
                <w:webHidden/>
              </w:rPr>
              <w:fldChar w:fldCharType="begin"/>
            </w:r>
            <w:r>
              <w:rPr>
                <w:noProof/>
                <w:webHidden/>
              </w:rPr>
              <w:instrText xml:space="preserve"> PAGEREF _Toc192876342 \h </w:instrText>
            </w:r>
            <w:r>
              <w:rPr>
                <w:noProof/>
                <w:webHidden/>
              </w:rPr>
            </w:r>
            <w:r>
              <w:rPr>
                <w:noProof/>
                <w:webHidden/>
              </w:rPr>
              <w:fldChar w:fldCharType="separate"/>
            </w:r>
            <w:r>
              <w:rPr>
                <w:noProof/>
                <w:webHidden/>
              </w:rPr>
              <w:t>7</w:t>
            </w:r>
            <w:r>
              <w:rPr>
                <w:noProof/>
                <w:webHidden/>
              </w:rPr>
              <w:fldChar w:fldCharType="end"/>
            </w:r>
          </w:hyperlink>
        </w:p>
        <w:p w14:paraId="70C67753" w14:textId="008A43D5"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3" w:history="1">
            <w:r w:rsidRPr="00217DEA">
              <w:rPr>
                <w:rStyle w:val="Hyperlink"/>
                <w:noProof/>
              </w:rPr>
              <w:t>1.3.</w:t>
            </w:r>
            <w:r>
              <w:rPr>
                <w:rFonts w:eastAsiaTheme="minorEastAsia"/>
                <w:noProof/>
                <w:kern w:val="2"/>
                <w:lang w:eastAsia="en-GB"/>
                <w14:ligatures w14:val="standardContextual"/>
              </w:rPr>
              <w:tab/>
            </w:r>
            <w:r w:rsidRPr="00217DEA">
              <w:rPr>
                <w:rStyle w:val="Hyperlink"/>
                <w:noProof/>
              </w:rPr>
              <w:t>Scope</w:t>
            </w:r>
            <w:r>
              <w:rPr>
                <w:noProof/>
                <w:webHidden/>
              </w:rPr>
              <w:tab/>
            </w:r>
            <w:r>
              <w:rPr>
                <w:noProof/>
                <w:webHidden/>
              </w:rPr>
              <w:fldChar w:fldCharType="begin"/>
            </w:r>
            <w:r>
              <w:rPr>
                <w:noProof/>
                <w:webHidden/>
              </w:rPr>
              <w:instrText xml:space="preserve"> PAGEREF _Toc192876343 \h </w:instrText>
            </w:r>
            <w:r>
              <w:rPr>
                <w:noProof/>
                <w:webHidden/>
              </w:rPr>
            </w:r>
            <w:r>
              <w:rPr>
                <w:noProof/>
                <w:webHidden/>
              </w:rPr>
              <w:fldChar w:fldCharType="separate"/>
            </w:r>
            <w:r>
              <w:rPr>
                <w:noProof/>
                <w:webHidden/>
              </w:rPr>
              <w:t>7</w:t>
            </w:r>
            <w:r>
              <w:rPr>
                <w:noProof/>
                <w:webHidden/>
              </w:rPr>
              <w:fldChar w:fldCharType="end"/>
            </w:r>
          </w:hyperlink>
        </w:p>
        <w:p w14:paraId="08DC93E8" w14:textId="3F7A05D8" w:rsidR="00F720BE" w:rsidRDefault="00F720BE">
          <w:pPr>
            <w:pStyle w:val="TOC1"/>
            <w:tabs>
              <w:tab w:val="left" w:pos="480"/>
              <w:tab w:val="right" w:leader="dot" w:pos="9016"/>
            </w:tabs>
            <w:rPr>
              <w:rFonts w:eastAsiaTheme="minorEastAsia"/>
              <w:noProof/>
              <w:kern w:val="2"/>
              <w:lang w:eastAsia="en-GB"/>
              <w14:ligatures w14:val="standardContextual"/>
            </w:rPr>
          </w:pPr>
          <w:hyperlink w:anchor="_Toc192876344" w:history="1">
            <w:r w:rsidRPr="00217DEA">
              <w:rPr>
                <w:rStyle w:val="Hyperlink"/>
                <w:noProof/>
              </w:rPr>
              <w:t>2.</w:t>
            </w:r>
            <w:r>
              <w:rPr>
                <w:rFonts w:eastAsiaTheme="minorEastAsia"/>
                <w:noProof/>
                <w:kern w:val="2"/>
                <w:lang w:eastAsia="en-GB"/>
                <w14:ligatures w14:val="standardContextual"/>
              </w:rPr>
              <w:tab/>
            </w:r>
            <w:r w:rsidRPr="00217DEA">
              <w:rPr>
                <w:rStyle w:val="Hyperlink"/>
                <w:noProof/>
              </w:rPr>
              <w:t>Literature review</w:t>
            </w:r>
            <w:r>
              <w:rPr>
                <w:noProof/>
                <w:webHidden/>
              </w:rPr>
              <w:tab/>
            </w:r>
            <w:r>
              <w:rPr>
                <w:noProof/>
                <w:webHidden/>
              </w:rPr>
              <w:fldChar w:fldCharType="begin"/>
            </w:r>
            <w:r>
              <w:rPr>
                <w:noProof/>
                <w:webHidden/>
              </w:rPr>
              <w:instrText xml:space="preserve"> PAGEREF _Toc192876344 \h </w:instrText>
            </w:r>
            <w:r>
              <w:rPr>
                <w:noProof/>
                <w:webHidden/>
              </w:rPr>
            </w:r>
            <w:r>
              <w:rPr>
                <w:noProof/>
                <w:webHidden/>
              </w:rPr>
              <w:fldChar w:fldCharType="separate"/>
            </w:r>
            <w:r>
              <w:rPr>
                <w:noProof/>
                <w:webHidden/>
              </w:rPr>
              <w:t>8</w:t>
            </w:r>
            <w:r>
              <w:rPr>
                <w:noProof/>
                <w:webHidden/>
              </w:rPr>
              <w:fldChar w:fldCharType="end"/>
            </w:r>
          </w:hyperlink>
        </w:p>
        <w:p w14:paraId="1122DC5D" w14:textId="7831EB5F"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5" w:history="1">
            <w:r w:rsidRPr="00217DEA">
              <w:rPr>
                <w:rStyle w:val="Hyperlink"/>
                <w:noProof/>
              </w:rPr>
              <w:t>2.1.</w:t>
            </w:r>
            <w:r>
              <w:rPr>
                <w:rFonts w:eastAsiaTheme="minorEastAsia"/>
                <w:noProof/>
                <w:kern w:val="2"/>
                <w:lang w:eastAsia="en-GB"/>
                <w14:ligatures w14:val="standardContextual"/>
              </w:rPr>
              <w:tab/>
            </w:r>
            <w:r w:rsidRPr="00217DEA">
              <w:rPr>
                <w:rStyle w:val="Hyperlink"/>
                <w:noProof/>
              </w:rPr>
              <w:t>Electric powertrain noise, vibration and harshness (NVH) and high-frequency vibrations</w:t>
            </w:r>
            <w:r>
              <w:rPr>
                <w:noProof/>
                <w:webHidden/>
              </w:rPr>
              <w:tab/>
            </w:r>
            <w:r>
              <w:rPr>
                <w:noProof/>
                <w:webHidden/>
              </w:rPr>
              <w:fldChar w:fldCharType="begin"/>
            </w:r>
            <w:r>
              <w:rPr>
                <w:noProof/>
                <w:webHidden/>
              </w:rPr>
              <w:instrText xml:space="preserve"> PAGEREF _Toc192876345 \h </w:instrText>
            </w:r>
            <w:r>
              <w:rPr>
                <w:noProof/>
                <w:webHidden/>
              </w:rPr>
            </w:r>
            <w:r>
              <w:rPr>
                <w:noProof/>
                <w:webHidden/>
              </w:rPr>
              <w:fldChar w:fldCharType="separate"/>
            </w:r>
            <w:r>
              <w:rPr>
                <w:noProof/>
                <w:webHidden/>
              </w:rPr>
              <w:t>9</w:t>
            </w:r>
            <w:r>
              <w:rPr>
                <w:noProof/>
                <w:webHidden/>
              </w:rPr>
              <w:fldChar w:fldCharType="end"/>
            </w:r>
          </w:hyperlink>
        </w:p>
        <w:p w14:paraId="016C8E4A" w14:textId="28FE7399"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6" w:history="1">
            <w:r w:rsidRPr="00217DEA">
              <w:rPr>
                <w:rStyle w:val="Hyperlink"/>
                <w:noProof/>
              </w:rPr>
              <w:t>2.2.</w:t>
            </w:r>
            <w:r>
              <w:rPr>
                <w:rFonts w:eastAsiaTheme="minorEastAsia"/>
                <w:noProof/>
                <w:kern w:val="2"/>
                <w:lang w:eastAsia="en-GB"/>
                <w14:ligatures w14:val="standardContextual"/>
              </w:rPr>
              <w:tab/>
            </w:r>
            <w:r w:rsidRPr="00217DEA">
              <w:rPr>
                <w:rStyle w:val="Hyperlink"/>
                <w:noProof/>
              </w:rPr>
              <w:t>Tyre and road noise analysis</w:t>
            </w:r>
            <w:r>
              <w:rPr>
                <w:noProof/>
                <w:webHidden/>
              </w:rPr>
              <w:tab/>
            </w:r>
            <w:r>
              <w:rPr>
                <w:noProof/>
                <w:webHidden/>
              </w:rPr>
              <w:fldChar w:fldCharType="begin"/>
            </w:r>
            <w:r>
              <w:rPr>
                <w:noProof/>
                <w:webHidden/>
              </w:rPr>
              <w:instrText xml:space="preserve"> PAGEREF _Toc192876346 \h </w:instrText>
            </w:r>
            <w:r>
              <w:rPr>
                <w:noProof/>
                <w:webHidden/>
              </w:rPr>
            </w:r>
            <w:r>
              <w:rPr>
                <w:noProof/>
                <w:webHidden/>
              </w:rPr>
              <w:fldChar w:fldCharType="separate"/>
            </w:r>
            <w:r>
              <w:rPr>
                <w:noProof/>
                <w:webHidden/>
              </w:rPr>
              <w:t>9</w:t>
            </w:r>
            <w:r>
              <w:rPr>
                <w:noProof/>
                <w:webHidden/>
              </w:rPr>
              <w:fldChar w:fldCharType="end"/>
            </w:r>
          </w:hyperlink>
        </w:p>
        <w:p w14:paraId="3C9B70B2" w14:textId="4ACA6D23"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7" w:history="1">
            <w:r w:rsidRPr="00217DEA">
              <w:rPr>
                <w:rStyle w:val="Hyperlink"/>
                <w:noProof/>
              </w:rPr>
              <w:t>2.3.</w:t>
            </w:r>
            <w:r>
              <w:rPr>
                <w:rFonts w:eastAsiaTheme="minorEastAsia"/>
                <w:noProof/>
                <w:kern w:val="2"/>
                <w:lang w:eastAsia="en-GB"/>
                <w14:ligatures w14:val="standardContextual"/>
              </w:rPr>
              <w:tab/>
            </w:r>
            <w:r w:rsidRPr="00217DEA">
              <w:rPr>
                <w:rStyle w:val="Hyperlink"/>
                <w:noProof/>
              </w:rPr>
              <w:t>Brake squeal and other component vibration studies</w:t>
            </w:r>
            <w:r>
              <w:rPr>
                <w:noProof/>
                <w:webHidden/>
              </w:rPr>
              <w:tab/>
            </w:r>
            <w:r>
              <w:rPr>
                <w:noProof/>
                <w:webHidden/>
              </w:rPr>
              <w:fldChar w:fldCharType="begin"/>
            </w:r>
            <w:r>
              <w:rPr>
                <w:noProof/>
                <w:webHidden/>
              </w:rPr>
              <w:instrText xml:space="preserve"> PAGEREF _Toc192876347 \h </w:instrText>
            </w:r>
            <w:r>
              <w:rPr>
                <w:noProof/>
                <w:webHidden/>
              </w:rPr>
            </w:r>
            <w:r>
              <w:rPr>
                <w:noProof/>
                <w:webHidden/>
              </w:rPr>
              <w:fldChar w:fldCharType="separate"/>
            </w:r>
            <w:r>
              <w:rPr>
                <w:noProof/>
                <w:webHidden/>
              </w:rPr>
              <w:t>10</w:t>
            </w:r>
            <w:r>
              <w:rPr>
                <w:noProof/>
                <w:webHidden/>
              </w:rPr>
              <w:fldChar w:fldCharType="end"/>
            </w:r>
          </w:hyperlink>
        </w:p>
        <w:p w14:paraId="323F1EE7" w14:textId="14A70DAC"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48" w:history="1">
            <w:r w:rsidRPr="00217DEA">
              <w:rPr>
                <w:rStyle w:val="Hyperlink"/>
                <w:noProof/>
              </w:rPr>
              <w:t>2.4.</w:t>
            </w:r>
            <w:r>
              <w:rPr>
                <w:rFonts w:eastAsiaTheme="minorEastAsia"/>
                <w:noProof/>
                <w:kern w:val="2"/>
                <w:lang w:eastAsia="en-GB"/>
                <w14:ligatures w14:val="standardContextual"/>
              </w:rPr>
              <w:tab/>
            </w:r>
            <w:r w:rsidRPr="00217DEA">
              <w:rPr>
                <w:rStyle w:val="Hyperlink"/>
                <w:noProof/>
              </w:rPr>
              <w:t>Modal testing, finite element (FE) validation and full field NVH analysis</w:t>
            </w:r>
            <w:r>
              <w:rPr>
                <w:noProof/>
                <w:webHidden/>
              </w:rPr>
              <w:tab/>
            </w:r>
            <w:r>
              <w:rPr>
                <w:noProof/>
                <w:webHidden/>
              </w:rPr>
              <w:fldChar w:fldCharType="begin"/>
            </w:r>
            <w:r>
              <w:rPr>
                <w:noProof/>
                <w:webHidden/>
              </w:rPr>
              <w:instrText xml:space="preserve"> PAGEREF _Toc192876348 \h </w:instrText>
            </w:r>
            <w:r>
              <w:rPr>
                <w:noProof/>
                <w:webHidden/>
              </w:rPr>
            </w:r>
            <w:r>
              <w:rPr>
                <w:noProof/>
                <w:webHidden/>
              </w:rPr>
              <w:fldChar w:fldCharType="separate"/>
            </w:r>
            <w:r>
              <w:rPr>
                <w:noProof/>
                <w:webHidden/>
              </w:rPr>
              <w:t>11</w:t>
            </w:r>
            <w:r>
              <w:rPr>
                <w:noProof/>
                <w:webHidden/>
              </w:rPr>
              <w:fldChar w:fldCharType="end"/>
            </w:r>
          </w:hyperlink>
        </w:p>
        <w:p w14:paraId="3A9158BD" w14:textId="1FBB9475" w:rsidR="00F720BE" w:rsidRDefault="00F720BE">
          <w:pPr>
            <w:pStyle w:val="TOC1"/>
            <w:tabs>
              <w:tab w:val="left" w:pos="480"/>
              <w:tab w:val="right" w:leader="dot" w:pos="9016"/>
            </w:tabs>
            <w:rPr>
              <w:rFonts w:eastAsiaTheme="minorEastAsia"/>
              <w:noProof/>
              <w:kern w:val="2"/>
              <w:lang w:eastAsia="en-GB"/>
              <w14:ligatures w14:val="standardContextual"/>
            </w:rPr>
          </w:pPr>
          <w:hyperlink w:anchor="_Toc192876349" w:history="1">
            <w:r w:rsidRPr="00217DEA">
              <w:rPr>
                <w:rStyle w:val="Hyperlink"/>
                <w:noProof/>
              </w:rPr>
              <w:t>3.</w:t>
            </w:r>
            <w:r>
              <w:rPr>
                <w:rFonts w:eastAsiaTheme="minorEastAsia"/>
                <w:noProof/>
                <w:kern w:val="2"/>
                <w:lang w:eastAsia="en-GB"/>
                <w14:ligatures w14:val="standardContextual"/>
              </w:rPr>
              <w:tab/>
            </w:r>
            <w:r w:rsidRPr="00217DEA">
              <w:rPr>
                <w:rStyle w:val="Hyperlink"/>
                <w:noProof/>
              </w:rPr>
              <w:t>Methodology</w:t>
            </w:r>
            <w:r>
              <w:rPr>
                <w:noProof/>
                <w:webHidden/>
              </w:rPr>
              <w:tab/>
            </w:r>
            <w:r>
              <w:rPr>
                <w:noProof/>
                <w:webHidden/>
              </w:rPr>
              <w:fldChar w:fldCharType="begin"/>
            </w:r>
            <w:r>
              <w:rPr>
                <w:noProof/>
                <w:webHidden/>
              </w:rPr>
              <w:instrText xml:space="preserve"> PAGEREF _Toc192876349 \h </w:instrText>
            </w:r>
            <w:r>
              <w:rPr>
                <w:noProof/>
                <w:webHidden/>
              </w:rPr>
            </w:r>
            <w:r>
              <w:rPr>
                <w:noProof/>
                <w:webHidden/>
              </w:rPr>
              <w:fldChar w:fldCharType="separate"/>
            </w:r>
            <w:r>
              <w:rPr>
                <w:noProof/>
                <w:webHidden/>
              </w:rPr>
              <w:t>12</w:t>
            </w:r>
            <w:r>
              <w:rPr>
                <w:noProof/>
                <w:webHidden/>
              </w:rPr>
              <w:fldChar w:fldCharType="end"/>
            </w:r>
          </w:hyperlink>
        </w:p>
        <w:p w14:paraId="750615CF" w14:textId="362BB4FD" w:rsidR="00F720BE" w:rsidRDefault="00F720BE">
          <w:pPr>
            <w:pStyle w:val="TOC1"/>
            <w:tabs>
              <w:tab w:val="left" w:pos="480"/>
              <w:tab w:val="right" w:leader="dot" w:pos="9016"/>
            </w:tabs>
            <w:rPr>
              <w:rFonts w:eastAsiaTheme="minorEastAsia"/>
              <w:noProof/>
              <w:kern w:val="2"/>
              <w:lang w:eastAsia="en-GB"/>
              <w14:ligatures w14:val="standardContextual"/>
            </w:rPr>
          </w:pPr>
          <w:hyperlink w:anchor="_Toc192876350" w:history="1">
            <w:r w:rsidRPr="00217DEA">
              <w:rPr>
                <w:rStyle w:val="Hyperlink"/>
                <w:noProof/>
              </w:rPr>
              <w:t>4.</w:t>
            </w:r>
            <w:r>
              <w:rPr>
                <w:rFonts w:eastAsiaTheme="minorEastAsia"/>
                <w:noProof/>
                <w:kern w:val="2"/>
                <w:lang w:eastAsia="en-GB"/>
                <w14:ligatures w14:val="standardContextual"/>
              </w:rPr>
              <w:tab/>
            </w:r>
            <w:r w:rsidRPr="00217DEA">
              <w:rPr>
                <w:rStyle w:val="Hyperlink"/>
                <w:noProof/>
              </w:rPr>
              <w:t>Measurements and graphs of raw measurements</w:t>
            </w:r>
            <w:r>
              <w:rPr>
                <w:noProof/>
                <w:webHidden/>
              </w:rPr>
              <w:tab/>
            </w:r>
            <w:r>
              <w:rPr>
                <w:noProof/>
                <w:webHidden/>
              </w:rPr>
              <w:fldChar w:fldCharType="begin"/>
            </w:r>
            <w:r>
              <w:rPr>
                <w:noProof/>
                <w:webHidden/>
              </w:rPr>
              <w:instrText xml:space="preserve"> PAGEREF _Toc192876350 \h </w:instrText>
            </w:r>
            <w:r>
              <w:rPr>
                <w:noProof/>
                <w:webHidden/>
              </w:rPr>
            </w:r>
            <w:r>
              <w:rPr>
                <w:noProof/>
                <w:webHidden/>
              </w:rPr>
              <w:fldChar w:fldCharType="separate"/>
            </w:r>
            <w:r>
              <w:rPr>
                <w:noProof/>
                <w:webHidden/>
              </w:rPr>
              <w:t>16</w:t>
            </w:r>
            <w:r>
              <w:rPr>
                <w:noProof/>
                <w:webHidden/>
              </w:rPr>
              <w:fldChar w:fldCharType="end"/>
            </w:r>
          </w:hyperlink>
        </w:p>
        <w:p w14:paraId="057FAD86" w14:textId="757426BA"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51" w:history="1">
            <w:r w:rsidRPr="00217DEA">
              <w:rPr>
                <w:rStyle w:val="Hyperlink"/>
                <w:noProof/>
              </w:rPr>
              <w:t>4.1.</w:t>
            </w:r>
            <w:r>
              <w:rPr>
                <w:rFonts w:eastAsiaTheme="minorEastAsia"/>
                <w:noProof/>
                <w:kern w:val="2"/>
                <w:lang w:eastAsia="en-GB"/>
                <w14:ligatures w14:val="standardContextual"/>
              </w:rPr>
              <w:tab/>
            </w:r>
            <w:r w:rsidRPr="00217DEA">
              <w:rPr>
                <w:rStyle w:val="Hyperlink"/>
                <w:noProof/>
              </w:rPr>
              <w:t>Scan 1: Frequency bandwidth of 2 kHz</w:t>
            </w:r>
            <w:r>
              <w:rPr>
                <w:noProof/>
                <w:webHidden/>
              </w:rPr>
              <w:tab/>
            </w:r>
            <w:r>
              <w:rPr>
                <w:noProof/>
                <w:webHidden/>
              </w:rPr>
              <w:fldChar w:fldCharType="begin"/>
            </w:r>
            <w:r>
              <w:rPr>
                <w:noProof/>
                <w:webHidden/>
              </w:rPr>
              <w:instrText xml:space="preserve"> PAGEREF _Toc192876351 \h </w:instrText>
            </w:r>
            <w:r>
              <w:rPr>
                <w:noProof/>
                <w:webHidden/>
              </w:rPr>
            </w:r>
            <w:r>
              <w:rPr>
                <w:noProof/>
                <w:webHidden/>
              </w:rPr>
              <w:fldChar w:fldCharType="separate"/>
            </w:r>
            <w:r>
              <w:rPr>
                <w:noProof/>
                <w:webHidden/>
              </w:rPr>
              <w:t>16</w:t>
            </w:r>
            <w:r>
              <w:rPr>
                <w:noProof/>
                <w:webHidden/>
              </w:rPr>
              <w:fldChar w:fldCharType="end"/>
            </w:r>
          </w:hyperlink>
        </w:p>
        <w:p w14:paraId="0E30A2F5" w14:textId="749BEAB1"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57" w:history="1">
            <w:r w:rsidRPr="00217DEA">
              <w:rPr>
                <w:rStyle w:val="Hyperlink"/>
                <w:noProof/>
              </w:rPr>
              <w:t>4.2.</w:t>
            </w:r>
            <w:r>
              <w:rPr>
                <w:rFonts w:eastAsiaTheme="minorEastAsia"/>
                <w:noProof/>
                <w:kern w:val="2"/>
                <w:lang w:eastAsia="en-GB"/>
                <w14:ligatures w14:val="standardContextual"/>
              </w:rPr>
              <w:tab/>
            </w:r>
            <w:r w:rsidRPr="00217DEA">
              <w:rPr>
                <w:rStyle w:val="Hyperlink"/>
                <w:noProof/>
              </w:rPr>
              <w:t>Scan 2: Frequency bandwidth of 5 kHz</w:t>
            </w:r>
            <w:r>
              <w:rPr>
                <w:noProof/>
                <w:webHidden/>
              </w:rPr>
              <w:tab/>
            </w:r>
            <w:r>
              <w:rPr>
                <w:noProof/>
                <w:webHidden/>
              </w:rPr>
              <w:fldChar w:fldCharType="begin"/>
            </w:r>
            <w:r>
              <w:rPr>
                <w:noProof/>
                <w:webHidden/>
              </w:rPr>
              <w:instrText xml:space="preserve"> PAGEREF _Toc192876357 \h </w:instrText>
            </w:r>
            <w:r>
              <w:rPr>
                <w:noProof/>
                <w:webHidden/>
              </w:rPr>
            </w:r>
            <w:r>
              <w:rPr>
                <w:noProof/>
                <w:webHidden/>
              </w:rPr>
              <w:fldChar w:fldCharType="separate"/>
            </w:r>
            <w:r>
              <w:rPr>
                <w:noProof/>
                <w:webHidden/>
              </w:rPr>
              <w:t>17</w:t>
            </w:r>
            <w:r>
              <w:rPr>
                <w:noProof/>
                <w:webHidden/>
              </w:rPr>
              <w:fldChar w:fldCharType="end"/>
            </w:r>
          </w:hyperlink>
        </w:p>
        <w:p w14:paraId="7AE84A19" w14:textId="0DECAF7F"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58" w:history="1">
            <w:r w:rsidRPr="00217DEA">
              <w:rPr>
                <w:rStyle w:val="Hyperlink"/>
                <w:noProof/>
              </w:rPr>
              <w:t>4.3.</w:t>
            </w:r>
            <w:r>
              <w:rPr>
                <w:rFonts w:eastAsiaTheme="minorEastAsia"/>
                <w:noProof/>
                <w:kern w:val="2"/>
                <w:lang w:eastAsia="en-GB"/>
                <w14:ligatures w14:val="standardContextual"/>
              </w:rPr>
              <w:tab/>
            </w:r>
            <w:r w:rsidRPr="00217DEA">
              <w:rPr>
                <w:rStyle w:val="Hyperlink"/>
                <w:noProof/>
              </w:rPr>
              <w:t>Scan 3: Frequency bandwidth of 5 kHz (backside of brake disc)</w:t>
            </w:r>
            <w:r>
              <w:rPr>
                <w:noProof/>
                <w:webHidden/>
              </w:rPr>
              <w:tab/>
            </w:r>
            <w:r>
              <w:rPr>
                <w:noProof/>
                <w:webHidden/>
              </w:rPr>
              <w:fldChar w:fldCharType="begin"/>
            </w:r>
            <w:r>
              <w:rPr>
                <w:noProof/>
                <w:webHidden/>
              </w:rPr>
              <w:instrText xml:space="preserve"> PAGEREF _Toc192876358 \h </w:instrText>
            </w:r>
            <w:r>
              <w:rPr>
                <w:noProof/>
                <w:webHidden/>
              </w:rPr>
            </w:r>
            <w:r>
              <w:rPr>
                <w:noProof/>
                <w:webHidden/>
              </w:rPr>
              <w:fldChar w:fldCharType="separate"/>
            </w:r>
            <w:r>
              <w:rPr>
                <w:noProof/>
                <w:webHidden/>
              </w:rPr>
              <w:t>19</w:t>
            </w:r>
            <w:r>
              <w:rPr>
                <w:noProof/>
                <w:webHidden/>
              </w:rPr>
              <w:fldChar w:fldCharType="end"/>
            </w:r>
          </w:hyperlink>
        </w:p>
        <w:p w14:paraId="3C6F8AA8" w14:textId="20D91C78" w:rsidR="00F720BE" w:rsidRDefault="00F720BE">
          <w:pPr>
            <w:pStyle w:val="TOC2"/>
            <w:tabs>
              <w:tab w:val="left" w:pos="960"/>
              <w:tab w:val="right" w:leader="dot" w:pos="9016"/>
            </w:tabs>
            <w:rPr>
              <w:rFonts w:eastAsiaTheme="minorEastAsia"/>
              <w:noProof/>
              <w:kern w:val="2"/>
              <w:lang w:eastAsia="en-GB"/>
              <w14:ligatures w14:val="standardContextual"/>
            </w:rPr>
          </w:pPr>
          <w:hyperlink w:anchor="_Toc192876366" w:history="1">
            <w:r w:rsidRPr="00217DEA">
              <w:rPr>
                <w:rStyle w:val="Hyperlink"/>
                <w:noProof/>
              </w:rPr>
              <w:t>4.4.</w:t>
            </w:r>
            <w:r>
              <w:rPr>
                <w:rFonts w:eastAsiaTheme="minorEastAsia"/>
                <w:noProof/>
                <w:kern w:val="2"/>
                <w:lang w:eastAsia="en-GB"/>
                <w14:ligatures w14:val="standardContextual"/>
              </w:rPr>
              <w:tab/>
            </w:r>
            <w:r w:rsidRPr="00217DEA">
              <w:rPr>
                <w:rStyle w:val="Hyperlink"/>
                <w:noProof/>
              </w:rPr>
              <w:t>Comparison of resonant frequencies found for each LDV scan</w:t>
            </w:r>
            <w:r>
              <w:rPr>
                <w:noProof/>
                <w:webHidden/>
              </w:rPr>
              <w:tab/>
            </w:r>
            <w:r>
              <w:rPr>
                <w:noProof/>
                <w:webHidden/>
              </w:rPr>
              <w:fldChar w:fldCharType="begin"/>
            </w:r>
            <w:r>
              <w:rPr>
                <w:noProof/>
                <w:webHidden/>
              </w:rPr>
              <w:instrText xml:space="preserve"> PAGEREF _Toc192876366 \h </w:instrText>
            </w:r>
            <w:r>
              <w:rPr>
                <w:noProof/>
                <w:webHidden/>
              </w:rPr>
            </w:r>
            <w:r>
              <w:rPr>
                <w:noProof/>
                <w:webHidden/>
              </w:rPr>
              <w:fldChar w:fldCharType="separate"/>
            </w:r>
            <w:r>
              <w:rPr>
                <w:noProof/>
                <w:webHidden/>
              </w:rPr>
              <w:t>21</w:t>
            </w:r>
            <w:r>
              <w:rPr>
                <w:noProof/>
                <w:webHidden/>
              </w:rPr>
              <w:fldChar w:fldCharType="end"/>
            </w:r>
          </w:hyperlink>
        </w:p>
        <w:p w14:paraId="1E272653" w14:textId="2E45376A" w:rsidR="00F720BE" w:rsidRDefault="00F720BE">
          <w:pPr>
            <w:pStyle w:val="TOC1"/>
            <w:tabs>
              <w:tab w:val="left" w:pos="480"/>
              <w:tab w:val="right" w:leader="dot" w:pos="9016"/>
            </w:tabs>
            <w:rPr>
              <w:rFonts w:eastAsiaTheme="minorEastAsia"/>
              <w:noProof/>
              <w:kern w:val="2"/>
              <w:lang w:eastAsia="en-GB"/>
              <w14:ligatures w14:val="standardContextual"/>
            </w:rPr>
          </w:pPr>
          <w:hyperlink w:anchor="_Toc192876367" w:history="1">
            <w:r w:rsidRPr="00217DEA">
              <w:rPr>
                <w:rStyle w:val="Hyperlink"/>
                <w:noProof/>
              </w:rPr>
              <w:t>5.</w:t>
            </w:r>
            <w:r>
              <w:rPr>
                <w:rFonts w:eastAsiaTheme="minorEastAsia"/>
                <w:noProof/>
                <w:kern w:val="2"/>
                <w:lang w:eastAsia="en-GB"/>
                <w14:ligatures w14:val="standardContextual"/>
              </w:rPr>
              <w:tab/>
            </w:r>
            <w:r w:rsidRPr="00217DEA">
              <w:rPr>
                <w:rStyle w:val="Hyperlink"/>
                <w:noProof/>
              </w:rPr>
              <w:t>Results and discussion</w:t>
            </w:r>
            <w:r>
              <w:rPr>
                <w:noProof/>
                <w:webHidden/>
              </w:rPr>
              <w:tab/>
            </w:r>
            <w:r>
              <w:rPr>
                <w:noProof/>
                <w:webHidden/>
              </w:rPr>
              <w:fldChar w:fldCharType="begin"/>
            </w:r>
            <w:r>
              <w:rPr>
                <w:noProof/>
                <w:webHidden/>
              </w:rPr>
              <w:instrText xml:space="preserve"> PAGEREF _Toc192876367 \h </w:instrText>
            </w:r>
            <w:r>
              <w:rPr>
                <w:noProof/>
                <w:webHidden/>
              </w:rPr>
            </w:r>
            <w:r>
              <w:rPr>
                <w:noProof/>
                <w:webHidden/>
              </w:rPr>
              <w:fldChar w:fldCharType="separate"/>
            </w:r>
            <w:r>
              <w:rPr>
                <w:noProof/>
                <w:webHidden/>
              </w:rPr>
              <w:t>23</w:t>
            </w:r>
            <w:r>
              <w:rPr>
                <w:noProof/>
                <w:webHidden/>
              </w:rPr>
              <w:fldChar w:fldCharType="end"/>
            </w:r>
          </w:hyperlink>
        </w:p>
        <w:p w14:paraId="5EF60914" w14:textId="089260A2" w:rsidR="00F720BE" w:rsidRDefault="00F720BE">
          <w:pPr>
            <w:pStyle w:val="TOC1"/>
            <w:tabs>
              <w:tab w:val="left" w:pos="480"/>
              <w:tab w:val="right" w:leader="dot" w:pos="9016"/>
            </w:tabs>
            <w:rPr>
              <w:rFonts w:eastAsiaTheme="minorEastAsia"/>
              <w:noProof/>
              <w:kern w:val="2"/>
              <w:lang w:eastAsia="en-GB"/>
              <w14:ligatures w14:val="standardContextual"/>
            </w:rPr>
          </w:pPr>
          <w:hyperlink w:anchor="_Toc192876368" w:history="1">
            <w:r w:rsidRPr="00217DEA">
              <w:rPr>
                <w:rStyle w:val="Hyperlink"/>
                <w:noProof/>
              </w:rPr>
              <w:t>6.</w:t>
            </w:r>
            <w:r>
              <w:rPr>
                <w:rFonts w:eastAsiaTheme="minorEastAsia"/>
                <w:noProof/>
                <w:kern w:val="2"/>
                <w:lang w:eastAsia="en-GB"/>
                <w14:ligatures w14:val="standardContextual"/>
              </w:rPr>
              <w:tab/>
            </w:r>
            <w:r w:rsidRPr="00217DEA">
              <w:rPr>
                <w:rStyle w:val="Hyperlink"/>
                <w:noProof/>
              </w:rPr>
              <w:t>Conclusion</w:t>
            </w:r>
            <w:r>
              <w:rPr>
                <w:noProof/>
                <w:webHidden/>
              </w:rPr>
              <w:tab/>
            </w:r>
            <w:r>
              <w:rPr>
                <w:noProof/>
                <w:webHidden/>
              </w:rPr>
              <w:fldChar w:fldCharType="begin"/>
            </w:r>
            <w:r>
              <w:rPr>
                <w:noProof/>
                <w:webHidden/>
              </w:rPr>
              <w:instrText xml:space="preserve"> PAGEREF _Toc192876368 \h </w:instrText>
            </w:r>
            <w:r>
              <w:rPr>
                <w:noProof/>
                <w:webHidden/>
              </w:rPr>
            </w:r>
            <w:r>
              <w:rPr>
                <w:noProof/>
                <w:webHidden/>
              </w:rPr>
              <w:fldChar w:fldCharType="separate"/>
            </w:r>
            <w:r>
              <w:rPr>
                <w:noProof/>
                <w:webHidden/>
              </w:rPr>
              <w:t>26</w:t>
            </w:r>
            <w:r>
              <w:rPr>
                <w:noProof/>
                <w:webHidden/>
              </w:rPr>
              <w:fldChar w:fldCharType="end"/>
            </w:r>
          </w:hyperlink>
        </w:p>
        <w:p w14:paraId="1FC736AF" w14:textId="5996B13C" w:rsidR="00F720BE" w:rsidRDefault="00F720BE">
          <w:pPr>
            <w:pStyle w:val="TOC1"/>
            <w:tabs>
              <w:tab w:val="right" w:leader="dot" w:pos="9016"/>
            </w:tabs>
            <w:rPr>
              <w:rFonts w:eastAsiaTheme="minorEastAsia"/>
              <w:noProof/>
              <w:kern w:val="2"/>
              <w:lang w:eastAsia="en-GB"/>
              <w14:ligatures w14:val="standardContextual"/>
            </w:rPr>
          </w:pPr>
          <w:hyperlink w:anchor="_Toc192876369" w:history="1">
            <w:r w:rsidRPr="00217DEA">
              <w:rPr>
                <w:rStyle w:val="Hyperlink"/>
                <w:noProof/>
              </w:rPr>
              <w:t>References</w:t>
            </w:r>
            <w:r>
              <w:rPr>
                <w:noProof/>
                <w:webHidden/>
              </w:rPr>
              <w:tab/>
            </w:r>
            <w:r>
              <w:rPr>
                <w:noProof/>
                <w:webHidden/>
              </w:rPr>
              <w:fldChar w:fldCharType="begin"/>
            </w:r>
            <w:r>
              <w:rPr>
                <w:noProof/>
                <w:webHidden/>
              </w:rPr>
              <w:instrText xml:space="preserve"> PAGEREF _Toc192876369 \h </w:instrText>
            </w:r>
            <w:r>
              <w:rPr>
                <w:noProof/>
                <w:webHidden/>
              </w:rPr>
            </w:r>
            <w:r>
              <w:rPr>
                <w:noProof/>
                <w:webHidden/>
              </w:rPr>
              <w:fldChar w:fldCharType="separate"/>
            </w:r>
            <w:r>
              <w:rPr>
                <w:noProof/>
                <w:webHidden/>
              </w:rPr>
              <w:t>28</w:t>
            </w:r>
            <w:r>
              <w:rPr>
                <w:noProof/>
                <w:webHidden/>
              </w:rPr>
              <w:fldChar w:fldCharType="end"/>
            </w:r>
          </w:hyperlink>
        </w:p>
        <w:p w14:paraId="5DB2F906" w14:textId="38899910" w:rsidR="008B67DF" w:rsidRDefault="008B67DF">
          <w:r>
            <w:rPr>
              <w:b/>
              <w:bCs/>
            </w:rPr>
            <w:fldChar w:fldCharType="end"/>
          </w:r>
        </w:p>
      </w:sdtContent>
    </w:sdt>
    <w:p w14:paraId="7A482AAD" w14:textId="77777777" w:rsidR="008B67DF" w:rsidRDefault="008B67DF">
      <w:pPr>
        <w:spacing w:after="160" w:line="259" w:lineRule="auto"/>
        <w:rPr>
          <w:rFonts w:asciiTheme="majorHAnsi" w:eastAsiaTheme="majorEastAsia" w:hAnsiTheme="majorHAnsi" w:cstheme="majorBidi"/>
          <w:color w:val="2F5496" w:themeColor="accent1" w:themeShade="BF"/>
          <w:sz w:val="32"/>
          <w:szCs w:val="32"/>
        </w:rPr>
      </w:pPr>
      <w:r>
        <w:br w:type="page"/>
      </w:r>
    </w:p>
    <w:p w14:paraId="544360FA" w14:textId="71300C7C" w:rsidR="006F4C20" w:rsidRPr="006F4C20" w:rsidRDefault="00166D16" w:rsidP="006F4C20">
      <w:pPr>
        <w:pStyle w:val="Heading1"/>
      </w:pPr>
      <w:bookmarkStart w:id="0" w:name="_Toc192876336"/>
      <w:r>
        <w:lastRenderedPageBreak/>
        <w:t>Table of figures</w:t>
      </w:r>
      <w:bookmarkEnd w:id="0"/>
    </w:p>
    <w:p w14:paraId="249BEE7A" w14:textId="6188BBF7" w:rsidR="006F4C20" w:rsidRDefault="006F4C20">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92862341" w:history="1">
        <w:r w:rsidRPr="009F70B7">
          <w:rPr>
            <w:rStyle w:val="Hyperlink"/>
            <w:noProof/>
          </w:rPr>
          <w:t>Figure 1 - Apparatus list (A) Brake disc for analysis and clamping device (B) PolyTec PSV-400 scanning Laser doppler vibrometer (C) Solenoid actuator (D) PolyTec PSV-400 junction box, PolyTec OFV-5000 vibrometer controller and PolyTec data management system</w:t>
        </w:r>
        <w:r>
          <w:rPr>
            <w:noProof/>
            <w:webHidden/>
          </w:rPr>
          <w:tab/>
        </w:r>
        <w:r>
          <w:rPr>
            <w:noProof/>
            <w:webHidden/>
          </w:rPr>
          <w:fldChar w:fldCharType="begin"/>
        </w:r>
        <w:r>
          <w:rPr>
            <w:noProof/>
            <w:webHidden/>
          </w:rPr>
          <w:instrText xml:space="preserve"> PAGEREF _Toc192862341 \h </w:instrText>
        </w:r>
        <w:r>
          <w:rPr>
            <w:noProof/>
            <w:webHidden/>
          </w:rPr>
        </w:r>
        <w:r>
          <w:rPr>
            <w:noProof/>
            <w:webHidden/>
          </w:rPr>
          <w:fldChar w:fldCharType="separate"/>
        </w:r>
        <w:r>
          <w:rPr>
            <w:noProof/>
            <w:webHidden/>
          </w:rPr>
          <w:t>6</w:t>
        </w:r>
        <w:r>
          <w:rPr>
            <w:noProof/>
            <w:webHidden/>
          </w:rPr>
          <w:fldChar w:fldCharType="end"/>
        </w:r>
      </w:hyperlink>
    </w:p>
    <w:p w14:paraId="0D18795E" w14:textId="143ADBCF" w:rsidR="006F4C20" w:rsidRDefault="006F4C20">
      <w:pPr>
        <w:pStyle w:val="TableofFigures"/>
        <w:tabs>
          <w:tab w:val="right" w:leader="dot" w:pos="9016"/>
        </w:tabs>
        <w:rPr>
          <w:rFonts w:eastAsiaTheme="minorEastAsia"/>
          <w:noProof/>
          <w:kern w:val="2"/>
          <w:lang w:eastAsia="en-GB"/>
          <w14:ligatures w14:val="standardContextual"/>
        </w:rPr>
      </w:pPr>
      <w:hyperlink w:anchor="_Toc192862342" w:history="1">
        <w:r w:rsidRPr="009F70B7">
          <w:rPr>
            <w:rStyle w:val="Hyperlink"/>
            <w:noProof/>
          </w:rPr>
          <w:t>Figure 2 - Basic measurement principle of vibrometry and setup of a laser Doppler vibrometer (PolyTec, 2025)</w:t>
        </w:r>
        <w:r>
          <w:rPr>
            <w:noProof/>
            <w:webHidden/>
          </w:rPr>
          <w:tab/>
        </w:r>
        <w:r>
          <w:rPr>
            <w:noProof/>
            <w:webHidden/>
          </w:rPr>
          <w:fldChar w:fldCharType="begin"/>
        </w:r>
        <w:r>
          <w:rPr>
            <w:noProof/>
            <w:webHidden/>
          </w:rPr>
          <w:instrText xml:space="preserve"> PAGEREF _Toc192862342 \h </w:instrText>
        </w:r>
        <w:r>
          <w:rPr>
            <w:noProof/>
            <w:webHidden/>
          </w:rPr>
        </w:r>
        <w:r>
          <w:rPr>
            <w:noProof/>
            <w:webHidden/>
          </w:rPr>
          <w:fldChar w:fldCharType="separate"/>
        </w:r>
        <w:r>
          <w:rPr>
            <w:noProof/>
            <w:webHidden/>
          </w:rPr>
          <w:t>8</w:t>
        </w:r>
        <w:r>
          <w:rPr>
            <w:noProof/>
            <w:webHidden/>
          </w:rPr>
          <w:fldChar w:fldCharType="end"/>
        </w:r>
      </w:hyperlink>
    </w:p>
    <w:p w14:paraId="7EF4C3B7" w14:textId="3F0338F4" w:rsidR="006F4C20" w:rsidRDefault="006F4C20">
      <w:pPr>
        <w:pStyle w:val="TableofFigures"/>
        <w:tabs>
          <w:tab w:val="right" w:leader="dot" w:pos="9016"/>
        </w:tabs>
        <w:rPr>
          <w:rFonts w:eastAsiaTheme="minorEastAsia"/>
          <w:noProof/>
          <w:kern w:val="2"/>
          <w:lang w:eastAsia="en-GB"/>
          <w14:ligatures w14:val="standardContextual"/>
        </w:rPr>
      </w:pPr>
      <w:hyperlink w:anchor="_Toc192862343" w:history="1">
        <w:r w:rsidRPr="009F70B7">
          <w:rPr>
            <w:rStyle w:val="Hyperlink"/>
            <w:noProof/>
          </w:rPr>
          <w:t>Figure 3 - Chart showing the various types of NVH and the frequency of these excitations (Glisovic, 2010)</w:t>
        </w:r>
        <w:r>
          <w:rPr>
            <w:noProof/>
            <w:webHidden/>
          </w:rPr>
          <w:tab/>
        </w:r>
        <w:r>
          <w:rPr>
            <w:noProof/>
            <w:webHidden/>
          </w:rPr>
          <w:fldChar w:fldCharType="begin"/>
        </w:r>
        <w:r>
          <w:rPr>
            <w:noProof/>
            <w:webHidden/>
          </w:rPr>
          <w:instrText xml:space="preserve"> PAGEREF _Toc192862343 \h </w:instrText>
        </w:r>
        <w:r>
          <w:rPr>
            <w:noProof/>
            <w:webHidden/>
          </w:rPr>
        </w:r>
        <w:r>
          <w:rPr>
            <w:noProof/>
            <w:webHidden/>
          </w:rPr>
          <w:fldChar w:fldCharType="separate"/>
        </w:r>
        <w:r>
          <w:rPr>
            <w:noProof/>
            <w:webHidden/>
          </w:rPr>
          <w:t>11</w:t>
        </w:r>
        <w:r>
          <w:rPr>
            <w:noProof/>
            <w:webHidden/>
          </w:rPr>
          <w:fldChar w:fldCharType="end"/>
        </w:r>
      </w:hyperlink>
    </w:p>
    <w:p w14:paraId="0F054902" w14:textId="78FD16B7" w:rsidR="006F4C20" w:rsidRDefault="006F4C20">
      <w:pPr>
        <w:pStyle w:val="TableofFigures"/>
        <w:tabs>
          <w:tab w:val="right" w:leader="dot" w:pos="9016"/>
        </w:tabs>
        <w:rPr>
          <w:rFonts w:eastAsiaTheme="minorEastAsia"/>
          <w:noProof/>
          <w:kern w:val="2"/>
          <w:lang w:eastAsia="en-GB"/>
          <w14:ligatures w14:val="standardContextual"/>
        </w:rPr>
      </w:pPr>
      <w:hyperlink w:anchor="_Toc192862344" w:history="1">
        <w:r w:rsidRPr="009F70B7">
          <w:rPr>
            <w:rStyle w:val="Hyperlink"/>
            <w:noProof/>
          </w:rPr>
          <w:t>Figure 4 - Clamping mechanism for the brake disc during testing procedure</w:t>
        </w:r>
        <w:r>
          <w:rPr>
            <w:noProof/>
            <w:webHidden/>
          </w:rPr>
          <w:tab/>
        </w:r>
        <w:r>
          <w:rPr>
            <w:noProof/>
            <w:webHidden/>
          </w:rPr>
          <w:fldChar w:fldCharType="begin"/>
        </w:r>
        <w:r>
          <w:rPr>
            <w:noProof/>
            <w:webHidden/>
          </w:rPr>
          <w:instrText xml:space="preserve"> PAGEREF _Toc192862344 \h </w:instrText>
        </w:r>
        <w:r>
          <w:rPr>
            <w:noProof/>
            <w:webHidden/>
          </w:rPr>
        </w:r>
        <w:r>
          <w:rPr>
            <w:noProof/>
            <w:webHidden/>
          </w:rPr>
          <w:fldChar w:fldCharType="separate"/>
        </w:r>
        <w:r>
          <w:rPr>
            <w:noProof/>
            <w:webHidden/>
          </w:rPr>
          <w:t>12</w:t>
        </w:r>
        <w:r>
          <w:rPr>
            <w:noProof/>
            <w:webHidden/>
          </w:rPr>
          <w:fldChar w:fldCharType="end"/>
        </w:r>
      </w:hyperlink>
    </w:p>
    <w:p w14:paraId="58CE7936" w14:textId="5436E0D5" w:rsidR="006F4C20" w:rsidRDefault="006F4C20">
      <w:pPr>
        <w:pStyle w:val="TableofFigures"/>
        <w:tabs>
          <w:tab w:val="right" w:leader="dot" w:pos="9016"/>
        </w:tabs>
        <w:rPr>
          <w:rFonts w:eastAsiaTheme="minorEastAsia"/>
          <w:noProof/>
          <w:kern w:val="2"/>
          <w:lang w:eastAsia="en-GB"/>
          <w14:ligatures w14:val="standardContextual"/>
        </w:rPr>
      </w:pPr>
      <w:hyperlink w:anchor="_Toc192862345" w:history="1">
        <w:r w:rsidRPr="009F70B7">
          <w:rPr>
            <w:rStyle w:val="Hyperlink"/>
            <w:noProof/>
          </w:rPr>
          <w:t>Figure 5 - Excitation device used for testing A) Guitar amplifier B) Solenoid actuator</w:t>
        </w:r>
        <w:r>
          <w:rPr>
            <w:noProof/>
            <w:webHidden/>
          </w:rPr>
          <w:tab/>
        </w:r>
        <w:r>
          <w:rPr>
            <w:noProof/>
            <w:webHidden/>
          </w:rPr>
          <w:fldChar w:fldCharType="begin"/>
        </w:r>
        <w:r>
          <w:rPr>
            <w:noProof/>
            <w:webHidden/>
          </w:rPr>
          <w:instrText xml:space="preserve"> PAGEREF _Toc192862345 \h </w:instrText>
        </w:r>
        <w:r>
          <w:rPr>
            <w:noProof/>
            <w:webHidden/>
          </w:rPr>
        </w:r>
        <w:r>
          <w:rPr>
            <w:noProof/>
            <w:webHidden/>
          </w:rPr>
          <w:fldChar w:fldCharType="separate"/>
        </w:r>
        <w:r>
          <w:rPr>
            <w:noProof/>
            <w:webHidden/>
          </w:rPr>
          <w:t>13</w:t>
        </w:r>
        <w:r>
          <w:rPr>
            <w:noProof/>
            <w:webHidden/>
          </w:rPr>
          <w:fldChar w:fldCharType="end"/>
        </w:r>
      </w:hyperlink>
    </w:p>
    <w:p w14:paraId="040D0242" w14:textId="31FD7D40" w:rsidR="006F4C20" w:rsidRDefault="006F4C20">
      <w:pPr>
        <w:pStyle w:val="TableofFigures"/>
        <w:tabs>
          <w:tab w:val="right" w:leader="dot" w:pos="9016"/>
        </w:tabs>
        <w:rPr>
          <w:rFonts w:eastAsiaTheme="minorEastAsia"/>
          <w:noProof/>
          <w:kern w:val="2"/>
          <w:lang w:eastAsia="en-GB"/>
          <w14:ligatures w14:val="standardContextual"/>
        </w:rPr>
      </w:pPr>
      <w:hyperlink w:anchor="_Toc192862346" w:history="1">
        <w:r w:rsidRPr="009F70B7">
          <w:rPr>
            <w:rStyle w:val="Hyperlink"/>
            <w:noProof/>
          </w:rPr>
          <w:t>Figure 6 - PolyTec Scanning LDV</w:t>
        </w:r>
        <w:r>
          <w:rPr>
            <w:noProof/>
            <w:webHidden/>
          </w:rPr>
          <w:tab/>
        </w:r>
        <w:r>
          <w:rPr>
            <w:noProof/>
            <w:webHidden/>
          </w:rPr>
          <w:fldChar w:fldCharType="begin"/>
        </w:r>
        <w:r>
          <w:rPr>
            <w:noProof/>
            <w:webHidden/>
          </w:rPr>
          <w:instrText xml:space="preserve"> PAGEREF _Toc192862346 \h </w:instrText>
        </w:r>
        <w:r>
          <w:rPr>
            <w:noProof/>
            <w:webHidden/>
          </w:rPr>
        </w:r>
        <w:r>
          <w:rPr>
            <w:noProof/>
            <w:webHidden/>
          </w:rPr>
          <w:fldChar w:fldCharType="separate"/>
        </w:r>
        <w:r>
          <w:rPr>
            <w:noProof/>
            <w:webHidden/>
          </w:rPr>
          <w:t>13</w:t>
        </w:r>
        <w:r>
          <w:rPr>
            <w:noProof/>
            <w:webHidden/>
          </w:rPr>
          <w:fldChar w:fldCharType="end"/>
        </w:r>
      </w:hyperlink>
    </w:p>
    <w:p w14:paraId="021C5833" w14:textId="3AD683EB" w:rsidR="006F4C20" w:rsidRDefault="006F4C20">
      <w:pPr>
        <w:pStyle w:val="TableofFigures"/>
        <w:tabs>
          <w:tab w:val="right" w:leader="dot" w:pos="9016"/>
        </w:tabs>
        <w:rPr>
          <w:rFonts w:eastAsiaTheme="minorEastAsia"/>
          <w:noProof/>
          <w:kern w:val="2"/>
          <w:lang w:eastAsia="en-GB"/>
          <w14:ligatures w14:val="standardContextual"/>
        </w:rPr>
      </w:pPr>
      <w:hyperlink w:anchor="_Toc192862347" w:history="1">
        <w:r w:rsidRPr="009F70B7">
          <w:rPr>
            <w:rStyle w:val="Hyperlink"/>
            <w:noProof/>
          </w:rPr>
          <w:t>Figure 7 - Alternate angle for PolyTec scanning LDV</w:t>
        </w:r>
        <w:r>
          <w:rPr>
            <w:noProof/>
            <w:webHidden/>
          </w:rPr>
          <w:tab/>
        </w:r>
        <w:r>
          <w:rPr>
            <w:noProof/>
            <w:webHidden/>
          </w:rPr>
          <w:fldChar w:fldCharType="begin"/>
        </w:r>
        <w:r>
          <w:rPr>
            <w:noProof/>
            <w:webHidden/>
          </w:rPr>
          <w:instrText xml:space="preserve"> PAGEREF _Toc192862347 \h </w:instrText>
        </w:r>
        <w:r>
          <w:rPr>
            <w:noProof/>
            <w:webHidden/>
          </w:rPr>
        </w:r>
        <w:r>
          <w:rPr>
            <w:noProof/>
            <w:webHidden/>
          </w:rPr>
          <w:fldChar w:fldCharType="separate"/>
        </w:r>
        <w:r>
          <w:rPr>
            <w:noProof/>
            <w:webHidden/>
          </w:rPr>
          <w:t>14</w:t>
        </w:r>
        <w:r>
          <w:rPr>
            <w:noProof/>
            <w:webHidden/>
          </w:rPr>
          <w:fldChar w:fldCharType="end"/>
        </w:r>
      </w:hyperlink>
    </w:p>
    <w:p w14:paraId="1470552D" w14:textId="771B2026" w:rsidR="006F4C20" w:rsidRDefault="006F4C20">
      <w:pPr>
        <w:pStyle w:val="TableofFigures"/>
        <w:tabs>
          <w:tab w:val="right" w:leader="dot" w:pos="9016"/>
        </w:tabs>
        <w:rPr>
          <w:rFonts w:eastAsiaTheme="minorEastAsia"/>
          <w:noProof/>
          <w:kern w:val="2"/>
          <w:lang w:eastAsia="en-GB"/>
          <w14:ligatures w14:val="standardContextual"/>
        </w:rPr>
      </w:pPr>
      <w:hyperlink w:anchor="_Toc192862348" w:history="1">
        <w:r w:rsidRPr="009F70B7">
          <w:rPr>
            <w:rStyle w:val="Hyperlink"/>
            <w:noProof/>
          </w:rPr>
          <w:t>Figure 8 - Surface mesh on the brake disc</w:t>
        </w:r>
        <w:r>
          <w:rPr>
            <w:noProof/>
            <w:webHidden/>
          </w:rPr>
          <w:tab/>
        </w:r>
        <w:r>
          <w:rPr>
            <w:noProof/>
            <w:webHidden/>
          </w:rPr>
          <w:fldChar w:fldCharType="begin"/>
        </w:r>
        <w:r>
          <w:rPr>
            <w:noProof/>
            <w:webHidden/>
          </w:rPr>
          <w:instrText xml:space="preserve"> PAGEREF _Toc192862348 \h </w:instrText>
        </w:r>
        <w:r>
          <w:rPr>
            <w:noProof/>
            <w:webHidden/>
          </w:rPr>
        </w:r>
        <w:r>
          <w:rPr>
            <w:noProof/>
            <w:webHidden/>
          </w:rPr>
          <w:fldChar w:fldCharType="separate"/>
        </w:r>
        <w:r>
          <w:rPr>
            <w:noProof/>
            <w:webHidden/>
          </w:rPr>
          <w:t>15</w:t>
        </w:r>
        <w:r>
          <w:rPr>
            <w:noProof/>
            <w:webHidden/>
          </w:rPr>
          <w:fldChar w:fldCharType="end"/>
        </w:r>
      </w:hyperlink>
    </w:p>
    <w:p w14:paraId="34805F1D" w14:textId="34CEFD88" w:rsidR="006F4C20" w:rsidRDefault="006F4C20">
      <w:pPr>
        <w:pStyle w:val="TableofFigures"/>
        <w:tabs>
          <w:tab w:val="right" w:leader="dot" w:pos="9016"/>
        </w:tabs>
        <w:rPr>
          <w:rFonts w:eastAsiaTheme="minorEastAsia"/>
          <w:noProof/>
          <w:kern w:val="2"/>
          <w:lang w:eastAsia="en-GB"/>
          <w14:ligatures w14:val="standardContextual"/>
        </w:rPr>
      </w:pPr>
      <w:hyperlink w:anchor="_Toc192862349" w:history="1">
        <w:r w:rsidRPr="009F70B7">
          <w:rPr>
            <w:rStyle w:val="Hyperlink"/>
            <w:noProof/>
          </w:rPr>
          <w:t>Figure 9 - Resonant frequencies of brake disc with a frequency bandwidth of 2 kHz</w:t>
        </w:r>
        <w:r>
          <w:rPr>
            <w:noProof/>
            <w:webHidden/>
          </w:rPr>
          <w:tab/>
        </w:r>
        <w:r>
          <w:rPr>
            <w:noProof/>
            <w:webHidden/>
          </w:rPr>
          <w:fldChar w:fldCharType="begin"/>
        </w:r>
        <w:r>
          <w:rPr>
            <w:noProof/>
            <w:webHidden/>
          </w:rPr>
          <w:instrText xml:space="preserve"> PAGEREF _Toc192862349 \h </w:instrText>
        </w:r>
        <w:r>
          <w:rPr>
            <w:noProof/>
            <w:webHidden/>
          </w:rPr>
        </w:r>
        <w:r>
          <w:rPr>
            <w:noProof/>
            <w:webHidden/>
          </w:rPr>
          <w:fldChar w:fldCharType="separate"/>
        </w:r>
        <w:r>
          <w:rPr>
            <w:noProof/>
            <w:webHidden/>
          </w:rPr>
          <w:t>16</w:t>
        </w:r>
        <w:r>
          <w:rPr>
            <w:noProof/>
            <w:webHidden/>
          </w:rPr>
          <w:fldChar w:fldCharType="end"/>
        </w:r>
      </w:hyperlink>
    </w:p>
    <w:p w14:paraId="3BCDBC1E" w14:textId="4FA9F066" w:rsidR="006F4C20" w:rsidRDefault="006F4C20">
      <w:pPr>
        <w:pStyle w:val="TableofFigures"/>
        <w:tabs>
          <w:tab w:val="right" w:leader="dot" w:pos="9016"/>
        </w:tabs>
        <w:rPr>
          <w:rFonts w:eastAsiaTheme="minorEastAsia"/>
          <w:noProof/>
          <w:kern w:val="2"/>
          <w:lang w:eastAsia="en-GB"/>
          <w14:ligatures w14:val="standardContextual"/>
        </w:rPr>
      </w:pPr>
      <w:hyperlink w:anchor="_Toc192862350" w:history="1">
        <w:r w:rsidRPr="009F70B7">
          <w:rPr>
            <w:rStyle w:val="Hyperlink"/>
            <w:noProof/>
          </w:rPr>
          <w:t>Figure 10 - Modal analysis results for the brake disc with a frequency bandwidth of 2 kHz (A) 44.375 Hz (B) 100 Hz (C) 124.6875 Hz (D) 282.8125 Hz (E) 738.75 Hz</w:t>
        </w:r>
        <w:r>
          <w:rPr>
            <w:noProof/>
            <w:webHidden/>
          </w:rPr>
          <w:tab/>
        </w:r>
        <w:r>
          <w:rPr>
            <w:noProof/>
            <w:webHidden/>
          </w:rPr>
          <w:fldChar w:fldCharType="begin"/>
        </w:r>
        <w:r>
          <w:rPr>
            <w:noProof/>
            <w:webHidden/>
          </w:rPr>
          <w:instrText xml:space="preserve"> PAGEREF _Toc192862350 \h </w:instrText>
        </w:r>
        <w:r>
          <w:rPr>
            <w:noProof/>
            <w:webHidden/>
          </w:rPr>
        </w:r>
        <w:r>
          <w:rPr>
            <w:noProof/>
            <w:webHidden/>
          </w:rPr>
          <w:fldChar w:fldCharType="separate"/>
        </w:r>
        <w:r>
          <w:rPr>
            <w:noProof/>
            <w:webHidden/>
          </w:rPr>
          <w:t>16</w:t>
        </w:r>
        <w:r>
          <w:rPr>
            <w:noProof/>
            <w:webHidden/>
          </w:rPr>
          <w:fldChar w:fldCharType="end"/>
        </w:r>
      </w:hyperlink>
    </w:p>
    <w:p w14:paraId="5EB6A9E8" w14:textId="7051DFD6" w:rsidR="006F4C20" w:rsidRDefault="006F4C20">
      <w:pPr>
        <w:pStyle w:val="TableofFigures"/>
        <w:tabs>
          <w:tab w:val="right" w:leader="dot" w:pos="9016"/>
        </w:tabs>
        <w:rPr>
          <w:rFonts w:eastAsiaTheme="minorEastAsia"/>
          <w:noProof/>
          <w:kern w:val="2"/>
          <w:lang w:eastAsia="en-GB"/>
          <w14:ligatures w14:val="standardContextual"/>
        </w:rPr>
      </w:pPr>
      <w:hyperlink w:anchor="_Toc192862351" w:history="1">
        <w:r w:rsidRPr="009F70B7">
          <w:rPr>
            <w:rStyle w:val="Hyperlink"/>
            <w:noProof/>
          </w:rPr>
          <w:t>Figure 11 - Resonant frequencies of brake disc with a frequency bandwidth of 5 kHz, illustrating harmonic frequencies at 100, 200 and 300 Hz</w:t>
        </w:r>
        <w:r>
          <w:rPr>
            <w:noProof/>
            <w:webHidden/>
          </w:rPr>
          <w:tab/>
        </w:r>
        <w:r>
          <w:rPr>
            <w:noProof/>
            <w:webHidden/>
          </w:rPr>
          <w:fldChar w:fldCharType="begin"/>
        </w:r>
        <w:r>
          <w:rPr>
            <w:noProof/>
            <w:webHidden/>
          </w:rPr>
          <w:instrText xml:space="preserve"> PAGEREF _Toc192862351 \h </w:instrText>
        </w:r>
        <w:r>
          <w:rPr>
            <w:noProof/>
            <w:webHidden/>
          </w:rPr>
        </w:r>
        <w:r>
          <w:rPr>
            <w:noProof/>
            <w:webHidden/>
          </w:rPr>
          <w:fldChar w:fldCharType="separate"/>
        </w:r>
        <w:r>
          <w:rPr>
            <w:noProof/>
            <w:webHidden/>
          </w:rPr>
          <w:t>18</w:t>
        </w:r>
        <w:r>
          <w:rPr>
            <w:noProof/>
            <w:webHidden/>
          </w:rPr>
          <w:fldChar w:fldCharType="end"/>
        </w:r>
      </w:hyperlink>
    </w:p>
    <w:p w14:paraId="20A10F69" w14:textId="2E61985B" w:rsidR="006F4C20" w:rsidRDefault="006F4C20">
      <w:pPr>
        <w:pStyle w:val="TableofFigures"/>
        <w:tabs>
          <w:tab w:val="right" w:leader="dot" w:pos="9016"/>
        </w:tabs>
        <w:rPr>
          <w:rFonts w:eastAsiaTheme="minorEastAsia"/>
          <w:noProof/>
          <w:kern w:val="2"/>
          <w:lang w:eastAsia="en-GB"/>
          <w14:ligatures w14:val="standardContextual"/>
        </w:rPr>
      </w:pPr>
      <w:hyperlink w:anchor="_Toc192862352" w:history="1">
        <w:r w:rsidRPr="009F70B7">
          <w:rPr>
            <w:rStyle w:val="Hyperlink"/>
            <w:noProof/>
          </w:rPr>
          <w:t>Figure 12 - Modal analysis results for the brake disc with a frequency bandwidth of 5 kHz (A) 44.53125 Hz (B) 100 Hz (C) 124.21875 Hz (D) 200 Hz (E) 249.21875 Hz (F) 299.21875 Hz (G) 349.21875 Hz (H) 449.21875 Hz</w:t>
        </w:r>
        <w:r>
          <w:rPr>
            <w:noProof/>
            <w:webHidden/>
          </w:rPr>
          <w:tab/>
        </w:r>
        <w:r>
          <w:rPr>
            <w:noProof/>
            <w:webHidden/>
          </w:rPr>
          <w:fldChar w:fldCharType="begin"/>
        </w:r>
        <w:r>
          <w:rPr>
            <w:noProof/>
            <w:webHidden/>
          </w:rPr>
          <w:instrText xml:space="preserve"> PAGEREF _Toc192862352 \h </w:instrText>
        </w:r>
        <w:r>
          <w:rPr>
            <w:noProof/>
            <w:webHidden/>
          </w:rPr>
        </w:r>
        <w:r>
          <w:rPr>
            <w:noProof/>
            <w:webHidden/>
          </w:rPr>
          <w:fldChar w:fldCharType="separate"/>
        </w:r>
        <w:r>
          <w:rPr>
            <w:noProof/>
            <w:webHidden/>
          </w:rPr>
          <w:t>18</w:t>
        </w:r>
        <w:r>
          <w:rPr>
            <w:noProof/>
            <w:webHidden/>
          </w:rPr>
          <w:fldChar w:fldCharType="end"/>
        </w:r>
      </w:hyperlink>
    </w:p>
    <w:p w14:paraId="5DD8F8B9" w14:textId="7DA27D1B" w:rsidR="006F4C20" w:rsidRDefault="006F4C20">
      <w:pPr>
        <w:pStyle w:val="TableofFigures"/>
        <w:tabs>
          <w:tab w:val="right" w:leader="dot" w:pos="9016"/>
        </w:tabs>
        <w:rPr>
          <w:rFonts w:eastAsiaTheme="minorEastAsia"/>
          <w:noProof/>
          <w:kern w:val="2"/>
          <w:lang w:eastAsia="en-GB"/>
          <w14:ligatures w14:val="standardContextual"/>
        </w:rPr>
      </w:pPr>
      <w:hyperlink w:anchor="_Toc192862353" w:history="1">
        <w:r w:rsidRPr="009F70B7">
          <w:rPr>
            <w:rStyle w:val="Hyperlink"/>
            <w:noProof/>
          </w:rPr>
          <w:t>Figure 13 - Image of the flipped orientation of the brake disc analysis where the solenoid actuator is impacting the hub contact section of the brake disc</w:t>
        </w:r>
        <w:r>
          <w:rPr>
            <w:noProof/>
            <w:webHidden/>
          </w:rPr>
          <w:tab/>
        </w:r>
        <w:r>
          <w:rPr>
            <w:noProof/>
            <w:webHidden/>
          </w:rPr>
          <w:fldChar w:fldCharType="begin"/>
        </w:r>
        <w:r>
          <w:rPr>
            <w:noProof/>
            <w:webHidden/>
          </w:rPr>
          <w:instrText xml:space="preserve"> PAGEREF _Toc192862353 \h </w:instrText>
        </w:r>
        <w:r>
          <w:rPr>
            <w:noProof/>
            <w:webHidden/>
          </w:rPr>
        </w:r>
        <w:r>
          <w:rPr>
            <w:noProof/>
            <w:webHidden/>
          </w:rPr>
          <w:fldChar w:fldCharType="separate"/>
        </w:r>
        <w:r>
          <w:rPr>
            <w:noProof/>
            <w:webHidden/>
          </w:rPr>
          <w:t>20</w:t>
        </w:r>
        <w:r>
          <w:rPr>
            <w:noProof/>
            <w:webHidden/>
          </w:rPr>
          <w:fldChar w:fldCharType="end"/>
        </w:r>
      </w:hyperlink>
    </w:p>
    <w:p w14:paraId="67CAB948" w14:textId="7EE45632" w:rsidR="006F4C20" w:rsidRDefault="006F4C20">
      <w:pPr>
        <w:pStyle w:val="TableofFigures"/>
        <w:tabs>
          <w:tab w:val="right" w:leader="dot" w:pos="9016"/>
        </w:tabs>
        <w:rPr>
          <w:rFonts w:eastAsiaTheme="minorEastAsia"/>
          <w:noProof/>
          <w:kern w:val="2"/>
          <w:lang w:eastAsia="en-GB"/>
          <w14:ligatures w14:val="standardContextual"/>
        </w:rPr>
      </w:pPr>
      <w:hyperlink w:anchor="_Toc192862354" w:history="1">
        <w:r w:rsidRPr="009F70B7">
          <w:rPr>
            <w:rStyle w:val="Hyperlink"/>
            <w:noProof/>
          </w:rPr>
          <w:t>Figure 14 - Resonant frequencies of brake disc with a frequency bandwidth of 5 kHz (backside of brake disc)</w:t>
        </w:r>
        <w:r>
          <w:rPr>
            <w:noProof/>
            <w:webHidden/>
          </w:rPr>
          <w:tab/>
        </w:r>
        <w:r>
          <w:rPr>
            <w:noProof/>
            <w:webHidden/>
          </w:rPr>
          <w:fldChar w:fldCharType="begin"/>
        </w:r>
        <w:r>
          <w:rPr>
            <w:noProof/>
            <w:webHidden/>
          </w:rPr>
          <w:instrText xml:space="preserve"> PAGEREF _Toc192862354 \h </w:instrText>
        </w:r>
        <w:r>
          <w:rPr>
            <w:noProof/>
            <w:webHidden/>
          </w:rPr>
        </w:r>
        <w:r>
          <w:rPr>
            <w:noProof/>
            <w:webHidden/>
          </w:rPr>
          <w:fldChar w:fldCharType="separate"/>
        </w:r>
        <w:r>
          <w:rPr>
            <w:noProof/>
            <w:webHidden/>
          </w:rPr>
          <w:t>20</w:t>
        </w:r>
        <w:r>
          <w:rPr>
            <w:noProof/>
            <w:webHidden/>
          </w:rPr>
          <w:fldChar w:fldCharType="end"/>
        </w:r>
      </w:hyperlink>
    </w:p>
    <w:p w14:paraId="6732E475" w14:textId="6E5D6BB5" w:rsidR="006F4C20" w:rsidRDefault="006F4C20">
      <w:pPr>
        <w:pStyle w:val="TableofFigures"/>
        <w:tabs>
          <w:tab w:val="right" w:leader="dot" w:pos="9016"/>
        </w:tabs>
        <w:rPr>
          <w:rFonts w:eastAsiaTheme="minorEastAsia"/>
          <w:noProof/>
          <w:kern w:val="2"/>
          <w:lang w:eastAsia="en-GB"/>
          <w14:ligatures w14:val="standardContextual"/>
        </w:rPr>
      </w:pPr>
      <w:hyperlink w:anchor="_Toc192862355" w:history="1">
        <w:r w:rsidRPr="009F70B7">
          <w:rPr>
            <w:rStyle w:val="Hyperlink"/>
            <w:noProof/>
          </w:rPr>
          <w:t>Figure 15- Modal analysis results for the brake disc with a frequency bandwidth of 5 kHz (backside of brake disc) (A) 100 Hz (B) 150 JHz (C) 199.2187 Hz (D) 299.2185 Hz</w:t>
        </w:r>
        <w:r>
          <w:rPr>
            <w:noProof/>
            <w:webHidden/>
          </w:rPr>
          <w:tab/>
        </w:r>
        <w:r>
          <w:rPr>
            <w:noProof/>
            <w:webHidden/>
          </w:rPr>
          <w:fldChar w:fldCharType="begin"/>
        </w:r>
        <w:r>
          <w:rPr>
            <w:noProof/>
            <w:webHidden/>
          </w:rPr>
          <w:instrText xml:space="preserve"> PAGEREF _Toc192862355 \h </w:instrText>
        </w:r>
        <w:r>
          <w:rPr>
            <w:noProof/>
            <w:webHidden/>
          </w:rPr>
        </w:r>
        <w:r>
          <w:rPr>
            <w:noProof/>
            <w:webHidden/>
          </w:rPr>
          <w:fldChar w:fldCharType="separate"/>
        </w:r>
        <w:r>
          <w:rPr>
            <w:noProof/>
            <w:webHidden/>
          </w:rPr>
          <w:t>21</w:t>
        </w:r>
        <w:r>
          <w:rPr>
            <w:noProof/>
            <w:webHidden/>
          </w:rPr>
          <w:fldChar w:fldCharType="end"/>
        </w:r>
      </w:hyperlink>
    </w:p>
    <w:p w14:paraId="26734C86" w14:textId="6A5A56DB" w:rsidR="006F4C20" w:rsidRDefault="006F4C20">
      <w:pPr>
        <w:pStyle w:val="TableofFigures"/>
        <w:tabs>
          <w:tab w:val="right" w:leader="dot" w:pos="9016"/>
        </w:tabs>
        <w:rPr>
          <w:rFonts w:eastAsiaTheme="minorEastAsia"/>
          <w:noProof/>
          <w:kern w:val="2"/>
          <w:lang w:eastAsia="en-GB"/>
          <w14:ligatures w14:val="standardContextual"/>
        </w:rPr>
      </w:pPr>
      <w:hyperlink w:anchor="_Toc192862356" w:history="1">
        <w:r w:rsidRPr="009F70B7">
          <w:rPr>
            <w:rStyle w:val="Hyperlink"/>
            <w:noProof/>
          </w:rPr>
          <w:t>Figure 16 - Comparisons of resonant frequencies captured by each different scan</w:t>
        </w:r>
        <w:r>
          <w:rPr>
            <w:noProof/>
            <w:webHidden/>
          </w:rPr>
          <w:tab/>
        </w:r>
        <w:r>
          <w:rPr>
            <w:noProof/>
            <w:webHidden/>
          </w:rPr>
          <w:fldChar w:fldCharType="begin"/>
        </w:r>
        <w:r>
          <w:rPr>
            <w:noProof/>
            <w:webHidden/>
          </w:rPr>
          <w:instrText xml:space="preserve"> PAGEREF _Toc192862356 \h </w:instrText>
        </w:r>
        <w:r>
          <w:rPr>
            <w:noProof/>
            <w:webHidden/>
          </w:rPr>
        </w:r>
        <w:r>
          <w:rPr>
            <w:noProof/>
            <w:webHidden/>
          </w:rPr>
          <w:fldChar w:fldCharType="separate"/>
        </w:r>
        <w:r>
          <w:rPr>
            <w:noProof/>
            <w:webHidden/>
          </w:rPr>
          <w:t>22</w:t>
        </w:r>
        <w:r>
          <w:rPr>
            <w:noProof/>
            <w:webHidden/>
          </w:rPr>
          <w:fldChar w:fldCharType="end"/>
        </w:r>
      </w:hyperlink>
    </w:p>
    <w:p w14:paraId="304B795D" w14:textId="455C4CB3" w:rsidR="006F4C20" w:rsidRDefault="006F4C20">
      <w:pPr>
        <w:pStyle w:val="TableofFigures"/>
        <w:tabs>
          <w:tab w:val="right" w:leader="dot" w:pos="9016"/>
        </w:tabs>
        <w:rPr>
          <w:rFonts w:eastAsiaTheme="minorEastAsia"/>
          <w:noProof/>
          <w:kern w:val="2"/>
          <w:lang w:eastAsia="en-GB"/>
          <w14:ligatures w14:val="standardContextual"/>
        </w:rPr>
      </w:pPr>
      <w:hyperlink w:anchor="_Toc192862357" w:history="1">
        <w:r w:rsidRPr="009F70B7">
          <w:rPr>
            <w:rStyle w:val="Hyperlink"/>
            <w:noProof/>
          </w:rPr>
          <w:t>Figure 17 - Comparison of bending and torsion modes for brake disc (A) Torsion mode for brake disc at 282.8125 Hz at 2 kHz frequency bandwidth (B) Bending mode for brake disc at 738.75 Hz at 2 kHz frequency bandwidth</w:t>
        </w:r>
        <w:r>
          <w:rPr>
            <w:noProof/>
            <w:webHidden/>
          </w:rPr>
          <w:tab/>
        </w:r>
        <w:r>
          <w:rPr>
            <w:noProof/>
            <w:webHidden/>
          </w:rPr>
          <w:fldChar w:fldCharType="begin"/>
        </w:r>
        <w:r>
          <w:rPr>
            <w:noProof/>
            <w:webHidden/>
          </w:rPr>
          <w:instrText xml:space="preserve"> PAGEREF _Toc192862357 \h </w:instrText>
        </w:r>
        <w:r>
          <w:rPr>
            <w:noProof/>
            <w:webHidden/>
          </w:rPr>
        </w:r>
        <w:r>
          <w:rPr>
            <w:noProof/>
            <w:webHidden/>
          </w:rPr>
          <w:fldChar w:fldCharType="separate"/>
        </w:r>
        <w:r>
          <w:rPr>
            <w:noProof/>
            <w:webHidden/>
          </w:rPr>
          <w:t>24</w:t>
        </w:r>
        <w:r>
          <w:rPr>
            <w:noProof/>
            <w:webHidden/>
          </w:rPr>
          <w:fldChar w:fldCharType="end"/>
        </w:r>
      </w:hyperlink>
    </w:p>
    <w:p w14:paraId="39ED17A9" w14:textId="5A7B9F9A" w:rsidR="00872DEA" w:rsidRDefault="006F4C20" w:rsidP="00600AD1">
      <w:pPr>
        <w:pStyle w:val="Heading1"/>
      </w:pPr>
      <w:r>
        <w:rPr>
          <w:rFonts w:asciiTheme="minorHAnsi" w:eastAsiaTheme="minorHAnsi" w:hAnsiTheme="minorHAnsi" w:cstheme="minorBidi"/>
          <w:color w:val="auto"/>
          <w:sz w:val="24"/>
          <w:szCs w:val="24"/>
        </w:rPr>
        <w:fldChar w:fldCharType="end"/>
      </w:r>
      <w:bookmarkStart w:id="1" w:name="_Toc192876337"/>
      <w:r w:rsidR="00166D16">
        <w:t>Table of tables</w:t>
      </w:r>
      <w:bookmarkEnd w:id="1"/>
    </w:p>
    <w:p w14:paraId="6BBCC7F0" w14:textId="1193BF7C" w:rsidR="00600AD1" w:rsidRDefault="00600AD1">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"Table" </w:instrText>
      </w:r>
      <w:r>
        <w:fldChar w:fldCharType="separate"/>
      </w:r>
      <w:hyperlink w:anchor="_Toc192860759" w:history="1">
        <w:r w:rsidRPr="00A56AD4">
          <w:rPr>
            <w:rStyle w:val="Hyperlink"/>
            <w:noProof/>
          </w:rPr>
          <w:t>Table 1 - Observed mode shapes for multiple resonant frequencies with a frequency bandwidth of 2 kHz</w:t>
        </w:r>
        <w:r>
          <w:rPr>
            <w:noProof/>
            <w:webHidden/>
          </w:rPr>
          <w:tab/>
        </w:r>
        <w:r>
          <w:rPr>
            <w:noProof/>
            <w:webHidden/>
          </w:rPr>
          <w:fldChar w:fldCharType="begin"/>
        </w:r>
        <w:r>
          <w:rPr>
            <w:noProof/>
            <w:webHidden/>
          </w:rPr>
          <w:instrText xml:space="preserve"> PAGEREF _Toc192860759 \h </w:instrText>
        </w:r>
        <w:r>
          <w:rPr>
            <w:noProof/>
            <w:webHidden/>
          </w:rPr>
        </w:r>
        <w:r>
          <w:rPr>
            <w:noProof/>
            <w:webHidden/>
          </w:rPr>
          <w:fldChar w:fldCharType="separate"/>
        </w:r>
        <w:r>
          <w:rPr>
            <w:noProof/>
            <w:webHidden/>
          </w:rPr>
          <w:t>11</w:t>
        </w:r>
        <w:r>
          <w:rPr>
            <w:noProof/>
            <w:webHidden/>
          </w:rPr>
          <w:fldChar w:fldCharType="end"/>
        </w:r>
      </w:hyperlink>
    </w:p>
    <w:p w14:paraId="444F3401" w14:textId="77088573" w:rsidR="00600AD1" w:rsidRDefault="00600AD1">
      <w:pPr>
        <w:pStyle w:val="TableofFigures"/>
        <w:tabs>
          <w:tab w:val="right" w:leader="dot" w:pos="9016"/>
        </w:tabs>
        <w:rPr>
          <w:rFonts w:eastAsiaTheme="minorEastAsia"/>
          <w:noProof/>
          <w:kern w:val="2"/>
          <w:lang w:eastAsia="en-GB"/>
          <w14:ligatures w14:val="standardContextual"/>
        </w:rPr>
      </w:pPr>
      <w:hyperlink w:anchor="_Toc192860760" w:history="1">
        <w:r w:rsidRPr="00A56AD4">
          <w:rPr>
            <w:rStyle w:val="Hyperlink"/>
            <w:noProof/>
          </w:rPr>
          <w:t>Table 2 - Observed mode shapes for multiple resonant frequencies with a frequency bandwidth of 5 kHz</w:t>
        </w:r>
        <w:r>
          <w:rPr>
            <w:noProof/>
            <w:webHidden/>
          </w:rPr>
          <w:tab/>
        </w:r>
        <w:r>
          <w:rPr>
            <w:noProof/>
            <w:webHidden/>
          </w:rPr>
          <w:fldChar w:fldCharType="begin"/>
        </w:r>
        <w:r>
          <w:rPr>
            <w:noProof/>
            <w:webHidden/>
          </w:rPr>
          <w:instrText xml:space="preserve"> PAGEREF _Toc192860760 \h </w:instrText>
        </w:r>
        <w:r>
          <w:rPr>
            <w:noProof/>
            <w:webHidden/>
          </w:rPr>
        </w:r>
        <w:r>
          <w:rPr>
            <w:noProof/>
            <w:webHidden/>
          </w:rPr>
          <w:fldChar w:fldCharType="separate"/>
        </w:r>
        <w:r>
          <w:rPr>
            <w:noProof/>
            <w:webHidden/>
          </w:rPr>
          <w:t>13</w:t>
        </w:r>
        <w:r>
          <w:rPr>
            <w:noProof/>
            <w:webHidden/>
          </w:rPr>
          <w:fldChar w:fldCharType="end"/>
        </w:r>
      </w:hyperlink>
    </w:p>
    <w:p w14:paraId="4B40B63D" w14:textId="61DBC62E" w:rsidR="00190DF9" w:rsidRPr="00190DF9" w:rsidRDefault="00600AD1" w:rsidP="00600AD1">
      <w:pPr>
        <w:pStyle w:val="Heading1"/>
        <w:rPr>
          <w:sz w:val="20"/>
          <w:szCs w:val="20"/>
        </w:rPr>
      </w:pPr>
      <w:r>
        <w:fldChar w:fldCharType="end"/>
      </w:r>
      <w:bookmarkStart w:id="2" w:name="_Toc192876338"/>
      <w:r w:rsidR="00190DF9">
        <w:t>Table of equations</w:t>
      </w:r>
      <w:bookmarkEnd w:id="2"/>
    </w:p>
    <w:p w14:paraId="75BEFA1C" w14:textId="3259CE14" w:rsidR="00600AD1" w:rsidRDefault="00600AD1">
      <w:pPr>
        <w:pStyle w:val="TableofFigures"/>
        <w:tabs>
          <w:tab w:val="right" w:leader="dot" w:pos="9016"/>
        </w:tabs>
        <w:rPr>
          <w:rFonts w:eastAsiaTheme="minorEastAsia"/>
          <w:noProof/>
          <w:kern w:val="2"/>
          <w:lang w:eastAsia="en-GB"/>
          <w14:ligatures w14:val="standardContextual"/>
        </w:rPr>
      </w:pPr>
      <w:r>
        <w:rPr>
          <w:rFonts w:asciiTheme="majorHAnsi" w:eastAsiaTheme="majorEastAsia" w:hAnsiTheme="majorHAnsi" w:cstheme="majorBidi"/>
          <w:color w:val="2F5496" w:themeColor="accent1" w:themeShade="BF"/>
          <w:sz w:val="32"/>
          <w:szCs w:val="32"/>
        </w:rPr>
        <w:fldChar w:fldCharType="begin"/>
      </w:r>
      <w:r>
        <w:rPr>
          <w:rFonts w:asciiTheme="majorHAnsi" w:eastAsiaTheme="majorEastAsia" w:hAnsiTheme="majorHAnsi" w:cstheme="majorBidi"/>
          <w:color w:val="2F5496" w:themeColor="accent1" w:themeShade="BF"/>
          <w:sz w:val="32"/>
          <w:szCs w:val="32"/>
        </w:rPr>
        <w:instrText xml:space="preserve"> TOC \h \z \c "Equation" </w:instrText>
      </w:r>
      <w:r>
        <w:rPr>
          <w:rFonts w:asciiTheme="majorHAnsi" w:eastAsiaTheme="majorEastAsia" w:hAnsiTheme="majorHAnsi" w:cstheme="majorBidi"/>
          <w:color w:val="2F5496" w:themeColor="accent1" w:themeShade="BF"/>
          <w:sz w:val="32"/>
          <w:szCs w:val="32"/>
        </w:rPr>
        <w:fldChar w:fldCharType="separate"/>
      </w:r>
      <w:hyperlink w:anchor="_Toc192860778" w:history="1">
        <m:oMath>
          <m:r>
            <m:rPr>
              <m:sty m:val="p"/>
            </m:rPr>
            <w:rPr>
              <w:rStyle w:val="Hyperlink"/>
              <w:rFonts w:ascii="Cambria Math" w:hAnsi="Cambria Math"/>
              <w:noProof/>
            </w:rPr>
            <m:t>∆</m:t>
          </m:r>
          <m:r>
            <w:rPr>
              <w:rStyle w:val="Hyperlink"/>
              <w:rFonts w:ascii="Cambria Math" w:hAnsi="Cambria Math"/>
              <w:noProof/>
            </w:rPr>
            <m:t>f</m:t>
          </m:r>
          <m:r>
            <m:rPr>
              <m:sty m:val="p"/>
            </m:rPr>
            <w:rPr>
              <w:rStyle w:val="Hyperlink"/>
              <w:rFonts w:ascii="Cambria Math" w:hAnsi="Cambria Math"/>
              <w:noProof/>
            </w:rPr>
            <m:t>=2</m:t>
          </m:r>
          <m:r>
            <w:rPr>
              <w:rStyle w:val="Hyperlink"/>
              <w:rFonts w:ascii="Cambria Math" w:hAnsi="Cambria Math"/>
              <w:noProof/>
            </w:rPr>
            <m:t>vλ</m:t>
          </m:r>
        </m:oMath>
        <w:r w:rsidRPr="00852C39">
          <w:rPr>
            <w:rStyle w:val="Hyperlink"/>
            <w:noProof/>
          </w:rPr>
          <w:t xml:space="preserve">                                                                             Equation 1</w:t>
        </w:r>
        <w:r>
          <w:rPr>
            <w:noProof/>
            <w:webHidden/>
          </w:rPr>
          <w:tab/>
        </w:r>
        <w:r>
          <w:rPr>
            <w:noProof/>
            <w:webHidden/>
          </w:rPr>
          <w:fldChar w:fldCharType="begin"/>
        </w:r>
        <w:r>
          <w:rPr>
            <w:noProof/>
            <w:webHidden/>
          </w:rPr>
          <w:instrText xml:space="preserve"> PAGEREF _Toc192860778 \h </w:instrText>
        </w:r>
        <w:r>
          <w:rPr>
            <w:noProof/>
            <w:webHidden/>
          </w:rPr>
        </w:r>
        <w:r>
          <w:rPr>
            <w:noProof/>
            <w:webHidden/>
          </w:rPr>
          <w:fldChar w:fldCharType="separate"/>
        </w:r>
        <w:r>
          <w:rPr>
            <w:noProof/>
            <w:webHidden/>
          </w:rPr>
          <w:t>2</w:t>
        </w:r>
        <w:r>
          <w:rPr>
            <w:noProof/>
            <w:webHidden/>
          </w:rPr>
          <w:fldChar w:fldCharType="end"/>
        </w:r>
      </w:hyperlink>
    </w:p>
    <w:p w14:paraId="10C4DCDB" w14:textId="17F10350" w:rsidR="005C4E55" w:rsidRDefault="00600AD1">
      <w:pPr>
        <w:spacing w:after="160" w:line="259" w:lineRule="auto"/>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fldChar w:fldCharType="end"/>
      </w:r>
      <w:r w:rsidR="005C4E55">
        <w:br w:type="page"/>
      </w:r>
    </w:p>
    <w:p w14:paraId="6DAFE37A" w14:textId="77777777" w:rsidR="00756605" w:rsidRDefault="00756605" w:rsidP="00756605">
      <w:pPr>
        <w:pStyle w:val="Heading1"/>
      </w:pPr>
      <w:bookmarkStart w:id="3" w:name="_Toc192876339"/>
      <w:r>
        <w:lastRenderedPageBreak/>
        <w:t>Apparatus</w:t>
      </w:r>
      <w:bookmarkEnd w:id="3"/>
    </w:p>
    <w:p w14:paraId="4CA05806" w14:textId="77777777" w:rsidR="00946A51" w:rsidRDefault="00946A51" w:rsidP="00BC3A6B">
      <w:pPr>
        <w:keepNext/>
        <w:jc w:val="center"/>
      </w:pPr>
      <w:r>
        <w:rPr>
          <w:noProof/>
        </w:rPr>
        <w:drawing>
          <wp:inline distT="0" distB="0" distL="0" distR="0" wp14:anchorId="4F853846" wp14:editId="05D897B4">
            <wp:extent cx="5606263" cy="5368705"/>
            <wp:effectExtent l="0" t="0" r="0" b="3810"/>
            <wp:docPr id="645102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10633" cy="5372890"/>
                    </a:xfrm>
                    <a:prstGeom prst="rect">
                      <a:avLst/>
                    </a:prstGeom>
                    <a:noFill/>
                  </pic:spPr>
                </pic:pic>
              </a:graphicData>
            </a:graphic>
          </wp:inline>
        </w:drawing>
      </w:r>
    </w:p>
    <w:p w14:paraId="4B104EB1" w14:textId="66538A11" w:rsidR="00946A51" w:rsidRDefault="00946A51" w:rsidP="00BC3A6B">
      <w:pPr>
        <w:pStyle w:val="Caption"/>
        <w:jc w:val="center"/>
      </w:pPr>
      <w:bookmarkStart w:id="4" w:name="_Toc192862341"/>
      <w:r>
        <w:t xml:space="preserve">Figure </w:t>
      </w:r>
      <w:fldSimple w:instr=" SEQ Figure \* ARABIC ">
        <w:r>
          <w:rPr>
            <w:noProof/>
          </w:rPr>
          <w:t>1</w:t>
        </w:r>
      </w:fldSimple>
      <w:r>
        <w:t xml:space="preserve"> - Apparatus list (A) Brake disc for analysis and clamping device (B) </w:t>
      </w:r>
      <w:proofErr w:type="spellStart"/>
      <w:r>
        <w:t>PolyTec</w:t>
      </w:r>
      <w:proofErr w:type="spellEnd"/>
      <w:r>
        <w:t xml:space="preserve"> PSV-400 scanning Laser doppler vibrometer (C) Solenoid actuator (D)</w:t>
      </w:r>
      <w:r w:rsidR="00BC3A6B">
        <w:t xml:space="preserve"> </w:t>
      </w:r>
      <w:proofErr w:type="spellStart"/>
      <w:r w:rsidR="00BC3A6B">
        <w:t>PolyTec</w:t>
      </w:r>
      <w:proofErr w:type="spellEnd"/>
      <w:r w:rsidR="00BC3A6B">
        <w:t xml:space="preserve"> PSV-400 junction box, </w:t>
      </w:r>
      <w:proofErr w:type="spellStart"/>
      <w:r w:rsidR="00BC3A6B">
        <w:t>PolyTec</w:t>
      </w:r>
      <w:proofErr w:type="spellEnd"/>
      <w:r w:rsidR="00BC3A6B">
        <w:t xml:space="preserve"> OFV-5000 vibrometer controller and </w:t>
      </w:r>
      <w:proofErr w:type="spellStart"/>
      <w:r w:rsidR="00BC3A6B">
        <w:t>PolyTec</w:t>
      </w:r>
      <w:proofErr w:type="spellEnd"/>
      <w:r w:rsidR="00BC3A6B">
        <w:t xml:space="preserve"> data management system</w:t>
      </w:r>
      <w:bookmarkEnd w:id="4"/>
    </w:p>
    <w:p w14:paraId="2F33B53D" w14:textId="36525CCA" w:rsidR="00946A51" w:rsidRPr="00946A51" w:rsidRDefault="00BC3A6B" w:rsidP="00BC3A6B">
      <w:r>
        <w:t>See figure 1 for apparatus list.</w:t>
      </w:r>
      <w:r w:rsidR="00946A51">
        <w:br w:type="page"/>
      </w:r>
    </w:p>
    <w:p w14:paraId="5BE6B71E" w14:textId="0EC0F5A0" w:rsidR="007F538B" w:rsidRDefault="007F538B" w:rsidP="00372AB0">
      <w:pPr>
        <w:pStyle w:val="Heading1"/>
        <w:numPr>
          <w:ilvl w:val="0"/>
          <w:numId w:val="2"/>
        </w:numPr>
      </w:pPr>
      <w:bookmarkStart w:id="5" w:name="_Toc192876340"/>
      <w:r>
        <w:lastRenderedPageBreak/>
        <w:t>Introduction</w:t>
      </w:r>
      <w:bookmarkEnd w:id="5"/>
    </w:p>
    <w:p w14:paraId="136FF2C7" w14:textId="5697690C" w:rsidR="00040013" w:rsidRDefault="00BD080B" w:rsidP="005C4E55">
      <w:pPr>
        <w:pStyle w:val="Heading2"/>
        <w:numPr>
          <w:ilvl w:val="1"/>
          <w:numId w:val="2"/>
        </w:numPr>
      </w:pPr>
      <w:bookmarkStart w:id="6" w:name="_Toc192876341"/>
      <w:r>
        <w:t>Background</w:t>
      </w:r>
      <w:bookmarkEnd w:id="6"/>
    </w:p>
    <w:p w14:paraId="4C4567EA" w14:textId="2760BE26" w:rsidR="00695CAA" w:rsidRPr="00695CAA" w:rsidRDefault="00695CAA" w:rsidP="00695CAA">
      <w:r>
        <w:t>The performance of brake discs is crucial in vehicle safety and performance-oriented vehicles where thermal and vibrational stresses are increased. Understanding the vibrational characteristics of a brake disc is essential for design optimisation. One of the most effective non-contact methods of analysis is through a laser doppler vibrometer (LDV). An LDV is an optical instrument used to measure vibrational response of surfaces. This method is particularly useful for the modal analysis of brake disc systems as a typical contact method may alter the dynamic response.</w:t>
      </w:r>
    </w:p>
    <w:p w14:paraId="7D180838" w14:textId="31293EE6" w:rsidR="00040013" w:rsidRDefault="00040013" w:rsidP="00F64D1E">
      <w:pPr>
        <w:pStyle w:val="Heading2"/>
        <w:numPr>
          <w:ilvl w:val="1"/>
          <w:numId w:val="2"/>
        </w:numPr>
      </w:pPr>
      <w:bookmarkStart w:id="7" w:name="_Toc192876342"/>
      <w:r>
        <w:t>Objectives</w:t>
      </w:r>
      <w:bookmarkEnd w:id="7"/>
    </w:p>
    <w:p w14:paraId="1FD56418" w14:textId="5B70D7A3" w:rsidR="00663B0B" w:rsidRDefault="00663B0B" w:rsidP="00663B0B">
      <w:r>
        <w:t>This study aims to analyse the vibrational modes of a brake disc, the specific objectives include:</w:t>
      </w:r>
    </w:p>
    <w:p w14:paraId="052C711B" w14:textId="2DA75332" w:rsidR="00663B0B" w:rsidRDefault="00663B0B" w:rsidP="00663B0B">
      <w:pPr>
        <w:pStyle w:val="ListParagraph"/>
        <w:numPr>
          <w:ilvl w:val="0"/>
          <w:numId w:val="11"/>
        </w:numPr>
      </w:pPr>
      <w:r>
        <w:t xml:space="preserve">Conduct modal </w:t>
      </w:r>
      <w:r w:rsidR="005103F4">
        <w:t>analysis</w:t>
      </w:r>
      <w:r>
        <w:t xml:space="preserve"> testing</w:t>
      </w:r>
      <w:r w:rsidR="005103F4">
        <w:t xml:space="preserve"> to determine the resonant frequency modes and shapes.</w:t>
      </w:r>
    </w:p>
    <w:p w14:paraId="1CE33797" w14:textId="04799A94" w:rsidR="005103F4" w:rsidRDefault="005103F4" w:rsidP="00663B0B">
      <w:pPr>
        <w:pStyle w:val="ListParagraph"/>
        <w:numPr>
          <w:ilvl w:val="0"/>
          <w:numId w:val="11"/>
        </w:numPr>
      </w:pPr>
      <w:r>
        <w:t>Evaluate LDV as a modal analysis technique</w:t>
      </w:r>
    </w:p>
    <w:p w14:paraId="5231A743" w14:textId="20995D37" w:rsidR="005103F4" w:rsidRDefault="005103F4" w:rsidP="00663B0B">
      <w:pPr>
        <w:pStyle w:val="ListParagraph"/>
        <w:numPr>
          <w:ilvl w:val="0"/>
          <w:numId w:val="11"/>
        </w:numPr>
      </w:pPr>
      <w:r>
        <w:t>Identify key harmonic resonances contributing to brake noise and performance issues</w:t>
      </w:r>
    </w:p>
    <w:p w14:paraId="1BC56740" w14:textId="7369F287" w:rsidR="005103F4" w:rsidRPr="00663B0B" w:rsidRDefault="005103F4" w:rsidP="005103F4">
      <w:pPr>
        <w:pStyle w:val="ListParagraph"/>
        <w:numPr>
          <w:ilvl w:val="0"/>
          <w:numId w:val="11"/>
        </w:numPr>
      </w:pPr>
      <w:r>
        <w:t>Discuss limitations found through the study, identifying potential sources of error</w:t>
      </w:r>
    </w:p>
    <w:p w14:paraId="4E5D7C2A" w14:textId="22D13BB6" w:rsidR="00040013" w:rsidRDefault="00040013" w:rsidP="00F64D1E">
      <w:pPr>
        <w:pStyle w:val="Heading2"/>
        <w:numPr>
          <w:ilvl w:val="1"/>
          <w:numId w:val="2"/>
        </w:numPr>
      </w:pPr>
      <w:bookmarkStart w:id="8" w:name="_Toc192876343"/>
      <w:r>
        <w:t>Scope</w:t>
      </w:r>
      <w:bookmarkEnd w:id="8"/>
    </w:p>
    <w:p w14:paraId="09A5DCF6" w14:textId="7C3E7D36" w:rsidR="00040013" w:rsidRPr="00E9299F" w:rsidRDefault="001F5551" w:rsidP="00E9299F">
      <w:r w:rsidRPr="002A3905">
        <w:t xml:space="preserve">This report highlights the methodology used for </w:t>
      </w:r>
      <w:r w:rsidR="00D41B8B" w:rsidRPr="002A3905">
        <w:t xml:space="preserve">data collection, processing and analysis </w:t>
      </w:r>
      <w:r w:rsidR="00AB1432" w:rsidRPr="002A3905">
        <w:t>of a</w:t>
      </w:r>
      <w:r w:rsidR="00D41B8B" w:rsidRPr="002A3905">
        <w:t xml:space="preserve"> brake disc’s vibrational response. A literature</w:t>
      </w:r>
      <w:r w:rsidR="00914AE8" w:rsidRPr="002A3905">
        <w:t xml:space="preserve"> review will be conducted on the use of LDV within the automotive industry</w:t>
      </w:r>
      <w:r w:rsidR="00AB1432" w:rsidRPr="002A3905">
        <w:t xml:space="preserve">, followed by an overview of the experimental setup and discussion of the consequential results. Finally, </w:t>
      </w:r>
      <w:r w:rsidR="00F96AB1" w:rsidRPr="002A3905">
        <w:t>a conclusion will detail the findings and recommendations for future workings.</w:t>
      </w:r>
      <w:r w:rsidR="00040013">
        <w:br w:type="page"/>
      </w:r>
    </w:p>
    <w:p w14:paraId="2C8071B8" w14:textId="2ED16C68" w:rsidR="005C4E55" w:rsidRDefault="00040013" w:rsidP="00040013">
      <w:pPr>
        <w:pStyle w:val="Heading1"/>
        <w:numPr>
          <w:ilvl w:val="0"/>
          <w:numId w:val="2"/>
        </w:numPr>
      </w:pPr>
      <w:bookmarkStart w:id="9" w:name="_Toc192876344"/>
      <w:r>
        <w:lastRenderedPageBreak/>
        <w:t>Literature review</w:t>
      </w:r>
      <w:bookmarkEnd w:id="9"/>
    </w:p>
    <w:p w14:paraId="2EB4EF84" w14:textId="43F79648" w:rsidR="002124D6" w:rsidRDefault="00E06A1D" w:rsidP="002124D6">
      <w:r>
        <w:t xml:space="preserve">LDV uses a laser beam to </w:t>
      </w:r>
      <w:r w:rsidR="00DB1B72">
        <w:t xml:space="preserve">detect the motion of doppler shifts, this allows analysis of components where </w:t>
      </w:r>
      <w:r w:rsidR="006633FD">
        <w:t xml:space="preserve">attaching sensors may be impractical </w:t>
      </w:r>
      <w:sdt>
        <w:sdtPr>
          <w:id w:val="-1223669202"/>
          <w:citation/>
        </w:sdtPr>
        <w:sdtContent>
          <w:r w:rsidR="007573AD">
            <w:fldChar w:fldCharType="begin"/>
          </w:r>
          <w:r w:rsidR="007573AD">
            <w:instrText xml:space="preserve"> CITATION Rot16 \l 2057 </w:instrText>
          </w:r>
          <w:r w:rsidR="007573AD">
            <w:fldChar w:fldCharType="separate"/>
          </w:r>
          <w:r w:rsidR="00064B93" w:rsidRPr="00064B93">
            <w:rPr>
              <w:noProof/>
            </w:rPr>
            <w:t>(Rothberg, 2016)</w:t>
          </w:r>
          <w:r w:rsidR="007573AD">
            <w:fldChar w:fldCharType="end"/>
          </w:r>
        </w:sdtContent>
      </w:sdt>
      <w:r w:rsidR="006633FD">
        <w:t>.</w:t>
      </w:r>
      <w:r w:rsidR="00996100">
        <w:t xml:space="preserve"> In contrast to traditional measurement devices which may require the use of accelerometers, a </w:t>
      </w:r>
      <w:r w:rsidR="00CF4F33">
        <w:t xml:space="preserve">scanning LDV </w:t>
      </w:r>
      <w:r w:rsidR="00D85542">
        <w:t xml:space="preserve">will capture full-field vibration data without disrupting the structure dynamics </w:t>
      </w:r>
      <w:sdt>
        <w:sdtPr>
          <w:id w:val="-486391431"/>
          <w:citation/>
        </w:sdtPr>
        <w:sdtContent>
          <w:r w:rsidR="00B92FC2">
            <w:fldChar w:fldCharType="begin"/>
          </w:r>
          <w:r w:rsidR="00B92FC2">
            <w:instrText xml:space="preserve"> CITATION Sch25 \l 2057 </w:instrText>
          </w:r>
          <w:r w:rsidR="00B92FC2">
            <w:fldChar w:fldCharType="separate"/>
          </w:r>
          <w:r w:rsidR="00064B93" w:rsidRPr="00064B93">
            <w:rPr>
              <w:noProof/>
            </w:rPr>
            <w:t>(Schell, 2025)</w:t>
          </w:r>
          <w:r w:rsidR="00B92FC2">
            <w:fldChar w:fldCharType="end"/>
          </w:r>
        </w:sdtContent>
      </w:sdt>
      <w:r w:rsidR="00D85542">
        <w:t>.</w:t>
      </w:r>
      <w:r w:rsidR="00B75004">
        <w:t xml:space="preserve"> </w:t>
      </w:r>
      <w:r w:rsidR="00470FBD">
        <w:t xml:space="preserve">Shown </w:t>
      </w:r>
      <w:r w:rsidR="00470FBD" w:rsidRPr="002276DC">
        <w:t xml:space="preserve">in </w:t>
      </w:r>
      <w:r w:rsidR="00470FBD" w:rsidRPr="00676BDA">
        <w:t xml:space="preserve">figure </w:t>
      </w:r>
      <w:r w:rsidR="006F4C20">
        <w:t>2</w:t>
      </w:r>
      <w:r w:rsidR="00470FBD">
        <w:t xml:space="preserve"> is the basic operating principle of a scanning LDV, this clearly shows </w:t>
      </w:r>
      <w:proofErr w:type="gramStart"/>
      <w:r w:rsidR="00470FBD">
        <w:t>it’s</w:t>
      </w:r>
      <w:proofErr w:type="gramEnd"/>
      <w:r w:rsidR="00470FBD">
        <w:t xml:space="preserve"> </w:t>
      </w:r>
      <w:r w:rsidR="00EB6C25">
        <w:t>non-invasive</w:t>
      </w:r>
      <w:r w:rsidR="00470FBD">
        <w:t xml:space="preserve"> nature</w:t>
      </w:r>
      <w:r w:rsidR="00095954">
        <w:t xml:space="preserve"> and hence it’s industrial applications are vast.</w:t>
      </w:r>
    </w:p>
    <w:p w14:paraId="5F1A393A" w14:textId="77777777" w:rsidR="00A435CF" w:rsidRDefault="00A435CF" w:rsidP="00A435CF">
      <w:pPr>
        <w:keepNext/>
        <w:jc w:val="center"/>
      </w:pPr>
      <w:r>
        <w:rPr>
          <w:noProof/>
          <w14:ligatures w14:val="standardContextual"/>
        </w:rPr>
        <w:drawing>
          <wp:inline distT="0" distB="0" distL="0" distR="0" wp14:anchorId="66FA6607" wp14:editId="1E5E6BE5">
            <wp:extent cx="5731510" cy="3433445"/>
            <wp:effectExtent l="0" t="0" r="2540" b="0"/>
            <wp:docPr id="445264067" name="Picture 1" descr="A diagram of a diagram of a beam spli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264067" name="Picture 1" descr="A diagram of a diagram of a beam splitter&#10;&#10;Description automatically generated"/>
                    <pic:cNvPicPr/>
                  </pic:nvPicPr>
                  <pic:blipFill>
                    <a:blip r:embed="rId14"/>
                    <a:stretch>
                      <a:fillRect/>
                    </a:stretch>
                  </pic:blipFill>
                  <pic:spPr>
                    <a:xfrm>
                      <a:off x="0" y="0"/>
                      <a:ext cx="5731510" cy="3433445"/>
                    </a:xfrm>
                    <a:prstGeom prst="rect">
                      <a:avLst/>
                    </a:prstGeom>
                  </pic:spPr>
                </pic:pic>
              </a:graphicData>
            </a:graphic>
          </wp:inline>
        </w:drawing>
      </w:r>
    </w:p>
    <w:p w14:paraId="18366B47" w14:textId="547538C6" w:rsidR="00095954" w:rsidRDefault="00A435CF" w:rsidP="00A435CF">
      <w:pPr>
        <w:pStyle w:val="Caption"/>
        <w:jc w:val="center"/>
      </w:pPr>
      <w:bookmarkStart w:id="10" w:name="_Toc192862342"/>
      <w:r>
        <w:t xml:space="preserve">Figure </w:t>
      </w:r>
      <w:fldSimple w:instr=" SEQ Figure \* ARABIC ">
        <w:r w:rsidR="00946A51">
          <w:rPr>
            <w:noProof/>
          </w:rPr>
          <w:t>2</w:t>
        </w:r>
      </w:fldSimple>
      <w:r>
        <w:t xml:space="preserve"> - </w:t>
      </w:r>
      <w:r w:rsidRPr="00882F60">
        <w:t xml:space="preserve">Basic measurement principle of </w:t>
      </w:r>
      <w:proofErr w:type="spellStart"/>
      <w:r w:rsidR="004B7143" w:rsidRPr="00882F60">
        <w:t>vibrometr</w:t>
      </w:r>
      <w:r w:rsidR="004B7143">
        <w:t>y</w:t>
      </w:r>
      <w:proofErr w:type="spellEnd"/>
      <w:r w:rsidRPr="00882F60">
        <w:t xml:space="preserve"> and setup of a laser Doppler vibrometer</w:t>
      </w:r>
      <w:r w:rsidR="00480111">
        <w:t xml:space="preserve"> </w:t>
      </w:r>
      <w:sdt>
        <w:sdtPr>
          <w:id w:val="1744827908"/>
          <w:citation/>
        </w:sdtPr>
        <w:sdtContent>
          <w:r w:rsidR="00480111">
            <w:fldChar w:fldCharType="begin"/>
          </w:r>
          <w:r w:rsidR="00480111">
            <w:instrText xml:space="preserve"> CITATION Pol25 \l 2057 </w:instrText>
          </w:r>
          <w:r w:rsidR="00480111">
            <w:fldChar w:fldCharType="separate"/>
          </w:r>
          <w:r w:rsidR="00064B93" w:rsidRPr="00064B93">
            <w:rPr>
              <w:noProof/>
            </w:rPr>
            <w:t>(PolyTec, 2025)</w:t>
          </w:r>
          <w:r w:rsidR="00480111">
            <w:fldChar w:fldCharType="end"/>
          </w:r>
        </w:sdtContent>
      </w:sdt>
      <w:bookmarkEnd w:id="10"/>
    </w:p>
    <w:p w14:paraId="08CE25E6" w14:textId="17ED1F20" w:rsidR="004B7143" w:rsidRDefault="004B7143" w:rsidP="004B7143">
      <w:r>
        <w:t>An LDV works through the principles of the doppler shift, this is a physical principle that describes the frequency shift of a wave. When laser light reflects off a moving surface, the frequency is shifted proportionally to the surface’s velocity. This can be expressed through equation 1</w:t>
      </w:r>
      <w:r w:rsidR="001065E9">
        <w:t xml:space="preserve"> </w:t>
      </w:r>
      <w:sdt>
        <w:sdtPr>
          <w:id w:val="-1337458944"/>
          <w:citation/>
        </w:sdtPr>
        <w:sdtContent>
          <w:r w:rsidR="001065E9">
            <w:fldChar w:fldCharType="begin"/>
          </w:r>
          <w:r w:rsidR="001065E9">
            <w:instrText xml:space="preserve"> CITATION Elg10 \l 2057 </w:instrText>
          </w:r>
          <w:r w:rsidR="001065E9">
            <w:fldChar w:fldCharType="separate"/>
          </w:r>
          <w:r w:rsidR="00064B93" w:rsidRPr="00064B93">
            <w:rPr>
              <w:noProof/>
            </w:rPr>
            <w:t>(Elghraoui, 2010)</w:t>
          </w:r>
          <w:r w:rsidR="001065E9">
            <w:fldChar w:fldCharType="end"/>
          </w:r>
        </w:sdtContent>
      </w:sdt>
      <w:r>
        <w:t>.</w:t>
      </w:r>
    </w:p>
    <w:p w14:paraId="046D6508" w14:textId="29A8C963" w:rsidR="004B7143" w:rsidRPr="004B7143" w:rsidRDefault="004B7143" w:rsidP="007E41CC">
      <w:pPr>
        <w:pStyle w:val="Caption"/>
        <w:jc w:val="right"/>
        <w:rPr>
          <w:rFonts w:eastAsiaTheme="minorEastAsia"/>
        </w:rPr>
      </w:pPr>
      <w:bookmarkStart w:id="11" w:name="_Toc192860778"/>
      <m:oMath>
        <m:r>
          <w:rPr>
            <w:rFonts w:ascii="Cambria Math" w:hAnsi="Cambria Math"/>
            <w:color w:val="000000" w:themeColor="text1"/>
            <w:sz w:val="24"/>
            <w:szCs w:val="24"/>
          </w:rPr>
          <m:t>∆f=</m:t>
        </m:r>
        <m:f>
          <m:fPr>
            <m:ctrlPr>
              <w:rPr>
                <w:rFonts w:ascii="Cambria Math" w:hAnsi="Cambria Math"/>
                <w:iCs w:val="0"/>
                <w:color w:val="000000" w:themeColor="text1"/>
                <w:sz w:val="24"/>
                <w:szCs w:val="24"/>
              </w:rPr>
            </m:ctrlPr>
          </m:fPr>
          <m:num>
            <m:r>
              <w:rPr>
                <w:rFonts w:ascii="Cambria Math" w:hAnsi="Cambria Math"/>
                <w:color w:val="000000" w:themeColor="text1"/>
                <w:sz w:val="24"/>
                <w:szCs w:val="24"/>
              </w:rPr>
              <m:t>2v</m:t>
            </m:r>
          </m:num>
          <m:den>
            <m:r>
              <w:rPr>
                <w:rFonts w:ascii="Cambria Math" w:hAnsi="Cambria Math"/>
                <w:color w:val="000000" w:themeColor="text1"/>
                <w:sz w:val="24"/>
                <w:szCs w:val="24"/>
              </w:rPr>
              <m:t>λ</m:t>
            </m:r>
          </m:den>
        </m:f>
      </m:oMath>
      <w:r w:rsidR="007E41CC" w:rsidRPr="007E41CC">
        <w:rPr>
          <w:rFonts w:eastAsiaTheme="minorEastAsia"/>
          <w:iCs w:val="0"/>
          <w:color w:val="000000" w:themeColor="text1"/>
          <w:sz w:val="24"/>
          <w:szCs w:val="24"/>
        </w:rPr>
        <w:t xml:space="preserve">         </w:t>
      </w:r>
      <w:r w:rsidR="007E41CC">
        <w:t xml:space="preserve">                  </w:t>
      </w:r>
      <w:r w:rsidR="00610EEF">
        <w:t xml:space="preserve">    </w:t>
      </w:r>
      <w:r w:rsidR="007E41CC">
        <w:t xml:space="preserve">         </w:t>
      </w:r>
      <w:r w:rsidR="007E41CC" w:rsidRPr="007E41CC">
        <w:t xml:space="preserve">                                     </w:t>
      </w:r>
      <w:r w:rsidR="007E41CC">
        <w:t xml:space="preserve">Equation </w:t>
      </w:r>
      <w:fldSimple w:instr=" SEQ Equation \* ARABIC ">
        <w:r w:rsidR="007E41CC">
          <w:rPr>
            <w:noProof/>
          </w:rPr>
          <w:t>1</w:t>
        </w:r>
        <w:bookmarkEnd w:id="11"/>
      </w:fldSimple>
    </w:p>
    <w:p w14:paraId="566493EF" w14:textId="77777777" w:rsidR="00610EEF" w:rsidRDefault="00610EEF" w:rsidP="004B7143">
      <w:pPr>
        <w:rPr>
          <w:rFonts w:eastAsiaTheme="minorEastAsia"/>
        </w:rPr>
      </w:pPr>
    </w:p>
    <w:p w14:paraId="5AF1A4FB" w14:textId="4B42A299" w:rsidR="004B7143" w:rsidRDefault="004B7143" w:rsidP="004B7143">
      <w:pPr>
        <w:rPr>
          <w:rFonts w:eastAsiaTheme="minorEastAsia"/>
        </w:rPr>
      </w:pPr>
      <w:r>
        <w:rPr>
          <w:rFonts w:eastAsiaTheme="minorEastAsia"/>
        </w:rPr>
        <w:lastRenderedPageBreak/>
        <w:t>Where:</w:t>
      </w:r>
    </w:p>
    <w:p w14:paraId="22F5BDFF" w14:textId="0078442A" w:rsidR="004B7143" w:rsidRDefault="004B7143" w:rsidP="004B7143">
      <w:pPr>
        <w:rPr>
          <w:rFonts w:eastAsiaTheme="minorEastAsia"/>
        </w:rPr>
      </w:pPr>
      <m:oMath>
        <m:r>
          <w:rPr>
            <w:rFonts w:ascii="Cambria Math" w:hAnsi="Cambria Math"/>
          </w:rPr>
          <m:t>∆f</m:t>
        </m:r>
      </m:oMath>
      <w:r>
        <w:rPr>
          <w:rFonts w:eastAsiaTheme="minorEastAsia"/>
        </w:rPr>
        <w:t>= frequency shift</w:t>
      </w:r>
    </w:p>
    <w:p w14:paraId="29C758EE" w14:textId="6D2CCAD8" w:rsidR="004B7143" w:rsidRDefault="004B7143" w:rsidP="004B7143">
      <w:pPr>
        <w:rPr>
          <w:rFonts w:eastAsiaTheme="minorEastAsia"/>
        </w:rPr>
      </w:pPr>
      <m:oMath>
        <m:r>
          <w:rPr>
            <w:rFonts w:ascii="Cambria Math" w:hAnsi="Cambria Math"/>
          </w:rPr>
          <m:t>v</m:t>
        </m:r>
      </m:oMath>
      <w:r>
        <w:rPr>
          <w:rFonts w:eastAsiaTheme="minorEastAsia"/>
        </w:rPr>
        <w:t>=velocity of the vibrating surface</w:t>
      </w:r>
    </w:p>
    <w:p w14:paraId="32BA9CA6" w14:textId="491FD847" w:rsidR="004B7143" w:rsidRDefault="004B7143" w:rsidP="004B7143">
      <w:pPr>
        <w:rPr>
          <w:rFonts w:eastAsiaTheme="minorEastAsia"/>
        </w:rPr>
      </w:pPr>
      <m:oMath>
        <m:r>
          <w:rPr>
            <w:rFonts w:ascii="Cambria Math" w:hAnsi="Cambria Math"/>
          </w:rPr>
          <m:t>λ</m:t>
        </m:r>
      </m:oMath>
      <w:r>
        <w:rPr>
          <w:rFonts w:eastAsiaTheme="minorEastAsia"/>
        </w:rPr>
        <w:t>=wavelength of the laser light</w:t>
      </w:r>
    </w:p>
    <w:p w14:paraId="257EDDD4" w14:textId="114888CC" w:rsidR="004B7143" w:rsidRPr="004B7143" w:rsidRDefault="004B7143" w:rsidP="004B7143">
      <w:r>
        <w:t>To measure frequency shift, an LDV uses an interferometric setup, consisting of a laser source, beam splitter, surface reflection and frequency shift, optical interference and signal processing</w:t>
      </w:r>
      <w:r w:rsidR="001065E9">
        <w:t xml:space="preserve"> </w:t>
      </w:r>
      <w:sdt>
        <w:sdtPr>
          <w:id w:val="340752786"/>
          <w:citation/>
        </w:sdtPr>
        <w:sdtContent>
          <w:r w:rsidR="001065E9">
            <w:fldChar w:fldCharType="begin"/>
          </w:r>
          <w:r w:rsidR="001065E9">
            <w:instrText xml:space="preserve"> CITATION Pol25 \l 2057 </w:instrText>
          </w:r>
          <w:r w:rsidR="001065E9">
            <w:fldChar w:fldCharType="separate"/>
          </w:r>
          <w:r w:rsidR="00064B93" w:rsidRPr="00064B93">
            <w:rPr>
              <w:noProof/>
            </w:rPr>
            <w:t>(PolyTec, 2025)</w:t>
          </w:r>
          <w:r w:rsidR="001065E9">
            <w:fldChar w:fldCharType="end"/>
          </w:r>
        </w:sdtContent>
      </w:sdt>
      <w:r>
        <w:t>.</w:t>
      </w:r>
    </w:p>
    <w:p w14:paraId="390DA910" w14:textId="77777777" w:rsidR="00007C86" w:rsidRDefault="001B242B" w:rsidP="00D15626">
      <w:pPr>
        <w:pStyle w:val="Heading2"/>
        <w:numPr>
          <w:ilvl w:val="1"/>
          <w:numId w:val="2"/>
        </w:numPr>
      </w:pPr>
      <w:bookmarkStart w:id="12" w:name="_Toc192876345"/>
      <w:r>
        <w:t xml:space="preserve">Electric powertrain </w:t>
      </w:r>
      <w:r w:rsidR="00007C86">
        <w:t>noise, vibration and harshness (NVH) and high-frequency vibrations</w:t>
      </w:r>
      <w:bookmarkEnd w:id="12"/>
    </w:p>
    <w:p w14:paraId="1FD006C7" w14:textId="098890A4" w:rsidR="004179EC" w:rsidRPr="004179EC" w:rsidRDefault="0091698F" w:rsidP="004179EC">
      <w:r>
        <w:t>One shift in the automotive industry</w:t>
      </w:r>
      <w:r w:rsidR="009A4533">
        <w:t xml:space="preserve"> is the electrification of vehicles leading to new prominent noise sources. </w:t>
      </w:r>
      <w:r w:rsidR="001E51FA">
        <w:t>The absence of loud internal combustion engines (ICE)</w:t>
      </w:r>
      <w:r w:rsidR="00914595">
        <w:t xml:space="preserve"> amplifies minor vibrational sources from motors, inverters and driveline components</w:t>
      </w:r>
      <w:r w:rsidR="00D13E45">
        <w:t xml:space="preserve"> </w:t>
      </w:r>
      <w:sdt>
        <w:sdtPr>
          <w:id w:val="1156954980"/>
          <w:citation/>
        </w:sdtPr>
        <w:sdtContent>
          <w:r w:rsidR="00D13E45">
            <w:fldChar w:fldCharType="begin"/>
          </w:r>
          <w:r w:rsidR="00D13E45">
            <w:instrText xml:space="preserve"> CITATION Kot21 \l 2057 </w:instrText>
          </w:r>
          <w:r w:rsidR="00D13E45">
            <w:fldChar w:fldCharType="separate"/>
          </w:r>
          <w:r w:rsidR="00064B93" w:rsidRPr="00064B93">
            <w:rPr>
              <w:noProof/>
            </w:rPr>
            <w:t>(Kothlow, 2021)</w:t>
          </w:r>
          <w:r w:rsidR="00D13E45">
            <w:fldChar w:fldCharType="end"/>
          </w:r>
        </w:sdtContent>
      </w:sdt>
      <w:r w:rsidR="00D13E45">
        <w:t>.</w:t>
      </w:r>
      <w:r w:rsidR="001E51FA">
        <w:t xml:space="preserve"> One such study on the vibration and noise </w:t>
      </w:r>
      <w:r w:rsidR="00831A89">
        <w:t>characteristics of an inverter by Singh</w:t>
      </w:r>
      <w:r w:rsidR="002F3E59">
        <w:t xml:space="preserve">, the switching frequencies of the inverter were found to be low hence to choice of an LDV for analysis </w:t>
      </w:r>
      <w:r w:rsidR="004A35D5">
        <w:t xml:space="preserve">over accelerometers was made. The findings </w:t>
      </w:r>
      <w:r w:rsidR="004354A0">
        <w:t xml:space="preserve">identified vibration peaks near the switching frequency that corresponded to the elevated noise levels </w:t>
      </w:r>
      <w:sdt>
        <w:sdtPr>
          <w:id w:val="-1685583408"/>
          <w:citation/>
        </w:sdtPr>
        <w:sdtContent>
          <w:r w:rsidR="004354A0">
            <w:fldChar w:fldCharType="begin"/>
          </w:r>
          <w:r w:rsidR="004354A0">
            <w:instrText xml:space="preserve"> CITATION Sin23 \l 2057 </w:instrText>
          </w:r>
          <w:r w:rsidR="004354A0">
            <w:fldChar w:fldCharType="separate"/>
          </w:r>
          <w:r w:rsidR="00064B93" w:rsidRPr="00064B93">
            <w:rPr>
              <w:noProof/>
            </w:rPr>
            <w:t>(Singh, 2023)</w:t>
          </w:r>
          <w:r w:rsidR="004354A0">
            <w:fldChar w:fldCharType="end"/>
          </w:r>
        </w:sdtContent>
      </w:sdt>
      <w:r w:rsidR="004354A0">
        <w:t>.</w:t>
      </w:r>
      <w:r w:rsidR="00C90644">
        <w:t xml:space="preserve"> Highlighted in this work is the use of high-frequency electromagnetic sources to excite </w:t>
      </w:r>
      <w:r w:rsidR="006751B5">
        <w:t>measurable</w:t>
      </w:r>
      <w:r w:rsidR="00C90644">
        <w:t xml:space="preserve"> structural vibrations</w:t>
      </w:r>
      <w:r w:rsidR="006751B5">
        <w:t>, where LDV provides the sensitivity to detect them.</w:t>
      </w:r>
    </w:p>
    <w:p w14:paraId="221E7C41" w14:textId="77777777" w:rsidR="00007C86" w:rsidRDefault="00007C86" w:rsidP="00D15626">
      <w:pPr>
        <w:pStyle w:val="Heading2"/>
        <w:numPr>
          <w:ilvl w:val="1"/>
          <w:numId w:val="2"/>
        </w:numPr>
      </w:pPr>
      <w:bookmarkStart w:id="13" w:name="_Toc192876346"/>
      <w:r>
        <w:t>Tyre and road noise analysis</w:t>
      </w:r>
      <w:bookmarkEnd w:id="13"/>
    </w:p>
    <w:p w14:paraId="78BB4F4C" w14:textId="22641965" w:rsidR="00646551" w:rsidRPr="00646551" w:rsidRDefault="00633B7A" w:rsidP="00646551">
      <w:r>
        <w:t xml:space="preserve">Recent workings </w:t>
      </w:r>
      <w:r w:rsidR="00652F62">
        <w:t>have</w:t>
      </w:r>
      <w:r>
        <w:t xml:space="preserve"> </w:t>
      </w:r>
      <w:r w:rsidR="00D26FBF">
        <w:t xml:space="preserve">leveraged scanning LDV </w:t>
      </w:r>
      <w:r w:rsidR="00200ACB">
        <w:t xml:space="preserve">to understand both static and rolling conditions for tyres, engineers at siemens </w:t>
      </w:r>
      <w:r w:rsidR="00EA6051">
        <w:t xml:space="preserve">used this methodology for tyre test rigs and full vehicles to measure the operational deflection shapes (ODS) during rotation </w:t>
      </w:r>
      <w:sdt>
        <w:sdtPr>
          <w:id w:val="942111300"/>
          <w:citation/>
        </w:sdtPr>
        <w:sdtContent>
          <w:r w:rsidR="00C33F68">
            <w:fldChar w:fldCharType="begin"/>
          </w:r>
          <w:r w:rsidR="00C33F68">
            <w:instrText xml:space="preserve"> CITATION Kot21 \l 2057 </w:instrText>
          </w:r>
          <w:r w:rsidR="00C33F68">
            <w:fldChar w:fldCharType="separate"/>
          </w:r>
          <w:r w:rsidR="00064B93" w:rsidRPr="00064B93">
            <w:rPr>
              <w:noProof/>
            </w:rPr>
            <w:t>(Kothlow, 2021)</w:t>
          </w:r>
          <w:r w:rsidR="00C33F68">
            <w:fldChar w:fldCharType="end"/>
          </w:r>
        </w:sdtContent>
      </w:sdt>
      <w:r w:rsidR="00EA6051">
        <w:t>.</w:t>
      </w:r>
      <w:r w:rsidR="00C33F68">
        <w:t xml:space="preserve"> This was done by </w:t>
      </w:r>
      <w:r w:rsidR="00652F62" w:rsidRPr="00652F62">
        <w:t xml:space="preserve">scanning a laser across the </w:t>
      </w:r>
      <w:r w:rsidR="00652F62">
        <w:t>ty</w:t>
      </w:r>
      <w:r w:rsidR="00652F62" w:rsidRPr="00652F62">
        <w:t xml:space="preserve">re sidewall as the wheel spins, they could </w:t>
      </w:r>
      <w:r w:rsidR="00652F62" w:rsidRPr="00652F62">
        <w:lastRenderedPageBreak/>
        <w:t>visualize standing and traveling wave patterns on the tire surface.</w:t>
      </w:r>
      <w:r w:rsidR="004D20B1">
        <w:t xml:space="preserve"> Within this study, LDV was used to capture the tyre’s modal behaviour alongside accelerometers were used for the wheel/hub interaction. </w:t>
      </w:r>
      <w:r w:rsidR="00EE7FBA">
        <w:t xml:space="preserve">A study on the tyre-pavement interaction noise by Li noted the use of LDV </w:t>
      </w:r>
      <w:r w:rsidR="00483098">
        <w:t>to identify interior air cavity resonance modes, contributing t</w:t>
      </w:r>
      <w:r w:rsidR="00D76740">
        <w:t>o</w:t>
      </w:r>
      <w:r w:rsidR="00483098">
        <w:t xml:space="preserve"> the “road hump” noise at near 200 Hz </w:t>
      </w:r>
      <w:sdt>
        <w:sdtPr>
          <w:id w:val="-1796218431"/>
          <w:citation/>
        </w:sdtPr>
        <w:sdtContent>
          <w:r w:rsidR="005441A2">
            <w:fldChar w:fldCharType="begin"/>
          </w:r>
          <w:r w:rsidR="005441A2">
            <w:instrText xml:space="preserve"> CITATION LiT19 \l 2057 </w:instrText>
          </w:r>
          <w:r w:rsidR="005441A2">
            <w:fldChar w:fldCharType="separate"/>
          </w:r>
          <w:r w:rsidR="00064B93" w:rsidRPr="00064B93">
            <w:rPr>
              <w:noProof/>
            </w:rPr>
            <w:t>(Li, 2019)</w:t>
          </w:r>
          <w:r w:rsidR="005441A2">
            <w:fldChar w:fldCharType="end"/>
          </w:r>
        </w:sdtContent>
      </w:sdt>
      <w:r w:rsidR="00483098">
        <w:t>.</w:t>
      </w:r>
    </w:p>
    <w:p w14:paraId="0414562F" w14:textId="40C6A118" w:rsidR="00007C86" w:rsidRDefault="00007C86" w:rsidP="00D15626">
      <w:pPr>
        <w:pStyle w:val="Heading2"/>
        <w:numPr>
          <w:ilvl w:val="1"/>
          <w:numId w:val="2"/>
        </w:numPr>
      </w:pPr>
      <w:bookmarkStart w:id="14" w:name="_Toc192876347"/>
      <w:r>
        <w:t>Brake squeal and other component vibration studies</w:t>
      </w:r>
      <w:bookmarkEnd w:id="14"/>
    </w:p>
    <w:p w14:paraId="5910C6CF" w14:textId="040A3D3D" w:rsidR="00C9486D" w:rsidRDefault="00DA5458" w:rsidP="00877C33">
      <w:r>
        <w:t xml:space="preserve">Brake squeal </w:t>
      </w:r>
      <w:r w:rsidR="000E2591">
        <w:t xml:space="preserve">involves high frequency self-excited vibrations on the braking system, typically in the range of 1-16kHz </w:t>
      </w:r>
      <w:sdt>
        <w:sdtPr>
          <w:id w:val="2053107337"/>
          <w:citation/>
        </w:sdtPr>
        <w:sdtContent>
          <w:r w:rsidR="00FD7B07">
            <w:fldChar w:fldCharType="begin"/>
          </w:r>
          <w:r w:rsidR="00FD7B07">
            <w:instrText xml:space="preserve"> CITATION Gli10 \l 2057 </w:instrText>
          </w:r>
          <w:r w:rsidR="00FD7B07">
            <w:fldChar w:fldCharType="separate"/>
          </w:r>
          <w:r w:rsidR="00064B93" w:rsidRPr="00064B93">
            <w:rPr>
              <w:noProof/>
            </w:rPr>
            <w:t>(Glisovic, 2010)</w:t>
          </w:r>
          <w:r w:rsidR="00FD7B07">
            <w:fldChar w:fldCharType="end"/>
          </w:r>
        </w:sdtContent>
      </w:sdt>
      <w:r w:rsidR="00FD7B07">
        <w:t xml:space="preserve">, see </w:t>
      </w:r>
      <w:r w:rsidR="00302D4B">
        <w:t xml:space="preserve">figure </w:t>
      </w:r>
      <w:r w:rsidR="006F4C20">
        <w:t>3</w:t>
      </w:r>
      <w:r w:rsidR="00302D4B">
        <w:t>.</w:t>
      </w:r>
      <w:r w:rsidR="00E92CD8">
        <w:t xml:space="preserve"> Capturing </w:t>
      </w:r>
      <w:r w:rsidR="0070696D">
        <w:t>the ODS of a moving component is challenging due to the changing vibrational profiles through the motion of the system. Modern solutions use 3D scanning LDV system</w:t>
      </w:r>
      <w:r w:rsidR="00612860">
        <w:t xml:space="preserve"> for these events, as employed by Martin who used a tri-axial scanning LDV to measure a brake system</w:t>
      </w:r>
      <w:r w:rsidR="00831D7E">
        <w:t xml:space="preserve"> under squeal conditions</w:t>
      </w:r>
      <w:r w:rsidR="00A14CC0">
        <w:t xml:space="preserve"> </w:t>
      </w:r>
      <w:sdt>
        <w:sdtPr>
          <w:id w:val="1457918286"/>
          <w:citation/>
        </w:sdtPr>
        <w:sdtContent>
          <w:r w:rsidR="00A14CC0">
            <w:fldChar w:fldCharType="begin"/>
          </w:r>
          <w:r w:rsidR="00A14CC0">
            <w:instrText xml:space="preserve"> CITATION Mar18 \l 2057 </w:instrText>
          </w:r>
          <w:r w:rsidR="00A14CC0">
            <w:fldChar w:fldCharType="separate"/>
          </w:r>
          <w:r w:rsidR="00064B93" w:rsidRPr="00064B93">
            <w:rPr>
              <w:noProof/>
            </w:rPr>
            <w:t>(Martin, 2018)</w:t>
          </w:r>
          <w:r w:rsidR="00A14CC0">
            <w:fldChar w:fldCharType="end"/>
          </w:r>
        </w:sdtContent>
      </w:sdt>
      <w:r w:rsidR="00831D7E">
        <w:t xml:space="preserve">. The authors of this study noted </w:t>
      </w:r>
      <w:r w:rsidR="009E7875">
        <w:t>dense spatial data without mass-loading and could observe the rotor’s motion directly</w:t>
      </w:r>
      <w:r w:rsidR="009B3726">
        <w:t>, this meant that not all points were measured simultaneously.</w:t>
      </w:r>
      <w:r w:rsidR="00D77EA3">
        <w:t xml:space="preserve"> Alternate approaches </w:t>
      </w:r>
      <w:r w:rsidR="003326FA">
        <w:t>have similarly applied LDV to measu</w:t>
      </w:r>
      <w:r w:rsidR="00954D80">
        <w:t>r</w:t>
      </w:r>
      <w:r w:rsidR="003326FA">
        <w:t xml:space="preserve">e mode shapes of brake pads and </w:t>
      </w:r>
      <w:r w:rsidR="00954D80">
        <w:t xml:space="preserve">discs under operational conditions like </w:t>
      </w:r>
      <w:proofErr w:type="spellStart"/>
      <w:r w:rsidR="00E9197E">
        <w:t>Cunefare’s</w:t>
      </w:r>
      <w:proofErr w:type="spellEnd"/>
      <w:r w:rsidR="00E9197E">
        <w:t xml:space="preserve"> study </w:t>
      </w:r>
      <w:sdt>
        <w:sdtPr>
          <w:id w:val="1118794848"/>
          <w:citation/>
        </w:sdtPr>
        <w:sdtContent>
          <w:r w:rsidR="00E9197E">
            <w:fldChar w:fldCharType="begin"/>
          </w:r>
          <w:r w:rsidR="00E9197E">
            <w:instrText xml:space="preserve"> CITATION Cun01 \l 2057 </w:instrText>
          </w:r>
          <w:r w:rsidR="00E9197E">
            <w:fldChar w:fldCharType="separate"/>
          </w:r>
          <w:r w:rsidR="00064B93" w:rsidRPr="00064B93">
            <w:rPr>
              <w:noProof/>
            </w:rPr>
            <w:t>(Cunefare, 2001)</w:t>
          </w:r>
          <w:r w:rsidR="00E9197E">
            <w:fldChar w:fldCharType="end"/>
          </w:r>
        </w:sdtContent>
      </w:sdt>
      <w:r w:rsidR="00E9197E">
        <w:t>.</w:t>
      </w:r>
      <w:r w:rsidR="00D26B77">
        <w:t xml:space="preserve"> Beyond braking systems, LDV has been employed to analyse other automotive components, for example engine belt dynamics,</w:t>
      </w:r>
      <w:r w:rsidR="008A0662">
        <w:t xml:space="preserve"> car seat frames and window regulators</w:t>
      </w:r>
      <w:r w:rsidR="00FD08F6">
        <w:t xml:space="preserve"> </w:t>
      </w:r>
      <w:sdt>
        <w:sdtPr>
          <w:id w:val="-1994409408"/>
          <w:citation/>
        </w:sdtPr>
        <w:sdtContent>
          <w:r w:rsidR="00FD08F6">
            <w:fldChar w:fldCharType="begin"/>
          </w:r>
          <w:r w:rsidR="00FD08F6">
            <w:instrText xml:space="preserve"> CITATION Rex23 \l 2057 </w:instrText>
          </w:r>
          <w:r w:rsidR="00FD08F6">
            <w:fldChar w:fldCharType="separate"/>
          </w:r>
          <w:r w:rsidR="00064B93" w:rsidRPr="00064B93">
            <w:rPr>
              <w:noProof/>
            </w:rPr>
            <w:t>(Rexaei, 2023)</w:t>
          </w:r>
          <w:r w:rsidR="00FD08F6">
            <w:fldChar w:fldCharType="end"/>
          </w:r>
        </w:sdtContent>
      </w:sdt>
      <w:r w:rsidR="008A0662">
        <w:t>.</w:t>
      </w:r>
    </w:p>
    <w:p w14:paraId="462FE2E2" w14:textId="77777777" w:rsidR="00C9486D" w:rsidRDefault="00C9486D" w:rsidP="00C9486D">
      <w:pPr>
        <w:keepNext/>
        <w:jc w:val="center"/>
      </w:pPr>
      <w:r>
        <w:rPr>
          <w:noProof/>
        </w:rPr>
        <w:lastRenderedPageBreak/>
        <w:drawing>
          <wp:inline distT="0" distB="0" distL="0" distR="0" wp14:anchorId="422CFEFC" wp14:editId="62961F4A">
            <wp:extent cx="4794637" cy="2268767"/>
            <wp:effectExtent l="0" t="0" r="6350" b="0"/>
            <wp:docPr id="50349839" name="Picture 1" descr="Chart showing the various types of NVH and the frequency range of these exci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the various types of NVH and the frequency range of these excit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00529" cy="2271555"/>
                    </a:xfrm>
                    <a:prstGeom prst="rect">
                      <a:avLst/>
                    </a:prstGeom>
                    <a:noFill/>
                    <a:ln>
                      <a:noFill/>
                    </a:ln>
                  </pic:spPr>
                </pic:pic>
              </a:graphicData>
            </a:graphic>
          </wp:inline>
        </w:drawing>
      </w:r>
    </w:p>
    <w:p w14:paraId="204B2C55" w14:textId="4CEBA28C" w:rsidR="00FD7B07" w:rsidRPr="00877C33" w:rsidRDefault="00C9486D" w:rsidP="00C9486D">
      <w:pPr>
        <w:pStyle w:val="Caption"/>
        <w:jc w:val="center"/>
      </w:pPr>
      <w:bookmarkStart w:id="15" w:name="_Toc192862343"/>
      <w:r>
        <w:t xml:space="preserve">Figure </w:t>
      </w:r>
      <w:fldSimple w:instr=" SEQ Figure \* ARABIC ">
        <w:r w:rsidR="00946A51">
          <w:rPr>
            <w:noProof/>
          </w:rPr>
          <w:t>3</w:t>
        </w:r>
      </w:fldSimple>
      <w:r>
        <w:t xml:space="preserve"> - Chart showing the various types of NVH and the frequency of these excitations </w:t>
      </w:r>
      <w:sdt>
        <w:sdtPr>
          <w:id w:val="1372885851"/>
          <w:citation/>
        </w:sdtPr>
        <w:sdtContent>
          <w:r>
            <w:fldChar w:fldCharType="begin"/>
          </w:r>
          <w:r>
            <w:instrText xml:space="preserve"> CITATION Gli10 \l 2057 </w:instrText>
          </w:r>
          <w:r>
            <w:fldChar w:fldCharType="separate"/>
          </w:r>
          <w:r w:rsidR="00064B93" w:rsidRPr="00064B93">
            <w:rPr>
              <w:noProof/>
            </w:rPr>
            <w:t>(Glisovic, 2010)</w:t>
          </w:r>
          <w:r>
            <w:fldChar w:fldCharType="end"/>
          </w:r>
        </w:sdtContent>
      </w:sdt>
      <w:bookmarkEnd w:id="15"/>
    </w:p>
    <w:p w14:paraId="7FC7FEE7" w14:textId="16465E0B" w:rsidR="00007C86" w:rsidRDefault="00007C86" w:rsidP="00D15626">
      <w:pPr>
        <w:pStyle w:val="Heading2"/>
        <w:numPr>
          <w:ilvl w:val="1"/>
          <w:numId w:val="2"/>
        </w:numPr>
      </w:pPr>
      <w:bookmarkStart w:id="16" w:name="_Toc192876348"/>
      <w:r>
        <w:t>Modal testing</w:t>
      </w:r>
      <w:r w:rsidR="00D15626">
        <w:t>, finite element (FE) validation and full field NVH analysis</w:t>
      </w:r>
      <w:bookmarkEnd w:id="16"/>
    </w:p>
    <w:p w14:paraId="1F9A1E0A" w14:textId="6B1FACD2" w:rsidR="007F4F07" w:rsidRDefault="007545A4" w:rsidP="00E37C9C">
      <w:r>
        <w:t>Design changes in the automotive industry are often guided by scanning LDV measurements on vehicle components to extract mode shapes</w:t>
      </w:r>
      <w:r w:rsidR="00E37C9C">
        <w:t xml:space="preserve">. Typically, the approach consists of </w:t>
      </w:r>
      <w:r w:rsidR="004D351C">
        <w:t>mount the component in a controlled condition, emulating the usage condition, and exciting the component with an impac</w:t>
      </w:r>
      <w:r w:rsidR="00C15749">
        <w:t xml:space="preserve">t, to allow the LDV to capture the vibration response across frequencies </w:t>
      </w:r>
      <w:sdt>
        <w:sdtPr>
          <w:id w:val="-1206093371"/>
          <w:citation/>
        </w:sdtPr>
        <w:sdtContent>
          <w:r w:rsidR="00F40817">
            <w:fldChar w:fldCharType="begin"/>
          </w:r>
          <w:r w:rsidR="00F40817">
            <w:instrText xml:space="preserve"> CITATION Dev20 \l 2057 </w:instrText>
          </w:r>
          <w:r w:rsidR="00F40817">
            <w:fldChar w:fldCharType="separate"/>
          </w:r>
          <w:r w:rsidR="00064B93" w:rsidRPr="00064B93">
            <w:rPr>
              <w:noProof/>
            </w:rPr>
            <w:t>(Devigne, 2020)</w:t>
          </w:r>
          <w:r w:rsidR="00F40817">
            <w:fldChar w:fldCharType="end"/>
          </w:r>
        </w:sdtContent>
      </w:sdt>
      <w:r w:rsidR="00C15749">
        <w:t>.</w:t>
      </w:r>
      <w:r w:rsidR="007942DF">
        <w:t xml:space="preserve"> Advantages for LDV compared to accelerometer arrays are clear for comparison with FE m</w:t>
      </w:r>
      <w:r w:rsidR="00294222">
        <w:t xml:space="preserve">odels, as an LDV scan can produce a highly detailed set of experimental mode shapes for direct comparison. </w:t>
      </w:r>
      <w:r w:rsidR="00D353B4">
        <w:t xml:space="preserve">Recent cases of use include measured interior </w:t>
      </w:r>
      <w:r w:rsidR="00BD5A74">
        <w:t>cabin</w:t>
      </w:r>
      <w:r w:rsidR="00D353B4">
        <w:t xml:space="preserve"> panel vibrations</w:t>
      </w:r>
      <w:r w:rsidR="00BD5A74">
        <w:t xml:space="preserve"> with LDV to identify how structural modes of the firewall and floorplan were contributing to low-frequency booms inside the vehicle </w:t>
      </w:r>
      <w:sdt>
        <w:sdtPr>
          <w:id w:val="461236202"/>
          <w:citation/>
        </w:sdtPr>
        <w:sdtContent>
          <w:r w:rsidR="00BD5A74">
            <w:fldChar w:fldCharType="begin"/>
          </w:r>
          <w:r w:rsidR="00BD5A74">
            <w:instrText xml:space="preserve"> CITATION Rev11 \l 2057 </w:instrText>
          </w:r>
          <w:r w:rsidR="00BD5A74">
            <w:fldChar w:fldCharType="separate"/>
          </w:r>
          <w:r w:rsidR="00064B93" w:rsidRPr="00064B93">
            <w:rPr>
              <w:noProof/>
            </w:rPr>
            <w:t>(Revel, 2011)</w:t>
          </w:r>
          <w:r w:rsidR="00BD5A74">
            <w:fldChar w:fldCharType="end"/>
          </w:r>
        </w:sdtContent>
      </w:sdt>
      <w:r w:rsidR="00BD5A74">
        <w:t>.</w:t>
      </w:r>
      <w:r w:rsidR="00652319">
        <w:t xml:space="preserve"> </w:t>
      </w:r>
      <w:r w:rsidR="00652319" w:rsidRPr="00652319">
        <w:t>Across the literature, a common theme is integration of LDV data with simulations: by aligning the test measurements with FE models, engineers can update material properties or boundary conditions in the model until the predicted and measured modal parameters match​</w:t>
      </w:r>
      <w:r w:rsidR="009B0F48">
        <w:t>.</w:t>
      </w:r>
    </w:p>
    <w:p w14:paraId="63C84766" w14:textId="3406A71F" w:rsidR="00BD080B" w:rsidRPr="00E9299F" w:rsidRDefault="00BD080B" w:rsidP="007F4F07">
      <w:pPr>
        <w:spacing w:after="160" w:line="259" w:lineRule="auto"/>
        <w:jc w:val="left"/>
      </w:pPr>
    </w:p>
    <w:p w14:paraId="67603F0A" w14:textId="5B61E93D" w:rsidR="005C4E55" w:rsidRDefault="00756605" w:rsidP="005C4E55">
      <w:pPr>
        <w:pStyle w:val="Heading1"/>
        <w:numPr>
          <w:ilvl w:val="0"/>
          <w:numId w:val="2"/>
        </w:numPr>
      </w:pPr>
      <w:bookmarkStart w:id="17" w:name="_Toc192876349"/>
      <w:r>
        <w:lastRenderedPageBreak/>
        <w:t>Method</w:t>
      </w:r>
      <w:r w:rsidR="009836A1">
        <w:t>ology</w:t>
      </w:r>
      <w:bookmarkEnd w:id="17"/>
    </w:p>
    <w:p w14:paraId="0B2015AD" w14:textId="6D452811" w:rsidR="003E0C08" w:rsidRDefault="00512A83" w:rsidP="003E1F30">
      <w:pPr>
        <w:spacing w:after="160"/>
      </w:pPr>
      <w:r>
        <w:t xml:space="preserve">Setup of the test procedure begins with a suitable holding of the test piece in place. </w:t>
      </w:r>
      <w:r w:rsidR="000B39BC">
        <w:t xml:space="preserve">Figure </w:t>
      </w:r>
      <w:r w:rsidR="006F4C20">
        <w:t>4</w:t>
      </w:r>
      <w:r>
        <w:t xml:space="preserve"> shows the clamping of the brake disc within a vice</w:t>
      </w:r>
      <w:r w:rsidR="003E0C08">
        <w:t xml:space="preserve"> clamp. To note, this setup will have an adverse effect on the results obtained, the nature of this clamping will differ results from a more suitable clamping mechanism where the test subject is suspended with less interaction. </w:t>
      </w:r>
      <w:r w:rsidR="003E1F30">
        <w:t>A more suitable method would be to mount the brake disc to the hub, to best replicate the working use of the component, yielding the most accurate results.</w:t>
      </w:r>
    </w:p>
    <w:p w14:paraId="38845232" w14:textId="77777777" w:rsidR="00E412A4" w:rsidRDefault="003E0C08" w:rsidP="00E412A4">
      <w:pPr>
        <w:keepNext/>
        <w:spacing w:after="160" w:line="259" w:lineRule="auto"/>
        <w:jc w:val="center"/>
      </w:pPr>
      <w:r w:rsidRPr="003E0C08">
        <w:rPr>
          <w:noProof/>
        </w:rPr>
        <w:drawing>
          <wp:inline distT="0" distB="0" distL="0" distR="0" wp14:anchorId="1DD84026" wp14:editId="322E6009">
            <wp:extent cx="1965034" cy="3141552"/>
            <wp:effectExtent l="0" t="0" r="0" b="1905"/>
            <wp:docPr id="387681522" name="Picture 2" descr="A metal disc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81522" name="Picture 2" descr="A metal disc on a table&#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33237" t="13890" r="14580" b="23298"/>
                    <a:stretch/>
                  </pic:blipFill>
                  <pic:spPr bwMode="auto">
                    <a:xfrm>
                      <a:off x="0" y="0"/>
                      <a:ext cx="1989628" cy="3180872"/>
                    </a:xfrm>
                    <a:prstGeom prst="rect">
                      <a:avLst/>
                    </a:prstGeom>
                    <a:noFill/>
                    <a:ln>
                      <a:noFill/>
                    </a:ln>
                    <a:extLst>
                      <a:ext uri="{53640926-AAD7-44D8-BBD7-CCE9431645EC}">
                        <a14:shadowObscured xmlns:a14="http://schemas.microsoft.com/office/drawing/2010/main"/>
                      </a:ext>
                    </a:extLst>
                  </pic:spPr>
                </pic:pic>
              </a:graphicData>
            </a:graphic>
          </wp:inline>
        </w:drawing>
      </w:r>
    </w:p>
    <w:p w14:paraId="0C21B1F2" w14:textId="759035DE" w:rsidR="003E0C08" w:rsidRDefault="00E412A4" w:rsidP="00E412A4">
      <w:pPr>
        <w:pStyle w:val="Caption"/>
        <w:jc w:val="center"/>
      </w:pPr>
      <w:bookmarkStart w:id="18" w:name="_Toc192862344"/>
      <w:r>
        <w:t xml:space="preserve">Figure </w:t>
      </w:r>
      <w:fldSimple w:instr=" SEQ Figure \* ARABIC ">
        <w:r w:rsidR="00946A51">
          <w:rPr>
            <w:noProof/>
          </w:rPr>
          <w:t>4</w:t>
        </w:r>
      </w:fldSimple>
      <w:r>
        <w:t xml:space="preserve"> - Clamping mechanism for the brake disc during testing procedure</w:t>
      </w:r>
      <w:bookmarkEnd w:id="18"/>
    </w:p>
    <w:p w14:paraId="49741FA8" w14:textId="6E275889" w:rsidR="00F60B99" w:rsidRPr="00A004C1" w:rsidRDefault="000B39BC" w:rsidP="00A004C1">
      <w:r>
        <w:t xml:space="preserve">Figure </w:t>
      </w:r>
      <w:r w:rsidR="006F4C20">
        <w:t>5</w:t>
      </w:r>
      <w:r w:rsidR="00EF5726">
        <w:t xml:space="preserve"> </w:t>
      </w:r>
      <w:r w:rsidR="003A2F45">
        <w:t xml:space="preserve">depicts the excitation method used for analysis, </w:t>
      </w:r>
      <w:r w:rsidR="003449FB">
        <w:t>a</w:t>
      </w:r>
      <w:r w:rsidR="00860CDB">
        <w:t xml:space="preserve">n </w:t>
      </w:r>
      <w:r w:rsidR="003449FB">
        <w:t xml:space="preserve">amplifier </w:t>
      </w:r>
      <w:r w:rsidR="00F60B99">
        <w:t>sends a frequency to the solenoid actuator which impacts the brake disc</w:t>
      </w:r>
      <w:r w:rsidR="00DE039D">
        <w:t xml:space="preserve">, creating a vibration though the test piece. To set this </w:t>
      </w:r>
      <w:r w:rsidR="00CD31EA">
        <w:t>up, it is imperative that the solenoid actuator is set at the correct distance</w:t>
      </w:r>
      <w:r w:rsidR="00A77439">
        <w:t>; too far and it will not create a substantial vibration, not far enough and the solenoid actuator will push itself backwards</w:t>
      </w:r>
      <w:r w:rsidR="000E12E4">
        <w:t xml:space="preserve">, creating inconsistent vibrations for analysis. This requires the engineer to </w:t>
      </w:r>
      <w:r w:rsidR="00310B47">
        <w:t xml:space="preserve">make slight adjustments prior to beginning analysis to ensure that the solenoid actuator is a suitable distance from the test piece. </w:t>
      </w:r>
    </w:p>
    <w:p w14:paraId="03DCB57D" w14:textId="77777777" w:rsidR="003A2F45" w:rsidRDefault="00B54736" w:rsidP="003A2F45">
      <w:pPr>
        <w:keepNext/>
        <w:spacing w:after="160" w:line="259" w:lineRule="auto"/>
        <w:jc w:val="center"/>
      </w:pPr>
      <w:r>
        <w:rPr>
          <w:noProof/>
        </w:rPr>
        <w:lastRenderedPageBreak/>
        <w:drawing>
          <wp:inline distT="0" distB="0" distL="0" distR="0" wp14:anchorId="3B9D3E15" wp14:editId="6BD45CD0">
            <wp:extent cx="5559325" cy="2981739"/>
            <wp:effectExtent l="0" t="0" r="3810" b="0"/>
            <wp:docPr id="1346700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9264" cy="2992433"/>
                    </a:xfrm>
                    <a:prstGeom prst="rect">
                      <a:avLst/>
                    </a:prstGeom>
                    <a:noFill/>
                  </pic:spPr>
                </pic:pic>
              </a:graphicData>
            </a:graphic>
          </wp:inline>
        </w:drawing>
      </w:r>
    </w:p>
    <w:p w14:paraId="452B28FE" w14:textId="13264B74" w:rsidR="003A2F45" w:rsidRDefault="003A2F45" w:rsidP="003A2F45">
      <w:pPr>
        <w:pStyle w:val="Caption"/>
        <w:jc w:val="center"/>
      </w:pPr>
      <w:bookmarkStart w:id="19" w:name="_Toc192862345"/>
      <w:r>
        <w:t xml:space="preserve">Figure </w:t>
      </w:r>
      <w:fldSimple w:instr=" SEQ Figure \* ARABIC ">
        <w:r w:rsidR="00946A51">
          <w:rPr>
            <w:noProof/>
          </w:rPr>
          <w:t>5</w:t>
        </w:r>
      </w:fldSimple>
      <w:r>
        <w:t xml:space="preserve"> - Excitation device used for testing A) Guitar amplifier B) Solenoid actuator</w:t>
      </w:r>
      <w:bookmarkEnd w:id="19"/>
    </w:p>
    <w:p w14:paraId="2F9DC9F0" w14:textId="1E7A857C" w:rsidR="009F2149" w:rsidRPr="009F2149" w:rsidRDefault="00774962" w:rsidP="009F2149">
      <w:r>
        <w:t xml:space="preserve">Once the setup of the test component is complete, the scanning LDV </w:t>
      </w:r>
      <w:r w:rsidR="00B24A47">
        <w:t xml:space="preserve">can begin its setup, this involves initially locating the LDV in a suitable location from the component, avoiding back lighting behind the component possibly coming from open windows or other light sources. </w:t>
      </w:r>
      <w:r w:rsidR="005D24B9">
        <w:t xml:space="preserve">The setup position of the scanning LDV is shown through </w:t>
      </w:r>
      <w:r w:rsidR="000B39BC">
        <w:t xml:space="preserve">figure </w:t>
      </w:r>
      <w:r w:rsidR="006F4C20">
        <w:t>6</w:t>
      </w:r>
      <w:r w:rsidR="000B39BC">
        <w:t>.</w:t>
      </w:r>
      <w:r w:rsidR="008145AA">
        <w:t xml:space="preserve"> </w:t>
      </w:r>
      <w:r w:rsidR="00F24F2E">
        <w:t>Once the scanning LDV is setup and calibrated, it is essential that the LDV is not moved, any movement or slight adjustment will skew results.</w:t>
      </w:r>
    </w:p>
    <w:p w14:paraId="54C6E30A" w14:textId="77777777" w:rsidR="009F2149" w:rsidRDefault="00737AA1" w:rsidP="009F2149">
      <w:pPr>
        <w:keepNext/>
        <w:spacing w:after="160" w:line="259" w:lineRule="auto"/>
        <w:jc w:val="center"/>
      </w:pPr>
      <w:r w:rsidRPr="00737AA1">
        <w:rPr>
          <w:noProof/>
        </w:rPr>
        <w:drawing>
          <wp:inline distT="0" distB="0" distL="0" distR="0" wp14:anchorId="20DFCC57" wp14:editId="6DA7F5A8">
            <wp:extent cx="2263087" cy="3005750"/>
            <wp:effectExtent l="0" t="0" r="4445" b="4445"/>
            <wp:docPr id="717273836" name="Picture 3" descr="A machine on a trip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73836" name="Picture 3" descr="A machine on a tripod&#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288700" cy="3039768"/>
                    </a:xfrm>
                    <a:prstGeom prst="rect">
                      <a:avLst/>
                    </a:prstGeom>
                    <a:noFill/>
                    <a:ln>
                      <a:noFill/>
                    </a:ln>
                  </pic:spPr>
                </pic:pic>
              </a:graphicData>
            </a:graphic>
          </wp:inline>
        </w:drawing>
      </w:r>
    </w:p>
    <w:p w14:paraId="5DC98586" w14:textId="2944DD37" w:rsidR="00F24F2E" w:rsidRDefault="009F2149" w:rsidP="00F24F2E">
      <w:pPr>
        <w:pStyle w:val="Caption"/>
        <w:jc w:val="center"/>
        <w:rPr>
          <w:noProof/>
        </w:rPr>
      </w:pPr>
      <w:bookmarkStart w:id="20" w:name="_Toc192862346"/>
      <w:r>
        <w:t xml:space="preserve">Figure </w:t>
      </w:r>
      <w:fldSimple w:instr=" SEQ Figure \* ARABIC ">
        <w:r w:rsidR="00946A51">
          <w:rPr>
            <w:noProof/>
          </w:rPr>
          <w:t>6</w:t>
        </w:r>
      </w:fldSimple>
      <w:r>
        <w:t xml:space="preserve"> - </w:t>
      </w:r>
      <w:proofErr w:type="spellStart"/>
      <w:r>
        <w:t>PolyTec</w:t>
      </w:r>
      <w:proofErr w:type="spellEnd"/>
      <w:r>
        <w:rPr>
          <w:noProof/>
        </w:rPr>
        <w:t xml:space="preserve"> Scanning LD</w:t>
      </w:r>
      <w:r w:rsidR="00F24F2E">
        <w:rPr>
          <w:noProof/>
        </w:rPr>
        <w:t>V</w:t>
      </w:r>
      <w:bookmarkEnd w:id="20"/>
    </w:p>
    <w:p w14:paraId="42811C56" w14:textId="01BAEE5E" w:rsidR="00DA239F" w:rsidRPr="00DA239F" w:rsidRDefault="00507519" w:rsidP="00DA239F">
      <w:r>
        <w:lastRenderedPageBreak/>
        <w:t xml:space="preserve">Figure </w:t>
      </w:r>
      <w:r w:rsidR="006F4C20">
        <w:t>7</w:t>
      </w:r>
      <w:r w:rsidR="00DA239F">
        <w:t xml:space="preserve"> shows another angle of the </w:t>
      </w:r>
      <w:r w:rsidR="00F15D6F">
        <w:t>LDV setup</w:t>
      </w:r>
      <w:r w:rsidR="00C44458">
        <w:t xml:space="preserve">, this angle allows visualisation of the signal strength and laser alignment. </w:t>
      </w:r>
      <w:r w:rsidR="00FB7045">
        <w:t xml:space="preserve">The use of the auto focus feature is used to align the laser to the test piece surface. The signal strength shown through </w:t>
      </w:r>
      <w:r>
        <w:t xml:space="preserve">figure </w:t>
      </w:r>
      <w:r w:rsidR="006F4C20">
        <w:t>67</w:t>
      </w:r>
      <w:r w:rsidR="00FB7045">
        <w:t xml:space="preserve"> is at a good level, however, it must be maintained throughout testing for consistent results. For this testing it was not the case, thus leading to an area for improvement.</w:t>
      </w:r>
      <w:r w:rsidR="000A3E12">
        <w:t xml:space="preserve"> Another conclusion that can be drawn from </w:t>
      </w:r>
      <w:r>
        <w:t xml:space="preserve">figure </w:t>
      </w:r>
      <w:r w:rsidR="006F4C20">
        <w:t>6</w:t>
      </w:r>
      <w:r w:rsidR="000A3E12">
        <w:t xml:space="preserve"> is the lack of damping between the ground and LDV. This meant that small vibrations from movement around the LDV may have affected results, to mitigate this a </w:t>
      </w:r>
      <w:r w:rsidR="000A3E12" w:rsidRPr="000A3E12">
        <w:t>vibration-isolated table</w:t>
      </w:r>
      <w:r w:rsidR="000A3E12">
        <w:t xml:space="preserve"> could have been used to stand the tripod for the LDV on, thus minimising external factors.</w:t>
      </w:r>
      <w:r w:rsidR="00177E43">
        <w:t xml:space="preserve"> A study from Arnott shows significant enhancement in the quality of LDV results from mitigating external vibrational disturbances </w:t>
      </w:r>
      <w:sdt>
        <w:sdtPr>
          <w:id w:val="-1755659909"/>
          <w:citation/>
        </w:sdtPr>
        <w:sdtContent>
          <w:r w:rsidR="00177E43">
            <w:fldChar w:fldCharType="begin"/>
          </w:r>
          <w:r w:rsidR="00177E43">
            <w:instrText xml:space="preserve"> CITATION Arn90 \l 2057 </w:instrText>
          </w:r>
          <w:r w:rsidR="00177E43">
            <w:fldChar w:fldCharType="separate"/>
          </w:r>
          <w:r w:rsidR="00064B93" w:rsidRPr="00064B93">
            <w:rPr>
              <w:noProof/>
            </w:rPr>
            <w:t>(Arnott, 1990)</w:t>
          </w:r>
          <w:r w:rsidR="00177E43">
            <w:fldChar w:fldCharType="end"/>
          </w:r>
        </w:sdtContent>
      </w:sdt>
      <w:r w:rsidR="00177E43">
        <w:t xml:space="preserve">. </w:t>
      </w:r>
    </w:p>
    <w:p w14:paraId="625C2F67" w14:textId="77777777" w:rsidR="009C381D" w:rsidRDefault="00DA239F" w:rsidP="009C381D">
      <w:pPr>
        <w:keepNext/>
        <w:jc w:val="center"/>
      </w:pPr>
      <w:r w:rsidRPr="00144B0C">
        <w:rPr>
          <w:noProof/>
        </w:rPr>
        <w:drawing>
          <wp:inline distT="0" distB="0" distL="0" distR="0" wp14:anchorId="0442DFD3" wp14:editId="23A454A0">
            <wp:extent cx="3415907" cy="3594226"/>
            <wp:effectExtent l="0" t="0" r="0" b="6350"/>
            <wp:docPr id="1414905653" name="Picture 2" descr="A machine with a scree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293941" name="Picture 2" descr="A machine with a screen on it&#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t="21087"/>
                    <a:stretch/>
                  </pic:blipFill>
                  <pic:spPr bwMode="auto">
                    <a:xfrm>
                      <a:off x="0" y="0"/>
                      <a:ext cx="3434088" cy="3613356"/>
                    </a:xfrm>
                    <a:prstGeom prst="rect">
                      <a:avLst/>
                    </a:prstGeom>
                    <a:noFill/>
                    <a:ln>
                      <a:noFill/>
                    </a:ln>
                    <a:extLst>
                      <a:ext uri="{53640926-AAD7-44D8-BBD7-CCE9431645EC}">
                        <a14:shadowObscured xmlns:a14="http://schemas.microsoft.com/office/drawing/2010/main"/>
                      </a:ext>
                    </a:extLst>
                  </pic:spPr>
                </pic:pic>
              </a:graphicData>
            </a:graphic>
          </wp:inline>
        </w:drawing>
      </w:r>
    </w:p>
    <w:p w14:paraId="64214264" w14:textId="7BC9A371" w:rsidR="00DA239F" w:rsidRPr="00DA239F" w:rsidRDefault="009C381D" w:rsidP="009C381D">
      <w:pPr>
        <w:pStyle w:val="Caption"/>
        <w:jc w:val="center"/>
      </w:pPr>
      <w:bookmarkStart w:id="21" w:name="_Toc192862347"/>
      <w:r>
        <w:t xml:space="preserve">Figure </w:t>
      </w:r>
      <w:fldSimple w:instr=" SEQ Figure \* ARABIC ">
        <w:r w:rsidR="00946A51">
          <w:rPr>
            <w:noProof/>
          </w:rPr>
          <w:t>7</w:t>
        </w:r>
      </w:fldSimple>
      <w:r>
        <w:t xml:space="preserve"> - Alternate angle for </w:t>
      </w:r>
      <w:proofErr w:type="spellStart"/>
      <w:r>
        <w:t>PolyTec</w:t>
      </w:r>
      <w:proofErr w:type="spellEnd"/>
      <w:r>
        <w:t xml:space="preserve"> scanning LDV</w:t>
      </w:r>
      <w:bookmarkEnd w:id="21"/>
    </w:p>
    <w:p w14:paraId="23DF1C7A" w14:textId="5304016A" w:rsidR="006C3AF7" w:rsidRDefault="006C3AF7" w:rsidP="00F24F2E">
      <w:r>
        <w:t xml:space="preserve">The next step within the methodology is to create a suitable mesh on the surface of the test piece, the mesh for this testing is shown in </w:t>
      </w:r>
      <w:r w:rsidR="00507519">
        <w:t xml:space="preserve">figure </w:t>
      </w:r>
      <w:r w:rsidR="006F4C20">
        <w:t>8</w:t>
      </w:r>
      <w:r>
        <w:t xml:space="preserve"> </w:t>
      </w:r>
      <w:r w:rsidR="00882AA1">
        <w:t xml:space="preserve">to gather the best and most consistent data, it is essential that the mesh is consistent over the surface, leaving equidistant areas for </w:t>
      </w:r>
      <w:r w:rsidR="00882AA1">
        <w:lastRenderedPageBreak/>
        <w:t xml:space="preserve">each section. This is hard to achieve with the methodology within the system as it is all input with simple clicks of the mouse, leaving large areas for error. </w:t>
      </w:r>
      <w:r w:rsidR="00322579">
        <w:t xml:space="preserve">It is also clear from </w:t>
      </w:r>
      <w:r w:rsidR="00507519">
        <w:t xml:space="preserve">figure </w:t>
      </w:r>
      <w:r w:rsidR="006F4C20">
        <w:t>8</w:t>
      </w:r>
      <w:r w:rsidR="00322579">
        <w:t xml:space="preserve"> that the mesh density is low, if reduced, the clarity of results could be improved, at a detriment to solving time. </w:t>
      </w:r>
    </w:p>
    <w:p w14:paraId="6F3BD775" w14:textId="77777777" w:rsidR="00E90380" w:rsidRDefault="006C3AF7" w:rsidP="00E90380">
      <w:pPr>
        <w:keepNext/>
        <w:jc w:val="center"/>
      </w:pPr>
      <w:r w:rsidRPr="006C3AF7">
        <w:rPr>
          <w:noProof/>
        </w:rPr>
        <w:drawing>
          <wp:inline distT="0" distB="0" distL="0" distR="0" wp14:anchorId="3BD1936B" wp14:editId="21075AAD">
            <wp:extent cx="3918633" cy="3304515"/>
            <wp:effectExtent l="0" t="0" r="5715" b="0"/>
            <wp:docPr id="369437678" name="Picture 2" descr="A computer screen showing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437678" name="Picture 2" descr="A computer screen showing a wheel&#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9587" t="11164" r="3960" b="2881"/>
                    <a:stretch/>
                  </pic:blipFill>
                  <pic:spPr bwMode="auto">
                    <a:xfrm>
                      <a:off x="0" y="0"/>
                      <a:ext cx="3944876" cy="3326645"/>
                    </a:xfrm>
                    <a:prstGeom prst="rect">
                      <a:avLst/>
                    </a:prstGeom>
                    <a:noFill/>
                    <a:ln>
                      <a:noFill/>
                    </a:ln>
                    <a:extLst>
                      <a:ext uri="{53640926-AAD7-44D8-BBD7-CCE9431645EC}">
                        <a14:shadowObscured xmlns:a14="http://schemas.microsoft.com/office/drawing/2010/main"/>
                      </a:ext>
                    </a:extLst>
                  </pic:spPr>
                </pic:pic>
              </a:graphicData>
            </a:graphic>
          </wp:inline>
        </w:drawing>
      </w:r>
    </w:p>
    <w:p w14:paraId="4B874BBA" w14:textId="1AEFA020" w:rsidR="00BD080B" w:rsidRPr="00F24F2E" w:rsidRDefault="00E90380" w:rsidP="00265007">
      <w:pPr>
        <w:pStyle w:val="Caption"/>
        <w:jc w:val="center"/>
      </w:pPr>
      <w:bookmarkStart w:id="22" w:name="_Toc192862348"/>
      <w:r>
        <w:t xml:space="preserve">Figure </w:t>
      </w:r>
      <w:fldSimple w:instr=" SEQ Figure \* ARABIC ">
        <w:r w:rsidR="00946A51">
          <w:rPr>
            <w:noProof/>
          </w:rPr>
          <w:t>8</w:t>
        </w:r>
      </w:fldSimple>
      <w:r>
        <w:t xml:space="preserve"> - Surface mesh on the brake disc</w:t>
      </w:r>
      <w:bookmarkEnd w:id="22"/>
      <w:r w:rsidR="005C4E55">
        <w:br w:type="page"/>
      </w:r>
    </w:p>
    <w:p w14:paraId="4BACBCD3" w14:textId="1C576502" w:rsidR="007B2ADE" w:rsidRDefault="00F84411" w:rsidP="007B2ADE">
      <w:pPr>
        <w:pStyle w:val="Heading1"/>
        <w:numPr>
          <w:ilvl w:val="0"/>
          <w:numId w:val="2"/>
        </w:numPr>
      </w:pPr>
      <w:bookmarkStart w:id="23" w:name="_Toc192876350"/>
      <w:r>
        <w:lastRenderedPageBreak/>
        <w:t>Measurements and graphs of raw measurements</w:t>
      </w:r>
      <w:bookmarkEnd w:id="23"/>
    </w:p>
    <w:p w14:paraId="4757F592" w14:textId="68E1ED28" w:rsidR="007B2ADE" w:rsidRDefault="007B2ADE" w:rsidP="00A33E3E">
      <w:pPr>
        <w:pStyle w:val="Heading2"/>
        <w:numPr>
          <w:ilvl w:val="1"/>
          <w:numId w:val="2"/>
        </w:numPr>
      </w:pPr>
      <w:bookmarkStart w:id="24" w:name="_Toc192876351"/>
      <w:r>
        <w:t>Scan 1: Frequency bandwidth of 2 kHz</w:t>
      </w:r>
      <w:bookmarkEnd w:id="24"/>
    </w:p>
    <w:p w14:paraId="13F80DC8" w14:textId="6D048612" w:rsidR="0011558A" w:rsidRPr="0011558A" w:rsidRDefault="0011558A" w:rsidP="00F475A5">
      <w:r>
        <w:t>The first scan</w:t>
      </w:r>
      <w:r w:rsidR="00F475A5">
        <w:t xml:space="preserve">, conducted with a frequency bandwidth of 2 kHz, allowed the identification of low-frequency vibrational modes. Resonance peaks for this test can be seen through </w:t>
      </w:r>
      <w:r w:rsidR="00507519">
        <w:t xml:space="preserve">figure </w:t>
      </w:r>
      <w:r w:rsidR="006F4C20">
        <w:t>9</w:t>
      </w:r>
      <w:r w:rsidR="00F475A5">
        <w:t xml:space="preserve">, with the observed mode shapes shown through </w:t>
      </w:r>
      <w:r w:rsidR="00507519">
        <w:t xml:space="preserve">figure </w:t>
      </w:r>
      <w:r w:rsidR="006F4C20">
        <w:t>10</w:t>
      </w:r>
      <w:r w:rsidR="00507519">
        <w:t>.</w:t>
      </w:r>
    </w:p>
    <w:p w14:paraId="68761F82" w14:textId="77777777" w:rsidR="008350A4" w:rsidRDefault="007B2ADE" w:rsidP="008350A4">
      <w:pPr>
        <w:keepNext/>
        <w:jc w:val="center"/>
      </w:pPr>
      <w:r w:rsidRPr="007B2ADE">
        <w:rPr>
          <w:noProof/>
        </w:rPr>
        <w:drawing>
          <wp:inline distT="0" distB="0" distL="0" distR="0" wp14:anchorId="11814364" wp14:editId="351769E6">
            <wp:extent cx="4645998" cy="1564005"/>
            <wp:effectExtent l="0" t="0" r="2540" b="0"/>
            <wp:docPr id="1257107223" name="Picture 2"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07223" name="Picture 2" descr="A computer screen shot of a computer&#10;&#10;Description automatically generated"/>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t="58986" r="18893" b="2995"/>
                    <a:stretch/>
                  </pic:blipFill>
                  <pic:spPr bwMode="auto">
                    <a:xfrm>
                      <a:off x="0" y="0"/>
                      <a:ext cx="4648633" cy="1564892"/>
                    </a:xfrm>
                    <a:prstGeom prst="rect">
                      <a:avLst/>
                    </a:prstGeom>
                    <a:noFill/>
                    <a:ln>
                      <a:noFill/>
                    </a:ln>
                    <a:extLst>
                      <a:ext uri="{53640926-AAD7-44D8-BBD7-CCE9431645EC}">
                        <a14:shadowObscured xmlns:a14="http://schemas.microsoft.com/office/drawing/2010/main"/>
                      </a:ext>
                    </a:extLst>
                  </pic:spPr>
                </pic:pic>
              </a:graphicData>
            </a:graphic>
          </wp:inline>
        </w:drawing>
      </w:r>
    </w:p>
    <w:p w14:paraId="77CFDC44" w14:textId="75BA735D" w:rsidR="007B2ADE" w:rsidRDefault="008350A4" w:rsidP="008350A4">
      <w:pPr>
        <w:pStyle w:val="Caption"/>
        <w:jc w:val="center"/>
      </w:pPr>
      <w:bookmarkStart w:id="25" w:name="_Toc192862349"/>
      <w:r>
        <w:t xml:space="preserve">Figure </w:t>
      </w:r>
      <w:fldSimple w:instr=" SEQ Figure \* ARABIC ">
        <w:r w:rsidR="00946A51">
          <w:rPr>
            <w:noProof/>
          </w:rPr>
          <w:t>9</w:t>
        </w:r>
      </w:fldSimple>
      <w:r>
        <w:t xml:space="preserve"> - </w:t>
      </w:r>
      <w:r w:rsidRPr="00FA7457">
        <w:t>Resonant frequencies of brake disc with a frequency bandwidth of 2 kHz</w:t>
      </w:r>
      <w:bookmarkEnd w:id="25"/>
    </w:p>
    <w:p w14:paraId="32C52B85" w14:textId="77777777" w:rsidR="008350A4" w:rsidRDefault="00CB36F6" w:rsidP="008350A4">
      <w:pPr>
        <w:keepNext/>
        <w:jc w:val="center"/>
      </w:pPr>
      <w:r>
        <w:rPr>
          <w:noProof/>
        </w:rPr>
        <w:drawing>
          <wp:inline distT="0" distB="0" distL="0" distR="0" wp14:anchorId="23B2AD21" wp14:editId="5759FCA1">
            <wp:extent cx="3591742" cy="3258273"/>
            <wp:effectExtent l="0" t="0" r="8890" b="0"/>
            <wp:docPr id="17441753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593988" cy="3260311"/>
                    </a:xfrm>
                    <a:prstGeom prst="rect">
                      <a:avLst/>
                    </a:prstGeom>
                    <a:noFill/>
                  </pic:spPr>
                </pic:pic>
              </a:graphicData>
            </a:graphic>
          </wp:inline>
        </w:drawing>
      </w:r>
    </w:p>
    <w:p w14:paraId="49946676" w14:textId="76BAB2D1" w:rsidR="00CB36F6" w:rsidRDefault="008350A4" w:rsidP="008350A4">
      <w:pPr>
        <w:pStyle w:val="Caption"/>
        <w:jc w:val="center"/>
      </w:pPr>
      <w:bookmarkStart w:id="26" w:name="_Toc192862350"/>
      <w:r>
        <w:t xml:space="preserve">Figure </w:t>
      </w:r>
      <w:fldSimple w:instr=" SEQ Figure \* ARABIC ">
        <w:r w:rsidR="00946A51">
          <w:rPr>
            <w:noProof/>
          </w:rPr>
          <w:t>10</w:t>
        </w:r>
      </w:fldSimple>
      <w:r>
        <w:t xml:space="preserve"> - </w:t>
      </w:r>
      <w:r w:rsidRPr="00CA08BB">
        <w:t xml:space="preserve">Modal analysis results for the brake disc with a frequency bandwidth of </w:t>
      </w:r>
      <w:r>
        <w:t>2 kHz (A) 44.375 Hz (B) 100 Hz (C) 124.6875 Hz (D) 282.8125 Hz (E) 738.75 Hz</w:t>
      </w:r>
      <w:bookmarkEnd w:id="26"/>
    </w:p>
    <w:p w14:paraId="50A078AC" w14:textId="615337BB" w:rsidR="00F475A5" w:rsidRPr="00F475A5" w:rsidRDefault="00F475A5" w:rsidP="00F475A5">
      <w:r>
        <w:t xml:space="preserve">Considering </w:t>
      </w:r>
      <w:r w:rsidR="00507519" w:rsidRPr="00507519">
        <w:t xml:space="preserve">figure </w:t>
      </w:r>
      <w:r w:rsidR="006F4C20">
        <w:t>10</w:t>
      </w:r>
      <w:r w:rsidRPr="00507519">
        <w:t xml:space="preserve"> alongside table </w:t>
      </w:r>
      <w:r w:rsidR="00507519">
        <w:t>1</w:t>
      </w:r>
      <w:r>
        <w:t>, analysis of the mode shapes can be done. The first resonance frequency</w:t>
      </w:r>
      <w:r w:rsidRPr="00507519">
        <w:t xml:space="preserve">, figure </w:t>
      </w:r>
      <w:r w:rsidR="006F4C20">
        <w:t>10</w:t>
      </w:r>
      <w:r w:rsidRPr="00507519">
        <w:t>A,</w:t>
      </w:r>
      <w:r>
        <w:t xml:space="preserve"> A bending mode is displayed, this is a common occurrence within brake discs and can ultimately lead to structural deformation under loading </w:t>
      </w:r>
      <w:sdt>
        <w:sdtPr>
          <w:id w:val="-1816783711"/>
          <w:citation/>
        </w:sdtPr>
        <w:sdtContent>
          <w:r>
            <w:fldChar w:fldCharType="begin"/>
          </w:r>
          <w:r>
            <w:instrText xml:space="preserve"> CITATION Cun02 \l 2057 </w:instrText>
          </w:r>
          <w:r>
            <w:fldChar w:fldCharType="separate"/>
          </w:r>
          <w:r w:rsidR="00064B93" w:rsidRPr="00064B93">
            <w:rPr>
              <w:noProof/>
            </w:rPr>
            <w:t xml:space="preserve">(Cunefare, </w:t>
          </w:r>
          <w:r w:rsidR="00064B93" w:rsidRPr="00064B93">
            <w:rPr>
              <w:noProof/>
            </w:rPr>
            <w:lastRenderedPageBreak/>
            <w:t>2002)</w:t>
          </w:r>
          <w:r>
            <w:fldChar w:fldCharType="end"/>
          </w:r>
        </w:sdtContent>
      </w:sdt>
      <w:r>
        <w:t xml:space="preserve">. </w:t>
      </w:r>
      <w:r w:rsidR="00477D06">
        <w:t xml:space="preserve">At 100 Hz, </w:t>
      </w:r>
      <w:r w:rsidR="00477D06" w:rsidRPr="00507519">
        <w:t xml:space="preserve">figure </w:t>
      </w:r>
      <w:r w:rsidR="006F4C20">
        <w:t>10</w:t>
      </w:r>
      <w:r w:rsidR="00477D06" w:rsidRPr="00507519">
        <w:t>B,</w:t>
      </w:r>
      <w:r w:rsidR="00477D06">
        <w:t xml:space="preserve"> a combination of both bending and torsional modes are seen. The multi-mode behaviour corresponds to complex vibration coupling, this often leads to brake squeal from brake discs, understanding this is essential for mitigation. </w:t>
      </w:r>
      <w:r w:rsidR="00F51D01">
        <w:t xml:space="preserve">The third mode seen in </w:t>
      </w:r>
      <w:r w:rsidR="00F51D01" w:rsidRPr="00507519">
        <w:t xml:space="preserve">figure </w:t>
      </w:r>
      <w:r w:rsidR="006F4C20">
        <w:t>10</w:t>
      </w:r>
      <w:r w:rsidR="00F51D01" w:rsidRPr="00507519">
        <w:t>C</w:t>
      </w:r>
      <w:r w:rsidR="00F51D01">
        <w:t xml:space="preserve"> exhibits the same trend as </w:t>
      </w:r>
      <w:r w:rsidR="00F51D01" w:rsidRPr="00507519">
        <w:t xml:space="preserve">figure </w:t>
      </w:r>
      <w:r w:rsidR="006F4C20">
        <w:t>10</w:t>
      </w:r>
      <w:r w:rsidR="00F51D01" w:rsidRPr="00507519">
        <w:t>A</w:t>
      </w:r>
      <w:r w:rsidR="009017CC">
        <w:t xml:space="preserve">, a typical bending mode at a low frequency. Yet at higher frequencies as figure </w:t>
      </w:r>
      <w:r w:rsidR="006F4C20">
        <w:t>10</w:t>
      </w:r>
      <w:r w:rsidR="009017CC">
        <w:t xml:space="preserve">D shows, a torsional mode is exhibited, this is linked to instability in braking conditions and generation of noise and judder under brake load as stated by Abdelhamid </w:t>
      </w:r>
      <w:sdt>
        <w:sdtPr>
          <w:id w:val="433559203"/>
          <w:citation/>
        </w:sdtPr>
        <w:sdtContent>
          <w:r w:rsidR="009017CC">
            <w:fldChar w:fldCharType="begin"/>
          </w:r>
          <w:r w:rsidR="009017CC">
            <w:instrText xml:space="preserve"> CITATION Abd21 \l 2057 </w:instrText>
          </w:r>
          <w:r w:rsidR="009017CC">
            <w:fldChar w:fldCharType="separate"/>
          </w:r>
          <w:r w:rsidR="00064B93" w:rsidRPr="00064B93">
            <w:rPr>
              <w:noProof/>
            </w:rPr>
            <w:t>(Abdelhamid, 2021)</w:t>
          </w:r>
          <w:r w:rsidR="009017CC">
            <w:fldChar w:fldCharType="end"/>
          </w:r>
        </w:sdtContent>
      </w:sdt>
      <w:r w:rsidR="009017CC">
        <w:t>.</w:t>
      </w:r>
      <w:r w:rsidR="00906AA9">
        <w:t xml:space="preserve"> The largest resonant frequency observed, figure </w:t>
      </w:r>
      <w:r w:rsidR="006F4C20">
        <w:t>10E</w:t>
      </w:r>
      <w:r w:rsidR="00906AA9">
        <w:t xml:space="preserve">, displayed another bending moment. This indicates that even at higher frequencies, 738.75 Hz, there tends to be out-of-plane bending displacements. </w:t>
      </w:r>
    </w:p>
    <w:p w14:paraId="7047EB64" w14:textId="49816669" w:rsidR="008E50F0" w:rsidRPr="008E50F0" w:rsidRDefault="0011558A" w:rsidP="0011558A">
      <w:pPr>
        <w:pStyle w:val="Caption"/>
        <w:jc w:val="center"/>
      </w:pPr>
      <w:bookmarkStart w:id="27" w:name="_Toc192860759"/>
      <w:r>
        <w:t xml:space="preserve">Table </w:t>
      </w:r>
      <w:fldSimple w:instr=" SEQ Table \* ARABIC ">
        <w:r>
          <w:rPr>
            <w:noProof/>
          </w:rPr>
          <w:t>1</w:t>
        </w:r>
      </w:fldSimple>
      <w:r w:rsidRPr="00E63724">
        <w:t xml:space="preserve"> - Observed mode shapes for multiple resonant frequencies with a frequency bandwidth of 2 kHz</w:t>
      </w:r>
      <w:bookmarkEnd w:id="27"/>
    </w:p>
    <w:tbl>
      <w:tblPr>
        <w:tblStyle w:val="TableGrid"/>
        <w:tblW w:w="0" w:type="auto"/>
        <w:tblLook w:val="04A0" w:firstRow="1" w:lastRow="0" w:firstColumn="1" w:lastColumn="0" w:noHBand="0" w:noVBand="1"/>
      </w:tblPr>
      <w:tblGrid>
        <w:gridCol w:w="1271"/>
        <w:gridCol w:w="2977"/>
        <w:gridCol w:w="4768"/>
      </w:tblGrid>
      <w:tr w:rsidR="00B64F97" w14:paraId="1E8A1950" w14:textId="77777777" w:rsidTr="002155D2">
        <w:tc>
          <w:tcPr>
            <w:tcW w:w="1271" w:type="dxa"/>
          </w:tcPr>
          <w:p w14:paraId="6A221DD4" w14:textId="4F1BC0A3" w:rsidR="00B64F97" w:rsidRDefault="00B64F97" w:rsidP="007B2ADE">
            <w:r>
              <w:t>Subfigure</w:t>
            </w:r>
          </w:p>
        </w:tc>
        <w:tc>
          <w:tcPr>
            <w:tcW w:w="2977" w:type="dxa"/>
          </w:tcPr>
          <w:p w14:paraId="39DF4F45" w14:textId="56A1F9A0" w:rsidR="00B64F97" w:rsidRDefault="00B64F97" w:rsidP="007B2ADE">
            <w:r>
              <w:t>Resonance frequency (Hz)</w:t>
            </w:r>
          </w:p>
        </w:tc>
        <w:tc>
          <w:tcPr>
            <w:tcW w:w="4768" w:type="dxa"/>
          </w:tcPr>
          <w:p w14:paraId="46F0CA34" w14:textId="479968B4" w:rsidR="00B64F97" w:rsidRDefault="00B64F97" w:rsidP="007B2ADE">
            <w:r>
              <w:t>Observed mode shape</w:t>
            </w:r>
          </w:p>
        </w:tc>
      </w:tr>
      <w:tr w:rsidR="00B64F97" w14:paraId="4069ADE1" w14:textId="77777777" w:rsidTr="002155D2">
        <w:tc>
          <w:tcPr>
            <w:tcW w:w="1271" w:type="dxa"/>
          </w:tcPr>
          <w:p w14:paraId="32F9E589" w14:textId="63528C51" w:rsidR="00B64F97" w:rsidRDefault="00B64F97" w:rsidP="007B2ADE">
            <w:r>
              <w:t>A</w:t>
            </w:r>
          </w:p>
        </w:tc>
        <w:tc>
          <w:tcPr>
            <w:tcW w:w="2977" w:type="dxa"/>
          </w:tcPr>
          <w:p w14:paraId="37E77995" w14:textId="39170207" w:rsidR="00B64F97" w:rsidRDefault="00B64F97" w:rsidP="007B2ADE">
            <w:r>
              <w:t>44.375</w:t>
            </w:r>
          </w:p>
        </w:tc>
        <w:tc>
          <w:tcPr>
            <w:tcW w:w="4768" w:type="dxa"/>
          </w:tcPr>
          <w:p w14:paraId="4630278A" w14:textId="27102C05" w:rsidR="00B64F97" w:rsidRDefault="00B64F97" w:rsidP="007B2ADE">
            <w:r>
              <w:t>Bending</w:t>
            </w:r>
          </w:p>
        </w:tc>
      </w:tr>
      <w:tr w:rsidR="00B64F97" w14:paraId="2E8865E5" w14:textId="77777777" w:rsidTr="002155D2">
        <w:tc>
          <w:tcPr>
            <w:tcW w:w="1271" w:type="dxa"/>
          </w:tcPr>
          <w:p w14:paraId="314054ED" w14:textId="70DDF1D7" w:rsidR="00B64F97" w:rsidRDefault="00B64F97" w:rsidP="007B2ADE">
            <w:r>
              <w:t>B</w:t>
            </w:r>
          </w:p>
        </w:tc>
        <w:tc>
          <w:tcPr>
            <w:tcW w:w="2977" w:type="dxa"/>
          </w:tcPr>
          <w:p w14:paraId="0C06C6D1" w14:textId="279DF20B" w:rsidR="00B64F97" w:rsidRDefault="00B64F97" w:rsidP="007B2ADE">
            <w:r>
              <w:t>100</w:t>
            </w:r>
          </w:p>
        </w:tc>
        <w:tc>
          <w:tcPr>
            <w:tcW w:w="4768" w:type="dxa"/>
          </w:tcPr>
          <w:p w14:paraId="7B05F4AC" w14:textId="5BC79E4F" w:rsidR="00B64F97" w:rsidRDefault="00B64F97" w:rsidP="007B2ADE">
            <w:r>
              <w:t>Bending and torsional</w:t>
            </w:r>
          </w:p>
        </w:tc>
      </w:tr>
      <w:tr w:rsidR="00B64F97" w14:paraId="09B6B0FA" w14:textId="77777777" w:rsidTr="002155D2">
        <w:tc>
          <w:tcPr>
            <w:tcW w:w="1271" w:type="dxa"/>
          </w:tcPr>
          <w:p w14:paraId="41B9BBF6" w14:textId="59181C2D" w:rsidR="00B64F97" w:rsidRDefault="00B64F97" w:rsidP="007B2ADE">
            <w:r>
              <w:t>C</w:t>
            </w:r>
          </w:p>
        </w:tc>
        <w:tc>
          <w:tcPr>
            <w:tcW w:w="2977" w:type="dxa"/>
          </w:tcPr>
          <w:p w14:paraId="0D6CA7EF" w14:textId="7C3B2AB5" w:rsidR="00B64F97" w:rsidRDefault="00B64F97" w:rsidP="007B2ADE">
            <w:r>
              <w:t>124.6875</w:t>
            </w:r>
          </w:p>
        </w:tc>
        <w:tc>
          <w:tcPr>
            <w:tcW w:w="4768" w:type="dxa"/>
          </w:tcPr>
          <w:p w14:paraId="1C732DF4" w14:textId="70F83073" w:rsidR="00B64F97" w:rsidRDefault="00B64F97" w:rsidP="007B2ADE">
            <w:r>
              <w:t>Bending</w:t>
            </w:r>
          </w:p>
        </w:tc>
      </w:tr>
      <w:tr w:rsidR="00B64F97" w14:paraId="66E096F9" w14:textId="77777777" w:rsidTr="002155D2">
        <w:tc>
          <w:tcPr>
            <w:tcW w:w="1271" w:type="dxa"/>
          </w:tcPr>
          <w:p w14:paraId="40B0174D" w14:textId="0CFDD02E" w:rsidR="00B64F97" w:rsidRDefault="00B64F97" w:rsidP="007B2ADE">
            <w:r>
              <w:t>D</w:t>
            </w:r>
          </w:p>
        </w:tc>
        <w:tc>
          <w:tcPr>
            <w:tcW w:w="2977" w:type="dxa"/>
          </w:tcPr>
          <w:p w14:paraId="3E7AAC74" w14:textId="76B05420" w:rsidR="00B64F97" w:rsidRDefault="00B64F97" w:rsidP="007B2ADE">
            <w:r>
              <w:t>282.8125</w:t>
            </w:r>
          </w:p>
        </w:tc>
        <w:tc>
          <w:tcPr>
            <w:tcW w:w="4768" w:type="dxa"/>
          </w:tcPr>
          <w:p w14:paraId="0336C2EC" w14:textId="7FD2CDB3" w:rsidR="00B64F97" w:rsidRDefault="00B64F97" w:rsidP="007B2ADE">
            <w:r>
              <w:t>Torsional</w:t>
            </w:r>
          </w:p>
        </w:tc>
      </w:tr>
      <w:tr w:rsidR="00B64F97" w14:paraId="567DC126" w14:textId="77777777" w:rsidTr="002155D2">
        <w:tc>
          <w:tcPr>
            <w:tcW w:w="1271" w:type="dxa"/>
          </w:tcPr>
          <w:p w14:paraId="510CB3FD" w14:textId="17F77350" w:rsidR="00B64F97" w:rsidRDefault="00B64F97" w:rsidP="007B2ADE">
            <w:r>
              <w:t>E</w:t>
            </w:r>
          </w:p>
        </w:tc>
        <w:tc>
          <w:tcPr>
            <w:tcW w:w="2977" w:type="dxa"/>
          </w:tcPr>
          <w:p w14:paraId="6F61C01B" w14:textId="55BCC08F" w:rsidR="00B64F97" w:rsidRDefault="00B64F97" w:rsidP="007B2ADE">
            <w:r>
              <w:t>738.75</w:t>
            </w:r>
          </w:p>
        </w:tc>
        <w:tc>
          <w:tcPr>
            <w:tcW w:w="4768" w:type="dxa"/>
          </w:tcPr>
          <w:p w14:paraId="1413CBCA" w14:textId="2188FF29" w:rsidR="00B64F97" w:rsidRDefault="00B64F97" w:rsidP="007B2ADE">
            <w:r>
              <w:t>Bending</w:t>
            </w:r>
          </w:p>
        </w:tc>
      </w:tr>
    </w:tbl>
    <w:p w14:paraId="57D54B25" w14:textId="77777777" w:rsidR="00B64F97" w:rsidRDefault="00B64F97" w:rsidP="007B2ADE"/>
    <w:p w14:paraId="3B8E0013" w14:textId="65F1A42A" w:rsidR="008D03A4" w:rsidRPr="007B2ADE" w:rsidRDefault="008D03A4" w:rsidP="007B2ADE">
      <w:r>
        <w:t xml:space="preserve">The findings previously stated align with previous modal analysis studies, where frequencies below 200 Hz are commonly associated with structural compliance, in comparison to frequencies larger than 500 Hz where there is an increased likelihood of brake squeal and noise emissions </w:t>
      </w:r>
      <w:sdt>
        <w:sdtPr>
          <w:id w:val="-778563859"/>
          <w:citation/>
        </w:sdtPr>
        <w:sdtContent>
          <w:r>
            <w:fldChar w:fldCharType="begin"/>
          </w:r>
          <w:r>
            <w:instrText xml:space="preserve"> CITATION Kin03 \l 2057 </w:instrText>
          </w:r>
          <w:r>
            <w:fldChar w:fldCharType="separate"/>
          </w:r>
          <w:r w:rsidR="00064B93" w:rsidRPr="00064B93">
            <w:rPr>
              <w:noProof/>
            </w:rPr>
            <w:t>(Kinkaid, 2003)</w:t>
          </w:r>
          <w:r>
            <w:fldChar w:fldCharType="end"/>
          </w:r>
        </w:sdtContent>
      </w:sdt>
      <w:r>
        <w:t xml:space="preserve">. </w:t>
      </w:r>
    </w:p>
    <w:p w14:paraId="016D7C6D" w14:textId="77777777" w:rsidR="00A33E3E" w:rsidRPr="00A33E3E" w:rsidRDefault="00A33E3E" w:rsidP="00A33E3E">
      <w:pPr>
        <w:pStyle w:val="ListParagraph"/>
        <w:keepNext/>
        <w:keepLines/>
        <w:numPr>
          <w:ilvl w:val="0"/>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28" w:name="_Toc192777742"/>
      <w:bookmarkStart w:id="29" w:name="_Toc192853507"/>
      <w:bookmarkStart w:id="30" w:name="_Toc192860815"/>
      <w:bookmarkStart w:id="31" w:name="_Toc192876352"/>
      <w:bookmarkEnd w:id="28"/>
      <w:bookmarkEnd w:id="29"/>
      <w:bookmarkEnd w:id="30"/>
      <w:bookmarkEnd w:id="31"/>
    </w:p>
    <w:p w14:paraId="38B6EB22" w14:textId="77777777" w:rsidR="00A33E3E" w:rsidRPr="00A33E3E" w:rsidRDefault="00A33E3E" w:rsidP="00A33E3E">
      <w:pPr>
        <w:pStyle w:val="ListParagraph"/>
        <w:keepNext/>
        <w:keepLines/>
        <w:numPr>
          <w:ilvl w:val="0"/>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32" w:name="_Toc192777743"/>
      <w:bookmarkStart w:id="33" w:name="_Toc192853508"/>
      <w:bookmarkStart w:id="34" w:name="_Toc192860816"/>
      <w:bookmarkStart w:id="35" w:name="_Toc192876353"/>
      <w:bookmarkEnd w:id="32"/>
      <w:bookmarkEnd w:id="33"/>
      <w:bookmarkEnd w:id="34"/>
      <w:bookmarkEnd w:id="35"/>
    </w:p>
    <w:p w14:paraId="7FBFD7B5" w14:textId="77777777" w:rsidR="00A33E3E" w:rsidRPr="00A33E3E" w:rsidRDefault="00A33E3E" w:rsidP="00A33E3E">
      <w:pPr>
        <w:pStyle w:val="ListParagraph"/>
        <w:keepNext/>
        <w:keepLines/>
        <w:numPr>
          <w:ilvl w:val="0"/>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36" w:name="_Toc192777744"/>
      <w:bookmarkStart w:id="37" w:name="_Toc192853509"/>
      <w:bookmarkStart w:id="38" w:name="_Toc192860817"/>
      <w:bookmarkStart w:id="39" w:name="_Toc192876354"/>
      <w:bookmarkEnd w:id="36"/>
      <w:bookmarkEnd w:id="37"/>
      <w:bookmarkEnd w:id="38"/>
      <w:bookmarkEnd w:id="39"/>
    </w:p>
    <w:p w14:paraId="43669572" w14:textId="77777777" w:rsidR="00A33E3E" w:rsidRPr="00A33E3E" w:rsidRDefault="00A33E3E" w:rsidP="00A33E3E">
      <w:pPr>
        <w:pStyle w:val="ListParagraph"/>
        <w:keepNext/>
        <w:keepLines/>
        <w:numPr>
          <w:ilvl w:val="0"/>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40" w:name="_Toc192777745"/>
      <w:bookmarkStart w:id="41" w:name="_Toc192853510"/>
      <w:bookmarkStart w:id="42" w:name="_Toc192860818"/>
      <w:bookmarkStart w:id="43" w:name="_Toc192876355"/>
      <w:bookmarkEnd w:id="40"/>
      <w:bookmarkEnd w:id="41"/>
      <w:bookmarkEnd w:id="42"/>
      <w:bookmarkEnd w:id="43"/>
    </w:p>
    <w:p w14:paraId="3A49D049" w14:textId="77777777" w:rsidR="00A33E3E" w:rsidRPr="00A33E3E" w:rsidRDefault="00A33E3E" w:rsidP="00A33E3E">
      <w:pPr>
        <w:pStyle w:val="ListParagraph"/>
        <w:keepNext/>
        <w:keepLines/>
        <w:numPr>
          <w:ilvl w:val="1"/>
          <w:numId w:val="15"/>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44" w:name="_Toc192777746"/>
      <w:bookmarkStart w:id="45" w:name="_Toc192853511"/>
      <w:bookmarkStart w:id="46" w:name="_Toc192860819"/>
      <w:bookmarkStart w:id="47" w:name="_Toc192876356"/>
      <w:bookmarkEnd w:id="44"/>
      <w:bookmarkEnd w:id="45"/>
      <w:bookmarkEnd w:id="46"/>
      <w:bookmarkEnd w:id="47"/>
    </w:p>
    <w:p w14:paraId="76DDE882" w14:textId="518018F2" w:rsidR="007B2ADE" w:rsidRDefault="007B2ADE" w:rsidP="00A33E3E">
      <w:pPr>
        <w:pStyle w:val="Heading2"/>
        <w:numPr>
          <w:ilvl w:val="1"/>
          <w:numId w:val="15"/>
        </w:numPr>
      </w:pPr>
      <w:bookmarkStart w:id="48" w:name="_Toc192876357"/>
      <w:r>
        <w:t>Scan 2: Frequency bandwidth of 5 kHz</w:t>
      </w:r>
      <w:bookmarkEnd w:id="48"/>
    </w:p>
    <w:p w14:paraId="487F0FD4" w14:textId="742A3899" w:rsidR="00D8414A" w:rsidRPr="00AF757D" w:rsidRDefault="00AF757D" w:rsidP="00AF757D">
      <w:r>
        <w:t xml:space="preserve">The second scan was performed at 5 kHz, this allowed further analysis of additional vibration modes at higher frequencies. The corresponding resonance peaks are shown through </w:t>
      </w:r>
      <w:r w:rsidR="00507519">
        <w:t xml:space="preserve">figure </w:t>
      </w:r>
      <w:r w:rsidR="00507519">
        <w:lastRenderedPageBreak/>
        <w:t>10</w:t>
      </w:r>
      <w:r w:rsidR="006F4C20">
        <w:t>1</w:t>
      </w:r>
      <w:r w:rsidR="00507519">
        <w:t>,</w:t>
      </w:r>
      <w:r>
        <w:t xml:space="preserve"> with the labelled mode shapes displayed through </w:t>
      </w:r>
      <w:r w:rsidR="00507519">
        <w:t>figure 1</w:t>
      </w:r>
      <w:r w:rsidR="006F4C20">
        <w:t>2</w:t>
      </w:r>
      <w:r w:rsidR="00507519">
        <w:t xml:space="preserve">. </w:t>
      </w:r>
      <w:r w:rsidR="0010174C">
        <w:t xml:space="preserve">With further analysis of </w:t>
      </w:r>
      <w:r w:rsidR="006F4C20">
        <w:t>the second scan</w:t>
      </w:r>
      <w:r w:rsidR="0010174C">
        <w:t xml:space="preserve"> resonant frequencies, it is observed that frequencies at 100, 200 and 300 Hz are seen to be resultant of harmonics with the test piece, this then leads the belief that they are not resonant frequencies and simply harmonics from testing, discounting them from analysis.</w:t>
      </w:r>
    </w:p>
    <w:p w14:paraId="2210CBEC" w14:textId="547E082F" w:rsidR="008350A4" w:rsidRDefault="0010174C" w:rsidP="008350A4">
      <w:pPr>
        <w:keepNext/>
        <w:jc w:val="center"/>
      </w:pPr>
      <w:r>
        <w:rPr>
          <w:noProof/>
        </w:rPr>
        <w:drawing>
          <wp:inline distT="0" distB="0" distL="0" distR="0" wp14:anchorId="6490D529" wp14:editId="68F2C833">
            <wp:extent cx="5833487" cy="1969969"/>
            <wp:effectExtent l="0" t="0" r="0" b="0"/>
            <wp:docPr id="962357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842475" cy="1973004"/>
                    </a:xfrm>
                    <a:prstGeom prst="rect">
                      <a:avLst/>
                    </a:prstGeom>
                    <a:noFill/>
                  </pic:spPr>
                </pic:pic>
              </a:graphicData>
            </a:graphic>
          </wp:inline>
        </w:drawing>
      </w:r>
    </w:p>
    <w:p w14:paraId="60CE2B40" w14:textId="59E7A52F" w:rsidR="00607E2F" w:rsidRDefault="008350A4" w:rsidP="001B3335">
      <w:pPr>
        <w:pStyle w:val="Caption"/>
        <w:jc w:val="center"/>
      </w:pPr>
      <w:bookmarkStart w:id="49" w:name="_Toc192862351"/>
      <w:r>
        <w:t xml:space="preserve">Figure </w:t>
      </w:r>
      <w:fldSimple w:instr=" SEQ Figure \* ARABIC ">
        <w:r w:rsidR="00946A51">
          <w:rPr>
            <w:noProof/>
          </w:rPr>
          <w:t>11</w:t>
        </w:r>
      </w:fldSimple>
      <w:r>
        <w:t xml:space="preserve"> - </w:t>
      </w:r>
      <w:r w:rsidRPr="003A2C89">
        <w:t xml:space="preserve">Resonant frequencies of brake disc with a frequency bandwidth of </w:t>
      </w:r>
      <w:r>
        <w:t>5</w:t>
      </w:r>
      <w:r w:rsidRPr="003A2C89">
        <w:t xml:space="preserve"> kHz</w:t>
      </w:r>
      <w:r w:rsidR="001B3335">
        <w:t>, illustrating harmonic frequencies at 100, 200 and 300 Hz</w:t>
      </w:r>
      <w:bookmarkEnd w:id="49"/>
    </w:p>
    <w:p w14:paraId="1A006C4A" w14:textId="1A3AE775" w:rsidR="008350A4" w:rsidRDefault="00DA0995" w:rsidP="001B3335">
      <w:pPr>
        <w:pStyle w:val="Caption"/>
        <w:jc w:val="center"/>
      </w:pPr>
      <w:r>
        <w:rPr>
          <w:noProof/>
        </w:rPr>
        <w:drawing>
          <wp:inline distT="0" distB="0" distL="0" distR="0" wp14:anchorId="0AD3B478" wp14:editId="4C5BD1BB">
            <wp:extent cx="5140847" cy="3387010"/>
            <wp:effectExtent l="0" t="0" r="3175" b="4445"/>
            <wp:docPr id="108141349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148163" cy="3391830"/>
                    </a:xfrm>
                    <a:prstGeom prst="rect">
                      <a:avLst/>
                    </a:prstGeom>
                    <a:noFill/>
                  </pic:spPr>
                </pic:pic>
              </a:graphicData>
            </a:graphic>
          </wp:inline>
        </w:drawing>
      </w:r>
    </w:p>
    <w:p w14:paraId="3A350EF0" w14:textId="528BD180" w:rsidR="00DA0995" w:rsidRDefault="008350A4" w:rsidP="0077229D">
      <w:pPr>
        <w:pStyle w:val="Caption"/>
        <w:jc w:val="center"/>
      </w:pPr>
      <w:bookmarkStart w:id="50" w:name="_Toc192862352"/>
      <w:r>
        <w:t xml:space="preserve">Figure </w:t>
      </w:r>
      <w:fldSimple w:instr=" SEQ Figure \* ARABIC ">
        <w:r w:rsidR="00946A51">
          <w:rPr>
            <w:noProof/>
          </w:rPr>
          <w:t>12</w:t>
        </w:r>
      </w:fldSimple>
      <w:r>
        <w:t xml:space="preserve"> - </w:t>
      </w:r>
      <w:r w:rsidRPr="005452A1">
        <w:t xml:space="preserve">Modal analysis results for the brake disc with a frequency bandwidth of </w:t>
      </w:r>
      <w:r>
        <w:t>5 kHz (A) 44.53125 Hz (B) 100 Hz (C) 124.21875 Hz (D) 200 Hz (E) 249.21875 Hz (F) 299.21</w:t>
      </w:r>
      <w:r w:rsidR="0077229D">
        <w:t>875 Hz (G) 349.21875 Hz (H) 449.21875 Hz</w:t>
      </w:r>
      <w:bookmarkEnd w:id="50"/>
    </w:p>
    <w:p w14:paraId="38D21A4E" w14:textId="0B3FD043" w:rsidR="006418AB" w:rsidRPr="006418AB" w:rsidRDefault="0056432E" w:rsidP="006418AB">
      <w:r>
        <w:t>Validating the first scan, figure 1</w:t>
      </w:r>
      <w:r w:rsidR="006F4C20">
        <w:t>3</w:t>
      </w:r>
      <w:r>
        <w:t xml:space="preserve">A closely aligns with the mode shapes seen from figure </w:t>
      </w:r>
      <w:r w:rsidR="006F4C20">
        <w:t>10</w:t>
      </w:r>
      <w:r>
        <w:t xml:space="preserve">A, both </w:t>
      </w:r>
      <w:r w:rsidR="0010174C">
        <w:t>emitting</w:t>
      </w:r>
      <w:r>
        <w:t xml:space="preserve"> similar bending modes. This suggests the repeatability and accuracy of the LDV </w:t>
      </w:r>
      <w:r>
        <w:lastRenderedPageBreak/>
        <w:t xml:space="preserve">measurements, allowing confidence in subsequent analysis. </w:t>
      </w:r>
      <w:r w:rsidR="004511A1">
        <w:t>A new modal shape is observed at 249/21875 Hz which was not present during the initial analysis, see figure 1</w:t>
      </w:r>
      <w:r w:rsidR="006F4C20">
        <w:t>3</w:t>
      </w:r>
      <w:r w:rsidR="004511A1">
        <w:t xml:space="preserve">E, this exhibits both bending and torsional mode shapes. This suggests that to </w:t>
      </w:r>
      <w:r w:rsidR="009D4E4F">
        <w:t>visualise these modal responses a larger frequency bandwidth is required.</w:t>
      </w:r>
      <w:r w:rsidR="004511A1">
        <w:t xml:space="preserve"> </w:t>
      </w:r>
    </w:p>
    <w:p w14:paraId="5A1B2A62" w14:textId="0594511C" w:rsidR="008E50F0" w:rsidRPr="008E50F0" w:rsidRDefault="0011558A" w:rsidP="0011558A">
      <w:pPr>
        <w:pStyle w:val="Caption"/>
        <w:jc w:val="center"/>
      </w:pPr>
      <w:bookmarkStart w:id="51" w:name="_Toc192860760"/>
      <w:r>
        <w:t xml:space="preserve">Table </w:t>
      </w:r>
      <w:fldSimple w:instr=" SEQ Table \* ARABIC ">
        <w:r>
          <w:rPr>
            <w:noProof/>
          </w:rPr>
          <w:t>2</w:t>
        </w:r>
      </w:fldSimple>
      <w:r>
        <w:t xml:space="preserve"> </w:t>
      </w:r>
      <w:r w:rsidRPr="004169B8">
        <w:t>- Observed mode shapes for multiple resonant frequencies with a frequency bandwidth of 5 kHz</w:t>
      </w:r>
      <w:bookmarkEnd w:id="51"/>
    </w:p>
    <w:tbl>
      <w:tblPr>
        <w:tblStyle w:val="TableGrid"/>
        <w:tblW w:w="0" w:type="auto"/>
        <w:tblLook w:val="04A0" w:firstRow="1" w:lastRow="0" w:firstColumn="1" w:lastColumn="0" w:noHBand="0" w:noVBand="1"/>
      </w:tblPr>
      <w:tblGrid>
        <w:gridCol w:w="1271"/>
        <w:gridCol w:w="2977"/>
        <w:gridCol w:w="4768"/>
      </w:tblGrid>
      <w:tr w:rsidR="00A1041A" w14:paraId="79909B91" w14:textId="77777777" w:rsidTr="002155D2">
        <w:tc>
          <w:tcPr>
            <w:tcW w:w="1271" w:type="dxa"/>
          </w:tcPr>
          <w:p w14:paraId="5783C04F" w14:textId="0413CD29" w:rsidR="00A1041A" w:rsidRDefault="00A1041A" w:rsidP="00A1041A">
            <w:r>
              <w:t>Subfigure</w:t>
            </w:r>
          </w:p>
        </w:tc>
        <w:tc>
          <w:tcPr>
            <w:tcW w:w="2977" w:type="dxa"/>
          </w:tcPr>
          <w:p w14:paraId="74757734" w14:textId="028F33B0" w:rsidR="00A1041A" w:rsidRDefault="00A1041A" w:rsidP="00A1041A">
            <w:r>
              <w:t>Resonance frequency (Hz)</w:t>
            </w:r>
          </w:p>
        </w:tc>
        <w:tc>
          <w:tcPr>
            <w:tcW w:w="4768" w:type="dxa"/>
          </w:tcPr>
          <w:p w14:paraId="596B044B" w14:textId="0BD23639" w:rsidR="00A1041A" w:rsidRDefault="00A1041A" w:rsidP="00A1041A">
            <w:r>
              <w:t>Observed mode shape</w:t>
            </w:r>
          </w:p>
        </w:tc>
      </w:tr>
      <w:tr w:rsidR="002371FB" w14:paraId="13D19EC6" w14:textId="77777777" w:rsidTr="002155D2">
        <w:tc>
          <w:tcPr>
            <w:tcW w:w="1271" w:type="dxa"/>
          </w:tcPr>
          <w:p w14:paraId="3BAD0037" w14:textId="0BEB9828" w:rsidR="002371FB" w:rsidRDefault="002371FB" w:rsidP="002371FB">
            <w:r>
              <w:t>A</w:t>
            </w:r>
          </w:p>
        </w:tc>
        <w:tc>
          <w:tcPr>
            <w:tcW w:w="2977" w:type="dxa"/>
          </w:tcPr>
          <w:p w14:paraId="76EDFF3D" w14:textId="50BD23F4" w:rsidR="002371FB" w:rsidRDefault="002371FB" w:rsidP="002371FB">
            <w:r>
              <w:t>44.53125</w:t>
            </w:r>
          </w:p>
        </w:tc>
        <w:tc>
          <w:tcPr>
            <w:tcW w:w="4768" w:type="dxa"/>
          </w:tcPr>
          <w:p w14:paraId="2365CF62" w14:textId="4C0F1031" w:rsidR="002371FB" w:rsidRPr="002371FB" w:rsidRDefault="002371FB" w:rsidP="002371FB">
            <w:r>
              <w:t>Bending</w:t>
            </w:r>
          </w:p>
        </w:tc>
      </w:tr>
      <w:tr w:rsidR="001B3335" w14:paraId="4F3657C6" w14:textId="77777777" w:rsidTr="002155D2">
        <w:tc>
          <w:tcPr>
            <w:tcW w:w="1271" w:type="dxa"/>
          </w:tcPr>
          <w:p w14:paraId="6BC4BFEF" w14:textId="3CFC14AA" w:rsidR="001B3335" w:rsidRDefault="001B3335" w:rsidP="001B3335">
            <w:r>
              <w:t>C</w:t>
            </w:r>
          </w:p>
        </w:tc>
        <w:tc>
          <w:tcPr>
            <w:tcW w:w="2977" w:type="dxa"/>
          </w:tcPr>
          <w:p w14:paraId="760421E4" w14:textId="2DB1A28A" w:rsidR="001B3335" w:rsidRDefault="001B3335" w:rsidP="001B3335">
            <w:r>
              <w:t>124.21875</w:t>
            </w:r>
          </w:p>
        </w:tc>
        <w:tc>
          <w:tcPr>
            <w:tcW w:w="4768" w:type="dxa"/>
          </w:tcPr>
          <w:p w14:paraId="17952197" w14:textId="12B54760" w:rsidR="001B3335" w:rsidRDefault="001B3335" w:rsidP="001B3335">
            <w:r>
              <w:t>Bending and torsional</w:t>
            </w:r>
          </w:p>
        </w:tc>
      </w:tr>
      <w:tr w:rsidR="001B3335" w14:paraId="5D6F3497" w14:textId="77777777" w:rsidTr="002155D2">
        <w:tc>
          <w:tcPr>
            <w:tcW w:w="1271" w:type="dxa"/>
          </w:tcPr>
          <w:p w14:paraId="25BFB806" w14:textId="45D19563" w:rsidR="001B3335" w:rsidRDefault="001B3335" w:rsidP="001B3335">
            <w:r>
              <w:t>E</w:t>
            </w:r>
          </w:p>
        </w:tc>
        <w:tc>
          <w:tcPr>
            <w:tcW w:w="2977" w:type="dxa"/>
          </w:tcPr>
          <w:p w14:paraId="47038F41" w14:textId="49E847CE" w:rsidR="001B3335" w:rsidRDefault="001B3335" w:rsidP="001B3335">
            <w:r>
              <w:t>249.21875</w:t>
            </w:r>
          </w:p>
        </w:tc>
        <w:tc>
          <w:tcPr>
            <w:tcW w:w="4768" w:type="dxa"/>
          </w:tcPr>
          <w:p w14:paraId="6E9B789E" w14:textId="76D81659" w:rsidR="001B3335" w:rsidRDefault="001B3335" w:rsidP="001B3335">
            <w:r>
              <w:t>Bending and torsional</w:t>
            </w:r>
          </w:p>
        </w:tc>
      </w:tr>
      <w:tr w:rsidR="001B3335" w14:paraId="3CCE1EAA" w14:textId="77777777" w:rsidTr="002155D2">
        <w:tc>
          <w:tcPr>
            <w:tcW w:w="1271" w:type="dxa"/>
          </w:tcPr>
          <w:p w14:paraId="0E4173FA" w14:textId="1341797C" w:rsidR="001B3335" w:rsidRDefault="001B3335" w:rsidP="001B3335">
            <w:r>
              <w:t>G</w:t>
            </w:r>
          </w:p>
        </w:tc>
        <w:tc>
          <w:tcPr>
            <w:tcW w:w="2977" w:type="dxa"/>
          </w:tcPr>
          <w:p w14:paraId="000AFF9D" w14:textId="51DE4CCF" w:rsidR="001B3335" w:rsidRDefault="001B3335" w:rsidP="001B3335">
            <w:r>
              <w:t>349.21875</w:t>
            </w:r>
          </w:p>
        </w:tc>
        <w:tc>
          <w:tcPr>
            <w:tcW w:w="4768" w:type="dxa"/>
          </w:tcPr>
          <w:p w14:paraId="40FCC995" w14:textId="583574F8" w:rsidR="001B3335" w:rsidRDefault="001B3335" w:rsidP="001B3335">
            <w:r>
              <w:t>Bending</w:t>
            </w:r>
          </w:p>
        </w:tc>
      </w:tr>
      <w:tr w:rsidR="001B3335" w14:paraId="2A2ABB26" w14:textId="77777777" w:rsidTr="002155D2">
        <w:tc>
          <w:tcPr>
            <w:tcW w:w="1271" w:type="dxa"/>
          </w:tcPr>
          <w:p w14:paraId="4A7B3673" w14:textId="2DD70895" w:rsidR="001B3335" w:rsidRDefault="001B3335" w:rsidP="001B3335">
            <w:r>
              <w:t>H</w:t>
            </w:r>
          </w:p>
        </w:tc>
        <w:tc>
          <w:tcPr>
            <w:tcW w:w="2977" w:type="dxa"/>
          </w:tcPr>
          <w:p w14:paraId="73E4B9AF" w14:textId="65DAA2F9" w:rsidR="001B3335" w:rsidRDefault="001B3335" w:rsidP="001B3335">
            <w:r>
              <w:t>449.21875</w:t>
            </w:r>
          </w:p>
        </w:tc>
        <w:tc>
          <w:tcPr>
            <w:tcW w:w="4768" w:type="dxa"/>
          </w:tcPr>
          <w:p w14:paraId="28B45B99" w14:textId="2FA55FB6" w:rsidR="001B3335" w:rsidRDefault="001B3335" w:rsidP="001B3335">
            <w:r>
              <w:t>Bending</w:t>
            </w:r>
          </w:p>
        </w:tc>
      </w:tr>
    </w:tbl>
    <w:p w14:paraId="3070602D" w14:textId="77777777" w:rsidR="002371FB" w:rsidRDefault="002371FB" w:rsidP="007B2ADE"/>
    <w:p w14:paraId="77BFC99F" w14:textId="0E7BC7C6" w:rsidR="002326A1" w:rsidRPr="007B2ADE" w:rsidRDefault="002326A1" w:rsidP="007B2ADE">
      <w:r>
        <w:t xml:space="preserve">These results are consistent with other studies that associate frequencies above 400 Hz with structural vibrations leading to brake squeal </w:t>
      </w:r>
      <w:sdt>
        <w:sdtPr>
          <w:id w:val="-1074812305"/>
          <w:citation/>
        </w:sdtPr>
        <w:sdtContent>
          <w:r>
            <w:fldChar w:fldCharType="begin"/>
          </w:r>
          <w:r>
            <w:instrText xml:space="preserve"> CITATION Pap02 \l 2057 </w:instrText>
          </w:r>
          <w:r>
            <w:fldChar w:fldCharType="separate"/>
          </w:r>
          <w:r w:rsidR="00064B93" w:rsidRPr="00064B93">
            <w:rPr>
              <w:noProof/>
            </w:rPr>
            <w:t>(Papinniemi, 2002)</w:t>
          </w:r>
          <w:r>
            <w:fldChar w:fldCharType="end"/>
          </w:r>
        </w:sdtContent>
      </w:sdt>
      <w:r>
        <w:t xml:space="preserve"> </w:t>
      </w:r>
      <w:sdt>
        <w:sdtPr>
          <w:id w:val="1016117875"/>
          <w:citation/>
        </w:sdtPr>
        <w:sdtContent>
          <w:r>
            <w:fldChar w:fldCharType="begin"/>
          </w:r>
          <w:r>
            <w:instrText xml:space="preserve"> CITATION Kin03 \l 2057 </w:instrText>
          </w:r>
          <w:r>
            <w:fldChar w:fldCharType="separate"/>
          </w:r>
          <w:r w:rsidR="00064B93" w:rsidRPr="00064B93">
            <w:rPr>
              <w:noProof/>
            </w:rPr>
            <w:t>(Kinkaid, 2003)</w:t>
          </w:r>
          <w:r>
            <w:fldChar w:fldCharType="end"/>
          </w:r>
        </w:sdtContent>
      </w:sdt>
      <w:r>
        <w:t xml:space="preserve">. </w:t>
      </w:r>
      <w:r w:rsidR="00507519">
        <w:t>T</w:t>
      </w:r>
      <w:r w:rsidRPr="002326A1">
        <w:t>he inclusion of multiple torsional modes suggests possible coupling effects between the brake disc and calliper assembly, a phenomenon known to amplify undesirable noise characteristics</w:t>
      </w:r>
      <w:r>
        <w:t xml:space="preserve"> </w:t>
      </w:r>
      <w:sdt>
        <w:sdtPr>
          <w:id w:val="1324927929"/>
          <w:citation/>
        </w:sdtPr>
        <w:sdtContent>
          <w:r>
            <w:fldChar w:fldCharType="begin"/>
          </w:r>
          <w:r>
            <w:instrText xml:space="preserve"> CITATION Dev20 \l 2057 </w:instrText>
          </w:r>
          <w:r>
            <w:fldChar w:fldCharType="separate"/>
          </w:r>
          <w:r w:rsidR="00064B93" w:rsidRPr="00064B93">
            <w:rPr>
              <w:noProof/>
            </w:rPr>
            <w:t>(Devigne, 2020)</w:t>
          </w:r>
          <w:r>
            <w:fldChar w:fldCharType="end"/>
          </w:r>
        </w:sdtContent>
      </w:sdt>
      <w:r>
        <w:t>.</w:t>
      </w:r>
    </w:p>
    <w:p w14:paraId="79D76C06" w14:textId="77777777" w:rsidR="007B2ADE" w:rsidRDefault="007B2ADE" w:rsidP="00A33E3E">
      <w:pPr>
        <w:pStyle w:val="Heading2"/>
        <w:numPr>
          <w:ilvl w:val="1"/>
          <w:numId w:val="15"/>
        </w:numPr>
      </w:pPr>
      <w:bookmarkStart w:id="52" w:name="_Toc192876358"/>
      <w:r>
        <w:t>Scan 3: Frequency bandwidth of 5 kHz (backside of brake disc)</w:t>
      </w:r>
      <w:bookmarkEnd w:id="52"/>
    </w:p>
    <w:p w14:paraId="34262EC8" w14:textId="0405CE5F" w:rsidR="00EB6C25" w:rsidRPr="00EB6C25" w:rsidRDefault="00EB6C25" w:rsidP="00EB6C25">
      <w:r>
        <w:t>The third scan aimed to further analyse the response from scan 2, however for an alternate brake disc orientation, taking measurement from the opposite face in comparison to scan 2, despite using the same frequency bandwidth</w:t>
      </w:r>
      <w:r w:rsidR="006F277E">
        <w:t xml:space="preserve">, this alternate orientation is displayed in </w:t>
      </w:r>
      <w:r w:rsidR="00507519">
        <w:t>figure 1</w:t>
      </w:r>
      <w:r w:rsidR="006F4C20">
        <w:t>3</w:t>
      </w:r>
      <w:r w:rsidR="00507519">
        <w:t xml:space="preserve">. </w:t>
      </w:r>
      <w:r w:rsidR="006F277E" w:rsidRPr="00FE3B55">
        <w:t>This</w:t>
      </w:r>
      <w:r w:rsidR="006F277E">
        <w:t xml:space="preserve"> aimed to further understand the attachment interface and how it effects modal behaviour, the measured responses are shown through </w:t>
      </w:r>
      <w:r w:rsidR="00507519">
        <w:t>figure 1</w:t>
      </w:r>
      <w:r w:rsidR="006F4C20">
        <w:t>4</w:t>
      </w:r>
      <w:r w:rsidR="006F277E">
        <w:t xml:space="preserve"> and the modal shapes shown in </w:t>
      </w:r>
      <w:r w:rsidR="00507519">
        <w:t>figure 1</w:t>
      </w:r>
      <w:r w:rsidR="006F4C20">
        <w:t>5</w:t>
      </w:r>
      <w:r w:rsidR="00507519">
        <w:t>.</w:t>
      </w:r>
      <w:r w:rsidR="001D2BAE">
        <w:t xml:space="preserve"> similar harmonic frequencies are seen for scan 3 as scan 2, where </w:t>
      </w:r>
      <w:r w:rsidR="001D2BAE">
        <w:lastRenderedPageBreak/>
        <w:t xml:space="preserve">frequencies detected at 100, 200 and 300 Hz are found to be harmonic frequencies, leaving only one mode shape for analysis at 150 Hz for analysis. </w:t>
      </w:r>
    </w:p>
    <w:p w14:paraId="094244F4" w14:textId="77777777" w:rsidR="00195A92" w:rsidRDefault="00CB36F6" w:rsidP="00195A92">
      <w:pPr>
        <w:keepNext/>
        <w:jc w:val="center"/>
      </w:pPr>
      <w:r w:rsidRPr="00CB36F6">
        <w:rPr>
          <w:noProof/>
        </w:rPr>
        <w:drawing>
          <wp:inline distT="0" distB="0" distL="0" distR="0" wp14:anchorId="6A508CDD" wp14:editId="28884B76">
            <wp:extent cx="2961387" cy="3440317"/>
            <wp:effectExtent l="0" t="0" r="0" b="8255"/>
            <wp:docPr id="999413870" name="Picture 8" descr="A machine on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413870" name="Picture 8" descr="A machine on a tabl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962007" cy="3441037"/>
                    </a:xfrm>
                    <a:prstGeom prst="rect">
                      <a:avLst/>
                    </a:prstGeom>
                    <a:noFill/>
                    <a:ln>
                      <a:noFill/>
                    </a:ln>
                  </pic:spPr>
                </pic:pic>
              </a:graphicData>
            </a:graphic>
          </wp:inline>
        </w:drawing>
      </w:r>
    </w:p>
    <w:p w14:paraId="196981C8" w14:textId="2F75FE60" w:rsidR="00CB36F6" w:rsidRPr="00CB36F6" w:rsidRDefault="00195A92" w:rsidP="008E50F0">
      <w:pPr>
        <w:pStyle w:val="Caption"/>
        <w:jc w:val="center"/>
      </w:pPr>
      <w:bookmarkStart w:id="53" w:name="_Toc192862353"/>
      <w:r>
        <w:t xml:space="preserve">Figure </w:t>
      </w:r>
      <w:fldSimple w:instr=" SEQ Figure \* ARABIC ">
        <w:r w:rsidR="00946A51">
          <w:rPr>
            <w:noProof/>
          </w:rPr>
          <w:t>13</w:t>
        </w:r>
      </w:fldSimple>
      <w:r>
        <w:t xml:space="preserve"> - Image of the flipped orientation of the brake disc analysis where the solenoid actuator is impacting the hub contact section of the brake disc</w:t>
      </w:r>
      <w:bookmarkEnd w:id="53"/>
    </w:p>
    <w:p w14:paraId="4B8FE7AC" w14:textId="77777777" w:rsidR="008350A4" w:rsidRDefault="007B2ADE" w:rsidP="0011558A">
      <w:pPr>
        <w:jc w:val="center"/>
      </w:pPr>
      <w:r w:rsidRPr="007B2ADE">
        <w:rPr>
          <w:noProof/>
        </w:rPr>
        <w:drawing>
          <wp:inline distT="0" distB="0" distL="0" distR="0" wp14:anchorId="39E1530D" wp14:editId="4091375C">
            <wp:extent cx="5676523" cy="1901859"/>
            <wp:effectExtent l="0" t="0" r="635" b="3175"/>
            <wp:docPr id="497966627"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966627" name="Picture 4" descr="A computer screen shot of a computer&#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59442" r="18658" b="2450"/>
                    <a:stretch/>
                  </pic:blipFill>
                  <pic:spPr bwMode="auto">
                    <a:xfrm>
                      <a:off x="0" y="0"/>
                      <a:ext cx="5704550" cy="1911249"/>
                    </a:xfrm>
                    <a:prstGeom prst="rect">
                      <a:avLst/>
                    </a:prstGeom>
                    <a:noFill/>
                    <a:ln>
                      <a:noFill/>
                    </a:ln>
                    <a:extLst>
                      <a:ext uri="{53640926-AAD7-44D8-BBD7-CCE9431645EC}">
                        <a14:shadowObscured xmlns:a14="http://schemas.microsoft.com/office/drawing/2010/main"/>
                      </a:ext>
                    </a:extLst>
                  </pic:spPr>
                </pic:pic>
              </a:graphicData>
            </a:graphic>
          </wp:inline>
        </w:drawing>
      </w:r>
    </w:p>
    <w:p w14:paraId="143BFF7A" w14:textId="43439A3E" w:rsidR="007B2ADE" w:rsidRDefault="008350A4" w:rsidP="008350A4">
      <w:pPr>
        <w:pStyle w:val="Caption"/>
        <w:jc w:val="center"/>
      </w:pPr>
      <w:bookmarkStart w:id="54" w:name="_Toc192862354"/>
      <w:r>
        <w:t xml:space="preserve">Figure </w:t>
      </w:r>
      <w:fldSimple w:instr=" SEQ Figure \* ARABIC ">
        <w:r w:rsidR="00946A51">
          <w:rPr>
            <w:noProof/>
          </w:rPr>
          <w:t>14</w:t>
        </w:r>
      </w:fldSimple>
      <w:r>
        <w:t xml:space="preserve"> - </w:t>
      </w:r>
      <w:r w:rsidRPr="00661E5C">
        <w:t xml:space="preserve">Resonant frequencies of brake disc with a frequency bandwidth of </w:t>
      </w:r>
      <w:r>
        <w:t>5</w:t>
      </w:r>
      <w:r w:rsidRPr="00661E5C">
        <w:t xml:space="preserve"> kHz</w:t>
      </w:r>
      <w:r>
        <w:t xml:space="preserve"> (backside of brake disc)</w:t>
      </w:r>
      <w:bookmarkEnd w:id="54"/>
    </w:p>
    <w:p w14:paraId="34F224DC" w14:textId="166AF479" w:rsidR="003565F7" w:rsidRPr="003565F7" w:rsidRDefault="003565F7" w:rsidP="003565F7">
      <w:r>
        <w:t xml:space="preserve">The only modal shape found at 150 Hz shows a </w:t>
      </w:r>
      <w:r w:rsidRPr="00507519">
        <w:t>bending mode</w:t>
      </w:r>
      <w:r w:rsidR="00C477BC" w:rsidRPr="00507519">
        <w:t xml:space="preserve"> (figure 1</w:t>
      </w:r>
      <w:r w:rsidR="006F4C20">
        <w:t>5</w:t>
      </w:r>
      <w:r w:rsidR="00C477BC" w:rsidRPr="00507519">
        <w:t>B)</w:t>
      </w:r>
      <w:r w:rsidR="003F4029" w:rsidRPr="00507519">
        <w:t>,</w:t>
      </w:r>
      <w:r w:rsidR="003F4029">
        <w:t xml:space="preserve"> this is a new mode shape found, likely a result of alterations of the boundary conditions from the altered orientation of the brake disc affecting the structural response.</w:t>
      </w:r>
      <w:r>
        <w:t xml:space="preserve"> </w:t>
      </w:r>
      <w:r w:rsidR="00B773EB">
        <w:t xml:space="preserve">Reasoning behind why this is the only modal response has many possible contributors, notably the new orientation may have introduced additional damping that may limit excitation of certain vibrational modes. As </w:t>
      </w:r>
      <w:r w:rsidR="00B773EB">
        <w:lastRenderedPageBreak/>
        <w:t xml:space="preserve">the solenoid actuator is impacting the hub section of the brake disc for this analysis, this new excitation point may not be near a nodal point, which may then suggest that subsequent modes aren’t sufficiently excited enough to be </w:t>
      </w:r>
      <w:r w:rsidR="00455987">
        <w:t>detected</w:t>
      </w:r>
      <w:r w:rsidR="00B773EB">
        <w:t>.</w:t>
      </w:r>
    </w:p>
    <w:p w14:paraId="2279D306" w14:textId="77777777" w:rsidR="0077229D" w:rsidRDefault="00DA0995" w:rsidP="0077229D">
      <w:pPr>
        <w:keepNext/>
        <w:jc w:val="center"/>
      </w:pPr>
      <w:r>
        <w:rPr>
          <w:noProof/>
        </w:rPr>
        <w:drawing>
          <wp:inline distT="0" distB="0" distL="0" distR="0" wp14:anchorId="518C1675" wp14:editId="609B7E63">
            <wp:extent cx="4681855" cy="5419725"/>
            <wp:effectExtent l="0" t="0" r="4445" b="9525"/>
            <wp:docPr id="12124904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81855" cy="5419725"/>
                    </a:xfrm>
                    <a:prstGeom prst="rect">
                      <a:avLst/>
                    </a:prstGeom>
                    <a:noFill/>
                  </pic:spPr>
                </pic:pic>
              </a:graphicData>
            </a:graphic>
          </wp:inline>
        </w:drawing>
      </w:r>
    </w:p>
    <w:p w14:paraId="4C683E5E" w14:textId="0F2BAE2F" w:rsidR="007B79F0" w:rsidRDefault="0077229D" w:rsidP="0077229D">
      <w:pPr>
        <w:pStyle w:val="Caption"/>
        <w:jc w:val="center"/>
        <w:rPr>
          <w:noProof/>
        </w:rPr>
      </w:pPr>
      <w:bookmarkStart w:id="55" w:name="_Toc192862355"/>
      <w:r>
        <w:t xml:space="preserve">Figure </w:t>
      </w:r>
      <w:fldSimple w:instr=" SEQ Figure \* ARABIC ">
        <w:r w:rsidR="00946A51">
          <w:rPr>
            <w:noProof/>
          </w:rPr>
          <w:t>15</w:t>
        </w:r>
      </w:fldSimple>
      <w:r w:rsidRPr="00E10020">
        <w:t xml:space="preserve">- Modal analysis results for the brake disc with a frequency bandwidth of 5 kHz </w:t>
      </w:r>
      <w:r>
        <w:t>(backside of brake disc</w:t>
      </w:r>
      <w:r>
        <w:rPr>
          <w:noProof/>
        </w:rPr>
        <w:t>) (A) 100 Hz (B) 150 JHz (C) 199.2187 Hz (D) 299.2185 Hz</w:t>
      </w:r>
      <w:bookmarkEnd w:id="55"/>
    </w:p>
    <w:p w14:paraId="6C776C15" w14:textId="77777777" w:rsidR="003678BE" w:rsidRPr="003678BE" w:rsidRDefault="003678BE" w:rsidP="003678BE">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56" w:name="_Toc192777749"/>
      <w:bookmarkStart w:id="57" w:name="_Toc192853514"/>
      <w:bookmarkStart w:id="58" w:name="_Toc192860822"/>
      <w:bookmarkStart w:id="59" w:name="_Toc192876359"/>
      <w:bookmarkEnd w:id="56"/>
      <w:bookmarkEnd w:id="57"/>
      <w:bookmarkEnd w:id="58"/>
      <w:bookmarkEnd w:id="59"/>
    </w:p>
    <w:p w14:paraId="3CB7A955" w14:textId="77777777" w:rsidR="003678BE" w:rsidRPr="003678BE" w:rsidRDefault="003678BE" w:rsidP="003678BE">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60" w:name="_Toc192777750"/>
      <w:bookmarkStart w:id="61" w:name="_Toc192853515"/>
      <w:bookmarkStart w:id="62" w:name="_Toc192860823"/>
      <w:bookmarkStart w:id="63" w:name="_Toc192876360"/>
      <w:bookmarkEnd w:id="60"/>
      <w:bookmarkEnd w:id="61"/>
      <w:bookmarkEnd w:id="62"/>
      <w:bookmarkEnd w:id="63"/>
    </w:p>
    <w:p w14:paraId="1A3AB8D2" w14:textId="77777777" w:rsidR="003678BE" w:rsidRPr="003678BE" w:rsidRDefault="003678BE" w:rsidP="003678BE">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64" w:name="_Toc192777751"/>
      <w:bookmarkStart w:id="65" w:name="_Toc192853516"/>
      <w:bookmarkStart w:id="66" w:name="_Toc192860824"/>
      <w:bookmarkStart w:id="67" w:name="_Toc192876361"/>
      <w:bookmarkEnd w:id="64"/>
      <w:bookmarkEnd w:id="65"/>
      <w:bookmarkEnd w:id="66"/>
      <w:bookmarkEnd w:id="67"/>
    </w:p>
    <w:p w14:paraId="44CEEDC0" w14:textId="77777777" w:rsidR="003678BE" w:rsidRPr="003678BE" w:rsidRDefault="003678BE" w:rsidP="003678BE">
      <w:pPr>
        <w:pStyle w:val="ListParagraph"/>
        <w:keepNext/>
        <w:keepLines/>
        <w:numPr>
          <w:ilvl w:val="0"/>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68" w:name="_Toc192777752"/>
      <w:bookmarkStart w:id="69" w:name="_Toc192853517"/>
      <w:bookmarkStart w:id="70" w:name="_Toc192860825"/>
      <w:bookmarkStart w:id="71" w:name="_Toc192876362"/>
      <w:bookmarkEnd w:id="68"/>
      <w:bookmarkEnd w:id="69"/>
      <w:bookmarkEnd w:id="70"/>
      <w:bookmarkEnd w:id="71"/>
    </w:p>
    <w:p w14:paraId="46F6B763" w14:textId="77777777" w:rsidR="003678BE" w:rsidRPr="003678BE" w:rsidRDefault="003678BE" w:rsidP="003678BE">
      <w:pPr>
        <w:pStyle w:val="ListParagraph"/>
        <w:keepNext/>
        <w:keepLines/>
        <w:numPr>
          <w:ilvl w:val="1"/>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72" w:name="_Toc192777753"/>
      <w:bookmarkStart w:id="73" w:name="_Toc192853518"/>
      <w:bookmarkStart w:id="74" w:name="_Toc192860826"/>
      <w:bookmarkStart w:id="75" w:name="_Toc192876363"/>
      <w:bookmarkEnd w:id="72"/>
      <w:bookmarkEnd w:id="73"/>
      <w:bookmarkEnd w:id="74"/>
      <w:bookmarkEnd w:id="75"/>
    </w:p>
    <w:p w14:paraId="76892C8E" w14:textId="77777777" w:rsidR="003678BE" w:rsidRPr="003678BE" w:rsidRDefault="003678BE" w:rsidP="003678BE">
      <w:pPr>
        <w:pStyle w:val="ListParagraph"/>
        <w:keepNext/>
        <w:keepLines/>
        <w:numPr>
          <w:ilvl w:val="1"/>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76" w:name="_Toc192777754"/>
      <w:bookmarkStart w:id="77" w:name="_Toc192853519"/>
      <w:bookmarkStart w:id="78" w:name="_Toc192860827"/>
      <w:bookmarkStart w:id="79" w:name="_Toc192876364"/>
      <w:bookmarkEnd w:id="76"/>
      <w:bookmarkEnd w:id="77"/>
      <w:bookmarkEnd w:id="78"/>
      <w:bookmarkEnd w:id="79"/>
    </w:p>
    <w:p w14:paraId="389D81F4" w14:textId="77777777" w:rsidR="003678BE" w:rsidRPr="003678BE" w:rsidRDefault="003678BE" w:rsidP="003678BE">
      <w:pPr>
        <w:pStyle w:val="ListParagraph"/>
        <w:keepNext/>
        <w:keepLines/>
        <w:numPr>
          <w:ilvl w:val="1"/>
          <w:numId w:val="16"/>
        </w:numPr>
        <w:spacing w:before="40"/>
        <w:contextualSpacing w:val="0"/>
        <w:outlineLvl w:val="1"/>
        <w:rPr>
          <w:rFonts w:asciiTheme="majorHAnsi" w:eastAsiaTheme="majorEastAsia" w:hAnsiTheme="majorHAnsi" w:cstheme="majorBidi"/>
          <w:vanish/>
          <w:color w:val="2F5496" w:themeColor="accent1" w:themeShade="BF"/>
          <w:sz w:val="26"/>
          <w:szCs w:val="26"/>
        </w:rPr>
      </w:pPr>
      <w:bookmarkStart w:id="80" w:name="_Toc192777755"/>
      <w:bookmarkStart w:id="81" w:name="_Toc192853520"/>
      <w:bookmarkStart w:id="82" w:name="_Toc192860828"/>
      <w:bookmarkStart w:id="83" w:name="_Toc192876365"/>
      <w:bookmarkEnd w:id="80"/>
      <w:bookmarkEnd w:id="81"/>
      <w:bookmarkEnd w:id="82"/>
      <w:bookmarkEnd w:id="83"/>
    </w:p>
    <w:p w14:paraId="1E1387B3" w14:textId="077F4598" w:rsidR="003678BE" w:rsidRDefault="003678BE" w:rsidP="003678BE">
      <w:pPr>
        <w:pStyle w:val="Heading2"/>
        <w:numPr>
          <w:ilvl w:val="1"/>
          <w:numId w:val="16"/>
        </w:numPr>
      </w:pPr>
      <w:bookmarkStart w:id="84" w:name="_Toc192876366"/>
      <w:r>
        <w:t>Comparison of resonant frequencies found for each LDV scan</w:t>
      </w:r>
      <w:bookmarkEnd w:id="84"/>
    </w:p>
    <w:p w14:paraId="781E1641" w14:textId="282B850C" w:rsidR="002110CC" w:rsidRDefault="002110CC" w:rsidP="002110CC">
      <w:r>
        <w:t xml:space="preserve">Using </w:t>
      </w:r>
      <w:r w:rsidR="00507519">
        <w:t>figure 1</w:t>
      </w:r>
      <w:r w:rsidR="006F4C20">
        <w:t>6</w:t>
      </w:r>
      <w:r>
        <w:t xml:space="preserve"> </w:t>
      </w:r>
      <w:r w:rsidR="00507519">
        <w:t>t</w:t>
      </w:r>
      <w:r>
        <w:t>he differences between each scan</w:t>
      </w:r>
      <w:r w:rsidR="00507519">
        <w:t xml:space="preserve"> can be highlighted</w:t>
      </w:r>
      <w:r>
        <w:t xml:space="preserve">, which scan captures each frequency can be deciphered. Scan 2 found the most frequencies yet as previously deciphered, some of these are due to the harmonics. Scan 1 found 1 frequency that went </w:t>
      </w:r>
      <w:r>
        <w:lastRenderedPageBreak/>
        <w:t>undetected by other scans, suggesting this vibrational mode may be prominent at lower frequencies</w:t>
      </w:r>
      <w:r w:rsidR="006C2692">
        <w:t>.</w:t>
      </w:r>
    </w:p>
    <w:p w14:paraId="6EB4D7AE" w14:textId="3DC98C74" w:rsidR="003678BE" w:rsidRDefault="003678BE" w:rsidP="002110CC">
      <w:pPr>
        <w:jc w:val="center"/>
      </w:pPr>
      <w:r>
        <w:rPr>
          <w:noProof/>
        </w:rPr>
        <w:drawing>
          <wp:inline distT="0" distB="0" distL="0" distR="0" wp14:anchorId="6C5DDB87" wp14:editId="49E8285B">
            <wp:extent cx="4572635" cy="2719070"/>
            <wp:effectExtent l="0" t="0" r="0" b="5080"/>
            <wp:docPr id="907115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635" cy="2719070"/>
                    </a:xfrm>
                    <a:prstGeom prst="rect">
                      <a:avLst/>
                    </a:prstGeom>
                    <a:noFill/>
                  </pic:spPr>
                </pic:pic>
              </a:graphicData>
            </a:graphic>
          </wp:inline>
        </w:drawing>
      </w:r>
    </w:p>
    <w:p w14:paraId="55D489E4" w14:textId="1102DFE3" w:rsidR="00443EED" w:rsidRDefault="003678BE" w:rsidP="003678BE">
      <w:pPr>
        <w:pStyle w:val="Caption"/>
        <w:jc w:val="center"/>
      </w:pPr>
      <w:bookmarkStart w:id="85" w:name="_Toc192862356"/>
      <w:r>
        <w:t xml:space="preserve">Figure </w:t>
      </w:r>
      <w:fldSimple w:instr=" SEQ Figure \* ARABIC ">
        <w:r w:rsidR="00946A51">
          <w:rPr>
            <w:noProof/>
          </w:rPr>
          <w:t>16</w:t>
        </w:r>
      </w:fldSimple>
      <w:r>
        <w:t xml:space="preserve"> - Comparisons of resonant frequencies captured by each different scan</w:t>
      </w:r>
      <w:bookmarkEnd w:id="85"/>
    </w:p>
    <w:p w14:paraId="28AB6457" w14:textId="70ED373D" w:rsidR="00DA0995" w:rsidRPr="007B79F0" w:rsidRDefault="00443EED" w:rsidP="00443EED">
      <w:pPr>
        <w:spacing w:after="160" w:line="259" w:lineRule="auto"/>
        <w:jc w:val="left"/>
        <w:rPr>
          <w:i/>
          <w:iCs/>
          <w:color w:val="44546A" w:themeColor="text2"/>
          <w:sz w:val="18"/>
          <w:szCs w:val="18"/>
        </w:rPr>
      </w:pPr>
      <w:r>
        <w:br w:type="page"/>
      </w:r>
    </w:p>
    <w:p w14:paraId="283AE4CA" w14:textId="5AC84F66" w:rsidR="005C4E55" w:rsidRDefault="005C4E55" w:rsidP="005C4E55">
      <w:pPr>
        <w:pStyle w:val="Heading1"/>
        <w:numPr>
          <w:ilvl w:val="0"/>
          <w:numId w:val="2"/>
        </w:numPr>
      </w:pPr>
      <w:bookmarkStart w:id="86" w:name="_Toc192876367"/>
      <w:r>
        <w:lastRenderedPageBreak/>
        <w:t>Results and discussion</w:t>
      </w:r>
      <w:bookmarkEnd w:id="86"/>
    </w:p>
    <w:p w14:paraId="64DC1E47" w14:textId="7D5F6B22" w:rsidR="00C170FF" w:rsidRDefault="00985639" w:rsidP="00A0169B">
      <w:r>
        <w:t xml:space="preserve">Seen </w:t>
      </w:r>
      <w:r w:rsidR="00A0169B">
        <w:t xml:space="preserve">in </w:t>
      </w:r>
      <w:r w:rsidR="00507519">
        <w:t>figure 1</w:t>
      </w:r>
      <w:r w:rsidR="006F4C20">
        <w:t>7</w:t>
      </w:r>
      <w:r w:rsidR="00A0169B">
        <w:t xml:space="preserve"> is a comparison between a bending mode and torsion mode, </w:t>
      </w:r>
      <w:r w:rsidR="00AA0728">
        <w:t>this can be used to analyse the key differences between a torsion and bending mode.</w:t>
      </w:r>
      <w:r w:rsidR="00AE7DCB">
        <w:t xml:space="preserve"> Bending modes can be described as out-of-plane deformation, where sections of the brake disc move perpendicular to the plane of the disc. Torsional modes are </w:t>
      </w:r>
      <w:r w:rsidR="00583585">
        <w:t>characterised</w:t>
      </w:r>
      <w:r w:rsidR="00AE7DCB">
        <w:t xml:space="preserve"> by a twisting motion, describing different sections of the brake disc rotating relative to each other about the central axis</w:t>
      </w:r>
      <w:r w:rsidR="00064B93">
        <w:t xml:space="preserve"> </w:t>
      </w:r>
      <w:sdt>
        <w:sdtPr>
          <w:id w:val="-1413315194"/>
          <w:citation/>
        </w:sdtPr>
        <w:sdtContent>
          <w:r w:rsidR="00064B93">
            <w:fldChar w:fldCharType="begin"/>
          </w:r>
          <w:r w:rsidR="00064B93">
            <w:instrText xml:space="preserve"> CITATION Hua22 \l 2057 </w:instrText>
          </w:r>
          <w:r w:rsidR="00064B93">
            <w:fldChar w:fldCharType="separate"/>
          </w:r>
          <w:r w:rsidR="00064B93" w:rsidRPr="00064B93">
            <w:rPr>
              <w:noProof/>
            </w:rPr>
            <w:t>(Huang, 2022)</w:t>
          </w:r>
          <w:r w:rsidR="00064B93">
            <w:fldChar w:fldCharType="end"/>
          </w:r>
        </w:sdtContent>
      </w:sdt>
      <w:r w:rsidR="00AE7DCB">
        <w:t>.</w:t>
      </w:r>
      <w:r w:rsidR="00583585">
        <w:t xml:space="preserve"> With analysis of </w:t>
      </w:r>
      <w:r w:rsidR="00507519">
        <w:t>table 1,</w:t>
      </w:r>
      <w:r w:rsidR="00583585">
        <w:t xml:space="preserve"> it is visible that at lower frequencies the bending modes are more prevalent, with the opposite true as frequency increases.</w:t>
      </w:r>
      <w:r w:rsidR="00AD1FC0">
        <w:t xml:space="preserve"> Reasoning behind this is due to a greater flexibility at lower frequencies in the out-of-plane direction compared to torsional stiffness. </w:t>
      </w:r>
      <w:r w:rsidR="00C170FF">
        <w:t>Torsional modes are associated with resisting twist deformation, this means they occur at higher stiffness-to-mass ratios and involve energy stored in shear deformation.</w:t>
      </w:r>
      <w:r w:rsidR="00BF7AB8">
        <w:t xml:space="preserve"> To validate this in the first 2 scans both mode shapes were captured when the excitation was done directly on the disc, yet for the third scan only a single bending mode is found.</w:t>
      </w:r>
    </w:p>
    <w:p w14:paraId="083B9761" w14:textId="0C62A73C" w:rsidR="00962927" w:rsidRDefault="00962927" w:rsidP="00A0169B">
      <w:r>
        <w:t xml:space="preserve">Modal shapes can be classified by their degrees based on the number of nodal diameters and nodal circles. These include zero-order mode, low frequency where disc moves with no deformation. The first order mode, fundamental bending mode, this has one nodal circle, yet no nodal diameters, seen in </w:t>
      </w:r>
      <w:r w:rsidR="00AB5162">
        <w:t>figure 1</w:t>
      </w:r>
      <w:r w:rsidR="006F4C20">
        <w:t>2</w:t>
      </w:r>
      <w:r w:rsidR="00AB5162">
        <w:t>A.</w:t>
      </w:r>
      <w:r>
        <w:t xml:space="preserve"> The second-order mode is the first torsional mode, this is characterised by on nodal diameter, seen in </w:t>
      </w:r>
      <w:r w:rsidR="00AB5162">
        <w:t xml:space="preserve">figure </w:t>
      </w:r>
      <w:r w:rsidR="006F4C20">
        <w:t>10</w:t>
      </w:r>
      <w:r w:rsidR="00AB5162">
        <w:t>D.</w:t>
      </w:r>
      <w:r>
        <w:t xml:space="preserve"> Higher order bending modes add addition nodal diameters and nodal circles as deformation complexity increases, significant for their contribution to brake squeal.</w:t>
      </w:r>
    </w:p>
    <w:p w14:paraId="330C1684" w14:textId="6E172036" w:rsidR="00962927" w:rsidRDefault="00962927" w:rsidP="00A0169B">
      <w:r>
        <w:t xml:space="preserve"> </w:t>
      </w:r>
    </w:p>
    <w:p w14:paraId="6922AD69" w14:textId="77777777" w:rsidR="00A0169B" w:rsidRDefault="00A0169B" w:rsidP="00A0169B">
      <w:pPr>
        <w:keepNext/>
        <w:jc w:val="center"/>
      </w:pPr>
      <w:r>
        <w:rPr>
          <w:noProof/>
        </w:rPr>
        <w:lastRenderedPageBreak/>
        <w:drawing>
          <wp:inline distT="0" distB="0" distL="0" distR="0" wp14:anchorId="2C8C6444" wp14:editId="4BFB5D08">
            <wp:extent cx="5685576" cy="3314344"/>
            <wp:effectExtent l="0" t="0" r="0" b="635"/>
            <wp:docPr id="1646252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14825" cy="3331394"/>
                    </a:xfrm>
                    <a:prstGeom prst="rect">
                      <a:avLst/>
                    </a:prstGeom>
                    <a:noFill/>
                  </pic:spPr>
                </pic:pic>
              </a:graphicData>
            </a:graphic>
          </wp:inline>
        </w:drawing>
      </w:r>
    </w:p>
    <w:p w14:paraId="77177AA0" w14:textId="514F13AC" w:rsidR="00A0169B" w:rsidRDefault="00A0169B" w:rsidP="00A0169B">
      <w:pPr>
        <w:pStyle w:val="Caption"/>
        <w:jc w:val="center"/>
      </w:pPr>
      <w:bookmarkStart w:id="87" w:name="_Toc192862357"/>
      <w:r>
        <w:t xml:space="preserve">Figure </w:t>
      </w:r>
      <w:fldSimple w:instr=" SEQ Figure \* ARABIC ">
        <w:r w:rsidR="00946A51">
          <w:rPr>
            <w:noProof/>
          </w:rPr>
          <w:t>17</w:t>
        </w:r>
      </w:fldSimple>
      <w:r>
        <w:t xml:space="preserve"> - Comparison of bending and torsion modes for brake disc (A) </w:t>
      </w:r>
      <w:r w:rsidR="006B2089">
        <w:t>Torsion</w:t>
      </w:r>
      <w:r>
        <w:t xml:space="preserve"> mode for brake disc at 282.8125 Hz at 2 kHz frequency bandwidth (B) Bending mode for brake disc at 738.75 Hz at 2 kHz</w:t>
      </w:r>
      <w:r w:rsidR="006B2089">
        <w:t xml:space="preserve"> frequency bandwidth</w:t>
      </w:r>
      <w:bookmarkEnd w:id="87"/>
    </w:p>
    <w:p w14:paraId="527D1133" w14:textId="10F59114" w:rsidR="006D7D18" w:rsidRDefault="002542F1" w:rsidP="006D7D18">
      <w:r>
        <w:t xml:space="preserve">As previously stated, the resonant frequencies observed will cause issues for NVH on a vehicle. There are </w:t>
      </w:r>
      <w:r w:rsidR="006D7D18">
        <w:t>several</w:t>
      </w:r>
      <w:r>
        <w:t xml:space="preserve"> ways to mitigate this happening, for example, to reduce brake squeal you can introduce damping coatings or shims to alter the vibrational response of the component. Another method of mitigation may be optimising the </w:t>
      </w:r>
      <w:r w:rsidR="006D7D18">
        <w:t>calliper</w:t>
      </w:r>
      <w:r>
        <w:t xml:space="preserve"> stiffness to avoid mode coupling alongside adjust disc slotting or cross-drilling patterns to modify the natural frequencies of the brake disc.</w:t>
      </w:r>
      <w:r w:rsidR="006D7D18">
        <w:t xml:space="preserve"> These are all methods of minimising high frequency bending modes. </w:t>
      </w:r>
    </w:p>
    <w:p w14:paraId="2C3C36BB" w14:textId="1C25811A" w:rsidR="006D7D18" w:rsidRDefault="006D7D18" w:rsidP="006D7D18">
      <w:r>
        <w:t>To minimise brake judder,</w:t>
      </w:r>
      <w:r w:rsidR="00D71050">
        <w:t xml:space="preserve"> an</w:t>
      </w:r>
      <w:r>
        <w:t xml:space="preserve"> issue arising from torsional modes, you may increase the rotational stiffness of the part, allowing the shift of the torsional modes to a different frequency range. It is also possible to optimise the mounting of the brake disc, thus reducing resonance effects. </w:t>
      </w:r>
    </w:p>
    <w:p w14:paraId="5A5CAC1B" w14:textId="25EA91E2" w:rsidR="00770165" w:rsidRDefault="006D7D18" w:rsidP="006D7D18">
      <w:r>
        <w:t xml:space="preserve">Enhancing structural stability is done through ensuring even material distribution across the brake disc, preventing uneven wear which can amplify the effects of </w:t>
      </w:r>
      <w:r w:rsidR="00D71050">
        <w:t>low frequency</w:t>
      </w:r>
      <w:r>
        <w:t xml:space="preserve"> bending </w:t>
      </w:r>
      <w:r>
        <w:lastRenderedPageBreak/>
        <w:t>modes. Brake disc topology can also be optimised through finite element analysis (FEA) validation.</w:t>
      </w:r>
      <w:r w:rsidR="005836B6">
        <w:t xml:space="preserve"> To validate the findings of this analysis, FEA can be </w:t>
      </w:r>
      <w:r w:rsidR="00505DEC">
        <w:t>utilised</w:t>
      </w:r>
      <w:r w:rsidR="007D413D">
        <w:t xml:space="preserve"> to predict mode shapes and natural frequencies, allowing comparison of FEA predictions to experimental data. This will give the engineer higher confidence in their work, also providing a much quicker alternative from a design standpoint, allowing quick modification of models to observe the effects on modal behaviour.</w:t>
      </w:r>
      <w:r w:rsidR="00F37E08">
        <w:t xml:space="preserve"> </w:t>
      </w:r>
      <w:r w:rsidR="005E5A34">
        <w:t>However,</w:t>
      </w:r>
      <w:r w:rsidR="00F37E08">
        <w:t xml:space="preserve"> the setup of boundary conditions within the Fea solve must be exact to the experimental method to yield any useful data for comparison.</w:t>
      </w:r>
    </w:p>
    <w:p w14:paraId="1FD36A13" w14:textId="304373E5" w:rsidR="00F84411" w:rsidRPr="005C4E55" w:rsidRDefault="00A0169B" w:rsidP="00770165">
      <w:pPr>
        <w:spacing w:after="160" w:line="259" w:lineRule="auto"/>
        <w:jc w:val="left"/>
      </w:pPr>
      <w:r>
        <w:br w:type="page"/>
      </w:r>
    </w:p>
    <w:p w14:paraId="136065B1" w14:textId="6BFD004A" w:rsidR="005C4E55" w:rsidRPr="00756605" w:rsidRDefault="005C4E55" w:rsidP="005C4E55">
      <w:pPr>
        <w:pStyle w:val="Heading1"/>
        <w:numPr>
          <w:ilvl w:val="0"/>
          <w:numId w:val="2"/>
        </w:numPr>
      </w:pPr>
      <w:bookmarkStart w:id="88" w:name="_Toc192876368"/>
      <w:r>
        <w:lastRenderedPageBreak/>
        <w:t>Conclusion</w:t>
      </w:r>
      <w:bookmarkEnd w:id="88"/>
    </w:p>
    <w:p w14:paraId="1B24C650" w14:textId="79667867" w:rsidR="00790E08" w:rsidRPr="00790E08" w:rsidRDefault="00521A4C" w:rsidP="0072680D">
      <w:pPr>
        <w:spacing w:after="160"/>
      </w:pPr>
      <w:r w:rsidRPr="00521A4C">
        <w:t>The current research</w:t>
      </w:r>
      <w:r w:rsidR="00F720BE">
        <w:t xml:space="preserve"> can</w:t>
      </w:r>
      <w:r w:rsidRPr="00521A4C">
        <w:t xml:space="preserve"> clearly demonstrate the use of Laser Doppler Vibrometer (LDV) in modal analysis of a brake disc with the determination of dominant resonant frequencies and impact of changing measurement setup. The findings indicate that boundary conditions significantly affect modal behaviour as the backside scan indicated there to be quite few modes that were detectable. This means that the orientation of the test setup affects how vibrational energy is transmitted in the disc and induces mode shape visibility changes.</w:t>
      </w:r>
      <w:r>
        <w:t xml:space="preserve"> </w:t>
      </w:r>
      <w:r w:rsidRPr="00521A4C">
        <w:t>These observations also support the differential function exercised by bending and torsional modes in the functionality of brake systems. Bending modes, particularly at elevated frequency, were invariably associated with squeal brake noise, while mid-frequency range torsional modes correlated with judder brake vibration. Harmonics introduced in some of the scans imply that additional filtering must be utili</w:t>
      </w:r>
      <w:r w:rsidR="00F720BE">
        <w:t>s</w:t>
      </w:r>
      <w:r w:rsidRPr="00521A4C">
        <w:t>ed to adequately identify modal information since harmonics mask real resonance modes as well.</w:t>
      </w:r>
      <w:r>
        <w:t xml:space="preserve"> </w:t>
      </w:r>
      <w:r w:rsidRPr="00521A4C">
        <w:t xml:space="preserve">The requirement of accuracy in placement of excitation </w:t>
      </w:r>
      <w:r w:rsidR="00F720BE">
        <w:t>i</w:t>
      </w:r>
      <w:r w:rsidRPr="00521A4C">
        <w:t xml:space="preserve">s also noticed because certain modal responses </w:t>
      </w:r>
      <w:r w:rsidR="00F720BE">
        <w:t>a</w:t>
      </w:r>
      <w:r w:rsidRPr="00521A4C">
        <w:t>re minimi</w:t>
      </w:r>
      <w:r w:rsidR="00F720BE">
        <w:t>s</w:t>
      </w:r>
      <w:r w:rsidRPr="00521A4C">
        <w:t>ed when the solenoid actuator was positioned near nodal points. This means the optimi</w:t>
      </w:r>
      <w:r w:rsidR="00F720BE">
        <w:t>s</w:t>
      </w:r>
      <w:r w:rsidRPr="00521A4C">
        <w:t>ation of the placement of excitation should be done properly to get a full modal profile.</w:t>
      </w:r>
      <w:r>
        <w:t xml:space="preserve"> </w:t>
      </w:r>
      <w:r w:rsidRPr="00521A4C">
        <w:t>The fine-tuning of theoretical estimates and improved precision in modal analysis also require verification of FEA. Future studies must include testing the brake disc in more practical applications, e.g., mounting it on a braking system to measure modal behaviour under actual operating conditions. Future study would also explore the effect of changes in disc geometry, damping materials, and slotting designs to eliminate NVH-related problems and enhance braking system performance.</w:t>
      </w:r>
      <w:r>
        <w:t xml:space="preserve"> </w:t>
      </w:r>
      <w:r w:rsidRPr="00521A4C">
        <w:t xml:space="preserve">The results of this research confirm the potential of LDV as a reliable, non-contact modal analysis test instrument for brake discs. Such findings are important in making recommendations on brake </w:t>
      </w:r>
      <w:r w:rsidRPr="00521A4C">
        <w:lastRenderedPageBreak/>
        <w:t>design optimization for the minimi</w:t>
      </w:r>
      <w:r w:rsidR="00F720BE">
        <w:t>s</w:t>
      </w:r>
      <w:r w:rsidRPr="00521A4C">
        <w:t>ation of noise, maximi</w:t>
      </w:r>
      <w:r w:rsidR="00F720BE">
        <w:t>s</w:t>
      </w:r>
      <w:r w:rsidRPr="00521A4C">
        <w:t>ing stability, and enhancing overall braking performance in safety-critical and high-performance applications.</w:t>
      </w:r>
      <w:r w:rsidR="00790E08">
        <w:br w:type="page"/>
      </w:r>
    </w:p>
    <w:bookmarkStart w:id="89" w:name="_Toc192876369" w:displacedByCustomXml="next"/>
    <w:sdt>
      <w:sdtPr>
        <w:rPr>
          <w:rFonts w:asciiTheme="minorHAnsi" w:eastAsiaTheme="minorHAnsi" w:hAnsiTheme="minorHAnsi" w:cstheme="minorBidi"/>
          <w:color w:val="auto"/>
          <w:sz w:val="24"/>
          <w:szCs w:val="24"/>
        </w:rPr>
        <w:id w:val="1632819842"/>
        <w:docPartObj>
          <w:docPartGallery w:val="Bibliographies"/>
          <w:docPartUnique/>
        </w:docPartObj>
      </w:sdtPr>
      <w:sdtContent>
        <w:p w14:paraId="31BF0DCD" w14:textId="795AEFAB" w:rsidR="00613470" w:rsidRDefault="00613470">
          <w:pPr>
            <w:pStyle w:val="Heading1"/>
          </w:pPr>
          <w:r>
            <w:t>References</w:t>
          </w:r>
          <w:bookmarkEnd w:id="89"/>
        </w:p>
        <w:sdt>
          <w:sdtPr>
            <w:id w:val="-573587230"/>
            <w:bibliography/>
          </w:sdtPr>
          <w:sdtContent>
            <w:p w14:paraId="25AA5D81" w14:textId="77777777" w:rsidR="00064B93" w:rsidRDefault="00613470" w:rsidP="00064B93">
              <w:pPr>
                <w:pStyle w:val="Bibliography"/>
                <w:jc w:val="left"/>
                <w:rPr>
                  <w:noProof/>
                </w:rPr>
              </w:pPr>
              <w:r>
                <w:fldChar w:fldCharType="begin"/>
              </w:r>
              <w:r>
                <w:instrText>BIBLIOGRAPHY</w:instrText>
              </w:r>
              <w:r>
                <w:fldChar w:fldCharType="separate"/>
              </w:r>
              <w:r w:rsidR="00064B93">
                <w:rPr>
                  <w:noProof/>
                </w:rPr>
                <w:t xml:space="preserve">Abdelhamid, A., 2021. Mode coupling in brake squeal analysis: A review. </w:t>
              </w:r>
              <w:r w:rsidR="00064B93">
                <w:rPr>
                  <w:i/>
                  <w:iCs/>
                  <w:noProof/>
                </w:rPr>
                <w:t xml:space="preserve">Mechanical systems and signal processing, </w:t>
              </w:r>
              <w:r w:rsidR="00064B93">
                <w:rPr>
                  <w:noProof/>
                </w:rPr>
                <w:t>Volume 161.</w:t>
              </w:r>
            </w:p>
            <w:p w14:paraId="13D1F29C" w14:textId="77777777" w:rsidR="00064B93" w:rsidRDefault="00064B93" w:rsidP="00064B93">
              <w:pPr>
                <w:pStyle w:val="Bibliography"/>
                <w:jc w:val="left"/>
                <w:rPr>
                  <w:noProof/>
                </w:rPr>
              </w:pPr>
              <w:r>
                <w:rPr>
                  <w:noProof/>
                </w:rPr>
                <w:t xml:space="preserve">Arnott, W. P. S. J. M., 1990. Laser-Doppler Vibrometer-Measurements of Acoustic to Seismic Coupling. </w:t>
              </w:r>
              <w:r>
                <w:rPr>
                  <w:i/>
                  <w:iCs/>
                  <w:noProof/>
                </w:rPr>
                <w:t xml:space="preserve">Applied Acoustics, </w:t>
              </w:r>
              <w:r>
                <w:rPr>
                  <w:noProof/>
                </w:rPr>
                <w:t>30(1), pp. 279-291.</w:t>
              </w:r>
            </w:p>
            <w:p w14:paraId="78550EDA" w14:textId="77777777" w:rsidR="00064B93" w:rsidRDefault="00064B93" w:rsidP="00064B93">
              <w:pPr>
                <w:pStyle w:val="Bibliography"/>
                <w:jc w:val="left"/>
                <w:rPr>
                  <w:noProof/>
                </w:rPr>
              </w:pPr>
              <w:r>
                <w:rPr>
                  <w:noProof/>
                </w:rPr>
                <w:t xml:space="preserve">Cunefare, K. A. G. P. J., 2002. </w:t>
              </w:r>
              <w:r>
                <w:rPr>
                  <w:i/>
                  <w:iCs/>
                  <w:noProof/>
                </w:rPr>
                <w:t xml:space="preserve">Experimental study of disc brake squeal: Analysis of disc mode shapes and squeal frequencies, </w:t>
              </w:r>
              <w:r>
                <w:rPr>
                  <w:noProof/>
                </w:rPr>
                <w:t>s.l.: SAE.</w:t>
              </w:r>
            </w:p>
            <w:p w14:paraId="7227CCA2" w14:textId="77777777" w:rsidR="00064B93" w:rsidRDefault="00064B93" w:rsidP="00064B93">
              <w:pPr>
                <w:pStyle w:val="Bibliography"/>
                <w:jc w:val="left"/>
                <w:rPr>
                  <w:noProof/>
                </w:rPr>
              </w:pPr>
              <w:r>
                <w:rPr>
                  <w:noProof/>
                </w:rPr>
                <w:t xml:space="preserve">Cunefare, K. A. R. R., 2001. </w:t>
              </w:r>
              <w:r>
                <w:rPr>
                  <w:i/>
                  <w:iCs/>
                  <w:noProof/>
                </w:rPr>
                <w:t xml:space="preserve">Investigation of Disc Brake Squeal via Sound Intensity and Laser Vibrometry, </w:t>
              </w:r>
              <w:r>
                <w:rPr>
                  <w:noProof/>
                </w:rPr>
                <w:t>s.l.: SAE International.</w:t>
              </w:r>
            </w:p>
            <w:p w14:paraId="7BE26466" w14:textId="77777777" w:rsidR="00064B93" w:rsidRDefault="00064B93" w:rsidP="00064B93">
              <w:pPr>
                <w:pStyle w:val="Bibliography"/>
                <w:jc w:val="left"/>
                <w:rPr>
                  <w:noProof/>
                </w:rPr>
              </w:pPr>
              <w:r>
                <w:rPr>
                  <w:noProof/>
                </w:rPr>
                <w:t xml:space="preserve">Devigne, O. H. S. B. O., 2020. Development of a robot-aided modal analysis measurement method using laser Doppler vibrometry. </w:t>
              </w:r>
              <w:r>
                <w:rPr>
                  <w:i/>
                  <w:iCs/>
                  <w:noProof/>
                </w:rPr>
                <w:t>Modal Testing: Methods and case studies.</w:t>
              </w:r>
            </w:p>
            <w:p w14:paraId="37329F81" w14:textId="77777777" w:rsidR="00064B93" w:rsidRDefault="00064B93" w:rsidP="00064B93">
              <w:pPr>
                <w:pStyle w:val="Bibliography"/>
                <w:jc w:val="left"/>
                <w:rPr>
                  <w:noProof/>
                </w:rPr>
              </w:pPr>
              <w:r>
                <w:rPr>
                  <w:noProof/>
                </w:rPr>
                <w:t xml:space="preserve">Elghraoui, A. H. L. Y., 2010. </w:t>
              </w:r>
              <w:r>
                <w:rPr>
                  <w:i/>
                  <w:iCs/>
                  <w:noProof/>
                </w:rPr>
                <w:t xml:space="preserve">Laser Doppler Velocimetry, </w:t>
              </w:r>
              <w:r>
                <w:rPr>
                  <w:noProof/>
                </w:rPr>
                <w:t>San Diego: s.n.</w:t>
              </w:r>
            </w:p>
            <w:p w14:paraId="2C1DFAD8" w14:textId="77777777" w:rsidR="00064B93" w:rsidRDefault="00064B93" w:rsidP="00064B93">
              <w:pPr>
                <w:pStyle w:val="Bibliography"/>
                <w:jc w:val="left"/>
                <w:rPr>
                  <w:noProof/>
                </w:rPr>
              </w:pPr>
              <w:r>
                <w:rPr>
                  <w:noProof/>
                </w:rPr>
                <w:t xml:space="preserve">Glisovic, J. M. D., 2010. Eliminating brake noise problem. </w:t>
              </w:r>
              <w:r>
                <w:rPr>
                  <w:i/>
                  <w:iCs/>
                  <w:noProof/>
                </w:rPr>
                <w:t xml:space="preserve">Mobility &amp; vehicle mechanics, </w:t>
              </w:r>
              <w:r>
                <w:rPr>
                  <w:noProof/>
                </w:rPr>
                <w:t>36(3), pp. 35-51.</w:t>
              </w:r>
            </w:p>
            <w:p w14:paraId="152D084A" w14:textId="77777777" w:rsidR="00064B93" w:rsidRDefault="00064B93" w:rsidP="00064B93">
              <w:pPr>
                <w:pStyle w:val="Bibliography"/>
                <w:jc w:val="left"/>
                <w:rPr>
                  <w:noProof/>
                </w:rPr>
              </w:pPr>
              <w:r>
                <w:rPr>
                  <w:noProof/>
                </w:rPr>
                <w:t xml:space="preserve">Huang, Y. L. Y. C. K. L. Y., 2022. Structural Optimization of Vented Brake Rotors with a Fully Parameterized Model. </w:t>
              </w:r>
              <w:r>
                <w:rPr>
                  <w:i/>
                  <w:iCs/>
                  <w:noProof/>
                </w:rPr>
                <w:t xml:space="preserve">Applied Sciences, </w:t>
              </w:r>
              <w:r>
                <w:rPr>
                  <w:noProof/>
                </w:rPr>
                <w:t>12(4).</w:t>
              </w:r>
            </w:p>
            <w:p w14:paraId="7BA3ADDC" w14:textId="77777777" w:rsidR="00064B93" w:rsidRDefault="00064B93" w:rsidP="00064B93">
              <w:pPr>
                <w:pStyle w:val="Bibliography"/>
                <w:jc w:val="left"/>
                <w:rPr>
                  <w:noProof/>
                </w:rPr>
              </w:pPr>
              <w:r>
                <w:rPr>
                  <w:noProof/>
                </w:rPr>
                <w:t xml:space="preserve">Kinkaid, N. M. O. O. M., 2003. Automotive disc brake squeal. </w:t>
              </w:r>
              <w:r>
                <w:rPr>
                  <w:i/>
                  <w:iCs/>
                  <w:noProof/>
                </w:rPr>
                <w:t xml:space="preserve">Journal of sound and vibration, </w:t>
              </w:r>
              <w:r>
                <w:rPr>
                  <w:noProof/>
                </w:rPr>
                <w:t>267(1), pp. 105-166.</w:t>
              </w:r>
            </w:p>
            <w:p w14:paraId="5151CCDA" w14:textId="77777777" w:rsidR="00064B93" w:rsidRDefault="00064B93" w:rsidP="00064B93">
              <w:pPr>
                <w:pStyle w:val="Bibliography"/>
                <w:jc w:val="left"/>
                <w:rPr>
                  <w:noProof/>
                </w:rPr>
              </w:pPr>
              <w:r>
                <w:rPr>
                  <w:noProof/>
                </w:rPr>
                <w:t xml:space="preserve">Kothlow, C., 2021. </w:t>
              </w:r>
              <w:r>
                <w:rPr>
                  <w:i/>
                  <w:iCs/>
                  <w:noProof/>
                </w:rPr>
                <w:t xml:space="preserve">Electric vehicle tire NVH: Solving the supplier-OEM puzzle. </w:t>
              </w:r>
              <w:r>
                <w:rPr>
                  <w:noProof/>
                </w:rPr>
                <w:t xml:space="preserve">[Online] </w:t>
              </w:r>
              <w:r>
                <w:rPr>
                  <w:noProof/>
                </w:rPr>
                <w:br/>
                <w:t xml:space="preserve">Available at: </w:t>
              </w:r>
              <w:r>
                <w:rPr>
                  <w:noProof/>
                  <w:u w:val="single"/>
                </w:rPr>
                <w:t>https://blogs.sw.siemens.com/simcenter/electric-vehicle-tire-nvh-solving-the-supplier-oem-puzzle/</w:t>
              </w:r>
              <w:r>
                <w:rPr>
                  <w:noProof/>
                </w:rPr>
                <w:br/>
                <w:t>[Accessed 04 March 2025].</w:t>
              </w:r>
            </w:p>
            <w:p w14:paraId="4A2CB1D1" w14:textId="77777777" w:rsidR="00064B93" w:rsidRDefault="00064B93" w:rsidP="00064B93">
              <w:pPr>
                <w:pStyle w:val="Bibliography"/>
                <w:jc w:val="left"/>
                <w:rPr>
                  <w:noProof/>
                </w:rPr>
              </w:pPr>
              <w:r>
                <w:rPr>
                  <w:noProof/>
                </w:rPr>
                <w:lastRenderedPageBreak/>
                <w:t xml:space="preserve">Li, T., 2019. A review on physical mechanisms of Tire-Pavement interaction noise. </w:t>
              </w:r>
              <w:r>
                <w:rPr>
                  <w:i/>
                  <w:iCs/>
                  <w:noProof/>
                </w:rPr>
                <w:t xml:space="preserve">SAE international journal of vehicle dynamics stability and NVH, </w:t>
              </w:r>
              <w:r>
                <w:rPr>
                  <w:noProof/>
                </w:rPr>
                <w:t>3(2).</w:t>
              </w:r>
            </w:p>
            <w:p w14:paraId="2FAE8AF9" w14:textId="77777777" w:rsidR="00064B93" w:rsidRDefault="00064B93" w:rsidP="00064B93">
              <w:pPr>
                <w:pStyle w:val="Bibliography"/>
                <w:jc w:val="left"/>
                <w:rPr>
                  <w:noProof/>
                </w:rPr>
              </w:pPr>
              <w:r>
                <w:rPr>
                  <w:noProof/>
                </w:rPr>
                <w:t xml:space="preserve">Martin, G. B. E. V. d. R. G. C. T., 2018. squeal measurementy with 3D scanning lased doppler vibrometer: handling of the time varying system behavior and analysis improvement using FEM expansion. </w:t>
              </w:r>
              <w:r>
                <w:rPr>
                  <w:i/>
                  <w:iCs/>
                  <w:noProof/>
                </w:rPr>
                <w:t xml:space="preserve">Structural Dynamics: Methods and case studies, </w:t>
              </w:r>
              <w:r>
                <w:rPr>
                  <w:noProof/>
                </w:rPr>
                <w:t>pp. 3399-3412.</w:t>
              </w:r>
            </w:p>
            <w:p w14:paraId="56164973" w14:textId="77777777" w:rsidR="00064B93" w:rsidRDefault="00064B93" w:rsidP="00064B93">
              <w:pPr>
                <w:pStyle w:val="Bibliography"/>
                <w:jc w:val="left"/>
                <w:rPr>
                  <w:noProof/>
                </w:rPr>
              </w:pPr>
              <w:r>
                <w:rPr>
                  <w:noProof/>
                </w:rPr>
                <w:t xml:space="preserve">Papinniemi, A. Z. Y. P. G., 2002. Analysis of brake squeal: Experimental study and numerical simulation. </w:t>
              </w:r>
              <w:r>
                <w:rPr>
                  <w:i/>
                  <w:iCs/>
                  <w:noProof/>
                </w:rPr>
                <w:t xml:space="preserve">Journal of sound and vibration, </w:t>
              </w:r>
              <w:r>
                <w:rPr>
                  <w:noProof/>
                </w:rPr>
                <w:t>250(4), pp. 577-599.</w:t>
              </w:r>
            </w:p>
            <w:p w14:paraId="300C9632" w14:textId="77777777" w:rsidR="00064B93" w:rsidRDefault="00064B93" w:rsidP="00064B93">
              <w:pPr>
                <w:pStyle w:val="Bibliography"/>
                <w:jc w:val="left"/>
                <w:rPr>
                  <w:noProof/>
                </w:rPr>
              </w:pPr>
              <w:r>
                <w:rPr>
                  <w:noProof/>
                </w:rPr>
                <w:t xml:space="preserve">PolyTec, 2025. </w:t>
              </w:r>
              <w:r>
                <w:rPr>
                  <w:i/>
                  <w:iCs/>
                  <w:noProof/>
                </w:rPr>
                <w:t xml:space="preserve">Laser Dopple vibrometry. </w:t>
              </w:r>
              <w:r>
                <w:rPr>
                  <w:noProof/>
                </w:rPr>
                <w:t xml:space="preserve">[Online] </w:t>
              </w:r>
              <w:r>
                <w:rPr>
                  <w:noProof/>
                </w:rPr>
                <w:br/>
                <w:t xml:space="preserve">Available at: </w:t>
              </w:r>
              <w:r>
                <w:rPr>
                  <w:noProof/>
                  <w:u w:val="single"/>
                </w:rPr>
                <w:t>https://www.polytec.com/uk/vibrometry/technology/laser-doppler-vibrometry</w:t>
              </w:r>
              <w:r>
                <w:rPr>
                  <w:noProof/>
                </w:rPr>
                <w:br/>
                <w:t>[Accessed 06 March 2025].</w:t>
              </w:r>
            </w:p>
            <w:p w14:paraId="6DEAD8B3" w14:textId="77777777" w:rsidR="00064B93" w:rsidRDefault="00064B93" w:rsidP="00064B93">
              <w:pPr>
                <w:pStyle w:val="Bibliography"/>
                <w:jc w:val="left"/>
                <w:rPr>
                  <w:noProof/>
                </w:rPr>
              </w:pPr>
              <w:r>
                <w:rPr>
                  <w:noProof/>
                </w:rPr>
                <w:t xml:space="preserve">Revel, G. C. F. P. A. C. P., 2011. Laser vibrometry vibration measurements on vehicle cabins in running conditions: Helicopter mock-up application. </w:t>
              </w:r>
              <w:r>
                <w:rPr>
                  <w:i/>
                  <w:iCs/>
                  <w:noProof/>
                </w:rPr>
                <w:t xml:space="preserve">optical Engineering, </w:t>
              </w:r>
              <w:r>
                <w:rPr>
                  <w:noProof/>
                </w:rPr>
                <w:t>50(10).</w:t>
              </w:r>
            </w:p>
            <w:p w14:paraId="65883161" w14:textId="77777777" w:rsidR="00064B93" w:rsidRDefault="00064B93" w:rsidP="00064B93">
              <w:pPr>
                <w:pStyle w:val="Bibliography"/>
                <w:jc w:val="left"/>
                <w:rPr>
                  <w:noProof/>
                </w:rPr>
              </w:pPr>
              <w:r>
                <w:rPr>
                  <w:noProof/>
                </w:rPr>
                <w:t xml:space="preserve">Rexaei, F., 2023. </w:t>
              </w:r>
              <w:r>
                <w:rPr>
                  <w:i/>
                  <w:iCs/>
                  <w:noProof/>
                </w:rPr>
                <w:t xml:space="preserve">Laser doppler vibrometer and accelerometer for vibrational analysis of the automotive components during simulink simulation for validation, </w:t>
              </w:r>
              <w:r>
                <w:rPr>
                  <w:noProof/>
                </w:rPr>
                <w:t>s.l.: s.n.</w:t>
              </w:r>
            </w:p>
            <w:p w14:paraId="34DB34E0" w14:textId="77777777" w:rsidR="00064B93" w:rsidRDefault="00064B93" w:rsidP="00064B93">
              <w:pPr>
                <w:pStyle w:val="Bibliography"/>
                <w:jc w:val="left"/>
                <w:rPr>
                  <w:noProof/>
                </w:rPr>
              </w:pPr>
              <w:r>
                <w:rPr>
                  <w:noProof/>
                </w:rPr>
                <w:t xml:space="preserve">Rothberg, S. A. M. C. P. D. M. D. D. J. E. D. H. B. M. P. P. N. R. T. S. H. T. E. V. S. V. J., 2016. </w:t>
              </w:r>
              <w:r>
                <w:rPr>
                  <w:i/>
                  <w:iCs/>
                  <w:noProof/>
                </w:rPr>
                <w:t xml:space="preserve">An international review of laser doppler vibrometry: making light work of vibration measurement, </w:t>
              </w:r>
              <w:r>
                <w:rPr>
                  <w:noProof/>
                </w:rPr>
                <w:t>s.l.: s.n.</w:t>
              </w:r>
            </w:p>
            <w:p w14:paraId="588838A9" w14:textId="77777777" w:rsidR="00064B93" w:rsidRDefault="00064B93" w:rsidP="00064B93">
              <w:pPr>
                <w:pStyle w:val="Bibliography"/>
                <w:jc w:val="left"/>
                <w:rPr>
                  <w:noProof/>
                </w:rPr>
              </w:pPr>
              <w:r>
                <w:rPr>
                  <w:noProof/>
                </w:rPr>
                <w:t xml:space="preserve">Schell, J. W. D., 2025. </w:t>
              </w:r>
              <w:r>
                <w:rPr>
                  <w:i/>
                  <w:iCs/>
                  <w:noProof/>
                </w:rPr>
                <w:t xml:space="preserve">Brake discs on the test station. </w:t>
              </w:r>
              <w:r>
                <w:rPr>
                  <w:noProof/>
                </w:rPr>
                <w:t xml:space="preserve">[Online] </w:t>
              </w:r>
              <w:r>
                <w:rPr>
                  <w:noProof/>
                </w:rPr>
                <w:br/>
                <w:t xml:space="preserve">Available at: </w:t>
              </w:r>
              <w:r>
                <w:rPr>
                  <w:noProof/>
                  <w:u w:val="single"/>
                </w:rPr>
                <w:t>https://magazine.polytec.com/uk/experimental-modal-test-with-laser-vibrometers?_gl=1*1aw0srx*_ga*NzMyODMwODczLjE3NDEwODQ0MzQ.*_ga_1S2Q14PGT4*MTc0MTA4NDU2OS4xLjAuMTc0MTA4NDU2OS42MC4wLjEwNzk5MTc5MTc.</w:t>
              </w:r>
              <w:r>
                <w:rPr>
                  <w:noProof/>
                </w:rPr>
                <w:br/>
                <w:t>[Accessed 04 March 2025].</w:t>
              </w:r>
            </w:p>
            <w:p w14:paraId="7CF28993" w14:textId="77777777" w:rsidR="00064B93" w:rsidRDefault="00064B93" w:rsidP="00064B93">
              <w:pPr>
                <w:pStyle w:val="Bibliography"/>
                <w:jc w:val="left"/>
                <w:rPr>
                  <w:noProof/>
                </w:rPr>
              </w:pPr>
              <w:r>
                <w:rPr>
                  <w:noProof/>
                </w:rPr>
                <w:t xml:space="preserve">Singh, R. N. A. P. M. S. P., 2023. </w:t>
              </w:r>
              <w:r>
                <w:rPr>
                  <w:i/>
                  <w:iCs/>
                  <w:noProof/>
                </w:rPr>
                <w:t xml:space="preserve">Vibration and noise charecteristics of an inverter for electric vehicle application. </w:t>
              </w:r>
              <w:r>
                <w:rPr>
                  <w:noProof/>
                </w:rPr>
                <w:t>Trieste, Conference on Vibroengineering.</w:t>
              </w:r>
            </w:p>
            <w:p w14:paraId="3FD5F637" w14:textId="079F329B" w:rsidR="00EF6692" w:rsidRDefault="00613470" w:rsidP="00064B93">
              <w:pPr>
                <w:jc w:val="left"/>
              </w:pPr>
              <w:r>
                <w:rPr>
                  <w:b/>
                  <w:bCs/>
                </w:rPr>
                <w:lastRenderedPageBreak/>
                <w:fldChar w:fldCharType="end"/>
              </w:r>
            </w:p>
          </w:sdtContent>
        </w:sdt>
      </w:sdtContent>
    </w:sdt>
    <w:sectPr w:rsidR="00EF6692" w:rsidSect="00872DE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44B51" w14:textId="77777777" w:rsidR="003C33D0" w:rsidRDefault="003C33D0" w:rsidP="004B7363">
      <w:pPr>
        <w:spacing w:line="240" w:lineRule="auto"/>
      </w:pPr>
      <w:r>
        <w:separator/>
      </w:r>
    </w:p>
  </w:endnote>
  <w:endnote w:type="continuationSeparator" w:id="0">
    <w:p w14:paraId="12F34CC5" w14:textId="77777777" w:rsidR="003C33D0" w:rsidRDefault="003C33D0" w:rsidP="004B7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26199036"/>
      <w:docPartObj>
        <w:docPartGallery w:val="Page Numbers (Bottom of Page)"/>
        <w:docPartUnique/>
      </w:docPartObj>
    </w:sdtPr>
    <w:sdtContent>
      <w:p w14:paraId="063EEF1C" w14:textId="597B893B" w:rsidR="00872DEA" w:rsidRDefault="00872DEA">
        <w:pPr>
          <w:pStyle w:val="Footer"/>
          <w:jc w:val="right"/>
        </w:pPr>
        <w:r>
          <w:fldChar w:fldCharType="begin"/>
        </w:r>
        <w:r>
          <w:instrText>PAGE   \* MERGEFORMAT</w:instrText>
        </w:r>
        <w:r>
          <w:fldChar w:fldCharType="separate"/>
        </w:r>
        <w:r>
          <w:t>2</w:t>
        </w:r>
        <w:r>
          <w:fldChar w:fldCharType="end"/>
        </w:r>
      </w:p>
    </w:sdtContent>
  </w:sdt>
  <w:p w14:paraId="574A14F5" w14:textId="77777777" w:rsidR="00872DEA" w:rsidRDefault="00872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541460" w14:textId="77777777" w:rsidR="003C33D0" w:rsidRDefault="003C33D0" w:rsidP="004B7363">
      <w:pPr>
        <w:spacing w:line="240" w:lineRule="auto"/>
      </w:pPr>
      <w:r>
        <w:separator/>
      </w:r>
    </w:p>
  </w:footnote>
  <w:footnote w:type="continuationSeparator" w:id="0">
    <w:p w14:paraId="229EFA76" w14:textId="77777777" w:rsidR="003C33D0" w:rsidRDefault="003C33D0" w:rsidP="004B73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2065"/>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7323713"/>
    <w:multiLevelType w:val="hybridMultilevel"/>
    <w:tmpl w:val="6ADCF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543FC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3CE73B6"/>
    <w:multiLevelType w:val="multilevel"/>
    <w:tmpl w:val="5164E04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14B764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33D0D90"/>
    <w:multiLevelType w:val="hybridMultilevel"/>
    <w:tmpl w:val="A3603924"/>
    <w:lvl w:ilvl="0" w:tplc="EAB02A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A81A7C"/>
    <w:multiLevelType w:val="multilevel"/>
    <w:tmpl w:val="5164E04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290F6B3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4E45793"/>
    <w:multiLevelType w:val="multilevel"/>
    <w:tmpl w:val="5164E04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3939060B"/>
    <w:multiLevelType w:val="hybridMultilevel"/>
    <w:tmpl w:val="E8B04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926061"/>
    <w:multiLevelType w:val="multilevel"/>
    <w:tmpl w:val="7EC608E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1" w15:restartNumberingAfterBreak="0">
    <w:nsid w:val="3BF44DE1"/>
    <w:multiLevelType w:val="multilevel"/>
    <w:tmpl w:val="5164E04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3CBB147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14C37BC"/>
    <w:multiLevelType w:val="hybridMultilevel"/>
    <w:tmpl w:val="C10C9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9166E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16D5057"/>
    <w:multiLevelType w:val="hybridMultilevel"/>
    <w:tmpl w:val="B03EE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F76C6F"/>
    <w:multiLevelType w:val="multilevel"/>
    <w:tmpl w:val="5164E04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315178789">
    <w:abstractNumId w:val="1"/>
  </w:num>
  <w:num w:numId="2" w16cid:durableId="1614240733">
    <w:abstractNumId w:val="16"/>
  </w:num>
  <w:num w:numId="3" w16cid:durableId="364717863">
    <w:abstractNumId w:val="13"/>
  </w:num>
  <w:num w:numId="4" w16cid:durableId="748968142">
    <w:abstractNumId w:val="7"/>
  </w:num>
  <w:num w:numId="5" w16cid:durableId="1565213568">
    <w:abstractNumId w:val="12"/>
  </w:num>
  <w:num w:numId="6" w16cid:durableId="263657421">
    <w:abstractNumId w:val="10"/>
  </w:num>
  <w:num w:numId="7" w16cid:durableId="448087987">
    <w:abstractNumId w:val="14"/>
  </w:num>
  <w:num w:numId="8" w16cid:durableId="1403211040">
    <w:abstractNumId w:val="0"/>
  </w:num>
  <w:num w:numId="9" w16cid:durableId="680086917">
    <w:abstractNumId w:val="9"/>
  </w:num>
  <w:num w:numId="10" w16cid:durableId="1338656158">
    <w:abstractNumId w:val="2"/>
  </w:num>
  <w:num w:numId="11" w16cid:durableId="1102842445">
    <w:abstractNumId w:val="15"/>
  </w:num>
  <w:num w:numId="12" w16cid:durableId="1860922416">
    <w:abstractNumId w:val="11"/>
  </w:num>
  <w:num w:numId="13" w16cid:durableId="1324820359">
    <w:abstractNumId w:val="3"/>
  </w:num>
  <w:num w:numId="14" w16cid:durableId="946082290">
    <w:abstractNumId w:val="6"/>
  </w:num>
  <w:num w:numId="15" w16cid:durableId="1414277717">
    <w:abstractNumId w:val="8"/>
  </w:num>
  <w:num w:numId="16" w16cid:durableId="1032606922">
    <w:abstractNumId w:val="4"/>
  </w:num>
  <w:num w:numId="17" w16cid:durableId="14712898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8B"/>
    <w:rsid w:val="00007C86"/>
    <w:rsid w:val="0001049E"/>
    <w:rsid w:val="0001300E"/>
    <w:rsid w:val="00020970"/>
    <w:rsid w:val="0002236A"/>
    <w:rsid w:val="00026FF3"/>
    <w:rsid w:val="0003232E"/>
    <w:rsid w:val="0003679C"/>
    <w:rsid w:val="00037DB8"/>
    <w:rsid w:val="00040013"/>
    <w:rsid w:val="00040281"/>
    <w:rsid w:val="00044DA3"/>
    <w:rsid w:val="00051D80"/>
    <w:rsid w:val="00051ECA"/>
    <w:rsid w:val="00056546"/>
    <w:rsid w:val="0006285D"/>
    <w:rsid w:val="00064B93"/>
    <w:rsid w:val="00072F0D"/>
    <w:rsid w:val="00075E7E"/>
    <w:rsid w:val="000824EA"/>
    <w:rsid w:val="00095954"/>
    <w:rsid w:val="000A3E12"/>
    <w:rsid w:val="000A5A37"/>
    <w:rsid w:val="000B2CAE"/>
    <w:rsid w:val="000B39BC"/>
    <w:rsid w:val="000B632B"/>
    <w:rsid w:val="000C6E54"/>
    <w:rsid w:val="000D785A"/>
    <w:rsid w:val="000E12E4"/>
    <w:rsid w:val="000E2591"/>
    <w:rsid w:val="000E3BE5"/>
    <w:rsid w:val="000F27C8"/>
    <w:rsid w:val="000F3C62"/>
    <w:rsid w:val="000F3FEB"/>
    <w:rsid w:val="000F5CA2"/>
    <w:rsid w:val="00100C68"/>
    <w:rsid w:val="001014AA"/>
    <w:rsid w:val="0010174C"/>
    <w:rsid w:val="00101881"/>
    <w:rsid w:val="00101A50"/>
    <w:rsid w:val="001062F9"/>
    <w:rsid w:val="001065E9"/>
    <w:rsid w:val="00111B58"/>
    <w:rsid w:val="0011558A"/>
    <w:rsid w:val="00121753"/>
    <w:rsid w:val="001266B6"/>
    <w:rsid w:val="00136968"/>
    <w:rsid w:val="00141841"/>
    <w:rsid w:val="00144158"/>
    <w:rsid w:val="00144B0C"/>
    <w:rsid w:val="00162623"/>
    <w:rsid w:val="00162CB8"/>
    <w:rsid w:val="00166D16"/>
    <w:rsid w:val="0017196B"/>
    <w:rsid w:val="0017265D"/>
    <w:rsid w:val="00173120"/>
    <w:rsid w:val="00177E43"/>
    <w:rsid w:val="001845E5"/>
    <w:rsid w:val="0018545E"/>
    <w:rsid w:val="00190DF9"/>
    <w:rsid w:val="00195A92"/>
    <w:rsid w:val="001A1638"/>
    <w:rsid w:val="001B242B"/>
    <w:rsid w:val="001B3335"/>
    <w:rsid w:val="001B3B44"/>
    <w:rsid w:val="001D2BAE"/>
    <w:rsid w:val="001D425F"/>
    <w:rsid w:val="001E51FA"/>
    <w:rsid w:val="001F5199"/>
    <w:rsid w:val="001F5551"/>
    <w:rsid w:val="0020025D"/>
    <w:rsid w:val="00200ACB"/>
    <w:rsid w:val="00200B1B"/>
    <w:rsid w:val="002110CC"/>
    <w:rsid w:val="002124D6"/>
    <w:rsid w:val="002155D2"/>
    <w:rsid w:val="002276DC"/>
    <w:rsid w:val="002326A1"/>
    <w:rsid w:val="00236CD7"/>
    <w:rsid w:val="002371FB"/>
    <w:rsid w:val="002406F3"/>
    <w:rsid w:val="002420BB"/>
    <w:rsid w:val="002449C6"/>
    <w:rsid w:val="0025060E"/>
    <w:rsid w:val="00251F2C"/>
    <w:rsid w:val="002524BC"/>
    <w:rsid w:val="002542F1"/>
    <w:rsid w:val="00265007"/>
    <w:rsid w:val="00266DED"/>
    <w:rsid w:val="002839CA"/>
    <w:rsid w:val="002857C9"/>
    <w:rsid w:val="00285F22"/>
    <w:rsid w:val="00286123"/>
    <w:rsid w:val="00291919"/>
    <w:rsid w:val="00293E6C"/>
    <w:rsid w:val="00294222"/>
    <w:rsid w:val="002A3905"/>
    <w:rsid w:val="002A4B35"/>
    <w:rsid w:val="002B55DE"/>
    <w:rsid w:val="002C0CF0"/>
    <w:rsid w:val="002D3805"/>
    <w:rsid w:val="002D5DEC"/>
    <w:rsid w:val="002E277D"/>
    <w:rsid w:val="002E431D"/>
    <w:rsid w:val="002E5FF5"/>
    <w:rsid w:val="002F06A3"/>
    <w:rsid w:val="002F3E59"/>
    <w:rsid w:val="002F7AC5"/>
    <w:rsid w:val="00302D4B"/>
    <w:rsid w:val="0031026C"/>
    <w:rsid w:val="00310B47"/>
    <w:rsid w:val="00321204"/>
    <w:rsid w:val="00322579"/>
    <w:rsid w:val="00322FCE"/>
    <w:rsid w:val="0033169B"/>
    <w:rsid w:val="003326FA"/>
    <w:rsid w:val="00334346"/>
    <w:rsid w:val="00343A18"/>
    <w:rsid w:val="003449FB"/>
    <w:rsid w:val="003455EF"/>
    <w:rsid w:val="003469E0"/>
    <w:rsid w:val="00350839"/>
    <w:rsid w:val="003565F7"/>
    <w:rsid w:val="003677D8"/>
    <w:rsid w:val="003678BE"/>
    <w:rsid w:val="00372AB0"/>
    <w:rsid w:val="00376C96"/>
    <w:rsid w:val="003810B1"/>
    <w:rsid w:val="0039319F"/>
    <w:rsid w:val="00394937"/>
    <w:rsid w:val="003A273F"/>
    <w:rsid w:val="003A2F45"/>
    <w:rsid w:val="003B1FBA"/>
    <w:rsid w:val="003C33D0"/>
    <w:rsid w:val="003D0F8C"/>
    <w:rsid w:val="003E0C08"/>
    <w:rsid w:val="003E1F30"/>
    <w:rsid w:val="003F4029"/>
    <w:rsid w:val="003F568B"/>
    <w:rsid w:val="00402DB4"/>
    <w:rsid w:val="004045D8"/>
    <w:rsid w:val="00404B63"/>
    <w:rsid w:val="004179EC"/>
    <w:rsid w:val="0042186D"/>
    <w:rsid w:val="00421F38"/>
    <w:rsid w:val="00422A9C"/>
    <w:rsid w:val="00432B9F"/>
    <w:rsid w:val="004354A0"/>
    <w:rsid w:val="00443EED"/>
    <w:rsid w:val="00450775"/>
    <w:rsid w:val="004511A1"/>
    <w:rsid w:val="00455987"/>
    <w:rsid w:val="00470FBD"/>
    <w:rsid w:val="00475FC7"/>
    <w:rsid w:val="00476B57"/>
    <w:rsid w:val="00477D06"/>
    <w:rsid w:val="00480111"/>
    <w:rsid w:val="00480593"/>
    <w:rsid w:val="00483098"/>
    <w:rsid w:val="00484B5A"/>
    <w:rsid w:val="00491177"/>
    <w:rsid w:val="004929EE"/>
    <w:rsid w:val="004950D5"/>
    <w:rsid w:val="004954BE"/>
    <w:rsid w:val="00495C13"/>
    <w:rsid w:val="00496557"/>
    <w:rsid w:val="00496BAB"/>
    <w:rsid w:val="00497E82"/>
    <w:rsid w:val="004A35D5"/>
    <w:rsid w:val="004A63B2"/>
    <w:rsid w:val="004B7143"/>
    <w:rsid w:val="004B7363"/>
    <w:rsid w:val="004B7F1D"/>
    <w:rsid w:val="004D1674"/>
    <w:rsid w:val="004D1BA4"/>
    <w:rsid w:val="004D20B1"/>
    <w:rsid w:val="004D351C"/>
    <w:rsid w:val="004D7EE7"/>
    <w:rsid w:val="004E0AC7"/>
    <w:rsid w:val="004E6978"/>
    <w:rsid w:val="004F0E2A"/>
    <w:rsid w:val="00505DEC"/>
    <w:rsid w:val="00507519"/>
    <w:rsid w:val="005103F4"/>
    <w:rsid w:val="00512A83"/>
    <w:rsid w:val="00512BDA"/>
    <w:rsid w:val="00521A4C"/>
    <w:rsid w:val="00523C92"/>
    <w:rsid w:val="00525869"/>
    <w:rsid w:val="005361A4"/>
    <w:rsid w:val="005441A2"/>
    <w:rsid w:val="005541A4"/>
    <w:rsid w:val="00562AE4"/>
    <w:rsid w:val="0056432E"/>
    <w:rsid w:val="00564D5A"/>
    <w:rsid w:val="00571149"/>
    <w:rsid w:val="00572234"/>
    <w:rsid w:val="00577E3F"/>
    <w:rsid w:val="00580634"/>
    <w:rsid w:val="00583585"/>
    <w:rsid w:val="005836B6"/>
    <w:rsid w:val="0059076B"/>
    <w:rsid w:val="00592598"/>
    <w:rsid w:val="005A1788"/>
    <w:rsid w:val="005B53D5"/>
    <w:rsid w:val="005C3416"/>
    <w:rsid w:val="005C4E55"/>
    <w:rsid w:val="005D24B9"/>
    <w:rsid w:val="005E54BD"/>
    <w:rsid w:val="005E5A34"/>
    <w:rsid w:val="005E731A"/>
    <w:rsid w:val="005F2AC2"/>
    <w:rsid w:val="00600AD1"/>
    <w:rsid w:val="0060329E"/>
    <w:rsid w:val="00607E2F"/>
    <w:rsid w:val="00610EEF"/>
    <w:rsid w:val="00612860"/>
    <w:rsid w:val="00613470"/>
    <w:rsid w:val="00625762"/>
    <w:rsid w:val="00625C60"/>
    <w:rsid w:val="00626E50"/>
    <w:rsid w:val="006305EE"/>
    <w:rsid w:val="00633B7A"/>
    <w:rsid w:val="00636E0D"/>
    <w:rsid w:val="006418AB"/>
    <w:rsid w:val="0064303B"/>
    <w:rsid w:val="006464BB"/>
    <w:rsid w:val="00646551"/>
    <w:rsid w:val="006504FF"/>
    <w:rsid w:val="00652319"/>
    <w:rsid w:val="00652F62"/>
    <w:rsid w:val="006633FD"/>
    <w:rsid w:val="00663B0B"/>
    <w:rsid w:val="00664045"/>
    <w:rsid w:val="00664E71"/>
    <w:rsid w:val="006663DD"/>
    <w:rsid w:val="00667501"/>
    <w:rsid w:val="00667CF5"/>
    <w:rsid w:val="006700F0"/>
    <w:rsid w:val="006751B5"/>
    <w:rsid w:val="00676BDA"/>
    <w:rsid w:val="006925B6"/>
    <w:rsid w:val="00695CAA"/>
    <w:rsid w:val="006A145D"/>
    <w:rsid w:val="006B2089"/>
    <w:rsid w:val="006C2692"/>
    <w:rsid w:val="006C3AF7"/>
    <w:rsid w:val="006C6DF2"/>
    <w:rsid w:val="006D71D9"/>
    <w:rsid w:val="006D7D18"/>
    <w:rsid w:val="006F25C0"/>
    <w:rsid w:val="006F277E"/>
    <w:rsid w:val="006F2844"/>
    <w:rsid w:val="006F3DB7"/>
    <w:rsid w:val="006F4C20"/>
    <w:rsid w:val="00701C32"/>
    <w:rsid w:val="0070696D"/>
    <w:rsid w:val="0071228D"/>
    <w:rsid w:val="00715698"/>
    <w:rsid w:val="0072564E"/>
    <w:rsid w:val="0072680D"/>
    <w:rsid w:val="007328D2"/>
    <w:rsid w:val="00734B47"/>
    <w:rsid w:val="00737AA1"/>
    <w:rsid w:val="00753F61"/>
    <w:rsid w:val="007545A4"/>
    <w:rsid w:val="00756605"/>
    <w:rsid w:val="007573AD"/>
    <w:rsid w:val="00770165"/>
    <w:rsid w:val="007716E7"/>
    <w:rsid w:val="0077229D"/>
    <w:rsid w:val="00774962"/>
    <w:rsid w:val="007779A2"/>
    <w:rsid w:val="00782F4A"/>
    <w:rsid w:val="00790E08"/>
    <w:rsid w:val="007942DF"/>
    <w:rsid w:val="007A14CC"/>
    <w:rsid w:val="007A1637"/>
    <w:rsid w:val="007A2CCA"/>
    <w:rsid w:val="007A3322"/>
    <w:rsid w:val="007A5851"/>
    <w:rsid w:val="007B06F9"/>
    <w:rsid w:val="007B2ADE"/>
    <w:rsid w:val="007B78BC"/>
    <w:rsid w:val="007B79F0"/>
    <w:rsid w:val="007C17A2"/>
    <w:rsid w:val="007C2B86"/>
    <w:rsid w:val="007C3EAC"/>
    <w:rsid w:val="007C6FF2"/>
    <w:rsid w:val="007D2F65"/>
    <w:rsid w:val="007D413D"/>
    <w:rsid w:val="007D5B7E"/>
    <w:rsid w:val="007D7633"/>
    <w:rsid w:val="007D7A91"/>
    <w:rsid w:val="007E41CC"/>
    <w:rsid w:val="007E5DE3"/>
    <w:rsid w:val="007F2D08"/>
    <w:rsid w:val="007F4627"/>
    <w:rsid w:val="007F4F07"/>
    <w:rsid w:val="007F538B"/>
    <w:rsid w:val="007F68FA"/>
    <w:rsid w:val="008145AA"/>
    <w:rsid w:val="008160A4"/>
    <w:rsid w:val="008248C1"/>
    <w:rsid w:val="00831A89"/>
    <w:rsid w:val="00831D7E"/>
    <w:rsid w:val="008326ED"/>
    <w:rsid w:val="00834330"/>
    <w:rsid w:val="008350A4"/>
    <w:rsid w:val="0084223B"/>
    <w:rsid w:val="00851C8A"/>
    <w:rsid w:val="00860CDB"/>
    <w:rsid w:val="00865702"/>
    <w:rsid w:val="0087101D"/>
    <w:rsid w:val="00872DEA"/>
    <w:rsid w:val="00877C33"/>
    <w:rsid w:val="00882AA1"/>
    <w:rsid w:val="00883793"/>
    <w:rsid w:val="00884490"/>
    <w:rsid w:val="0089333D"/>
    <w:rsid w:val="008958D9"/>
    <w:rsid w:val="008A0662"/>
    <w:rsid w:val="008A0E8E"/>
    <w:rsid w:val="008A1589"/>
    <w:rsid w:val="008B67DF"/>
    <w:rsid w:val="008C4CAA"/>
    <w:rsid w:val="008C6826"/>
    <w:rsid w:val="008D03A4"/>
    <w:rsid w:val="008D24D1"/>
    <w:rsid w:val="008E011D"/>
    <w:rsid w:val="008E50F0"/>
    <w:rsid w:val="008F0219"/>
    <w:rsid w:val="008F36F4"/>
    <w:rsid w:val="00901787"/>
    <w:rsid w:val="009017CC"/>
    <w:rsid w:val="00902896"/>
    <w:rsid w:val="00906AA9"/>
    <w:rsid w:val="00907C60"/>
    <w:rsid w:val="0091179F"/>
    <w:rsid w:val="00914595"/>
    <w:rsid w:val="00914AE8"/>
    <w:rsid w:val="0091698F"/>
    <w:rsid w:val="00920D32"/>
    <w:rsid w:val="009217FF"/>
    <w:rsid w:val="00934216"/>
    <w:rsid w:val="009442D3"/>
    <w:rsid w:val="00946A51"/>
    <w:rsid w:val="00947025"/>
    <w:rsid w:val="00951975"/>
    <w:rsid w:val="00954D80"/>
    <w:rsid w:val="00962927"/>
    <w:rsid w:val="0096789E"/>
    <w:rsid w:val="0097499B"/>
    <w:rsid w:val="0098317E"/>
    <w:rsid w:val="009836A1"/>
    <w:rsid w:val="009838D1"/>
    <w:rsid w:val="00985639"/>
    <w:rsid w:val="00986A70"/>
    <w:rsid w:val="00992F0B"/>
    <w:rsid w:val="00996100"/>
    <w:rsid w:val="009A1547"/>
    <w:rsid w:val="009A264D"/>
    <w:rsid w:val="009A4533"/>
    <w:rsid w:val="009A79A4"/>
    <w:rsid w:val="009B0F48"/>
    <w:rsid w:val="009B3726"/>
    <w:rsid w:val="009C381D"/>
    <w:rsid w:val="009C5EC7"/>
    <w:rsid w:val="009D2420"/>
    <w:rsid w:val="009D4E4F"/>
    <w:rsid w:val="009E05A0"/>
    <w:rsid w:val="009E144C"/>
    <w:rsid w:val="009E3EC8"/>
    <w:rsid w:val="009E4882"/>
    <w:rsid w:val="009E7875"/>
    <w:rsid w:val="009F1756"/>
    <w:rsid w:val="009F2149"/>
    <w:rsid w:val="009F54E0"/>
    <w:rsid w:val="00A004C1"/>
    <w:rsid w:val="00A0169B"/>
    <w:rsid w:val="00A0349B"/>
    <w:rsid w:val="00A0553E"/>
    <w:rsid w:val="00A1041A"/>
    <w:rsid w:val="00A14CC0"/>
    <w:rsid w:val="00A161CC"/>
    <w:rsid w:val="00A31ED5"/>
    <w:rsid w:val="00A33E3E"/>
    <w:rsid w:val="00A435CF"/>
    <w:rsid w:val="00A44828"/>
    <w:rsid w:val="00A62AC4"/>
    <w:rsid w:val="00A6319A"/>
    <w:rsid w:val="00A77439"/>
    <w:rsid w:val="00A83C88"/>
    <w:rsid w:val="00A84C2D"/>
    <w:rsid w:val="00A87FE1"/>
    <w:rsid w:val="00A92FA0"/>
    <w:rsid w:val="00A9385D"/>
    <w:rsid w:val="00AA0728"/>
    <w:rsid w:val="00AA27ED"/>
    <w:rsid w:val="00AA67F0"/>
    <w:rsid w:val="00AB1432"/>
    <w:rsid w:val="00AB492E"/>
    <w:rsid w:val="00AB5162"/>
    <w:rsid w:val="00AC7ED4"/>
    <w:rsid w:val="00AD0CF4"/>
    <w:rsid w:val="00AD18EB"/>
    <w:rsid w:val="00AD1FC0"/>
    <w:rsid w:val="00AD6203"/>
    <w:rsid w:val="00AE01A7"/>
    <w:rsid w:val="00AE7633"/>
    <w:rsid w:val="00AE7DCB"/>
    <w:rsid w:val="00AF757D"/>
    <w:rsid w:val="00B13D29"/>
    <w:rsid w:val="00B21AF9"/>
    <w:rsid w:val="00B24A47"/>
    <w:rsid w:val="00B30945"/>
    <w:rsid w:val="00B35247"/>
    <w:rsid w:val="00B43757"/>
    <w:rsid w:val="00B458DB"/>
    <w:rsid w:val="00B458EF"/>
    <w:rsid w:val="00B506FC"/>
    <w:rsid w:val="00B52138"/>
    <w:rsid w:val="00B54057"/>
    <w:rsid w:val="00B54736"/>
    <w:rsid w:val="00B5535C"/>
    <w:rsid w:val="00B61545"/>
    <w:rsid w:val="00B62AFE"/>
    <w:rsid w:val="00B64F97"/>
    <w:rsid w:val="00B73E20"/>
    <w:rsid w:val="00B75004"/>
    <w:rsid w:val="00B773EB"/>
    <w:rsid w:val="00B92FC2"/>
    <w:rsid w:val="00B95D06"/>
    <w:rsid w:val="00BA10D9"/>
    <w:rsid w:val="00BA572D"/>
    <w:rsid w:val="00BA62B3"/>
    <w:rsid w:val="00BB1C7E"/>
    <w:rsid w:val="00BB3FA9"/>
    <w:rsid w:val="00BC2177"/>
    <w:rsid w:val="00BC3A6B"/>
    <w:rsid w:val="00BD080B"/>
    <w:rsid w:val="00BD5A74"/>
    <w:rsid w:val="00BE417C"/>
    <w:rsid w:val="00BE5718"/>
    <w:rsid w:val="00BF4E8F"/>
    <w:rsid w:val="00BF62A4"/>
    <w:rsid w:val="00BF638B"/>
    <w:rsid w:val="00BF7AB8"/>
    <w:rsid w:val="00C03212"/>
    <w:rsid w:val="00C057DE"/>
    <w:rsid w:val="00C11504"/>
    <w:rsid w:val="00C15749"/>
    <w:rsid w:val="00C170FF"/>
    <w:rsid w:val="00C24D12"/>
    <w:rsid w:val="00C27B42"/>
    <w:rsid w:val="00C3336B"/>
    <w:rsid w:val="00C33F68"/>
    <w:rsid w:val="00C44458"/>
    <w:rsid w:val="00C477BC"/>
    <w:rsid w:val="00C5013A"/>
    <w:rsid w:val="00C51B2B"/>
    <w:rsid w:val="00C63191"/>
    <w:rsid w:val="00C64916"/>
    <w:rsid w:val="00C64A10"/>
    <w:rsid w:val="00C70978"/>
    <w:rsid w:val="00C73D31"/>
    <w:rsid w:val="00C778F1"/>
    <w:rsid w:val="00C812FF"/>
    <w:rsid w:val="00C90644"/>
    <w:rsid w:val="00C9486D"/>
    <w:rsid w:val="00C956E4"/>
    <w:rsid w:val="00CB289C"/>
    <w:rsid w:val="00CB36F6"/>
    <w:rsid w:val="00CB7EDC"/>
    <w:rsid w:val="00CC36F7"/>
    <w:rsid w:val="00CC563B"/>
    <w:rsid w:val="00CC7C37"/>
    <w:rsid w:val="00CD31EA"/>
    <w:rsid w:val="00CD34D5"/>
    <w:rsid w:val="00CE0EAB"/>
    <w:rsid w:val="00CE63DE"/>
    <w:rsid w:val="00CF2E77"/>
    <w:rsid w:val="00CF4F33"/>
    <w:rsid w:val="00D0064D"/>
    <w:rsid w:val="00D11F58"/>
    <w:rsid w:val="00D13E45"/>
    <w:rsid w:val="00D142DA"/>
    <w:rsid w:val="00D15626"/>
    <w:rsid w:val="00D16997"/>
    <w:rsid w:val="00D20FF3"/>
    <w:rsid w:val="00D25E7F"/>
    <w:rsid w:val="00D26B77"/>
    <w:rsid w:val="00D26FBF"/>
    <w:rsid w:val="00D34C78"/>
    <w:rsid w:val="00D353B4"/>
    <w:rsid w:val="00D41B8B"/>
    <w:rsid w:val="00D45D4B"/>
    <w:rsid w:val="00D46724"/>
    <w:rsid w:val="00D57BFA"/>
    <w:rsid w:val="00D71050"/>
    <w:rsid w:val="00D7126D"/>
    <w:rsid w:val="00D76740"/>
    <w:rsid w:val="00D77EA3"/>
    <w:rsid w:val="00D80ACB"/>
    <w:rsid w:val="00D823C2"/>
    <w:rsid w:val="00D825F4"/>
    <w:rsid w:val="00D82610"/>
    <w:rsid w:val="00D82ED0"/>
    <w:rsid w:val="00D8414A"/>
    <w:rsid w:val="00D84C0D"/>
    <w:rsid w:val="00D850ED"/>
    <w:rsid w:val="00D85542"/>
    <w:rsid w:val="00D870C2"/>
    <w:rsid w:val="00D8727C"/>
    <w:rsid w:val="00DA0995"/>
    <w:rsid w:val="00DA239F"/>
    <w:rsid w:val="00DA378A"/>
    <w:rsid w:val="00DA5458"/>
    <w:rsid w:val="00DB1B72"/>
    <w:rsid w:val="00DB2953"/>
    <w:rsid w:val="00DB5F44"/>
    <w:rsid w:val="00DD193E"/>
    <w:rsid w:val="00DD4457"/>
    <w:rsid w:val="00DE039D"/>
    <w:rsid w:val="00DE7F2D"/>
    <w:rsid w:val="00E06448"/>
    <w:rsid w:val="00E06A1D"/>
    <w:rsid w:val="00E074A2"/>
    <w:rsid w:val="00E16805"/>
    <w:rsid w:val="00E228C3"/>
    <w:rsid w:val="00E23050"/>
    <w:rsid w:val="00E23E0B"/>
    <w:rsid w:val="00E26F54"/>
    <w:rsid w:val="00E27269"/>
    <w:rsid w:val="00E27CDB"/>
    <w:rsid w:val="00E37C9C"/>
    <w:rsid w:val="00E412A4"/>
    <w:rsid w:val="00E455AB"/>
    <w:rsid w:val="00E70FDD"/>
    <w:rsid w:val="00E71186"/>
    <w:rsid w:val="00E7570D"/>
    <w:rsid w:val="00E86921"/>
    <w:rsid w:val="00E90380"/>
    <w:rsid w:val="00E9197E"/>
    <w:rsid w:val="00E9299F"/>
    <w:rsid w:val="00E92CD8"/>
    <w:rsid w:val="00EA0A8F"/>
    <w:rsid w:val="00EA1DB7"/>
    <w:rsid w:val="00EA3AAF"/>
    <w:rsid w:val="00EA6051"/>
    <w:rsid w:val="00EB661B"/>
    <w:rsid w:val="00EB6C25"/>
    <w:rsid w:val="00EC35C7"/>
    <w:rsid w:val="00ED0DF4"/>
    <w:rsid w:val="00ED3AD7"/>
    <w:rsid w:val="00ED470E"/>
    <w:rsid w:val="00ED5F39"/>
    <w:rsid w:val="00EE6168"/>
    <w:rsid w:val="00EE7FBA"/>
    <w:rsid w:val="00EF03D7"/>
    <w:rsid w:val="00EF5726"/>
    <w:rsid w:val="00EF6692"/>
    <w:rsid w:val="00F01D28"/>
    <w:rsid w:val="00F05C97"/>
    <w:rsid w:val="00F05F62"/>
    <w:rsid w:val="00F122CC"/>
    <w:rsid w:val="00F140B7"/>
    <w:rsid w:val="00F15D6F"/>
    <w:rsid w:val="00F16083"/>
    <w:rsid w:val="00F21101"/>
    <w:rsid w:val="00F24F2E"/>
    <w:rsid w:val="00F2771C"/>
    <w:rsid w:val="00F27D7C"/>
    <w:rsid w:val="00F304F6"/>
    <w:rsid w:val="00F307A7"/>
    <w:rsid w:val="00F34BEA"/>
    <w:rsid w:val="00F37E08"/>
    <w:rsid w:val="00F40817"/>
    <w:rsid w:val="00F41C71"/>
    <w:rsid w:val="00F434D2"/>
    <w:rsid w:val="00F475A5"/>
    <w:rsid w:val="00F47705"/>
    <w:rsid w:val="00F51D01"/>
    <w:rsid w:val="00F52719"/>
    <w:rsid w:val="00F60B99"/>
    <w:rsid w:val="00F64D1E"/>
    <w:rsid w:val="00F67F84"/>
    <w:rsid w:val="00F720BE"/>
    <w:rsid w:val="00F74D02"/>
    <w:rsid w:val="00F84411"/>
    <w:rsid w:val="00F915BE"/>
    <w:rsid w:val="00F938C1"/>
    <w:rsid w:val="00F96AB1"/>
    <w:rsid w:val="00FA2589"/>
    <w:rsid w:val="00FA2E32"/>
    <w:rsid w:val="00FB621D"/>
    <w:rsid w:val="00FB7045"/>
    <w:rsid w:val="00FC0D2D"/>
    <w:rsid w:val="00FC11C5"/>
    <w:rsid w:val="00FC3BC4"/>
    <w:rsid w:val="00FD02FB"/>
    <w:rsid w:val="00FD08F6"/>
    <w:rsid w:val="00FD48C2"/>
    <w:rsid w:val="00FD78AD"/>
    <w:rsid w:val="00FD7B07"/>
    <w:rsid w:val="00FE3B55"/>
    <w:rsid w:val="00FF0E44"/>
    <w:rsid w:val="00FF506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73F223"/>
  <w15:chartTrackingRefBased/>
  <w15:docId w15:val="{C956DE3A-C1AC-4ABC-A07F-0E3CE1D1F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C60"/>
    <w:pPr>
      <w:spacing w:after="0" w:line="480" w:lineRule="auto"/>
      <w:jc w:val="both"/>
    </w:pPr>
    <w:rPr>
      <w:kern w:val="0"/>
      <w:sz w:val="24"/>
      <w:szCs w:val="24"/>
      <w14:ligatures w14:val="none"/>
    </w:rPr>
  </w:style>
  <w:style w:type="paragraph" w:styleId="Heading1">
    <w:name w:val="heading 1"/>
    <w:basedOn w:val="Normal"/>
    <w:next w:val="Normal"/>
    <w:link w:val="Heading1Char"/>
    <w:uiPriority w:val="9"/>
    <w:qFormat/>
    <w:rsid w:val="007F53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54B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38C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38B"/>
    <w:rPr>
      <w:rFonts w:asciiTheme="majorHAnsi" w:eastAsiaTheme="majorEastAsia" w:hAnsiTheme="majorHAnsi" w:cstheme="majorBidi"/>
      <w:color w:val="2F5496" w:themeColor="accent1" w:themeShade="BF"/>
      <w:kern w:val="0"/>
      <w:sz w:val="32"/>
      <w:szCs w:val="32"/>
      <w14:ligatures w14:val="none"/>
    </w:rPr>
  </w:style>
  <w:style w:type="character" w:styleId="PlaceholderText">
    <w:name w:val="Placeholder Text"/>
    <w:basedOn w:val="DefaultParagraphFont"/>
    <w:uiPriority w:val="99"/>
    <w:semiHidden/>
    <w:rsid w:val="008248C1"/>
    <w:rPr>
      <w:color w:val="666666"/>
    </w:rPr>
  </w:style>
  <w:style w:type="paragraph" w:styleId="Caption">
    <w:name w:val="caption"/>
    <w:basedOn w:val="Normal"/>
    <w:next w:val="Normal"/>
    <w:uiPriority w:val="35"/>
    <w:unhideWhenUsed/>
    <w:qFormat/>
    <w:rsid w:val="00075E7E"/>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5E54BD"/>
    <w:rPr>
      <w:rFonts w:asciiTheme="majorHAnsi" w:eastAsiaTheme="majorEastAsia" w:hAnsiTheme="majorHAnsi" w:cstheme="majorBidi"/>
      <w:color w:val="2F5496" w:themeColor="accent1" w:themeShade="BF"/>
      <w:kern w:val="0"/>
      <w:sz w:val="26"/>
      <w:szCs w:val="26"/>
      <w14:ligatures w14:val="none"/>
    </w:rPr>
  </w:style>
  <w:style w:type="paragraph" w:styleId="ListParagraph">
    <w:name w:val="List Paragraph"/>
    <w:basedOn w:val="Normal"/>
    <w:uiPriority w:val="34"/>
    <w:qFormat/>
    <w:rsid w:val="005E54BD"/>
    <w:pPr>
      <w:ind w:left="720"/>
      <w:contextualSpacing/>
    </w:pPr>
  </w:style>
  <w:style w:type="paragraph" w:styleId="Header">
    <w:name w:val="header"/>
    <w:basedOn w:val="Normal"/>
    <w:link w:val="HeaderChar"/>
    <w:uiPriority w:val="99"/>
    <w:unhideWhenUsed/>
    <w:rsid w:val="004B7363"/>
    <w:pPr>
      <w:tabs>
        <w:tab w:val="center" w:pos="4513"/>
        <w:tab w:val="right" w:pos="9026"/>
      </w:tabs>
      <w:spacing w:line="240" w:lineRule="auto"/>
    </w:pPr>
  </w:style>
  <w:style w:type="character" w:customStyle="1" w:styleId="HeaderChar">
    <w:name w:val="Header Char"/>
    <w:basedOn w:val="DefaultParagraphFont"/>
    <w:link w:val="Header"/>
    <w:uiPriority w:val="99"/>
    <w:rsid w:val="004B7363"/>
    <w:rPr>
      <w:kern w:val="0"/>
      <w:sz w:val="24"/>
      <w:szCs w:val="24"/>
      <w14:ligatures w14:val="none"/>
    </w:rPr>
  </w:style>
  <w:style w:type="paragraph" w:styleId="Footer">
    <w:name w:val="footer"/>
    <w:basedOn w:val="Normal"/>
    <w:link w:val="FooterChar"/>
    <w:uiPriority w:val="99"/>
    <w:unhideWhenUsed/>
    <w:rsid w:val="004B7363"/>
    <w:pPr>
      <w:tabs>
        <w:tab w:val="center" w:pos="4513"/>
        <w:tab w:val="right" w:pos="9026"/>
      </w:tabs>
      <w:spacing w:line="240" w:lineRule="auto"/>
    </w:pPr>
  </w:style>
  <w:style w:type="character" w:customStyle="1" w:styleId="FooterChar">
    <w:name w:val="Footer Char"/>
    <w:basedOn w:val="DefaultParagraphFont"/>
    <w:link w:val="Footer"/>
    <w:uiPriority w:val="99"/>
    <w:rsid w:val="004B7363"/>
    <w:rPr>
      <w:kern w:val="0"/>
      <w:sz w:val="24"/>
      <w:szCs w:val="24"/>
      <w14:ligatures w14:val="none"/>
    </w:rPr>
  </w:style>
  <w:style w:type="paragraph" w:styleId="TOCHeading">
    <w:name w:val="TOC Heading"/>
    <w:basedOn w:val="Heading1"/>
    <w:next w:val="Normal"/>
    <w:uiPriority w:val="39"/>
    <w:unhideWhenUsed/>
    <w:qFormat/>
    <w:rsid w:val="008B67DF"/>
    <w:pPr>
      <w:spacing w:line="259" w:lineRule="auto"/>
      <w:outlineLvl w:val="9"/>
    </w:pPr>
    <w:rPr>
      <w:lang w:eastAsia="zh-CN"/>
    </w:rPr>
  </w:style>
  <w:style w:type="paragraph" w:styleId="TOC1">
    <w:name w:val="toc 1"/>
    <w:basedOn w:val="Normal"/>
    <w:next w:val="Normal"/>
    <w:autoRedefine/>
    <w:uiPriority w:val="39"/>
    <w:unhideWhenUsed/>
    <w:rsid w:val="008B67DF"/>
    <w:pPr>
      <w:spacing w:after="100"/>
    </w:pPr>
  </w:style>
  <w:style w:type="paragraph" w:styleId="TOC2">
    <w:name w:val="toc 2"/>
    <w:basedOn w:val="Normal"/>
    <w:next w:val="Normal"/>
    <w:autoRedefine/>
    <w:uiPriority w:val="39"/>
    <w:unhideWhenUsed/>
    <w:rsid w:val="008B67DF"/>
    <w:pPr>
      <w:spacing w:after="100"/>
      <w:ind w:left="240"/>
    </w:pPr>
  </w:style>
  <w:style w:type="character" w:styleId="Hyperlink">
    <w:name w:val="Hyperlink"/>
    <w:basedOn w:val="DefaultParagraphFont"/>
    <w:uiPriority w:val="99"/>
    <w:unhideWhenUsed/>
    <w:rsid w:val="008B67DF"/>
    <w:rPr>
      <w:color w:val="0563C1" w:themeColor="hyperlink"/>
      <w:u w:val="single"/>
    </w:rPr>
  </w:style>
  <w:style w:type="paragraph" w:styleId="Bibliography">
    <w:name w:val="Bibliography"/>
    <w:basedOn w:val="Normal"/>
    <w:next w:val="Normal"/>
    <w:uiPriority w:val="37"/>
    <w:unhideWhenUsed/>
    <w:rsid w:val="00613470"/>
  </w:style>
  <w:style w:type="character" w:customStyle="1" w:styleId="Heading3Char">
    <w:name w:val="Heading 3 Char"/>
    <w:basedOn w:val="DefaultParagraphFont"/>
    <w:link w:val="Heading3"/>
    <w:uiPriority w:val="9"/>
    <w:rsid w:val="00F938C1"/>
    <w:rPr>
      <w:rFonts w:asciiTheme="majorHAnsi" w:eastAsiaTheme="majorEastAsia" w:hAnsiTheme="majorHAnsi" w:cstheme="majorBidi"/>
      <w:color w:val="1F3763" w:themeColor="accent1" w:themeShade="7F"/>
      <w:kern w:val="0"/>
      <w:sz w:val="24"/>
      <w:szCs w:val="24"/>
      <w14:ligatures w14:val="none"/>
    </w:rPr>
  </w:style>
  <w:style w:type="paragraph" w:styleId="TOC3">
    <w:name w:val="toc 3"/>
    <w:basedOn w:val="Normal"/>
    <w:next w:val="Normal"/>
    <w:autoRedefine/>
    <w:uiPriority w:val="39"/>
    <w:unhideWhenUsed/>
    <w:rsid w:val="00790E08"/>
    <w:pPr>
      <w:spacing w:after="100"/>
      <w:ind w:left="480"/>
    </w:pPr>
  </w:style>
  <w:style w:type="paragraph" w:styleId="TableofFigures">
    <w:name w:val="table of figures"/>
    <w:basedOn w:val="Normal"/>
    <w:next w:val="Normal"/>
    <w:uiPriority w:val="99"/>
    <w:unhideWhenUsed/>
    <w:rsid w:val="00166D16"/>
  </w:style>
  <w:style w:type="paragraph" w:styleId="NormalWeb">
    <w:name w:val="Normal (Web)"/>
    <w:basedOn w:val="Normal"/>
    <w:uiPriority w:val="99"/>
    <w:semiHidden/>
    <w:unhideWhenUsed/>
    <w:rsid w:val="00986A70"/>
    <w:pPr>
      <w:spacing w:before="100" w:beforeAutospacing="1" w:after="100" w:afterAutospacing="1" w:line="240" w:lineRule="auto"/>
      <w:jc w:val="left"/>
    </w:pPr>
    <w:rPr>
      <w:rFonts w:ascii="Times New Roman" w:eastAsia="Times New Roman" w:hAnsi="Times New Roman" w:cs="Times New Roman"/>
      <w:lang w:eastAsia="en-GB"/>
    </w:rPr>
  </w:style>
  <w:style w:type="table" w:styleId="TableGrid">
    <w:name w:val="Table Grid"/>
    <w:basedOn w:val="TableNormal"/>
    <w:uiPriority w:val="39"/>
    <w:rsid w:val="00F34B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65767">
      <w:bodyDiv w:val="1"/>
      <w:marLeft w:val="0"/>
      <w:marRight w:val="0"/>
      <w:marTop w:val="0"/>
      <w:marBottom w:val="0"/>
      <w:divBdr>
        <w:top w:val="none" w:sz="0" w:space="0" w:color="auto"/>
        <w:left w:val="none" w:sz="0" w:space="0" w:color="auto"/>
        <w:bottom w:val="none" w:sz="0" w:space="0" w:color="auto"/>
        <w:right w:val="none" w:sz="0" w:space="0" w:color="auto"/>
      </w:divBdr>
    </w:div>
    <w:div w:id="46222450">
      <w:bodyDiv w:val="1"/>
      <w:marLeft w:val="0"/>
      <w:marRight w:val="0"/>
      <w:marTop w:val="0"/>
      <w:marBottom w:val="0"/>
      <w:divBdr>
        <w:top w:val="none" w:sz="0" w:space="0" w:color="auto"/>
        <w:left w:val="none" w:sz="0" w:space="0" w:color="auto"/>
        <w:bottom w:val="none" w:sz="0" w:space="0" w:color="auto"/>
        <w:right w:val="none" w:sz="0" w:space="0" w:color="auto"/>
      </w:divBdr>
    </w:div>
    <w:div w:id="51738573">
      <w:bodyDiv w:val="1"/>
      <w:marLeft w:val="0"/>
      <w:marRight w:val="0"/>
      <w:marTop w:val="0"/>
      <w:marBottom w:val="0"/>
      <w:divBdr>
        <w:top w:val="none" w:sz="0" w:space="0" w:color="auto"/>
        <w:left w:val="none" w:sz="0" w:space="0" w:color="auto"/>
        <w:bottom w:val="none" w:sz="0" w:space="0" w:color="auto"/>
        <w:right w:val="none" w:sz="0" w:space="0" w:color="auto"/>
      </w:divBdr>
    </w:div>
    <w:div w:id="55393717">
      <w:bodyDiv w:val="1"/>
      <w:marLeft w:val="0"/>
      <w:marRight w:val="0"/>
      <w:marTop w:val="0"/>
      <w:marBottom w:val="0"/>
      <w:divBdr>
        <w:top w:val="none" w:sz="0" w:space="0" w:color="auto"/>
        <w:left w:val="none" w:sz="0" w:space="0" w:color="auto"/>
        <w:bottom w:val="none" w:sz="0" w:space="0" w:color="auto"/>
        <w:right w:val="none" w:sz="0" w:space="0" w:color="auto"/>
      </w:divBdr>
    </w:div>
    <w:div w:id="104233367">
      <w:bodyDiv w:val="1"/>
      <w:marLeft w:val="0"/>
      <w:marRight w:val="0"/>
      <w:marTop w:val="0"/>
      <w:marBottom w:val="0"/>
      <w:divBdr>
        <w:top w:val="none" w:sz="0" w:space="0" w:color="auto"/>
        <w:left w:val="none" w:sz="0" w:space="0" w:color="auto"/>
        <w:bottom w:val="none" w:sz="0" w:space="0" w:color="auto"/>
        <w:right w:val="none" w:sz="0" w:space="0" w:color="auto"/>
      </w:divBdr>
    </w:div>
    <w:div w:id="105467162">
      <w:bodyDiv w:val="1"/>
      <w:marLeft w:val="0"/>
      <w:marRight w:val="0"/>
      <w:marTop w:val="0"/>
      <w:marBottom w:val="0"/>
      <w:divBdr>
        <w:top w:val="none" w:sz="0" w:space="0" w:color="auto"/>
        <w:left w:val="none" w:sz="0" w:space="0" w:color="auto"/>
        <w:bottom w:val="none" w:sz="0" w:space="0" w:color="auto"/>
        <w:right w:val="none" w:sz="0" w:space="0" w:color="auto"/>
      </w:divBdr>
    </w:div>
    <w:div w:id="105658823">
      <w:bodyDiv w:val="1"/>
      <w:marLeft w:val="0"/>
      <w:marRight w:val="0"/>
      <w:marTop w:val="0"/>
      <w:marBottom w:val="0"/>
      <w:divBdr>
        <w:top w:val="none" w:sz="0" w:space="0" w:color="auto"/>
        <w:left w:val="none" w:sz="0" w:space="0" w:color="auto"/>
        <w:bottom w:val="none" w:sz="0" w:space="0" w:color="auto"/>
        <w:right w:val="none" w:sz="0" w:space="0" w:color="auto"/>
      </w:divBdr>
    </w:div>
    <w:div w:id="127819204">
      <w:bodyDiv w:val="1"/>
      <w:marLeft w:val="0"/>
      <w:marRight w:val="0"/>
      <w:marTop w:val="0"/>
      <w:marBottom w:val="0"/>
      <w:divBdr>
        <w:top w:val="none" w:sz="0" w:space="0" w:color="auto"/>
        <w:left w:val="none" w:sz="0" w:space="0" w:color="auto"/>
        <w:bottom w:val="none" w:sz="0" w:space="0" w:color="auto"/>
        <w:right w:val="none" w:sz="0" w:space="0" w:color="auto"/>
      </w:divBdr>
    </w:div>
    <w:div w:id="135729869">
      <w:bodyDiv w:val="1"/>
      <w:marLeft w:val="0"/>
      <w:marRight w:val="0"/>
      <w:marTop w:val="0"/>
      <w:marBottom w:val="0"/>
      <w:divBdr>
        <w:top w:val="none" w:sz="0" w:space="0" w:color="auto"/>
        <w:left w:val="none" w:sz="0" w:space="0" w:color="auto"/>
        <w:bottom w:val="none" w:sz="0" w:space="0" w:color="auto"/>
        <w:right w:val="none" w:sz="0" w:space="0" w:color="auto"/>
      </w:divBdr>
    </w:div>
    <w:div w:id="144712596">
      <w:bodyDiv w:val="1"/>
      <w:marLeft w:val="0"/>
      <w:marRight w:val="0"/>
      <w:marTop w:val="0"/>
      <w:marBottom w:val="0"/>
      <w:divBdr>
        <w:top w:val="none" w:sz="0" w:space="0" w:color="auto"/>
        <w:left w:val="none" w:sz="0" w:space="0" w:color="auto"/>
        <w:bottom w:val="none" w:sz="0" w:space="0" w:color="auto"/>
        <w:right w:val="none" w:sz="0" w:space="0" w:color="auto"/>
      </w:divBdr>
    </w:div>
    <w:div w:id="155148344">
      <w:bodyDiv w:val="1"/>
      <w:marLeft w:val="0"/>
      <w:marRight w:val="0"/>
      <w:marTop w:val="0"/>
      <w:marBottom w:val="0"/>
      <w:divBdr>
        <w:top w:val="none" w:sz="0" w:space="0" w:color="auto"/>
        <w:left w:val="none" w:sz="0" w:space="0" w:color="auto"/>
        <w:bottom w:val="none" w:sz="0" w:space="0" w:color="auto"/>
        <w:right w:val="none" w:sz="0" w:space="0" w:color="auto"/>
      </w:divBdr>
    </w:div>
    <w:div w:id="169636555">
      <w:bodyDiv w:val="1"/>
      <w:marLeft w:val="0"/>
      <w:marRight w:val="0"/>
      <w:marTop w:val="0"/>
      <w:marBottom w:val="0"/>
      <w:divBdr>
        <w:top w:val="none" w:sz="0" w:space="0" w:color="auto"/>
        <w:left w:val="none" w:sz="0" w:space="0" w:color="auto"/>
        <w:bottom w:val="none" w:sz="0" w:space="0" w:color="auto"/>
        <w:right w:val="none" w:sz="0" w:space="0" w:color="auto"/>
      </w:divBdr>
    </w:div>
    <w:div w:id="173737784">
      <w:bodyDiv w:val="1"/>
      <w:marLeft w:val="0"/>
      <w:marRight w:val="0"/>
      <w:marTop w:val="0"/>
      <w:marBottom w:val="0"/>
      <w:divBdr>
        <w:top w:val="none" w:sz="0" w:space="0" w:color="auto"/>
        <w:left w:val="none" w:sz="0" w:space="0" w:color="auto"/>
        <w:bottom w:val="none" w:sz="0" w:space="0" w:color="auto"/>
        <w:right w:val="none" w:sz="0" w:space="0" w:color="auto"/>
      </w:divBdr>
    </w:div>
    <w:div w:id="179317038">
      <w:bodyDiv w:val="1"/>
      <w:marLeft w:val="0"/>
      <w:marRight w:val="0"/>
      <w:marTop w:val="0"/>
      <w:marBottom w:val="0"/>
      <w:divBdr>
        <w:top w:val="none" w:sz="0" w:space="0" w:color="auto"/>
        <w:left w:val="none" w:sz="0" w:space="0" w:color="auto"/>
        <w:bottom w:val="none" w:sz="0" w:space="0" w:color="auto"/>
        <w:right w:val="none" w:sz="0" w:space="0" w:color="auto"/>
      </w:divBdr>
    </w:div>
    <w:div w:id="182791479">
      <w:bodyDiv w:val="1"/>
      <w:marLeft w:val="0"/>
      <w:marRight w:val="0"/>
      <w:marTop w:val="0"/>
      <w:marBottom w:val="0"/>
      <w:divBdr>
        <w:top w:val="none" w:sz="0" w:space="0" w:color="auto"/>
        <w:left w:val="none" w:sz="0" w:space="0" w:color="auto"/>
        <w:bottom w:val="none" w:sz="0" w:space="0" w:color="auto"/>
        <w:right w:val="none" w:sz="0" w:space="0" w:color="auto"/>
      </w:divBdr>
    </w:div>
    <w:div w:id="206842826">
      <w:bodyDiv w:val="1"/>
      <w:marLeft w:val="0"/>
      <w:marRight w:val="0"/>
      <w:marTop w:val="0"/>
      <w:marBottom w:val="0"/>
      <w:divBdr>
        <w:top w:val="none" w:sz="0" w:space="0" w:color="auto"/>
        <w:left w:val="none" w:sz="0" w:space="0" w:color="auto"/>
        <w:bottom w:val="none" w:sz="0" w:space="0" w:color="auto"/>
        <w:right w:val="none" w:sz="0" w:space="0" w:color="auto"/>
      </w:divBdr>
    </w:div>
    <w:div w:id="220869100">
      <w:bodyDiv w:val="1"/>
      <w:marLeft w:val="0"/>
      <w:marRight w:val="0"/>
      <w:marTop w:val="0"/>
      <w:marBottom w:val="0"/>
      <w:divBdr>
        <w:top w:val="none" w:sz="0" w:space="0" w:color="auto"/>
        <w:left w:val="none" w:sz="0" w:space="0" w:color="auto"/>
        <w:bottom w:val="none" w:sz="0" w:space="0" w:color="auto"/>
        <w:right w:val="none" w:sz="0" w:space="0" w:color="auto"/>
      </w:divBdr>
    </w:div>
    <w:div w:id="234821937">
      <w:bodyDiv w:val="1"/>
      <w:marLeft w:val="0"/>
      <w:marRight w:val="0"/>
      <w:marTop w:val="0"/>
      <w:marBottom w:val="0"/>
      <w:divBdr>
        <w:top w:val="none" w:sz="0" w:space="0" w:color="auto"/>
        <w:left w:val="none" w:sz="0" w:space="0" w:color="auto"/>
        <w:bottom w:val="none" w:sz="0" w:space="0" w:color="auto"/>
        <w:right w:val="none" w:sz="0" w:space="0" w:color="auto"/>
      </w:divBdr>
    </w:div>
    <w:div w:id="241910105">
      <w:bodyDiv w:val="1"/>
      <w:marLeft w:val="0"/>
      <w:marRight w:val="0"/>
      <w:marTop w:val="0"/>
      <w:marBottom w:val="0"/>
      <w:divBdr>
        <w:top w:val="none" w:sz="0" w:space="0" w:color="auto"/>
        <w:left w:val="none" w:sz="0" w:space="0" w:color="auto"/>
        <w:bottom w:val="none" w:sz="0" w:space="0" w:color="auto"/>
        <w:right w:val="none" w:sz="0" w:space="0" w:color="auto"/>
      </w:divBdr>
    </w:div>
    <w:div w:id="248388544">
      <w:bodyDiv w:val="1"/>
      <w:marLeft w:val="0"/>
      <w:marRight w:val="0"/>
      <w:marTop w:val="0"/>
      <w:marBottom w:val="0"/>
      <w:divBdr>
        <w:top w:val="none" w:sz="0" w:space="0" w:color="auto"/>
        <w:left w:val="none" w:sz="0" w:space="0" w:color="auto"/>
        <w:bottom w:val="none" w:sz="0" w:space="0" w:color="auto"/>
        <w:right w:val="none" w:sz="0" w:space="0" w:color="auto"/>
      </w:divBdr>
    </w:div>
    <w:div w:id="248852803">
      <w:bodyDiv w:val="1"/>
      <w:marLeft w:val="0"/>
      <w:marRight w:val="0"/>
      <w:marTop w:val="0"/>
      <w:marBottom w:val="0"/>
      <w:divBdr>
        <w:top w:val="none" w:sz="0" w:space="0" w:color="auto"/>
        <w:left w:val="none" w:sz="0" w:space="0" w:color="auto"/>
        <w:bottom w:val="none" w:sz="0" w:space="0" w:color="auto"/>
        <w:right w:val="none" w:sz="0" w:space="0" w:color="auto"/>
      </w:divBdr>
    </w:div>
    <w:div w:id="251396843">
      <w:bodyDiv w:val="1"/>
      <w:marLeft w:val="0"/>
      <w:marRight w:val="0"/>
      <w:marTop w:val="0"/>
      <w:marBottom w:val="0"/>
      <w:divBdr>
        <w:top w:val="none" w:sz="0" w:space="0" w:color="auto"/>
        <w:left w:val="none" w:sz="0" w:space="0" w:color="auto"/>
        <w:bottom w:val="none" w:sz="0" w:space="0" w:color="auto"/>
        <w:right w:val="none" w:sz="0" w:space="0" w:color="auto"/>
      </w:divBdr>
    </w:div>
    <w:div w:id="274866853">
      <w:bodyDiv w:val="1"/>
      <w:marLeft w:val="0"/>
      <w:marRight w:val="0"/>
      <w:marTop w:val="0"/>
      <w:marBottom w:val="0"/>
      <w:divBdr>
        <w:top w:val="none" w:sz="0" w:space="0" w:color="auto"/>
        <w:left w:val="none" w:sz="0" w:space="0" w:color="auto"/>
        <w:bottom w:val="none" w:sz="0" w:space="0" w:color="auto"/>
        <w:right w:val="none" w:sz="0" w:space="0" w:color="auto"/>
      </w:divBdr>
    </w:div>
    <w:div w:id="276179503">
      <w:bodyDiv w:val="1"/>
      <w:marLeft w:val="0"/>
      <w:marRight w:val="0"/>
      <w:marTop w:val="0"/>
      <w:marBottom w:val="0"/>
      <w:divBdr>
        <w:top w:val="none" w:sz="0" w:space="0" w:color="auto"/>
        <w:left w:val="none" w:sz="0" w:space="0" w:color="auto"/>
        <w:bottom w:val="none" w:sz="0" w:space="0" w:color="auto"/>
        <w:right w:val="none" w:sz="0" w:space="0" w:color="auto"/>
      </w:divBdr>
    </w:div>
    <w:div w:id="276763281">
      <w:bodyDiv w:val="1"/>
      <w:marLeft w:val="0"/>
      <w:marRight w:val="0"/>
      <w:marTop w:val="0"/>
      <w:marBottom w:val="0"/>
      <w:divBdr>
        <w:top w:val="none" w:sz="0" w:space="0" w:color="auto"/>
        <w:left w:val="none" w:sz="0" w:space="0" w:color="auto"/>
        <w:bottom w:val="none" w:sz="0" w:space="0" w:color="auto"/>
        <w:right w:val="none" w:sz="0" w:space="0" w:color="auto"/>
      </w:divBdr>
    </w:div>
    <w:div w:id="289284042">
      <w:bodyDiv w:val="1"/>
      <w:marLeft w:val="0"/>
      <w:marRight w:val="0"/>
      <w:marTop w:val="0"/>
      <w:marBottom w:val="0"/>
      <w:divBdr>
        <w:top w:val="none" w:sz="0" w:space="0" w:color="auto"/>
        <w:left w:val="none" w:sz="0" w:space="0" w:color="auto"/>
        <w:bottom w:val="none" w:sz="0" w:space="0" w:color="auto"/>
        <w:right w:val="none" w:sz="0" w:space="0" w:color="auto"/>
      </w:divBdr>
    </w:div>
    <w:div w:id="298076055">
      <w:bodyDiv w:val="1"/>
      <w:marLeft w:val="0"/>
      <w:marRight w:val="0"/>
      <w:marTop w:val="0"/>
      <w:marBottom w:val="0"/>
      <w:divBdr>
        <w:top w:val="none" w:sz="0" w:space="0" w:color="auto"/>
        <w:left w:val="none" w:sz="0" w:space="0" w:color="auto"/>
        <w:bottom w:val="none" w:sz="0" w:space="0" w:color="auto"/>
        <w:right w:val="none" w:sz="0" w:space="0" w:color="auto"/>
      </w:divBdr>
    </w:div>
    <w:div w:id="306934039">
      <w:bodyDiv w:val="1"/>
      <w:marLeft w:val="0"/>
      <w:marRight w:val="0"/>
      <w:marTop w:val="0"/>
      <w:marBottom w:val="0"/>
      <w:divBdr>
        <w:top w:val="none" w:sz="0" w:space="0" w:color="auto"/>
        <w:left w:val="none" w:sz="0" w:space="0" w:color="auto"/>
        <w:bottom w:val="none" w:sz="0" w:space="0" w:color="auto"/>
        <w:right w:val="none" w:sz="0" w:space="0" w:color="auto"/>
      </w:divBdr>
    </w:div>
    <w:div w:id="330914370">
      <w:bodyDiv w:val="1"/>
      <w:marLeft w:val="0"/>
      <w:marRight w:val="0"/>
      <w:marTop w:val="0"/>
      <w:marBottom w:val="0"/>
      <w:divBdr>
        <w:top w:val="none" w:sz="0" w:space="0" w:color="auto"/>
        <w:left w:val="none" w:sz="0" w:space="0" w:color="auto"/>
        <w:bottom w:val="none" w:sz="0" w:space="0" w:color="auto"/>
        <w:right w:val="none" w:sz="0" w:space="0" w:color="auto"/>
      </w:divBdr>
    </w:div>
    <w:div w:id="343164963">
      <w:bodyDiv w:val="1"/>
      <w:marLeft w:val="0"/>
      <w:marRight w:val="0"/>
      <w:marTop w:val="0"/>
      <w:marBottom w:val="0"/>
      <w:divBdr>
        <w:top w:val="none" w:sz="0" w:space="0" w:color="auto"/>
        <w:left w:val="none" w:sz="0" w:space="0" w:color="auto"/>
        <w:bottom w:val="none" w:sz="0" w:space="0" w:color="auto"/>
        <w:right w:val="none" w:sz="0" w:space="0" w:color="auto"/>
      </w:divBdr>
    </w:div>
    <w:div w:id="345135618">
      <w:bodyDiv w:val="1"/>
      <w:marLeft w:val="0"/>
      <w:marRight w:val="0"/>
      <w:marTop w:val="0"/>
      <w:marBottom w:val="0"/>
      <w:divBdr>
        <w:top w:val="none" w:sz="0" w:space="0" w:color="auto"/>
        <w:left w:val="none" w:sz="0" w:space="0" w:color="auto"/>
        <w:bottom w:val="none" w:sz="0" w:space="0" w:color="auto"/>
        <w:right w:val="none" w:sz="0" w:space="0" w:color="auto"/>
      </w:divBdr>
    </w:div>
    <w:div w:id="345526203">
      <w:bodyDiv w:val="1"/>
      <w:marLeft w:val="0"/>
      <w:marRight w:val="0"/>
      <w:marTop w:val="0"/>
      <w:marBottom w:val="0"/>
      <w:divBdr>
        <w:top w:val="none" w:sz="0" w:space="0" w:color="auto"/>
        <w:left w:val="none" w:sz="0" w:space="0" w:color="auto"/>
        <w:bottom w:val="none" w:sz="0" w:space="0" w:color="auto"/>
        <w:right w:val="none" w:sz="0" w:space="0" w:color="auto"/>
      </w:divBdr>
    </w:div>
    <w:div w:id="348679120">
      <w:bodyDiv w:val="1"/>
      <w:marLeft w:val="0"/>
      <w:marRight w:val="0"/>
      <w:marTop w:val="0"/>
      <w:marBottom w:val="0"/>
      <w:divBdr>
        <w:top w:val="none" w:sz="0" w:space="0" w:color="auto"/>
        <w:left w:val="none" w:sz="0" w:space="0" w:color="auto"/>
        <w:bottom w:val="none" w:sz="0" w:space="0" w:color="auto"/>
        <w:right w:val="none" w:sz="0" w:space="0" w:color="auto"/>
      </w:divBdr>
    </w:div>
    <w:div w:id="358745626">
      <w:bodyDiv w:val="1"/>
      <w:marLeft w:val="0"/>
      <w:marRight w:val="0"/>
      <w:marTop w:val="0"/>
      <w:marBottom w:val="0"/>
      <w:divBdr>
        <w:top w:val="none" w:sz="0" w:space="0" w:color="auto"/>
        <w:left w:val="none" w:sz="0" w:space="0" w:color="auto"/>
        <w:bottom w:val="none" w:sz="0" w:space="0" w:color="auto"/>
        <w:right w:val="none" w:sz="0" w:space="0" w:color="auto"/>
      </w:divBdr>
    </w:div>
    <w:div w:id="413212014">
      <w:bodyDiv w:val="1"/>
      <w:marLeft w:val="0"/>
      <w:marRight w:val="0"/>
      <w:marTop w:val="0"/>
      <w:marBottom w:val="0"/>
      <w:divBdr>
        <w:top w:val="none" w:sz="0" w:space="0" w:color="auto"/>
        <w:left w:val="none" w:sz="0" w:space="0" w:color="auto"/>
        <w:bottom w:val="none" w:sz="0" w:space="0" w:color="auto"/>
        <w:right w:val="none" w:sz="0" w:space="0" w:color="auto"/>
      </w:divBdr>
    </w:div>
    <w:div w:id="423459199">
      <w:bodyDiv w:val="1"/>
      <w:marLeft w:val="0"/>
      <w:marRight w:val="0"/>
      <w:marTop w:val="0"/>
      <w:marBottom w:val="0"/>
      <w:divBdr>
        <w:top w:val="none" w:sz="0" w:space="0" w:color="auto"/>
        <w:left w:val="none" w:sz="0" w:space="0" w:color="auto"/>
        <w:bottom w:val="none" w:sz="0" w:space="0" w:color="auto"/>
        <w:right w:val="none" w:sz="0" w:space="0" w:color="auto"/>
      </w:divBdr>
    </w:div>
    <w:div w:id="426191555">
      <w:bodyDiv w:val="1"/>
      <w:marLeft w:val="0"/>
      <w:marRight w:val="0"/>
      <w:marTop w:val="0"/>
      <w:marBottom w:val="0"/>
      <w:divBdr>
        <w:top w:val="none" w:sz="0" w:space="0" w:color="auto"/>
        <w:left w:val="none" w:sz="0" w:space="0" w:color="auto"/>
        <w:bottom w:val="none" w:sz="0" w:space="0" w:color="auto"/>
        <w:right w:val="none" w:sz="0" w:space="0" w:color="auto"/>
      </w:divBdr>
    </w:div>
    <w:div w:id="457721201">
      <w:bodyDiv w:val="1"/>
      <w:marLeft w:val="0"/>
      <w:marRight w:val="0"/>
      <w:marTop w:val="0"/>
      <w:marBottom w:val="0"/>
      <w:divBdr>
        <w:top w:val="none" w:sz="0" w:space="0" w:color="auto"/>
        <w:left w:val="none" w:sz="0" w:space="0" w:color="auto"/>
        <w:bottom w:val="none" w:sz="0" w:space="0" w:color="auto"/>
        <w:right w:val="none" w:sz="0" w:space="0" w:color="auto"/>
      </w:divBdr>
    </w:div>
    <w:div w:id="461925874">
      <w:bodyDiv w:val="1"/>
      <w:marLeft w:val="0"/>
      <w:marRight w:val="0"/>
      <w:marTop w:val="0"/>
      <w:marBottom w:val="0"/>
      <w:divBdr>
        <w:top w:val="none" w:sz="0" w:space="0" w:color="auto"/>
        <w:left w:val="none" w:sz="0" w:space="0" w:color="auto"/>
        <w:bottom w:val="none" w:sz="0" w:space="0" w:color="auto"/>
        <w:right w:val="none" w:sz="0" w:space="0" w:color="auto"/>
      </w:divBdr>
    </w:div>
    <w:div w:id="466238189">
      <w:bodyDiv w:val="1"/>
      <w:marLeft w:val="0"/>
      <w:marRight w:val="0"/>
      <w:marTop w:val="0"/>
      <w:marBottom w:val="0"/>
      <w:divBdr>
        <w:top w:val="none" w:sz="0" w:space="0" w:color="auto"/>
        <w:left w:val="none" w:sz="0" w:space="0" w:color="auto"/>
        <w:bottom w:val="none" w:sz="0" w:space="0" w:color="auto"/>
        <w:right w:val="none" w:sz="0" w:space="0" w:color="auto"/>
      </w:divBdr>
    </w:div>
    <w:div w:id="481166001">
      <w:bodyDiv w:val="1"/>
      <w:marLeft w:val="0"/>
      <w:marRight w:val="0"/>
      <w:marTop w:val="0"/>
      <w:marBottom w:val="0"/>
      <w:divBdr>
        <w:top w:val="none" w:sz="0" w:space="0" w:color="auto"/>
        <w:left w:val="none" w:sz="0" w:space="0" w:color="auto"/>
        <w:bottom w:val="none" w:sz="0" w:space="0" w:color="auto"/>
        <w:right w:val="none" w:sz="0" w:space="0" w:color="auto"/>
      </w:divBdr>
    </w:div>
    <w:div w:id="483204266">
      <w:bodyDiv w:val="1"/>
      <w:marLeft w:val="0"/>
      <w:marRight w:val="0"/>
      <w:marTop w:val="0"/>
      <w:marBottom w:val="0"/>
      <w:divBdr>
        <w:top w:val="none" w:sz="0" w:space="0" w:color="auto"/>
        <w:left w:val="none" w:sz="0" w:space="0" w:color="auto"/>
        <w:bottom w:val="none" w:sz="0" w:space="0" w:color="auto"/>
        <w:right w:val="none" w:sz="0" w:space="0" w:color="auto"/>
      </w:divBdr>
    </w:div>
    <w:div w:id="488837429">
      <w:bodyDiv w:val="1"/>
      <w:marLeft w:val="0"/>
      <w:marRight w:val="0"/>
      <w:marTop w:val="0"/>
      <w:marBottom w:val="0"/>
      <w:divBdr>
        <w:top w:val="none" w:sz="0" w:space="0" w:color="auto"/>
        <w:left w:val="none" w:sz="0" w:space="0" w:color="auto"/>
        <w:bottom w:val="none" w:sz="0" w:space="0" w:color="auto"/>
        <w:right w:val="none" w:sz="0" w:space="0" w:color="auto"/>
      </w:divBdr>
    </w:div>
    <w:div w:id="489441481">
      <w:bodyDiv w:val="1"/>
      <w:marLeft w:val="0"/>
      <w:marRight w:val="0"/>
      <w:marTop w:val="0"/>
      <w:marBottom w:val="0"/>
      <w:divBdr>
        <w:top w:val="none" w:sz="0" w:space="0" w:color="auto"/>
        <w:left w:val="none" w:sz="0" w:space="0" w:color="auto"/>
        <w:bottom w:val="none" w:sz="0" w:space="0" w:color="auto"/>
        <w:right w:val="none" w:sz="0" w:space="0" w:color="auto"/>
      </w:divBdr>
    </w:div>
    <w:div w:id="494298096">
      <w:bodyDiv w:val="1"/>
      <w:marLeft w:val="0"/>
      <w:marRight w:val="0"/>
      <w:marTop w:val="0"/>
      <w:marBottom w:val="0"/>
      <w:divBdr>
        <w:top w:val="none" w:sz="0" w:space="0" w:color="auto"/>
        <w:left w:val="none" w:sz="0" w:space="0" w:color="auto"/>
        <w:bottom w:val="none" w:sz="0" w:space="0" w:color="auto"/>
        <w:right w:val="none" w:sz="0" w:space="0" w:color="auto"/>
      </w:divBdr>
    </w:div>
    <w:div w:id="494303223">
      <w:bodyDiv w:val="1"/>
      <w:marLeft w:val="0"/>
      <w:marRight w:val="0"/>
      <w:marTop w:val="0"/>
      <w:marBottom w:val="0"/>
      <w:divBdr>
        <w:top w:val="none" w:sz="0" w:space="0" w:color="auto"/>
        <w:left w:val="none" w:sz="0" w:space="0" w:color="auto"/>
        <w:bottom w:val="none" w:sz="0" w:space="0" w:color="auto"/>
        <w:right w:val="none" w:sz="0" w:space="0" w:color="auto"/>
      </w:divBdr>
    </w:div>
    <w:div w:id="503470018">
      <w:bodyDiv w:val="1"/>
      <w:marLeft w:val="0"/>
      <w:marRight w:val="0"/>
      <w:marTop w:val="0"/>
      <w:marBottom w:val="0"/>
      <w:divBdr>
        <w:top w:val="none" w:sz="0" w:space="0" w:color="auto"/>
        <w:left w:val="none" w:sz="0" w:space="0" w:color="auto"/>
        <w:bottom w:val="none" w:sz="0" w:space="0" w:color="auto"/>
        <w:right w:val="none" w:sz="0" w:space="0" w:color="auto"/>
      </w:divBdr>
    </w:div>
    <w:div w:id="507135904">
      <w:bodyDiv w:val="1"/>
      <w:marLeft w:val="0"/>
      <w:marRight w:val="0"/>
      <w:marTop w:val="0"/>
      <w:marBottom w:val="0"/>
      <w:divBdr>
        <w:top w:val="none" w:sz="0" w:space="0" w:color="auto"/>
        <w:left w:val="none" w:sz="0" w:space="0" w:color="auto"/>
        <w:bottom w:val="none" w:sz="0" w:space="0" w:color="auto"/>
        <w:right w:val="none" w:sz="0" w:space="0" w:color="auto"/>
      </w:divBdr>
    </w:div>
    <w:div w:id="524558205">
      <w:bodyDiv w:val="1"/>
      <w:marLeft w:val="0"/>
      <w:marRight w:val="0"/>
      <w:marTop w:val="0"/>
      <w:marBottom w:val="0"/>
      <w:divBdr>
        <w:top w:val="none" w:sz="0" w:space="0" w:color="auto"/>
        <w:left w:val="none" w:sz="0" w:space="0" w:color="auto"/>
        <w:bottom w:val="none" w:sz="0" w:space="0" w:color="auto"/>
        <w:right w:val="none" w:sz="0" w:space="0" w:color="auto"/>
      </w:divBdr>
    </w:div>
    <w:div w:id="528880560">
      <w:bodyDiv w:val="1"/>
      <w:marLeft w:val="0"/>
      <w:marRight w:val="0"/>
      <w:marTop w:val="0"/>
      <w:marBottom w:val="0"/>
      <w:divBdr>
        <w:top w:val="none" w:sz="0" w:space="0" w:color="auto"/>
        <w:left w:val="none" w:sz="0" w:space="0" w:color="auto"/>
        <w:bottom w:val="none" w:sz="0" w:space="0" w:color="auto"/>
        <w:right w:val="none" w:sz="0" w:space="0" w:color="auto"/>
      </w:divBdr>
    </w:div>
    <w:div w:id="531772601">
      <w:bodyDiv w:val="1"/>
      <w:marLeft w:val="0"/>
      <w:marRight w:val="0"/>
      <w:marTop w:val="0"/>
      <w:marBottom w:val="0"/>
      <w:divBdr>
        <w:top w:val="none" w:sz="0" w:space="0" w:color="auto"/>
        <w:left w:val="none" w:sz="0" w:space="0" w:color="auto"/>
        <w:bottom w:val="none" w:sz="0" w:space="0" w:color="auto"/>
        <w:right w:val="none" w:sz="0" w:space="0" w:color="auto"/>
      </w:divBdr>
    </w:div>
    <w:div w:id="584804096">
      <w:bodyDiv w:val="1"/>
      <w:marLeft w:val="0"/>
      <w:marRight w:val="0"/>
      <w:marTop w:val="0"/>
      <w:marBottom w:val="0"/>
      <w:divBdr>
        <w:top w:val="none" w:sz="0" w:space="0" w:color="auto"/>
        <w:left w:val="none" w:sz="0" w:space="0" w:color="auto"/>
        <w:bottom w:val="none" w:sz="0" w:space="0" w:color="auto"/>
        <w:right w:val="none" w:sz="0" w:space="0" w:color="auto"/>
      </w:divBdr>
    </w:div>
    <w:div w:id="592520498">
      <w:bodyDiv w:val="1"/>
      <w:marLeft w:val="0"/>
      <w:marRight w:val="0"/>
      <w:marTop w:val="0"/>
      <w:marBottom w:val="0"/>
      <w:divBdr>
        <w:top w:val="none" w:sz="0" w:space="0" w:color="auto"/>
        <w:left w:val="none" w:sz="0" w:space="0" w:color="auto"/>
        <w:bottom w:val="none" w:sz="0" w:space="0" w:color="auto"/>
        <w:right w:val="none" w:sz="0" w:space="0" w:color="auto"/>
      </w:divBdr>
    </w:div>
    <w:div w:id="595360348">
      <w:bodyDiv w:val="1"/>
      <w:marLeft w:val="0"/>
      <w:marRight w:val="0"/>
      <w:marTop w:val="0"/>
      <w:marBottom w:val="0"/>
      <w:divBdr>
        <w:top w:val="none" w:sz="0" w:space="0" w:color="auto"/>
        <w:left w:val="none" w:sz="0" w:space="0" w:color="auto"/>
        <w:bottom w:val="none" w:sz="0" w:space="0" w:color="auto"/>
        <w:right w:val="none" w:sz="0" w:space="0" w:color="auto"/>
      </w:divBdr>
    </w:div>
    <w:div w:id="596327186">
      <w:bodyDiv w:val="1"/>
      <w:marLeft w:val="0"/>
      <w:marRight w:val="0"/>
      <w:marTop w:val="0"/>
      <w:marBottom w:val="0"/>
      <w:divBdr>
        <w:top w:val="none" w:sz="0" w:space="0" w:color="auto"/>
        <w:left w:val="none" w:sz="0" w:space="0" w:color="auto"/>
        <w:bottom w:val="none" w:sz="0" w:space="0" w:color="auto"/>
        <w:right w:val="none" w:sz="0" w:space="0" w:color="auto"/>
      </w:divBdr>
    </w:div>
    <w:div w:id="602879168">
      <w:bodyDiv w:val="1"/>
      <w:marLeft w:val="0"/>
      <w:marRight w:val="0"/>
      <w:marTop w:val="0"/>
      <w:marBottom w:val="0"/>
      <w:divBdr>
        <w:top w:val="none" w:sz="0" w:space="0" w:color="auto"/>
        <w:left w:val="none" w:sz="0" w:space="0" w:color="auto"/>
        <w:bottom w:val="none" w:sz="0" w:space="0" w:color="auto"/>
        <w:right w:val="none" w:sz="0" w:space="0" w:color="auto"/>
      </w:divBdr>
    </w:div>
    <w:div w:id="636186864">
      <w:bodyDiv w:val="1"/>
      <w:marLeft w:val="0"/>
      <w:marRight w:val="0"/>
      <w:marTop w:val="0"/>
      <w:marBottom w:val="0"/>
      <w:divBdr>
        <w:top w:val="none" w:sz="0" w:space="0" w:color="auto"/>
        <w:left w:val="none" w:sz="0" w:space="0" w:color="auto"/>
        <w:bottom w:val="none" w:sz="0" w:space="0" w:color="auto"/>
        <w:right w:val="none" w:sz="0" w:space="0" w:color="auto"/>
      </w:divBdr>
    </w:div>
    <w:div w:id="670838678">
      <w:bodyDiv w:val="1"/>
      <w:marLeft w:val="0"/>
      <w:marRight w:val="0"/>
      <w:marTop w:val="0"/>
      <w:marBottom w:val="0"/>
      <w:divBdr>
        <w:top w:val="none" w:sz="0" w:space="0" w:color="auto"/>
        <w:left w:val="none" w:sz="0" w:space="0" w:color="auto"/>
        <w:bottom w:val="none" w:sz="0" w:space="0" w:color="auto"/>
        <w:right w:val="none" w:sz="0" w:space="0" w:color="auto"/>
      </w:divBdr>
    </w:div>
    <w:div w:id="679700622">
      <w:bodyDiv w:val="1"/>
      <w:marLeft w:val="0"/>
      <w:marRight w:val="0"/>
      <w:marTop w:val="0"/>
      <w:marBottom w:val="0"/>
      <w:divBdr>
        <w:top w:val="none" w:sz="0" w:space="0" w:color="auto"/>
        <w:left w:val="none" w:sz="0" w:space="0" w:color="auto"/>
        <w:bottom w:val="none" w:sz="0" w:space="0" w:color="auto"/>
        <w:right w:val="none" w:sz="0" w:space="0" w:color="auto"/>
      </w:divBdr>
    </w:div>
    <w:div w:id="684096467">
      <w:bodyDiv w:val="1"/>
      <w:marLeft w:val="0"/>
      <w:marRight w:val="0"/>
      <w:marTop w:val="0"/>
      <w:marBottom w:val="0"/>
      <w:divBdr>
        <w:top w:val="none" w:sz="0" w:space="0" w:color="auto"/>
        <w:left w:val="none" w:sz="0" w:space="0" w:color="auto"/>
        <w:bottom w:val="none" w:sz="0" w:space="0" w:color="auto"/>
        <w:right w:val="none" w:sz="0" w:space="0" w:color="auto"/>
      </w:divBdr>
    </w:div>
    <w:div w:id="690179576">
      <w:bodyDiv w:val="1"/>
      <w:marLeft w:val="0"/>
      <w:marRight w:val="0"/>
      <w:marTop w:val="0"/>
      <w:marBottom w:val="0"/>
      <w:divBdr>
        <w:top w:val="none" w:sz="0" w:space="0" w:color="auto"/>
        <w:left w:val="none" w:sz="0" w:space="0" w:color="auto"/>
        <w:bottom w:val="none" w:sz="0" w:space="0" w:color="auto"/>
        <w:right w:val="none" w:sz="0" w:space="0" w:color="auto"/>
      </w:divBdr>
    </w:div>
    <w:div w:id="716785338">
      <w:bodyDiv w:val="1"/>
      <w:marLeft w:val="0"/>
      <w:marRight w:val="0"/>
      <w:marTop w:val="0"/>
      <w:marBottom w:val="0"/>
      <w:divBdr>
        <w:top w:val="none" w:sz="0" w:space="0" w:color="auto"/>
        <w:left w:val="none" w:sz="0" w:space="0" w:color="auto"/>
        <w:bottom w:val="none" w:sz="0" w:space="0" w:color="auto"/>
        <w:right w:val="none" w:sz="0" w:space="0" w:color="auto"/>
      </w:divBdr>
    </w:div>
    <w:div w:id="723410723">
      <w:bodyDiv w:val="1"/>
      <w:marLeft w:val="0"/>
      <w:marRight w:val="0"/>
      <w:marTop w:val="0"/>
      <w:marBottom w:val="0"/>
      <w:divBdr>
        <w:top w:val="none" w:sz="0" w:space="0" w:color="auto"/>
        <w:left w:val="none" w:sz="0" w:space="0" w:color="auto"/>
        <w:bottom w:val="none" w:sz="0" w:space="0" w:color="auto"/>
        <w:right w:val="none" w:sz="0" w:space="0" w:color="auto"/>
      </w:divBdr>
    </w:div>
    <w:div w:id="736051581">
      <w:bodyDiv w:val="1"/>
      <w:marLeft w:val="0"/>
      <w:marRight w:val="0"/>
      <w:marTop w:val="0"/>
      <w:marBottom w:val="0"/>
      <w:divBdr>
        <w:top w:val="none" w:sz="0" w:space="0" w:color="auto"/>
        <w:left w:val="none" w:sz="0" w:space="0" w:color="auto"/>
        <w:bottom w:val="none" w:sz="0" w:space="0" w:color="auto"/>
        <w:right w:val="none" w:sz="0" w:space="0" w:color="auto"/>
      </w:divBdr>
    </w:div>
    <w:div w:id="748692450">
      <w:bodyDiv w:val="1"/>
      <w:marLeft w:val="0"/>
      <w:marRight w:val="0"/>
      <w:marTop w:val="0"/>
      <w:marBottom w:val="0"/>
      <w:divBdr>
        <w:top w:val="none" w:sz="0" w:space="0" w:color="auto"/>
        <w:left w:val="none" w:sz="0" w:space="0" w:color="auto"/>
        <w:bottom w:val="none" w:sz="0" w:space="0" w:color="auto"/>
        <w:right w:val="none" w:sz="0" w:space="0" w:color="auto"/>
      </w:divBdr>
    </w:div>
    <w:div w:id="749276499">
      <w:bodyDiv w:val="1"/>
      <w:marLeft w:val="0"/>
      <w:marRight w:val="0"/>
      <w:marTop w:val="0"/>
      <w:marBottom w:val="0"/>
      <w:divBdr>
        <w:top w:val="none" w:sz="0" w:space="0" w:color="auto"/>
        <w:left w:val="none" w:sz="0" w:space="0" w:color="auto"/>
        <w:bottom w:val="none" w:sz="0" w:space="0" w:color="auto"/>
        <w:right w:val="none" w:sz="0" w:space="0" w:color="auto"/>
      </w:divBdr>
    </w:div>
    <w:div w:id="751510294">
      <w:bodyDiv w:val="1"/>
      <w:marLeft w:val="0"/>
      <w:marRight w:val="0"/>
      <w:marTop w:val="0"/>
      <w:marBottom w:val="0"/>
      <w:divBdr>
        <w:top w:val="none" w:sz="0" w:space="0" w:color="auto"/>
        <w:left w:val="none" w:sz="0" w:space="0" w:color="auto"/>
        <w:bottom w:val="none" w:sz="0" w:space="0" w:color="auto"/>
        <w:right w:val="none" w:sz="0" w:space="0" w:color="auto"/>
      </w:divBdr>
    </w:div>
    <w:div w:id="761535271">
      <w:bodyDiv w:val="1"/>
      <w:marLeft w:val="0"/>
      <w:marRight w:val="0"/>
      <w:marTop w:val="0"/>
      <w:marBottom w:val="0"/>
      <w:divBdr>
        <w:top w:val="none" w:sz="0" w:space="0" w:color="auto"/>
        <w:left w:val="none" w:sz="0" w:space="0" w:color="auto"/>
        <w:bottom w:val="none" w:sz="0" w:space="0" w:color="auto"/>
        <w:right w:val="none" w:sz="0" w:space="0" w:color="auto"/>
      </w:divBdr>
    </w:div>
    <w:div w:id="773865398">
      <w:bodyDiv w:val="1"/>
      <w:marLeft w:val="0"/>
      <w:marRight w:val="0"/>
      <w:marTop w:val="0"/>
      <w:marBottom w:val="0"/>
      <w:divBdr>
        <w:top w:val="none" w:sz="0" w:space="0" w:color="auto"/>
        <w:left w:val="none" w:sz="0" w:space="0" w:color="auto"/>
        <w:bottom w:val="none" w:sz="0" w:space="0" w:color="auto"/>
        <w:right w:val="none" w:sz="0" w:space="0" w:color="auto"/>
      </w:divBdr>
    </w:div>
    <w:div w:id="782113032">
      <w:bodyDiv w:val="1"/>
      <w:marLeft w:val="0"/>
      <w:marRight w:val="0"/>
      <w:marTop w:val="0"/>
      <w:marBottom w:val="0"/>
      <w:divBdr>
        <w:top w:val="none" w:sz="0" w:space="0" w:color="auto"/>
        <w:left w:val="none" w:sz="0" w:space="0" w:color="auto"/>
        <w:bottom w:val="none" w:sz="0" w:space="0" w:color="auto"/>
        <w:right w:val="none" w:sz="0" w:space="0" w:color="auto"/>
      </w:divBdr>
    </w:div>
    <w:div w:id="788085452">
      <w:bodyDiv w:val="1"/>
      <w:marLeft w:val="0"/>
      <w:marRight w:val="0"/>
      <w:marTop w:val="0"/>
      <w:marBottom w:val="0"/>
      <w:divBdr>
        <w:top w:val="none" w:sz="0" w:space="0" w:color="auto"/>
        <w:left w:val="none" w:sz="0" w:space="0" w:color="auto"/>
        <w:bottom w:val="none" w:sz="0" w:space="0" w:color="auto"/>
        <w:right w:val="none" w:sz="0" w:space="0" w:color="auto"/>
      </w:divBdr>
    </w:div>
    <w:div w:id="799416025">
      <w:bodyDiv w:val="1"/>
      <w:marLeft w:val="0"/>
      <w:marRight w:val="0"/>
      <w:marTop w:val="0"/>
      <w:marBottom w:val="0"/>
      <w:divBdr>
        <w:top w:val="none" w:sz="0" w:space="0" w:color="auto"/>
        <w:left w:val="none" w:sz="0" w:space="0" w:color="auto"/>
        <w:bottom w:val="none" w:sz="0" w:space="0" w:color="auto"/>
        <w:right w:val="none" w:sz="0" w:space="0" w:color="auto"/>
      </w:divBdr>
    </w:div>
    <w:div w:id="815799284">
      <w:bodyDiv w:val="1"/>
      <w:marLeft w:val="0"/>
      <w:marRight w:val="0"/>
      <w:marTop w:val="0"/>
      <w:marBottom w:val="0"/>
      <w:divBdr>
        <w:top w:val="none" w:sz="0" w:space="0" w:color="auto"/>
        <w:left w:val="none" w:sz="0" w:space="0" w:color="auto"/>
        <w:bottom w:val="none" w:sz="0" w:space="0" w:color="auto"/>
        <w:right w:val="none" w:sz="0" w:space="0" w:color="auto"/>
      </w:divBdr>
    </w:div>
    <w:div w:id="820387782">
      <w:bodyDiv w:val="1"/>
      <w:marLeft w:val="0"/>
      <w:marRight w:val="0"/>
      <w:marTop w:val="0"/>
      <w:marBottom w:val="0"/>
      <w:divBdr>
        <w:top w:val="none" w:sz="0" w:space="0" w:color="auto"/>
        <w:left w:val="none" w:sz="0" w:space="0" w:color="auto"/>
        <w:bottom w:val="none" w:sz="0" w:space="0" w:color="auto"/>
        <w:right w:val="none" w:sz="0" w:space="0" w:color="auto"/>
      </w:divBdr>
    </w:div>
    <w:div w:id="820999408">
      <w:bodyDiv w:val="1"/>
      <w:marLeft w:val="0"/>
      <w:marRight w:val="0"/>
      <w:marTop w:val="0"/>
      <w:marBottom w:val="0"/>
      <w:divBdr>
        <w:top w:val="none" w:sz="0" w:space="0" w:color="auto"/>
        <w:left w:val="none" w:sz="0" w:space="0" w:color="auto"/>
        <w:bottom w:val="none" w:sz="0" w:space="0" w:color="auto"/>
        <w:right w:val="none" w:sz="0" w:space="0" w:color="auto"/>
      </w:divBdr>
    </w:div>
    <w:div w:id="824510944">
      <w:bodyDiv w:val="1"/>
      <w:marLeft w:val="0"/>
      <w:marRight w:val="0"/>
      <w:marTop w:val="0"/>
      <w:marBottom w:val="0"/>
      <w:divBdr>
        <w:top w:val="none" w:sz="0" w:space="0" w:color="auto"/>
        <w:left w:val="none" w:sz="0" w:space="0" w:color="auto"/>
        <w:bottom w:val="none" w:sz="0" w:space="0" w:color="auto"/>
        <w:right w:val="none" w:sz="0" w:space="0" w:color="auto"/>
      </w:divBdr>
    </w:div>
    <w:div w:id="828523080">
      <w:bodyDiv w:val="1"/>
      <w:marLeft w:val="0"/>
      <w:marRight w:val="0"/>
      <w:marTop w:val="0"/>
      <w:marBottom w:val="0"/>
      <w:divBdr>
        <w:top w:val="none" w:sz="0" w:space="0" w:color="auto"/>
        <w:left w:val="none" w:sz="0" w:space="0" w:color="auto"/>
        <w:bottom w:val="none" w:sz="0" w:space="0" w:color="auto"/>
        <w:right w:val="none" w:sz="0" w:space="0" w:color="auto"/>
      </w:divBdr>
    </w:div>
    <w:div w:id="835388163">
      <w:bodyDiv w:val="1"/>
      <w:marLeft w:val="0"/>
      <w:marRight w:val="0"/>
      <w:marTop w:val="0"/>
      <w:marBottom w:val="0"/>
      <w:divBdr>
        <w:top w:val="none" w:sz="0" w:space="0" w:color="auto"/>
        <w:left w:val="none" w:sz="0" w:space="0" w:color="auto"/>
        <w:bottom w:val="none" w:sz="0" w:space="0" w:color="auto"/>
        <w:right w:val="none" w:sz="0" w:space="0" w:color="auto"/>
      </w:divBdr>
    </w:div>
    <w:div w:id="845360727">
      <w:bodyDiv w:val="1"/>
      <w:marLeft w:val="0"/>
      <w:marRight w:val="0"/>
      <w:marTop w:val="0"/>
      <w:marBottom w:val="0"/>
      <w:divBdr>
        <w:top w:val="none" w:sz="0" w:space="0" w:color="auto"/>
        <w:left w:val="none" w:sz="0" w:space="0" w:color="auto"/>
        <w:bottom w:val="none" w:sz="0" w:space="0" w:color="auto"/>
        <w:right w:val="none" w:sz="0" w:space="0" w:color="auto"/>
      </w:divBdr>
    </w:div>
    <w:div w:id="848520104">
      <w:bodyDiv w:val="1"/>
      <w:marLeft w:val="0"/>
      <w:marRight w:val="0"/>
      <w:marTop w:val="0"/>
      <w:marBottom w:val="0"/>
      <w:divBdr>
        <w:top w:val="none" w:sz="0" w:space="0" w:color="auto"/>
        <w:left w:val="none" w:sz="0" w:space="0" w:color="auto"/>
        <w:bottom w:val="none" w:sz="0" w:space="0" w:color="auto"/>
        <w:right w:val="none" w:sz="0" w:space="0" w:color="auto"/>
      </w:divBdr>
    </w:div>
    <w:div w:id="850607355">
      <w:bodyDiv w:val="1"/>
      <w:marLeft w:val="0"/>
      <w:marRight w:val="0"/>
      <w:marTop w:val="0"/>
      <w:marBottom w:val="0"/>
      <w:divBdr>
        <w:top w:val="none" w:sz="0" w:space="0" w:color="auto"/>
        <w:left w:val="none" w:sz="0" w:space="0" w:color="auto"/>
        <w:bottom w:val="none" w:sz="0" w:space="0" w:color="auto"/>
        <w:right w:val="none" w:sz="0" w:space="0" w:color="auto"/>
      </w:divBdr>
    </w:div>
    <w:div w:id="861672930">
      <w:bodyDiv w:val="1"/>
      <w:marLeft w:val="0"/>
      <w:marRight w:val="0"/>
      <w:marTop w:val="0"/>
      <w:marBottom w:val="0"/>
      <w:divBdr>
        <w:top w:val="none" w:sz="0" w:space="0" w:color="auto"/>
        <w:left w:val="none" w:sz="0" w:space="0" w:color="auto"/>
        <w:bottom w:val="none" w:sz="0" w:space="0" w:color="auto"/>
        <w:right w:val="none" w:sz="0" w:space="0" w:color="auto"/>
      </w:divBdr>
    </w:div>
    <w:div w:id="867793732">
      <w:bodyDiv w:val="1"/>
      <w:marLeft w:val="0"/>
      <w:marRight w:val="0"/>
      <w:marTop w:val="0"/>
      <w:marBottom w:val="0"/>
      <w:divBdr>
        <w:top w:val="none" w:sz="0" w:space="0" w:color="auto"/>
        <w:left w:val="none" w:sz="0" w:space="0" w:color="auto"/>
        <w:bottom w:val="none" w:sz="0" w:space="0" w:color="auto"/>
        <w:right w:val="none" w:sz="0" w:space="0" w:color="auto"/>
      </w:divBdr>
    </w:div>
    <w:div w:id="874122919">
      <w:bodyDiv w:val="1"/>
      <w:marLeft w:val="0"/>
      <w:marRight w:val="0"/>
      <w:marTop w:val="0"/>
      <w:marBottom w:val="0"/>
      <w:divBdr>
        <w:top w:val="none" w:sz="0" w:space="0" w:color="auto"/>
        <w:left w:val="none" w:sz="0" w:space="0" w:color="auto"/>
        <w:bottom w:val="none" w:sz="0" w:space="0" w:color="auto"/>
        <w:right w:val="none" w:sz="0" w:space="0" w:color="auto"/>
      </w:divBdr>
    </w:div>
    <w:div w:id="883297538">
      <w:bodyDiv w:val="1"/>
      <w:marLeft w:val="0"/>
      <w:marRight w:val="0"/>
      <w:marTop w:val="0"/>
      <w:marBottom w:val="0"/>
      <w:divBdr>
        <w:top w:val="none" w:sz="0" w:space="0" w:color="auto"/>
        <w:left w:val="none" w:sz="0" w:space="0" w:color="auto"/>
        <w:bottom w:val="none" w:sz="0" w:space="0" w:color="auto"/>
        <w:right w:val="none" w:sz="0" w:space="0" w:color="auto"/>
      </w:divBdr>
    </w:div>
    <w:div w:id="884021266">
      <w:bodyDiv w:val="1"/>
      <w:marLeft w:val="0"/>
      <w:marRight w:val="0"/>
      <w:marTop w:val="0"/>
      <w:marBottom w:val="0"/>
      <w:divBdr>
        <w:top w:val="none" w:sz="0" w:space="0" w:color="auto"/>
        <w:left w:val="none" w:sz="0" w:space="0" w:color="auto"/>
        <w:bottom w:val="none" w:sz="0" w:space="0" w:color="auto"/>
        <w:right w:val="none" w:sz="0" w:space="0" w:color="auto"/>
      </w:divBdr>
    </w:div>
    <w:div w:id="895311258">
      <w:bodyDiv w:val="1"/>
      <w:marLeft w:val="0"/>
      <w:marRight w:val="0"/>
      <w:marTop w:val="0"/>
      <w:marBottom w:val="0"/>
      <w:divBdr>
        <w:top w:val="none" w:sz="0" w:space="0" w:color="auto"/>
        <w:left w:val="none" w:sz="0" w:space="0" w:color="auto"/>
        <w:bottom w:val="none" w:sz="0" w:space="0" w:color="auto"/>
        <w:right w:val="none" w:sz="0" w:space="0" w:color="auto"/>
      </w:divBdr>
    </w:div>
    <w:div w:id="907300070">
      <w:bodyDiv w:val="1"/>
      <w:marLeft w:val="0"/>
      <w:marRight w:val="0"/>
      <w:marTop w:val="0"/>
      <w:marBottom w:val="0"/>
      <w:divBdr>
        <w:top w:val="none" w:sz="0" w:space="0" w:color="auto"/>
        <w:left w:val="none" w:sz="0" w:space="0" w:color="auto"/>
        <w:bottom w:val="none" w:sz="0" w:space="0" w:color="auto"/>
        <w:right w:val="none" w:sz="0" w:space="0" w:color="auto"/>
      </w:divBdr>
    </w:div>
    <w:div w:id="908416933">
      <w:bodyDiv w:val="1"/>
      <w:marLeft w:val="0"/>
      <w:marRight w:val="0"/>
      <w:marTop w:val="0"/>
      <w:marBottom w:val="0"/>
      <w:divBdr>
        <w:top w:val="none" w:sz="0" w:space="0" w:color="auto"/>
        <w:left w:val="none" w:sz="0" w:space="0" w:color="auto"/>
        <w:bottom w:val="none" w:sz="0" w:space="0" w:color="auto"/>
        <w:right w:val="none" w:sz="0" w:space="0" w:color="auto"/>
      </w:divBdr>
    </w:div>
    <w:div w:id="915936420">
      <w:bodyDiv w:val="1"/>
      <w:marLeft w:val="0"/>
      <w:marRight w:val="0"/>
      <w:marTop w:val="0"/>
      <w:marBottom w:val="0"/>
      <w:divBdr>
        <w:top w:val="none" w:sz="0" w:space="0" w:color="auto"/>
        <w:left w:val="none" w:sz="0" w:space="0" w:color="auto"/>
        <w:bottom w:val="none" w:sz="0" w:space="0" w:color="auto"/>
        <w:right w:val="none" w:sz="0" w:space="0" w:color="auto"/>
      </w:divBdr>
    </w:div>
    <w:div w:id="917322562">
      <w:bodyDiv w:val="1"/>
      <w:marLeft w:val="0"/>
      <w:marRight w:val="0"/>
      <w:marTop w:val="0"/>
      <w:marBottom w:val="0"/>
      <w:divBdr>
        <w:top w:val="none" w:sz="0" w:space="0" w:color="auto"/>
        <w:left w:val="none" w:sz="0" w:space="0" w:color="auto"/>
        <w:bottom w:val="none" w:sz="0" w:space="0" w:color="auto"/>
        <w:right w:val="none" w:sz="0" w:space="0" w:color="auto"/>
      </w:divBdr>
    </w:div>
    <w:div w:id="922684259">
      <w:bodyDiv w:val="1"/>
      <w:marLeft w:val="0"/>
      <w:marRight w:val="0"/>
      <w:marTop w:val="0"/>
      <w:marBottom w:val="0"/>
      <w:divBdr>
        <w:top w:val="none" w:sz="0" w:space="0" w:color="auto"/>
        <w:left w:val="none" w:sz="0" w:space="0" w:color="auto"/>
        <w:bottom w:val="none" w:sz="0" w:space="0" w:color="auto"/>
        <w:right w:val="none" w:sz="0" w:space="0" w:color="auto"/>
      </w:divBdr>
    </w:div>
    <w:div w:id="928122977">
      <w:bodyDiv w:val="1"/>
      <w:marLeft w:val="0"/>
      <w:marRight w:val="0"/>
      <w:marTop w:val="0"/>
      <w:marBottom w:val="0"/>
      <w:divBdr>
        <w:top w:val="none" w:sz="0" w:space="0" w:color="auto"/>
        <w:left w:val="none" w:sz="0" w:space="0" w:color="auto"/>
        <w:bottom w:val="none" w:sz="0" w:space="0" w:color="auto"/>
        <w:right w:val="none" w:sz="0" w:space="0" w:color="auto"/>
      </w:divBdr>
    </w:div>
    <w:div w:id="932396326">
      <w:bodyDiv w:val="1"/>
      <w:marLeft w:val="0"/>
      <w:marRight w:val="0"/>
      <w:marTop w:val="0"/>
      <w:marBottom w:val="0"/>
      <w:divBdr>
        <w:top w:val="none" w:sz="0" w:space="0" w:color="auto"/>
        <w:left w:val="none" w:sz="0" w:space="0" w:color="auto"/>
        <w:bottom w:val="none" w:sz="0" w:space="0" w:color="auto"/>
        <w:right w:val="none" w:sz="0" w:space="0" w:color="auto"/>
      </w:divBdr>
    </w:div>
    <w:div w:id="939144082">
      <w:bodyDiv w:val="1"/>
      <w:marLeft w:val="0"/>
      <w:marRight w:val="0"/>
      <w:marTop w:val="0"/>
      <w:marBottom w:val="0"/>
      <w:divBdr>
        <w:top w:val="none" w:sz="0" w:space="0" w:color="auto"/>
        <w:left w:val="none" w:sz="0" w:space="0" w:color="auto"/>
        <w:bottom w:val="none" w:sz="0" w:space="0" w:color="auto"/>
        <w:right w:val="none" w:sz="0" w:space="0" w:color="auto"/>
      </w:divBdr>
    </w:div>
    <w:div w:id="942304762">
      <w:bodyDiv w:val="1"/>
      <w:marLeft w:val="0"/>
      <w:marRight w:val="0"/>
      <w:marTop w:val="0"/>
      <w:marBottom w:val="0"/>
      <w:divBdr>
        <w:top w:val="none" w:sz="0" w:space="0" w:color="auto"/>
        <w:left w:val="none" w:sz="0" w:space="0" w:color="auto"/>
        <w:bottom w:val="none" w:sz="0" w:space="0" w:color="auto"/>
        <w:right w:val="none" w:sz="0" w:space="0" w:color="auto"/>
      </w:divBdr>
    </w:div>
    <w:div w:id="942348993">
      <w:bodyDiv w:val="1"/>
      <w:marLeft w:val="0"/>
      <w:marRight w:val="0"/>
      <w:marTop w:val="0"/>
      <w:marBottom w:val="0"/>
      <w:divBdr>
        <w:top w:val="none" w:sz="0" w:space="0" w:color="auto"/>
        <w:left w:val="none" w:sz="0" w:space="0" w:color="auto"/>
        <w:bottom w:val="none" w:sz="0" w:space="0" w:color="auto"/>
        <w:right w:val="none" w:sz="0" w:space="0" w:color="auto"/>
      </w:divBdr>
    </w:div>
    <w:div w:id="943925608">
      <w:bodyDiv w:val="1"/>
      <w:marLeft w:val="0"/>
      <w:marRight w:val="0"/>
      <w:marTop w:val="0"/>
      <w:marBottom w:val="0"/>
      <w:divBdr>
        <w:top w:val="none" w:sz="0" w:space="0" w:color="auto"/>
        <w:left w:val="none" w:sz="0" w:space="0" w:color="auto"/>
        <w:bottom w:val="none" w:sz="0" w:space="0" w:color="auto"/>
        <w:right w:val="none" w:sz="0" w:space="0" w:color="auto"/>
      </w:divBdr>
    </w:div>
    <w:div w:id="944966195">
      <w:bodyDiv w:val="1"/>
      <w:marLeft w:val="0"/>
      <w:marRight w:val="0"/>
      <w:marTop w:val="0"/>
      <w:marBottom w:val="0"/>
      <w:divBdr>
        <w:top w:val="none" w:sz="0" w:space="0" w:color="auto"/>
        <w:left w:val="none" w:sz="0" w:space="0" w:color="auto"/>
        <w:bottom w:val="none" w:sz="0" w:space="0" w:color="auto"/>
        <w:right w:val="none" w:sz="0" w:space="0" w:color="auto"/>
      </w:divBdr>
    </w:div>
    <w:div w:id="946036073">
      <w:bodyDiv w:val="1"/>
      <w:marLeft w:val="0"/>
      <w:marRight w:val="0"/>
      <w:marTop w:val="0"/>
      <w:marBottom w:val="0"/>
      <w:divBdr>
        <w:top w:val="none" w:sz="0" w:space="0" w:color="auto"/>
        <w:left w:val="none" w:sz="0" w:space="0" w:color="auto"/>
        <w:bottom w:val="none" w:sz="0" w:space="0" w:color="auto"/>
        <w:right w:val="none" w:sz="0" w:space="0" w:color="auto"/>
      </w:divBdr>
    </w:div>
    <w:div w:id="947662323">
      <w:bodyDiv w:val="1"/>
      <w:marLeft w:val="0"/>
      <w:marRight w:val="0"/>
      <w:marTop w:val="0"/>
      <w:marBottom w:val="0"/>
      <w:divBdr>
        <w:top w:val="none" w:sz="0" w:space="0" w:color="auto"/>
        <w:left w:val="none" w:sz="0" w:space="0" w:color="auto"/>
        <w:bottom w:val="none" w:sz="0" w:space="0" w:color="auto"/>
        <w:right w:val="none" w:sz="0" w:space="0" w:color="auto"/>
      </w:divBdr>
    </w:div>
    <w:div w:id="949630472">
      <w:bodyDiv w:val="1"/>
      <w:marLeft w:val="0"/>
      <w:marRight w:val="0"/>
      <w:marTop w:val="0"/>
      <w:marBottom w:val="0"/>
      <w:divBdr>
        <w:top w:val="none" w:sz="0" w:space="0" w:color="auto"/>
        <w:left w:val="none" w:sz="0" w:space="0" w:color="auto"/>
        <w:bottom w:val="none" w:sz="0" w:space="0" w:color="auto"/>
        <w:right w:val="none" w:sz="0" w:space="0" w:color="auto"/>
      </w:divBdr>
    </w:div>
    <w:div w:id="953437807">
      <w:bodyDiv w:val="1"/>
      <w:marLeft w:val="0"/>
      <w:marRight w:val="0"/>
      <w:marTop w:val="0"/>
      <w:marBottom w:val="0"/>
      <w:divBdr>
        <w:top w:val="none" w:sz="0" w:space="0" w:color="auto"/>
        <w:left w:val="none" w:sz="0" w:space="0" w:color="auto"/>
        <w:bottom w:val="none" w:sz="0" w:space="0" w:color="auto"/>
        <w:right w:val="none" w:sz="0" w:space="0" w:color="auto"/>
      </w:divBdr>
    </w:div>
    <w:div w:id="969015967">
      <w:bodyDiv w:val="1"/>
      <w:marLeft w:val="0"/>
      <w:marRight w:val="0"/>
      <w:marTop w:val="0"/>
      <w:marBottom w:val="0"/>
      <w:divBdr>
        <w:top w:val="none" w:sz="0" w:space="0" w:color="auto"/>
        <w:left w:val="none" w:sz="0" w:space="0" w:color="auto"/>
        <w:bottom w:val="none" w:sz="0" w:space="0" w:color="auto"/>
        <w:right w:val="none" w:sz="0" w:space="0" w:color="auto"/>
      </w:divBdr>
    </w:div>
    <w:div w:id="973602839">
      <w:bodyDiv w:val="1"/>
      <w:marLeft w:val="0"/>
      <w:marRight w:val="0"/>
      <w:marTop w:val="0"/>
      <w:marBottom w:val="0"/>
      <w:divBdr>
        <w:top w:val="none" w:sz="0" w:space="0" w:color="auto"/>
        <w:left w:val="none" w:sz="0" w:space="0" w:color="auto"/>
        <w:bottom w:val="none" w:sz="0" w:space="0" w:color="auto"/>
        <w:right w:val="none" w:sz="0" w:space="0" w:color="auto"/>
      </w:divBdr>
    </w:div>
    <w:div w:id="974604924">
      <w:bodyDiv w:val="1"/>
      <w:marLeft w:val="0"/>
      <w:marRight w:val="0"/>
      <w:marTop w:val="0"/>
      <w:marBottom w:val="0"/>
      <w:divBdr>
        <w:top w:val="none" w:sz="0" w:space="0" w:color="auto"/>
        <w:left w:val="none" w:sz="0" w:space="0" w:color="auto"/>
        <w:bottom w:val="none" w:sz="0" w:space="0" w:color="auto"/>
        <w:right w:val="none" w:sz="0" w:space="0" w:color="auto"/>
      </w:divBdr>
    </w:div>
    <w:div w:id="981691680">
      <w:bodyDiv w:val="1"/>
      <w:marLeft w:val="0"/>
      <w:marRight w:val="0"/>
      <w:marTop w:val="0"/>
      <w:marBottom w:val="0"/>
      <w:divBdr>
        <w:top w:val="none" w:sz="0" w:space="0" w:color="auto"/>
        <w:left w:val="none" w:sz="0" w:space="0" w:color="auto"/>
        <w:bottom w:val="none" w:sz="0" w:space="0" w:color="auto"/>
        <w:right w:val="none" w:sz="0" w:space="0" w:color="auto"/>
      </w:divBdr>
    </w:div>
    <w:div w:id="987049701">
      <w:bodyDiv w:val="1"/>
      <w:marLeft w:val="0"/>
      <w:marRight w:val="0"/>
      <w:marTop w:val="0"/>
      <w:marBottom w:val="0"/>
      <w:divBdr>
        <w:top w:val="none" w:sz="0" w:space="0" w:color="auto"/>
        <w:left w:val="none" w:sz="0" w:space="0" w:color="auto"/>
        <w:bottom w:val="none" w:sz="0" w:space="0" w:color="auto"/>
        <w:right w:val="none" w:sz="0" w:space="0" w:color="auto"/>
      </w:divBdr>
    </w:div>
    <w:div w:id="991519481">
      <w:bodyDiv w:val="1"/>
      <w:marLeft w:val="0"/>
      <w:marRight w:val="0"/>
      <w:marTop w:val="0"/>
      <w:marBottom w:val="0"/>
      <w:divBdr>
        <w:top w:val="none" w:sz="0" w:space="0" w:color="auto"/>
        <w:left w:val="none" w:sz="0" w:space="0" w:color="auto"/>
        <w:bottom w:val="none" w:sz="0" w:space="0" w:color="auto"/>
        <w:right w:val="none" w:sz="0" w:space="0" w:color="auto"/>
      </w:divBdr>
    </w:div>
    <w:div w:id="995185158">
      <w:bodyDiv w:val="1"/>
      <w:marLeft w:val="0"/>
      <w:marRight w:val="0"/>
      <w:marTop w:val="0"/>
      <w:marBottom w:val="0"/>
      <w:divBdr>
        <w:top w:val="none" w:sz="0" w:space="0" w:color="auto"/>
        <w:left w:val="none" w:sz="0" w:space="0" w:color="auto"/>
        <w:bottom w:val="none" w:sz="0" w:space="0" w:color="auto"/>
        <w:right w:val="none" w:sz="0" w:space="0" w:color="auto"/>
      </w:divBdr>
    </w:div>
    <w:div w:id="1011445599">
      <w:bodyDiv w:val="1"/>
      <w:marLeft w:val="0"/>
      <w:marRight w:val="0"/>
      <w:marTop w:val="0"/>
      <w:marBottom w:val="0"/>
      <w:divBdr>
        <w:top w:val="none" w:sz="0" w:space="0" w:color="auto"/>
        <w:left w:val="none" w:sz="0" w:space="0" w:color="auto"/>
        <w:bottom w:val="none" w:sz="0" w:space="0" w:color="auto"/>
        <w:right w:val="none" w:sz="0" w:space="0" w:color="auto"/>
      </w:divBdr>
    </w:div>
    <w:div w:id="1024205711">
      <w:bodyDiv w:val="1"/>
      <w:marLeft w:val="0"/>
      <w:marRight w:val="0"/>
      <w:marTop w:val="0"/>
      <w:marBottom w:val="0"/>
      <w:divBdr>
        <w:top w:val="none" w:sz="0" w:space="0" w:color="auto"/>
        <w:left w:val="none" w:sz="0" w:space="0" w:color="auto"/>
        <w:bottom w:val="none" w:sz="0" w:space="0" w:color="auto"/>
        <w:right w:val="none" w:sz="0" w:space="0" w:color="auto"/>
      </w:divBdr>
    </w:div>
    <w:div w:id="1037700649">
      <w:bodyDiv w:val="1"/>
      <w:marLeft w:val="0"/>
      <w:marRight w:val="0"/>
      <w:marTop w:val="0"/>
      <w:marBottom w:val="0"/>
      <w:divBdr>
        <w:top w:val="none" w:sz="0" w:space="0" w:color="auto"/>
        <w:left w:val="none" w:sz="0" w:space="0" w:color="auto"/>
        <w:bottom w:val="none" w:sz="0" w:space="0" w:color="auto"/>
        <w:right w:val="none" w:sz="0" w:space="0" w:color="auto"/>
      </w:divBdr>
    </w:div>
    <w:div w:id="1047487823">
      <w:bodyDiv w:val="1"/>
      <w:marLeft w:val="0"/>
      <w:marRight w:val="0"/>
      <w:marTop w:val="0"/>
      <w:marBottom w:val="0"/>
      <w:divBdr>
        <w:top w:val="none" w:sz="0" w:space="0" w:color="auto"/>
        <w:left w:val="none" w:sz="0" w:space="0" w:color="auto"/>
        <w:bottom w:val="none" w:sz="0" w:space="0" w:color="auto"/>
        <w:right w:val="none" w:sz="0" w:space="0" w:color="auto"/>
      </w:divBdr>
    </w:div>
    <w:div w:id="1052272514">
      <w:bodyDiv w:val="1"/>
      <w:marLeft w:val="0"/>
      <w:marRight w:val="0"/>
      <w:marTop w:val="0"/>
      <w:marBottom w:val="0"/>
      <w:divBdr>
        <w:top w:val="none" w:sz="0" w:space="0" w:color="auto"/>
        <w:left w:val="none" w:sz="0" w:space="0" w:color="auto"/>
        <w:bottom w:val="none" w:sz="0" w:space="0" w:color="auto"/>
        <w:right w:val="none" w:sz="0" w:space="0" w:color="auto"/>
      </w:divBdr>
    </w:div>
    <w:div w:id="1057509179">
      <w:bodyDiv w:val="1"/>
      <w:marLeft w:val="0"/>
      <w:marRight w:val="0"/>
      <w:marTop w:val="0"/>
      <w:marBottom w:val="0"/>
      <w:divBdr>
        <w:top w:val="none" w:sz="0" w:space="0" w:color="auto"/>
        <w:left w:val="none" w:sz="0" w:space="0" w:color="auto"/>
        <w:bottom w:val="none" w:sz="0" w:space="0" w:color="auto"/>
        <w:right w:val="none" w:sz="0" w:space="0" w:color="auto"/>
      </w:divBdr>
    </w:div>
    <w:div w:id="1061754456">
      <w:bodyDiv w:val="1"/>
      <w:marLeft w:val="0"/>
      <w:marRight w:val="0"/>
      <w:marTop w:val="0"/>
      <w:marBottom w:val="0"/>
      <w:divBdr>
        <w:top w:val="none" w:sz="0" w:space="0" w:color="auto"/>
        <w:left w:val="none" w:sz="0" w:space="0" w:color="auto"/>
        <w:bottom w:val="none" w:sz="0" w:space="0" w:color="auto"/>
        <w:right w:val="none" w:sz="0" w:space="0" w:color="auto"/>
      </w:divBdr>
    </w:div>
    <w:div w:id="1065834862">
      <w:bodyDiv w:val="1"/>
      <w:marLeft w:val="0"/>
      <w:marRight w:val="0"/>
      <w:marTop w:val="0"/>
      <w:marBottom w:val="0"/>
      <w:divBdr>
        <w:top w:val="none" w:sz="0" w:space="0" w:color="auto"/>
        <w:left w:val="none" w:sz="0" w:space="0" w:color="auto"/>
        <w:bottom w:val="none" w:sz="0" w:space="0" w:color="auto"/>
        <w:right w:val="none" w:sz="0" w:space="0" w:color="auto"/>
      </w:divBdr>
    </w:div>
    <w:div w:id="1069881987">
      <w:bodyDiv w:val="1"/>
      <w:marLeft w:val="0"/>
      <w:marRight w:val="0"/>
      <w:marTop w:val="0"/>
      <w:marBottom w:val="0"/>
      <w:divBdr>
        <w:top w:val="none" w:sz="0" w:space="0" w:color="auto"/>
        <w:left w:val="none" w:sz="0" w:space="0" w:color="auto"/>
        <w:bottom w:val="none" w:sz="0" w:space="0" w:color="auto"/>
        <w:right w:val="none" w:sz="0" w:space="0" w:color="auto"/>
      </w:divBdr>
    </w:div>
    <w:div w:id="1074207992">
      <w:bodyDiv w:val="1"/>
      <w:marLeft w:val="0"/>
      <w:marRight w:val="0"/>
      <w:marTop w:val="0"/>
      <w:marBottom w:val="0"/>
      <w:divBdr>
        <w:top w:val="none" w:sz="0" w:space="0" w:color="auto"/>
        <w:left w:val="none" w:sz="0" w:space="0" w:color="auto"/>
        <w:bottom w:val="none" w:sz="0" w:space="0" w:color="auto"/>
        <w:right w:val="none" w:sz="0" w:space="0" w:color="auto"/>
      </w:divBdr>
    </w:div>
    <w:div w:id="1081298852">
      <w:bodyDiv w:val="1"/>
      <w:marLeft w:val="0"/>
      <w:marRight w:val="0"/>
      <w:marTop w:val="0"/>
      <w:marBottom w:val="0"/>
      <w:divBdr>
        <w:top w:val="none" w:sz="0" w:space="0" w:color="auto"/>
        <w:left w:val="none" w:sz="0" w:space="0" w:color="auto"/>
        <w:bottom w:val="none" w:sz="0" w:space="0" w:color="auto"/>
        <w:right w:val="none" w:sz="0" w:space="0" w:color="auto"/>
      </w:divBdr>
    </w:div>
    <w:div w:id="1086920665">
      <w:bodyDiv w:val="1"/>
      <w:marLeft w:val="0"/>
      <w:marRight w:val="0"/>
      <w:marTop w:val="0"/>
      <w:marBottom w:val="0"/>
      <w:divBdr>
        <w:top w:val="none" w:sz="0" w:space="0" w:color="auto"/>
        <w:left w:val="none" w:sz="0" w:space="0" w:color="auto"/>
        <w:bottom w:val="none" w:sz="0" w:space="0" w:color="auto"/>
        <w:right w:val="none" w:sz="0" w:space="0" w:color="auto"/>
      </w:divBdr>
    </w:div>
    <w:div w:id="1092895906">
      <w:bodyDiv w:val="1"/>
      <w:marLeft w:val="0"/>
      <w:marRight w:val="0"/>
      <w:marTop w:val="0"/>
      <w:marBottom w:val="0"/>
      <w:divBdr>
        <w:top w:val="none" w:sz="0" w:space="0" w:color="auto"/>
        <w:left w:val="none" w:sz="0" w:space="0" w:color="auto"/>
        <w:bottom w:val="none" w:sz="0" w:space="0" w:color="auto"/>
        <w:right w:val="none" w:sz="0" w:space="0" w:color="auto"/>
      </w:divBdr>
    </w:div>
    <w:div w:id="1092897113">
      <w:bodyDiv w:val="1"/>
      <w:marLeft w:val="0"/>
      <w:marRight w:val="0"/>
      <w:marTop w:val="0"/>
      <w:marBottom w:val="0"/>
      <w:divBdr>
        <w:top w:val="none" w:sz="0" w:space="0" w:color="auto"/>
        <w:left w:val="none" w:sz="0" w:space="0" w:color="auto"/>
        <w:bottom w:val="none" w:sz="0" w:space="0" w:color="auto"/>
        <w:right w:val="none" w:sz="0" w:space="0" w:color="auto"/>
      </w:divBdr>
    </w:div>
    <w:div w:id="1094941734">
      <w:bodyDiv w:val="1"/>
      <w:marLeft w:val="0"/>
      <w:marRight w:val="0"/>
      <w:marTop w:val="0"/>
      <w:marBottom w:val="0"/>
      <w:divBdr>
        <w:top w:val="none" w:sz="0" w:space="0" w:color="auto"/>
        <w:left w:val="none" w:sz="0" w:space="0" w:color="auto"/>
        <w:bottom w:val="none" w:sz="0" w:space="0" w:color="auto"/>
        <w:right w:val="none" w:sz="0" w:space="0" w:color="auto"/>
      </w:divBdr>
    </w:div>
    <w:div w:id="1104617944">
      <w:bodyDiv w:val="1"/>
      <w:marLeft w:val="0"/>
      <w:marRight w:val="0"/>
      <w:marTop w:val="0"/>
      <w:marBottom w:val="0"/>
      <w:divBdr>
        <w:top w:val="none" w:sz="0" w:space="0" w:color="auto"/>
        <w:left w:val="none" w:sz="0" w:space="0" w:color="auto"/>
        <w:bottom w:val="none" w:sz="0" w:space="0" w:color="auto"/>
        <w:right w:val="none" w:sz="0" w:space="0" w:color="auto"/>
      </w:divBdr>
    </w:div>
    <w:div w:id="1113011112">
      <w:bodyDiv w:val="1"/>
      <w:marLeft w:val="0"/>
      <w:marRight w:val="0"/>
      <w:marTop w:val="0"/>
      <w:marBottom w:val="0"/>
      <w:divBdr>
        <w:top w:val="none" w:sz="0" w:space="0" w:color="auto"/>
        <w:left w:val="none" w:sz="0" w:space="0" w:color="auto"/>
        <w:bottom w:val="none" w:sz="0" w:space="0" w:color="auto"/>
        <w:right w:val="none" w:sz="0" w:space="0" w:color="auto"/>
      </w:divBdr>
    </w:div>
    <w:div w:id="1117061928">
      <w:bodyDiv w:val="1"/>
      <w:marLeft w:val="0"/>
      <w:marRight w:val="0"/>
      <w:marTop w:val="0"/>
      <w:marBottom w:val="0"/>
      <w:divBdr>
        <w:top w:val="none" w:sz="0" w:space="0" w:color="auto"/>
        <w:left w:val="none" w:sz="0" w:space="0" w:color="auto"/>
        <w:bottom w:val="none" w:sz="0" w:space="0" w:color="auto"/>
        <w:right w:val="none" w:sz="0" w:space="0" w:color="auto"/>
      </w:divBdr>
    </w:div>
    <w:div w:id="1125853892">
      <w:bodyDiv w:val="1"/>
      <w:marLeft w:val="0"/>
      <w:marRight w:val="0"/>
      <w:marTop w:val="0"/>
      <w:marBottom w:val="0"/>
      <w:divBdr>
        <w:top w:val="none" w:sz="0" w:space="0" w:color="auto"/>
        <w:left w:val="none" w:sz="0" w:space="0" w:color="auto"/>
        <w:bottom w:val="none" w:sz="0" w:space="0" w:color="auto"/>
        <w:right w:val="none" w:sz="0" w:space="0" w:color="auto"/>
      </w:divBdr>
    </w:div>
    <w:div w:id="1136486749">
      <w:bodyDiv w:val="1"/>
      <w:marLeft w:val="0"/>
      <w:marRight w:val="0"/>
      <w:marTop w:val="0"/>
      <w:marBottom w:val="0"/>
      <w:divBdr>
        <w:top w:val="none" w:sz="0" w:space="0" w:color="auto"/>
        <w:left w:val="none" w:sz="0" w:space="0" w:color="auto"/>
        <w:bottom w:val="none" w:sz="0" w:space="0" w:color="auto"/>
        <w:right w:val="none" w:sz="0" w:space="0" w:color="auto"/>
      </w:divBdr>
    </w:div>
    <w:div w:id="1140029274">
      <w:bodyDiv w:val="1"/>
      <w:marLeft w:val="0"/>
      <w:marRight w:val="0"/>
      <w:marTop w:val="0"/>
      <w:marBottom w:val="0"/>
      <w:divBdr>
        <w:top w:val="none" w:sz="0" w:space="0" w:color="auto"/>
        <w:left w:val="none" w:sz="0" w:space="0" w:color="auto"/>
        <w:bottom w:val="none" w:sz="0" w:space="0" w:color="auto"/>
        <w:right w:val="none" w:sz="0" w:space="0" w:color="auto"/>
      </w:divBdr>
    </w:div>
    <w:div w:id="1156074665">
      <w:bodyDiv w:val="1"/>
      <w:marLeft w:val="0"/>
      <w:marRight w:val="0"/>
      <w:marTop w:val="0"/>
      <w:marBottom w:val="0"/>
      <w:divBdr>
        <w:top w:val="none" w:sz="0" w:space="0" w:color="auto"/>
        <w:left w:val="none" w:sz="0" w:space="0" w:color="auto"/>
        <w:bottom w:val="none" w:sz="0" w:space="0" w:color="auto"/>
        <w:right w:val="none" w:sz="0" w:space="0" w:color="auto"/>
      </w:divBdr>
    </w:div>
    <w:div w:id="1158376181">
      <w:bodyDiv w:val="1"/>
      <w:marLeft w:val="0"/>
      <w:marRight w:val="0"/>
      <w:marTop w:val="0"/>
      <w:marBottom w:val="0"/>
      <w:divBdr>
        <w:top w:val="none" w:sz="0" w:space="0" w:color="auto"/>
        <w:left w:val="none" w:sz="0" w:space="0" w:color="auto"/>
        <w:bottom w:val="none" w:sz="0" w:space="0" w:color="auto"/>
        <w:right w:val="none" w:sz="0" w:space="0" w:color="auto"/>
      </w:divBdr>
    </w:div>
    <w:div w:id="1161851290">
      <w:bodyDiv w:val="1"/>
      <w:marLeft w:val="0"/>
      <w:marRight w:val="0"/>
      <w:marTop w:val="0"/>
      <w:marBottom w:val="0"/>
      <w:divBdr>
        <w:top w:val="none" w:sz="0" w:space="0" w:color="auto"/>
        <w:left w:val="none" w:sz="0" w:space="0" w:color="auto"/>
        <w:bottom w:val="none" w:sz="0" w:space="0" w:color="auto"/>
        <w:right w:val="none" w:sz="0" w:space="0" w:color="auto"/>
      </w:divBdr>
    </w:div>
    <w:div w:id="1177696624">
      <w:bodyDiv w:val="1"/>
      <w:marLeft w:val="0"/>
      <w:marRight w:val="0"/>
      <w:marTop w:val="0"/>
      <w:marBottom w:val="0"/>
      <w:divBdr>
        <w:top w:val="none" w:sz="0" w:space="0" w:color="auto"/>
        <w:left w:val="none" w:sz="0" w:space="0" w:color="auto"/>
        <w:bottom w:val="none" w:sz="0" w:space="0" w:color="auto"/>
        <w:right w:val="none" w:sz="0" w:space="0" w:color="auto"/>
      </w:divBdr>
    </w:div>
    <w:div w:id="1190530210">
      <w:bodyDiv w:val="1"/>
      <w:marLeft w:val="0"/>
      <w:marRight w:val="0"/>
      <w:marTop w:val="0"/>
      <w:marBottom w:val="0"/>
      <w:divBdr>
        <w:top w:val="none" w:sz="0" w:space="0" w:color="auto"/>
        <w:left w:val="none" w:sz="0" w:space="0" w:color="auto"/>
        <w:bottom w:val="none" w:sz="0" w:space="0" w:color="auto"/>
        <w:right w:val="none" w:sz="0" w:space="0" w:color="auto"/>
      </w:divBdr>
    </w:div>
    <w:div w:id="1198355470">
      <w:bodyDiv w:val="1"/>
      <w:marLeft w:val="0"/>
      <w:marRight w:val="0"/>
      <w:marTop w:val="0"/>
      <w:marBottom w:val="0"/>
      <w:divBdr>
        <w:top w:val="none" w:sz="0" w:space="0" w:color="auto"/>
        <w:left w:val="none" w:sz="0" w:space="0" w:color="auto"/>
        <w:bottom w:val="none" w:sz="0" w:space="0" w:color="auto"/>
        <w:right w:val="none" w:sz="0" w:space="0" w:color="auto"/>
      </w:divBdr>
    </w:div>
    <w:div w:id="1202790727">
      <w:bodyDiv w:val="1"/>
      <w:marLeft w:val="0"/>
      <w:marRight w:val="0"/>
      <w:marTop w:val="0"/>
      <w:marBottom w:val="0"/>
      <w:divBdr>
        <w:top w:val="none" w:sz="0" w:space="0" w:color="auto"/>
        <w:left w:val="none" w:sz="0" w:space="0" w:color="auto"/>
        <w:bottom w:val="none" w:sz="0" w:space="0" w:color="auto"/>
        <w:right w:val="none" w:sz="0" w:space="0" w:color="auto"/>
      </w:divBdr>
    </w:div>
    <w:div w:id="1204752635">
      <w:bodyDiv w:val="1"/>
      <w:marLeft w:val="0"/>
      <w:marRight w:val="0"/>
      <w:marTop w:val="0"/>
      <w:marBottom w:val="0"/>
      <w:divBdr>
        <w:top w:val="none" w:sz="0" w:space="0" w:color="auto"/>
        <w:left w:val="none" w:sz="0" w:space="0" w:color="auto"/>
        <w:bottom w:val="none" w:sz="0" w:space="0" w:color="auto"/>
        <w:right w:val="none" w:sz="0" w:space="0" w:color="auto"/>
      </w:divBdr>
    </w:div>
    <w:div w:id="1207258800">
      <w:bodyDiv w:val="1"/>
      <w:marLeft w:val="0"/>
      <w:marRight w:val="0"/>
      <w:marTop w:val="0"/>
      <w:marBottom w:val="0"/>
      <w:divBdr>
        <w:top w:val="none" w:sz="0" w:space="0" w:color="auto"/>
        <w:left w:val="none" w:sz="0" w:space="0" w:color="auto"/>
        <w:bottom w:val="none" w:sz="0" w:space="0" w:color="auto"/>
        <w:right w:val="none" w:sz="0" w:space="0" w:color="auto"/>
      </w:divBdr>
    </w:div>
    <w:div w:id="1213037146">
      <w:bodyDiv w:val="1"/>
      <w:marLeft w:val="0"/>
      <w:marRight w:val="0"/>
      <w:marTop w:val="0"/>
      <w:marBottom w:val="0"/>
      <w:divBdr>
        <w:top w:val="none" w:sz="0" w:space="0" w:color="auto"/>
        <w:left w:val="none" w:sz="0" w:space="0" w:color="auto"/>
        <w:bottom w:val="none" w:sz="0" w:space="0" w:color="auto"/>
        <w:right w:val="none" w:sz="0" w:space="0" w:color="auto"/>
      </w:divBdr>
    </w:div>
    <w:div w:id="1214849947">
      <w:bodyDiv w:val="1"/>
      <w:marLeft w:val="0"/>
      <w:marRight w:val="0"/>
      <w:marTop w:val="0"/>
      <w:marBottom w:val="0"/>
      <w:divBdr>
        <w:top w:val="none" w:sz="0" w:space="0" w:color="auto"/>
        <w:left w:val="none" w:sz="0" w:space="0" w:color="auto"/>
        <w:bottom w:val="none" w:sz="0" w:space="0" w:color="auto"/>
        <w:right w:val="none" w:sz="0" w:space="0" w:color="auto"/>
      </w:divBdr>
    </w:div>
    <w:div w:id="1221214321">
      <w:bodyDiv w:val="1"/>
      <w:marLeft w:val="0"/>
      <w:marRight w:val="0"/>
      <w:marTop w:val="0"/>
      <w:marBottom w:val="0"/>
      <w:divBdr>
        <w:top w:val="none" w:sz="0" w:space="0" w:color="auto"/>
        <w:left w:val="none" w:sz="0" w:space="0" w:color="auto"/>
        <w:bottom w:val="none" w:sz="0" w:space="0" w:color="auto"/>
        <w:right w:val="none" w:sz="0" w:space="0" w:color="auto"/>
      </w:divBdr>
    </w:div>
    <w:div w:id="1249147587">
      <w:bodyDiv w:val="1"/>
      <w:marLeft w:val="0"/>
      <w:marRight w:val="0"/>
      <w:marTop w:val="0"/>
      <w:marBottom w:val="0"/>
      <w:divBdr>
        <w:top w:val="none" w:sz="0" w:space="0" w:color="auto"/>
        <w:left w:val="none" w:sz="0" w:space="0" w:color="auto"/>
        <w:bottom w:val="none" w:sz="0" w:space="0" w:color="auto"/>
        <w:right w:val="none" w:sz="0" w:space="0" w:color="auto"/>
      </w:divBdr>
    </w:div>
    <w:div w:id="1251502194">
      <w:bodyDiv w:val="1"/>
      <w:marLeft w:val="0"/>
      <w:marRight w:val="0"/>
      <w:marTop w:val="0"/>
      <w:marBottom w:val="0"/>
      <w:divBdr>
        <w:top w:val="none" w:sz="0" w:space="0" w:color="auto"/>
        <w:left w:val="none" w:sz="0" w:space="0" w:color="auto"/>
        <w:bottom w:val="none" w:sz="0" w:space="0" w:color="auto"/>
        <w:right w:val="none" w:sz="0" w:space="0" w:color="auto"/>
      </w:divBdr>
    </w:div>
    <w:div w:id="1262224898">
      <w:bodyDiv w:val="1"/>
      <w:marLeft w:val="0"/>
      <w:marRight w:val="0"/>
      <w:marTop w:val="0"/>
      <w:marBottom w:val="0"/>
      <w:divBdr>
        <w:top w:val="none" w:sz="0" w:space="0" w:color="auto"/>
        <w:left w:val="none" w:sz="0" w:space="0" w:color="auto"/>
        <w:bottom w:val="none" w:sz="0" w:space="0" w:color="auto"/>
        <w:right w:val="none" w:sz="0" w:space="0" w:color="auto"/>
      </w:divBdr>
    </w:div>
    <w:div w:id="1273635527">
      <w:bodyDiv w:val="1"/>
      <w:marLeft w:val="0"/>
      <w:marRight w:val="0"/>
      <w:marTop w:val="0"/>
      <w:marBottom w:val="0"/>
      <w:divBdr>
        <w:top w:val="none" w:sz="0" w:space="0" w:color="auto"/>
        <w:left w:val="none" w:sz="0" w:space="0" w:color="auto"/>
        <w:bottom w:val="none" w:sz="0" w:space="0" w:color="auto"/>
        <w:right w:val="none" w:sz="0" w:space="0" w:color="auto"/>
      </w:divBdr>
    </w:div>
    <w:div w:id="1274750140">
      <w:bodyDiv w:val="1"/>
      <w:marLeft w:val="0"/>
      <w:marRight w:val="0"/>
      <w:marTop w:val="0"/>
      <w:marBottom w:val="0"/>
      <w:divBdr>
        <w:top w:val="none" w:sz="0" w:space="0" w:color="auto"/>
        <w:left w:val="none" w:sz="0" w:space="0" w:color="auto"/>
        <w:bottom w:val="none" w:sz="0" w:space="0" w:color="auto"/>
        <w:right w:val="none" w:sz="0" w:space="0" w:color="auto"/>
      </w:divBdr>
    </w:div>
    <w:div w:id="1277640063">
      <w:bodyDiv w:val="1"/>
      <w:marLeft w:val="0"/>
      <w:marRight w:val="0"/>
      <w:marTop w:val="0"/>
      <w:marBottom w:val="0"/>
      <w:divBdr>
        <w:top w:val="none" w:sz="0" w:space="0" w:color="auto"/>
        <w:left w:val="none" w:sz="0" w:space="0" w:color="auto"/>
        <w:bottom w:val="none" w:sz="0" w:space="0" w:color="auto"/>
        <w:right w:val="none" w:sz="0" w:space="0" w:color="auto"/>
      </w:divBdr>
    </w:div>
    <w:div w:id="1289125213">
      <w:bodyDiv w:val="1"/>
      <w:marLeft w:val="0"/>
      <w:marRight w:val="0"/>
      <w:marTop w:val="0"/>
      <w:marBottom w:val="0"/>
      <w:divBdr>
        <w:top w:val="none" w:sz="0" w:space="0" w:color="auto"/>
        <w:left w:val="none" w:sz="0" w:space="0" w:color="auto"/>
        <w:bottom w:val="none" w:sz="0" w:space="0" w:color="auto"/>
        <w:right w:val="none" w:sz="0" w:space="0" w:color="auto"/>
      </w:divBdr>
    </w:div>
    <w:div w:id="1300650569">
      <w:bodyDiv w:val="1"/>
      <w:marLeft w:val="0"/>
      <w:marRight w:val="0"/>
      <w:marTop w:val="0"/>
      <w:marBottom w:val="0"/>
      <w:divBdr>
        <w:top w:val="none" w:sz="0" w:space="0" w:color="auto"/>
        <w:left w:val="none" w:sz="0" w:space="0" w:color="auto"/>
        <w:bottom w:val="none" w:sz="0" w:space="0" w:color="auto"/>
        <w:right w:val="none" w:sz="0" w:space="0" w:color="auto"/>
      </w:divBdr>
    </w:div>
    <w:div w:id="1303657905">
      <w:bodyDiv w:val="1"/>
      <w:marLeft w:val="0"/>
      <w:marRight w:val="0"/>
      <w:marTop w:val="0"/>
      <w:marBottom w:val="0"/>
      <w:divBdr>
        <w:top w:val="none" w:sz="0" w:space="0" w:color="auto"/>
        <w:left w:val="none" w:sz="0" w:space="0" w:color="auto"/>
        <w:bottom w:val="none" w:sz="0" w:space="0" w:color="auto"/>
        <w:right w:val="none" w:sz="0" w:space="0" w:color="auto"/>
      </w:divBdr>
    </w:div>
    <w:div w:id="1311248322">
      <w:bodyDiv w:val="1"/>
      <w:marLeft w:val="0"/>
      <w:marRight w:val="0"/>
      <w:marTop w:val="0"/>
      <w:marBottom w:val="0"/>
      <w:divBdr>
        <w:top w:val="none" w:sz="0" w:space="0" w:color="auto"/>
        <w:left w:val="none" w:sz="0" w:space="0" w:color="auto"/>
        <w:bottom w:val="none" w:sz="0" w:space="0" w:color="auto"/>
        <w:right w:val="none" w:sz="0" w:space="0" w:color="auto"/>
      </w:divBdr>
    </w:div>
    <w:div w:id="1316759985">
      <w:bodyDiv w:val="1"/>
      <w:marLeft w:val="0"/>
      <w:marRight w:val="0"/>
      <w:marTop w:val="0"/>
      <w:marBottom w:val="0"/>
      <w:divBdr>
        <w:top w:val="none" w:sz="0" w:space="0" w:color="auto"/>
        <w:left w:val="none" w:sz="0" w:space="0" w:color="auto"/>
        <w:bottom w:val="none" w:sz="0" w:space="0" w:color="auto"/>
        <w:right w:val="none" w:sz="0" w:space="0" w:color="auto"/>
      </w:divBdr>
    </w:div>
    <w:div w:id="1318341435">
      <w:bodyDiv w:val="1"/>
      <w:marLeft w:val="0"/>
      <w:marRight w:val="0"/>
      <w:marTop w:val="0"/>
      <w:marBottom w:val="0"/>
      <w:divBdr>
        <w:top w:val="none" w:sz="0" w:space="0" w:color="auto"/>
        <w:left w:val="none" w:sz="0" w:space="0" w:color="auto"/>
        <w:bottom w:val="none" w:sz="0" w:space="0" w:color="auto"/>
        <w:right w:val="none" w:sz="0" w:space="0" w:color="auto"/>
      </w:divBdr>
    </w:div>
    <w:div w:id="1332490471">
      <w:bodyDiv w:val="1"/>
      <w:marLeft w:val="0"/>
      <w:marRight w:val="0"/>
      <w:marTop w:val="0"/>
      <w:marBottom w:val="0"/>
      <w:divBdr>
        <w:top w:val="none" w:sz="0" w:space="0" w:color="auto"/>
        <w:left w:val="none" w:sz="0" w:space="0" w:color="auto"/>
        <w:bottom w:val="none" w:sz="0" w:space="0" w:color="auto"/>
        <w:right w:val="none" w:sz="0" w:space="0" w:color="auto"/>
      </w:divBdr>
    </w:div>
    <w:div w:id="1353411685">
      <w:bodyDiv w:val="1"/>
      <w:marLeft w:val="0"/>
      <w:marRight w:val="0"/>
      <w:marTop w:val="0"/>
      <w:marBottom w:val="0"/>
      <w:divBdr>
        <w:top w:val="none" w:sz="0" w:space="0" w:color="auto"/>
        <w:left w:val="none" w:sz="0" w:space="0" w:color="auto"/>
        <w:bottom w:val="none" w:sz="0" w:space="0" w:color="auto"/>
        <w:right w:val="none" w:sz="0" w:space="0" w:color="auto"/>
      </w:divBdr>
    </w:div>
    <w:div w:id="1354720570">
      <w:bodyDiv w:val="1"/>
      <w:marLeft w:val="0"/>
      <w:marRight w:val="0"/>
      <w:marTop w:val="0"/>
      <w:marBottom w:val="0"/>
      <w:divBdr>
        <w:top w:val="none" w:sz="0" w:space="0" w:color="auto"/>
        <w:left w:val="none" w:sz="0" w:space="0" w:color="auto"/>
        <w:bottom w:val="none" w:sz="0" w:space="0" w:color="auto"/>
        <w:right w:val="none" w:sz="0" w:space="0" w:color="auto"/>
      </w:divBdr>
    </w:div>
    <w:div w:id="1355571124">
      <w:bodyDiv w:val="1"/>
      <w:marLeft w:val="0"/>
      <w:marRight w:val="0"/>
      <w:marTop w:val="0"/>
      <w:marBottom w:val="0"/>
      <w:divBdr>
        <w:top w:val="none" w:sz="0" w:space="0" w:color="auto"/>
        <w:left w:val="none" w:sz="0" w:space="0" w:color="auto"/>
        <w:bottom w:val="none" w:sz="0" w:space="0" w:color="auto"/>
        <w:right w:val="none" w:sz="0" w:space="0" w:color="auto"/>
      </w:divBdr>
    </w:div>
    <w:div w:id="1358120881">
      <w:bodyDiv w:val="1"/>
      <w:marLeft w:val="0"/>
      <w:marRight w:val="0"/>
      <w:marTop w:val="0"/>
      <w:marBottom w:val="0"/>
      <w:divBdr>
        <w:top w:val="none" w:sz="0" w:space="0" w:color="auto"/>
        <w:left w:val="none" w:sz="0" w:space="0" w:color="auto"/>
        <w:bottom w:val="none" w:sz="0" w:space="0" w:color="auto"/>
        <w:right w:val="none" w:sz="0" w:space="0" w:color="auto"/>
      </w:divBdr>
    </w:div>
    <w:div w:id="1359433680">
      <w:bodyDiv w:val="1"/>
      <w:marLeft w:val="0"/>
      <w:marRight w:val="0"/>
      <w:marTop w:val="0"/>
      <w:marBottom w:val="0"/>
      <w:divBdr>
        <w:top w:val="none" w:sz="0" w:space="0" w:color="auto"/>
        <w:left w:val="none" w:sz="0" w:space="0" w:color="auto"/>
        <w:bottom w:val="none" w:sz="0" w:space="0" w:color="auto"/>
        <w:right w:val="none" w:sz="0" w:space="0" w:color="auto"/>
      </w:divBdr>
    </w:div>
    <w:div w:id="1364281661">
      <w:bodyDiv w:val="1"/>
      <w:marLeft w:val="0"/>
      <w:marRight w:val="0"/>
      <w:marTop w:val="0"/>
      <w:marBottom w:val="0"/>
      <w:divBdr>
        <w:top w:val="none" w:sz="0" w:space="0" w:color="auto"/>
        <w:left w:val="none" w:sz="0" w:space="0" w:color="auto"/>
        <w:bottom w:val="none" w:sz="0" w:space="0" w:color="auto"/>
        <w:right w:val="none" w:sz="0" w:space="0" w:color="auto"/>
      </w:divBdr>
    </w:div>
    <w:div w:id="1371609795">
      <w:bodyDiv w:val="1"/>
      <w:marLeft w:val="0"/>
      <w:marRight w:val="0"/>
      <w:marTop w:val="0"/>
      <w:marBottom w:val="0"/>
      <w:divBdr>
        <w:top w:val="none" w:sz="0" w:space="0" w:color="auto"/>
        <w:left w:val="none" w:sz="0" w:space="0" w:color="auto"/>
        <w:bottom w:val="none" w:sz="0" w:space="0" w:color="auto"/>
        <w:right w:val="none" w:sz="0" w:space="0" w:color="auto"/>
      </w:divBdr>
    </w:div>
    <w:div w:id="1382510469">
      <w:bodyDiv w:val="1"/>
      <w:marLeft w:val="0"/>
      <w:marRight w:val="0"/>
      <w:marTop w:val="0"/>
      <w:marBottom w:val="0"/>
      <w:divBdr>
        <w:top w:val="none" w:sz="0" w:space="0" w:color="auto"/>
        <w:left w:val="none" w:sz="0" w:space="0" w:color="auto"/>
        <w:bottom w:val="none" w:sz="0" w:space="0" w:color="auto"/>
        <w:right w:val="none" w:sz="0" w:space="0" w:color="auto"/>
      </w:divBdr>
    </w:div>
    <w:div w:id="1383671924">
      <w:bodyDiv w:val="1"/>
      <w:marLeft w:val="0"/>
      <w:marRight w:val="0"/>
      <w:marTop w:val="0"/>
      <w:marBottom w:val="0"/>
      <w:divBdr>
        <w:top w:val="none" w:sz="0" w:space="0" w:color="auto"/>
        <w:left w:val="none" w:sz="0" w:space="0" w:color="auto"/>
        <w:bottom w:val="none" w:sz="0" w:space="0" w:color="auto"/>
        <w:right w:val="none" w:sz="0" w:space="0" w:color="auto"/>
      </w:divBdr>
    </w:div>
    <w:div w:id="1392655215">
      <w:bodyDiv w:val="1"/>
      <w:marLeft w:val="0"/>
      <w:marRight w:val="0"/>
      <w:marTop w:val="0"/>
      <w:marBottom w:val="0"/>
      <w:divBdr>
        <w:top w:val="none" w:sz="0" w:space="0" w:color="auto"/>
        <w:left w:val="none" w:sz="0" w:space="0" w:color="auto"/>
        <w:bottom w:val="none" w:sz="0" w:space="0" w:color="auto"/>
        <w:right w:val="none" w:sz="0" w:space="0" w:color="auto"/>
      </w:divBdr>
    </w:div>
    <w:div w:id="1409645096">
      <w:bodyDiv w:val="1"/>
      <w:marLeft w:val="0"/>
      <w:marRight w:val="0"/>
      <w:marTop w:val="0"/>
      <w:marBottom w:val="0"/>
      <w:divBdr>
        <w:top w:val="none" w:sz="0" w:space="0" w:color="auto"/>
        <w:left w:val="none" w:sz="0" w:space="0" w:color="auto"/>
        <w:bottom w:val="none" w:sz="0" w:space="0" w:color="auto"/>
        <w:right w:val="none" w:sz="0" w:space="0" w:color="auto"/>
      </w:divBdr>
    </w:div>
    <w:div w:id="1411805960">
      <w:bodyDiv w:val="1"/>
      <w:marLeft w:val="0"/>
      <w:marRight w:val="0"/>
      <w:marTop w:val="0"/>
      <w:marBottom w:val="0"/>
      <w:divBdr>
        <w:top w:val="none" w:sz="0" w:space="0" w:color="auto"/>
        <w:left w:val="none" w:sz="0" w:space="0" w:color="auto"/>
        <w:bottom w:val="none" w:sz="0" w:space="0" w:color="auto"/>
        <w:right w:val="none" w:sz="0" w:space="0" w:color="auto"/>
      </w:divBdr>
    </w:div>
    <w:div w:id="1411926447">
      <w:bodyDiv w:val="1"/>
      <w:marLeft w:val="0"/>
      <w:marRight w:val="0"/>
      <w:marTop w:val="0"/>
      <w:marBottom w:val="0"/>
      <w:divBdr>
        <w:top w:val="none" w:sz="0" w:space="0" w:color="auto"/>
        <w:left w:val="none" w:sz="0" w:space="0" w:color="auto"/>
        <w:bottom w:val="none" w:sz="0" w:space="0" w:color="auto"/>
        <w:right w:val="none" w:sz="0" w:space="0" w:color="auto"/>
      </w:divBdr>
    </w:div>
    <w:div w:id="1415008087">
      <w:bodyDiv w:val="1"/>
      <w:marLeft w:val="0"/>
      <w:marRight w:val="0"/>
      <w:marTop w:val="0"/>
      <w:marBottom w:val="0"/>
      <w:divBdr>
        <w:top w:val="none" w:sz="0" w:space="0" w:color="auto"/>
        <w:left w:val="none" w:sz="0" w:space="0" w:color="auto"/>
        <w:bottom w:val="none" w:sz="0" w:space="0" w:color="auto"/>
        <w:right w:val="none" w:sz="0" w:space="0" w:color="auto"/>
      </w:divBdr>
    </w:div>
    <w:div w:id="1421175767">
      <w:bodyDiv w:val="1"/>
      <w:marLeft w:val="0"/>
      <w:marRight w:val="0"/>
      <w:marTop w:val="0"/>
      <w:marBottom w:val="0"/>
      <w:divBdr>
        <w:top w:val="none" w:sz="0" w:space="0" w:color="auto"/>
        <w:left w:val="none" w:sz="0" w:space="0" w:color="auto"/>
        <w:bottom w:val="none" w:sz="0" w:space="0" w:color="auto"/>
        <w:right w:val="none" w:sz="0" w:space="0" w:color="auto"/>
      </w:divBdr>
    </w:div>
    <w:div w:id="1421949137">
      <w:bodyDiv w:val="1"/>
      <w:marLeft w:val="0"/>
      <w:marRight w:val="0"/>
      <w:marTop w:val="0"/>
      <w:marBottom w:val="0"/>
      <w:divBdr>
        <w:top w:val="none" w:sz="0" w:space="0" w:color="auto"/>
        <w:left w:val="none" w:sz="0" w:space="0" w:color="auto"/>
        <w:bottom w:val="none" w:sz="0" w:space="0" w:color="auto"/>
        <w:right w:val="none" w:sz="0" w:space="0" w:color="auto"/>
      </w:divBdr>
    </w:div>
    <w:div w:id="1430809806">
      <w:bodyDiv w:val="1"/>
      <w:marLeft w:val="0"/>
      <w:marRight w:val="0"/>
      <w:marTop w:val="0"/>
      <w:marBottom w:val="0"/>
      <w:divBdr>
        <w:top w:val="none" w:sz="0" w:space="0" w:color="auto"/>
        <w:left w:val="none" w:sz="0" w:space="0" w:color="auto"/>
        <w:bottom w:val="none" w:sz="0" w:space="0" w:color="auto"/>
        <w:right w:val="none" w:sz="0" w:space="0" w:color="auto"/>
      </w:divBdr>
    </w:div>
    <w:div w:id="1437870830">
      <w:bodyDiv w:val="1"/>
      <w:marLeft w:val="0"/>
      <w:marRight w:val="0"/>
      <w:marTop w:val="0"/>
      <w:marBottom w:val="0"/>
      <w:divBdr>
        <w:top w:val="none" w:sz="0" w:space="0" w:color="auto"/>
        <w:left w:val="none" w:sz="0" w:space="0" w:color="auto"/>
        <w:bottom w:val="none" w:sz="0" w:space="0" w:color="auto"/>
        <w:right w:val="none" w:sz="0" w:space="0" w:color="auto"/>
      </w:divBdr>
    </w:div>
    <w:div w:id="1439177596">
      <w:bodyDiv w:val="1"/>
      <w:marLeft w:val="0"/>
      <w:marRight w:val="0"/>
      <w:marTop w:val="0"/>
      <w:marBottom w:val="0"/>
      <w:divBdr>
        <w:top w:val="none" w:sz="0" w:space="0" w:color="auto"/>
        <w:left w:val="none" w:sz="0" w:space="0" w:color="auto"/>
        <w:bottom w:val="none" w:sz="0" w:space="0" w:color="auto"/>
        <w:right w:val="none" w:sz="0" w:space="0" w:color="auto"/>
      </w:divBdr>
    </w:div>
    <w:div w:id="1447653072">
      <w:bodyDiv w:val="1"/>
      <w:marLeft w:val="0"/>
      <w:marRight w:val="0"/>
      <w:marTop w:val="0"/>
      <w:marBottom w:val="0"/>
      <w:divBdr>
        <w:top w:val="none" w:sz="0" w:space="0" w:color="auto"/>
        <w:left w:val="none" w:sz="0" w:space="0" w:color="auto"/>
        <w:bottom w:val="none" w:sz="0" w:space="0" w:color="auto"/>
        <w:right w:val="none" w:sz="0" w:space="0" w:color="auto"/>
      </w:divBdr>
    </w:div>
    <w:div w:id="1454790988">
      <w:bodyDiv w:val="1"/>
      <w:marLeft w:val="0"/>
      <w:marRight w:val="0"/>
      <w:marTop w:val="0"/>
      <w:marBottom w:val="0"/>
      <w:divBdr>
        <w:top w:val="none" w:sz="0" w:space="0" w:color="auto"/>
        <w:left w:val="none" w:sz="0" w:space="0" w:color="auto"/>
        <w:bottom w:val="none" w:sz="0" w:space="0" w:color="auto"/>
        <w:right w:val="none" w:sz="0" w:space="0" w:color="auto"/>
      </w:divBdr>
    </w:div>
    <w:div w:id="1461916113">
      <w:bodyDiv w:val="1"/>
      <w:marLeft w:val="0"/>
      <w:marRight w:val="0"/>
      <w:marTop w:val="0"/>
      <w:marBottom w:val="0"/>
      <w:divBdr>
        <w:top w:val="none" w:sz="0" w:space="0" w:color="auto"/>
        <w:left w:val="none" w:sz="0" w:space="0" w:color="auto"/>
        <w:bottom w:val="none" w:sz="0" w:space="0" w:color="auto"/>
        <w:right w:val="none" w:sz="0" w:space="0" w:color="auto"/>
      </w:divBdr>
    </w:div>
    <w:div w:id="1463963497">
      <w:bodyDiv w:val="1"/>
      <w:marLeft w:val="0"/>
      <w:marRight w:val="0"/>
      <w:marTop w:val="0"/>
      <w:marBottom w:val="0"/>
      <w:divBdr>
        <w:top w:val="none" w:sz="0" w:space="0" w:color="auto"/>
        <w:left w:val="none" w:sz="0" w:space="0" w:color="auto"/>
        <w:bottom w:val="none" w:sz="0" w:space="0" w:color="auto"/>
        <w:right w:val="none" w:sz="0" w:space="0" w:color="auto"/>
      </w:divBdr>
    </w:div>
    <w:div w:id="1474788890">
      <w:bodyDiv w:val="1"/>
      <w:marLeft w:val="0"/>
      <w:marRight w:val="0"/>
      <w:marTop w:val="0"/>
      <w:marBottom w:val="0"/>
      <w:divBdr>
        <w:top w:val="none" w:sz="0" w:space="0" w:color="auto"/>
        <w:left w:val="none" w:sz="0" w:space="0" w:color="auto"/>
        <w:bottom w:val="none" w:sz="0" w:space="0" w:color="auto"/>
        <w:right w:val="none" w:sz="0" w:space="0" w:color="auto"/>
      </w:divBdr>
    </w:div>
    <w:div w:id="1481775080">
      <w:bodyDiv w:val="1"/>
      <w:marLeft w:val="0"/>
      <w:marRight w:val="0"/>
      <w:marTop w:val="0"/>
      <w:marBottom w:val="0"/>
      <w:divBdr>
        <w:top w:val="none" w:sz="0" w:space="0" w:color="auto"/>
        <w:left w:val="none" w:sz="0" w:space="0" w:color="auto"/>
        <w:bottom w:val="none" w:sz="0" w:space="0" w:color="auto"/>
        <w:right w:val="none" w:sz="0" w:space="0" w:color="auto"/>
      </w:divBdr>
    </w:div>
    <w:div w:id="1483502719">
      <w:bodyDiv w:val="1"/>
      <w:marLeft w:val="0"/>
      <w:marRight w:val="0"/>
      <w:marTop w:val="0"/>
      <w:marBottom w:val="0"/>
      <w:divBdr>
        <w:top w:val="none" w:sz="0" w:space="0" w:color="auto"/>
        <w:left w:val="none" w:sz="0" w:space="0" w:color="auto"/>
        <w:bottom w:val="none" w:sz="0" w:space="0" w:color="auto"/>
        <w:right w:val="none" w:sz="0" w:space="0" w:color="auto"/>
      </w:divBdr>
    </w:div>
    <w:div w:id="1491214195">
      <w:bodyDiv w:val="1"/>
      <w:marLeft w:val="0"/>
      <w:marRight w:val="0"/>
      <w:marTop w:val="0"/>
      <w:marBottom w:val="0"/>
      <w:divBdr>
        <w:top w:val="none" w:sz="0" w:space="0" w:color="auto"/>
        <w:left w:val="none" w:sz="0" w:space="0" w:color="auto"/>
        <w:bottom w:val="none" w:sz="0" w:space="0" w:color="auto"/>
        <w:right w:val="none" w:sz="0" w:space="0" w:color="auto"/>
      </w:divBdr>
    </w:div>
    <w:div w:id="1498569216">
      <w:bodyDiv w:val="1"/>
      <w:marLeft w:val="0"/>
      <w:marRight w:val="0"/>
      <w:marTop w:val="0"/>
      <w:marBottom w:val="0"/>
      <w:divBdr>
        <w:top w:val="none" w:sz="0" w:space="0" w:color="auto"/>
        <w:left w:val="none" w:sz="0" w:space="0" w:color="auto"/>
        <w:bottom w:val="none" w:sz="0" w:space="0" w:color="auto"/>
        <w:right w:val="none" w:sz="0" w:space="0" w:color="auto"/>
      </w:divBdr>
    </w:div>
    <w:div w:id="1523280891">
      <w:bodyDiv w:val="1"/>
      <w:marLeft w:val="0"/>
      <w:marRight w:val="0"/>
      <w:marTop w:val="0"/>
      <w:marBottom w:val="0"/>
      <w:divBdr>
        <w:top w:val="none" w:sz="0" w:space="0" w:color="auto"/>
        <w:left w:val="none" w:sz="0" w:space="0" w:color="auto"/>
        <w:bottom w:val="none" w:sz="0" w:space="0" w:color="auto"/>
        <w:right w:val="none" w:sz="0" w:space="0" w:color="auto"/>
      </w:divBdr>
    </w:div>
    <w:div w:id="1535340385">
      <w:bodyDiv w:val="1"/>
      <w:marLeft w:val="0"/>
      <w:marRight w:val="0"/>
      <w:marTop w:val="0"/>
      <w:marBottom w:val="0"/>
      <w:divBdr>
        <w:top w:val="none" w:sz="0" w:space="0" w:color="auto"/>
        <w:left w:val="none" w:sz="0" w:space="0" w:color="auto"/>
        <w:bottom w:val="none" w:sz="0" w:space="0" w:color="auto"/>
        <w:right w:val="none" w:sz="0" w:space="0" w:color="auto"/>
      </w:divBdr>
    </w:div>
    <w:div w:id="1545481688">
      <w:bodyDiv w:val="1"/>
      <w:marLeft w:val="0"/>
      <w:marRight w:val="0"/>
      <w:marTop w:val="0"/>
      <w:marBottom w:val="0"/>
      <w:divBdr>
        <w:top w:val="none" w:sz="0" w:space="0" w:color="auto"/>
        <w:left w:val="none" w:sz="0" w:space="0" w:color="auto"/>
        <w:bottom w:val="none" w:sz="0" w:space="0" w:color="auto"/>
        <w:right w:val="none" w:sz="0" w:space="0" w:color="auto"/>
      </w:divBdr>
    </w:div>
    <w:div w:id="1545866044">
      <w:bodyDiv w:val="1"/>
      <w:marLeft w:val="0"/>
      <w:marRight w:val="0"/>
      <w:marTop w:val="0"/>
      <w:marBottom w:val="0"/>
      <w:divBdr>
        <w:top w:val="none" w:sz="0" w:space="0" w:color="auto"/>
        <w:left w:val="none" w:sz="0" w:space="0" w:color="auto"/>
        <w:bottom w:val="none" w:sz="0" w:space="0" w:color="auto"/>
        <w:right w:val="none" w:sz="0" w:space="0" w:color="auto"/>
      </w:divBdr>
    </w:div>
    <w:div w:id="1551573607">
      <w:bodyDiv w:val="1"/>
      <w:marLeft w:val="0"/>
      <w:marRight w:val="0"/>
      <w:marTop w:val="0"/>
      <w:marBottom w:val="0"/>
      <w:divBdr>
        <w:top w:val="none" w:sz="0" w:space="0" w:color="auto"/>
        <w:left w:val="none" w:sz="0" w:space="0" w:color="auto"/>
        <w:bottom w:val="none" w:sz="0" w:space="0" w:color="auto"/>
        <w:right w:val="none" w:sz="0" w:space="0" w:color="auto"/>
      </w:divBdr>
    </w:div>
    <w:div w:id="1555040091">
      <w:bodyDiv w:val="1"/>
      <w:marLeft w:val="0"/>
      <w:marRight w:val="0"/>
      <w:marTop w:val="0"/>
      <w:marBottom w:val="0"/>
      <w:divBdr>
        <w:top w:val="none" w:sz="0" w:space="0" w:color="auto"/>
        <w:left w:val="none" w:sz="0" w:space="0" w:color="auto"/>
        <w:bottom w:val="none" w:sz="0" w:space="0" w:color="auto"/>
        <w:right w:val="none" w:sz="0" w:space="0" w:color="auto"/>
      </w:divBdr>
    </w:div>
    <w:div w:id="1571191587">
      <w:bodyDiv w:val="1"/>
      <w:marLeft w:val="0"/>
      <w:marRight w:val="0"/>
      <w:marTop w:val="0"/>
      <w:marBottom w:val="0"/>
      <w:divBdr>
        <w:top w:val="none" w:sz="0" w:space="0" w:color="auto"/>
        <w:left w:val="none" w:sz="0" w:space="0" w:color="auto"/>
        <w:bottom w:val="none" w:sz="0" w:space="0" w:color="auto"/>
        <w:right w:val="none" w:sz="0" w:space="0" w:color="auto"/>
      </w:divBdr>
    </w:div>
    <w:div w:id="1574392374">
      <w:bodyDiv w:val="1"/>
      <w:marLeft w:val="0"/>
      <w:marRight w:val="0"/>
      <w:marTop w:val="0"/>
      <w:marBottom w:val="0"/>
      <w:divBdr>
        <w:top w:val="none" w:sz="0" w:space="0" w:color="auto"/>
        <w:left w:val="none" w:sz="0" w:space="0" w:color="auto"/>
        <w:bottom w:val="none" w:sz="0" w:space="0" w:color="auto"/>
        <w:right w:val="none" w:sz="0" w:space="0" w:color="auto"/>
      </w:divBdr>
    </w:div>
    <w:div w:id="1588072936">
      <w:bodyDiv w:val="1"/>
      <w:marLeft w:val="0"/>
      <w:marRight w:val="0"/>
      <w:marTop w:val="0"/>
      <w:marBottom w:val="0"/>
      <w:divBdr>
        <w:top w:val="none" w:sz="0" w:space="0" w:color="auto"/>
        <w:left w:val="none" w:sz="0" w:space="0" w:color="auto"/>
        <w:bottom w:val="none" w:sz="0" w:space="0" w:color="auto"/>
        <w:right w:val="none" w:sz="0" w:space="0" w:color="auto"/>
      </w:divBdr>
    </w:div>
    <w:div w:id="1608538211">
      <w:bodyDiv w:val="1"/>
      <w:marLeft w:val="0"/>
      <w:marRight w:val="0"/>
      <w:marTop w:val="0"/>
      <w:marBottom w:val="0"/>
      <w:divBdr>
        <w:top w:val="none" w:sz="0" w:space="0" w:color="auto"/>
        <w:left w:val="none" w:sz="0" w:space="0" w:color="auto"/>
        <w:bottom w:val="none" w:sz="0" w:space="0" w:color="auto"/>
        <w:right w:val="none" w:sz="0" w:space="0" w:color="auto"/>
      </w:divBdr>
    </w:div>
    <w:div w:id="1615013860">
      <w:bodyDiv w:val="1"/>
      <w:marLeft w:val="0"/>
      <w:marRight w:val="0"/>
      <w:marTop w:val="0"/>
      <w:marBottom w:val="0"/>
      <w:divBdr>
        <w:top w:val="none" w:sz="0" w:space="0" w:color="auto"/>
        <w:left w:val="none" w:sz="0" w:space="0" w:color="auto"/>
        <w:bottom w:val="none" w:sz="0" w:space="0" w:color="auto"/>
        <w:right w:val="none" w:sz="0" w:space="0" w:color="auto"/>
      </w:divBdr>
    </w:div>
    <w:div w:id="1630435424">
      <w:bodyDiv w:val="1"/>
      <w:marLeft w:val="0"/>
      <w:marRight w:val="0"/>
      <w:marTop w:val="0"/>
      <w:marBottom w:val="0"/>
      <w:divBdr>
        <w:top w:val="none" w:sz="0" w:space="0" w:color="auto"/>
        <w:left w:val="none" w:sz="0" w:space="0" w:color="auto"/>
        <w:bottom w:val="none" w:sz="0" w:space="0" w:color="auto"/>
        <w:right w:val="none" w:sz="0" w:space="0" w:color="auto"/>
      </w:divBdr>
    </w:div>
    <w:div w:id="1645769801">
      <w:bodyDiv w:val="1"/>
      <w:marLeft w:val="0"/>
      <w:marRight w:val="0"/>
      <w:marTop w:val="0"/>
      <w:marBottom w:val="0"/>
      <w:divBdr>
        <w:top w:val="none" w:sz="0" w:space="0" w:color="auto"/>
        <w:left w:val="none" w:sz="0" w:space="0" w:color="auto"/>
        <w:bottom w:val="none" w:sz="0" w:space="0" w:color="auto"/>
        <w:right w:val="none" w:sz="0" w:space="0" w:color="auto"/>
      </w:divBdr>
    </w:div>
    <w:div w:id="1652517950">
      <w:bodyDiv w:val="1"/>
      <w:marLeft w:val="0"/>
      <w:marRight w:val="0"/>
      <w:marTop w:val="0"/>
      <w:marBottom w:val="0"/>
      <w:divBdr>
        <w:top w:val="none" w:sz="0" w:space="0" w:color="auto"/>
        <w:left w:val="none" w:sz="0" w:space="0" w:color="auto"/>
        <w:bottom w:val="none" w:sz="0" w:space="0" w:color="auto"/>
        <w:right w:val="none" w:sz="0" w:space="0" w:color="auto"/>
      </w:divBdr>
    </w:div>
    <w:div w:id="1659650986">
      <w:bodyDiv w:val="1"/>
      <w:marLeft w:val="0"/>
      <w:marRight w:val="0"/>
      <w:marTop w:val="0"/>
      <w:marBottom w:val="0"/>
      <w:divBdr>
        <w:top w:val="none" w:sz="0" w:space="0" w:color="auto"/>
        <w:left w:val="none" w:sz="0" w:space="0" w:color="auto"/>
        <w:bottom w:val="none" w:sz="0" w:space="0" w:color="auto"/>
        <w:right w:val="none" w:sz="0" w:space="0" w:color="auto"/>
      </w:divBdr>
    </w:div>
    <w:div w:id="1661352452">
      <w:bodyDiv w:val="1"/>
      <w:marLeft w:val="0"/>
      <w:marRight w:val="0"/>
      <w:marTop w:val="0"/>
      <w:marBottom w:val="0"/>
      <w:divBdr>
        <w:top w:val="none" w:sz="0" w:space="0" w:color="auto"/>
        <w:left w:val="none" w:sz="0" w:space="0" w:color="auto"/>
        <w:bottom w:val="none" w:sz="0" w:space="0" w:color="auto"/>
        <w:right w:val="none" w:sz="0" w:space="0" w:color="auto"/>
      </w:divBdr>
    </w:div>
    <w:div w:id="1673877127">
      <w:bodyDiv w:val="1"/>
      <w:marLeft w:val="0"/>
      <w:marRight w:val="0"/>
      <w:marTop w:val="0"/>
      <w:marBottom w:val="0"/>
      <w:divBdr>
        <w:top w:val="none" w:sz="0" w:space="0" w:color="auto"/>
        <w:left w:val="none" w:sz="0" w:space="0" w:color="auto"/>
        <w:bottom w:val="none" w:sz="0" w:space="0" w:color="auto"/>
        <w:right w:val="none" w:sz="0" w:space="0" w:color="auto"/>
      </w:divBdr>
    </w:div>
    <w:div w:id="1699813529">
      <w:bodyDiv w:val="1"/>
      <w:marLeft w:val="0"/>
      <w:marRight w:val="0"/>
      <w:marTop w:val="0"/>
      <w:marBottom w:val="0"/>
      <w:divBdr>
        <w:top w:val="none" w:sz="0" w:space="0" w:color="auto"/>
        <w:left w:val="none" w:sz="0" w:space="0" w:color="auto"/>
        <w:bottom w:val="none" w:sz="0" w:space="0" w:color="auto"/>
        <w:right w:val="none" w:sz="0" w:space="0" w:color="auto"/>
      </w:divBdr>
    </w:div>
    <w:div w:id="1699888938">
      <w:bodyDiv w:val="1"/>
      <w:marLeft w:val="0"/>
      <w:marRight w:val="0"/>
      <w:marTop w:val="0"/>
      <w:marBottom w:val="0"/>
      <w:divBdr>
        <w:top w:val="none" w:sz="0" w:space="0" w:color="auto"/>
        <w:left w:val="none" w:sz="0" w:space="0" w:color="auto"/>
        <w:bottom w:val="none" w:sz="0" w:space="0" w:color="auto"/>
        <w:right w:val="none" w:sz="0" w:space="0" w:color="auto"/>
      </w:divBdr>
    </w:div>
    <w:div w:id="1707215772">
      <w:bodyDiv w:val="1"/>
      <w:marLeft w:val="0"/>
      <w:marRight w:val="0"/>
      <w:marTop w:val="0"/>
      <w:marBottom w:val="0"/>
      <w:divBdr>
        <w:top w:val="none" w:sz="0" w:space="0" w:color="auto"/>
        <w:left w:val="none" w:sz="0" w:space="0" w:color="auto"/>
        <w:bottom w:val="none" w:sz="0" w:space="0" w:color="auto"/>
        <w:right w:val="none" w:sz="0" w:space="0" w:color="auto"/>
      </w:divBdr>
    </w:div>
    <w:div w:id="1710031453">
      <w:bodyDiv w:val="1"/>
      <w:marLeft w:val="0"/>
      <w:marRight w:val="0"/>
      <w:marTop w:val="0"/>
      <w:marBottom w:val="0"/>
      <w:divBdr>
        <w:top w:val="none" w:sz="0" w:space="0" w:color="auto"/>
        <w:left w:val="none" w:sz="0" w:space="0" w:color="auto"/>
        <w:bottom w:val="none" w:sz="0" w:space="0" w:color="auto"/>
        <w:right w:val="none" w:sz="0" w:space="0" w:color="auto"/>
      </w:divBdr>
    </w:div>
    <w:div w:id="1722048976">
      <w:bodyDiv w:val="1"/>
      <w:marLeft w:val="0"/>
      <w:marRight w:val="0"/>
      <w:marTop w:val="0"/>
      <w:marBottom w:val="0"/>
      <w:divBdr>
        <w:top w:val="none" w:sz="0" w:space="0" w:color="auto"/>
        <w:left w:val="none" w:sz="0" w:space="0" w:color="auto"/>
        <w:bottom w:val="none" w:sz="0" w:space="0" w:color="auto"/>
        <w:right w:val="none" w:sz="0" w:space="0" w:color="auto"/>
      </w:divBdr>
    </w:div>
    <w:div w:id="1731611762">
      <w:bodyDiv w:val="1"/>
      <w:marLeft w:val="0"/>
      <w:marRight w:val="0"/>
      <w:marTop w:val="0"/>
      <w:marBottom w:val="0"/>
      <w:divBdr>
        <w:top w:val="none" w:sz="0" w:space="0" w:color="auto"/>
        <w:left w:val="none" w:sz="0" w:space="0" w:color="auto"/>
        <w:bottom w:val="none" w:sz="0" w:space="0" w:color="auto"/>
        <w:right w:val="none" w:sz="0" w:space="0" w:color="auto"/>
      </w:divBdr>
    </w:div>
    <w:div w:id="1731684900">
      <w:bodyDiv w:val="1"/>
      <w:marLeft w:val="0"/>
      <w:marRight w:val="0"/>
      <w:marTop w:val="0"/>
      <w:marBottom w:val="0"/>
      <w:divBdr>
        <w:top w:val="none" w:sz="0" w:space="0" w:color="auto"/>
        <w:left w:val="none" w:sz="0" w:space="0" w:color="auto"/>
        <w:bottom w:val="none" w:sz="0" w:space="0" w:color="auto"/>
        <w:right w:val="none" w:sz="0" w:space="0" w:color="auto"/>
      </w:divBdr>
    </w:div>
    <w:div w:id="1742021075">
      <w:bodyDiv w:val="1"/>
      <w:marLeft w:val="0"/>
      <w:marRight w:val="0"/>
      <w:marTop w:val="0"/>
      <w:marBottom w:val="0"/>
      <w:divBdr>
        <w:top w:val="none" w:sz="0" w:space="0" w:color="auto"/>
        <w:left w:val="none" w:sz="0" w:space="0" w:color="auto"/>
        <w:bottom w:val="none" w:sz="0" w:space="0" w:color="auto"/>
        <w:right w:val="none" w:sz="0" w:space="0" w:color="auto"/>
      </w:divBdr>
    </w:div>
    <w:div w:id="1743601710">
      <w:bodyDiv w:val="1"/>
      <w:marLeft w:val="0"/>
      <w:marRight w:val="0"/>
      <w:marTop w:val="0"/>
      <w:marBottom w:val="0"/>
      <w:divBdr>
        <w:top w:val="none" w:sz="0" w:space="0" w:color="auto"/>
        <w:left w:val="none" w:sz="0" w:space="0" w:color="auto"/>
        <w:bottom w:val="none" w:sz="0" w:space="0" w:color="auto"/>
        <w:right w:val="none" w:sz="0" w:space="0" w:color="auto"/>
      </w:divBdr>
    </w:div>
    <w:div w:id="1759710795">
      <w:bodyDiv w:val="1"/>
      <w:marLeft w:val="0"/>
      <w:marRight w:val="0"/>
      <w:marTop w:val="0"/>
      <w:marBottom w:val="0"/>
      <w:divBdr>
        <w:top w:val="none" w:sz="0" w:space="0" w:color="auto"/>
        <w:left w:val="none" w:sz="0" w:space="0" w:color="auto"/>
        <w:bottom w:val="none" w:sz="0" w:space="0" w:color="auto"/>
        <w:right w:val="none" w:sz="0" w:space="0" w:color="auto"/>
      </w:divBdr>
    </w:div>
    <w:div w:id="1761609149">
      <w:bodyDiv w:val="1"/>
      <w:marLeft w:val="0"/>
      <w:marRight w:val="0"/>
      <w:marTop w:val="0"/>
      <w:marBottom w:val="0"/>
      <w:divBdr>
        <w:top w:val="none" w:sz="0" w:space="0" w:color="auto"/>
        <w:left w:val="none" w:sz="0" w:space="0" w:color="auto"/>
        <w:bottom w:val="none" w:sz="0" w:space="0" w:color="auto"/>
        <w:right w:val="none" w:sz="0" w:space="0" w:color="auto"/>
      </w:divBdr>
    </w:div>
    <w:div w:id="1765154175">
      <w:bodyDiv w:val="1"/>
      <w:marLeft w:val="0"/>
      <w:marRight w:val="0"/>
      <w:marTop w:val="0"/>
      <w:marBottom w:val="0"/>
      <w:divBdr>
        <w:top w:val="none" w:sz="0" w:space="0" w:color="auto"/>
        <w:left w:val="none" w:sz="0" w:space="0" w:color="auto"/>
        <w:bottom w:val="none" w:sz="0" w:space="0" w:color="auto"/>
        <w:right w:val="none" w:sz="0" w:space="0" w:color="auto"/>
      </w:divBdr>
    </w:div>
    <w:div w:id="1770732808">
      <w:bodyDiv w:val="1"/>
      <w:marLeft w:val="0"/>
      <w:marRight w:val="0"/>
      <w:marTop w:val="0"/>
      <w:marBottom w:val="0"/>
      <w:divBdr>
        <w:top w:val="none" w:sz="0" w:space="0" w:color="auto"/>
        <w:left w:val="none" w:sz="0" w:space="0" w:color="auto"/>
        <w:bottom w:val="none" w:sz="0" w:space="0" w:color="auto"/>
        <w:right w:val="none" w:sz="0" w:space="0" w:color="auto"/>
      </w:divBdr>
    </w:div>
    <w:div w:id="1774284203">
      <w:bodyDiv w:val="1"/>
      <w:marLeft w:val="0"/>
      <w:marRight w:val="0"/>
      <w:marTop w:val="0"/>
      <w:marBottom w:val="0"/>
      <w:divBdr>
        <w:top w:val="none" w:sz="0" w:space="0" w:color="auto"/>
        <w:left w:val="none" w:sz="0" w:space="0" w:color="auto"/>
        <w:bottom w:val="none" w:sz="0" w:space="0" w:color="auto"/>
        <w:right w:val="none" w:sz="0" w:space="0" w:color="auto"/>
      </w:divBdr>
    </w:div>
    <w:div w:id="1777365970">
      <w:bodyDiv w:val="1"/>
      <w:marLeft w:val="0"/>
      <w:marRight w:val="0"/>
      <w:marTop w:val="0"/>
      <w:marBottom w:val="0"/>
      <w:divBdr>
        <w:top w:val="none" w:sz="0" w:space="0" w:color="auto"/>
        <w:left w:val="none" w:sz="0" w:space="0" w:color="auto"/>
        <w:bottom w:val="none" w:sz="0" w:space="0" w:color="auto"/>
        <w:right w:val="none" w:sz="0" w:space="0" w:color="auto"/>
      </w:divBdr>
    </w:div>
    <w:div w:id="1798719525">
      <w:bodyDiv w:val="1"/>
      <w:marLeft w:val="0"/>
      <w:marRight w:val="0"/>
      <w:marTop w:val="0"/>
      <w:marBottom w:val="0"/>
      <w:divBdr>
        <w:top w:val="none" w:sz="0" w:space="0" w:color="auto"/>
        <w:left w:val="none" w:sz="0" w:space="0" w:color="auto"/>
        <w:bottom w:val="none" w:sz="0" w:space="0" w:color="auto"/>
        <w:right w:val="none" w:sz="0" w:space="0" w:color="auto"/>
      </w:divBdr>
    </w:div>
    <w:div w:id="1799184464">
      <w:bodyDiv w:val="1"/>
      <w:marLeft w:val="0"/>
      <w:marRight w:val="0"/>
      <w:marTop w:val="0"/>
      <w:marBottom w:val="0"/>
      <w:divBdr>
        <w:top w:val="none" w:sz="0" w:space="0" w:color="auto"/>
        <w:left w:val="none" w:sz="0" w:space="0" w:color="auto"/>
        <w:bottom w:val="none" w:sz="0" w:space="0" w:color="auto"/>
        <w:right w:val="none" w:sz="0" w:space="0" w:color="auto"/>
      </w:divBdr>
    </w:div>
    <w:div w:id="1807044700">
      <w:bodyDiv w:val="1"/>
      <w:marLeft w:val="0"/>
      <w:marRight w:val="0"/>
      <w:marTop w:val="0"/>
      <w:marBottom w:val="0"/>
      <w:divBdr>
        <w:top w:val="none" w:sz="0" w:space="0" w:color="auto"/>
        <w:left w:val="none" w:sz="0" w:space="0" w:color="auto"/>
        <w:bottom w:val="none" w:sz="0" w:space="0" w:color="auto"/>
        <w:right w:val="none" w:sz="0" w:space="0" w:color="auto"/>
      </w:divBdr>
    </w:div>
    <w:div w:id="1808008046">
      <w:bodyDiv w:val="1"/>
      <w:marLeft w:val="0"/>
      <w:marRight w:val="0"/>
      <w:marTop w:val="0"/>
      <w:marBottom w:val="0"/>
      <w:divBdr>
        <w:top w:val="none" w:sz="0" w:space="0" w:color="auto"/>
        <w:left w:val="none" w:sz="0" w:space="0" w:color="auto"/>
        <w:bottom w:val="none" w:sz="0" w:space="0" w:color="auto"/>
        <w:right w:val="none" w:sz="0" w:space="0" w:color="auto"/>
      </w:divBdr>
    </w:div>
    <w:div w:id="1832210761">
      <w:bodyDiv w:val="1"/>
      <w:marLeft w:val="0"/>
      <w:marRight w:val="0"/>
      <w:marTop w:val="0"/>
      <w:marBottom w:val="0"/>
      <w:divBdr>
        <w:top w:val="none" w:sz="0" w:space="0" w:color="auto"/>
        <w:left w:val="none" w:sz="0" w:space="0" w:color="auto"/>
        <w:bottom w:val="none" w:sz="0" w:space="0" w:color="auto"/>
        <w:right w:val="none" w:sz="0" w:space="0" w:color="auto"/>
      </w:divBdr>
    </w:div>
    <w:div w:id="1852716061">
      <w:bodyDiv w:val="1"/>
      <w:marLeft w:val="0"/>
      <w:marRight w:val="0"/>
      <w:marTop w:val="0"/>
      <w:marBottom w:val="0"/>
      <w:divBdr>
        <w:top w:val="none" w:sz="0" w:space="0" w:color="auto"/>
        <w:left w:val="none" w:sz="0" w:space="0" w:color="auto"/>
        <w:bottom w:val="none" w:sz="0" w:space="0" w:color="auto"/>
        <w:right w:val="none" w:sz="0" w:space="0" w:color="auto"/>
      </w:divBdr>
    </w:div>
    <w:div w:id="1866753011">
      <w:bodyDiv w:val="1"/>
      <w:marLeft w:val="0"/>
      <w:marRight w:val="0"/>
      <w:marTop w:val="0"/>
      <w:marBottom w:val="0"/>
      <w:divBdr>
        <w:top w:val="none" w:sz="0" w:space="0" w:color="auto"/>
        <w:left w:val="none" w:sz="0" w:space="0" w:color="auto"/>
        <w:bottom w:val="none" w:sz="0" w:space="0" w:color="auto"/>
        <w:right w:val="none" w:sz="0" w:space="0" w:color="auto"/>
      </w:divBdr>
    </w:div>
    <w:div w:id="1867449417">
      <w:bodyDiv w:val="1"/>
      <w:marLeft w:val="0"/>
      <w:marRight w:val="0"/>
      <w:marTop w:val="0"/>
      <w:marBottom w:val="0"/>
      <w:divBdr>
        <w:top w:val="none" w:sz="0" w:space="0" w:color="auto"/>
        <w:left w:val="none" w:sz="0" w:space="0" w:color="auto"/>
        <w:bottom w:val="none" w:sz="0" w:space="0" w:color="auto"/>
        <w:right w:val="none" w:sz="0" w:space="0" w:color="auto"/>
      </w:divBdr>
    </w:div>
    <w:div w:id="1878197771">
      <w:bodyDiv w:val="1"/>
      <w:marLeft w:val="0"/>
      <w:marRight w:val="0"/>
      <w:marTop w:val="0"/>
      <w:marBottom w:val="0"/>
      <w:divBdr>
        <w:top w:val="none" w:sz="0" w:space="0" w:color="auto"/>
        <w:left w:val="none" w:sz="0" w:space="0" w:color="auto"/>
        <w:bottom w:val="none" w:sz="0" w:space="0" w:color="auto"/>
        <w:right w:val="none" w:sz="0" w:space="0" w:color="auto"/>
      </w:divBdr>
    </w:div>
    <w:div w:id="1885555520">
      <w:bodyDiv w:val="1"/>
      <w:marLeft w:val="0"/>
      <w:marRight w:val="0"/>
      <w:marTop w:val="0"/>
      <w:marBottom w:val="0"/>
      <w:divBdr>
        <w:top w:val="none" w:sz="0" w:space="0" w:color="auto"/>
        <w:left w:val="none" w:sz="0" w:space="0" w:color="auto"/>
        <w:bottom w:val="none" w:sz="0" w:space="0" w:color="auto"/>
        <w:right w:val="none" w:sz="0" w:space="0" w:color="auto"/>
      </w:divBdr>
    </w:div>
    <w:div w:id="1905295110">
      <w:bodyDiv w:val="1"/>
      <w:marLeft w:val="0"/>
      <w:marRight w:val="0"/>
      <w:marTop w:val="0"/>
      <w:marBottom w:val="0"/>
      <w:divBdr>
        <w:top w:val="none" w:sz="0" w:space="0" w:color="auto"/>
        <w:left w:val="none" w:sz="0" w:space="0" w:color="auto"/>
        <w:bottom w:val="none" w:sz="0" w:space="0" w:color="auto"/>
        <w:right w:val="none" w:sz="0" w:space="0" w:color="auto"/>
      </w:divBdr>
    </w:div>
    <w:div w:id="1906377974">
      <w:bodyDiv w:val="1"/>
      <w:marLeft w:val="0"/>
      <w:marRight w:val="0"/>
      <w:marTop w:val="0"/>
      <w:marBottom w:val="0"/>
      <w:divBdr>
        <w:top w:val="none" w:sz="0" w:space="0" w:color="auto"/>
        <w:left w:val="none" w:sz="0" w:space="0" w:color="auto"/>
        <w:bottom w:val="none" w:sz="0" w:space="0" w:color="auto"/>
        <w:right w:val="none" w:sz="0" w:space="0" w:color="auto"/>
      </w:divBdr>
    </w:div>
    <w:div w:id="1908998875">
      <w:bodyDiv w:val="1"/>
      <w:marLeft w:val="0"/>
      <w:marRight w:val="0"/>
      <w:marTop w:val="0"/>
      <w:marBottom w:val="0"/>
      <w:divBdr>
        <w:top w:val="none" w:sz="0" w:space="0" w:color="auto"/>
        <w:left w:val="none" w:sz="0" w:space="0" w:color="auto"/>
        <w:bottom w:val="none" w:sz="0" w:space="0" w:color="auto"/>
        <w:right w:val="none" w:sz="0" w:space="0" w:color="auto"/>
      </w:divBdr>
    </w:div>
    <w:div w:id="1921256396">
      <w:bodyDiv w:val="1"/>
      <w:marLeft w:val="0"/>
      <w:marRight w:val="0"/>
      <w:marTop w:val="0"/>
      <w:marBottom w:val="0"/>
      <w:divBdr>
        <w:top w:val="none" w:sz="0" w:space="0" w:color="auto"/>
        <w:left w:val="none" w:sz="0" w:space="0" w:color="auto"/>
        <w:bottom w:val="none" w:sz="0" w:space="0" w:color="auto"/>
        <w:right w:val="none" w:sz="0" w:space="0" w:color="auto"/>
      </w:divBdr>
    </w:div>
    <w:div w:id="1924874372">
      <w:bodyDiv w:val="1"/>
      <w:marLeft w:val="0"/>
      <w:marRight w:val="0"/>
      <w:marTop w:val="0"/>
      <w:marBottom w:val="0"/>
      <w:divBdr>
        <w:top w:val="none" w:sz="0" w:space="0" w:color="auto"/>
        <w:left w:val="none" w:sz="0" w:space="0" w:color="auto"/>
        <w:bottom w:val="none" w:sz="0" w:space="0" w:color="auto"/>
        <w:right w:val="none" w:sz="0" w:space="0" w:color="auto"/>
      </w:divBdr>
    </w:div>
    <w:div w:id="1925607004">
      <w:bodyDiv w:val="1"/>
      <w:marLeft w:val="0"/>
      <w:marRight w:val="0"/>
      <w:marTop w:val="0"/>
      <w:marBottom w:val="0"/>
      <w:divBdr>
        <w:top w:val="none" w:sz="0" w:space="0" w:color="auto"/>
        <w:left w:val="none" w:sz="0" w:space="0" w:color="auto"/>
        <w:bottom w:val="none" w:sz="0" w:space="0" w:color="auto"/>
        <w:right w:val="none" w:sz="0" w:space="0" w:color="auto"/>
      </w:divBdr>
    </w:div>
    <w:div w:id="1928339867">
      <w:bodyDiv w:val="1"/>
      <w:marLeft w:val="0"/>
      <w:marRight w:val="0"/>
      <w:marTop w:val="0"/>
      <w:marBottom w:val="0"/>
      <w:divBdr>
        <w:top w:val="none" w:sz="0" w:space="0" w:color="auto"/>
        <w:left w:val="none" w:sz="0" w:space="0" w:color="auto"/>
        <w:bottom w:val="none" w:sz="0" w:space="0" w:color="auto"/>
        <w:right w:val="none" w:sz="0" w:space="0" w:color="auto"/>
      </w:divBdr>
    </w:div>
    <w:div w:id="1929077139">
      <w:bodyDiv w:val="1"/>
      <w:marLeft w:val="0"/>
      <w:marRight w:val="0"/>
      <w:marTop w:val="0"/>
      <w:marBottom w:val="0"/>
      <w:divBdr>
        <w:top w:val="none" w:sz="0" w:space="0" w:color="auto"/>
        <w:left w:val="none" w:sz="0" w:space="0" w:color="auto"/>
        <w:bottom w:val="none" w:sz="0" w:space="0" w:color="auto"/>
        <w:right w:val="none" w:sz="0" w:space="0" w:color="auto"/>
      </w:divBdr>
    </w:div>
    <w:div w:id="1931308937">
      <w:bodyDiv w:val="1"/>
      <w:marLeft w:val="0"/>
      <w:marRight w:val="0"/>
      <w:marTop w:val="0"/>
      <w:marBottom w:val="0"/>
      <w:divBdr>
        <w:top w:val="none" w:sz="0" w:space="0" w:color="auto"/>
        <w:left w:val="none" w:sz="0" w:space="0" w:color="auto"/>
        <w:bottom w:val="none" w:sz="0" w:space="0" w:color="auto"/>
        <w:right w:val="none" w:sz="0" w:space="0" w:color="auto"/>
      </w:divBdr>
    </w:div>
    <w:div w:id="1931809625">
      <w:bodyDiv w:val="1"/>
      <w:marLeft w:val="0"/>
      <w:marRight w:val="0"/>
      <w:marTop w:val="0"/>
      <w:marBottom w:val="0"/>
      <w:divBdr>
        <w:top w:val="none" w:sz="0" w:space="0" w:color="auto"/>
        <w:left w:val="none" w:sz="0" w:space="0" w:color="auto"/>
        <w:bottom w:val="none" w:sz="0" w:space="0" w:color="auto"/>
        <w:right w:val="none" w:sz="0" w:space="0" w:color="auto"/>
      </w:divBdr>
    </w:div>
    <w:div w:id="1940016048">
      <w:bodyDiv w:val="1"/>
      <w:marLeft w:val="0"/>
      <w:marRight w:val="0"/>
      <w:marTop w:val="0"/>
      <w:marBottom w:val="0"/>
      <w:divBdr>
        <w:top w:val="none" w:sz="0" w:space="0" w:color="auto"/>
        <w:left w:val="none" w:sz="0" w:space="0" w:color="auto"/>
        <w:bottom w:val="none" w:sz="0" w:space="0" w:color="auto"/>
        <w:right w:val="none" w:sz="0" w:space="0" w:color="auto"/>
      </w:divBdr>
    </w:div>
    <w:div w:id="1942254608">
      <w:bodyDiv w:val="1"/>
      <w:marLeft w:val="0"/>
      <w:marRight w:val="0"/>
      <w:marTop w:val="0"/>
      <w:marBottom w:val="0"/>
      <w:divBdr>
        <w:top w:val="none" w:sz="0" w:space="0" w:color="auto"/>
        <w:left w:val="none" w:sz="0" w:space="0" w:color="auto"/>
        <w:bottom w:val="none" w:sz="0" w:space="0" w:color="auto"/>
        <w:right w:val="none" w:sz="0" w:space="0" w:color="auto"/>
      </w:divBdr>
    </w:div>
    <w:div w:id="1945190031">
      <w:bodyDiv w:val="1"/>
      <w:marLeft w:val="0"/>
      <w:marRight w:val="0"/>
      <w:marTop w:val="0"/>
      <w:marBottom w:val="0"/>
      <w:divBdr>
        <w:top w:val="none" w:sz="0" w:space="0" w:color="auto"/>
        <w:left w:val="none" w:sz="0" w:space="0" w:color="auto"/>
        <w:bottom w:val="none" w:sz="0" w:space="0" w:color="auto"/>
        <w:right w:val="none" w:sz="0" w:space="0" w:color="auto"/>
      </w:divBdr>
    </w:div>
    <w:div w:id="1954163583">
      <w:bodyDiv w:val="1"/>
      <w:marLeft w:val="0"/>
      <w:marRight w:val="0"/>
      <w:marTop w:val="0"/>
      <w:marBottom w:val="0"/>
      <w:divBdr>
        <w:top w:val="none" w:sz="0" w:space="0" w:color="auto"/>
        <w:left w:val="none" w:sz="0" w:space="0" w:color="auto"/>
        <w:bottom w:val="none" w:sz="0" w:space="0" w:color="auto"/>
        <w:right w:val="none" w:sz="0" w:space="0" w:color="auto"/>
      </w:divBdr>
    </w:div>
    <w:div w:id="1985235108">
      <w:bodyDiv w:val="1"/>
      <w:marLeft w:val="0"/>
      <w:marRight w:val="0"/>
      <w:marTop w:val="0"/>
      <w:marBottom w:val="0"/>
      <w:divBdr>
        <w:top w:val="none" w:sz="0" w:space="0" w:color="auto"/>
        <w:left w:val="none" w:sz="0" w:space="0" w:color="auto"/>
        <w:bottom w:val="none" w:sz="0" w:space="0" w:color="auto"/>
        <w:right w:val="none" w:sz="0" w:space="0" w:color="auto"/>
      </w:divBdr>
    </w:div>
    <w:div w:id="1986424920">
      <w:bodyDiv w:val="1"/>
      <w:marLeft w:val="0"/>
      <w:marRight w:val="0"/>
      <w:marTop w:val="0"/>
      <w:marBottom w:val="0"/>
      <w:divBdr>
        <w:top w:val="none" w:sz="0" w:space="0" w:color="auto"/>
        <w:left w:val="none" w:sz="0" w:space="0" w:color="auto"/>
        <w:bottom w:val="none" w:sz="0" w:space="0" w:color="auto"/>
        <w:right w:val="none" w:sz="0" w:space="0" w:color="auto"/>
      </w:divBdr>
    </w:div>
    <w:div w:id="1991058577">
      <w:bodyDiv w:val="1"/>
      <w:marLeft w:val="0"/>
      <w:marRight w:val="0"/>
      <w:marTop w:val="0"/>
      <w:marBottom w:val="0"/>
      <w:divBdr>
        <w:top w:val="none" w:sz="0" w:space="0" w:color="auto"/>
        <w:left w:val="none" w:sz="0" w:space="0" w:color="auto"/>
        <w:bottom w:val="none" w:sz="0" w:space="0" w:color="auto"/>
        <w:right w:val="none" w:sz="0" w:space="0" w:color="auto"/>
      </w:divBdr>
    </w:div>
    <w:div w:id="1992903574">
      <w:bodyDiv w:val="1"/>
      <w:marLeft w:val="0"/>
      <w:marRight w:val="0"/>
      <w:marTop w:val="0"/>
      <w:marBottom w:val="0"/>
      <w:divBdr>
        <w:top w:val="none" w:sz="0" w:space="0" w:color="auto"/>
        <w:left w:val="none" w:sz="0" w:space="0" w:color="auto"/>
        <w:bottom w:val="none" w:sz="0" w:space="0" w:color="auto"/>
        <w:right w:val="none" w:sz="0" w:space="0" w:color="auto"/>
      </w:divBdr>
    </w:div>
    <w:div w:id="1996033161">
      <w:bodyDiv w:val="1"/>
      <w:marLeft w:val="0"/>
      <w:marRight w:val="0"/>
      <w:marTop w:val="0"/>
      <w:marBottom w:val="0"/>
      <w:divBdr>
        <w:top w:val="none" w:sz="0" w:space="0" w:color="auto"/>
        <w:left w:val="none" w:sz="0" w:space="0" w:color="auto"/>
        <w:bottom w:val="none" w:sz="0" w:space="0" w:color="auto"/>
        <w:right w:val="none" w:sz="0" w:space="0" w:color="auto"/>
      </w:divBdr>
    </w:div>
    <w:div w:id="2000502604">
      <w:bodyDiv w:val="1"/>
      <w:marLeft w:val="0"/>
      <w:marRight w:val="0"/>
      <w:marTop w:val="0"/>
      <w:marBottom w:val="0"/>
      <w:divBdr>
        <w:top w:val="none" w:sz="0" w:space="0" w:color="auto"/>
        <w:left w:val="none" w:sz="0" w:space="0" w:color="auto"/>
        <w:bottom w:val="none" w:sz="0" w:space="0" w:color="auto"/>
        <w:right w:val="none" w:sz="0" w:space="0" w:color="auto"/>
      </w:divBdr>
    </w:div>
    <w:div w:id="2009088197">
      <w:bodyDiv w:val="1"/>
      <w:marLeft w:val="0"/>
      <w:marRight w:val="0"/>
      <w:marTop w:val="0"/>
      <w:marBottom w:val="0"/>
      <w:divBdr>
        <w:top w:val="none" w:sz="0" w:space="0" w:color="auto"/>
        <w:left w:val="none" w:sz="0" w:space="0" w:color="auto"/>
        <w:bottom w:val="none" w:sz="0" w:space="0" w:color="auto"/>
        <w:right w:val="none" w:sz="0" w:space="0" w:color="auto"/>
      </w:divBdr>
    </w:div>
    <w:div w:id="2012636428">
      <w:bodyDiv w:val="1"/>
      <w:marLeft w:val="0"/>
      <w:marRight w:val="0"/>
      <w:marTop w:val="0"/>
      <w:marBottom w:val="0"/>
      <w:divBdr>
        <w:top w:val="none" w:sz="0" w:space="0" w:color="auto"/>
        <w:left w:val="none" w:sz="0" w:space="0" w:color="auto"/>
        <w:bottom w:val="none" w:sz="0" w:space="0" w:color="auto"/>
        <w:right w:val="none" w:sz="0" w:space="0" w:color="auto"/>
      </w:divBdr>
    </w:div>
    <w:div w:id="2014188747">
      <w:bodyDiv w:val="1"/>
      <w:marLeft w:val="0"/>
      <w:marRight w:val="0"/>
      <w:marTop w:val="0"/>
      <w:marBottom w:val="0"/>
      <w:divBdr>
        <w:top w:val="none" w:sz="0" w:space="0" w:color="auto"/>
        <w:left w:val="none" w:sz="0" w:space="0" w:color="auto"/>
        <w:bottom w:val="none" w:sz="0" w:space="0" w:color="auto"/>
        <w:right w:val="none" w:sz="0" w:space="0" w:color="auto"/>
      </w:divBdr>
    </w:div>
    <w:div w:id="2017726853">
      <w:bodyDiv w:val="1"/>
      <w:marLeft w:val="0"/>
      <w:marRight w:val="0"/>
      <w:marTop w:val="0"/>
      <w:marBottom w:val="0"/>
      <w:divBdr>
        <w:top w:val="none" w:sz="0" w:space="0" w:color="auto"/>
        <w:left w:val="none" w:sz="0" w:space="0" w:color="auto"/>
        <w:bottom w:val="none" w:sz="0" w:space="0" w:color="auto"/>
        <w:right w:val="none" w:sz="0" w:space="0" w:color="auto"/>
      </w:divBdr>
    </w:div>
    <w:div w:id="2021732803">
      <w:bodyDiv w:val="1"/>
      <w:marLeft w:val="0"/>
      <w:marRight w:val="0"/>
      <w:marTop w:val="0"/>
      <w:marBottom w:val="0"/>
      <w:divBdr>
        <w:top w:val="none" w:sz="0" w:space="0" w:color="auto"/>
        <w:left w:val="none" w:sz="0" w:space="0" w:color="auto"/>
        <w:bottom w:val="none" w:sz="0" w:space="0" w:color="auto"/>
        <w:right w:val="none" w:sz="0" w:space="0" w:color="auto"/>
      </w:divBdr>
    </w:div>
    <w:div w:id="2044861157">
      <w:bodyDiv w:val="1"/>
      <w:marLeft w:val="0"/>
      <w:marRight w:val="0"/>
      <w:marTop w:val="0"/>
      <w:marBottom w:val="0"/>
      <w:divBdr>
        <w:top w:val="none" w:sz="0" w:space="0" w:color="auto"/>
        <w:left w:val="none" w:sz="0" w:space="0" w:color="auto"/>
        <w:bottom w:val="none" w:sz="0" w:space="0" w:color="auto"/>
        <w:right w:val="none" w:sz="0" w:space="0" w:color="auto"/>
      </w:divBdr>
    </w:div>
    <w:div w:id="2045208495">
      <w:bodyDiv w:val="1"/>
      <w:marLeft w:val="0"/>
      <w:marRight w:val="0"/>
      <w:marTop w:val="0"/>
      <w:marBottom w:val="0"/>
      <w:divBdr>
        <w:top w:val="none" w:sz="0" w:space="0" w:color="auto"/>
        <w:left w:val="none" w:sz="0" w:space="0" w:color="auto"/>
        <w:bottom w:val="none" w:sz="0" w:space="0" w:color="auto"/>
        <w:right w:val="none" w:sz="0" w:space="0" w:color="auto"/>
      </w:divBdr>
    </w:div>
    <w:div w:id="2050647158">
      <w:bodyDiv w:val="1"/>
      <w:marLeft w:val="0"/>
      <w:marRight w:val="0"/>
      <w:marTop w:val="0"/>
      <w:marBottom w:val="0"/>
      <w:divBdr>
        <w:top w:val="none" w:sz="0" w:space="0" w:color="auto"/>
        <w:left w:val="none" w:sz="0" w:space="0" w:color="auto"/>
        <w:bottom w:val="none" w:sz="0" w:space="0" w:color="auto"/>
        <w:right w:val="none" w:sz="0" w:space="0" w:color="auto"/>
      </w:divBdr>
    </w:div>
    <w:div w:id="2060935587">
      <w:bodyDiv w:val="1"/>
      <w:marLeft w:val="0"/>
      <w:marRight w:val="0"/>
      <w:marTop w:val="0"/>
      <w:marBottom w:val="0"/>
      <w:divBdr>
        <w:top w:val="none" w:sz="0" w:space="0" w:color="auto"/>
        <w:left w:val="none" w:sz="0" w:space="0" w:color="auto"/>
        <w:bottom w:val="none" w:sz="0" w:space="0" w:color="auto"/>
        <w:right w:val="none" w:sz="0" w:space="0" w:color="auto"/>
      </w:divBdr>
    </w:div>
    <w:div w:id="2067140966">
      <w:bodyDiv w:val="1"/>
      <w:marLeft w:val="0"/>
      <w:marRight w:val="0"/>
      <w:marTop w:val="0"/>
      <w:marBottom w:val="0"/>
      <w:divBdr>
        <w:top w:val="none" w:sz="0" w:space="0" w:color="auto"/>
        <w:left w:val="none" w:sz="0" w:space="0" w:color="auto"/>
        <w:bottom w:val="none" w:sz="0" w:space="0" w:color="auto"/>
        <w:right w:val="none" w:sz="0" w:space="0" w:color="auto"/>
      </w:divBdr>
    </w:div>
    <w:div w:id="2069569272">
      <w:bodyDiv w:val="1"/>
      <w:marLeft w:val="0"/>
      <w:marRight w:val="0"/>
      <w:marTop w:val="0"/>
      <w:marBottom w:val="0"/>
      <w:divBdr>
        <w:top w:val="none" w:sz="0" w:space="0" w:color="auto"/>
        <w:left w:val="none" w:sz="0" w:space="0" w:color="auto"/>
        <w:bottom w:val="none" w:sz="0" w:space="0" w:color="auto"/>
        <w:right w:val="none" w:sz="0" w:space="0" w:color="auto"/>
      </w:divBdr>
    </w:div>
    <w:div w:id="2074037759">
      <w:bodyDiv w:val="1"/>
      <w:marLeft w:val="0"/>
      <w:marRight w:val="0"/>
      <w:marTop w:val="0"/>
      <w:marBottom w:val="0"/>
      <w:divBdr>
        <w:top w:val="none" w:sz="0" w:space="0" w:color="auto"/>
        <w:left w:val="none" w:sz="0" w:space="0" w:color="auto"/>
        <w:bottom w:val="none" w:sz="0" w:space="0" w:color="auto"/>
        <w:right w:val="none" w:sz="0" w:space="0" w:color="auto"/>
      </w:divBdr>
    </w:div>
    <w:div w:id="2080399348">
      <w:bodyDiv w:val="1"/>
      <w:marLeft w:val="0"/>
      <w:marRight w:val="0"/>
      <w:marTop w:val="0"/>
      <w:marBottom w:val="0"/>
      <w:divBdr>
        <w:top w:val="none" w:sz="0" w:space="0" w:color="auto"/>
        <w:left w:val="none" w:sz="0" w:space="0" w:color="auto"/>
        <w:bottom w:val="none" w:sz="0" w:space="0" w:color="auto"/>
        <w:right w:val="none" w:sz="0" w:space="0" w:color="auto"/>
      </w:divBdr>
    </w:div>
    <w:div w:id="2086370985">
      <w:bodyDiv w:val="1"/>
      <w:marLeft w:val="0"/>
      <w:marRight w:val="0"/>
      <w:marTop w:val="0"/>
      <w:marBottom w:val="0"/>
      <w:divBdr>
        <w:top w:val="none" w:sz="0" w:space="0" w:color="auto"/>
        <w:left w:val="none" w:sz="0" w:space="0" w:color="auto"/>
        <w:bottom w:val="none" w:sz="0" w:space="0" w:color="auto"/>
        <w:right w:val="none" w:sz="0" w:space="0" w:color="auto"/>
      </w:divBdr>
    </w:div>
    <w:div w:id="2104177920">
      <w:bodyDiv w:val="1"/>
      <w:marLeft w:val="0"/>
      <w:marRight w:val="0"/>
      <w:marTop w:val="0"/>
      <w:marBottom w:val="0"/>
      <w:divBdr>
        <w:top w:val="none" w:sz="0" w:space="0" w:color="auto"/>
        <w:left w:val="none" w:sz="0" w:space="0" w:color="auto"/>
        <w:bottom w:val="none" w:sz="0" w:space="0" w:color="auto"/>
        <w:right w:val="none" w:sz="0" w:space="0" w:color="auto"/>
      </w:divBdr>
    </w:div>
    <w:div w:id="2110925880">
      <w:bodyDiv w:val="1"/>
      <w:marLeft w:val="0"/>
      <w:marRight w:val="0"/>
      <w:marTop w:val="0"/>
      <w:marBottom w:val="0"/>
      <w:divBdr>
        <w:top w:val="none" w:sz="0" w:space="0" w:color="auto"/>
        <w:left w:val="none" w:sz="0" w:space="0" w:color="auto"/>
        <w:bottom w:val="none" w:sz="0" w:space="0" w:color="auto"/>
        <w:right w:val="none" w:sz="0" w:space="0" w:color="auto"/>
      </w:divBdr>
    </w:div>
    <w:div w:id="2132363616">
      <w:bodyDiv w:val="1"/>
      <w:marLeft w:val="0"/>
      <w:marRight w:val="0"/>
      <w:marTop w:val="0"/>
      <w:marBottom w:val="0"/>
      <w:divBdr>
        <w:top w:val="none" w:sz="0" w:space="0" w:color="auto"/>
        <w:left w:val="none" w:sz="0" w:space="0" w:color="auto"/>
        <w:bottom w:val="none" w:sz="0" w:space="0" w:color="auto"/>
        <w:right w:val="none" w:sz="0" w:space="0" w:color="auto"/>
      </w:divBdr>
    </w:div>
    <w:div w:id="2142379956">
      <w:bodyDiv w:val="1"/>
      <w:marLeft w:val="0"/>
      <w:marRight w:val="0"/>
      <w:marTop w:val="0"/>
      <w:marBottom w:val="0"/>
      <w:divBdr>
        <w:top w:val="none" w:sz="0" w:space="0" w:color="auto"/>
        <w:left w:val="none" w:sz="0" w:space="0" w:color="auto"/>
        <w:bottom w:val="none" w:sz="0" w:space="0" w:color="auto"/>
        <w:right w:val="none" w:sz="0" w:space="0" w:color="auto"/>
      </w:divBdr>
    </w:div>
    <w:div w:id="21430397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jpeg"/><Relationship Id="rId26" Type="http://schemas.openxmlformats.org/officeDocument/2006/relationships/image" Target="media/image15.jpeg"/><Relationship Id="rId3" Type="http://schemas.openxmlformats.org/officeDocument/2006/relationships/customXml" Target="../customXml/item3.xml"/><Relationship Id="rId21" Type="http://schemas.openxmlformats.org/officeDocument/2006/relationships/image" Target="media/image10.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endnotes" Target="endnotes.xml"/><Relationship Id="rId19" Type="http://schemas.openxmlformats.org/officeDocument/2006/relationships/image" Target="media/image8.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Rot16</b:Tag>
    <b:SourceType>Report</b:SourceType>
    <b:Guid>{791F3233-0ABF-40E8-9F9A-6662BC121740}</b:Guid>
    <b:Title>An international review of laser doppler vibrometry: making light work of vibration measurement</b:Title>
    <b:Year>2016</b:Year>
    <b:Author>
      <b:Author>
        <b:NameList>
          <b:Person>
            <b:Last>Rothberg</b:Last>
            <b:First>S.J.,</b:First>
            <b:Middle>Allen, M.S., Castellini, P., Di Maio, D., Dirckx, J.J.J., Ewins, D.J., Halkon, B.J., Muyshondt, P., Paone, N., Ryan, T., Steger, H., Tomasini, E.P., Vanlanduit, S., Vignola, J.F.</b:Middle>
          </b:Person>
        </b:NameList>
      </b:Author>
    </b:Author>
    <b:RefOrder>1</b:RefOrder>
  </b:Source>
  <b:Source>
    <b:Tag>Sch25</b:Tag>
    <b:SourceType>InternetSite</b:SourceType>
    <b:Guid>{4A1C0127-3F25-4AA4-8C29-15354C963B72}</b:Guid>
    <b:Title>Brake discs on the test station</b:Title>
    <b:Year>2025</b:Year>
    <b:Author>
      <b:Author>
        <b:NameList>
          <b:Person>
            <b:Last>Schell</b:Last>
            <b:First>J.,</b:First>
            <b:Middle>Wallner, D.</b:Middle>
          </b:Person>
        </b:NameList>
      </b:Author>
    </b:Author>
    <b:YearAccessed>2025</b:YearAccessed>
    <b:MonthAccessed>March</b:MonthAccessed>
    <b:DayAccessed>04</b:DayAccessed>
    <b:URL>https://magazine.polytec.com/uk/experimental-modal-test-with-laser-vibrometers?_gl=1*1aw0srx*_ga*NzMyODMwODczLjE3NDEwODQ0MzQ.*_ga_1S2Q14PGT4*MTc0MTA4NDU2OS4xLjAuMTc0MTA4NDU2OS42MC4wLjEwNzk5MTc5MTc.</b:URL>
    <b:RefOrder>2</b:RefOrder>
  </b:Source>
  <b:Source>
    <b:Tag>Kot21</b:Tag>
    <b:SourceType>InternetSite</b:SourceType>
    <b:Guid>{0051ADF9-DC12-4C53-A78C-F26568B1C883}</b:Guid>
    <b:Author>
      <b:Author>
        <b:NameList>
          <b:Person>
            <b:Last>Kothlow</b:Last>
            <b:First>C.</b:First>
          </b:Person>
        </b:NameList>
      </b:Author>
    </b:Author>
    <b:Title>Electric vehicle tire NVH: Solving the supplier-OEM puzzle</b:Title>
    <b:Year>2021</b:Year>
    <b:YearAccessed>2025</b:YearAccessed>
    <b:MonthAccessed>March</b:MonthAccessed>
    <b:DayAccessed>04</b:DayAccessed>
    <b:URL>https://blogs.sw.siemens.com/simcenter/electric-vehicle-tire-nvh-solving-the-supplier-oem-puzzle/</b:URL>
    <b:RefOrder>5</b:RefOrder>
  </b:Source>
  <b:Source>
    <b:Tag>Sin23</b:Tag>
    <b:SourceType>ConferenceProceedings</b:SourceType>
    <b:Guid>{A8D6C66C-83D0-44D0-A780-9B8D02E5252E}</b:Guid>
    <b:Title>Vibration and noise charecteristics of an inverter for electric vehicle application</b:Title>
    <b:Year>2023</b:Year>
    <b:Volume>64</b:Volume>
    <b:Author>
      <b:Author>
        <b:NameList>
          <b:Person>
            <b:Last>Singh</b:Last>
            <b:First>R.,</b:First>
            <b:Middle>Nalawade, A., Pande, M., Singh, P.</b:Middle>
          </b:Person>
        </b:NameList>
      </b:Author>
    </b:Author>
    <b:City>Trieste</b:City>
    <b:Publisher>Conference on Vibroengineering</b:Publisher>
    <b:RefOrder>6</b:RefOrder>
  </b:Source>
  <b:Source>
    <b:Tag>Gli10</b:Tag>
    <b:SourceType>JournalArticle</b:SourceType>
    <b:Guid>{33421161-4D48-4A07-AE0C-492CE796A0E6}</b:Guid>
    <b:Title>Eliminating brake noise problem</b:Title>
    <b:Year>2010</b:Year>
    <b:Author>
      <b:Author>
        <b:NameList>
          <b:Person>
            <b:Last>Glisovic</b:Last>
            <b:First>J.,</b:First>
            <b:Middle>Miloradovic, D.</b:Middle>
          </b:Person>
        </b:NameList>
      </b:Author>
    </b:Author>
    <b:JournalName>Mobility &amp; vehicle mechanics</b:JournalName>
    <b:Pages>35-51</b:Pages>
    <b:Volume>36</b:Volume>
    <b:Issue>3</b:Issue>
    <b:RefOrder>8</b:RefOrder>
  </b:Source>
  <b:Source>
    <b:Tag>Mar18</b:Tag>
    <b:SourceType>JournalArticle</b:SourceType>
    <b:Guid>{BA126D4E-F00B-43C7-91A3-7117E8431B93}</b:Guid>
    <b:Author>
      <b:Author>
        <b:NameList>
          <b:Person>
            <b:Last>Martin</b:Last>
            <b:First>G.,</b:First>
            <b:Middle>Balmes, E., Vermot des Roches, G., Chancelier, T.</b:Middle>
          </b:Person>
        </b:NameList>
      </b:Author>
    </b:Author>
    <b:Title>squeal measurementy with 3D scanning lased doppler vibrometer: handling of the time varying system behavior and analysis improvement using FEM expansion</b:Title>
    <b:JournalName>Structural Dynamics: Methods and case studies</b:JournalName>
    <b:Year>2018</b:Year>
    <b:Pages>3399-3412</b:Pages>
    <b:RefOrder>9</b:RefOrder>
  </b:Source>
  <b:Source>
    <b:Tag>Cun01</b:Tag>
    <b:SourceType>Report</b:SourceType>
    <b:Guid>{1EAB412C-DA46-4FB9-B9EF-25C9002671F4}</b:Guid>
    <b:Title>Investigation of Disc Brake Squeal via Sound Intensity and Laser Vibrometry</b:Title>
    <b:Year>2001</b:Year>
    <b:Author>
      <b:Author>
        <b:NameList>
          <b:Person>
            <b:Last>Cunefare</b:Last>
            <b:First>K.</b:First>
            <b:Middle>A., Rye, R.</b:Middle>
          </b:Person>
        </b:NameList>
      </b:Author>
    </b:Author>
    <b:Publisher>SAE International</b:Publisher>
    <b:RefOrder>10</b:RefOrder>
  </b:Source>
  <b:Source>
    <b:Tag>Rex23</b:Tag>
    <b:SourceType>Report</b:SourceType>
    <b:Guid>{9DF1E607-E1E8-4EE5-82F1-CAD8665F7392}</b:Guid>
    <b:Author>
      <b:Author>
        <b:NameList>
          <b:Person>
            <b:Last>Rexaei</b:Last>
            <b:First>F.</b:First>
          </b:Person>
        </b:NameList>
      </b:Author>
    </b:Author>
    <b:Title>Laser doppler vibrometer and accelerometer for vibrational analysis of the automotive components during simulink simulation for validation</b:Title>
    <b:Year>2023</b:Year>
    <b:RefOrder>11</b:RefOrder>
  </b:Source>
  <b:Source>
    <b:Tag>LiT19</b:Tag>
    <b:SourceType>JournalArticle</b:SourceType>
    <b:Guid>{2FE12864-8817-4E16-9D24-08B9A724FBB5}</b:Guid>
    <b:Title>A review on physical mechanisms of Tire-Pavement interaction noise</b:Title>
    <b:Year>2019</b:Year>
    <b:Author>
      <b:Author>
        <b:NameList>
          <b:Person>
            <b:Last>Li</b:Last>
            <b:First>T.</b:First>
          </b:Person>
        </b:NameList>
      </b:Author>
    </b:Author>
    <b:JournalName>SAE international journal of vehicle dynamics stability and NVH</b:JournalName>
    <b:Volume>3</b:Volume>
    <b:Issue>2</b:Issue>
    <b:RefOrder>7</b:RefOrder>
  </b:Source>
  <b:Source>
    <b:Tag>Dev20</b:Tag>
    <b:SourceType>JournalArticle</b:SourceType>
    <b:Guid>{1F3CB3A1-09F8-4EE7-A87D-B5921627558B}</b:Guid>
    <b:Author>
      <b:Author>
        <b:NameList>
          <b:Person>
            <b:Last>Devigne</b:Last>
            <b:First>O.,</b:First>
            <b:Middle>Hoffait, S., Bruls, O.</b:Middle>
          </b:Person>
        </b:NameList>
      </b:Author>
    </b:Author>
    <b:Title>Development of a robot-aided modal analysis measurement method using laser Doppler vibrometry</b:Title>
    <b:JournalName>Modal Testing: Methods and case studies</b:JournalName>
    <b:Year>2020</b:Year>
    <b:RefOrder>12</b:RefOrder>
  </b:Source>
  <b:Source>
    <b:Tag>Rev11</b:Tag>
    <b:SourceType>JournalArticle</b:SourceType>
    <b:Guid>{5AA4824B-A1ED-43F8-BA80-795892A08164}</b:Guid>
    <b:Author>
      <b:Author>
        <b:NameList>
          <b:Person>
            <b:Last>Revel</b:Last>
            <b:First>G.M.,</b:First>
            <b:Middle>Cenedese, F., Perazzolo, A., Castellini, P.</b:Middle>
          </b:Person>
        </b:NameList>
      </b:Author>
    </b:Author>
    <b:Title>Laser vibrometry vibration measurements on vehicle cabins in running conditions: Helicopter mock-up application</b:Title>
    <b:JournalName>optical Engineering</b:JournalName>
    <b:Year>2011</b:Year>
    <b:Volume>50</b:Volume>
    <b:Issue>10</b:Issue>
    <b:RefOrder>13</b:RefOrder>
  </b:Source>
  <b:Source>
    <b:Tag>Pol25</b:Tag>
    <b:SourceType>InternetSite</b:SourceType>
    <b:Guid>{94BAE5C4-7218-46F3-88AC-50BA7E51DB16}</b:Guid>
    <b:Title>Laser Dopple vibrometry</b:Title>
    <b:Year>2025</b:Year>
    <b:Author>
      <b:Author>
        <b:Corporate>PolyTec</b:Corporate>
      </b:Author>
    </b:Author>
    <b:YearAccessed>2025</b:YearAccessed>
    <b:MonthAccessed>March</b:MonthAccessed>
    <b:DayAccessed>06</b:DayAccessed>
    <b:URL>https://www.polytec.com/uk/vibrometry/technology/laser-doppler-vibrometry</b:URL>
    <b:RefOrder>3</b:RefOrder>
  </b:Source>
  <b:Source>
    <b:Tag>Arn90</b:Tag>
    <b:SourceType>JournalArticle</b:SourceType>
    <b:Guid>{D8A81D38-EA08-4196-89B0-B762A9C9CD42}</b:Guid>
    <b:Title>Laser-Doppler Vibrometer-Measurements of Acoustic to Seismic Coupling</b:Title>
    <b:Year>1990</b:Year>
    <b:Author>
      <b:Author>
        <b:NameList>
          <b:Person>
            <b:Last>Arnott</b:Last>
            <b:First>W.</b:First>
            <b:Middle>P., Sabatier, J. M.</b:Middle>
          </b:Person>
        </b:NameList>
      </b:Author>
    </b:Author>
    <b:JournalName>Applied Acoustics</b:JournalName>
    <b:Pages>279-291</b:Pages>
    <b:Volume>30</b:Volume>
    <b:Issue>1</b:Issue>
    <b:RefOrder>14</b:RefOrder>
  </b:Source>
  <b:Source>
    <b:Tag>Kin03</b:Tag>
    <b:SourceType>JournalArticle</b:SourceType>
    <b:Guid>{B709CC8B-C334-48C7-92DD-789CB51ABDF2}</b:Guid>
    <b:Author>
      <b:Author>
        <b:NameList>
          <b:Person>
            <b:Last>Kinkaid</b:Last>
            <b:First>N.</b:First>
            <b:Middle>M., O'Reilly, O. M.</b:Middle>
          </b:Person>
        </b:NameList>
      </b:Author>
    </b:Author>
    <b:Title>Automotive disc brake squeal</b:Title>
    <b:JournalName>Journal of sound and vibration</b:JournalName>
    <b:Year>2003</b:Year>
    <b:Pages>105-166</b:Pages>
    <b:Volume>267</b:Volume>
    <b:Issue>1</b:Issue>
    <b:RefOrder>17</b:RefOrder>
  </b:Source>
  <b:Source>
    <b:Tag>Cun02</b:Tag>
    <b:SourceType>Report</b:SourceType>
    <b:Guid>{B591172F-87B6-4275-BC67-93DAF0AFC20D}</b:Guid>
    <b:Author>
      <b:Author>
        <b:NameList>
          <b:Person>
            <b:Last>Cunefare</b:Last>
            <b:First>K.</b:First>
            <b:Middle>A., Graf, P. J.</b:Middle>
          </b:Person>
        </b:NameList>
      </b:Author>
    </b:Author>
    <b:Title>Experimental study of disc brake squeal: Analysis of disc mode shapes and squeal frequencies</b:Title>
    <b:Year>2002</b:Year>
    <b:Publisher>SAE</b:Publisher>
    <b:RefOrder>15</b:RefOrder>
  </b:Source>
  <b:Source>
    <b:Tag>Abd21</b:Tag>
    <b:SourceType>JournalArticle</b:SourceType>
    <b:Guid>{4386DA80-A171-47CF-AB68-06052AB78CFF}</b:Guid>
    <b:Author>
      <b:Author>
        <b:NameList>
          <b:Person>
            <b:Last>Abdelhamid</b:Last>
            <b:First>A.</b:First>
          </b:Person>
        </b:NameList>
      </b:Author>
    </b:Author>
    <b:Title>Mode coupling in brake squeal analysis: A review</b:Title>
    <b:JournalName>Mechanical systems and signal processing</b:JournalName>
    <b:Year>2021</b:Year>
    <b:Volume>161</b:Volume>
    <b:RefOrder>16</b:RefOrder>
  </b:Source>
  <b:Source>
    <b:Tag>Pap02</b:Tag>
    <b:SourceType>JournalArticle</b:SourceType>
    <b:Guid>{6133C412-EFE5-43FE-B9EF-286B441E5519}</b:Guid>
    <b:Author>
      <b:Author>
        <b:NameList>
          <b:Person>
            <b:Last>Papinniemi</b:Last>
            <b:First>A.,</b:First>
            <b:Middle>Zhao, Y., Perricone, G.</b:Middle>
          </b:Person>
        </b:NameList>
      </b:Author>
    </b:Author>
    <b:Title>Analysis of brake squeal: Experimental study and numerical simulation</b:Title>
    <b:JournalName>Journal of sound and vibration</b:JournalName>
    <b:Year>2002</b:Year>
    <b:Pages>577-599</b:Pages>
    <b:Volume>250</b:Volume>
    <b:Issue>4</b:Issue>
    <b:RefOrder>18</b:RefOrder>
  </b:Source>
  <b:Source>
    <b:Tag>Elg10</b:Tag>
    <b:SourceType>Report</b:SourceType>
    <b:Guid>{5A696B49-A503-4C6C-90DD-E701046B4A9D}</b:Guid>
    <b:Title>Laser Doppler Velocimetry</b:Title>
    <b:Year>2010</b:Year>
    <b:Author>
      <b:Author>
        <b:NameList>
          <b:Person>
            <b:Last>Elghraoui</b:Last>
            <b:First>A.,</b:First>
            <b:Middle>Hung Lo, Y.</b:Middle>
          </b:Person>
        </b:NameList>
      </b:Author>
    </b:Author>
    <b:City>San Diego</b:City>
    <b:RefOrder>4</b:RefOrder>
  </b:Source>
  <b:Source>
    <b:Tag>Hua22</b:Tag>
    <b:SourceType>JournalArticle</b:SourceType>
    <b:Guid>{19084F88-DB8D-4F1B-AE85-39B109F6571A}</b:Guid>
    <b:Title>Structural Optimization of Vented Brake Rotors with a Fully Parameterized Model</b:Title>
    <b:Year>2022</b:Year>
    <b:Author>
      <b:Author>
        <b:NameList>
          <b:Person>
            <b:Last>Huang</b:Last>
            <b:First>Y.,</b:First>
            <b:Middle>Liu, Y., Chen, K., Lai, Y.</b:Middle>
          </b:Person>
        </b:NameList>
      </b:Author>
    </b:Author>
    <b:JournalName>Applied Sciences</b:JournalName>
    <b:Volume>12</b:Volume>
    <b:Issue>4</b:Issue>
    <b:RefOrder>19</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8" ma:contentTypeDescription="Create a new document." ma:contentTypeScope="" ma:versionID="ce66689ebee730a5c0d0e8256836bd77">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7fc5999c52ccb498be5ebb3ba47028a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3:MediaServiceSearchProperties" minOccurs="0"/>
                <xsd:element ref="ns3:MediaLengthInSecond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2" nillable="true" ma:displayName="Shared With Details" ma:internalName="SharedWithDetails" ma:readOnly="true">
      <xsd:simpleType>
        <xsd:restriction base="dms:Note">
          <xsd:maxLength value="255"/>
        </xsd:restriction>
      </xsd:simpleType>
    </xsd:element>
    <xsd:element name="SharingHintHash" ma:index="2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776BA8DE-185A-42AE-8053-FEE6B9E6CB98}">
  <ds:schemaRefs>
    <ds:schemaRef ds:uri="http://schemas.microsoft.com/sharepoint/v3/contenttype/forms"/>
  </ds:schemaRefs>
</ds:datastoreItem>
</file>

<file path=customXml/itemProps2.xml><?xml version="1.0" encoding="utf-8"?>
<ds:datastoreItem xmlns:ds="http://schemas.openxmlformats.org/officeDocument/2006/customXml" ds:itemID="{896D3461-9D7B-4F09-A599-7F6211E1886D}">
  <ds:schemaRefs>
    <ds:schemaRef ds:uri="http://schemas.openxmlformats.org/officeDocument/2006/bibliography"/>
  </ds:schemaRefs>
</ds:datastoreItem>
</file>

<file path=customXml/itemProps3.xml><?xml version="1.0" encoding="utf-8"?>
<ds:datastoreItem xmlns:ds="http://schemas.openxmlformats.org/officeDocument/2006/customXml" ds:itemID="{F46AAE55-AB6F-42CB-A729-535934D78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4D6DE7-1787-4FA9-8BC4-4FA8822E0C96}">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5290</Words>
  <Characters>30158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2</cp:revision>
  <dcterms:created xsi:type="dcterms:W3CDTF">2025-03-14T20:30:00Z</dcterms:created>
  <dcterms:modified xsi:type="dcterms:W3CDTF">2025-03-14T20:30:00Z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