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7826" w:rsidRPr="00236B91" w:rsidRDefault="005C7481" w:rsidP="00E6154A">
      <w:pPr>
        <w:spacing w:line="360" w:lineRule="auto"/>
        <w:rPr>
          <w:rFonts w:ascii="Times New Roman" w:hAnsi="Times New Roman" w:cs="Times New Roman"/>
          <w:b/>
          <w:u w:val="single"/>
        </w:rPr>
      </w:pPr>
      <w:r w:rsidRPr="00236B91">
        <w:rPr>
          <w:rFonts w:ascii="Times New Roman" w:hAnsi="Times New Roman" w:cs="Times New Roman"/>
          <w:b/>
          <w:u w:val="single"/>
        </w:rPr>
        <w:t>Introduction</w:t>
      </w:r>
    </w:p>
    <w:p w:rsidR="005C7481" w:rsidRPr="00236B91" w:rsidRDefault="000C1FA5" w:rsidP="00E6154A">
      <w:pPr>
        <w:spacing w:line="360" w:lineRule="auto"/>
        <w:rPr>
          <w:rFonts w:ascii="Times New Roman" w:hAnsi="Times New Roman" w:cs="Times New Roman"/>
          <w:b/>
          <w:u w:val="single"/>
        </w:rPr>
      </w:pPr>
      <w:r w:rsidRPr="00236B91">
        <w:rPr>
          <w:rFonts w:ascii="Times New Roman" w:hAnsi="Times New Roman" w:cs="Times New Roman"/>
        </w:rPr>
        <w:t xml:space="preserve">The aim of this assignment is to demonstrate knowledge and understanding of progression through independent study on a particular </w:t>
      </w:r>
      <w:r w:rsidR="00430858" w:rsidRPr="00236B91">
        <w:rPr>
          <w:rFonts w:ascii="Times New Roman" w:hAnsi="Times New Roman" w:cs="Times New Roman"/>
        </w:rPr>
        <w:t xml:space="preserve">intervention. </w:t>
      </w:r>
      <w:r w:rsidR="00FA5E0A" w:rsidRPr="00236B91">
        <w:rPr>
          <w:rFonts w:ascii="Times New Roman" w:hAnsi="Times New Roman" w:cs="Times New Roman"/>
        </w:rPr>
        <w:t xml:space="preserve">The purpose of the module is to develop awareness and gain </w:t>
      </w:r>
      <w:r w:rsidR="00430858" w:rsidRPr="00236B91">
        <w:rPr>
          <w:rFonts w:ascii="Times New Roman" w:hAnsi="Times New Roman" w:cs="Times New Roman"/>
        </w:rPr>
        <w:t xml:space="preserve">sound knowledge and understanding of documentation and policies about the care and education of children in Wales. </w:t>
      </w:r>
      <w:r w:rsidR="00FA5E0A" w:rsidRPr="00236B91">
        <w:rPr>
          <w:rFonts w:ascii="Times New Roman" w:hAnsi="Times New Roman" w:cs="Times New Roman"/>
        </w:rPr>
        <w:t>the intervention proposed through this assignment will be to raise the attendance of Gypsy, Traveller and Roma</w:t>
      </w:r>
      <w:r w:rsidR="003571ED" w:rsidRPr="00236B91">
        <w:rPr>
          <w:rFonts w:ascii="Times New Roman" w:hAnsi="Times New Roman" w:cs="Times New Roman"/>
        </w:rPr>
        <w:t xml:space="preserve"> (GRT)</w:t>
      </w:r>
      <w:r w:rsidR="00FA5E0A" w:rsidRPr="00236B91">
        <w:rPr>
          <w:rFonts w:ascii="Times New Roman" w:hAnsi="Times New Roman" w:cs="Times New Roman"/>
        </w:rPr>
        <w:t xml:space="preserve"> pupils in school, and in turn this will also raise their attendance levels. The areas covered throughout </w:t>
      </w:r>
      <w:r w:rsidR="00FA678C" w:rsidRPr="00236B91">
        <w:rPr>
          <w:rFonts w:ascii="Times New Roman" w:hAnsi="Times New Roman" w:cs="Times New Roman"/>
        </w:rPr>
        <w:t>will include</w:t>
      </w:r>
      <w:r w:rsidR="00FA5E0A" w:rsidRPr="00236B91">
        <w:rPr>
          <w:rFonts w:ascii="Times New Roman" w:hAnsi="Times New Roman" w:cs="Times New Roman"/>
        </w:rPr>
        <w:t xml:space="preserve"> children’s rights, health and well-being, the progression the pupils will make, and also the stakeholders which would need to be involved. </w:t>
      </w:r>
    </w:p>
    <w:p w:rsidR="002920F2" w:rsidRPr="00236B91" w:rsidRDefault="002920F2" w:rsidP="00E6154A">
      <w:pPr>
        <w:spacing w:line="360" w:lineRule="auto"/>
        <w:rPr>
          <w:rFonts w:ascii="Times New Roman" w:hAnsi="Times New Roman" w:cs="Times New Roman"/>
          <w:b/>
          <w:u w:val="single"/>
        </w:rPr>
      </w:pPr>
    </w:p>
    <w:p w:rsidR="00B27826" w:rsidRPr="00236B91" w:rsidRDefault="00291876" w:rsidP="00E6154A">
      <w:pPr>
        <w:spacing w:line="360" w:lineRule="auto"/>
        <w:rPr>
          <w:rFonts w:ascii="Times New Roman" w:hAnsi="Times New Roman" w:cs="Times New Roman"/>
          <w:b/>
          <w:u w:val="single"/>
        </w:rPr>
      </w:pPr>
      <w:r w:rsidRPr="00236B91">
        <w:rPr>
          <w:rFonts w:ascii="Times New Roman" w:hAnsi="Times New Roman" w:cs="Times New Roman"/>
          <w:b/>
          <w:u w:val="single"/>
        </w:rPr>
        <w:t xml:space="preserve">Background Reading </w:t>
      </w:r>
      <w:r w:rsidR="008F5482" w:rsidRPr="00236B91">
        <w:rPr>
          <w:rFonts w:ascii="Times New Roman" w:hAnsi="Times New Roman" w:cs="Times New Roman"/>
          <w:b/>
          <w:u w:val="single"/>
        </w:rPr>
        <w:t xml:space="preserve">and </w:t>
      </w:r>
      <w:r w:rsidR="00A27F8A" w:rsidRPr="00236B91">
        <w:rPr>
          <w:rFonts w:ascii="Times New Roman" w:hAnsi="Times New Roman" w:cs="Times New Roman"/>
          <w:b/>
          <w:u w:val="single"/>
        </w:rPr>
        <w:t>I</w:t>
      </w:r>
      <w:r w:rsidR="008F5482" w:rsidRPr="00236B91">
        <w:rPr>
          <w:rFonts w:ascii="Times New Roman" w:hAnsi="Times New Roman" w:cs="Times New Roman"/>
          <w:b/>
          <w:u w:val="single"/>
        </w:rPr>
        <w:t>ntervention</w:t>
      </w:r>
    </w:p>
    <w:p w:rsidR="003571ED" w:rsidRPr="00236B91" w:rsidRDefault="00560212" w:rsidP="00E6154A">
      <w:pPr>
        <w:spacing w:line="360" w:lineRule="auto"/>
        <w:rPr>
          <w:rFonts w:ascii="Times New Roman" w:hAnsi="Times New Roman" w:cs="Times New Roman"/>
        </w:rPr>
      </w:pPr>
      <w:r w:rsidRPr="00236B91">
        <w:rPr>
          <w:rFonts w:ascii="Times New Roman" w:hAnsi="Times New Roman" w:cs="Times New Roman"/>
        </w:rPr>
        <w:t xml:space="preserve">Welsh Government (2018) states that the UK has only one strategy </w:t>
      </w:r>
      <w:r w:rsidRPr="00236B91">
        <w:rPr>
          <w:rFonts w:ascii="Times New Roman" w:hAnsi="Times New Roman" w:cs="Times New Roman"/>
          <w:i/>
        </w:rPr>
        <w:t>Gypsies and Travellers – Travelling to a Better Future</w:t>
      </w:r>
      <w:r w:rsidR="003571ED" w:rsidRPr="00236B91">
        <w:rPr>
          <w:rFonts w:ascii="Times New Roman" w:hAnsi="Times New Roman" w:cs="Times New Roman"/>
        </w:rPr>
        <w:t xml:space="preserve"> which was released in 2012</w:t>
      </w:r>
      <w:r w:rsidRPr="00236B91">
        <w:rPr>
          <w:rFonts w:ascii="Times New Roman" w:hAnsi="Times New Roman" w:cs="Times New Roman"/>
        </w:rPr>
        <w:t xml:space="preserve"> in order to improve the outcomes for all Gypsy, Roma and Travellers. </w:t>
      </w:r>
      <w:r w:rsidR="003571ED" w:rsidRPr="00236B91">
        <w:rPr>
          <w:rFonts w:ascii="Times New Roman" w:hAnsi="Times New Roman" w:cs="Times New Roman"/>
        </w:rPr>
        <w:t>This shows that there is still a long way to go in order to improve access to all community opportunities and services for the GRT community. Welsh Government (2018) recently produced the Enabling Gypsy, Roma, Traveller plan</w:t>
      </w:r>
      <w:r w:rsidR="000144CC" w:rsidRPr="00236B91">
        <w:rPr>
          <w:rFonts w:ascii="Times New Roman" w:hAnsi="Times New Roman" w:cs="Times New Roman"/>
        </w:rPr>
        <w:t xml:space="preserve"> which entails a number of actions</w:t>
      </w:r>
      <w:r w:rsidR="003571ED" w:rsidRPr="00236B91">
        <w:rPr>
          <w:rFonts w:ascii="Times New Roman" w:hAnsi="Times New Roman" w:cs="Times New Roman"/>
        </w:rPr>
        <w:t xml:space="preserve"> in order to help influence these current challenges that the GRT community face.</w:t>
      </w:r>
    </w:p>
    <w:p w:rsidR="003636B8" w:rsidRPr="00236B91" w:rsidRDefault="003636B8" w:rsidP="00E6154A">
      <w:pPr>
        <w:spacing w:line="360" w:lineRule="auto"/>
        <w:rPr>
          <w:rFonts w:ascii="Times New Roman" w:hAnsi="Times New Roman" w:cs="Times New Roman"/>
        </w:rPr>
      </w:pPr>
    </w:p>
    <w:p w:rsidR="00480904" w:rsidRPr="00236B91" w:rsidRDefault="0013146F" w:rsidP="00E6154A">
      <w:pPr>
        <w:spacing w:line="360" w:lineRule="auto"/>
        <w:rPr>
          <w:rFonts w:ascii="Times New Roman" w:hAnsi="Times New Roman" w:cs="Times New Roman"/>
        </w:rPr>
      </w:pPr>
      <w:r w:rsidRPr="00236B91">
        <w:rPr>
          <w:rFonts w:ascii="Times New Roman" w:hAnsi="Times New Roman" w:cs="Times New Roman"/>
        </w:rPr>
        <w:t>The intervention proposed is to raise the attendance of Gypsy, Roma and Traveller</w:t>
      </w:r>
      <w:r w:rsidR="003571ED" w:rsidRPr="00236B91">
        <w:rPr>
          <w:rFonts w:ascii="Times New Roman" w:hAnsi="Times New Roman" w:cs="Times New Roman"/>
        </w:rPr>
        <w:t xml:space="preserve"> </w:t>
      </w:r>
      <w:r w:rsidRPr="00236B91">
        <w:rPr>
          <w:rFonts w:ascii="Times New Roman" w:hAnsi="Times New Roman" w:cs="Times New Roman"/>
        </w:rPr>
        <w:t xml:space="preserve">children in school. </w:t>
      </w:r>
      <w:r w:rsidR="00741803" w:rsidRPr="00236B91">
        <w:rPr>
          <w:rFonts w:ascii="Times New Roman" w:hAnsi="Times New Roman" w:cs="Times New Roman"/>
        </w:rPr>
        <w:t xml:space="preserve">The Plowden Report released in 1967 described Gypsy children as possibly the most deprived group in the country (DES, 1967). </w:t>
      </w:r>
      <w:r w:rsidR="00081D9C" w:rsidRPr="00236B91">
        <w:rPr>
          <w:rFonts w:ascii="Times New Roman" w:hAnsi="Times New Roman" w:cs="Times New Roman"/>
        </w:rPr>
        <w:t xml:space="preserve">Estyn </w:t>
      </w:r>
      <w:r w:rsidR="00741803" w:rsidRPr="00236B91">
        <w:rPr>
          <w:rFonts w:ascii="Times New Roman" w:hAnsi="Times New Roman" w:cs="Times New Roman"/>
        </w:rPr>
        <w:t>(</w:t>
      </w:r>
      <w:r w:rsidR="00081D9C" w:rsidRPr="00236B91">
        <w:rPr>
          <w:rFonts w:ascii="Times New Roman" w:hAnsi="Times New Roman" w:cs="Times New Roman"/>
        </w:rPr>
        <w:t>2011</w:t>
      </w:r>
      <w:r w:rsidR="00572CCB" w:rsidRPr="00236B91">
        <w:rPr>
          <w:rFonts w:ascii="Times New Roman" w:hAnsi="Times New Roman" w:cs="Times New Roman"/>
        </w:rPr>
        <w:t>)</w:t>
      </w:r>
      <w:r w:rsidR="00741803" w:rsidRPr="00236B91">
        <w:rPr>
          <w:rFonts w:ascii="Times New Roman" w:hAnsi="Times New Roman" w:cs="Times New Roman"/>
        </w:rPr>
        <w:t xml:space="preserve"> and</w:t>
      </w:r>
      <w:r w:rsidR="00572CCB" w:rsidRPr="00236B91">
        <w:rPr>
          <w:rFonts w:ascii="Times New Roman" w:hAnsi="Times New Roman" w:cs="Times New Roman"/>
        </w:rPr>
        <w:t xml:space="preserve"> Children’s Commissioner for Wales (2016, p.4) </w:t>
      </w:r>
      <w:r w:rsidR="000C457D" w:rsidRPr="00236B91">
        <w:rPr>
          <w:rFonts w:ascii="Times New Roman" w:hAnsi="Times New Roman" w:cs="Times New Roman"/>
        </w:rPr>
        <w:t>both agree</w:t>
      </w:r>
      <w:r w:rsidR="00572CCB" w:rsidRPr="00236B91">
        <w:rPr>
          <w:rFonts w:ascii="Times New Roman" w:hAnsi="Times New Roman" w:cs="Times New Roman"/>
        </w:rPr>
        <w:t xml:space="preserve"> describing the GRT community as ‘some of the most discriminated against groups in the country’</w:t>
      </w:r>
      <w:r w:rsidR="00C27BE1" w:rsidRPr="00236B91">
        <w:rPr>
          <w:rFonts w:ascii="Times New Roman" w:hAnsi="Times New Roman" w:cs="Times New Roman"/>
        </w:rPr>
        <w:t>,</w:t>
      </w:r>
      <w:r w:rsidR="00572CCB" w:rsidRPr="00236B91">
        <w:rPr>
          <w:rFonts w:ascii="Times New Roman" w:hAnsi="Times New Roman" w:cs="Times New Roman"/>
        </w:rPr>
        <w:t xml:space="preserve"> </w:t>
      </w:r>
      <w:r w:rsidR="00C27BE1" w:rsidRPr="00236B91">
        <w:rPr>
          <w:rFonts w:ascii="Times New Roman" w:hAnsi="Times New Roman" w:cs="Times New Roman"/>
        </w:rPr>
        <w:t>and unfortunately this can often go unnoticed and forgotten about in schools</w:t>
      </w:r>
      <w:r w:rsidR="00C74447" w:rsidRPr="00236B91">
        <w:rPr>
          <w:rFonts w:ascii="Times New Roman" w:hAnsi="Times New Roman" w:cs="Times New Roman"/>
        </w:rPr>
        <w:t xml:space="preserve">. </w:t>
      </w:r>
      <w:hyperlink r:id="rId8" w:anchor="b14" w:history="1">
        <w:proofErr w:type="spellStart"/>
        <w:r w:rsidR="00C00C89" w:rsidRPr="00236B91">
          <w:rPr>
            <w:rStyle w:val="Hyperlink"/>
            <w:rFonts w:ascii="Times New Roman" w:hAnsi="Times New Roman" w:cs="Times New Roman"/>
            <w:bCs/>
            <w:color w:val="000000"/>
            <w:u w:val="none"/>
          </w:rPr>
          <w:t>Derrington</w:t>
        </w:r>
        <w:proofErr w:type="spellEnd"/>
        <w:r w:rsidR="00C00C89" w:rsidRPr="00236B91">
          <w:rPr>
            <w:rStyle w:val="Hyperlink"/>
            <w:rFonts w:ascii="Times New Roman" w:hAnsi="Times New Roman" w:cs="Times New Roman"/>
            <w:bCs/>
            <w:color w:val="000000"/>
            <w:u w:val="none"/>
          </w:rPr>
          <w:t xml:space="preserve"> </w:t>
        </w:r>
        <w:r w:rsidR="00994EAA" w:rsidRPr="00236B91">
          <w:rPr>
            <w:rStyle w:val="Hyperlink"/>
            <w:rFonts w:ascii="Times New Roman" w:hAnsi="Times New Roman" w:cs="Times New Roman"/>
            <w:bCs/>
            <w:color w:val="000000"/>
            <w:u w:val="none"/>
          </w:rPr>
          <w:t>and</w:t>
        </w:r>
        <w:r w:rsidR="00C00C89" w:rsidRPr="00236B91">
          <w:rPr>
            <w:rStyle w:val="Hyperlink"/>
            <w:rFonts w:ascii="Times New Roman" w:hAnsi="Times New Roman" w:cs="Times New Roman"/>
            <w:bCs/>
            <w:color w:val="000000"/>
            <w:u w:val="none"/>
          </w:rPr>
          <w:t xml:space="preserve"> Kendall (2004</w:t>
        </w:r>
      </w:hyperlink>
      <w:r w:rsidR="00C00C89" w:rsidRPr="00236B91">
        <w:rPr>
          <w:rFonts w:ascii="Times New Roman" w:hAnsi="Times New Roman" w:cs="Times New Roman"/>
          <w:color w:val="1C1D1E"/>
          <w:shd w:val="clear" w:color="auto" w:fill="FFFFFF"/>
        </w:rPr>
        <w:t xml:space="preserve">) suggest how low attendance rates of GRT pupils will </w:t>
      </w:r>
      <w:r w:rsidR="00665391" w:rsidRPr="00236B91">
        <w:rPr>
          <w:rFonts w:ascii="Times New Roman" w:hAnsi="Times New Roman" w:cs="Times New Roman"/>
          <w:color w:val="1C1D1E"/>
          <w:shd w:val="clear" w:color="auto" w:fill="FFFFFF"/>
        </w:rPr>
        <w:t xml:space="preserve">negatively </w:t>
      </w:r>
      <w:r w:rsidR="00C00C89" w:rsidRPr="00236B91">
        <w:rPr>
          <w:rFonts w:ascii="Times New Roman" w:hAnsi="Times New Roman" w:cs="Times New Roman"/>
          <w:color w:val="1C1D1E"/>
          <w:shd w:val="clear" w:color="auto" w:fill="FFFFFF"/>
        </w:rPr>
        <w:t xml:space="preserve">affect their attainment and relationships in schools and </w:t>
      </w:r>
      <w:r w:rsidR="00665391" w:rsidRPr="00236B91">
        <w:rPr>
          <w:rFonts w:ascii="Times New Roman" w:hAnsi="Times New Roman" w:cs="Times New Roman"/>
          <w:color w:val="1C1D1E"/>
          <w:shd w:val="clear" w:color="auto" w:fill="FFFFFF"/>
        </w:rPr>
        <w:t xml:space="preserve">allow them to </w:t>
      </w:r>
      <w:r w:rsidR="00C00C89" w:rsidRPr="00236B91">
        <w:rPr>
          <w:rFonts w:ascii="Times New Roman" w:hAnsi="Times New Roman" w:cs="Times New Roman"/>
          <w:color w:val="1C1D1E"/>
          <w:shd w:val="clear" w:color="auto" w:fill="FFFFFF"/>
        </w:rPr>
        <w:t xml:space="preserve">become trapped in the cycle of alienation. </w:t>
      </w:r>
      <w:r w:rsidRPr="00236B91">
        <w:rPr>
          <w:rFonts w:ascii="Times New Roman" w:hAnsi="Times New Roman" w:cs="Times New Roman"/>
        </w:rPr>
        <w:t>The attendance</w:t>
      </w:r>
      <w:r w:rsidR="00C27BE1" w:rsidRPr="00236B91">
        <w:rPr>
          <w:rFonts w:ascii="Times New Roman" w:hAnsi="Times New Roman" w:cs="Times New Roman"/>
        </w:rPr>
        <w:t xml:space="preserve"> of GRT learners in schools</w:t>
      </w:r>
      <w:r w:rsidRPr="00236B91">
        <w:rPr>
          <w:rFonts w:ascii="Times New Roman" w:hAnsi="Times New Roman" w:cs="Times New Roman"/>
        </w:rPr>
        <w:t xml:space="preserve"> can be considerably low due to fear of racism and bullying and also viewing school as pointless.</w:t>
      </w:r>
      <w:r w:rsidR="00C27BE1" w:rsidRPr="00236B91">
        <w:rPr>
          <w:rFonts w:ascii="Times New Roman" w:hAnsi="Times New Roman" w:cs="Times New Roman"/>
        </w:rPr>
        <w:t xml:space="preserve"> Furthermore, children’s opinions of school can often be tainted due to their parents influence and their opinions on school, for example if the parents have had a bad experience of school, this can often be put on to their children.</w:t>
      </w:r>
      <w:r w:rsidRPr="00236B91">
        <w:rPr>
          <w:rFonts w:ascii="Times New Roman" w:hAnsi="Times New Roman" w:cs="Times New Roman"/>
        </w:rPr>
        <w:t xml:space="preserve"> The aim</w:t>
      </w:r>
      <w:r w:rsidR="005D57B0" w:rsidRPr="00236B91">
        <w:rPr>
          <w:rFonts w:ascii="Times New Roman" w:hAnsi="Times New Roman" w:cs="Times New Roman"/>
        </w:rPr>
        <w:t xml:space="preserve"> of this intervention</w:t>
      </w:r>
      <w:r w:rsidRPr="00236B91">
        <w:rPr>
          <w:rFonts w:ascii="Times New Roman" w:hAnsi="Times New Roman" w:cs="Times New Roman"/>
        </w:rPr>
        <w:t xml:space="preserve"> is to </w:t>
      </w:r>
      <w:r w:rsidR="00F375AD" w:rsidRPr="00236B91">
        <w:rPr>
          <w:rFonts w:ascii="Times New Roman" w:hAnsi="Times New Roman" w:cs="Times New Roman"/>
        </w:rPr>
        <w:t>work with parents from the GRT community and listen to and gain the GRT pupils’ participation when it comes to their education</w:t>
      </w:r>
      <w:r w:rsidR="00516C38" w:rsidRPr="00236B91">
        <w:rPr>
          <w:rFonts w:ascii="Times New Roman" w:hAnsi="Times New Roman" w:cs="Times New Roman"/>
        </w:rPr>
        <w:t>, in turn raising the attendance levels of these pupils and consecutively increasing their attainment</w:t>
      </w:r>
      <w:r w:rsidR="00F375AD" w:rsidRPr="00236B91">
        <w:rPr>
          <w:rFonts w:ascii="Times New Roman" w:hAnsi="Times New Roman" w:cs="Times New Roman"/>
        </w:rPr>
        <w:t>.</w:t>
      </w:r>
      <w:r w:rsidR="00516C38" w:rsidRPr="00236B91">
        <w:rPr>
          <w:rFonts w:ascii="Times New Roman" w:hAnsi="Times New Roman" w:cs="Times New Roman"/>
        </w:rPr>
        <w:t xml:space="preserve"> Cabinet Office (2017 p.19) suggests how pupils from GRT backgrounds have some of the lowest attainment levels across all ethnic groups in their school. This shows that there is an urgency for the improvement of GRT attainment levels. </w:t>
      </w:r>
      <w:r w:rsidR="00F375AD" w:rsidRPr="00236B91">
        <w:rPr>
          <w:rFonts w:ascii="Times New Roman" w:hAnsi="Times New Roman" w:cs="Times New Roman"/>
        </w:rPr>
        <w:t xml:space="preserve">Another aim is to manage and eventually </w:t>
      </w:r>
      <w:r w:rsidRPr="00236B91">
        <w:rPr>
          <w:rFonts w:ascii="Times New Roman" w:hAnsi="Times New Roman" w:cs="Times New Roman"/>
        </w:rPr>
        <w:t>eliminate bullying and racism by taking it seriously</w:t>
      </w:r>
      <w:r w:rsidR="00F375AD" w:rsidRPr="00236B91">
        <w:rPr>
          <w:rFonts w:ascii="Times New Roman" w:hAnsi="Times New Roman" w:cs="Times New Roman"/>
        </w:rPr>
        <w:t xml:space="preserve"> and sharing more about the GRT </w:t>
      </w:r>
      <w:r w:rsidR="00F375AD" w:rsidRPr="00236B91">
        <w:rPr>
          <w:rFonts w:ascii="Times New Roman" w:hAnsi="Times New Roman" w:cs="Times New Roman"/>
        </w:rPr>
        <w:lastRenderedPageBreak/>
        <w:t xml:space="preserve">community building more understanding throughout the school. </w:t>
      </w:r>
      <w:r w:rsidR="00F961FC" w:rsidRPr="00236B91">
        <w:rPr>
          <w:rFonts w:ascii="Times New Roman" w:hAnsi="Times New Roman" w:cs="Times New Roman"/>
        </w:rPr>
        <w:t>However, research suggests how some GRT families are reluctant to disclose their ethnicity and prefer anonymity, therefore providing it difficult to monitor the children from this ethnic group (Welsh Government, 2014; Padfield 2005 and</w:t>
      </w:r>
      <w:r w:rsidR="00F961FC" w:rsidRPr="00236B91">
        <w:rPr>
          <w:rFonts w:ascii="Times New Roman" w:hAnsi="Times New Roman" w:cs="Times New Roman"/>
          <w:b/>
        </w:rPr>
        <w:t xml:space="preserve"> </w:t>
      </w:r>
      <w:r w:rsidR="00F961FC" w:rsidRPr="00236B91">
        <w:rPr>
          <w:rFonts w:ascii="Times New Roman" w:hAnsi="Times New Roman" w:cs="Times New Roman"/>
        </w:rPr>
        <w:t>Lloyd and McCluskey, 2008).</w:t>
      </w:r>
      <w:r w:rsidR="00542E79" w:rsidRPr="00236B91">
        <w:rPr>
          <w:rFonts w:ascii="Times New Roman" w:hAnsi="Times New Roman" w:cs="Times New Roman"/>
        </w:rPr>
        <w:t xml:space="preserve"> Nevertheless, </w:t>
      </w:r>
      <w:r w:rsidR="00F375AD" w:rsidRPr="00236B91">
        <w:rPr>
          <w:rFonts w:ascii="Times New Roman" w:hAnsi="Times New Roman" w:cs="Times New Roman"/>
        </w:rPr>
        <w:t>Estyn (2011) state how a positive</w:t>
      </w:r>
      <w:r w:rsidR="00343892" w:rsidRPr="00236B91">
        <w:rPr>
          <w:rFonts w:ascii="Times New Roman" w:hAnsi="Times New Roman" w:cs="Times New Roman"/>
        </w:rPr>
        <w:t>, inclusive</w:t>
      </w:r>
      <w:r w:rsidR="00F375AD" w:rsidRPr="00236B91">
        <w:rPr>
          <w:rFonts w:ascii="Times New Roman" w:hAnsi="Times New Roman" w:cs="Times New Roman"/>
        </w:rPr>
        <w:t xml:space="preserve"> ethos throughout primary schools </w:t>
      </w:r>
      <w:r w:rsidR="00343892" w:rsidRPr="00236B91">
        <w:rPr>
          <w:rFonts w:ascii="Times New Roman" w:hAnsi="Times New Roman" w:cs="Times New Roman"/>
        </w:rPr>
        <w:t>is</w:t>
      </w:r>
      <w:r w:rsidR="00F375AD" w:rsidRPr="00236B91">
        <w:rPr>
          <w:rFonts w:ascii="Times New Roman" w:hAnsi="Times New Roman" w:cs="Times New Roman"/>
        </w:rPr>
        <w:t xml:space="preserve"> best practice</w:t>
      </w:r>
      <w:r w:rsidR="00343892" w:rsidRPr="00236B91">
        <w:rPr>
          <w:rFonts w:ascii="Times New Roman" w:hAnsi="Times New Roman" w:cs="Times New Roman"/>
        </w:rPr>
        <w:t xml:space="preserve"> when completely embedded in all areas of school life, and the policies of the school are relevant and useful to the needs of GRT students.</w:t>
      </w:r>
      <w:r w:rsidR="00542E79" w:rsidRPr="00236B91">
        <w:rPr>
          <w:rFonts w:ascii="Times New Roman" w:hAnsi="Times New Roman" w:cs="Times New Roman"/>
        </w:rPr>
        <w:t xml:space="preserve"> Therefore, by providing a safe and trusting school environment will eventually break down the barriers between the GRT community and schools and allow them to be more open about their ethnicity. This is also action point 1 made by Welsh Government (2018) to provide better learning support for GRT children by improving the confidence of the GRT parents to ‘self-ascribe’ their ethnicity to the school. </w:t>
      </w:r>
    </w:p>
    <w:p w:rsidR="00AF106F" w:rsidRPr="00236B91" w:rsidRDefault="00AF106F" w:rsidP="00E6154A">
      <w:pPr>
        <w:spacing w:line="360" w:lineRule="auto"/>
        <w:rPr>
          <w:rFonts w:ascii="Times New Roman" w:hAnsi="Times New Roman" w:cs="Times New Roman"/>
          <w:b/>
        </w:rPr>
      </w:pPr>
    </w:p>
    <w:p w:rsidR="001F7DBC" w:rsidRPr="00236B91" w:rsidRDefault="00B026E9" w:rsidP="00E6154A">
      <w:pPr>
        <w:spacing w:line="360" w:lineRule="auto"/>
        <w:rPr>
          <w:rFonts w:ascii="Times New Roman" w:hAnsi="Times New Roman" w:cs="Times New Roman"/>
          <w:color w:val="1C1D1E"/>
          <w:shd w:val="clear" w:color="auto" w:fill="FFFFFF"/>
        </w:rPr>
      </w:pPr>
      <w:r w:rsidRPr="00236B91">
        <w:rPr>
          <w:rFonts w:ascii="Times New Roman" w:hAnsi="Times New Roman" w:cs="Times New Roman"/>
        </w:rPr>
        <w:t>Throughout the background research undertaken, bullying is recognised as a</w:t>
      </w:r>
      <w:r w:rsidR="005B52D1" w:rsidRPr="00236B91">
        <w:rPr>
          <w:rFonts w:ascii="Times New Roman" w:hAnsi="Times New Roman" w:cs="Times New Roman"/>
        </w:rPr>
        <w:t xml:space="preserve"> predominant </w:t>
      </w:r>
      <w:r w:rsidRPr="00236B91">
        <w:rPr>
          <w:rFonts w:ascii="Times New Roman" w:hAnsi="Times New Roman" w:cs="Times New Roman"/>
        </w:rPr>
        <w:t>reason as to why GRT children do not attend school.</w:t>
      </w:r>
      <w:r w:rsidR="00F67023" w:rsidRPr="00236B91">
        <w:rPr>
          <w:rFonts w:ascii="Times New Roman" w:hAnsi="Times New Roman" w:cs="Times New Roman"/>
        </w:rPr>
        <w:t xml:space="preserve"> FFT (2019</w:t>
      </w:r>
      <w:r w:rsidR="00480904" w:rsidRPr="00236B91">
        <w:rPr>
          <w:rFonts w:ascii="Times New Roman" w:hAnsi="Times New Roman" w:cs="Times New Roman"/>
        </w:rPr>
        <w:t>b</w:t>
      </w:r>
      <w:r w:rsidR="00F67023" w:rsidRPr="00236B91">
        <w:rPr>
          <w:rFonts w:ascii="Times New Roman" w:hAnsi="Times New Roman" w:cs="Times New Roman"/>
        </w:rPr>
        <w:t xml:space="preserve">) </w:t>
      </w:r>
      <w:r w:rsidR="00403492" w:rsidRPr="00236B91">
        <w:rPr>
          <w:rFonts w:ascii="Times New Roman" w:hAnsi="Times New Roman" w:cs="Times New Roman"/>
        </w:rPr>
        <w:t>research suggests how the circumstances regarding racial abuse in education towards GRT pupils is pressing.</w:t>
      </w:r>
      <w:r w:rsidRPr="00236B91">
        <w:rPr>
          <w:rFonts w:ascii="Times New Roman" w:hAnsi="Times New Roman" w:cs="Times New Roman"/>
        </w:rPr>
        <w:t xml:space="preserve"> </w:t>
      </w:r>
      <w:proofErr w:type="spellStart"/>
      <w:r w:rsidRPr="00236B91">
        <w:rPr>
          <w:rFonts w:ascii="Times New Roman" w:hAnsi="Times New Roman" w:cs="Times New Roman"/>
        </w:rPr>
        <w:t>Derrington</w:t>
      </w:r>
      <w:proofErr w:type="spellEnd"/>
      <w:r w:rsidRPr="00236B91">
        <w:rPr>
          <w:rFonts w:ascii="Times New Roman" w:hAnsi="Times New Roman" w:cs="Times New Roman"/>
        </w:rPr>
        <w:t xml:space="preserve"> (2005) agrees, stating how bullying which includes racism and sometimes leading to fighting (especially amongst boys)</w:t>
      </w:r>
      <w:r w:rsidR="00480904" w:rsidRPr="00236B91">
        <w:rPr>
          <w:rFonts w:ascii="Times New Roman" w:hAnsi="Times New Roman" w:cs="Times New Roman"/>
        </w:rPr>
        <w:t xml:space="preserve"> in school settings</w:t>
      </w:r>
      <w:r w:rsidRPr="00236B91">
        <w:rPr>
          <w:rFonts w:ascii="Times New Roman" w:hAnsi="Times New Roman" w:cs="Times New Roman"/>
        </w:rPr>
        <w:t xml:space="preserve">. </w:t>
      </w:r>
      <w:proofErr w:type="spellStart"/>
      <w:r w:rsidRPr="00236B91">
        <w:rPr>
          <w:rFonts w:ascii="Times New Roman" w:hAnsi="Times New Roman" w:cs="Times New Roman"/>
          <w:color w:val="1C1D1E"/>
          <w:shd w:val="clear" w:color="auto" w:fill="FFFFFF"/>
        </w:rPr>
        <w:t>Derrington</w:t>
      </w:r>
      <w:proofErr w:type="spellEnd"/>
      <w:r w:rsidRPr="00236B91">
        <w:rPr>
          <w:rFonts w:ascii="Times New Roman" w:hAnsi="Times New Roman" w:cs="Times New Roman"/>
          <w:color w:val="1C1D1E"/>
          <w:shd w:val="clear" w:color="auto" w:fill="FFFFFF"/>
        </w:rPr>
        <w:t xml:space="preserve"> (2005) and Foster and Norton (2012) both suggest how low attendance can depend on how children are dealing with psychological discomfort in school.</w:t>
      </w:r>
      <w:r w:rsidR="00DA1D56" w:rsidRPr="00236B91">
        <w:rPr>
          <w:rFonts w:ascii="Times New Roman" w:hAnsi="Times New Roman" w:cs="Times New Roman"/>
          <w:color w:val="1C1D1E"/>
          <w:shd w:val="clear" w:color="auto" w:fill="FFFFFF"/>
        </w:rPr>
        <w:t xml:space="preserve"> Welsh Government (2019c, p.30) have released a current document which provides guidance documents to help challenge bullying, Anti-Gypsyism </w:t>
      </w:r>
      <w:r w:rsidR="005565CE" w:rsidRPr="00236B91">
        <w:rPr>
          <w:rFonts w:ascii="Times New Roman" w:hAnsi="Times New Roman" w:cs="Times New Roman"/>
          <w:color w:val="1C1D1E"/>
          <w:shd w:val="clear" w:color="auto" w:fill="FFFFFF"/>
        </w:rPr>
        <w:t xml:space="preserve">suggests how there are many negative stereotypes </w:t>
      </w:r>
      <w:r w:rsidR="00802F3E" w:rsidRPr="00236B91">
        <w:rPr>
          <w:rFonts w:ascii="Times New Roman" w:hAnsi="Times New Roman" w:cs="Times New Roman"/>
          <w:color w:val="1C1D1E"/>
          <w:shd w:val="clear" w:color="auto" w:fill="FFFFFF"/>
        </w:rPr>
        <w:t>through the public’s perception of the GRT community.</w:t>
      </w:r>
      <w:r w:rsidR="0036791F" w:rsidRPr="00236B91">
        <w:rPr>
          <w:rFonts w:ascii="Times New Roman" w:hAnsi="Times New Roman" w:cs="Times New Roman"/>
          <w:color w:val="1C1D1E"/>
          <w:shd w:val="clear" w:color="auto" w:fill="FFFFFF"/>
        </w:rPr>
        <w:t xml:space="preserve"> This document is supported by Welsh Government (2018) action point 5 which advises how to tackle bullying again GRT pupils.</w:t>
      </w:r>
      <w:r w:rsidRPr="00236B91">
        <w:rPr>
          <w:rFonts w:ascii="Times New Roman" w:hAnsi="Times New Roman" w:cs="Times New Roman"/>
          <w:color w:val="1C1D1E"/>
          <w:shd w:val="clear" w:color="auto" w:fill="FFFFFF"/>
        </w:rPr>
        <w:t xml:space="preserve"> </w:t>
      </w:r>
      <w:r w:rsidR="00760059" w:rsidRPr="00236B91">
        <w:rPr>
          <w:rFonts w:ascii="Times New Roman" w:hAnsi="Times New Roman" w:cs="Times New Roman"/>
          <w:color w:val="1C1D1E"/>
          <w:shd w:val="clear" w:color="auto" w:fill="FFFFFF"/>
        </w:rPr>
        <w:t xml:space="preserve">This therefore proves how vital the intervention is in working towards overcoming this stereotype and gaining the trust of the GRT pupils and their families. </w:t>
      </w:r>
      <w:r w:rsidR="001F7DBC" w:rsidRPr="00236B91">
        <w:rPr>
          <w:rFonts w:ascii="Times New Roman" w:hAnsi="Times New Roman" w:cs="Times New Roman"/>
          <w:color w:val="1C1D1E"/>
          <w:shd w:val="clear" w:color="auto" w:fill="FFFFFF"/>
        </w:rPr>
        <w:t>Jordan (2001)</w:t>
      </w:r>
      <w:r w:rsidR="003909B6" w:rsidRPr="00236B91">
        <w:rPr>
          <w:rFonts w:ascii="Times New Roman" w:hAnsi="Times New Roman" w:cs="Times New Roman"/>
          <w:color w:val="1C1D1E"/>
          <w:shd w:val="clear" w:color="auto" w:fill="FFFFFF"/>
        </w:rPr>
        <w:t xml:space="preserve">, </w:t>
      </w:r>
      <w:r w:rsidR="003909B6" w:rsidRPr="00236B91">
        <w:rPr>
          <w:rFonts w:ascii="Times New Roman" w:hAnsi="Times New Roman" w:cs="Times New Roman"/>
        </w:rPr>
        <w:t xml:space="preserve">Reynolds, </w:t>
      </w:r>
      <w:proofErr w:type="spellStart"/>
      <w:r w:rsidR="003909B6" w:rsidRPr="00236B91">
        <w:rPr>
          <w:rFonts w:ascii="Times New Roman" w:hAnsi="Times New Roman" w:cs="Times New Roman"/>
        </w:rPr>
        <w:t>McCarten</w:t>
      </w:r>
      <w:proofErr w:type="spellEnd"/>
      <w:r w:rsidR="003909B6" w:rsidRPr="00236B91">
        <w:rPr>
          <w:rFonts w:ascii="Times New Roman" w:hAnsi="Times New Roman" w:cs="Times New Roman"/>
        </w:rPr>
        <w:t xml:space="preserve"> and Knipe (2003) </w:t>
      </w:r>
      <w:r w:rsidR="003909B6" w:rsidRPr="00236B91">
        <w:rPr>
          <w:rFonts w:ascii="Times New Roman" w:hAnsi="Times New Roman" w:cs="Times New Roman"/>
          <w:color w:val="1C1D1E"/>
          <w:shd w:val="clear" w:color="auto" w:fill="FFFFFF"/>
        </w:rPr>
        <w:t>and Welsh Government (2014)</w:t>
      </w:r>
      <w:r w:rsidR="001F7DBC" w:rsidRPr="00236B91">
        <w:rPr>
          <w:rFonts w:ascii="Times New Roman" w:hAnsi="Times New Roman" w:cs="Times New Roman"/>
          <w:color w:val="1C1D1E"/>
          <w:shd w:val="clear" w:color="auto" w:fill="FFFFFF"/>
        </w:rPr>
        <w:t xml:space="preserve"> </w:t>
      </w:r>
      <w:r w:rsidR="003909B6" w:rsidRPr="00236B91">
        <w:rPr>
          <w:rFonts w:ascii="Times New Roman" w:hAnsi="Times New Roman" w:cs="Times New Roman"/>
        </w:rPr>
        <w:t xml:space="preserve">all </w:t>
      </w:r>
      <w:r w:rsidR="001F7DBC" w:rsidRPr="00236B91">
        <w:rPr>
          <w:rFonts w:ascii="Times New Roman" w:hAnsi="Times New Roman" w:cs="Times New Roman"/>
        </w:rPr>
        <w:t>suggest that</w:t>
      </w:r>
      <w:r w:rsidR="003909B6" w:rsidRPr="00236B91">
        <w:rPr>
          <w:rFonts w:ascii="Times New Roman" w:hAnsi="Times New Roman" w:cs="Times New Roman"/>
        </w:rPr>
        <w:t xml:space="preserve"> a parent’s</w:t>
      </w:r>
      <w:r w:rsidR="001F7DBC" w:rsidRPr="00236B91">
        <w:rPr>
          <w:rFonts w:ascii="Times New Roman" w:hAnsi="Times New Roman" w:cs="Times New Roman"/>
        </w:rPr>
        <w:t xml:space="preserve"> negative attitude towards school influences their children’s opinion</w:t>
      </w:r>
      <w:r w:rsidR="003909B6" w:rsidRPr="00236B91">
        <w:rPr>
          <w:rFonts w:ascii="Times New Roman" w:hAnsi="Times New Roman" w:cs="Times New Roman"/>
        </w:rPr>
        <w:t>, and they also fear their children would be prone to bullying and racism</w:t>
      </w:r>
      <w:r w:rsidR="001F7DBC" w:rsidRPr="00236B91">
        <w:rPr>
          <w:rFonts w:ascii="Times New Roman" w:hAnsi="Times New Roman" w:cs="Times New Roman"/>
        </w:rPr>
        <w:t>.</w:t>
      </w:r>
      <w:r w:rsidR="001F7DBC" w:rsidRPr="00236B91">
        <w:rPr>
          <w:rFonts w:ascii="Times New Roman" w:hAnsi="Times New Roman" w:cs="Times New Roman"/>
          <w:b/>
        </w:rPr>
        <w:t xml:space="preserve"> </w:t>
      </w:r>
      <w:r w:rsidR="0073626D" w:rsidRPr="00236B91">
        <w:rPr>
          <w:rFonts w:ascii="Times New Roman" w:hAnsi="Times New Roman" w:cs="Times New Roman"/>
        </w:rPr>
        <w:t xml:space="preserve">However, Hester (2004) and Wilkin, </w:t>
      </w:r>
      <w:proofErr w:type="spellStart"/>
      <w:r w:rsidR="0073626D" w:rsidRPr="00236B91">
        <w:rPr>
          <w:rFonts w:ascii="Times New Roman" w:hAnsi="Times New Roman" w:cs="Times New Roman"/>
        </w:rPr>
        <w:t>Derrington</w:t>
      </w:r>
      <w:proofErr w:type="spellEnd"/>
      <w:r w:rsidR="0073626D" w:rsidRPr="00236B91">
        <w:rPr>
          <w:rFonts w:ascii="Times New Roman" w:hAnsi="Times New Roman" w:cs="Times New Roman"/>
        </w:rPr>
        <w:t xml:space="preserve"> and Foster (2009) found that most GRT parents have positive attitudes towards schools and want their children to learn the basic numeracy and literacy skills.</w:t>
      </w:r>
      <w:r w:rsidR="0073626D" w:rsidRPr="00236B91">
        <w:rPr>
          <w:rFonts w:ascii="Times New Roman" w:hAnsi="Times New Roman" w:cs="Times New Roman"/>
          <w:b/>
        </w:rPr>
        <w:t xml:space="preserve"> </w:t>
      </w:r>
      <w:r w:rsidR="001F7DBC" w:rsidRPr="00236B91">
        <w:rPr>
          <w:rFonts w:ascii="Times New Roman" w:hAnsi="Times New Roman" w:cs="Times New Roman"/>
          <w:b/>
        </w:rPr>
        <w:t xml:space="preserve"> </w:t>
      </w:r>
    </w:p>
    <w:p w:rsidR="0073626D" w:rsidRPr="00236B91" w:rsidRDefault="0073626D" w:rsidP="00E6154A">
      <w:pPr>
        <w:spacing w:line="360" w:lineRule="auto"/>
        <w:rPr>
          <w:rFonts w:ascii="Times New Roman" w:hAnsi="Times New Roman" w:cs="Times New Roman"/>
        </w:rPr>
      </w:pPr>
    </w:p>
    <w:p w:rsidR="00B026E9" w:rsidRPr="00236B91" w:rsidRDefault="00B026E9" w:rsidP="00E6154A">
      <w:pPr>
        <w:spacing w:line="360" w:lineRule="auto"/>
        <w:rPr>
          <w:rFonts w:ascii="Times New Roman" w:hAnsi="Times New Roman" w:cs="Times New Roman"/>
        </w:rPr>
      </w:pPr>
      <w:r w:rsidRPr="00236B91">
        <w:rPr>
          <w:rFonts w:ascii="Times New Roman" w:hAnsi="Times New Roman" w:cs="Times New Roman"/>
          <w:color w:val="1C1D1E"/>
          <w:shd w:val="clear" w:color="auto" w:fill="FFFFFF"/>
        </w:rPr>
        <w:t>Welsh Government</w:t>
      </w:r>
      <w:r w:rsidR="00760059" w:rsidRPr="00236B91">
        <w:rPr>
          <w:rFonts w:ascii="Times New Roman" w:hAnsi="Times New Roman" w:cs="Times New Roman"/>
          <w:color w:val="1C1D1E"/>
          <w:shd w:val="clear" w:color="auto" w:fill="FFFFFF"/>
        </w:rPr>
        <w:t>’s</w:t>
      </w:r>
      <w:r w:rsidRPr="00236B91">
        <w:rPr>
          <w:rFonts w:ascii="Times New Roman" w:hAnsi="Times New Roman" w:cs="Times New Roman"/>
          <w:color w:val="1C1D1E"/>
          <w:shd w:val="clear" w:color="auto" w:fill="FFFFFF"/>
        </w:rPr>
        <w:t xml:space="preserve"> (2019a) Draft Curriculum for 2022 includes Health and Well-being as an area of learning and experience. Through this document it shows the importance of learners feeling secure, safe and happy and will in turn be more likely to </w:t>
      </w:r>
      <w:r w:rsidR="00550EF8" w:rsidRPr="00236B91">
        <w:rPr>
          <w:rFonts w:ascii="Times New Roman" w:hAnsi="Times New Roman" w:cs="Times New Roman"/>
          <w:color w:val="1C1D1E"/>
          <w:shd w:val="clear" w:color="auto" w:fill="FFFFFF"/>
        </w:rPr>
        <w:t>be actively involved in their learning and the curriculum. The document also contains five what matter statements</w:t>
      </w:r>
      <w:r w:rsidR="008F0982" w:rsidRPr="00236B91">
        <w:rPr>
          <w:rFonts w:ascii="Times New Roman" w:hAnsi="Times New Roman" w:cs="Times New Roman"/>
          <w:color w:val="1C1D1E"/>
          <w:shd w:val="clear" w:color="auto" w:fill="FFFFFF"/>
        </w:rPr>
        <w:t>, these statements encompass all aspects of a healthy life style from decision making, social influences and relationships. Through the new draft curriculum schools are able to take charge of their curriculum and adapt it depending on their locality and the needs identified.</w:t>
      </w:r>
      <w:r w:rsidR="00176308" w:rsidRPr="00236B91">
        <w:rPr>
          <w:rFonts w:ascii="Times New Roman" w:hAnsi="Times New Roman" w:cs="Times New Roman"/>
          <w:color w:val="1C1D1E"/>
          <w:shd w:val="clear" w:color="auto" w:fill="FFFFFF"/>
        </w:rPr>
        <w:t xml:space="preserve"> This</w:t>
      </w:r>
      <w:r w:rsidR="00E51067" w:rsidRPr="00236B91">
        <w:rPr>
          <w:rFonts w:ascii="Times New Roman" w:hAnsi="Times New Roman" w:cs="Times New Roman"/>
          <w:color w:val="1C1D1E"/>
          <w:shd w:val="clear" w:color="auto" w:fill="FFFFFF"/>
        </w:rPr>
        <w:t xml:space="preserve"> implies that this would be beneficial for the</w:t>
      </w:r>
      <w:r w:rsidR="00176308" w:rsidRPr="00236B91">
        <w:rPr>
          <w:rFonts w:ascii="Times New Roman" w:hAnsi="Times New Roman" w:cs="Times New Roman"/>
          <w:color w:val="1C1D1E"/>
          <w:shd w:val="clear" w:color="auto" w:fill="FFFFFF"/>
        </w:rPr>
        <w:t xml:space="preserve"> intervention</w:t>
      </w:r>
      <w:r w:rsidR="00E51067" w:rsidRPr="00236B91">
        <w:rPr>
          <w:rFonts w:ascii="Times New Roman" w:hAnsi="Times New Roman" w:cs="Times New Roman"/>
          <w:color w:val="1C1D1E"/>
          <w:shd w:val="clear" w:color="auto" w:fill="FFFFFF"/>
        </w:rPr>
        <w:t xml:space="preserve"> as </w:t>
      </w:r>
      <w:r w:rsidR="00E51067" w:rsidRPr="00236B91">
        <w:rPr>
          <w:rFonts w:ascii="Times New Roman" w:hAnsi="Times New Roman" w:cs="Times New Roman"/>
          <w:color w:val="1C1D1E"/>
          <w:shd w:val="clear" w:color="auto" w:fill="FFFFFF"/>
        </w:rPr>
        <w:lastRenderedPageBreak/>
        <w:t>it is able</w:t>
      </w:r>
      <w:r w:rsidR="00176308" w:rsidRPr="00236B91">
        <w:rPr>
          <w:rFonts w:ascii="Times New Roman" w:hAnsi="Times New Roman" w:cs="Times New Roman"/>
          <w:color w:val="1C1D1E"/>
          <w:shd w:val="clear" w:color="auto" w:fill="FFFFFF"/>
        </w:rPr>
        <w:t xml:space="preserve"> u</w:t>
      </w:r>
      <w:r w:rsidR="002F068D" w:rsidRPr="00236B91">
        <w:rPr>
          <w:rFonts w:ascii="Times New Roman" w:hAnsi="Times New Roman" w:cs="Times New Roman"/>
          <w:color w:val="1C1D1E"/>
          <w:shd w:val="clear" w:color="auto" w:fill="FFFFFF"/>
        </w:rPr>
        <w:t>tilise the new draft curriculum in order to target GRT pupils.</w:t>
      </w:r>
      <w:r w:rsidR="00E51067" w:rsidRPr="00236B91">
        <w:rPr>
          <w:rFonts w:ascii="Times New Roman" w:hAnsi="Times New Roman" w:cs="Times New Roman"/>
          <w:color w:val="1C1D1E"/>
          <w:shd w:val="clear" w:color="auto" w:fill="FFFFFF"/>
        </w:rPr>
        <w:t xml:space="preserve"> Donaldson (2015) </w:t>
      </w:r>
      <w:r w:rsidR="00EE0ADA" w:rsidRPr="00236B91">
        <w:rPr>
          <w:rFonts w:ascii="Times New Roman" w:hAnsi="Times New Roman" w:cs="Times New Roman"/>
          <w:color w:val="1C1D1E"/>
          <w:shd w:val="clear" w:color="auto" w:fill="FFFFFF"/>
        </w:rPr>
        <w:t xml:space="preserve">states also how one of the four purposes should allow children to be ethical, informed citizens underpinning the values of understanding different ways of life. </w:t>
      </w:r>
    </w:p>
    <w:p w:rsidR="00A27F8A" w:rsidRPr="00236B91" w:rsidRDefault="00A27F8A" w:rsidP="00E6154A">
      <w:pPr>
        <w:spacing w:line="360" w:lineRule="auto"/>
        <w:rPr>
          <w:rFonts w:ascii="Times New Roman" w:hAnsi="Times New Roman" w:cs="Times New Roman"/>
          <w:b/>
        </w:rPr>
      </w:pPr>
    </w:p>
    <w:p w:rsidR="0013146F" w:rsidRPr="00236B91" w:rsidRDefault="00C0026C" w:rsidP="00E6154A">
      <w:pPr>
        <w:spacing w:line="360" w:lineRule="auto"/>
        <w:rPr>
          <w:rFonts w:ascii="Times New Roman" w:hAnsi="Times New Roman" w:cs="Times New Roman"/>
        </w:rPr>
      </w:pPr>
      <w:r w:rsidRPr="00236B91">
        <w:rPr>
          <w:rFonts w:ascii="Times New Roman" w:hAnsi="Times New Roman" w:cs="Times New Roman"/>
        </w:rPr>
        <w:t xml:space="preserve">This intervention strongly correlates to </w:t>
      </w:r>
      <w:r w:rsidR="00081D9C" w:rsidRPr="00236B91">
        <w:rPr>
          <w:rFonts w:ascii="Times New Roman" w:hAnsi="Times New Roman" w:cs="Times New Roman"/>
        </w:rPr>
        <w:t>a child’s right</w:t>
      </w:r>
      <w:r w:rsidRPr="00236B91">
        <w:rPr>
          <w:rFonts w:ascii="Times New Roman" w:hAnsi="Times New Roman" w:cs="Times New Roman"/>
        </w:rPr>
        <w:t>, Article 28,</w:t>
      </w:r>
      <w:r w:rsidR="00081D9C" w:rsidRPr="00236B91">
        <w:rPr>
          <w:rFonts w:ascii="Times New Roman" w:hAnsi="Times New Roman" w:cs="Times New Roman"/>
        </w:rPr>
        <w:t xml:space="preserve"> to be able to go to school and receive an education in the UN Convention on The Rights of The Child</w:t>
      </w:r>
      <w:r w:rsidRPr="00236B91">
        <w:rPr>
          <w:rFonts w:ascii="Times New Roman" w:hAnsi="Times New Roman" w:cs="Times New Roman"/>
        </w:rPr>
        <w:t xml:space="preserve"> (UNCRC)</w:t>
      </w:r>
      <w:r w:rsidR="00081D9C" w:rsidRPr="00236B91">
        <w:rPr>
          <w:rFonts w:ascii="Times New Roman" w:hAnsi="Times New Roman" w:cs="Times New Roman"/>
        </w:rPr>
        <w:t xml:space="preserve"> (</w:t>
      </w:r>
      <w:proofErr w:type="spellStart"/>
      <w:r w:rsidR="00081D9C" w:rsidRPr="00236B91">
        <w:rPr>
          <w:rFonts w:ascii="Times New Roman" w:hAnsi="Times New Roman" w:cs="Times New Roman"/>
        </w:rPr>
        <w:t>Unicef</w:t>
      </w:r>
      <w:proofErr w:type="spellEnd"/>
      <w:r w:rsidR="00081D9C" w:rsidRPr="00236B91">
        <w:rPr>
          <w:rFonts w:ascii="Times New Roman" w:hAnsi="Times New Roman" w:cs="Times New Roman"/>
        </w:rPr>
        <w:t>, 2019)</w:t>
      </w:r>
      <w:r w:rsidRPr="00236B91">
        <w:rPr>
          <w:rFonts w:ascii="Times New Roman" w:hAnsi="Times New Roman" w:cs="Times New Roman"/>
        </w:rPr>
        <w:t>.</w:t>
      </w:r>
      <w:r w:rsidR="00555CF7" w:rsidRPr="00236B91">
        <w:rPr>
          <w:rFonts w:ascii="Times New Roman" w:hAnsi="Times New Roman" w:cs="Times New Roman"/>
        </w:rPr>
        <w:t xml:space="preserve"> </w:t>
      </w:r>
      <w:r w:rsidRPr="00236B91">
        <w:rPr>
          <w:rFonts w:ascii="Times New Roman" w:hAnsi="Times New Roman" w:cs="Times New Roman"/>
        </w:rPr>
        <w:t>Therefore,</w:t>
      </w:r>
      <w:r w:rsidR="00555CF7" w:rsidRPr="00236B91">
        <w:rPr>
          <w:rFonts w:ascii="Times New Roman" w:hAnsi="Times New Roman" w:cs="Times New Roman"/>
        </w:rPr>
        <w:t xml:space="preserve"> schools should take the attendance of GRT pupils into more consideration</w:t>
      </w:r>
      <w:r w:rsidRPr="00236B91">
        <w:rPr>
          <w:rFonts w:ascii="Times New Roman" w:hAnsi="Times New Roman" w:cs="Times New Roman"/>
        </w:rPr>
        <w:t xml:space="preserve"> as it is one of a child’s basic right</w:t>
      </w:r>
      <w:r w:rsidR="00555CF7" w:rsidRPr="00236B91">
        <w:rPr>
          <w:rFonts w:ascii="Times New Roman" w:hAnsi="Times New Roman" w:cs="Times New Roman"/>
        </w:rPr>
        <w:t xml:space="preserve">. </w:t>
      </w:r>
      <w:r w:rsidR="00392E4F" w:rsidRPr="00236B91">
        <w:rPr>
          <w:rFonts w:ascii="Times New Roman" w:hAnsi="Times New Roman" w:cs="Times New Roman"/>
          <w:color w:val="000000" w:themeColor="text1"/>
        </w:rPr>
        <w:t>Wilkin et</w:t>
      </w:r>
      <w:r w:rsidR="00E1082B" w:rsidRPr="00236B91">
        <w:rPr>
          <w:rFonts w:ascii="Times New Roman" w:hAnsi="Times New Roman" w:cs="Times New Roman"/>
          <w:color w:val="000000" w:themeColor="text1"/>
        </w:rPr>
        <w:t>.</w:t>
      </w:r>
      <w:r w:rsidR="00392E4F" w:rsidRPr="00236B91">
        <w:rPr>
          <w:rFonts w:ascii="Times New Roman" w:hAnsi="Times New Roman" w:cs="Times New Roman"/>
          <w:color w:val="000000" w:themeColor="text1"/>
        </w:rPr>
        <w:t xml:space="preserve"> al. (2010) states how schools should create a relationship with GRT families in the early phases of education to produce positive outcomes throughout their children’s education. </w:t>
      </w:r>
      <w:r w:rsidR="00555CF7" w:rsidRPr="00236B91">
        <w:rPr>
          <w:rFonts w:ascii="Times New Roman" w:hAnsi="Times New Roman" w:cs="Times New Roman"/>
          <w:color w:val="000000" w:themeColor="text1"/>
        </w:rPr>
        <w:t xml:space="preserve">Welsh Government (2014) </w:t>
      </w:r>
      <w:r w:rsidR="00392E4F" w:rsidRPr="00236B91">
        <w:rPr>
          <w:rFonts w:ascii="Times New Roman" w:hAnsi="Times New Roman" w:cs="Times New Roman"/>
          <w:color w:val="000000" w:themeColor="text1"/>
        </w:rPr>
        <w:t>agree with this statement, suggesting</w:t>
      </w:r>
      <w:r w:rsidR="00555CF7" w:rsidRPr="00236B91">
        <w:rPr>
          <w:rFonts w:ascii="Times New Roman" w:hAnsi="Times New Roman" w:cs="Times New Roman"/>
          <w:color w:val="000000" w:themeColor="text1"/>
        </w:rPr>
        <w:t xml:space="preserve"> how gaining positive relationships with the GRT community is vital in accordance to the education of their children.</w:t>
      </w:r>
      <w:r w:rsidR="00392E4F" w:rsidRPr="00236B91">
        <w:rPr>
          <w:rFonts w:ascii="Times New Roman" w:hAnsi="Times New Roman" w:cs="Times New Roman"/>
          <w:color w:val="000000" w:themeColor="text1"/>
        </w:rPr>
        <w:t xml:space="preserve"> </w:t>
      </w:r>
      <w:r w:rsidR="00555CF7" w:rsidRPr="00236B91">
        <w:rPr>
          <w:rFonts w:ascii="Times New Roman" w:hAnsi="Times New Roman" w:cs="Times New Roman"/>
        </w:rPr>
        <w:t>However, gaining their trust is not an easy process and can prove difficult, having said this, working with external services such as the Traveller Education Service (TES) provide an important role as they can liaise between schools and the GRT community in order to gain trust</w:t>
      </w:r>
      <w:r w:rsidR="00A702E8" w:rsidRPr="00236B91">
        <w:rPr>
          <w:rFonts w:ascii="Times New Roman" w:hAnsi="Times New Roman" w:cs="Times New Roman"/>
        </w:rPr>
        <w:t xml:space="preserve"> (</w:t>
      </w:r>
      <w:proofErr w:type="spellStart"/>
      <w:r w:rsidR="00A702E8" w:rsidRPr="00236B91">
        <w:rPr>
          <w:rFonts w:ascii="Times New Roman" w:hAnsi="Times New Roman" w:cs="Times New Roman"/>
        </w:rPr>
        <w:t>Dewis</w:t>
      </w:r>
      <w:proofErr w:type="spellEnd"/>
      <w:r w:rsidR="00A702E8" w:rsidRPr="00236B91">
        <w:rPr>
          <w:rFonts w:ascii="Times New Roman" w:hAnsi="Times New Roman" w:cs="Times New Roman"/>
        </w:rPr>
        <w:t xml:space="preserve"> Cymru, 2019)</w:t>
      </w:r>
      <w:r w:rsidR="00555CF7" w:rsidRPr="00236B91">
        <w:rPr>
          <w:rFonts w:ascii="Times New Roman" w:hAnsi="Times New Roman" w:cs="Times New Roman"/>
        </w:rPr>
        <w:t>.</w:t>
      </w:r>
      <w:r w:rsidR="005B4DC9" w:rsidRPr="00236B91">
        <w:rPr>
          <w:rFonts w:ascii="Times New Roman" w:hAnsi="Times New Roman" w:cs="Times New Roman"/>
        </w:rPr>
        <w:t xml:space="preserve"> </w:t>
      </w:r>
      <w:proofErr w:type="spellStart"/>
      <w:r w:rsidR="00685038" w:rsidRPr="00236B91">
        <w:rPr>
          <w:rFonts w:ascii="Times New Roman" w:hAnsi="Times New Roman" w:cs="Times New Roman"/>
        </w:rPr>
        <w:t>Hilson</w:t>
      </w:r>
      <w:proofErr w:type="spellEnd"/>
      <w:r w:rsidR="00685038" w:rsidRPr="00236B91">
        <w:rPr>
          <w:rFonts w:ascii="Times New Roman" w:hAnsi="Times New Roman" w:cs="Times New Roman"/>
        </w:rPr>
        <w:t xml:space="preserve"> and Tyson (2009) and Fan and Chen (2001) both strongly agree that the key to children’s success in school is through parental engagement. </w:t>
      </w:r>
      <w:proofErr w:type="spellStart"/>
      <w:r w:rsidR="005E544D" w:rsidRPr="00236B91">
        <w:rPr>
          <w:rFonts w:ascii="Times New Roman" w:hAnsi="Times New Roman" w:cs="Times New Roman"/>
          <w:color w:val="000000" w:themeColor="text1"/>
        </w:rPr>
        <w:t>Derrington</w:t>
      </w:r>
      <w:proofErr w:type="spellEnd"/>
      <w:r w:rsidR="005E544D" w:rsidRPr="00236B91">
        <w:rPr>
          <w:rFonts w:ascii="Times New Roman" w:hAnsi="Times New Roman" w:cs="Times New Roman"/>
          <w:color w:val="000000" w:themeColor="text1"/>
        </w:rPr>
        <w:t xml:space="preserve"> and Kendall (2003) both suggest how children from GRT communities often underachieve in school due to weak relations between the school and the families themselves. </w:t>
      </w:r>
      <w:r w:rsidR="00B63A0B" w:rsidRPr="00236B91">
        <w:rPr>
          <w:rFonts w:ascii="Times New Roman" w:hAnsi="Times New Roman" w:cs="Times New Roman"/>
          <w:color w:val="000000" w:themeColor="text1"/>
        </w:rPr>
        <w:t>However, Welsh Government (</w:t>
      </w:r>
      <w:r w:rsidR="00501FCD" w:rsidRPr="00236B91">
        <w:rPr>
          <w:rFonts w:ascii="Times New Roman" w:hAnsi="Times New Roman" w:cs="Times New Roman"/>
          <w:color w:val="000000" w:themeColor="text1"/>
        </w:rPr>
        <w:t>2008) state how most GRT parents want their children to go to primary school to gain the basic literacy and numeracy skills.</w:t>
      </w:r>
    </w:p>
    <w:p w:rsidR="00AA5DB9" w:rsidRPr="00236B91" w:rsidRDefault="00AA5DB9" w:rsidP="00E6154A">
      <w:pPr>
        <w:spacing w:line="360" w:lineRule="auto"/>
        <w:rPr>
          <w:rFonts w:ascii="Times New Roman" w:hAnsi="Times New Roman" w:cs="Times New Roman"/>
          <w:color w:val="FF0000"/>
        </w:rPr>
      </w:pPr>
    </w:p>
    <w:p w:rsidR="00CA215E" w:rsidRPr="00236B91" w:rsidRDefault="00D92EA6" w:rsidP="00E6154A">
      <w:pPr>
        <w:spacing w:line="360" w:lineRule="auto"/>
        <w:rPr>
          <w:rFonts w:ascii="Times New Roman" w:hAnsi="Times New Roman" w:cs="Times New Roman"/>
        </w:rPr>
      </w:pPr>
      <w:r w:rsidRPr="00236B91">
        <w:rPr>
          <w:rFonts w:ascii="Times New Roman" w:hAnsi="Times New Roman" w:cs="Times New Roman"/>
        </w:rPr>
        <w:t xml:space="preserve">The Bronfenbrenner Ecological Model </w:t>
      </w:r>
      <w:r w:rsidR="00231881" w:rsidRPr="00236B91">
        <w:rPr>
          <w:rFonts w:ascii="Times New Roman" w:hAnsi="Times New Roman" w:cs="Times New Roman"/>
        </w:rPr>
        <w:t>(see appendix</w:t>
      </w:r>
      <w:r w:rsidR="00236B91" w:rsidRPr="00236B91">
        <w:rPr>
          <w:rFonts w:ascii="Times New Roman" w:hAnsi="Times New Roman" w:cs="Times New Roman"/>
        </w:rPr>
        <w:t xml:space="preserve"> 1</w:t>
      </w:r>
      <w:r w:rsidR="00231881" w:rsidRPr="00236B91">
        <w:rPr>
          <w:rFonts w:ascii="Times New Roman" w:hAnsi="Times New Roman" w:cs="Times New Roman"/>
        </w:rPr>
        <w:t xml:space="preserve">) </w:t>
      </w:r>
      <w:r w:rsidRPr="00236B91">
        <w:rPr>
          <w:rFonts w:ascii="Times New Roman" w:hAnsi="Times New Roman" w:cs="Times New Roman"/>
        </w:rPr>
        <w:t>demonstrates how a number of different influences affect a child’s development. For example, the microsystem which is closest to the child describes the environments closest to them such as their homes or school. Bronfenbrenner suggests that how people in these environments interact with the child will affect how they grow. The mesosystem which is next, encompasses the interaction between school and home, or their friends and family. His theory suggests that if their parents have a dislike for school, the children will then experience these emotions and will lead to a negative development</w:t>
      </w:r>
      <w:r w:rsidR="00157E45" w:rsidRPr="00236B91">
        <w:rPr>
          <w:rFonts w:ascii="Times New Roman" w:hAnsi="Times New Roman" w:cs="Times New Roman"/>
        </w:rPr>
        <w:t xml:space="preserve"> (Bronfenbrenner, 1979</w:t>
      </w:r>
      <w:r w:rsidR="004053ED" w:rsidRPr="00236B91">
        <w:rPr>
          <w:rFonts w:ascii="Times New Roman" w:hAnsi="Times New Roman" w:cs="Times New Roman"/>
        </w:rPr>
        <w:t>)</w:t>
      </w:r>
      <w:r w:rsidRPr="00236B91">
        <w:rPr>
          <w:rFonts w:ascii="Times New Roman" w:hAnsi="Times New Roman" w:cs="Times New Roman"/>
        </w:rPr>
        <w:t>. In accordance to this theory, it suggests how important it is to involve the parents and make sure they have a positive look on school and also have a positive and trustworthy relationship with the school</w:t>
      </w:r>
      <w:r w:rsidR="00157E45" w:rsidRPr="00236B91">
        <w:rPr>
          <w:rFonts w:ascii="Times New Roman" w:hAnsi="Times New Roman" w:cs="Times New Roman"/>
        </w:rPr>
        <w:t>.</w:t>
      </w:r>
      <w:r w:rsidR="008C63C0" w:rsidRPr="00236B91">
        <w:rPr>
          <w:rFonts w:ascii="Times New Roman" w:hAnsi="Times New Roman" w:cs="Times New Roman"/>
        </w:rPr>
        <w:t xml:space="preserve"> </w:t>
      </w:r>
      <w:r w:rsidR="00CA215E" w:rsidRPr="00236B91">
        <w:rPr>
          <w:rFonts w:ascii="Times New Roman" w:hAnsi="Times New Roman" w:cs="Times New Roman"/>
        </w:rPr>
        <w:t>Epstein</w:t>
      </w:r>
      <w:r w:rsidR="0050644B" w:rsidRPr="00236B91">
        <w:rPr>
          <w:rFonts w:ascii="Times New Roman" w:hAnsi="Times New Roman" w:cs="Times New Roman"/>
        </w:rPr>
        <w:t xml:space="preserve">’s model </w:t>
      </w:r>
      <w:r w:rsidR="00231881" w:rsidRPr="00236B91">
        <w:rPr>
          <w:rFonts w:ascii="Times New Roman" w:hAnsi="Times New Roman" w:cs="Times New Roman"/>
        </w:rPr>
        <w:t>(see appendix</w:t>
      </w:r>
      <w:r w:rsidR="00236B91" w:rsidRPr="00236B91">
        <w:rPr>
          <w:rFonts w:ascii="Times New Roman" w:hAnsi="Times New Roman" w:cs="Times New Roman"/>
        </w:rPr>
        <w:t xml:space="preserve"> 2</w:t>
      </w:r>
      <w:r w:rsidR="00231881" w:rsidRPr="00236B91">
        <w:rPr>
          <w:rFonts w:ascii="Times New Roman" w:hAnsi="Times New Roman" w:cs="Times New Roman"/>
        </w:rPr>
        <w:t xml:space="preserve">) </w:t>
      </w:r>
      <w:r w:rsidR="0050644B" w:rsidRPr="00236B91">
        <w:rPr>
          <w:rFonts w:ascii="Times New Roman" w:hAnsi="Times New Roman" w:cs="Times New Roman"/>
        </w:rPr>
        <w:t>of</w:t>
      </w:r>
      <w:r w:rsidR="00CA215E" w:rsidRPr="00236B91">
        <w:rPr>
          <w:rFonts w:ascii="Times New Roman" w:hAnsi="Times New Roman" w:cs="Times New Roman"/>
        </w:rPr>
        <w:t xml:space="preserve"> three overlapping circles</w:t>
      </w:r>
      <w:r w:rsidR="0050644B" w:rsidRPr="00236B91">
        <w:rPr>
          <w:rFonts w:ascii="Times New Roman" w:hAnsi="Times New Roman" w:cs="Times New Roman"/>
        </w:rPr>
        <w:t xml:space="preserve">, which consist of family, school and community with the child in the middle. She explains how these interactions all impact on the healthy development of children and describes how schools, family and communities are a great team in working together and share equal responsibility for children’s development and their learning </w:t>
      </w:r>
      <w:r w:rsidR="00CA215E" w:rsidRPr="00236B91">
        <w:rPr>
          <w:rFonts w:ascii="Times New Roman" w:hAnsi="Times New Roman" w:cs="Times New Roman"/>
        </w:rPr>
        <w:t>(Epstein, et</w:t>
      </w:r>
      <w:r w:rsidR="00AC291C" w:rsidRPr="00236B91">
        <w:rPr>
          <w:rFonts w:ascii="Times New Roman" w:hAnsi="Times New Roman" w:cs="Times New Roman"/>
        </w:rPr>
        <w:t>.</w:t>
      </w:r>
      <w:r w:rsidR="00CA215E" w:rsidRPr="00236B91">
        <w:rPr>
          <w:rFonts w:ascii="Times New Roman" w:hAnsi="Times New Roman" w:cs="Times New Roman"/>
        </w:rPr>
        <w:t xml:space="preserve"> al</w:t>
      </w:r>
      <w:r w:rsidR="004E63EB" w:rsidRPr="00236B91">
        <w:rPr>
          <w:rFonts w:ascii="Times New Roman" w:hAnsi="Times New Roman" w:cs="Times New Roman"/>
        </w:rPr>
        <w:t>.</w:t>
      </w:r>
      <w:r w:rsidR="00CA215E" w:rsidRPr="00236B91">
        <w:rPr>
          <w:rFonts w:ascii="Times New Roman" w:hAnsi="Times New Roman" w:cs="Times New Roman"/>
        </w:rPr>
        <w:t>, 2002)</w:t>
      </w:r>
      <w:r w:rsidR="0050644B" w:rsidRPr="00236B91">
        <w:rPr>
          <w:rFonts w:ascii="Times New Roman" w:hAnsi="Times New Roman" w:cs="Times New Roman"/>
        </w:rPr>
        <w:t>.</w:t>
      </w:r>
      <w:r w:rsidR="00D014B1" w:rsidRPr="00236B91">
        <w:rPr>
          <w:rFonts w:ascii="Times New Roman" w:hAnsi="Times New Roman" w:cs="Times New Roman"/>
        </w:rPr>
        <w:t xml:space="preserve"> Consequently, it is important for this intervention in particular to focus on the relationship between parents, the community and school as the research has shown it has positive </w:t>
      </w:r>
      <w:r w:rsidR="00D014B1" w:rsidRPr="00236B91">
        <w:rPr>
          <w:rFonts w:ascii="Times New Roman" w:hAnsi="Times New Roman" w:cs="Times New Roman"/>
        </w:rPr>
        <w:lastRenderedPageBreak/>
        <w:t xml:space="preserve">effects on their children. Also, GRT communities are very close, and they are very family orientated, so by building a strong relationship will not only benefit the children but benefit the parents also.  </w:t>
      </w:r>
    </w:p>
    <w:p w:rsidR="00AA5DB9" w:rsidRPr="00236B91" w:rsidRDefault="00AA5DB9" w:rsidP="00E6154A">
      <w:pPr>
        <w:pStyle w:val="NormalWeb"/>
        <w:shd w:val="clear" w:color="auto" w:fill="FFFFFF"/>
        <w:spacing w:before="0" w:beforeAutospacing="0" w:after="0" w:afterAutospacing="0" w:line="360" w:lineRule="auto"/>
        <w:textAlignment w:val="baseline"/>
        <w:rPr>
          <w:sz w:val="22"/>
          <w:szCs w:val="22"/>
        </w:rPr>
      </w:pPr>
    </w:p>
    <w:p w:rsidR="00E6705A" w:rsidRPr="00236B91" w:rsidRDefault="002A66FC" w:rsidP="00E6154A">
      <w:pPr>
        <w:pStyle w:val="NormalWeb"/>
        <w:shd w:val="clear" w:color="auto" w:fill="FFFFFF"/>
        <w:spacing w:before="0" w:beforeAutospacing="0" w:after="0" w:afterAutospacing="0" w:line="360" w:lineRule="auto"/>
        <w:textAlignment w:val="baseline"/>
        <w:rPr>
          <w:sz w:val="22"/>
          <w:szCs w:val="22"/>
        </w:rPr>
      </w:pPr>
      <w:r w:rsidRPr="00236B91">
        <w:rPr>
          <w:sz w:val="22"/>
          <w:szCs w:val="22"/>
        </w:rPr>
        <w:t>Welsh Government</w:t>
      </w:r>
      <w:r w:rsidR="00155F0C" w:rsidRPr="00236B91">
        <w:rPr>
          <w:sz w:val="22"/>
          <w:szCs w:val="22"/>
        </w:rPr>
        <w:t xml:space="preserve"> (</w:t>
      </w:r>
      <w:r w:rsidRPr="00236B91">
        <w:rPr>
          <w:sz w:val="22"/>
          <w:szCs w:val="22"/>
        </w:rPr>
        <w:t>2016a, p.6) has set out seven wellbeing goals</w:t>
      </w:r>
      <w:r w:rsidR="006A03EB" w:rsidRPr="00236B91">
        <w:rPr>
          <w:sz w:val="22"/>
          <w:szCs w:val="22"/>
        </w:rPr>
        <w:t xml:space="preserve"> for people in Wales. the fourth point included proposes a </w:t>
      </w:r>
      <w:r w:rsidRPr="00236B91">
        <w:rPr>
          <w:sz w:val="22"/>
          <w:szCs w:val="22"/>
        </w:rPr>
        <w:t xml:space="preserve">more equal Wales – </w:t>
      </w:r>
      <w:r w:rsidR="006A03EB" w:rsidRPr="00236B91">
        <w:rPr>
          <w:sz w:val="22"/>
          <w:szCs w:val="22"/>
        </w:rPr>
        <w:t xml:space="preserve">which provides everyone an equal chance whatever their background. This therefore suggests that schools have a responsibility to provide GRT children with the same education as all other pupils and give them the same </w:t>
      </w:r>
      <w:r w:rsidR="00E046B7" w:rsidRPr="00236B91">
        <w:rPr>
          <w:sz w:val="22"/>
          <w:szCs w:val="22"/>
        </w:rPr>
        <w:t>opportunities. This</w:t>
      </w:r>
      <w:r w:rsidR="006A03EB" w:rsidRPr="00236B91">
        <w:rPr>
          <w:sz w:val="22"/>
          <w:szCs w:val="22"/>
        </w:rPr>
        <w:t xml:space="preserve"> can be achieved through the use of pupil voice/pupil participation. </w:t>
      </w:r>
      <w:r w:rsidR="009D5923" w:rsidRPr="00236B91">
        <w:rPr>
          <w:sz w:val="22"/>
          <w:szCs w:val="22"/>
        </w:rPr>
        <w:t>Welsh Government (2016</w:t>
      </w:r>
      <w:r w:rsidR="004E63EB" w:rsidRPr="00236B91">
        <w:rPr>
          <w:sz w:val="22"/>
          <w:szCs w:val="22"/>
        </w:rPr>
        <w:t>c</w:t>
      </w:r>
      <w:r w:rsidR="009D5923" w:rsidRPr="00236B91">
        <w:rPr>
          <w:sz w:val="22"/>
          <w:szCs w:val="22"/>
        </w:rPr>
        <w:t>, p.1) describe pupil participation as ‘pupils having their voice heard when decisions are being made that affect their education and their lives more generally, and being actively involved in that decision-making’.</w:t>
      </w:r>
      <w:r w:rsidR="0066560F" w:rsidRPr="00236B91">
        <w:rPr>
          <w:sz w:val="22"/>
          <w:szCs w:val="22"/>
        </w:rPr>
        <w:t xml:space="preserve"> This corresponds </w:t>
      </w:r>
      <w:r w:rsidR="0038619D" w:rsidRPr="00236B91">
        <w:rPr>
          <w:sz w:val="22"/>
          <w:szCs w:val="22"/>
        </w:rPr>
        <w:t xml:space="preserve">effectively to the importance of pupil voice in regards to the GRT community, as having their voice heard in education will make a considerable difference. </w:t>
      </w:r>
      <w:r w:rsidR="00DE0D76" w:rsidRPr="00236B91">
        <w:rPr>
          <w:sz w:val="22"/>
          <w:szCs w:val="22"/>
        </w:rPr>
        <w:t>The National Participation Standards</w:t>
      </w:r>
      <w:r w:rsidR="00231881" w:rsidRPr="00236B91">
        <w:rPr>
          <w:sz w:val="22"/>
          <w:szCs w:val="22"/>
        </w:rPr>
        <w:t xml:space="preserve"> (see appendix</w:t>
      </w:r>
      <w:r w:rsidR="00236B91" w:rsidRPr="00236B91">
        <w:rPr>
          <w:sz w:val="22"/>
          <w:szCs w:val="22"/>
        </w:rPr>
        <w:t xml:space="preserve"> 3</w:t>
      </w:r>
      <w:r w:rsidR="00231881" w:rsidRPr="00236B91">
        <w:rPr>
          <w:sz w:val="22"/>
          <w:szCs w:val="22"/>
        </w:rPr>
        <w:t>)</w:t>
      </w:r>
      <w:r w:rsidR="000D2A28" w:rsidRPr="00236B91">
        <w:rPr>
          <w:sz w:val="22"/>
          <w:szCs w:val="22"/>
        </w:rPr>
        <w:t xml:space="preserve"> (Children in Wales, 2016)</w:t>
      </w:r>
      <w:r w:rsidR="00DE0D76" w:rsidRPr="00236B91">
        <w:rPr>
          <w:sz w:val="22"/>
          <w:szCs w:val="22"/>
        </w:rPr>
        <w:t xml:space="preserve"> provides a guide on the most effective way on listening to the voices of pupils and works in accordance with Article 12 from the UNCRC which states how children have the right to be listened to and say what they think should happen</w:t>
      </w:r>
      <w:r w:rsidR="000D2A28" w:rsidRPr="00236B91">
        <w:rPr>
          <w:sz w:val="22"/>
          <w:szCs w:val="22"/>
        </w:rPr>
        <w:t xml:space="preserve"> (</w:t>
      </w:r>
      <w:proofErr w:type="spellStart"/>
      <w:r w:rsidR="000D2A28" w:rsidRPr="00236B91">
        <w:rPr>
          <w:sz w:val="22"/>
          <w:szCs w:val="22"/>
        </w:rPr>
        <w:t>Unicef</w:t>
      </w:r>
      <w:proofErr w:type="spellEnd"/>
      <w:r w:rsidR="000D2A28" w:rsidRPr="00236B91">
        <w:rPr>
          <w:sz w:val="22"/>
          <w:szCs w:val="22"/>
        </w:rPr>
        <w:t>, 2019)</w:t>
      </w:r>
      <w:r w:rsidR="00DE0D76" w:rsidRPr="00236B91">
        <w:rPr>
          <w:sz w:val="22"/>
          <w:szCs w:val="22"/>
        </w:rPr>
        <w:t xml:space="preserve">. </w:t>
      </w:r>
      <w:r w:rsidR="005D3299" w:rsidRPr="00236B91">
        <w:rPr>
          <w:sz w:val="22"/>
          <w:szCs w:val="22"/>
        </w:rPr>
        <w:t xml:space="preserve">The use of pupil voice for this intervention is vital. </w:t>
      </w:r>
      <w:r w:rsidR="00F41A76" w:rsidRPr="00236B91">
        <w:rPr>
          <w:sz w:val="22"/>
          <w:szCs w:val="22"/>
        </w:rPr>
        <w:t xml:space="preserve">It is important to produce a curriculum that is inclusive and suits the needs and purposes of children from the GRT community. Welsh Government (2008) discusses how a curriculum should be inclusive and one that welcomes diversity. </w:t>
      </w:r>
      <w:r w:rsidR="00E6705A" w:rsidRPr="00236B91">
        <w:rPr>
          <w:sz w:val="22"/>
          <w:szCs w:val="22"/>
        </w:rPr>
        <w:t xml:space="preserve">Hart’s (1992) </w:t>
      </w:r>
      <w:r w:rsidR="00922C1A" w:rsidRPr="00236B91">
        <w:rPr>
          <w:sz w:val="22"/>
          <w:szCs w:val="22"/>
        </w:rPr>
        <w:t>‘Ladder</w:t>
      </w:r>
      <w:r w:rsidR="00E6705A" w:rsidRPr="00236B91">
        <w:rPr>
          <w:sz w:val="22"/>
          <w:szCs w:val="22"/>
        </w:rPr>
        <w:t xml:space="preserve"> of Participation’ (</w:t>
      </w:r>
      <w:r w:rsidR="00231881" w:rsidRPr="00236B91">
        <w:rPr>
          <w:sz w:val="22"/>
          <w:szCs w:val="22"/>
        </w:rPr>
        <w:t xml:space="preserve">see </w:t>
      </w:r>
      <w:r w:rsidR="00E6705A" w:rsidRPr="00236B91">
        <w:rPr>
          <w:sz w:val="22"/>
          <w:szCs w:val="22"/>
        </w:rPr>
        <w:t>appendix</w:t>
      </w:r>
      <w:r w:rsidR="00236B91" w:rsidRPr="00236B91">
        <w:rPr>
          <w:sz w:val="22"/>
          <w:szCs w:val="22"/>
        </w:rPr>
        <w:t xml:space="preserve"> 4</w:t>
      </w:r>
      <w:r w:rsidR="00E6705A" w:rsidRPr="00236B91">
        <w:rPr>
          <w:sz w:val="22"/>
          <w:szCs w:val="22"/>
        </w:rPr>
        <w:t xml:space="preserve">). </w:t>
      </w:r>
      <w:r w:rsidR="00867431" w:rsidRPr="00236B91">
        <w:rPr>
          <w:sz w:val="22"/>
          <w:szCs w:val="22"/>
        </w:rPr>
        <w:t xml:space="preserve">Hart (1992) suggests that the lower end of the ladder demonstrates what is not a part of participation, and the higher up the ladder you go it shows how good relationships are formed between children and adults. He discusses how each ‘rung’ does not progress on to the next, but instead implies that each task should reach level 8 (Child-initiated, shared decisions with adults). </w:t>
      </w:r>
      <w:r w:rsidR="003C7E1F" w:rsidRPr="00236B91">
        <w:rPr>
          <w:sz w:val="22"/>
          <w:szCs w:val="22"/>
        </w:rPr>
        <w:t xml:space="preserve">Shier (2001) created a model </w:t>
      </w:r>
      <w:r w:rsidR="003B7E1A" w:rsidRPr="00236B91">
        <w:rPr>
          <w:sz w:val="22"/>
          <w:szCs w:val="22"/>
        </w:rPr>
        <w:t>(</w:t>
      </w:r>
      <w:r w:rsidR="00231881" w:rsidRPr="00236B91">
        <w:rPr>
          <w:sz w:val="22"/>
          <w:szCs w:val="22"/>
        </w:rPr>
        <w:t xml:space="preserve">see </w:t>
      </w:r>
      <w:r w:rsidR="003B7E1A" w:rsidRPr="00236B91">
        <w:rPr>
          <w:sz w:val="22"/>
          <w:szCs w:val="22"/>
        </w:rPr>
        <w:t>appendix</w:t>
      </w:r>
      <w:r w:rsidR="00236B91" w:rsidRPr="00236B91">
        <w:rPr>
          <w:sz w:val="22"/>
          <w:szCs w:val="22"/>
        </w:rPr>
        <w:t xml:space="preserve"> 5</w:t>
      </w:r>
      <w:r w:rsidR="003B7E1A" w:rsidRPr="00236B91">
        <w:rPr>
          <w:sz w:val="22"/>
          <w:szCs w:val="22"/>
        </w:rPr>
        <w:t xml:space="preserve">) </w:t>
      </w:r>
      <w:r w:rsidR="003C7E1F" w:rsidRPr="00236B91">
        <w:rPr>
          <w:sz w:val="22"/>
          <w:szCs w:val="22"/>
        </w:rPr>
        <w:t>which</w:t>
      </w:r>
      <w:r w:rsidR="004A61D0" w:rsidRPr="00236B91">
        <w:rPr>
          <w:sz w:val="22"/>
          <w:szCs w:val="22"/>
        </w:rPr>
        <w:t xml:space="preserve"> was not created to replace Hart’s model, but </w:t>
      </w:r>
      <w:r w:rsidR="003B7E1A" w:rsidRPr="00236B91">
        <w:rPr>
          <w:sz w:val="22"/>
          <w:szCs w:val="22"/>
        </w:rPr>
        <w:t>its</w:t>
      </w:r>
      <w:r w:rsidR="004A61D0" w:rsidRPr="00236B91">
        <w:rPr>
          <w:sz w:val="22"/>
          <w:szCs w:val="22"/>
        </w:rPr>
        <w:t xml:space="preserve"> purpose is to be used alongside the model to help practitioners to recognise good practice and therefore eliminate the non-participation parts (the lowest </w:t>
      </w:r>
      <w:r w:rsidR="003B7E1A" w:rsidRPr="00236B91">
        <w:rPr>
          <w:sz w:val="22"/>
          <w:szCs w:val="22"/>
        </w:rPr>
        <w:t>rungs</w:t>
      </w:r>
      <w:r w:rsidR="004A61D0" w:rsidRPr="00236B91">
        <w:rPr>
          <w:sz w:val="22"/>
          <w:szCs w:val="22"/>
        </w:rPr>
        <w:t xml:space="preserve"> of Hart’s model).</w:t>
      </w:r>
      <w:r w:rsidR="00322BFD" w:rsidRPr="00236B91">
        <w:rPr>
          <w:sz w:val="22"/>
          <w:szCs w:val="22"/>
        </w:rPr>
        <w:t xml:space="preserve"> </w:t>
      </w:r>
      <w:proofErr w:type="spellStart"/>
      <w:r w:rsidR="00322BFD" w:rsidRPr="00236B91">
        <w:rPr>
          <w:sz w:val="22"/>
          <w:szCs w:val="22"/>
        </w:rPr>
        <w:t>Shiers</w:t>
      </w:r>
      <w:proofErr w:type="spellEnd"/>
      <w:r w:rsidR="00322BFD" w:rsidRPr="00236B91">
        <w:rPr>
          <w:sz w:val="22"/>
          <w:szCs w:val="22"/>
        </w:rPr>
        <w:t xml:space="preserve"> (2001) model is aimed more at the adult role and how they should consider pupil participation, by listening to them and allowing them to express their views. </w:t>
      </w:r>
      <w:r w:rsidR="00047F49" w:rsidRPr="00236B91">
        <w:rPr>
          <w:sz w:val="22"/>
          <w:szCs w:val="22"/>
        </w:rPr>
        <w:t>Shier (2001) supports Vygotsky (1962) Zone of Proximal Development as he encourages participation between more knowledgeable adults to help children’s development in specific areas by bridging the gap.</w:t>
      </w:r>
      <w:r w:rsidR="006232CB" w:rsidRPr="00236B91">
        <w:rPr>
          <w:sz w:val="22"/>
          <w:szCs w:val="22"/>
        </w:rPr>
        <w:t xml:space="preserve"> However, Kirby and Gibbs (2006) argue against both of these models suggesting that the participation of pupils is depen</w:t>
      </w:r>
      <w:r w:rsidR="00FF68EE" w:rsidRPr="00236B91">
        <w:rPr>
          <w:sz w:val="22"/>
          <w:szCs w:val="22"/>
        </w:rPr>
        <w:t xml:space="preserve">ds </w:t>
      </w:r>
      <w:r w:rsidR="006232CB" w:rsidRPr="00236B91">
        <w:rPr>
          <w:sz w:val="22"/>
          <w:szCs w:val="22"/>
        </w:rPr>
        <w:t xml:space="preserve">on </w:t>
      </w:r>
      <w:r w:rsidR="00FF68EE" w:rsidRPr="00236B91">
        <w:rPr>
          <w:sz w:val="22"/>
          <w:szCs w:val="22"/>
        </w:rPr>
        <w:t xml:space="preserve">who needs to make the decisions in a variety of tasks. Nevertheless, these models can be considered by teachers who will work with GRT pupils to gain the best methods of participation. </w:t>
      </w:r>
      <w:r w:rsidR="00047F49" w:rsidRPr="00236B91">
        <w:rPr>
          <w:sz w:val="22"/>
          <w:szCs w:val="22"/>
        </w:rPr>
        <w:t xml:space="preserve"> </w:t>
      </w:r>
      <w:r w:rsidR="004A61D0" w:rsidRPr="00236B91">
        <w:rPr>
          <w:sz w:val="22"/>
          <w:szCs w:val="22"/>
        </w:rPr>
        <w:t xml:space="preserve"> </w:t>
      </w:r>
      <w:r w:rsidR="00E6705A" w:rsidRPr="00236B91">
        <w:rPr>
          <w:sz w:val="22"/>
          <w:szCs w:val="22"/>
        </w:rPr>
        <w:t xml:space="preserve"> </w:t>
      </w:r>
    </w:p>
    <w:p w:rsidR="00E6705A" w:rsidRPr="00236B91" w:rsidRDefault="00E6705A" w:rsidP="00E6154A">
      <w:pPr>
        <w:pStyle w:val="NormalWeb"/>
        <w:shd w:val="clear" w:color="auto" w:fill="FFFFFF"/>
        <w:spacing w:before="0" w:beforeAutospacing="0" w:after="0" w:afterAutospacing="0" w:line="360" w:lineRule="auto"/>
        <w:textAlignment w:val="baseline"/>
        <w:rPr>
          <w:sz w:val="22"/>
          <w:szCs w:val="22"/>
        </w:rPr>
      </w:pPr>
    </w:p>
    <w:p w:rsidR="006956E8" w:rsidRPr="00236B91" w:rsidRDefault="00F41A76" w:rsidP="00E6154A">
      <w:pPr>
        <w:pStyle w:val="NormalWeb"/>
        <w:shd w:val="clear" w:color="auto" w:fill="FFFFFF"/>
        <w:spacing w:before="0" w:beforeAutospacing="0" w:after="0" w:afterAutospacing="0" w:line="360" w:lineRule="auto"/>
        <w:textAlignment w:val="baseline"/>
        <w:rPr>
          <w:sz w:val="22"/>
          <w:szCs w:val="22"/>
        </w:rPr>
      </w:pPr>
      <w:r w:rsidRPr="00236B91">
        <w:rPr>
          <w:sz w:val="22"/>
          <w:szCs w:val="22"/>
        </w:rPr>
        <w:t>A</w:t>
      </w:r>
      <w:r w:rsidR="00E6705A" w:rsidRPr="00236B91">
        <w:rPr>
          <w:sz w:val="22"/>
          <w:szCs w:val="22"/>
        </w:rPr>
        <w:t>nother</w:t>
      </w:r>
      <w:r w:rsidRPr="00236B91">
        <w:rPr>
          <w:sz w:val="22"/>
          <w:szCs w:val="22"/>
        </w:rPr>
        <w:t xml:space="preserve"> common theme for the low attendance of GRT pupils is due to the lack of </w:t>
      </w:r>
      <w:r w:rsidR="001950CF" w:rsidRPr="00236B91">
        <w:rPr>
          <w:sz w:val="22"/>
          <w:szCs w:val="22"/>
        </w:rPr>
        <w:t>an engaging curriculum</w:t>
      </w:r>
      <w:r w:rsidR="0083328C" w:rsidRPr="00236B91">
        <w:rPr>
          <w:sz w:val="22"/>
          <w:szCs w:val="22"/>
        </w:rPr>
        <w:t xml:space="preserve"> that suits their lives</w:t>
      </w:r>
      <w:r w:rsidR="001950CF" w:rsidRPr="00236B91">
        <w:rPr>
          <w:sz w:val="22"/>
          <w:szCs w:val="22"/>
        </w:rPr>
        <w:t xml:space="preserve"> and therefore</w:t>
      </w:r>
      <w:r w:rsidR="0083328C" w:rsidRPr="00236B91">
        <w:rPr>
          <w:sz w:val="22"/>
          <w:szCs w:val="22"/>
        </w:rPr>
        <w:t xml:space="preserve"> without this engagement it</w:t>
      </w:r>
      <w:r w:rsidR="001950CF" w:rsidRPr="00236B91">
        <w:rPr>
          <w:sz w:val="22"/>
          <w:szCs w:val="22"/>
        </w:rPr>
        <w:t xml:space="preserve"> </w:t>
      </w:r>
      <w:r w:rsidR="001950CF" w:rsidRPr="00236B91">
        <w:rPr>
          <w:color w:val="000000" w:themeColor="text1"/>
          <w:sz w:val="22"/>
          <w:szCs w:val="22"/>
        </w:rPr>
        <w:t>allow</w:t>
      </w:r>
      <w:r w:rsidR="0083328C" w:rsidRPr="00236B91">
        <w:rPr>
          <w:color w:val="000000" w:themeColor="text1"/>
          <w:sz w:val="22"/>
          <w:szCs w:val="22"/>
        </w:rPr>
        <w:t>s</w:t>
      </w:r>
      <w:r w:rsidR="001950CF" w:rsidRPr="00236B91">
        <w:rPr>
          <w:color w:val="000000" w:themeColor="text1"/>
          <w:sz w:val="22"/>
          <w:szCs w:val="22"/>
        </w:rPr>
        <w:t xml:space="preserve"> the pupils to believe </w:t>
      </w:r>
      <w:r w:rsidR="001950CF" w:rsidRPr="00236B91">
        <w:rPr>
          <w:color w:val="000000" w:themeColor="text1"/>
          <w:sz w:val="22"/>
          <w:szCs w:val="22"/>
        </w:rPr>
        <w:lastRenderedPageBreak/>
        <w:t>that there is no point in them attending school</w:t>
      </w:r>
      <w:r w:rsidR="00DE33BD" w:rsidRPr="00236B91">
        <w:rPr>
          <w:color w:val="000000" w:themeColor="text1"/>
          <w:sz w:val="22"/>
          <w:szCs w:val="22"/>
        </w:rPr>
        <w:t xml:space="preserve">. However, the intervention aims to eliminate this opinion by </w:t>
      </w:r>
      <w:r w:rsidR="0083328C" w:rsidRPr="00236B91">
        <w:rPr>
          <w:color w:val="000000" w:themeColor="text1"/>
          <w:sz w:val="22"/>
          <w:szCs w:val="22"/>
        </w:rPr>
        <w:t xml:space="preserve">again, </w:t>
      </w:r>
      <w:r w:rsidR="00DE33BD" w:rsidRPr="00236B91">
        <w:rPr>
          <w:color w:val="000000" w:themeColor="text1"/>
          <w:sz w:val="22"/>
          <w:szCs w:val="22"/>
        </w:rPr>
        <w:t xml:space="preserve">working alongside the pupils and </w:t>
      </w:r>
      <w:r w:rsidR="00810D23" w:rsidRPr="00236B91">
        <w:rPr>
          <w:color w:val="000000" w:themeColor="text1"/>
          <w:sz w:val="22"/>
          <w:szCs w:val="22"/>
        </w:rPr>
        <w:t xml:space="preserve">celebrating their </w:t>
      </w:r>
      <w:r w:rsidR="0083328C" w:rsidRPr="00236B91">
        <w:rPr>
          <w:color w:val="000000" w:themeColor="text1"/>
          <w:sz w:val="22"/>
          <w:szCs w:val="22"/>
        </w:rPr>
        <w:t>culture</w:t>
      </w:r>
      <w:r w:rsidR="00DE33BD" w:rsidRPr="00236B91">
        <w:rPr>
          <w:color w:val="000000" w:themeColor="text1"/>
          <w:sz w:val="22"/>
          <w:szCs w:val="22"/>
        </w:rPr>
        <w:t>.</w:t>
      </w:r>
      <w:r w:rsidR="0083328C" w:rsidRPr="00236B91">
        <w:rPr>
          <w:color w:val="000000" w:themeColor="text1"/>
          <w:sz w:val="22"/>
          <w:szCs w:val="22"/>
        </w:rPr>
        <w:t xml:space="preserve"> Action 2 produced by Welsh Government (2018) states how GRT pupils should have their culture reflected throughout their school.</w:t>
      </w:r>
      <w:r w:rsidR="00DE33BD" w:rsidRPr="00236B91">
        <w:rPr>
          <w:color w:val="000000" w:themeColor="text1"/>
          <w:sz w:val="22"/>
          <w:szCs w:val="22"/>
        </w:rPr>
        <w:t xml:space="preserve"> </w:t>
      </w:r>
      <w:r w:rsidR="00825064" w:rsidRPr="00236B91">
        <w:rPr>
          <w:color w:val="000000" w:themeColor="text1"/>
          <w:sz w:val="22"/>
          <w:szCs w:val="22"/>
        </w:rPr>
        <w:t>Crozier</w:t>
      </w:r>
      <w:r w:rsidR="001F0CAA" w:rsidRPr="00236B91">
        <w:rPr>
          <w:color w:val="000000" w:themeColor="text1"/>
          <w:sz w:val="22"/>
          <w:szCs w:val="22"/>
        </w:rPr>
        <w:t>, Davies and Szy</w:t>
      </w:r>
      <w:r w:rsidR="00415F3B" w:rsidRPr="00236B91">
        <w:rPr>
          <w:color w:val="000000" w:themeColor="text1"/>
          <w:sz w:val="22"/>
          <w:szCs w:val="22"/>
        </w:rPr>
        <w:t>manski</w:t>
      </w:r>
      <w:r w:rsidR="00825064" w:rsidRPr="00236B91">
        <w:rPr>
          <w:color w:val="000000" w:themeColor="text1"/>
          <w:sz w:val="22"/>
          <w:szCs w:val="22"/>
        </w:rPr>
        <w:t xml:space="preserve"> (2009) agrees, stating how for GRT children the curriculum should provide ‘work-based’ opportunities. </w:t>
      </w:r>
      <w:r w:rsidR="00DE33BD" w:rsidRPr="00236B91">
        <w:rPr>
          <w:color w:val="000000" w:themeColor="text1"/>
          <w:sz w:val="22"/>
          <w:szCs w:val="22"/>
        </w:rPr>
        <w:t>This links again to the UNCRC Article 3, which states how everyone who works with children should always do what is best for each child (</w:t>
      </w:r>
      <w:proofErr w:type="spellStart"/>
      <w:r w:rsidR="00DE33BD" w:rsidRPr="00236B91">
        <w:rPr>
          <w:color w:val="000000" w:themeColor="text1"/>
          <w:sz w:val="22"/>
          <w:szCs w:val="22"/>
        </w:rPr>
        <w:t>Unicef</w:t>
      </w:r>
      <w:proofErr w:type="spellEnd"/>
      <w:r w:rsidR="00DE33BD" w:rsidRPr="00236B91">
        <w:rPr>
          <w:color w:val="000000" w:themeColor="text1"/>
          <w:sz w:val="22"/>
          <w:szCs w:val="22"/>
        </w:rPr>
        <w:t xml:space="preserve">, 2019). </w:t>
      </w:r>
      <w:proofErr w:type="spellStart"/>
      <w:r w:rsidR="00071451" w:rsidRPr="00236B91">
        <w:rPr>
          <w:color w:val="000000" w:themeColor="text1"/>
          <w:sz w:val="22"/>
          <w:szCs w:val="22"/>
        </w:rPr>
        <w:t>Derrington</w:t>
      </w:r>
      <w:proofErr w:type="spellEnd"/>
      <w:r w:rsidR="00071451" w:rsidRPr="00236B91">
        <w:rPr>
          <w:color w:val="000000" w:themeColor="text1"/>
          <w:sz w:val="22"/>
          <w:szCs w:val="22"/>
        </w:rPr>
        <w:t xml:space="preserve"> (200</w:t>
      </w:r>
      <w:r w:rsidR="00543D07" w:rsidRPr="00236B91">
        <w:rPr>
          <w:color w:val="000000" w:themeColor="text1"/>
          <w:sz w:val="22"/>
          <w:szCs w:val="22"/>
        </w:rPr>
        <w:t>5</w:t>
      </w:r>
      <w:r w:rsidR="00071451" w:rsidRPr="00236B91">
        <w:rPr>
          <w:color w:val="000000" w:themeColor="text1"/>
          <w:sz w:val="22"/>
          <w:szCs w:val="22"/>
        </w:rPr>
        <w:t>) discusses how GRT children also have low attendance due to the poor relationships between them</w:t>
      </w:r>
      <w:r w:rsidR="00FB1062" w:rsidRPr="00236B91">
        <w:rPr>
          <w:color w:val="000000" w:themeColor="text1"/>
          <w:sz w:val="22"/>
          <w:szCs w:val="22"/>
        </w:rPr>
        <w:t>selves</w:t>
      </w:r>
      <w:r w:rsidR="00071451" w:rsidRPr="00236B91">
        <w:rPr>
          <w:color w:val="000000" w:themeColor="text1"/>
          <w:sz w:val="22"/>
          <w:szCs w:val="22"/>
        </w:rPr>
        <w:t xml:space="preserve"> and their teachers. This shows how there is a lack of understanding about children from the GRT community especially by teachers. This is something that should be taken seriously, as Crozier, Davies and Szymanski (2009) state that there is a lack of cultural understanding and knowledge about the Gypsy, Roma and Traveller culture within staff in schools</w:t>
      </w:r>
      <w:r w:rsidR="00F0173D" w:rsidRPr="00236B91">
        <w:rPr>
          <w:color w:val="000000" w:themeColor="text1"/>
          <w:sz w:val="22"/>
          <w:szCs w:val="22"/>
        </w:rPr>
        <w:t xml:space="preserve">. </w:t>
      </w:r>
      <w:r w:rsidR="00F0173D" w:rsidRPr="00236B91">
        <w:rPr>
          <w:spacing w:val="-8"/>
          <w:sz w:val="22"/>
          <w:szCs w:val="22"/>
          <w:shd w:val="clear" w:color="auto" w:fill="FFFFFF"/>
        </w:rPr>
        <w:t>Booth </w:t>
      </w:r>
      <w:r w:rsidR="00B16F02" w:rsidRPr="00236B91">
        <w:rPr>
          <w:spacing w:val="-8"/>
          <w:sz w:val="22"/>
          <w:szCs w:val="22"/>
          <w:shd w:val="clear" w:color="auto" w:fill="FFFFFF"/>
        </w:rPr>
        <w:t>(</w:t>
      </w:r>
      <w:hyperlink r:id="rId9" w:anchor="CIT0006" w:history="1">
        <w:r w:rsidR="00F0173D" w:rsidRPr="00236B91">
          <w:rPr>
            <w:rStyle w:val="Hyperlink"/>
            <w:bCs/>
            <w:color w:val="auto"/>
            <w:spacing w:val="-8"/>
            <w:sz w:val="22"/>
            <w:szCs w:val="22"/>
            <w:u w:val="none"/>
            <w:bdr w:val="none" w:sz="0" w:space="0" w:color="auto" w:frame="1"/>
            <w:shd w:val="clear" w:color="auto" w:fill="FFFFFF"/>
          </w:rPr>
          <w:t>1996</w:t>
        </w:r>
      </w:hyperlink>
      <w:r w:rsidR="00B16F02" w:rsidRPr="00236B91">
        <w:rPr>
          <w:rStyle w:val="Strong"/>
          <w:spacing w:val="-8"/>
          <w:sz w:val="22"/>
          <w:szCs w:val="22"/>
          <w:bdr w:val="none" w:sz="0" w:space="0" w:color="auto" w:frame="1"/>
          <w:shd w:val="clear" w:color="auto" w:fill="FFFFFF"/>
        </w:rPr>
        <w:t>)</w:t>
      </w:r>
      <w:r w:rsidR="00F0173D" w:rsidRPr="00236B91">
        <w:rPr>
          <w:rStyle w:val="Strong"/>
          <w:spacing w:val="-8"/>
          <w:sz w:val="22"/>
          <w:szCs w:val="22"/>
          <w:bdr w:val="none" w:sz="0" w:space="0" w:color="auto" w:frame="1"/>
          <w:shd w:val="clear" w:color="auto" w:fill="FFFFFF"/>
        </w:rPr>
        <w:t xml:space="preserve"> </w:t>
      </w:r>
      <w:r w:rsidR="00F0173D" w:rsidRPr="00236B91">
        <w:rPr>
          <w:rStyle w:val="Strong"/>
          <w:b w:val="0"/>
          <w:spacing w:val="-8"/>
          <w:sz w:val="22"/>
          <w:szCs w:val="22"/>
          <w:bdr w:val="none" w:sz="0" w:space="0" w:color="auto" w:frame="1"/>
          <w:shd w:val="clear" w:color="auto" w:fill="FFFFFF"/>
        </w:rPr>
        <w:t>states how inclusion should encompass participation in school culture and in their curriculum.</w:t>
      </w:r>
      <w:r w:rsidR="00F0173D" w:rsidRPr="00236B91">
        <w:rPr>
          <w:rStyle w:val="Strong"/>
          <w:spacing w:val="-8"/>
          <w:sz w:val="22"/>
          <w:szCs w:val="22"/>
          <w:bdr w:val="none" w:sz="0" w:space="0" w:color="auto" w:frame="1"/>
          <w:shd w:val="clear" w:color="auto" w:fill="FFFFFF"/>
        </w:rPr>
        <w:t xml:space="preserve"> </w:t>
      </w:r>
      <w:r w:rsidR="00F0173D" w:rsidRPr="00236B91">
        <w:rPr>
          <w:color w:val="000000" w:themeColor="text1"/>
          <w:sz w:val="22"/>
          <w:szCs w:val="22"/>
        </w:rPr>
        <w:t>Welsh Government (2016</w:t>
      </w:r>
      <w:r w:rsidR="004E63EB" w:rsidRPr="00236B91">
        <w:rPr>
          <w:color w:val="000000" w:themeColor="text1"/>
          <w:sz w:val="22"/>
          <w:szCs w:val="22"/>
        </w:rPr>
        <w:t>b</w:t>
      </w:r>
      <w:r w:rsidR="00F0173D" w:rsidRPr="00236B91">
        <w:rPr>
          <w:color w:val="000000" w:themeColor="text1"/>
          <w:sz w:val="22"/>
          <w:szCs w:val="22"/>
        </w:rPr>
        <w:t>) agrees stating how an inclusive approach to learning is vital in the schooling of children.</w:t>
      </w:r>
      <w:r w:rsidR="00FA717F" w:rsidRPr="00236B91">
        <w:rPr>
          <w:color w:val="000000" w:themeColor="text1"/>
          <w:sz w:val="22"/>
          <w:szCs w:val="22"/>
        </w:rPr>
        <w:t xml:space="preserve"> However, this</w:t>
      </w:r>
      <w:r w:rsidR="005F1D87" w:rsidRPr="00236B91">
        <w:rPr>
          <w:color w:val="000000" w:themeColor="text1"/>
          <w:sz w:val="22"/>
          <w:szCs w:val="22"/>
        </w:rPr>
        <w:t xml:space="preserve"> lack of understanding can be overcome through </w:t>
      </w:r>
      <w:r w:rsidR="001B0E06" w:rsidRPr="00236B91">
        <w:rPr>
          <w:color w:val="000000" w:themeColor="text1"/>
          <w:sz w:val="22"/>
          <w:szCs w:val="22"/>
        </w:rPr>
        <w:t xml:space="preserve">meetings with parents as mentioned previously and also by listening to the children. Also, their culture should be celebrated through assemblies and Personal and Social Education (PSE) lessons, but should also be embedded into daily lessons to reinforce the importance of their culture and the relevance to their lives. </w:t>
      </w:r>
      <w:r w:rsidR="005220B4" w:rsidRPr="00236B91">
        <w:rPr>
          <w:color w:val="000000" w:themeColor="text1"/>
          <w:sz w:val="22"/>
          <w:szCs w:val="22"/>
        </w:rPr>
        <w:t>FFT (2019</w:t>
      </w:r>
      <w:r w:rsidR="00A96A11" w:rsidRPr="00236B91">
        <w:rPr>
          <w:color w:val="000000" w:themeColor="text1"/>
          <w:sz w:val="22"/>
          <w:szCs w:val="22"/>
        </w:rPr>
        <w:t>a</w:t>
      </w:r>
      <w:r w:rsidR="005220B4" w:rsidRPr="00236B91">
        <w:rPr>
          <w:color w:val="000000" w:themeColor="text1"/>
          <w:sz w:val="22"/>
          <w:szCs w:val="22"/>
        </w:rPr>
        <w:t xml:space="preserve">) </w:t>
      </w:r>
      <w:r w:rsidR="00A96A11" w:rsidRPr="00236B91">
        <w:rPr>
          <w:color w:val="000000" w:themeColor="text1"/>
          <w:sz w:val="22"/>
          <w:szCs w:val="22"/>
        </w:rPr>
        <w:t xml:space="preserve">suggests a number of ways for schools to promote Gypsy, Roma and Traveller History Month to celebrate the diverse and vibrant life of the GRT community across the UK. This charity can be utilised by the school through the intervention as they provide advice on behalf of all the GRT community, they provide training for staff and </w:t>
      </w:r>
      <w:r w:rsidR="003F6491" w:rsidRPr="00236B91">
        <w:rPr>
          <w:color w:val="000000" w:themeColor="text1"/>
          <w:sz w:val="22"/>
          <w:szCs w:val="22"/>
        </w:rPr>
        <w:t>use the theatre production of Crystal Vardo to educate children on the history of the GRT community</w:t>
      </w:r>
      <w:r w:rsidR="00A96A11" w:rsidRPr="00236B91">
        <w:rPr>
          <w:color w:val="000000" w:themeColor="text1"/>
          <w:sz w:val="22"/>
          <w:szCs w:val="22"/>
        </w:rPr>
        <w:t xml:space="preserve">. </w:t>
      </w:r>
    </w:p>
    <w:p w:rsidR="00D35D27" w:rsidRPr="00236B91" w:rsidRDefault="00D35D27" w:rsidP="00E6154A">
      <w:pPr>
        <w:spacing w:line="360" w:lineRule="auto"/>
        <w:rPr>
          <w:rFonts w:ascii="Times New Roman" w:hAnsi="Times New Roman" w:cs="Times New Roman"/>
          <w:b/>
          <w:color w:val="FF0000"/>
        </w:rPr>
      </w:pPr>
    </w:p>
    <w:p w:rsidR="00F16CAD" w:rsidRPr="00236B91" w:rsidRDefault="00874FDD" w:rsidP="00E6154A">
      <w:pPr>
        <w:spacing w:line="360" w:lineRule="auto"/>
        <w:rPr>
          <w:rFonts w:ascii="Times New Roman" w:hAnsi="Times New Roman" w:cs="Times New Roman"/>
        </w:rPr>
      </w:pPr>
      <w:r w:rsidRPr="00236B91">
        <w:rPr>
          <w:rFonts w:ascii="Times New Roman" w:hAnsi="Times New Roman" w:cs="Times New Roman"/>
        </w:rPr>
        <w:t>This intervention will progress GRT students throughout their daily lessons. By tackling their attendance issues will therefore in turn raise their attainment level in school subjects.</w:t>
      </w:r>
      <w:r w:rsidR="005A3492" w:rsidRPr="00236B91">
        <w:rPr>
          <w:rFonts w:ascii="Times New Roman" w:hAnsi="Times New Roman" w:cs="Times New Roman"/>
        </w:rPr>
        <w:t xml:space="preserve"> Gaining their trust and the GRT communities trust will build a positive relationship between themselves and the school and will </w:t>
      </w:r>
      <w:r w:rsidR="005B4DC9" w:rsidRPr="00236B91">
        <w:rPr>
          <w:rFonts w:ascii="Times New Roman" w:hAnsi="Times New Roman" w:cs="Times New Roman"/>
        </w:rPr>
        <w:t>gain the school a good reputation so that more children from the GRT can progress through school and gain an education.</w:t>
      </w:r>
      <w:r w:rsidRPr="00236B91">
        <w:rPr>
          <w:rFonts w:ascii="Times New Roman" w:hAnsi="Times New Roman" w:cs="Times New Roman"/>
        </w:rPr>
        <w:t xml:space="preserve"> The intervention will allow transitions from year to year a lot easier for them as they will not feel embarrassed or that the support is not in place for them.</w:t>
      </w:r>
      <w:r w:rsidR="005B4DC9" w:rsidRPr="00236B91">
        <w:rPr>
          <w:rFonts w:ascii="Times New Roman" w:hAnsi="Times New Roman" w:cs="Times New Roman"/>
        </w:rPr>
        <w:t xml:space="preserve"> It is important that through the intervention, the school should reach out to families and understand their negative feelings towards school, they should offer continuous proactive support to parents and their children in order to keep the children’s attendance high and keeping the parents ‘in the loop’, and there should be on-going liaison between secondary schools and primary schools, and partnerships such as the TES in order to make the intervention successful.</w:t>
      </w:r>
      <w:r w:rsidR="00523DDE" w:rsidRPr="00236B91">
        <w:rPr>
          <w:rFonts w:ascii="Times New Roman" w:hAnsi="Times New Roman" w:cs="Times New Roman"/>
        </w:rPr>
        <w:t xml:space="preserve"> </w:t>
      </w:r>
      <w:r w:rsidR="00FA4BF1" w:rsidRPr="00236B91">
        <w:rPr>
          <w:rFonts w:ascii="Times New Roman" w:hAnsi="Times New Roman" w:cs="Times New Roman"/>
        </w:rPr>
        <w:t xml:space="preserve">To maintain contact between primary schools and secondary schools is vital within the GRT community as the primary school will know the pupil and the family and will therefore encourage the GRT families to help their children continue </w:t>
      </w:r>
      <w:r w:rsidR="00FA4BF1" w:rsidRPr="00236B91">
        <w:rPr>
          <w:rFonts w:ascii="Times New Roman" w:hAnsi="Times New Roman" w:cs="Times New Roman"/>
        </w:rPr>
        <w:lastRenderedPageBreak/>
        <w:t>in education.</w:t>
      </w:r>
      <w:r w:rsidR="00F903F9" w:rsidRPr="00236B91">
        <w:rPr>
          <w:rFonts w:ascii="Times New Roman" w:hAnsi="Times New Roman" w:cs="Times New Roman"/>
        </w:rPr>
        <w:t xml:space="preserve"> It is also crucial that groups on the verge of alienation from social aspects such as school be supported so that they can play an integrated role in school life.</w:t>
      </w:r>
      <w:r w:rsidR="00FA4BF1" w:rsidRPr="00236B91">
        <w:rPr>
          <w:rFonts w:ascii="Times New Roman" w:hAnsi="Times New Roman" w:cs="Times New Roman"/>
        </w:rPr>
        <w:t xml:space="preserve"> The overall research shows that teaching staff, the school environment and outside agencies all play a vital part in a transition process.  </w:t>
      </w:r>
    </w:p>
    <w:p w:rsidR="00C24E21" w:rsidRPr="00236B91" w:rsidRDefault="00C24E21" w:rsidP="00E6154A">
      <w:pPr>
        <w:pStyle w:val="NormalWeb"/>
        <w:shd w:val="clear" w:color="auto" w:fill="FFFFFF"/>
        <w:spacing w:before="0" w:beforeAutospacing="0" w:after="0" w:afterAutospacing="0" w:line="360" w:lineRule="auto"/>
        <w:textAlignment w:val="baseline"/>
        <w:rPr>
          <w:rFonts w:eastAsiaTheme="minorHAnsi"/>
          <w:color w:val="FF0000"/>
          <w:sz w:val="22"/>
          <w:szCs w:val="22"/>
          <w:lang w:eastAsia="en-US"/>
        </w:rPr>
      </w:pPr>
    </w:p>
    <w:p w:rsidR="00A27F8A" w:rsidRPr="00E6154A" w:rsidRDefault="00A27F8A" w:rsidP="00E6154A">
      <w:pPr>
        <w:pStyle w:val="NormalWeb"/>
        <w:shd w:val="clear" w:color="auto" w:fill="FFFFFF"/>
        <w:spacing w:before="0" w:beforeAutospacing="0" w:after="0" w:afterAutospacing="0" w:line="360" w:lineRule="auto"/>
        <w:textAlignment w:val="baseline"/>
        <w:rPr>
          <w:b/>
          <w:sz w:val="22"/>
          <w:szCs w:val="22"/>
          <w:u w:val="single"/>
          <w:bdr w:val="none" w:sz="0" w:space="0" w:color="auto" w:frame="1"/>
        </w:rPr>
      </w:pPr>
    </w:p>
    <w:p w:rsidR="00D1206B" w:rsidRDefault="00D1206B" w:rsidP="00E6154A">
      <w:pPr>
        <w:pStyle w:val="NormalWeb"/>
        <w:shd w:val="clear" w:color="auto" w:fill="FFFFFF"/>
        <w:spacing w:before="0" w:beforeAutospacing="0" w:after="0" w:afterAutospacing="0" w:line="360" w:lineRule="auto"/>
        <w:textAlignment w:val="baseline"/>
        <w:rPr>
          <w:b/>
          <w:sz w:val="22"/>
          <w:szCs w:val="22"/>
          <w:u w:val="single"/>
          <w:bdr w:val="none" w:sz="0" w:space="0" w:color="auto" w:frame="1"/>
        </w:rPr>
      </w:pPr>
      <w:r w:rsidRPr="00E6154A">
        <w:rPr>
          <w:b/>
          <w:sz w:val="22"/>
          <w:szCs w:val="22"/>
          <w:u w:val="single"/>
          <w:bdr w:val="none" w:sz="0" w:space="0" w:color="auto" w:frame="1"/>
        </w:rPr>
        <w:t>Evaluation</w:t>
      </w:r>
      <w:r w:rsidR="003601F0">
        <w:rPr>
          <w:b/>
          <w:sz w:val="22"/>
          <w:szCs w:val="22"/>
          <w:u w:val="single"/>
          <w:bdr w:val="none" w:sz="0" w:space="0" w:color="auto" w:frame="1"/>
        </w:rPr>
        <w:t xml:space="preserve"> </w:t>
      </w:r>
    </w:p>
    <w:p w:rsidR="009D1D74" w:rsidRDefault="00F911EE" w:rsidP="009B6D71">
      <w:pPr>
        <w:pStyle w:val="NormalWeb"/>
        <w:shd w:val="clear" w:color="auto" w:fill="FFFFFF"/>
        <w:spacing w:before="0" w:beforeAutospacing="0" w:after="0" w:afterAutospacing="0" w:line="360" w:lineRule="auto"/>
        <w:textAlignment w:val="baseline"/>
        <w:rPr>
          <w:sz w:val="22"/>
          <w:szCs w:val="22"/>
        </w:rPr>
      </w:pPr>
      <w:r>
        <w:rPr>
          <w:sz w:val="22"/>
          <w:szCs w:val="22"/>
          <w:bdr w:val="none" w:sz="0" w:space="0" w:color="auto" w:frame="1"/>
        </w:rPr>
        <w:t xml:space="preserve">I found this assignment to be an insightful tool </w:t>
      </w:r>
      <w:r w:rsidR="00750F13">
        <w:rPr>
          <w:sz w:val="22"/>
          <w:szCs w:val="22"/>
          <w:bdr w:val="none" w:sz="0" w:space="0" w:color="auto" w:frame="1"/>
        </w:rPr>
        <w:t xml:space="preserve">when researching about the attendance levels of GRT pupils. </w:t>
      </w:r>
      <w:r w:rsidR="001B319F">
        <w:rPr>
          <w:sz w:val="22"/>
          <w:szCs w:val="22"/>
          <w:bdr w:val="none" w:sz="0" w:space="0" w:color="auto" w:frame="1"/>
        </w:rPr>
        <w:t>The r</w:t>
      </w:r>
      <w:r w:rsidR="007E05FB">
        <w:rPr>
          <w:sz w:val="22"/>
          <w:szCs w:val="22"/>
          <w:bdr w:val="none" w:sz="0" w:space="0" w:color="auto" w:frame="1"/>
        </w:rPr>
        <w:t>esearch has been wor</w:t>
      </w:r>
      <w:r w:rsidR="009B6D71">
        <w:rPr>
          <w:sz w:val="22"/>
          <w:szCs w:val="22"/>
          <w:bdr w:val="none" w:sz="0" w:space="0" w:color="auto" w:frame="1"/>
        </w:rPr>
        <w:t>thwhile and will benefit me in the future. For example, if I end up working in a school in an area where there are many GRT pupils enrolled, this research has taught me what is important to them and also how I would help develop their progress in school and not only in the classroom but outside of the classroom also. This research links in to the QTS descriptor from the new Professional Teaching Standards stating ‘t</w:t>
      </w:r>
      <w:r w:rsidR="005408CA" w:rsidRPr="00E6154A">
        <w:rPr>
          <w:sz w:val="22"/>
          <w:szCs w:val="22"/>
        </w:rPr>
        <w:t>he importance of positive involvement of parents/carers and other partners is understood and opportunities are taken to observe and evaluate processes.</w:t>
      </w:r>
      <w:r w:rsidR="009B6D71">
        <w:rPr>
          <w:sz w:val="22"/>
          <w:szCs w:val="22"/>
        </w:rPr>
        <w:t>’</w:t>
      </w:r>
      <w:r w:rsidR="005408CA" w:rsidRPr="00E6154A">
        <w:rPr>
          <w:sz w:val="22"/>
          <w:szCs w:val="22"/>
        </w:rPr>
        <w:t xml:space="preserve"> </w:t>
      </w:r>
      <w:r w:rsidR="00463FC1" w:rsidRPr="00E6154A">
        <w:rPr>
          <w:sz w:val="22"/>
          <w:szCs w:val="22"/>
        </w:rPr>
        <w:t>(Welsh Government, 2019</w:t>
      </w:r>
      <w:r w:rsidR="00382C5B" w:rsidRPr="00E6154A">
        <w:rPr>
          <w:sz w:val="22"/>
          <w:szCs w:val="22"/>
        </w:rPr>
        <w:t>b</w:t>
      </w:r>
      <w:r w:rsidR="00463FC1" w:rsidRPr="00E6154A">
        <w:rPr>
          <w:sz w:val="22"/>
          <w:szCs w:val="22"/>
        </w:rPr>
        <w:t xml:space="preserve">, </w:t>
      </w:r>
      <w:r w:rsidR="005408CA" w:rsidRPr="00E6154A">
        <w:rPr>
          <w:sz w:val="22"/>
          <w:szCs w:val="22"/>
        </w:rPr>
        <w:t>P.27</w:t>
      </w:r>
      <w:r w:rsidR="00463FC1" w:rsidRPr="00E6154A">
        <w:rPr>
          <w:sz w:val="22"/>
          <w:szCs w:val="22"/>
        </w:rPr>
        <w:t>)</w:t>
      </w:r>
      <w:r w:rsidR="009B6D71">
        <w:rPr>
          <w:sz w:val="22"/>
          <w:szCs w:val="22"/>
        </w:rPr>
        <w:t xml:space="preserve"> and ‘t</w:t>
      </w:r>
      <w:r w:rsidR="009B6D71" w:rsidRPr="00E6154A">
        <w:rPr>
          <w:sz w:val="22"/>
          <w:szCs w:val="22"/>
        </w:rPr>
        <w:t>he teacher demonstrates a willingness to seek, listen to and take account of the views of learners in order to engage and encourage them as active participants in their own learning.</w:t>
      </w:r>
      <w:r w:rsidR="009B6D71">
        <w:rPr>
          <w:sz w:val="22"/>
          <w:szCs w:val="22"/>
        </w:rPr>
        <w:t>’</w:t>
      </w:r>
      <w:r w:rsidR="009B6D71" w:rsidRPr="00E6154A">
        <w:rPr>
          <w:sz w:val="22"/>
          <w:szCs w:val="22"/>
        </w:rPr>
        <w:t xml:space="preserve"> (Welsh Government, 2019b, P. 37)</w:t>
      </w:r>
      <w:r w:rsidR="009B6D71">
        <w:rPr>
          <w:sz w:val="22"/>
          <w:szCs w:val="22"/>
        </w:rPr>
        <w:t xml:space="preserve">. These are important strands in the new standards that I would have achieved if I was to utilise this intervention in a school. </w:t>
      </w:r>
    </w:p>
    <w:p w:rsidR="009B6D71" w:rsidRPr="00E6154A" w:rsidRDefault="009B6D71" w:rsidP="009B6D71">
      <w:pPr>
        <w:pStyle w:val="NormalWeb"/>
        <w:shd w:val="clear" w:color="auto" w:fill="FFFFFF"/>
        <w:spacing w:before="0" w:beforeAutospacing="0" w:after="0" w:afterAutospacing="0" w:line="360" w:lineRule="auto"/>
        <w:textAlignment w:val="baseline"/>
        <w:rPr>
          <w:sz w:val="22"/>
          <w:szCs w:val="22"/>
          <w:bdr w:val="none" w:sz="0" w:space="0" w:color="auto" w:frame="1"/>
        </w:rPr>
      </w:pPr>
      <w:r>
        <w:rPr>
          <w:sz w:val="22"/>
          <w:szCs w:val="22"/>
        </w:rPr>
        <w:t>I have found the assignment very interesting and fun, although the making of the video was difficult. Firstly, PowerPoint was used to create the video, however when I was trying to attach a voice over to each slide the slides would not play without having to click on them. Therefore, I used iMovie on my phone. I found this much easier as I was able to drop the photos onto the app, and record my voice over them and have it as a whole video.</w:t>
      </w:r>
      <w:r w:rsidR="009D1D74">
        <w:rPr>
          <w:sz w:val="22"/>
          <w:szCs w:val="22"/>
        </w:rPr>
        <w:t xml:space="preserve"> Also, I found that I stuttered quite a few times in my videos, and although I always correcte</w:t>
      </w:r>
      <w:r w:rsidR="005373BF">
        <w:rPr>
          <w:sz w:val="22"/>
          <w:szCs w:val="22"/>
        </w:rPr>
        <w:t>d myself, I feel that public speaking and presenting is something I need to develop.</w:t>
      </w:r>
      <w:r>
        <w:rPr>
          <w:sz w:val="22"/>
          <w:szCs w:val="22"/>
        </w:rPr>
        <w:t xml:space="preserve"> </w:t>
      </w:r>
      <w:r w:rsidR="00733F48">
        <w:rPr>
          <w:sz w:val="22"/>
          <w:szCs w:val="22"/>
        </w:rPr>
        <w:t xml:space="preserve">The whole assignment has deemed very beneficial </w:t>
      </w:r>
      <w:r w:rsidR="005373BF">
        <w:rPr>
          <w:sz w:val="22"/>
          <w:szCs w:val="22"/>
        </w:rPr>
        <w:t xml:space="preserve">to me </w:t>
      </w:r>
      <w:r w:rsidR="00733F48">
        <w:rPr>
          <w:sz w:val="22"/>
          <w:szCs w:val="22"/>
        </w:rPr>
        <w:t xml:space="preserve">and </w:t>
      </w:r>
      <w:r w:rsidR="005373BF">
        <w:rPr>
          <w:sz w:val="22"/>
          <w:szCs w:val="22"/>
        </w:rPr>
        <w:t>very interesting</w:t>
      </w:r>
      <w:r w:rsidR="00733F48">
        <w:rPr>
          <w:sz w:val="22"/>
          <w:szCs w:val="22"/>
        </w:rPr>
        <w:t xml:space="preserve"> </w:t>
      </w:r>
      <w:r w:rsidR="005373BF">
        <w:rPr>
          <w:sz w:val="22"/>
          <w:szCs w:val="22"/>
        </w:rPr>
        <w:t>because of</w:t>
      </w:r>
      <w:r w:rsidR="00733F48">
        <w:rPr>
          <w:sz w:val="22"/>
          <w:szCs w:val="22"/>
        </w:rPr>
        <w:t xml:space="preserve"> the research </w:t>
      </w:r>
      <w:r w:rsidR="005373BF">
        <w:rPr>
          <w:sz w:val="22"/>
          <w:szCs w:val="22"/>
        </w:rPr>
        <w:t>carried out</w:t>
      </w:r>
      <w:r w:rsidR="00733F48">
        <w:rPr>
          <w:sz w:val="22"/>
          <w:szCs w:val="22"/>
        </w:rPr>
        <w:t xml:space="preserve">. Nevertheless, it has given me the knowledge of the GRT community which I did not have before and will be able to use in the future. </w:t>
      </w:r>
    </w:p>
    <w:p w:rsidR="005408CA" w:rsidRPr="00E6154A" w:rsidRDefault="005408CA" w:rsidP="00E6154A">
      <w:pPr>
        <w:pStyle w:val="NormalWeb"/>
        <w:shd w:val="clear" w:color="auto" w:fill="FFFFFF"/>
        <w:spacing w:before="0" w:beforeAutospacing="0" w:after="0" w:afterAutospacing="0" w:line="360" w:lineRule="auto"/>
        <w:textAlignment w:val="baseline"/>
        <w:rPr>
          <w:sz w:val="22"/>
          <w:szCs w:val="22"/>
          <w:bdr w:val="none" w:sz="0" w:space="0" w:color="auto" w:frame="1"/>
        </w:rPr>
      </w:pPr>
    </w:p>
    <w:p w:rsidR="00257FF1" w:rsidRPr="00E6154A" w:rsidRDefault="00257FF1" w:rsidP="00E6154A">
      <w:pPr>
        <w:pStyle w:val="NormalWeb"/>
        <w:shd w:val="clear" w:color="auto" w:fill="FFFFFF"/>
        <w:spacing w:before="0" w:beforeAutospacing="0" w:after="0" w:afterAutospacing="0" w:line="360" w:lineRule="auto"/>
        <w:textAlignment w:val="baseline"/>
        <w:rPr>
          <w:sz w:val="22"/>
          <w:szCs w:val="22"/>
        </w:rPr>
      </w:pPr>
    </w:p>
    <w:p w:rsidR="00455F6C" w:rsidRDefault="001D4AFA" w:rsidP="00E6154A">
      <w:pPr>
        <w:pStyle w:val="NormalWeb"/>
        <w:shd w:val="clear" w:color="auto" w:fill="FFFFFF"/>
        <w:spacing w:before="0" w:beforeAutospacing="0" w:after="0" w:afterAutospacing="0" w:line="360" w:lineRule="auto"/>
        <w:textAlignment w:val="baseline"/>
        <w:rPr>
          <w:sz w:val="22"/>
          <w:szCs w:val="22"/>
          <w:bdr w:val="none" w:sz="0" w:space="0" w:color="auto" w:frame="1"/>
        </w:rPr>
      </w:pPr>
      <w:r w:rsidRPr="001D4AFA">
        <w:rPr>
          <w:b/>
          <w:sz w:val="22"/>
          <w:szCs w:val="22"/>
          <w:bdr w:val="none" w:sz="0" w:space="0" w:color="auto" w:frame="1"/>
        </w:rPr>
        <w:t>Word Count:</w:t>
      </w:r>
      <w:r>
        <w:rPr>
          <w:sz w:val="22"/>
          <w:szCs w:val="22"/>
          <w:bdr w:val="none" w:sz="0" w:space="0" w:color="auto" w:frame="1"/>
        </w:rPr>
        <w:t xml:space="preserve"> 2,</w:t>
      </w:r>
      <w:r w:rsidR="00567C42">
        <w:rPr>
          <w:sz w:val="22"/>
          <w:szCs w:val="22"/>
          <w:bdr w:val="none" w:sz="0" w:space="0" w:color="auto" w:frame="1"/>
        </w:rPr>
        <w:t>927</w:t>
      </w:r>
      <w:r>
        <w:rPr>
          <w:sz w:val="22"/>
          <w:szCs w:val="22"/>
          <w:bdr w:val="none" w:sz="0" w:space="0" w:color="auto" w:frame="1"/>
        </w:rPr>
        <w:t>.</w:t>
      </w:r>
    </w:p>
    <w:p w:rsidR="007F341D" w:rsidRDefault="007F341D" w:rsidP="00E6154A">
      <w:pPr>
        <w:pStyle w:val="NormalWeb"/>
        <w:shd w:val="clear" w:color="auto" w:fill="FFFFFF"/>
        <w:spacing w:before="0" w:beforeAutospacing="0" w:after="0" w:afterAutospacing="0" w:line="360" w:lineRule="auto"/>
        <w:textAlignment w:val="baseline"/>
        <w:rPr>
          <w:sz w:val="22"/>
          <w:szCs w:val="22"/>
          <w:bdr w:val="none" w:sz="0" w:space="0" w:color="auto" w:frame="1"/>
        </w:rPr>
      </w:pPr>
    </w:p>
    <w:p w:rsidR="007F341D" w:rsidRDefault="007F341D">
      <w:pPr>
        <w:rPr>
          <w:rFonts w:ascii="Times New Roman" w:eastAsia="Times New Roman" w:hAnsi="Times New Roman" w:cs="Times New Roman"/>
          <w:bdr w:val="none" w:sz="0" w:space="0" w:color="auto" w:frame="1"/>
          <w:lang w:eastAsia="en-GB"/>
        </w:rPr>
      </w:pPr>
      <w:r>
        <w:rPr>
          <w:bdr w:val="none" w:sz="0" w:space="0" w:color="auto" w:frame="1"/>
        </w:rPr>
        <w:br w:type="page"/>
      </w:r>
    </w:p>
    <w:p w:rsidR="00763F6D" w:rsidRPr="005F1D1C" w:rsidRDefault="00763F6D" w:rsidP="00763F6D">
      <w:pPr>
        <w:rPr>
          <w:rFonts w:ascii="Times New Roman" w:hAnsi="Times New Roman" w:cs="Times New Roman"/>
          <w:u w:val="single"/>
        </w:rPr>
      </w:pPr>
      <w:r w:rsidRPr="00EB74A7">
        <w:rPr>
          <w:rFonts w:ascii="Times New Roman" w:hAnsi="Times New Roman" w:cs="Times New Roman"/>
          <w:u w:val="single"/>
        </w:rPr>
        <w:lastRenderedPageBreak/>
        <w:t>R</w:t>
      </w:r>
      <w:r w:rsidRPr="005F1D1C">
        <w:rPr>
          <w:rFonts w:ascii="Times New Roman" w:hAnsi="Times New Roman" w:cs="Times New Roman"/>
          <w:u w:val="single"/>
        </w:rPr>
        <w:t xml:space="preserve">eference List </w:t>
      </w:r>
    </w:p>
    <w:p w:rsidR="004C5748" w:rsidRPr="005F1D1C" w:rsidRDefault="004C5748"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spacing w:val="-8"/>
          <w:shd w:val="clear" w:color="auto" w:fill="FFFFFF"/>
        </w:rPr>
        <w:t>Booth, T. 1996. “Stories of Exclusion: Natural and Unnatural Selection.” In </w:t>
      </w:r>
      <w:r w:rsidRPr="005F1D1C">
        <w:rPr>
          <w:rStyle w:val="Emphasis"/>
          <w:spacing w:val="-8"/>
          <w:bdr w:val="none" w:sz="0" w:space="0" w:color="auto" w:frame="1"/>
          <w:shd w:val="clear" w:color="auto" w:fill="FFFFFF"/>
        </w:rPr>
        <w:t>Exclusion from School: Inter-Professional Issues for Policy and Practice,</w:t>
      </w:r>
      <w:r w:rsidRPr="005F1D1C">
        <w:rPr>
          <w:rFonts w:ascii="Times New Roman" w:hAnsi="Times New Roman" w:cs="Times New Roman"/>
          <w:spacing w:val="-8"/>
          <w:shd w:val="clear" w:color="auto" w:fill="FFFFFF"/>
        </w:rPr>
        <w:t xml:space="preserve"> edited by </w:t>
      </w:r>
      <w:proofErr w:type="spellStart"/>
      <w:proofErr w:type="gramStart"/>
      <w:r w:rsidRPr="005F1D1C">
        <w:rPr>
          <w:rFonts w:ascii="Times New Roman" w:hAnsi="Times New Roman" w:cs="Times New Roman"/>
          <w:spacing w:val="-8"/>
          <w:shd w:val="clear" w:color="auto" w:fill="FFFFFF"/>
        </w:rPr>
        <w:t>E.Blyth</w:t>
      </w:r>
      <w:proofErr w:type="spellEnd"/>
      <w:proofErr w:type="gramEnd"/>
      <w:r w:rsidRPr="005F1D1C">
        <w:rPr>
          <w:rFonts w:ascii="Times New Roman" w:hAnsi="Times New Roman" w:cs="Times New Roman"/>
          <w:spacing w:val="-8"/>
          <w:shd w:val="clear" w:color="auto" w:fill="FFFFFF"/>
        </w:rPr>
        <w:t xml:space="preserve"> and </w:t>
      </w:r>
      <w:proofErr w:type="spellStart"/>
      <w:r w:rsidRPr="005F1D1C">
        <w:rPr>
          <w:rFonts w:ascii="Times New Roman" w:hAnsi="Times New Roman" w:cs="Times New Roman"/>
          <w:spacing w:val="-8"/>
          <w:shd w:val="clear" w:color="auto" w:fill="FFFFFF"/>
        </w:rPr>
        <w:t>J.Milner</w:t>
      </w:r>
      <w:proofErr w:type="spellEnd"/>
      <w:r w:rsidRPr="005F1D1C">
        <w:rPr>
          <w:rFonts w:ascii="Times New Roman" w:hAnsi="Times New Roman" w:cs="Times New Roman"/>
          <w:spacing w:val="-8"/>
          <w:shd w:val="clear" w:color="auto" w:fill="FFFFFF"/>
        </w:rPr>
        <w:t>, 21–36.</w:t>
      </w:r>
      <w:r w:rsidRPr="005F1D1C">
        <w:rPr>
          <w:rStyle w:val="gen"/>
          <w:rFonts w:ascii="Times New Roman" w:hAnsi="Times New Roman" w:cs="Times New Roman"/>
          <w:spacing w:val="-8"/>
          <w:bdr w:val="none" w:sz="0" w:space="0" w:color="auto" w:frame="1"/>
          <w:shd w:val="clear" w:color="auto" w:fill="FFFFFF"/>
        </w:rPr>
        <w:t> </w:t>
      </w:r>
      <w:r w:rsidRPr="005F1D1C">
        <w:rPr>
          <w:rStyle w:val="capture-id"/>
          <w:rFonts w:ascii="Times New Roman" w:hAnsi="Times New Roman" w:cs="Times New Roman"/>
          <w:spacing w:val="-8"/>
          <w:bdr w:val="none" w:sz="0" w:space="0" w:color="auto" w:frame="1"/>
          <w:shd w:val="clear" w:color="auto" w:fill="FFFFFF"/>
        </w:rPr>
        <w:t>London</w:t>
      </w:r>
      <w:r w:rsidRPr="005F1D1C">
        <w:rPr>
          <w:rFonts w:ascii="Times New Roman" w:hAnsi="Times New Roman" w:cs="Times New Roman"/>
          <w:spacing w:val="-8"/>
          <w:shd w:val="clear" w:color="auto" w:fill="FFFFFF"/>
        </w:rPr>
        <w:t>: Routledge.</w:t>
      </w:r>
    </w:p>
    <w:p w:rsidR="00763F6D" w:rsidRPr="005F1D1C" w:rsidRDefault="00763F6D" w:rsidP="00763F6D">
      <w:pPr>
        <w:rPr>
          <w:rFonts w:ascii="Times New Roman" w:hAnsi="Times New Roman" w:cs="Times New Roman"/>
        </w:rPr>
      </w:pPr>
    </w:p>
    <w:p w:rsidR="004C5748" w:rsidRDefault="00763F6D" w:rsidP="004C5748">
      <w:pPr>
        <w:rPr>
          <w:rFonts w:ascii="Times New Roman" w:hAnsi="Times New Roman" w:cs="Times New Roman"/>
        </w:rPr>
      </w:pPr>
      <w:r w:rsidRPr="005F1D1C">
        <w:rPr>
          <w:rFonts w:ascii="Times New Roman" w:hAnsi="Times New Roman" w:cs="Times New Roman"/>
        </w:rPr>
        <w:t xml:space="preserve">Bronfenbrenner, U. (1979). </w:t>
      </w:r>
      <w:r w:rsidRPr="005F1D1C">
        <w:rPr>
          <w:rFonts w:ascii="Times New Roman" w:hAnsi="Times New Roman" w:cs="Times New Roman"/>
          <w:i/>
        </w:rPr>
        <w:t>The Ecology of Human Development: Experiments by Nature and Design</w:t>
      </w:r>
      <w:r w:rsidRPr="005F1D1C">
        <w:rPr>
          <w:rFonts w:ascii="Times New Roman" w:hAnsi="Times New Roman" w:cs="Times New Roman"/>
        </w:rPr>
        <w:t>. Cambridge MA: Harvard University Press.</w:t>
      </w:r>
      <w:r w:rsidR="004C5748" w:rsidRPr="004C5748">
        <w:rPr>
          <w:rFonts w:ascii="Times New Roman" w:hAnsi="Times New Roman" w:cs="Times New Roman"/>
        </w:rPr>
        <w:t xml:space="preserve"> </w:t>
      </w:r>
    </w:p>
    <w:p w:rsidR="004C5748" w:rsidRDefault="004C5748" w:rsidP="004C5748">
      <w:pPr>
        <w:rPr>
          <w:rFonts w:ascii="Times New Roman" w:hAnsi="Times New Roman" w:cs="Times New Roman"/>
        </w:rPr>
      </w:pPr>
    </w:p>
    <w:p w:rsidR="004C5748" w:rsidRPr="002F2531" w:rsidRDefault="004C5748" w:rsidP="004C5748">
      <w:pPr>
        <w:rPr>
          <w:rFonts w:ascii="Times New Roman" w:hAnsi="Times New Roman" w:cs="Times New Roman"/>
          <w:i/>
        </w:rPr>
      </w:pPr>
      <w:r w:rsidRPr="002F2531">
        <w:rPr>
          <w:rFonts w:ascii="Times New Roman" w:hAnsi="Times New Roman" w:cs="Times New Roman"/>
        </w:rPr>
        <w:t xml:space="preserve">Bronfenbrenner, U. (1979). </w:t>
      </w:r>
      <w:r w:rsidRPr="002F2531">
        <w:rPr>
          <w:rFonts w:ascii="Times New Roman" w:hAnsi="Times New Roman" w:cs="Times New Roman"/>
          <w:i/>
        </w:rPr>
        <w:t xml:space="preserve">Ecological Systems Theory. </w:t>
      </w:r>
      <w:r w:rsidRPr="002F2531">
        <w:rPr>
          <w:rFonts w:ascii="Times New Roman" w:hAnsi="Times New Roman" w:cs="Times New Roman"/>
        </w:rPr>
        <w:t>Available at:</w:t>
      </w:r>
    </w:p>
    <w:p w:rsidR="004C5748" w:rsidRPr="002F2531" w:rsidRDefault="004C5748" w:rsidP="004C5748">
      <w:pPr>
        <w:rPr>
          <w:rFonts w:ascii="Times New Roman" w:hAnsi="Times New Roman" w:cs="Times New Roman"/>
        </w:rPr>
      </w:pPr>
      <w:hyperlink r:id="rId10" w:anchor="imgrc=e5wx5Z2PmJ9OaM:" w:history="1">
        <w:r w:rsidRPr="002F2531">
          <w:rPr>
            <w:rStyle w:val="Hyperlink"/>
            <w:rFonts w:ascii="Times New Roman" w:hAnsi="Times New Roman" w:cs="Times New Roman"/>
          </w:rPr>
          <w:t>https://www.google.com/search?q=bronfenbrenner+ecological+systems+theory&amp;rlz=1C1GCEB_enGB875GB875&amp;source=lnms&amp;tbm=isch&amp;sa=X&amp;ved=0ahUKEwjX1djql-rlAhUxkFwKHRL2CtEQ_AUIEigB&amp;biw=1920&amp;bih=969#imgrc=e5wx5Z2PmJ9OaM:</w:t>
        </w:r>
      </w:hyperlink>
    </w:p>
    <w:p w:rsidR="004C5748" w:rsidRPr="002F2531" w:rsidRDefault="004C5748" w:rsidP="004C5748">
      <w:pPr>
        <w:rPr>
          <w:rFonts w:ascii="Times New Roman" w:hAnsi="Times New Roman" w:cs="Times New Roman"/>
        </w:rPr>
      </w:pPr>
      <w:r w:rsidRPr="002F2531">
        <w:rPr>
          <w:rFonts w:ascii="Times New Roman" w:hAnsi="Times New Roman" w:cs="Times New Roman"/>
        </w:rPr>
        <w:t>(Last Accessed: 0 9/11/2019)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Cabinet Office (2017) </w:t>
      </w:r>
      <w:r w:rsidRPr="005F1D1C">
        <w:rPr>
          <w:rFonts w:ascii="Times New Roman" w:hAnsi="Times New Roman" w:cs="Times New Roman"/>
          <w:i/>
        </w:rPr>
        <w:t xml:space="preserve">Race Disparity Audit. </w:t>
      </w:r>
      <w:r w:rsidRPr="005F1D1C">
        <w:rPr>
          <w:rFonts w:ascii="Times New Roman" w:hAnsi="Times New Roman" w:cs="Times New Roman"/>
        </w:rPr>
        <w:t>Crown copyright. Available at:</w:t>
      </w:r>
    </w:p>
    <w:p w:rsidR="00763F6D" w:rsidRPr="005F1D1C" w:rsidRDefault="00763F6D" w:rsidP="00763F6D">
      <w:pPr>
        <w:rPr>
          <w:rFonts w:ascii="Times New Roman" w:hAnsi="Times New Roman" w:cs="Times New Roman"/>
        </w:rPr>
      </w:pPr>
      <w:hyperlink r:id="rId11" w:history="1">
        <w:r w:rsidRPr="005F1D1C">
          <w:rPr>
            <w:rStyle w:val="Hyperlink"/>
            <w:rFonts w:ascii="Times New Roman" w:hAnsi="Times New Roman" w:cs="Times New Roman"/>
          </w:rPr>
          <w:t>https://assets.publishing.service.gov.uk/government/uploads/system/uploads/attachment_data/file/686071/Revised_RDA_report_March_2018.pdf</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12/11/2019)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Children in Wales. (2016) </w:t>
      </w:r>
      <w:r w:rsidRPr="005F1D1C">
        <w:rPr>
          <w:rFonts w:ascii="Times New Roman" w:hAnsi="Times New Roman" w:cs="Times New Roman"/>
          <w:i/>
        </w:rPr>
        <w:t>The National Participation Standards.</w:t>
      </w:r>
      <w:r w:rsidRPr="005F1D1C">
        <w:rPr>
          <w:rFonts w:ascii="Times New Roman" w:hAnsi="Times New Roman" w:cs="Times New Roman"/>
        </w:rPr>
        <w:t xml:space="preserve"> Cardiff. Available at:</w:t>
      </w:r>
    </w:p>
    <w:p w:rsidR="00763F6D" w:rsidRPr="005F1D1C" w:rsidRDefault="00763F6D" w:rsidP="00763F6D">
      <w:pPr>
        <w:rPr>
          <w:rFonts w:ascii="Times New Roman" w:hAnsi="Times New Roman" w:cs="Times New Roman"/>
        </w:rPr>
      </w:pPr>
      <w:hyperlink r:id="rId12" w:history="1">
        <w:r w:rsidRPr="005F1D1C">
          <w:rPr>
            <w:rStyle w:val="Hyperlink"/>
            <w:rFonts w:ascii="Times New Roman" w:hAnsi="Times New Roman" w:cs="Times New Roman"/>
          </w:rPr>
          <w:t>http://www.childreninwales.org.uk/resource/participation-standards/</w:t>
        </w:r>
      </w:hyperlink>
    </w:p>
    <w:p w:rsidR="00763F6D" w:rsidRPr="005F1D1C" w:rsidRDefault="00763F6D" w:rsidP="00763F6D">
      <w:pPr>
        <w:pStyle w:val="Heading1"/>
        <w:shd w:val="clear" w:color="auto" w:fill="FFFFFF"/>
        <w:spacing w:before="0" w:beforeAutospacing="0" w:after="0" w:afterAutospacing="0"/>
        <w:rPr>
          <w:b w:val="0"/>
          <w:bCs w:val="0"/>
          <w:color w:val="000000"/>
          <w:sz w:val="22"/>
          <w:szCs w:val="22"/>
        </w:rPr>
      </w:pPr>
      <w:r w:rsidRPr="005F1D1C">
        <w:rPr>
          <w:b w:val="0"/>
          <w:bCs w:val="0"/>
          <w:color w:val="000000"/>
          <w:sz w:val="22"/>
          <w:szCs w:val="22"/>
        </w:rPr>
        <w:t>(Last Accessed: 09/11/2019)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Children’s Commissioner for Wales (2016) </w:t>
      </w:r>
      <w:r w:rsidRPr="005F1D1C">
        <w:rPr>
          <w:rFonts w:ascii="Times New Roman" w:hAnsi="Times New Roman" w:cs="Times New Roman"/>
          <w:i/>
        </w:rPr>
        <w:t>Challenging the Negative Media Reporting of Gypsies and Travellers.</w:t>
      </w:r>
      <w:r w:rsidRPr="005F1D1C">
        <w:rPr>
          <w:rFonts w:ascii="Times New Roman" w:hAnsi="Times New Roman" w:cs="Times New Roman"/>
        </w:rPr>
        <w:t xml:space="preserve"> Available at:</w:t>
      </w:r>
    </w:p>
    <w:p w:rsidR="00763F6D" w:rsidRPr="005F1D1C" w:rsidRDefault="00763F6D" w:rsidP="00763F6D">
      <w:pPr>
        <w:rPr>
          <w:rFonts w:ascii="Times New Roman" w:hAnsi="Times New Roman" w:cs="Times New Roman"/>
        </w:rPr>
      </w:pPr>
      <w:hyperlink r:id="rId13" w:history="1">
        <w:r w:rsidRPr="005F1D1C">
          <w:rPr>
            <w:rStyle w:val="Hyperlink"/>
            <w:rFonts w:ascii="Times New Roman" w:hAnsi="Times New Roman" w:cs="Times New Roman"/>
          </w:rPr>
          <w:t>https://www.childcomwales.org.uk/wp-content/uploads/2016/04/CCW27176-Childrens-Commissioner-for-Wales-proof-English-1.pdf</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11/11/2019)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Crozier, G., Davies, J. and Kim Szymanski, K. (2009) ‘</w:t>
      </w:r>
      <w:r w:rsidRPr="005F1D1C">
        <w:rPr>
          <w:rFonts w:ascii="Times New Roman" w:hAnsi="Times New Roman" w:cs="Times New Roman"/>
          <w:i/>
        </w:rPr>
        <w:t xml:space="preserve">Education, identity and Roma families: teachers’ perspectives and engagement with </w:t>
      </w:r>
      <w:proofErr w:type="spellStart"/>
      <w:r w:rsidRPr="005F1D1C">
        <w:rPr>
          <w:rFonts w:ascii="Times New Roman" w:hAnsi="Times New Roman" w:cs="Times New Roman"/>
          <w:i/>
        </w:rPr>
        <w:t>INSETRom</w:t>
      </w:r>
      <w:proofErr w:type="spellEnd"/>
      <w:r w:rsidRPr="005F1D1C">
        <w:rPr>
          <w:rFonts w:ascii="Times New Roman" w:hAnsi="Times New Roman" w:cs="Times New Roman"/>
          <w:i/>
        </w:rPr>
        <w:t xml:space="preserve"> training’</w:t>
      </w:r>
      <w:r w:rsidRPr="005F1D1C">
        <w:rPr>
          <w:rFonts w:ascii="Times New Roman" w:hAnsi="Times New Roman" w:cs="Times New Roman"/>
        </w:rPr>
        <w:t>, Intercultural Education, 20 (6), 537-548.</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Department for Education and Skills (1967) </w:t>
      </w:r>
      <w:r w:rsidRPr="005F1D1C">
        <w:rPr>
          <w:rFonts w:ascii="Times New Roman" w:hAnsi="Times New Roman" w:cs="Times New Roman"/>
          <w:i/>
        </w:rPr>
        <w:t>Children and their Primary Schools. The Plowden Report. Central Advisory Council for Education</w:t>
      </w:r>
      <w:r w:rsidRPr="005F1D1C">
        <w:rPr>
          <w:rFonts w:ascii="Times New Roman" w:hAnsi="Times New Roman" w:cs="Times New Roman"/>
        </w:rPr>
        <w:t>. London: HMSO.</w:t>
      </w:r>
    </w:p>
    <w:p w:rsidR="00763F6D" w:rsidRPr="005F1D1C" w:rsidRDefault="00763F6D" w:rsidP="00763F6D">
      <w:pPr>
        <w:rPr>
          <w:rStyle w:val="author"/>
          <w:rFonts w:ascii="Times New Roman" w:hAnsi="Times New Roman" w:cs="Times New Roman"/>
          <w:color w:val="1C1D1E"/>
          <w:shd w:val="clear" w:color="auto" w:fill="EFEFF0"/>
        </w:rPr>
      </w:pPr>
    </w:p>
    <w:p w:rsidR="00763F6D" w:rsidRPr="005F1D1C" w:rsidRDefault="00763F6D" w:rsidP="00763F6D">
      <w:pPr>
        <w:rPr>
          <w:rFonts w:ascii="Times New Roman" w:hAnsi="Times New Roman" w:cs="Times New Roman"/>
        </w:rPr>
      </w:pPr>
      <w:proofErr w:type="spellStart"/>
      <w:r w:rsidRPr="005F1D1C">
        <w:rPr>
          <w:rStyle w:val="author"/>
          <w:rFonts w:ascii="Times New Roman" w:hAnsi="Times New Roman" w:cs="Times New Roman"/>
          <w:color w:val="1C1D1E"/>
          <w:shd w:val="clear" w:color="auto" w:fill="EFEFF0"/>
        </w:rPr>
        <w:t>Derrington</w:t>
      </w:r>
      <w:proofErr w:type="spellEnd"/>
      <w:r w:rsidRPr="005F1D1C">
        <w:rPr>
          <w:rStyle w:val="author"/>
          <w:rFonts w:ascii="Times New Roman" w:hAnsi="Times New Roman" w:cs="Times New Roman"/>
          <w:color w:val="1C1D1E"/>
          <w:shd w:val="clear" w:color="auto" w:fill="EFEFF0"/>
        </w:rPr>
        <w:t>, C.</w:t>
      </w:r>
      <w:r w:rsidRPr="005F1D1C">
        <w:rPr>
          <w:rFonts w:ascii="Times New Roman" w:hAnsi="Times New Roman" w:cs="Times New Roman"/>
          <w:color w:val="1C1D1E"/>
          <w:shd w:val="clear" w:color="auto" w:fill="EFEFF0"/>
        </w:rPr>
        <w:t> and </w:t>
      </w:r>
      <w:r w:rsidRPr="005F1D1C">
        <w:rPr>
          <w:rStyle w:val="author"/>
          <w:rFonts w:ascii="Times New Roman" w:hAnsi="Times New Roman" w:cs="Times New Roman"/>
          <w:color w:val="1C1D1E"/>
          <w:shd w:val="clear" w:color="auto" w:fill="EFEFF0"/>
        </w:rPr>
        <w:t>Kendall, S.</w:t>
      </w:r>
      <w:r w:rsidRPr="005F1D1C">
        <w:rPr>
          <w:rFonts w:ascii="Times New Roman" w:hAnsi="Times New Roman" w:cs="Times New Roman"/>
          <w:color w:val="1C1D1E"/>
          <w:shd w:val="clear" w:color="auto" w:fill="EFEFF0"/>
        </w:rPr>
        <w:t> (</w:t>
      </w:r>
      <w:r w:rsidRPr="005F1D1C">
        <w:rPr>
          <w:rStyle w:val="pubyear"/>
          <w:rFonts w:ascii="Times New Roman" w:hAnsi="Times New Roman" w:cs="Times New Roman"/>
          <w:color w:val="1C1D1E"/>
          <w:shd w:val="clear" w:color="auto" w:fill="EFEFF0"/>
        </w:rPr>
        <w:t>2004</w:t>
      </w:r>
      <w:r w:rsidRPr="005F1D1C">
        <w:rPr>
          <w:rFonts w:ascii="Times New Roman" w:hAnsi="Times New Roman" w:cs="Times New Roman"/>
          <w:color w:val="1C1D1E"/>
          <w:shd w:val="clear" w:color="auto" w:fill="EFEFF0"/>
        </w:rPr>
        <w:t xml:space="preserve">) </w:t>
      </w:r>
      <w:r w:rsidRPr="005F1D1C">
        <w:rPr>
          <w:rFonts w:ascii="Times New Roman" w:hAnsi="Times New Roman" w:cs="Times New Roman"/>
          <w:i/>
          <w:color w:val="1C1D1E"/>
          <w:shd w:val="clear" w:color="auto" w:fill="EFEFF0"/>
        </w:rPr>
        <w:t xml:space="preserve">Gypsy Traveller Students in Secondary Schools: Culture, Identity and Achievement. </w:t>
      </w:r>
      <w:r w:rsidRPr="005F1D1C">
        <w:rPr>
          <w:rFonts w:ascii="Times New Roman" w:hAnsi="Times New Roman" w:cs="Times New Roman"/>
          <w:color w:val="1C1D1E"/>
          <w:shd w:val="clear" w:color="auto" w:fill="EFEFF0"/>
        </w:rPr>
        <w:t>Stoke on Trent: Trentham Books</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proofErr w:type="spellStart"/>
      <w:r w:rsidRPr="005F1D1C">
        <w:rPr>
          <w:rFonts w:ascii="Times New Roman" w:hAnsi="Times New Roman" w:cs="Times New Roman"/>
        </w:rPr>
        <w:t>Derrington</w:t>
      </w:r>
      <w:proofErr w:type="spellEnd"/>
      <w:r w:rsidRPr="005F1D1C">
        <w:rPr>
          <w:rFonts w:ascii="Times New Roman" w:hAnsi="Times New Roman" w:cs="Times New Roman"/>
        </w:rPr>
        <w:t xml:space="preserve">, C. (2005). </w:t>
      </w:r>
      <w:r w:rsidRPr="005F1D1C">
        <w:rPr>
          <w:rFonts w:ascii="Times New Roman" w:hAnsi="Times New Roman" w:cs="Times New Roman"/>
          <w:i/>
        </w:rPr>
        <w:t>'Perceptions of behaviour and patterns of exclusion: Gypsy Traveller students in English secondary schools',</w:t>
      </w:r>
      <w:r w:rsidRPr="005F1D1C">
        <w:rPr>
          <w:rFonts w:ascii="Times New Roman" w:hAnsi="Times New Roman" w:cs="Times New Roman"/>
        </w:rPr>
        <w:t xml:space="preserve"> Journal of Research in Special Educational Needs. Available at:</w:t>
      </w:r>
    </w:p>
    <w:p w:rsidR="00763F6D" w:rsidRPr="005F1D1C" w:rsidRDefault="00763F6D" w:rsidP="00763F6D">
      <w:pPr>
        <w:rPr>
          <w:rFonts w:ascii="Times New Roman" w:hAnsi="Times New Roman" w:cs="Times New Roman"/>
        </w:rPr>
      </w:pPr>
      <w:hyperlink r:id="rId14" w:history="1">
        <w:r w:rsidRPr="005F1D1C">
          <w:rPr>
            <w:rStyle w:val="Hyperlink"/>
            <w:rFonts w:ascii="Times New Roman" w:hAnsi="Times New Roman" w:cs="Times New Roman"/>
          </w:rPr>
          <w:t>https://onlinelibrary.wiley.com/doi/full/10.1111/J.1471-3802.2005.00042.x</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lastRenderedPageBreak/>
        <w:t>(Last Accessed:11/11/2019)</w:t>
      </w:r>
    </w:p>
    <w:p w:rsidR="00763F6D" w:rsidRPr="005F1D1C" w:rsidRDefault="00763F6D" w:rsidP="00763F6D">
      <w:pPr>
        <w:rPr>
          <w:rFonts w:ascii="Times New Roman" w:hAnsi="Times New Roman" w:cs="Times New Roman"/>
          <w:u w:val="single"/>
        </w:rPr>
      </w:pPr>
    </w:p>
    <w:p w:rsidR="00763F6D" w:rsidRPr="005F1D1C" w:rsidRDefault="00763F6D" w:rsidP="00763F6D">
      <w:pPr>
        <w:rPr>
          <w:rFonts w:ascii="Times New Roman" w:hAnsi="Times New Roman" w:cs="Times New Roman"/>
        </w:rPr>
      </w:pPr>
      <w:proofErr w:type="spellStart"/>
      <w:r w:rsidRPr="005F1D1C">
        <w:rPr>
          <w:rFonts w:ascii="Times New Roman" w:hAnsi="Times New Roman" w:cs="Times New Roman"/>
        </w:rPr>
        <w:t>Derrington</w:t>
      </w:r>
      <w:proofErr w:type="spellEnd"/>
      <w:r w:rsidRPr="005F1D1C">
        <w:rPr>
          <w:rFonts w:ascii="Times New Roman" w:hAnsi="Times New Roman" w:cs="Times New Roman"/>
        </w:rPr>
        <w:t xml:space="preserve">, C. and Kendall, S. (2003). </w:t>
      </w:r>
      <w:r w:rsidRPr="005F1D1C">
        <w:rPr>
          <w:rFonts w:ascii="Times New Roman" w:hAnsi="Times New Roman" w:cs="Times New Roman"/>
          <w:i/>
        </w:rPr>
        <w:t>The experiences and perceptions of Gypsy Traveller education</w:t>
      </w:r>
      <w:r w:rsidRPr="005F1D1C">
        <w:rPr>
          <w:rFonts w:ascii="Times New Roman" w:hAnsi="Times New Roman" w:cs="Times New Roman"/>
        </w:rPr>
        <w:t>. Race Equality Teaching.</w:t>
      </w:r>
    </w:p>
    <w:p w:rsidR="00763F6D" w:rsidRPr="005F1D1C" w:rsidRDefault="00763F6D" w:rsidP="00763F6D">
      <w:pPr>
        <w:rPr>
          <w:rFonts w:ascii="Times New Roman" w:hAnsi="Times New Roman" w:cs="Times New Roman"/>
        </w:rPr>
      </w:pPr>
    </w:p>
    <w:p w:rsidR="00763F6D" w:rsidRPr="005F1D1C" w:rsidRDefault="00763F6D" w:rsidP="00763F6D">
      <w:pPr>
        <w:pStyle w:val="Heading1"/>
        <w:shd w:val="clear" w:color="auto" w:fill="FFFFFF"/>
        <w:spacing w:before="0" w:beforeAutospacing="0" w:after="0" w:afterAutospacing="0"/>
        <w:rPr>
          <w:b w:val="0"/>
          <w:bCs w:val="0"/>
          <w:color w:val="000000"/>
          <w:sz w:val="22"/>
          <w:szCs w:val="22"/>
        </w:rPr>
      </w:pPr>
      <w:proofErr w:type="spellStart"/>
      <w:r w:rsidRPr="005F1D1C">
        <w:rPr>
          <w:b w:val="0"/>
          <w:sz w:val="22"/>
          <w:szCs w:val="22"/>
        </w:rPr>
        <w:t>Dewis</w:t>
      </w:r>
      <w:proofErr w:type="spellEnd"/>
      <w:r w:rsidRPr="005F1D1C">
        <w:rPr>
          <w:b w:val="0"/>
          <w:sz w:val="22"/>
          <w:szCs w:val="22"/>
        </w:rPr>
        <w:t xml:space="preserve"> Cymru. (2019) </w:t>
      </w:r>
      <w:r w:rsidRPr="005F1D1C">
        <w:rPr>
          <w:b w:val="0"/>
          <w:bCs w:val="0"/>
          <w:i/>
          <w:color w:val="000000"/>
          <w:sz w:val="22"/>
          <w:szCs w:val="22"/>
        </w:rPr>
        <w:t xml:space="preserve">Traveller Education Service (EMTAS) - Family support services. </w:t>
      </w:r>
      <w:r w:rsidRPr="005F1D1C">
        <w:rPr>
          <w:b w:val="0"/>
          <w:bCs w:val="0"/>
          <w:color w:val="000000"/>
          <w:sz w:val="22"/>
          <w:szCs w:val="22"/>
        </w:rPr>
        <w:t>Available at:</w:t>
      </w:r>
    </w:p>
    <w:p w:rsidR="00763F6D" w:rsidRPr="005F1D1C" w:rsidRDefault="00763F6D" w:rsidP="00763F6D">
      <w:pPr>
        <w:pStyle w:val="Heading1"/>
        <w:shd w:val="clear" w:color="auto" w:fill="FFFFFF"/>
        <w:spacing w:before="0" w:beforeAutospacing="0" w:after="0" w:afterAutospacing="0"/>
        <w:rPr>
          <w:b w:val="0"/>
          <w:bCs w:val="0"/>
          <w:color w:val="000000"/>
          <w:sz w:val="22"/>
          <w:szCs w:val="22"/>
        </w:rPr>
      </w:pPr>
      <w:hyperlink r:id="rId15" w:history="1">
        <w:r w:rsidRPr="005F1D1C">
          <w:rPr>
            <w:rStyle w:val="Hyperlink"/>
            <w:b w:val="0"/>
            <w:sz w:val="22"/>
            <w:szCs w:val="22"/>
          </w:rPr>
          <w:t>https://www.dewis.wales/ResourceDirectory/ViewResource.aspx?id=1973</w:t>
        </w:r>
      </w:hyperlink>
    </w:p>
    <w:p w:rsidR="00763F6D" w:rsidRPr="005F1D1C" w:rsidRDefault="00763F6D" w:rsidP="00763F6D">
      <w:pPr>
        <w:pStyle w:val="Heading1"/>
        <w:shd w:val="clear" w:color="auto" w:fill="FFFFFF"/>
        <w:spacing w:before="0" w:beforeAutospacing="0" w:after="0" w:afterAutospacing="0"/>
        <w:rPr>
          <w:b w:val="0"/>
          <w:bCs w:val="0"/>
          <w:color w:val="000000"/>
          <w:sz w:val="22"/>
          <w:szCs w:val="22"/>
        </w:rPr>
      </w:pPr>
      <w:r w:rsidRPr="005F1D1C">
        <w:rPr>
          <w:b w:val="0"/>
          <w:bCs w:val="0"/>
          <w:color w:val="000000"/>
          <w:sz w:val="22"/>
          <w:szCs w:val="22"/>
        </w:rPr>
        <w:t>(Last Accessed: 09/11/2019)</w:t>
      </w:r>
    </w:p>
    <w:p w:rsidR="00763F6D" w:rsidRPr="005F1D1C" w:rsidRDefault="00763F6D" w:rsidP="00763F6D">
      <w:pPr>
        <w:spacing w:line="276" w:lineRule="auto"/>
        <w:rPr>
          <w:rFonts w:ascii="Times New Roman" w:hAnsi="Times New Roman" w:cs="Times New Roman"/>
          <w:color w:val="000000" w:themeColor="text1"/>
        </w:rPr>
      </w:pPr>
    </w:p>
    <w:p w:rsidR="00763F6D" w:rsidRPr="005F1D1C" w:rsidRDefault="00763F6D" w:rsidP="00763F6D">
      <w:pPr>
        <w:spacing w:line="276" w:lineRule="auto"/>
        <w:rPr>
          <w:rFonts w:ascii="Times New Roman" w:hAnsi="Times New Roman" w:cs="Times New Roman"/>
          <w:color w:val="000000" w:themeColor="text1"/>
        </w:rPr>
      </w:pPr>
      <w:r w:rsidRPr="005F1D1C">
        <w:rPr>
          <w:rFonts w:ascii="Times New Roman" w:hAnsi="Times New Roman" w:cs="Times New Roman"/>
          <w:color w:val="000000" w:themeColor="text1"/>
        </w:rPr>
        <w:t xml:space="preserve">Donaldson, G. (2015) </w:t>
      </w:r>
      <w:r w:rsidRPr="005F1D1C">
        <w:rPr>
          <w:rFonts w:ascii="Times New Roman" w:hAnsi="Times New Roman" w:cs="Times New Roman"/>
          <w:i/>
          <w:color w:val="000000" w:themeColor="text1"/>
        </w:rPr>
        <w:t>Successful Futures.</w:t>
      </w:r>
      <w:r w:rsidRPr="005F1D1C">
        <w:rPr>
          <w:rFonts w:ascii="Times New Roman" w:hAnsi="Times New Roman" w:cs="Times New Roman"/>
          <w:color w:val="000000" w:themeColor="text1"/>
        </w:rPr>
        <w:t xml:space="preserve"> Crown Copyright. </w:t>
      </w:r>
    </w:p>
    <w:p w:rsidR="00C01852" w:rsidRDefault="00C01852" w:rsidP="00C01852">
      <w:pPr>
        <w:rPr>
          <w:rFonts w:ascii="Times New Roman" w:hAnsi="Times New Roman" w:cs="Times New Roman"/>
        </w:rPr>
      </w:pPr>
    </w:p>
    <w:p w:rsidR="00C01852" w:rsidRPr="002F2531" w:rsidRDefault="00C01852" w:rsidP="00C01852">
      <w:pPr>
        <w:rPr>
          <w:rFonts w:ascii="Times New Roman" w:hAnsi="Times New Roman" w:cs="Times New Roman"/>
        </w:rPr>
      </w:pPr>
      <w:r w:rsidRPr="002F2531">
        <w:rPr>
          <w:rFonts w:ascii="Times New Roman" w:hAnsi="Times New Roman" w:cs="Times New Roman"/>
        </w:rPr>
        <w:t xml:space="preserve">Epstein, J. (2002) </w:t>
      </w:r>
      <w:r w:rsidRPr="002F2531">
        <w:rPr>
          <w:rFonts w:ascii="Times New Roman" w:hAnsi="Times New Roman" w:cs="Times New Roman"/>
          <w:i/>
        </w:rPr>
        <w:t>Overlapping Spheres of Influence Model.</w:t>
      </w:r>
      <w:r w:rsidRPr="002F2531">
        <w:rPr>
          <w:rFonts w:ascii="Times New Roman" w:hAnsi="Times New Roman" w:cs="Times New Roman"/>
        </w:rPr>
        <w:t xml:space="preserve"> Available at:</w:t>
      </w:r>
    </w:p>
    <w:p w:rsidR="00C01852" w:rsidRPr="002F2531" w:rsidRDefault="00C01852" w:rsidP="00C01852">
      <w:pPr>
        <w:rPr>
          <w:rFonts w:ascii="Times New Roman" w:hAnsi="Times New Roman" w:cs="Times New Roman"/>
        </w:rPr>
      </w:pPr>
      <w:hyperlink r:id="rId16" w:anchor="imgrc=9snF-GRGCgtcfM:" w:history="1">
        <w:r w:rsidRPr="002F2531">
          <w:rPr>
            <w:rStyle w:val="Hyperlink"/>
            <w:rFonts w:ascii="Times New Roman" w:hAnsi="Times New Roman" w:cs="Times New Roman"/>
          </w:rPr>
          <w:t>https://www.google.com/search?q=epstein+overlapping+spheres+of+influence+model&amp;rlz=1C1GCEB_enGB875GB875&amp;source=lnms&amp;tbm=isch&amp;sa=X&amp;ved=0ahUKEwjRuJapmOrlAhVLZ8AKHaE0BcYQ_AUIEigB&amp;biw=1920&amp;bih=969#imgrc=9snF-GRGCgtcfM:</w:t>
        </w:r>
      </w:hyperlink>
    </w:p>
    <w:p w:rsidR="00C01852" w:rsidRDefault="00C01852" w:rsidP="00C01852">
      <w:pPr>
        <w:rPr>
          <w:rFonts w:ascii="Times New Roman" w:hAnsi="Times New Roman" w:cs="Times New Roman"/>
        </w:rPr>
      </w:pPr>
      <w:r w:rsidRPr="002F2531">
        <w:rPr>
          <w:rFonts w:ascii="Times New Roman" w:hAnsi="Times New Roman" w:cs="Times New Roman"/>
        </w:rPr>
        <w:t>(Last Accessed: 09/11/2019</w:t>
      </w:r>
      <w:r>
        <w:rPr>
          <w:rFonts w:ascii="Times New Roman" w:hAnsi="Times New Roman" w:cs="Times New Roman"/>
        </w:rPr>
        <w:t>)</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Epstein, J. et. al. (2002). </w:t>
      </w:r>
      <w:r w:rsidRPr="005F1D1C">
        <w:rPr>
          <w:rFonts w:ascii="Times New Roman" w:hAnsi="Times New Roman" w:cs="Times New Roman"/>
          <w:i/>
        </w:rPr>
        <w:t>School, Family and Community Partnerships: Your Handbook for Action.</w:t>
      </w:r>
      <w:r w:rsidRPr="005F1D1C">
        <w:rPr>
          <w:rFonts w:ascii="Times New Roman" w:hAnsi="Times New Roman" w:cs="Times New Roman"/>
        </w:rPr>
        <w:t xml:space="preserve"> Thousand Oaks: Corwin Press.</w:t>
      </w:r>
    </w:p>
    <w:p w:rsidR="00763F6D" w:rsidRDefault="00763F6D" w:rsidP="00763F6D">
      <w:pPr>
        <w:rPr>
          <w:rFonts w:ascii="Times New Roman" w:hAnsi="Times New Roman" w:cs="Times New Roman"/>
        </w:rPr>
      </w:pPr>
    </w:p>
    <w:p w:rsidR="00C01852" w:rsidRPr="005F1D1C" w:rsidRDefault="00C01852"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Estyn (2011) </w:t>
      </w:r>
      <w:r w:rsidRPr="005F1D1C">
        <w:rPr>
          <w:rFonts w:ascii="Times New Roman" w:hAnsi="Times New Roman" w:cs="Times New Roman"/>
          <w:i/>
        </w:rPr>
        <w:t>The education of Gypsy Traveller pupils: An update on provision in secondary schools.</w:t>
      </w:r>
      <w:r w:rsidRPr="005F1D1C">
        <w:rPr>
          <w:rFonts w:ascii="Times New Roman" w:hAnsi="Times New Roman" w:cs="Times New Roman"/>
        </w:rPr>
        <w:t xml:space="preserve"> Cardiff: Estyn publications.</w:t>
      </w:r>
    </w:p>
    <w:p w:rsidR="00763F6D" w:rsidRPr="005F1D1C" w:rsidRDefault="00763F6D" w:rsidP="00763F6D">
      <w:pPr>
        <w:rPr>
          <w:rFonts w:ascii="Times New Roman" w:hAnsi="Times New Roman" w:cs="Times New Roman"/>
        </w:rPr>
      </w:pPr>
    </w:p>
    <w:p w:rsidR="002B1ACB" w:rsidRPr="005F1D1C" w:rsidRDefault="002B1ACB" w:rsidP="002B1ACB">
      <w:pPr>
        <w:rPr>
          <w:rFonts w:ascii="Times New Roman" w:hAnsi="Times New Roman" w:cs="Times New Roman"/>
        </w:rPr>
      </w:pPr>
      <w:r w:rsidRPr="005F1D1C">
        <w:rPr>
          <w:rFonts w:ascii="Times New Roman" w:hAnsi="Times New Roman" w:cs="Times New Roman"/>
        </w:rPr>
        <w:t xml:space="preserve">Estyn (2019) </w:t>
      </w:r>
      <w:r w:rsidRPr="005F1D1C">
        <w:rPr>
          <w:rFonts w:ascii="Times New Roman" w:hAnsi="Times New Roman" w:cs="Times New Roman"/>
          <w:i/>
        </w:rPr>
        <w:t>Inspection Report</w:t>
      </w:r>
      <w:r w:rsidRPr="005F1D1C">
        <w:rPr>
          <w:rFonts w:ascii="Times New Roman" w:hAnsi="Times New Roman" w:cs="Times New Roman"/>
        </w:rPr>
        <w:t>. Cardiff: Crown Copyright. Available at:</w:t>
      </w:r>
    </w:p>
    <w:p w:rsidR="002B1ACB" w:rsidRPr="005F1D1C" w:rsidRDefault="002B1ACB" w:rsidP="002B1ACB">
      <w:pPr>
        <w:rPr>
          <w:rFonts w:ascii="Times New Roman" w:hAnsi="Times New Roman" w:cs="Times New Roman"/>
        </w:rPr>
      </w:pPr>
      <w:hyperlink r:id="rId17" w:history="1">
        <w:r w:rsidRPr="005F1D1C">
          <w:rPr>
            <w:rStyle w:val="Hyperlink"/>
            <w:rFonts w:ascii="Times New Roman" w:hAnsi="Times New Roman" w:cs="Times New Roman"/>
          </w:rPr>
          <w:t>https://www.estyn.gov.wales/sites/www.estyn.gov.wales/files/documents/Meadowlane%20Primary%20School_0.pdf</w:t>
        </w:r>
      </w:hyperlink>
    </w:p>
    <w:p w:rsidR="002B1ACB" w:rsidRPr="005F1D1C" w:rsidRDefault="002B1ACB" w:rsidP="002B1ACB">
      <w:pPr>
        <w:rPr>
          <w:rFonts w:ascii="Times New Roman" w:hAnsi="Times New Roman" w:cs="Times New Roman"/>
        </w:rPr>
      </w:pPr>
      <w:r w:rsidRPr="005F1D1C">
        <w:rPr>
          <w:rFonts w:ascii="Times New Roman" w:hAnsi="Times New Roman" w:cs="Times New Roman"/>
        </w:rPr>
        <w:t>(Last Accessed: 10/11/2019)</w:t>
      </w:r>
    </w:p>
    <w:p w:rsidR="002B1ACB" w:rsidRDefault="002B1ACB"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Estyn (2019) </w:t>
      </w:r>
      <w:r w:rsidRPr="002B1ACB">
        <w:rPr>
          <w:rFonts w:ascii="Times New Roman" w:hAnsi="Times New Roman" w:cs="Times New Roman"/>
          <w:i/>
        </w:rPr>
        <w:t>Provision for secondary school-aged Gypsy, Roma and Traveller pupils</w:t>
      </w:r>
      <w:r w:rsidRPr="005F1D1C">
        <w:rPr>
          <w:rFonts w:ascii="Times New Roman" w:hAnsi="Times New Roman" w:cs="Times New Roman"/>
        </w:rPr>
        <w:t xml:space="preserve">. Cardiff: Crown Copyright. </w:t>
      </w:r>
    </w:p>
    <w:p w:rsidR="00763F6D" w:rsidRPr="005F1D1C" w:rsidRDefault="00763F6D" w:rsidP="00763F6D">
      <w:pPr>
        <w:rPr>
          <w:rFonts w:ascii="Times New Roman" w:hAnsi="Times New Roman" w:cs="Times New Roman"/>
        </w:rPr>
      </w:pPr>
    </w:p>
    <w:p w:rsidR="00763F6D" w:rsidRPr="005F1D1C" w:rsidRDefault="00763F6D" w:rsidP="00763F6D">
      <w:pPr>
        <w:rPr>
          <w:rStyle w:val="nowrap"/>
          <w:rFonts w:ascii="Times New Roman" w:hAnsi="Times New Roman" w:cs="Times New Roman"/>
          <w:color w:val="000000" w:themeColor="text1"/>
          <w:shd w:val="clear" w:color="auto" w:fill="FFFFFF"/>
        </w:rPr>
      </w:pPr>
      <w:r w:rsidRPr="005F1D1C">
        <w:rPr>
          <w:rFonts w:ascii="Times New Roman" w:hAnsi="Times New Roman" w:cs="Times New Roman"/>
          <w:color w:val="000000" w:themeColor="text1"/>
          <w:shd w:val="clear" w:color="auto" w:fill="FFFFFF"/>
        </w:rPr>
        <w:t xml:space="preserve">Fan, X. And Chen, M. (2001) </w:t>
      </w:r>
      <w:r w:rsidRPr="005F1D1C">
        <w:rPr>
          <w:rFonts w:ascii="Times New Roman" w:hAnsi="Times New Roman" w:cs="Times New Roman"/>
          <w:i/>
          <w:color w:val="000000" w:themeColor="text1"/>
          <w:shd w:val="clear" w:color="auto" w:fill="FFFFFF"/>
        </w:rPr>
        <w:t>Parental involvement and students’ academic achievement: A meta-analysis</w:t>
      </w:r>
      <w:r w:rsidRPr="005F1D1C">
        <w:rPr>
          <w:rFonts w:ascii="Times New Roman" w:hAnsi="Times New Roman" w:cs="Times New Roman"/>
          <w:color w:val="000000" w:themeColor="text1"/>
          <w:shd w:val="clear" w:color="auto" w:fill="FFFFFF"/>
        </w:rPr>
        <w:t>. </w:t>
      </w:r>
      <w:r w:rsidRPr="005F1D1C">
        <w:rPr>
          <w:rStyle w:val="ref-journal"/>
          <w:rFonts w:ascii="Times New Roman" w:hAnsi="Times New Roman" w:cs="Times New Roman"/>
          <w:color w:val="000000" w:themeColor="text1"/>
          <w:shd w:val="clear" w:color="auto" w:fill="FFFFFF"/>
        </w:rPr>
        <w:t>Educational Psychology Review.</w:t>
      </w:r>
      <w:r w:rsidRPr="005F1D1C">
        <w:rPr>
          <w:rStyle w:val="ref-vol"/>
          <w:rFonts w:ascii="Times New Roman" w:hAnsi="Times New Roman" w:cs="Times New Roman"/>
          <w:color w:val="000000" w:themeColor="text1"/>
          <w:shd w:val="clear" w:color="auto" w:fill="FFFFFF"/>
        </w:rPr>
        <w:t>13</w:t>
      </w:r>
      <w:r w:rsidRPr="005F1D1C">
        <w:rPr>
          <w:rFonts w:ascii="Times New Roman" w:hAnsi="Times New Roman" w:cs="Times New Roman"/>
          <w:color w:val="000000" w:themeColor="text1"/>
          <w:shd w:val="clear" w:color="auto" w:fill="FFFFFF"/>
        </w:rPr>
        <w:t>(1):1–22. </w:t>
      </w:r>
      <w:r w:rsidRPr="005F1D1C">
        <w:rPr>
          <w:rStyle w:val="nowrap"/>
          <w:rFonts w:ascii="Times New Roman" w:hAnsi="Times New Roman" w:cs="Times New Roman"/>
          <w:color w:val="000000" w:themeColor="text1"/>
          <w:shd w:val="clear" w:color="auto" w:fill="FFFFFF"/>
        </w:rPr>
        <w:t>Available at:</w:t>
      </w:r>
    </w:p>
    <w:p w:rsidR="00763F6D" w:rsidRPr="005F1D1C" w:rsidRDefault="00763F6D" w:rsidP="00763F6D">
      <w:pPr>
        <w:rPr>
          <w:rFonts w:ascii="Times New Roman" w:hAnsi="Times New Roman" w:cs="Times New Roman"/>
          <w:color w:val="303030"/>
          <w:shd w:val="clear" w:color="auto" w:fill="FFFFFF"/>
        </w:rPr>
      </w:pPr>
      <w:hyperlink r:id="rId18" w:history="1">
        <w:r w:rsidRPr="005F1D1C">
          <w:rPr>
            <w:rStyle w:val="Hyperlink"/>
            <w:rFonts w:ascii="Times New Roman" w:hAnsi="Times New Roman" w:cs="Times New Roman"/>
          </w:rPr>
          <w:t>https://link.springer.com/article/10.1023/A:1009048817385</w:t>
        </w:r>
      </w:hyperlink>
    </w:p>
    <w:p w:rsidR="00763F6D" w:rsidRPr="005F1D1C" w:rsidRDefault="00763F6D" w:rsidP="00763F6D">
      <w:pPr>
        <w:rPr>
          <w:rFonts w:ascii="Times New Roman" w:hAnsi="Times New Roman" w:cs="Times New Roman"/>
          <w:caps/>
          <w:color w:val="303030"/>
          <w:shd w:val="clear" w:color="auto" w:fill="FFFFFF"/>
        </w:rPr>
      </w:pPr>
      <w:r w:rsidRPr="005F1D1C">
        <w:rPr>
          <w:rFonts w:ascii="Times New Roman" w:hAnsi="Times New Roman" w:cs="Times New Roman"/>
          <w:color w:val="303030"/>
          <w:shd w:val="clear" w:color="auto" w:fill="FFFFFF"/>
        </w:rPr>
        <w:t>(</w:t>
      </w:r>
      <w:r w:rsidRPr="005F1D1C">
        <w:rPr>
          <w:rFonts w:ascii="Times New Roman" w:hAnsi="Times New Roman" w:cs="Times New Roman"/>
          <w:color w:val="000000" w:themeColor="text1"/>
          <w:shd w:val="clear" w:color="auto" w:fill="FFFFFF"/>
        </w:rPr>
        <w:t>Last Accessed: 09/11/2019)</w:t>
      </w:r>
    </w:p>
    <w:p w:rsidR="00763F6D" w:rsidRPr="005F1D1C" w:rsidRDefault="00763F6D" w:rsidP="00763F6D">
      <w:pPr>
        <w:rPr>
          <w:rFonts w:ascii="Times New Roman" w:hAnsi="Times New Roman" w:cs="Times New Roman"/>
          <w:color w:val="000000" w:themeColor="text1"/>
        </w:rPr>
      </w:pPr>
    </w:p>
    <w:p w:rsidR="00763F6D" w:rsidRPr="005F1D1C" w:rsidRDefault="00763F6D" w:rsidP="00763F6D">
      <w:pPr>
        <w:rPr>
          <w:rFonts w:ascii="Times New Roman" w:hAnsi="Times New Roman" w:cs="Times New Roman"/>
        </w:rPr>
      </w:pPr>
      <w:r w:rsidRPr="005F1D1C">
        <w:rPr>
          <w:rFonts w:ascii="Times New Roman" w:hAnsi="Times New Roman" w:cs="Times New Roman"/>
          <w:color w:val="000000" w:themeColor="text1"/>
        </w:rPr>
        <w:t xml:space="preserve">Foster, B. and Norton, P. (2012) </w:t>
      </w:r>
      <w:r w:rsidRPr="005F1D1C">
        <w:rPr>
          <w:rFonts w:ascii="Times New Roman" w:hAnsi="Times New Roman" w:cs="Times New Roman"/>
          <w:i/>
        </w:rPr>
        <w:t xml:space="preserve">Educational Equality for Gypsy, Roma and Traveller Children and Young People in the UK. </w:t>
      </w:r>
      <w:r w:rsidRPr="005F1D1C">
        <w:rPr>
          <w:rFonts w:ascii="Times New Roman" w:hAnsi="Times New Roman" w:cs="Times New Roman"/>
        </w:rPr>
        <w:t>Available at:</w:t>
      </w:r>
    </w:p>
    <w:p w:rsidR="00763F6D" w:rsidRPr="005F1D1C" w:rsidRDefault="00763F6D" w:rsidP="00763F6D">
      <w:pPr>
        <w:rPr>
          <w:rFonts w:ascii="Times New Roman" w:hAnsi="Times New Roman" w:cs="Times New Roman"/>
        </w:rPr>
      </w:pPr>
      <w:hyperlink r:id="rId19" w:history="1">
        <w:r w:rsidRPr="005F1D1C">
          <w:rPr>
            <w:rStyle w:val="Hyperlink"/>
            <w:rFonts w:ascii="Times New Roman" w:hAnsi="Times New Roman" w:cs="Times New Roman"/>
          </w:rPr>
          <w:t>https://www.equalrightstrust.org/ertdocumentbank/ERR8_Brian_Foster_and_Peter_Norton.pdf</w:t>
        </w:r>
      </w:hyperlink>
    </w:p>
    <w:p w:rsidR="00763F6D" w:rsidRPr="005F1D1C" w:rsidRDefault="00763F6D" w:rsidP="00763F6D">
      <w:pPr>
        <w:rPr>
          <w:rFonts w:ascii="Times New Roman" w:hAnsi="Times New Roman" w:cs="Times New Roman"/>
          <w:color w:val="000000" w:themeColor="text1"/>
        </w:rPr>
      </w:pPr>
      <w:r w:rsidRPr="005F1D1C">
        <w:rPr>
          <w:rFonts w:ascii="Times New Roman" w:hAnsi="Times New Roman" w:cs="Times New Roman"/>
          <w:color w:val="000000" w:themeColor="text1"/>
        </w:rPr>
        <w:t>(Last Accessed: 10/11/2019)</w:t>
      </w:r>
    </w:p>
    <w:p w:rsidR="00763F6D" w:rsidRPr="005F1D1C" w:rsidRDefault="00763F6D" w:rsidP="00763F6D">
      <w:pPr>
        <w:rPr>
          <w:rFonts w:ascii="Times New Roman" w:hAnsi="Times New Roman" w:cs="Times New Roman"/>
          <w:color w:val="000000" w:themeColor="text1"/>
        </w:rPr>
      </w:pPr>
    </w:p>
    <w:p w:rsidR="00763F6D" w:rsidRPr="005F1D1C" w:rsidRDefault="00763F6D" w:rsidP="00763F6D">
      <w:pPr>
        <w:rPr>
          <w:rFonts w:ascii="Times New Roman" w:hAnsi="Times New Roman" w:cs="Times New Roman"/>
          <w:i/>
          <w:color w:val="000000" w:themeColor="text1"/>
        </w:rPr>
      </w:pPr>
      <w:r w:rsidRPr="005F1D1C">
        <w:rPr>
          <w:rFonts w:ascii="Times New Roman" w:hAnsi="Times New Roman" w:cs="Times New Roman"/>
          <w:color w:val="000000" w:themeColor="text1"/>
        </w:rPr>
        <w:lastRenderedPageBreak/>
        <w:t xml:space="preserve">Friends, Family and Travellers (FFT) (2019a) </w:t>
      </w:r>
      <w:r w:rsidRPr="005F1D1C">
        <w:rPr>
          <w:rFonts w:ascii="Times New Roman" w:hAnsi="Times New Roman" w:cs="Times New Roman"/>
          <w:i/>
          <w:color w:val="000000" w:themeColor="text1"/>
        </w:rPr>
        <w:t xml:space="preserve">Celebrating Gypsy, Roma and Traveller History Month 2019. </w:t>
      </w:r>
      <w:r w:rsidRPr="005F1D1C">
        <w:rPr>
          <w:rFonts w:ascii="Times New Roman" w:hAnsi="Times New Roman" w:cs="Times New Roman"/>
          <w:color w:val="000000" w:themeColor="text1"/>
        </w:rPr>
        <w:t>Available at:</w:t>
      </w:r>
    </w:p>
    <w:p w:rsidR="00763F6D" w:rsidRPr="005F1D1C" w:rsidRDefault="00763F6D" w:rsidP="00763F6D">
      <w:pPr>
        <w:rPr>
          <w:rFonts w:ascii="Times New Roman" w:hAnsi="Times New Roman" w:cs="Times New Roman"/>
          <w:color w:val="000000" w:themeColor="text1"/>
        </w:rPr>
      </w:pPr>
      <w:hyperlink r:id="rId20" w:history="1">
        <w:r w:rsidRPr="005F1D1C">
          <w:rPr>
            <w:rStyle w:val="Hyperlink"/>
            <w:rFonts w:ascii="Times New Roman" w:hAnsi="Times New Roman" w:cs="Times New Roman"/>
          </w:rPr>
          <w:t>https://www.gypsy-traveller.org/heritage/celebrating-gypsy-roma-and-traveller-history-month/</w:t>
        </w:r>
      </w:hyperlink>
    </w:p>
    <w:p w:rsidR="00763F6D" w:rsidRPr="005F1D1C" w:rsidRDefault="00763F6D" w:rsidP="00763F6D">
      <w:pPr>
        <w:rPr>
          <w:rFonts w:ascii="Times New Roman" w:hAnsi="Times New Roman" w:cs="Times New Roman"/>
          <w:color w:val="000000" w:themeColor="text1"/>
        </w:rPr>
      </w:pPr>
      <w:r w:rsidRPr="005F1D1C">
        <w:rPr>
          <w:rFonts w:ascii="Times New Roman" w:hAnsi="Times New Roman" w:cs="Times New Roman"/>
          <w:color w:val="000000" w:themeColor="text1"/>
        </w:rPr>
        <w:t xml:space="preserve">(Last Accessed: 08/11/2019) </w:t>
      </w:r>
    </w:p>
    <w:p w:rsidR="00763F6D" w:rsidRPr="005F1D1C" w:rsidRDefault="00763F6D" w:rsidP="00763F6D">
      <w:pPr>
        <w:rPr>
          <w:rFonts w:ascii="Times New Roman" w:hAnsi="Times New Roman" w:cs="Times New Roman"/>
          <w:color w:val="000000" w:themeColor="text1"/>
        </w:rPr>
      </w:pPr>
    </w:p>
    <w:p w:rsidR="00763F6D" w:rsidRPr="005F1D1C" w:rsidRDefault="00763F6D" w:rsidP="00763F6D">
      <w:pPr>
        <w:pStyle w:val="Heading1"/>
        <w:shd w:val="clear" w:color="auto" w:fill="FFFFFF"/>
        <w:spacing w:before="0" w:beforeAutospacing="0" w:after="0" w:afterAutospacing="0" w:line="288" w:lineRule="atLeast"/>
        <w:rPr>
          <w:b w:val="0"/>
          <w:color w:val="000000" w:themeColor="text1"/>
          <w:sz w:val="22"/>
          <w:szCs w:val="22"/>
        </w:rPr>
      </w:pPr>
      <w:r w:rsidRPr="005F1D1C">
        <w:rPr>
          <w:b w:val="0"/>
          <w:color w:val="000000" w:themeColor="text1"/>
          <w:sz w:val="22"/>
          <w:szCs w:val="22"/>
        </w:rPr>
        <w:t xml:space="preserve">Friends, Family and Travellers (FFT) (2019b) </w:t>
      </w:r>
      <w:r w:rsidRPr="005F1D1C">
        <w:rPr>
          <w:b w:val="0"/>
          <w:i/>
          <w:color w:val="000000" w:themeColor="text1"/>
          <w:sz w:val="22"/>
          <w:szCs w:val="22"/>
        </w:rPr>
        <w:t>UK Government Condemned by United Nations for Ongoing Failure to Tackle Systemic Racism Towards Gypsies, Roma and Travellers</w:t>
      </w:r>
      <w:r w:rsidRPr="005F1D1C">
        <w:rPr>
          <w:b w:val="0"/>
          <w:color w:val="000000" w:themeColor="text1"/>
          <w:sz w:val="22"/>
          <w:szCs w:val="22"/>
        </w:rPr>
        <w:t>. Available at:</w:t>
      </w:r>
    </w:p>
    <w:p w:rsidR="00763F6D" w:rsidRPr="005F1D1C" w:rsidRDefault="00763F6D" w:rsidP="00763F6D">
      <w:pPr>
        <w:pStyle w:val="Heading1"/>
        <w:shd w:val="clear" w:color="auto" w:fill="FFFFFF"/>
        <w:spacing w:before="0" w:beforeAutospacing="0" w:after="0" w:afterAutospacing="0" w:line="288" w:lineRule="atLeast"/>
        <w:rPr>
          <w:b w:val="0"/>
          <w:color w:val="0000FF"/>
          <w:sz w:val="22"/>
          <w:szCs w:val="22"/>
        </w:rPr>
      </w:pPr>
      <w:hyperlink r:id="rId21" w:history="1">
        <w:r w:rsidRPr="005F1D1C">
          <w:rPr>
            <w:rStyle w:val="Hyperlink"/>
            <w:b w:val="0"/>
            <w:sz w:val="22"/>
            <w:szCs w:val="22"/>
          </w:rPr>
          <w:t>https://www.gypsy-traveller.org/news/uk-government-condemned-by-united-nations-for-ongoing-failure-to-tackle-systemic-racism-towards-gypsies-roma-and-travellers/</w:t>
        </w:r>
      </w:hyperlink>
    </w:p>
    <w:p w:rsidR="00763F6D" w:rsidRPr="005F1D1C" w:rsidRDefault="00763F6D" w:rsidP="00763F6D">
      <w:pPr>
        <w:rPr>
          <w:rFonts w:ascii="Times New Roman" w:hAnsi="Times New Roman" w:cs="Times New Roman"/>
          <w:color w:val="000000" w:themeColor="text1"/>
        </w:rPr>
      </w:pPr>
      <w:r w:rsidRPr="005F1D1C">
        <w:rPr>
          <w:rFonts w:ascii="Times New Roman" w:hAnsi="Times New Roman" w:cs="Times New Roman"/>
          <w:color w:val="000000" w:themeColor="text1"/>
        </w:rPr>
        <w:t xml:space="preserve">(Last Accessed: 08/11/2019) </w:t>
      </w:r>
    </w:p>
    <w:p w:rsidR="00763F6D" w:rsidRPr="005F1D1C" w:rsidRDefault="00763F6D" w:rsidP="00763F6D">
      <w:pPr>
        <w:rPr>
          <w:rFonts w:ascii="Times New Roman" w:hAnsi="Times New Roman" w:cs="Times New Roman"/>
          <w:color w:val="000000" w:themeColor="text1"/>
        </w:rPr>
      </w:pPr>
    </w:p>
    <w:p w:rsidR="00763F6D" w:rsidRPr="005F1D1C" w:rsidRDefault="00763F6D" w:rsidP="00763F6D">
      <w:pPr>
        <w:rPr>
          <w:rFonts w:ascii="Times New Roman" w:hAnsi="Times New Roman" w:cs="Times New Roman"/>
          <w:color w:val="000000"/>
          <w:shd w:val="clear" w:color="auto" w:fill="FFFFFF"/>
        </w:rPr>
      </w:pPr>
      <w:r w:rsidRPr="005F1D1C">
        <w:rPr>
          <w:rFonts w:ascii="Times New Roman" w:hAnsi="Times New Roman" w:cs="Times New Roman"/>
          <w:color w:val="000000"/>
          <w:shd w:val="clear" w:color="auto" w:fill="FFFFFF"/>
        </w:rPr>
        <w:t>GOV.UK. (2019). </w:t>
      </w:r>
      <w:r w:rsidRPr="005F1D1C">
        <w:rPr>
          <w:rFonts w:ascii="Times New Roman" w:hAnsi="Times New Roman" w:cs="Times New Roman"/>
          <w:i/>
          <w:iCs/>
          <w:color w:val="000000"/>
          <w:shd w:val="clear" w:color="auto" w:fill="FFFFFF"/>
        </w:rPr>
        <w:t>New national strategy to tackle Gypsy, Roma and Traveller inequalities</w:t>
      </w:r>
      <w:r w:rsidRPr="005F1D1C">
        <w:rPr>
          <w:rFonts w:ascii="Times New Roman" w:hAnsi="Times New Roman" w:cs="Times New Roman"/>
          <w:color w:val="000000"/>
          <w:shd w:val="clear" w:color="auto" w:fill="FFFFFF"/>
        </w:rPr>
        <w:t xml:space="preserve">. [online] Available at: </w:t>
      </w:r>
    </w:p>
    <w:p w:rsidR="00763F6D" w:rsidRPr="005F1D1C" w:rsidRDefault="00763F6D" w:rsidP="00763F6D">
      <w:pPr>
        <w:rPr>
          <w:rFonts w:ascii="Times New Roman" w:hAnsi="Times New Roman" w:cs="Times New Roman"/>
          <w:color w:val="000000"/>
          <w:shd w:val="clear" w:color="auto" w:fill="FFFFFF"/>
        </w:rPr>
      </w:pPr>
      <w:hyperlink r:id="rId22" w:history="1">
        <w:r w:rsidRPr="005F1D1C">
          <w:rPr>
            <w:rStyle w:val="Hyperlink"/>
            <w:rFonts w:ascii="Times New Roman" w:hAnsi="Times New Roman" w:cs="Times New Roman"/>
            <w:shd w:val="clear" w:color="auto" w:fill="FFFFFF"/>
          </w:rPr>
          <w:t>https://www.gov.uk/government/news/new-national-strategy-to-tackle-gypsy-roma-and-traveller-inequalities</w:t>
        </w:r>
      </w:hyperlink>
      <w:r w:rsidRPr="005F1D1C">
        <w:rPr>
          <w:rFonts w:ascii="Times New Roman" w:hAnsi="Times New Roman" w:cs="Times New Roman"/>
          <w:color w:val="000000"/>
          <w:shd w:val="clear" w:color="auto" w:fill="FFFFFF"/>
        </w:rPr>
        <w:t xml:space="preserve"> </w:t>
      </w:r>
    </w:p>
    <w:p w:rsidR="00763F6D" w:rsidRPr="005F1D1C" w:rsidRDefault="00763F6D" w:rsidP="00763F6D">
      <w:pPr>
        <w:rPr>
          <w:rFonts w:ascii="Times New Roman" w:hAnsi="Times New Roman" w:cs="Times New Roman"/>
          <w:color w:val="000000" w:themeColor="text1"/>
        </w:rPr>
      </w:pPr>
      <w:r w:rsidRPr="005F1D1C">
        <w:rPr>
          <w:rFonts w:ascii="Times New Roman" w:hAnsi="Times New Roman" w:cs="Times New Roman"/>
          <w:color w:val="000000"/>
          <w:shd w:val="clear" w:color="auto" w:fill="FFFFFF"/>
        </w:rPr>
        <w:t>(Last Accessed: 13/11/19)</w:t>
      </w:r>
    </w:p>
    <w:p w:rsidR="00763F6D" w:rsidRPr="005F1D1C" w:rsidRDefault="00763F6D" w:rsidP="00763F6D">
      <w:pPr>
        <w:rPr>
          <w:rFonts w:ascii="Times New Roman" w:hAnsi="Times New Roman" w:cs="Times New Roman"/>
          <w:color w:val="000000" w:themeColor="text1"/>
        </w:rPr>
      </w:pPr>
    </w:p>
    <w:p w:rsidR="00763F6D" w:rsidRPr="005F1D1C" w:rsidRDefault="00763F6D" w:rsidP="00763F6D">
      <w:pPr>
        <w:rPr>
          <w:rFonts w:ascii="Times New Roman" w:hAnsi="Times New Roman" w:cs="Times New Roman"/>
          <w:color w:val="000000" w:themeColor="text1"/>
        </w:rPr>
      </w:pPr>
      <w:r w:rsidRPr="005F1D1C">
        <w:rPr>
          <w:rFonts w:ascii="Times New Roman" w:hAnsi="Times New Roman" w:cs="Times New Roman"/>
        </w:rPr>
        <w:t xml:space="preserve">Hart, R. (1992) </w:t>
      </w:r>
      <w:r w:rsidRPr="005F1D1C">
        <w:rPr>
          <w:rFonts w:ascii="Times New Roman" w:hAnsi="Times New Roman" w:cs="Times New Roman"/>
          <w:i/>
        </w:rPr>
        <w:t>Children’s Participation: From Tokenism to Citizenship.</w:t>
      </w:r>
      <w:r w:rsidRPr="005F1D1C">
        <w:rPr>
          <w:rFonts w:ascii="Times New Roman" w:hAnsi="Times New Roman" w:cs="Times New Roman"/>
        </w:rPr>
        <w:t xml:space="preserve"> Florence: UNICEF.</w:t>
      </w:r>
    </w:p>
    <w:p w:rsidR="00C01852" w:rsidRPr="002F2531" w:rsidRDefault="00C01852" w:rsidP="00C01852">
      <w:pPr>
        <w:rPr>
          <w:rFonts w:ascii="Times New Roman" w:hAnsi="Times New Roman" w:cs="Times New Roman"/>
        </w:rPr>
      </w:pPr>
      <w:r w:rsidRPr="002F2531">
        <w:rPr>
          <w:rFonts w:ascii="Times New Roman" w:hAnsi="Times New Roman" w:cs="Times New Roman"/>
        </w:rPr>
        <w:t xml:space="preserve">Hart (1992) Ladder of Young People’s Participation. Available at: </w:t>
      </w:r>
      <w:hyperlink r:id="rId23" w:anchor="imgrc=aqn-KMT1G_5KiM:" w:history="1">
        <w:r w:rsidRPr="002F2531">
          <w:rPr>
            <w:rStyle w:val="Hyperlink"/>
            <w:rFonts w:ascii="Times New Roman" w:hAnsi="Times New Roman" w:cs="Times New Roman"/>
          </w:rPr>
          <w:t>https://www.google.com/search?q=roger+hart+participation+ladder&amp;rlz=1C1GCEB_enGB875GB875&amp;source=lnms&amp;tbm=isch&amp;sa=X&amp;ved=0ahUKEwiQzOXslerlAhUkkFwKHdFmAXAQ_AUIEigB&amp;biw=1920&amp;bih=969#imgrc=aqn-KMT1G_5KiM:</w:t>
        </w:r>
      </w:hyperlink>
    </w:p>
    <w:p w:rsidR="00C01852" w:rsidRDefault="00C01852" w:rsidP="00C01852">
      <w:pPr>
        <w:rPr>
          <w:rFonts w:ascii="Times New Roman" w:hAnsi="Times New Roman" w:cs="Times New Roman"/>
        </w:rPr>
      </w:pPr>
      <w:r w:rsidRPr="002F2531">
        <w:rPr>
          <w:rFonts w:ascii="Times New Roman" w:hAnsi="Times New Roman" w:cs="Times New Roman"/>
        </w:rPr>
        <w:t>(Last Accessed: 0 9/11/2019)</w:t>
      </w:r>
    </w:p>
    <w:p w:rsidR="00763F6D" w:rsidRPr="005F1D1C" w:rsidRDefault="00763F6D" w:rsidP="00763F6D">
      <w:pPr>
        <w:rPr>
          <w:rFonts w:ascii="Times New Roman" w:hAnsi="Times New Roman" w:cs="Times New Roman"/>
          <w:color w:val="000000" w:themeColor="text1"/>
        </w:rPr>
      </w:pPr>
    </w:p>
    <w:p w:rsidR="00763F6D" w:rsidRPr="005F1D1C" w:rsidRDefault="00763F6D" w:rsidP="00763F6D">
      <w:pPr>
        <w:rPr>
          <w:rFonts w:ascii="Times New Roman" w:hAnsi="Times New Roman" w:cs="Times New Roman"/>
          <w:color w:val="000000" w:themeColor="text1"/>
        </w:rPr>
      </w:pPr>
      <w:r w:rsidRPr="005F1D1C">
        <w:rPr>
          <w:rFonts w:ascii="Times New Roman" w:hAnsi="Times New Roman" w:cs="Times New Roman"/>
        </w:rPr>
        <w:t xml:space="preserve">Hester, R. (2004). </w:t>
      </w:r>
      <w:r w:rsidRPr="005F1D1C">
        <w:rPr>
          <w:rFonts w:ascii="Times New Roman" w:hAnsi="Times New Roman" w:cs="Times New Roman"/>
          <w:i/>
        </w:rPr>
        <w:t>Services Provided to Gypsy Traveller Children: A Review of the Current Literature.</w:t>
      </w:r>
      <w:r w:rsidRPr="005F1D1C">
        <w:rPr>
          <w:rFonts w:ascii="Times New Roman" w:hAnsi="Times New Roman" w:cs="Times New Roman"/>
        </w:rPr>
        <w:t xml:space="preserve"> Birmingham: National Evaluation of the Children's Fund.</w:t>
      </w:r>
    </w:p>
    <w:p w:rsidR="00763F6D" w:rsidRPr="005F1D1C" w:rsidRDefault="00763F6D" w:rsidP="00763F6D">
      <w:pPr>
        <w:rPr>
          <w:rFonts w:ascii="Times New Roman" w:hAnsi="Times New Roman" w:cs="Times New Roman"/>
          <w:color w:val="000000" w:themeColor="text1"/>
        </w:rPr>
      </w:pPr>
    </w:p>
    <w:p w:rsidR="00763F6D" w:rsidRPr="005F1D1C" w:rsidRDefault="00763F6D" w:rsidP="00763F6D">
      <w:pPr>
        <w:rPr>
          <w:rFonts w:ascii="Times New Roman" w:hAnsi="Times New Roman" w:cs="Times New Roman"/>
          <w:color w:val="000000" w:themeColor="text1"/>
        </w:rPr>
      </w:pPr>
      <w:r w:rsidRPr="005F1D1C">
        <w:rPr>
          <w:rFonts w:ascii="Times New Roman" w:hAnsi="Times New Roman" w:cs="Times New Roman"/>
          <w:color w:val="000000" w:themeColor="text1"/>
        </w:rPr>
        <w:t>Hill, N. E., &amp; Tyson, D. F. (2009). </w:t>
      </w:r>
      <w:r w:rsidRPr="005F1D1C">
        <w:rPr>
          <w:rFonts w:ascii="Times New Roman" w:hAnsi="Times New Roman" w:cs="Times New Roman"/>
          <w:i/>
          <w:iCs/>
          <w:color w:val="000000" w:themeColor="text1"/>
        </w:rPr>
        <w:t>Parental involvement in middle school: a meta-analytic assessment of the strategies that promote achievement.</w:t>
      </w:r>
      <w:r w:rsidRPr="005F1D1C">
        <w:rPr>
          <w:rFonts w:ascii="Times New Roman" w:hAnsi="Times New Roman" w:cs="Times New Roman"/>
          <w:color w:val="000000" w:themeColor="text1"/>
        </w:rPr>
        <w:t> Developmental psychology, 45(3), 740-63. Available at:</w:t>
      </w:r>
    </w:p>
    <w:p w:rsidR="00763F6D" w:rsidRPr="005F1D1C" w:rsidRDefault="00763F6D" w:rsidP="00763F6D">
      <w:pPr>
        <w:rPr>
          <w:rFonts w:ascii="Times New Roman" w:hAnsi="Times New Roman" w:cs="Times New Roman"/>
        </w:rPr>
      </w:pPr>
      <w:hyperlink r:id="rId24" w:anchor="R40" w:history="1">
        <w:r w:rsidRPr="005F1D1C">
          <w:rPr>
            <w:rStyle w:val="Hyperlink"/>
            <w:rFonts w:ascii="Times New Roman" w:hAnsi="Times New Roman" w:cs="Times New Roman"/>
          </w:rPr>
          <w:t>https://www.ncbi.nlm.nih.gov/pmc/articles/PMC2782391/#R40</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09/11/2019)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Jordan, E. (2001) ‘Exclusion of Travellers in state schools’ </w:t>
      </w:r>
      <w:r w:rsidRPr="005F1D1C">
        <w:rPr>
          <w:rFonts w:ascii="Times New Roman" w:hAnsi="Times New Roman" w:cs="Times New Roman"/>
          <w:i/>
        </w:rPr>
        <w:t>Educational Research</w:t>
      </w:r>
      <w:r w:rsidRPr="005F1D1C">
        <w:rPr>
          <w:rFonts w:ascii="Times New Roman" w:hAnsi="Times New Roman" w:cs="Times New Roman"/>
        </w:rPr>
        <w:t xml:space="preserve">. 43 (2), pp. 117-132. Available at: </w:t>
      </w:r>
    </w:p>
    <w:p w:rsidR="00763F6D" w:rsidRPr="005F1D1C" w:rsidRDefault="00763F6D" w:rsidP="00763F6D">
      <w:pPr>
        <w:rPr>
          <w:rFonts w:ascii="Times New Roman" w:hAnsi="Times New Roman" w:cs="Times New Roman"/>
        </w:rPr>
      </w:pPr>
      <w:hyperlink r:id="rId25" w:history="1">
        <w:r w:rsidRPr="005F1D1C">
          <w:rPr>
            <w:rStyle w:val="Hyperlink"/>
            <w:rFonts w:ascii="Times New Roman" w:hAnsi="Times New Roman" w:cs="Times New Roman"/>
          </w:rPr>
          <w:t>https://www.tandfonline.com/doi/abs/10.1080/00131880110051128</w:t>
        </w:r>
      </w:hyperlink>
      <w:r w:rsidRPr="005F1D1C">
        <w:rPr>
          <w:rFonts w:ascii="Times New Roman" w:hAnsi="Times New Roman" w:cs="Times New Roman"/>
        </w:rPr>
        <w:t xml:space="preserve"> </w:t>
      </w:r>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12/11/2019)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Kirby, P. and Gibbs, S. (2006) </w:t>
      </w:r>
      <w:r w:rsidRPr="005F1D1C">
        <w:rPr>
          <w:rFonts w:ascii="Times New Roman" w:hAnsi="Times New Roman" w:cs="Times New Roman"/>
          <w:i/>
        </w:rPr>
        <w:t>Facilitating participation: adults’ caring support roles within child-to-child projects in schools and afterschool settings.</w:t>
      </w:r>
      <w:r w:rsidRPr="005F1D1C">
        <w:rPr>
          <w:rFonts w:ascii="Times New Roman" w:hAnsi="Times New Roman" w:cs="Times New Roman"/>
        </w:rPr>
        <w:t xml:space="preserve"> Children &amp; Society.</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bookmarkStart w:id="0" w:name="_Hlk24569616"/>
      <w:r w:rsidRPr="005F1D1C">
        <w:rPr>
          <w:rFonts w:ascii="Times New Roman" w:hAnsi="Times New Roman" w:cs="Times New Roman"/>
        </w:rPr>
        <w:t xml:space="preserve">Lloyd, G. and McCluskey, G. (2008). </w:t>
      </w:r>
      <w:bookmarkEnd w:id="0"/>
      <w:r w:rsidRPr="005F1D1C">
        <w:rPr>
          <w:rFonts w:ascii="Times New Roman" w:hAnsi="Times New Roman" w:cs="Times New Roman"/>
        </w:rPr>
        <w:t>'Education and Gypsies/Travellers: 'contradictions and significant silences'', International Journal of Inclusive Education. Available at:</w:t>
      </w:r>
    </w:p>
    <w:p w:rsidR="00763F6D" w:rsidRPr="005F1D1C" w:rsidRDefault="00763F6D" w:rsidP="00763F6D">
      <w:pPr>
        <w:rPr>
          <w:rFonts w:ascii="Times New Roman" w:hAnsi="Times New Roman" w:cs="Times New Roman"/>
        </w:rPr>
      </w:pPr>
      <w:hyperlink r:id="rId26" w:history="1">
        <w:r w:rsidRPr="005F1D1C">
          <w:rPr>
            <w:rStyle w:val="Hyperlink"/>
            <w:rFonts w:ascii="Times New Roman" w:hAnsi="Times New Roman" w:cs="Times New Roman"/>
          </w:rPr>
          <w:t>http://www.step.education.ed.ac.uk/wp-content/uploads/2015/08/GLGMcC-article.pdf</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12/11/2019)</w:t>
      </w:r>
    </w:p>
    <w:p w:rsidR="00763F6D" w:rsidRDefault="00763F6D" w:rsidP="00763F6D">
      <w:pPr>
        <w:rPr>
          <w:rFonts w:ascii="Times New Roman" w:hAnsi="Times New Roman" w:cs="Times New Roman"/>
        </w:rPr>
      </w:pPr>
    </w:p>
    <w:p w:rsidR="00763F6D" w:rsidRDefault="00763F6D" w:rsidP="00763F6D">
      <w:pPr>
        <w:rPr>
          <w:rFonts w:ascii="Times New Roman" w:hAnsi="Times New Roman" w:cs="Times New Roman"/>
        </w:rPr>
      </w:pPr>
      <w:proofErr w:type="spellStart"/>
      <w:r>
        <w:rPr>
          <w:rFonts w:ascii="Times New Roman" w:hAnsi="Times New Roman" w:cs="Times New Roman"/>
        </w:rPr>
        <w:t>Meadowlane</w:t>
      </w:r>
      <w:proofErr w:type="spellEnd"/>
      <w:r>
        <w:rPr>
          <w:rFonts w:ascii="Times New Roman" w:hAnsi="Times New Roman" w:cs="Times New Roman"/>
        </w:rPr>
        <w:t xml:space="preserve"> Primary School (2018) </w:t>
      </w:r>
      <w:r w:rsidRPr="006F302F">
        <w:rPr>
          <w:rFonts w:ascii="Times New Roman" w:hAnsi="Times New Roman" w:cs="Times New Roman"/>
          <w:i/>
        </w:rPr>
        <w:t>School Development Plan.</w:t>
      </w:r>
      <w:r>
        <w:rPr>
          <w:rFonts w:ascii="Times New Roman" w:hAnsi="Times New Roman" w:cs="Times New Roman"/>
        </w:rPr>
        <w:t xml:space="preserve"> Available at:</w:t>
      </w:r>
    </w:p>
    <w:p w:rsidR="00763F6D" w:rsidRDefault="00763F6D" w:rsidP="00763F6D">
      <w:hyperlink r:id="rId27" w:history="1">
        <w:r>
          <w:rPr>
            <w:rStyle w:val="Hyperlink"/>
          </w:rPr>
          <w:t>https://www.meadowlaneprm.co.uk/school-development-plan/</w:t>
        </w:r>
      </w:hyperlink>
    </w:p>
    <w:p w:rsidR="00763F6D" w:rsidRDefault="00763F6D" w:rsidP="00763F6D">
      <w:pPr>
        <w:rPr>
          <w:rFonts w:ascii="Times New Roman" w:hAnsi="Times New Roman" w:cs="Times New Roman"/>
        </w:rPr>
      </w:pPr>
      <w:r>
        <w:rPr>
          <w:rFonts w:ascii="Times New Roman" w:hAnsi="Times New Roman" w:cs="Times New Roman"/>
        </w:rPr>
        <w:t>(Last Accessed: 09/11/2019)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Padfield, P. (2005) ‘Inclusive education approaches for Gypsy/Traveller pupils and their families: an ‘urgent need for progress’?’, Scottish Education Review, 37 (2): 127-144. Available at:</w:t>
      </w:r>
    </w:p>
    <w:p w:rsidR="00763F6D" w:rsidRPr="005F1D1C" w:rsidRDefault="00763F6D" w:rsidP="00763F6D">
      <w:pPr>
        <w:rPr>
          <w:rFonts w:ascii="Times New Roman" w:hAnsi="Times New Roman" w:cs="Times New Roman"/>
        </w:rPr>
      </w:pPr>
      <w:hyperlink r:id="rId28" w:history="1">
        <w:r w:rsidRPr="005F1D1C">
          <w:rPr>
            <w:rStyle w:val="Hyperlink"/>
            <w:rFonts w:ascii="Times New Roman" w:hAnsi="Times New Roman" w:cs="Times New Roman"/>
          </w:rPr>
          <w:t>http://www.step.education.ed.ac.uk/wp-content/uploads/2015/08/Inclusive-Educational-approaches-for-GypsyTraveller-Pupils.pdf</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11/11/2019)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Reynolds, M., </w:t>
      </w:r>
      <w:proofErr w:type="spellStart"/>
      <w:r w:rsidRPr="005F1D1C">
        <w:rPr>
          <w:rFonts w:ascii="Times New Roman" w:hAnsi="Times New Roman" w:cs="Times New Roman"/>
        </w:rPr>
        <w:t>McCarten</w:t>
      </w:r>
      <w:proofErr w:type="spellEnd"/>
      <w:r w:rsidRPr="005F1D1C">
        <w:rPr>
          <w:rFonts w:ascii="Times New Roman" w:hAnsi="Times New Roman" w:cs="Times New Roman"/>
        </w:rPr>
        <w:t xml:space="preserve">, D. and Knipe, D. (2003) ‘Traveller culture and lifestyle as factors influencing children’s integration into mainstream secondary schools in West Belfast’, </w:t>
      </w:r>
      <w:r w:rsidRPr="005F1D1C">
        <w:rPr>
          <w:rFonts w:ascii="Times New Roman" w:hAnsi="Times New Roman" w:cs="Times New Roman"/>
          <w:i/>
        </w:rPr>
        <w:t>International Journal of Inclusive Education</w:t>
      </w:r>
      <w:r w:rsidRPr="005F1D1C">
        <w:rPr>
          <w:rFonts w:ascii="Times New Roman" w:hAnsi="Times New Roman" w:cs="Times New Roman"/>
        </w:rPr>
        <w:t>, 7 (4), pp. 403-414. Available at:</w:t>
      </w:r>
    </w:p>
    <w:p w:rsidR="00763F6D" w:rsidRPr="005F1D1C" w:rsidRDefault="00763F6D" w:rsidP="00763F6D">
      <w:pPr>
        <w:rPr>
          <w:rFonts w:ascii="Times New Roman" w:hAnsi="Times New Roman" w:cs="Times New Roman"/>
        </w:rPr>
      </w:pPr>
      <w:hyperlink r:id="rId29" w:history="1">
        <w:r w:rsidRPr="005F1D1C">
          <w:rPr>
            <w:rStyle w:val="Hyperlink"/>
            <w:rFonts w:ascii="Times New Roman" w:hAnsi="Times New Roman" w:cs="Times New Roman"/>
          </w:rPr>
          <w:t>https://www.researchgate.net/publication/248988342_Traveller_culture_and_lifestyle_as_factors_influencing_children's_integration_into_mainstream_secondary_schools_in_West_Belfast</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13/11/2019)</w:t>
      </w:r>
    </w:p>
    <w:p w:rsidR="00763F6D" w:rsidRDefault="00763F6D" w:rsidP="00763F6D">
      <w:pPr>
        <w:rPr>
          <w:rFonts w:ascii="Times New Roman" w:hAnsi="Times New Roman" w:cs="Times New Roman"/>
        </w:rPr>
      </w:pPr>
    </w:p>
    <w:p w:rsidR="00C01852" w:rsidRPr="002F2531" w:rsidRDefault="00C01852" w:rsidP="00C01852">
      <w:pPr>
        <w:rPr>
          <w:rFonts w:ascii="Times New Roman" w:hAnsi="Times New Roman" w:cs="Times New Roman"/>
        </w:rPr>
      </w:pPr>
      <w:r w:rsidRPr="002F2531">
        <w:rPr>
          <w:rFonts w:ascii="Times New Roman" w:hAnsi="Times New Roman" w:cs="Times New Roman"/>
        </w:rPr>
        <w:t xml:space="preserve">Shier, H. (2001). </w:t>
      </w:r>
      <w:r w:rsidRPr="002F2531">
        <w:rPr>
          <w:rFonts w:ascii="Times New Roman" w:hAnsi="Times New Roman" w:cs="Times New Roman"/>
          <w:i/>
        </w:rPr>
        <w:t>Pathways to Participation.</w:t>
      </w:r>
      <w:r w:rsidRPr="002F2531">
        <w:rPr>
          <w:rFonts w:ascii="Times New Roman" w:hAnsi="Times New Roman" w:cs="Times New Roman"/>
        </w:rPr>
        <w:t xml:space="preserve"> Available at: </w:t>
      </w:r>
      <w:hyperlink r:id="rId30" w:anchor="imgrc=kvDadW_ivKKaxM:" w:history="1">
        <w:r w:rsidRPr="002F2531">
          <w:rPr>
            <w:rStyle w:val="Hyperlink"/>
            <w:rFonts w:ascii="Times New Roman" w:hAnsi="Times New Roman" w:cs="Times New Roman"/>
          </w:rPr>
          <w:t>https://www.google.com/search?q=shier+2001+model&amp;rlz=1C1GCEB_enGB875GB875&amp;source=lnms&amp;tbm=isch&amp;sa=X&amp;ved=0ahUKEwje4JbumOrlAhVCZcAKHRYuD-AQ_AUIEigB&amp;biw=1920&amp;bih=969#imgrc=kvDadW_ivKKaxM:</w:t>
        </w:r>
      </w:hyperlink>
    </w:p>
    <w:p w:rsidR="00C01852" w:rsidRDefault="00C01852" w:rsidP="00C01852">
      <w:pPr>
        <w:rPr>
          <w:rFonts w:ascii="Times New Roman" w:hAnsi="Times New Roman" w:cs="Times New Roman"/>
        </w:rPr>
      </w:pPr>
      <w:r w:rsidRPr="002F2531">
        <w:rPr>
          <w:rFonts w:ascii="Times New Roman" w:hAnsi="Times New Roman" w:cs="Times New Roman"/>
        </w:rPr>
        <w:t>(Last Accessed: 0 9/11/2019)</w:t>
      </w:r>
    </w:p>
    <w:p w:rsidR="00C01852" w:rsidRPr="005F1D1C" w:rsidRDefault="00C01852"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Shier, H. (2001) ‘</w:t>
      </w:r>
      <w:r w:rsidRPr="005F1D1C">
        <w:rPr>
          <w:rFonts w:ascii="Times New Roman" w:hAnsi="Times New Roman" w:cs="Times New Roman"/>
          <w:i/>
        </w:rPr>
        <w:t>Pathways to participation: openings, opportunities and obligations.’</w:t>
      </w:r>
      <w:r w:rsidRPr="005F1D1C">
        <w:rPr>
          <w:rFonts w:ascii="Times New Roman" w:hAnsi="Times New Roman" w:cs="Times New Roman"/>
        </w:rPr>
        <w:t xml:space="preserve"> Children &amp; Society. Available at:</w:t>
      </w:r>
    </w:p>
    <w:p w:rsidR="00763F6D" w:rsidRPr="005F1D1C" w:rsidRDefault="00763F6D" w:rsidP="00763F6D">
      <w:pPr>
        <w:rPr>
          <w:rFonts w:ascii="Times New Roman" w:hAnsi="Times New Roman" w:cs="Times New Roman"/>
        </w:rPr>
      </w:pPr>
      <w:hyperlink r:id="rId31" w:history="1">
        <w:r w:rsidRPr="005F1D1C">
          <w:rPr>
            <w:rStyle w:val="Hyperlink"/>
            <w:rFonts w:ascii="Times New Roman" w:hAnsi="Times New Roman" w:cs="Times New Roman"/>
          </w:rPr>
          <w:t>https://ipkl.gu.se/digitalAssets/1429/1429848_shier2001.pdf</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10/11/2019)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Vygotsky, L. S. (1962) </w:t>
      </w:r>
      <w:r w:rsidRPr="005F1D1C">
        <w:rPr>
          <w:rFonts w:ascii="Times New Roman" w:hAnsi="Times New Roman" w:cs="Times New Roman"/>
          <w:i/>
        </w:rPr>
        <w:t xml:space="preserve">Thought and Language. </w:t>
      </w:r>
      <w:r w:rsidRPr="005F1D1C">
        <w:rPr>
          <w:rFonts w:ascii="Times New Roman" w:hAnsi="Times New Roman" w:cs="Times New Roman"/>
        </w:rPr>
        <w:t xml:space="preserve">Cambridge: </w:t>
      </w:r>
      <w:proofErr w:type="spellStart"/>
      <w:r w:rsidRPr="005F1D1C">
        <w:rPr>
          <w:rFonts w:ascii="Times New Roman" w:hAnsi="Times New Roman" w:cs="Times New Roman"/>
        </w:rPr>
        <w:t>MITPress</w:t>
      </w:r>
      <w:proofErr w:type="spellEnd"/>
      <w:r w:rsidRPr="005F1D1C">
        <w:rPr>
          <w:rFonts w:ascii="Times New Roman" w:hAnsi="Times New Roman" w:cs="Times New Roman"/>
        </w:rPr>
        <w:t>.</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Welsh Government (2016a) </w:t>
      </w:r>
      <w:r w:rsidRPr="005F1D1C">
        <w:rPr>
          <w:rFonts w:ascii="Times New Roman" w:hAnsi="Times New Roman" w:cs="Times New Roman"/>
          <w:i/>
        </w:rPr>
        <w:t>A Guide to the Wellbeing of Future Generations Act</w:t>
      </w:r>
      <w:r w:rsidRPr="005F1D1C">
        <w:rPr>
          <w:rFonts w:ascii="Times New Roman" w:hAnsi="Times New Roman" w:cs="Times New Roman"/>
        </w:rPr>
        <w:t>. Cardiff: Crown Copyright. Available at:</w:t>
      </w:r>
    </w:p>
    <w:p w:rsidR="00763F6D" w:rsidRPr="005F1D1C" w:rsidRDefault="00763F6D" w:rsidP="00763F6D">
      <w:pPr>
        <w:rPr>
          <w:rFonts w:ascii="Times New Roman" w:hAnsi="Times New Roman" w:cs="Times New Roman"/>
        </w:rPr>
      </w:pPr>
      <w:hyperlink r:id="rId32" w:history="1">
        <w:r w:rsidRPr="005F1D1C">
          <w:rPr>
            <w:rStyle w:val="Hyperlink"/>
            <w:rFonts w:ascii="Times New Roman" w:hAnsi="Times New Roman" w:cs="Times New Roman"/>
          </w:rPr>
          <w:t>https://gov.wales/sites/default/files/publications/2019-06/easy-read-a-guide-to-the-wellbeing-of-future-generations-act.pdf</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09/11/2019)</w:t>
      </w:r>
    </w:p>
    <w:p w:rsidR="00763F6D" w:rsidRPr="005F1D1C" w:rsidRDefault="00763F6D" w:rsidP="00763F6D">
      <w:pPr>
        <w:rPr>
          <w:rFonts w:ascii="Times New Roman" w:hAnsi="Times New Roman" w:cs="Times New Roman"/>
        </w:rPr>
      </w:pPr>
    </w:p>
    <w:p w:rsidR="00763F6D" w:rsidRPr="005F1D1C" w:rsidRDefault="00763F6D" w:rsidP="00763F6D">
      <w:pPr>
        <w:pStyle w:val="NormalWeb"/>
        <w:shd w:val="clear" w:color="auto" w:fill="FFFFFF"/>
        <w:spacing w:before="0" w:beforeAutospacing="0" w:after="0" w:afterAutospacing="0"/>
        <w:textAlignment w:val="baseline"/>
        <w:rPr>
          <w:sz w:val="22"/>
          <w:szCs w:val="22"/>
        </w:rPr>
      </w:pPr>
      <w:r w:rsidRPr="005F1D1C">
        <w:rPr>
          <w:sz w:val="22"/>
          <w:szCs w:val="22"/>
          <w:bdr w:val="none" w:sz="0" w:space="0" w:color="auto" w:frame="1"/>
        </w:rPr>
        <w:t>Welsh Government. (2019a) </w:t>
      </w:r>
      <w:r w:rsidRPr="005F1D1C">
        <w:rPr>
          <w:i/>
          <w:iCs/>
          <w:sz w:val="22"/>
          <w:szCs w:val="22"/>
          <w:bdr w:val="none" w:sz="0" w:space="0" w:color="auto" w:frame="1"/>
        </w:rPr>
        <w:t>Draft Curriculum for Wales 2022 – Health and Well-being.</w:t>
      </w:r>
      <w:r w:rsidRPr="005F1D1C">
        <w:rPr>
          <w:sz w:val="22"/>
          <w:szCs w:val="22"/>
          <w:bdr w:val="none" w:sz="0" w:space="0" w:color="auto" w:frame="1"/>
        </w:rPr>
        <w:t> </w:t>
      </w:r>
    </w:p>
    <w:p w:rsidR="00763F6D" w:rsidRPr="005F1D1C" w:rsidRDefault="00763F6D" w:rsidP="00763F6D">
      <w:pPr>
        <w:pStyle w:val="NormalWeb"/>
        <w:shd w:val="clear" w:color="auto" w:fill="FFFFFF"/>
        <w:spacing w:before="0" w:beforeAutospacing="0" w:after="0" w:afterAutospacing="0"/>
        <w:textAlignment w:val="baseline"/>
        <w:rPr>
          <w:i/>
          <w:iCs/>
          <w:sz w:val="22"/>
          <w:szCs w:val="22"/>
          <w:bdr w:val="none" w:sz="0" w:space="0" w:color="auto" w:frame="1"/>
        </w:rPr>
      </w:pPr>
      <w:r w:rsidRPr="005F1D1C">
        <w:rPr>
          <w:i/>
          <w:iCs/>
          <w:sz w:val="22"/>
          <w:szCs w:val="22"/>
          <w:bdr w:val="none" w:sz="0" w:space="0" w:color="auto" w:frame="1"/>
        </w:rPr>
        <w:t>Available at: </w:t>
      </w:r>
    </w:p>
    <w:p w:rsidR="00763F6D" w:rsidRPr="005F1D1C" w:rsidRDefault="00763F6D" w:rsidP="00763F6D">
      <w:pPr>
        <w:pStyle w:val="NormalWeb"/>
        <w:shd w:val="clear" w:color="auto" w:fill="FFFFFF"/>
        <w:spacing w:before="0" w:beforeAutospacing="0" w:after="0" w:afterAutospacing="0"/>
        <w:textAlignment w:val="baseline"/>
        <w:rPr>
          <w:sz w:val="22"/>
          <w:szCs w:val="22"/>
        </w:rPr>
      </w:pPr>
      <w:hyperlink r:id="rId33" w:history="1">
        <w:r w:rsidRPr="005F1D1C">
          <w:rPr>
            <w:rStyle w:val="Hyperlink"/>
            <w:sz w:val="22"/>
            <w:szCs w:val="22"/>
            <w:bdr w:val="none" w:sz="0" w:space="0" w:color="auto" w:frame="1"/>
          </w:rPr>
          <w:t>https://hwb.gov.wales/draft-curriculum-for-wales-2022/health-and-well-being/</w:t>
        </w:r>
      </w:hyperlink>
      <w:r w:rsidRPr="005F1D1C">
        <w:rPr>
          <w:sz w:val="22"/>
          <w:szCs w:val="22"/>
          <w:bdr w:val="none" w:sz="0" w:space="0" w:color="auto" w:frame="1"/>
        </w:rPr>
        <w:t> </w:t>
      </w:r>
    </w:p>
    <w:p w:rsidR="00763F6D" w:rsidRPr="005F1D1C" w:rsidRDefault="00763F6D" w:rsidP="00763F6D">
      <w:pPr>
        <w:pStyle w:val="NormalWeb"/>
        <w:shd w:val="clear" w:color="auto" w:fill="FFFFFF"/>
        <w:spacing w:before="0" w:beforeAutospacing="0" w:after="0" w:afterAutospacing="0"/>
        <w:textAlignment w:val="baseline"/>
        <w:rPr>
          <w:sz w:val="22"/>
          <w:szCs w:val="22"/>
        </w:rPr>
      </w:pPr>
      <w:r w:rsidRPr="005F1D1C">
        <w:rPr>
          <w:sz w:val="22"/>
          <w:szCs w:val="22"/>
          <w:bdr w:val="none" w:sz="0" w:space="0" w:color="auto" w:frame="1"/>
        </w:rPr>
        <w:t>(Accessed: 09/11/2019).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Welsh Government (2018) </w:t>
      </w:r>
      <w:r w:rsidRPr="005F1D1C">
        <w:rPr>
          <w:rFonts w:ascii="Times New Roman" w:hAnsi="Times New Roman" w:cs="Times New Roman"/>
          <w:i/>
        </w:rPr>
        <w:t>Enabling Gypsies, Roma and Travellers</w:t>
      </w:r>
      <w:r w:rsidRPr="005F1D1C">
        <w:rPr>
          <w:rFonts w:ascii="Times New Roman" w:hAnsi="Times New Roman" w:cs="Times New Roman"/>
        </w:rPr>
        <w:t>. Cardiff: Crown Copyright. Available at:</w:t>
      </w:r>
    </w:p>
    <w:p w:rsidR="00763F6D" w:rsidRPr="005F1D1C" w:rsidRDefault="00763F6D" w:rsidP="00763F6D">
      <w:pPr>
        <w:rPr>
          <w:rFonts w:ascii="Times New Roman" w:hAnsi="Times New Roman" w:cs="Times New Roman"/>
        </w:rPr>
      </w:pPr>
      <w:hyperlink r:id="rId34" w:history="1">
        <w:r w:rsidRPr="005F1D1C">
          <w:rPr>
            <w:rStyle w:val="Hyperlink"/>
            <w:rFonts w:ascii="Times New Roman" w:hAnsi="Times New Roman" w:cs="Times New Roman"/>
          </w:rPr>
          <w:t>https://gov.wales/sites/default/files/publications/2019-02/enabling-gypsies-roma-and-travellers_0.pdf</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Accessed:10/11/2019)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Welsh Government (2014) </w:t>
      </w:r>
      <w:r w:rsidRPr="005F1D1C">
        <w:rPr>
          <w:rFonts w:ascii="Times New Roman" w:hAnsi="Times New Roman" w:cs="Times New Roman"/>
          <w:i/>
        </w:rPr>
        <w:t xml:space="preserve">Gypsy and Traveller Education: Engaging Gypsy and Traveller Families - A Research Report. </w:t>
      </w:r>
      <w:r w:rsidRPr="005F1D1C">
        <w:rPr>
          <w:rFonts w:ascii="Times New Roman" w:hAnsi="Times New Roman" w:cs="Times New Roman"/>
        </w:rPr>
        <w:t>Cardiff: Crown Copyright. Available at:</w:t>
      </w:r>
    </w:p>
    <w:p w:rsidR="00763F6D" w:rsidRPr="005F1D1C" w:rsidRDefault="00763F6D" w:rsidP="00763F6D">
      <w:pPr>
        <w:rPr>
          <w:rFonts w:ascii="Times New Roman" w:hAnsi="Times New Roman" w:cs="Times New Roman"/>
        </w:rPr>
      </w:pPr>
      <w:hyperlink r:id="rId35" w:history="1">
        <w:r w:rsidRPr="005F1D1C">
          <w:rPr>
            <w:rStyle w:val="Hyperlink"/>
            <w:rFonts w:ascii="Times New Roman" w:hAnsi="Times New Roman" w:cs="Times New Roman"/>
          </w:rPr>
          <w:t>https://dera.ioe.ac.uk/21443/2/141125-gypsy-traveller-education-engaging-families-summary-en.pdf</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09/11/2019)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i/>
        </w:rPr>
      </w:pPr>
      <w:r w:rsidRPr="005F1D1C">
        <w:rPr>
          <w:rFonts w:ascii="Times New Roman" w:hAnsi="Times New Roman" w:cs="Times New Roman"/>
        </w:rPr>
        <w:t>Welsh Government (2016</w:t>
      </w:r>
      <w:r>
        <w:rPr>
          <w:rFonts w:ascii="Times New Roman" w:hAnsi="Times New Roman" w:cs="Times New Roman"/>
        </w:rPr>
        <w:t>b</w:t>
      </w:r>
      <w:r w:rsidRPr="005F1D1C">
        <w:rPr>
          <w:rFonts w:ascii="Times New Roman" w:hAnsi="Times New Roman" w:cs="Times New Roman"/>
        </w:rPr>
        <w:t xml:space="preserve">) </w:t>
      </w:r>
      <w:r w:rsidRPr="005F1D1C">
        <w:rPr>
          <w:rFonts w:ascii="Times New Roman" w:hAnsi="Times New Roman" w:cs="Times New Roman"/>
          <w:i/>
        </w:rPr>
        <w:t>Inclusion and Pupil Support.</w:t>
      </w:r>
      <w:r w:rsidRPr="005F1D1C">
        <w:rPr>
          <w:rFonts w:ascii="Times New Roman" w:hAnsi="Times New Roman" w:cs="Times New Roman"/>
        </w:rPr>
        <w:t xml:space="preserve"> Cardiff: Crown Copyright. Available at:</w:t>
      </w:r>
      <w:r w:rsidRPr="005F1D1C">
        <w:rPr>
          <w:rFonts w:ascii="Times New Roman" w:hAnsi="Times New Roman" w:cs="Times New Roman"/>
          <w:i/>
        </w:rPr>
        <w:t xml:space="preserve"> </w:t>
      </w:r>
    </w:p>
    <w:p w:rsidR="00763F6D" w:rsidRPr="005F1D1C" w:rsidRDefault="00763F6D" w:rsidP="00763F6D">
      <w:pPr>
        <w:rPr>
          <w:rFonts w:ascii="Times New Roman" w:hAnsi="Times New Roman" w:cs="Times New Roman"/>
        </w:rPr>
      </w:pPr>
      <w:hyperlink r:id="rId36" w:history="1">
        <w:r w:rsidRPr="005F1D1C">
          <w:rPr>
            <w:rStyle w:val="Hyperlink"/>
            <w:rFonts w:ascii="Times New Roman" w:hAnsi="Times New Roman" w:cs="Times New Roman"/>
          </w:rPr>
          <w:t>file:///C:/Users/1705104/Downloads/160318-inclusion-and-pupil-support-en.pdf</w:t>
        </w:r>
      </w:hyperlink>
      <w:r w:rsidRPr="005F1D1C">
        <w:rPr>
          <w:rFonts w:ascii="Times New Roman" w:hAnsi="Times New Roman" w:cs="Times New Roman"/>
        </w:rPr>
        <w:t xml:space="preserve"> </w:t>
      </w:r>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09/11/2019)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Welsh Government (2019b) </w:t>
      </w:r>
      <w:r w:rsidRPr="005F1D1C">
        <w:rPr>
          <w:rFonts w:ascii="Times New Roman" w:hAnsi="Times New Roman" w:cs="Times New Roman"/>
          <w:i/>
        </w:rPr>
        <w:t xml:space="preserve">Professional Standards for Teaching and Leadership. </w:t>
      </w:r>
      <w:r w:rsidRPr="005F1D1C">
        <w:rPr>
          <w:rFonts w:ascii="Times New Roman" w:hAnsi="Times New Roman" w:cs="Times New Roman"/>
        </w:rPr>
        <w:t xml:space="preserve">Cardiff: Crown Copyright. Available at: </w:t>
      </w:r>
    </w:p>
    <w:p w:rsidR="00763F6D" w:rsidRPr="005F1D1C" w:rsidRDefault="00763F6D" w:rsidP="00763F6D">
      <w:pPr>
        <w:rPr>
          <w:rFonts w:ascii="Times New Roman" w:hAnsi="Times New Roman" w:cs="Times New Roman"/>
        </w:rPr>
      </w:pPr>
      <w:hyperlink r:id="rId37" w:history="1">
        <w:r w:rsidRPr="005F1D1C">
          <w:rPr>
            <w:rStyle w:val="Hyperlink"/>
            <w:rFonts w:ascii="Times New Roman" w:hAnsi="Times New Roman" w:cs="Times New Roman"/>
          </w:rPr>
          <w:t>https://hwb.gov.wales/storage/19bc948b-8a3f-41e0-944a-7bf2cadf7d18/professional-standards-for-teaching-and-leadership-interactive-pdf-for-pc.pdf</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10/11/2019)</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Welsh Government (2016</w:t>
      </w:r>
      <w:r>
        <w:rPr>
          <w:rFonts w:ascii="Times New Roman" w:hAnsi="Times New Roman" w:cs="Times New Roman"/>
        </w:rPr>
        <w:t>c</w:t>
      </w:r>
      <w:r w:rsidRPr="005F1D1C">
        <w:rPr>
          <w:rFonts w:ascii="Times New Roman" w:hAnsi="Times New Roman" w:cs="Times New Roman"/>
        </w:rPr>
        <w:t xml:space="preserve">) </w:t>
      </w:r>
      <w:r w:rsidRPr="005F1D1C">
        <w:rPr>
          <w:rFonts w:ascii="Times New Roman" w:hAnsi="Times New Roman" w:cs="Times New Roman"/>
          <w:i/>
        </w:rPr>
        <w:t xml:space="preserve">Pupil Participation: A Best Practice Guide. </w:t>
      </w:r>
      <w:r w:rsidRPr="005F1D1C">
        <w:rPr>
          <w:rFonts w:ascii="Times New Roman" w:hAnsi="Times New Roman" w:cs="Times New Roman"/>
        </w:rPr>
        <w:t>Cardiff: Crown Copyright. Available at:</w:t>
      </w:r>
    </w:p>
    <w:p w:rsidR="00763F6D" w:rsidRPr="005F1D1C" w:rsidRDefault="00763F6D" w:rsidP="00763F6D">
      <w:pPr>
        <w:rPr>
          <w:rFonts w:ascii="Times New Roman" w:hAnsi="Times New Roman" w:cs="Times New Roman"/>
        </w:rPr>
      </w:pPr>
      <w:hyperlink r:id="rId38" w:history="1">
        <w:r w:rsidRPr="005F1D1C">
          <w:rPr>
            <w:rStyle w:val="Hyperlink"/>
            <w:rFonts w:ascii="Times New Roman" w:hAnsi="Times New Roman" w:cs="Times New Roman"/>
          </w:rPr>
          <w:t>https://www.estyn.gov.wales/sites/www.estyn.gov.wales/files/documents/Pupil%20participation.pdf</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(Last Accessed: 09/11/2019) </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Welsh Government (2019c) </w:t>
      </w:r>
      <w:r w:rsidRPr="005F1D1C">
        <w:rPr>
          <w:rFonts w:ascii="Times New Roman" w:hAnsi="Times New Roman" w:cs="Times New Roman"/>
          <w:i/>
        </w:rPr>
        <w:t>Rights, respect, equality: Statutory guidance for governing bodies of maintained schools</w:t>
      </w:r>
      <w:r w:rsidRPr="005F1D1C">
        <w:rPr>
          <w:rFonts w:ascii="Times New Roman" w:hAnsi="Times New Roman" w:cs="Times New Roman"/>
        </w:rPr>
        <w:t>. Cardiff: Crown Copyright. Available at:</w:t>
      </w:r>
    </w:p>
    <w:p w:rsidR="00763F6D" w:rsidRPr="005F1D1C" w:rsidRDefault="00763F6D" w:rsidP="00763F6D">
      <w:pPr>
        <w:rPr>
          <w:rFonts w:ascii="Times New Roman" w:hAnsi="Times New Roman" w:cs="Times New Roman"/>
          <w:color w:val="FF0000"/>
        </w:rPr>
      </w:pPr>
      <w:hyperlink r:id="rId39" w:history="1">
        <w:r w:rsidRPr="005F1D1C">
          <w:rPr>
            <w:rStyle w:val="Hyperlink"/>
            <w:rFonts w:ascii="Times New Roman" w:hAnsi="Times New Roman" w:cs="Times New Roman"/>
          </w:rPr>
          <w:t>https://gov.wales/sites/default/files/publications/2019-11/rights-respect-equality-statutory-guidance-for-governing-bodies-of-maintained-schools.pdf</w:t>
        </w:r>
      </w:hyperlink>
    </w:p>
    <w:p w:rsidR="00763F6D" w:rsidRPr="007608E8" w:rsidRDefault="00763F6D" w:rsidP="00763F6D">
      <w:pPr>
        <w:rPr>
          <w:rFonts w:ascii="Times New Roman" w:hAnsi="Times New Roman" w:cs="Times New Roman"/>
        </w:rPr>
      </w:pPr>
      <w:r w:rsidRPr="005F1D1C">
        <w:rPr>
          <w:rFonts w:ascii="Times New Roman" w:hAnsi="Times New Roman" w:cs="Times New Roman"/>
        </w:rPr>
        <w:lastRenderedPageBreak/>
        <w:t>(Last Accessed: 10/11/2019)</w:t>
      </w:r>
    </w:p>
    <w:p w:rsidR="00763F6D" w:rsidRPr="005F1D1C" w:rsidRDefault="00763F6D" w:rsidP="00763F6D">
      <w:pPr>
        <w:rPr>
          <w:rFonts w:ascii="Times New Roman" w:hAnsi="Times New Roman" w:cs="Times New Roman"/>
          <w:color w:val="FF0000"/>
        </w:rPr>
      </w:pPr>
    </w:p>
    <w:p w:rsidR="00763F6D" w:rsidRPr="005F1D1C" w:rsidRDefault="00763F6D" w:rsidP="00763F6D">
      <w:pPr>
        <w:rPr>
          <w:rFonts w:ascii="Times New Roman" w:hAnsi="Times New Roman" w:cs="Times New Roman"/>
          <w:color w:val="FF0000"/>
        </w:rPr>
      </w:pPr>
      <w:r w:rsidRPr="005F1D1C">
        <w:rPr>
          <w:rFonts w:ascii="Times New Roman" w:hAnsi="Times New Roman" w:cs="Times New Roman"/>
        </w:rPr>
        <w:t xml:space="preserve">Welsh Government (2008) </w:t>
      </w:r>
      <w:r w:rsidRPr="005F1D1C">
        <w:rPr>
          <w:rFonts w:ascii="Times New Roman" w:hAnsi="Times New Roman" w:cs="Times New Roman"/>
          <w:i/>
        </w:rPr>
        <w:t xml:space="preserve">Moving Forward- Gypsy and Traveller Education. </w:t>
      </w:r>
      <w:r w:rsidRPr="005F1D1C">
        <w:rPr>
          <w:rFonts w:ascii="Times New Roman" w:hAnsi="Times New Roman" w:cs="Times New Roman"/>
        </w:rPr>
        <w:t>Cardiff: Crown Copyright.</w:t>
      </w:r>
    </w:p>
    <w:p w:rsidR="00763F6D" w:rsidRPr="005F1D1C" w:rsidRDefault="00763F6D" w:rsidP="00763F6D">
      <w:pPr>
        <w:rPr>
          <w:rFonts w:ascii="Times New Roman" w:hAnsi="Times New Roman" w:cs="Times New Roman"/>
          <w:u w:val="single"/>
        </w:rPr>
      </w:pPr>
    </w:p>
    <w:p w:rsidR="00763F6D" w:rsidRPr="005F1D1C" w:rsidRDefault="00763F6D" w:rsidP="00763F6D">
      <w:pPr>
        <w:rPr>
          <w:rFonts w:ascii="Times New Roman" w:hAnsi="Times New Roman" w:cs="Times New Roman"/>
        </w:rPr>
      </w:pPr>
      <w:r w:rsidRPr="005F1D1C">
        <w:rPr>
          <w:rFonts w:ascii="Times New Roman" w:hAnsi="Times New Roman" w:cs="Times New Roman"/>
        </w:rPr>
        <w:t xml:space="preserve">Wilkin, A., </w:t>
      </w:r>
      <w:proofErr w:type="spellStart"/>
      <w:r w:rsidRPr="005F1D1C">
        <w:rPr>
          <w:rFonts w:ascii="Times New Roman" w:hAnsi="Times New Roman" w:cs="Times New Roman"/>
        </w:rPr>
        <w:t>Derrington</w:t>
      </w:r>
      <w:proofErr w:type="spellEnd"/>
      <w:r w:rsidRPr="005F1D1C">
        <w:rPr>
          <w:rFonts w:ascii="Times New Roman" w:hAnsi="Times New Roman" w:cs="Times New Roman"/>
        </w:rPr>
        <w:t xml:space="preserve">, C. and Foster, B. (2009) </w:t>
      </w:r>
      <w:r w:rsidRPr="005F1D1C">
        <w:rPr>
          <w:rFonts w:ascii="Times New Roman" w:hAnsi="Times New Roman" w:cs="Times New Roman"/>
          <w:i/>
        </w:rPr>
        <w:t>Improving the Outcomes for Gypsy, Roma and Traveller Pupils: Literature Review</w:t>
      </w:r>
      <w:r w:rsidRPr="005F1D1C">
        <w:rPr>
          <w:rFonts w:ascii="Times New Roman" w:hAnsi="Times New Roman" w:cs="Times New Roman"/>
        </w:rPr>
        <w:t>. London: Department for Children, Schools and Families.</w:t>
      </w:r>
    </w:p>
    <w:p w:rsidR="00763F6D" w:rsidRPr="005F1D1C" w:rsidRDefault="00763F6D" w:rsidP="00763F6D">
      <w:pPr>
        <w:rPr>
          <w:rFonts w:ascii="Times New Roman" w:hAnsi="Times New Roman" w:cs="Times New Roman"/>
          <w:b/>
          <w:u w:val="single"/>
        </w:rPr>
      </w:pPr>
    </w:p>
    <w:p w:rsidR="00763F6D" w:rsidRPr="005F1D1C" w:rsidRDefault="00763F6D" w:rsidP="00763F6D">
      <w:pPr>
        <w:rPr>
          <w:rFonts w:ascii="Times New Roman" w:hAnsi="Times New Roman" w:cs="Times New Roman"/>
          <w:color w:val="FF0000"/>
        </w:rPr>
      </w:pPr>
      <w:r w:rsidRPr="005F1D1C">
        <w:rPr>
          <w:rFonts w:ascii="Times New Roman" w:hAnsi="Times New Roman" w:cs="Times New Roman"/>
        </w:rPr>
        <w:t>Wilkin, A.</w:t>
      </w:r>
      <w:r>
        <w:rPr>
          <w:rFonts w:ascii="Times New Roman" w:hAnsi="Times New Roman" w:cs="Times New Roman"/>
        </w:rPr>
        <w:t xml:space="preserve"> et. al. </w:t>
      </w:r>
      <w:r w:rsidRPr="005F1D1C">
        <w:rPr>
          <w:rFonts w:ascii="Times New Roman" w:hAnsi="Times New Roman" w:cs="Times New Roman"/>
        </w:rPr>
        <w:t xml:space="preserve">(2010a) </w:t>
      </w:r>
      <w:r w:rsidRPr="005F1D1C">
        <w:rPr>
          <w:rFonts w:ascii="Times New Roman" w:hAnsi="Times New Roman" w:cs="Times New Roman"/>
          <w:i/>
        </w:rPr>
        <w:t>Improving the Outcomes for Gypsy, Roma and Traveller Pupils: What Works</w:t>
      </w:r>
      <w:r w:rsidRPr="005F1D1C">
        <w:rPr>
          <w:rFonts w:ascii="Times New Roman" w:hAnsi="Times New Roman" w:cs="Times New Roman"/>
        </w:rPr>
        <w:t>? London: Department for Children, Schools and Families.</w:t>
      </w:r>
    </w:p>
    <w:p w:rsidR="00763F6D" w:rsidRPr="005F1D1C" w:rsidRDefault="00763F6D" w:rsidP="00763F6D">
      <w:pPr>
        <w:rPr>
          <w:rFonts w:ascii="Times New Roman" w:hAnsi="Times New Roman" w:cs="Times New Roman"/>
        </w:rPr>
      </w:pPr>
    </w:p>
    <w:p w:rsidR="00763F6D" w:rsidRPr="005F1D1C" w:rsidRDefault="00763F6D" w:rsidP="00763F6D">
      <w:pPr>
        <w:rPr>
          <w:rFonts w:ascii="Times New Roman" w:hAnsi="Times New Roman" w:cs="Times New Roman"/>
        </w:rPr>
      </w:pPr>
      <w:proofErr w:type="spellStart"/>
      <w:r w:rsidRPr="005F1D1C">
        <w:rPr>
          <w:rFonts w:ascii="Times New Roman" w:hAnsi="Times New Roman" w:cs="Times New Roman"/>
        </w:rPr>
        <w:t>Unicef</w:t>
      </w:r>
      <w:proofErr w:type="spellEnd"/>
      <w:r w:rsidRPr="005F1D1C">
        <w:rPr>
          <w:rFonts w:ascii="Times New Roman" w:hAnsi="Times New Roman" w:cs="Times New Roman"/>
        </w:rPr>
        <w:t xml:space="preserve"> (2019) A Summary of the UN Convention on The Rights of The Child. Available at:</w:t>
      </w:r>
    </w:p>
    <w:p w:rsidR="00763F6D" w:rsidRPr="005F1D1C" w:rsidRDefault="00763F6D" w:rsidP="00763F6D">
      <w:pPr>
        <w:rPr>
          <w:rFonts w:ascii="Times New Roman" w:hAnsi="Times New Roman" w:cs="Times New Roman"/>
        </w:rPr>
      </w:pPr>
      <w:hyperlink r:id="rId40" w:history="1">
        <w:r w:rsidRPr="005F1D1C">
          <w:rPr>
            <w:rStyle w:val="Hyperlink"/>
            <w:rFonts w:ascii="Times New Roman" w:hAnsi="Times New Roman" w:cs="Times New Roman"/>
          </w:rPr>
          <w:t>https://www.unicef.org.uk/wp-content/uploads/2019/10/UNCRC_summary-1_1.pdf</w:t>
        </w:r>
      </w:hyperlink>
    </w:p>
    <w:p w:rsidR="00763F6D" w:rsidRPr="005F1D1C" w:rsidRDefault="00763F6D" w:rsidP="00763F6D">
      <w:pPr>
        <w:rPr>
          <w:rFonts w:ascii="Times New Roman" w:hAnsi="Times New Roman" w:cs="Times New Roman"/>
        </w:rPr>
      </w:pPr>
      <w:r w:rsidRPr="005F1D1C">
        <w:rPr>
          <w:rFonts w:ascii="Times New Roman" w:hAnsi="Times New Roman" w:cs="Times New Roman"/>
        </w:rPr>
        <w:t>(Last Accessed: 08/11/2019)</w:t>
      </w:r>
    </w:p>
    <w:p w:rsidR="00763F6D" w:rsidRPr="00066449" w:rsidRDefault="00066449" w:rsidP="00763F6D">
      <w:pPr>
        <w:rPr>
          <w:rFonts w:ascii="Times New Roman" w:hAnsi="Times New Roman" w:cs="Times New Roman"/>
          <w:u w:val="single"/>
        </w:rPr>
      </w:pPr>
      <w:r w:rsidRPr="00066449">
        <w:rPr>
          <w:rFonts w:ascii="Times New Roman" w:hAnsi="Times New Roman" w:cs="Times New Roman"/>
          <w:u w:val="single"/>
        </w:rPr>
        <w:t xml:space="preserve">Appendix </w:t>
      </w:r>
    </w:p>
    <w:p w:rsidR="007F341D" w:rsidRDefault="007F341D" w:rsidP="00E6154A">
      <w:pPr>
        <w:pStyle w:val="NormalWeb"/>
        <w:shd w:val="clear" w:color="auto" w:fill="FFFFFF"/>
        <w:spacing w:before="0" w:beforeAutospacing="0" w:after="0" w:afterAutospacing="0" w:line="360" w:lineRule="auto"/>
        <w:textAlignment w:val="baseline"/>
        <w:rPr>
          <w:sz w:val="22"/>
          <w:szCs w:val="22"/>
          <w:bdr w:val="none" w:sz="0" w:space="0" w:color="auto" w:frame="1"/>
        </w:rPr>
      </w:pPr>
    </w:p>
    <w:p w:rsidR="00460DB9" w:rsidRDefault="00460DB9" w:rsidP="00E6154A">
      <w:pPr>
        <w:pStyle w:val="NormalWeb"/>
        <w:shd w:val="clear" w:color="auto" w:fill="FFFFFF"/>
        <w:spacing w:before="0" w:beforeAutospacing="0" w:after="0" w:afterAutospacing="0" w:line="360" w:lineRule="auto"/>
        <w:textAlignment w:val="baseline"/>
        <w:rPr>
          <w:sz w:val="22"/>
          <w:szCs w:val="22"/>
          <w:bdr w:val="none" w:sz="0" w:space="0" w:color="auto" w:frame="1"/>
        </w:rPr>
      </w:pPr>
    </w:p>
    <w:p w:rsidR="00460DB9" w:rsidRDefault="00460DB9" w:rsidP="00E6154A">
      <w:pPr>
        <w:pStyle w:val="NormalWeb"/>
        <w:shd w:val="clear" w:color="auto" w:fill="FFFFFF"/>
        <w:spacing w:before="0" w:beforeAutospacing="0" w:after="0" w:afterAutospacing="0" w:line="360" w:lineRule="auto"/>
        <w:textAlignment w:val="baseline"/>
        <w:rPr>
          <w:sz w:val="22"/>
          <w:szCs w:val="22"/>
          <w:bdr w:val="none" w:sz="0" w:space="0" w:color="auto" w:frame="1"/>
        </w:rPr>
      </w:pPr>
    </w:p>
    <w:p w:rsidR="00066449" w:rsidRDefault="00066449" w:rsidP="00066449">
      <w:pPr>
        <w:rPr>
          <w:rFonts w:ascii="Times New Roman" w:hAnsi="Times New Roman" w:cs="Times New Roman"/>
        </w:rPr>
      </w:pPr>
      <w:r w:rsidRPr="00FD5297">
        <w:rPr>
          <w:rFonts w:ascii="Times New Roman" w:hAnsi="Times New Roman" w:cs="Times New Roman"/>
        </w:rPr>
        <w:t>Appendix 1 - Bronfenbrenner’s Ecological Systems Theory</w:t>
      </w:r>
    </w:p>
    <w:p w:rsidR="00FD5297" w:rsidRPr="00FD5297" w:rsidRDefault="00FD5297" w:rsidP="00066449">
      <w:pPr>
        <w:rPr>
          <w:rFonts w:ascii="Times New Roman" w:hAnsi="Times New Roman" w:cs="Times New Roman"/>
        </w:rPr>
      </w:pPr>
    </w:p>
    <w:p w:rsidR="00066449" w:rsidRDefault="00066449" w:rsidP="00066449">
      <w:pPr>
        <w:rPr>
          <w:rFonts w:ascii="Times New Roman" w:hAnsi="Times New Roman" w:cs="Times New Roman"/>
        </w:rPr>
      </w:pPr>
      <w:r w:rsidRPr="00FD5297">
        <w:rPr>
          <w:rFonts w:ascii="Times New Roman" w:hAnsi="Times New Roman" w:cs="Times New Roman"/>
        </w:rPr>
        <w:t>Appendix 2 – Epstein’s Overlapping Spheres of Influence</w:t>
      </w:r>
    </w:p>
    <w:p w:rsidR="00FD5297" w:rsidRPr="00FD5297" w:rsidRDefault="00FD5297" w:rsidP="00066449">
      <w:pPr>
        <w:rPr>
          <w:rFonts w:ascii="Times New Roman" w:hAnsi="Times New Roman" w:cs="Times New Roman"/>
        </w:rPr>
      </w:pPr>
    </w:p>
    <w:p w:rsidR="00066449" w:rsidRDefault="00066449" w:rsidP="00066449">
      <w:pPr>
        <w:rPr>
          <w:rFonts w:ascii="Times New Roman" w:hAnsi="Times New Roman" w:cs="Times New Roman"/>
        </w:rPr>
      </w:pPr>
      <w:r w:rsidRPr="00FD5297">
        <w:rPr>
          <w:rFonts w:ascii="Times New Roman" w:hAnsi="Times New Roman" w:cs="Times New Roman"/>
        </w:rPr>
        <w:t>Appendix 3 - The National Participation Standards</w:t>
      </w:r>
    </w:p>
    <w:p w:rsidR="00FD5297" w:rsidRPr="00FD5297" w:rsidRDefault="00FD5297" w:rsidP="00066449">
      <w:pPr>
        <w:rPr>
          <w:rFonts w:ascii="Times New Roman" w:hAnsi="Times New Roman" w:cs="Times New Roman"/>
        </w:rPr>
      </w:pPr>
    </w:p>
    <w:p w:rsidR="00BC2F05" w:rsidRDefault="00BC2F05" w:rsidP="00BC2F05">
      <w:pPr>
        <w:rPr>
          <w:rFonts w:ascii="Times New Roman" w:hAnsi="Times New Roman" w:cs="Times New Roman"/>
        </w:rPr>
      </w:pPr>
      <w:r w:rsidRPr="00FD5297">
        <w:rPr>
          <w:rFonts w:ascii="Times New Roman" w:hAnsi="Times New Roman" w:cs="Times New Roman"/>
        </w:rPr>
        <w:t>Appendix 4 - Hart’s Ladder of Young People’s Participation</w:t>
      </w:r>
    </w:p>
    <w:p w:rsidR="00FD5297" w:rsidRPr="00FD5297" w:rsidRDefault="00FD5297" w:rsidP="00BC2F05">
      <w:pPr>
        <w:rPr>
          <w:rFonts w:ascii="Times New Roman" w:hAnsi="Times New Roman" w:cs="Times New Roman"/>
        </w:rPr>
      </w:pPr>
    </w:p>
    <w:p w:rsidR="00FD5297" w:rsidRPr="00FD5297" w:rsidRDefault="00FD5297" w:rsidP="00FD5297">
      <w:pPr>
        <w:rPr>
          <w:rFonts w:ascii="Times New Roman" w:hAnsi="Times New Roman" w:cs="Times New Roman"/>
          <w:noProof/>
        </w:rPr>
      </w:pPr>
      <w:r w:rsidRPr="00FD5297">
        <w:rPr>
          <w:rFonts w:ascii="Times New Roman" w:hAnsi="Times New Roman" w:cs="Times New Roman"/>
        </w:rPr>
        <w:t xml:space="preserve">Appendix 5 – </w:t>
      </w:r>
      <w:proofErr w:type="spellStart"/>
      <w:r w:rsidRPr="00FD5297">
        <w:rPr>
          <w:rFonts w:ascii="Times New Roman" w:hAnsi="Times New Roman" w:cs="Times New Roman"/>
        </w:rPr>
        <w:t>Shier</w:t>
      </w:r>
      <w:r w:rsidRPr="00FD5297">
        <w:rPr>
          <w:rFonts w:ascii="Times New Roman" w:hAnsi="Times New Roman" w:cs="Times New Roman"/>
        </w:rPr>
        <w:t>’s</w:t>
      </w:r>
      <w:proofErr w:type="spellEnd"/>
      <w:r w:rsidRPr="00FD5297">
        <w:rPr>
          <w:rFonts w:ascii="Times New Roman" w:hAnsi="Times New Roman" w:cs="Times New Roman"/>
        </w:rPr>
        <w:t xml:space="preserve"> Pathways to Participation Model</w:t>
      </w:r>
      <w:r w:rsidRPr="00FD5297">
        <w:rPr>
          <w:rFonts w:ascii="Times New Roman" w:hAnsi="Times New Roman" w:cs="Times New Roman"/>
          <w:noProof/>
        </w:rPr>
        <w:t xml:space="preserve"> </w:t>
      </w:r>
    </w:p>
    <w:p w:rsidR="00066449" w:rsidRPr="00460DB9" w:rsidRDefault="00066449" w:rsidP="00E6154A">
      <w:pPr>
        <w:pStyle w:val="NormalWeb"/>
        <w:shd w:val="clear" w:color="auto" w:fill="FFFFFF"/>
        <w:spacing w:before="0" w:beforeAutospacing="0" w:after="0" w:afterAutospacing="0" w:line="360" w:lineRule="auto"/>
        <w:textAlignment w:val="baseline"/>
        <w:rPr>
          <w:sz w:val="22"/>
          <w:szCs w:val="22"/>
          <w:bdr w:val="none" w:sz="0" w:space="0" w:color="auto" w:frame="1"/>
        </w:rPr>
      </w:pPr>
    </w:p>
    <w:p w:rsidR="00773699" w:rsidRPr="00773699" w:rsidRDefault="00773699" w:rsidP="00773699">
      <w:pPr>
        <w:rPr>
          <w:rFonts w:ascii="Times New Roman" w:hAnsi="Times New Roman" w:cs="Times New Roman"/>
        </w:rPr>
      </w:pPr>
      <w:r w:rsidRPr="00773699">
        <w:rPr>
          <w:rFonts w:ascii="Times New Roman" w:hAnsi="Times New Roman" w:cs="Times New Roman"/>
        </w:rPr>
        <w:t>Appendix 6 – Script</w:t>
      </w:r>
    </w:p>
    <w:p w:rsidR="00460DB9" w:rsidRDefault="00460DB9" w:rsidP="00460DB9">
      <w:pPr>
        <w:rPr>
          <w:rFonts w:ascii="Times New Roman" w:hAnsi="Times New Roman" w:cs="Times New Roman"/>
        </w:rPr>
      </w:pPr>
    </w:p>
    <w:p w:rsidR="0019613A" w:rsidRPr="0019613A" w:rsidRDefault="0019613A" w:rsidP="0019613A">
      <w:pPr>
        <w:rPr>
          <w:rFonts w:ascii="Times New Roman" w:hAnsi="Times New Roman" w:cs="Times New Roman"/>
        </w:rPr>
      </w:pPr>
      <w:r w:rsidRPr="0019613A">
        <w:rPr>
          <w:rFonts w:ascii="Times New Roman" w:hAnsi="Times New Roman" w:cs="Times New Roman"/>
        </w:rPr>
        <w:t xml:space="preserve">Appendix 7 - </w:t>
      </w:r>
      <w:r w:rsidR="00AF062D" w:rsidRPr="00460DB9">
        <w:rPr>
          <w:rFonts w:ascii="Times New Roman" w:hAnsi="Times New Roman" w:cs="Times New Roman"/>
        </w:rPr>
        <w:t>School Context</w:t>
      </w:r>
      <w:r w:rsidR="00AF062D" w:rsidRPr="0019613A">
        <w:rPr>
          <w:rFonts w:ascii="Times New Roman" w:hAnsi="Times New Roman" w:cs="Times New Roman"/>
        </w:rPr>
        <w:t xml:space="preserve"> </w:t>
      </w:r>
    </w:p>
    <w:p w:rsidR="00460DB9" w:rsidRDefault="00460DB9" w:rsidP="00460DB9">
      <w:pPr>
        <w:rPr>
          <w:rFonts w:ascii="Times New Roman" w:hAnsi="Times New Roman" w:cs="Times New Roman"/>
        </w:rPr>
      </w:pPr>
    </w:p>
    <w:p w:rsidR="00460DB9" w:rsidRDefault="00460DB9" w:rsidP="00460DB9">
      <w:pPr>
        <w:rPr>
          <w:rFonts w:ascii="Times New Roman" w:hAnsi="Times New Roman" w:cs="Times New Roman"/>
        </w:rPr>
      </w:pPr>
      <w:r w:rsidRPr="00460DB9">
        <w:rPr>
          <w:rFonts w:ascii="Times New Roman" w:hAnsi="Times New Roman" w:cs="Times New Roman"/>
        </w:rPr>
        <w:t xml:space="preserve">Appendix 8 – </w:t>
      </w:r>
      <w:r w:rsidR="00AF062D" w:rsidRPr="0019613A">
        <w:rPr>
          <w:rFonts w:ascii="Times New Roman" w:hAnsi="Times New Roman" w:cs="Times New Roman"/>
        </w:rPr>
        <w:t>School Development Plan</w:t>
      </w:r>
    </w:p>
    <w:p w:rsidR="00AF062D" w:rsidRDefault="00AF062D" w:rsidP="00460DB9">
      <w:pPr>
        <w:rPr>
          <w:rFonts w:ascii="Times New Roman" w:hAnsi="Times New Roman" w:cs="Times New Roman"/>
        </w:rPr>
      </w:pPr>
    </w:p>
    <w:p w:rsidR="00AF062D" w:rsidRDefault="00AF062D" w:rsidP="00460DB9">
      <w:pPr>
        <w:rPr>
          <w:rFonts w:ascii="Times New Roman" w:hAnsi="Times New Roman" w:cs="Times New Roman"/>
        </w:rPr>
      </w:pPr>
      <w:r>
        <w:rPr>
          <w:rFonts w:ascii="Times New Roman" w:hAnsi="Times New Roman" w:cs="Times New Roman"/>
        </w:rPr>
        <w:t>Appendix 9 – Estyn Recommendations</w:t>
      </w:r>
    </w:p>
    <w:p w:rsidR="00AF062D" w:rsidRDefault="00AF062D" w:rsidP="00460DB9">
      <w:pPr>
        <w:rPr>
          <w:rFonts w:ascii="Times New Roman" w:hAnsi="Times New Roman" w:cs="Times New Roman"/>
        </w:rPr>
      </w:pPr>
    </w:p>
    <w:p w:rsidR="00AF062D" w:rsidRPr="0010614F" w:rsidRDefault="00AF062D" w:rsidP="00AF062D">
      <w:pPr>
        <w:rPr>
          <w:rFonts w:ascii="Times New Roman" w:hAnsi="Times New Roman" w:cs="Times New Roman"/>
        </w:rPr>
      </w:pPr>
      <w:r w:rsidRPr="0010614F">
        <w:rPr>
          <w:rFonts w:ascii="Times New Roman" w:hAnsi="Times New Roman" w:cs="Times New Roman"/>
        </w:rPr>
        <w:t>Appendix 10 – Cost of Intervention</w:t>
      </w:r>
    </w:p>
    <w:p w:rsidR="00AF062D" w:rsidRPr="00460DB9" w:rsidRDefault="00AF062D" w:rsidP="00460DB9">
      <w:pPr>
        <w:rPr>
          <w:rFonts w:ascii="Times New Roman" w:hAnsi="Times New Roman" w:cs="Times New Roman"/>
        </w:rPr>
      </w:pPr>
    </w:p>
    <w:p w:rsidR="00460DB9" w:rsidRPr="00E6154A" w:rsidRDefault="00460DB9" w:rsidP="00E6154A">
      <w:pPr>
        <w:pStyle w:val="NormalWeb"/>
        <w:shd w:val="clear" w:color="auto" w:fill="FFFFFF"/>
        <w:spacing w:before="0" w:beforeAutospacing="0" w:after="0" w:afterAutospacing="0" w:line="360" w:lineRule="auto"/>
        <w:textAlignment w:val="baseline"/>
        <w:rPr>
          <w:sz w:val="22"/>
          <w:szCs w:val="22"/>
          <w:bdr w:val="none" w:sz="0" w:space="0" w:color="auto" w:frame="1"/>
        </w:rPr>
      </w:pPr>
    </w:p>
    <w:p w:rsidR="00291876" w:rsidRDefault="00291876">
      <w:pPr>
        <w:rPr>
          <w:rFonts w:ascii="Times New Roman" w:hAnsi="Times New Roman" w:cs="Times New Roman"/>
          <w:b/>
        </w:rPr>
      </w:pPr>
    </w:p>
    <w:p w:rsidR="000470EC" w:rsidRDefault="000470EC">
      <w:pPr>
        <w:rPr>
          <w:rFonts w:ascii="Times New Roman" w:hAnsi="Times New Roman" w:cs="Times New Roman"/>
          <w:b/>
        </w:rPr>
      </w:pPr>
    </w:p>
    <w:p w:rsidR="004C6E7F" w:rsidRPr="005134D9" w:rsidRDefault="004C6E7F">
      <w:pPr>
        <w:rPr>
          <w:rFonts w:ascii="Times New Roman" w:hAnsi="Times New Roman" w:cs="Times New Roman"/>
          <w:b/>
        </w:rPr>
      </w:pPr>
      <w:r>
        <w:rPr>
          <w:rFonts w:ascii="Times New Roman" w:hAnsi="Times New Roman" w:cs="Times New Roman"/>
        </w:rPr>
        <w:br w:type="page"/>
      </w:r>
    </w:p>
    <w:p w:rsidR="004C6E7F" w:rsidRPr="00066449" w:rsidRDefault="004C6E7F" w:rsidP="004C6E7F">
      <w:pPr>
        <w:rPr>
          <w:rFonts w:ascii="Times New Roman" w:hAnsi="Times New Roman" w:cs="Times New Roman"/>
          <w:szCs w:val="20"/>
          <w:u w:val="single"/>
        </w:rPr>
      </w:pPr>
      <w:r w:rsidRPr="00066449">
        <w:rPr>
          <w:rFonts w:ascii="Times New Roman" w:hAnsi="Times New Roman" w:cs="Times New Roman"/>
          <w:szCs w:val="20"/>
          <w:u w:val="single"/>
        </w:rPr>
        <w:t>Appendix 1 - Bronfenbrenner’s Ecological Systems Theory</w:t>
      </w:r>
    </w:p>
    <w:p w:rsidR="004C6E7F" w:rsidRDefault="004C6E7F" w:rsidP="004C6E7F">
      <w:r>
        <w:rPr>
          <w:noProof/>
        </w:rPr>
        <w:drawing>
          <wp:anchor distT="0" distB="0" distL="114300" distR="114300" simplePos="0" relativeHeight="251659264" behindDoc="0" locked="0" layoutInCell="1" allowOverlap="1">
            <wp:simplePos x="0" y="0"/>
            <wp:positionH relativeFrom="margin">
              <wp:align>center</wp:align>
            </wp:positionH>
            <wp:positionV relativeFrom="paragraph">
              <wp:posOffset>215900</wp:posOffset>
            </wp:positionV>
            <wp:extent cx="3646805" cy="3158490"/>
            <wp:effectExtent l="0" t="0" r="0" b="3810"/>
            <wp:wrapSquare wrapText="bothSides"/>
            <wp:docPr id="7" name="Picture 7" descr="Image result for 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onfenbrenner’s ecological systems theory"/>
                    <pic:cNvPicPr>
                      <a:picLocks noChangeAspect="1" noChangeArrowheads="1"/>
                    </pic:cNvPicPr>
                  </pic:nvPicPr>
                  <pic:blipFill>
                    <a:blip r:embed="rId41">
                      <a:extLst>
                        <a:ext uri="{28A0092B-C50C-407E-A947-70E740481C1C}">
                          <a14:useLocalDpi xmlns:a14="http://schemas.microsoft.com/office/drawing/2010/main" val="0"/>
                        </a:ext>
                      </a:extLst>
                    </a:blip>
                    <a:srcRect r="-490" b="4237"/>
                    <a:stretch>
                      <a:fillRect/>
                    </a:stretch>
                  </pic:blipFill>
                  <pic:spPr bwMode="auto">
                    <a:xfrm>
                      <a:off x="0" y="0"/>
                      <a:ext cx="3646805" cy="3158490"/>
                    </a:xfrm>
                    <a:prstGeom prst="rect">
                      <a:avLst/>
                    </a:prstGeom>
                    <a:noFill/>
                  </pic:spPr>
                </pic:pic>
              </a:graphicData>
            </a:graphic>
            <wp14:sizeRelH relativeFrom="margin">
              <wp14:pctWidth>0</wp14:pctWidth>
            </wp14:sizeRelH>
            <wp14:sizeRelV relativeFrom="margin">
              <wp14:pctHeight>0</wp14:pctHeight>
            </wp14:sizeRelV>
          </wp:anchor>
        </w:drawing>
      </w:r>
    </w:p>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Pr>
        <w:rPr>
          <w:rFonts w:ascii="Times New Roman" w:hAnsi="Times New Roman" w:cs="Times New Roman"/>
          <w:sz w:val="20"/>
          <w:szCs w:val="20"/>
          <w:u w:val="single"/>
        </w:rPr>
      </w:pPr>
    </w:p>
    <w:p w:rsidR="004C6E7F" w:rsidRDefault="004C6E7F" w:rsidP="004C6E7F">
      <w:pPr>
        <w:rPr>
          <w:rFonts w:ascii="Times New Roman" w:hAnsi="Times New Roman" w:cs="Times New Roman"/>
          <w:sz w:val="20"/>
          <w:szCs w:val="20"/>
          <w:u w:val="single"/>
        </w:rPr>
      </w:pPr>
    </w:p>
    <w:p w:rsidR="004C6E7F" w:rsidRPr="00066449" w:rsidRDefault="004C6E7F" w:rsidP="004C6E7F">
      <w:pPr>
        <w:rPr>
          <w:rFonts w:ascii="Times New Roman" w:hAnsi="Times New Roman" w:cs="Times New Roman"/>
          <w:szCs w:val="20"/>
          <w:u w:val="single"/>
        </w:rPr>
      </w:pPr>
      <w:r w:rsidRPr="00066449">
        <w:rPr>
          <w:rFonts w:ascii="Times New Roman" w:hAnsi="Times New Roman" w:cs="Times New Roman"/>
          <w:szCs w:val="20"/>
          <w:u w:val="single"/>
        </w:rPr>
        <w:t>Appendix 2 – Epstein’s Overlapping Spheres of Influence</w:t>
      </w:r>
    </w:p>
    <w:p w:rsidR="004C6E7F" w:rsidRDefault="004C6E7F" w:rsidP="004C6E7F">
      <w:r>
        <w:rPr>
          <w:noProof/>
        </w:rPr>
        <w:drawing>
          <wp:anchor distT="0" distB="0" distL="114300" distR="114300" simplePos="0" relativeHeight="251660288" behindDoc="0" locked="0" layoutInCell="1" allowOverlap="1">
            <wp:simplePos x="0" y="0"/>
            <wp:positionH relativeFrom="margin">
              <wp:posOffset>995680</wp:posOffset>
            </wp:positionH>
            <wp:positionV relativeFrom="paragraph">
              <wp:posOffset>528955</wp:posOffset>
            </wp:positionV>
            <wp:extent cx="3810635" cy="2856865"/>
            <wp:effectExtent l="0" t="0" r="0" b="635"/>
            <wp:wrapSquare wrapText="bothSides"/>
            <wp:docPr id="6" name="Picture 6" descr="Image result for epstein overlapping spheres of influenc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pstein overlapping spheres of influence model"/>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810635" cy="2856865"/>
                    </a:xfrm>
                    <a:prstGeom prst="rect">
                      <a:avLst/>
                    </a:prstGeom>
                    <a:noFill/>
                  </pic:spPr>
                </pic:pic>
              </a:graphicData>
            </a:graphic>
            <wp14:sizeRelH relativeFrom="margin">
              <wp14:pctWidth>0</wp14:pctWidth>
            </wp14:sizeRelH>
            <wp14:sizeRelV relativeFrom="margin">
              <wp14:pctHeight>0</wp14:pctHeight>
            </wp14:sizeRelV>
          </wp:anchor>
        </w:drawing>
      </w:r>
      <w:r>
        <w:br w:type="page"/>
      </w:r>
    </w:p>
    <w:p w:rsidR="004C6E7F" w:rsidRDefault="004C6E7F" w:rsidP="004C6E7F">
      <w:r w:rsidRPr="00066449">
        <w:rPr>
          <w:rFonts w:ascii="Times New Roman" w:hAnsi="Times New Roman" w:cs="Times New Roman"/>
          <w:noProof/>
        </w:rPr>
        <w:drawing>
          <wp:anchor distT="0" distB="0" distL="114300" distR="114300" simplePos="0" relativeHeight="251661312" behindDoc="0" locked="0" layoutInCell="1" allowOverlap="1">
            <wp:simplePos x="0" y="0"/>
            <wp:positionH relativeFrom="column">
              <wp:posOffset>-626745</wp:posOffset>
            </wp:positionH>
            <wp:positionV relativeFrom="paragraph">
              <wp:posOffset>450215</wp:posOffset>
            </wp:positionV>
            <wp:extent cx="7101840" cy="4940300"/>
            <wp:effectExtent l="0" t="0" r="381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l="10107" t="11884" r="22797" b="5144"/>
                    <a:stretch>
                      <a:fillRect/>
                    </a:stretch>
                  </pic:blipFill>
                  <pic:spPr bwMode="auto">
                    <a:xfrm>
                      <a:off x="0" y="0"/>
                      <a:ext cx="7101840" cy="4940300"/>
                    </a:xfrm>
                    <a:prstGeom prst="rect">
                      <a:avLst/>
                    </a:prstGeom>
                    <a:noFill/>
                  </pic:spPr>
                </pic:pic>
              </a:graphicData>
            </a:graphic>
            <wp14:sizeRelH relativeFrom="margin">
              <wp14:pctWidth>0</wp14:pctWidth>
            </wp14:sizeRelH>
            <wp14:sizeRelV relativeFrom="margin">
              <wp14:pctHeight>0</wp14:pctHeight>
            </wp14:sizeRelV>
          </wp:anchor>
        </w:drawing>
      </w:r>
      <w:r w:rsidRPr="00066449">
        <w:rPr>
          <w:rFonts w:ascii="Times New Roman" w:hAnsi="Times New Roman" w:cs="Times New Roman"/>
          <w:u w:val="single"/>
        </w:rPr>
        <w:t>Appendix 3 - The National Participation Standards</w:t>
      </w:r>
      <w:r>
        <w:rPr>
          <w:rFonts w:ascii="Times New Roman" w:hAnsi="Times New Roman" w:cs="Times New Roman"/>
          <w:i/>
          <w:sz w:val="20"/>
          <w:szCs w:val="20"/>
        </w:rPr>
        <w:t>.</w:t>
      </w:r>
    </w:p>
    <w:p w:rsidR="004C6E7F" w:rsidRDefault="004C6E7F" w:rsidP="004C6E7F"/>
    <w:p w:rsidR="004C6E7F" w:rsidRDefault="004C6E7F" w:rsidP="004C6E7F">
      <w:r>
        <w:t xml:space="preserve"> </w:t>
      </w:r>
      <w:r>
        <w:br w:type="page"/>
      </w:r>
    </w:p>
    <w:p w:rsidR="004C6E7F" w:rsidRPr="00BC2F05" w:rsidRDefault="004C6E7F" w:rsidP="004C6E7F">
      <w:pPr>
        <w:rPr>
          <w:rFonts w:ascii="Times New Roman" w:hAnsi="Times New Roman" w:cs="Times New Roman"/>
          <w:szCs w:val="20"/>
          <w:u w:val="single"/>
        </w:rPr>
      </w:pPr>
      <w:r w:rsidRPr="00BC2F05">
        <w:rPr>
          <w:rFonts w:ascii="Times New Roman" w:hAnsi="Times New Roman" w:cs="Times New Roman"/>
          <w:szCs w:val="20"/>
          <w:u w:val="single"/>
        </w:rPr>
        <w:t>Appendix 4 - Hart’s Ladder of Young People’s Participation</w:t>
      </w:r>
    </w:p>
    <w:p w:rsidR="004C6E7F" w:rsidRDefault="004C6E7F" w:rsidP="004C6E7F"/>
    <w:p w:rsidR="004C6E7F" w:rsidRDefault="004C6E7F" w:rsidP="004C6E7F">
      <w:r>
        <w:rPr>
          <w:noProof/>
        </w:rPr>
        <w:drawing>
          <wp:anchor distT="0" distB="0" distL="114300" distR="114300" simplePos="0" relativeHeight="251658240" behindDoc="0" locked="0" layoutInCell="1" allowOverlap="1">
            <wp:simplePos x="0" y="0"/>
            <wp:positionH relativeFrom="margin">
              <wp:posOffset>381635</wp:posOffset>
            </wp:positionH>
            <wp:positionV relativeFrom="paragraph">
              <wp:posOffset>15875</wp:posOffset>
            </wp:positionV>
            <wp:extent cx="3907155" cy="3593465"/>
            <wp:effectExtent l="0" t="0" r="0" b="6985"/>
            <wp:wrapSquare wrapText="bothSides"/>
            <wp:docPr id="4" name="Picture 4" descr="Image result for harts l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harts ladder"/>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907155" cy="3593465"/>
                    </a:xfrm>
                    <a:prstGeom prst="rect">
                      <a:avLst/>
                    </a:prstGeom>
                    <a:noFill/>
                  </pic:spPr>
                </pic:pic>
              </a:graphicData>
            </a:graphic>
            <wp14:sizeRelH relativeFrom="margin">
              <wp14:pctWidth>0</wp14:pctWidth>
            </wp14:sizeRelH>
            <wp14:sizeRelV relativeFrom="margin">
              <wp14:pctHeight>0</wp14:pctHeight>
            </wp14:sizeRelV>
          </wp:anchor>
        </w:drawing>
      </w:r>
    </w:p>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Default="004C6E7F" w:rsidP="004C6E7F"/>
    <w:p w:rsidR="004C6E7F" w:rsidRPr="00BC2F05" w:rsidRDefault="004C6E7F" w:rsidP="004C6E7F">
      <w:pPr>
        <w:rPr>
          <w:noProof/>
          <w:sz w:val="24"/>
        </w:rPr>
      </w:pPr>
      <w:r w:rsidRPr="00BC2F05">
        <w:rPr>
          <w:rFonts w:ascii="Times New Roman" w:hAnsi="Times New Roman" w:cs="Times New Roman"/>
          <w:szCs w:val="20"/>
          <w:u w:val="single"/>
        </w:rPr>
        <w:t xml:space="preserve">Appendix 5 – </w:t>
      </w:r>
      <w:proofErr w:type="spellStart"/>
      <w:r w:rsidRPr="00BC2F05">
        <w:rPr>
          <w:rFonts w:ascii="Times New Roman" w:hAnsi="Times New Roman" w:cs="Times New Roman"/>
          <w:szCs w:val="20"/>
          <w:u w:val="single"/>
        </w:rPr>
        <w:t>Shier</w:t>
      </w:r>
      <w:r w:rsidR="00BC2F05">
        <w:rPr>
          <w:rFonts w:ascii="Times New Roman" w:hAnsi="Times New Roman" w:cs="Times New Roman"/>
          <w:szCs w:val="20"/>
          <w:u w:val="single"/>
        </w:rPr>
        <w:t>’s</w:t>
      </w:r>
      <w:proofErr w:type="spellEnd"/>
      <w:r w:rsidRPr="00BC2F05">
        <w:rPr>
          <w:rFonts w:ascii="Times New Roman" w:hAnsi="Times New Roman" w:cs="Times New Roman"/>
          <w:szCs w:val="20"/>
          <w:u w:val="single"/>
        </w:rPr>
        <w:t xml:space="preserve"> Pathways to Participation Model</w:t>
      </w:r>
      <w:r w:rsidRPr="00BC2F05">
        <w:rPr>
          <w:noProof/>
          <w:sz w:val="24"/>
        </w:rPr>
        <w:t xml:space="preserve"> </w:t>
      </w:r>
    </w:p>
    <w:p w:rsidR="004C6E7F" w:rsidRDefault="004C6E7F" w:rsidP="004C6E7F">
      <w:r>
        <w:rPr>
          <w:noProof/>
        </w:rPr>
        <w:drawing>
          <wp:anchor distT="0" distB="0" distL="114300" distR="114300" simplePos="0" relativeHeight="251658240" behindDoc="0" locked="0" layoutInCell="1" allowOverlap="1">
            <wp:simplePos x="0" y="0"/>
            <wp:positionH relativeFrom="margin">
              <wp:posOffset>1171575</wp:posOffset>
            </wp:positionH>
            <wp:positionV relativeFrom="paragraph">
              <wp:posOffset>247015</wp:posOffset>
            </wp:positionV>
            <wp:extent cx="3341370" cy="3807460"/>
            <wp:effectExtent l="0" t="0" r="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l="31694" t="29904" r="37378" b="7446"/>
                    <a:stretch>
                      <a:fillRect/>
                    </a:stretch>
                  </pic:blipFill>
                  <pic:spPr bwMode="auto">
                    <a:xfrm>
                      <a:off x="0" y="0"/>
                      <a:ext cx="3341370" cy="3807460"/>
                    </a:xfrm>
                    <a:prstGeom prst="rect">
                      <a:avLst/>
                    </a:prstGeom>
                    <a:noFill/>
                  </pic:spPr>
                </pic:pic>
              </a:graphicData>
            </a:graphic>
            <wp14:sizeRelH relativeFrom="margin">
              <wp14:pctWidth>0</wp14:pctWidth>
            </wp14:sizeRelH>
            <wp14:sizeRelV relativeFrom="margin">
              <wp14:pctHeight>0</wp14:pctHeight>
            </wp14:sizeRelV>
          </wp:anchor>
        </w:drawing>
      </w:r>
      <w:r>
        <w:t xml:space="preserve"> </w:t>
      </w:r>
      <w:r>
        <w:br w:type="page"/>
      </w:r>
    </w:p>
    <w:p w:rsidR="000B3E8E" w:rsidRPr="00B43805" w:rsidRDefault="005134D9" w:rsidP="004C6E7F">
      <w:pPr>
        <w:rPr>
          <w:rFonts w:ascii="Times New Roman" w:hAnsi="Times New Roman" w:cs="Times New Roman"/>
          <w:u w:val="single"/>
        </w:rPr>
      </w:pPr>
      <w:r w:rsidRPr="00B43805">
        <w:rPr>
          <w:rFonts w:ascii="Times New Roman" w:hAnsi="Times New Roman" w:cs="Times New Roman"/>
          <w:u w:val="single"/>
        </w:rPr>
        <w:t xml:space="preserve">Appendix </w:t>
      </w:r>
      <w:r w:rsidR="000B3E8E" w:rsidRPr="00B43805">
        <w:rPr>
          <w:rFonts w:ascii="Times New Roman" w:hAnsi="Times New Roman" w:cs="Times New Roman"/>
          <w:u w:val="single"/>
        </w:rPr>
        <w:t>6 –</w:t>
      </w:r>
      <w:r w:rsidRPr="00B43805">
        <w:rPr>
          <w:rFonts w:ascii="Times New Roman" w:hAnsi="Times New Roman" w:cs="Times New Roman"/>
          <w:u w:val="single"/>
        </w:rPr>
        <w:t xml:space="preserve"> </w:t>
      </w:r>
      <w:r w:rsidR="000B3E8E" w:rsidRPr="00B43805">
        <w:rPr>
          <w:rFonts w:ascii="Times New Roman" w:hAnsi="Times New Roman" w:cs="Times New Roman"/>
          <w:u w:val="single"/>
        </w:rPr>
        <w:t>Script</w:t>
      </w:r>
    </w:p>
    <w:p w:rsidR="00B43805" w:rsidRPr="00B43805" w:rsidRDefault="00B43805" w:rsidP="00B43805">
      <w:pPr>
        <w:numPr>
          <w:ilvl w:val="0"/>
          <w:numId w:val="2"/>
        </w:numPr>
        <w:spacing w:line="276" w:lineRule="auto"/>
        <w:rPr>
          <w:rFonts w:ascii="Times New Roman" w:hAnsi="Times New Roman" w:cs="Times New Roman"/>
          <w:color w:val="000000" w:themeColor="text1"/>
          <w:u w:val="single"/>
        </w:rPr>
      </w:pPr>
      <w:r w:rsidRPr="00B43805">
        <w:rPr>
          <w:rFonts w:ascii="Times New Roman" w:hAnsi="Times New Roman" w:cs="Times New Roman"/>
          <w:color w:val="000000" w:themeColor="text1"/>
          <w:u w:val="single"/>
        </w:rPr>
        <w:t>Welcome &amp; thank you</w:t>
      </w:r>
    </w:p>
    <w:p w:rsidR="00B43805" w:rsidRPr="00B43805" w:rsidRDefault="00B43805" w:rsidP="00B43805">
      <w:pPr>
        <w:spacing w:line="276" w:lineRule="auto"/>
        <w:rPr>
          <w:rFonts w:ascii="Times New Roman" w:hAnsi="Times New Roman" w:cs="Times New Roman"/>
          <w:color w:val="000000" w:themeColor="text1"/>
        </w:rPr>
      </w:pPr>
      <w:r w:rsidRPr="00B43805">
        <w:rPr>
          <w:rFonts w:ascii="Times New Roman" w:hAnsi="Times New Roman" w:cs="Times New Roman"/>
          <w:color w:val="000000" w:themeColor="text1"/>
        </w:rPr>
        <w:t xml:space="preserve">Good afternoon, </w:t>
      </w:r>
      <w:proofErr w:type="spellStart"/>
      <w:r w:rsidRPr="00B43805">
        <w:rPr>
          <w:rFonts w:ascii="Times New Roman" w:hAnsi="Times New Roman" w:cs="Times New Roman"/>
          <w:color w:val="000000" w:themeColor="text1"/>
        </w:rPr>
        <w:t>prenhwyn</w:t>
      </w:r>
      <w:proofErr w:type="spellEnd"/>
      <w:r w:rsidRPr="00B43805">
        <w:rPr>
          <w:rFonts w:ascii="Times New Roman" w:hAnsi="Times New Roman" w:cs="Times New Roman"/>
          <w:color w:val="000000" w:themeColor="text1"/>
        </w:rPr>
        <w:t xml:space="preserve"> da a </w:t>
      </w:r>
      <w:proofErr w:type="spellStart"/>
      <w:r w:rsidRPr="00B43805">
        <w:rPr>
          <w:rFonts w:ascii="Times New Roman" w:hAnsi="Times New Roman" w:cs="Times New Roman"/>
          <w:color w:val="000000" w:themeColor="text1"/>
        </w:rPr>
        <w:t>croseo</w:t>
      </w:r>
      <w:proofErr w:type="spellEnd"/>
      <w:r w:rsidRPr="00B43805">
        <w:rPr>
          <w:rFonts w:ascii="Times New Roman" w:hAnsi="Times New Roman" w:cs="Times New Roman"/>
          <w:color w:val="000000" w:themeColor="text1"/>
        </w:rPr>
        <w:t>. Firstly, I would like to thank you all for taking the time out of your day to listen to the new proposed intervention which I believe would be a valuable asset to our school. As many of you already know I am Miss Olsen and I am the T</w:t>
      </w:r>
      <w:r w:rsidRPr="00B43805">
        <w:rPr>
          <w:rFonts w:ascii="Times New Roman" w:hAnsi="Times New Roman" w:cs="Times New Roman"/>
          <w:color w:val="000000" w:themeColor="text1"/>
          <w:shd w:val="clear" w:color="auto" w:fill="FFFFFF"/>
        </w:rPr>
        <w:t>raveller Education Coordinator for the school, along with the Year 2 teacher. I am required to coordinate and develop educational provision for Gypsy, Roma and Traveller pupils.</w:t>
      </w:r>
      <w:r w:rsidRPr="00B43805">
        <w:rPr>
          <w:rFonts w:ascii="Times New Roman" w:hAnsi="Times New Roman" w:cs="Times New Roman"/>
          <w:color w:val="000000" w:themeColor="text1"/>
        </w:rPr>
        <w:t xml:space="preserve"> Our school is located where there are a high number of Gypsy, Roma and Traveller (known as GRT) pupils enrolled out our school. Recently, I have noticed a pattern in the number of these children who do not attend school on as regular basis. Currently at our school there is a lack of support for children and their families from the GRT community which is why I feel strongly that my intervention will be completely beneficial for not only the GRT pupils but all of our students by encouraging other cultures in to our school. I believe our GRT students feel that they are trapped in the cycle of alienation due to negative stereotypes and I feel it is our duty to eliminate these feelings for them.</w:t>
      </w:r>
    </w:p>
    <w:p w:rsidR="00B43805" w:rsidRPr="00B43805" w:rsidRDefault="00B43805" w:rsidP="00B43805">
      <w:pPr>
        <w:numPr>
          <w:ilvl w:val="0"/>
          <w:numId w:val="2"/>
        </w:numPr>
        <w:spacing w:line="276" w:lineRule="auto"/>
        <w:rPr>
          <w:rFonts w:ascii="Times New Roman" w:hAnsi="Times New Roman" w:cs="Times New Roman"/>
          <w:color w:val="000000" w:themeColor="text1"/>
          <w:u w:val="single"/>
        </w:rPr>
      </w:pPr>
      <w:r w:rsidRPr="00B43805">
        <w:rPr>
          <w:rFonts w:ascii="Times New Roman" w:hAnsi="Times New Roman" w:cs="Times New Roman"/>
          <w:color w:val="000000" w:themeColor="text1"/>
          <w:u w:val="single"/>
        </w:rPr>
        <w:t>Why?</w:t>
      </w:r>
    </w:p>
    <w:p w:rsidR="00B43805" w:rsidRPr="00B43805" w:rsidRDefault="00B43805" w:rsidP="00B43805">
      <w:pPr>
        <w:spacing w:line="276" w:lineRule="auto"/>
        <w:rPr>
          <w:rFonts w:ascii="Times New Roman" w:hAnsi="Times New Roman" w:cs="Times New Roman"/>
          <w:color w:val="000000" w:themeColor="text1"/>
        </w:rPr>
      </w:pPr>
      <w:r w:rsidRPr="00B43805">
        <w:rPr>
          <w:rFonts w:ascii="Times New Roman" w:hAnsi="Times New Roman" w:cs="Times New Roman"/>
          <w:color w:val="000000" w:themeColor="text1"/>
        </w:rPr>
        <w:t xml:space="preserve">Due to our recent Estyn report from 2018, one of our recommendations includes raising the attendance of GRT pupils, and another states that our current curriculum needs to be more relatable to them. Current research has shown that their lack of attendance is down to a number of aspects such as: fears of bullying and racism, the lack of desire for parents to send their children to school, and the GRT culture not being completely understood by pupils and staff. The intervention proposed aims to raise the attendance of these children by listening to pupil voice and eliminating the fear of bullying and racism. I propose to do this by building relationships with parents from the traveller community by getting them to understand the importance of school by giving them an input in to their children’s education and providing an insight into their culture. </w:t>
      </w:r>
    </w:p>
    <w:p w:rsidR="00B43805" w:rsidRPr="00B43805" w:rsidRDefault="00B43805" w:rsidP="00B43805">
      <w:pPr>
        <w:spacing w:line="276" w:lineRule="auto"/>
        <w:rPr>
          <w:rFonts w:ascii="Times New Roman" w:hAnsi="Times New Roman" w:cs="Times New Roman"/>
          <w:color w:val="000000" w:themeColor="text1"/>
        </w:rPr>
      </w:pPr>
    </w:p>
    <w:p w:rsidR="00B43805" w:rsidRPr="00B43805" w:rsidRDefault="00B43805" w:rsidP="00B43805">
      <w:pPr>
        <w:spacing w:line="276" w:lineRule="auto"/>
        <w:rPr>
          <w:rFonts w:ascii="Times New Roman" w:hAnsi="Times New Roman" w:cs="Times New Roman"/>
          <w:color w:val="000000" w:themeColor="text1"/>
          <w:shd w:val="clear" w:color="auto" w:fill="FFFFFF"/>
        </w:rPr>
      </w:pPr>
      <w:r w:rsidRPr="00B43805">
        <w:rPr>
          <w:rFonts w:ascii="Times New Roman" w:hAnsi="Times New Roman" w:cs="Times New Roman"/>
          <w:color w:val="000000" w:themeColor="text1"/>
        </w:rPr>
        <w:t xml:space="preserve">GRT children have a legal right to be educated according to article 28 in the United Nations Rights of the Child, along with all other children and parents have the same legal obligations to educate their children as other parents do. As we are already a right respecting school it is our job to put our students’ rights into practice daily. Therefore, it is paramount that we as a school create a safe environment whereby the children feel happy to attend and their parents feel relaxed about sending their children here. </w:t>
      </w:r>
      <w:r w:rsidRPr="00B43805">
        <w:rPr>
          <w:rFonts w:ascii="Times New Roman" w:hAnsi="Times New Roman" w:cs="Times New Roman"/>
          <w:color w:val="000000" w:themeColor="text1"/>
          <w:shd w:val="clear" w:color="auto" w:fill="FFFFFF"/>
        </w:rPr>
        <w:t xml:space="preserve">Reassuring GRT parents and reassuring the pupils is key for us when raising their children’s attendance as the majority of parents will have undoubtedly experienced bullying and discrimination in their schooling and therefore have a tainted view on schools when sending their children there. The GRT families from our school will most likely feel misunderstood and experienced prejudice from the non-traveller community and it is our aim to help them overcome this fear. Once the trust and relationships have been built between our school and the GRT community, I would believe it to be beneficial that members of this community would come in and give talks to help </w:t>
      </w:r>
      <w:r w:rsidRPr="00B43805">
        <w:rPr>
          <w:rFonts w:ascii="Times New Roman" w:hAnsi="Times New Roman" w:cs="Times New Roman"/>
          <w:color w:val="000000" w:themeColor="text1"/>
          <w:shd w:val="clear" w:color="auto" w:fill="FFFFFF"/>
        </w:rPr>
        <w:t>overcome</w:t>
      </w:r>
      <w:r w:rsidRPr="00B43805">
        <w:rPr>
          <w:rFonts w:ascii="Times New Roman" w:hAnsi="Times New Roman" w:cs="Times New Roman"/>
          <w:color w:val="000000" w:themeColor="text1"/>
          <w:shd w:val="clear" w:color="auto" w:fill="FFFFFF"/>
        </w:rPr>
        <w:t xml:space="preserve"> the problems due to self-esteem and prejudice. This will also be valuable for the rest of the school as they will be able to gain more of an understanding and will also allow the GRT pupils to feel valued as their culture is being celebrated and explained, as we do with many other cultures throughout the school year. </w:t>
      </w:r>
    </w:p>
    <w:p w:rsidR="00B43805" w:rsidRPr="00B43805" w:rsidRDefault="00B43805" w:rsidP="00B43805">
      <w:pPr>
        <w:spacing w:line="276" w:lineRule="auto"/>
        <w:rPr>
          <w:rFonts w:ascii="Times New Roman" w:hAnsi="Times New Roman" w:cs="Times New Roman"/>
          <w:color w:val="000000" w:themeColor="text1"/>
        </w:rPr>
      </w:pPr>
    </w:p>
    <w:p w:rsidR="00B43805" w:rsidRPr="00B43805" w:rsidRDefault="00B43805" w:rsidP="00B43805">
      <w:pPr>
        <w:spacing w:line="276" w:lineRule="auto"/>
        <w:rPr>
          <w:rFonts w:ascii="Times New Roman" w:hAnsi="Times New Roman" w:cs="Times New Roman"/>
          <w:color w:val="000000" w:themeColor="text1"/>
          <w:shd w:val="clear" w:color="auto" w:fill="FFFFFF"/>
        </w:rPr>
      </w:pPr>
      <w:r w:rsidRPr="00B43805">
        <w:rPr>
          <w:rFonts w:ascii="Times New Roman" w:hAnsi="Times New Roman" w:cs="Times New Roman"/>
          <w:color w:val="000000" w:themeColor="text1"/>
        </w:rPr>
        <w:t xml:space="preserve">Also, due to action number 8 proposed by Welsh Government in the document Enabling Gypsies Roma and Travellers suggests how through the new draft curriculum for 2022 it is essential to ensure that GRT pupils are consulted to help develop the curriculum, and as a result the intervention will involve the GRT pupils having an input into what they learn. Pupil voice is vital especially in the gypsy traveller community as it allows them to feel valued. By listening to the children and what they would like to learn we are making the learning more relevant to them and therefore encouraging their eagerness to learn and attend school. </w:t>
      </w:r>
      <w:r w:rsidRPr="00B43805">
        <w:rPr>
          <w:rFonts w:ascii="Times New Roman" w:hAnsi="Times New Roman" w:cs="Times New Roman"/>
          <w:b/>
          <w:color w:val="000000" w:themeColor="text1"/>
        </w:rPr>
        <w:t>ALL</w:t>
      </w:r>
      <w:r w:rsidRPr="00B43805">
        <w:rPr>
          <w:rFonts w:ascii="Times New Roman" w:hAnsi="Times New Roman" w:cs="Times New Roman"/>
          <w:color w:val="000000" w:themeColor="text1"/>
        </w:rPr>
        <w:t xml:space="preserve"> </w:t>
      </w:r>
      <w:r w:rsidRPr="00B43805">
        <w:rPr>
          <w:rFonts w:ascii="Times New Roman" w:hAnsi="Times New Roman" w:cs="Times New Roman"/>
          <w:color w:val="000000" w:themeColor="text1"/>
          <w:shd w:val="clear" w:color="auto" w:fill="FFFFFF"/>
        </w:rPr>
        <w:t xml:space="preserve">learners should be active contributors in the process of their learning and assessment and they should be given the opportunity to </w:t>
      </w:r>
      <w:proofErr w:type="spellStart"/>
      <w:r w:rsidRPr="00B43805">
        <w:rPr>
          <w:rFonts w:ascii="Times New Roman" w:hAnsi="Times New Roman" w:cs="Times New Roman"/>
          <w:color w:val="000000" w:themeColor="text1"/>
          <w:shd w:val="clear" w:color="auto" w:fill="FFFFFF"/>
        </w:rPr>
        <w:t>takie</w:t>
      </w:r>
      <w:proofErr w:type="spellEnd"/>
      <w:r w:rsidRPr="00B43805">
        <w:rPr>
          <w:rFonts w:ascii="Times New Roman" w:hAnsi="Times New Roman" w:cs="Times New Roman"/>
          <w:color w:val="000000" w:themeColor="text1"/>
          <w:shd w:val="clear" w:color="auto" w:fill="FFFFFF"/>
        </w:rPr>
        <w:t xml:space="preserve"> ownership of their own learning, and through this intervention I feel this can be achieved. </w:t>
      </w:r>
    </w:p>
    <w:p w:rsidR="00B43805" w:rsidRPr="00B43805" w:rsidRDefault="00B43805" w:rsidP="00B43805">
      <w:pPr>
        <w:numPr>
          <w:ilvl w:val="0"/>
          <w:numId w:val="2"/>
        </w:numPr>
        <w:spacing w:line="276" w:lineRule="auto"/>
        <w:rPr>
          <w:rFonts w:ascii="Times New Roman" w:hAnsi="Times New Roman" w:cs="Times New Roman"/>
          <w:color w:val="000000" w:themeColor="text1"/>
        </w:rPr>
      </w:pPr>
      <w:r w:rsidRPr="00B43805">
        <w:rPr>
          <w:rFonts w:ascii="Times New Roman" w:hAnsi="Times New Roman" w:cs="Times New Roman"/>
          <w:color w:val="000000" w:themeColor="text1"/>
        </w:rPr>
        <w:t>What?</w:t>
      </w:r>
    </w:p>
    <w:p w:rsidR="00B43805" w:rsidRPr="00B43805" w:rsidRDefault="00B43805" w:rsidP="00B43805">
      <w:pPr>
        <w:spacing w:line="276" w:lineRule="auto"/>
        <w:rPr>
          <w:rFonts w:ascii="Times New Roman" w:hAnsi="Times New Roman" w:cs="Times New Roman"/>
          <w:color w:val="000000" w:themeColor="text1"/>
        </w:rPr>
      </w:pPr>
      <w:r w:rsidRPr="00B43805">
        <w:rPr>
          <w:rFonts w:ascii="Times New Roman" w:hAnsi="Times New Roman" w:cs="Times New Roman"/>
          <w:color w:val="000000" w:themeColor="text1"/>
        </w:rPr>
        <w:t>The intervention is an inclusive approach as the learning will still benefit all pupils, however the main focus group is that of GRT pupils. The intervention will entail meetings with parents/family members of the gypsy traveller community and getting their perspective on what they find important in their children’s lives. Having already undertaken some meetings with family members from the GRT it is evident that for them, the curriculum is not inclusive to their culture, history and their way of life, which is something I want to tackle throughout the school. After gathering background knowledge about the Gypsy, Roma and Traveller community, next would include meetings with the pupils, whereby they will also be asked the question on what they find important and also find out what their interests are. Another suggestion to help tackle stereotypes towards the GRT community could be to celebrate Gypsy, Roma and Traveller history month which takes place through the month of June. This history month can provide the school with the perfect opportunity to allow pupils to learn about a culture which a lot of the time they rarely know about, and also for the GRT pupils and families if they wish, to showcase and celebrate their culture, allowing other children to become more aware and open to the GRT community.</w:t>
      </w:r>
    </w:p>
    <w:p w:rsidR="00B43805" w:rsidRPr="00B43805" w:rsidRDefault="00B43805" w:rsidP="00B43805">
      <w:pPr>
        <w:numPr>
          <w:ilvl w:val="0"/>
          <w:numId w:val="2"/>
        </w:numPr>
        <w:spacing w:line="276" w:lineRule="auto"/>
        <w:rPr>
          <w:rFonts w:ascii="Times New Roman" w:hAnsi="Times New Roman" w:cs="Times New Roman"/>
          <w:color w:val="000000" w:themeColor="text1"/>
        </w:rPr>
      </w:pPr>
      <w:r w:rsidRPr="00B43805">
        <w:rPr>
          <w:rFonts w:ascii="Times New Roman" w:hAnsi="Times New Roman" w:cs="Times New Roman"/>
          <w:color w:val="000000" w:themeColor="text1"/>
        </w:rPr>
        <w:t>How?</w:t>
      </w:r>
    </w:p>
    <w:p w:rsidR="00B43805" w:rsidRPr="00B43805" w:rsidRDefault="00B43805" w:rsidP="00B43805">
      <w:pPr>
        <w:spacing w:line="276" w:lineRule="auto"/>
        <w:rPr>
          <w:rFonts w:ascii="Times New Roman" w:hAnsi="Times New Roman" w:cs="Times New Roman"/>
          <w:color w:val="000000" w:themeColor="text1"/>
          <w:shd w:val="clear" w:color="auto" w:fill="FFFFFF"/>
        </w:rPr>
      </w:pPr>
      <w:r w:rsidRPr="00B43805">
        <w:rPr>
          <w:rFonts w:ascii="Times New Roman" w:hAnsi="Times New Roman" w:cs="Times New Roman"/>
          <w:color w:val="000000" w:themeColor="text1"/>
          <w:shd w:val="clear" w:color="auto" w:fill="FFFFFF"/>
        </w:rPr>
        <w:t xml:space="preserve">For this intervention to implemented, outside agencies will need to be contacted and utilised. Here in Cardiff we have a local Traveller Education Service which we as a school can take full advantage of. They provide support services for GRT families and for schools, they have the practical skills and knowledge to deliver an in-training service for our members of staff, and they also provide resources in which the school can use such as books. By liaising with the </w:t>
      </w:r>
      <w:proofErr w:type="gramStart"/>
      <w:r w:rsidRPr="00B43805">
        <w:rPr>
          <w:rFonts w:ascii="Times New Roman" w:hAnsi="Times New Roman" w:cs="Times New Roman"/>
          <w:color w:val="000000" w:themeColor="text1"/>
          <w:shd w:val="clear" w:color="auto" w:fill="FFFFFF"/>
        </w:rPr>
        <w:t>TES</w:t>
      </w:r>
      <w:proofErr w:type="gramEnd"/>
      <w:r w:rsidRPr="00B43805">
        <w:rPr>
          <w:rFonts w:ascii="Times New Roman" w:hAnsi="Times New Roman" w:cs="Times New Roman"/>
          <w:color w:val="000000" w:themeColor="text1"/>
          <w:shd w:val="clear" w:color="auto" w:fill="FFFFFF"/>
        </w:rPr>
        <w:t xml:space="preserve"> they will be able to advise us and help us create a positive relationship with the GRT community. </w:t>
      </w:r>
    </w:p>
    <w:p w:rsidR="00B43805" w:rsidRPr="00B43805" w:rsidRDefault="00B43805" w:rsidP="00B43805">
      <w:pPr>
        <w:spacing w:line="276" w:lineRule="auto"/>
        <w:rPr>
          <w:rFonts w:ascii="Times New Roman" w:hAnsi="Times New Roman" w:cs="Times New Roman"/>
          <w:color w:val="000000" w:themeColor="text1"/>
          <w:shd w:val="clear" w:color="auto" w:fill="FFFFFF"/>
        </w:rPr>
      </w:pPr>
      <w:r w:rsidRPr="00B43805">
        <w:rPr>
          <w:rFonts w:ascii="Times New Roman" w:hAnsi="Times New Roman" w:cs="Times New Roman"/>
          <w:color w:val="000000" w:themeColor="text1"/>
          <w:shd w:val="clear" w:color="auto" w:fill="FFFFFF"/>
        </w:rPr>
        <w:t xml:space="preserve">By our school creating a comfortable environment for the parents and children of GRT families and using the help of the TES to liaise with GRT families in order to build their trust.  </w:t>
      </w:r>
    </w:p>
    <w:p w:rsidR="00B43805" w:rsidRPr="00B43805" w:rsidRDefault="00B43805" w:rsidP="00B43805">
      <w:pPr>
        <w:spacing w:line="276" w:lineRule="auto"/>
        <w:rPr>
          <w:rFonts w:ascii="Times New Roman" w:hAnsi="Times New Roman" w:cs="Times New Roman"/>
          <w:color w:val="000000" w:themeColor="text1"/>
          <w:shd w:val="clear" w:color="auto" w:fill="FFFFFF"/>
        </w:rPr>
      </w:pPr>
      <w:r w:rsidRPr="00B43805">
        <w:rPr>
          <w:rFonts w:ascii="Times New Roman" w:hAnsi="Times New Roman" w:cs="Times New Roman"/>
          <w:color w:val="000000" w:themeColor="text1"/>
          <w:shd w:val="clear" w:color="auto" w:fill="FFFFFF"/>
        </w:rPr>
        <w:t xml:space="preserve">We can also ask our Local Authority Museum Service to help with project initiatives within the school for example we could ask them to set up a travelling gypsy exhibition that will tour schools and educate children and staff about the vibrant lives of the GRT community. </w:t>
      </w:r>
    </w:p>
    <w:p w:rsidR="00B43805" w:rsidRPr="00B43805" w:rsidRDefault="00B43805" w:rsidP="00B43805">
      <w:pPr>
        <w:spacing w:line="276" w:lineRule="auto"/>
        <w:rPr>
          <w:rFonts w:ascii="Times New Roman" w:hAnsi="Times New Roman" w:cs="Times New Roman"/>
          <w:color w:val="000000" w:themeColor="text1"/>
          <w:shd w:val="clear" w:color="auto" w:fill="FFFFFF"/>
        </w:rPr>
      </w:pPr>
      <w:r w:rsidRPr="00B43805">
        <w:rPr>
          <w:rFonts w:ascii="Times New Roman" w:hAnsi="Times New Roman" w:cs="Times New Roman"/>
          <w:color w:val="000000" w:themeColor="text1"/>
          <w:shd w:val="clear" w:color="auto" w:fill="FFFFFF"/>
        </w:rPr>
        <w:t xml:space="preserve">We can also work with the Friends, Family and Travellers charity to organise an educational visit to a drama production known as Crystal </w:t>
      </w:r>
      <w:proofErr w:type="spellStart"/>
      <w:r w:rsidRPr="00B43805">
        <w:rPr>
          <w:rFonts w:ascii="Times New Roman" w:hAnsi="Times New Roman" w:cs="Times New Roman"/>
          <w:color w:val="000000" w:themeColor="text1"/>
          <w:shd w:val="clear" w:color="auto" w:fill="FFFFFF"/>
        </w:rPr>
        <w:t>Vardo</w:t>
      </w:r>
      <w:proofErr w:type="spellEnd"/>
      <w:r w:rsidRPr="00B43805">
        <w:rPr>
          <w:rFonts w:ascii="Times New Roman" w:hAnsi="Times New Roman" w:cs="Times New Roman"/>
          <w:color w:val="000000" w:themeColor="text1"/>
          <w:shd w:val="clear" w:color="auto" w:fill="FFFFFF"/>
        </w:rPr>
        <w:t xml:space="preserve"> which is a fun and engaging way to educate all pupils and this could be done throughout the Gypsy, Roma and Traveller History Month.</w:t>
      </w:r>
    </w:p>
    <w:p w:rsidR="00B43805" w:rsidRPr="00B43805" w:rsidRDefault="00B43805" w:rsidP="00B43805">
      <w:pPr>
        <w:spacing w:line="276" w:lineRule="auto"/>
        <w:rPr>
          <w:rFonts w:ascii="Times New Roman" w:hAnsi="Times New Roman" w:cs="Times New Roman"/>
          <w:color w:val="000000" w:themeColor="text1"/>
          <w:shd w:val="clear" w:color="auto" w:fill="FFFFFF"/>
        </w:rPr>
      </w:pPr>
      <w:r w:rsidRPr="00B43805">
        <w:rPr>
          <w:rFonts w:ascii="Times New Roman" w:hAnsi="Times New Roman" w:cs="Times New Roman"/>
          <w:color w:val="000000" w:themeColor="text1"/>
          <w:shd w:val="clear" w:color="auto" w:fill="FFFFFF"/>
        </w:rPr>
        <w:t>And again, as previously mentioned working with the parents and children from the GRT community to gain their insight is vital.</w:t>
      </w:r>
    </w:p>
    <w:p w:rsidR="00B43805" w:rsidRPr="00B43805" w:rsidRDefault="00B43805" w:rsidP="00B43805">
      <w:pPr>
        <w:spacing w:line="276" w:lineRule="auto"/>
        <w:rPr>
          <w:rFonts w:ascii="Times New Roman" w:hAnsi="Times New Roman" w:cs="Times New Roman"/>
          <w:color w:val="000000" w:themeColor="text1"/>
          <w:shd w:val="clear" w:color="auto" w:fill="FFFFFF"/>
        </w:rPr>
      </w:pPr>
    </w:p>
    <w:p w:rsidR="00B43805" w:rsidRPr="00B43805" w:rsidRDefault="00B43805" w:rsidP="00B43805">
      <w:pPr>
        <w:numPr>
          <w:ilvl w:val="0"/>
          <w:numId w:val="2"/>
        </w:numPr>
        <w:spacing w:line="276" w:lineRule="auto"/>
        <w:rPr>
          <w:rFonts w:ascii="Times New Roman" w:hAnsi="Times New Roman" w:cs="Times New Roman"/>
          <w:color w:val="000000" w:themeColor="text1"/>
          <w:u w:val="single"/>
        </w:rPr>
      </w:pPr>
      <w:r w:rsidRPr="00B43805">
        <w:rPr>
          <w:rFonts w:ascii="Times New Roman" w:hAnsi="Times New Roman" w:cs="Times New Roman"/>
          <w:color w:val="000000" w:themeColor="text1"/>
          <w:u w:val="single"/>
        </w:rPr>
        <w:t>How much?</w:t>
      </w:r>
    </w:p>
    <w:p w:rsidR="00B43805" w:rsidRPr="003D0ABF" w:rsidRDefault="00B43805" w:rsidP="00B43805">
      <w:pPr>
        <w:spacing w:line="276" w:lineRule="auto"/>
        <w:rPr>
          <w:rFonts w:ascii="Times New Roman" w:hAnsi="Times New Roman" w:cs="Times New Roman"/>
          <w:color w:val="000000" w:themeColor="text1"/>
          <w:u w:val="single"/>
        </w:rPr>
      </w:pPr>
      <w:r w:rsidRPr="00B43805">
        <w:rPr>
          <w:rFonts w:ascii="Times New Roman" w:hAnsi="Times New Roman" w:cs="Times New Roman"/>
          <w:color w:val="000000" w:themeColor="text1"/>
        </w:rPr>
        <w:t>This intervention will not cost the school a lot as the majority of agencies we will be working with offer free services and resources.</w:t>
      </w:r>
      <w:r w:rsidRPr="00B43805">
        <w:rPr>
          <w:rFonts w:ascii="Times New Roman" w:hAnsi="Times New Roman" w:cs="Times New Roman"/>
          <w:color w:val="000000" w:themeColor="text1"/>
          <w:u w:val="single"/>
        </w:rPr>
        <w:t xml:space="preserve"> </w:t>
      </w:r>
      <w:r w:rsidRPr="00B43805">
        <w:rPr>
          <w:rFonts w:ascii="Times New Roman" w:hAnsi="Times New Roman" w:cs="Times New Roman"/>
          <w:color w:val="000000" w:themeColor="text1"/>
        </w:rPr>
        <w:t>Welsh Government awards an annual grant of £1.1m to the Local Authorities for the education of Gypsy and Traveller learners. This grant is only available to 19 local authorities with ours being one. The grant is intended to improve and support the educational opportunities and standards for Gypsy and Travellers. The grant can be accessed by ourselves through our Local Authority to pay for the Drama Production and the training of staff</w:t>
      </w:r>
      <w:r w:rsidRPr="00B43805">
        <w:rPr>
          <w:rFonts w:ascii="Times New Roman" w:hAnsi="Times New Roman" w:cs="Times New Roman"/>
          <w:b/>
          <w:color w:val="000000" w:themeColor="text1"/>
        </w:rPr>
        <w:t>.</w:t>
      </w:r>
      <w:r w:rsidRPr="00B43805">
        <w:rPr>
          <w:rFonts w:ascii="Times New Roman" w:hAnsi="Times New Roman" w:cs="Times New Roman"/>
          <w:color w:val="000000" w:themeColor="text1"/>
        </w:rPr>
        <w:t xml:space="preserve"> </w:t>
      </w:r>
    </w:p>
    <w:p w:rsidR="00B43805" w:rsidRPr="00B43805" w:rsidRDefault="00B43805" w:rsidP="00B43805">
      <w:pPr>
        <w:numPr>
          <w:ilvl w:val="0"/>
          <w:numId w:val="2"/>
        </w:numPr>
        <w:spacing w:line="276" w:lineRule="auto"/>
        <w:rPr>
          <w:rFonts w:ascii="Times New Roman" w:hAnsi="Times New Roman" w:cs="Times New Roman"/>
          <w:color w:val="000000" w:themeColor="text1"/>
          <w:u w:val="single"/>
        </w:rPr>
      </w:pPr>
      <w:r w:rsidRPr="00B43805">
        <w:rPr>
          <w:rFonts w:ascii="Times New Roman" w:hAnsi="Times New Roman" w:cs="Times New Roman"/>
          <w:color w:val="000000" w:themeColor="text1"/>
          <w:u w:val="single"/>
        </w:rPr>
        <w:t>When?</w:t>
      </w:r>
    </w:p>
    <w:p w:rsidR="00B43805" w:rsidRPr="00B43805" w:rsidRDefault="00B43805" w:rsidP="00B43805">
      <w:pPr>
        <w:spacing w:line="276" w:lineRule="auto"/>
        <w:rPr>
          <w:rFonts w:ascii="Times New Roman" w:hAnsi="Times New Roman" w:cs="Times New Roman"/>
          <w:color w:val="000000" w:themeColor="text1"/>
        </w:rPr>
      </w:pPr>
      <w:r w:rsidRPr="00B43805">
        <w:rPr>
          <w:rFonts w:ascii="Times New Roman" w:hAnsi="Times New Roman" w:cs="Times New Roman"/>
          <w:color w:val="000000" w:themeColor="text1"/>
        </w:rPr>
        <w:t>The intervention proposed is a whole-school approach which aims to meet the educational needs of GRT students. As this is the case, this is something that will need to be implemented soon and will be developed over the school year. Building relationships with the parents from the GRT community and liaising with outside agencies will be the first step before it is put into place as a whole school approach. This intervention is one that is continuous as new GRT learners enrol at our school each year. And I believe this intervention should be put into action immediately in order to attain the best results for our GRT pupils.</w:t>
      </w:r>
    </w:p>
    <w:p w:rsidR="00B43805" w:rsidRPr="00B43805" w:rsidRDefault="00B43805" w:rsidP="00B43805">
      <w:pPr>
        <w:numPr>
          <w:ilvl w:val="0"/>
          <w:numId w:val="2"/>
        </w:numPr>
        <w:spacing w:line="276" w:lineRule="auto"/>
        <w:rPr>
          <w:rFonts w:ascii="Times New Roman" w:hAnsi="Times New Roman" w:cs="Times New Roman"/>
          <w:color w:val="000000" w:themeColor="text1"/>
        </w:rPr>
      </w:pPr>
      <w:r w:rsidRPr="00B43805">
        <w:rPr>
          <w:rFonts w:ascii="Times New Roman" w:hAnsi="Times New Roman" w:cs="Times New Roman"/>
          <w:color w:val="000000" w:themeColor="text1"/>
        </w:rPr>
        <w:t>Impact?</w:t>
      </w:r>
    </w:p>
    <w:p w:rsidR="00B43805" w:rsidRPr="00B43805" w:rsidRDefault="00B43805" w:rsidP="00B43805">
      <w:pPr>
        <w:spacing w:line="276" w:lineRule="auto"/>
        <w:rPr>
          <w:rFonts w:ascii="Times New Roman" w:hAnsi="Times New Roman" w:cs="Times New Roman"/>
          <w:color w:val="000000" w:themeColor="text1"/>
        </w:rPr>
      </w:pPr>
      <w:r w:rsidRPr="00B43805">
        <w:rPr>
          <w:rFonts w:ascii="Times New Roman" w:hAnsi="Times New Roman" w:cs="Times New Roman"/>
          <w:color w:val="000000" w:themeColor="text1"/>
        </w:rPr>
        <w:t xml:space="preserve">Once the intervention is embedded throughout the school as a whole school approach this should increase the attendance levels of the gypsy travellers and therefore their attainment levels in school subjects should also increase as the pupils and families will feel that there is full support provided. It will allow us to break down barriers in communications with parents from the GRT communities and welcome them to each aspects of school life, and in turn gain the school a good reputation within the traveller community. It also aims to impact the school as a whole by overcoming barriers towards some opinions that people already have of children and families from the GRT. This in turn should make our school more inclusive and less prejudice and encourage GRT pupils to feel less excluded and more involved in school life. Hopefully, our strong links with the secondary schools in the area will encourage the GRT pupils to progress to further education in the future as there will already be strong foundations of trust in place between ourselves, our multi agencies and the GRT community. </w:t>
      </w:r>
    </w:p>
    <w:p w:rsidR="00B43805" w:rsidRPr="00B43805" w:rsidRDefault="00B43805" w:rsidP="00B43805">
      <w:pPr>
        <w:spacing w:line="276" w:lineRule="auto"/>
        <w:rPr>
          <w:rFonts w:ascii="Times New Roman" w:hAnsi="Times New Roman" w:cs="Times New Roman"/>
          <w:color w:val="000000" w:themeColor="text1"/>
        </w:rPr>
      </w:pPr>
    </w:p>
    <w:p w:rsidR="00B43805" w:rsidRPr="00B43805" w:rsidRDefault="00B43805" w:rsidP="00B43805">
      <w:pPr>
        <w:spacing w:line="276" w:lineRule="auto"/>
        <w:rPr>
          <w:rFonts w:ascii="Times New Roman" w:hAnsi="Times New Roman" w:cs="Times New Roman"/>
          <w:color w:val="000000" w:themeColor="text1"/>
        </w:rPr>
      </w:pPr>
      <w:r w:rsidRPr="00B43805">
        <w:rPr>
          <w:rFonts w:ascii="Times New Roman" w:hAnsi="Times New Roman" w:cs="Times New Roman"/>
          <w:color w:val="000000" w:themeColor="text1"/>
        </w:rPr>
        <w:t xml:space="preserve">Again, thank you for taking the time out of your day to listen to my intervention and I hope you’re as excited as I am. If there are any questions I will be happy to answer them and thank you.    </w:t>
      </w:r>
    </w:p>
    <w:p w:rsidR="000B3E8E" w:rsidRDefault="000B3E8E" w:rsidP="004C6E7F">
      <w:pPr>
        <w:rPr>
          <w:rFonts w:ascii="Times New Roman" w:hAnsi="Times New Roman" w:cs="Times New Roman"/>
          <w:sz w:val="20"/>
          <w:szCs w:val="20"/>
          <w:u w:val="single"/>
        </w:rPr>
      </w:pPr>
    </w:p>
    <w:p w:rsidR="00B43805" w:rsidRDefault="00B43805" w:rsidP="004C6E7F">
      <w:pPr>
        <w:rPr>
          <w:rFonts w:ascii="Times New Roman" w:hAnsi="Times New Roman" w:cs="Times New Roman"/>
          <w:sz w:val="20"/>
          <w:szCs w:val="20"/>
          <w:u w:val="single"/>
        </w:rPr>
      </w:pPr>
    </w:p>
    <w:p w:rsidR="00B43805" w:rsidRDefault="00B43805" w:rsidP="004C6E7F">
      <w:pPr>
        <w:rPr>
          <w:rFonts w:ascii="Times New Roman" w:hAnsi="Times New Roman" w:cs="Times New Roman"/>
          <w:sz w:val="20"/>
          <w:szCs w:val="20"/>
          <w:u w:val="single"/>
        </w:rPr>
      </w:pPr>
    </w:p>
    <w:p w:rsidR="00B43805" w:rsidRDefault="00B43805" w:rsidP="004C6E7F">
      <w:pPr>
        <w:rPr>
          <w:rFonts w:ascii="Times New Roman" w:hAnsi="Times New Roman" w:cs="Times New Roman"/>
          <w:sz w:val="20"/>
          <w:szCs w:val="20"/>
          <w:u w:val="single"/>
        </w:rPr>
      </w:pPr>
    </w:p>
    <w:p w:rsidR="00B43805" w:rsidRDefault="00B43805" w:rsidP="004C6E7F">
      <w:pPr>
        <w:rPr>
          <w:rFonts w:ascii="Times New Roman" w:hAnsi="Times New Roman" w:cs="Times New Roman"/>
          <w:sz w:val="20"/>
          <w:szCs w:val="20"/>
          <w:u w:val="single"/>
        </w:rPr>
      </w:pPr>
    </w:p>
    <w:p w:rsidR="00B43805" w:rsidRDefault="00B43805" w:rsidP="004C6E7F">
      <w:pPr>
        <w:rPr>
          <w:rFonts w:ascii="Times New Roman" w:hAnsi="Times New Roman" w:cs="Times New Roman"/>
          <w:sz w:val="20"/>
          <w:szCs w:val="20"/>
          <w:u w:val="single"/>
        </w:rPr>
      </w:pPr>
    </w:p>
    <w:p w:rsidR="00B43805" w:rsidRDefault="00B43805" w:rsidP="004C6E7F">
      <w:pPr>
        <w:rPr>
          <w:rFonts w:ascii="Times New Roman" w:hAnsi="Times New Roman" w:cs="Times New Roman"/>
          <w:sz w:val="20"/>
          <w:szCs w:val="20"/>
          <w:u w:val="single"/>
        </w:rPr>
      </w:pPr>
    </w:p>
    <w:p w:rsidR="00B43805" w:rsidRDefault="00B43805" w:rsidP="004C6E7F">
      <w:pPr>
        <w:rPr>
          <w:rFonts w:ascii="Times New Roman" w:hAnsi="Times New Roman" w:cs="Times New Roman"/>
          <w:sz w:val="20"/>
          <w:szCs w:val="20"/>
          <w:u w:val="single"/>
        </w:rPr>
      </w:pPr>
    </w:p>
    <w:p w:rsidR="00B43805" w:rsidRDefault="00B43805" w:rsidP="004C6E7F">
      <w:pPr>
        <w:rPr>
          <w:rFonts w:ascii="Times New Roman" w:hAnsi="Times New Roman" w:cs="Times New Roman"/>
          <w:sz w:val="20"/>
          <w:szCs w:val="20"/>
          <w:u w:val="single"/>
        </w:rPr>
      </w:pPr>
    </w:p>
    <w:p w:rsidR="00DC085A" w:rsidRDefault="00DC085A" w:rsidP="004C6E7F">
      <w:pPr>
        <w:rPr>
          <w:rFonts w:ascii="Times New Roman" w:hAnsi="Times New Roman" w:cs="Times New Roman"/>
          <w:u w:val="single"/>
        </w:rPr>
      </w:pPr>
    </w:p>
    <w:p w:rsidR="005134D9" w:rsidRDefault="005134D9" w:rsidP="005134D9">
      <w:pPr>
        <w:rPr>
          <w:rFonts w:ascii="Times New Roman" w:hAnsi="Times New Roman" w:cs="Times New Roman"/>
          <w:u w:val="single"/>
        </w:rPr>
      </w:pPr>
      <w:r w:rsidRPr="00AB25F2">
        <w:rPr>
          <w:rFonts w:ascii="Times New Roman" w:hAnsi="Times New Roman" w:cs="Times New Roman"/>
          <w:u w:val="single"/>
        </w:rPr>
        <w:t xml:space="preserve">Appendix </w:t>
      </w:r>
      <w:r w:rsidR="00533502">
        <w:rPr>
          <w:rFonts w:ascii="Times New Roman" w:hAnsi="Times New Roman" w:cs="Times New Roman"/>
          <w:u w:val="single"/>
        </w:rPr>
        <w:t>7</w:t>
      </w:r>
      <w:r w:rsidRPr="00AB25F2">
        <w:rPr>
          <w:rFonts w:ascii="Times New Roman" w:hAnsi="Times New Roman" w:cs="Times New Roman"/>
          <w:u w:val="single"/>
        </w:rPr>
        <w:t xml:space="preserve"> – School Context</w:t>
      </w:r>
    </w:p>
    <w:p w:rsidR="00DC085A" w:rsidRDefault="00DC085A" w:rsidP="005134D9">
      <w:pPr>
        <w:rPr>
          <w:rFonts w:ascii="Times New Roman" w:hAnsi="Times New Roman" w:cs="Times New Roman"/>
          <w:u w:val="single"/>
        </w:rPr>
      </w:pPr>
    </w:p>
    <w:p w:rsidR="003F35CF" w:rsidRDefault="003F35CF" w:rsidP="003F35CF">
      <w:r>
        <w:rPr>
          <w:noProof/>
        </w:rPr>
        <w:drawing>
          <wp:anchor distT="0" distB="0" distL="114300" distR="114300" simplePos="0" relativeHeight="251663360" behindDoc="0" locked="0" layoutInCell="1" allowOverlap="1" wp14:anchorId="21913188" wp14:editId="5A25F2E4">
            <wp:simplePos x="0" y="0"/>
            <wp:positionH relativeFrom="margin">
              <wp:posOffset>-190500</wp:posOffset>
            </wp:positionH>
            <wp:positionV relativeFrom="paragraph">
              <wp:posOffset>104775</wp:posOffset>
            </wp:positionV>
            <wp:extent cx="5771515" cy="400050"/>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33071" t="24227" r="33359" b="71636"/>
                    <a:stretch/>
                  </pic:blipFill>
                  <pic:spPr bwMode="auto">
                    <a:xfrm>
                      <a:off x="0" y="0"/>
                      <a:ext cx="5771515" cy="400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F35CF" w:rsidRPr="003618BA" w:rsidRDefault="003F35CF" w:rsidP="003F35CF">
      <w:pPr>
        <w:rPr>
          <w:rFonts w:ascii="Arial" w:hAnsi="Arial" w:cs="Arial"/>
          <w:sz w:val="27"/>
          <w:szCs w:val="27"/>
        </w:rPr>
      </w:pPr>
      <w:r w:rsidRPr="003618BA">
        <w:rPr>
          <w:rFonts w:ascii="Arial" w:hAnsi="Arial" w:cs="Arial"/>
          <w:sz w:val="27"/>
          <w:szCs w:val="27"/>
        </w:rPr>
        <w:t xml:space="preserve">Primary School A is located in the area of Cardiff. </w:t>
      </w:r>
    </w:p>
    <w:p w:rsidR="003F35CF" w:rsidRPr="003618BA" w:rsidRDefault="003F35CF" w:rsidP="003F35CF">
      <w:pPr>
        <w:rPr>
          <w:rFonts w:ascii="Arial" w:hAnsi="Arial" w:cs="Arial"/>
          <w:sz w:val="27"/>
          <w:szCs w:val="27"/>
        </w:rPr>
      </w:pPr>
    </w:p>
    <w:p w:rsidR="003F35CF" w:rsidRPr="003618BA" w:rsidRDefault="003F35CF" w:rsidP="003F35CF">
      <w:pPr>
        <w:rPr>
          <w:rFonts w:ascii="Arial" w:hAnsi="Arial" w:cs="Arial"/>
          <w:sz w:val="27"/>
          <w:szCs w:val="27"/>
        </w:rPr>
      </w:pPr>
      <w:r w:rsidRPr="003618BA">
        <w:rPr>
          <w:rFonts w:ascii="Arial" w:hAnsi="Arial" w:cs="Arial"/>
          <w:sz w:val="27"/>
          <w:szCs w:val="27"/>
        </w:rPr>
        <w:t xml:space="preserve">The school has 337 pupils aged between 3 and 11, including 46 who attend the nursery class on a part-time basis. There are 12 classes, most of which include pupils from two year groups. </w:t>
      </w:r>
    </w:p>
    <w:p w:rsidR="003F35CF" w:rsidRPr="003618BA" w:rsidRDefault="003F35CF" w:rsidP="003F35CF">
      <w:pPr>
        <w:rPr>
          <w:rFonts w:ascii="Arial" w:hAnsi="Arial" w:cs="Arial"/>
          <w:sz w:val="27"/>
          <w:szCs w:val="27"/>
        </w:rPr>
      </w:pPr>
    </w:p>
    <w:p w:rsidR="003F35CF" w:rsidRPr="003618BA" w:rsidRDefault="003F35CF" w:rsidP="003F35CF">
      <w:pPr>
        <w:rPr>
          <w:rFonts w:ascii="Arial" w:hAnsi="Arial" w:cs="Arial"/>
          <w:sz w:val="27"/>
          <w:szCs w:val="27"/>
        </w:rPr>
      </w:pPr>
      <w:r w:rsidRPr="003618BA">
        <w:rPr>
          <w:rFonts w:ascii="Arial" w:hAnsi="Arial" w:cs="Arial"/>
          <w:sz w:val="27"/>
          <w:szCs w:val="27"/>
        </w:rPr>
        <w:t xml:space="preserve">The school’s three-year average for pupils eligible for free school meals is around 50%. This is well above the average for Wales, which is 19%. The school identifies that around 28% of its pupils have additional learning needs, which is higher than the Welsh average of around 21%. </w:t>
      </w:r>
    </w:p>
    <w:p w:rsidR="003F35CF" w:rsidRPr="003618BA" w:rsidRDefault="003F35CF" w:rsidP="003F35CF">
      <w:pPr>
        <w:rPr>
          <w:rFonts w:ascii="Arial" w:hAnsi="Arial" w:cs="Arial"/>
          <w:sz w:val="27"/>
          <w:szCs w:val="27"/>
        </w:rPr>
      </w:pPr>
    </w:p>
    <w:p w:rsidR="003F35CF" w:rsidRPr="003618BA" w:rsidRDefault="003F35CF" w:rsidP="003F35CF">
      <w:pPr>
        <w:rPr>
          <w:rFonts w:ascii="Arial" w:hAnsi="Arial" w:cs="Arial"/>
          <w:sz w:val="27"/>
          <w:szCs w:val="27"/>
        </w:rPr>
      </w:pPr>
      <w:r w:rsidRPr="003618BA">
        <w:rPr>
          <w:rFonts w:ascii="Arial" w:hAnsi="Arial" w:cs="Arial"/>
          <w:sz w:val="27"/>
          <w:szCs w:val="27"/>
        </w:rPr>
        <w:t>The majority of pupils are of white British ethnicity. Around 16% come from ethnic minority backgrounds and about 15% are learning English as an additional language. No pupils come from homes where Welsh is the first language. A few pupils are in the care of the local authority. The headteacher was appointed in September 2014. The school’s last inspection was in 2011.</w:t>
      </w:r>
    </w:p>
    <w:p w:rsidR="003F35CF" w:rsidRPr="003618BA" w:rsidRDefault="003F35CF" w:rsidP="003F35CF">
      <w:pPr>
        <w:rPr>
          <w:rFonts w:ascii="Arial" w:hAnsi="Arial" w:cs="Arial"/>
          <w:sz w:val="27"/>
          <w:szCs w:val="27"/>
        </w:rPr>
      </w:pPr>
    </w:p>
    <w:p w:rsidR="003F35CF" w:rsidRDefault="003F35CF" w:rsidP="003F35CF">
      <w:pPr>
        <w:rPr>
          <w:rFonts w:ascii="Arial" w:hAnsi="Arial" w:cs="Arial"/>
          <w:sz w:val="27"/>
          <w:szCs w:val="27"/>
        </w:rPr>
      </w:pPr>
      <w:r w:rsidRPr="003618BA">
        <w:rPr>
          <w:rFonts w:ascii="Arial" w:hAnsi="Arial" w:cs="Arial"/>
          <w:sz w:val="27"/>
          <w:szCs w:val="27"/>
        </w:rPr>
        <w:t xml:space="preserve">The individual school budget per pupil for the Primary School in 2018 was £4,205.00 per pupil.  </w:t>
      </w: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533502" w:rsidRPr="00AB25F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r w:rsidRPr="00AB25F2">
        <w:rPr>
          <w:rFonts w:ascii="Times New Roman" w:hAnsi="Times New Roman" w:cs="Times New Roman"/>
          <w:u w:val="single"/>
        </w:rPr>
        <w:t xml:space="preserve">Appendix </w:t>
      </w:r>
      <w:r>
        <w:rPr>
          <w:rFonts w:ascii="Times New Roman" w:hAnsi="Times New Roman" w:cs="Times New Roman"/>
          <w:u w:val="single"/>
        </w:rPr>
        <w:t>8</w:t>
      </w:r>
      <w:r w:rsidRPr="00AB25F2">
        <w:rPr>
          <w:rFonts w:ascii="Times New Roman" w:hAnsi="Times New Roman" w:cs="Times New Roman"/>
          <w:u w:val="single"/>
        </w:rPr>
        <w:t xml:space="preserve"> - School Development Plan</w:t>
      </w:r>
    </w:p>
    <w:p w:rsidR="00533502" w:rsidRDefault="00410375" w:rsidP="00533502">
      <w:pPr>
        <w:rPr>
          <w:rFonts w:ascii="Times New Roman" w:hAnsi="Times New Roman" w:cs="Times New Roman"/>
          <w:u w:val="single"/>
        </w:rPr>
      </w:pPr>
      <w:r>
        <w:rPr>
          <w:noProof/>
        </w:rPr>
        <w:drawing>
          <wp:anchor distT="0" distB="0" distL="114300" distR="114300" simplePos="0" relativeHeight="251669504" behindDoc="0" locked="0" layoutInCell="1" allowOverlap="1" wp14:anchorId="68B231D2">
            <wp:simplePos x="0" y="0"/>
            <wp:positionH relativeFrom="margin">
              <wp:posOffset>84455</wp:posOffset>
            </wp:positionH>
            <wp:positionV relativeFrom="paragraph">
              <wp:posOffset>3829050</wp:posOffset>
            </wp:positionV>
            <wp:extent cx="5762625" cy="118491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30379" t="27683" r="19082" b="54162"/>
                    <a:stretch/>
                  </pic:blipFill>
                  <pic:spPr bwMode="auto">
                    <a:xfrm>
                      <a:off x="0" y="0"/>
                      <a:ext cx="5762625" cy="1184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2452">
        <w:rPr>
          <w:noProof/>
        </w:rPr>
        <w:drawing>
          <wp:anchor distT="0" distB="0" distL="114300" distR="114300" simplePos="0" relativeHeight="251668480" behindDoc="1" locked="0" layoutInCell="1" allowOverlap="1" wp14:anchorId="44DCC8F8">
            <wp:simplePos x="0" y="0"/>
            <wp:positionH relativeFrom="margin">
              <wp:posOffset>84607</wp:posOffset>
            </wp:positionH>
            <wp:positionV relativeFrom="paragraph">
              <wp:posOffset>266039</wp:posOffset>
            </wp:positionV>
            <wp:extent cx="5734685" cy="355092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30505" t="23825" r="19209" b="20805"/>
                    <a:stretch/>
                  </pic:blipFill>
                  <pic:spPr bwMode="auto">
                    <a:xfrm>
                      <a:off x="0" y="0"/>
                      <a:ext cx="5734685" cy="3550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3350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p>
    <w:p w:rsidR="00533502" w:rsidRDefault="00533502" w:rsidP="00533502">
      <w:pPr>
        <w:rPr>
          <w:rFonts w:ascii="Times New Roman" w:hAnsi="Times New Roman" w:cs="Times New Roman"/>
          <w:u w:val="single"/>
        </w:rPr>
      </w:pPr>
    </w:p>
    <w:p w:rsidR="00533502" w:rsidRPr="000B3E8E" w:rsidRDefault="00533502" w:rsidP="00533502">
      <w:pPr>
        <w:rPr>
          <w:rFonts w:ascii="Times New Roman" w:hAnsi="Times New Roman" w:cs="Times New Roman"/>
          <w:sz w:val="20"/>
          <w:szCs w:val="20"/>
          <w:u w:val="single"/>
        </w:rPr>
      </w:pPr>
      <w:r w:rsidRPr="00AB25F2">
        <w:rPr>
          <w:rFonts w:ascii="Times New Roman" w:hAnsi="Times New Roman" w:cs="Times New Roman"/>
          <w:u w:val="single"/>
        </w:rPr>
        <w:t>Appendix 9 – Estyn Recommendations</w:t>
      </w:r>
    </w:p>
    <w:p w:rsidR="00DC085A" w:rsidRDefault="00DC085A" w:rsidP="005134D9">
      <w:pPr>
        <w:rPr>
          <w:rFonts w:ascii="Times New Roman" w:hAnsi="Times New Roman" w:cs="Times New Roman"/>
          <w:u w:val="single"/>
        </w:rPr>
      </w:pPr>
    </w:p>
    <w:p w:rsidR="00AF4376" w:rsidRDefault="00AF4376" w:rsidP="00AF4376">
      <w:pPr>
        <w:rPr>
          <w:noProof/>
        </w:rPr>
      </w:pPr>
      <w:r>
        <w:rPr>
          <w:noProof/>
        </w:rPr>
        <w:drawing>
          <wp:anchor distT="0" distB="0" distL="114300" distR="114300" simplePos="0" relativeHeight="251665408" behindDoc="0" locked="0" layoutInCell="1" allowOverlap="1" wp14:anchorId="6DA17ED9" wp14:editId="678C43EA">
            <wp:simplePos x="0" y="0"/>
            <wp:positionH relativeFrom="margin">
              <wp:posOffset>-419735</wp:posOffset>
            </wp:positionH>
            <wp:positionV relativeFrom="paragraph">
              <wp:posOffset>0</wp:posOffset>
            </wp:positionV>
            <wp:extent cx="6008370" cy="40576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31242" t="7672" r="33698" b="87954"/>
                    <a:stretch/>
                  </pic:blipFill>
                  <pic:spPr bwMode="auto">
                    <a:xfrm>
                      <a:off x="0" y="0"/>
                      <a:ext cx="6008370" cy="405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t xml:space="preserve"> </w:t>
      </w:r>
    </w:p>
    <w:p w:rsidR="00AF4376" w:rsidRPr="00F420C0" w:rsidRDefault="00AF4376" w:rsidP="00AF4376">
      <w:pPr>
        <w:rPr>
          <w:rFonts w:ascii="Arial" w:hAnsi="Arial" w:cs="Arial"/>
          <w:noProof/>
        </w:rPr>
      </w:pPr>
    </w:p>
    <w:p w:rsidR="00AF4376" w:rsidRPr="003F04AB" w:rsidRDefault="00AF4376" w:rsidP="00AF4376">
      <w:pPr>
        <w:spacing w:line="360" w:lineRule="auto"/>
        <w:rPr>
          <w:rFonts w:ascii="Arial" w:hAnsi="Arial" w:cs="Arial"/>
          <w:noProof/>
          <w:sz w:val="27"/>
          <w:szCs w:val="27"/>
        </w:rPr>
      </w:pPr>
      <w:r w:rsidRPr="003F04AB">
        <w:rPr>
          <w:rFonts w:ascii="Arial" w:hAnsi="Arial" w:cs="Arial"/>
          <w:noProof/>
          <w:sz w:val="27"/>
          <w:szCs w:val="27"/>
        </w:rPr>
        <w:t>R1 Ensure that teaching provides a good level of challenge for all pupils, particularly the more able</w:t>
      </w:r>
    </w:p>
    <w:p w:rsidR="00AF4376" w:rsidRPr="003F04AB" w:rsidRDefault="00AF4376" w:rsidP="00AF4376">
      <w:pPr>
        <w:spacing w:line="360" w:lineRule="auto"/>
        <w:rPr>
          <w:rFonts w:ascii="Arial" w:hAnsi="Arial" w:cs="Arial"/>
          <w:noProof/>
          <w:sz w:val="27"/>
          <w:szCs w:val="27"/>
        </w:rPr>
      </w:pPr>
      <w:r w:rsidRPr="003F04AB">
        <w:rPr>
          <w:rFonts w:ascii="Arial" w:hAnsi="Arial" w:cs="Arial"/>
          <w:noProof/>
          <w:sz w:val="27"/>
          <w:szCs w:val="27"/>
        </w:rPr>
        <w:t>R2 Raise standards of pupils’ writing, particularly in key stage 2</w:t>
      </w:r>
    </w:p>
    <w:p w:rsidR="00AF4376" w:rsidRPr="003F04AB" w:rsidRDefault="00AF4376" w:rsidP="00AF4376">
      <w:pPr>
        <w:spacing w:line="360" w:lineRule="auto"/>
        <w:rPr>
          <w:rFonts w:ascii="Arial" w:hAnsi="Arial" w:cs="Arial"/>
          <w:noProof/>
          <w:sz w:val="27"/>
          <w:szCs w:val="27"/>
        </w:rPr>
      </w:pPr>
      <w:r w:rsidRPr="003F04AB">
        <w:rPr>
          <w:rFonts w:ascii="Arial" w:hAnsi="Arial" w:cs="Arial"/>
          <w:noProof/>
          <w:sz w:val="27"/>
          <w:szCs w:val="27"/>
        </w:rPr>
        <w:t xml:space="preserve">R3 Improve the quality of teachers’ marking and feedback to pupils </w:t>
      </w:r>
    </w:p>
    <w:p w:rsidR="00AF4376" w:rsidRPr="003F04AB" w:rsidRDefault="00AF4376" w:rsidP="00AF4376">
      <w:pPr>
        <w:spacing w:line="360" w:lineRule="auto"/>
        <w:rPr>
          <w:rFonts w:ascii="Arial" w:hAnsi="Arial" w:cs="Arial"/>
          <w:sz w:val="27"/>
          <w:szCs w:val="27"/>
        </w:rPr>
      </w:pPr>
      <w:r w:rsidRPr="003F04AB">
        <w:rPr>
          <w:rFonts w:ascii="Arial" w:hAnsi="Arial" w:cs="Arial"/>
          <w:sz w:val="27"/>
          <w:szCs w:val="27"/>
        </w:rPr>
        <w:t xml:space="preserve">R4 Continue to find ways to improve the attendance and attainment rates of Gypsy Traveller children </w:t>
      </w:r>
    </w:p>
    <w:p w:rsidR="00AF4376" w:rsidRPr="003F04AB" w:rsidRDefault="00AF4376" w:rsidP="00AF4376">
      <w:pPr>
        <w:spacing w:line="360" w:lineRule="auto"/>
        <w:rPr>
          <w:rFonts w:ascii="Arial" w:hAnsi="Arial" w:cs="Arial"/>
          <w:sz w:val="27"/>
          <w:szCs w:val="27"/>
        </w:rPr>
      </w:pPr>
      <w:r w:rsidRPr="003F04AB">
        <w:rPr>
          <w:rFonts w:ascii="Arial" w:hAnsi="Arial" w:cs="Arial"/>
          <w:sz w:val="27"/>
          <w:szCs w:val="27"/>
        </w:rPr>
        <w:t xml:space="preserve">R5 Ensure that there are current policies that address the specific needs of Gypsy Traveller pupils </w:t>
      </w:r>
    </w:p>
    <w:p w:rsidR="00AF4376" w:rsidRPr="003F04AB" w:rsidRDefault="00AF4376" w:rsidP="00AF4376">
      <w:pPr>
        <w:shd w:val="clear" w:color="auto" w:fill="FFFFFF"/>
        <w:spacing w:before="100" w:beforeAutospacing="1" w:after="100" w:afterAutospacing="1" w:line="360" w:lineRule="auto"/>
        <w:rPr>
          <w:rFonts w:ascii="Arial" w:eastAsia="Times New Roman" w:hAnsi="Arial" w:cs="Arial"/>
          <w:sz w:val="27"/>
          <w:szCs w:val="27"/>
          <w:lang w:eastAsia="en-GB"/>
        </w:rPr>
      </w:pPr>
      <w:r w:rsidRPr="003F04AB">
        <w:rPr>
          <w:rFonts w:ascii="Arial" w:hAnsi="Arial" w:cs="Arial"/>
          <w:sz w:val="27"/>
          <w:szCs w:val="27"/>
        </w:rPr>
        <w:t>R6 P</w:t>
      </w:r>
      <w:r w:rsidRPr="003F04AB">
        <w:rPr>
          <w:rFonts w:ascii="Arial" w:eastAsia="Times New Roman" w:hAnsi="Arial" w:cs="Arial"/>
          <w:sz w:val="27"/>
          <w:szCs w:val="27"/>
          <w:lang w:eastAsia="en-GB"/>
        </w:rPr>
        <w:t>romote GRT culture throughout the school curriculum and ensure that GRT pupils have opportunities to express their views about their learning experiences</w:t>
      </w:r>
    </w:p>
    <w:p w:rsidR="00AF4376" w:rsidRDefault="00AF4376" w:rsidP="00AF4376">
      <w:pPr>
        <w:rPr>
          <w:rFonts w:ascii="Arial" w:hAnsi="Arial" w:cs="Arial"/>
          <w:sz w:val="24"/>
          <w:szCs w:val="24"/>
        </w:rPr>
      </w:pPr>
      <w:r>
        <w:rPr>
          <w:noProof/>
        </w:rPr>
        <w:drawing>
          <wp:anchor distT="0" distB="0" distL="114300" distR="114300" simplePos="0" relativeHeight="251666432" behindDoc="0" locked="0" layoutInCell="1" allowOverlap="1" wp14:anchorId="0B16563B" wp14:editId="72F6D053">
            <wp:simplePos x="0" y="0"/>
            <wp:positionH relativeFrom="margin">
              <wp:align>right</wp:align>
            </wp:positionH>
            <wp:positionV relativeFrom="paragraph">
              <wp:posOffset>420370</wp:posOffset>
            </wp:positionV>
            <wp:extent cx="5962650" cy="4857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32240" t="26386" r="33664" b="68486"/>
                    <a:stretch/>
                  </pic:blipFill>
                  <pic:spPr bwMode="auto">
                    <a:xfrm>
                      <a:off x="0" y="0"/>
                      <a:ext cx="5962650" cy="485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F4376" w:rsidRDefault="00AF4376" w:rsidP="00AF4376">
      <w:pPr>
        <w:rPr>
          <w:rFonts w:ascii="Arial" w:hAnsi="Arial" w:cs="Arial"/>
          <w:sz w:val="24"/>
          <w:szCs w:val="24"/>
        </w:rPr>
      </w:pPr>
    </w:p>
    <w:p w:rsidR="00AF4376" w:rsidRPr="00F420C0" w:rsidRDefault="00AF4376" w:rsidP="00AF4376">
      <w:pPr>
        <w:rPr>
          <w:rFonts w:ascii="Arial" w:hAnsi="Arial" w:cs="Arial"/>
          <w:sz w:val="24"/>
          <w:szCs w:val="24"/>
        </w:rPr>
      </w:pPr>
    </w:p>
    <w:p w:rsidR="00AF4376" w:rsidRPr="003F04AB" w:rsidRDefault="00AF4376" w:rsidP="00AF4376">
      <w:pPr>
        <w:spacing w:line="360" w:lineRule="auto"/>
        <w:rPr>
          <w:rFonts w:ascii="Arial" w:hAnsi="Arial" w:cs="Arial"/>
          <w:sz w:val="27"/>
          <w:szCs w:val="27"/>
        </w:rPr>
      </w:pPr>
      <w:r w:rsidRPr="003F04AB">
        <w:rPr>
          <w:rFonts w:ascii="Arial" w:hAnsi="Arial" w:cs="Arial"/>
          <w:sz w:val="27"/>
          <w:szCs w:val="27"/>
        </w:rPr>
        <w:t>The school will draw up an action plan to address the recommendations from the inspection. Estyn will monitor the school’s progress.</w:t>
      </w: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CF5C0B" w:rsidRDefault="00CF5C0B" w:rsidP="005134D9">
      <w:pPr>
        <w:rPr>
          <w:rFonts w:ascii="Times New Roman" w:hAnsi="Times New Roman" w:cs="Times New Roman"/>
          <w:u w:val="single"/>
        </w:rPr>
      </w:pPr>
    </w:p>
    <w:p w:rsidR="00CF5C0B" w:rsidRDefault="00CF5C0B" w:rsidP="005134D9">
      <w:pPr>
        <w:rPr>
          <w:rFonts w:ascii="Times New Roman" w:hAnsi="Times New Roman" w:cs="Times New Roman"/>
          <w:u w:val="single"/>
        </w:rPr>
      </w:pPr>
      <w:bookmarkStart w:id="1" w:name="_GoBack"/>
      <w:bookmarkEnd w:id="1"/>
    </w:p>
    <w:p w:rsidR="00DC085A" w:rsidRDefault="00DC085A" w:rsidP="005134D9">
      <w:pPr>
        <w:rPr>
          <w:rFonts w:ascii="Times New Roman" w:hAnsi="Times New Roman" w:cs="Times New Roman"/>
          <w:u w:val="single"/>
        </w:rPr>
      </w:pPr>
    </w:p>
    <w:p w:rsidR="00DC085A" w:rsidRDefault="00FD18D5" w:rsidP="005134D9">
      <w:pPr>
        <w:rPr>
          <w:rFonts w:ascii="Times New Roman" w:hAnsi="Times New Roman" w:cs="Times New Roman"/>
          <w:u w:val="single"/>
        </w:rPr>
      </w:pPr>
      <w:r>
        <w:rPr>
          <w:rFonts w:ascii="Times New Roman" w:hAnsi="Times New Roman" w:cs="Times New Roman"/>
          <w:u w:val="single"/>
        </w:rPr>
        <w:t>Appendix 10 – Cost of Intervention</w:t>
      </w:r>
    </w:p>
    <w:p w:rsidR="00FD18D5" w:rsidRDefault="00FD18D5" w:rsidP="005134D9">
      <w:pPr>
        <w:rPr>
          <w:rFonts w:ascii="Times New Roman" w:hAnsi="Times New Roman" w:cs="Times New Roman"/>
          <w:u w:val="single"/>
        </w:rPr>
      </w:pPr>
    </w:p>
    <w:p w:rsidR="00FD18D5" w:rsidRDefault="00FD18D5" w:rsidP="005134D9">
      <w:pPr>
        <w:rPr>
          <w:rFonts w:ascii="Times New Roman" w:hAnsi="Times New Roman" w:cs="Times New Roman"/>
          <w:u w:val="single"/>
        </w:rPr>
      </w:pPr>
      <w:r>
        <w:rPr>
          <w:noProof/>
        </w:rPr>
        <w:drawing>
          <wp:anchor distT="0" distB="0" distL="114300" distR="114300" simplePos="0" relativeHeight="251667456" behindDoc="0" locked="0" layoutInCell="1" allowOverlap="1" wp14:anchorId="6BE750B4">
            <wp:simplePos x="0" y="0"/>
            <wp:positionH relativeFrom="column">
              <wp:posOffset>-40145</wp:posOffset>
            </wp:positionH>
            <wp:positionV relativeFrom="paragraph">
              <wp:posOffset>269157</wp:posOffset>
            </wp:positionV>
            <wp:extent cx="5577225" cy="2576945"/>
            <wp:effectExtent l="0" t="0" r="444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24243" t="45307" r="32247" b="18953"/>
                    <a:stretch/>
                  </pic:blipFill>
                  <pic:spPr bwMode="auto">
                    <a:xfrm>
                      <a:off x="0" y="0"/>
                      <a:ext cx="5577225" cy="2576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DC085A" w:rsidRDefault="00DC085A" w:rsidP="005134D9">
      <w:pPr>
        <w:rPr>
          <w:rFonts w:ascii="Times New Roman" w:hAnsi="Times New Roman" w:cs="Times New Roman"/>
          <w:u w:val="single"/>
        </w:rPr>
      </w:pPr>
    </w:p>
    <w:p w:rsidR="005134D9" w:rsidRDefault="005134D9" w:rsidP="004C6E7F">
      <w:pPr>
        <w:rPr>
          <w:rFonts w:ascii="Times New Roman" w:hAnsi="Times New Roman" w:cs="Times New Roman"/>
          <w:sz w:val="20"/>
          <w:szCs w:val="20"/>
          <w:u w:val="single"/>
        </w:rPr>
      </w:pPr>
    </w:p>
    <w:p w:rsidR="005134D9" w:rsidRDefault="005134D9" w:rsidP="004C6E7F">
      <w:pPr>
        <w:rPr>
          <w:rFonts w:ascii="Times New Roman" w:hAnsi="Times New Roman" w:cs="Times New Roman"/>
          <w:sz w:val="20"/>
          <w:szCs w:val="20"/>
          <w:u w:val="single"/>
        </w:rPr>
      </w:pPr>
    </w:p>
    <w:p w:rsidR="005134D9" w:rsidRDefault="005134D9" w:rsidP="004C6E7F">
      <w:pPr>
        <w:rPr>
          <w:rFonts w:ascii="Times New Roman" w:hAnsi="Times New Roman" w:cs="Times New Roman"/>
          <w:sz w:val="20"/>
          <w:szCs w:val="20"/>
          <w:u w:val="single"/>
        </w:rPr>
      </w:pPr>
    </w:p>
    <w:p w:rsidR="005134D9" w:rsidRDefault="005134D9" w:rsidP="004C6E7F">
      <w:pPr>
        <w:rPr>
          <w:rFonts w:ascii="Times New Roman" w:hAnsi="Times New Roman" w:cs="Times New Roman"/>
          <w:sz w:val="20"/>
          <w:szCs w:val="20"/>
          <w:u w:val="single"/>
        </w:rPr>
      </w:pPr>
    </w:p>
    <w:p w:rsidR="00FA7E6F" w:rsidRDefault="00FA7E6F" w:rsidP="004C6E7F">
      <w:pPr>
        <w:rPr>
          <w:rFonts w:ascii="Times New Roman" w:hAnsi="Times New Roman" w:cs="Times New Roman"/>
          <w:sz w:val="20"/>
          <w:szCs w:val="20"/>
          <w:u w:val="single"/>
        </w:rPr>
      </w:pPr>
    </w:p>
    <w:p w:rsidR="005134D9" w:rsidRDefault="005134D9" w:rsidP="004C6E7F">
      <w:pPr>
        <w:rPr>
          <w:rFonts w:ascii="Times New Roman" w:hAnsi="Times New Roman" w:cs="Times New Roman"/>
          <w:sz w:val="20"/>
          <w:szCs w:val="20"/>
          <w:u w:val="single"/>
        </w:rPr>
      </w:pPr>
    </w:p>
    <w:p w:rsidR="004C6E7F" w:rsidRPr="002F2531" w:rsidRDefault="004C6E7F" w:rsidP="004C6E7F">
      <w:pPr>
        <w:rPr>
          <w:rFonts w:ascii="Times New Roman" w:hAnsi="Times New Roman" w:cs="Times New Roman"/>
          <w:u w:val="single"/>
        </w:rPr>
      </w:pPr>
      <w:r w:rsidRPr="002F2531">
        <w:rPr>
          <w:rFonts w:ascii="Times New Roman" w:hAnsi="Times New Roman" w:cs="Times New Roman"/>
          <w:u w:val="single"/>
        </w:rPr>
        <w:t xml:space="preserve">Reference List – Appendix </w:t>
      </w:r>
    </w:p>
    <w:p w:rsidR="004C6E7F" w:rsidRPr="002F2531" w:rsidRDefault="004C6E7F" w:rsidP="004C6E7F">
      <w:pPr>
        <w:rPr>
          <w:rFonts w:ascii="Times New Roman" w:hAnsi="Times New Roman" w:cs="Times New Roman"/>
          <w:u w:val="single"/>
        </w:rPr>
      </w:pPr>
    </w:p>
    <w:p w:rsidR="004C6E7F" w:rsidRPr="002F2531" w:rsidRDefault="004C6E7F" w:rsidP="004C6E7F">
      <w:pPr>
        <w:rPr>
          <w:rFonts w:ascii="Times New Roman" w:hAnsi="Times New Roman" w:cs="Times New Roman"/>
          <w:i/>
        </w:rPr>
      </w:pPr>
      <w:r w:rsidRPr="002F2531">
        <w:rPr>
          <w:rFonts w:ascii="Times New Roman" w:hAnsi="Times New Roman" w:cs="Times New Roman"/>
        </w:rPr>
        <w:t xml:space="preserve">Bronfenbrenner, U. (1979). </w:t>
      </w:r>
      <w:r w:rsidRPr="002F2531">
        <w:rPr>
          <w:rFonts w:ascii="Times New Roman" w:hAnsi="Times New Roman" w:cs="Times New Roman"/>
          <w:i/>
        </w:rPr>
        <w:t xml:space="preserve">Ecological Systems Theory. </w:t>
      </w:r>
      <w:r w:rsidRPr="002F2531">
        <w:rPr>
          <w:rFonts w:ascii="Times New Roman" w:hAnsi="Times New Roman" w:cs="Times New Roman"/>
        </w:rPr>
        <w:t>Available at:</w:t>
      </w:r>
    </w:p>
    <w:p w:rsidR="004C6E7F" w:rsidRPr="002F2531" w:rsidRDefault="004C6E7F" w:rsidP="004C6E7F">
      <w:pPr>
        <w:rPr>
          <w:rFonts w:ascii="Times New Roman" w:hAnsi="Times New Roman" w:cs="Times New Roman"/>
        </w:rPr>
      </w:pPr>
      <w:hyperlink r:id="rId51" w:anchor="imgrc=e5wx5Z2PmJ9OaM:" w:history="1">
        <w:r w:rsidRPr="002F2531">
          <w:rPr>
            <w:rStyle w:val="Hyperlink"/>
            <w:rFonts w:ascii="Times New Roman" w:hAnsi="Times New Roman" w:cs="Times New Roman"/>
          </w:rPr>
          <w:t>https://www.google.com/search?q=bronfenbrenner+ecological+systems+theory&amp;rlz=1C1GCEB_enGB875GB875&amp;source=lnms&amp;tbm=isch&amp;sa=X&amp;ved=0ahUKEwjX1djql-rlAhUxkFwKHRL2CtEQ_AUIEigB&amp;biw=1920&amp;bih=969#imgrc=e5wx5Z2PmJ9OaM:</w:t>
        </w:r>
      </w:hyperlink>
    </w:p>
    <w:p w:rsidR="004C6E7F" w:rsidRPr="002F2531" w:rsidRDefault="004C6E7F" w:rsidP="004C6E7F">
      <w:pPr>
        <w:rPr>
          <w:rFonts w:ascii="Times New Roman" w:hAnsi="Times New Roman" w:cs="Times New Roman"/>
        </w:rPr>
      </w:pPr>
      <w:r w:rsidRPr="002F2531">
        <w:rPr>
          <w:rFonts w:ascii="Times New Roman" w:hAnsi="Times New Roman" w:cs="Times New Roman"/>
        </w:rPr>
        <w:t>(Last Accessed: 0 9/11/2019)</w:t>
      </w:r>
    </w:p>
    <w:p w:rsidR="004C6E7F" w:rsidRPr="002F2531" w:rsidRDefault="004C6E7F" w:rsidP="004C6E7F">
      <w:pPr>
        <w:rPr>
          <w:rFonts w:ascii="Times New Roman" w:hAnsi="Times New Roman" w:cs="Times New Roman"/>
          <w:u w:val="single"/>
        </w:rPr>
      </w:pPr>
    </w:p>
    <w:p w:rsidR="004C6E7F" w:rsidRPr="002F2531" w:rsidRDefault="004C6E7F" w:rsidP="004C6E7F">
      <w:pPr>
        <w:rPr>
          <w:rFonts w:ascii="Times New Roman" w:hAnsi="Times New Roman" w:cs="Times New Roman"/>
          <w:color w:val="0066FF"/>
        </w:rPr>
      </w:pPr>
      <w:r w:rsidRPr="002F2531">
        <w:rPr>
          <w:rFonts w:ascii="Times New Roman" w:hAnsi="Times New Roman" w:cs="Times New Roman"/>
        </w:rPr>
        <w:t>Children in Wales. (2016</w:t>
      </w:r>
      <w:bookmarkStart w:id="2" w:name="_Hlk24644477"/>
      <w:r w:rsidRPr="002F2531">
        <w:rPr>
          <w:rFonts w:ascii="Times New Roman" w:hAnsi="Times New Roman" w:cs="Times New Roman"/>
        </w:rPr>
        <w:t xml:space="preserve">) </w:t>
      </w:r>
      <w:r w:rsidRPr="002F2531">
        <w:rPr>
          <w:rFonts w:ascii="Times New Roman" w:hAnsi="Times New Roman" w:cs="Times New Roman"/>
          <w:i/>
        </w:rPr>
        <w:t>The National Participation Standards.</w:t>
      </w:r>
      <w:r w:rsidRPr="002F2531">
        <w:rPr>
          <w:rFonts w:ascii="Times New Roman" w:hAnsi="Times New Roman" w:cs="Times New Roman"/>
        </w:rPr>
        <w:t xml:space="preserve"> </w:t>
      </w:r>
      <w:bookmarkEnd w:id="2"/>
      <w:r w:rsidRPr="002F2531">
        <w:rPr>
          <w:rFonts w:ascii="Times New Roman" w:hAnsi="Times New Roman" w:cs="Times New Roman"/>
        </w:rPr>
        <w:t xml:space="preserve">Available at: </w:t>
      </w:r>
      <w:hyperlink r:id="rId52" w:history="1">
        <w:r w:rsidRPr="002F2531">
          <w:rPr>
            <w:rStyle w:val="Hyperlink"/>
            <w:rFonts w:ascii="Times New Roman" w:hAnsi="Times New Roman" w:cs="Times New Roman"/>
          </w:rPr>
          <w:t>file:///C:/Users/1705104/Downloads/ParticipationStandards_Poster_9.pdf</w:t>
        </w:r>
      </w:hyperlink>
    </w:p>
    <w:p w:rsidR="004C6E7F" w:rsidRPr="002F2531" w:rsidRDefault="004C6E7F" w:rsidP="004C6E7F">
      <w:pPr>
        <w:rPr>
          <w:rFonts w:ascii="Times New Roman" w:hAnsi="Times New Roman" w:cs="Times New Roman"/>
        </w:rPr>
      </w:pPr>
      <w:r w:rsidRPr="002F2531">
        <w:rPr>
          <w:rFonts w:ascii="Times New Roman" w:hAnsi="Times New Roman" w:cs="Times New Roman"/>
        </w:rPr>
        <w:t>(Last Accessed: 09/11/2019)</w:t>
      </w:r>
    </w:p>
    <w:p w:rsidR="004C6E7F" w:rsidRPr="002F2531" w:rsidRDefault="004C6E7F" w:rsidP="004C6E7F">
      <w:pPr>
        <w:rPr>
          <w:rFonts w:ascii="Times New Roman" w:hAnsi="Times New Roman" w:cs="Times New Roman"/>
        </w:rPr>
      </w:pPr>
    </w:p>
    <w:p w:rsidR="004C6E7F" w:rsidRPr="002F2531" w:rsidRDefault="004C6E7F" w:rsidP="004C6E7F">
      <w:pPr>
        <w:rPr>
          <w:rFonts w:ascii="Times New Roman" w:hAnsi="Times New Roman" w:cs="Times New Roman"/>
        </w:rPr>
      </w:pPr>
      <w:r w:rsidRPr="002F2531">
        <w:rPr>
          <w:rFonts w:ascii="Times New Roman" w:hAnsi="Times New Roman" w:cs="Times New Roman"/>
        </w:rPr>
        <w:t xml:space="preserve">Epstein, J. (2002) </w:t>
      </w:r>
      <w:r w:rsidRPr="002F2531">
        <w:rPr>
          <w:rFonts w:ascii="Times New Roman" w:hAnsi="Times New Roman" w:cs="Times New Roman"/>
          <w:i/>
        </w:rPr>
        <w:t>Overlapping Spheres of Influence Model.</w:t>
      </w:r>
      <w:r w:rsidRPr="002F2531">
        <w:rPr>
          <w:rFonts w:ascii="Times New Roman" w:hAnsi="Times New Roman" w:cs="Times New Roman"/>
        </w:rPr>
        <w:t xml:space="preserve"> Available at:</w:t>
      </w:r>
    </w:p>
    <w:p w:rsidR="004C6E7F" w:rsidRPr="002F2531" w:rsidRDefault="004C6E7F" w:rsidP="004C6E7F">
      <w:pPr>
        <w:rPr>
          <w:rFonts w:ascii="Times New Roman" w:hAnsi="Times New Roman" w:cs="Times New Roman"/>
        </w:rPr>
      </w:pPr>
      <w:hyperlink r:id="rId53" w:anchor="imgrc=9snF-GRGCgtcfM:" w:history="1">
        <w:r w:rsidRPr="002F2531">
          <w:rPr>
            <w:rStyle w:val="Hyperlink"/>
            <w:rFonts w:ascii="Times New Roman" w:hAnsi="Times New Roman" w:cs="Times New Roman"/>
          </w:rPr>
          <w:t>https://www.google.com/search?q=epstein+overlapping+spheres+of+influence+model&amp;rlz=1C1GCEB_enGB875GB875&amp;source=lnms&amp;tbm=isch&amp;sa=X&amp;ved=0ahUKEwjRuJapmOrlAhVLZ8AKHaE0BcYQ_AUIEigB&amp;biw=1920&amp;bih=969#imgrc=9snF-GRGCgtcfM:</w:t>
        </w:r>
      </w:hyperlink>
    </w:p>
    <w:p w:rsidR="004C6E7F" w:rsidRPr="002F2531" w:rsidRDefault="004C6E7F" w:rsidP="004C6E7F">
      <w:pPr>
        <w:rPr>
          <w:rFonts w:ascii="Times New Roman" w:hAnsi="Times New Roman" w:cs="Times New Roman"/>
        </w:rPr>
      </w:pPr>
      <w:r w:rsidRPr="002F2531">
        <w:rPr>
          <w:rFonts w:ascii="Times New Roman" w:hAnsi="Times New Roman" w:cs="Times New Roman"/>
        </w:rPr>
        <w:t>(Last Accessed: 09/11/2019)</w:t>
      </w:r>
    </w:p>
    <w:p w:rsidR="000B3E8E" w:rsidRPr="002F2531" w:rsidRDefault="000B3E8E" w:rsidP="000B3E8E">
      <w:pPr>
        <w:rPr>
          <w:rFonts w:ascii="Times New Roman" w:hAnsi="Times New Roman" w:cs="Times New Roman"/>
        </w:rPr>
      </w:pPr>
    </w:p>
    <w:p w:rsidR="000B3E8E" w:rsidRPr="002F2531" w:rsidRDefault="000B3E8E" w:rsidP="000B3E8E">
      <w:pPr>
        <w:rPr>
          <w:rFonts w:ascii="Times New Roman" w:hAnsi="Times New Roman" w:cs="Times New Roman"/>
        </w:rPr>
      </w:pPr>
      <w:r w:rsidRPr="002F2531">
        <w:rPr>
          <w:rFonts w:ascii="Times New Roman" w:hAnsi="Times New Roman" w:cs="Times New Roman"/>
        </w:rPr>
        <w:t>Estyn (2019</w:t>
      </w:r>
      <w:r w:rsidRPr="002F2531">
        <w:rPr>
          <w:rFonts w:ascii="Times New Roman" w:hAnsi="Times New Roman" w:cs="Times New Roman"/>
        </w:rPr>
        <w:t>a</w:t>
      </w:r>
      <w:r w:rsidRPr="002F2531">
        <w:rPr>
          <w:rFonts w:ascii="Times New Roman" w:hAnsi="Times New Roman" w:cs="Times New Roman"/>
        </w:rPr>
        <w:t xml:space="preserve">) </w:t>
      </w:r>
      <w:r w:rsidRPr="002F2531">
        <w:rPr>
          <w:rFonts w:ascii="Times New Roman" w:hAnsi="Times New Roman" w:cs="Times New Roman"/>
          <w:i/>
        </w:rPr>
        <w:t>Inspection Report</w:t>
      </w:r>
      <w:r w:rsidRPr="002F2531">
        <w:rPr>
          <w:rFonts w:ascii="Times New Roman" w:hAnsi="Times New Roman" w:cs="Times New Roman"/>
        </w:rPr>
        <w:t>. Cardiff: Crown Copyright. Available at:</w:t>
      </w:r>
    </w:p>
    <w:p w:rsidR="000B3E8E" w:rsidRPr="002F2531" w:rsidRDefault="000B3E8E" w:rsidP="000B3E8E">
      <w:pPr>
        <w:rPr>
          <w:rFonts w:ascii="Times New Roman" w:hAnsi="Times New Roman" w:cs="Times New Roman"/>
        </w:rPr>
      </w:pPr>
      <w:hyperlink r:id="rId54" w:history="1">
        <w:r w:rsidRPr="002F2531">
          <w:rPr>
            <w:rStyle w:val="Hyperlink"/>
            <w:rFonts w:ascii="Times New Roman" w:hAnsi="Times New Roman" w:cs="Times New Roman"/>
          </w:rPr>
          <w:t>https://www.estyn.gov.wales/sites/www.estyn.gov.wales/files/documents/Meadowlane%20Primary%20School_0.pdf</w:t>
        </w:r>
      </w:hyperlink>
    </w:p>
    <w:p w:rsidR="000B3E8E" w:rsidRPr="002F2531" w:rsidRDefault="000B3E8E" w:rsidP="000B3E8E">
      <w:pPr>
        <w:rPr>
          <w:rFonts w:ascii="Times New Roman" w:hAnsi="Times New Roman" w:cs="Times New Roman"/>
        </w:rPr>
      </w:pPr>
      <w:r w:rsidRPr="002F2531">
        <w:rPr>
          <w:rFonts w:ascii="Times New Roman" w:hAnsi="Times New Roman" w:cs="Times New Roman"/>
        </w:rPr>
        <w:t>(Last Accessed: 10/11/2019)</w:t>
      </w:r>
    </w:p>
    <w:p w:rsidR="000B3E8E" w:rsidRPr="002F2531" w:rsidRDefault="000B3E8E" w:rsidP="000B3E8E">
      <w:pPr>
        <w:rPr>
          <w:rFonts w:ascii="Times New Roman" w:hAnsi="Times New Roman" w:cs="Times New Roman"/>
        </w:rPr>
      </w:pPr>
    </w:p>
    <w:p w:rsidR="000B3E8E" w:rsidRPr="002F2531" w:rsidRDefault="000B3E8E" w:rsidP="000B3E8E">
      <w:pPr>
        <w:rPr>
          <w:rFonts w:ascii="Times New Roman" w:hAnsi="Times New Roman" w:cs="Times New Roman"/>
        </w:rPr>
      </w:pPr>
      <w:r w:rsidRPr="002F2531">
        <w:rPr>
          <w:rFonts w:ascii="Times New Roman" w:hAnsi="Times New Roman" w:cs="Times New Roman"/>
        </w:rPr>
        <w:t>Estyn (2019</w:t>
      </w:r>
      <w:r w:rsidRPr="002F2531">
        <w:rPr>
          <w:rFonts w:ascii="Times New Roman" w:hAnsi="Times New Roman" w:cs="Times New Roman"/>
        </w:rPr>
        <w:t>b</w:t>
      </w:r>
      <w:r w:rsidRPr="002F2531">
        <w:rPr>
          <w:rFonts w:ascii="Times New Roman" w:hAnsi="Times New Roman" w:cs="Times New Roman"/>
          <w:i/>
        </w:rPr>
        <w:t>) Provision for secondary school-aged Gypsy, Roma and Traveller pupils</w:t>
      </w:r>
      <w:r w:rsidRPr="002F2531">
        <w:rPr>
          <w:rFonts w:ascii="Times New Roman" w:hAnsi="Times New Roman" w:cs="Times New Roman"/>
        </w:rPr>
        <w:t xml:space="preserve">. Cardiff: Crown Copyright. </w:t>
      </w:r>
    </w:p>
    <w:p w:rsidR="000B3E8E" w:rsidRPr="002F2531" w:rsidRDefault="000B3E8E" w:rsidP="004C6E7F">
      <w:pPr>
        <w:rPr>
          <w:rFonts w:ascii="Times New Roman" w:hAnsi="Times New Roman" w:cs="Times New Roman"/>
        </w:rPr>
      </w:pPr>
    </w:p>
    <w:p w:rsidR="004C6E7F" w:rsidRPr="002F2531" w:rsidRDefault="004C6E7F" w:rsidP="004C6E7F">
      <w:pPr>
        <w:rPr>
          <w:rFonts w:ascii="Times New Roman" w:hAnsi="Times New Roman" w:cs="Times New Roman"/>
        </w:rPr>
      </w:pPr>
      <w:r w:rsidRPr="002F2531">
        <w:rPr>
          <w:rFonts w:ascii="Times New Roman" w:hAnsi="Times New Roman" w:cs="Times New Roman"/>
        </w:rPr>
        <w:t xml:space="preserve">Hart (1992) Ladder of Young People’s Participation. Available at: </w:t>
      </w:r>
      <w:hyperlink r:id="rId55" w:anchor="imgrc=aqn-KMT1G_5KiM:" w:history="1">
        <w:r w:rsidRPr="002F2531">
          <w:rPr>
            <w:rStyle w:val="Hyperlink"/>
            <w:rFonts w:ascii="Times New Roman" w:hAnsi="Times New Roman" w:cs="Times New Roman"/>
          </w:rPr>
          <w:t>https://www.google.com/search?q=roger+hart+participation+ladder&amp;rlz=1C1GCEB_enGB875GB875&amp;source=lnms&amp;tbm=isch&amp;sa=X&amp;ved=0ahUKEwiQzOXslerlAhUkkFwKHdFmAXAQ_AUIEigB&amp;biw=1920&amp;bih=969#imgrc=aqn-KMT1G_5KiM:</w:t>
        </w:r>
      </w:hyperlink>
    </w:p>
    <w:p w:rsidR="004C6E7F" w:rsidRDefault="004C6E7F" w:rsidP="004C6E7F">
      <w:pPr>
        <w:rPr>
          <w:rFonts w:ascii="Times New Roman" w:hAnsi="Times New Roman" w:cs="Times New Roman"/>
        </w:rPr>
      </w:pPr>
      <w:r w:rsidRPr="002F2531">
        <w:rPr>
          <w:rFonts w:ascii="Times New Roman" w:hAnsi="Times New Roman" w:cs="Times New Roman"/>
        </w:rPr>
        <w:t>(Last Accessed: 0 9/11/2019)</w:t>
      </w:r>
    </w:p>
    <w:p w:rsidR="002B1ACB" w:rsidRPr="002F2531" w:rsidRDefault="002B1ACB" w:rsidP="004C6E7F">
      <w:pPr>
        <w:rPr>
          <w:rFonts w:ascii="Times New Roman" w:hAnsi="Times New Roman" w:cs="Times New Roman"/>
        </w:rPr>
      </w:pPr>
    </w:p>
    <w:p w:rsidR="002F2531" w:rsidRPr="002F2531" w:rsidRDefault="002F2531" w:rsidP="002F2531">
      <w:pPr>
        <w:rPr>
          <w:rFonts w:ascii="Times New Roman" w:hAnsi="Times New Roman" w:cs="Times New Roman"/>
        </w:rPr>
      </w:pPr>
      <w:proofErr w:type="spellStart"/>
      <w:r w:rsidRPr="002F2531">
        <w:rPr>
          <w:rFonts w:ascii="Times New Roman" w:hAnsi="Times New Roman" w:cs="Times New Roman"/>
        </w:rPr>
        <w:t>Meadowlane</w:t>
      </w:r>
      <w:proofErr w:type="spellEnd"/>
      <w:r w:rsidRPr="002F2531">
        <w:rPr>
          <w:rFonts w:ascii="Times New Roman" w:hAnsi="Times New Roman" w:cs="Times New Roman"/>
        </w:rPr>
        <w:t xml:space="preserve"> Primary School (2018) </w:t>
      </w:r>
      <w:r w:rsidRPr="00EE24D2">
        <w:rPr>
          <w:rFonts w:ascii="Times New Roman" w:hAnsi="Times New Roman" w:cs="Times New Roman"/>
          <w:i/>
        </w:rPr>
        <w:t>School Development Plan.</w:t>
      </w:r>
      <w:r w:rsidRPr="002F2531">
        <w:rPr>
          <w:rFonts w:ascii="Times New Roman" w:hAnsi="Times New Roman" w:cs="Times New Roman"/>
        </w:rPr>
        <w:t xml:space="preserve"> Available at:</w:t>
      </w:r>
    </w:p>
    <w:p w:rsidR="002F2531" w:rsidRPr="002F2531" w:rsidRDefault="002F2531" w:rsidP="002F2531">
      <w:pPr>
        <w:rPr>
          <w:rFonts w:ascii="Times New Roman" w:hAnsi="Times New Roman" w:cs="Times New Roman"/>
        </w:rPr>
      </w:pPr>
      <w:hyperlink r:id="rId56" w:history="1">
        <w:r w:rsidRPr="002F2531">
          <w:rPr>
            <w:rStyle w:val="Hyperlink"/>
            <w:rFonts w:ascii="Times New Roman" w:hAnsi="Times New Roman" w:cs="Times New Roman"/>
          </w:rPr>
          <w:t>https://www.meadowlaneprm.co.uk/school-development-plan/</w:t>
        </w:r>
      </w:hyperlink>
    </w:p>
    <w:p w:rsidR="002F2531" w:rsidRPr="002F2531" w:rsidRDefault="002F2531" w:rsidP="002F2531">
      <w:pPr>
        <w:rPr>
          <w:rFonts w:ascii="Times New Roman" w:hAnsi="Times New Roman" w:cs="Times New Roman"/>
        </w:rPr>
      </w:pPr>
      <w:r w:rsidRPr="002F2531">
        <w:rPr>
          <w:rFonts w:ascii="Times New Roman" w:hAnsi="Times New Roman" w:cs="Times New Roman"/>
        </w:rPr>
        <w:t>(Last Accessed: 09/11/2019)</w:t>
      </w:r>
    </w:p>
    <w:p w:rsidR="002F2531" w:rsidRPr="002F2531" w:rsidRDefault="002F2531" w:rsidP="004C6E7F">
      <w:pPr>
        <w:rPr>
          <w:rFonts w:ascii="Times New Roman" w:hAnsi="Times New Roman" w:cs="Times New Roman"/>
        </w:rPr>
      </w:pPr>
    </w:p>
    <w:p w:rsidR="004C6E7F" w:rsidRPr="002F2531" w:rsidRDefault="004C6E7F" w:rsidP="004C6E7F">
      <w:pPr>
        <w:rPr>
          <w:rFonts w:ascii="Times New Roman" w:hAnsi="Times New Roman" w:cs="Times New Roman"/>
        </w:rPr>
      </w:pPr>
      <w:r w:rsidRPr="002F2531">
        <w:rPr>
          <w:rFonts w:ascii="Times New Roman" w:hAnsi="Times New Roman" w:cs="Times New Roman"/>
        </w:rPr>
        <w:t xml:space="preserve">Shier, H. (2001). </w:t>
      </w:r>
      <w:r w:rsidRPr="002F2531">
        <w:rPr>
          <w:rFonts w:ascii="Times New Roman" w:hAnsi="Times New Roman" w:cs="Times New Roman"/>
          <w:i/>
        </w:rPr>
        <w:t>Pathways to Participation.</w:t>
      </w:r>
      <w:r w:rsidRPr="002F2531">
        <w:rPr>
          <w:rFonts w:ascii="Times New Roman" w:hAnsi="Times New Roman" w:cs="Times New Roman"/>
        </w:rPr>
        <w:t xml:space="preserve"> Available at: </w:t>
      </w:r>
      <w:hyperlink r:id="rId57" w:anchor="imgrc=kvDadW_ivKKaxM:" w:history="1">
        <w:r w:rsidRPr="002F2531">
          <w:rPr>
            <w:rStyle w:val="Hyperlink"/>
            <w:rFonts w:ascii="Times New Roman" w:hAnsi="Times New Roman" w:cs="Times New Roman"/>
          </w:rPr>
          <w:t>https://www.google.com/search?q=shier+2001+model&amp;rlz=1C1GCEB_enGB875GB875&amp;source=lnms&amp;tbm=isch&amp;sa=X&amp;ved=0ahUKEwje4JbumOrlAhVCZcAKHRYuD-AQ_AUIEigB&amp;biw=1920&amp;bih=969#imgrc=kvDadW_ivKKaxM:</w:t>
        </w:r>
      </w:hyperlink>
    </w:p>
    <w:p w:rsidR="004C6E7F" w:rsidRPr="002F2531" w:rsidRDefault="004C6E7F" w:rsidP="004C6E7F">
      <w:pPr>
        <w:rPr>
          <w:rFonts w:ascii="Times New Roman" w:hAnsi="Times New Roman" w:cs="Times New Roman"/>
        </w:rPr>
      </w:pPr>
      <w:r w:rsidRPr="002F2531">
        <w:rPr>
          <w:rFonts w:ascii="Times New Roman" w:hAnsi="Times New Roman" w:cs="Times New Roman"/>
        </w:rPr>
        <w:t>(Last Accessed: 0 9/11/2019)</w:t>
      </w:r>
    </w:p>
    <w:p w:rsidR="004C6E7F" w:rsidRPr="004C6E7F" w:rsidRDefault="004C6E7F">
      <w:pPr>
        <w:rPr>
          <w:rFonts w:ascii="Times New Roman" w:hAnsi="Times New Roman" w:cs="Times New Roman"/>
        </w:rPr>
      </w:pPr>
    </w:p>
    <w:sectPr w:rsidR="004C6E7F" w:rsidRPr="004C6E7F">
      <w:head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7F8A" w:rsidRDefault="00A27F8A" w:rsidP="00A27F8A">
      <w:pPr>
        <w:spacing w:after="0" w:line="240" w:lineRule="auto"/>
      </w:pPr>
      <w:r>
        <w:separator/>
      </w:r>
    </w:p>
  </w:endnote>
  <w:endnote w:type="continuationSeparator" w:id="0">
    <w:p w:rsidR="00A27F8A" w:rsidRDefault="00A27F8A" w:rsidP="00A27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7F8A" w:rsidRDefault="00A27F8A" w:rsidP="00A27F8A">
      <w:pPr>
        <w:spacing w:after="0" w:line="240" w:lineRule="auto"/>
      </w:pPr>
      <w:r>
        <w:separator/>
      </w:r>
    </w:p>
  </w:footnote>
  <w:footnote w:type="continuationSeparator" w:id="0">
    <w:p w:rsidR="00A27F8A" w:rsidRDefault="00A27F8A" w:rsidP="00A27F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F8A" w:rsidRDefault="00A27F8A">
    <w:pPr>
      <w:pStyle w:val="Header"/>
    </w:pPr>
    <w:r>
      <w:t>1705104</w:t>
    </w:r>
  </w:p>
  <w:p w:rsidR="00A27F8A" w:rsidRDefault="00A27F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FC54CC"/>
    <w:multiLevelType w:val="hybridMultilevel"/>
    <w:tmpl w:val="963CE1FA"/>
    <w:lvl w:ilvl="0" w:tplc="CD107374">
      <w:start w:val="1"/>
      <w:numFmt w:val="bullet"/>
      <w:lvlText w:val="•"/>
      <w:lvlJc w:val="left"/>
      <w:pPr>
        <w:tabs>
          <w:tab w:val="num" w:pos="720"/>
        </w:tabs>
        <w:ind w:left="720" w:hanging="360"/>
      </w:pPr>
      <w:rPr>
        <w:rFonts w:ascii="Times New Roman" w:hAnsi="Times New Roman" w:hint="default"/>
      </w:rPr>
    </w:lvl>
    <w:lvl w:ilvl="1" w:tplc="C7407888" w:tentative="1">
      <w:start w:val="1"/>
      <w:numFmt w:val="bullet"/>
      <w:lvlText w:val="•"/>
      <w:lvlJc w:val="left"/>
      <w:pPr>
        <w:tabs>
          <w:tab w:val="num" w:pos="1440"/>
        </w:tabs>
        <w:ind w:left="1440" w:hanging="360"/>
      </w:pPr>
      <w:rPr>
        <w:rFonts w:ascii="Times New Roman" w:hAnsi="Times New Roman" w:hint="default"/>
      </w:rPr>
    </w:lvl>
    <w:lvl w:ilvl="2" w:tplc="879E33BA" w:tentative="1">
      <w:start w:val="1"/>
      <w:numFmt w:val="bullet"/>
      <w:lvlText w:val="•"/>
      <w:lvlJc w:val="left"/>
      <w:pPr>
        <w:tabs>
          <w:tab w:val="num" w:pos="2160"/>
        </w:tabs>
        <w:ind w:left="2160" w:hanging="360"/>
      </w:pPr>
      <w:rPr>
        <w:rFonts w:ascii="Times New Roman" w:hAnsi="Times New Roman" w:hint="default"/>
      </w:rPr>
    </w:lvl>
    <w:lvl w:ilvl="3" w:tplc="E21E55B8" w:tentative="1">
      <w:start w:val="1"/>
      <w:numFmt w:val="bullet"/>
      <w:lvlText w:val="•"/>
      <w:lvlJc w:val="left"/>
      <w:pPr>
        <w:tabs>
          <w:tab w:val="num" w:pos="2880"/>
        </w:tabs>
        <w:ind w:left="2880" w:hanging="360"/>
      </w:pPr>
      <w:rPr>
        <w:rFonts w:ascii="Times New Roman" w:hAnsi="Times New Roman" w:hint="default"/>
      </w:rPr>
    </w:lvl>
    <w:lvl w:ilvl="4" w:tplc="D6D06F7C" w:tentative="1">
      <w:start w:val="1"/>
      <w:numFmt w:val="bullet"/>
      <w:lvlText w:val="•"/>
      <w:lvlJc w:val="left"/>
      <w:pPr>
        <w:tabs>
          <w:tab w:val="num" w:pos="3600"/>
        </w:tabs>
        <w:ind w:left="3600" w:hanging="360"/>
      </w:pPr>
      <w:rPr>
        <w:rFonts w:ascii="Times New Roman" w:hAnsi="Times New Roman" w:hint="default"/>
      </w:rPr>
    </w:lvl>
    <w:lvl w:ilvl="5" w:tplc="8B8C1268" w:tentative="1">
      <w:start w:val="1"/>
      <w:numFmt w:val="bullet"/>
      <w:lvlText w:val="•"/>
      <w:lvlJc w:val="left"/>
      <w:pPr>
        <w:tabs>
          <w:tab w:val="num" w:pos="4320"/>
        </w:tabs>
        <w:ind w:left="4320" w:hanging="360"/>
      </w:pPr>
      <w:rPr>
        <w:rFonts w:ascii="Times New Roman" w:hAnsi="Times New Roman" w:hint="default"/>
      </w:rPr>
    </w:lvl>
    <w:lvl w:ilvl="6" w:tplc="922AE0E0" w:tentative="1">
      <w:start w:val="1"/>
      <w:numFmt w:val="bullet"/>
      <w:lvlText w:val="•"/>
      <w:lvlJc w:val="left"/>
      <w:pPr>
        <w:tabs>
          <w:tab w:val="num" w:pos="5040"/>
        </w:tabs>
        <w:ind w:left="5040" w:hanging="360"/>
      </w:pPr>
      <w:rPr>
        <w:rFonts w:ascii="Times New Roman" w:hAnsi="Times New Roman" w:hint="default"/>
      </w:rPr>
    </w:lvl>
    <w:lvl w:ilvl="7" w:tplc="806884D8" w:tentative="1">
      <w:start w:val="1"/>
      <w:numFmt w:val="bullet"/>
      <w:lvlText w:val="•"/>
      <w:lvlJc w:val="left"/>
      <w:pPr>
        <w:tabs>
          <w:tab w:val="num" w:pos="5760"/>
        </w:tabs>
        <w:ind w:left="5760" w:hanging="360"/>
      </w:pPr>
      <w:rPr>
        <w:rFonts w:ascii="Times New Roman" w:hAnsi="Times New Roman" w:hint="default"/>
      </w:rPr>
    </w:lvl>
    <w:lvl w:ilvl="8" w:tplc="EE5E3C4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46F"/>
    <w:rsid w:val="0001227D"/>
    <w:rsid w:val="000144CC"/>
    <w:rsid w:val="00031C7F"/>
    <w:rsid w:val="00043377"/>
    <w:rsid w:val="000470EC"/>
    <w:rsid w:val="00047F49"/>
    <w:rsid w:val="0005531C"/>
    <w:rsid w:val="00057DE0"/>
    <w:rsid w:val="000656A8"/>
    <w:rsid w:val="00066449"/>
    <w:rsid w:val="00071451"/>
    <w:rsid w:val="0007421E"/>
    <w:rsid w:val="000746EF"/>
    <w:rsid w:val="00081D9C"/>
    <w:rsid w:val="000B3E8E"/>
    <w:rsid w:val="000C1FA5"/>
    <w:rsid w:val="000C457D"/>
    <w:rsid w:val="000D0A2C"/>
    <w:rsid w:val="000D2A28"/>
    <w:rsid w:val="000F2C50"/>
    <w:rsid w:val="0010609A"/>
    <w:rsid w:val="0010614F"/>
    <w:rsid w:val="001262C0"/>
    <w:rsid w:val="00127C87"/>
    <w:rsid w:val="0013146F"/>
    <w:rsid w:val="0013437D"/>
    <w:rsid w:val="00134F50"/>
    <w:rsid w:val="00155F0C"/>
    <w:rsid w:val="00157E45"/>
    <w:rsid w:val="00166CF7"/>
    <w:rsid w:val="00176308"/>
    <w:rsid w:val="00181C99"/>
    <w:rsid w:val="001950CF"/>
    <w:rsid w:val="0019613A"/>
    <w:rsid w:val="001B0E06"/>
    <w:rsid w:val="001B19DB"/>
    <w:rsid w:val="001B319F"/>
    <w:rsid w:val="001B455C"/>
    <w:rsid w:val="001D4AFA"/>
    <w:rsid w:val="001E0474"/>
    <w:rsid w:val="001E560A"/>
    <w:rsid w:val="001F0420"/>
    <w:rsid w:val="001F0CAA"/>
    <w:rsid w:val="001F1DB1"/>
    <w:rsid w:val="001F7DBC"/>
    <w:rsid w:val="00204401"/>
    <w:rsid w:val="00206CC6"/>
    <w:rsid w:val="00213615"/>
    <w:rsid w:val="00213F64"/>
    <w:rsid w:val="00226E57"/>
    <w:rsid w:val="00231881"/>
    <w:rsid w:val="00236B91"/>
    <w:rsid w:val="00236DEF"/>
    <w:rsid w:val="002416A8"/>
    <w:rsid w:val="00244E66"/>
    <w:rsid w:val="00257FF1"/>
    <w:rsid w:val="0026114E"/>
    <w:rsid w:val="00266CA7"/>
    <w:rsid w:val="00284821"/>
    <w:rsid w:val="00287A12"/>
    <w:rsid w:val="00291876"/>
    <w:rsid w:val="002920F2"/>
    <w:rsid w:val="002A66FC"/>
    <w:rsid w:val="002B15BC"/>
    <w:rsid w:val="002B1ACB"/>
    <w:rsid w:val="002C3EBC"/>
    <w:rsid w:val="002C4AE4"/>
    <w:rsid w:val="002D2E8D"/>
    <w:rsid w:val="002E1BD1"/>
    <w:rsid w:val="002E554B"/>
    <w:rsid w:val="002E7587"/>
    <w:rsid w:val="002F068D"/>
    <w:rsid w:val="002F2531"/>
    <w:rsid w:val="00306C97"/>
    <w:rsid w:val="00312B54"/>
    <w:rsid w:val="00315CD7"/>
    <w:rsid w:val="00322BFD"/>
    <w:rsid w:val="00332E51"/>
    <w:rsid w:val="00335B29"/>
    <w:rsid w:val="00336E07"/>
    <w:rsid w:val="00343892"/>
    <w:rsid w:val="00354557"/>
    <w:rsid w:val="003571ED"/>
    <w:rsid w:val="003601F0"/>
    <w:rsid w:val="00362452"/>
    <w:rsid w:val="003636B8"/>
    <w:rsid w:val="0036791F"/>
    <w:rsid w:val="00382C5B"/>
    <w:rsid w:val="0038619D"/>
    <w:rsid w:val="003909B6"/>
    <w:rsid w:val="00392E4F"/>
    <w:rsid w:val="003951CC"/>
    <w:rsid w:val="003A0238"/>
    <w:rsid w:val="003A076B"/>
    <w:rsid w:val="003B7E1A"/>
    <w:rsid w:val="003C304B"/>
    <w:rsid w:val="003C6084"/>
    <w:rsid w:val="003C7E1F"/>
    <w:rsid w:val="003D0ABF"/>
    <w:rsid w:val="003D3922"/>
    <w:rsid w:val="003F0050"/>
    <w:rsid w:val="003F35CF"/>
    <w:rsid w:val="003F6491"/>
    <w:rsid w:val="00401FDB"/>
    <w:rsid w:val="00403492"/>
    <w:rsid w:val="004053ED"/>
    <w:rsid w:val="00410375"/>
    <w:rsid w:val="004111E8"/>
    <w:rsid w:val="00415F3B"/>
    <w:rsid w:val="004230AA"/>
    <w:rsid w:val="0042691C"/>
    <w:rsid w:val="00430858"/>
    <w:rsid w:val="00432886"/>
    <w:rsid w:val="00437A7F"/>
    <w:rsid w:val="00444CB6"/>
    <w:rsid w:val="00455B10"/>
    <w:rsid w:val="00455F6C"/>
    <w:rsid w:val="00460DB9"/>
    <w:rsid w:val="00463FC1"/>
    <w:rsid w:val="00480904"/>
    <w:rsid w:val="004A61D0"/>
    <w:rsid w:val="004C5748"/>
    <w:rsid w:val="004C6CC9"/>
    <w:rsid w:val="004C6E7F"/>
    <w:rsid w:val="004C7DF2"/>
    <w:rsid w:val="004E63EB"/>
    <w:rsid w:val="004F4066"/>
    <w:rsid w:val="00501FCD"/>
    <w:rsid w:val="0050544B"/>
    <w:rsid w:val="0050644B"/>
    <w:rsid w:val="005134D9"/>
    <w:rsid w:val="00516C38"/>
    <w:rsid w:val="005220B4"/>
    <w:rsid w:val="00523DDE"/>
    <w:rsid w:val="00527B6F"/>
    <w:rsid w:val="00533502"/>
    <w:rsid w:val="00536202"/>
    <w:rsid w:val="005373BF"/>
    <w:rsid w:val="005408CA"/>
    <w:rsid w:val="00542E79"/>
    <w:rsid w:val="00543D07"/>
    <w:rsid w:val="00550EF8"/>
    <w:rsid w:val="00555286"/>
    <w:rsid w:val="00555CF7"/>
    <w:rsid w:val="005563F1"/>
    <w:rsid w:val="005565CE"/>
    <w:rsid w:val="00560212"/>
    <w:rsid w:val="0056627E"/>
    <w:rsid w:val="00567C42"/>
    <w:rsid w:val="00572CCB"/>
    <w:rsid w:val="005A3492"/>
    <w:rsid w:val="005A4A1C"/>
    <w:rsid w:val="005A628B"/>
    <w:rsid w:val="005B4DC9"/>
    <w:rsid w:val="005B52D1"/>
    <w:rsid w:val="005C745E"/>
    <w:rsid w:val="005C7481"/>
    <w:rsid w:val="005D3299"/>
    <w:rsid w:val="005D57B0"/>
    <w:rsid w:val="005E3AA1"/>
    <w:rsid w:val="005E544D"/>
    <w:rsid w:val="005F1D87"/>
    <w:rsid w:val="00612670"/>
    <w:rsid w:val="0061341A"/>
    <w:rsid w:val="006232CB"/>
    <w:rsid w:val="006362A8"/>
    <w:rsid w:val="0064461B"/>
    <w:rsid w:val="00655C11"/>
    <w:rsid w:val="00664F80"/>
    <w:rsid w:val="00665391"/>
    <w:rsid w:val="0066560F"/>
    <w:rsid w:val="00673BBD"/>
    <w:rsid w:val="00680AED"/>
    <w:rsid w:val="00685038"/>
    <w:rsid w:val="006956E8"/>
    <w:rsid w:val="006A03EB"/>
    <w:rsid w:val="006A08F6"/>
    <w:rsid w:val="006B6901"/>
    <w:rsid w:val="006C7F8E"/>
    <w:rsid w:val="006E524F"/>
    <w:rsid w:val="006F302F"/>
    <w:rsid w:val="006F4DEE"/>
    <w:rsid w:val="006F7D83"/>
    <w:rsid w:val="00716451"/>
    <w:rsid w:val="00720B04"/>
    <w:rsid w:val="007262A5"/>
    <w:rsid w:val="00733F48"/>
    <w:rsid w:val="0073626D"/>
    <w:rsid w:val="00741803"/>
    <w:rsid w:val="00742DE0"/>
    <w:rsid w:val="00750F13"/>
    <w:rsid w:val="007527DE"/>
    <w:rsid w:val="00760059"/>
    <w:rsid w:val="00763F6D"/>
    <w:rsid w:val="00773699"/>
    <w:rsid w:val="007846D4"/>
    <w:rsid w:val="0079399C"/>
    <w:rsid w:val="007958D8"/>
    <w:rsid w:val="007A5E80"/>
    <w:rsid w:val="007B259D"/>
    <w:rsid w:val="007C75A0"/>
    <w:rsid w:val="007E05FB"/>
    <w:rsid w:val="007E6F60"/>
    <w:rsid w:val="007F341D"/>
    <w:rsid w:val="007F51A4"/>
    <w:rsid w:val="007F67AD"/>
    <w:rsid w:val="00802F3E"/>
    <w:rsid w:val="00803B8E"/>
    <w:rsid w:val="00810D23"/>
    <w:rsid w:val="00812CA9"/>
    <w:rsid w:val="00825064"/>
    <w:rsid w:val="00831B8E"/>
    <w:rsid w:val="0083328C"/>
    <w:rsid w:val="0083563E"/>
    <w:rsid w:val="00867431"/>
    <w:rsid w:val="00874FDD"/>
    <w:rsid w:val="008A1EBC"/>
    <w:rsid w:val="008A3C37"/>
    <w:rsid w:val="008B0227"/>
    <w:rsid w:val="008C378B"/>
    <w:rsid w:val="008C63C0"/>
    <w:rsid w:val="008C6A5D"/>
    <w:rsid w:val="008D04FF"/>
    <w:rsid w:val="008D2DB1"/>
    <w:rsid w:val="008D5DE3"/>
    <w:rsid w:val="008F0982"/>
    <w:rsid w:val="008F3E4F"/>
    <w:rsid w:val="008F5482"/>
    <w:rsid w:val="008F56DF"/>
    <w:rsid w:val="008F6A37"/>
    <w:rsid w:val="008F6BF9"/>
    <w:rsid w:val="00920271"/>
    <w:rsid w:val="0092284F"/>
    <w:rsid w:val="00922C1A"/>
    <w:rsid w:val="00980DCF"/>
    <w:rsid w:val="00994EAA"/>
    <w:rsid w:val="009B32F1"/>
    <w:rsid w:val="009B6D71"/>
    <w:rsid w:val="009C4B56"/>
    <w:rsid w:val="009D1D74"/>
    <w:rsid w:val="009D5923"/>
    <w:rsid w:val="009E0CD3"/>
    <w:rsid w:val="009E4DAB"/>
    <w:rsid w:val="009F75C4"/>
    <w:rsid w:val="00A1142A"/>
    <w:rsid w:val="00A21AA0"/>
    <w:rsid w:val="00A26041"/>
    <w:rsid w:val="00A26420"/>
    <w:rsid w:val="00A27F8A"/>
    <w:rsid w:val="00A3543E"/>
    <w:rsid w:val="00A5090F"/>
    <w:rsid w:val="00A57B2E"/>
    <w:rsid w:val="00A702E8"/>
    <w:rsid w:val="00A84333"/>
    <w:rsid w:val="00A84477"/>
    <w:rsid w:val="00A87B07"/>
    <w:rsid w:val="00A96A11"/>
    <w:rsid w:val="00A96AFD"/>
    <w:rsid w:val="00AA5DB9"/>
    <w:rsid w:val="00AB25F2"/>
    <w:rsid w:val="00AC291C"/>
    <w:rsid w:val="00AC358A"/>
    <w:rsid w:val="00AC36BF"/>
    <w:rsid w:val="00AF062D"/>
    <w:rsid w:val="00AF106F"/>
    <w:rsid w:val="00AF4376"/>
    <w:rsid w:val="00AF6273"/>
    <w:rsid w:val="00B026E9"/>
    <w:rsid w:val="00B16F02"/>
    <w:rsid w:val="00B205C2"/>
    <w:rsid w:val="00B27826"/>
    <w:rsid w:val="00B4279D"/>
    <w:rsid w:val="00B43805"/>
    <w:rsid w:val="00B47EC7"/>
    <w:rsid w:val="00B51063"/>
    <w:rsid w:val="00B55511"/>
    <w:rsid w:val="00B62E50"/>
    <w:rsid w:val="00B63A0B"/>
    <w:rsid w:val="00BA5E49"/>
    <w:rsid w:val="00BC2F05"/>
    <w:rsid w:val="00BC40D9"/>
    <w:rsid w:val="00BC4A8E"/>
    <w:rsid w:val="00BD1119"/>
    <w:rsid w:val="00BD17B1"/>
    <w:rsid w:val="00BF4386"/>
    <w:rsid w:val="00BF61E6"/>
    <w:rsid w:val="00C0026C"/>
    <w:rsid w:val="00C00C89"/>
    <w:rsid w:val="00C01852"/>
    <w:rsid w:val="00C067DF"/>
    <w:rsid w:val="00C24E21"/>
    <w:rsid w:val="00C27BE1"/>
    <w:rsid w:val="00C43301"/>
    <w:rsid w:val="00C53CB9"/>
    <w:rsid w:val="00C60FA5"/>
    <w:rsid w:val="00C73FA9"/>
    <w:rsid w:val="00C74447"/>
    <w:rsid w:val="00C81574"/>
    <w:rsid w:val="00C83E6E"/>
    <w:rsid w:val="00C96B3A"/>
    <w:rsid w:val="00CA215E"/>
    <w:rsid w:val="00CA2CF9"/>
    <w:rsid w:val="00CA76B9"/>
    <w:rsid w:val="00CC0664"/>
    <w:rsid w:val="00CC2AF3"/>
    <w:rsid w:val="00CD0B81"/>
    <w:rsid w:val="00CF5C0B"/>
    <w:rsid w:val="00D014B1"/>
    <w:rsid w:val="00D1206B"/>
    <w:rsid w:val="00D12E53"/>
    <w:rsid w:val="00D35D27"/>
    <w:rsid w:val="00D35ED0"/>
    <w:rsid w:val="00D469D4"/>
    <w:rsid w:val="00D5348E"/>
    <w:rsid w:val="00D56D4B"/>
    <w:rsid w:val="00D749A5"/>
    <w:rsid w:val="00D92EA6"/>
    <w:rsid w:val="00DA07F3"/>
    <w:rsid w:val="00DA1D56"/>
    <w:rsid w:val="00DA2C83"/>
    <w:rsid w:val="00DC085A"/>
    <w:rsid w:val="00DC5E70"/>
    <w:rsid w:val="00DE0D76"/>
    <w:rsid w:val="00DE33BD"/>
    <w:rsid w:val="00DE4729"/>
    <w:rsid w:val="00DE60B2"/>
    <w:rsid w:val="00E046B7"/>
    <w:rsid w:val="00E1082B"/>
    <w:rsid w:val="00E14AF0"/>
    <w:rsid w:val="00E15409"/>
    <w:rsid w:val="00E2284D"/>
    <w:rsid w:val="00E31223"/>
    <w:rsid w:val="00E316D4"/>
    <w:rsid w:val="00E33EA5"/>
    <w:rsid w:val="00E37C89"/>
    <w:rsid w:val="00E51067"/>
    <w:rsid w:val="00E6010D"/>
    <w:rsid w:val="00E6154A"/>
    <w:rsid w:val="00E6409D"/>
    <w:rsid w:val="00E6705A"/>
    <w:rsid w:val="00E73732"/>
    <w:rsid w:val="00E8503B"/>
    <w:rsid w:val="00E948D4"/>
    <w:rsid w:val="00EA3917"/>
    <w:rsid w:val="00EE0ADA"/>
    <w:rsid w:val="00EE24D2"/>
    <w:rsid w:val="00F0173D"/>
    <w:rsid w:val="00F16CAD"/>
    <w:rsid w:val="00F30A33"/>
    <w:rsid w:val="00F375AD"/>
    <w:rsid w:val="00F41A76"/>
    <w:rsid w:val="00F47305"/>
    <w:rsid w:val="00F51F1D"/>
    <w:rsid w:val="00F54A79"/>
    <w:rsid w:val="00F67023"/>
    <w:rsid w:val="00F85381"/>
    <w:rsid w:val="00F903F9"/>
    <w:rsid w:val="00F911EE"/>
    <w:rsid w:val="00F961FC"/>
    <w:rsid w:val="00FA1A6B"/>
    <w:rsid w:val="00FA4BF1"/>
    <w:rsid w:val="00FA5E0A"/>
    <w:rsid w:val="00FA678C"/>
    <w:rsid w:val="00FA6BBF"/>
    <w:rsid w:val="00FA717F"/>
    <w:rsid w:val="00FA7E6F"/>
    <w:rsid w:val="00FB1062"/>
    <w:rsid w:val="00FB4D75"/>
    <w:rsid w:val="00FD18D5"/>
    <w:rsid w:val="00FD2318"/>
    <w:rsid w:val="00FD3438"/>
    <w:rsid w:val="00FD5297"/>
    <w:rsid w:val="00FD55EF"/>
    <w:rsid w:val="00FE390B"/>
    <w:rsid w:val="00FE51E9"/>
    <w:rsid w:val="00FF6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CF46D8E"/>
  <w15:chartTrackingRefBased/>
  <w15:docId w15:val="{09EC4E2B-574B-4694-B09C-24378E25C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63F6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55EF"/>
    <w:rPr>
      <w:color w:val="0000FF"/>
      <w:u w:val="single"/>
    </w:rPr>
  </w:style>
  <w:style w:type="character" w:customStyle="1" w:styleId="UnresolvedMention1">
    <w:name w:val="Unresolved Mention1"/>
    <w:basedOn w:val="DefaultParagraphFont"/>
    <w:uiPriority w:val="99"/>
    <w:semiHidden/>
    <w:unhideWhenUsed/>
    <w:rsid w:val="00C0026C"/>
    <w:rPr>
      <w:color w:val="605E5C"/>
      <w:shd w:val="clear" w:color="auto" w:fill="E1DFDD"/>
    </w:rPr>
  </w:style>
  <w:style w:type="paragraph" w:styleId="NormalWeb">
    <w:name w:val="Normal (Web)"/>
    <w:basedOn w:val="Normal"/>
    <w:uiPriority w:val="99"/>
    <w:unhideWhenUsed/>
    <w:rsid w:val="002918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0173D"/>
    <w:rPr>
      <w:b/>
      <w:bCs/>
    </w:rPr>
  </w:style>
  <w:style w:type="paragraph" w:styleId="Header">
    <w:name w:val="header"/>
    <w:basedOn w:val="Normal"/>
    <w:link w:val="HeaderChar"/>
    <w:uiPriority w:val="99"/>
    <w:unhideWhenUsed/>
    <w:rsid w:val="00A27F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F8A"/>
  </w:style>
  <w:style w:type="paragraph" w:styleId="Footer">
    <w:name w:val="footer"/>
    <w:basedOn w:val="Normal"/>
    <w:link w:val="FooterChar"/>
    <w:uiPriority w:val="99"/>
    <w:unhideWhenUsed/>
    <w:rsid w:val="00A27F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F8A"/>
  </w:style>
  <w:style w:type="character" w:customStyle="1" w:styleId="Heading1Char">
    <w:name w:val="Heading 1 Char"/>
    <w:basedOn w:val="DefaultParagraphFont"/>
    <w:link w:val="Heading1"/>
    <w:uiPriority w:val="9"/>
    <w:rsid w:val="00763F6D"/>
    <w:rPr>
      <w:rFonts w:ascii="Times New Roman" w:eastAsia="Times New Roman" w:hAnsi="Times New Roman" w:cs="Times New Roman"/>
      <w:b/>
      <w:bCs/>
      <w:kern w:val="36"/>
      <w:sz w:val="48"/>
      <w:szCs w:val="48"/>
      <w:lang w:eastAsia="en-GB"/>
    </w:rPr>
  </w:style>
  <w:style w:type="character" w:customStyle="1" w:styleId="ref-journal">
    <w:name w:val="ref-journal"/>
    <w:basedOn w:val="DefaultParagraphFont"/>
    <w:rsid w:val="00763F6D"/>
  </w:style>
  <w:style w:type="character" w:customStyle="1" w:styleId="ref-vol">
    <w:name w:val="ref-vol"/>
    <w:basedOn w:val="DefaultParagraphFont"/>
    <w:rsid w:val="00763F6D"/>
  </w:style>
  <w:style w:type="character" w:customStyle="1" w:styleId="nowrap">
    <w:name w:val="nowrap"/>
    <w:basedOn w:val="DefaultParagraphFont"/>
    <w:rsid w:val="00763F6D"/>
  </w:style>
  <w:style w:type="character" w:styleId="Emphasis">
    <w:name w:val="Emphasis"/>
    <w:basedOn w:val="DefaultParagraphFont"/>
    <w:uiPriority w:val="20"/>
    <w:qFormat/>
    <w:rsid w:val="00763F6D"/>
    <w:rPr>
      <w:i/>
      <w:iCs/>
    </w:rPr>
  </w:style>
  <w:style w:type="character" w:customStyle="1" w:styleId="capture-id">
    <w:name w:val="capture-id"/>
    <w:basedOn w:val="DefaultParagraphFont"/>
    <w:rsid w:val="00763F6D"/>
  </w:style>
  <w:style w:type="character" w:customStyle="1" w:styleId="gen">
    <w:name w:val="gen"/>
    <w:basedOn w:val="DefaultParagraphFont"/>
    <w:rsid w:val="00763F6D"/>
  </w:style>
  <w:style w:type="character" w:customStyle="1" w:styleId="pubyear">
    <w:name w:val="pubyear"/>
    <w:basedOn w:val="DefaultParagraphFont"/>
    <w:rsid w:val="00763F6D"/>
  </w:style>
  <w:style w:type="character" w:customStyle="1" w:styleId="author">
    <w:name w:val="author"/>
    <w:basedOn w:val="DefaultParagraphFont"/>
    <w:rsid w:val="00763F6D"/>
  </w:style>
  <w:style w:type="paragraph" w:styleId="BalloonText">
    <w:name w:val="Balloon Text"/>
    <w:basedOn w:val="Normal"/>
    <w:link w:val="BalloonTextChar"/>
    <w:uiPriority w:val="99"/>
    <w:semiHidden/>
    <w:unhideWhenUsed/>
    <w:rsid w:val="004C6E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6E7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8419863">
      <w:bodyDiv w:val="1"/>
      <w:marLeft w:val="0"/>
      <w:marRight w:val="0"/>
      <w:marTop w:val="0"/>
      <w:marBottom w:val="0"/>
      <w:divBdr>
        <w:top w:val="none" w:sz="0" w:space="0" w:color="auto"/>
        <w:left w:val="none" w:sz="0" w:space="0" w:color="auto"/>
        <w:bottom w:val="none" w:sz="0" w:space="0" w:color="auto"/>
        <w:right w:val="none" w:sz="0" w:space="0" w:color="auto"/>
      </w:divBdr>
      <w:divsChild>
        <w:div w:id="1671719068">
          <w:marLeft w:val="0"/>
          <w:marRight w:val="0"/>
          <w:marTop w:val="0"/>
          <w:marBottom w:val="0"/>
          <w:divBdr>
            <w:top w:val="none" w:sz="0" w:space="0" w:color="auto"/>
            <w:left w:val="none" w:sz="0" w:space="0" w:color="auto"/>
            <w:bottom w:val="none" w:sz="0" w:space="0" w:color="auto"/>
            <w:right w:val="none" w:sz="0" w:space="0" w:color="auto"/>
          </w:divBdr>
        </w:div>
        <w:div w:id="1606423097">
          <w:marLeft w:val="0"/>
          <w:marRight w:val="0"/>
          <w:marTop w:val="0"/>
          <w:marBottom w:val="0"/>
          <w:divBdr>
            <w:top w:val="none" w:sz="0" w:space="0" w:color="auto"/>
            <w:left w:val="none" w:sz="0" w:space="0" w:color="auto"/>
            <w:bottom w:val="none" w:sz="0" w:space="0" w:color="auto"/>
            <w:right w:val="none" w:sz="0" w:space="0" w:color="auto"/>
          </w:divBdr>
        </w:div>
        <w:div w:id="564994653">
          <w:marLeft w:val="0"/>
          <w:marRight w:val="0"/>
          <w:marTop w:val="0"/>
          <w:marBottom w:val="0"/>
          <w:divBdr>
            <w:top w:val="none" w:sz="0" w:space="0" w:color="auto"/>
            <w:left w:val="none" w:sz="0" w:space="0" w:color="auto"/>
            <w:bottom w:val="none" w:sz="0" w:space="0" w:color="auto"/>
            <w:right w:val="none" w:sz="0" w:space="0" w:color="auto"/>
          </w:divBdr>
        </w:div>
        <w:div w:id="1289706475">
          <w:marLeft w:val="0"/>
          <w:marRight w:val="0"/>
          <w:marTop w:val="0"/>
          <w:marBottom w:val="0"/>
          <w:divBdr>
            <w:top w:val="none" w:sz="0" w:space="0" w:color="auto"/>
            <w:left w:val="none" w:sz="0" w:space="0" w:color="auto"/>
            <w:bottom w:val="none" w:sz="0" w:space="0" w:color="auto"/>
            <w:right w:val="none" w:sz="0" w:space="0" w:color="auto"/>
          </w:divBdr>
        </w:div>
        <w:div w:id="2030911360">
          <w:marLeft w:val="0"/>
          <w:marRight w:val="0"/>
          <w:marTop w:val="0"/>
          <w:marBottom w:val="0"/>
          <w:divBdr>
            <w:top w:val="none" w:sz="0" w:space="0" w:color="auto"/>
            <w:left w:val="none" w:sz="0" w:space="0" w:color="auto"/>
            <w:bottom w:val="none" w:sz="0" w:space="0" w:color="auto"/>
            <w:right w:val="none" w:sz="0" w:space="0" w:color="auto"/>
          </w:divBdr>
        </w:div>
        <w:div w:id="560865062">
          <w:marLeft w:val="0"/>
          <w:marRight w:val="0"/>
          <w:marTop w:val="0"/>
          <w:marBottom w:val="0"/>
          <w:divBdr>
            <w:top w:val="none" w:sz="0" w:space="0" w:color="auto"/>
            <w:left w:val="none" w:sz="0" w:space="0" w:color="auto"/>
            <w:bottom w:val="none" w:sz="0" w:space="0" w:color="auto"/>
            <w:right w:val="none" w:sz="0" w:space="0" w:color="auto"/>
          </w:divBdr>
        </w:div>
        <w:div w:id="279186838">
          <w:marLeft w:val="0"/>
          <w:marRight w:val="0"/>
          <w:marTop w:val="0"/>
          <w:marBottom w:val="0"/>
          <w:divBdr>
            <w:top w:val="none" w:sz="0" w:space="0" w:color="auto"/>
            <w:left w:val="none" w:sz="0" w:space="0" w:color="auto"/>
            <w:bottom w:val="none" w:sz="0" w:space="0" w:color="auto"/>
            <w:right w:val="none" w:sz="0" w:space="0" w:color="auto"/>
          </w:divBdr>
        </w:div>
        <w:div w:id="1166431774">
          <w:marLeft w:val="0"/>
          <w:marRight w:val="0"/>
          <w:marTop w:val="0"/>
          <w:marBottom w:val="0"/>
          <w:divBdr>
            <w:top w:val="none" w:sz="0" w:space="0" w:color="auto"/>
            <w:left w:val="none" w:sz="0" w:space="0" w:color="auto"/>
            <w:bottom w:val="none" w:sz="0" w:space="0" w:color="auto"/>
            <w:right w:val="none" w:sz="0" w:space="0" w:color="auto"/>
          </w:divBdr>
        </w:div>
        <w:div w:id="1780444249">
          <w:marLeft w:val="0"/>
          <w:marRight w:val="0"/>
          <w:marTop w:val="0"/>
          <w:marBottom w:val="0"/>
          <w:divBdr>
            <w:top w:val="none" w:sz="0" w:space="0" w:color="auto"/>
            <w:left w:val="none" w:sz="0" w:space="0" w:color="auto"/>
            <w:bottom w:val="none" w:sz="0" w:space="0" w:color="auto"/>
            <w:right w:val="none" w:sz="0" w:space="0" w:color="auto"/>
          </w:divBdr>
        </w:div>
        <w:div w:id="1174148061">
          <w:marLeft w:val="0"/>
          <w:marRight w:val="0"/>
          <w:marTop w:val="0"/>
          <w:marBottom w:val="0"/>
          <w:divBdr>
            <w:top w:val="none" w:sz="0" w:space="0" w:color="auto"/>
            <w:left w:val="none" w:sz="0" w:space="0" w:color="auto"/>
            <w:bottom w:val="none" w:sz="0" w:space="0" w:color="auto"/>
            <w:right w:val="none" w:sz="0" w:space="0" w:color="auto"/>
          </w:divBdr>
        </w:div>
        <w:div w:id="325669745">
          <w:marLeft w:val="0"/>
          <w:marRight w:val="0"/>
          <w:marTop w:val="0"/>
          <w:marBottom w:val="0"/>
          <w:divBdr>
            <w:top w:val="none" w:sz="0" w:space="0" w:color="auto"/>
            <w:left w:val="none" w:sz="0" w:space="0" w:color="auto"/>
            <w:bottom w:val="none" w:sz="0" w:space="0" w:color="auto"/>
            <w:right w:val="none" w:sz="0" w:space="0" w:color="auto"/>
          </w:divBdr>
        </w:div>
      </w:divsChild>
    </w:div>
    <w:div w:id="1902786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16/04/CCW27176-Childrens-Commissioner-for-Wales-proof-English-1.pdf" TargetMode="External"/><Relationship Id="rId18" Type="http://schemas.openxmlformats.org/officeDocument/2006/relationships/hyperlink" Target="https://link.springer.com/article/10.1023/A:1009048817385" TargetMode="External"/><Relationship Id="rId26" Type="http://schemas.openxmlformats.org/officeDocument/2006/relationships/hyperlink" Target="http://www.step.education.ed.ac.uk/wp-content/uploads/2015/08/GLGMcC-article.pdf" TargetMode="External"/><Relationship Id="rId39" Type="http://schemas.openxmlformats.org/officeDocument/2006/relationships/hyperlink" Target="https://gov.wales/sites/default/files/publications/2019-11/rights-respect-equality-statutory-guidance-for-governing-bodies-of-maintained-schools.pdf" TargetMode="External"/><Relationship Id="rId21" Type="http://schemas.openxmlformats.org/officeDocument/2006/relationships/hyperlink" Target="https://www.gypsy-traveller.org/news/uk-government-condemned-by-united-nations-for-ongoing-failure-to-tackle-systemic-racism-towards-gypsies-roma-and-travellers/" TargetMode="External"/><Relationship Id="rId34" Type="http://schemas.openxmlformats.org/officeDocument/2006/relationships/hyperlink" Target="https://gov.wales/sites/default/files/publications/2019-02/enabling-gypsies-roma-and-travellers_0.pdf" TargetMode="External"/><Relationship Id="rId42" Type="http://schemas.openxmlformats.org/officeDocument/2006/relationships/image" Target="media/image2.jpeg"/><Relationship Id="rId47" Type="http://schemas.openxmlformats.org/officeDocument/2006/relationships/image" Target="media/image7.png"/><Relationship Id="rId50" Type="http://schemas.openxmlformats.org/officeDocument/2006/relationships/image" Target="media/image10.png"/><Relationship Id="rId55" Type="http://schemas.openxmlformats.org/officeDocument/2006/relationships/hyperlink" Target="https://www.google.com/search?q=roger+hart+participation+ladder&amp;rlz=1C1GCEB_enGB875GB875&amp;source=lnms&amp;tbm=isch&amp;sa=X&amp;ved=0ahUKEwiQzOXslerlAhUkkFwKHdFmAXAQ_AUIEigB&amp;biw=1920&amp;bih=969" TargetMode="External"/><Relationship Id="rId7" Type="http://schemas.openxmlformats.org/officeDocument/2006/relationships/endnotes" Target="endnotes.xml"/><Relationship Id="rId12" Type="http://schemas.openxmlformats.org/officeDocument/2006/relationships/hyperlink" Target="http://www.childreninwales.org.uk/resource/participation-standards/" TargetMode="External"/><Relationship Id="rId17" Type="http://schemas.openxmlformats.org/officeDocument/2006/relationships/hyperlink" Target="https://www.estyn.gov.wales/sites/www.estyn.gov.wales/files/documents/Meadowlane%20Primary%20School_0.pdf" TargetMode="External"/><Relationship Id="rId25" Type="http://schemas.openxmlformats.org/officeDocument/2006/relationships/hyperlink" Target="https://www.tandfonline.com/doi/abs/10.1080/00131880110051128" TargetMode="External"/><Relationship Id="rId33" Type="http://schemas.openxmlformats.org/officeDocument/2006/relationships/hyperlink" Target="https://hwb.gov.wales/draft-curriculum-for-wales-2022/health-and-well-being/" TargetMode="External"/><Relationship Id="rId38" Type="http://schemas.openxmlformats.org/officeDocument/2006/relationships/hyperlink" Target="https://www.estyn.gov.wales/sites/www.estyn.gov.wales/files/documents/Pupil%20participation.pdf" TargetMode="External"/><Relationship Id="rId46" Type="http://schemas.openxmlformats.org/officeDocument/2006/relationships/image" Target="media/image6.png"/><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ogle.com/search?q=epstein+overlapping+spheres+of+influence+model&amp;rlz=1C1GCEB_enGB875GB875&amp;source=lnms&amp;tbm=isch&amp;sa=X&amp;ved=0ahUKEwjRuJapmOrlAhVLZ8AKHaE0BcYQ_AUIEigB&amp;biw=1920&amp;bih=969" TargetMode="External"/><Relationship Id="rId20" Type="http://schemas.openxmlformats.org/officeDocument/2006/relationships/hyperlink" Target="https://www.gypsy-traveller.org/heritage/celebrating-gypsy-roma-and-traveller-history-month/" TargetMode="External"/><Relationship Id="rId29" Type="http://schemas.openxmlformats.org/officeDocument/2006/relationships/hyperlink" Target="https://www.researchgate.net/publication/248988342_Traveller_culture_and_lifestyle_as_factors_influencing_children's_integration_into_mainstream_secondary_schools_in_West_Belfast" TargetMode="External"/><Relationship Id="rId41" Type="http://schemas.openxmlformats.org/officeDocument/2006/relationships/image" Target="media/image1.png"/><Relationship Id="rId54" Type="http://schemas.openxmlformats.org/officeDocument/2006/relationships/hyperlink" Target="https://www.estyn.gov.wales/sites/www.estyn.gov.wales/files/documents/Meadowlane%20Primary%20School_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686071/Revised_RDA_report_March_2018.pdf" TargetMode="External"/><Relationship Id="rId24" Type="http://schemas.openxmlformats.org/officeDocument/2006/relationships/hyperlink" Target="https://www.ncbi.nlm.nih.gov/pmc/articles/PMC2782391/" TargetMode="External"/><Relationship Id="rId32" Type="http://schemas.openxmlformats.org/officeDocument/2006/relationships/hyperlink" Target="https://gov.wales/sites/default/files/publications/2019-06/easy-read-a-guide-to-the-wellbeing-of-future-generations-act.pdf" TargetMode="External"/><Relationship Id="rId37" Type="http://schemas.openxmlformats.org/officeDocument/2006/relationships/hyperlink" Target="https://hwb.gov.wales/storage/19bc948b-8a3f-41e0-944a-7bf2cadf7d18/professional-standards-for-teaching-and-leadership-interactive-pdf-for-pc.pdf" TargetMode="External"/><Relationship Id="rId40" Type="http://schemas.openxmlformats.org/officeDocument/2006/relationships/hyperlink" Target="https://www.unicef.org.uk/wp-content/uploads/2019/10/UNCRC_summary-1_1.pdf" TargetMode="External"/><Relationship Id="rId45" Type="http://schemas.openxmlformats.org/officeDocument/2006/relationships/image" Target="media/image5.png"/><Relationship Id="rId53" Type="http://schemas.openxmlformats.org/officeDocument/2006/relationships/hyperlink" Target="https://www.google.com/search?q=epstein+overlapping+spheres+of+influence+model&amp;rlz=1C1GCEB_enGB875GB875&amp;source=lnms&amp;tbm=isch&amp;sa=X&amp;ved=0ahUKEwjRuJapmOrlAhVLZ8AKHaE0BcYQ_AUIEigB&amp;biw=1920&amp;bih=969" TargetMode="External"/><Relationship Id="rId58"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dewis.wales/ResourceDirectory/ViewResource.aspx?id=1973" TargetMode="External"/><Relationship Id="rId23" Type="http://schemas.openxmlformats.org/officeDocument/2006/relationships/hyperlink" Target="https://www.google.com/search?q=roger+hart+participation+ladder&amp;rlz=1C1GCEB_enGB875GB875&amp;source=lnms&amp;tbm=isch&amp;sa=X&amp;ved=0ahUKEwiQzOXslerlAhUkkFwKHdFmAXAQ_AUIEigB&amp;biw=1920&amp;bih=969" TargetMode="External"/><Relationship Id="rId28" Type="http://schemas.openxmlformats.org/officeDocument/2006/relationships/hyperlink" Target="http://www.step.education.ed.ac.uk/wp-content/uploads/2015/08/Inclusive-Educational-approaches-for-GypsyTraveller-Pupils.pdf" TargetMode="External"/><Relationship Id="rId36" Type="http://schemas.openxmlformats.org/officeDocument/2006/relationships/hyperlink" Target="file:///C:\Users\1705104\Downloads\160318-inclusion-and-pupil-support-en.pdf" TargetMode="External"/><Relationship Id="rId49" Type="http://schemas.openxmlformats.org/officeDocument/2006/relationships/image" Target="media/image9.png"/><Relationship Id="rId57" Type="http://schemas.openxmlformats.org/officeDocument/2006/relationships/hyperlink" Target="https://www.google.com/search?q=shier+2001+model&amp;rlz=1C1GCEB_enGB875GB875&amp;source=lnms&amp;tbm=isch&amp;sa=X&amp;ved=0ahUKEwje4JbumOrlAhVCZcAKHRYuD-AQ_AUIEigB&amp;biw=1920&amp;bih=969" TargetMode="External"/><Relationship Id="rId10" Type="http://schemas.openxmlformats.org/officeDocument/2006/relationships/hyperlink" Target="https://www.google.com/search?q=bronfenbrenner+ecological+systems+theory&amp;rlz=1C1GCEB_enGB875GB875&amp;source=lnms&amp;tbm=isch&amp;sa=X&amp;ved=0ahUKEwjX1djql-rlAhUxkFwKHRL2CtEQ_AUIEigB&amp;biw=1920&amp;bih=969" TargetMode="External"/><Relationship Id="rId19" Type="http://schemas.openxmlformats.org/officeDocument/2006/relationships/hyperlink" Target="https://www.equalrightstrust.org/ertdocumentbank/ERR8_Brian_Foster_and_Peter_Norton.pdf" TargetMode="External"/><Relationship Id="rId31" Type="http://schemas.openxmlformats.org/officeDocument/2006/relationships/hyperlink" Target="https://ipkl.gu.se/digitalAssets/1429/1429848_shier2001.pdf" TargetMode="External"/><Relationship Id="rId44" Type="http://schemas.openxmlformats.org/officeDocument/2006/relationships/image" Target="media/image4.jpeg"/><Relationship Id="rId52" Type="http://schemas.openxmlformats.org/officeDocument/2006/relationships/hyperlink" Target="file:///C:\Users\1705104\Downloads\ParticipationStandards_Poster_9.pdf" TargetMode="External"/><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jdr.se/articles/10.1080/15017419.2016.1224778/" TargetMode="External"/><Relationship Id="rId14" Type="http://schemas.openxmlformats.org/officeDocument/2006/relationships/hyperlink" Target="https://onlinelibrary.wiley.com/doi/full/10.1111/J.1471-3802.2005.00042.x" TargetMode="External"/><Relationship Id="rId22" Type="http://schemas.openxmlformats.org/officeDocument/2006/relationships/hyperlink" Target="https://www.gov.uk/government/news/new-national-strategy-to-tackle-gypsy-roma-and-traveller-inequalities" TargetMode="External"/><Relationship Id="rId27" Type="http://schemas.openxmlformats.org/officeDocument/2006/relationships/hyperlink" Target="https://www.meadowlaneprm.co.uk/school-development-plan/" TargetMode="External"/><Relationship Id="rId30" Type="http://schemas.openxmlformats.org/officeDocument/2006/relationships/hyperlink" Target="https://www.google.com/search?q=shier+2001+model&amp;rlz=1C1GCEB_enGB875GB875&amp;source=lnms&amp;tbm=isch&amp;sa=X&amp;ved=0ahUKEwje4JbumOrlAhVCZcAKHRYuD-AQ_AUIEigB&amp;biw=1920&amp;bih=969" TargetMode="External"/><Relationship Id="rId35" Type="http://schemas.openxmlformats.org/officeDocument/2006/relationships/hyperlink" Target="https://dera.ioe.ac.uk/21443/2/141125-gypsy-traveller-education-engaging-families-summary-en.pdf" TargetMode="External"/><Relationship Id="rId43" Type="http://schemas.openxmlformats.org/officeDocument/2006/relationships/image" Target="media/image3.png"/><Relationship Id="rId48" Type="http://schemas.openxmlformats.org/officeDocument/2006/relationships/image" Target="media/image8.png"/><Relationship Id="rId56" Type="http://schemas.openxmlformats.org/officeDocument/2006/relationships/hyperlink" Target="https://www.meadowlaneprm.co.uk/school-development-plan/" TargetMode="External"/><Relationship Id="rId8" Type="http://schemas.openxmlformats.org/officeDocument/2006/relationships/hyperlink" Target="https://onlinelibrary.wiley.com/doi/full/10.1111/J.1471-3802.2005.00042.x" TargetMode="External"/><Relationship Id="rId51" Type="http://schemas.openxmlformats.org/officeDocument/2006/relationships/hyperlink" Target="https://www.google.com/search?q=bronfenbrenner+ecological+systems+theory&amp;rlz=1C1GCEB_enGB875GB875&amp;source=lnms&amp;tbm=isch&amp;sa=X&amp;ved=0ahUKEwjX1djql-rlAhUxkFwKHRL2CtEQ_AUIEigB&amp;biw=1920&amp;bih=969"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014D18-2B29-4D07-82CB-44520B057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1313</TotalTime>
  <Pages>25</Pages>
  <Words>7250</Words>
  <Characters>41325</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Olsen (1705104)</dc:creator>
  <cp:keywords/>
  <dc:description/>
  <cp:lastModifiedBy>Alice Olsen (1705104)</cp:lastModifiedBy>
  <cp:revision>310</cp:revision>
  <cp:lastPrinted>2019-11-14T17:44:00Z</cp:lastPrinted>
  <dcterms:created xsi:type="dcterms:W3CDTF">2019-11-10T13:44:00Z</dcterms:created>
  <dcterms:modified xsi:type="dcterms:W3CDTF">2019-11-14T18:34:00Z</dcterms:modified>
</cp:coreProperties>
</file>