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66F24" w14:textId="77777777" w:rsidR="00042A0C" w:rsidRDefault="00042A0C"/>
    <w:p w14:paraId="56E0BB94" w14:textId="0DF697B3" w:rsidR="00663EC0" w:rsidRDefault="00B242E4">
      <w:r>
        <w:t>To what extent did crusaders have a sense of shared identity?</w:t>
      </w:r>
    </w:p>
    <w:p w14:paraId="25596DD4" w14:textId="72D734A1" w:rsidR="00B242E4" w:rsidRDefault="00B242E4"/>
    <w:p w14:paraId="450B03CB" w14:textId="04066847" w:rsidR="00B242E4" w:rsidRDefault="00B242E4">
      <w:r>
        <w:t>The Crusades are the official name given to the series of holy wars fought between 1096 and 1271 in western Asia and Europe. A huge variety of people participated in the Crusades from famous Kings such as Richard I of England “the Lionheart”</w:t>
      </w:r>
      <w:r w:rsidR="00DC158B">
        <w:t xml:space="preserve">, Emperors like Frederic Barbarossa down to lowly farmers </w:t>
      </w:r>
      <w:r w:rsidR="001C7F40">
        <w:t xml:space="preserve">and Serfs. </w:t>
      </w:r>
      <w:r w:rsidR="0050184C">
        <w:t>There were many reasons why one might go on a Crusade</w:t>
      </w:r>
      <w:r w:rsidR="00076FDC">
        <w:t xml:space="preserve">, </w:t>
      </w:r>
      <w:r w:rsidR="00B504BF">
        <w:t>r</w:t>
      </w:r>
      <w:r w:rsidR="0050184C">
        <w:t>eligious fervour and zeal</w:t>
      </w:r>
      <w:r w:rsidR="00076FDC">
        <w:t xml:space="preserve">, </w:t>
      </w:r>
      <w:r w:rsidR="0050184C">
        <w:t>especially over the Papal indulgence on offer</w:t>
      </w:r>
      <w:r w:rsidR="005228ED">
        <w:t xml:space="preserve"> (a Papal Indulgence was when a Pope agreed to forgive all of a person’s sins if they performed a certain task as penance e.g. go on a Crusade)</w:t>
      </w:r>
      <w:r w:rsidR="00076FDC">
        <w:t xml:space="preserve"> </w:t>
      </w:r>
      <w:r w:rsidR="0050184C">
        <w:t xml:space="preserve">certainly played </w:t>
      </w:r>
      <w:r w:rsidR="00896252">
        <w:t>its</w:t>
      </w:r>
      <w:r w:rsidR="0050184C">
        <w:t xml:space="preserve"> part in attracting many to the cause</w:t>
      </w:r>
      <w:r w:rsidR="00076FDC">
        <w:t>. H</w:t>
      </w:r>
      <w:r w:rsidR="0050184C">
        <w:t>owever</w:t>
      </w:r>
      <w:r w:rsidR="00FB3AE0">
        <w:t>,</w:t>
      </w:r>
      <w:r w:rsidR="0050184C">
        <w:t xml:space="preserve"> there were </w:t>
      </w:r>
      <w:r w:rsidR="00076FDC">
        <w:t xml:space="preserve">other </w:t>
      </w:r>
      <w:r w:rsidR="0078352B">
        <w:t>more</w:t>
      </w:r>
      <w:r w:rsidR="00076FDC">
        <w:t xml:space="preserve"> </w:t>
      </w:r>
      <w:r w:rsidR="0050184C">
        <w:t xml:space="preserve">likely motivations behind some taking up the cross, </w:t>
      </w:r>
      <w:r w:rsidR="0078352B">
        <w:t>namely</w:t>
      </w:r>
      <w:r w:rsidR="00076FDC">
        <w:t xml:space="preserve"> </w:t>
      </w:r>
      <w:r w:rsidR="0050184C">
        <w:t xml:space="preserve">land, wealth and glory </w:t>
      </w:r>
      <w:r w:rsidR="0078352B">
        <w:t>were</w:t>
      </w:r>
      <w:r w:rsidR="0050184C">
        <w:t xml:space="preserve"> chief among them.</w:t>
      </w:r>
      <w:r w:rsidR="00902B5D">
        <w:t xml:space="preserve"> </w:t>
      </w:r>
      <w:r w:rsidR="00FB3AE0">
        <w:t xml:space="preserve">There is also a strong possibility that the main motivation for the medieval Papacy </w:t>
      </w:r>
      <w:r w:rsidR="00BF18BD">
        <w:t>for calling the Crusades was the potential opportunity to reunite the Roman Catholic Church with the Eastern Greek Orthodox Church, thereby uniting Christendom under the Roman Papal banner</w:t>
      </w:r>
      <w:r w:rsidR="00C873CF">
        <w:t>, this may have had the secondary objective of trying to create a widespread and unifying identity of a Christian in an attempt to stop the near constant wars that occurred between the various Christian Kingdoms, Principalities and Duchies of Western Europe that held back the spread of Christendom, therefore allowing the Roman Catholic Church to focus its and Western Europe’s attention, money, energy and armies on spreading Christendom across the known world</w:t>
      </w:r>
      <w:r w:rsidR="00B91B33">
        <w:t>.</w:t>
      </w:r>
      <w:r w:rsidR="00231D5E">
        <w:t xml:space="preserve"> It is a fairly </w:t>
      </w:r>
      <w:r w:rsidR="00B504BF">
        <w:t>well-known</w:t>
      </w:r>
      <w:r w:rsidR="00231D5E">
        <w:t xml:space="preserve"> fact that you find your true friends on the battlefield and this thinking may have also influenced the calling of the Crusades as a way to try and create a </w:t>
      </w:r>
      <w:r w:rsidR="002D1A6A">
        <w:t>“battlefield friendship”</w:t>
      </w:r>
      <w:r w:rsidR="00511F6A">
        <w:t xml:space="preserve"> among the various Christian territories.</w:t>
      </w:r>
    </w:p>
    <w:p w14:paraId="03A96AC7" w14:textId="15720081" w:rsidR="001C7F40" w:rsidRDefault="001C7F40"/>
    <w:p w14:paraId="408705FE" w14:textId="02081010" w:rsidR="002138BA" w:rsidRDefault="001C7F40" w:rsidP="00B504BF">
      <w:pPr>
        <w:ind w:firstLine="720"/>
      </w:pPr>
      <w:r>
        <w:t xml:space="preserve">At the time of the </w:t>
      </w:r>
      <w:r w:rsidR="00C52974">
        <w:t>F</w:t>
      </w:r>
      <w:r>
        <w:t>irst Crusade those “</w:t>
      </w:r>
      <w:r>
        <w:rPr>
          <w:i/>
          <w:iCs/>
        </w:rPr>
        <w:t>Crusignati” “those</w:t>
      </w:r>
      <w:r w:rsidR="00983FB1">
        <w:rPr>
          <w:i/>
          <w:iCs/>
        </w:rPr>
        <w:t xml:space="preserve"> signed with the Cross</w:t>
      </w:r>
      <w:r w:rsidR="00C52974">
        <w:rPr>
          <w:i/>
          <w:iCs/>
        </w:rPr>
        <w:t xml:space="preserve">” </w:t>
      </w:r>
      <w:r w:rsidR="00C52974">
        <w:t>consisted of men (and to a much smaller degree women) drawn from all across Western Europe. Especially from what we now call Germany and France</w:t>
      </w:r>
      <w:r w:rsidR="004F10DC">
        <w:t xml:space="preserve">. However, although the Crusaders were united through their taking up of the cross, they still a group of regionally, politically and culturally diverse human beings. Th commanders of the First Crusade are a good example of this. They can roughly be split into four </w:t>
      </w:r>
      <w:r w:rsidR="00D13F33">
        <w:t xml:space="preserve">groups: </w:t>
      </w:r>
      <w:r w:rsidR="0050184C">
        <w:t>The</w:t>
      </w:r>
      <w:r w:rsidR="00D13F33">
        <w:t xml:space="preserve"> Southern French, the Northern French and Flanders, the Norman-Italians and the Eastern Christians.</w:t>
      </w:r>
      <w:r w:rsidR="0050184C">
        <w:t xml:space="preserve"> This divide was the cause of several problems for the crusaders.</w:t>
      </w:r>
      <w:r w:rsidR="002138BA">
        <w:t xml:space="preserve"> One being that although Bishop </w:t>
      </w:r>
      <w:proofErr w:type="spellStart"/>
      <w:r w:rsidR="002138BA">
        <w:t>Adhémar</w:t>
      </w:r>
      <w:proofErr w:type="spellEnd"/>
      <w:r w:rsidR="002138BA">
        <w:t xml:space="preserve"> of Le Puy</w:t>
      </w:r>
      <w:r w:rsidR="00582456">
        <w:t xml:space="preserve"> officially led the crusade the commanders of the various national contingents were in most instances unable to agree on what course of action to take</w:t>
      </w:r>
      <w:r w:rsidR="004E11C3">
        <w:t xml:space="preserve"> leading to indecision and indecisive action.</w:t>
      </w:r>
      <w:r w:rsidR="00040506">
        <w:t xml:space="preserve"> This infighting and internal dissent came to a head during the </w:t>
      </w:r>
      <w:r w:rsidR="004F3639">
        <w:t>eight-month</w:t>
      </w:r>
      <w:r w:rsidR="00040506">
        <w:t xml:space="preserve"> Siege of Antioch, where Baldwin of Boulogne left the Crusade and formed the County of Edessa </w:t>
      </w:r>
      <w:r w:rsidR="00144363">
        <w:t xml:space="preserve">and Bohemond of </w:t>
      </w:r>
      <w:proofErr w:type="spellStart"/>
      <w:r w:rsidR="00144363">
        <w:t>Hauteville</w:t>
      </w:r>
      <w:proofErr w:type="spellEnd"/>
      <w:r w:rsidR="00144363">
        <w:t xml:space="preserve"> kept the city of Antioch for himself and formed the Principality of Antioch.</w:t>
      </w:r>
      <w:r w:rsidR="004F3639">
        <w:t xml:space="preserve"> This significantly weakened the Crusader army as it not only lost troops but in Bohemond they lost their most talented commanders.</w:t>
      </w:r>
    </w:p>
    <w:p w14:paraId="27329941" w14:textId="5B2E27CE" w:rsidR="009A2DE1" w:rsidRDefault="009A2DE1"/>
    <w:p w14:paraId="14B9F7D5" w14:textId="30712EF8" w:rsidR="009A2DE1" w:rsidRDefault="009A2DE1" w:rsidP="003858BA">
      <w:pPr>
        <w:ind w:firstLine="720"/>
      </w:pPr>
      <w:r>
        <w:t>This shows that on the First Crusade the Crusaders lacked an overall sense of shared identity as although they all recognised that they were fighting for God and Christendom</w:t>
      </w:r>
      <w:r w:rsidR="00177361">
        <w:t xml:space="preserve"> they still remained deeply divided</w:t>
      </w:r>
      <w:r w:rsidR="00E44800">
        <w:t xml:space="preserve"> over how best to conduct the Crusade</w:t>
      </w:r>
      <w:r w:rsidR="00C37F21">
        <w:t>. There are also accounts of groups of northern Frenchmen going</w:t>
      </w:r>
      <w:r w:rsidR="00965F2F">
        <w:t xml:space="preserve"> around the Crusader camp looking for southern Frenchmen and assaulting them</w:t>
      </w:r>
      <w:r w:rsidR="00042A0C">
        <w:t>. This highlights that even though they were all on the Crusade together they still remained divided</w:t>
      </w:r>
      <w:r w:rsidR="009640C4">
        <w:t xml:space="preserve"> however, it does appear that the Crusaders shared a sense of identity to some extent as most of them were united in their quest to </w:t>
      </w:r>
      <w:r w:rsidR="009640C4">
        <w:lastRenderedPageBreak/>
        <w:t>reclaim Jerusalem</w:t>
      </w:r>
      <w:r w:rsidR="00607289">
        <w:t xml:space="preserve"> although beyond this they had almost </w:t>
      </w:r>
      <w:r w:rsidR="00181D75">
        <w:t>no sense of identity as the majority of them returned home to Western Europe at the Crusade’s end.</w:t>
      </w:r>
      <w:r w:rsidR="000971AB">
        <w:t xml:space="preserve"> </w:t>
      </w:r>
      <w:r w:rsidR="00B504BF">
        <w:t>This shows that most Crusaders were either only their because they had to be or were only there for the short-term and were only interested in the act of actually retaking the Holy City of Jerusalem</w:t>
      </w:r>
      <w:r w:rsidR="00341C98">
        <w:t xml:space="preserve"> and not in actually holding it or the newly established Crusader States. This could explain the military weakness of the Crusader States against Saladin in the latter part of the twelfth century</w:t>
      </w:r>
      <w:r w:rsidR="002C7AC5">
        <w:t xml:space="preserve"> that eventually led to the Fall of Jerusalem and the loss of nearly all the territory gained in the Holy Land by the </w:t>
      </w:r>
      <w:r w:rsidR="004F2C72">
        <w:t xml:space="preserve">First Crusade. These losses would be partly reclaimed by Richard the Lionheart’s Third </w:t>
      </w:r>
      <w:bookmarkStart w:id="0" w:name="_GoBack"/>
      <w:bookmarkEnd w:id="0"/>
      <w:r w:rsidR="00FA2691">
        <w:t>Crusade,</w:t>
      </w:r>
      <w:r w:rsidR="004F2C72">
        <w:t xml:space="preserve"> but no future Crusade into the Holy Land would experience the same level of territorial success as the First Crusade.</w:t>
      </w:r>
    </w:p>
    <w:p w14:paraId="1FE435DF" w14:textId="10F36CD4" w:rsidR="00042A0C" w:rsidRDefault="00042A0C"/>
    <w:p w14:paraId="59293D47" w14:textId="77777777" w:rsidR="000971AB" w:rsidRDefault="000971AB"/>
    <w:p w14:paraId="65A2B90F" w14:textId="46A313BA" w:rsidR="00042A0C" w:rsidRDefault="00042A0C" w:rsidP="003858BA">
      <w:pPr>
        <w:ind w:firstLine="720"/>
      </w:pPr>
      <w:r>
        <w:t>The failures of the disastrous Second Crusade can be partly blamed on the lack of cohe</w:t>
      </w:r>
      <w:r w:rsidR="00BB1BDC">
        <w:t>rency among the various participating nations. The crusade was the first to be led by European Kings</w:t>
      </w:r>
      <w:r w:rsidR="0081783E">
        <w:t xml:space="preserve">, most notably King Louis VII of France and </w:t>
      </w:r>
      <w:r w:rsidR="00D0285E">
        <w:t>Conrad III of Germany with the Kings of Portugal, England, Denmark and various other Kings. To start with the two armies from France and Germany marched separately across Europe showing that they were not one force. Both armies were defeated separately as well.</w:t>
      </w:r>
      <w:r w:rsidR="001C48C4">
        <w:t xml:space="preserve"> There was a third force</w:t>
      </w:r>
      <w:r w:rsidR="0025080C">
        <w:t xml:space="preserve"> made up of 6,000 English, 5,000 Germans and 2,000 Flemings, along with additional Frisian, Norman, Scottish and German contingents, that stopped in Portugal and helped a small 7,000 strong Portuguese army capture Lisbon.</w:t>
      </w:r>
      <w:r w:rsidR="000971AB">
        <w:t xml:space="preserve"> This shows that even though this force was the most ethnicall</w:t>
      </w:r>
      <w:r w:rsidR="009C5CF6">
        <w:t xml:space="preserve">y </w:t>
      </w:r>
      <w:r w:rsidR="000971AB">
        <w:t xml:space="preserve">diverse on the crusade it’s various contingents were able to put aside any squabbling </w:t>
      </w:r>
      <w:r w:rsidR="009C5CF6">
        <w:t>and actually achieve something,</w:t>
      </w:r>
    </w:p>
    <w:p w14:paraId="7938A713" w14:textId="0D6E824F" w:rsidR="009C5CF6" w:rsidRDefault="009C5CF6"/>
    <w:p w14:paraId="6389D4A8" w14:textId="39B02792" w:rsidR="009C5CF6" w:rsidRDefault="009C5CF6"/>
    <w:p w14:paraId="35EACD27" w14:textId="2B5FFA79" w:rsidR="009C5CF6" w:rsidRDefault="009C5CF6">
      <w:r>
        <w:t>Is there evidence to suggest that at the end there was a shared identity</w:t>
      </w:r>
    </w:p>
    <w:p w14:paraId="1C18B1DA" w14:textId="7A6BAD04" w:rsidR="00ED3664" w:rsidRDefault="00ED3664"/>
    <w:p w14:paraId="0FD974D5" w14:textId="2463C4F4" w:rsidR="00ED3664" w:rsidRDefault="00ED3664"/>
    <w:p w14:paraId="2287999D" w14:textId="6D3AFF5C" w:rsidR="00ED3664" w:rsidRDefault="00ED3664" w:rsidP="003858BA">
      <w:pPr>
        <w:ind w:firstLine="720"/>
      </w:pPr>
      <w:r>
        <w:t xml:space="preserve">The Third Crusade was undertaken by the </w:t>
      </w:r>
      <w:r w:rsidR="00883BD8">
        <w:t>both the King of England and the King of France as well as the Holy Roman Emperor</w:t>
      </w:r>
      <w:r w:rsidR="00C66491">
        <w:t>.</w:t>
      </w:r>
      <w:r w:rsidR="00B1194E">
        <w:t xml:space="preserve"> The aim was to turn back the Saracen armies of Saladin and reconquer the now-fallen Kingdom of Jerusalem</w:t>
      </w:r>
      <w:r w:rsidR="00E969B0">
        <w:t>.</w:t>
      </w:r>
      <w:r w:rsidR="00D958C0">
        <w:t xml:space="preserve"> This was Crusade saw what is believed to be the largest Crusader army in history with around 8,000-9,000 men with Richard the Lionheart</w:t>
      </w:r>
      <w:r w:rsidR="00773F2F">
        <w:t>, over 7,000 men with Phillip II</w:t>
      </w:r>
      <w:r w:rsidR="00773F2F">
        <w:rPr>
          <w:rStyle w:val="FootnoteReference"/>
        </w:rPr>
        <w:footnoteReference w:id="1"/>
      </w:r>
      <w:r w:rsidR="00773F2F">
        <w:t xml:space="preserve"> and up to 15,000 with Barbarossa</w:t>
      </w:r>
      <w:r w:rsidR="002D048A">
        <w:rPr>
          <w:rStyle w:val="FootnoteReference"/>
        </w:rPr>
        <w:footnoteReference w:id="2"/>
      </w:r>
      <w:r w:rsidR="00674A36">
        <w:t xml:space="preserve">. This Crusade saw some of the most well-known and controversial </w:t>
      </w:r>
      <w:r w:rsidR="000662D1">
        <w:t>figures of the Middle Ages participate and actually led to future conflicts</w:t>
      </w:r>
      <w:r w:rsidR="002718B3">
        <w:t>.</w:t>
      </w:r>
      <w:r w:rsidR="003858BA">
        <w:t xml:space="preserve"> The Crusade encountered serious problems including the death of Henry II of England shortly before departure</w:t>
      </w:r>
      <w:r w:rsidR="00A14E5D">
        <w:rPr>
          <w:rStyle w:val="FootnoteReference"/>
        </w:rPr>
        <w:footnoteReference w:id="3"/>
      </w:r>
      <w:r w:rsidR="003858BA">
        <w:t>.</w:t>
      </w:r>
      <w:r w:rsidR="00C47A5E">
        <w:t xml:space="preserve"> </w:t>
      </w:r>
      <w:r w:rsidR="0075773F">
        <w:t>Also,</w:t>
      </w:r>
      <w:r w:rsidR="00C47A5E">
        <w:t xml:space="preserve"> the fact that the English Angevin Empire had been at war with the Kingdom of France under Phillip II prior to the Crusade lowered the sense of shared identity among the Crusaders</w:t>
      </w:r>
      <w:r w:rsidR="00F148FF">
        <w:t xml:space="preserve"> as many of them were likely veterans of this war.</w:t>
      </w:r>
      <w:r w:rsidR="0075773F">
        <w:t xml:space="preserve"> The decision of Phillip II to leave the Crusade to deal with the political issues that had popped up due too the death of Phillip, Count of Flanders</w:t>
      </w:r>
      <w:r w:rsidR="00DB3ABC">
        <w:t xml:space="preserve"> had a drastic effect on the Crusaders as Phillip had effectively gone against being a Crusader</w:t>
      </w:r>
      <w:r w:rsidR="005F71A1">
        <w:t xml:space="preserve"> to deal with his own issues. This suggests that to a large extent Crusaders lacked a sense of </w:t>
      </w:r>
      <w:r w:rsidR="005F71A1">
        <w:lastRenderedPageBreak/>
        <w:t>shared identity</w:t>
      </w:r>
      <w:r w:rsidR="00F31BD6">
        <w:t xml:space="preserve"> as Phillip just upped and left </w:t>
      </w:r>
      <w:r w:rsidR="009B4A79">
        <w:t>with little to no thought for his crusader “brothers” and their plight.</w:t>
      </w:r>
    </w:p>
    <w:p w14:paraId="7E13F2DF" w14:textId="26E775B8" w:rsidR="009B4A79" w:rsidRDefault="009B4A79" w:rsidP="003858BA">
      <w:pPr>
        <w:ind w:firstLine="720"/>
      </w:pPr>
    </w:p>
    <w:p w14:paraId="189BDD20" w14:textId="5E4D12B3" w:rsidR="009B4A79" w:rsidRDefault="009B4A79" w:rsidP="003858BA">
      <w:pPr>
        <w:ind w:firstLine="720"/>
      </w:pPr>
      <w:r>
        <w:t>Another strain on the identity of the Crusaders was when Richard the Lionheart had between 2,500-3,000 Muslim men, women and children</w:t>
      </w:r>
      <w:r w:rsidR="00900E75">
        <w:t xml:space="preserve"> decapitated at the Massacre at </w:t>
      </w:r>
      <w:proofErr w:type="spellStart"/>
      <w:r w:rsidR="00900E75">
        <w:t>Ayyadieh</w:t>
      </w:r>
      <w:proofErr w:type="spellEnd"/>
      <w:r w:rsidR="00980A79">
        <w:t xml:space="preserve"> (The </w:t>
      </w:r>
      <w:proofErr w:type="spellStart"/>
      <w:r w:rsidR="00980A79">
        <w:rPr>
          <w:i/>
          <w:iCs/>
        </w:rPr>
        <w:t>Itinerarium</w:t>
      </w:r>
      <w:proofErr w:type="spellEnd"/>
      <w:r w:rsidR="00980A79">
        <w:rPr>
          <w:i/>
          <w:iCs/>
        </w:rPr>
        <w:t xml:space="preserve"> </w:t>
      </w:r>
      <w:proofErr w:type="spellStart"/>
      <w:r w:rsidR="00980A79">
        <w:rPr>
          <w:i/>
          <w:iCs/>
        </w:rPr>
        <w:t>Peregrinorum</w:t>
      </w:r>
      <w:proofErr w:type="spellEnd"/>
      <w:r w:rsidR="00980A79">
        <w:rPr>
          <w:i/>
          <w:iCs/>
        </w:rPr>
        <w:t xml:space="preserve"> </w:t>
      </w:r>
      <w:r w:rsidR="00980A79">
        <w:t>suggests around 2,700)</w:t>
      </w:r>
      <w:r w:rsidR="00DB18D0">
        <w:t>. This was extremely controversial even among the Crusaders themselves, many as indicated by Baha ad-Din (Chapter 116) disapproved of this drastic course of action.</w:t>
      </w:r>
      <w:r w:rsidR="00680977">
        <w:t xml:space="preserve"> This would likely have damaged any sense of shared identity that the Crusaders had.</w:t>
      </w:r>
      <w:r w:rsidR="005228ED">
        <w:t xml:space="preserve"> </w:t>
      </w:r>
    </w:p>
    <w:p w14:paraId="4DD34268" w14:textId="3CA76068" w:rsidR="005228ED" w:rsidRDefault="005228ED" w:rsidP="003858BA">
      <w:pPr>
        <w:ind w:firstLine="720"/>
      </w:pPr>
    </w:p>
    <w:p w14:paraId="7C2A3A56" w14:textId="7A1EEF51" w:rsidR="005228ED" w:rsidRDefault="005228ED" w:rsidP="003858BA">
      <w:pPr>
        <w:ind w:firstLine="720"/>
      </w:pPr>
      <w:r>
        <w:t>The Fourth Crusade is remembered as being simply put an absolute disaster. Originally intended to retake Jerusalem</w:t>
      </w:r>
      <w:r w:rsidR="00FB3AE0">
        <w:t xml:space="preserve"> through landing in Egypt </w:t>
      </w:r>
      <w:r w:rsidR="00CC2E89">
        <w:t>encountered</w:t>
      </w:r>
      <w:r w:rsidR="00FB3AE0">
        <w:t xml:space="preserve"> problems </w:t>
      </w:r>
      <w:r w:rsidR="00CC2E89">
        <w:t>right from the get-go. The elected leader of the Crusade Count Theobald III of Champagne</w:t>
      </w:r>
      <w:r w:rsidR="00C537C9">
        <w:t xml:space="preserve"> died before the crusade set out and was replaced by Boniface I, Marquess of Montferrat.</w:t>
      </w:r>
      <w:r w:rsidR="00265497">
        <w:t xml:space="preserve"> The leaders of the Crusade marched to Venice to order enough ships to transport 4</w:t>
      </w:r>
      <w:r w:rsidR="009640C4">
        <w:t>,</w:t>
      </w:r>
      <w:r w:rsidR="00265497">
        <w:t xml:space="preserve">500 knights, 9,000 squires and 20,000-foot soldiers. The Venetians agreed at a price of 85,000 silver marks to </w:t>
      </w:r>
      <w:r w:rsidR="00C127BE">
        <w:t xml:space="preserve">be </w:t>
      </w:r>
      <w:r w:rsidR="00265497">
        <w:t>pa</w:t>
      </w:r>
      <w:r w:rsidR="00C127BE">
        <w:t>i</w:t>
      </w:r>
      <w:r w:rsidR="00265497">
        <w:t>d in instalments</w:t>
      </w:r>
      <w:r w:rsidR="00C127BE">
        <w:t xml:space="preserve"> by 1202.</w:t>
      </w:r>
      <w:r w:rsidR="00265497">
        <w:t xml:space="preserve"> </w:t>
      </w:r>
      <w:r w:rsidR="00B91B33">
        <w:t xml:space="preserve">The Pope and the Crusade’s leaders grossly overestimated how popular the Crusade </w:t>
      </w:r>
      <w:r w:rsidR="009640C4">
        <w:t>would be as at most a third of the expected number actually showed up</w:t>
      </w:r>
      <w:r w:rsidR="0030516F">
        <w:t xml:space="preserve"> causing severe tensions between the Crusaders and the Venetians. This would eventually lead to the Siege of Zara and eventually the Sacking of Constantinople</w:t>
      </w:r>
      <w:r w:rsidR="00F00FD4">
        <w:t>.</w:t>
      </w:r>
    </w:p>
    <w:p w14:paraId="0FCFFCDA" w14:textId="3923E594" w:rsidR="00231D5E" w:rsidRDefault="00231D5E" w:rsidP="003858BA">
      <w:pPr>
        <w:ind w:firstLine="720"/>
      </w:pPr>
    </w:p>
    <w:p w14:paraId="312B22F4" w14:textId="32BE6FF2" w:rsidR="00231D5E" w:rsidRDefault="00231D5E" w:rsidP="003858BA">
      <w:pPr>
        <w:ind w:firstLine="720"/>
      </w:pPr>
      <w:r>
        <w:t xml:space="preserve">Overall, it appears that the intention of the Crusades was to unite Western and Eastern Christendom under one banner and to attempt to create a sense of shared identity among Christians. </w:t>
      </w:r>
      <w:r w:rsidR="00511F6A">
        <w:t>The belief that finding your true friends on the battlefield does play into the belief that to a certain extent Crusaders had a sense of shared</w:t>
      </w:r>
      <w:r w:rsidR="00A156DB">
        <w:t xml:space="preserve"> although this should be done on a Crusade by Crusade.</w:t>
      </w:r>
      <w:r w:rsidR="007125F3">
        <w:t xml:space="preserve"> With regards to the First Crusade, the Crusaders shared a sense of identity to the extent that they</w:t>
      </w:r>
      <w:r w:rsidR="00EB3AC2">
        <w:t xml:space="preserve"> were together in their duty as holy warriors against the Muslims and in their goal of liberating Jerusalem.</w:t>
      </w:r>
    </w:p>
    <w:p w14:paraId="4ED97001" w14:textId="06AAAF15" w:rsidR="0017437C" w:rsidRDefault="0017437C" w:rsidP="003858BA">
      <w:pPr>
        <w:ind w:firstLine="720"/>
      </w:pPr>
    </w:p>
    <w:p w14:paraId="5D0B6E80" w14:textId="37669ACA" w:rsidR="0017437C" w:rsidRDefault="0017437C" w:rsidP="003858BA">
      <w:pPr>
        <w:ind w:firstLine="720"/>
      </w:pPr>
      <w:r>
        <w:t>The Second Crusade does not appear to have any real sense of shared identity as the separation and infighting was constant and eventually terminal</w:t>
      </w:r>
      <w:r w:rsidR="00FC424B">
        <w:t xml:space="preserve"> to the Crusades success. This </w:t>
      </w:r>
      <w:r w:rsidR="001675DF">
        <w:t>shows that they did not have a sense of shared identity and that they were not united in their goals.</w:t>
      </w:r>
    </w:p>
    <w:p w14:paraId="764D1112" w14:textId="0594C9A4" w:rsidR="001675DF" w:rsidRDefault="001675DF" w:rsidP="003858BA">
      <w:pPr>
        <w:ind w:firstLine="720"/>
      </w:pPr>
    </w:p>
    <w:p w14:paraId="380853D9" w14:textId="03DCDFEF" w:rsidR="001675DF" w:rsidRDefault="001675DF" w:rsidP="003858BA">
      <w:pPr>
        <w:ind w:firstLine="720"/>
      </w:pPr>
      <w:r>
        <w:t>The Third Crusade appears to a certain extent to have had a sense of shared identity although to what extent this identity</w:t>
      </w:r>
      <w:r w:rsidR="00DC764C">
        <w:t xml:space="preserve"> was to the Crusade and not to Richard the Lionheart is hard to know as Richard appears to have had an almost magnetic charm and charisma that drew people to him</w:t>
      </w:r>
      <w:r w:rsidR="000A0973">
        <w:t>. Though it is more likely</w:t>
      </w:r>
      <w:r w:rsidR="00FF4394">
        <w:t xml:space="preserve"> that </w:t>
      </w:r>
      <w:r w:rsidR="009B45C0">
        <w:t>they were united in their opposition to Saladin</w:t>
      </w:r>
      <w:r w:rsidR="00BE0FBF">
        <w:t xml:space="preserve"> a</w:t>
      </w:r>
      <w:r w:rsidR="009B45C0">
        <w:t>nd his Fatimid Caliphate.</w:t>
      </w:r>
    </w:p>
    <w:p w14:paraId="12F889EF" w14:textId="63D04600" w:rsidR="009B45C0" w:rsidRDefault="009B45C0" w:rsidP="003858BA">
      <w:pPr>
        <w:ind w:firstLine="720"/>
      </w:pPr>
    </w:p>
    <w:p w14:paraId="481A6656" w14:textId="1A00975C" w:rsidR="009B45C0" w:rsidRDefault="009B45C0" w:rsidP="003858BA">
      <w:pPr>
        <w:ind w:firstLine="720"/>
      </w:pPr>
      <w:r>
        <w:t>The Fourth Crusade is a strange Crusade in many ways, as the start showed a complete lack of identity as few who had signed on actually showed up</w:t>
      </w:r>
      <w:r w:rsidR="00BE0FBF">
        <w:t xml:space="preserve"> and that the ones who did were unable to pay the Venetians by a very large margin eventually leading to further disasters. So to an extent the Crusaders on the Fourth Crusade were not really united as Crusaders at all but had more of a shared identity</w:t>
      </w:r>
      <w:r w:rsidR="00B45407">
        <w:t xml:space="preserve"> in the fact that they were all </w:t>
      </w:r>
      <w:r w:rsidR="00B45407">
        <w:lastRenderedPageBreak/>
        <w:t>desperately trying to dig themselves out of a really bad situation through just about any means necessary.</w:t>
      </w:r>
    </w:p>
    <w:p w14:paraId="23BB5DE5" w14:textId="660DD9E1" w:rsidR="00B45407" w:rsidRDefault="00B45407" w:rsidP="003858BA">
      <w:pPr>
        <w:ind w:firstLine="720"/>
      </w:pPr>
    </w:p>
    <w:p w14:paraId="3C6C75B7" w14:textId="7A555AB4" w:rsidR="00B45407" w:rsidRDefault="00B45407" w:rsidP="003858BA">
      <w:pPr>
        <w:ind w:firstLine="720"/>
      </w:pPr>
      <w:r>
        <w:t>In conclusion, it only appears that</w:t>
      </w:r>
      <w:r w:rsidR="005C5444">
        <w:t xml:space="preserve"> the Crusaders shared a sense of identity up to the objective of retaking Jerusalem</w:t>
      </w:r>
      <w:r w:rsidR="00E063CD">
        <w:t xml:space="preserve"> and after that they had no long lasting sense of identity at all.</w:t>
      </w:r>
    </w:p>
    <w:p w14:paraId="7996F5C6" w14:textId="2F5FA890" w:rsidR="00DB18D0" w:rsidRDefault="00DB18D0" w:rsidP="003858BA">
      <w:pPr>
        <w:ind w:firstLine="720"/>
      </w:pPr>
    </w:p>
    <w:p w14:paraId="03D26B11" w14:textId="3A621AFB" w:rsidR="00DB18D0" w:rsidRDefault="00DB18D0" w:rsidP="003858BA">
      <w:pPr>
        <w:ind w:firstLine="720"/>
      </w:pPr>
    </w:p>
    <w:p w14:paraId="60B1E4AD" w14:textId="239EA45B" w:rsidR="00DB18D0" w:rsidRDefault="00DB18D0" w:rsidP="003858BA">
      <w:pPr>
        <w:ind w:firstLine="720"/>
      </w:pPr>
    </w:p>
    <w:p w14:paraId="1813F2EE" w14:textId="505B4CF5" w:rsidR="00DB18D0" w:rsidRDefault="00DB18D0" w:rsidP="003858BA">
      <w:pPr>
        <w:ind w:firstLine="720"/>
      </w:pPr>
    </w:p>
    <w:p w14:paraId="59A42B31" w14:textId="0A19EEFD" w:rsidR="00DB18D0" w:rsidRDefault="00DB18D0" w:rsidP="003858BA">
      <w:pPr>
        <w:ind w:firstLine="720"/>
      </w:pPr>
    </w:p>
    <w:p w14:paraId="1FF220E0" w14:textId="26E3F75C" w:rsidR="00DB18D0" w:rsidRDefault="00DB18D0" w:rsidP="003858BA">
      <w:pPr>
        <w:ind w:firstLine="720"/>
      </w:pPr>
    </w:p>
    <w:p w14:paraId="129550ED" w14:textId="054E5909" w:rsidR="00DB18D0" w:rsidRDefault="00DB18D0" w:rsidP="003858BA">
      <w:pPr>
        <w:ind w:firstLine="720"/>
      </w:pPr>
    </w:p>
    <w:p w14:paraId="29BA65F1" w14:textId="6EE5A6D0" w:rsidR="00DB18D0" w:rsidRDefault="00DB18D0" w:rsidP="003858BA">
      <w:pPr>
        <w:ind w:firstLine="720"/>
      </w:pPr>
    </w:p>
    <w:p w14:paraId="7B3D78B6" w14:textId="004CE7C4" w:rsidR="00DB18D0" w:rsidRDefault="00DB18D0" w:rsidP="003858BA">
      <w:pPr>
        <w:ind w:firstLine="720"/>
      </w:pPr>
    </w:p>
    <w:p w14:paraId="08C99508" w14:textId="2DA90CC9" w:rsidR="00DB18D0" w:rsidRDefault="00DB18D0" w:rsidP="003858BA">
      <w:pPr>
        <w:ind w:firstLine="720"/>
      </w:pPr>
      <w:r>
        <w:t>Bibliography</w:t>
      </w:r>
    </w:p>
    <w:p w14:paraId="495C44F9" w14:textId="73CEE902" w:rsidR="00DB18D0" w:rsidRDefault="00DB18D0" w:rsidP="003858BA">
      <w:pPr>
        <w:ind w:firstLine="720"/>
      </w:pPr>
    </w:p>
    <w:p w14:paraId="63CDE8C9" w14:textId="1338E4B2" w:rsidR="00DB18D0" w:rsidRDefault="00DB18D0" w:rsidP="003858BA">
      <w:pPr>
        <w:ind w:firstLine="720"/>
      </w:pPr>
      <w:r>
        <w:t>Primary</w:t>
      </w:r>
    </w:p>
    <w:p w14:paraId="08AA39B0" w14:textId="0573D12F" w:rsidR="00DB18D0" w:rsidRDefault="00DB18D0" w:rsidP="003858BA">
      <w:pPr>
        <w:ind w:firstLine="720"/>
      </w:pPr>
    </w:p>
    <w:p w14:paraId="472CAD0C" w14:textId="2950FECD" w:rsidR="00DB18D0" w:rsidRDefault="00177654" w:rsidP="003858BA">
      <w:pPr>
        <w:ind w:firstLine="720"/>
        <w:rPr>
          <w:i/>
          <w:iCs/>
        </w:rPr>
      </w:pPr>
      <w:r>
        <w:t>Baha ad-Din, “</w:t>
      </w:r>
      <w:r>
        <w:rPr>
          <w:i/>
          <w:iCs/>
        </w:rPr>
        <w:t>al-</w:t>
      </w:r>
      <w:proofErr w:type="spellStart"/>
      <w:r>
        <w:rPr>
          <w:i/>
          <w:iCs/>
        </w:rPr>
        <w:t>nawãdir</w:t>
      </w:r>
      <w:proofErr w:type="spellEnd"/>
      <w:r>
        <w:rPr>
          <w:i/>
          <w:iCs/>
        </w:rPr>
        <w:t xml:space="preserve"> al-</w:t>
      </w:r>
      <w:proofErr w:type="spellStart"/>
      <w:r>
        <w:rPr>
          <w:i/>
          <w:iCs/>
        </w:rPr>
        <w:t>Sultaniyya</w:t>
      </w:r>
      <w:proofErr w:type="spellEnd"/>
      <w:r w:rsidR="00980A79">
        <w:rPr>
          <w:i/>
          <w:iCs/>
        </w:rPr>
        <w:t xml:space="preserve"> </w:t>
      </w:r>
      <w:proofErr w:type="spellStart"/>
      <w:r w:rsidR="00980A79">
        <w:rPr>
          <w:i/>
          <w:iCs/>
        </w:rPr>
        <w:t>wa’l</w:t>
      </w:r>
      <w:proofErr w:type="spellEnd"/>
      <w:r w:rsidR="00980A79">
        <w:rPr>
          <w:i/>
          <w:iCs/>
        </w:rPr>
        <w:t xml:space="preserve">- </w:t>
      </w:r>
      <w:proofErr w:type="spellStart"/>
      <w:r w:rsidR="00980A79">
        <w:rPr>
          <w:i/>
          <w:iCs/>
        </w:rPr>
        <w:t>Mahãsin</w:t>
      </w:r>
      <w:proofErr w:type="spellEnd"/>
      <w:r w:rsidR="00980A79">
        <w:rPr>
          <w:i/>
          <w:iCs/>
        </w:rPr>
        <w:t xml:space="preserve"> al-</w:t>
      </w:r>
      <w:proofErr w:type="spellStart"/>
      <w:r w:rsidR="00980A79">
        <w:rPr>
          <w:i/>
          <w:iCs/>
        </w:rPr>
        <w:t>Yūsufiyya</w:t>
      </w:r>
      <w:proofErr w:type="spellEnd"/>
      <w:r w:rsidR="00980A79">
        <w:rPr>
          <w:i/>
          <w:iCs/>
        </w:rPr>
        <w:t>”</w:t>
      </w:r>
    </w:p>
    <w:p w14:paraId="234BCBF3" w14:textId="2DDBFC13" w:rsidR="00980A79" w:rsidRDefault="00980A79" w:rsidP="003858BA">
      <w:pPr>
        <w:ind w:firstLine="720"/>
        <w:rPr>
          <w:i/>
          <w:iCs/>
        </w:rPr>
      </w:pPr>
    </w:p>
    <w:p w14:paraId="6B6233B9" w14:textId="188FD582" w:rsidR="00980A79" w:rsidRDefault="00980A79" w:rsidP="003858BA">
      <w:pPr>
        <w:ind w:firstLine="720"/>
        <w:rPr>
          <w:i/>
          <w:iCs/>
        </w:rPr>
      </w:pPr>
      <w:r>
        <w:rPr>
          <w:i/>
          <w:iCs/>
        </w:rPr>
        <w:t>“</w:t>
      </w:r>
      <w:proofErr w:type="spellStart"/>
      <w:r>
        <w:rPr>
          <w:i/>
          <w:iCs/>
        </w:rPr>
        <w:t>Itinerarium</w:t>
      </w:r>
      <w:proofErr w:type="spellEnd"/>
      <w:r>
        <w:rPr>
          <w:i/>
          <w:iCs/>
        </w:rPr>
        <w:t xml:space="preserve"> </w:t>
      </w:r>
      <w:proofErr w:type="spellStart"/>
      <w:r>
        <w:rPr>
          <w:i/>
          <w:iCs/>
        </w:rPr>
        <w:t>Peregrinorum</w:t>
      </w:r>
      <w:proofErr w:type="spellEnd"/>
      <w:r>
        <w:rPr>
          <w:i/>
          <w:iCs/>
        </w:rPr>
        <w:t>”</w:t>
      </w:r>
      <w:r w:rsidR="00680977">
        <w:rPr>
          <w:i/>
          <w:iCs/>
        </w:rPr>
        <w:t xml:space="preserve"> p. 231.</w:t>
      </w:r>
    </w:p>
    <w:p w14:paraId="60FEAD13" w14:textId="25428B5E" w:rsidR="008A511A" w:rsidRDefault="008A511A" w:rsidP="003858BA">
      <w:pPr>
        <w:ind w:firstLine="720"/>
        <w:rPr>
          <w:i/>
          <w:iCs/>
        </w:rPr>
      </w:pPr>
    </w:p>
    <w:p w14:paraId="04E96A59" w14:textId="09A1799B" w:rsidR="008A511A" w:rsidRDefault="008A511A" w:rsidP="003858BA">
      <w:pPr>
        <w:ind w:firstLine="720"/>
        <w:rPr>
          <w:i/>
          <w:iCs/>
        </w:rPr>
      </w:pPr>
    </w:p>
    <w:p w14:paraId="12C2D54D" w14:textId="1A7AC815" w:rsidR="008A511A" w:rsidRDefault="008A511A" w:rsidP="003858BA">
      <w:pPr>
        <w:ind w:firstLine="720"/>
      </w:pPr>
      <w:r>
        <w:t>Secondary</w:t>
      </w:r>
    </w:p>
    <w:p w14:paraId="735A8898" w14:textId="73372D8C" w:rsidR="008A511A" w:rsidRDefault="008A511A" w:rsidP="003858BA">
      <w:pPr>
        <w:ind w:firstLine="720"/>
      </w:pPr>
    </w:p>
    <w:p w14:paraId="26DB374B" w14:textId="41214567" w:rsidR="008A511A" w:rsidRDefault="008A511A" w:rsidP="003858BA">
      <w:pPr>
        <w:ind w:firstLine="720"/>
      </w:pPr>
      <w:r>
        <w:t>Books</w:t>
      </w:r>
    </w:p>
    <w:p w14:paraId="34706067" w14:textId="562F1D0B" w:rsidR="008A511A" w:rsidRDefault="008A511A" w:rsidP="003858BA">
      <w:pPr>
        <w:ind w:firstLine="720"/>
      </w:pPr>
    </w:p>
    <w:p w14:paraId="687A0FBA" w14:textId="7DF169DF" w:rsidR="008A511A" w:rsidRDefault="00EB5F4D" w:rsidP="003858BA">
      <w:pPr>
        <w:ind w:firstLine="720"/>
      </w:pPr>
      <w:r>
        <w:t>Throop A.P, “</w:t>
      </w:r>
      <w:r>
        <w:rPr>
          <w:i/>
          <w:iCs/>
        </w:rPr>
        <w:t xml:space="preserve">Criticism of the Crusade: </w:t>
      </w:r>
      <w:r w:rsidR="000F368A">
        <w:rPr>
          <w:i/>
          <w:iCs/>
        </w:rPr>
        <w:t>A</w:t>
      </w:r>
      <w:r>
        <w:rPr>
          <w:i/>
          <w:iCs/>
        </w:rPr>
        <w:t xml:space="preserve"> Study of Public Opinion and Crusade Propaganda” </w:t>
      </w:r>
      <w:r>
        <w:t>Porcupine Press, Philadelphia (1975).</w:t>
      </w:r>
    </w:p>
    <w:p w14:paraId="2C30867D" w14:textId="5CA43430" w:rsidR="00EB5F4D" w:rsidRDefault="00EB5F4D" w:rsidP="003858BA">
      <w:pPr>
        <w:ind w:firstLine="720"/>
      </w:pPr>
    </w:p>
    <w:p w14:paraId="2272F9EB" w14:textId="5A6D55C8" w:rsidR="00EB5F4D" w:rsidRDefault="000F368A" w:rsidP="003858BA">
      <w:pPr>
        <w:ind w:firstLine="720"/>
      </w:pPr>
      <w:proofErr w:type="spellStart"/>
      <w:r>
        <w:t>Tyerman.C</w:t>
      </w:r>
      <w:proofErr w:type="spellEnd"/>
      <w:r>
        <w:t>, “</w:t>
      </w:r>
      <w:r>
        <w:rPr>
          <w:i/>
          <w:iCs/>
        </w:rPr>
        <w:t xml:space="preserve">England and The Crusades 1095-1588” </w:t>
      </w:r>
      <w:r w:rsidR="00A14E5D">
        <w:t>University of Chicago Press (1988) pp</w:t>
      </w:r>
      <w:r w:rsidR="009473D2">
        <w:t xml:space="preserve"> 36-86.</w:t>
      </w:r>
    </w:p>
    <w:p w14:paraId="2F80C88D" w14:textId="7A9A9C77" w:rsidR="009473D2" w:rsidRDefault="009473D2" w:rsidP="003858BA">
      <w:pPr>
        <w:ind w:firstLine="720"/>
      </w:pPr>
    </w:p>
    <w:p w14:paraId="187179DE" w14:textId="00C224A8" w:rsidR="009473D2" w:rsidRDefault="009473D2" w:rsidP="003858BA">
      <w:pPr>
        <w:ind w:firstLine="720"/>
        <w:rPr>
          <w:i/>
          <w:iCs/>
        </w:rPr>
      </w:pPr>
      <w:proofErr w:type="spellStart"/>
      <w:r>
        <w:t>Hill.R</w:t>
      </w:r>
      <w:proofErr w:type="spellEnd"/>
      <w:r>
        <w:t>, “</w:t>
      </w:r>
      <w:proofErr w:type="spellStart"/>
      <w:r>
        <w:rPr>
          <w:i/>
          <w:iCs/>
        </w:rPr>
        <w:t>Gesta</w:t>
      </w:r>
      <w:proofErr w:type="spellEnd"/>
      <w:r>
        <w:rPr>
          <w:i/>
          <w:iCs/>
        </w:rPr>
        <w:t xml:space="preserve"> Francorum</w:t>
      </w:r>
      <w:r w:rsidR="0046650D">
        <w:rPr>
          <w:i/>
          <w:iCs/>
        </w:rPr>
        <w:t xml:space="preserve">” Oxford University </w:t>
      </w:r>
      <w:r w:rsidR="008D208E">
        <w:rPr>
          <w:i/>
          <w:iCs/>
        </w:rPr>
        <w:t>Press, (</w:t>
      </w:r>
      <w:r w:rsidR="0046650D">
        <w:rPr>
          <w:i/>
          <w:iCs/>
        </w:rPr>
        <w:t xml:space="preserve">1962), </w:t>
      </w:r>
      <w:proofErr w:type="spellStart"/>
      <w:r w:rsidR="0046650D">
        <w:rPr>
          <w:i/>
          <w:iCs/>
        </w:rPr>
        <w:t>ch</w:t>
      </w:r>
      <w:proofErr w:type="spellEnd"/>
      <w:r w:rsidR="0046650D">
        <w:rPr>
          <w:i/>
          <w:iCs/>
        </w:rPr>
        <w:t xml:space="preserve"> IV.</w:t>
      </w:r>
    </w:p>
    <w:p w14:paraId="48870488" w14:textId="7EC5A61A" w:rsidR="008D208E" w:rsidRDefault="008D208E" w:rsidP="003858BA">
      <w:pPr>
        <w:ind w:firstLine="720"/>
        <w:rPr>
          <w:i/>
          <w:iCs/>
        </w:rPr>
      </w:pPr>
    </w:p>
    <w:p w14:paraId="7F822555" w14:textId="35BB3EF0" w:rsidR="008D208E" w:rsidRDefault="008D208E" w:rsidP="003858BA">
      <w:pPr>
        <w:ind w:firstLine="720"/>
      </w:pPr>
      <w:r>
        <w:t>Riley-</w:t>
      </w:r>
      <w:proofErr w:type="spellStart"/>
      <w:r>
        <w:t>Smith.J</w:t>
      </w:r>
      <w:proofErr w:type="spellEnd"/>
      <w:r>
        <w:t>, “</w:t>
      </w:r>
      <w:r>
        <w:rPr>
          <w:i/>
          <w:iCs/>
        </w:rPr>
        <w:t xml:space="preserve">The Crusades” </w:t>
      </w:r>
      <w:r>
        <w:t>The Athlone Press, 44 Bedford Row, London (1987)</w:t>
      </w:r>
      <w:r w:rsidR="0078352B">
        <w:t>.</w:t>
      </w:r>
    </w:p>
    <w:p w14:paraId="6B6A4F02" w14:textId="6865E70D" w:rsidR="0078352B" w:rsidRDefault="0078352B" w:rsidP="003858BA">
      <w:pPr>
        <w:ind w:firstLine="720"/>
      </w:pPr>
    </w:p>
    <w:p w14:paraId="285DCA25" w14:textId="39333A24" w:rsidR="0078352B" w:rsidRDefault="0078352B" w:rsidP="003858BA">
      <w:pPr>
        <w:ind w:firstLine="720"/>
      </w:pPr>
      <w:proofErr w:type="spellStart"/>
      <w:r>
        <w:t>Munro.C.D</w:t>
      </w:r>
      <w:proofErr w:type="spellEnd"/>
      <w:r>
        <w:t>, “</w:t>
      </w:r>
      <w:r>
        <w:rPr>
          <w:i/>
          <w:iCs/>
        </w:rPr>
        <w:t xml:space="preserve">The Crusades and other Historical Essays” </w:t>
      </w:r>
      <w:r>
        <w:t>Libraries Press, Inc. Freeport, New York (1928).</w:t>
      </w:r>
    </w:p>
    <w:p w14:paraId="7D4A3D5C" w14:textId="2420DACD" w:rsidR="0078352B" w:rsidRDefault="0078352B" w:rsidP="003858BA">
      <w:pPr>
        <w:ind w:firstLine="720"/>
      </w:pPr>
    </w:p>
    <w:p w14:paraId="1B769F00" w14:textId="7567FD61" w:rsidR="0078352B" w:rsidRDefault="0078352B" w:rsidP="003858BA">
      <w:pPr>
        <w:ind w:firstLine="720"/>
        <w:rPr>
          <w:i/>
          <w:iCs/>
        </w:rPr>
      </w:pPr>
      <w:proofErr w:type="spellStart"/>
      <w:r>
        <w:t>Peters</w:t>
      </w:r>
      <w:r w:rsidR="00273BCE">
        <w:t>.E</w:t>
      </w:r>
      <w:proofErr w:type="spellEnd"/>
      <w:r w:rsidR="00273BCE">
        <w:t>, “</w:t>
      </w:r>
      <w:r w:rsidR="00273BCE">
        <w:rPr>
          <w:i/>
          <w:iCs/>
        </w:rPr>
        <w:t>The First Crusade” University of Pennsylvania Press, Philadelphia (1971).</w:t>
      </w:r>
    </w:p>
    <w:p w14:paraId="31705F43" w14:textId="3F034BE8" w:rsidR="00273BCE" w:rsidRDefault="00273BCE" w:rsidP="003858BA">
      <w:pPr>
        <w:ind w:firstLine="720"/>
        <w:rPr>
          <w:i/>
          <w:iCs/>
        </w:rPr>
      </w:pPr>
    </w:p>
    <w:p w14:paraId="7C83D074" w14:textId="22D5DCDF" w:rsidR="00273BCE" w:rsidRDefault="00273BCE" w:rsidP="003858BA">
      <w:pPr>
        <w:ind w:firstLine="720"/>
      </w:pPr>
      <w:proofErr w:type="spellStart"/>
      <w:r>
        <w:t>Mayer.H.E</w:t>
      </w:r>
      <w:proofErr w:type="spellEnd"/>
      <w:r>
        <w:t>, “</w:t>
      </w:r>
      <w:r>
        <w:rPr>
          <w:i/>
          <w:iCs/>
        </w:rPr>
        <w:t>The Crusades” 2</w:t>
      </w:r>
      <w:r w:rsidRPr="00273BCE">
        <w:rPr>
          <w:i/>
          <w:iCs/>
          <w:vertAlign w:val="superscript"/>
        </w:rPr>
        <w:t>nd</w:t>
      </w:r>
      <w:r>
        <w:rPr>
          <w:i/>
          <w:iCs/>
        </w:rPr>
        <w:t xml:space="preserve"> Ed, </w:t>
      </w:r>
      <w:r w:rsidR="009F67D7">
        <w:t>Oxford University Press, (1965</w:t>
      </w:r>
      <w:r w:rsidR="003E5156">
        <w:t>)</w:t>
      </w:r>
      <w:r w:rsidR="009F67D7">
        <w:t>.</w:t>
      </w:r>
    </w:p>
    <w:p w14:paraId="226A8731" w14:textId="6BD1154D" w:rsidR="009F67D7" w:rsidRDefault="009F67D7" w:rsidP="003858BA">
      <w:pPr>
        <w:ind w:firstLine="720"/>
      </w:pPr>
    </w:p>
    <w:p w14:paraId="4F2B1525" w14:textId="3C86477F" w:rsidR="009F67D7" w:rsidRDefault="009F67D7" w:rsidP="003858BA">
      <w:pPr>
        <w:ind w:firstLine="720"/>
      </w:pPr>
      <w:proofErr w:type="spellStart"/>
      <w:r>
        <w:t>Smail</w:t>
      </w:r>
      <w:proofErr w:type="spellEnd"/>
      <w:r>
        <w:t>. R.C, “</w:t>
      </w:r>
      <w:r w:rsidRPr="009F67D7">
        <w:rPr>
          <w:i/>
          <w:iCs/>
        </w:rPr>
        <w:t>The Crusader</w:t>
      </w:r>
      <w:r>
        <w:rPr>
          <w:i/>
          <w:iCs/>
        </w:rPr>
        <w:t>s”</w:t>
      </w:r>
      <w:r>
        <w:t xml:space="preserve"> </w:t>
      </w:r>
      <w:r w:rsidR="003E5156">
        <w:t>Thames and Hudson Ltd, (1973).</w:t>
      </w:r>
    </w:p>
    <w:p w14:paraId="7B6996B9" w14:textId="1CC82D4C" w:rsidR="003E5156" w:rsidRDefault="003E5156" w:rsidP="003858BA">
      <w:pPr>
        <w:ind w:firstLine="720"/>
      </w:pPr>
    </w:p>
    <w:p w14:paraId="467E7A46" w14:textId="6E353CF0" w:rsidR="003E5156" w:rsidRDefault="003E5156" w:rsidP="003858BA">
      <w:pPr>
        <w:ind w:firstLine="720"/>
      </w:pPr>
      <w:r>
        <w:lastRenderedPageBreak/>
        <w:t xml:space="preserve">Riley-Smith. J, </w:t>
      </w:r>
      <w:r w:rsidRPr="003E5156">
        <w:rPr>
          <w:i/>
          <w:iCs/>
        </w:rPr>
        <w:t>“The Crusades Idea and Reality 1095-1274”</w:t>
      </w:r>
      <w:r>
        <w:rPr>
          <w:i/>
          <w:iCs/>
        </w:rPr>
        <w:t xml:space="preserve"> </w:t>
      </w:r>
      <w:r>
        <w:t>Richard Clay Ltd, Bungay, Suffolk, (1981).</w:t>
      </w:r>
    </w:p>
    <w:p w14:paraId="0B6FA918" w14:textId="55B6B264" w:rsidR="003E5156" w:rsidRDefault="003E5156" w:rsidP="003858BA">
      <w:pPr>
        <w:ind w:firstLine="720"/>
      </w:pPr>
    </w:p>
    <w:p w14:paraId="5CE69AC4" w14:textId="31FC0366" w:rsidR="003E5156" w:rsidRDefault="003E5156" w:rsidP="003858BA">
      <w:pPr>
        <w:ind w:firstLine="720"/>
      </w:pPr>
      <w:r>
        <w:t xml:space="preserve">Riley-Smith. J, </w:t>
      </w:r>
      <w:r w:rsidRPr="003E5156">
        <w:rPr>
          <w:i/>
          <w:iCs/>
        </w:rPr>
        <w:t>“What were the Crusades?</w:t>
      </w:r>
      <w:r>
        <w:rPr>
          <w:i/>
          <w:iCs/>
        </w:rPr>
        <w:t xml:space="preserve">” </w:t>
      </w:r>
      <w:r>
        <w:t>3</w:t>
      </w:r>
      <w:r w:rsidRPr="003E5156">
        <w:rPr>
          <w:vertAlign w:val="superscript"/>
        </w:rPr>
        <w:t>rd</w:t>
      </w:r>
      <w:r>
        <w:t xml:space="preserve"> Ed, Palgrave Macmillan, (2002).</w:t>
      </w:r>
    </w:p>
    <w:p w14:paraId="2C1B2B0F" w14:textId="294FB179" w:rsidR="00CD13DD" w:rsidRDefault="00CD13DD" w:rsidP="003858BA">
      <w:pPr>
        <w:ind w:firstLine="720"/>
      </w:pPr>
    </w:p>
    <w:p w14:paraId="71582C52" w14:textId="77777777" w:rsidR="00CD13DD" w:rsidRPr="003E5156" w:rsidRDefault="00CD13DD" w:rsidP="003858BA">
      <w:pPr>
        <w:ind w:firstLine="720"/>
      </w:pPr>
    </w:p>
    <w:p w14:paraId="7D693C57" w14:textId="493CC8EB" w:rsidR="00980A79" w:rsidRDefault="00980A79" w:rsidP="003858BA">
      <w:pPr>
        <w:ind w:firstLine="720"/>
        <w:rPr>
          <w:i/>
          <w:iCs/>
        </w:rPr>
      </w:pPr>
    </w:p>
    <w:p w14:paraId="3BF4CE31" w14:textId="77777777" w:rsidR="00980A79" w:rsidRPr="00980A79" w:rsidRDefault="00980A79" w:rsidP="003858BA">
      <w:pPr>
        <w:ind w:firstLine="720"/>
      </w:pPr>
    </w:p>
    <w:sectPr w:rsidR="00980A79" w:rsidRPr="00980A79" w:rsidSect="00A461BD">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BD0FC" w14:textId="77777777" w:rsidR="00A30DB1" w:rsidRDefault="00A30DB1" w:rsidP="00773F2F">
      <w:r>
        <w:separator/>
      </w:r>
    </w:p>
  </w:endnote>
  <w:endnote w:type="continuationSeparator" w:id="0">
    <w:p w14:paraId="42392E1A" w14:textId="77777777" w:rsidR="00A30DB1" w:rsidRDefault="00A30DB1" w:rsidP="00773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25A51" w14:textId="77777777" w:rsidR="00A30DB1" w:rsidRDefault="00A30DB1" w:rsidP="00773F2F">
      <w:r>
        <w:separator/>
      </w:r>
    </w:p>
  </w:footnote>
  <w:footnote w:type="continuationSeparator" w:id="0">
    <w:p w14:paraId="4F67A82B" w14:textId="77777777" w:rsidR="00A30DB1" w:rsidRDefault="00A30DB1" w:rsidP="00773F2F">
      <w:r>
        <w:continuationSeparator/>
      </w:r>
    </w:p>
  </w:footnote>
  <w:footnote w:id="1">
    <w:p w14:paraId="765D9FB0" w14:textId="79FF99A1" w:rsidR="00773F2F" w:rsidRPr="00773F2F" w:rsidRDefault="00773F2F">
      <w:pPr>
        <w:pStyle w:val="FootnoteText"/>
      </w:pPr>
      <w:r>
        <w:rPr>
          <w:rStyle w:val="FootnoteReference"/>
        </w:rPr>
        <w:footnoteRef/>
      </w:r>
      <w:r>
        <w:t xml:space="preserve"> </w:t>
      </w:r>
      <w:proofErr w:type="spellStart"/>
      <w:r>
        <w:t>Mclynn</w:t>
      </w:r>
      <w:proofErr w:type="spellEnd"/>
      <w:r>
        <w:t>, F. “</w:t>
      </w:r>
      <w:r>
        <w:rPr>
          <w:i/>
          <w:iCs/>
        </w:rPr>
        <w:t>Richard and John: Kings at War”.</w:t>
      </w:r>
      <w:r>
        <w:t xml:space="preserve"> Published by Da Capo Press (23</w:t>
      </w:r>
      <w:r w:rsidRPr="00773F2F">
        <w:rPr>
          <w:vertAlign w:val="superscript"/>
        </w:rPr>
        <w:t>rd</w:t>
      </w:r>
      <w:r>
        <w:t xml:space="preserve"> Sept. 2008) p.</w:t>
      </w:r>
      <w:r w:rsidR="002D048A">
        <w:t xml:space="preserve"> </w:t>
      </w:r>
      <w:r>
        <w:t>219.</w:t>
      </w:r>
    </w:p>
  </w:footnote>
  <w:footnote w:id="2">
    <w:p w14:paraId="171E7C9D" w14:textId="6986F8B1" w:rsidR="002D048A" w:rsidRPr="002D048A" w:rsidRDefault="002D048A">
      <w:pPr>
        <w:pStyle w:val="FootnoteText"/>
      </w:pPr>
      <w:r>
        <w:rPr>
          <w:rStyle w:val="FootnoteReference"/>
        </w:rPr>
        <w:footnoteRef/>
      </w:r>
      <w:r>
        <w:t xml:space="preserve"> Loud, G. A. </w:t>
      </w:r>
      <w:r w:rsidRPr="002D048A">
        <w:rPr>
          <w:i/>
          <w:iCs/>
        </w:rPr>
        <w:t>“The Crusade of Frederick Barbarossa: The History</w:t>
      </w:r>
      <w:r>
        <w:rPr>
          <w:i/>
          <w:iCs/>
        </w:rPr>
        <w:t xml:space="preserve"> of the Expedition of the Emperor Frederick and Related Texts.” </w:t>
      </w:r>
      <w:r>
        <w:t>Published by Ashgate Publishing (2010) Farnham, Surrey, p. 19.</w:t>
      </w:r>
    </w:p>
  </w:footnote>
  <w:footnote w:id="3">
    <w:p w14:paraId="0B635FAA" w14:textId="379A6C1A" w:rsidR="00A14E5D" w:rsidRPr="009473D2" w:rsidRDefault="00A14E5D">
      <w:pPr>
        <w:pStyle w:val="FootnoteText"/>
      </w:pPr>
      <w:r>
        <w:rPr>
          <w:rStyle w:val="FootnoteReference"/>
        </w:rPr>
        <w:footnoteRef/>
      </w:r>
      <w:r>
        <w:t xml:space="preserve"> Tyerman, C, “</w:t>
      </w:r>
      <w:r w:rsidR="009473D2">
        <w:rPr>
          <w:i/>
          <w:iCs/>
        </w:rPr>
        <w:t xml:space="preserve">England and the Crusades 1095-1588.” </w:t>
      </w:r>
      <w:r w:rsidR="009473D2">
        <w:t>Published by the University of Chicago Press (1988) pp 36-64.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2E4"/>
    <w:rsid w:val="00040506"/>
    <w:rsid w:val="00042A0C"/>
    <w:rsid w:val="000662D1"/>
    <w:rsid w:val="00076FDC"/>
    <w:rsid w:val="000971AB"/>
    <w:rsid w:val="000A0973"/>
    <w:rsid w:val="000F368A"/>
    <w:rsid w:val="00134D24"/>
    <w:rsid w:val="00144363"/>
    <w:rsid w:val="001675DF"/>
    <w:rsid w:val="0017437C"/>
    <w:rsid w:val="00177361"/>
    <w:rsid w:val="00177654"/>
    <w:rsid w:val="00181D75"/>
    <w:rsid w:val="001C48C4"/>
    <w:rsid w:val="001C7F40"/>
    <w:rsid w:val="002004DC"/>
    <w:rsid w:val="002138BA"/>
    <w:rsid w:val="00231D5E"/>
    <w:rsid w:val="0025080C"/>
    <w:rsid w:val="00265497"/>
    <w:rsid w:val="002718B3"/>
    <w:rsid w:val="00273BCE"/>
    <w:rsid w:val="002C7AC5"/>
    <w:rsid w:val="002D048A"/>
    <w:rsid w:val="002D1A6A"/>
    <w:rsid w:val="0030516F"/>
    <w:rsid w:val="00341C98"/>
    <w:rsid w:val="003858BA"/>
    <w:rsid w:val="003E5156"/>
    <w:rsid w:val="0046650D"/>
    <w:rsid w:val="004E11C3"/>
    <w:rsid w:val="004F10DC"/>
    <w:rsid w:val="004F2C72"/>
    <w:rsid w:val="004F3639"/>
    <w:rsid w:val="0050184C"/>
    <w:rsid w:val="00511F6A"/>
    <w:rsid w:val="005228ED"/>
    <w:rsid w:val="00582456"/>
    <w:rsid w:val="005C5444"/>
    <w:rsid w:val="005F71A1"/>
    <w:rsid w:val="00607289"/>
    <w:rsid w:val="00644DC7"/>
    <w:rsid w:val="00674A36"/>
    <w:rsid w:val="00680977"/>
    <w:rsid w:val="006D4185"/>
    <w:rsid w:val="007125F3"/>
    <w:rsid w:val="0075773F"/>
    <w:rsid w:val="00762F6C"/>
    <w:rsid w:val="00767288"/>
    <w:rsid w:val="00773F2F"/>
    <w:rsid w:val="0078352B"/>
    <w:rsid w:val="007F2E15"/>
    <w:rsid w:val="0081783E"/>
    <w:rsid w:val="00841B37"/>
    <w:rsid w:val="00870CDF"/>
    <w:rsid w:val="00883BD8"/>
    <w:rsid w:val="00896252"/>
    <w:rsid w:val="008A511A"/>
    <w:rsid w:val="008D208E"/>
    <w:rsid w:val="00900E75"/>
    <w:rsid w:val="00902B5D"/>
    <w:rsid w:val="009473D2"/>
    <w:rsid w:val="009640C4"/>
    <w:rsid w:val="00965F2F"/>
    <w:rsid w:val="00980A79"/>
    <w:rsid w:val="00983FB1"/>
    <w:rsid w:val="009A2DE1"/>
    <w:rsid w:val="009B45C0"/>
    <w:rsid w:val="009B4A79"/>
    <w:rsid w:val="009C5CF6"/>
    <w:rsid w:val="009F67D7"/>
    <w:rsid w:val="00A14E5D"/>
    <w:rsid w:val="00A156DB"/>
    <w:rsid w:val="00A30DB1"/>
    <w:rsid w:val="00A461BD"/>
    <w:rsid w:val="00A60315"/>
    <w:rsid w:val="00B02B8F"/>
    <w:rsid w:val="00B1194E"/>
    <w:rsid w:val="00B242E4"/>
    <w:rsid w:val="00B346E4"/>
    <w:rsid w:val="00B45407"/>
    <w:rsid w:val="00B504BF"/>
    <w:rsid w:val="00B91B33"/>
    <w:rsid w:val="00BB1BDC"/>
    <w:rsid w:val="00BD7D10"/>
    <w:rsid w:val="00BE0FBF"/>
    <w:rsid w:val="00BF18BD"/>
    <w:rsid w:val="00C11B1A"/>
    <w:rsid w:val="00C127BE"/>
    <w:rsid w:val="00C37F21"/>
    <w:rsid w:val="00C47A5E"/>
    <w:rsid w:val="00C52974"/>
    <w:rsid w:val="00C537C9"/>
    <w:rsid w:val="00C66491"/>
    <w:rsid w:val="00C873CF"/>
    <w:rsid w:val="00CC2E89"/>
    <w:rsid w:val="00CD13DD"/>
    <w:rsid w:val="00D0285E"/>
    <w:rsid w:val="00D13F33"/>
    <w:rsid w:val="00D14A75"/>
    <w:rsid w:val="00D34292"/>
    <w:rsid w:val="00D958C0"/>
    <w:rsid w:val="00DB18D0"/>
    <w:rsid w:val="00DB3ABC"/>
    <w:rsid w:val="00DC158B"/>
    <w:rsid w:val="00DC764C"/>
    <w:rsid w:val="00E063CD"/>
    <w:rsid w:val="00E44800"/>
    <w:rsid w:val="00E82F07"/>
    <w:rsid w:val="00E969B0"/>
    <w:rsid w:val="00EB3AC2"/>
    <w:rsid w:val="00EB5F4D"/>
    <w:rsid w:val="00EC3647"/>
    <w:rsid w:val="00ED2B24"/>
    <w:rsid w:val="00ED3664"/>
    <w:rsid w:val="00F00FD4"/>
    <w:rsid w:val="00F148FF"/>
    <w:rsid w:val="00F31BD6"/>
    <w:rsid w:val="00FA2691"/>
    <w:rsid w:val="00FB3AE0"/>
    <w:rsid w:val="00FC424B"/>
    <w:rsid w:val="00FF4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4F089D"/>
  <w14:defaultImageDpi w14:val="32767"/>
  <w15:chartTrackingRefBased/>
  <w15:docId w15:val="{46874A1F-3141-BC40-848E-15F8DA397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73F2F"/>
    <w:rPr>
      <w:sz w:val="20"/>
      <w:szCs w:val="20"/>
    </w:rPr>
  </w:style>
  <w:style w:type="character" w:customStyle="1" w:styleId="FootnoteTextChar">
    <w:name w:val="Footnote Text Char"/>
    <w:basedOn w:val="DefaultParagraphFont"/>
    <w:link w:val="FootnoteText"/>
    <w:uiPriority w:val="99"/>
    <w:semiHidden/>
    <w:rsid w:val="00773F2F"/>
    <w:rPr>
      <w:sz w:val="20"/>
      <w:szCs w:val="20"/>
    </w:rPr>
  </w:style>
  <w:style w:type="character" w:styleId="FootnoteReference">
    <w:name w:val="footnote reference"/>
    <w:basedOn w:val="DefaultParagraphFont"/>
    <w:uiPriority w:val="99"/>
    <w:semiHidden/>
    <w:unhideWhenUsed/>
    <w:rsid w:val="00773F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E493B-B9FF-BE44-AF31-775165F8A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993</TotalTime>
  <Pages>5</Pages>
  <Words>1697</Words>
  <Characters>9678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Steed</dc:creator>
  <cp:keywords/>
  <dc:description/>
  <cp:lastModifiedBy>Sam Steed</cp:lastModifiedBy>
  <cp:revision>40</cp:revision>
  <dcterms:created xsi:type="dcterms:W3CDTF">2020-01-17T09:19:00Z</dcterms:created>
  <dcterms:modified xsi:type="dcterms:W3CDTF">2020-01-26T18:35:00Z</dcterms:modified>
</cp:coreProperties>
</file>