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B8BA18" w14:textId="27915386" w:rsidR="00043274" w:rsidRPr="00043274" w:rsidRDefault="00037F92" w:rsidP="00043274">
      <w:pPr>
        <w:pStyle w:val="Heading1"/>
        <w:rPr>
          <w:rFonts w:cstheme="minorHAnsi"/>
        </w:rPr>
      </w:pPr>
      <w:bookmarkStart w:id="0" w:name="_Hlk9893519"/>
      <w:r w:rsidRPr="00043274">
        <w:drawing>
          <wp:anchor distT="0" distB="0" distL="114300" distR="114300" simplePos="0" relativeHeight="251658240" behindDoc="1" locked="0" layoutInCell="1" allowOverlap="1" wp14:anchorId="5AD973E8" wp14:editId="75D5D068">
            <wp:simplePos x="0" y="0"/>
            <wp:positionH relativeFrom="column">
              <wp:posOffset>3846195</wp:posOffset>
            </wp:positionH>
            <wp:positionV relativeFrom="paragraph">
              <wp:posOffset>76200</wp:posOffset>
            </wp:positionV>
            <wp:extent cx="2287905" cy="2276475"/>
            <wp:effectExtent l="0" t="0" r="0" b="9525"/>
            <wp:wrapTight wrapText="bothSides">
              <wp:wrapPolygon edited="0">
                <wp:start x="0" y="0"/>
                <wp:lineTo x="0" y="21510"/>
                <wp:lineTo x="21402" y="21510"/>
                <wp:lineTo x="21402" y="0"/>
                <wp:lineTo x="0" y="0"/>
              </wp:wrapPolygon>
            </wp:wrapTight>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87905" cy="2276475"/>
                    </a:xfrm>
                    <a:prstGeom prst="rect">
                      <a:avLst/>
                    </a:prstGeom>
                  </pic:spPr>
                </pic:pic>
              </a:graphicData>
            </a:graphic>
            <wp14:sizeRelH relativeFrom="page">
              <wp14:pctWidth>0</wp14:pctWidth>
            </wp14:sizeRelH>
            <wp14:sizeRelV relativeFrom="page">
              <wp14:pctHeight>0</wp14:pctHeight>
            </wp14:sizeRelV>
          </wp:anchor>
        </w:drawing>
      </w:r>
      <w:r w:rsidR="00043274" w:rsidRPr="00043274">
        <w:rPr>
          <w:rFonts w:cstheme="minorHAnsi"/>
        </w:rPr>
        <w:t>Introduction</w:t>
      </w:r>
    </w:p>
    <w:p w14:paraId="0B711AB5" w14:textId="451C320B" w:rsidR="009962C6" w:rsidRPr="009962C6" w:rsidRDefault="009962C6" w:rsidP="009962C6">
      <w:pPr>
        <w:rPr>
          <w:rFonts w:cstheme="minorHAnsi"/>
          <w:sz w:val="24"/>
          <w:szCs w:val="24"/>
        </w:rPr>
      </w:pPr>
      <w:r>
        <w:rPr>
          <w:noProof/>
        </w:rPr>
        <mc:AlternateContent>
          <mc:Choice Requires="wps">
            <w:drawing>
              <wp:anchor distT="0" distB="0" distL="114300" distR="114300" simplePos="0" relativeHeight="251665408" behindDoc="1" locked="0" layoutInCell="1" allowOverlap="1" wp14:anchorId="02D57D27" wp14:editId="28F11E17">
                <wp:simplePos x="0" y="0"/>
                <wp:positionH relativeFrom="column">
                  <wp:posOffset>4124325</wp:posOffset>
                </wp:positionH>
                <wp:positionV relativeFrom="paragraph">
                  <wp:posOffset>4392930</wp:posOffset>
                </wp:positionV>
                <wp:extent cx="192151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1921510" cy="635"/>
                        </a:xfrm>
                        <a:prstGeom prst="rect">
                          <a:avLst/>
                        </a:prstGeom>
                        <a:solidFill>
                          <a:prstClr val="white"/>
                        </a:solidFill>
                        <a:ln>
                          <a:noFill/>
                        </a:ln>
                      </wps:spPr>
                      <wps:txbx>
                        <w:txbxContent>
                          <w:p w14:paraId="5B466E3A" w14:textId="39783E74" w:rsidR="008053C1" w:rsidRPr="00193EBD" w:rsidRDefault="008053C1" w:rsidP="009962C6">
                            <w:pPr>
                              <w:pStyle w:val="Caption"/>
                            </w:pPr>
                            <w:r>
                              <w:t xml:space="preserve">Figure 2 - Fish-tailed Siren found at: </w:t>
                            </w:r>
                            <w:bookmarkStart w:id="1" w:name="_Hlk9991113"/>
                            <w:r>
                              <w:fldChar w:fldCharType="begin"/>
                            </w:r>
                            <w:r>
                              <w:instrText xml:space="preserve"> HYPERLINK "http://mermaidsofearth.com/starbucks-mermaid/" </w:instrText>
                            </w:r>
                            <w:r>
                              <w:fldChar w:fldCharType="separate"/>
                            </w:r>
                            <w:r>
                              <w:rPr>
                                <w:rStyle w:val="Hyperlink"/>
                              </w:rPr>
                              <w:t>http://mermaidsofearth.com/starbucks-mermaid/</w:t>
                            </w:r>
                            <w:r>
                              <w:fldChar w:fldCharType="end"/>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2D57D27" id="_x0000_t202" coordsize="21600,21600" o:spt="202" path="m,l,21600r21600,l21600,xe">
                <v:stroke joinstyle="miter"/>
                <v:path gradientshapeok="t" o:connecttype="rect"/>
              </v:shapetype>
              <v:shape id="Text Box 2" o:spid="_x0000_s1026" type="#_x0000_t202" style="position:absolute;margin-left:324.75pt;margin-top:345.9pt;width:151.3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" stroked="f">
                <v:textbox style="mso-fit-shape-to-text:t" inset="0,0,0,0">
                  <w:txbxContent>
                    <w:p w14:paraId="5B466E3A" w14:textId="39783E74" w:rsidR="008053C1" w:rsidRPr="00193EBD" w:rsidRDefault="008053C1" w:rsidP="009962C6">
                      <w:pPr>
                        <w:pStyle w:val="Caption"/>
                      </w:pPr>
                      <w:r>
                        <w:t xml:space="preserve">Figure 2 - Fish-tailed Siren found at: </w:t>
                      </w:r>
                      <w:bookmarkStart w:id="2" w:name="_Hlk9991113"/>
                      <w:r>
                        <w:fldChar w:fldCharType="begin"/>
                      </w:r>
                      <w:r>
                        <w:instrText xml:space="preserve"> HYPERLINK "http://mermaidsofearth.com/starbucks-mermaid/" </w:instrText>
                      </w:r>
                      <w:r>
                        <w:fldChar w:fldCharType="separate"/>
                      </w:r>
                      <w:r>
                        <w:rPr>
                          <w:rStyle w:val="Hyperlink"/>
                        </w:rPr>
                        <w:t>http://mermaidsofearth.com/starbucks-mermaid/</w:t>
                      </w:r>
                      <w:r>
                        <w:fldChar w:fldCharType="end"/>
                      </w:r>
                      <w:bookmarkEnd w:id="2"/>
                    </w:p>
                  </w:txbxContent>
                </v:textbox>
                <w10:wrap type="tight"/>
              </v:shape>
            </w:pict>
          </mc:Fallback>
        </mc:AlternateContent>
      </w:r>
      <w:r w:rsidRPr="009962C6">
        <w:drawing>
          <wp:anchor distT="0" distB="0" distL="114300" distR="114300" simplePos="0" relativeHeight="251661312" behindDoc="1" locked="0" layoutInCell="1" allowOverlap="1" wp14:anchorId="2DEC9785" wp14:editId="2F9CD598">
            <wp:simplePos x="0" y="0"/>
            <wp:positionH relativeFrom="column">
              <wp:posOffset>4124325</wp:posOffset>
            </wp:positionH>
            <wp:positionV relativeFrom="paragraph">
              <wp:posOffset>2409825</wp:posOffset>
            </wp:positionV>
            <wp:extent cx="1922031" cy="1926138"/>
            <wp:effectExtent l="0" t="0" r="2540" b="0"/>
            <wp:wrapTight wrapText="bothSides">
              <wp:wrapPolygon edited="0">
                <wp:start x="0" y="0"/>
                <wp:lineTo x="0" y="21365"/>
                <wp:lineTo x="21414" y="21365"/>
                <wp:lineTo x="21414" y="0"/>
                <wp:lineTo x="0" y="0"/>
              </wp:wrapPolygon>
            </wp:wrapTight>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22031" cy="1926138"/>
                    </a:xfrm>
                    <a:prstGeom prst="rect">
                      <a:avLst/>
                    </a:prstGeom>
                  </pic:spPr>
                </pic:pic>
              </a:graphicData>
            </a:graphic>
          </wp:anchor>
        </w:drawing>
      </w:r>
      <w:r>
        <w:rPr>
          <w:noProof/>
        </w:rPr>
        <mc:AlternateContent>
          <mc:Choice Requires="wps">
            <w:drawing>
              <wp:anchor distT="0" distB="0" distL="114300" distR="114300" simplePos="0" relativeHeight="251663360" behindDoc="1" locked="0" layoutInCell="1" allowOverlap="1" wp14:anchorId="71F1C19D" wp14:editId="25F61234">
                <wp:simplePos x="0" y="0"/>
                <wp:positionH relativeFrom="column">
                  <wp:posOffset>4038600</wp:posOffset>
                </wp:positionH>
                <wp:positionV relativeFrom="paragraph">
                  <wp:posOffset>2218690</wp:posOffset>
                </wp:positionV>
                <wp:extent cx="2096135"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096135" cy="635"/>
                        </a:xfrm>
                        <a:prstGeom prst="rect">
                          <a:avLst/>
                        </a:prstGeom>
                        <a:solidFill>
                          <a:prstClr val="white"/>
                        </a:solidFill>
                        <a:ln>
                          <a:noFill/>
                        </a:ln>
                      </wps:spPr>
                      <wps:txbx>
                        <w:txbxContent>
                          <w:p w14:paraId="2571E65A" w14:textId="28DBE152" w:rsidR="008053C1" w:rsidRPr="00E30861" w:rsidRDefault="008053C1" w:rsidP="009962C6">
                            <w:pPr>
                              <w:pStyle w:val="Caption"/>
                            </w:pPr>
                            <w:r>
                              <w:t xml:space="preserve">Figure 1 - Evolution of Starbucks Logo found at: </w:t>
                            </w:r>
                            <w:bookmarkStart w:id="3" w:name="_Hlk9990939"/>
                            <w:r>
                              <w:fldChar w:fldCharType="begin"/>
                            </w:r>
                            <w:r>
                              <w:instrText xml:space="preserve"> HYPERLINK "https://www.quora.com/What-is-the-evolution-of-the-Starbucks-logo" </w:instrText>
                            </w:r>
                            <w:r>
                              <w:fldChar w:fldCharType="separate"/>
                            </w:r>
                            <w:r>
                              <w:rPr>
                                <w:rStyle w:val="Hyperlink"/>
                              </w:rPr>
                              <w:t>https://www.quora.com/What-is-the-evolution-of-the-Starbucks-logo</w:t>
                            </w:r>
                            <w:r>
                              <w:fldChar w:fldCharType="end"/>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F1C19D" id="Text Box 1" o:spid="_x0000_s1027" type="#_x0000_t202" style="position:absolute;margin-left:318pt;margin-top:174.7pt;width:165.0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" stroked="f">
                <v:textbox style="mso-fit-shape-to-text:t" inset="0,0,0,0">
                  <w:txbxContent>
                    <w:p w14:paraId="2571E65A" w14:textId="28DBE152" w:rsidR="008053C1" w:rsidRPr="00E30861" w:rsidRDefault="008053C1" w:rsidP="009962C6">
                      <w:pPr>
                        <w:pStyle w:val="Caption"/>
                      </w:pPr>
                      <w:r>
                        <w:t xml:space="preserve">Figure 1 - Evolution of Starbucks Logo found at: </w:t>
                      </w:r>
                      <w:bookmarkStart w:id="4" w:name="_Hlk9990939"/>
                      <w:r>
                        <w:fldChar w:fldCharType="begin"/>
                      </w:r>
                      <w:r>
                        <w:instrText xml:space="preserve"> HYPERLINK "https://www.quora.com/What-is-the-evolution-of-the-Starbucks-logo" </w:instrText>
                      </w:r>
                      <w:r>
                        <w:fldChar w:fldCharType="separate"/>
                      </w:r>
                      <w:r>
                        <w:rPr>
                          <w:rStyle w:val="Hyperlink"/>
                        </w:rPr>
                        <w:t>https://www.quora.com/What-is-the-evolution-of-the-Starbucks-logo</w:t>
                      </w:r>
                      <w:r>
                        <w:fldChar w:fldCharType="end"/>
                      </w:r>
                      <w:bookmarkEnd w:id="4"/>
                    </w:p>
                  </w:txbxContent>
                </v:textbox>
                <w10:wrap type="tight"/>
              </v:shape>
            </w:pict>
          </mc:Fallback>
        </mc:AlternateContent>
      </w:r>
      <w:r w:rsidRPr="00747C27">
        <w:rPr>
          <w:rFonts w:cstheme="minorHAnsi"/>
          <w:sz w:val="24"/>
          <w:szCs w:val="24"/>
        </w:rPr>
        <w:t>The word “monster” itself derives from the Latin word “</w:t>
      </w:r>
      <w:proofErr w:type="spellStart"/>
      <w:r w:rsidRPr="00747C27">
        <w:rPr>
          <w:rFonts w:cstheme="minorHAnsi"/>
          <w:i/>
          <w:sz w:val="24"/>
          <w:szCs w:val="24"/>
        </w:rPr>
        <w:t>monstrum</w:t>
      </w:r>
      <w:proofErr w:type="spellEnd"/>
      <w:r w:rsidRPr="00747C27">
        <w:rPr>
          <w:rFonts w:cstheme="minorHAnsi"/>
          <w:sz w:val="24"/>
          <w:szCs w:val="24"/>
        </w:rPr>
        <w:t xml:space="preserve">” which means an uncanny person, </w:t>
      </w:r>
      <w:proofErr w:type="gramStart"/>
      <w:r w:rsidRPr="00747C27">
        <w:rPr>
          <w:rFonts w:cstheme="minorHAnsi"/>
          <w:sz w:val="24"/>
          <w:szCs w:val="24"/>
        </w:rPr>
        <w:t>thing</w:t>
      </w:r>
      <w:proofErr w:type="gramEnd"/>
      <w:r w:rsidRPr="00747C27">
        <w:rPr>
          <w:rFonts w:cstheme="minorHAnsi"/>
          <w:sz w:val="24"/>
          <w:szCs w:val="24"/>
        </w:rPr>
        <w:t xml:space="preserve"> or creature. Murgatroyd (2013)</w:t>
      </w:r>
      <w:r w:rsidRPr="00747C27">
        <w:rPr>
          <w:rStyle w:val="FootnoteReference"/>
          <w:rFonts w:cstheme="minorHAnsi"/>
          <w:sz w:val="24"/>
          <w:szCs w:val="24"/>
        </w:rPr>
        <w:footnoteReference w:id="1"/>
      </w:r>
      <w:r w:rsidRPr="00747C27">
        <w:rPr>
          <w:rFonts w:cstheme="minorHAnsi"/>
          <w:sz w:val="24"/>
          <w:szCs w:val="24"/>
        </w:rPr>
        <w:t xml:space="preserve"> defines a monster as a mythical or fabulous creature which is extraordinary, </w:t>
      </w:r>
      <w:proofErr w:type="gramStart"/>
      <w:r w:rsidRPr="00747C27">
        <w:rPr>
          <w:rFonts w:cstheme="minorHAnsi"/>
          <w:sz w:val="24"/>
          <w:szCs w:val="24"/>
        </w:rPr>
        <w:t>alien</w:t>
      </w:r>
      <w:proofErr w:type="gramEnd"/>
      <w:r w:rsidRPr="00747C27">
        <w:rPr>
          <w:rFonts w:cstheme="minorHAnsi"/>
          <w:sz w:val="24"/>
          <w:szCs w:val="24"/>
        </w:rPr>
        <w:t xml:space="preserve"> and abnormal. He goes on to say that monsters are also malformed with multiple limbs or combinations of different forms and are often malevolent and savage.</w:t>
      </w:r>
      <w:r w:rsidRPr="00747C27">
        <w:rPr>
          <w:rStyle w:val="FootnoteReference"/>
          <w:rFonts w:cstheme="minorHAnsi"/>
          <w:sz w:val="24"/>
          <w:szCs w:val="24"/>
        </w:rPr>
        <w:footnoteReference w:id="2"/>
      </w:r>
      <w:r w:rsidRPr="00747C27">
        <w:rPr>
          <w:rFonts w:cstheme="minorHAnsi"/>
          <w:sz w:val="24"/>
          <w:szCs w:val="24"/>
        </w:rPr>
        <w:t xml:space="preserve"> </w:t>
      </w:r>
      <w:r>
        <w:rPr>
          <w:rFonts w:cstheme="minorHAnsi"/>
          <w:sz w:val="24"/>
          <w:szCs w:val="24"/>
        </w:rPr>
        <w:t>The Oxford Dictionary describes a monster as “a large, ugly, and frightening imaginary creature”.</w:t>
      </w:r>
      <w:r>
        <w:rPr>
          <w:rStyle w:val="FootnoteReference"/>
          <w:rFonts w:cstheme="minorHAnsi"/>
          <w:sz w:val="24"/>
          <w:szCs w:val="24"/>
        </w:rPr>
        <w:footnoteReference w:id="3"/>
      </w:r>
      <w:r>
        <w:rPr>
          <w:rFonts w:cstheme="minorHAnsi"/>
          <w:sz w:val="24"/>
          <w:szCs w:val="24"/>
        </w:rPr>
        <w:t xml:space="preserve"> </w:t>
      </w:r>
      <w:r w:rsidRPr="00747C27">
        <w:rPr>
          <w:rFonts w:cstheme="minorHAnsi"/>
          <w:sz w:val="24"/>
          <w:szCs w:val="24"/>
        </w:rPr>
        <w:t>There are also artistic challenges with representing these monsters, whether through art itself or within different versions of myths. Some monsters cannot be represented correctly through the writings of the creatures depicting they have innumerable heads, as in the case of Cerberus; Pindar the poet gave Cerberus a hundred heads,</w:t>
      </w:r>
      <w:r w:rsidRPr="00747C27">
        <w:rPr>
          <w:rStyle w:val="FootnoteReference"/>
          <w:rFonts w:cstheme="minorHAnsi"/>
          <w:sz w:val="24"/>
          <w:szCs w:val="24"/>
        </w:rPr>
        <w:footnoteReference w:id="4"/>
      </w:r>
      <w:r w:rsidRPr="00747C27">
        <w:rPr>
          <w:rFonts w:cstheme="minorHAnsi"/>
          <w:sz w:val="24"/>
          <w:szCs w:val="24"/>
        </w:rPr>
        <w:t xml:space="preserve"> while Hesiod said Cerberus had fifty.</w:t>
      </w:r>
      <w:r w:rsidRPr="00747C27">
        <w:rPr>
          <w:rStyle w:val="FootnoteReference"/>
          <w:rFonts w:cstheme="minorHAnsi"/>
          <w:sz w:val="24"/>
          <w:szCs w:val="24"/>
        </w:rPr>
        <w:footnoteReference w:id="5"/>
      </w:r>
      <w:r w:rsidRPr="00747C27">
        <w:rPr>
          <w:rFonts w:cstheme="minorHAnsi"/>
          <w:sz w:val="24"/>
          <w:szCs w:val="24"/>
        </w:rPr>
        <w:t xml:space="preserve"> However, within art Cerberus was seen as only having three heads and has since in myths changed to only have three heads due to the excessive representation on pottery of having three heads.</w:t>
      </w:r>
      <w:r>
        <w:rPr>
          <w:rFonts w:cstheme="minorHAnsi"/>
          <w:sz w:val="24"/>
          <w:szCs w:val="24"/>
        </w:rPr>
        <w:t xml:space="preserve"> Similarly, when one thinks of the mythological creature siren, one would generally think of a creature similar to a mermaid, with the upper body of a human and the lower body of a fish, as shown in the Starbucks logo shown with Figure 1 and also within Figure 2. However, in archaic Greek myths the sirens started out as human-bird hybrids.</w:t>
      </w:r>
      <w:r>
        <w:rPr>
          <w:rStyle w:val="FootnoteReference"/>
          <w:rFonts w:cstheme="minorHAnsi"/>
          <w:sz w:val="24"/>
          <w:szCs w:val="24"/>
        </w:rPr>
        <w:footnoteReference w:id="6"/>
      </w:r>
      <w:bookmarkEnd w:id="0"/>
    </w:p>
    <w:p w14:paraId="116A8EC8" w14:textId="5BC764C1" w:rsidR="00CA2749" w:rsidRDefault="00CD1C21" w:rsidP="00CD1C21">
      <w:pPr>
        <w:pStyle w:val="Heading1"/>
      </w:pPr>
      <w:r>
        <w:t>Defining a Monster</w:t>
      </w:r>
      <w:r w:rsidR="006933F6" w:rsidRPr="00747C27">
        <w:tab/>
      </w:r>
    </w:p>
    <w:p w14:paraId="6B3F8766" w14:textId="0103FF6C" w:rsidR="0021087B" w:rsidRPr="00747C27" w:rsidRDefault="000B1B59" w:rsidP="00CD1C21">
      <w:pPr>
        <w:ind w:firstLine="720"/>
        <w:rPr>
          <w:rFonts w:cstheme="minorHAnsi"/>
          <w:sz w:val="24"/>
          <w:szCs w:val="24"/>
          <w:shd w:val="clear" w:color="auto" w:fill="FFFFFF"/>
        </w:rPr>
      </w:pPr>
      <w:r w:rsidRPr="00747C27">
        <w:rPr>
          <w:rFonts w:cstheme="minorHAnsi"/>
          <w:sz w:val="24"/>
          <w:szCs w:val="24"/>
        </w:rPr>
        <w:t xml:space="preserve">Murgatroyd (2013) said that monsters are mythical or fabulous creatures that are extraordinary, alien, abnormal and have combinations of different forms. However, it is not just monsters who can </w:t>
      </w:r>
      <w:proofErr w:type="gramStart"/>
      <w:r w:rsidRPr="00747C27">
        <w:rPr>
          <w:rFonts w:cstheme="minorHAnsi"/>
          <w:sz w:val="24"/>
          <w:szCs w:val="24"/>
        </w:rPr>
        <w:t>be described</w:t>
      </w:r>
      <w:proofErr w:type="gramEnd"/>
      <w:r w:rsidRPr="00747C27">
        <w:rPr>
          <w:rFonts w:cstheme="minorHAnsi"/>
          <w:sz w:val="24"/>
          <w:szCs w:val="24"/>
        </w:rPr>
        <w:t xml:space="preserve"> like that. Pegasus, the winged horse</w:t>
      </w:r>
      <w:r w:rsidR="00E81A62" w:rsidRPr="00747C27">
        <w:rPr>
          <w:rStyle w:val="FootnoteReference"/>
          <w:rFonts w:cstheme="minorHAnsi"/>
          <w:sz w:val="24"/>
          <w:szCs w:val="24"/>
        </w:rPr>
        <w:footnoteReference w:id="7"/>
      </w:r>
      <w:r w:rsidRPr="00747C27">
        <w:rPr>
          <w:rFonts w:cstheme="minorHAnsi"/>
          <w:sz w:val="24"/>
          <w:szCs w:val="24"/>
        </w:rPr>
        <w:t xml:space="preserve"> that is known to be a creature that helps heroes</w:t>
      </w:r>
      <w:r w:rsidR="00E81A62" w:rsidRPr="00747C27">
        <w:rPr>
          <w:rFonts w:cstheme="minorHAnsi"/>
          <w:sz w:val="24"/>
          <w:szCs w:val="24"/>
        </w:rPr>
        <w:t xml:space="preserve"> against monsters</w:t>
      </w:r>
      <w:r w:rsidR="00E81A62" w:rsidRPr="00747C27">
        <w:rPr>
          <w:rStyle w:val="FootnoteReference"/>
          <w:rFonts w:cstheme="minorHAnsi"/>
          <w:sz w:val="24"/>
          <w:szCs w:val="24"/>
        </w:rPr>
        <w:footnoteReference w:id="8"/>
      </w:r>
      <w:r w:rsidRPr="00747C27">
        <w:rPr>
          <w:rFonts w:cstheme="minorHAnsi"/>
          <w:sz w:val="24"/>
          <w:szCs w:val="24"/>
        </w:rPr>
        <w:t xml:space="preserve">, is a combination of a horse and a bird, and is most definitely a mythical and fabulous creature that is extraordinary and has a combination of different forms. </w:t>
      </w:r>
      <w:r w:rsidR="00BF21D1" w:rsidRPr="00747C27">
        <w:rPr>
          <w:rFonts w:cstheme="minorHAnsi"/>
          <w:sz w:val="24"/>
          <w:szCs w:val="24"/>
        </w:rPr>
        <w:t xml:space="preserve">However, the chimera can also be described as a mythical </w:t>
      </w:r>
      <w:r w:rsidR="00BF21D1" w:rsidRPr="00747C27">
        <w:rPr>
          <w:rFonts w:cstheme="minorHAnsi"/>
          <w:sz w:val="24"/>
          <w:szCs w:val="24"/>
        </w:rPr>
        <w:lastRenderedPageBreak/>
        <w:t xml:space="preserve">creature that is extraordinary and has a combination of different forms, specifically a head each of a snake, </w:t>
      </w:r>
      <w:proofErr w:type="gramStart"/>
      <w:r w:rsidR="00BF21D1" w:rsidRPr="00747C27">
        <w:rPr>
          <w:rFonts w:cstheme="minorHAnsi"/>
          <w:sz w:val="24"/>
          <w:szCs w:val="24"/>
        </w:rPr>
        <w:t>lion</w:t>
      </w:r>
      <w:proofErr w:type="gramEnd"/>
      <w:r w:rsidR="00BF21D1" w:rsidRPr="00747C27">
        <w:rPr>
          <w:rFonts w:cstheme="minorHAnsi"/>
          <w:sz w:val="24"/>
          <w:szCs w:val="24"/>
        </w:rPr>
        <w:t xml:space="preserve"> and goat. As Homer says in the </w:t>
      </w:r>
      <w:r w:rsidR="00BF21D1" w:rsidRPr="00747C27">
        <w:rPr>
          <w:rFonts w:cstheme="minorHAnsi"/>
          <w:i/>
          <w:sz w:val="24"/>
          <w:szCs w:val="24"/>
        </w:rPr>
        <w:t>Iliad</w:t>
      </w:r>
      <w:r w:rsidR="00BF21D1" w:rsidRPr="00747C27">
        <w:rPr>
          <w:rFonts w:cstheme="minorHAnsi"/>
          <w:sz w:val="24"/>
          <w:szCs w:val="24"/>
        </w:rPr>
        <w:t>, the lion’s head was at the front of the creature, the goat’s head arose from the back of the creature and the snake head came from the tail of the creatu</w:t>
      </w:r>
      <w:r w:rsidR="00037E4A" w:rsidRPr="00747C27">
        <w:rPr>
          <w:rFonts w:cstheme="minorHAnsi"/>
          <w:sz w:val="24"/>
          <w:szCs w:val="24"/>
        </w:rPr>
        <w:t>re.</w:t>
      </w:r>
      <w:r w:rsidR="00037E4A" w:rsidRPr="00747C27">
        <w:rPr>
          <w:rStyle w:val="FootnoteReference"/>
          <w:rFonts w:cstheme="minorHAnsi"/>
          <w:sz w:val="24"/>
          <w:szCs w:val="24"/>
        </w:rPr>
        <w:footnoteReference w:id="9"/>
      </w:r>
      <w:r w:rsidR="00037E4A" w:rsidRPr="00747C27">
        <w:rPr>
          <w:rFonts w:cstheme="minorHAnsi"/>
          <w:sz w:val="24"/>
          <w:szCs w:val="24"/>
        </w:rPr>
        <w:t xml:space="preserve"> Hesiod in his </w:t>
      </w:r>
      <w:r w:rsidR="00037E4A" w:rsidRPr="00747C27">
        <w:rPr>
          <w:rFonts w:cstheme="minorHAnsi"/>
          <w:i/>
          <w:sz w:val="24"/>
          <w:szCs w:val="24"/>
        </w:rPr>
        <w:t>Theogony</w:t>
      </w:r>
      <w:r w:rsidR="00037E4A" w:rsidRPr="00747C27">
        <w:rPr>
          <w:rFonts w:cstheme="minorHAnsi"/>
          <w:sz w:val="24"/>
          <w:szCs w:val="24"/>
        </w:rPr>
        <w:t xml:space="preserve"> gave the description of the chimera as a “</w:t>
      </w:r>
      <w:r w:rsidR="00037E4A" w:rsidRPr="00747C27">
        <w:rPr>
          <w:rFonts w:cstheme="minorHAnsi"/>
          <w:sz w:val="24"/>
          <w:szCs w:val="24"/>
          <w:shd w:val="clear" w:color="auto" w:fill="FFFFFF"/>
        </w:rPr>
        <w:t xml:space="preserve">creature fearful, great, swift-footed and strong, who had three heads, one of a grim-eyed lion; in her </w:t>
      </w:r>
      <w:proofErr w:type="spellStart"/>
      <w:r w:rsidR="00037E4A" w:rsidRPr="00747C27">
        <w:rPr>
          <w:rFonts w:cstheme="minorHAnsi"/>
          <w:sz w:val="24"/>
          <w:szCs w:val="24"/>
          <w:shd w:val="clear" w:color="auto" w:fill="FFFFFF"/>
        </w:rPr>
        <w:t>hinderpart</w:t>
      </w:r>
      <w:proofErr w:type="spellEnd"/>
      <w:r w:rsidR="00037E4A" w:rsidRPr="00747C27">
        <w:rPr>
          <w:rFonts w:cstheme="minorHAnsi"/>
          <w:sz w:val="24"/>
          <w:szCs w:val="24"/>
          <w:shd w:val="clear" w:color="auto" w:fill="FFFFFF"/>
        </w:rPr>
        <w:t>, a dragon; and in her middle, a goat,”.</w:t>
      </w:r>
      <w:r w:rsidR="00037E4A" w:rsidRPr="00747C27">
        <w:rPr>
          <w:rStyle w:val="FootnoteReference"/>
          <w:rFonts w:cstheme="minorHAnsi"/>
          <w:sz w:val="24"/>
          <w:szCs w:val="24"/>
          <w:shd w:val="clear" w:color="auto" w:fill="FFFFFF"/>
        </w:rPr>
        <w:footnoteReference w:id="10"/>
      </w:r>
      <w:r w:rsidR="00037E4A" w:rsidRPr="00747C27">
        <w:rPr>
          <w:rFonts w:cstheme="minorHAnsi"/>
          <w:sz w:val="24"/>
          <w:szCs w:val="24"/>
          <w:shd w:val="clear" w:color="auto" w:fill="FFFFFF"/>
        </w:rPr>
        <w:t xml:space="preserve"> Both Homer and Hesiod say </w:t>
      </w:r>
      <w:r w:rsidR="00FA1A84" w:rsidRPr="00747C27">
        <w:rPr>
          <w:rFonts w:cstheme="minorHAnsi"/>
          <w:sz w:val="24"/>
          <w:szCs w:val="24"/>
          <w:shd w:val="clear" w:color="auto" w:fill="FFFFFF"/>
        </w:rPr>
        <w:t>t</w:t>
      </w:r>
      <w:r w:rsidR="00037E4A" w:rsidRPr="00747C27">
        <w:rPr>
          <w:rFonts w:cstheme="minorHAnsi"/>
          <w:sz w:val="24"/>
          <w:szCs w:val="24"/>
          <w:shd w:val="clear" w:color="auto" w:fill="FFFFFF"/>
        </w:rPr>
        <w:t>he chimera could breathe fire, and that it was the goat head that did so.</w:t>
      </w:r>
      <w:r w:rsidR="00037E4A" w:rsidRPr="00747C27">
        <w:rPr>
          <w:rStyle w:val="FootnoteReference"/>
          <w:rFonts w:cstheme="minorHAnsi"/>
          <w:sz w:val="24"/>
          <w:szCs w:val="24"/>
          <w:shd w:val="clear" w:color="auto" w:fill="FFFFFF"/>
        </w:rPr>
        <w:footnoteReference w:id="11"/>
      </w:r>
      <w:r w:rsidR="00E81A62" w:rsidRPr="00747C27">
        <w:rPr>
          <w:rFonts w:cstheme="minorHAnsi"/>
          <w:sz w:val="24"/>
          <w:szCs w:val="24"/>
          <w:shd w:val="clear" w:color="auto" w:fill="FFFFFF"/>
        </w:rPr>
        <w:t xml:space="preserve"> So while both Pegasus and the chimera are mythological and fabulous creatures that both have a combination of different forms, one can be described as a monster due to its ability to breathe fire, as well as having a combination of forms of animals that are fairly aggressive – the lion and the serpent (or in some cases a dragon replaces the serpent) and the least aggressive animal</w:t>
      </w:r>
      <w:r w:rsidR="007F19F8" w:rsidRPr="00747C27">
        <w:rPr>
          <w:rFonts w:cstheme="minorHAnsi"/>
          <w:sz w:val="24"/>
          <w:szCs w:val="24"/>
          <w:shd w:val="clear" w:color="auto" w:fill="FFFFFF"/>
        </w:rPr>
        <w:t xml:space="preserve"> – the goat head - </w:t>
      </w:r>
      <w:r w:rsidR="00E81A62" w:rsidRPr="00747C27">
        <w:rPr>
          <w:rFonts w:cstheme="minorHAnsi"/>
          <w:sz w:val="24"/>
          <w:szCs w:val="24"/>
          <w:shd w:val="clear" w:color="auto" w:fill="FFFFFF"/>
        </w:rPr>
        <w:t xml:space="preserve"> is the one that breathes fire. Comparatively, Pegasus is a combination of animals that are usually peaceful or passive, and its only ability is that it can fly due to its wings. Simply from comparing Pegasus to the chimera, it can </w:t>
      </w:r>
      <w:proofErr w:type="gramStart"/>
      <w:r w:rsidR="00E81A62" w:rsidRPr="00747C27">
        <w:rPr>
          <w:rFonts w:cstheme="minorHAnsi"/>
          <w:sz w:val="24"/>
          <w:szCs w:val="24"/>
          <w:shd w:val="clear" w:color="auto" w:fill="FFFFFF"/>
        </w:rPr>
        <w:t>be seen</w:t>
      </w:r>
      <w:proofErr w:type="gramEnd"/>
      <w:r w:rsidR="00E81A62" w:rsidRPr="00747C27">
        <w:rPr>
          <w:rFonts w:cstheme="minorHAnsi"/>
          <w:sz w:val="24"/>
          <w:szCs w:val="24"/>
          <w:shd w:val="clear" w:color="auto" w:fill="FFFFFF"/>
        </w:rPr>
        <w:t xml:space="preserve"> that a creature that is classed as a monster is one that is more aggressive (or able to be more harmful) than other mythological creatures.</w:t>
      </w:r>
    </w:p>
    <w:p w14:paraId="296F3DA3" w14:textId="569C4D8A" w:rsidR="00FC3596" w:rsidRDefault="00FB76F0" w:rsidP="0021087B">
      <w:pPr>
        <w:rPr>
          <w:rFonts w:cstheme="minorHAnsi"/>
          <w:sz w:val="24"/>
          <w:szCs w:val="24"/>
          <w:shd w:val="clear" w:color="auto" w:fill="FFFFFF"/>
        </w:rPr>
      </w:pPr>
      <w:r w:rsidRPr="00747C27">
        <w:rPr>
          <w:rFonts w:cstheme="minorHAnsi"/>
          <w:sz w:val="24"/>
          <w:szCs w:val="24"/>
          <w:shd w:val="clear" w:color="auto" w:fill="FFFFFF"/>
        </w:rPr>
        <w:tab/>
        <w:t xml:space="preserve">Additionally, a creature that </w:t>
      </w:r>
      <w:proofErr w:type="gramStart"/>
      <w:r w:rsidRPr="00747C27">
        <w:rPr>
          <w:rFonts w:cstheme="minorHAnsi"/>
          <w:sz w:val="24"/>
          <w:szCs w:val="24"/>
          <w:shd w:val="clear" w:color="auto" w:fill="FFFFFF"/>
        </w:rPr>
        <w:t>is classed</w:t>
      </w:r>
      <w:proofErr w:type="gramEnd"/>
      <w:r w:rsidRPr="00747C27">
        <w:rPr>
          <w:rFonts w:cstheme="minorHAnsi"/>
          <w:sz w:val="24"/>
          <w:szCs w:val="24"/>
          <w:shd w:val="clear" w:color="auto" w:fill="FFFFFF"/>
        </w:rPr>
        <w:t xml:space="preserve"> as a monster is a creature that is usually used as a task or obstacle for the hero of the tale to complete or overcome. For Theseus it was the Minotaur</w:t>
      </w:r>
      <w:r w:rsidRPr="00747C27">
        <w:rPr>
          <w:rStyle w:val="FootnoteReference"/>
          <w:rFonts w:cstheme="minorHAnsi"/>
          <w:sz w:val="24"/>
          <w:szCs w:val="24"/>
          <w:shd w:val="clear" w:color="auto" w:fill="FFFFFF"/>
        </w:rPr>
        <w:footnoteReference w:id="12"/>
      </w:r>
      <w:r w:rsidRPr="00747C27">
        <w:rPr>
          <w:rFonts w:cstheme="minorHAnsi"/>
          <w:sz w:val="24"/>
          <w:szCs w:val="24"/>
          <w:shd w:val="clear" w:color="auto" w:fill="FFFFFF"/>
        </w:rPr>
        <w:t>, for Bellerophon and the winged horse Pegasus is was the chimera,</w:t>
      </w:r>
      <w:r w:rsidRPr="00747C27">
        <w:rPr>
          <w:rStyle w:val="FootnoteReference"/>
          <w:rFonts w:cstheme="minorHAnsi"/>
          <w:sz w:val="24"/>
          <w:szCs w:val="24"/>
          <w:shd w:val="clear" w:color="auto" w:fill="FFFFFF"/>
        </w:rPr>
        <w:footnoteReference w:id="13"/>
      </w:r>
      <w:r w:rsidRPr="00747C27">
        <w:rPr>
          <w:rFonts w:cstheme="minorHAnsi"/>
          <w:sz w:val="24"/>
          <w:szCs w:val="24"/>
          <w:shd w:val="clear" w:color="auto" w:fill="FFFFFF"/>
        </w:rPr>
        <w:t xml:space="preserve"> for Perseus it was Medusa,</w:t>
      </w:r>
      <w:r w:rsidRPr="00747C27">
        <w:rPr>
          <w:rStyle w:val="FootnoteReference"/>
          <w:rFonts w:cstheme="minorHAnsi"/>
          <w:sz w:val="24"/>
          <w:szCs w:val="24"/>
          <w:shd w:val="clear" w:color="auto" w:fill="FFFFFF"/>
        </w:rPr>
        <w:footnoteReference w:id="14"/>
      </w:r>
      <w:r w:rsidRPr="00747C27">
        <w:rPr>
          <w:rFonts w:cstheme="minorHAnsi"/>
          <w:sz w:val="24"/>
          <w:szCs w:val="24"/>
          <w:shd w:val="clear" w:color="auto" w:fill="FFFFFF"/>
        </w:rPr>
        <w:t xml:space="preserve"> and for Herakles it was </w:t>
      </w:r>
      <w:r w:rsidR="007B515A" w:rsidRPr="00747C27">
        <w:rPr>
          <w:rFonts w:cstheme="minorHAnsi"/>
          <w:sz w:val="24"/>
          <w:szCs w:val="24"/>
          <w:shd w:val="clear" w:color="auto" w:fill="FFFFFF"/>
        </w:rPr>
        <w:t>the hydra</w:t>
      </w:r>
      <w:r w:rsidR="007B515A" w:rsidRPr="00747C27">
        <w:rPr>
          <w:rStyle w:val="FootnoteReference"/>
          <w:rFonts w:cstheme="minorHAnsi"/>
          <w:sz w:val="24"/>
          <w:szCs w:val="24"/>
          <w:shd w:val="clear" w:color="auto" w:fill="FFFFFF"/>
        </w:rPr>
        <w:footnoteReference w:id="15"/>
      </w:r>
      <w:r w:rsidR="007B515A" w:rsidRPr="00747C27">
        <w:rPr>
          <w:rFonts w:cstheme="minorHAnsi"/>
          <w:sz w:val="24"/>
          <w:szCs w:val="24"/>
          <w:shd w:val="clear" w:color="auto" w:fill="FFFFFF"/>
        </w:rPr>
        <w:t xml:space="preserve"> and Cerberus.</w:t>
      </w:r>
      <w:r w:rsidR="007B515A" w:rsidRPr="00747C27">
        <w:rPr>
          <w:rStyle w:val="FootnoteReference"/>
          <w:rFonts w:cstheme="minorHAnsi"/>
          <w:sz w:val="24"/>
          <w:szCs w:val="24"/>
          <w:shd w:val="clear" w:color="auto" w:fill="FFFFFF"/>
        </w:rPr>
        <w:footnoteReference w:id="16"/>
      </w:r>
      <w:r w:rsidR="007B515A" w:rsidRPr="00747C27">
        <w:rPr>
          <w:rFonts w:cstheme="minorHAnsi"/>
          <w:sz w:val="24"/>
          <w:szCs w:val="24"/>
          <w:shd w:val="clear" w:color="auto" w:fill="FFFFFF"/>
        </w:rPr>
        <w:t xml:space="preserve"> </w:t>
      </w:r>
      <w:r w:rsidR="004F4A00" w:rsidRPr="00747C27">
        <w:rPr>
          <w:rFonts w:cstheme="minorHAnsi"/>
          <w:sz w:val="24"/>
          <w:szCs w:val="24"/>
          <w:shd w:val="clear" w:color="auto" w:fill="FFFFFF"/>
        </w:rPr>
        <w:t>Usually, the monsters have to be slayed, like Medusa, the minotaur, the chimera and the hydra were. However, Cerberus only had to be taken away from the Underworld</w:t>
      </w:r>
      <w:r w:rsidR="000B4E35" w:rsidRPr="00747C27">
        <w:rPr>
          <w:rFonts w:cstheme="minorHAnsi"/>
          <w:sz w:val="24"/>
          <w:szCs w:val="24"/>
          <w:shd w:val="clear" w:color="auto" w:fill="FFFFFF"/>
        </w:rPr>
        <w:t xml:space="preserve"> for the task to be completed</w:t>
      </w:r>
      <w:r w:rsidR="004F4A00" w:rsidRPr="00747C27">
        <w:rPr>
          <w:rFonts w:cstheme="minorHAnsi"/>
          <w:sz w:val="24"/>
          <w:szCs w:val="24"/>
          <w:shd w:val="clear" w:color="auto" w:fill="FFFFFF"/>
        </w:rPr>
        <w:t>.</w:t>
      </w:r>
      <w:r w:rsidR="004F4A00" w:rsidRPr="00747C27">
        <w:rPr>
          <w:rStyle w:val="FootnoteReference"/>
          <w:rFonts w:cstheme="minorHAnsi"/>
          <w:sz w:val="24"/>
          <w:szCs w:val="24"/>
          <w:shd w:val="clear" w:color="auto" w:fill="FFFFFF"/>
        </w:rPr>
        <w:footnoteReference w:id="17"/>
      </w:r>
      <w:r w:rsidR="004F4A00" w:rsidRPr="00747C27">
        <w:rPr>
          <w:rFonts w:cstheme="minorHAnsi"/>
          <w:sz w:val="24"/>
          <w:szCs w:val="24"/>
          <w:shd w:val="clear" w:color="auto" w:fill="FFFFFF"/>
        </w:rPr>
        <w:t xml:space="preserve"> Moreover, these tasks were also more often than not completed successfully; Herakles’ task to kill the hydra was deemed as not successful as Herakles had his nephew </w:t>
      </w:r>
      <w:proofErr w:type="spellStart"/>
      <w:r w:rsidR="004F4A00" w:rsidRPr="00747C27">
        <w:rPr>
          <w:rFonts w:cstheme="minorHAnsi"/>
          <w:sz w:val="24"/>
          <w:szCs w:val="24"/>
          <w:shd w:val="clear" w:color="auto" w:fill="FFFFFF"/>
        </w:rPr>
        <w:t>Iolaus</w:t>
      </w:r>
      <w:proofErr w:type="spellEnd"/>
      <w:r w:rsidR="004F4A00" w:rsidRPr="00747C27">
        <w:rPr>
          <w:rFonts w:cstheme="minorHAnsi"/>
          <w:sz w:val="24"/>
          <w:szCs w:val="24"/>
          <w:shd w:val="clear" w:color="auto" w:fill="FFFFFF"/>
        </w:rPr>
        <w:t xml:space="preserve"> torch the headless necks so that two heads would not grow back in place</w:t>
      </w:r>
      <w:r w:rsidR="007A0E5E" w:rsidRPr="00747C27">
        <w:rPr>
          <w:rFonts w:cstheme="minorHAnsi"/>
          <w:sz w:val="24"/>
          <w:szCs w:val="24"/>
          <w:shd w:val="clear" w:color="auto" w:fill="FFFFFF"/>
        </w:rPr>
        <w:t>.</w:t>
      </w:r>
      <w:r w:rsidR="004F4A00" w:rsidRPr="00747C27">
        <w:rPr>
          <w:rStyle w:val="FootnoteReference"/>
          <w:rFonts w:cstheme="minorHAnsi"/>
          <w:sz w:val="24"/>
          <w:szCs w:val="24"/>
          <w:shd w:val="clear" w:color="auto" w:fill="FFFFFF"/>
        </w:rPr>
        <w:footnoteReference w:id="18"/>
      </w:r>
      <w:r w:rsidR="004F4A00" w:rsidRPr="00747C27">
        <w:rPr>
          <w:rFonts w:cstheme="minorHAnsi"/>
          <w:sz w:val="24"/>
          <w:szCs w:val="24"/>
          <w:shd w:val="clear" w:color="auto" w:fill="FFFFFF"/>
        </w:rPr>
        <w:t xml:space="preserve"> </w:t>
      </w:r>
      <w:r w:rsidR="007A0E5E" w:rsidRPr="00747C27">
        <w:rPr>
          <w:rFonts w:cstheme="minorHAnsi"/>
          <w:sz w:val="24"/>
          <w:szCs w:val="24"/>
          <w:shd w:val="clear" w:color="auto" w:fill="FFFFFF"/>
        </w:rPr>
        <w:t>As the task was seen as unsuccessfully completed by Eurystheus because Herakles had help in killing the hydra,</w:t>
      </w:r>
      <w:r w:rsidR="007A0E5E" w:rsidRPr="00747C27">
        <w:rPr>
          <w:rStyle w:val="FootnoteReference"/>
          <w:rFonts w:cstheme="minorHAnsi"/>
          <w:sz w:val="24"/>
          <w:szCs w:val="24"/>
          <w:shd w:val="clear" w:color="auto" w:fill="FFFFFF"/>
        </w:rPr>
        <w:footnoteReference w:id="19"/>
      </w:r>
      <w:r w:rsidR="007A0E5E" w:rsidRPr="00747C27">
        <w:rPr>
          <w:rFonts w:cstheme="minorHAnsi"/>
          <w:sz w:val="24"/>
          <w:szCs w:val="24"/>
          <w:shd w:val="clear" w:color="auto" w:fill="FFFFFF"/>
        </w:rPr>
        <w:t xml:space="preserve"> it shows that it is a task only for heroes to complete, as the name </w:t>
      </w:r>
      <w:proofErr w:type="spellStart"/>
      <w:r w:rsidR="007A0E5E" w:rsidRPr="00747C27">
        <w:rPr>
          <w:rFonts w:cstheme="minorHAnsi"/>
          <w:sz w:val="24"/>
          <w:szCs w:val="24"/>
          <w:shd w:val="clear" w:color="auto" w:fill="FFFFFF"/>
        </w:rPr>
        <w:t>Iolaus</w:t>
      </w:r>
      <w:proofErr w:type="spellEnd"/>
      <w:r w:rsidR="007A0E5E" w:rsidRPr="00747C27">
        <w:rPr>
          <w:rFonts w:cstheme="minorHAnsi"/>
          <w:sz w:val="24"/>
          <w:szCs w:val="24"/>
          <w:shd w:val="clear" w:color="auto" w:fill="FFFFFF"/>
        </w:rPr>
        <w:t xml:space="preserve"> was forgotten in time, but Herakles killing the hydra and needing fire to stop the re-growing heads all stayed as the key part of the task.</w:t>
      </w:r>
      <w:r w:rsidR="00FC3596" w:rsidRPr="00747C27">
        <w:rPr>
          <w:rFonts w:cstheme="minorHAnsi"/>
          <w:sz w:val="24"/>
          <w:szCs w:val="24"/>
          <w:shd w:val="clear" w:color="auto" w:fill="FFFFFF"/>
        </w:rPr>
        <w:t xml:space="preserve"> </w:t>
      </w:r>
      <w:r w:rsidR="00747C27">
        <w:rPr>
          <w:rFonts w:cstheme="minorHAnsi"/>
          <w:sz w:val="24"/>
          <w:szCs w:val="24"/>
          <w:shd w:val="clear" w:color="auto" w:fill="FFFFFF"/>
        </w:rPr>
        <w:t xml:space="preserve">From this, it can </w:t>
      </w:r>
      <w:proofErr w:type="gramStart"/>
      <w:r w:rsidR="00747C27">
        <w:rPr>
          <w:rFonts w:cstheme="minorHAnsi"/>
          <w:sz w:val="24"/>
          <w:szCs w:val="24"/>
          <w:shd w:val="clear" w:color="auto" w:fill="FFFFFF"/>
        </w:rPr>
        <w:t>be seen</w:t>
      </w:r>
      <w:proofErr w:type="gramEnd"/>
      <w:r w:rsidR="00747C27">
        <w:rPr>
          <w:rFonts w:cstheme="minorHAnsi"/>
          <w:sz w:val="24"/>
          <w:szCs w:val="24"/>
          <w:shd w:val="clear" w:color="auto" w:fill="FFFFFF"/>
        </w:rPr>
        <w:t xml:space="preserve"> that a monster is seen as ‘bad’ and ‘evil’ as the heroes are tasked with killing them.</w:t>
      </w:r>
    </w:p>
    <w:p w14:paraId="7463D7B1" w14:textId="10D9922B" w:rsidR="007236F9" w:rsidRDefault="00747C27" w:rsidP="007236F9">
      <w:pPr>
        <w:rPr>
          <w:rFonts w:cstheme="minorHAnsi"/>
          <w:sz w:val="24"/>
          <w:szCs w:val="24"/>
          <w:shd w:val="clear" w:color="auto" w:fill="FFFFFF"/>
        </w:rPr>
      </w:pPr>
      <w:r>
        <w:rPr>
          <w:rFonts w:cstheme="minorHAnsi"/>
          <w:sz w:val="24"/>
          <w:szCs w:val="24"/>
          <w:shd w:val="clear" w:color="auto" w:fill="FFFFFF"/>
        </w:rPr>
        <w:tab/>
        <w:t xml:space="preserve">Adding on to the idea that monsters are ‘bad’ and ‘evil’ because of the fact </w:t>
      </w:r>
      <w:r w:rsidR="00E764D9">
        <w:rPr>
          <w:rFonts w:cstheme="minorHAnsi"/>
          <w:sz w:val="24"/>
          <w:szCs w:val="24"/>
          <w:shd w:val="clear" w:color="auto" w:fill="FFFFFF"/>
        </w:rPr>
        <w:t xml:space="preserve">that </w:t>
      </w:r>
      <w:r>
        <w:rPr>
          <w:rFonts w:cstheme="minorHAnsi"/>
          <w:sz w:val="24"/>
          <w:szCs w:val="24"/>
          <w:shd w:val="clear" w:color="auto" w:fill="FFFFFF"/>
        </w:rPr>
        <w:t xml:space="preserve">heroes </w:t>
      </w:r>
      <w:r w:rsidR="00E764D9">
        <w:rPr>
          <w:rFonts w:cstheme="minorHAnsi"/>
          <w:sz w:val="24"/>
          <w:szCs w:val="24"/>
          <w:shd w:val="clear" w:color="auto" w:fill="FFFFFF"/>
        </w:rPr>
        <w:t>get</w:t>
      </w:r>
      <w:r>
        <w:rPr>
          <w:rFonts w:cstheme="minorHAnsi"/>
          <w:sz w:val="24"/>
          <w:szCs w:val="24"/>
          <w:shd w:val="clear" w:color="auto" w:fill="FFFFFF"/>
        </w:rPr>
        <w:t xml:space="preserve"> tasked to kill them, monsters are generally also more aggressive and savage than </w:t>
      </w:r>
      <w:r>
        <w:rPr>
          <w:rFonts w:cstheme="minorHAnsi"/>
          <w:sz w:val="24"/>
          <w:szCs w:val="24"/>
          <w:shd w:val="clear" w:color="auto" w:fill="FFFFFF"/>
        </w:rPr>
        <w:lastRenderedPageBreak/>
        <w:t xml:space="preserve">a mythical creature that </w:t>
      </w:r>
      <w:proofErr w:type="gramStart"/>
      <w:r>
        <w:rPr>
          <w:rFonts w:cstheme="minorHAnsi"/>
          <w:sz w:val="24"/>
          <w:szCs w:val="24"/>
          <w:shd w:val="clear" w:color="auto" w:fill="FFFFFF"/>
        </w:rPr>
        <w:t>is not classed</w:t>
      </w:r>
      <w:proofErr w:type="gramEnd"/>
      <w:r>
        <w:rPr>
          <w:rFonts w:cstheme="minorHAnsi"/>
          <w:sz w:val="24"/>
          <w:szCs w:val="24"/>
          <w:shd w:val="clear" w:color="auto" w:fill="FFFFFF"/>
        </w:rPr>
        <w:t xml:space="preserve"> as a monster.</w:t>
      </w:r>
      <w:r w:rsidR="00E764D9">
        <w:rPr>
          <w:rFonts w:cstheme="minorHAnsi"/>
          <w:sz w:val="24"/>
          <w:szCs w:val="24"/>
          <w:shd w:val="clear" w:color="auto" w:fill="FFFFFF"/>
        </w:rPr>
        <w:t xml:space="preserve"> For example, Medusa turned people </w:t>
      </w:r>
      <w:r w:rsidR="004E6D6B">
        <w:rPr>
          <w:rFonts w:cstheme="minorHAnsi"/>
          <w:sz w:val="24"/>
          <w:szCs w:val="24"/>
          <w:shd w:val="clear" w:color="auto" w:fill="FFFFFF"/>
        </w:rPr>
        <w:t xml:space="preserve">and animals </w:t>
      </w:r>
      <w:r w:rsidR="00E764D9">
        <w:rPr>
          <w:rFonts w:cstheme="minorHAnsi"/>
          <w:sz w:val="24"/>
          <w:szCs w:val="24"/>
          <w:shd w:val="clear" w:color="auto" w:fill="FFFFFF"/>
        </w:rPr>
        <w:t xml:space="preserve">to stone just by having </w:t>
      </w:r>
      <w:r w:rsidR="004E6D6B">
        <w:rPr>
          <w:rFonts w:cstheme="minorHAnsi"/>
          <w:sz w:val="24"/>
          <w:szCs w:val="24"/>
          <w:shd w:val="clear" w:color="auto" w:fill="FFFFFF"/>
        </w:rPr>
        <w:t>them</w:t>
      </w:r>
      <w:r w:rsidR="00E764D9">
        <w:rPr>
          <w:rFonts w:cstheme="minorHAnsi"/>
          <w:sz w:val="24"/>
          <w:szCs w:val="24"/>
          <w:shd w:val="clear" w:color="auto" w:fill="FFFFFF"/>
        </w:rPr>
        <w:t xml:space="preserve"> look at her face.</w:t>
      </w:r>
      <w:r w:rsidR="004E6D6B">
        <w:rPr>
          <w:rStyle w:val="FootnoteReference"/>
          <w:rFonts w:cstheme="minorHAnsi"/>
          <w:sz w:val="24"/>
          <w:szCs w:val="24"/>
          <w:shd w:val="clear" w:color="auto" w:fill="FFFFFF"/>
        </w:rPr>
        <w:footnoteReference w:id="20"/>
      </w:r>
      <w:r w:rsidR="004E6D6B">
        <w:rPr>
          <w:rFonts w:cstheme="minorHAnsi"/>
          <w:sz w:val="24"/>
          <w:szCs w:val="24"/>
          <w:shd w:val="clear" w:color="auto" w:fill="FFFFFF"/>
        </w:rPr>
        <w:t xml:space="preserve"> That in itself is savage because </w:t>
      </w:r>
      <w:r w:rsidR="006D3DE4">
        <w:rPr>
          <w:rFonts w:cstheme="minorHAnsi"/>
          <w:sz w:val="24"/>
          <w:szCs w:val="24"/>
          <w:shd w:val="clear" w:color="auto" w:fill="FFFFFF"/>
        </w:rPr>
        <w:t xml:space="preserve">there is no known cure to Medusa’s gaze, so she either kills </w:t>
      </w:r>
      <w:r w:rsidR="00441E74">
        <w:rPr>
          <w:rFonts w:cstheme="minorHAnsi"/>
          <w:sz w:val="24"/>
          <w:szCs w:val="24"/>
          <w:shd w:val="clear" w:color="auto" w:fill="FFFFFF"/>
        </w:rPr>
        <w:t>the victims of her gaze as they turn to stone, or they stay alive while encased in stone for the rest of their life.</w:t>
      </w:r>
      <w:r w:rsidR="003F22ED">
        <w:rPr>
          <w:rFonts w:cstheme="minorHAnsi"/>
          <w:sz w:val="24"/>
          <w:szCs w:val="24"/>
          <w:shd w:val="clear" w:color="auto" w:fill="FFFFFF"/>
        </w:rPr>
        <w:t xml:space="preserve"> The nine-headed hydra</w:t>
      </w:r>
      <w:r w:rsidR="007045CF">
        <w:rPr>
          <w:rStyle w:val="FootnoteReference"/>
          <w:rFonts w:cstheme="minorHAnsi"/>
          <w:sz w:val="24"/>
          <w:szCs w:val="24"/>
          <w:shd w:val="clear" w:color="auto" w:fill="FFFFFF"/>
        </w:rPr>
        <w:footnoteReference w:id="21"/>
      </w:r>
      <w:r w:rsidR="003F22ED">
        <w:rPr>
          <w:rFonts w:cstheme="minorHAnsi"/>
          <w:sz w:val="24"/>
          <w:szCs w:val="24"/>
          <w:shd w:val="clear" w:color="auto" w:fill="FFFFFF"/>
        </w:rPr>
        <w:t xml:space="preserve"> was able to breathe poison and </w:t>
      </w:r>
      <w:proofErr w:type="gramStart"/>
      <w:r w:rsidR="003F22ED">
        <w:rPr>
          <w:rFonts w:cstheme="minorHAnsi"/>
          <w:sz w:val="24"/>
          <w:szCs w:val="24"/>
          <w:shd w:val="clear" w:color="auto" w:fill="FFFFFF"/>
        </w:rPr>
        <w:t>was said</w:t>
      </w:r>
      <w:proofErr w:type="gramEnd"/>
      <w:r w:rsidR="003F22ED">
        <w:rPr>
          <w:rFonts w:cstheme="minorHAnsi"/>
          <w:sz w:val="24"/>
          <w:szCs w:val="24"/>
          <w:shd w:val="clear" w:color="auto" w:fill="FFFFFF"/>
        </w:rPr>
        <w:t xml:space="preserve"> to terrorise the countryside of </w:t>
      </w:r>
      <w:proofErr w:type="spellStart"/>
      <w:r w:rsidR="003F22ED">
        <w:rPr>
          <w:rFonts w:cstheme="minorHAnsi"/>
          <w:sz w:val="24"/>
          <w:szCs w:val="24"/>
          <w:shd w:val="clear" w:color="auto" w:fill="FFFFFF"/>
        </w:rPr>
        <w:t>Lerna</w:t>
      </w:r>
      <w:proofErr w:type="spellEnd"/>
      <w:r w:rsidR="00346C86">
        <w:rPr>
          <w:rFonts w:cstheme="minorHAnsi"/>
          <w:sz w:val="24"/>
          <w:szCs w:val="24"/>
          <w:shd w:val="clear" w:color="auto" w:fill="FFFFFF"/>
        </w:rPr>
        <w:t>,</w:t>
      </w:r>
      <w:r w:rsidR="003F22ED">
        <w:rPr>
          <w:rStyle w:val="FootnoteReference"/>
          <w:rFonts w:cstheme="minorHAnsi"/>
          <w:sz w:val="24"/>
          <w:szCs w:val="24"/>
          <w:shd w:val="clear" w:color="auto" w:fill="FFFFFF"/>
        </w:rPr>
        <w:footnoteReference w:id="22"/>
      </w:r>
      <w:r w:rsidR="003F22ED">
        <w:rPr>
          <w:rFonts w:cstheme="minorHAnsi"/>
          <w:sz w:val="24"/>
          <w:szCs w:val="24"/>
          <w:shd w:val="clear" w:color="auto" w:fill="FFFFFF"/>
        </w:rPr>
        <w:t xml:space="preserve"> </w:t>
      </w:r>
      <w:r w:rsidR="00BB2153">
        <w:rPr>
          <w:rFonts w:cstheme="minorHAnsi"/>
          <w:sz w:val="24"/>
          <w:szCs w:val="24"/>
          <w:shd w:val="clear" w:color="auto" w:fill="FFFFFF"/>
        </w:rPr>
        <w:t>which shows that this creature too was aggressive and savage.</w:t>
      </w:r>
      <w:r w:rsidR="00D41520">
        <w:rPr>
          <w:rFonts w:cstheme="minorHAnsi"/>
          <w:sz w:val="24"/>
          <w:szCs w:val="24"/>
          <w:shd w:val="clear" w:color="auto" w:fill="FFFFFF"/>
        </w:rPr>
        <w:t xml:space="preserve"> A third example is the chimera, the lion, snake/dragon, goat hybrid.</w:t>
      </w:r>
      <w:r w:rsidR="004368E8">
        <w:rPr>
          <w:rStyle w:val="FootnoteReference"/>
          <w:rFonts w:cstheme="minorHAnsi"/>
          <w:sz w:val="24"/>
          <w:szCs w:val="24"/>
          <w:shd w:val="clear" w:color="auto" w:fill="FFFFFF"/>
        </w:rPr>
        <w:footnoteReference w:id="23"/>
      </w:r>
      <w:r w:rsidR="00D41520">
        <w:rPr>
          <w:rFonts w:cstheme="minorHAnsi"/>
          <w:sz w:val="24"/>
          <w:szCs w:val="24"/>
          <w:shd w:val="clear" w:color="auto" w:fill="FFFFFF"/>
        </w:rPr>
        <w:t xml:space="preserve"> </w:t>
      </w:r>
      <w:r w:rsidR="002801CC">
        <w:rPr>
          <w:rFonts w:cstheme="minorHAnsi"/>
          <w:sz w:val="24"/>
          <w:szCs w:val="24"/>
          <w:shd w:val="clear" w:color="auto" w:fill="FFFFFF"/>
        </w:rPr>
        <w:t xml:space="preserve">The goat’s head spewed flames, while the lion and the snake/dragon parts are already aggressive creatures by themselves. By putting all three creatures together as one hybrid, it created one intensely aggressive and savage monster that required not just a hero, but a hero and a mythical creature to defeat – </w:t>
      </w:r>
      <w:r w:rsidR="00E93162">
        <w:rPr>
          <w:rFonts w:cstheme="minorHAnsi"/>
          <w:sz w:val="24"/>
          <w:szCs w:val="24"/>
          <w:shd w:val="clear" w:color="auto" w:fill="FFFFFF"/>
        </w:rPr>
        <w:t>Bellerophon</w:t>
      </w:r>
      <w:r w:rsidR="002801CC">
        <w:rPr>
          <w:rFonts w:cstheme="minorHAnsi"/>
          <w:sz w:val="24"/>
          <w:szCs w:val="24"/>
          <w:shd w:val="clear" w:color="auto" w:fill="FFFFFF"/>
        </w:rPr>
        <w:t xml:space="preserve"> had Pegasus the winged horse help him in defeating the chimera by using Pegasus’ wings to stay out of the reach of the goat head’s fire.</w:t>
      </w:r>
      <w:r w:rsidR="002801CC">
        <w:rPr>
          <w:rStyle w:val="FootnoteReference"/>
          <w:rFonts w:cstheme="minorHAnsi"/>
          <w:sz w:val="24"/>
          <w:szCs w:val="24"/>
          <w:shd w:val="clear" w:color="auto" w:fill="FFFFFF"/>
        </w:rPr>
        <w:footnoteReference w:id="24"/>
      </w:r>
      <w:r w:rsidR="00CA5CC6">
        <w:rPr>
          <w:rFonts w:cstheme="minorHAnsi"/>
          <w:sz w:val="24"/>
          <w:szCs w:val="24"/>
          <w:shd w:val="clear" w:color="auto" w:fill="FFFFFF"/>
        </w:rPr>
        <w:t xml:space="preserve"> Furthermore, the minotaur also </w:t>
      </w:r>
      <w:r w:rsidR="00E93162">
        <w:rPr>
          <w:rFonts w:cstheme="minorHAnsi"/>
          <w:sz w:val="24"/>
          <w:szCs w:val="24"/>
          <w:shd w:val="clear" w:color="auto" w:fill="FFFFFF"/>
        </w:rPr>
        <w:t>was the cause of death of</w:t>
      </w:r>
      <w:r w:rsidR="00CA5CC6">
        <w:rPr>
          <w:rFonts w:cstheme="minorHAnsi"/>
          <w:sz w:val="24"/>
          <w:szCs w:val="24"/>
          <w:shd w:val="clear" w:color="auto" w:fill="FFFFFF"/>
        </w:rPr>
        <w:t xml:space="preserve"> seven girls and seven boys</w:t>
      </w:r>
      <w:r w:rsidR="00CA5CC6">
        <w:rPr>
          <w:rStyle w:val="FootnoteReference"/>
          <w:rFonts w:cstheme="minorHAnsi"/>
          <w:sz w:val="24"/>
          <w:szCs w:val="24"/>
          <w:shd w:val="clear" w:color="auto" w:fill="FFFFFF"/>
        </w:rPr>
        <w:footnoteReference w:id="25"/>
      </w:r>
      <w:r w:rsidR="00CA5CC6">
        <w:rPr>
          <w:rFonts w:cstheme="minorHAnsi"/>
          <w:sz w:val="24"/>
          <w:szCs w:val="24"/>
          <w:shd w:val="clear" w:color="auto" w:fill="FFFFFF"/>
        </w:rPr>
        <w:t xml:space="preserve"> </w:t>
      </w:r>
      <w:r w:rsidR="0069012F">
        <w:rPr>
          <w:rFonts w:cstheme="minorHAnsi"/>
          <w:sz w:val="24"/>
          <w:szCs w:val="24"/>
          <w:shd w:val="clear" w:color="auto" w:fill="FFFFFF"/>
        </w:rPr>
        <w:t>who were sent once every nine years to Minos</w:t>
      </w:r>
      <w:r w:rsidR="00CA5CC6">
        <w:rPr>
          <w:rFonts w:cstheme="minorHAnsi"/>
          <w:sz w:val="24"/>
          <w:szCs w:val="24"/>
          <w:shd w:val="clear" w:color="auto" w:fill="FFFFFF"/>
        </w:rPr>
        <w:t xml:space="preserve"> as tribute.</w:t>
      </w:r>
      <w:r w:rsidR="00CA5CC6">
        <w:rPr>
          <w:rStyle w:val="FootnoteReference"/>
          <w:rFonts w:cstheme="minorHAnsi"/>
          <w:sz w:val="24"/>
          <w:szCs w:val="24"/>
          <w:shd w:val="clear" w:color="auto" w:fill="FFFFFF"/>
        </w:rPr>
        <w:footnoteReference w:id="26"/>
      </w:r>
      <w:r w:rsidR="00E93162">
        <w:rPr>
          <w:rFonts w:cstheme="minorHAnsi"/>
          <w:sz w:val="24"/>
          <w:szCs w:val="24"/>
          <w:shd w:val="clear" w:color="auto" w:fill="FFFFFF"/>
        </w:rPr>
        <w:t xml:space="preserve"> The tributes were let into the labyrinth with no weapons or armour</w:t>
      </w:r>
      <w:r w:rsidR="00C6001E">
        <w:rPr>
          <w:rStyle w:val="FootnoteReference"/>
          <w:rFonts w:cstheme="minorHAnsi"/>
          <w:sz w:val="24"/>
          <w:szCs w:val="24"/>
          <w:shd w:val="clear" w:color="auto" w:fill="FFFFFF"/>
        </w:rPr>
        <w:footnoteReference w:id="27"/>
      </w:r>
      <w:r w:rsidR="00E93162">
        <w:rPr>
          <w:rFonts w:cstheme="minorHAnsi"/>
          <w:sz w:val="24"/>
          <w:szCs w:val="24"/>
          <w:shd w:val="clear" w:color="auto" w:fill="FFFFFF"/>
        </w:rPr>
        <w:t xml:space="preserve"> and had to face the minotaur that lived inside until Theseus killed it with his fists.</w:t>
      </w:r>
      <w:r w:rsidR="00C6001E">
        <w:rPr>
          <w:rStyle w:val="FootnoteReference"/>
          <w:rFonts w:cstheme="minorHAnsi"/>
          <w:sz w:val="24"/>
          <w:szCs w:val="24"/>
          <w:shd w:val="clear" w:color="auto" w:fill="FFFFFF"/>
        </w:rPr>
        <w:footnoteReference w:id="28"/>
      </w:r>
      <w:r w:rsidR="00E93162">
        <w:rPr>
          <w:rFonts w:cstheme="minorHAnsi"/>
          <w:sz w:val="24"/>
          <w:szCs w:val="24"/>
          <w:shd w:val="clear" w:color="auto" w:fill="FFFFFF"/>
        </w:rPr>
        <w:t xml:space="preserve"> A last example of monsters being aggressive, and savage is the siren. These monsters were a hybrid of birds and women,</w:t>
      </w:r>
      <w:r w:rsidR="000B19AC">
        <w:rPr>
          <w:rStyle w:val="FootnoteReference"/>
          <w:rFonts w:cstheme="minorHAnsi"/>
          <w:sz w:val="24"/>
          <w:szCs w:val="24"/>
          <w:shd w:val="clear" w:color="auto" w:fill="FFFFFF"/>
        </w:rPr>
        <w:footnoteReference w:id="29"/>
      </w:r>
      <w:r w:rsidR="00E93162">
        <w:rPr>
          <w:rFonts w:cstheme="minorHAnsi"/>
          <w:sz w:val="24"/>
          <w:szCs w:val="24"/>
          <w:shd w:val="clear" w:color="auto" w:fill="FFFFFF"/>
        </w:rPr>
        <w:t xml:space="preserve"> </w:t>
      </w:r>
      <w:r w:rsidR="00672B76">
        <w:rPr>
          <w:rFonts w:cstheme="minorHAnsi"/>
          <w:sz w:val="24"/>
          <w:szCs w:val="24"/>
          <w:shd w:val="clear" w:color="auto" w:fill="FFFFFF"/>
        </w:rPr>
        <w:t xml:space="preserve">until they started </w:t>
      </w:r>
      <w:proofErr w:type="gramStart"/>
      <w:r w:rsidR="00672B76">
        <w:rPr>
          <w:rFonts w:cstheme="minorHAnsi"/>
          <w:sz w:val="24"/>
          <w:szCs w:val="24"/>
          <w:shd w:val="clear" w:color="auto" w:fill="FFFFFF"/>
        </w:rPr>
        <w:t>being represented</w:t>
      </w:r>
      <w:proofErr w:type="gramEnd"/>
      <w:r w:rsidR="00672B76">
        <w:rPr>
          <w:rFonts w:cstheme="minorHAnsi"/>
          <w:sz w:val="24"/>
          <w:szCs w:val="24"/>
          <w:shd w:val="clear" w:color="auto" w:fill="FFFFFF"/>
        </w:rPr>
        <w:t xml:space="preserve"> as a fish-human hybrid like mermaids many centuries and millennia later. </w:t>
      </w:r>
      <w:r w:rsidR="00E93162">
        <w:rPr>
          <w:rFonts w:cstheme="minorHAnsi"/>
          <w:sz w:val="24"/>
          <w:szCs w:val="24"/>
          <w:shd w:val="clear" w:color="auto" w:fill="FFFFFF"/>
        </w:rPr>
        <w:t>They were the cause of death for many sailors, as the sirens would sing at any vessel that sailed nearby and would cause the passengers inside to drown</w:t>
      </w:r>
      <w:r w:rsidR="008C2BD6">
        <w:rPr>
          <w:rFonts w:cstheme="minorHAnsi"/>
          <w:sz w:val="24"/>
          <w:szCs w:val="24"/>
          <w:shd w:val="clear" w:color="auto" w:fill="FFFFFF"/>
        </w:rPr>
        <w:t xml:space="preserve"> unless they were able to block out their music</w:t>
      </w:r>
      <w:r w:rsidR="004A3798">
        <w:rPr>
          <w:rFonts w:cstheme="minorHAnsi"/>
          <w:sz w:val="24"/>
          <w:szCs w:val="24"/>
          <w:shd w:val="clear" w:color="auto" w:fill="FFFFFF"/>
        </w:rPr>
        <w:t xml:space="preserve"> like Orpheus was able to for the Argonauts</w:t>
      </w:r>
      <w:r w:rsidR="008C2BD6">
        <w:rPr>
          <w:rFonts w:cstheme="minorHAnsi"/>
          <w:sz w:val="24"/>
          <w:szCs w:val="24"/>
          <w:shd w:val="clear" w:color="auto" w:fill="FFFFFF"/>
        </w:rPr>
        <w:t>.</w:t>
      </w:r>
      <w:r w:rsidR="008353F7">
        <w:rPr>
          <w:rStyle w:val="FootnoteReference"/>
          <w:rFonts w:cstheme="minorHAnsi"/>
          <w:sz w:val="24"/>
          <w:szCs w:val="24"/>
          <w:shd w:val="clear" w:color="auto" w:fill="FFFFFF"/>
        </w:rPr>
        <w:footnoteReference w:id="30"/>
      </w:r>
      <w:r w:rsidR="008E3B7B">
        <w:rPr>
          <w:rFonts w:cstheme="minorHAnsi"/>
          <w:sz w:val="24"/>
          <w:szCs w:val="24"/>
          <w:shd w:val="clear" w:color="auto" w:fill="FFFFFF"/>
        </w:rPr>
        <w:t xml:space="preserve"> By causing the deaths of innumerable sailors and passengers, the sirens can be classed as savage and as a monster.</w:t>
      </w:r>
    </w:p>
    <w:p w14:paraId="0AE21FB0" w14:textId="52FD8444" w:rsidR="008E3B7B" w:rsidRDefault="008E3B7B" w:rsidP="007236F9">
      <w:pPr>
        <w:rPr>
          <w:rFonts w:cstheme="minorHAnsi"/>
          <w:sz w:val="24"/>
          <w:szCs w:val="24"/>
          <w:shd w:val="clear" w:color="auto" w:fill="FFFFFF"/>
        </w:rPr>
      </w:pPr>
      <w:r>
        <w:rPr>
          <w:rFonts w:cstheme="minorHAnsi"/>
          <w:sz w:val="24"/>
          <w:szCs w:val="24"/>
          <w:shd w:val="clear" w:color="auto" w:fill="FFFFFF"/>
        </w:rPr>
        <w:tab/>
        <w:t xml:space="preserve">One final characteristic of why a mythical </w:t>
      </w:r>
      <w:r w:rsidR="00C33D93">
        <w:rPr>
          <w:rFonts w:cstheme="minorHAnsi"/>
          <w:sz w:val="24"/>
          <w:szCs w:val="24"/>
          <w:shd w:val="clear" w:color="auto" w:fill="FFFFFF"/>
        </w:rPr>
        <w:t xml:space="preserve">creature would </w:t>
      </w:r>
      <w:proofErr w:type="gramStart"/>
      <w:r w:rsidR="00C33D93">
        <w:rPr>
          <w:rFonts w:cstheme="minorHAnsi"/>
          <w:sz w:val="24"/>
          <w:szCs w:val="24"/>
          <w:shd w:val="clear" w:color="auto" w:fill="FFFFFF"/>
        </w:rPr>
        <w:t>be classed</w:t>
      </w:r>
      <w:proofErr w:type="gramEnd"/>
      <w:r w:rsidR="00C33D93">
        <w:rPr>
          <w:rFonts w:cstheme="minorHAnsi"/>
          <w:sz w:val="24"/>
          <w:szCs w:val="24"/>
          <w:shd w:val="clear" w:color="auto" w:fill="FFFFFF"/>
        </w:rPr>
        <w:t xml:space="preserve"> as a monster is what creatures make up the hybrid</w:t>
      </w:r>
      <w:r w:rsidR="00722C3C">
        <w:rPr>
          <w:rFonts w:cstheme="minorHAnsi"/>
          <w:sz w:val="24"/>
          <w:szCs w:val="24"/>
          <w:shd w:val="clear" w:color="auto" w:fill="FFFFFF"/>
        </w:rPr>
        <w:t>; whether the creatures within the hybrid combination are predominantly aggressive or peaceful. For example, the chimera is made up of predominantly aggressive creatures, a lion and a snake</w:t>
      </w:r>
      <w:r w:rsidR="003F7341">
        <w:rPr>
          <w:rStyle w:val="FootnoteReference"/>
          <w:rFonts w:cstheme="minorHAnsi"/>
          <w:sz w:val="24"/>
          <w:szCs w:val="24"/>
          <w:shd w:val="clear" w:color="auto" w:fill="FFFFFF"/>
        </w:rPr>
        <w:footnoteReference w:id="31"/>
      </w:r>
      <w:r w:rsidR="00722C3C">
        <w:rPr>
          <w:rFonts w:cstheme="minorHAnsi"/>
          <w:sz w:val="24"/>
          <w:szCs w:val="24"/>
          <w:shd w:val="clear" w:color="auto" w:fill="FFFFFF"/>
        </w:rPr>
        <w:t xml:space="preserve"> or a dragon.</w:t>
      </w:r>
      <w:r w:rsidR="003F7341">
        <w:rPr>
          <w:rStyle w:val="FootnoteReference"/>
          <w:rFonts w:cstheme="minorHAnsi"/>
          <w:sz w:val="24"/>
          <w:szCs w:val="24"/>
          <w:shd w:val="clear" w:color="auto" w:fill="FFFFFF"/>
        </w:rPr>
        <w:footnoteReference w:id="32"/>
      </w:r>
      <w:r w:rsidR="00722C3C">
        <w:rPr>
          <w:rFonts w:cstheme="minorHAnsi"/>
          <w:sz w:val="24"/>
          <w:szCs w:val="24"/>
          <w:shd w:val="clear" w:color="auto" w:fill="FFFFFF"/>
        </w:rPr>
        <w:t xml:space="preserve"> The least aggressive creature is a goat, but the goat in the chimera is able to breathe fire, thus making it more aggressive than a regular goat that is not able to breathe fire.</w:t>
      </w:r>
      <w:r w:rsidR="00FB2E95">
        <w:rPr>
          <w:rFonts w:cstheme="minorHAnsi"/>
          <w:sz w:val="24"/>
          <w:szCs w:val="24"/>
          <w:shd w:val="clear" w:color="auto" w:fill="FFFFFF"/>
        </w:rPr>
        <w:t xml:space="preserve"> In addition is the sphinx, which is a hybrid of a lion</w:t>
      </w:r>
      <w:r w:rsidR="004665BC">
        <w:rPr>
          <w:rFonts w:cstheme="minorHAnsi"/>
          <w:sz w:val="24"/>
          <w:szCs w:val="24"/>
          <w:shd w:val="clear" w:color="auto" w:fill="FFFFFF"/>
        </w:rPr>
        <w:t>, a bird</w:t>
      </w:r>
      <w:r w:rsidR="00FB2E95">
        <w:rPr>
          <w:rFonts w:cstheme="minorHAnsi"/>
          <w:sz w:val="24"/>
          <w:szCs w:val="24"/>
          <w:shd w:val="clear" w:color="auto" w:fill="FFFFFF"/>
        </w:rPr>
        <w:t xml:space="preserve"> and a human,</w:t>
      </w:r>
      <w:r w:rsidR="006C5876">
        <w:rPr>
          <w:rStyle w:val="FootnoteReference"/>
          <w:rFonts w:cstheme="minorHAnsi"/>
          <w:sz w:val="24"/>
          <w:szCs w:val="24"/>
          <w:shd w:val="clear" w:color="auto" w:fill="FFFFFF"/>
        </w:rPr>
        <w:footnoteReference w:id="33"/>
      </w:r>
      <w:r w:rsidR="00FB2E95">
        <w:rPr>
          <w:rFonts w:cstheme="minorHAnsi"/>
          <w:sz w:val="24"/>
          <w:szCs w:val="24"/>
          <w:shd w:val="clear" w:color="auto" w:fill="FFFFFF"/>
        </w:rPr>
        <w:t xml:space="preserve"> </w:t>
      </w:r>
      <w:r w:rsidR="004665BC">
        <w:rPr>
          <w:rFonts w:cstheme="minorHAnsi"/>
          <w:sz w:val="24"/>
          <w:szCs w:val="24"/>
          <w:shd w:val="clear" w:color="auto" w:fill="FFFFFF"/>
        </w:rPr>
        <w:t>all</w:t>
      </w:r>
      <w:r w:rsidR="00FB2E95">
        <w:rPr>
          <w:rFonts w:cstheme="minorHAnsi"/>
          <w:sz w:val="24"/>
          <w:szCs w:val="24"/>
          <w:shd w:val="clear" w:color="auto" w:fill="FFFFFF"/>
        </w:rPr>
        <w:t xml:space="preserve"> of which can be seen as aggressive and </w:t>
      </w:r>
      <w:r w:rsidR="00FB2E95">
        <w:rPr>
          <w:rFonts w:cstheme="minorHAnsi"/>
          <w:sz w:val="24"/>
          <w:szCs w:val="24"/>
          <w:shd w:val="clear" w:color="auto" w:fill="FFFFFF"/>
        </w:rPr>
        <w:lastRenderedPageBreak/>
        <w:t xml:space="preserve">savage; humans are the primary cause of hundreds, if not thousands of creatures going extinct, hence they can easily be classed as aggressive and savage, as plenty of the extinct creatures were peaceful and were simply overhunted. Moreover, the sirens are a human/bird hybrid, and depending on the breed of bird can easily </w:t>
      </w:r>
      <w:proofErr w:type="gramStart"/>
      <w:r w:rsidR="00FB2E95">
        <w:rPr>
          <w:rFonts w:cstheme="minorHAnsi"/>
          <w:sz w:val="24"/>
          <w:szCs w:val="24"/>
          <w:shd w:val="clear" w:color="auto" w:fill="FFFFFF"/>
        </w:rPr>
        <w:t>be classed</w:t>
      </w:r>
      <w:proofErr w:type="gramEnd"/>
      <w:r w:rsidR="00FB2E95">
        <w:rPr>
          <w:rFonts w:cstheme="minorHAnsi"/>
          <w:sz w:val="24"/>
          <w:szCs w:val="24"/>
          <w:shd w:val="clear" w:color="auto" w:fill="FFFFFF"/>
        </w:rPr>
        <w:t xml:space="preserve"> as aggressive and savage. In comparison, Pegasus is a horse/bird hybrid. Horses are generally docile creatures, and depending on the breed of bird, birds can be too. Moreover, Pegasus only has the wings of a bird while the sirens can vary with how much of their body is bird and how much is human. Therefore, monsters are creatures who generally have more aggressive creatures making up the majority of their hybrid </w:t>
      </w:r>
      <w:r w:rsidR="004665BC">
        <w:rPr>
          <w:rFonts w:cstheme="minorHAnsi"/>
          <w:sz w:val="24"/>
          <w:szCs w:val="24"/>
          <w:shd w:val="clear" w:color="auto" w:fill="FFFFFF"/>
        </w:rPr>
        <w:t>status or</w:t>
      </w:r>
      <w:r w:rsidR="00FB2E95">
        <w:rPr>
          <w:rFonts w:cstheme="minorHAnsi"/>
          <w:sz w:val="24"/>
          <w:szCs w:val="24"/>
          <w:shd w:val="clear" w:color="auto" w:fill="FFFFFF"/>
        </w:rPr>
        <w:t xml:space="preserve"> have added powers which make them more aggressive and </w:t>
      </w:r>
      <w:r w:rsidR="004665BC">
        <w:rPr>
          <w:rFonts w:cstheme="minorHAnsi"/>
          <w:sz w:val="24"/>
          <w:szCs w:val="24"/>
          <w:shd w:val="clear" w:color="auto" w:fill="FFFFFF"/>
        </w:rPr>
        <w:t>savage.</w:t>
      </w:r>
    </w:p>
    <w:p w14:paraId="62C8055C" w14:textId="1D61E609" w:rsidR="001B383E" w:rsidRDefault="001B383E" w:rsidP="007236F9">
      <w:pPr>
        <w:rPr>
          <w:rFonts w:cstheme="minorHAnsi"/>
          <w:sz w:val="24"/>
          <w:szCs w:val="24"/>
          <w:shd w:val="clear" w:color="auto" w:fill="FFFFFF"/>
        </w:rPr>
      </w:pPr>
      <w:r>
        <w:rPr>
          <w:rFonts w:cstheme="minorHAnsi"/>
          <w:sz w:val="24"/>
          <w:szCs w:val="24"/>
          <w:shd w:val="clear" w:color="auto" w:fill="FFFFFF"/>
        </w:rPr>
        <w:tab/>
        <w:t xml:space="preserve">Thus, for a mythical creature to truly be classed as a monster, they will have had to have killed lots of innocent people due to their aggressive and savage nature, be a hybrid made up of aggressively known creatures or creatures with powers that can make them more aggressive. The monster will also be so aggressive that it will </w:t>
      </w:r>
      <w:proofErr w:type="gramStart"/>
      <w:r>
        <w:rPr>
          <w:rFonts w:cstheme="minorHAnsi"/>
          <w:sz w:val="24"/>
          <w:szCs w:val="24"/>
          <w:shd w:val="clear" w:color="auto" w:fill="FFFFFF"/>
        </w:rPr>
        <w:t>be given</w:t>
      </w:r>
      <w:proofErr w:type="gramEnd"/>
      <w:r>
        <w:rPr>
          <w:rFonts w:cstheme="minorHAnsi"/>
          <w:sz w:val="24"/>
          <w:szCs w:val="24"/>
          <w:shd w:val="clear" w:color="auto" w:fill="FFFFFF"/>
        </w:rPr>
        <w:t xml:space="preserve"> as a task to a hero to kill or subdue in some form, with the occasional task of simply kidnapping. Therefore, the clear divide between a monster and a regular mythical creature is the aggressive and savage nature it has and its ability to kill hundreds, if not thousands, of people who could be innocent or guilty.</w:t>
      </w:r>
    </w:p>
    <w:p w14:paraId="5262BCB9" w14:textId="0653AF5D" w:rsidR="00350084" w:rsidRDefault="00350084" w:rsidP="00350084">
      <w:pPr>
        <w:pStyle w:val="Heading1"/>
        <w:rPr>
          <w:shd w:val="clear" w:color="auto" w:fill="FFFFFF"/>
        </w:rPr>
      </w:pPr>
      <w:r>
        <w:rPr>
          <w:shd w:val="clear" w:color="auto" w:fill="FFFFFF"/>
        </w:rPr>
        <w:t>Artistic Challenges</w:t>
      </w:r>
    </w:p>
    <w:p w14:paraId="78AA7AE0" w14:textId="5B087DE2" w:rsidR="00D95A40" w:rsidRPr="00D95A40" w:rsidRDefault="00350084" w:rsidP="00D95A40">
      <w:pPr>
        <w:ind w:firstLine="720"/>
      </w:pPr>
      <w:r w:rsidRPr="00D95A40">
        <w:t>There are quite a few artistic challenges in representing the monsters in art. Firstly, the myths vary so much, for example Cerberus has one hundred heads according to Pindar,</w:t>
      </w:r>
      <w:r w:rsidR="00BE6776" w:rsidRPr="00D95A40">
        <w:rPr>
          <w:rStyle w:val="FootnoteReference"/>
        </w:rPr>
        <w:footnoteReference w:id="34"/>
      </w:r>
      <w:r w:rsidRPr="00D95A40">
        <w:t xml:space="preserve"> but according to </w:t>
      </w:r>
      <w:r w:rsidR="00BE6776" w:rsidRPr="00D95A40">
        <w:t>Hesiod, the guard dog of the Underworld had fifty heads.</w:t>
      </w:r>
      <w:r w:rsidR="00BE6776" w:rsidRPr="00D95A40">
        <w:rPr>
          <w:rStyle w:val="FootnoteReference"/>
        </w:rPr>
        <w:footnoteReference w:id="35"/>
      </w:r>
      <w:r w:rsidR="00BE6776" w:rsidRPr="00D95A40">
        <w:t xml:space="preserve"> Neither number would be easy to draw, let alone paint on a vase or other piece of pottery.</w:t>
      </w:r>
      <w:r w:rsidR="00052DAB" w:rsidRPr="00D95A40">
        <w:t xml:space="preserve"> Hence artists would lower the number of heads to a more manageable number, like three heads which is the most commonly known amount for the number of heads for Cerberus.</w:t>
      </w:r>
      <w:r w:rsidR="001B383E" w:rsidRPr="00D95A40">
        <w:t xml:space="preserve"> </w:t>
      </w:r>
      <w:r w:rsidR="00D95A40" w:rsidRPr="00D95A40">
        <w:t>However, the inability to draw fifty or one hundred heads on pottery</w:t>
      </w:r>
      <w:r w:rsidR="00DE0CC6">
        <w:t xml:space="preserve">, coins or </w:t>
      </w:r>
      <w:r w:rsidR="00D95A40" w:rsidRPr="00D95A40">
        <w:t>wall paintings could be the cause for the later versions of the myth to give Cerberus only three heads instead of the fifty or one hundred given far earlier in time.</w:t>
      </w:r>
    </w:p>
    <w:p w14:paraId="7EC25124" w14:textId="16A18BCD" w:rsidR="001C7811" w:rsidRDefault="00D95A40" w:rsidP="001C7811">
      <w:pPr>
        <w:ind w:firstLine="720"/>
        <w:rPr>
          <w:rFonts w:cstheme="minorHAnsi"/>
          <w:color w:val="000000"/>
        </w:rPr>
      </w:pPr>
      <w:r w:rsidRPr="00D95A40">
        <w:t xml:space="preserve">It is also not only Cerberus who has too many limbs of some sort for them to </w:t>
      </w:r>
      <w:proofErr w:type="gramStart"/>
      <w:r w:rsidRPr="00D95A40">
        <w:t>be correctly represented</w:t>
      </w:r>
      <w:proofErr w:type="gramEnd"/>
      <w:r w:rsidRPr="00D95A40">
        <w:t xml:space="preserve"> in art. The father of monsters, the Titan Typhon or </w:t>
      </w:r>
      <w:proofErr w:type="spellStart"/>
      <w:r w:rsidRPr="00D95A40">
        <w:t>Typhoeus</w:t>
      </w:r>
      <w:proofErr w:type="spellEnd"/>
      <w:r w:rsidRPr="00D95A40">
        <w:t xml:space="preserve">, who according to </w:t>
      </w:r>
      <w:proofErr w:type="spellStart"/>
      <w:r w:rsidRPr="00D95A40">
        <w:t>Apollodorus</w:t>
      </w:r>
      <w:proofErr w:type="spellEnd"/>
      <w:r w:rsidRPr="00D95A40">
        <w:t xml:space="preserve"> </w:t>
      </w:r>
      <w:r>
        <w:t xml:space="preserve">was </w:t>
      </w:r>
      <w:r w:rsidRPr="00D95A40">
        <w:t>“A</w:t>
      </w:r>
      <w:r w:rsidRPr="00D95A40">
        <w:rPr>
          <w:rFonts w:cstheme="minorHAnsi"/>
          <w:color w:val="000000"/>
        </w:rPr>
        <w:t>s far as the thighs he was of human shape and of such prodigious bulk that he out-topped all the mountains, and his head often brushed the stars. One of his hands reached out to the west and the other to the east, and from them projected a hundred dragons' heads. From the thighs downward he had huge coils of vipers, which when drawn out, reached to his very head and emitted a loud hissing. His body was all winged:</w:t>
      </w:r>
      <w:r>
        <w:rPr>
          <w:rFonts w:cstheme="minorHAnsi"/>
          <w:color w:val="000000"/>
        </w:rPr>
        <w:t xml:space="preserve"> </w:t>
      </w:r>
      <w:r w:rsidRPr="00D95A40">
        <w:rPr>
          <w:rFonts w:cstheme="minorHAnsi"/>
          <w:color w:val="000000"/>
        </w:rPr>
        <w:t>unkempt hair streamed on the wind from his head and cheeks; and fire flashed from his eyes.</w:t>
      </w:r>
      <w:r>
        <w:rPr>
          <w:rFonts w:cstheme="minorHAnsi"/>
          <w:color w:val="000000"/>
        </w:rPr>
        <w:t>”</w:t>
      </w:r>
      <w:r>
        <w:rPr>
          <w:rStyle w:val="FootnoteReference"/>
          <w:rFonts w:cstheme="minorHAnsi"/>
          <w:color w:val="000000"/>
        </w:rPr>
        <w:footnoteReference w:id="36"/>
      </w:r>
      <w:r w:rsidR="008721CA">
        <w:rPr>
          <w:rFonts w:cstheme="minorHAnsi"/>
          <w:color w:val="000000"/>
        </w:rPr>
        <w:t xml:space="preserve"> Figure 3 shows how Typhon has been depicted in art, which definitely does not completely match the description given by </w:t>
      </w:r>
      <w:proofErr w:type="spellStart"/>
      <w:r w:rsidR="008721CA">
        <w:rPr>
          <w:rFonts w:cstheme="minorHAnsi"/>
          <w:color w:val="000000"/>
        </w:rPr>
        <w:t>Apollodorus</w:t>
      </w:r>
      <w:proofErr w:type="spellEnd"/>
      <w:r w:rsidR="008721CA">
        <w:rPr>
          <w:rFonts w:cstheme="minorHAnsi"/>
          <w:color w:val="000000"/>
        </w:rPr>
        <w:t xml:space="preserve">. However, it would be nearly impossible to correctly represent the description given by </w:t>
      </w:r>
      <w:proofErr w:type="spellStart"/>
      <w:r w:rsidR="008721CA">
        <w:rPr>
          <w:rFonts w:cstheme="minorHAnsi"/>
          <w:color w:val="000000"/>
        </w:rPr>
        <w:t>Apollodorus</w:t>
      </w:r>
      <w:proofErr w:type="spellEnd"/>
      <w:r w:rsidR="008721CA">
        <w:rPr>
          <w:rFonts w:cstheme="minorHAnsi"/>
          <w:color w:val="000000"/>
        </w:rPr>
        <w:t xml:space="preserve"> within art due to </w:t>
      </w:r>
      <w:r w:rsidR="008721CA">
        <w:rPr>
          <w:rFonts w:cstheme="minorHAnsi"/>
          <w:color w:val="000000"/>
        </w:rPr>
        <w:lastRenderedPageBreak/>
        <w:t xml:space="preserve">the many elements required; the hundred dragon heads from his hands, the ‘huge’ coils of vipers for </w:t>
      </w:r>
      <w:r w:rsidR="00037F92">
        <w:rPr>
          <w:noProof/>
        </w:rPr>
        <mc:AlternateContent>
          <mc:Choice Requires="wps">
            <w:drawing>
              <wp:anchor distT="0" distB="0" distL="114300" distR="114300" simplePos="0" relativeHeight="251668480" behindDoc="1" locked="0" layoutInCell="1" allowOverlap="1" wp14:anchorId="26E73A52" wp14:editId="511E8202">
                <wp:simplePos x="0" y="0"/>
                <wp:positionH relativeFrom="margin">
                  <wp:align>right</wp:align>
                </wp:positionH>
                <wp:positionV relativeFrom="paragraph">
                  <wp:posOffset>3589020</wp:posOffset>
                </wp:positionV>
                <wp:extent cx="5715000" cy="635"/>
                <wp:effectExtent l="0" t="0" r="0" b="0"/>
                <wp:wrapTight wrapText="bothSides">
                  <wp:wrapPolygon edited="0">
                    <wp:start x="0" y="0"/>
                    <wp:lineTo x="0" y="20057"/>
                    <wp:lineTo x="21528" y="20057"/>
                    <wp:lineTo x="2152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14:paraId="271F88CC" w14:textId="2F46CD31" w:rsidR="008053C1" w:rsidRPr="00037F92" w:rsidRDefault="008053C1" w:rsidP="00037F92">
                            <w:pPr>
                              <w:pStyle w:val="Caption"/>
                            </w:pPr>
                            <w:r>
                              <w:t xml:space="preserve">Figure 3 - Typhon battling Zeus, found at: </w:t>
                            </w:r>
                            <w:hyperlink r:id="rId10" w:history="1">
                              <w:r w:rsidRPr="00396663">
                                <w:rPr>
                                  <w:rStyle w:val="Hyperlink"/>
                                </w:rPr>
                                <w:t>http://www.perseus.tufts.edu/hopper/image?img=Perseus:image:1993.01.0223</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E73A52" id="Text Box 7" o:spid="_x0000_s1028" type="#_x0000_t202" style="position:absolute;left:0;text-align:left;margin-left:398.8pt;margin-top:282.6pt;width:450pt;height:.05pt;z-index:-25164800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" stroked="f">
                <v:textbox style="mso-fit-shape-to-text:t" inset="0,0,0,0">
                  <w:txbxContent>
                    <w:p w14:paraId="271F88CC" w14:textId="2F46CD31" w:rsidR="008053C1" w:rsidRPr="00037F92" w:rsidRDefault="008053C1" w:rsidP="00037F92">
                      <w:pPr>
                        <w:pStyle w:val="Caption"/>
                      </w:pPr>
                      <w:r>
                        <w:t xml:space="preserve">Figure 3 - Typhon battling Zeus, found at: </w:t>
                      </w:r>
                      <w:hyperlink r:id="rId11" w:history="1">
                        <w:r w:rsidRPr="00396663">
                          <w:rPr>
                            <w:rStyle w:val="Hyperlink"/>
                          </w:rPr>
                          <w:t>http://www.perseus.tufts.edu/hopper/image?img=Perseus:image:1993.01.0223</w:t>
                        </w:r>
                      </w:hyperlink>
                    </w:p>
                  </w:txbxContent>
                </v:textbox>
                <w10:wrap type="tight" anchorx="margin"/>
              </v:shape>
            </w:pict>
          </mc:Fallback>
        </mc:AlternateContent>
      </w:r>
      <w:r w:rsidR="00037F92">
        <w:rPr>
          <w:noProof/>
        </w:rPr>
        <w:drawing>
          <wp:anchor distT="0" distB="0" distL="114300" distR="114300" simplePos="0" relativeHeight="251666432" behindDoc="1" locked="0" layoutInCell="1" allowOverlap="1" wp14:anchorId="148D3607" wp14:editId="079FC4A0">
            <wp:simplePos x="0" y="0"/>
            <wp:positionH relativeFrom="margin">
              <wp:posOffset>-335915</wp:posOffset>
            </wp:positionH>
            <wp:positionV relativeFrom="paragraph">
              <wp:posOffset>409575</wp:posOffset>
            </wp:positionV>
            <wp:extent cx="5715000" cy="3143250"/>
            <wp:effectExtent l="0" t="0" r="0" b="0"/>
            <wp:wrapTight wrapText="bothSides">
              <wp:wrapPolygon edited="0">
                <wp:start x="0" y="0"/>
                <wp:lineTo x="0" y="21469"/>
                <wp:lineTo x="21528" y="21469"/>
                <wp:lineTo x="21528" y="0"/>
                <wp:lineTo x="0" y="0"/>
              </wp:wrapPolygon>
            </wp:wrapTight>
            <wp:docPr id="5" name="Picture 5" descr="http://images.perseus.tufts.edu/images/1993.01.1/1993.01.0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images.perseus.tufts.edu/images/1993.01.1/1993.01.022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143250"/>
                    </a:xfrm>
                    <a:prstGeom prst="rect">
                      <a:avLst/>
                    </a:prstGeom>
                    <a:noFill/>
                    <a:ln>
                      <a:noFill/>
                    </a:ln>
                  </pic:spPr>
                </pic:pic>
              </a:graphicData>
            </a:graphic>
          </wp:anchor>
        </w:drawing>
      </w:r>
      <w:r w:rsidR="008721CA">
        <w:rPr>
          <w:rFonts w:cstheme="minorHAnsi"/>
          <w:color w:val="000000"/>
        </w:rPr>
        <w:t>his legs, and the wings found all over his body.</w:t>
      </w:r>
      <w:r w:rsidR="008721CA">
        <w:rPr>
          <w:rStyle w:val="FootnoteReference"/>
          <w:rFonts w:cstheme="minorHAnsi"/>
          <w:color w:val="000000"/>
        </w:rPr>
        <w:footnoteReference w:id="37"/>
      </w:r>
    </w:p>
    <w:p w14:paraId="4E7CF224" w14:textId="71079F50" w:rsidR="001C7811" w:rsidRDefault="001C7811" w:rsidP="001C7811">
      <w:pPr>
        <w:ind w:firstLine="720"/>
        <w:rPr>
          <w:rFonts w:cstheme="minorHAnsi"/>
          <w:color w:val="000000"/>
        </w:rPr>
      </w:pPr>
      <w:r>
        <w:rPr>
          <w:rFonts w:cstheme="minorHAnsi"/>
          <w:color w:val="000000"/>
        </w:rPr>
        <w:t xml:space="preserve">In addition, there are also problems with just the size of the vessel that is supposed to have a mythological scene on it. With small bowls and especially tiny coins, it would be hard to </w:t>
      </w:r>
      <w:r w:rsidR="006074C8">
        <w:rPr>
          <w:rFonts w:cstheme="minorHAnsi"/>
          <w:color w:val="000000"/>
        </w:rPr>
        <w:t>c</w:t>
      </w:r>
      <w:r w:rsidR="002849A6">
        <w:rPr>
          <w:rFonts w:cstheme="minorHAnsi"/>
          <w:color w:val="000000"/>
        </w:rPr>
        <w:t>orrectly represent a busy scene on them without some parts being unidentifiable</w:t>
      </w:r>
      <w:r w:rsidR="0009129B">
        <w:rPr>
          <w:rFonts w:cstheme="minorHAnsi"/>
          <w:color w:val="000000"/>
        </w:rPr>
        <w:t xml:space="preserve">, hence for small objects a clear </w:t>
      </w:r>
      <w:proofErr w:type="spellStart"/>
      <w:r w:rsidR="0009129B">
        <w:rPr>
          <w:rFonts w:cstheme="minorHAnsi"/>
          <w:color w:val="000000"/>
        </w:rPr>
        <w:t>monosce</w:t>
      </w:r>
      <w:r w:rsidR="00694D7D">
        <w:rPr>
          <w:rFonts w:cstheme="minorHAnsi"/>
          <w:color w:val="000000"/>
        </w:rPr>
        <w:t>nic</w:t>
      </w:r>
      <w:proofErr w:type="spellEnd"/>
      <w:r w:rsidR="00694D7D">
        <w:rPr>
          <w:rFonts w:cstheme="minorHAnsi"/>
          <w:color w:val="000000"/>
        </w:rPr>
        <w:t xml:space="preserve"> piece would work best. However, </w:t>
      </w:r>
      <w:proofErr w:type="spellStart"/>
      <w:r w:rsidR="00694D7D">
        <w:rPr>
          <w:rFonts w:cstheme="minorHAnsi"/>
          <w:color w:val="000000"/>
        </w:rPr>
        <w:t>monoscenic</w:t>
      </w:r>
      <w:proofErr w:type="spellEnd"/>
      <w:r w:rsidR="00694D7D">
        <w:rPr>
          <w:rFonts w:cstheme="minorHAnsi"/>
          <w:color w:val="000000"/>
        </w:rPr>
        <w:t xml:space="preserve"> pieces on small items still do not have the space for a lot of detail, so if the desired scene was around Cerberus, there would be no way that all fifty or a hundred heads could appear within the scene,</w:t>
      </w:r>
      <w:r w:rsidR="00600745">
        <w:rPr>
          <w:rFonts w:cstheme="minorHAnsi"/>
          <w:color w:val="000000"/>
        </w:rPr>
        <w:t xml:space="preserve"> so the number of heads would have to be drastically reduced, which would explain why Cerberus is commonly known to have three heads</w:t>
      </w:r>
      <w:r w:rsidR="00DD53BB">
        <w:rPr>
          <w:rFonts w:cstheme="minorHAnsi"/>
          <w:color w:val="000000"/>
        </w:rPr>
        <w:t>, or for Typhon to not have a hundred dragon heads for his fingers and innumerable wings all over his body.</w:t>
      </w:r>
      <w:r w:rsidR="00A06E4F">
        <w:rPr>
          <w:rFonts w:cstheme="minorHAnsi"/>
          <w:color w:val="000000"/>
        </w:rPr>
        <w:t xml:space="preserve"> From coins and pottery and other </w:t>
      </w:r>
      <w:proofErr w:type="spellStart"/>
      <w:r w:rsidR="00A06E4F">
        <w:rPr>
          <w:rFonts w:cstheme="minorHAnsi"/>
          <w:color w:val="000000"/>
        </w:rPr>
        <w:t>monoscenic</w:t>
      </w:r>
      <w:proofErr w:type="spellEnd"/>
      <w:r w:rsidR="00A06E4F">
        <w:rPr>
          <w:rFonts w:cstheme="minorHAnsi"/>
          <w:color w:val="000000"/>
        </w:rPr>
        <w:t xml:space="preserve"> pieces showing the figures to have less limbs than they </w:t>
      </w:r>
      <w:proofErr w:type="gramStart"/>
      <w:r w:rsidR="00A06E4F">
        <w:rPr>
          <w:rFonts w:cstheme="minorHAnsi"/>
          <w:color w:val="000000"/>
        </w:rPr>
        <w:t>were originally told</w:t>
      </w:r>
      <w:proofErr w:type="gramEnd"/>
      <w:r w:rsidR="00A06E4F">
        <w:rPr>
          <w:rFonts w:cstheme="minorHAnsi"/>
          <w:color w:val="000000"/>
        </w:rPr>
        <w:t xml:space="preserve"> to have in the myths, it is easy to see how the myths changed in time to reflect the images they can see.</w:t>
      </w:r>
    </w:p>
    <w:p w14:paraId="42D7EAB9" w14:textId="28376F9C" w:rsidR="00E21349" w:rsidRDefault="00486901" w:rsidP="001C7811">
      <w:pPr>
        <w:ind w:firstLine="720"/>
        <w:rPr>
          <w:rFonts w:cstheme="minorHAnsi"/>
          <w:color w:val="000000"/>
        </w:rPr>
      </w:pPr>
      <w:r>
        <w:rPr>
          <w:rFonts w:cstheme="minorHAnsi"/>
          <w:color w:val="000000"/>
        </w:rPr>
        <w:t>Another problem with representing monsters in art is that occasionally parts of them change. For example, when one thinks of the mythical creature siren, one would think of a creature similar to a mermaid with the upper body of a human and the lower body of a fish,  except more aggressive and savage as they would lure sailors to their death with their songs. However, sirens started off as human/bird hybrids</w:t>
      </w:r>
      <w:r w:rsidR="006074C8">
        <w:rPr>
          <w:rFonts w:cstheme="minorHAnsi"/>
          <w:color w:val="000000"/>
        </w:rPr>
        <w:t xml:space="preserve"> in archaic Greek myths</w:t>
      </w:r>
      <w:r>
        <w:rPr>
          <w:rFonts w:cstheme="minorHAnsi"/>
          <w:color w:val="000000"/>
        </w:rPr>
        <w:t>, but they would still lure sailors to their deaths by singing.</w:t>
      </w:r>
      <w:r w:rsidR="006074C8">
        <w:rPr>
          <w:rFonts w:cstheme="minorHAnsi"/>
          <w:color w:val="000000"/>
        </w:rPr>
        <w:t xml:space="preserve"> The Romans started to sexualise the sirens, and it was supposedly around the medieval times that the sirens began to look like mermaids.</w:t>
      </w:r>
      <w:r w:rsidR="00736C54">
        <w:rPr>
          <w:rFonts w:cstheme="minorHAnsi"/>
          <w:color w:val="000000"/>
        </w:rPr>
        <w:t xml:space="preserve"> Therefore, a siren could either be a human/bird hybrid, or a mermaid-like creature being a human/fish hybrid, which presents problems with how they are represented in art, as </w:t>
      </w:r>
      <w:r w:rsidR="006C2F18">
        <w:rPr>
          <w:rFonts w:cstheme="minorHAnsi"/>
          <w:color w:val="000000"/>
        </w:rPr>
        <w:t>the artist choose either version of the siren and one would either be confused because they do not know the human/bird siren, or mistakenly identifying the siren as a mermaid.</w:t>
      </w:r>
    </w:p>
    <w:p w14:paraId="71C18B39" w14:textId="70C857BF" w:rsidR="006C2F18" w:rsidRDefault="006C2F18" w:rsidP="006C2F18">
      <w:pPr>
        <w:pStyle w:val="Heading1"/>
      </w:pPr>
      <w:r>
        <w:lastRenderedPageBreak/>
        <w:t>Conclusion</w:t>
      </w:r>
    </w:p>
    <w:p w14:paraId="50DB1F50" w14:textId="12824D9F" w:rsidR="006C2F18" w:rsidRDefault="006C2F18" w:rsidP="006C2F18">
      <w:r>
        <w:t xml:space="preserve">In conclusion, a monster is a mythical creature, sometimes with extraordinary powers, that have an aggressive and savage nature, like to kill people, and </w:t>
      </w:r>
      <w:proofErr w:type="gramStart"/>
      <w:r>
        <w:t>is usually made</w:t>
      </w:r>
      <w:proofErr w:type="gramEnd"/>
      <w:r>
        <w:t xml:space="preserve"> up of aggressive creatures if it is a hybrid. However, being able to correctly draw the hybrid itself could present a challenge for artists, especially if the monster has a vast amount of some form of limb like Cerberus or Typhon. </w:t>
      </w:r>
    </w:p>
    <w:p w14:paraId="11B793E5" w14:textId="77777777" w:rsidR="0094458C" w:rsidRDefault="0094458C" w:rsidP="0094458C">
      <w:pPr>
        <w:pStyle w:val="Heading1"/>
      </w:pPr>
      <w:r>
        <w:t>Bibliography</w:t>
      </w:r>
    </w:p>
    <w:p w14:paraId="4AB17A21" w14:textId="77777777" w:rsidR="0094458C" w:rsidRPr="00E857D9" w:rsidRDefault="0094458C" w:rsidP="0094458C">
      <w:r>
        <w:t>Ancient (Ancient Author, Work. Translator’s name (trans.). Year. Place of Publication: Publisher.)</w:t>
      </w:r>
    </w:p>
    <w:p w14:paraId="15A717D6" w14:textId="77777777" w:rsidR="0094458C" w:rsidRDefault="0094458C" w:rsidP="0094458C">
      <w:pPr>
        <w:pStyle w:val="ListParagraph"/>
        <w:numPr>
          <w:ilvl w:val="0"/>
          <w:numId w:val="1"/>
        </w:numPr>
      </w:pPr>
      <w:proofErr w:type="spellStart"/>
      <w:r>
        <w:t>Apollodorus</w:t>
      </w:r>
      <w:proofErr w:type="spellEnd"/>
      <w:r>
        <w:t xml:space="preserve">, </w:t>
      </w:r>
      <w:r w:rsidRPr="005E5B0C">
        <w:rPr>
          <w:i/>
        </w:rPr>
        <w:t>Epitome</w:t>
      </w:r>
      <w:r>
        <w:rPr>
          <w:i/>
        </w:rPr>
        <w:t>,</w:t>
      </w:r>
      <w:r>
        <w:t xml:space="preserve"> James George Frazer (trans.) 1921, London: William Heinemann Ltd</w:t>
      </w:r>
    </w:p>
    <w:p w14:paraId="464A2A09" w14:textId="77777777" w:rsidR="0094458C" w:rsidRPr="00E857D9" w:rsidRDefault="0094458C" w:rsidP="0094458C">
      <w:pPr>
        <w:pStyle w:val="ListParagraph"/>
        <w:numPr>
          <w:ilvl w:val="0"/>
          <w:numId w:val="1"/>
        </w:numPr>
      </w:pPr>
      <w:proofErr w:type="spellStart"/>
      <w:r>
        <w:t>Apollodorus</w:t>
      </w:r>
      <w:proofErr w:type="spellEnd"/>
      <w:r>
        <w:t xml:space="preserve">, </w:t>
      </w:r>
      <w:r w:rsidRPr="005E5B0C">
        <w:rPr>
          <w:i/>
        </w:rPr>
        <w:t>Library</w:t>
      </w:r>
      <w:r>
        <w:rPr>
          <w:i/>
        </w:rPr>
        <w:t>,</w:t>
      </w:r>
      <w:r>
        <w:t xml:space="preserve"> James George Frazer (trans.), 1921, London: William Heinemann Ltd.</w:t>
      </w:r>
    </w:p>
    <w:p w14:paraId="263B6513" w14:textId="77777777" w:rsidR="0094458C" w:rsidRDefault="0094458C" w:rsidP="0094458C">
      <w:pPr>
        <w:pStyle w:val="ListParagraph"/>
        <w:numPr>
          <w:ilvl w:val="0"/>
          <w:numId w:val="1"/>
        </w:numPr>
      </w:pPr>
      <w:r>
        <w:t xml:space="preserve">Apollonius of Rhodes, </w:t>
      </w:r>
      <w:r w:rsidRPr="005E5B0C">
        <w:rPr>
          <w:i/>
        </w:rPr>
        <w:t>Argonautica</w:t>
      </w:r>
      <w:r>
        <w:rPr>
          <w:i/>
        </w:rPr>
        <w:t>,</w:t>
      </w:r>
      <w:r>
        <w:t xml:space="preserve"> William H. Race (trans.), 2019 (could not find a publishing date on Loeb), Harvard University Press</w:t>
      </w:r>
    </w:p>
    <w:p w14:paraId="4FA16085" w14:textId="77777777" w:rsidR="0094458C" w:rsidRPr="00E857D9" w:rsidRDefault="0094458C" w:rsidP="0094458C">
      <w:pPr>
        <w:pStyle w:val="ListParagraph"/>
        <w:numPr>
          <w:ilvl w:val="0"/>
          <w:numId w:val="1"/>
        </w:numPr>
      </w:pPr>
      <w:r>
        <w:t xml:space="preserve">Hesiod, </w:t>
      </w:r>
      <w:r w:rsidRPr="00E857D9">
        <w:rPr>
          <w:i/>
        </w:rPr>
        <w:t>Theogony</w:t>
      </w:r>
      <w:r>
        <w:rPr>
          <w:i/>
        </w:rPr>
        <w:t>,</w:t>
      </w:r>
      <w:r>
        <w:t xml:space="preserve"> Hugh G. Evelyn-White (trans.), 1914, London: William Heinemann Ltd.</w:t>
      </w:r>
    </w:p>
    <w:p w14:paraId="7D00A741" w14:textId="77777777" w:rsidR="0094458C" w:rsidRPr="00E857D9" w:rsidRDefault="0094458C" w:rsidP="0094458C">
      <w:pPr>
        <w:pStyle w:val="ListParagraph"/>
        <w:numPr>
          <w:ilvl w:val="0"/>
          <w:numId w:val="1"/>
        </w:numPr>
      </w:pPr>
      <w:r>
        <w:t xml:space="preserve">Homer, </w:t>
      </w:r>
      <w:r w:rsidRPr="00E857D9">
        <w:rPr>
          <w:i/>
        </w:rPr>
        <w:t>Iliad</w:t>
      </w:r>
      <w:r>
        <w:rPr>
          <w:i/>
        </w:rPr>
        <w:t>,</w:t>
      </w:r>
      <w:r>
        <w:t xml:space="preserve"> A.T. Murray (trans), 1924, London: William Heinemann Ltd.</w:t>
      </w:r>
    </w:p>
    <w:p w14:paraId="1D1D59C2" w14:textId="77777777" w:rsidR="0094458C" w:rsidRDefault="0094458C" w:rsidP="0094458C">
      <w:pPr>
        <w:pStyle w:val="ListParagraph"/>
        <w:numPr>
          <w:ilvl w:val="0"/>
          <w:numId w:val="1"/>
        </w:numPr>
      </w:pPr>
      <w:r>
        <w:t xml:space="preserve">Ovid, </w:t>
      </w:r>
      <w:r w:rsidRPr="005E5B0C">
        <w:rPr>
          <w:i/>
        </w:rPr>
        <w:t>Metamorphoses</w:t>
      </w:r>
      <w:r>
        <w:rPr>
          <w:i/>
        </w:rPr>
        <w:t>,</w:t>
      </w:r>
      <w:r>
        <w:t xml:space="preserve"> Brookes Mo</w:t>
      </w:r>
      <w:r w:rsidRPr="00E857D9">
        <w:rPr>
          <w:rFonts w:cstheme="minorHAnsi"/>
        </w:rPr>
        <w:t xml:space="preserve">re (trans), 1922, Boston: </w:t>
      </w:r>
      <w:r w:rsidRPr="00E857D9">
        <w:rPr>
          <w:rFonts w:cstheme="minorHAnsi"/>
          <w:color w:val="000000"/>
        </w:rPr>
        <w:t>Cornhill Publishing Co)</w:t>
      </w:r>
    </w:p>
    <w:p w14:paraId="0A0925BF" w14:textId="77777777" w:rsidR="0094458C" w:rsidRDefault="0094458C" w:rsidP="0094458C">
      <w:pPr>
        <w:pStyle w:val="ListParagraph"/>
        <w:numPr>
          <w:ilvl w:val="0"/>
          <w:numId w:val="1"/>
        </w:numPr>
      </w:pPr>
      <w:proofErr w:type="spellStart"/>
      <w:r>
        <w:t>Pausanius</w:t>
      </w:r>
      <w:proofErr w:type="spellEnd"/>
      <w:r>
        <w:t xml:space="preserve">, </w:t>
      </w:r>
      <w:r>
        <w:rPr>
          <w:i/>
        </w:rPr>
        <w:t>Description of Greece</w:t>
      </w:r>
      <w:r>
        <w:t xml:space="preserve">, W.H.S Jones and H.A. </w:t>
      </w:r>
      <w:proofErr w:type="spellStart"/>
      <w:r>
        <w:t>Oemerod</w:t>
      </w:r>
      <w:proofErr w:type="spellEnd"/>
      <w:r>
        <w:t xml:space="preserve"> (trans), 1918, London: William Heinemann Ltd</w:t>
      </w:r>
    </w:p>
    <w:p w14:paraId="1BF9C1B1" w14:textId="77777777" w:rsidR="0094458C" w:rsidRDefault="0094458C" w:rsidP="0094458C">
      <w:pPr>
        <w:pStyle w:val="ListParagraph"/>
        <w:numPr>
          <w:ilvl w:val="0"/>
          <w:numId w:val="1"/>
        </w:numPr>
      </w:pPr>
      <w:r>
        <w:t xml:space="preserve">Pindar, </w:t>
      </w:r>
      <w:r>
        <w:rPr>
          <w:i/>
        </w:rPr>
        <w:t>Olympian Odes</w:t>
      </w:r>
      <w:r>
        <w:t xml:space="preserve">, Diane </w:t>
      </w:r>
      <w:proofErr w:type="spellStart"/>
      <w:r>
        <w:t>Arnson</w:t>
      </w:r>
      <w:proofErr w:type="spellEnd"/>
      <w:r>
        <w:t xml:space="preserve"> </w:t>
      </w:r>
      <w:proofErr w:type="spellStart"/>
      <w:r>
        <w:t>Svarlien</w:t>
      </w:r>
      <w:proofErr w:type="spellEnd"/>
      <w:r>
        <w:t xml:space="preserve"> (trans), 1990</w:t>
      </w:r>
    </w:p>
    <w:p w14:paraId="57886AB5" w14:textId="77777777" w:rsidR="0094458C" w:rsidRDefault="0094458C" w:rsidP="0094458C">
      <w:pPr>
        <w:pStyle w:val="ListParagraph"/>
        <w:numPr>
          <w:ilvl w:val="0"/>
          <w:numId w:val="1"/>
        </w:numPr>
      </w:pPr>
      <w:r>
        <w:t xml:space="preserve">Plutarch., </w:t>
      </w:r>
      <w:r>
        <w:rPr>
          <w:i/>
        </w:rPr>
        <w:t>Lives: Theseus,</w:t>
      </w:r>
      <w:r>
        <w:t xml:space="preserve"> Bernadotte Perrin (trans.), 1914, London: William Heinemann Ltd</w:t>
      </w:r>
    </w:p>
    <w:p w14:paraId="27727F91" w14:textId="77777777" w:rsidR="0094458C" w:rsidRDefault="0094458C" w:rsidP="0094458C">
      <w:r>
        <w:t>Modern</w:t>
      </w:r>
    </w:p>
    <w:p w14:paraId="6E94A109" w14:textId="77777777" w:rsidR="0094458C" w:rsidRPr="00100B7E" w:rsidRDefault="0094458C" w:rsidP="0094458C">
      <w:pPr>
        <w:pStyle w:val="ListParagraph"/>
        <w:numPr>
          <w:ilvl w:val="0"/>
          <w:numId w:val="1"/>
        </w:numPr>
      </w:pPr>
      <w:r w:rsidRPr="00100B7E">
        <w:t>Murgatroyd, P.</w:t>
      </w:r>
      <w:r>
        <w:t>,</w:t>
      </w:r>
      <w:r w:rsidRPr="00100B7E">
        <w:t xml:space="preserve"> (2013)</w:t>
      </w:r>
      <w:r>
        <w:t>,</w:t>
      </w:r>
      <w:r w:rsidRPr="00100B7E">
        <w:t xml:space="preserve"> </w:t>
      </w:r>
      <w:r w:rsidRPr="00100B7E">
        <w:rPr>
          <w:i/>
          <w:iCs/>
        </w:rPr>
        <w:t>Mythical monsters in classical literature</w:t>
      </w:r>
      <w:r>
        <w:t xml:space="preserve">, </w:t>
      </w:r>
      <w:r w:rsidRPr="00100B7E">
        <w:t xml:space="preserve">London: Bloomsbury. </w:t>
      </w:r>
    </w:p>
    <w:p w14:paraId="56F2BB6C" w14:textId="77777777" w:rsidR="0094458C" w:rsidRDefault="0094458C" w:rsidP="0094458C">
      <w:pPr>
        <w:pStyle w:val="ListParagraph"/>
        <w:numPr>
          <w:ilvl w:val="0"/>
          <w:numId w:val="1"/>
        </w:numPr>
      </w:pPr>
      <w:r>
        <w:t xml:space="preserve">Ogden, D., (2013), </w:t>
      </w:r>
      <w:proofErr w:type="spellStart"/>
      <w:r>
        <w:rPr>
          <w:i/>
        </w:rPr>
        <w:t>Drakon</w:t>
      </w:r>
      <w:proofErr w:type="spellEnd"/>
      <w:r>
        <w:rPr>
          <w:i/>
        </w:rPr>
        <w:t>: Dragon Myth and Serpent Cult in the Greek and Roman Worlds</w:t>
      </w:r>
      <w:r>
        <w:t>, Oxford: Oxford University Press</w:t>
      </w:r>
    </w:p>
    <w:p w14:paraId="390D0077" w14:textId="77777777" w:rsidR="0094458C" w:rsidRDefault="0094458C" w:rsidP="0094458C">
      <w:pPr>
        <w:pStyle w:val="ListParagraph"/>
        <w:numPr>
          <w:ilvl w:val="0"/>
          <w:numId w:val="1"/>
        </w:numPr>
      </w:pPr>
      <w:r>
        <w:t xml:space="preserve">Oxford Reference, (2019), available at: </w:t>
      </w:r>
      <w:hyperlink r:id="rId13" w:history="1">
        <w:r w:rsidRPr="00396663">
          <w:rPr>
            <w:rStyle w:val="Hyperlink"/>
          </w:rPr>
          <w:t>https://www-oxfordreference-com.ezproxy.uwtsd.ac.uk/search?btog=chap&amp;isQuickSearch=true&amp;pageSize=20&amp;q=greek+monster&amp;sort=relevance</w:t>
        </w:r>
      </w:hyperlink>
      <w:r>
        <w:t xml:space="preserve"> (accessed 27/05/19)</w:t>
      </w:r>
    </w:p>
    <w:p w14:paraId="42D7B417" w14:textId="77777777" w:rsidR="0094458C" w:rsidRDefault="0094458C" w:rsidP="0094458C">
      <w:pPr>
        <w:pStyle w:val="ListParagraph"/>
        <w:numPr>
          <w:ilvl w:val="0"/>
          <w:numId w:val="1"/>
        </w:numPr>
      </w:pPr>
      <w:r>
        <w:t xml:space="preserve">Perseus Project, (2019), available at: </w:t>
      </w:r>
      <w:hyperlink r:id="rId14" w:history="1">
        <w:r w:rsidRPr="00396663">
          <w:rPr>
            <w:rStyle w:val="Hyperlink"/>
          </w:rPr>
          <w:t>http://www.perseus.tufts.edu/Herakles/hydra.html</w:t>
        </w:r>
      </w:hyperlink>
      <w:r>
        <w:t xml:space="preserve"> (accessed 22/05/19)</w:t>
      </w:r>
    </w:p>
    <w:p w14:paraId="6824AE8B" w14:textId="77777777" w:rsidR="0094458C" w:rsidRPr="009918A2" w:rsidRDefault="0094458C" w:rsidP="0094458C">
      <w:pPr>
        <w:pStyle w:val="ListParagraph"/>
        <w:numPr>
          <w:ilvl w:val="0"/>
          <w:numId w:val="1"/>
        </w:numPr>
        <w:rPr>
          <w:rStyle w:val="Hyperlink"/>
          <w:color w:val="auto"/>
          <w:u w:val="none"/>
        </w:rPr>
      </w:pPr>
      <w:r>
        <w:t xml:space="preserve">Perseus Project, (2019), available at: </w:t>
      </w:r>
      <w:hyperlink r:id="rId15" w:history="1">
        <w:r w:rsidRPr="00396663">
          <w:rPr>
            <w:rStyle w:val="Hyperlink"/>
          </w:rPr>
          <w:t>http://www.perseus.tufts.edu/Herakles/cerberus.html</w:t>
        </w:r>
      </w:hyperlink>
      <w:r>
        <w:t xml:space="preserve"> (accessed 22/05/19)</w:t>
      </w:r>
    </w:p>
    <w:p w14:paraId="624902AE" w14:textId="77777777" w:rsidR="0094458C" w:rsidRDefault="0094458C" w:rsidP="0094458C">
      <w:r>
        <w:t>Photos</w:t>
      </w:r>
      <w:bookmarkStart w:id="7" w:name="_GoBack"/>
      <w:bookmarkEnd w:id="7"/>
    </w:p>
    <w:p w14:paraId="61905537" w14:textId="77777777" w:rsidR="00715099" w:rsidRDefault="00715099" w:rsidP="0094458C">
      <w:pPr>
        <w:pStyle w:val="ListParagraph"/>
        <w:numPr>
          <w:ilvl w:val="0"/>
          <w:numId w:val="1"/>
        </w:numPr>
      </w:pPr>
      <w:r>
        <w:t>Mermaids of Earth, (published 2013, original illustration from 15</w:t>
      </w:r>
      <w:r w:rsidRPr="00CC7BBA">
        <w:rPr>
          <w:vertAlign w:val="superscript"/>
        </w:rPr>
        <w:t>th</w:t>
      </w:r>
      <w:r>
        <w:t xml:space="preserve"> Century), available at: </w:t>
      </w:r>
      <w:hyperlink r:id="rId16" w:history="1">
        <w:r>
          <w:rPr>
            <w:rStyle w:val="Hyperlink"/>
          </w:rPr>
          <w:t>http://mermaidsofearth.com/starbucks-mermaid/</w:t>
        </w:r>
      </w:hyperlink>
    </w:p>
    <w:p w14:paraId="792206D4" w14:textId="77777777" w:rsidR="00715099" w:rsidRDefault="00715099" w:rsidP="0094458C">
      <w:pPr>
        <w:pStyle w:val="ListParagraph"/>
        <w:numPr>
          <w:ilvl w:val="0"/>
          <w:numId w:val="1"/>
        </w:numPr>
        <w:tabs>
          <w:tab w:val="left" w:pos="7605"/>
        </w:tabs>
      </w:pPr>
      <w:r>
        <w:t xml:space="preserve">Perseus Digital Library, (1993 rescan), available at: </w:t>
      </w:r>
      <w:hyperlink r:id="rId17" w:history="1">
        <w:r>
          <w:rPr>
            <w:rStyle w:val="Hyperlink"/>
          </w:rPr>
          <w:t>http://www.perseus.tufts.edu/hopper/image?img=Perseus:image:1993.01.0223</w:t>
        </w:r>
      </w:hyperlink>
      <w:r>
        <w:tab/>
      </w:r>
    </w:p>
    <w:p w14:paraId="296CE9C7" w14:textId="77777777" w:rsidR="00715099" w:rsidRDefault="00715099" w:rsidP="0094458C">
      <w:pPr>
        <w:pStyle w:val="ListParagraph"/>
        <w:numPr>
          <w:ilvl w:val="0"/>
          <w:numId w:val="1"/>
        </w:numPr>
      </w:pPr>
      <w:r>
        <w:t xml:space="preserve">Starbucks, (2014), available at: </w:t>
      </w:r>
      <w:hyperlink r:id="rId18" w:history="1">
        <w:r>
          <w:rPr>
            <w:rStyle w:val="Hyperlink"/>
          </w:rPr>
          <w:t>https://www.quora.com/What-is-the-evolution-of-the-Starbucks-logo</w:t>
        </w:r>
      </w:hyperlink>
    </w:p>
    <w:p w14:paraId="2BE8815D" w14:textId="77777777" w:rsidR="0094458C" w:rsidRPr="006C2F18" w:rsidRDefault="0094458C" w:rsidP="006C2F18"/>
    <w:sectPr w:rsidR="0094458C" w:rsidRPr="006C2F18" w:rsidSect="00524FD4">
      <w:headerReference w:type="default" r:id="rId19"/>
      <w:pgSz w:w="11906" w:h="16838"/>
      <w:pgMar w:top="1440" w:right="1440" w:bottom="1440" w:left="1440" w:header="5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BC2F92" w14:textId="77777777" w:rsidR="00316D5B" w:rsidRDefault="00316D5B" w:rsidP="00524FD4">
      <w:pPr>
        <w:spacing w:after="0" w:line="240" w:lineRule="auto"/>
      </w:pPr>
      <w:r>
        <w:separator/>
      </w:r>
    </w:p>
  </w:endnote>
  <w:endnote w:type="continuationSeparator" w:id="0">
    <w:p w14:paraId="19BCE65E" w14:textId="77777777" w:rsidR="00316D5B" w:rsidRDefault="00316D5B" w:rsidP="00524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4C0CD7" w14:textId="77777777" w:rsidR="00316D5B" w:rsidRDefault="00316D5B" w:rsidP="00524FD4">
      <w:pPr>
        <w:spacing w:after="0" w:line="240" w:lineRule="auto"/>
      </w:pPr>
      <w:r>
        <w:separator/>
      </w:r>
    </w:p>
  </w:footnote>
  <w:footnote w:type="continuationSeparator" w:id="0">
    <w:p w14:paraId="605378DC" w14:textId="77777777" w:rsidR="00316D5B" w:rsidRDefault="00316D5B" w:rsidP="00524FD4">
      <w:pPr>
        <w:spacing w:after="0" w:line="240" w:lineRule="auto"/>
      </w:pPr>
      <w:r>
        <w:continuationSeparator/>
      </w:r>
    </w:p>
  </w:footnote>
  <w:footnote w:id="1">
    <w:p w14:paraId="4197345C" w14:textId="77777777" w:rsidR="008053C1" w:rsidRPr="00747C27" w:rsidRDefault="008053C1" w:rsidP="009962C6">
      <w:pPr>
        <w:pStyle w:val="FootnoteText"/>
        <w:rPr>
          <w:rFonts w:cstheme="minorHAnsi"/>
        </w:rPr>
      </w:pPr>
      <w:r w:rsidRPr="00747C27">
        <w:rPr>
          <w:rStyle w:val="FootnoteReference"/>
          <w:rFonts w:cstheme="minorHAnsi"/>
        </w:rPr>
        <w:footnoteRef/>
      </w:r>
      <w:r w:rsidRPr="00747C27">
        <w:rPr>
          <w:rFonts w:cstheme="minorHAnsi"/>
        </w:rPr>
        <w:t xml:space="preserve"> Murgatroyd, P., (2013)</w:t>
      </w:r>
    </w:p>
  </w:footnote>
  <w:footnote w:id="2">
    <w:p w14:paraId="60C07F64" w14:textId="77777777" w:rsidR="008053C1" w:rsidRPr="00747C27" w:rsidRDefault="008053C1" w:rsidP="009962C6">
      <w:pPr>
        <w:pStyle w:val="FootnoteText"/>
        <w:rPr>
          <w:rFonts w:cstheme="minorHAnsi"/>
        </w:rPr>
      </w:pPr>
      <w:r w:rsidRPr="00747C27">
        <w:rPr>
          <w:rStyle w:val="FootnoteReference"/>
          <w:rFonts w:cstheme="minorHAnsi"/>
        </w:rPr>
        <w:footnoteRef/>
      </w:r>
      <w:r w:rsidRPr="00747C27">
        <w:rPr>
          <w:rFonts w:cstheme="minorHAnsi"/>
        </w:rPr>
        <w:t xml:space="preserve"> Murgatroyd, P., (2013)</w:t>
      </w:r>
    </w:p>
  </w:footnote>
  <w:footnote w:id="3">
    <w:p w14:paraId="53E41497" w14:textId="450F5603" w:rsidR="008053C1" w:rsidRDefault="008053C1" w:rsidP="009962C6">
      <w:pPr>
        <w:pStyle w:val="FootnoteText"/>
      </w:pPr>
      <w:r>
        <w:rPr>
          <w:rStyle w:val="FootnoteReference"/>
        </w:rPr>
        <w:footnoteRef/>
      </w:r>
      <w:r>
        <w:t xml:space="preserve"> </w:t>
      </w:r>
      <w:bookmarkStart w:id="5" w:name="_Hlk9987708"/>
      <w:r>
        <w:fldChar w:fldCharType="begin"/>
      </w:r>
      <w:r>
        <w:instrText xml:space="preserve"> HYPERLINK "https://www-oxfordreference-com.ezproxy.uwtsd.ac.uk/search?btog=chap&amp;isQuickSearch=true&amp;pageSize=20&amp;q=greek+monster&amp;sort=relevance" </w:instrText>
      </w:r>
      <w:r>
        <w:fldChar w:fldCharType="separate"/>
      </w:r>
      <w:r>
        <w:rPr>
          <w:rStyle w:val="Hyperlink"/>
        </w:rPr>
        <w:t>https://www-oxfordreference-com.ezproxy.uwtsd.ac.uk/search?btog=chap&amp;isQuickSearch=true&amp;pageSize=20&amp;q=greek+monster&amp;sort=relevance</w:t>
      </w:r>
      <w:r>
        <w:fldChar w:fldCharType="end"/>
      </w:r>
      <w:r>
        <w:t xml:space="preserve"> </w:t>
      </w:r>
      <w:bookmarkEnd w:id="5"/>
      <w:r>
        <w:t xml:space="preserve">(accessed </w:t>
      </w:r>
      <w:r w:rsidR="006C2F18">
        <w:t>27/05/19)</w:t>
      </w:r>
    </w:p>
  </w:footnote>
  <w:footnote w:id="4">
    <w:p w14:paraId="6FF6C8F5" w14:textId="77777777" w:rsidR="008053C1" w:rsidRPr="00747C27" w:rsidRDefault="008053C1" w:rsidP="009962C6">
      <w:pPr>
        <w:pStyle w:val="FootnoteText"/>
        <w:rPr>
          <w:rFonts w:cstheme="minorHAnsi"/>
        </w:rPr>
      </w:pPr>
      <w:r w:rsidRPr="00747C27">
        <w:rPr>
          <w:rStyle w:val="FootnoteReference"/>
          <w:rFonts w:cstheme="minorHAnsi"/>
        </w:rPr>
        <w:footnoteRef/>
      </w:r>
      <w:r w:rsidRPr="00747C27">
        <w:rPr>
          <w:rFonts w:cstheme="minorHAnsi"/>
        </w:rPr>
        <w:t xml:space="preserve"> </w:t>
      </w:r>
      <w:bookmarkStart w:id="6" w:name="_Hlk9713190"/>
      <w:r w:rsidRPr="00747C27">
        <w:rPr>
          <w:rFonts w:cstheme="minorHAnsi"/>
        </w:rPr>
        <w:t>Ogden, D., (2013)</w:t>
      </w:r>
      <w:bookmarkEnd w:id="6"/>
    </w:p>
  </w:footnote>
  <w:footnote w:id="5">
    <w:p w14:paraId="6988529E" w14:textId="77777777" w:rsidR="008053C1" w:rsidRPr="00747C27" w:rsidRDefault="008053C1" w:rsidP="009962C6">
      <w:pPr>
        <w:pStyle w:val="FootnoteText"/>
        <w:rPr>
          <w:rFonts w:cstheme="minorHAnsi"/>
        </w:rPr>
      </w:pPr>
      <w:r w:rsidRPr="00747C27">
        <w:rPr>
          <w:rStyle w:val="FootnoteReference"/>
          <w:rFonts w:cstheme="minorHAnsi"/>
        </w:rPr>
        <w:footnoteRef/>
      </w:r>
      <w:r w:rsidRPr="00747C27">
        <w:rPr>
          <w:rFonts w:cstheme="minorHAnsi"/>
        </w:rPr>
        <w:t xml:space="preserve"> </w:t>
      </w:r>
      <w:proofErr w:type="spellStart"/>
      <w:r w:rsidRPr="00747C27">
        <w:rPr>
          <w:rFonts w:cstheme="minorHAnsi"/>
        </w:rPr>
        <w:t>Hes</w:t>
      </w:r>
      <w:proofErr w:type="spellEnd"/>
      <w:r w:rsidRPr="00747C27">
        <w:rPr>
          <w:rFonts w:cstheme="minorHAnsi"/>
        </w:rPr>
        <w:t xml:space="preserve">. </w:t>
      </w:r>
      <w:r w:rsidRPr="00747C27">
        <w:rPr>
          <w:rFonts w:cstheme="minorHAnsi"/>
          <w:i/>
        </w:rPr>
        <w:t>Th</w:t>
      </w:r>
      <w:r w:rsidRPr="00747C27">
        <w:rPr>
          <w:rFonts w:cstheme="minorHAnsi"/>
        </w:rPr>
        <w:t>. 310-311</w:t>
      </w:r>
      <w:r>
        <w:rPr>
          <w:rFonts w:cstheme="minorHAnsi"/>
        </w:rPr>
        <w:t xml:space="preserve"> </w:t>
      </w:r>
    </w:p>
  </w:footnote>
  <w:footnote w:id="6">
    <w:p w14:paraId="2DD65BBB" w14:textId="77777777" w:rsidR="008053C1" w:rsidRPr="00E069FC" w:rsidRDefault="008053C1" w:rsidP="009962C6">
      <w:pPr>
        <w:pStyle w:val="FootnoteText"/>
      </w:pPr>
      <w:r>
        <w:rPr>
          <w:rStyle w:val="FootnoteReference"/>
        </w:rPr>
        <w:footnoteRef/>
      </w:r>
      <w:r>
        <w:t xml:space="preserve"> </w:t>
      </w:r>
      <w:proofErr w:type="spellStart"/>
      <w:r>
        <w:t>Ov</w:t>
      </w:r>
      <w:proofErr w:type="spellEnd"/>
      <w:r>
        <w:t xml:space="preserve">. </w:t>
      </w:r>
      <w:r>
        <w:rPr>
          <w:i/>
        </w:rPr>
        <w:t>Met.</w:t>
      </w:r>
      <w:r>
        <w:t xml:space="preserve"> 544-558</w:t>
      </w:r>
    </w:p>
  </w:footnote>
  <w:footnote w:id="7">
    <w:p w14:paraId="27EA0AC1" w14:textId="76BEFBD9" w:rsidR="008053C1" w:rsidRPr="00747C27" w:rsidRDefault="008053C1">
      <w:pPr>
        <w:pStyle w:val="FootnoteText"/>
        <w:rPr>
          <w:rFonts w:cstheme="minorHAnsi"/>
          <w:i/>
        </w:rPr>
      </w:pPr>
      <w:r w:rsidRPr="00747C27">
        <w:rPr>
          <w:rStyle w:val="FootnoteReference"/>
          <w:rFonts w:cstheme="minorHAnsi"/>
        </w:rPr>
        <w:footnoteRef/>
      </w:r>
      <w:r w:rsidRPr="00747C27">
        <w:rPr>
          <w:rFonts w:cstheme="minorHAnsi"/>
        </w:rPr>
        <w:t xml:space="preserve"> </w:t>
      </w:r>
      <w:proofErr w:type="spellStart"/>
      <w:r w:rsidRPr="00747C27">
        <w:rPr>
          <w:rFonts w:cstheme="minorHAnsi"/>
        </w:rPr>
        <w:t>Apollod</w:t>
      </w:r>
      <w:proofErr w:type="spellEnd"/>
      <w:r w:rsidRPr="00747C27">
        <w:rPr>
          <w:rFonts w:cstheme="minorHAnsi"/>
        </w:rPr>
        <w:t xml:space="preserve">. </w:t>
      </w:r>
      <w:r w:rsidRPr="000C0ADB">
        <w:rPr>
          <w:rFonts w:cstheme="minorHAnsi"/>
          <w:i/>
        </w:rPr>
        <w:t>Library</w:t>
      </w:r>
      <w:r>
        <w:rPr>
          <w:rFonts w:cstheme="minorHAnsi"/>
        </w:rPr>
        <w:t xml:space="preserve">. </w:t>
      </w:r>
      <w:r w:rsidRPr="00747C27">
        <w:rPr>
          <w:rFonts w:cstheme="minorHAnsi"/>
        </w:rPr>
        <w:t>2.4.2</w:t>
      </w:r>
      <w:r w:rsidRPr="00747C27">
        <w:rPr>
          <w:rFonts w:cstheme="minorHAnsi"/>
          <w:i/>
        </w:rPr>
        <w:t xml:space="preserve"> </w:t>
      </w:r>
    </w:p>
  </w:footnote>
  <w:footnote w:id="8">
    <w:p w14:paraId="6CEEB514" w14:textId="459AEA84" w:rsidR="008053C1" w:rsidRPr="00747C27" w:rsidRDefault="008053C1">
      <w:pPr>
        <w:pStyle w:val="FootnoteText"/>
        <w:rPr>
          <w:rFonts w:cstheme="minorHAnsi"/>
        </w:rPr>
      </w:pPr>
      <w:r w:rsidRPr="00747C27">
        <w:rPr>
          <w:rStyle w:val="FootnoteReference"/>
          <w:rFonts w:cstheme="minorHAnsi"/>
        </w:rPr>
        <w:footnoteRef/>
      </w:r>
      <w:r w:rsidRPr="00747C27">
        <w:rPr>
          <w:rFonts w:cstheme="minorHAnsi"/>
        </w:rPr>
        <w:t xml:space="preserve"> </w:t>
      </w:r>
      <w:proofErr w:type="spellStart"/>
      <w:r w:rsidRPr="00747C27">
        <w:rPr>
          <w:rFonts w:cstheme="minorHAnsi"/>
        </w:rPr>
        <w:t>Hes</w:t>
      </w:r>
      <w:proofErr w:type="spellEnd"/>
      <w:r w:rsidRPr="00747C27">
        <w:rPr>
          <w:rFonts w:cstheme="minorHAnsi"/>
        </w:rPr>
        <w:t xml:space="preserve">. </w:t>
      </w:r>
      <w:r w:rsidRPr="00747C27">
        <w:rPr>
          <w:rFonts w:cstheme="minorHAnsi"/>
          <w:i/>
        </w:rPr>
        <w:t>Th</w:t>
      </w:r>
      <w:r w:rsidRPr="00747C27">
        <w:rPr>
          <w:rFonts w:cstheme="minorHAnsi"/>
        </w:rPr>
        <w:t>. 325</w:t>
      </w:r>
    </w:p>
  </w:footnote>
  <w:footnote w:id="9">
    <w:p w14:paraId="3778719F" w14:textId="3E339F5D" w:rsidR="008053C1" w:rsidRPr="00747C27" w:rsidRDefault="008053C1">
      <w:pPr>
        <w:pStyle w:val="FootnoteText"/>
        <w:rPr>
          <w:rFonts w:cstheme="minorHAnsi"/>
        </w:rPr>
      </w:pPr>
      <w:r w:rsidRPr="00747C27">
        <w:rPr>
          <w:rStyle w:val="FootnoteReference"/>
          <w:rFonts w:cstheme="minorHAnsi"/>
        </w:rPr>
        <w:footnoteRef/>
      </w:r>
      <w:r w:rsidRPr="00747C27">
        <w:rPr>
          <w:rFonts w:cstheme="minorHAnsi"/>
        </w:rPr>
        <w:t xml:space="preserve"> </w:t>
      </w:r>
      <w:proofErr w:type="spellStart"/>
      <w:r w:rsidRPr="00747C27">
        <w:rPr>
          <w:rFonts w:cstheme="minorHAnsi"/>
          <w:shd w:val="clear" w:color="auto" w:fill="FFFFFF"/>
        </w:rPr>
        <w:t>Hom</w:t>
      </w:r>
      <w:proofErr w:type="spellEnd"/>
      <w:r w:rsidRPr="00747C27">
        <w:rPr>
          <w:rFonts w:cstheme="minorHAnsi"/>
          <w:shd w:val="clear" w:color="auto" w:fill="FFFFFF"/>
        </w:rPr>
        <w:t>,</w:t>
      </w:r>
      <w:r w:rsidRPr="00747C27">
        <w:rPr>
          <w:rFonts w:cstheme="minorHAnsi"/>
          <w:color w:val="222222"/>
          <w:shd w:val="clear" w:color="auto" w:fill="FFFFFF"/>
        </w:rPr>
        <w:t> </w:t>
      </w:r>
      <w:r w:rsidRPr="00747C27">
        <w:rPr>
          <w:rFonts w:cstheme="minorHAnsi"/>
          <w:i/>
          <w:iCs/>
          <w:color w:val="222222"/>
          <w:shd w:val="clear" w:color="auto" w:fill="FFFFFF"/>
        </w:rPr>
        <w:t>Il.</w:t>
      </w:r>
      <w:r w:rsidRPr="00747C27">
        <w:rPr>
          <w:rFonts w:cstheme="minorHAnsi"/>
          <w:color w:val="222222"/>
          <w:shd w:val="clear" w:color="auto" w:fill="FFFFFF"/>
        </w:rPr>
        <w:t> </w:t>
      </w:r>
      <w:r w:rsidRPr="00747C27">
        <w:rPr>
          <w:rFonts w:cstheme="minorHAnsi"/>
        </w:rPr>
        <w:t>6.179–182</w:t>
      </w:r>
    </w:p>
  </w:footnote>
  <w:footnote w:id="10">
    <w:p w14:paraId="518165C7" w14:textId="0D7A5A01" w:rsidR="008053C1" w:rsidRPr="00747C27" w:rsidRDefault="008053C1">
      <w:pPr>
        <w:pStyle w:val="FootnoteText"/>
        <w:rPr>
          <w:rFonts w:cstheme="minorHAnsi"/>
        </w:rPr>
      </w:pPr>
      <w:r w:rsidRPr="00747C27">
        <w:rPr>
          <w:rStyle w:val="FootnoteReference"/>
          <w:rFonts w:cstheme="minorHAnsi"/>
        </w:rPr>
        <w:footnoteRef/>
      </w:r>
      <w:r w:rsidRPr="00747C27">
        <w:rPr>
          <w:rFonts w:cstheme="minorHAnsi"/>
        </w:rPr>
        <w:t xml:space="preserve"> </w:t>
      </w:r>
      <w:proofErr w:type="spellStart"/>
      <w:r w:rsidRPr="00747C27">
        <w:rPr>
          <w:rFonts w:cstheme="minorHAnsi"/>
          <w:color w:val="222222"/>
        </w:rPr>
        <w:t>Hes.</w:t>
      </w:r>
      <w:r w:rsidRPr="00747C27">
        <w:rPr>
          <w:rFonts w:cstheme="minorHAnsi"/>
          <w:i/>
          <w:iCs/>
          <w:color w:val="222222"/>
        </w:rPr>
        <w:t>Th</w:t>
      </w:r>
      <w:proofErr w:type="spellEnd"/>
      <w:r w:rsidRPr="00747C27">
        <w:rPr>
          <w:rFonts w:cstheme="minorHAnsi"/>
          <w:i/>
          <w:iCs/>
          <w:color w:val="222222"/>
        </w:rPr>
        <w:t>.</w:t>
      </w:r>
      <w:r w:rsidRPr="00747C27">
        <w:rPr>
          <w:rFonts w:cstheme="minorHAnsi"/>
          <w:color w:val="222222"/>
        </w:rPr>
        <w:t xml:space="preserve"> 319-324</w:t>
      </w:r>
    </w:p>
  </w:footnote>
  <w:footnote w:id="11">
    <w:p w14:paraId="5B75F754" w14:textId="0EF08D07" w:rsidR="008053C1" w:rsidRPr="00FB76F0" w:rsidRDefault="008053C1">
      <w:pPr>
        <w:pStyle w:val="FootnoteText"/>
        <w:rPr>
          <w:rFonts w:ascii="Segoe UI" w:hAnsi="Segoe UI" w:cs="Segoe UI"/>
          <w:sz w:val="18"/>
          <w:szCs w:val="18"/>
        </w:rPr>
      </w:pPr>
      <w:r w:rsidRPr="00747C27">
        <w:rPr>
          <w:rStyle w:val="FootnoteReference"/>
          <w:rFonts w:cstheme="minorHAnsi"/>
        </w:rPr>
        <w:footnoteRef/>
      </w:r>
      <w:r w:rsidRPr="00747C27">
        <w:rPr>
          <w:rFonts w:cstheme="minorHAnsi"/>
        </w:rPr>
        <w:t xml:space="preserve"> </w:t>
      </w:r>
      <w:proofErr w:type="spellStart"/>
      <w:r w:rsidRPr="00747C27">
        <w:rPr>
          <w:rFonts w:cstheme="minorHAnsi"/>
          <w:shd w:val="clear" w:color="auto" w:fill="FFFFFF"/>
        </w:rPr>
        <w:t>Hom</w:t>
      </w:r>
      <w:proofErr w:type="spellEnd"/>
      <w:r w:rsidRPr="00747C27">
        <w:rPr>
          <w:rFonts w:cstheme="minorHAnsi"/>
          <w:shd w:val="clear" w:color="auto" w:fill="FFFFFF"/>
        </w:rPr>
        <w:t>,</w:t>
      </w:r>
      <w:r w:rsidRPr="00747C27">
        <w:rPr>
          <w:rFonts w:cstheme="minorHAnsi"/>
          <w:color w:val="222222"/>
          <w:shd w:val="clear" w:color="auto" w:fill="FFFFFF"/>
        </w:rPr>
        <w:t> </w:t>
      </w:r>
      <w:r w:rsidRPr="00747C27">
        <w:rPr>
          <w:rFonts w:cstheme="minorHAnsi"/>
          <w:i/>
          <w:iCs/>
          <w:color w:val="222222"/>
          <w:shd w:val="clear" w:color="auto" w:fill="FFFFFF"/>
        </w:rPr>
        <w:t>Il.</w:t>
      </w:r>
      <w:r w:rsidRPr="00747C27">
        <w:rPr>
          <w:rFonts w:cstheme="minorHAnsi"/>
          <w:color w:val="222222"/>
          <w:shd w:val="clear" w:color="auto" w:fill="FFFFFF"/>
        </w:rPr>
        <w:t> </w:t>
      </w:r>
      <w:r w:rsidRPr="00747C27">
        <w:rPr>
          <w:rFonts w:cstheme="minorHAnsi"/>
        </w:rPr>
        <w:t xml:space="preserve">6.179–182, </w:t>
      </w:r>
      <w:proofErr w:type="spellStart"/>
      <w:r w:rsidRPr="00747C27">
        <w:rPr>
          <w:rFonts w:cstheme="minorHAnsi"/>
          <w:color w:val="222222"/>
        </w:rPr>
        <w:t>Hes.</w:t>
      </w:r>
      <w:r w:rsidRPr="00747C27">
        <w:rPr>
          <w:rFonts w:cstheme="minorHAnsi"/>
          <w:i/>
          <w:iCs/>
          <w:color w:val="222222"/>
        </w:rPr>
        <w:t>Th</w:t>
      </w:r>
      <w:proofErr w:type="spellEnd"/>
      <w:r w:rsidRPr="00747C27">
        <w:rPr>
          <w:rFonts w:cstheme="minorHAnsi"/>
          <w:i/>
          <w:iCs/>
          <w:color w:val="222222"/>
        </w:rPr>
        <w:t>.</w:t>
      </w:r>
      <w:r w:rsidRPr="00747C27">
        <w:rPr>
          <w:rFonts w:cstheme="minorHAnsi"/>
          <w:color w:val="222222"/>
        </w:rPr>
        <w:t xml:space="preserve"> 319-324</w:t>
      </w:r>
    </w:p>
  </w:footnote>
  <w:footnote w:id="12">
    <w:p w14:paraId="4E149CD2" w14:textId="36948AA8" w:rsidR="008053C1" w:rsidRPr="00747C27" w:rsidRDefault="008053C1">
      <w:pPr>
        <w:pStyle w:val="FootnoteText"/>
        <w:rPr>
          <w:rFonts w:cstheme="minorHAnsi"/>
        </w:rPr>
      </w:pPr>
      <w:r w:rsidRPr="00747C27">
        <w:rPr>
          <w:rStyle w:val="FootnoteReference"/>
          <w:rFonts w:cstheme="minorHAnsi"/>
        </w:rPr>
        <w:footnoteRef/>
      </w:r>
      <w:r w:rsidRPr="00747C27">
        <w:rPr>
          <w:rFonts w:cstheme="minorHAnsi"/>
        </w:rPr>
        <w:t xml:space="preserve"> </w:t>
      </w:r>
      <w:proofErr w:type="spellStart"/>
      <w:r w:rsidRPr="00747C27">
        <w:rPr>
          <w:rFonts w:cstheme="minorHAnsi"/>
        </w:rPr>
        <w:t>Apollod</w:t>
      </w:r>
      <w:proofErr w:type="spellEnd"/>
      <w:r w:rsidRPr="00747C27">
        <w:rPr>
          <w:rFonts w:cstheme="minorHAnsi"/>
        </w:rPr>
        <w:t xml:space="preserve">. </w:t>
      </w:r>
      <w:proofErr w:type="spellStart"/>
      <w:r w:rsidRPr="00747C27">
        <w:rPr>
          <w:rFonts w:cstheme="minorHAnsi"/>
          <w:i/>
        </w:rPr>
        <w:t>Epit</w:t>
      </w:r>
      <w:proofErr w:type="spellEnd"/>
      <w:r w:rsidRPr="00747C27">
        <w:rPr>
          <w:rFonts w:cstheme="minorHAnsi"/>
          <w:i/>
        </w:rPr>
        <w:t>.</w:t>
      </w:r>
      <w:r w:rsidRPr="00747C27">
        <w:rPr>
          <w:rFonts w:cstheme="minorHAnsi"/>
        </w:rPr>
        <w:t xml:space="preserve"> E.1.9</w:t>
      </w:r>
    </w:p>
  </w:footnote>
  <w:footnote w:id="13">
    <w:p w14:paraId="6C6FB86B" w14:textId="7AB98208" w:rsidR="008053C1" w:rsidRPr="00747C27" w:rsidRDefault="008053C1">
      <w:pPr>
        <w:pStyle w:val="FootnoteText"/>
        <w:rPr>
          <w:rFonts w:cstheme="minorHAnsi"/>
        </w:rPr>
      </w:pPr>
      <w:r w:rsidRPr="00747C27">
        <w:rPr>
          <w:rStyle w:val="FootnoteReference"/>
          <w:rFonts w:cstheme="minorHAnsi"/>
        </w:rPr>
        <w:footnoteRef/>
      </w:r>
      <w:r w:rsidRPr="00747C27">
        <w:rPr>
          <w:rFonts w:cstheme="minorHAnsi"/>
        </w:rPr>
        <w:t xml:space="preserve"> </w:t>
      </w:r>
      <w:proofErr w:type="spellStart"/>
      <w:r w:rsidRPr="00747C27">
        <w:rPr>
          <w:rFonts w:cstheme="minorHAnsi"/>
        </w:rPr>
        <w:t>Hes</w:t>
      </w:r>
      <w:proofErr w:type="spellEnd"/>
      <w:r w:rsidRPr="00747C27">
        <w:rPr>
          <w:rFonts w:cstheme="minorHAnsi"/>
        </w:rPr>
        <w:t xml:space="preserve">. </w:t>
      </w:r>
      <w:r w:rsidRPr="00747C27">
        <w:rPr>
          <w:rFonts w:cstheme="minorHAnsi"/>
          <w:i/>
        </w:rPr>
        <w:t xml:space="preserve">Th. </w:t>
      </w:r>
      <w:r w:rsidRPr="00747C27">
        <w:rPr>
          <w:rFonts w:cstheme="minorHAnsi"/>
        </w:rPr>
        <w:t>325</w:t>
      </w:r>
    </w:p>
  </w:footnote>
  <w:footnote w:id="14">
    <w:p w14:paraId="724BC30F" w14:textId="473F01ED" w:rsidR="008053C1" w:rsidRPr="00747C27" w:rsidRDefault="008053C1">
      <w:pPr>
        <w:pStyle w:val="FootnoteText"/>
        <w:rPr>
          <w:rFonts w:cstheme="minorHAnsi"/>
        </w:rPr>
      </w:pPr>
      <w:r w:rsidRPr="00747C27">
        <w:rPr>
          <w:rStyle w:val="FootnoteReference"/>
          <w:rFonts w:cstheme="minorHAnsi"/>
        </w:rPr>
        <w:footnoteRef/>
      </w:r>
      <w:r w:rsidRPr="00747C27">
        <w:rPr>
          <w:rFonts w:cstheme="minorHAnsi"/>
        </w:rPr>
        <w:t xml:space="preserve"> </w:t>
      </w:r>
      <w:proofErr w:type="spellStart"/>
      <w:r w:rsidRPr="00747C27">
        <w:rPr>
          <w:rFonts w:cstheme="minorHAnsi"/>
        </w:rPr>
        <w:t>Apollod</w:t>
      </w:r>
      <w:proofErr w:type="spellEnd"/>
      <w:r w:rsidRPr="00747C27">
        <w:rPr>
          <w:rFonts w:cstheme="minorHAnsi"/>
        </w:rPr>
        <w:t>.</w:t>
      </w:r>
      <w:r>
        <w:rPr>
          <w:rFonts w:cstheme="minorHAnsi"/>
        </w:rPr>
        <w:t xml:space="preserve"> </w:t>
      </w:r>
      <w:r w:rsidRPr="000C0ADB">
        <w:rPr>
          <w:rFonts w:cstheme="minorHAnsi"/>
          <w:i/>
        </w:rPr>
        <w:t>Library</w:t>
      </w:r>
      <w:r>
        <w:rPr>
          <w:rFonts w:cstheme="minorHAnsi"/>
        </w:rPr>
        <w:t xml:space="preserve">. </w:t>
      </w:r>
      <w:r w:rsidRPr="00747C27">
        <w:rPr>
          <w:rFonts w:cstheme="minorHAnsi"/>
        </w:rPr>
        <w:t>2.4.2 – 2.4.3</w:t>
      </w:r>
    </w:p>
  </w:footnote>
  <w:footnote w:id="15">
    <w:p w14:paraId="269AEF0B" w14:textId="5AEB6215" w:rsidR="008053C1" w:rsidRPr="00747C27" w:rsidRDefault="008053C1">
      <w:pPr>
        <w:pStyle w:val="FootnoteText"/>
        <w:rPr>
          <w:rFonts w:cstheme="minorHAnsi"/>
        </w:rPr>
      </w:pPr>
      <w:r w:rsidRPr="00747C27">
        <w:rPr>
          <w:rStyle w:val="FootnoteReference"/>
          <w:rFonts w:cstheme="minorHAnsi"/>
        </w:rPr>
        <w:footnoteRef/>
      </w:r>
      <w:r w:rsidRPr="00747C27">
        <w:rPr>
          <w:rFonts w:cstheme="minorHAnsi"/>
        </w:rPr>
        <w:t xml:space="preserve"> </w:t>
      </w:r>
      <w:hyperlink r:id="rId1" w:history="1">
        <w:r w:rsidRPr="00747C27">
          <w:rPr>
            <w:rStyle w:val="Hyperlink"/>
            <w:rFonts w:cstheme="minorHAnsi"/>
          </w:rPr>
          <w:t>http://www.perseus.tufts.edu/Herakles/hydra.html</w:t>
        </w:r>
      </w:hyperlink>
      <w:r w:rsidRPr="00747C27">
        <w:rPr>
          <w:rFonts w:cstheme="minorHAnsi"/>
        </w:rPr>
        <w:t xml:space="preserve"> (accessed 22/05/19)</w:t>
      </w:r>
    </w:p>
  </w:footnote>
  <w:footnote w:id="16">
    <w:p w14:paraId="5100C0F2" w14:textId="1D950097" w:rsidR="008053C1" w:rsidRPr="00747C27" w:rsidRDefault="008053C1">
      <w:pPr>
        <w:pStyle w:val="FootnoteText"/>
        <w:rPr>
          <w:rFonts w:cstheme="minorHAnsi"/>
        </w:rPr>
      </w:pPr>
      <w:r w:rsidRPr="00747C27">
        <w:rPr>
          <w:rStyle w:val="FootnoteReference"/>
          <w:rFonts w:cstheme="minorHAnsi"/>
        </w:rPr>
        <w:footnoteRef/>
      </w:r>
      <w:r w:rsidRPr="00747C27">
        <w:rPr>
          <w:rFonts w:cstheme="minorHAnsi"/>
        </w:rPr>
        <w:t xml:space="preserve"> </w:t>
      </w:r>
      <w:hyperlink r:id="rId2" w:history="1">
        <w:r w:rsidRPr="00747C27">
          <w:rPr>
            <w:rStyle w:val="Hyperlink"/>
            <w:rFonts w:cstheme="minorHAnsi"/>
          </w:rPr>
          <w:t>http://www.perseus.tufts.edu/Herakles/cerberus.html</w:t>
        </w:r>
      </w:hyperlink>
      <w:r w:rsidRPr="00747C27">
        <w:rPr>
          <w:rFonts w:cstheme="minorHAnsi"/>
        </w:rPr>
        <w:t xml:space="preserve"> (accessed 22/05/19)</w:t>
      </w:r>
    </w:p>
  </w:footnote>
  <w:footnote w:id="17">
    <w:p w14:paraId="54E57F8B" w14:textId="16F3B576" w:rsidR="008053C1" w:rsidRPr="00747C27" w:rsidRDefault="008053C1">
      <w:pPr>
        <w:pStyle w:val="FootnoteText"/>
        <w:rPr>
          <w:rFonts w:cstheme="minorHAnsi"/>
        </w:rPr>
      </w:pPr>
      <w:r w:rsidRPr="00747C27">
        <w:rPr>
          <w:rStyle w:val="FootnoteReference"/>
          <w:rFonts w:cstheme="minorHAnsi"/>
        </w:rPr>
        <w:footnoteRef/>
      </w:r>
      <w:r w:rsidRPr="00747C27">
        <w:rPr>
          <w:rFonts w:cstheme="minorHAnsi"/>
        </w:rPr>
        <w:t xml:space="preserve"> </w:t>
      </w:r>
      <w:hyperlink r:id="rId3" w:history="1">
        <w:r w:rsidRPr="00747C27">
          <w:rPr>
            <w:rStyle w:val="Hyperlink"/>
            <w:rFonts w:cstheme="minorHAnsi"/>
          </w:rPr>
          <w:t>http://www.perseus.tufts.edu/Herakles/cerberus.html</w:t>
        </w:r>
      </w:hyperlink>
      <w:r w:rsidRPr="00747C27">
        <w:rPr>
          <w:rFonts w:cstheme="minorHAnsi"/>
        </w:rPr>
        <w:t xml:space="preserve"> (accessed 22/05/19)</w:t>
      </w:r>
      <w:r>
        <w:rPr>
          <w:rFonts w:cstheme="minorHAnsi"/>
        </w:rPr>
        <w:t>, Paus. 2.35.10</w:t>
      </w:r>
    </w:p>
  </w:footnote>
  <w:footnote w:id="18">
    <w:p w14:paraId="0F308C29" w14:textId="206D2683" w:rsidR="008053C1" w:rsidRPr="00747C27" w:rsidRDefault="008053C1">
      <w:pPr>
        <w:pStyle w:val="FootnoteText"/>
        <w:rPr>
          <w:rFonts w:cstheme="minorHAnsi"/>
        </w:rPr>
      </w:pPr>
      <w:r w:rsidRPr="00747C27">
        <w:rPr>
          <w:rStyle w:val="FootnoteReference"/>
          <w:rFonts w:cstheme="minorHAnsi"/>
        </w:rPr>
        <w:footnoteRef/>
      </w:r>
      <w:r w:rsidRPr="00747C27">
        <w:rPr>
          <w:rFonts w:cstheme="minorHAnsi"/>
        </w:rPr>
        <w:t xml:space="preserve"> </w:t>
      </w:r>
      <w:hyperlink r:id="rId4" w:history="1">
        <w:r w:rsidRPr="00747C27">
          <w:rPr>
            <w:rStyle w:val="Hyperlink"/>
            <w:rFonts w:cstheme="minorHAnsi"/>
          </w:rPr>
          <w:t>http://www.perseus.tufts.edu/Herakles/hydra.html</w:t>
        </w:r>
      </w:hyperlink>
      <w:r w:rsidRPr="00747C27">
        <w:rPr>
          <w:rFonts w:cstheme="minorHAnsi"/>
        </w:rPr>
        <w:t xml:space="preserve"> (accessed 22/05/19)</w:t>
      </w:r>
    </w:p>
  </w:footnote>
  <w:footnote w:id="19">
    <w:p w14:paraId="31AB0AD3" w14:textId="17EBEAB3" w:rsidR="008053C1" w:rsidRDefault="008053C1">
      <w:pPr>
        <w:pStyle w:val="FootnoteText"/>
      </w:pPr>
      <w:r w:rsidRPr="00747C27">
        <w:rPr>
          <w:rStyle w:val="FootnoteReference"/>
          <w:rFonts w:cstheme="minorHAnsi"/>
        </w:rPr>
        <w:footnoteRef/>
      </w:r>
      <w:r w:rsidRPr="00747C27">
        <w:rPr>
          <w:rFonts w:cstheme="minorHAnsi"/>
        </w:rPr>
        <w:t xml:space="preserve"> </w:t>
      </w:r>
      <w:hyperlink r:id="rId5" w:history="1">
        <w:r w:rsidRPr="00747C27">
          <w:rPr>
            <w:rStyle w:val="Hyperlink"/>
            <w:rFonts w:cstheme="minorHAnsi"/>
          </w:rPr>
          <w:t>http://www.perseus.tufts.edu/Herakles/hydra.html</w:t>
        </w:r>
      </w:hyperlink>
      <w:r w:rsidRPr="00747C27">
        <w:rPr>
          <w:rFonts w:cstheme="minorHAnsi"/>
        </w:rPr>
        <w:t xml:space="preserve"> (accessed 22/05/19)</w:t>
      </w:r>
      <w:r>
        <w:rPr>
          <w:rFonts w:cstheme="minorHAnsi"/>
        </w:rPr>
        <w:t xml:space="preserve">, </w:t>
      </w:r>
      <w:proofErr w:type="spellStart"/>
      <w:r>
        <w:rPr>
          <w:rFonts w:cstheme="minorHAnsi"/>
        </w:rPr>
        <w:t>Apollod</w:t>
      </w:r>
      <w:proofErr w:type="spellEnd"/>
      <w:r>
        <w:rPr>
          <w:rFonts w:cstheme="minorHAnsi"/>
        </w:rPr>
        <w:t xml:space="preserve">. </w:t>
      </w:r>
      <w:r w:rsidRPr="000C0ADB">
        <w:rPr>
          <w:rFonts w:cstheme="minorHAnsi"/>
          <w:i/>
        </w:rPr>
        <w:t>Library</w:t>
      </w:r>
      <w:r>
        <w:rPr>
          <w:rFonts w:cstheme="minorHAnsi"/>
        </w:rPr>
        <w:t>. 2.5.2</w:t>
      </w:r>
    </w:p>
  </w:footnote>
  <w:footnote w:id="20">
    <w:p w14:paraId="45F64760" w14:textId="696028C9" w:rsidR="008053C1" w:rsidRDefault="008053C1">
      <w:pPr>
        <w:pStyle w:val="FootnoteText"/>
      </w:pPr>
      <w:r>
        <w:rPr>
          <w:rStyle w:val="FootnoteReference"/>
        </w:rPr>
        <w:footnoteRef/>
      </w:r>
      <w:r>
        <w:t xml:space="preserve"> </w:t>
      </w:r>
      <w:proofErr w:type="spellStart"/>
      <w:r>
        <w:t>Ov</w:t>
      </w:r>
      <w:proofErr w:type="spellEnd"/>
      <w:r>
        <w:t xml:space="preserve">. </w:t>
      </w:r>
      <w:r>
        <w:rPr>
          <w:i/>
        </w:rPr>
        <w:t>Met</w:t>
      </w:r>
      <w:r>
        <w:t xml:space="preserve">., 4.765-770; 821-824 available at: </w:t>
      </w:r>
      <w:hyperlink r:id="rId6" w:history="1">
        <w:r>
          <w:rPr>
            <w:rStyle w:val="Hyperlink"/>
          </w:rPr>
          <w:t>http://www.perseus.tufts.edu/hopper/text?doc=Perseus%3Atext%3A1999.02.0028%3Abook%3D4%3Acard%3D706</w:t>
        </w:r>
      </w:hyperlink>
      <w:r>
        <w:t xml:space="preserve"> (accessed 26/05/19)</w:t>
      </w:r>
    </w:p>
  </w:footnote>
  <w:footnote w:id="21">
    <w:p w14:paraId="38BEDC02" w14:textId="6CEDE619" w:rsidR="008053C1" w:rsidRDefault="008053C1">
      <w:pPr>
        <w:pStyle w:val="FootnoteText"/>
      </w:pPr>
      <w:r>
        <w:rPr>
          <w:rStyle w:val="FootnoteReference"/>
        </w:rPr>
        <w:footnoteRef/>
      </w:r>
      <w:r>
        <w:t xml:space="preserve"> </w:t>
      </w:r>
      <w:proofErr w:type="spellStart"/>
      <w:r>
        <w:t>Apollod</w:t>
      </w:r>
      <w:proofErr w:type="spellEnd"/>
      <w:r>
        <w:t xml:space="preserve">. </w:t>
      </w:r>
      <w:r w:rsidRPr="000C0ADB">
        <w:rPr>
          <w:i/>
        </w:rPr>
        <w:t>Library</w:t>
      </w:r>
      <w:r>
        <w:t>. 2.5.2</w:t>
      </w:r>
    </w:p>
  </w:footnote>
  <w:footnote w:id="22">
    <w:p w14:paraId="770B039B" w14:textId="009FB6D7" w:rsidR="008053C1" w:rsidRDefault="008053C1">
      <w:pPr>
        <w:pStyle w:val="FootnoteText"/>
      </w:pPr>
      <w:r>
        <w:rPr>
          <w:rStyle w:val="FootnoteReference"/>
        </w:rPr>
        <w:footnoteRef/>
      </w:r>
      <w:r>
        <w:t xml:space="preserve"> </w:t>
      </w:r>
      <w:hyperlink r:id="rId7" w:history="1">
        <w:r>
          <w:rPr>
            <w:rStyle w:val="Hyperlink"/>
          </w:rPr>
          <w:t>http://www.perseus.tufts.edu/Herakles/hydra.html</w:t>
        </w:r>
      </w:hyperlink>
      <w:r>
        <w:t xml:space="preserve"> (accessed 22/05/19), </w:t>
      </w:r>
      <w:proofErr w:type="spellStart"/>
      <w:r>
        <w:t>Apollod</w:t>
      </w:r>
      <w:proofErr w:type="spellEnd"/>
      <w:r>
        <w:t xml:space="preserve">. </w:t>
      </w:r>
      <w:r w:rsidRPr="000C0ADB">
        <w:rPr>
          <w:i/>
        </w:rPr>
        <w:t>Library</w:t>
      </w:r>
      <w:r>
        <w:t>. 2.5.2</w:t>
      </w:r>
    </w:p>
  </w:footnote>
  <w:footnote w:id="23">
    <w:p w14:paraId="09319520" w14:textId="5730F16C" w:rsidR="008053C1" w:rsidRPr="004368E8" w:rsidRDefault="008053C1">
      <w:pPr>
        <w:pStyle w:val="FootnoteText"/>
      </w:pPr>
      <w:r>
        <w:rPr>
          <w:rStyle w:val="FootnoteReference"/>
        </w:rPr>
        <w:footnoteRef/>
      </w:r>
      <w:r>
        <w:t xml:space="preserve"> </w:t>
      </w:r>
      <w:proofErr w:type="spellStart"/>
      <w:r>
        <w:t>Apollod</w:t>
      </w:r>
      <w:proofErr w:type="spellEnd"/>
      <w:r>
        <w:t xml:space="preserve">. </w:t>
      </w:r>
      <w:r>
        <w:rPr>
          <w:i/>
        </w:rPr>
        <w:t>Library</w:t>
      </w:r>
      <w:r>
        <w:t>. 2.3.1</w:t>
      </w:r>
    </w:p>
  </w:footnote>
  <w:footnote w:id="24">
    <w:p w14:paraId="0488F383" w14:textId="37F44833" w:rsidR="008053C1" w:rsidRPr="002801CC" w:rsidRDefault="008053C1">
      <w:pPr>
        <w:pStyle w:val="FootnoteText"/>
      </w:pPr>
      <w:r>
        <w:rPr>
          <w:rStyle w:val="FootnoteReference"/>
        </w:rPr>
        <w:footnoteRef/>
      </w:r>
      <w:r>
        <w:t xml:space="preserve"> </w:t>
      </w:r>
      <w:proofErr w:type="spellStart"/>
      <w:r>
        <w:t>Apollod</w:t>
      </w:r>
      <w:proofErr w:type="spellEnd"/>
      <w:r>
        <w:t xml:space="preserve">. </w:t>
      </w:r>
      <w:r>
        <w:rPr>
          <w:i/>
        </w:rPr>
        <w:t>Library</w:t>
      </w:r>
      <w:r>
        <w:t xml:space="preserve">. 2.3.2, </w:t>
      </w:r>
      <w:proofErr w:type="spellStart"/>
      <w:r>
        <w:t>Pind</w:t>
      </w:r>
      <w:proofErr w:type="spellEnd"/>
      <w:r>
        <w:t>. O.13</w:t>
      </w:r>
    </w:p>
  </w:footnote>
  <w:footnote w:id="25">
    <w:p w14:paraId="7A6F884B" w14:textId="4CF4213C" w:rsidR="008053C1" w:rsidRPr="0069012F" w:rsidRDefault="008053C1">
      <w:pPr>
        <w:pStyle w:val="FootnoteText"/>
      </w:pPr>
      <w:r>
        <w:rPr>
          <w:rStyle w:val="FootnoteReference"/>
        </w:rPr>
        <w:footnoteRef/>
      </w:r>
      <w:r>
        <w:t xml:space="preserve"> </w:t>
      </w:r>
      <w:proofErr w:type="spellStart"/>
      <w:r>
        <w:t>Apollod</w:t>
      </w:r>
      <w:proofErr w:type="spellEnd"/>
      <w:r>
        <w:t xml:space="preserve">. </w:t>
      </w:r>
      <w:r>
        <w:rPr>
          <w:i/>
        </w:rPr>
        <w:t>Library</w:t>
      </w:r>
      <w:r>
        <w:t xml:space="preserve">. 3.15.8, </w:t>
      </w:r>
      <w:proofErr w:type="spellStart"/>
      <w:r>
        <w:t>Plut</w:t>
      </w:r>
      <w:proofErr w:type="spellEnd"/>
      <w:r>
        <w:t xml:space="preserve">. </w:t>
      </w:r>
      <w:proofErr w:type="spellStart"/>
      <w:r>
        <w:rPr>
          <w:i/>
        </w:rPr>
        <w:t>Thes</w:t>
      </w:r>
      <w:proofErr w:type="spellEnd"/>
      <w:r>
        <w:rPr>
          <w:i/>
        </w:rPr>
        <w:t>.</w:t>
      </w:r>
      <w:r>
        <w:t xml:space="preserve"> 15</w:t>
      </w:r>
    </w:p>
  </w:footnote>
  <w:footnote w:id="26">
    <w:p w14:paraId="1058D2CD" w14:textId="4D884C11" w:rsidR="008053C1" w:rsidRPr="0069012F" w:rsidRDefault="008053C1">
      <w:pPr>
        <w:pStyle w:val="FootnoteText"/>
      </w:pPr>
      <w:r>
        <w:rPr>
          <w:rStyle w:val="FootnoteReference"/>
        </w:rPr>
        <w:footnoteRef/>
      </w:r>
      <w:r>
        <w:t xml:space="preserve"> </w:t>
      </w:r>
      <w:proofErr w:type="spellStart"/>
      <w:r>
        <w:t>Apollod</w:t>
      </w:r>
      <w:proofErr w:type="spellEnd"/>
      <w:r>
        <w:t xml:space="preserve">. </w:t>
      </w:r>
      <w:proofErr w:type="spellStart"/>
      <w:r>
        <w:rPr>
          <w:i/>
        </w:rPr>
        <w:t>Epit</w:t>
      </w:r>
      <w:proofErr w:type="spellEnd"/>
      <w:r>
        <w:t xml:space="preserve">. E.1.7, </w:t>
      </w:r>
      <w:proofErr w:type="spellStart"/>
      <w:r>
        <w:t>Apollod</w:t>
      </w:r>
      <w:proofErr w:type="spellEnd"/>
      <w:r>
        <w:t xml:space="preserve">. </w:t>
      </w:r>
      <w:r>
        <w:rPr>
          <w:i/>
        </w:rPr>
        <w:t>Library</w:t>
      </w:r>
      <w:r>
        <w:t xml:space="preserve">. 3.15.8, </w:t>
      </w:r>
      <w:proofErr w:type="spellStart"/>
      <w:r>
        <w:t>Plut</w:t>
      </w:r>
      <w:proofErr w:type="spellEnd"/>
      <w:r>
        <w:t xml:space="preserve">. </w:t>
      </w:r>
      <w:proofErr w:type="spellStart"/>
      <w:r>
        <w:rPr>
          <w:i/>
        </w:rPr>
        <w:t>Thes</w:t>
      </w:r>
      <w:proofErr w:type="spellEnd"/>
      <w:r>
        <w:t>. 15</w:t>
      </w:r>
    </w:p>
  </w:footnote>
  <w:footnote w:id="27">
    <w:p w14:paraId="269338AA" w14:textId="0F2F48A0" w:rsidR="008053C1" w:rsidRPr="00C6001E" w:rsidRDefault="008053C1">
      <w:pPr>
        <w:pStyle w:val="FootnoteText"/>
      </w:pPr>
      <w:r>
        <w:rPr>
          <w:rStyle w:val="FootnoteReference"/>
        </w:rPr>
        <w:footnoteRef/>
      </w:r>
      <w:r>
        <w:t xml:space="preserve"> </w:t>
      </w:r>
      <w:proofErr w:type="spellStart"/>
      <w:r>
        <w:t>Apollod</w:t>
      </w:r>
      <w:proofErr w:type="spellEnd"/>
      <w:r>
        <w:t xml:space="preserve">. </w:t>
      </w:r>
      <w:r>
        <w:rPr>
          <w:i/>
        </w:rPr>
        <w:t>Library</w:t>
      </w:r>
      <w:r>
        <w:t>. 3.15.8</w:t>
      </w:r>
    </w:p>
  </w:footnote>
  <w:footnote w:id="28">
    <w:p w14:paraId="73753D3F" w14:textId="0F8BB496" w:rsidR="008053C1" w:rsidRPr="00C6001E" w:rsidRDefault="008053C1">
      <w:pPr>
        <w:pStyle w:val="FootnoteText"/>
      </w:pPr>
      <w:r>
        <w:rPr>
          <w:rStyle w:val="FootnoteReference"/>
        </w:rPr>
        <w:footnoteRef/>
      </w:r>
      <w:r>
        <w:t xml:space="preserve"> </w:t>
      </w:r>
      <w:proofErr w:type="spellStart"/>
      <w:r>
        <w:t>Apollod</w:t>
      </w:r>
      <w:proofErr w:type="spellEnd"/>
      <w:r>
        <w:t xml:space="preserve">. </w:t>
      </w:r>
      <w:proofErr w:type="spellStart"/>
      <w:r>
        <w:rPr>
          <w:i/>
        </w:rPr>
        <w:t>Epit</w:t>
      </w:r>
      <w:proofErr w:type="spellEnd"/>
      <w:r>
        <w:t>. E.1.9</w:t>
      </w:r>
    </w:p>
  </w:footnote>
  <w:footnote w:id="29">
    <w:p w14:paraId="6579ECE7" w14:textId="73CA5DC2" w:rsidR="008053C1" w:rsidRPr="000B19AC" w:rsidRDefault="008053C1">
      <w:pPr>
        <w:pStyle w:val="FootnoteText"/>
      </w:pPr>
      <w:r>
        <w:rPr>
          <w:rStyle w:val="FootnoteReference"/>
        </w:rPr>
        <w:footnoteRef/>
      </w:r>
      <w:r>
        <w:t xml:space="preserve"> </w:t>
      </w:r>
      <w:proofErr w:type="spellStart"/>
      <w:r>
        <w:t>Ov</w:t>
      </w:r>
      <w:proofErr w:type="spellEnd"/>
      <w:r>
        <w:t xml:space="preserve">. </w:t>
      </w:r>
      <w:r>
        <w:rPr>
          <w:i/>
        </w:rPr>
        <w:t>Met</w:t>
      </w:r>
      <w:r>
        <w:t>. 544-558</w:t>
      </w:r>
    </w:p>
  </w:footnote>
  <w:footnote w:id="30">
    <w:p w14:paraId="1F1ABA5D" w14:textId="09AD1C4A" w:rsidR="008053C1" w:rsidRDefault="008053C1">
      <w:pPr>
        <w:pStyle w:val="FootnoteText"/>
      </w:pPr>
      <w:r>
        <w:rPr>
          <w:rStyle w:val="FootnoteReference"/>
        </w:rPr>
        <w:footnoteRef/>
      </w:r>
      <w:r>
        <w:t xml:space="preserve"> </w:t>
      </w:r>
      <w:r w:rsidRPr="008353F7">
        <w:rPr>
          <w:bCs/>
        </w:rPr>
        <w:t xml:space="preserve">Apollonius </w:t>
      </w:r>
      <w:r w:rsidRPr="008353F7">
        <w:rPr>
          <w:bCs/>
          <w:i/>
          <w:iCs/>
        </w:rPr>
        <w:t>Argonautica</w:t>
      </w:r>
      <w:r w:rsidRPr="008353F7">
        <w:rPr>
          <w:bCs/>
        </w:rPr>
        <w:t xml:space="preserve"> 4.890-913</w:t>
      </w:r>
    </w:p>
  </w:footnote>
  <w:footnote w:id="31">
    <w:p w14:paraId="079BE1AF" w14:textId="3E831552" w:rsidR="008053C1" w:rsidRPr="004368E8" w:rsidRDefault="008053C1">
      <w:pPr>
        <w:pStyle w:val="FootnoteText"/>
      </w:pPr>
      <w:r>
        <w:rPr>
          <w:rStyle w:val="FootnoteReference"/>
        </w:rPr>
        <w:footnoteRef/>
      </w:r>
      <w:r>
        <w:t xml:space="preserve"> </w:t>
      </w:r>
      <w:proofErr w:type="spellStart"/>
      <w:r>
        <w:t>Hom</w:t>
      </w:r>
      <w:proofErr w:type="spellEnd"/>
      <w:r>
        <w:t xml:space="preserve">. </w:t>
      </w:r>
      <w:r>
        <w:rPr>
          <w:i/>
        </w:rPr>
        <w:t>Il</w:t>
      </w:r>
      <w:r>
        <w:t>. 180-184</w:t>
      </w:r>
    </w:p>
  </w:footnote>
  <w:footnote w:id="32">
    <w:p w14:paraId="71920E7F" w14:textId="05DC209C" w:rsidR="008053C1" w:rsidRPr="004368E8" w:rsidRDefault="008053C1">
      <w:pPr>
        <w:pStyle w:val="FootnoteText"/>
      </w:pPr>
      <w:r>
        <w:rPr>
          <w:rStyle w:val="FootnoteReference"/>
        </w:rPr>
        <w:footnoteRef/>
      </w:r>
      <w:r>
        <w:t xml:space="preserve"> </w:t>
      </w:r>
      <w:proofErr w:type="spellStart"/>
      <w:r>
        <w:t>Apollod</w:t>
      </w:r>
      <w:proofErr w:type="spellEnd"/>
      <w:r>
        <w:t xml:space="preserve">. </w:t>
      </w:r>
      <w:r>
        <w:rPr>
          <w:i/>
        </w:rPr>
        <w:t>Library</w:t>
      </w:r>
      <w:r>
        <w:t xml:space="preserve">. 2.3.1, </w:t>
      </w:r>
      <w:proofErr w:type="spellStart"/>
      <w:r>
        <w:t>Hes</w:t>
      </w:r>
      <w:proofErr w:type="spellEnd"/>
      <w:r>
        <w:t xml:space="preserve">. </w:t>
      </w:r>
      <w:r>
        <w:rPr>
          <w:i/>
        </w:rPr>
        <w:t>Th</w:t>
      </w:r>
      <w:r>
        <w:t>. 320-324</w:t>
      </w:r>
    </w:p>
  </w:footnote>
  <w:footnote w:id="33">
    <w:p w14:paraId="14D8899D" w14:textId="7151A8EF" w:rsidR="008053C1" w:rsidRPr="006C5876" w:rsidRDefault="008053C1">
      <w:pPr>
        <w:pStyle w:val="FootnoteText"/>
      </w:pPr>
      <w:r>
        <w:rPr>
          <w:rStyle w:val="FootnoteReference"/>
        </w:rPr>
        <w:footnoteRef/>
      </w:r>
      <w:r>
        <w:t xml:space="preserve"> </w:t>
      </w:r>
      <w:proofErr w:type="spellStart"/>
      <w:r>
        <w:t>Apollod</w:t>
      </w:r>
      <w:proofErr w:type="spellEnd"/>
      <w:r>
        <w:t xml:space="preserve">. </w:t>
      </w:r>
      <w:r>
        <w:rPr>
          <w:i/>
        </w:rPr>
        <w:t>Library</w:t>
      </w:r>
      <w:r>
        <w:t>. 3.5.8</w:t>
      </w:r>
    </w:p>
  </w:footnote>
  <w:footnote w:id="34">
    <w:p w14:paraId="5DA738B9" w14:textId="652725E7" w:rsidR="008053C1" w:rsidRDefault="008053C1">
      <w:pPr>
        <w:pStyle w:val="FootnoteText"/>
      </w:pPr>
      <w:r>
        <w:rPr>
          <w:rStyle w:val="FootnoteReference"/>
        </w:rPr>
        <w:footnoteRef/>
      </w:r>
      <w:r>
        <w:t xml:space="preserve"> Ogden. D., (2013)</w:t>
      </w:r>
    </w:p>
  </w:footnote>
  <w:footnote w:id="35">
    <w:p w14:paraId="2389DC94" w14:textId="1102DD3B" w:rsidR="008053C1" w:rsidRPr="00BE6776" w:rsidRDefault="008053C1">
      <w:pPr>
        <w:pStyle w:val="FootnoteText"/>
      </w:pPr>
      <w:r>
        <w:rPr>
          <w:rStyle w:val="FootnoteReference"/>
        </w:rPr>
        <w:footnoteRef/>
      </w:r>
      <w:r>
        <w:t xml:space="preserve"> </w:t>
      </w:r>
      <w:proofErr w:type="spellStart"/>
      <w:r>
        <w:t>Hes</w:t>
      </w:r>
      <w:proofErr w:type="spellEnd"/>
      <w:r>
        <w:t xml:space="preserve">. </w:t>
      </w:r>
      <w:r>
        <w:rPr>
          <w:i/>
        </w:rPr>
        <w:t>Th</w:t>
      </w:r>
      <w:r>
        <w:t>. 310-311</w:t>
      </w:r>
    </w:p>
  </w:footnote>
  <w:footnote w:id="36">
    <w:p w14:paraId="737FEFCB" w14:textId="41608F47" w:rsidR="008053C1" w:rsidRDefault="008053C1">
      <w:pPr>
        <w:pStyle w:val="FootnoteText"/>
      </w:pPr>
      <w:r>
        <w:rPr>
          <w:rStyle w:val="FootnoteReference"/>
        </w:rPr>
        <w:footnoteRef/>
      </w:r>
      <w:r>
        <w:t xml:space="preserve"> </w:t>
      </w:r>
      <w:proofErr w:type="spellStart"/>
      <w:r>
        <w:t>Apollod</w:t>
      </w:r>
      <w:proofErr w:type="spellEnd"/>
      <w:r>
        <w:t xml:space="preserve">. </w:t>
      </w:r>
      <w:r w:rsidRPr="00D95A40">
        <w:rPr>
          <w:i/>
        </w:rPr>
        <w:t>Library</w:t>
      </w:r>
      <w:r>
        <w:t xml:space="preserve">. </w:t>
      </w:r>
      <w:r w:rsidRPr="00D95A40">
        <w:t>1</w:t>
      </w:r>
      <w:r>
        <w:t>.6.3</w:t>
      </w:r>
    </w:p>
  </w:footnote>
  <w:footnote w:id="37">
    <w:p w14:paraId="36D7537E" w14:textId="5F25E142" w:rsidR="008053C1" w:rsidRPr="008721CA" w:rsidRDefault="008053C1">
      <w:pPr>
        <w:pStyle w:val="FootnoteText"/>
      </w:pPr>
      <w:r>
        <w:rPr>
          <w:rStyle w:val="FootnoteReference"/>
        </w:rPr>
        <w:footnoteRef/>
      </w:r>
      <w:r>
        <w:t xml:space="preserve"> </w:t>
      </w:r>
      <w:proofErr w:type="spellStart"/>
      <w:r>
        <w:t>Apollod</w:t>
      </w:r>
      <w:proofErr w:type="spellEnd"/>
      <w:r>
        <w:t xml:space="preserve">. </w:t>
      </w:r>
      <w:r>
        <w:rPr>
          <w:i/>
        </w:rPr>
        <w:t>Library</w:t>
      </w:r>
      <w:r>
        <w:t>. 1.6.3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E1D18" w14:textId="1E106217" w:rsidR="008053C1" w:rsidRPr="00524FD4" w:rsidRDefault="008053C1" w:rsidP="00524FD4">
    <w:pPr>
      <w:pStyle w:val="Title"/>
      <w:jc w:val="center"/>
      <w:rPr>
        <w:sz w:val="48"/>
      </w:rPr>
    </w:pPr>
    <w:r w:rsidRPr="0040578A">
      <w:rPr>
        <w:sz w:val="48"/>
      </w:rPr>
      <w:t>Define what makes a monster in Graeco-Roman mythology. What are the artistic challenges in representing these </w:t>
    </w:r>
    <w:r w:rsidRPr="00524FD4">
      <w:rPr>
        <w:sz w:val="48"/>
      </w:rPr>
      <w:t>monsters</w:t>
    </w:r>
    <w:r w:rsidRPr="0040578A">
      <w:rPr>
        <w:sz w:val="48"/>
      </w:rPr>
      <w:t>? (2600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15537"/>
    <w:multiLevelType w:val="hybridMultilevel"/>
    <w:tmpl w:val="75467FB4"/>
    <w:lvl w:ilvl="0" w:tplc="03A41D04">
      <w:numFmt w:val="bullet"/>
      <w:lvlText w:val=""/>
      <w:lvlJc w:val="left"/>
      <w:pPr>
        <w:ind w:left="720" w:hanging="360"/>
      </w:pPr>
      <w:rPr>
        <w:rFonts w:ascii="Symbol" w:eastAsia="Times New Roman" w:hAnsi="Symbol" w:cs="Segoe U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I0MjY0NzS3NLWwNDFU0lEKTi0uzszPAykwrgUA6mOfziwAAAA="/>
  </w:docVars>
  <w:rsids>
    <w:rsidRoot w:val="00524FD4"/>
    <w:rsid w:val="00037E4A"/>
    <w:rsid w:val="00037F92"/>
    <w:rsid w:val="00043274"/>
    <w:rsid w:val="00052DAB"/>
    <w:rsid w:val="0009129B"/>
    <w:rsid w:val="000B19AC"/>
    <w:rsid w:val="000B1B59"/>
    <w:rsid w:val="000B4E35"/>
    <w:rsid w:val="000C0ADB"/>
    <w:rsid w:val="0016685B"/>
    <w:rsid w:val="00194EA0"/>
    <w:rsid w:val="001B383E"/>
    <w:rsid w:val="001C7811"/>
    <w:rsid w:val="0021087B"/>
    <w:rsid w:val="00247C80"/>
    <w:rsid w:val="002801CC"/>
    <w:rsid w:val="002849A6"/>
    <w:rsid w:val="00316D5B"/>
    <w:rsid w:val="00320322"/>
    <w:rsid w:val="00320393"/>
    <w:rsid w:val="00346C86"/>
    <w:rsid w:val="00350084"/>
    <w:rsid w:val="003E5313"/>
    <w:rsid w:val="003F22ED"/>
    <w:rsid w:val="003F7341"/>
    <w:rsid w:val="004368E8"/>
    <w:rsid w:val="00441E74"/>
    <w:rsid w:val="004665BC"/>
    <w:rsid w:val="00486901"/>
    <w:rsid w:val="004A3798"/>
    <w:rsid w:val="004B10EA"/>
    <w:rsid w:val="004D592E"/>
    <w:rsid w:val="004E6D6B"/>
    <w:rsid w:val="004F4A00"/>
    <w:rsid w:val="00515694"/>
    <w:rsid w:val="00524FD4"/>
    <w:rsid w:val="005D3EB6"/>
    <w:rsid w:val="00600745"/>
    <w:rsid w:val="006074C8"/>
    <w:rsid w:val="00672B76"/>
    <w:rsid w:val="0069012F"/>
    <w:rsid w:val="006933F6"/>
    <w:rsid w:val="00694D7D"/>
    <w:rsid w:val="006C2F18"/>
    <w:rsid w:val="006C5876"/>
    <w:rsid w:val="006D3DE4"/>
    <w:rsid w:val="007045CF"/>
    <w:rsid w:val="00715099"/>
    <w:rsid w:val="00722C3C"/>
    <w:rsid w:val="007236F9"/>
    <w:rsid w:val="00736C54"/>
    <w:rsid w:val="007439FD"/>
    <w:rsid w:val="00747C27"/>
    <w:rsid w:val="00783DB4"/>
    <w:rsid w:val="007A0E5E"/>
    <w:rsid w:val="007B515A"/>
    <w:rsid w:val="007F19F8"/>
    <w:rsid w:val="008053C1"/>
    <w:rsid w:val="00807690"/>
    <w:rsid w:val="008353F7"/>
    <w:rsid w:val="008721CA"/>
    <w:rsid w:val="008C2BD6"/>
    <w:rsid w:val="008E3B7B"/>
    <w:rsid w:val="00925041"/>
    <w:rsid w:val="0094458C"/>
    <w:rsid w:val="009962C6"/>
    <w:rsid w:val="00A06E4F"/>
    <w:rsid w:val="00A122D8"/>
    <w:rsid w:val="00A13FB0"/>
    <w:rsid w:val="00A21D23"/>
    <w:rsid w:val="00B27AB2"/>
    <w:rsid w:val="00B37A51"/>
    <w:rsid w:val="00BB2153"/>
    <w:rsid w:val="00BE6776"/>
    <w:rsid w:val="00BF21D1"/>
    <w:rsid w:val="00C33D93"/>
    <w:rsid w:val="00C6001E"/>
    <w:rsid w:val="00CA2749"/>
    <w:rsid w:val="00CA5CC6"/>
    <w:rsid w:val="00CD1C21"/>
    <w:rsid w:val="00D41520"/>
    <w:rsid w:val="00D60DEA"/>
    <w:rsid w:val="00D62231"/>
    <w:rsid w:val="00D95A40"/>
    <w:rsid w:val="00DD53BB"/>
    <w:rsid w:val="00DE0CC6"/>
    <w:rsid w:val="00E21349"/>
    <w:rsid w:val="00E764D9"/>
    <w:rsid w:val="00E81A62"/>
    <w:rsid w:val="00E93162"/>
    <w:rsid w:val="00FA1A84"/>
    <w:rsid w:val="00FB2E95"/>
    <w:rsid w:val="00FB76F0"/>
    <w:rsid w:val="00FC3596"/>
    <w:rsid w:val="00FE39BA"/>
    <w:rsid w:val="00FF4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AA84F"/>
  <w15:chartTrackingRefBased/>
  <w15:docId w15:val="{F424A7FD-3C8F-4113-AAF7-CEF6BC0B2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C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FD4"/>
  </w:style>
  <w:style w:type="paragraph" w:styleId="Footer">
    <w:name w:val="footer"/>
    <w:basedOn w:val="Normal"/>
    <w:link w:val="FooterChar"/>
    <w:uiPriority w:val="99"/>
    <w:unhideWhenUsed/>
    <w:rsid w:val="00524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FD4"/>
  </w:style>
  <w:style w:type="character" w:styleId="Hyperlink">
    <w:name w:val="Hyperlink"/>
    <w:basedOn w:val="DefaultParagraphFont"/>
    <w:uiPriority w:val="99"/>
    <w:unhideWhenUsed/>
    <w:rsid w:val="00524FD4"/>
    <w:rPr>
      <w:color w:val="0000FF"/>
      <w:u w:val="single"/>
    </w:rPr>
  </w:style>
  <w:style w:type="paragraph" w:styleId="Title">
    <w:name w:val="Title"/>
    <w:basedOn w:val="Normal"/>
    <w:next w:val="Normal"/>
    <w:link w:val="TitleChar"/>
    <w:uiPriority w:val="10"/>
    <w:qFormat/>
    <w:rsid w:val="00524F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FD4"/>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524F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4FD4"/>
    <w:rPr>
      <w:sz w:val="20"/>
      <w:szCs w:val="20"/>
    </w:rPr>
  </w:style>
  <w:style w:type="character" w:styleId="FootnoteReference">
    <w:name w:val="footnote reference"/>
    <w:basedOn w:val="DefaultParagraphFont"/>
    <w:uiPriority w:val="99"/>
    <w:semiHidden/>
    <w:unhideWhenUsed/>
    <w:rsid w:val="00524FD4"/>
    <w:rPr>
      <w:vertAlign w:val="superscript"/>
    </w:rPr>
  </w:style>
  <w:style w:type="character" w:styleId="FollowedHyperlink">
    <w:name w:val="FollowedHyperlink"/>
    <w:basedOn w:val="DefaultParagraphFont"/>
    <w:uiPriority w:val="99"/>
    <w:semiHidden/>
    <w:unhideWhenUsed/>
    <w:rsid w:val="00037E4A"/>
    <w:rPr>
      <w:color w:val="954F72" w:themeColor="followedHyperlink"/>
      <w:u w:val="single"/>
    </w:rPr>
  </w:style>
  <w:style w:type="paragraph" w:styleId="NormalWeb">
    <w:name w:val="Normal (Web)"/>
    <w:basedOn w:val="Normal"/>
    <w:uiPriority w:val="99"/>
    <w:semiHidden/>
    <w:unhideWhenUsed/>
    <w:rsid w:val="008353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D1C21"/>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9962C6"/>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037F92"/>
    <w:rPr>
      <w:color w:val="605E5C"/>
      <w:shd w:val="clear" w:color="auto" w:fill="E1DFDD"/>
    </w:rPr>
  </w:style>
  <w:style w:type="paragraph" w:styleId="ListParagraph">
    <w:name w:val="List Paragraph"/>
    <w:basedOn w:val="Normal"/>
    <w:uiPriority w:val="34"/>
    <w:qFormat/>
    <w:rsid w:val="009445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110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xfordreference-com.ezproxy.uwtsd.ac.uk/search?btog=chap&amp;isQuickSearch=true&amp;pageSize=20&amp;q=greek+monster&amp;sort=relevance" TargetMode="External"/><Relationship Id="rId18" Type="http://schemas.openxmlformats.org/officeDocument/2006/relationships/hyperlink" Target="https://www.quora.com/What-is-the-evolution-of-the-Starbucks-logo"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www.perseus.tufts.edu/hopper/image?img=Perseus:image:1993.01.0223" TargetMode="External"/><Relationship Id="rId2" Type="http://schemas.openxmlformats.org/officeDocument/2006/relationships/numbering" Target="numbering.xml"/><Relationship Id="rId16" Type="http://schemas.openxmlformats.org/officeDocument/2006/relationships/hyperlink" Target="http://mermaidsofearth.com/starbucks-mermai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erseus.tufts.edu/hopper/image?img=Perseus:image:1993.01.0223" TargetMode="External"/><Relationship Id="rId5" Type="http://schemas.openxmlformats.org/officeDocument/2006/relationships/webSettings" Target="webSettings.xml"/><Relationship Id="rId15" Type="http://schemas.openxmlformats.org/officeDocument/2006/relationships/hyperlink" Target="http://www.perseus.tufts.edu/Herakles/cerberus.html" TargetMode="External"/><Relationship Id="rId10" Type="http://schemas.openxmlformats.org/officeDocument/2006/relationships/hyperlink" Target="http://www.perseus.tufts.edu/hopper/image?img=Perseus:image:1993.01.0223"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perseus.tufts.edu/Herakles/hydra.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perseus.tufts.edu/Herakles/cerberus.html" TargetMode="External"/><Relationship Id="rId7" Type="http://schemas.openxmlformats.org/officeDocument/2006/relationships/hyperlink" Target="http://www.perseus.tufts.edu/Herakles/hydra.html" TargetMode="External"/><Relationship Id="rId2" Type="http://schemas.openxmlformats.org/officeDocument/2006/relationships/hyperlink" Target="http://www.perseus.tufts.edu/Herakles/cerberus.html" TargetMode="External"/><Relationship Id="rId1" Type="http://schemas.openxmlformats.org/officeDocument/2006/relationships/hyperlink" Target="http://www.perseus.tufts.edu/Herakles/hydra.html" TargetMode="External"/><Relationship Id="rId6" Type="http://schemas.openxmlformats.org/officeDocument/2006/relationships/hyperlink" Target="http://www.perseus.tufts.edu/hopper/text?doc=Perseus%3Atext%3A1999.02.0028%3Abook%3D4%3Acard%3D706" TargetMode="External"/><Relationship Id="rId5" Type="http://schemas.openxmlformats.org/officeDocument/2006/relationships/hyperlink" Target="http://www.perseus.tufts.edu/Herakles/hydra.html" TargetMode="External"/><Relationship Id="rId4" Type="http://schemas.openxmlformats.org/officeDocument/2006/relationships/hyperlink" Target="http://www.perseus.tufts.edu/Herakles/hydr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70E011-1D4D-454A-9747-F98C9286D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2760</Words>
  <Characters>12783</Characters>
  <Application>Microsoft Office Word</Application>
  <DocSecurity>0</DocSecurity>
  <Lines>177</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Matthews (1802690)</dc:creator>
  <cp:keywords/>
  <dc:description/>
  <cp:lastModifiedBy>Anna Matthews (1802690)</cp:lastModifiedBy>
  <cp:revision>28</cp:revision>
  <dcterms:created xsi:type="dcterms:W3CDTF">2019-05-21T14:39:00Z</dcterms:created>
  <dcterms:modified xsi:type="dcterms:W3CDTF">2019-05-29T02:00:00Z</dcterms:modified>
</cp:coreProperties>
</file>