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46076" w:rsidRDefault="00346076" w:rsidP="00346076">
      <w:pPr>
        <w:spacing w:line="480" w:lineRule="auto"/>
        <w:jc w:val="center"/>
        <w:rPr>
          <w:b/>
          <w:sz w:val="24"/>
        </w:rPr>
      </w:pPr>
      <w:r w:rsidRPr="00346076">
        <w:rPr>
          <w:b/>
          <w:sz w:val="24"/>
        </w:rPr>
        <w:t>Harri Morgan Ford</w:t>
      </w:r>
      <w:r>
        <w:rPr>
          <w:b/>
          <w:sz w:val="24"/>
        </w:rPr>
        <w:t xml:space="preserve"> (30/04/2001)</w:t>
      </w:r>
    </w:p>
    <w:p w:rsidR="00346076" w:rsidRDefault="00346076" w:rsidP="00346076">
      <w:pPr>
        <w:spacing w:line="480" w:lineRule="auto"/>
        <w:jc w:val="center"/>
        <w:rPr>
          <w:b/>
          <w:sz w:val="24"/>
        </w:rPr>
      </w:pPr>
      <w:hyperlink r:id="rId7" w:history="1">
        <w:r w:rsidRPr="00A36ABE">
          <w:rPr>
            <w:rStyle w:val="Hyperlink"/>
            <w:b/>
            <w:sz w:val="24"/>
          </w:rPr>
          <w:t>2023855@Student.UWTSD.ac.uk</w:t>
        </w:r>
      </w:hyperlink>
    </w:p>
    <w:p w:rsidR="00346076" w:rsidRDefault="00346076" w:rsidP="00346076">
      <w:pPr>
        <w:spacing w:line="480" w:lineRule="auto"/>
        <w:jc w:val="center"/>
        <w:rPr>
          <w:b/>
          <w:sz w:val="24"/>
        </w:rPr>
      </w:pPr>
      <w:r>
        <w:rPr>
          <w:b/>
          <w:sz w:val="24"/>
        </w:rPr>
        <w:t>Cohort: 01/2021</w:t>
      </w:r>
    </w:p>
    <w:p w:rsidR="00346076" w:rsidRDefault="00346076" w:rsidP="00346076">
      <w:pPr>
        <w:spacing w:line="480" w:lineRule="auto"/>
        <w:jc w:val="center"/>
        <w:rPr>
          <w:b/>
          <w:sz w:val="24"/>
        </w:rPr>
      </w:pPr>
      <w:r>
        <w:rPr>
          <w:b/>
          <w:sz w:val="24"/>
        </w:rPr>
        <w:t>Assignment 1 (Essays 1,2,3,4)</w:t>
      </w:r>
    </w:p>
    <w:p w:rsidR="00346076" w:rsidRDefault="00346076" w:rsidP="00346076">
      <w:pPr>
        <w:spacing w:line="480" w:lineRule="auto"/>
        <w:jc w:val="center"/>
        <w:rPr>
          <w:b/>
          <w:sz w:val="24"/>
        </w:rPr>
      </w:pPr>
    </w:p>
    <w:p w:rsidR="00346076" w:rsidRDefault="00346076" w:rsidP="00346076">
      <w:pPr>
        <w:rPr>
          <w:b/>
          <w:bCs/>
        </w:rPr>
      </w:pPr>
      <w:r>
        <w:rPr>
          <w:b/>
          <w:bCs/>
        </w:rPr>
        <w:t>Essay 1: Analyse the role of independent bodies in holding the police accountable to those that they serve?</w:t>
      </w:r>
    </w:p>
    <w:p w:rsidR="00346076" w:rsidRPr="009F6050" w:rsidRDefault="00346076" w:rsidP="00346076">
      <w:pPr>
        <w:spacing w:line="480" w:lineRule="auto"/>
        <w:rPr>
          <w:rFonts w:ascii="Arial" w:hAnsi="Arial" w:cs="Arial"/>
          <w:sz w:val="24"/>
          <w:szCs w:val="24"/>
        </w:rPr>
      </w:pPr>
      <w:r w:rsidRPr="009F6050">
        <w:rPr>
          <w:rFonts w:ascii="Arial" w:hAnsi="Arial" w:cs="Arial"/>
          <w:sz w:val="24"/>
          <w:szCs w:val="24"/>
        </w:rPr>
        <w:t xml:space="preserve">In this essay I will be analysing the role played by independent bodies such as the independent office for police conduct and Her Majesty’s Inspectorate of Constabulary and Fire &amp; Rescue Services and their role in holding police accountable to the public in which they serve. </w:t>
      </w:r>
    </w:p>
    <w:p w:rsidR="00346076" w:rsidRPr="009F6050" w:rsidRDefault="00346076" w:rsidP="00346076">
      <w:pPr>
        <w:spacing w:line="480" w:lineRule="auto"/>
        <w:rPr>
          <w:rFonts w:ascii="Arial" w:hAnsi="Arial" w:cs="Arial"/>
          <w:sz w:val="24"/>
          <w:szCs w:val="24"/>
        </w:rPr>
      </w:pPr>
      <w:r w:rsidRPr="009F6050">
        <w:rPr>
          <w:rFonts w:ascii="Arial" w:hAnsi="Arial" w:cs="Arial"/>
          <w:sz w:val="24"/>
          <w:szCs w:val="24"/>
        </w:rPr>
        <w:lastRenderedPageBreak/>
        <w:t xml:space="preserve">An independent Body is a group of people who are employed or volunteer to provide an independent and non-biased view on a matter and are predominantly used to scrutinise and review the work and actions of public services in the United Kingdom </w:t>
      </w:r>
      <w:sdt>
        <w:sdtPr>
          <w:rPr>
            <w:rFonts w:ascii="Arial" w:hAnsi="Arial" w:cs="Arial"/>
            <w:sz w:val="24"/>
            <w:szCs w:val="24"/>
          </w:rPr>
          <w:id w:val="-1314781506"/>
          <w:citation/>
        </w:sdtPr>
        <w:sdtContent>
          <w:r w:rsidRPr="009F6050">
            <w:rPr>
              <w:rFonts w:ascii="Arial" w:hAnsi="Arial" w:cs="Arial"/>
              <w:sz w:val="24"/>
              <w:szCs w:val="24"/>
            </w:rPr>
            <w:fldChar w:fldCharType="begin"/>
          </w:r>
          <w:r w:rsidRPr="009F6050">
            <w:rPr>
              <w:rFonts w:ascii="Arial" w:hAnsi="Arial" w:cs="Arial"/>
              <w:sz w:val="24"/>
              <w:szCs w:val="24"/>
            </w:rPr>
            <w:instrText xml:space="preserve"> CITATION Law20 \l 2057 </w:instrText>
          </w:r>
          <w:r w:rsidRPr="009F6050">
            <w:rPr>
              <w:rFonts w:ascii="Arial" w:hAnsi="Arial" w:cs="Arial"/>
              <w:sz w:val="24"/>
              <w:szCs w:val="24"/>
            </w:rPr>
            <w:fldChar w:fldCharType="separate"/>
          </w:r>
          <w:r w:rsidRPr="009F6050">
            <w:rPr>
              <w:rFonts w:ascii="Arial" w:hAnsi="Arial" w:cs="Arial"/>
              <w:noProof/>
              <w:sz w:val="24"/>
              <w:szCs w:val="24"/>
            </w:rPr>
            <w:t>(Law Insider, 2020)</w:t>
          </w:r>
          <w:r w:rsidRPr="009F6050">
            <w:rPr>
              <w:rFonts w:ascii="Arial" w:hAnsi="Arial" w:cs="Arial"/>
              <w:sz w:val="24"/>
              <w:szCs w:val="24"/>
            </w:rPr>
            <w:fldChar w:fldCharType="end"/>
          </w:r>
        </w:sdtContent>
      </w:sdt>
      <w:r w:rsidRPr="009F6050">
        <w:rPr>
          <w:rFonts w:ascii="Arial" w:hAnsi="Arial" w:cs="Arial"/>
          <w:sz w:val="24"/>
          <w:szCs w:val="24"/>
        </w:rPr>
        <w:t>. There are numerous independent bodies that review the actions of public services and government departments in the UK however throughout this essay I will be focusing on the two main Bodies who review the UK police forces and the conduct of officers who are employed by them.</w:t>
      </w:r>
    </w:p>
    <w:p w:rsidR="00346076" w:rsidRPr="009F6050" w:rsidRDefault="00346076" w:rsidP="00346076">
      <w:pPr>
        <w:spacing w:line="480" w:lineRule="auto"/>
        <w:rPr>
          <w:rFonts w:ascii="Arial" w:hAnsi="Arial" w:cs="Arial"/>
          <w:sz w:val="24"/>
          <w:szCs w:val="24"/>
        </w:rPr>
      </w:pPr>
      <w:r w:rsidRPr="009F6050">
        <w:rPr>
          <w:rFonts w:ascii="Arial" w:hAnsi="Arial" w:cs="Arial"/>
          <w:sz w:val="24"/>
          <w:szCs w:val="24"/>
        </w:rPr>
        <w:t xml:space="preserve">The first independent body that I will talk about is Independent office for Police Conduct (IOPC), The role of </w:t>
      </w:r>
      <w:r w:rsidRPr="009F6050">
        <w:rPr>
          <w:rFonts w:ascii="Arial" w:hAnsi="Arial" w:cs="Arial"/>
          <w:sz w:val="24"/>
          <w:szCs w:val="24"/>
        </w:rPr>
        <w:lastRenderedPageBreak/>
        <w:t xml:space="preserve">the IOPC is overseeing the investigation of any complaints made against police in England and Wales and predominantly investigate the most serious matters such as deaths after police conduct as well as setting the standard of how police forces should handle complaints </w:t>
      </w:r>
      <w:sdt>
        <w:sdtPr>
          <w:rPr>
            <w:rFonts w:ascii="Arial" w:hAnsi="Arial" w:cs="Arial"/>
            <w:sz w:val="24"/>
            <w:szCs w:val="24"/>
          </w:rPr>
          <w:id w:val="1240140828"/>
          <w:citation/>
        </w:sdtPr>
        <w:sdtContent>
          <w:r w:rsidRPr="009F6050">
            <w:rPr>
              <w:rFonts w:ascii="Arial" w:hAnsi="Arial" w:cs="Arial"/>
              <w:sz w:val="24"/>
              <w:szCs w:val="24"/>
            </w:rPr>
            <w:fldChar w:fldCharType="begin"/>
          </w:r>
          <w:r w:rsidRPr="009F6050">
            <w:rPr>
              <w:rFonts w:ascii="Arial" w:hAnsi="Arial" w:cs="Arial"/>
              <w:sz w:val="24"/>
              <w:szCs w:val="24"/>
            </w:rPr>
            <w:instrText xml:space="preserve"> CITATION Lan22 \l 2057 </w:instrText>
          </w:r>
          <w:r w:rsidRPr="009F6050">
            <w:rPr>
              <w:rFonts w:ascii="Arial" w:hAnsi="Arial" w:cs="Arial"/>
              <w:sz w:val="24"/>
              <w:szCs w:val="24"/>
            </w:rPr>
            <w:fldChar w:fldCharType="separate"/>
          </w:r>
          <w:r w:rsidRPr="009F6050">
            <w:rPr>
              <w:rFonts w:ascii="Arial" w:hAnsi="Arial" w:cs="Arial"/>
              <w:noProof/>
              <w:sz w:val="24"/>
              <w:szCs w:val="24"/>
            </w:rPr>
            <w:t>(Lancashire Police , 2022)</w:t>
          </w:r>
          <w:r w:rsidRPr="009F6050">
            <w:rPr>
              <w:rFonts w:ascii="Arial" w:hAnsi="Arial" w:cs="Arial"/>
              <w:sz w:val="24"/>
              <w:szCs w:val="24"/>
            </w:rPr>
            <w:fldChar w:fldCharType="end"/>
          </w:r>
        </w:sdtContent>
      </w:sdt>
      <w:r w:rsidRPr="009F6050">
        <w:rPr>
          <w:rFonts w:ascii="Arial" w:hAnsi="Arial" w:cs="Arial"/>
          <w:sz w:val="24"/>
          <w:szCs w:val="24"/>
        </w:rPr>
        <w:t>. The IOPC deals solely with matters associated with Policing and is not affiliated or involved with any other public service.</w:t>
      </w:r>
    </w:p>
    <w:p w:rsidR="00346076" w:rsidRPr="009F6050" w:rsidRDefault="00346076" w:rsidP="00346076">
      <w:pPr>
        <w:spacing w:line="480" w:lineRule="auto"/>
        <w:rPr>
          <w:rFonts w:ascii="Arial" w:hAnsi="Arial" w:cs="Arial"/>
          <w:sz w:val="24"/>
          <w:szCs w:val="24"/>
        </w:rPr>
      </w:pPr>
      <w:r w:rsidRPr="009F6050">
        <w:rPr>
          <w:rFonts w:ascii="Arial" w:hAnsi="Arial" w:cs="Arial"/>
          <w:sz w:val="24"/>
          <w:szCs w:val="24"/>
        </w:rPr>
        <w:t xml:space="preserve">The second independent body that I will talk about is Her Majesty’s Inspectorate of Constabulary and Fire &amp; Rescue Services (HMICFRS) is another independent body that prior to July 2017 only inspected the effectiveness of Police forces in England and Wales but now also inspects the effectiveness of Fire and rescue </w:t>
      </w:r>
      <w:r w:rsidRPr="009F6050">
        <w:rPr>
          <w:rFonts w:ascii="Arial" w:hAnsi="Arial" w:cs="Arial"/>
          <w:sz w:val="24"/>
          <w:szCs w:val="24"/>
        </w:rPr>
        <w:lastRenderedPageBreak/>
        <w:t xml:space="preserve">services. The role of the HMICFRS is to inspect the performance, efficiency and effectiveness of Police and fire &amp; Rescue services to ensure that they remain in the public’s interest </w:t>
      </w:r>
      <w:sdt>
        <w:sdtPr>
          <w:rPr>
            <w:rFonts w:ascii="Arial" w:hAnsi="Arial" w:cs="Arial"/>
            <w:sz w:val="24"/>
            <w:szCs w:val="24"/>
          </w:rPr>
          <w:id w:val="-1926559269"/>
          <w:citation/>
        </w:sdtPr>
        <w:sdtContent>
          <w:r w:rsidRPr="009F6050">
            <w:rPr>
              <w:rFonts w:ascii="Arial" w:hAnsi="Arial" w:cs="Arial"/>
              <w:sz w:val="24"/>
              <w:szCs w:val="24"/>
            </w:rPr>
            <w:fldChar w:fldCharType="begin"/>
          </w:r>
          <w:r w:rsidRPr="009F6050">
            <w:rPr>
              <w:rFonts w:ascii="Arial" w:hAnsi="Arial" w:cs="Arial"/>
              <w:sz w:val="24"/>
              <w:szCs w:val="24"/>
            </w:rPr>
            <w:instrText xml:space="preserve"> CITATION HMI18 \l 2057 </w:instrText>
          </w:r>
          <w:r w:rsidRPr="009F6050">
            <w:rPr>
              <w:rFonts w:ascii="Arial" w:hAnsi="Arial" w:cs="Arial"/>
              <w:sz w:val="24"/>
              <w:szCs w:val="24"/>
            </w:rPr>
            <w:fldChar w:fldCharType="separate"/>
          </w:r>
          <w:r w:rsidRPr="009F6050">
            <w:rPr>
              <w:rFonts w:ascii="Arial" w:hAnsi="Arial" w:cs="Arial"/>
              <w:noProof/>
              <w:sz w:val="24"/>
              <w:szCs w:val="24"/>
            </w:rPr>
            <w:t>(HMICFRS, 2018)</w:t>
          </w:r>
          <w:r w:rsidRPr="009F6050">
            <w:rPr>
              <w:rFonts w:ascii="Arial" w:hAnsi="Arial" w:cs="Arial"/>
              <w:sz w:val="24"/>
              <w:szCs w:val="24"/>
            </w:rPr>
            <w:fldChar w:fldCharType="end"/>
          </w:r>
        </w:sdtContent>
      </w:sdt>
      <w:r w:rsidRPr="009F6050">
        <w:rPr>
          <w:rFonts w:ascii="Arial" w:hAnsi="Arial" w:cs="Arial"/>
          <w:sz w:val="24"/>
          <w:szCs w:val="24"/>
        </w:rPr>
        <w:t>.</w:t>
      </w:r>
    </w:p>
    <w:p w:rsidR="00346076" w:rsidRPr="009F6050" w:rsidRDefault="00346076" w:rsidP="00346076">
      <w:pPr>
        <w:spacing w:line="480" w:lineRule="auto"/>
        <w:rPr>
          <w:rFonts w:ascii="Arial" w:hAnsi="Arial" w:cs="Arial"/>
          <w:sz w:val="24"/>
          <w:szCs w:val="24"/>
        </w:rPr>
      </w:pPr>
      <w:r w:rsidRPr="009F6050">
        <w:rPr>
          <w:rFonts w:ascii="Arial" w:hAnsi="Arial" w:cs="Arial"/>
          <w:sz w:val="24"/>
          <w:szCs w:val="24"/>
        </w:rPr>
        <w:t>Although the roles and responsibilities of the IOPC and HMICFRS may differ somewhat they share the same objective which is to hold the public services namely the police and fire and rescue service accountable and to ensure that the public’s best interests are maintained as well as identifying any needed improvements and implemented such changes.</w:t>
      </w:r>
    </w:p>
    <w:p w:rsidR="00346076" w:rsidRPr="009F6050" w:rsidRDefault="00346076" w:rsidP="00346076">
      <w:pPr>
        <w:spacing w:line="480" w:lineRule="auto"/>
        <w:rPr>
          <w:rFonts w:ascii="Arial" w:hAnsi="Arial" w:cs="Arial"/>
          <w:sz w:val="24"/>
          <w:szCs w:val="24"/>
        </w:rPr>
      </w:pPr>
      <w:r w:rsidRPr="009F6050">
        <w:rPr>
          <w:rFonts w:ascii="Arial" w:hAnsi="Arial" w:cs="Arial"/>
          <w:sz w:val="24"/>
          <w:szCs w:val="24"/>
        </w:rPr>
        <w:t xml:space="preserve">In 1828 Sir Robert Peel of the Metropolitan police service set out the nine principles of policing which he believed defined the benchmark of an ethical police force </w:t>
      </w:r>
      <w:r w:rsidRPr="009F6050">
        <w:rPr>
          <w:rFonts w:ascii="Arial" w:hAnsi="Arial" w:cs="Arial"/>
          <w:sz w:val="24"/>
          <w:szCs w:val="24"/>
        </w:rPr>
        <w:lastRenderedPageBreak/>
        <w:t xml:space="preserve">and the approach expressed through the principles is that UK police forces were to “Police by Consent” of the public </w:t>
      </w:r>
      <w:sdt>
        <w:sdtPr>
          <w:rPr>
            <w:rFonts w:ascii="Arial" w:hAnsi="Arial" w:cs="Arial"/>
            <w:sz w:val="24"/>
            <w:szCs w:val="24"/>
          </w:rPr>
          <w:id w:val="1689486188"/>
          <w:citation/>
        </w:sdtPr>
        <w:sdtContent>
          <w:r w:rsidRPr="009F6050">
            <w:rPr>
              <w:rFonts w:ascii="Arial" w:hAnsi="Arial" w:cs="Arial"/>
              <w:sz w:val="24"/>
              <w:szCs w:val="24"/>
            </w:rPr>
            <w:fldChar w:fldCharType="begin"/>
          </w:r>
          <w:r w:rsidRPr="009F6050">
            <w:rPr>
              <w:rFonts w:ascii="Arial" w:hAnsi="Arial" w:cs="Arial"/>
              <w:sz w:val="24"/>
              <w:szCs w:val="24"/>
            </w:rPr>
            <w:instrText xml:space="preserve"> CITATION Uni22 \l 2057 </w:instrText>
          </w:r>
          <w:r w:rsidRPr="009F6050">
            <w:rPr>
              <w:rFonts w:ascii="Arial" w:hAnsi="Arial" w:cs="Arial"/>
              <w:sz w:val="24"/>
              <w:szCs w:val="24"/>
            </w:rPr>
            <w:fldChar w:fldCharType="separate"/>
          </w:r>
          <w:r w:rsidRPr="009F6050">
            <w:rPr>
              <w:rFonts w:ascii="Arial" w:hAnsi="Arial" w:cs="Arial"/>
              <w:noProof/>
              <w:sz w:val="24"/>
              <w:szCs w:val="24"/>
            </w:rPr>
            <w:t>(University of Washington , 2022)</w:t>
          </w:r>
          <w:r w:rsidRPr="009F6050">
            <w:rPr>
              <w:rFonts w:ascii="Arial" w:hAnsi="Arial" w:cs="Arial"/>
              <w:sz w:val="24"/>
              <w:szCs w:val="24"/>
            </w:rPr>
            <w:fldChar w:fldCharType="end"/>
          </w:r>
        </w:sdtContent>
      </w:sdt>
      <w:r w:rsidRPr="009F6050">
        <w:rPr>
          <w:rFonts w:ascii="Arial" w:hAnsi="Arial" w:cs="Arial"/>
          <w:sz w:val="24"/>
          <w:szCs w:val="24"/>
        </w:rPr>
        <w:t xml:space="preserve">. The Peelian Principles focus on earning the respect and support of the public by respect community principles, wining public approval, upholding the law, employing officers who represent the values of policing and finally only using force at a last resort. As well as the Peelian principles police officers must follow the code of ethics and when such ethics or principles are breached or abused by officers the incident may be investigated internally by a forces own professional standards department or the matter may referred to an independent </w:t>
      </w:r>
      <w:r w:rsidRPr="009F6050">
        <w:rPr>
          <w:rFonts w:ascii="Arial" w:hAnsi="Arial" w:cs="Arial"/>
          <w:sz w:val="24"/>
          <w:szCs w:val="24"/>
        </w:rPr>
        <w:lastRenderedPageBreak/>
        <w:t xml:space="preserve">body such as the IOPC </w:t>
      </w:r>
      <w:sdt>
        <w:sdtPr>
          <w:rPr>
            <w:rFonts w:ascii="Arial" w:hAnsi="Arial" w:cs="Arial"/>
            <w:sz w:val="24"/>
            <w:szCs w:val="24"/>
          </w:rPr>
          <w:id w:val="994681382"/>
          <w:citation/>
        </w:sdtPr>
        <w:sdtContent>
          <w:r w:rsidRPr="009F6050">
            <w:rPr>
              <w:rFonts w:ascii="Arial" w:hAnsi="Arial" w:cs="Arial"/>
              <w:sz w:val="24"/>
              <w:szCs w:val="24"/>
            </w:rPr>
            <w:fldChar w:fldCharType="begin"/>
          </w:r>
          <w:r w:rsidRPr="009F6050">
            <w:rPr>
              <w:rFonts w:ascii="Arial" w:hAnsi="Arial" w:cs="Arial"/>
              <w:sz w:val="24"/>
              <w:szCs w:val="24"/>
            </w:rPr>
            <w:instrText xml:space="preserve"> CITATION Uni22 \l 2057 </w:instrText>
          </w:r>
          <w:r w:rsidRPr="009F6050">
            <w:rPr>
              <w:rFonts w:ascii="Arial" w:hAnsi="Arial" w:cs="Arial"/>
              <w:sz w:val="24"/>
              <w:szCs w:val="24"/>
            </w:rPr>
            <w:fldChar w:fldCharType="separate"/>
          </w:r>
          <w:r w:rsidRPr="009F6050">
            <w:rPr>
              <w:rFonts w:ascii="Arial" w:hAnsi="Arial" w:cs="Arial"/>
              <w:noProof/>
              <w:sz w:val="24"/>
              <w:szCs w:val="24"/>
            </w:rPr>
            <w:t>(University of Washington , 2022)</w:t>
          </w:r>
          <w:r w:rsidRPr="009F6050">
            <w:rPr>
              <w:rFonts w:ascii="Arial" w:hAnsi="Arial" w:cs="Arial"/>
              <w:sz w:val="24"/>
              <w:szCs w:val="24"/>
            </w:rPr>
            <w:fldChar w:fldCharType="end"/>
          </w:r>
        </w:sdtContent>
      </w:sdt>
      <w:r w:rsidRPr="009F6050">
        <w:rPr>
          <w:rFonts w:ascii="Arial" w:hAnsi="Arial" w:cs="Arial"/>
          <w:sz w:val="24"/>
          <w:szCs w:val="24"/>
        </w:rPr>
        <w:t>.</w:t>
      </w:r>
    </w:p>
    <w:p w:rsidR="00346076" w:rsidRPr="009F6050" w:rsidRDefault="00346076" w:rsidP="00346076">
      <w:pPr>
        <w:spacing w:line="480" w:lineRule="auto"/>
        <w:rPr>
          <w:rFonts w:ascii="Arial" w:hAnsi="Arial" w:cs="Arial"/>
          <w:sz w:val="24"/>
          <w:szCs w:val="24"/>
        </w:rPr>
      </w:pPr>
      <w:r w:rsidRPr="009F6050">
        <w:rPr>
          <w:rFonts w:ascii="Arial" w:hAnsi="Arial" w:cs="Arial"/>
          <w:sz w:val="24"/>
          <w:szCs w:val="24"/>
        </w:rPr>
        <w:t xml:space="preserve">Professional standards departments share a similar role to the IOPC however the Employees within these departments are serving police officers therefore are not independent of the police force in which they are employed, the way in which these departments handle complaints is governed by the IOPC and dependant on the severity of the conduct or complaint it may then be referred to the IOPC. Professional standards departments although not independent play an important role in maintain openness, trust, and confidence in policing </w:t>
      </w:r>
      <w:sdt>
        <w:sdtPr>
          <w:rPr>
            <w:rFonts w:ascii="Arial" w:hAnsi="Arial" w:cs="Arial"/>
            <w:sz w:val="24"/>
            <w:szCs w:val="24"/>
          </w:rPr>
          <w:id w:val="1801879814"/>
          <w:citation/>
        </w:sdtPr>
        <w:sdtContent>
          <w:r w:rsidRPr="009F6050">
            <w:rPr>
              <w:rFonts w:ascii="Arial" w:hAnsi="Arial" w:cs="Arial"/>
              <w:sz w:val="24"/>
              <w:szCs w:val="24"/>
            </w:rPr>
            <w:fldChar w:fldCharType="begin"/>
          </w:r>
          <w:r w:rsidRPr="009F6050">
            <w:rPr>
              <w:rFonts w:ascii="Arial" w:hAnsi="Arial" w:cs="Arial"/>
              <w:sz w:val="24"/>
              <w:szCs w:val="24"/>
            </w:rPr>
            <w:instrText xml:space="preserve"> CITATION Col151 \l 2057 </w:instrText>
          </w:r>
          <w:r w:rsidRPr="009F6050">
            <w:rPr>
              <w:rFonts w:ascii="Arial" w:hAnsi="Arial" w:cs="Arial"/>
              <w:sz w:val="24"/>
              <w:szCs w:val="24"/>
            </w:rPr>
            <w:fldChar w:fldCharType="separate"/>
          </w:r>
          <w:r w:rsidRPr="009F6050">
            <w:rPr>
              <w:rFonts w:ascii="Arial" w:hAnsi="Arial" w:cs="Arial"/>
              <w:noProof/>
              <w:sz w:val="24"/>
              <w:szCs w:val="24"/>
            </w:rPr>
            <w:t>(College Of Policing , 2015)</w:t>
          </w:r>
          <w:r w:rsidRPr="009F6050">
            <w:rPr>
              <w:rFonts w:ascii="Arial" w:hAnsi="Arial" w:cs="Arial"/>
              <w:sz w:val="24"/>
              <w:szCs w:val="24"/>
            </w:rPr>
            <w:fldChar w:fldCharType="end"/>
          </w:r>
        </w:sdtContent>
      </w:sdt>
      <w:r w:rsidRPr="009F6050">
        <w:rPr>
          <w:rFonts w:ascii="Arial" w:hAnsi="Arial" w:cs="Arial"/>
          <w:sz w:val="24"/>
          <w:szCs w:val="24"/>
        </w:rPr>
        <w:t>.</w:t>
      </w:r>
    </w:p>
    <w:p w:rsidR="00346076" w:rsidRPr="009F6050" w:rsidRDefault="00346076" w:rsidP="00346076">
      <w:pPr>
        <w:spacing w:line="480" w:lineRule="auto"/>
        <w:rPr>
          <w:rFonts w:ascii="Arial" w:hAnsi="Arial" w:cs="Arial"/>
          <w:sz w:val="24"/>
          <w:szCs w:val="24"/>
        </w:rPr>
      </w:pPr>
      <w:r w:rsidRPr="009F6050">
        <w:rPr>
          <w:rFonts w:ascii="Arial" w:hAnsi="Arial" w:cs="Arial"/>
          <w:sz w:val="24"/>
          <w:szCs w:val="24"/>
        </w:rPr>
        <w:lastRenderedPageBreak/>
        <w:t>Independent bodies such as the IOPC play a pivotal role in ensuring public perception and confidence remains positive as when they investigate matters of police misconduct or complaints, they are managed by employees who have no affiliation with police forces and can offer a fair and non-biased view on the matter. The IOPC will investigate matters such as police conduct, corruption and matters relating to neglect of duty while remaining impartial and non-biased throughout.</w:t>
      </w:r>
    </w:p>
    <w:p w:rsidR="00346076" w:rsidRPr="009F6050" w:rsidRDefault="00346076" w:rsidP="00346076">
      <w:pPr>
        <w:spacing w:line="480" w:lineRule="auto"/>
        <w:rPr>
          <w:rFonts w:ascii="Arial" w:hAnsi="Arial" w:cs="Arial"/>
          <w:sz w:val="24"/>
          <w:szCs w:val="24"/>
        </w:rPr>
      </w:pPr>
      <w:r w:rsidRPr="009F6050">
        <w:rPr>
          <w:rFonts w:ascii="Arial" w:hAnsi="Arial" w:cs="Arial"/>
          <w:sz w:val="24"/>
          <w:szCs w:val="24"/>
        </w:rPr>
        <w:t xml:space="preserve"> A statement released by Michael Lockwood- Director General of the IOPC following the killing of George Floyd in the United States in May 2020 best describes the IOPC’s mission and why police scrutiny is im</w:t>
      </w:r>
      <w:r w:rsidRPr="009F6050">
        <w:rPr>
          <w:rFonts w:ascii="Arial" w:hAnsi="Arial" w:cs="Arial"/>
          <w:sz w:val="24"/>
          <w:szCs w:val="24"/>
        </w:rPr>
        <w:lastRenderedPageBreak/>
        <w:t>portant, “</w:t>
      </w:r>
      <w:r w:rsidRPr="009F6050">
        <w:rPr>
          <w:rFonts w:ascii="Arial" w:hAnsi="Arial" w:cs="Arial"/>
          <w:sz w:val="24"/>
          <w:szCs w:val="24"/>
          <w:shd w:val="clear" w:color="auto" w:fill="FAFAFA"/>
        </w:rPr>
        <w:t>Our mission as the Independent Office for Police </w:t>
      </w:r>
      <w:r w:rsidRPr="009F6050">
        <w:rPr>
          <w:rStyle w:val="taxonomy-tooltip-element"/>
          <w:rFonts w:ascii="Arial" w:hAnsi="Arial" w:cs="Arial"/>
          <w:sz w:val="24"/>
          <w:szCs w:val="24"/>
          <w:bdr w:val="none" w:sz="0" w:space="0" w:color="auto" w:frame="1"/>
          <w:shd w:val="clear" w:color="auto" w:fill="FAFAFA"/>
        </w:rPr>
        <w:t>Conduct</w:t>
      </w:r>
      <w:r w:rsidRPr="009F6050">
        <w:rPr>
          <w:rFonts w:ascii="Arial" w:hAnsi="Arial" w:cs="Arial"/>
          <w:sz w:val="24"/>
          <w:szCs w:val="24"/>
          <w:shd w:val="clear" w:color="auto" w:fill="FAFAFA"/>
        </w:rPr>
        <w:t> (IOPC) is clear – to improve public confidence in policing by ensuring the police are accountable for their actions and lessons are learnt. While we are part of a bigger system to ensure police accountability, our role is independent of government and the police.</w:t>
      </w:r>
      <w:r w:rsidRPr="009F6050">
        <w:rPr>
          <w:rFonts w:ascii="Arial" w:hAnsi="Arial" w:cs="Arial"/>
          <w:sz w:val="24"/>
          <w:szCs w:val="24"/>
        </w:rPr>
        <w:t>”</w:t>
      </w:r>
      <w:sdt>
        <w:sdtPr>
          <w:rPr>
            <w:rFonts w:ascii="Arial" w:hAnsi="Arial" w:cs="Arial"/>
            <w:sz w:val="24"/>
            <w:szCs w:val="24"/>
          </w:rPr>
          <w:id w:val="1252086815"/>
          <w:citation/>
        </w:sdtPr>
        <w:sdtContent>
          <w:r w:rsidRPr="009F6050">
            <w:rPr>
              <w:rFonts w:ascii="Arial" w:hAnsi="Arial" w:cs="Arial"/>
              <w:sz w:val="24"/>
              <w:szCs w:val="24"/>
            </w:rPr>
            <w:fldChar w:fldCharType="begin"/>
          </w:r>
          <w:r w:rsidRPr="009F6050">
            <w:rPr>
              <w:rFonts w:ascii="Arial" w:hAnsi="Arial" w:cs="Arial"/>
              <w:sz w:val="24"/>
              <w:szCs w:val="24"/>
            </w:rPr>
            <w:instrText xml:space="preserve"> CITATION Mic20 \l 2057 </w:instrText>
          </w:r>
          <w:r w:rsidRPr="009F6050">
            <w:rPr>
              <w:rFonts w:ascii="Arial" w:hAnsi="Arial" w:cs="Arial"/>
              <w:sz w:val="24"/>
              <w:szCs w:val="24"/>
            </w:rPr>
            <w:fldChar w:fldCharType="separate"/>
          </w:r>
          <w:r w:rsidRPr="009F6050">
            <w:rPr>
              <w:rFonts w:ascii="Arial" w:hAnsi="Arial" w:cs="Arial"/>
              <w:noProof/>
              <w:sz w:val="24"/>
              <w:szCs w:val="24"/>
            </w:rPr>
            <w:t xml:space="preserve"> (Lockwood, 2020)</w:t>
          </w:r>
          <w:r w:rsidRPr="009F6050">
            <w:rPr>
              <w:rFonts w:ascii="Arial" w:hAnsi="Arial" w:cs="Arial"/>
              <w:sz w:val="24"/>
              <w:szCs w:val="24"/>
            </w:rPr>
            <w:fldChar w:fldCharType="end"/>
          </w:r>
        </w:sdtContent>
      </w:sdt>
      <w:r w:rsidRPr="009F6050">
        <w:rPr>
          <w:rFonts w:ascii="Arial" w:hAnsi="Arial" w:cs="Arial"/>
          <w:sz w:val="24"/>
          <w:szCs w:val="24"/>
        </w:rPr>
        <w:t xml:space="preserve"> </w:t>
      </w:r>
    </w:p>
    <w:p w:rsidR="00346076" w:rsidRPr="009F6050" w:rsidRDefault="00346076" w:rsidP="00346076">
      <w:pPr>
        <w:spacing w:line="480" w:lineRule="auto"/>
        <w:rPr>
          <w:rFonts w:ascii="Arial" w:hAnsi="Arial" w:cs="Arial"/>
          <w:sz w:val="24"/>
          <w:szCs w:val="24"/>
        </w:rPr>
      </w:pPr>
      <w:r w:rsidRPr="009F6050">
        <w:rPr>
          <w:rFonts w:ascii="Arial" w:hAnsi="Arial" w:cs="Arial"/>
          <w:sz w:val="24"/>
          <w:szCs w:val="24"/>
        </w:rPr>
        <w:t xml:space="preserve">Another independent Body that inspects and reviews police conduct, and performance is Her Majesty’s Inspectorate of Constabulary and Fire &amp; Rescue Services (HMICFRS), while the IOPC focuses solely on police conduct HMICFRS inspects and investigates police and fire &amp; Rescue services and matters relating to their efficiency, finances, and performance to ensure </w:t>
      </w:r>
      <w:r w:rsidRPr="009F6050">
        <w:rPr>
          <w:rFonts w:ascii="Arial" w:hAnsi="Arial" w:cs="Arial"/>
          <w:sz w:val="24"/>
          <w:szCs w:val="24"/>
        </w:rPr>
        <w:lastRenderedPageBreak/>
        <w:t xml:space="preserve">that these services remain in the public interests. The HMICFRS will provide measured, objective, and reliable reports on the police and fire services in England and Wales for the public to view and for openness and transparency </w:t>
      </w:r>
      <w:sdt>
        <w:sdtPr>
          <w:rPr>
            <w:rFonts w:ascii="Arial" w:hAnsi="Arial" w:cs="Arial"/>
            <w:sz w:val="24"/>
            <w:szCs w:val="24"/>
          </w:rPr>
          <w:id w:val="1017127274"/>
          <w:citation/>
        </w:sdtPr>
        <w:sdtContent>
          <w:r w:rsidRPr="009F6050">
            <w:rPr>
              <w:rFonts w:ascii="Arial" w:hAnsi="Arial" w:cs="Arial"/>
              <w:sz w:val="24"/>
              <w:szCs w:val="24"/>
            </w:rPr>
            <w:fldChar w:fldCharType="begin"/>
          </w:r>
          <w:r w:rsidRPr="009F6050">
            <w:rPr>
              <w:rFonts w:ascii="Arial" w:hAnsi="Arial" w:cs="Arial"/>
              <w:sz w:val="24"/>
              <w:szCs w:val="24"/>
            </w:rPr>
            <w:instrText xml:space="preserve"> CITATION HMI18 \l 2057 </w:instrText>
          </w:r>
          <w:r w:rsidRPr="009F6050">
            <w:rPr>
              <w:rFonts w:ascii="Arial" w:hAnsi="Arial" w:cs="Arial"/>
              <w:sz w:val="24"/>
              <w:szCs w:val="24"/>
            </w:rPr>
            <w:fldChar w:fldCharType="separate"/>
          </w:r>
          <w:r w:rsidRPr="009F6050">
            <w:rPr>
              <w:rFonts w:ascii="Arial" w:hAnsi="Arial" w:cs="Arial"/>
              <w:noProof/>
              <w:sz w:val="24"/>
              <w:szCs w:val="24"/>
            </w:rPr>
            <w:t>(HMICFRS, 2018)</w:t>
          </w:r>
          <w:r w:rsidRPr="009F6050">
            <w:rPr>
              <w:rFonts w:ascii="Arial" w:hAnsi="Arial" w:cs="Arial"/>
              <w:sz w:val="24"/>
              <w:szCs w:val="24"/>
            </w:rPr>
            <w:fldChar w:fldCharType="end"/>
          </w:r>
        </w:sdtContent>
      </w:sdt>
      <w:r w:rsidRPr="009F6050">
        <w:rPr>
          <w:rFonts w:ascii="Arial" w:hAnsi="Arial" w:cs="Arial"/>
          <w:sz w:val="24"/>
          <w:szCs w:val="24"/>
        </w:rPr>
        <w:t xml:space="preserve">. </w:t>
      </w:r>
    </w:p>
    <w:p w:rsidR="00346076" w:rsidRPr="009F6050" w:rsidRDefault="00346076" w:rsidP="00346076">
      <w:pPr>
        <w:spacing w:line="480" w:lineRule="auto"/>
        <w:rPr>
          <w:rFonts w:ascii="Arial" w:hAnsi="Arial" w:cs="Arial"/>
          <w:sz w:val="24"/>
          <w:szCs w:val="24"/>
        </w:rPr>
      </w:pPr>
      <w:r w:rsidRPr="009F6050">
        <w:rPr>
          <w:rFonts w:ascii="Arial" w:hAnsi="Arial" w:cs="Arial"/>
          <w:sz w:val="24"/>
          <w:szCs w:val="24"/>
        </w:rPr>
        <w:t xml:space="preserve">In conclusion the role of Independent Bodies such as the IOPC and HMICFRS play a pivotal role in ensuring that the day-to-day workings of public services and open and transparent to the public. The IOPC play an especially important role in the regulation and monitoring of professional standard guidelines imposed by each police force in England and Wales and dealing with serious incidents and complaints against police in </w:t>
      </w:r>
      <w:r w:rsidRPr="009F6050">
        <w:rPr>
          <w:rFonts w:ascii="Arial" w:hAnsi="Arial" w:cs="Arial"/>
          <w:sz w:val="24"/>
          <w:szCs w:val="24"/>
        </w:rPr>
        <w:lastRenderedPageBreak/>
        <w:t xml:space="preserve">an independent and impartial manner. Although internal professional standard departments are in place to investigate misconduct and complaints having independent bodies that have no affiliation with police help to maintain transparency and ensure that public perception of the way in which misconduct is investigated remains positive. Finally Independent Bodies such as the HMICFRS help to demonstrate to the public that the public services in England and Wales continue to work in their best interests and make improvements where necessary. </w:t>
      </w:r>
    </w:p>
    <w:sdt>
      <w:sdtPr>
        <w:rPr>
          <w:rFonts w:ascii="Arial" w:eastAsiaTheme="minorHAnsi" w:hAnsi="Arial" w:cs="Arial"/>
          <w:color w:val="auto"/>
          <w:sz w:val="24"/>
          <w:szCs w:val="24"/>
          <w:lang w:val="en-GB"/>
        </w:rPr>
        <w:id w:val="456608400"/>
        <w:docPartObj>
          <w:docPartGallery w:val="Bibliographies"/>
          <w:docPartUnique/>
        </w:docPartObj>
      </w:sdtPr>
      <w:sdtEndPr>
        <w:rPr>
          <w:rFonts w:asciiTheme="minorHAnsi" w:hAnsiTheme="minorHAnsi" w:cstheme="minorBidi"/>
          <w:sz w:val="22"/>
          <w:szCs w:val="22"/>
        </w:rPr>
      </w:sdtEndPr>
      <w:sdtContent>
        <w:p w:rsidR="00346076" w:rsidRPr="009F6050" w:rsidRDefault="00346076" w:rsidP="00346076">
          <w:pPr>
            <w:pStyle w:val="Heading1"/>
            <w:spacing w:line="480" w:lineRule="auto"/>
            <w:rPr>
              <w:rFonts w:ascii="Arial" w:hAnsi="Arial" w:cs="Arial"/>
              <w:sz w:val="24"/>
              <w:szCs w:val="24"/>
            </w:rPr>
          </w:pPr>
          <w:r w:rsidRPr="009F6050">
            <w:rPr>
              <w:rFonts w:ascii="Arial" w:hAnsi="Arial" w:cs="Arial"/>
              <w:sz w:val="24"/>
              <w:szCs w:val="24"/>
            </w:rPr>
            <w:t>Bibliography</w:t>
          </w:r>
        </w:p>
        <w:sdt>
          <w:sdtPr>
            <w:rPr>
              <w:rFonts w:ascii="Arial" w:hAnsi="Arial" w:cs="Arial"/>
              <w:sz w:val="24"/>
              <w:szCs w:val="24"/>
            </w:rPr>
            <w:id w:val="111145805"/>
            <w:bibliography/>
          </w:sdtPr>
          <w:sdtEndPr>
            <w:rPr>
              <w:rFonts w:asciiTheme="minorHAnsi" w:hAnsiTheme="minorHAnsi" w:cstheme="minorBidi"/>
              <w:sz w:val="22"/>
              <w:szCs w:val="22"/>
            </w:rPr>
          </w:sdtEndPr>
          <w:sdtContent>
            <w:p w:rsidR="00346076" w:rsidRPr="009F6050" w:rsidRDefault="00346076" w:rsidP="00346076">
              <w:pPr>
                <w:pStyle w:val="Bibliography"/>
                <w:spacing w:line="480" w:lineRule="auto"/>
                <w:rPr>
                  <w:rFonts w:ascii="Arial" w:hAnsi="Arial" w:cs="Arial"/>
                  <w:noProof/>
                  <w:sz w:val="24"/>
                  <w:szCs w:val="24"/>
                  <w:lang w:val="en-US"/>
                </w:rPr>
              </w:pPr>
              <w:r w:rsidRPr="009F6050">
                <w:rPr>
                  <w:rFonts w:ascii="Arial" w:hAnsi="Arial" w:cs="Arial"/>
                  <w:sz w:val="24"/>
                  <w:szCs w:val="24"/>
                </w:rPr>
                <w:fldChar w:fldCharType="begin"/>
              </w:r>
              <w:r w:rsidRPr="009F6050">
                <w:rPr>
                  <w:rFonts w:ascii="Arial" w:hAnsi="Arial" w:cs="Arial"/>
                  <w:sz w:val="24"/>
                  <w:szCs w:val="24"/>
                </w:rPr>
                <w:instrText xml:space="preserve"> BIBLIOGRAPHY </w:instrText>
              </w:r>
              <w:r w:rsidRPr="009F6050">
                <w:rPr>
                  <w:rFonts w:ascii="Arial" w:hAnsi="Arial" w:cs="Arial"/>
                  <w:sz w:val="24"/>
                  <w:szCs w:val="24"/>
                </w:rPr>
                <w:fldChar w:fldCharType="separate"/>
              </w:r>
              <w:r w:rsidRPr="009F6050">
                <w:rPr>
                  <w:rFonts w:ascii="Arial" w:hAnsi="Arial" w:cs="Arial"/>
                  <w:noProof/>
                  <w:sz w:val="24"/>
                  <w:szCs w:val="24"/>
                  <w:lang w:val="en-US"/>
                </w:rPr>
                <w:t xml:space="preserve">College Of Policing , 2015. </w:t>
              </w:r>
              <w:r w:rsidRPr="009F6050">
                <w:rPr>
                  <w:rFonts w:ascii="Arial" w:hAnsi="Arial" w:cs="Arial"/>
                  <w:i/>
                  <w:iCs/>
                  <w:noProof/>
                  <w:sz w:val="24"/>
                  <w:szCs w:val="24"/>
                  <w:lang w:val="en-US"/>
                </w:rPr>
                <w:t xml:space="preserve">Professional Standards. </w:t>
              </w:r>
              <w:r w:rsidRPr="009F6050">
                <w:rPr>
                  <w:rFonts w:ascii="Arial" w:hAnsi="Arial" w:cs="Arial"/>
                  <w:noProof/>
                  <w:sz w:val="24"/>
                  <w:szCs w:val="24"/>
                  <w:lang w:val="en-US"/>
                </w:rPr>
                <w:t xml:space="preserve">[Online] </w:t>
              </w:r>
              <w:r w:rsidRPr="009F6050">
                <w:rPr>
                  <w:rFonts w:ascii="Arial" w:hAnsi="Arial" w:cs="Arial"/>
                  <w:noProof/>
                  <w:sz w:val="24"/>
                  <w:szCs w:val="24"/>
                  <w:lang w:val="en-US"/>
                </w:rPr>
                <w:br/>
              </w:r>
              <w:r w:rsidRPr="009F6050">
                <w:rPr>
                  <w:rFonts w:ascii="Arial" w:hAnsi="Arial" w:cs="Arial"/>
                  <w:noProof/>
                  <w:sz w:val="24"/>
                  <w:szCs w:val="24"/>
                  <w:lang w:val="en-US"/>
                </w:rPr>
                <w:lastRenderedPageBreak/>
                <w:t xml:space="preserve">Available at: </w:t>
              </w:r>
              <w:r w:rsidRPr="009F6050">
                <w:rPr>
                  <w:rFonts w:ascii="Arial" w:hAnsi="Arial" w:cs="Arial"/>
                  <w:noProof/>
                  <w:sz w:val="24"/>
                  <w:szCs w:val="24"/>
                  <w:u w:val="single"/>
                  <w:lang w:val="en-US"/>
                </w:rPr>
                <w:t>https://www.app.college.police.uk/app-content/professional-standards/</w:t>
              </w:r>
              <w:r w:rsidRPr="009F6050">
                <w:rPr>
                  <w:rFonts w:ascii="Arial" w:hAnsi="Arial" w:cs="Arial"/>
                  <w:noProof/>
                  <w:sz w:val="24"/>
                  <w:szCs w:val="24"/>
                  <w:lang w:val="en-US"/>
                </w:rPr>
                <w:br/>
                <w:t>[Accessed Febuary 2022].</w:t>
              </w:r>
            </w:p>
            <w:p w:rsidR="00346076" w:rsidRPr="009F6050" w:rsidRDefault="00346076" w:rsidP="00346076">
              <w:pPr>
                <w:pStyle w:val="Bibliography"/>
                <w:spacing w:line="480" w:lineRule="auto"/>
                <w:rPr>
                  <w:rFonts w:ascii="Arial" w:hAnsi="Arial" w:cs="Arial"/>
                  <w:noProof/>
                  <w:sz w:val="24"/>
                  <w:szCs w:val="24"/>
                  <w:lang w:val="en-US"/>
                </w:rPr>
              </w:pPr>
              <w:r w:rsidRPr="009F6050">
                <w:rPr>
                  <w:rFonts w:ascii="Arial" w:hAnsi="Arial" w:cs="Arial"/>
                  <w:noProof/>
                  <w:sz w:val="24"/>
                  <w:szCs w:val="24"/>
                  <w:lang w:val="en-US"/>
                </w:rPr>
                <w:t xml:space="preserve">HMICFRS, 2018. </w:t>
              </w:r>
              <w:r w:rsidRPr="009F6050">
                <w:rPr>
                  <w:rFonts w:ascii="Arial" w:hAnsi="Arial" w:cs="Arial"/>
                  <w:i/>
                  <w:iCs/>
                  <w:noProof/>
                  <w:sz w:val="24"/>
                  <w:szCs w:val="24"/>
                  <w:lang w:val="en-US"/>
                </w:rPr>
                <w:t xml:space="preserve">What we do. </w:t>
              </w:r>
              <w:r w:rsidRPr="009F6050">
                <w:rPr>
                  <w:rFonts w:ascii="Arial" w:hAnsi="Arial" w:cs="Arial"/>
                  <w:noProof/>
                  <w:sz w:val="24"/>
                  <w:szCs w:val="24"/>
                  <w:lang w:val="en-US"/>
                </w:rPr>
                <w:t xml:space="preserve">[Online] </w:t>
              </w:r>
              <w:r w:rsidRPr="009F6050">
                <w:rPr>
                  <w:rFonts w:ascii="Arial" w:hAnsi="Arial" w:cs="Arial"/>
                  <w:noProof/>
                  <w:sz w:val="24"/>
                  <w:szCs w:val="24"/>
                  <w:lang w:val="en-US"/>
                </w:rPr>
                <w:br/>
                <w:t xml:space="preserve">Available at: </w:t>
              </w:r>
              <w:r w:rsidRPr="009F6050">
                <w:rPr>
                  <w:rFonts w:ascii="Arial" w:hAnsi="Arial" w:cs="Arial"/>
                  <w:noProof/>
                  <w:sz w:val="24"/>
                  <w:szCs w:val="24"/>
                  <w:u w:val="single"/>
                  <w:lang w:val="en-US"/>
                </w:rPr>
                <w:t>https://www.justiceinspectorates.gov.uk/hmicfrs/about-us/what-we-do/</w:t>
              </w:r>
              <w:r w:rsidRPr="009F6050">
                <w:rPr>
                  <w:rFonts w:ascii="Arial" w:hAnsi="Arial" w:cs="Arial"/>
                  <w:noProof/>
                  <w:sz w:val="24"/>
                  <w:szCs w:val="24"/>
                  <w:lang w:val="en-US"/>
                </w:rPr>
                <w:br/>
                <w:t>[Accessed Febuary 2022].</w:t>
              </w:r>
            </w:p>
            <w:p w:rsidR="00346076" w:rsidRPr="009F6050" w:rsidRDefault="00346076" w:rsidP="00346076">
              <w:pPr>
                <w:pStyle w:val="Bibliography"/>
                <w:spacing w:line="480" w:lineRule="auto"/>
                <w:rPr>
                  <w:rFonts w:ascii="Arial" w:hAnsi="Arial" w:cs="Arial"/>
                  <w:noProof/>
                  <w:sz w:val="24"/>
                  <w:szCs w:val="24"/>
                  <w:lang w:val="en-US"/>
                </w:rPr>
              </w:pPr>
              <w:r w:rsidRPr="009F6050">
                <w:rPr>
                  <w:rFonts w:ascii="Arial" w:hAnsi="Arial" w:cs="Arial"/>
                  <w:noProof/>
                  <w:sz w:val="24"/>
                  <w:szCs w:val="24"/>
                  <w:lang w:val="en-US"/>
                </w:rPr>
                <w:t xml:space="preserve">Lancashire Police , 2022. </w:t>
              </w:r>
              <w:r w:rsidRPr="009F6050">
                <w:rPr>
                  <w:rFonts w:ascii="Arial" w:hAnsi="Arial" w:cs="Arial"/>
                  <w:i/>
                  <w:iCs/>
                  <w:noProof/>
                  <w:sz w:val="24"/>
                  <w:szCs w:val="24"/>
                  <w:lang w:val="en-US"/>
                </w:rPr>
                <w:t xml:space="preserve">What is the role of the IOPC?. </w:t>
              </w:r>
              <w:r w:rsidRPr="009F6050">
                <w:rPr>
                  <w:rFonts w:ascii="Arial" w:hAnsi="Arial" w:cs="Arial"/>
                  <w:noProof/>
                  <w:sz w:val="24"/>
                  <w:szCs w:val="24"/>
                  <w:lang w:val="en-US"/>
                </w:rPr>
                <w:t xml:space="preserve">[Online] </w:t>
              </w:r>
              <w:r w:rsidRPr="009F6050">
                <w:rPr>
                  <w:rFonts w:ascii="Arial" w:hAnsi="Arial" w:cs="Arial"/>
                  <w:noProof/>
                  <w:sz w:val="24"/>
                  <w:szCs w:val="24"/>
                  <w:lang w:val="en-US"/>
                </w:rPr>
                <w:br/>
                <w:t xml:space="preserve">Available at: </w:t>
              </w:r>
              <w:r w:rsidRPr="009F6050">
                <w:rPr>
                  <w:rFonts w:ascii="Arial" w:hAnsi="Arial" w:cs="Arial"/>
                  <w:noProof/>
                  <w:sz w:val="24"/>
                  <w:szCs w:val="24"/>
                  <w:u w:val="single"/>
                  <w:lang w:val="en-US"/>
                </w:rPr>
                <w:t>https://www.lancashire.police.uk/faqs/complaints-compliments/what-is-the-role-of-the-iopc/#:~:text=What%20is%20the%20role%20of%20the</w:t>
              </w:r>
              <w:r w:rsidRPr="009F6050">
                <w:rPr>
                  <w:rFonts w:ascii="Arial" w:hAnsi="Arial" w:cs="Arial"/>
                  <w:noProof/>
                  <w:sz w:val="24"/>
                  <w:szCs w:val="24"/>
                  <w:u w:val="single"/>
                  <w:lang w:val="en-US"/>
                </w:rPr>
                <w:lastRenderedPageBreak/>
                <w:t>%20IOPC%3F%20The,standards%20by%20which%20the%20police%20should%20handle%20complaints.</w:t>
              </w:r>
              <w:r w:rsidRPr="009F6050">
                <w:rPr>
                  <w:rFonts w:ascii="Arial" w:hAnsi="Arial" w:cs="Arial"/>
                  <w:noProof/>
                  <w:sz w:val="24"/>
                  <w:szCs w:val="24"/>
                  <w:lang w:val="en-US"/>
                </w:rPr>
                <w:br/>
                <w:t>[Accessed Febuary 2022].</w:t>
              </w:r>
            </w:p>
            <w:p w:rsidR="00346076" w:rsidRPr="009F6050" w:rsidRDefault="00346076" w:rsidP="00346076">
              <w:pPr>
                <w:pStyle w:val="Bibliography"/>
                <w:spacing w:line="480" w:lineRule="auto"/>
                <w:rPr>
                  <w:rFonts w:ascii="Arial" w:hAnsi="Arial" w:cs="Arial"/>
                  <w:noProof/>
                  <w:sz w:val="24"/>
                  <w:szCs w:val="24"/>
                  <w:lang w:val="en-US"/>
                </w:rPr>
              </w:pPr>
              <w:r w:rsidRPr="009F6050">
                <w:rPr>
                  <w:rFonts w:ascii="Arial" w:hAnsi="Arial" w:cs="Arial"/>
                  <w:noProof/>
                  <w:sz w:val="24"/>
                  <w:szCs w:val="24"/>
                  <w:lang w:val="en-US"/>
                </w:rPr>
                <w:t xml:space="preserve">Law Insider, 2020. </w:t>
              </w:r>
              <w:r w:rsidRPr="009F6050">
                <w:rPr>
                  <w:rFonts w:ascii="Arial" w:hAnsi="Arial" w:cs="Arial"/>
                  <w:i/>
                  <w:iCs/>
                  <w:noProof/>
                  <w:sz w:val="24"/>
                  <w:szCs w:val="24"/>
                  <w:lang w:val="en-US"/>
                </w:rPr>
                <w:t xml:space="preserve">Independant Body definition. </w:t>
              </w:r>
              <w:r w:rsidRPr="009F6050">
                <w:rPr>
                  <w:rFonts w:ascii="Arial" w:hAnsi="Arial" w:cs="Arial"/>
                  <w:noProof/>
                  <w:sz w:val="24"/>
                  <w:szCs w:val="24"/>
                  <w:lang w:val="en-US"/>
                </w:rPr>
                <w:t xml:space="preserve">[Online] </w:t>
              </w:r>
              <w:r w:rsidRPr="009F6050">
                <w:rPr>
                  <w:rFonts w:ascii="Arial" w:hAnsi="Arial" w:cs="Arial"/>
                  <w:noProof/>
                  <w:sz w:val="24"/>
                  <w:szCs w:val="24"/>
                  <w:lang w:val="en-US"/>
                </w:rPr>
                <w:br/>
                <w:t xml:space="preserve">Available at: </w:t>
              </w:r>
              <w:r w:rsidRPr="009F6050">
                <w:rPr>
                  <w:rFonts w:ascii="Arial" w:hAnsi="Arial" w:cs="Arial"/>
                  <w:noProof/>
                  <w:sz w:val="24"/>
                  <w:szCs w:val="24"/>
                  <w:u w:val="single"/>
                  <w:lang w:val="en-US"/>
                </w:rPr>
                <w:t>https://www.lawinsider.com/dictionary/independent-body</w:t>
              </w:r>
              <w:r w:rsidRPr="009F6050">
                <w:rPr>
                  <w:rFonts w:ascii="Arial" w:hAnsi="Arial" w:cs="Arial"/>
                  <w:noProof/>
                  <w:sz w:val="24"/>
                  <w:szCs w:val="24"/>
                  <w:lang w:val="en-US"/>
                </w:rPr>
                <w:br/>
                <w:t>[Accessed Febuary 2022].</w:t>
              </w:r>
            </w:p>
            <w:p w:rsidR="00346076" w:rsidRPr="009F6050" w:rsidRDefault="00346076" w:rsidP="00346076">
              <w:pPr>
                <w:pStyle w:val="Bibliography"/>
                <w:spacing w:line="480" w:lineRule="auto"/>
                <w:rPr>
                  <w:rFonts w:ascii="Arial" w:hAnsi="Arial" w:cs="Arial"/>
                  <w:noProof/>
                  <w:sz w:val="24"/>
                  <w:szCs w:val="24"/>
                  <w:lang w:val="en-US"/>
                </w:rPr>
              </w:pPr>
              <w:r w:rsidRPr="009F6050">
                <w:rPr>
                  <w:rFonts w:ascii="Arial" w:hAnsi="Arial" w:cs="Arial"/>
                  <w:noProof/>
                  <w:sz w:val="24"/>
                  <w:szCs w:val="24"/>
                  <w:lang w:val="en-US"/>
                </w:rPr>
                <w:t xml:space="preserve">Lockwood, M., 2020. </w:t>
              </w:r>
              <w:r w:rsidRPr="009F6050">
                <w:rPr>
                  <w:rFonts w:ascii="Arial" w:hAnsi="Arial" w:cs="Arial"/>
                  <w:i/>
                  <w:iCs/>
                  <w:noProof/>
                  <w:sz w:val="24"/>
                  <w:szCs w:val="24"/>
                  <w:lang w:val="en-US"/>
                </w:rPr>
                <w:t xml:space="preserve">Why independant scrutiny matters. </w:t>
              </w:r>
              <w:r w:rsidRPr="009F6050">
                <w:rPr>
                  <w:rFonts w:ascii="Arial" w:hAnsi="Arial" w:cs="Arial"/>
                  <w:noProof/>
                  <w:sz w:val="24"/>
                  <w:szCs w:val="24"/>
                  <w:lang w:val="en-US"/>
                </w:rPr>
                <w:t xml:space="preserve">[Online] </w:t>
              </w:r>
              <w:r w:rsidRPr="009F6050">
                <w:rPr>
                  <w:rFonts w:ascii="Arial" w:hAnsi="Arial" w:cs="Arial"/>
                  <w:noProof/>
                  <w:sz w:val="24"/>
                  <w:szCs w:val="24"/>
                  <w:lang w:val="en-US"/>
                </w:rPr>
                <w:br/>
                <w:t xml:space="preserve">Available at: </w:t>
              </w:r>
              <w:r w:rsidRPr="009F6050">
                <w:rPr>
                  <w:rFonts w:ascii="Arial" w:hAnsi="Arial" w:cs="Arial"/>
                  <w:noProof/>
                  <w:sz w:val="24"/>
                  <w:szCs w:val="24"/>
                  <w:u w:val="single"/>
                  <w:lang w:val="en-US"/>
                </w:rPr>
                <w:t>https://policeconduct.gov.uk/news/our-podcasts-and-blogs/why-independent-scrutiny-police-</w:t>
              </w:r>
              <w:r w:rsidRPr="009F6050">
                <w:rPr>
                  <w:rFonts w:ascii="Arial" w:hAnsi="Arial" w:cs="Arial"/>
                  <w:noProof/>
                  <w:sz w:val="24"/>
                  <w:szCs w:val="24"/>
                  <w:u w:val="single"/>
                  <w:lang w:val="en-US"/>
                </w:rPr>
                <w:lastRenderedPageBreak/>
                <w:t>matters</w:t>
              </w:r>
              <w:r w:rsidRPr="009F6050">
                <w:rPr>
                  <w:rFonts w:ascii="Arial" w:hAnsi="Arial" w:cs="Arial"/>
                  <w:noProof/>
                  <w:sz w:val="24"/>
                  <w:szCs w:val="24"/>
                  <w:lang w:val="en-US"/>
                </w:rPr>
                <w:br/>
                <w:t>[Accessed Febuary 2022].</w:t>
              </w:r>
            </w:p>
            <w:p w:rsidR="00346076" w:rsidRPr="009F6050" w:rsidRDefault="00346076" w:rsidP="00346076">
              <w:pPr>
                <w:pStyle w:val="Bibliography"/>
                <w:spacing w:line="480" w:lineRule="auto"/>
                <w:rPr>
                  <w:rFonts w:ascii="Arial" w:hAnsi="Arial" w:cs="Arial"/>
                  <w:noProof/>
                  <w:sz w:val="24"/>
                  <w:szCs w:val="24"/>
                  <w:lang w:val="en-US"/>
                </w:rPr>
              </w:pPr>
              <w:r w:rsidRPr="009F6050">
                <w:rPr>
                  <w:rFonts w:ascii="Arial" w:hAnsi="Arial" w:cs="Arial"/>
                  <w:noProof/>
                  <w:sz w:val="24"/>
                  <w:szCs w:val="24"/>
                  <w:lang w:val="en-US"/>
                </w:rPr>
                <w:t xml:space="preserve">University of Washington , 2022. </w:t>
              </w:r>
              <w:r w:rsidRPr="009F6050">
                <w:rPr>
                  <w:rFonts w:ascii="Arial" w:hAnsi="Arial" w:cs="Arial"/>
                  <w:i/>
                  <w:iCs/>
                  <w:noProof/>
                  <w:sz w:val="24"/>
                  <w:szCs w:val="24"/>
                  <w:lang w:val="en-US"/>
                </w:rPr>
                <w:t xml:space="preserve">The Peelian Principles. </w:t>
              </w:r>
              <w:r w:rsidRPr="009F6050">
                <w:rPr>
                  <w:rFonts w:ascii="Arial" w:hAnsi="Arial" w:cs="Arial"/>
                  <w:noProof/>
                  <w:sz w:val="24"/>
                  <w:szCs w:val="24"/>
                  <w:lang w:val="en-US"/>
                </w:rPr>
                <w:t xml:space="preserve">[Online] </w:t>
              </w:r>
              <w:r w:rsidRPr="009F6050">
                <w:rPr>
                  <w:rFonts w:ascii="Arial" w:hAnsi="Arial" w:cs="Arial"/>
                  <w:noProof/>
                  <w:sz w:val="24"/>
                  <w:szCs w:val="24"/>
                  <w:lang w:val="en-US"/>
                </w:rPr>
                <w:br/>
                <w:t xml:space="preserve">Available at: </w:t>
              </w:r>
              <w:r w:rsidRPr="009F6050">
                <w:rPr>
                  <w:rFonts w:ascii="Arial" w:hAnsi="Arial" w:cs="Arial"/>
                  <w:noProof/>
                  <w:sz w:val="24"/>
                  <w:szCs w:val="24"/>
                  <w:u w:val="single"/>
                  <w:lang w:val="en-US"/>
                </w:rPr>
                <w:t>http://police.uw.edu/faqs/the-peelian-principles/#:~:text=The%20Peelian%20principles%20summarize%20the%20ideas%20that%20Sir,police%20officers%20are%20regarded%20as%20citizens%20in%20uniform.</w:t>
              </w:r>
              <w:r w:rsidRPr="009F6050">
                <w:rPr>
                  <w:rFonts w:ascii="Arial" w:hAnsi="Arial" w:cs="Arial"/>
                  <w:noProof/>
                  <w:sz w:val="24"/>
                  <w:szCs w:val="24"/>
                  <w:lang w:val="en-US"/>
                </w:rPr>
                <w:br/>
                <w:t>[Accessed Febuary 2022].</w:t>
              </w:r>
            </w:p>
            <w:p w:rsidR="00346076" w:rsidRDefault="00346076" w:rsidP="00346076">
              <w:pPr>
                <w:spacing w:line="480" w:lineRule="auto"/>
              </w:pPr>
              <w:r w:rsidRPr="009F6050">
                <w:rPr>
                  <w:rFonts w:ascii="Arial" w:hAnsi="Arial" w:cs="Arial"/>
                  <w:b/>
                  <w:bCs/>
                  <w:noProof/>
                  <w:sz w:val="24"/>
                  <w:szCs w:val="24"/>
                </w:rPr>
                <w:fldChar w:fldCharType="end"/>
              </w:r>
            </w:p>
          </w:sdtContent>
        </w:sdt>
      </w:sdtContent>
    </w:sdt>
    <w:p w:rsidR="00346076" w:rsidRDefault="00346076" w:rsidP="00346076">
      <w:pPr>
        <w:spacing w:line="480" w:lineRule="auto"/>
        <w:rPr>
          <w:b/>
          <w:sz w:val="24"/>
        </w:rPr>
      </w:pPr>
    </w:p>
    <w:p w:rsidR="00B2569E" w:rsidRDefault="00B2569E" w:rsidP="00B2569E">
      <w:pPr>
        <w:rPr>
          <w:b/>
          <w:sz w:val="24"/>
        </w:rPr>
      </w:pPr>
      <w:r w:rsidRPr="003A3EB6">
        <w:rPr>
          <w:b/>
          <w:sz w:val="24"/>
        </w:rPr>
        <w:lastRenderedPageBreak/>
        <w:t>Essay 2</w:t>
      </w:r>
      <w:r>
        <w:rPr>
          <w:b/>
          <w:sz w:val="24"/>
        </w:rPr>
        <w:t>: Examine the ethical Dimensions of ‘Real Time’ Operational decisions?</w:t>
      </w:r>
    </w:p>
    <w:p w:rsidR="00B2569E" w:rsidRPr="003A3EB6" w:rsidRDefault="00B2569E" w:rsidP="00B2569E">
      <w:pPr>
        <w:rPr>
          <w:b/>
          <w:sz w:val="24"/>
        </w:rPr>
      </w:pPr>
    </w:p>
    <w:p w:rsidR="00B2569E" w:rsidRPr="00803FDD" w:rsidRDefault="00B2569E" w:rsidP="00B2569E">
      <w:pPr>
        <w:spacing w:line="480" w:lineRule="auto"/>
        <w:rPr>
          <w:rFonts w:ascii="Arial" w:hAnsi="Arial" w:cs="Arial"/>
          <w:sz w:val="24"/>
        </w:rPr>
      </w:pPr>
      <w:r w:rsidRPr="00803FDD">
        <w:rPr>
          <w:rFonts w:ascii="Arial" w:hAnsi="Arial" w:cs="Arial"/>
          <w:sz w:val="24"/>
        </w:rPr>
        <w:t>In this essay I will be Examining the ethical dimensions of ‘Real time’ operational decision making in the police force focusing on elements contained within the decision making process such as consideration for the code of ethics, the consideration and implementation of the use of force to effect arrest or too perform</w:t>
      </w:r>
      <w:r>
        <w:rPr>
          <w:rFonts w:ascii="Arial" w:hAnsi="Arial" w:cs="Arial"/>
          <w:sz w:val="24"/>
        </w:rPr>
        <w:t xml:space="preserve"> the duties of a Police Constable</w:t>
      </w:r>
      <w:r w:rsidRPr="00803FDD">
        <w:rPr>
          <w:rFonts w:ascii="Arial" w:hAnsi="Arial" w:cs="Arial"/>
          <w:sz w:val="24"/>
        </w:rPr>
        <w:t>, considerations of the effects of removing a person’s liberty through arrest and following a decision being made reviewing the actions and decisions th</w:t>
      </w:r>
      <w:r>
        <w:rPr>
          <w:rFonts w:ascii="Arial" w:hAnsi="Arial" w:cs="Arial"/>
          <w:sz w:val="24"/>
        </w:rPr>
        <w:t>at have led to the overall outcome.</w:t>
      </w:r>
    </w:p>
    <w:p w:rsidR="00B2569E" w:rsidRPr="00803FDD" w:rsidRDefault="00B2569E" w:rsidP="00B2569E">
      <w:pPr>
        <w:spacing w:line="480" w:lineRule="auto"/>
        <w:rPr>
          <w:rFonts w:ascii="Arial" w:hAnsi="Arial" w:cs="Arial"/>
          <w:sz w:val="24"/>
        </w:rPr>
      </w:pPr>
      <w:r w:rsidRPr="00803FDD">
        <w:rPr>
          <w:rFonts w:ascii="Arial" w:hAnsi="Arial" w:cs="Arial"/>
          <w:sz w:val="24"/>
        </w:rPr>
        <w:lastRenderedPageBreak/>
        <w:t>The role of a police officers is dynamic and critical decision making is often required by officers when dealing with offenders and victims and often the decisions made have a lasting and detrimental impact but have to be made in split seconds with only the information too hand while considering the potential positive and negative implications of their decisions and actions on the public and organisation in which they represent</w:t>
      </w:r>
      <w:sdt>
        <w:sdtPr>
          <w:rPr>
            <w:rFonts w:ascii="Arial" w:hAnsi="Arial" w:cs="Arial"/>
            <w:sz w:val="24"/>
          </w:rPr>
          <w:id w:val="438495718"/>
          <w:citation/>
        </w:sdtPr>
        <w:sdtContent>
          <w:r w:rsidRPr="00803FDD">
            <w:rPr>
              <w:rFonts w:ascii="Arial" w:hAnsi="Arial" w:cs="Arial"/>
              <w:sz w:val="24"/>
            </w:rPr>
            <w:fldChar w:fldCharType="begin"/>
          </w:r>
          <w:r w:rsidRPr="00803FDD">
            <w:rPr>
              <w:rFonts w:ascii="Arial" w:hAnsi="Arial" w:cs="Arial"/>
              <w:sz w:val="24"/>
            </w:rPr>
            <w:instrText xml:space="preserve"> CITATION Cri19 \l 2057 </w:instrText>
          </w:r>
          <w:r w:rsidRPr="00803FDD">
            <w:rPr>
              <w:rFonts w:ascii="Arial" w:hAnsi="Arial" w:cs="Arial"/>
              <w:sz w:val="24"/>
            </w:rPr>
            <w:fldChar w:fldCharType="separate"/>
          </w:r>
          <w:r w:rsidRPr="00803FDD">
            <w:rPr>
              <w:rFonts w:ascii="Arial" w:hAnsi="Arial" w:cs="Arial"/>
              <w:noProof/>
              <w:sz w:val="24"/>
            </w:rPr>
            <w:t xml:space="preserve"> (Criminal justice Research , 2019)</w:t>
          </w:r>
          <w:r w:rsidRPr="00803FDD">
            <w:rPr>
              <w:rFonts w:ascii="Arial" w:hAnsi="Arial" w:cs="Arial"/>
              <w:sz w:val="24"/>
            </w:rPr>
            <w:fldChar w:fldCharType="end"/>
          </w:r>
        </w:sdtContent>
      </w:sdt>
      <w:r w:rsidRPr="00803FDD">
        <w:rPr>
          <w:rFonts w:ascii="Arial" w:hAnsi="Arial" w:cs="Arial"/>
          <w:sz w:val="24"/>
        </w:rPr>
        <w:t>. Decision making can be best defined as “The process of selecting a right and effective course of action from two or more alternatives for the purpose of achieving a desired result”</w:t>
      </w:r>
      <w:sdt>
        <w:sdtPr>
          <w:rPr>
            <w:rFonts w:ascii="Arial" w:hAnsi="Arial" w:cs="Arial"/>
            <w:sz w:val="24"/>
          </w:rPr>
          <w:id w:val="-2113578378"/>
          <w:citation/>
        </w:sdtPr>
        <w:sdtContent>
          <w:r w:rsidRPr="00803FDD">
            <w:rPr>
              <w:rFonts w:ascii="Arial" w:hAnsi="Arial" w:cs="Arial"/>
              <w:sz w:val="24"/>
            </w:rPr>
            <w:fldChar w:fldCharType="begin"/>
          </w:r>
          <w:r w:rsidRPr="00803FDD">
            <w:rPr>
              <w:rFonts w:ascii="Arial" w:hAnsi="Arial" w:cs="Arial"/>
              <w:sz w:val="24"/>
            </w:rPr>
            <w:instrText xml:space="preserve"> CITATION Pra21 \l 2057 </w:instrText>
          </w:r>
          <w:r w:rsidRPr="00803FDD">
            <w:rPr>
              <w:rFonts w:ascii="Arial" w:hAnsi="Arial" w:cs="Arial"/>
              <w:sz w:val="24"/>
            </w:rPr>
            <w:fldChar w:fldCharType="separate"/>
          </w:r>
          <w:r w:rsidRPr="00803FDD">
            <w:rPr>
              <w:rFonts w:ascii="Arial" w:hAnsi="Arial" w:cs="Arial"/>
              <w:noProof/>
              <w:sz w:val="24"/>
            </w:rPr>
            <w:t xml:space="preserve"> (Sharma, 2021)</w:t>
          </w:r>
          <w:r w:rsidRPr="00803FDD">
            <w:rPr>
              <w:rFonts w:ascii="Arial" w:hAnsi="Arial" w:cs="Arial"/>
              <w:sz w:val="24"/>
            </w:rPr>
            <w:fldChar w:fldCharType="end"/>
          </w:r>
        </w:sdtContent>
      </w:sdt>
      <w:r w:rsidRPr="00803FDD">
        <w:rPr>
          <w:rFonts w:ascii="Arial" w:hAnsi="Arial" w:cs="Arial"/>
          <w:sz w:val="24"/>
        </w:rPr>
        <w:t xml:space="preserve">, However in ‘Real Time’ operational decision making the decision is often made split </w:t>
      </w:r>
      <w:r w:rsidRPr="00803FDD">
        <w:rPr>
          <w:rFonts w:ascii="Arial" w:hAnsi="Arial" w:cs="Arial"/>
          <w:sz w:val="24"/>
        </w:rPr>
        <w:lastRenderedPageBreak/>
        <w:t>second with not all of the information available which may affect the overall result and potentially may hold repercussions for those involved.</w:t>
      </w:r>
    </w:p>
    <w:p w:rsidR="00B2569E" w:rsidRPr="00803FDD" w:rsidRDefault="00B2569E" w:rsidP="00B2569E">
      <w:pPr>
        <w:spacing w:line="480" w:lineRule="auto"/>
        <w:rPr>
          <w:rFonts w:ascii="Arial" w:hAnsi="Arial" w:cs="Arial"/>
          <w:sz w:val="24"/>
        </w:rPr>
      </w:pPr>
      <w:r w:rsidRPr="00803FDD">
        <w:rPr>
          <w:rFonts w:ascii="Arial" w:hAnsi="Arial" w:cs="Arial"/>
          <w:sz w:val="24"/>
        </w:rPr>
        <w:t>To assist police officers in the decision making process numerous decision making models have been created to make decisions with the intent</w:t>
      </w:r>
      <w:r>
        <w:rPr>
          <w:rFonts w:ascii="Arial" w:hAnsi="Arial" w:cs="Arial"/>
          <w:sz w:val="24"/>
        </w:rPr>
        <w:t xml:space="preserve"> of achieving the best </w:t>
      </w:r>
      <w:r w:rsidRPr="00803FDD">
        <w:rPr>
          <w:rFonts w:ascii="Arial" w:hAnsi="Arial" w:cs="Arial"/>
          <w:sz w:val="24"/>
        </w:rPr>
        <w:t xml:space="preserve">outcome, The main model used to assist decision making is the National Decision making model which is centred around the code of ethics to allow ethical decision making to be structured and concise. The National Decision making model was first introduced by The association of Chief Police officers (ACPO) in 2011 as an authorised professional practice that can be used in all types of decision making whether that may be slow </w:t>
      </w:r>
      <w:r w:rsidRPr="00803FDD">
        <w:rPr>
          <w:rFonts w:ascii="Arial" w:hAnsi="Arial" w:cs="Arial"/>
          <w:sz w:val="24"/>
        </w:rPr>
        <w:lastRenderedPageBreak/>
        <w:t xml:space="preserve">time non-operational decision making or ‘real time’ operational decision making </w:t>
      </w:r>
      <w:sdt>
        <w:sdtPr>
          <w:rPr>
            <w:rFonts w:ascii="Arial" w:hAnsi="Arial" w:cs="Arial"/>
            <w:sz w:val="24"/>
          </w:rPr>
          <w:id w:val="-1974897017"/>
          <w:citation/>
        </w:sdtPr>
        <w:sdtContent>
          <w:r w:rsidRPr="00803FDD">
            <w:rPr>
              <w:rFonts w:ascii="Arial" w:hAnsi="Arial" w:cs="Arial"/>
              <w:sz w:val="24"/>
            </w:rPr>
            <w:fldChar w:fldCharType="begin"/>
          </w:r>
          <w:r w:rsidRPr="00803FDD">
            <w:rPr>
              <w:rFonts w:ascii="Arial" w:hAnsi="Arial" w:cs="Arial"/>
              <w:sz w:val="24"/>
            </w:rPr>
            <w:instrText xml:space="preserve"> CITATION Col13 \l 2057 </w:instrText>
          </w:r>
          <w:r w:rsidRPr="00803FDD">
            <w:rPr>
              <w:rFonts w:ascii="Arial" w:hAnsi="Arial" w:cs="Arial"/>
              <w:sz w:val="24"/>
            </w:rPr>
            <w:fldChar w:fldCharType="separate"/>
          </w:r>
          <w:r w:rsidRPr="00803FDD">
            <w:rPr>
              <w:rFonts w:ascii="Arial" w:hAnsi="Arial" w:cs="Arial"/>
              <w:noProof/>
              <w:sz w:val="24"/>
            </w:rPr>
            <w:t>(College Of policing , 2013)</w:t>
          </w:r>
          <w:r w:rsidRPr="00803FDD">
            <w:rPr>
              <w:rFonts w:ascii="Arial" w:hAnsi="Arial" w:cs="Arial"/>
              <w:sz w:val="24"/>
            </w:rPr>
            <w:fldChar w:fldCharType="end"/>
          </w:r>
        </w:sdtContent>
      </w:sdt>
      <w:r w:rsidRPr="00803FDD">
        <w:rPr>
          <w:rFonts w:ascii="Arial" w:hAnsi="Arial" w:cs="Arial"/>
          <w:sz w:val="24"/>
        </w:rPr>
        <w:t xml:space="preserve">. The main benefits of this model when used in the course of decision making are that it makes the decision maker consider options and contingencies they have available, the requirement for further help and support, potential repercussions of the decision, the necessity to implement use of force and it allows the decision to be reviewed following its conclusion </w:t>
      </w:r>
      <w:sdt>
        <w:sdtPr>
          <w:rPr>
            <w:rFonts w:ascii="Arial" w:hAnsi="Arial" w:cs="Arial"/>
            <w:sz w:val="24"/>
          </w:rPr>
          <w:id w:val="439885972"/>
          <w:citation/>
        </w:sdtPr>
        <w:sdtContent>
          <w:r w:rsidRPr="00803FDD">
            <w:rPr>
              <w:rFonts w:ascii="Arial" w:hAnsi="Arial" w:cs="Arial"/>
              <w:sz w:val="24"/>
            </w:rPr>
            <w:fldChar w:fldCharType="begin"/>
          </w:r>
          <w:r w:rsidRPr="00803FDD">
            <w:rPr>
              <w:rFonts w:ascii="Arial" w:hAnsi="Arial" w:cs="Arial"/>
              <w:sz w:val="24"/>
            </w:rPr>
            <w:instrText xml:space="preserve"> CITATION Avo16 \l 2057 </w:instrText>
          </w:r>
          <w:r w:rsidRPr="00803FDD">
            <w:rPr>
              <w:rFonts w:ascii="Arial" w:hAnsi="Arial" w:cs="Arial"/>
              <w:sz w:val="24"/>
            </w:rPr>
            <w:fldChar w:fldCharType="separate"/>
          </w:r>
          <w:r w:rsidRPr="00803FDD">
            <w:rPr>
              <w:rFonts w:ascii="Arial" w:hAnsi="Arial" w:cs="Arial"/>
              <w:noProof/>
              <w:sz w:val="24"/>
            </w:rPr>
            <w:t>(Avon and Somerset Police , 2016)</w:t>
          </w:r>
          <w:r w:rsidRPr="00803FDD">
            <w:rPr>
              <w:rFonts w:ascii="Arial" w:hAnsi="Arial" w:cs="Arial"/>
              <w:sz w:val="24"/>
            </w:rPr>
            <w:fldChar w:fldCharType="end"/>
          </w:r>
        </w:sdtContent>
      </w:sdt>
      <w:r w:rsidRPr="00803FDD">
        <w:rPr>
          <w:rFonts w:ascii="Arial" w:hAnsi="Arial" w:cs="Arial"/>
          <w:sz w:val="24"/>
        </w:rPr>
        <w:t>.</w:t>
      </w:r>
    </w:p>
    <w:p w:rsidR="00B2569E" w:rsidRPr="00803FDD" w:rsidRDefault="00B2569E" w:rsidP="00B2569E">
      <w:pPr>
        <w:spacing w:line="480" w:lineRule="auto"/>
        <w:rPr>
          <w:rFonts w:ascii="Arial" w:hAnsi="Arial" w:cs="Arial"/>
          <w:sz w:val="24"/>
        </w:rPr>
      </w:pPr>
      <w:r w:rsidRPr="00803FDD">
        <w:rPr>
          <w:rFonts w:ascii="Arial" w:hAnsi="Arial" w:cs="Arial"/>
          <w:sz w:val="24"/>
        </w:rPr>
        <w:t>The National decision making is centred on the code of ethics and policing principles to ensure the practices carried out through the decision making process are in the best interests of the public and adhere to the p</w:t>
      </w:r>
      <w:r>
        <w:rPr>
          <w:rFonts w:ascii="Arial" w:hAnsi="Arial" w:cs="Arial"/>
          <w:sz w:val="24"/>
        </w:rPr>
        <w:t xml:space="preserve">olicy </w:t>
      </w:r>
      <w:r>
        <w:rPr>
          <w:rFonts w:ascii="Arial" w:hAnsi="Arial" w:cs="Arial"/>
          <w:sz w:val="24"/>
        </w:rPr>
        <w:lastRenderedPageBreak/>
        <w:t xml:space="preserve">set out by police forces. </w:t>
      </w:r>
      <w:r w:rsidRPr="00803FDD">
        <w:rPr>
          <w:rFonts w:ascii="Arial" w:hAnsi="Arial" w:cs="Arial"/>
          <w:sz w:val="24"/>
        </w:rPr>
        <w:t>The National Decision making model is made up of six key elements with the first being consideration of the police code of ethics, gathering information and intelligence, Asses</w:t>
      </w:r>
      <w:r>
        <w:rPr>
          <w:rFonts w:ascii="Arial" w:hAnsi="Arial" w:cs="Arial"/>
          <w:sz w:val="24"/>
        </w:rPr>
        <w:t>sing</w:t>
      </w:r>
      <w:r w:rsidRPr="00803FDD">
        <w:rPr>
          <w:rFonts w:ascii="Arial" w:hAnsi="Arial" w:cs="Arial"/>
          <w:sz w:val="24"/>
        </w:rPr>
        <w:t xml:space="preserve"> the threat and develop</w:t>
      </w:r>
      <w:r>
        <w:rPr>
          <w:rFonts w:ascii="Arial" w:hAnsi="Arial" w:cs="Arial"/>
          <w:sz w:val="24"/>
        </w:rPr>
        <w:t>ing</w:t>
      </w:r>
      <w:r w:rsidRPr="00803FDD">
        <w:rPr>
          <w:rFonts w:ascii="Arial" w:hAnsi="Arial" w:cs="Arial"/>
          <w:sz w:val="24"/>
        </w:rPr>
        <w:t xml:space="preserve"> a working strategy, Consider</w:t>
      </w:r>
      <w:r>
        <w:rPr>
          <w:rFonts w:ascii="Arial" w:hAnsi="Arial" w:cs="Arial"/>
          <w:sz w:val="24"/>
        </w:rPr>
        <w:t>ing</w:t>
      </w:r>
      <w:r w:rsidRPr="00803FDD">
        <w:rPr>
          <w:rFonts w:ascii="Arial" w:hAnsi="Arial" w:cs="Arial"/>
          <w:sz w:val="24"/>
        </w:rPr>
        <w:t xml:space="preserve"> what powers and policy are relevant, Identify</w:t>
      </w:r>
      <w:r>
        <w:rPr>
          <w:rFonts w:ascii="Arial" w:hAnsi="Arial" w:cs="Arial"/>
          <w:sz w:val="24"/>
        </w:rPr>
        <w:t>ing</w:t>
      </w:r>
      <w:r w:rsidRPr="00803FDD">
        <w:rPr>
          <w:rFonts w:ascii="Arial" w:hAnsi="Arial" w:cs="Arial"/>
          <w:sz w:val="24"/>
        </w:rPr>
        <w:t xml:space="preserve"> any options an</w:t>
      </w:r>
      <w:r>
        <w:rPr>
          <w:rFonts w:ascii="Arial" w:hAnsi="Arial" w:cs="Arial"/>
          <w:sz w:val="24"/>
        </w:rPr>
        <w:t>d contingencies and finally taking</w:t>
      </w:r>
      <w:r w:rsidRPr="00803FDD">
        <w:rPr>
          <w:rFonts w:ascii="Arial" w:hAnsi="Arial" w:cs="Arial"/>
          <w:sz w:val="24"/>
        </w:rPr>
        <w:t xml:space="preserve"> action and review</w:t>
      </w:r>
      <w:r>
        <w:rPr>
          <w:rFonts w:ascii="Arial" w:hAnsi="Arial" w:cs="Arial"/>
          <w:sz w:val="24"/>
        </w:rPr>
        <w:t>ing</w:t>
      </w:r>
      <w:r w:rsidRPr="00803FDD">
        <w:rPr>
          <w:rFonts w:ascii="Arial" w:hAnsi="Arial" w:cs="Arial"/>
          <w:sz w:val="24"/>
        </w:rPr>
        <w:t xml:space="preserve"> the decisions made </w:t>
      </w:r>
      <w:sdt>
        <w:sdtPr>
          <w:rPr>
            <w:rFonts w:ascii="Arial" w:hAnsi="Arial" w:cs="Arial"/>
            <w:sz w:val="24"/>
          </w:rPr>
          <w:id w:val="-1379779007"/>
          <w:citation/>
        </w:sdtPr>
        <w:sdtContent>
          <w:r w:rsidRPr="00803FDD">
            <w:rPr>
              <w:rFonts w:ascii="Arial" w:hAnsi="Arial" w:cs="Arial"/>
              <w:sz w:val="24"/>
            </w:rPr>
            <w:fldChar w:fldCharType="begin"/>
          </w:r>
          <w:r w:rsidRPr="00803FDD">
            <w:rPr>
              <w:rFonts w:ascii="Arial" w:hAnsi="Arial" w:cs="Arial"/>
              <w:sz w:val="24"/>
            </w:rPr>
            <w:instrText xml:space="preserve"> CITATION Pol11 \l 2057 </w:instrText>
          </w:r>
          <w:r w:rsidRPr="00803FDD">
            <w:rPr>
              <w:rFonts w:ascii="Arial" w:hAnsi="Arial" w:cs="Arial"/>
              <w:sz w:val="24"/>
            </w:rPr>
            <w:fldChar w:fldCharType="separate"/>
          </w:r>
          <w:r w:rsidRPr="00803FDD">
            <w:rPr>
              <w:rFonts w:ascii="Arial" w:hAnsi="Arial" w:cs="Arial"/>
              <w:noProof/>
              <w:sz w:val="24"/>
            </w:rPr>
            <w:t>(Police profesional , 2011)</w:t>
          </w:r>
          <w:r w:rsidRPr="00803FDD">
            <w:rPr>
              <w:rFonts w:ascii="Arial" w:hAnsi="Arial" w:cs="Arial"/>
              <w:sz w:val="24"/>
            </w:rPr>
            <w:fldChar w:fldCharType="end"/>
          </w:r>
        </w:sdtContent>
      </w:sdt>
      <w:r w:rsidRPr="00803FDD">
        <w:rPr>
          <w:rFonts w:ascii="Arial" w:hAnsi="Arial" w:cs="Arial"/>
          <w:sz w:val="24"/>
        </w:rPr>
        <w:t>.</w:t>
      </w:r>
    </w:p>
    <w:p w:rsidR="00B2569E" w:rsidRPr="00803FDD" w:rsidRDefault="00B2569E" w:rsidP="00B2569E">
      <w:pPr>
        <w:spacing w:line="480" w:lineRule="auto"/>
        <w:rPr>
          <w:rFonts w:ascii="Arial" w:hAnsi="Arial" w:cs="Arial"/>
          <w:sz w:val="24"/>
        </w:rPr>
      </w:pPr>
      <w:r w:rsidRPr="00803FDD">
        <w:rPr>
          <w:rFonts w:ascii="Arial" w:hAnsi="Arial" w:cs="Arial"/>
          <w:sz w:val="24"/>
        </w:rPr>
        <w:t xml:space="preserve">When officers use force they must consider whether the use of the force is justified, proportionate, legal, whether they are accountable for their actions, whether the use of force is necessary and whether it is ethical </w:t>
      </w:r>
      <w:r w:rsidRPr="00803FDD">
        <w:rPr>
          <w:rFonts w:ascii="Arial" w:hAnsi="Arial" w:cs="Arial"/>
          <w:sz w:val="24"/>
        </w:rPr>
        <w:lastRenderedPageBreak/>
        <w:t xml:space="preserve">and all of these things are factored into the national decision making model and are considered before the use of force by police </w:t>
      </w:r>
      <w:sdt>
        <w:sdtPr>
          <w:rPr>
            <w:rFonts w:ascii="Arial" w:hAnsi="Arial" w:cs="Arial"/>
            <w:sz w:val="24"/>
          </w:rPr>
          <w:id w:val="545259285"/>
          <w:citation/>
        </w:sdtPr>
        <w:sdtContent>
          <w:r w:rsidRPr="00803FDD">
            <w:rPr>
              <w:rFonts w:ascii="Arial" w:hAnsi="Arial" w:cs="Arial"/>
              <w:sz w:val="24"/>
            </w:rPr>
            <w:fldChar w:fldCharType="begin"/>
          </w:r>
          <w:r w:rsidRPr="00803FDD">
            <w:rPr>
              <w:rFonts w:ascii="Arial" w:hAnsi="Arial" w:cs="Arial"/>
              <w:sz w:val="24"/>
            </w:rPr>
            <w:instrText xml:space="preserve"> CITATION Col20 \l 2057 </w:instrText>
          </w:r>
          <w:r w:rsidRPr="00803FDD">
            <w:rPr>
              <w:rFonts w:ascii="Arial" w:hAnsi="Arial" w:cs="Arial"/>
              <w:sz w:val="24"/>
            </w:rPr>
            <w:fldChar w:fldCharType="separate"/>
          </w:r>
          <w:r w:rsidRPr="00803FDD">
            <w:rPr>
              <w:rFonts w:ascii="Arial" w:hAnsi="Arial" w:cs="Arial"/>
              <w:noProof/>
              <w:sz w:val="24"/>
            </w:rPr>
            <w:t>(College Of policing , 2020)</w:t>
          </w:r>
          <w:r w:rsidRPr="00803FDD">
            <w:rPr>
              <w:rFonts w:ascii="Arial" w:hAnsi="Arial" w:cs="Arial"/>
              <w:sz w:val="24"/>
            </w:rPr>
            <w:fldChar w:fldCharType="end"/>
          </w:r>
        </w:sdtContent>
      </w:sdt>
      <w:r w:rsidRPr="00803FDD">
        <w:rPr>
          <w:rFonts w:ascii="Arial" w:hAnsi="Arial" w:cs="Arial"/>
          <w:sz w:val="24"/>
        </w:rPr>
        <w:t>.</w:t>
      </w:r>
    </w:p>
    <w:p w:rsidR="00B2569E" w:rsidRPr="00803FDD" w:rsidRDefault="00B2569E" w:rsidP="00B2569E">
      <w:pPr>
        <w:spacing w:line="480" w:lineRule="auto"/>
        <w:rPr>
          <w:rFonts w:ascii="Arial" w:hAnsi="Arial" w:cs="Arial"/>
          <w:sz w:val="24"/>
        </w:rPr>
      </w:pPr>
      <w:r w:rsidRPr="00803FDD">
        <w:rPr>
          <w:rFonts w:ascii="Arial" w:hAnsi="Arial" w:cs="Arial"/>
          <w:sz w:val="24"/>
        </w:rPr>
        <w:t xml:space="preserve">The fourth Code of ethic in which police in the United Kingdom must adhere to is the use of legal Force to achieve the required result whether that may be arrest or detainment of a suspect. When considering the implementation of force officers will consider intelligence and information held about a subject such as warning markers, gender, size and previous occurrences where the subject may have become violent, consideration must also be given to any impact factors that may be present such as intoxication through drink or drugs. Before force is used officers will attempt to deescalate </w:t>
      </w:r>
      <w:r w:rsidRPr="00803FDD">
        <w:rPr>
          <w:rFonts w:ascii="Arial" w:hAnsi="Arial" w:cs="Arial"/>
          <w:sz w:val="24"/>
        </w:rPr>
        <w:lastRenderedPageBreak/>
        <w:t xml:space="preserve">the situation with tactical communications only using force as a last resort and only using enough force to gain compliance or the desired result </w:t>
      </w:r>
      <w:sdt>
        <w:sdtPr>
          <w:rPr>
            <w:rFonts w:ascii="Arial" w:hAnsi="Arial" w:cs="Arial"/>
            <w:sz w:val="24"/>
          </w:rPr>
          <w:id w:val="223570266"/>
          <w:citation/>
        </w:sdtPr>
        <w:sdtContent>
          <w:r w:rsidRPr="00803FDD">
            <w:rPr>
              <w:rFonts w:ascii="Arial" w:hAnsi="Arial" w:cs="Arial"/>
              <w:sz w:val="24"/>
            </w:rPr>
            <w:fldChar w:fldCharType="begin"/>
          </w:r>
          <w:r w:rsidRPr="00803FDD">
            <w:rPr>
              <w:rFonts w:ascii="Arial" w:hAnsi="Arial" w:cs="Arial"/>
              <w:sz w:val="24"/>
            </w:rPr>
            <w:instrText xml:space="preserve"> CITATION Col14 \l 2057 </w:instrText>
          </w:r>
          <w:r w:rsidRPr="00803FDD">
            <w:rPr>
              <w:rFonts w:ascii="Arial" w:hAnsi="Arial" w:cs="Arial"/>
              <w:sz w:val="24"/>
            </w:rPr>
            <w:fldChar w:fldCharType="separate"/>
          </w:r>
          <w:r w:rsidRPr="00803FDD">
            <w:rPr>
              <w:rFonts w:ascii="Arial" w:hAnsi="Arial" w:cs="Arial"/>
              <w:noProof/>
              <w:sz w:val="24"/>
            </w:rPr>
            <w:t>(College Of Policing, 2014)</w:t>
          </w:r>
          <w:r w:rsidRPr="00803FDD">
            <w:rPr>
              <w:rFonts w:ascii="Arial" w:hAnsi="Arial" w:cs="Arial"/>
              <w:sz w:val="24"/>
            </w:rPr>
            <w:fldChar w:fldCharType="end"/>
          </w:r>
        </w:sdtContent>
      </w:sdt>
      <w:r w:rsidRPr="00803FDD">
        <w:rPr>
          <w:rFonts w:ascii="Arial" w:hAnsi="Arial" w:cs="Arial"/>
          <w:sz w:val="24"/>
        </w:rPr>
        <w:t>.</w:t>
      </w:r>
    </w:p>
    <w:p w:rsidR="00B2569E" w:rsidRPr="00803FDD" w:rsidRDefault="00B2569E" w:rsidP="00B2569E">
      <w:pPr>
        <w:spacing w:line="480" w:lineRule="auto"/>
        <w:rPr>
          <w:rFonts w:ascii="Arial" w:hAnsi="Arial" w:cs="Arial"/>
          <w:sz w:val="24"/>
        </w:rPr>
      </w:pPr>
      <w:r w:rsidRPr="00803FDD">
        <w:rPr>
          <w:rFonts w:ascii="Arial" w:hAnsi="Arial" w:cs="Arial"/>
          <w:sz w:val="24"/>
        </w:rPr>
        <w:t xml:space="preserve">The unlawful use of excessive force can result in complaints and referrals to professional standards departments and referrals to the independent office of police Conduct (IOPC) and in cases where an officer may be at fault they may be punished or even dismissed and this a major factor that officers will take into account when implementing use of force or decision making </w:t>
      </w:r>
      <w:sdt>
        <w:sdtPr>
          <w:rPr>
            <w:rFonts w:ascii="Arial" w:hAnsi="Arial" w:cs="Arial"/>
            <w:sz w:val="24"/>
          </w:rPr>
          <w:id w:val="-873460377"/>
          <w:citation/>
        </w:sdtPr>
        <w:sdtContent>
          <w:r w:rsidRPr="00803FDD">
            <w:rPr>
              <w:rFonts w:ascii="Arial" w:hAnsi="Arial" w:cs="Arial"/>
              <w:sz w:val="24"/>
            </w:rPr>
            <w:fldChar w:fldCharType="begin"/>
          </w:r>
          <w:r w:rsidRPr="00803FDD">
            <w:rPr>
              <w:rFonts w:ascii="Arial" w:hAnsi="Arial" w:cs="Arial"/>
              <w:sz w:val="24"/>
            </w:rPr>
            <w:instrText xml:space="preserve"> CITATION IOP20 \l 2057 </w:instrText>
          </w:r>
          <w:r w:rsidRPr="00803FDD">
            <w:rPr>
              <w:rFonts w:ascii="Arial" w:hAnsi="Arial" w:cs="Arial"/>
              <w:sz w:val="24"/>
            </w:rPr>
            <w:fldChar w:fldCharType="separate"/>
          </w:r>
          <w:r w:rsidRPr="00803FDD">
            <w:rPr>
              <w:rFonts w:ascii="Arial" w:hAnsi="Arial" w:cs="Arial"/>
              <w:noProof/>
              <w:sz w:val="24"/>
            </w:rPr>
            <w:t>(IOPC, 2020)</w:t>
          </w:r>
          <w:r w:rsidRPr="00803FDD">
            <w:rPr>
              <w:rFonts w:ascii="Arial" w:hAnsi="Arial" w:cs="Arial"/>
              <w:sz w:val="24"/>
            </w:rPr>
            <w:fldChar w:fldCharType="end"/>
          </w:r>
        </w:sdtContent>
      </w:sdt>
      <w:r w:rsidRPr="00803FDD">
        <w:rPr>
          <w:rFonts w:ascii="Arial" w:hAnsi="Arial" w:cs="Arial"/>
          <w:sz w:val="24"/>
        </w:rPr>
        <w:t>.</w:t>
      </w:r>
    </w:p>
    <w:p w:rsidR="00B2569E" w:rsidRPr="00803FDD" w:rsidRDefault="00B2569E" w:rsidP="00B2569E">
      <w:pPr>
        <w:spacing w:line="480" w:lineRule="auto"/>
        <w:rPr>
          <w:rFonts w:ascii="Arial" w:hAnsi="Arial" w:cs="Arial"/>
          <w:sz w:val="24"/>
        </w:rPr>
      </w:pPr>
      <w:r w:rsidRPr="00803FDD">
        <w:rPr>
          <w:rFonts w:ascii="Arial" w:hAnsi="Arial" w:cs="Arial"/>
          <w:sz w:val="24"/>
        </w:rPr>
        <w:t xml:space="preserve">The decision by a constable to arrest a suspect and remove they’re liberty is a decision that will often be </w:t>
      </w:r>
      <w:r w:rsidRPr="00803FDD">
        <w:rPr>
          <w:rFonts w:ascii="Arial" w:hAnsi="Arial" w:cs="Arial"/>
          <w:sz w:val="24"/>
        </w:rPr>
        <w:lastRenderedPageBreak/>
        <w:t xml:space="preserve">made in a split second and by doing so the officer is essentially removing that person’s right to liberty </w:t>
      </w:r>
      <w:r>
        <w:rPr>
          <w:rFonts w:ascii="Arial" w:hAnsi="Arial" w:cs="Arial"/>
          <w:sz w:val="24"/>
        </w:rPr>
        <w:t xml:space="preserve">and security </w:t>
      </w:r>
      <w:r w:rsidRPr="00803FDD">
        <w:rPr>
          <w:rFonts w:ascii="Arial" w:hAnsi="Arial" w:cs="Arial"/>
          <w:sz w:val="24"/>
        </w:rPr>
        <w:t>under the human rights act, However this is a limited right that can be removed with reasonable suspicion by a constable that an offence has been committed</w:t>
      </w:r>
      <w:sdt>
        <w:sdtPr>
          <w:rPr>
            <w:rFonts w:ascii="Arial" w:hAnsi="Arial" w:cs="Arial"/>
            <w:sz w:val="24"/>
          </w:rPr>
          <w:id w:val="1343977065"/>
          <w:citation/>
        </w:sdtPr>
        <w:sdtContent>
          <w:r w:rsidRPr="00803FDD">
            <w:rPr>
              <w:rFonts w:ascii="Arial" w:hAnsi="Arial" w:cs="Arial"/>
              <w:sz w:val="24"/>
            </w:rPr>
            <w:fldChar w:fldCharType="begin"/>
          </w:r>
          <w:r w:rsidRPr="00803FDD">
            <w:rPr>
              <w:rFonts w:ascii="Arial" w:hAnsi="Arial" w:cs="Arial"/>
              <w:sz w:val="24"/>
            </w:rPr>
            <w:instrText xml:space="preserve"> CITATION Hum21 \l 2057 </w:instrText>
          </w:r>
          <w:r w:rsidRPr="00803FDD">
            <w:rPr>
              <w:rFonts w:ascii="Arial" w:hAnsi="Arial" w:cs="Arial"/>
              <w:sz w:val="24"/>
            </w:rPr>
            <w:fldChar w:fldCharType="separate"/>
          </w:r>
          <w:r w:rsidRPr="00803FDD">
            <w:rPr>
              <w:rFonts w:ascii="Arial" w:hAnsi="Arial" w:cs="Arial"/>
              <w:noProof/>
              <w:sz w:val="24"/>
            </w:rPr>
            <w:t xml:space="preserve"> (Human Rights Commsision , 2021)</w:t>
          </w:r>
          <w:r w:rsidRPr="00803FDD">
            <w:rPr>
              <w:rFonts w:ascii="Arial" w:hAnsi="Arial" w:cs="Arial"/>
              <w:sz w:val="24"/>
            </w:rPr>
            <w:fldChar w:fldCharType="end"/>
          </w:r>
        </w:sdtContent>
      </w:sdt>
      <w:r w:rsidRPr="00803FDD">
        <w:rPr>
          <w:rFonts w:ascii="Arial" w:hAnsi="Arial" w:cs="Arial"/>
          <w:sz w:val="24"/>
        </w:rPr>
        <w:t>. Arrest will always be the l</w:t>
      </w:r>
      <w:r>
        <w:rPr>
          <w:rFonts w:ascii="Arial" w:hAnsi="Arial" w:cs="Arial"/>
          <w:sz w:val="24"/>
        </w:rPr>
        <w:t>ast option for police</w:t>
      </w:r>
      <w:r w:rsidRPr="00803FDD">
        <w:rPr>
          <w:rFonts w:ascii="Arial" w:hAnsi="Arial" w:cs="Arial"/>
          <w:sz w:val="24"/>
        </w:rPr>
        <w:t xml:space="preserve"> when dealing with suspects and often less disruptive methods of disposal would be sought prior to arrest and this is factored into the officers decision making process as well as considering the possible repercussions of they’re decision.</w:t>
      </w:r>
    </w:p>
    <w:p w:rsidR="00B2569E" w:rsidRPr="00803FDD" w:rsidRDefault="00B2569E" w:rsidP="00B2569E">
      <w:pPr>
        <w:spacing w:line="480" w:lineRule="auto"/>
        <w:rPr>
          <w:rFonts w:ascii="Arial" w:hAnsi="Arial" w:cs="Arial"/>
          <w:sz w:val="24"/>
        </w:rPr>
      </w:pPr>
      <w:r w:rsidRPr="00803FDD">
        <w:rPr>
          <w:rFonts w:ascii="Arial" w:hAnsi="Arial" w:cs="Arial"/>
          <w:sz w:val="24"/>
        </w:rPr>
        <w:t xml:space="preserve">From an ethical standpoint police issue appointments have been criticised in the past such as ‘spit hoods’ which can be used by officers to prevent the transfer of </w:t>
      </w:r>
      <w:r w:rsidRPr="00803FDD">
        <w:rPr>
          <w:rFonts w:ascii="Arial" w:hAnsi="Arial" w:cs="Arial"/>
          <w:sz w:val="24"/>
        </w:rPr>
        <w:lastRenderedPageBreak/>
        <w:t>saliva and mucus from an offender who is being especially volatile</w:t>
      </w:r>
      <w:r>
        <w:rPr>
          <w:rFonts w:ascii="Arial" w:hAnsi="Arial" w:cs="Arial"/>
          <w:sz w:val="24"/>
        </w:rPr>
        <w:t xml:space="preserve"> </w:t>
      </w:r>
      <w:sdt>
        <w:sdtPr>
          <w:rPr>
            <w:rFonts w:ascii="Arial" w:hAnsi="Arial" w:cs="Arial"/>
            <w:sz w:val="24"/>
          </w:rPr>
          <w:id w:val="1353608351"/>
          <w:citation/>
        </w:sdtPr>
        <w:sdtContent>
          <w:r>
            <w:rPr>
              <w:rFonts w:ascii="Arial" w:hAnsi="Arial" w:cs="Arial"/>
              <w:sz w:val="24"/>
            </w:rPr>
            <w:fldChar w:fldCharType="begin"/>
          </w:r>
          <w:r>
            <w:rPr>
              <w:rFonts w:ascii="Arial" w:hAnsi="Arial" w:cs="Arial"/>
              <w:sz w:val="24"/>
            </w:rPr>
            <w:instrText xml:space="preserve"> CITATION Gav16 \l 2057 </w:instrText>
          </w:r>
          <w:r>
            <w:rPr>
              <w:rFonts w:ascii="Arial" w:hAnsi="Arial" w:cs="Arial"/>
              <w:sz w:val="24"/>
            </w:rPr>
            <w:fldChar w:fldCharType="separate"/>
          </w:r>
          <w:r w:rsidRPr="003A3EB6">
            <w:rPr>
              <w:rFonts w:ascii="Arial" w:hAnsi="Arial" w:cs="Arial"/>
              <w:noProof/>
              <w:sz w:val="24"/>
            </w:rPr>
            <w:t>(Hales, 2016)</w:t>
          </w:r>
          <w:r>
            <w:rPr>
              <w:rFonts w:ascii="Arial" w:hAnsi="Arial" w:cs="Arial"/>
              <w:sz w:val="24"/>
            </w:rPr>
            <w:fldChar w:fldCharType="end"/>
          </w:r>
        </w:sdtContent>
      </w:sdt>
      <w:r w:rsidRPr="00803FDD">
        <w:rPr>
          <w:rFonts w:ascii="Arial" w:hAnsi="Arial" w:cs="Arial"/>
          <w:sz w:val="24"/>
        </w:rPr>
        <w:t>. An article by BBC that reviews the use of spit hoods by police</w:t>
      </w:r>
      <w:r>
        <w:rPr>
          <w:rFonts w:ascii="Arial" w:hAnsi="Arial" w:cs="Arial"/>
          <w:sz w:val="24"/>
        </w:rPr>
        <w:t xml:space="preserve"> has quoted the campaign group Liberty who describe </w:t>
      </w:r>
      <w:r w:rsidRPr="00803FDD">
        <w:rPr>
          <w:rFonts w:ascii="Arial" w:hAnsi="Arial" w:cs="Arial"/>
          <w:sz w:val="24"/>
        </w:rPr>
        <w:t>the hoods as “cruel and degrading”, Despite this the article also</w:t>
      </w:r>
      <w:r>
        <w:rPr>
          <w:rFonts w:ascii="Arial" w:hAnsi="Arial" w:cs="Arial"/>
          <w:sz w:val="24"/>
        </w:rPr>
        <w:t xml:space="preserve"> includes a quote</w:t>
      </w:r>
      <w:r w:rsidRPr="00803FDD">
        <w:rPr>
          <w:rFonts w:ascii="Arial" w:hAnsi="Arial" w:cs="Arial"/>
          <w:sz w:val="24"/>
        </w:rPr>
        <w:t xml:space="preserve"> the police federation who support the use of said hoods and explains that from an officer safety standpoint they should be “Issued as standard” </w:t>
      </w:r>
      <w:sdt>
        <w:sdtPr>
          <w:rPr>
            <w:rFonts w:ascii="Arial" w:hAnsi="Arial" w:cs="Arial"/>
            <w:sz w:val="24"/>
          </w:rPr>
          <w:id w:val="1496223410"/>
          <w:citation/>
        </w:sdtPr>
        <w:sdtContent>
          <w:r w:rsidRPr="00803FDD">
            <w:rPr>
              <w:rFonts w:ascii="Arial" w:hAnsi="Arial" w:cs="Arial"/>
              <w:sz w:val="24"/>
            </w:rPr>
            <w:fldChar w:fldCharType="begin"/>
          </w:r>
          <w:r w:rsidRPr="00803FDD">
            <w:rPr>
              <w:rFonts w:ascii="Arial" w:hAnsi="Arial" w:cs="Arial"/>
              <w:sz w:val="24"/>
            </w:rPr>
            <w:instrText xml:space="preserve"> CITATION BBC16 \l 2057 </w:instrText>
          </w:r>
          <w:r w:rsidRPr="00803FDD">
            <w:rPr>
              <w:rFonts w:ascii="Arial" w:hAnsi="Arial" w:cs="Arial"/>
              <w:sz w:val="24"/>
            </w:rPr>
            <w:fldChar w:fldCharType="separate"/>
          </w:r>
          <w:r w:rsidRPr="00803FDD">
            <w:rPr>
              <w:rFonts w:ascii="Arial" w:hAnsi="Arial" w:cs="Arial"/>
              <w:noProof/>
              <w:sz w:val="24"/>
            </w:rPr>
            <w:t>(BBC, 2016)</w:t>
          </w:r>
          <w:r w:rsidRPr="00803FDD">
            <w:rPr>
              <w:rFonts w:ascii="Arial" w:hAnsi="Arial" w:cs="Arial"/>
              <w:sz w:val="24"/>
            </w:rPr>
            <w:fldChar w:fldCharType="end"/>
          </w:r>
        </w:sdtContent>
      </w:sdt>
      <w:r w:rsidRPr="00803FDD">
        <w:rPr>
          <w:rFonts w:ascii="Arial" w:hAnsi="Arial" w:cs="Arial"/>
          <w:sz w:val="24"/>
        </w:rPr>
        <w:t xml:space="preserve">. Before the use of spit hoods officers should incorporate the ethical dimensions, threat, risk and overall the necessity of their use into the decision making process as well as considering they’re justification and accountability when suing such appointments </w:t>
      </w:r>
      <w:sdt>
        <w:sdtPr>
          <w:rPr>
            <w:rFonts w:ascii="Arial" w:hAnsi="Arial" w:cs="Arial"/>
            <w:sz w:val="24"/>
          </w:rPr>
          <w:id w:val="2043093886"/>
          <w:citation/>
        </w:sdtPr>
        <w:sdtContent>
          <w:r w:rsidRPr="00803FDD">
            <w:rPr>
              <w:rFonts w:ascii="Arial" w:hAnsi="Arial" w:cs="Arial"/>
              <w:sz w:val="24"/>
            </w:rPr>
            <w:fldChar w:fldCharType="begin"/>
          </w:r>
          <w:r w:rsidRPr="00803FDD">
            <w:rPr>
              <w:rFonts w:ascii="Arial" w:hAnsi="Arial" w:cs="Arial"/>
              <w:sz w:val="24"/>
            </w:rPr>
            <w:instrText xml:space="preserve"> CITATION Col20 \l 2057 </w:instrText>
          </w:r>
          <w:r w:rsidRPr="00803FDD">
            <w:rPr>
              <w:rFonts w:ascii="Arial" w:hAnsi="Arial" w:cs="Arial"/>
              <w:sz w:val="24"/>
            </w:rPr>
            <w:fldChar w:fldCharType="separate"/>
          </w:r>
          <w:r w:rsidRPr="00803FDD">
            <w:rPr>
              <w:rFonts w:ascii="Arial" w:hAnsi="Arial" w:cs="Arial"/>
              <w:noProof/>
              <w:sz w:val="24"/>
            </w:rPr>
            <w:t>(College Of policing , 2020)</w:t>
          </w:r>
          <w:r w:rsidRPr="00803FDD">
            <w:rPr>
              <w:rFonts w:ascii="Arial" w:hAnsi="Arial" w:cs="Arial"/>
              <w:sz w:val="24"/>
            </w:rPr>
            <w:fldChar w:fldCharType="end"/>
          </w:r>
        </w:sdtContent>
      </w:sdt>
      <w:r w:rsidRPr="00803FDD">
        <w:rPr>
          <w:rFonts w:ascii="Arial" w:hAnsi="Arial" w:cs="Arial"/>
          <w:sz w:val="24"/>
        </w:rPr>
        <w:t>.</w:t>
      </w:r>
    </w:p>
    <w:p w:rsidR="00B2569E" w:rsidRPr="00803FDD" w:rsidRDefault="00B2569E" w:rsidP="00B2569E">
      <w:pPr>
        <w:spacing w:line="480" w:lineRule="auto"/>
        <w:rPr>
          <w:rFonts w:ascii="Arial" w:hAnsi="Arial" w:cs="Arial"/>
          <w:sz w:val="24"/>
        </w:rPr>
      </w:pPr>
      <w:r w:rsidRPr="00803FDD">
        <w:rPr>
          <w:rFonts w:ascii="Arial" w:hAnsi="Arial" w:cs="Arial"/>
          <w:sz w:val="24"/>
        </w:rPr>
        <w:lastRenderedPageBreak/>
        <w:t xml:space="preserve">Finally following the decision making process officers should use the National decision making model to review they’re decision and the actions they have taken to see if anything could have been improved and learn from the mistakes and subsequently it allows the police force to adapt, amend and implement policy to support officers in the process of operational decision making </w:t>
      </w:r>
      <w:sdt>
        <w:sdtPr>
          <w:rPr>
            <w:rFonts w:ascii="Arial" w:hAnsi="Arial" w:cs="Arial"/>
            <w:sz w:val="24"/>
          </w:rPr>
          <w:id w:val="1083117834"/>
          <w:citation/>
        </w:sdtPr>
        <w:sdtContent>
          <w:r w:rsidRPr="00803FDD">
            <w:rPr>
              <w:rFonts w:ascii="Arial" w:hAnsi="Arial" w:cs="Arial"/>
              <w:sz w:val="24"/>
            </w:rPr>
            <w:fldChar w:fldCharType="begin"/>
          </w:r>
          <w:r w:rsidRPr="00803FDD">
            <w:rPr>
              <w:rFonts w:ascii="Arial" w:hAnsi="Arial" w:cs="Arial"/>
              <w:sz w:val="24"/>
            </w:rPr>
            <w:instrText xml:space="preserve"> CITATION Avo16 \l 2057 </w:instrText>
          </w:r>
          <w:r w:rsidRPr="00803FDD">
            <w:rPr>
              <w:rFonts w:ascii="Arial" w:hAnsi="Arial" w:cs="Arial"/>
              <w:sz w:val="24"/>
            </w:rPr>
            <w:fldChar w:fldCharType="separate"/>
          </w:r>
          <w:r w:rsidRPr="00803FDD">
            <w:rPr>
              <w:rFonts w:ascii="Arial" w:hAnsi="Arial" w:cs="Arial"/>
              <w:noProof/>
              <w:sz w:val="24"/>
            </w:rPr>
            <w:t>(Avon and Somerset Police , 2016)</w:t>
          </w:r>
          <w:r w:rsidRPr="00803FDD">
            <w:rPr>
              <w:rFonts w:ascii="Arial" w:hAnsi="Arial" w:cs="Arial"/>
              <w:sz w:val="24"/>
            </w:rPr>
            <w:fldChar w:fldCharType="end"/>
          </w:r>
        </w:sdtContent>
      </w:sdt>
      <w:r w:rsidRPr="00803FDD">
        <w:rPr>
          <w:rFonts w:ascii="Arial" w:hAnsi="Arial" w:cs="Arial"/>
          <w:sz w:val="24"/>
        </w:rPr>
        <w:t>.</w:t>
      </w:r>
    </w:p>
    <w:p w:rsidR="00B2569E" w:rsidRDefault="00B2569E" w:rsidP="00B2569E">
      <w:pPr>
        <w:pStyle w:val="Heading1"/>
      </w:pPr>
    </w:p>
    <w:p w:rsidR="00B2569E" w:rsidRDefault="00B2569E" w:rsidP="00B2569E">
      <w:pPr>
        <w:pStyle w:val="Heading1"/>
      </w:pPr>
      <w:r>
        <w:t>Bibliography</w:t>
      </w:r>
    </w:p>
    <w:sdt>
      <w:sdtPr>
        <w:id w:val="969412635"/>
        <w:bibliography/>
      </w:sdtPr>
      <w:sdtContent>
        <w:p w:rsidR="00B2569E" w:rsidRDefault="00B2569E" w:rsidP="00B2569E">
          <w:pPr>
            <w:pStyle w:val="Bibliography"/>
            <w:rPr>
              <w:noProof/>
              <w:sz w:val="24"/>
              <w:szCs w:val="24"/>
              <w:lang w:val="en-US"/>
            </w:rPr>
          </w:pPr>
          <w:r>
            <w:fldChar w:fldCharType="begin"/>
          </w:r>
          <w:r>
            <w:instrText xml:space="preserve"> BIBLIOGRAPHY </w:instrText>
          </w:r>
          <w:r>
            <w:fldChar w:fldCharType="separate"/>
          </w:r>
          <w:r>
            <w:rPr>
              <w:noProof/>
              <w:lang w:val="en-US"/>
            </w:rPr>
            <w:t xml:space="preserve">Avon and Somerset Police , 2016. </w:t>
          </w:r>
          <w:r>
            <w:rPr>
              <w:i/>
              <w:iCs/>
              <w:noProof/>
              <w:lang w:val="en-US"/>
            </w:rPr>
            <w:t xml:space="preserve">National Decision Making Model. </w:t>
          </w:r>
          <w:r>
            <w:rPr>
              <w:noProof/>
              <w:lang w:val="en-US"/>
            </w:rPr>
            <w:t xml:space="preserve">[Online] </w:t>
          </w:r>
          <w:r>
            <w:rPr>
              <w:noProof/>
              <w:lang w:val="en-US"/>
            </w:rPr>
            <w:br/>
            <w:t xml:space="preserve">Available at: </w:t>
          </w:r>
          <w:r>
            <w:rPr>
              <w:noProof/>
              <w:u w:val="single"/>
              <w:lang w:val="en-US"/>
            </w:rPr>
            <w:t>https://www.avonandsomerset.police.uk/media/27527747/national-decision-model.pdf?msclkid=49e91043ceef11ec8966a68d72418998</w:t>
          </w:r>
          <w:r>
            <w:rPr>
              <w:noProof/>
              <w:lang w:val="en-US"/>
            </w:rPr>
            <w:br/>
            <w:t>[Accessed May 2022].</w:t>
          </w:r>
        </w:p>
        <w:p w:rsidR="00B2569E" w:rsidRDefault="00B2569E" w:rsidP="00B2569E">
          <w:pPr>
            <w:pStyle w:val="Bibliography"/>
            <w:rPr>
              <w:noProof/>
              <w:lang w:val="en-US"/>
            </w:rPr>
          </w:pPr>
          <w:r>
            <w:rPr>
              <w:noProof/>
              <w:lang w:val="en-US"/>
            </w:rPr>
            <w:lastRenderedPageBreak/>
            <w:t xml:space="preserve">BBC, 2016. </w:t>
          </w:r>
          <w:r>
            <w:rPr>
              <w:i/>
              <w:iCs/>
              <w:noProof/>
              <w:lang w:val="en-US"/>
            </w:rPr>
            <w:t xml:space="preserve">'Cruel' spit hoods used by third of UK police forces. </w:t>
          </w:r>
          <w:r>
            <w:rPr>
              <w:noProof/>
              <w:lang w:val="en-US"/>
            </w:rPr>
            <w:t xml:space="preserve">[Online] </w:t>
          </w:r>
          <w:r>
            <w:rPr>
              <w:noProof/>
              <w:lang w:val="en-US"/>
            </w:rPr>
            <w:br/>
            <w:t xml:space="preserve">Available at: </w:t>
          </w:r>
          <w:r>
            <w:rPr>
              <w:noProof/>
              <w:u w:val="single"/>
              <w:lang w:val="en-US"/>
            </w:rPr>
            <w:t>https://www.bbc.co.uk/news/uk-england-37938056?msclkid=bb1d7023cf9911ecb5ad9a345ff53b69</w:t>
          </w:r>
          <w:r>
            <w:rPr>
              <w:noProof/>
              <w:lang w:val="en-US"/>
            </w:rPr>
            <w:br/>
            <w:t>[Accessed May 2022].</w:t>
          </w:r>
        </w:p>
        <w:p w:rsidR="00B2569E" w:rsidRDefault="00B2569E" w:rsidP="00B2569E">
          <w:pPr>
            <w:pStyle w:val="Bibliography"/>
            <w:rPr>
              <w:noProof/>
              <w:lang w:val="en-US"/>
            </w:rPr>
          </w:pPr>
          <w:r>
            <w:rPr>
              <w:noProof/>
              <w:lang w:val="en-US"/>
            </w:rPr>
            <w:t xml:space="preserve">BBC, 2021. </w:t>
          </w:r>
          <w:r>
            <w:rPr>
              <w:i/>
              <w:iCs/>
              <w:noProof/>
              <w:lang w:val="en-US"/>
            </w:rPr>
            <w:t xml:space="preserve">George Floyd: A year on from his death what has changed?. </w:t>
          </w:r>
          <w:r>
            <w:rPr>
              <w:noProof/>
              <w:lang w:val="en-US"/>
            </w:rPr>
            <w:t xml:space="preserve">[Online] </w:t>
          </w:r>
          <w:r>
            <w:rPr>
              <w:noProof/>
              <w:lang w:val="en-US"/>
            </w:rPr>
            <w:br/>
            <w:t xml:space="preserve">Available at: </w:t>
          </w:r>
          <w:r>
            <w:rPr>
              <w:noProof/>
              <w:u w:val="single"/>
              <w:lang w:val="en-US"/>
            </w:rPr>
            <w:t>https://www.bbc.co.uk/newsround/57174381?msclkid=bdf1d8cbcf1811ec81f375fd1c97c513</w:t>
          </w:r>
          <w:r>
            <w:rPr>
              <w:noProof/>
              <w:lang w:val="en-US"/>
            </w:rPr>
            <w:br/>
            <w:t>[Accessed May 2022].</w:t>
          </w:r>
        </w:p>
        <w:p w:rsidR="00B2569E" w:rsidRDefault="00B2569E" w:rsidP="00B2569E">
          <w:pPr>
            <w:pStyle w:val="Bibliography"/>
            <w:rPr>
              <w:noProof/>
              <w:lang w:val="en-US"/>
            </w:rPr>
          </w:pPr>
          <w:r>
            <w:rPr>
              <w:noProof/>
              <w:lang w:val="en-US"/>
            </w:rPr>
            <w:t xml:space="preserve">College Of policing , 2013. </w:t>
          </w:r>
          <w:r>
            <w:rPr>
              <w:i/>
              <w:iCs/>
              <w:noProof/>
              <w:lang w:val="en-US"/>
            </w:rPr>
            <w:t xml:space="preserve">The national Decision Making Model. </w:t>
          </w:r>
          <w:r>
            <w:rPr>
              <w:noProof/>
              <w:lang w:val="en-US"/>
            </w:rPr>
            <w:t xml:space="preserve">[Online] </w:t>
          </w:r>
          <w:r>
            <w:rPr>
              <w:noProof/>
              <w:lang w:val="en-US"/>
            </w:rPr>
            <w:br/>
            <w:t xml:space="preserve">Available at: </w:t>
          </w:r>
          <w:r>
            <w:rPr>
              <w:noProof/>
              <w:u w:val="single"/>
              <w:lang w:val="en-US"/>
            </w:rPr>
            <w:t>https://www.college.police.uk/app/national-decision-model/national-decision-model?msclkid=bfb9a375ceed11ec81be910bd8550c50</w:t>
          </w:r>
          <w:r>
            <w:rPr>
              <w:noProof/>
              <w:lang w:val="en-US"/>
            </w:rPr>
            <w:br/>
            <w:t>[Accessed May 2022].</w:t>
          </w:r>
        </w:p>
        <w:p w:rsidR="00B2569E" w:rsidRDefault="00B2569E" w:rsidP="00B2569E">
          <w:pPr>
            <w:pStyle w:val="Bibliography"/>
            <w:rPr>
              <w:noProof/>
              <w:lang w:val="en-US"/>
            </w:rPr>
          </w:pPr>
          <w:r>
            <w:rPr>
              <w:noProof/>
              <w:lang w:val="en-US"/>
            </w:rPr>
            <w:t xml:space="preserve">College Of policing , 2020. </w:t>
          </w:r>
          <w:r>
            <w:rPr>
              <w:i/>
              <w:iCs/>
              <w:noProof/>
              <w:lang w:val="en-US"/>
            </w:rPr>
            <w:t xml:space="preserve">Conflict Managment Skills. </w:t>
          </w:r>
          <w:r>
            <w:rPr>
              <w:noProof/>
              <w:lang w:val="en-US"/>
            </w:rPr>
            <w:t xml:space="preserve">[Online] </w:t>
          </w:r>
          <w:r>
            <w:rPr>
              <w:noProof/>
              <w:lang w:val="en-US"/>
            </w:rPr>
            <w:br/>
            <w:t xml:space="preserve">Available at: </w:t>
          </w:r>
          <w:r>
            <w:rPr>
              <w:noProof/>
              <w:u w:val="single"/>
              <w:lang w:val="en-US"/>
            </w:rPr>
            <w:t>https://www.college.police.uk/guidance/conflict-management/conflict-management-skills?msclkid=e4a69ed0cf0a11ec8cbf58f9fa0e40c1</w:t>
          </w:r>
          <w:r>
            <w:rPr>
              <w:noProof/>
              <w:lang w:val="en-US"/>
            </w:rPr>
            <w:br/>
            <w:t>[Accessed May 2022].</w:t>
          </w:r>
        </w:p>
        <w:p w:rsidR="00B2569E" w:rsidRDefault="00B2569E" w:rsidP="00B2569E">
          <w:pPr>
            <w:pStyle w:val="Bibliography"/>
            <w:rPr>
              <w:noProof/>
              <w:lang w:val="en-US"/>
            </w:rPr>
          </w:pPr>
          <w:r>
            <w:rPr>
              <w:noProof/>
              <w:lang w:val="en-US"/>
            </w:rPr>
            <w:t xml:space="preserve">College Of Policing, 2014. </w:t>
          </w:r>
          <w:r>
            <w:rPr>
              <w:i/>
              <w:iCs/>
              <w:noProof/>
              <w:lang w:val="en-US"/>
            </w:rPr>
            <w:t xml:space="preserve">Code of Ethics. </w:t>
          </w:r>
          <w:r>
            <w:rPr>
              <w:noProof/>
              <w:lang w:val="en-US"/>
            </w:rPr>
            <w:t xml:space="preserve">[Online] </w:t>
          </w:r>
          <w:r>
            <w:rPr>
              <w:noProof/>
              <w:lang w:val="en-US"/>
            </w:rPr>
            <w:br/>
            <w:t xml:space="preserve">Available at: </w:t>
          </w:r>
          <w:r>
            <w:rPr>
              <w:noProof/>
              <w:u w:val="single"/>
              <w:lang w:val="en-US"/>
            </w:rPr>
            <w:t>https://assets.college.police.uk/s3fs-public/2021-</w:t>
          </w:r>
          <w:r>
            <w:rPr>
              <w:noProof/>
              <w:u w:val="single"/>
              <w:lang w:val="en-US"/>
            </w:rPr>
            <w:lastRenderedPageBreak/>
            <w:t>02/code_of_ethics.pdf</w:t>
          </w:r>
          <w:r>
            <w:rPr>
              <w:noProof/>
              <w:lang w:val="en-US"/>
            </w:rPr>
            <w:br/>
            <w:t>[Accessed May 2022].</w:t>
          </w:r>
        </w:p>
        <w:p w:rsidR="00B2569E" w:rsidRDefault="00B2569E" w:rsidP="00B2569E">
          <w:pPr>
            <w:pStyle w:val="Bibliography"/>
            <w:rPr>
              <w:noProof/>
              <w:lang w:val="en-US"/>
            </w:rPr>
          </w:pPr>
          <w:r>
            <w:rPr>
              <w:noProof/>
              <w:lang w:val="en-US"/>
            </w:rPr>
            <w:t xml:space="preserve">Criminal justice Research , 2019. </w:t>
          </w:r>
          <w:r>
            <w:rPr>
              <w:i/>
              <w:iCs/>
              <w:noProof/>
              <w:lang w:val="en-US"/>
            </w:rPr>
            <w:t xml:space="preserve">Police decision making. </w:t>
          </w:r>
          <w:r>
            <w:rPr>
              <w:noProof/>
              <w:lang w:val="en-US"/>
            </w:rPr>
            <w:t xml:space="preserve">[Online] </w:t>
          </w:r>
          <w:r>
            <w:rPr>
              <w:noProof/>
              <w:lang w:val="en-US"/>
            </w:rPr>
            <w:br/>
            <w:t xml:space="preserve">Available at: </w:t>
          </w:r>
          <w:r>
            <w:rPr>
              <w:noProof/>
              <w:u w:val="single"/>
              <w:lang w:val="en-US"/>
            </w:rPr>
            <w:t>http://criminal-justice.iresearchnet.com/forensic-psychology/police-decision-making/#:~:text=Police%20Decision%20Making.%20Police%20officers%20are%20gatekeepers%20of,organizational%20barriers%20that%20may%20prevent%20a%20desired%20result.?msclkid=ace49091</w:t>
          </w:r>
          <w:r>
            <w:rPr>
              <w:noProof/>
              <w:lang w:val="en-US"/>
            </w:rPr>
            <w:br/>
            <w:t>[Accessed May 2022].</w:t>
          </w:r>
        </w:p>
        <w:p w:rsidR="00B2569E" w:rsidRDefault="00B2569E" w:rsidP="00B2569E">
          <w:pPr>
            <w:pStyle w:val="Bibliography"/>
            <w:rPr>
              <w:noProof/>
              <w:lang w:val="en-US"/>
            </w:rPr>
          </w:pPr>
          <w:r>
            <w:rPr>
              <w:noProof/>
              <w:lang w:val="en-US"/>
            </w:rPr>
            <w:t xml:space="preserve">Hales, G., 2016. </w:t>
          </w:r>
          <w:r>
            <w:rPr>
              <w:i/>
              <w:iCs/>
              <w:noProof/>
              <w:lang w:val="en-US"/>
            </w:rPr>
            <w:t xml:space="preserve">Spit Hoods: a question of transpary?. </w:t>
          </w:r>
          <w:r>
            <w:rPr>
              <w:noProof/>
              <w:lang w:val="en-US"/>
            </w:rPr>
            <w:t xml:space="preserve">[Online] </w:t>
          </w:r>
          <w:r>
            <w:rPr>
              <w:noProof/>
              <w:lang w:val="en-US"/>
            </w:rPr>
            <w:br/>
            <w:t xml:space="preserve">Available at: </w:t>
          </w:r>
          <w:r>
            <w:rPr>
              <w:noProof/>
              <w:u w:val="single"/>
              <w:lang w:val="en-US"/>
            </w:rPr>
            <w:t>https://www.bing.com/search?q=what+are+spit+hoods&amp;qs=LT&amp;pq=what+are+spit+&amp;sc=8-14&amp;cvid=32A249DD2E59436DBCCDA494DF088521&amp;FORM=QBRE&amp;sp=1</w:t>
          </w:r>
          <w:r>
            <w:rPr>
              <w:noProof/>
              <w:lang w:val="en-US"/>
            </w:rPr>
            <w:br/>
            <w:t>[Accessed May 2022].</w:t>
          </w:r>
        </w:p>
        <w:p w:rsidR="00B2569E" w:rsidRDefault="00B2569E" w:rsidP="00B2569E">
          <w:pPr>
            <w:pStyle w:val="Bibliography"/>
            <w:rPr>
              <w:noProof/>
              <w:lang w:val="en-US"/>
            </w:rPr>
          </w:pPr>
          <w:r>
            <w:rPr>
              <w:noProof/>
              <w:lang w:val="en-US"/>
            </w:rPr>
            <w:t xml:space="preserve">Human Rights Commsision , 2021. </w:t>
          </w:r>
          <w:r>
            <w:rPr>
              <w:i/>
              <w:iCs/>
              <w:noProof/>
              <w:lang w:val="en-US"/>
            </w:rPr>
            <w:t xml:space="preserve">Arcticle 5: Right to liberty and secuirty. </w:t>
          </w:r>
          <w:r>
            <w:rPr>
              <w:noProof/>
              <w:lang w:val="en-US"/>
            </w:rPr>
            <w:t xml:space="preserve">[Online] </w:t>
          </w:r>
          <w:r>
            <w:rPr>
              <w:noProof/>
              <w:lang w:val="en-US"/>
            </w:rPr>
            <w:br/>
            <w:t xml:space="preserve">Available at: </w:t>
          </w:r>
          <w:r>
            <w:rPr>
              <w:noProof/>
              <w:u w:val="single"/>
              <w:lang w:val="en-US"/>
            </w:rPr>
            <w:t>https://www.equalityhumanrights.com/en/human-rights-act/article-5-right-liberty-and-security#:~:text=%20Article%205%3A%20Right%20to%20liberty%20%201,to%20take%20proceedings%20by%20which%20the...</w:t>
          </w:r>
          <w:r>
            <w:rPr>
              <w:noProof/>
              <w:u w:val="single"/>
              <w:lang w:val="en-US"/>
            </w:rPr>
            <w:lastRenderedPageBreak/>
            <w:t>%20More%20?msclkid=de27a9d3cf9811ec9abfcec71dca31c4</w:t>
          </w:r>
          <w:r>
            <w:rPr>
              <w:noProof/>
              <w:lang w:val="en-US"/>
            </w:rPr>
            <w:br/>
            <w:t>[Accessed May 2022].</w:t>
          </w:r>
        </w:p>
        <w:p w:rsidR="00B2569E" w:rsidRDefault="00B2569E" w:rsidP="00B2569E">
          <w:pPr>
            <w:pStyle w:val="Bibliography"/>
            <w:rPr>
              <w:noProof/>
              <w:lang w:val="en-US"/>
            </w:rPr>
          </w:pPr>
          <w:r>
            <w:rPr>
              <w:noProof/>
              <w:lang w:val="en-US"/>
            </w:rPr>
            <w:t xml:space="preserve">IOPC, 2020. </w:t>
          </w:r>
          <w:r>
            <w:rPr>
              <w:i/>
              <w:iCs/>
              <w:noProof/>
              <w:lang w:val="en-US"/>
            </w:rPr>
            <w:t xml:space="preserve">Who are we?. </w:t>
          </w:r>
          <w:r>
            <w:rPr>
              <w:noProof/>
              <w:lang w:val="en-US"/>
            </w:rPr>
            <w:t xml:space="preserve">[Online] </w:t>
          </w:r>
          <w:r>
            <w:rPr>
              <w:noProof/>
              <w:lang w:val="en-US"/>
            </w:rPr>
            <w:br/>
            <w:t xml:space="preserve">Available at: </w:t>
          </w:r>
          <w:r>
            <w:rPr>
              <w:noProof/>
              <w:u w:val="single"/>
              <w:lang w:val="en-US"/>
            </w:rPr>
            <w:t>https://policeconduct.gov.uk/who-we-are</w:t>
          </w:r>
          <w:r>
            <w:rPr>
              <w:noProof/>
              <w:lang w:val="en-US"/>
            </w:rPr>
            <w:br/>
            <w:t>[Accessed May 2022].</w:t>
          </w:r>
        </w:p>
        <w:p w:rsidR="00B2569E" w:rsidRDefault="00B2569E" w:rsidP="00B2569E">
          <w:pPr>
            <w:pStyle w:val="Bibliography"/>
            <w:rPr>
              <w:noProof/>
              <w:lang w:val="en-US"/>
            </w:rPr>
          </w:pPr>
          <w:r>
            <w:rPr>
              <w:noProof/>
              <w:lang w:val="en-US"/>
            </w:rPr>
            <w:t xml:space="preserve">Police profesional , 2011. </w:t>
          </w:r>
          <w:r>
            <w:rPr>
              <w:i/>
              <w:iCs/>
              <w:noProof/>
              <w:lang w:val="en-US"/>
            </w:rPr>
            <w:t xml:space="preserve">ACPO launches decision making model. </w:t>
          </w:r>
          <w:r>
            <w:rPr>
              <w:noProof/>
              <w:lang w:val="en-US"/>
            </w:rPr>
            <w:t xml:space="preserve">[Online] </w:t>
          </w:r>
          <w:r>
            <w:rPr>
              <w:noProof/>
              <w:lang w:val="en-US"/>
            </w:rPr>
            <w:br/>
            <w:t xml:space="preserve">Available at: </w:t>
          </w:r>
          <w:r>
            <w:rPr>
              <w:noProof/>
              <w:u w:val="single"/>
              <w:lang w:val="en-US"/>
            </w:rPr>
            <w:t>https://www.policeprofessional.com/news/acpo-launches-decision-model-for-all-policing/?msclkid=d2c246adcf0611ec99ed938bafb48c6f</w:t>
          </w:r>
          <w:r>
            <w:rPr>
              <w:noProof/>
              <w:lang w:val="en-US"/>
            </w:rPr>
            <w:br/>
            <w:t>[Accessed May 2022].</w:t>
          </w:r>
        </w:p>
        <w:p w:rsidR="00B2569E" w:rsidRDefault="00B2569E" w:rsidP="00B2569E">
          <w:pPr>
            <w:pStyle w:val="Bibliography"/>
            <w:rPr>
              <w:noProof/>
              <w:lang w:val="en-US"/>
            </w:rPr>
          </w:pPr>
          <w:r>
            <w:rPr>
              <w:noProof/>
              <w:lang w:val="en-US"/>
            </w:rPr>
            <w:t xml:space="preserve">Sharma, P., 2021. </w:t>
          </w:r>
          <w:r>
            <w:rPr>
              <w:i/>
              <w:iCs/>
              <w:noProof/>
              <w:lang w:val="en-US"/>
            </w:rPr>
            <w:t xml:space="preserve">Decision-Making : Definition, Importance and Principles. </w:t>
          </w:r>
          <w:r>
            <w:rPr>
              <w:noProof/>
              <w:lang w:val="en-US"/>
            </w:rPr>
            <w:t xml:space="preserve">[Online] </w:t>
          </w:r>
          <w:r>
            <w:rPr>
              <w:noProof/>
              <w:lang w:val="en-US"/>
            </w:rPr>
            <w:br/>
            <w:t xml:space="preserve">Available at: </w:t>
          </w:r>
          <w:r>
            <w:rPr>
              <w:noProof/>
              <w:u w:val="single"/>
              <w:lang w:val="en-US"/>
            </w:rPr>
            <w:t>https://www.yourarticlelibrary.com/management/decision-making-management/decision-making-definition-importance-and-principles-management/70038?msclkid=0bdaed38ceec11ecac7b752840e708af</w:t>
          </w:r>
          <w:r>
            <w:rPr>
              <w:noProof/>
              <w:lang w:val="en-US"/>
            </w:rPr>
            <w:br/>
            <w:t>[Accessed May 2022].</w:t>
          </w:r>
        </w:p>
        <w:p w:rsidR="00346076" w:rsidRDefault="00B2569E" w:rsidP="00B2569E">
          <w:pPr>
            <w:spacing w:line="480" w:lineRule="auto"/>
          </w:pPr>
          <w:r>
            <w:rPr>
              <w:b/>
              <w:bCs/>
              <w:noProof/>
            </w:rPr>
            <w:fldChar w:fldCharType="end"/>
          </w:r>
        </w:p>
      </w:sdtContent>
    </w:sdt>
    <w:p w:rsidR="0000189A" w:rsidRPr="001645F2" w:rsidRDefault="0000189A" w:rsidP="0000189A">
      <w:pPr>
        <w:spacing w:line="480" w:lineRule="auto"/>
        <w:rPr>
          <w:rFonts w:ascii="Arial" w:hAnsi="Arial" w:cs="Arial"/>
          <w:b/>
          <w:bCs/>
          <w:sz w:val="24"/>
          <w:szCs w:val="24"/>
        </w:rPr>
      </w:pPr>
      <w:r w:rsidRPr="001645F2">
        <w:rPr>
          <w:rFonts w:ascii="Arial" w:hAnsi="Arial" w:cs="Arial"/>
          <w:b/>
          <w:bCs/>
          <w:sz w:val="24"/>
          <w:szCs w:val="24"/>
        </w:rPr>
        <w:lastRenderedPageBreak/>
        <w:t>Essay 3:</w:t>
      </w:r>
      <w:r>
        <w:rPr>
          <w:rFonts w:ascii="Arial" w:hAnsi="Arial" w:cs="Arial"/>
          <w:b/>
          <w:bCs/>
          <w:sz w:val="24"/>
          <w:szCs w:val="24"/>
        </w:rPr>
        <w:t xml:space="preserve"> Assess the impact of Organisational Justice on Police Agency? </w:t>
      </w:r>
    </w:p>
    <w:p w:rsidR="0000189A" w:rsidRPr="001645F2" w:rsidRDefault="0000189A" w:rsidP="0000189A">
      <w:pPr>
        <w:spacing w:line="480" w:lineRule="auto"/>
        <w:rPr>
          <w:rFonts w:ascii="Arial" w:hAnsi="Arial" w:cs="Arial"/>
          <w:sz w:val="24"/>
          <w:szCs w:val="24"/>
        </w:rPr>
      </w:pPr>
      <w:r w:rsidRPr="001645F2">
        <w:rPr>
          <w:rFonts w:ascii="Arial" w:hAnsi="Arial" w:cs="Arial"/>
          <w:sz w:val="24"/>
          <w:szCs w:val="24"/>
        </w:rPr>
        <w:t xml:space="preserve">In this essay I will be explaining what is meant by organisational justice, where the concept originates, and I will be assessing the impact in which Organisational justice can have on the police Service. “Organisational justice is the study of people’s perceptions of fairness in an organisational context” and the concept was developed in 1987 by Arthur Greenberg to describe “An individuals’ interest in and concern with fairness-related activities taking place in various organizations such as one’s workplace” </w:t>
      </w:r>
      <w:sdt>
        <w:sdtPr>
          <w:rPr>
            <w:rFonts w:ascii="Arial" w:hAnsi="Arial" w:cs="Arial"/>
            <w:sz w:val="24"/>
            <w:szCs w:val="24"/>
          </w:rPr>
          <w:id w:val="263353951"/>
          <w:citation/>
        </w:sdtPr>
        <w:sdtContent>
          <w:r w:rsidRPr="001645F2">
            <w:rPr>
              <w:rFonts w:ascii="Arial" w:hAnsi="Arial" w:cs="Arial"/>
              <w:sz w:val="24"/>
              <w:szCs w:val="24"/>
            </w:rPr>
            <w:fldChar w:fldCharType="begin"/>
          </w:r>
          <w:r w:rsidRPr="001645F2">
            <w:rPr>
              <w:rFonts w:ascii="Arial" w:hAnsi="Arial" w:cs="Arial"/>
              <w:sz w:val="24"/>
              <w:szCs w:val="24"/>
            </w:rPr>
            <w:instrText xml:space="preserve"> CITATION Pau04 \l 2057 </w:instrText>
          </w:r>
          <w:r w:rsidRPr="001645F2">
            <w:rPr>
              <w:rFonts w:ascii="Arial" w:hAnsi="Arial" w:cs="Arial"/>
              <w:sz w:val="24"/>
              <w:szCs w:val="24"/>
            </w:rPr>
            <w:fldChar w:fldCharType="separate"/>
          </w:r>
          <w:r w:rsidRPr="001645F2">
            <w:rPr>
              <w:rFonts w:ascii="Arial" w:hAnsi="Arial" w:cs="Arial"/>
              <w:noProof/>
              <w:sz w:val="24"/>
              <w:szCs w:val="24"/>
            </w:rPr>
            <w:t>(Paul E. Levy, 2004)</w:t>
          </w:r>
          <w:r w:rsidRPr="001645F2">
            <w:rPr>
              <w:rFonts w:ascii="Arial" w:hAnsi="Arial" w:cs="Arial"/>
              <w:sz w:val="24"/>
              <w:szCs w:val="24"/>
            </w:rPr>
            <w:fldChar w:fldCharType="end"/>
          </w:r>
        </w:sdtContent>
      </w:sdt>
      <w:r w:rsidRPr="001645F2">
        <w:rPr>
          <w:rFonts w:ascii="Arial" w:hAnsi="Arial" w:cs="Arial"/>
          <w:sz w:val="24"/>
          <w:szCs w:val="24"/>
        </w:rPr>
        <w:t>.</w:t>
      </w:r>
    </w:p>
    <w:p w:rsidR="0000189A" w:rsidRPr="001645F2" w:rsidRDefault="0000189A" w:rsidP="0000189A">
      <w:pPr>
        <w:spacing w:line="480" w:lineRule="auto"/>
        <w:rPr>
          <w:rFonts w:ascii="Arial" w:hAnsi="Arial" w:cs="Arial"/>
          <w:sz w:val="24"/>
          <w:szCs w:val="24"/>
        </w:rPr>
      </w:pPr>
      <w:r w:rsidRPr="001645F2">
        <w:rPr>
          <w:rFonts w:ascii="Arial" w:hAnsi="Arial" w:cs="Arial"/>
          <w:sz w:val="24"/>
          <w:szCs w:val="24"/>
        </w:rPr>
        <w:t xml:space="preserve">Justice and right to a fair trial is a fundamental Human right covered under Article 6 of the Human rights act </w:t>
      </w:r>
      <w:r w:rsidRPr="001645F2">
        <w:rPr>
          <w:rFonts w:ascii="Arial" w:hAnsi="Arial" w:cs="Arial"/>
          <w:sz w:val="24"/>
          <w:szCs w:val="24"/>
        </w:rPr>
        <w:lastRenderedPageBreak/>
        <w:t>and justice is defined as being “the </w:t>
      </w:r>
      <w:hyperlink r:id="rId8" w:tooltip="condition" w:history="1">
        <w:r w:rsidRPr="001645F2">
          <w:rPr>
            <w:rStyle w:val="Hyperlink"/>
            <w:rFonts w:ascii="Arial" w:hAnsi="Arial" w:cs="Arial"/>
            <w:color w:val="auto"/>
            <w:sz w:val="24"/>
            <w:szCs w:val="24"/>
            <w:u w:val="none"/>
          </w:rPr>
          <w:t>condition</w:t>
        </w:r>
      </w:hyperlink>
      <w:r w:rsidRPr="001645F2">
        <w:rPr>
          <w:rFonts w:ascii="Arial" w:hAnsi="Arial" w:cs="Arial"/>
          <w:sz w:val="24"/>
          <w:szCs w:val="24"/>
        </w:rPr>
        <w:t> of being </w:t>
      </w:r>
      <w:hyperlink r:id="rId9" w:tooltip="morally" w:history="1">
        <w:r w:rsidRPr="001645F2">
          <w:rPr>
            <w:rStyle w:val="Hyperlink"/>
            <w:rFonts w:ascii="Arial" w:hAnsi="Arial" w:cs="Arial"/>
            <w:color w:val="auto"/>
            <w:sz w:val="24"/>
            <w:szCs w:val="24"/>
            <w:u w:val="none"/>
          </w:rPr>
          <w:t>morally</w:t>
        </w:r>
      </w:hyperlink>
      <w:r w:rsidRPr="001645F2">
        <w:rPr>
          <w:rFonts w:ascii="Arial" w:hAnsi="Arial" w:cs="Arial"/>
          <w:sz w:val="24"/>
          <w:szCs w:val="24"/>
        </w:rPr>
        <w:t> </w:t>
      </w:r>
      <w:hyperlink r:id="rId10" w:tooltip="correct" w:history="1">
        <w:r w:rsidRPr="001645F2">
          <w:rPr>
            <w:rStyle w:val="Hyperlink"/>
            <w:rFonts w:ascii="Arial" w:hAnsi="Arial" w:cs="Arial"/>
            <w:color w:val="auto"/>
            <w:sz w:val="24"/>
            <w:szCs w:val="24"/>
            <w:u w:val="none"/>
          </w:rPr>
          <w:t>correct</w:t>
        </w:r>
      </w:hyperlink>
      <w:r w:rsidRPr="001645F2">
        <w:rPr>
          <w:rFonts w:ascii="Arial" w:hAnsi="Arial" w:cs="Arial"/>
          <w:sz w:val="24"/>
          <w:szCs w:val="24"/>
        </w:rPr>
        <w:t> or </w:t>
      </w:r>
      <w:hyperlink r:id="rId11" w:tooltip="fair" w:history="1">
        <w:r w:rsidRPr="001645F2">
          <w:rPr>
            <w:rStyle w:val="Hyperlink"/>
            <w:rFonts w:ascii="Arial" w:hAnsi="Arial" w:cs="Arial"/>
            <w:color w:val="auto"/>
            <w:sz w:val="24"/>
            <w:szCs w:val="24"/>
            <w:u w:val="none"/>
          </w:rPr>
          <w:t>fair</w:t>
        </w:r>
      </w:hyperlink>
      <w:r w:rsidRPr="001645F2">
        <w:rPr>
          <w:rFonts w:ascii="Arial" w:hAnsi="Arial" w:cs="Arial"/>
          <w:sz w:val="24"/>
          <w:szCs w:val="24"/>
        </w:rPr>
        <w:t xml:space="preserve">” </w:t>
      </w:r>
      <w:sdt>
        <w:sdtPr>
          <w:rPr>
            <w:rFonts w:ascii="Arial" w:hAnsi="Arial" w:cs="Arial"/>
            <w:sz w:val="24"/>
            <w:szCs w:val="24"/>
          </w:rPr>
          <w:id w:val="802824138"/>
          <w:citation/>
        </w:sdtPr>
        <w:sdtContent>
          <w:r w:rsidRPr="001645F2">
            <w:rPr>
              <w:rFonts w:ascii="Arial" w:hAnsi="Arial" w:cs="Arial"/>
              <w:sz w:val="24"/>
              <w:szCs w:val="24"/>
            </w:rPr>
            <w:fldChar w:fldCharType="begin"/>
          </w:r>
          <w:r w:rsidRPr="001645F2">
            <w:rPr>
              <w:rFonts w:ascii="Arial" w:hAnsi="Arial" w:cs="Arial"/>
              <w:sz w:val="24"/>
              <w:szCs w:val="24"/>
            </w:rPr>
            <w:instrText xml:space="preserve"> CITATION Cam17 \l 2057 </w:instrText>
          </w:r>
          <w:r w:rsidRPr="001645F2">
            <w:rPr>
              <w:rFonts w:ascii="Arial" w:hAnsi="Arial" w:cs="Arial"/>
              <w:sz w:val="24"/>
              <w:szCs w:val="24"/>
            </w:rPr>
            <w:fldChar w:fldCharType="separate"/>
          </w:r>
          <w:r w:rsidRPr="001645F2">
            <w:rPr>
              <w:rFonts w:ascii="Arial" w:hAnsi="Arial" w:cs="Arial"/>
              <w:noProof/>
              <w:sz w:val="24"/>
              <w:szCs w:val="24"/>
            </w:rPr>
            <w:t>(Cambridgeshire Dictionary , 2017)</w:t>
          </w:r>
          <w:r w:rsidRPr="001645F2">
            <w:rPr>
              <w:rFonts w:ascii="Arial" w:hAnsi="Arial" w:cs="Arial"/>
              <w:sz w:val="24"/>
              <w:szCs w:val="24"/>
            </w:rPr>
            <w:fldChar w:fldCharType="end"/>
          </w:r>
        </w:sdtContent>
      </w:sdt>
      <w:r w:rsidRPr="001645F2">
        <w:rPr>
          <w:rFonts w:ascii="Arial" w:hAnsi="Arial" w:cs="Arial"/>
          <w:sz w:val="24"/>
          <w:szCs w:val="24"/>
        </w:rPr>
        <w:t xml:space="preserve">. An individual or group of colleagues that share ideology or concept of what may be fair or just in an organisation is referred to under Greenberg’s concept of Organisational Justice. </w:t>
      </w:r>
    </w:p>
    <w:p w:rsidR="0000189A" w:rsidRPr="001645F2" w:rsidRDefault="0000189A" w:rsidP="0000189A">
      <w:pPr>
        <w:spacing w:line="480" w:lineRule="auto"/>
        <w:rPr>
          <w:rFonts w:ascii="Arial" w:hAnsi="Arial" w:cs="Arial"/>
          <w:sz w:val="24"/>
          <w:szCs w:val="24"/>
          <w:shd w:val="clear" w:color="auto" w:fill="FFFFFF"/>
        </w:rPr>
      </w:pPr>
      <w:r w:rsidRPr="001645F2">
        <w:rPr>
          <w:rFonts w:ascii="Arial" w:hAnsi="Arial" w:cs="Arial"/>
          <w:sz w:val="24"/>
          <w:szCs w:val="24"/>
        </w:rPr>
        <w:t xml:space="preserve">As well as Greenberg’s research into organisational Justice there have been numerous other researchers that have reached conclusions that corroborate the research by Greenberg such as research conducted by </w:t>
      </w:r>
      <w:hyperlink r:id="rId12" w:tgtFrame="_blank" w:history="1">
        <w:r w:rsidRPr="001645F2">
          <w:rPr>
            <w:rStyle w:val="Hyperlink"/>
            <w:rFonts w:ascii="Arial" w:hAnsi="Arial" w:cs="Arial"/>
            <w:i/>
            <w:iCs/>
            <w:color w:val="auto"/>
            <w:sz w:val="24"/>
            <w:szCs w:val="24"/>
            <w:u w:val="none"/>
            <w:shd w:val="clear" w:color="auto" w:fill="FFFFFF"/>
          </w:rPr>
          <w:t>Urmila Rani Srivastava</w:t>
        </w:r>
      </w:hyperlink>
      <w:r w:rsidRPr="001645F2">
        <w:rPr>
          <w:rFonts w:ascii="Arial" w:hAnsi="Arial" w:cs="Arial"/>
          <w:sz w:val="24"/>
          <w:szCs w:val="24"/>
        </w:rPr>
        <w:t xml:space="preserve"> </w:t>
      </w:r>
      <w:r w:rsidRPr="001645F2">
        <w:rPr>
          <w:rFonts w:ascii="Arial" w:hAnsi="Arial" w:cs="Arial"/>
          <w:sz w:val="24"/>
          <w:szCs w:val="24"/>
          <w:shd w:val="clear" w:color="auto" w:fill="FFFFFF"/>
        </w:rPr>
        <w:t xml:space="preserve">who analysed Organisation Justice in the medical sector namely amongst Health care professionals. The research analyses the four different types of organisational justice with those being </w:t>
      </w:r>
      <w:r w:rsidRPr="001645F2">
        <w:rPr>
          <w:rFonts w:ascii="Arial" w:hAnsi="Arial" w:cs="Arial"/>
          <w:sz w:val="24"/>
          <w:szCs w:val="24"/>
          <w:shd w:val="clear" w:color="auto" w:fill="FFFFFF"/>
        </w:rPr>
        <w:lastRenderedPageBreak/>
        <w:t xml:space="preserve">Procedural justice, informational Justice, distributive justice, and relational justice </w:t>
      </w:r>
      <w:sdt>
        <w:sdtPr>
          <w:rPr>
            <w:rFonts w:ascii="Arial" w:hAnsi="Arial" w:cs="Arial"/>
            <w:sz w:val="24"/>
            <w:szCs w:val="24"/>
            <w:shd w:val="clear" w:color="auto" w:fill="FFFFFF"/>
          </w:rPr>
          <w:id w:val="2025435354"/>
          <w:citation/>
        </w:sdtPr>
        <w:sdtContent>
          <w:r w:rsidRPr="001645F2">
            <w:rPr>
              <w:rFonts w:ascii="Arial" w:hAnsi="Arial" w:cs="Arial"/>
              <w:sz w:val="24"/>
              <w:szCs w:val="24"/>
              <w:shd w:val="clear" w:color="auto" w:fill="FFFFFF"/>
            </w:rPr>
            <w:fldChar w:fldCharType="begin"/>
          </w:r>
          <w:r w:rsidRPr="001645F2">
            <w:rPr>
              <w:rFonts w:ascii="Arial" w:hAnsi="Arial" w:cs="Arial"/>
              <w:sz w:val="24"/>
              <w:szCs w:val="24"/>
              <w:shd w:val="clear" w:color="auto" w:fill="FFFFFF"/>
            </w:rPr>
            <w:instrText xml:space="preserve"> CITATION Sri15 \l 2057 </w:instrText>
          </w:r>
          <w:r w:rsidRPr="001645F2">
            <w:rPr>
              <w:rFonts w:ascii="Arial" w:hAnsi="Arial" w:cs="Arial"/>
              <w:sz w:val="24"/>
              <w:szCs w:val="24"/>
              <w:shd w:val="clear" w:color="auto" w:fill="FFFFFF"/>
            </w:rPr>
            <w:fldChar w:fldCharType="separate"/>
          </w:r>
          <w:r w:rsidRPr="001645F2">
            <w:rPr>
              <w:rFonts w:ascii="Arial" w:hAnsi="Arial" w:cs="Arial"/>
              <w:noProof/>
              <w:sz w:val="24"/>
              <w:szCs w:val="24"/>
              <w:shd w:val="clear" w:color="auto" w:fill="FFFFFF"/>
            </w:rPr>
            <w:t>(Srivastava, 2015)</w:t>
          </w:r>
          <w:r w:rsidRPr="001645F2">
            <w:rPr>
              <w:rFonts w:ascii="Arial" w:hAnsi="Arial" w:cs="Arial"/>
              <w:sz w:val="24"/>
              <w:szCs w:val="24"/>
              <w:shd w:val="clear" w:color="auto" w:fill="FFFFFF"/>
            </w:rPr>
            <w:fldChar w:fldCharType="end"/>
          </w:r>
        </w:sdtContent>
      </w:sdt>
      <w:r w:rsidRPr="001645F2">
        <w:rPr>
          <w:rFonts w:ascii="Arial" w:hAnsi="Arial" w:cs="Arial"/>
          <w:sz w:val="24"/>
          <w:szCs w:val="24"/>
          <w:shd w:val="clear" w:color="auto" w:fill="FFFFFF"/>
        </w:rPr>
        <w:t xml:space="preserve">. Throughout the research Srivastava cites and refers to Greenberg’s work and another piece by Byrne, Z.S. and </w:t>
      </w:r>
      <w:proofErr w:type="spellStart"/>
      <w:r w:rsidRPr="001645F2">
        <w:rPr>
          <w:rFonts w:ascii="Arial" w:hAnsi="Arial" w:cs="Arial"/>
          <w:sz w:val="24"/>
          <w:szCs w:val="24"/>
          <w:shd w:val="clear" w:color="auto" w:fill="FFFFFF"/>
        </w:rPr>
        <w:t>Cropanzano</w:t>
      </w:r>
      <w:proofErr w:type="spellEnd"/>
      <w:r w:rsidRPr="001645F2">
        <w:rPr>
          <w:rFonts w:ascii="Arial" w:hAnsi="Arial" w:cs="Arial"/>
          <w:sz w:val="24"/>
          <w:szCs w:val="24"/>
          <w:shd w:val="clear" w:color="auto" w:fill="FFFFFF"/>
        </w:rPr>
        <w:t xml:space="preserve">, R who conducted research into the history of Organisational Justice where they also produce research that further corroborates Greenberg’s theory </w:t>
      </w:r>
      <w:sdt>
        <w:sdtPr>
          <w:rPr>
            <w:rFonts w:ascii="Arial" w:hAnsi="Arial" w:cs="Arial"/>
            <w:sz w:val="24"/>
            <w:szCs w:val="24"/>
            <w:shd w:val="clear" w:color="auto" w:fill="FFFFFF"/>
          </w:rPr>
          <w:id w:val="-1589386052"/>
          <w:citation/>
        </w:sdtPr>
        <w:sdtContent>
          <w:r w:rsidRPr="001645F2">
            <w:rPr>
              <w:rFonts w:ascii="Arial" w:hAnsi="Arial" w:cs="Arial"/>
              <w:sz w:val="24"/>
              <w:szCs w:val="24"/>
              <w:shd w:val="clear" w:color="auto" w:fill="FFFFFF"/>
            </w:rPr>
            <w:fldChar w:fldCharType="begin"/>
          </w:r>
          <w:r w:rsidRPr="001645F2">
            <w:rPr>
              <w:rFonts w:ascii="Arial" w:hAnsi="Arial" w:cs="Arial"/>
              <w:sz w:val="24"/>
              <w:szCs w:val="24"/>
              <w:shd w:val="clear" w:color="auto" w:fill="FFFFFF"/>
            </w:rPr>
            <w:instrText xml:space="preserve"> CITATION Byr01 \l 2057 </w:instrText>
          </w:r>
          <w:r w:rsidRPr="001645F2">
            <w:rPr>
              <w:rFonts w:ascii="Arial" w:hAnsi="Arial" w:cs="Arial"/>
              <w:sz w:val="24"/>
              <w:szCs w:val="24"/>
              <w:shd w:val="clear" w:color="auto" w:fill="FFFFFF"/>
            </w:rPr>
            <w:fldChar w:fldCharType="separate"/>
          </w:r>
          <w:r w:rsidRPr="001645F2">
            <w:rPr>
              <w:rFonts w:ascii="Arial" w:hAnsi="Arial" w:cs="Arial"/>
              <w:noProof/>
              <w:sz w:val="24"/>
              <w:szCs w:val="24"/>
              <w:shd w:val="clear" w:color="auto" w:fill="FFFFFF"/>
            </w:rPr>
            <w:t>(Byrne, 2001)</w:t>
          </w:r>
          <w:r w:rsidRPr="001645F2">
            <w:rPr>
              <w:rFonts w:ascii="Arial" w:hAnsi="Arial" w:cs="Arial"/>
              <w:sz w:val="24"/>
              <w:szCs w:val="24"/>
              <w:shd w:val="clear" w:color="auto" w:fill="FFFFFF"/>
            </w:rPr>
            <w:fldChar w:fldCharType="end"/>
          </w:r>
        </w:sdtContent>
      </w:sdt>
      <w:r w:rsidRPr="001645F2">
        <w:rPr>
          <w:rFonts w:ascii="Arial" w:hAnsi="Arial" w:cs="Arial"/>
          <w:sz w:val="24"/>
          <w:szCs w:val="24"/>
          <w:shd w:val="clear" w:color="auto" w:fill="FFFFFF"/>
        </w:rPr>
        <w:t>.</w:t>
      </w:r>
    </w:p>
    <w:p w:rsidR="0000189A" w:rsidRPr="001645F2" w:rsidRDefault="0000189A" w:rsidP="0000189A">
      <w:pPr>
        <w:spacing w:line="480" w:lineRule="auto"/>
        <w:rPr>
          <w:rFonts w:ascii="Arial" w:hAnsi="Arial" w:cs="Arial"/>
          <w:sz w:val="24"/>
          <w:szCs w:val="24"/>
        </w:rPr>
      </w:pPr>
      <w:r w:rsidRPr="001645F2">
        <w:rPr>
          <w:rFonts w:ascii="Arial" w:hAnsi="Arial" w:cs="Arial"/>
          <w:sz w:val="24"/>
          <w:szCs w:val="24"/>
          <w:shd w:val="clear" w:color="auto" w:fill="FFFFFF"/>
        </w:rPr>
        <w:t xml:space="preserve">In the research conducted </w:t>
      </w:r>
      <w:r w:rsidRPr="001645F2">
        <w:rPr>
          <w:rFonts w:ascii="Arial" w:hAnsi="Arial" w:cs="Arial"/>
          <w:color w:val="232323"/>
          <w:sz w:val="24"/>
          <w:szCs w:val="24"/>
          <w:shd w:val="clear" w:color="auto" w:fill="FFFFFF"/>
        </w:rPr>
        <w:t xml:space="preserve">by Byrne &amp; </w:t>
      </w:r>
      <w:proofErr w:type="spellStart"/>
      <w:r w:rsidRPr="001645F2">
        <w:rPr>
          <w:rFonts w:ascii="Arial" w:hAnsi="Arial" w:cs="Arial"/>
          <w:color w:val="232323"/>
          <w:sz w:val="24"/>
          <w:szCs w:val="24"/>
          <w:shd w:val="clear" w:color="auto" w:fill="FFFFFF"/>
        </w:rPr>
        <w:t>Cropanzano</w:t>
      </w:r>
      <w:proofErr w:type="spellEnd"/>
      <w:r w:rsidRPr="001645F2">
        <w:rPr>
          <w:rFonts w:ascii="Arial" w:hAnsi="Arial" w:cs="Arial"/>
          <w:color w:val="232323"/>
          <w:sz w:val="24"/>
          <w:szCs w:val="24"/>
          <w:shd w:val="clear" w:color="auto" w:fill="FFFFFF"/>
        </w:rPr>
        <w:t xml:space="preserve"> they state “Organisational justice may be defined as the study of fairness at work” </w:t>
      </w:r>
      <w:sdt>
        <w:sdtPr>
          <w:rPr>
            <w:rFonts w:ascii="Arial" w:hAnsi="Arial" w:cs="Arial"/>
            <w:color w:val="232323"/>
            <w:sz w:val="24"/>
            <w:szCs w:val="24"/>
            <w:shd w:val="clear" w:color="auto" w:fill="FFFFFF"/>
          </w:rPr>
          <w:id w:val="1309668761"/>
          <w:citation/>
        </w:sdtPr>
        <w:sdtContent>
          <w:r w:rsidRPr="001645F2">
            <w:rPr>
              <w:rFonts w:ascii="Arial" w:hAnsi="Arial" w:cs="Arial"/>
              <w:color w:val="232323"/>
              <w:sz w:val="24"/>
              <w:szCs w:val="24"/>
              <w:shd w:val="clear" w:color="auto" w:fill="FFFFFF"/>
            </w:rPr>
            <w:fldChar w:fldCharType="begin"/>
          </w:r>
          <w:r w:rsidRPr="001645F2">
            <w:rPr>
              <w:rFonts w:ascii="Arial" w:hAnsi="Arial" w:cs="Arial"/>
              <w:color w:val="232323"/>
              <w:sz w:val="24"/>
              <w:szCs w:val="24"/>
              <w:shd w:val="clear" w:color="auto" w:fill="FFFFFF"/>
            </w:rPr>
            <w:instrText xml:space="preserve"> CITATION Byr01 \l 2057 </w:instrText>
          </w:r>
          <w:r w:rsidRPr="001645F2">
            <w:rPr>
              <w:rFonts w:ascii="Arial" w:hAnsi="Arial" w:cs="Arial"/>
              <w:color w:val="232323"/>
              <w:sz w:val="24"/>
              <w:szCs w:val="24"/>
              <w:shd w:val="clear" w:color="auto" w:fill="FFFFFF"/>
            </w:rPr>
            <w:fldChar w:fldCharType="separate"/>
          </w:r>
          <w:r w:rsidRPr="001645F2">
            <w:rPr>
              <w:rFonts w:ascii="Arial" w:hAnsi="Arial" w:cs="Arial"/>
              <w:noProof/>
              <w:color w:val="232323"/>
              <w:sz w:val="24"/>
              <w:szCs w:val="24"/>
              <w:shd w:val="clear" w:color="auto" w:fill="FFFFFF"/>
            </w:rPr>
            <w:t>(Byrne, 2001)</w:t>
          </w:r>
          <w:r w:rsidRPr="001645F2">
            <w:rPr>
              <w:rFonts w:ascii="Arial" w:hAnsi="Arial" w:cs="Arial"/>
              <w:color w:val="232323"/>
              <w:sz w:val="24"/>
              <w:szCs w:val="24"/>
              <w:shd w:val="clear" w:color="auto" w:fill="FFFFFF"/>
            </w:rPr>
            <w:fldChar w:fldCharType="end"/>
          </w:r>
        </w:sdtContent>
      </w:sdt>
      <w:r w:rsidRPr="001645F2">
        <w:rPr>
          <w:rFonts w:ascii="Arial" w:hAnsi="Arial" w:cs="Arial"/>
          <w:color w:val="232323"/>
          <w:sz w:val="24"/>
          <w:szCs w:val="24"/>
          <w:shd w:val="clear" w:color="auto" w:fill="FFFFFF"/>
        </w:rPr>
        <w:t xml:space="preserve"> which is not dissimilar to the theory by Greenberg created in the 1980s which states “</w:t>
      </w:r>
      <w:r w:rsidRPr="001645F2">
        <w:rPr>
          <w:rFonts w:ascii="Arial" w:hAnsi="Arial" w:cs="Arial"/>
          <w:sz w:val="24"/>
          <w:szCs w:val="24"/>
        </w:rPr>
        <w:t xml:space="preserve">Organisational justice is the study of people’s perceptions of fairness in an organisational </w:t>
      </w:r>
      <w:r w:rsidRPr="001645F2">
        <w:rPr>
          <w:rFonts w:ascii="Arial" w:hAnsi="Arial" w:cs="Arial"/>
          <w:sz w:val="24"/>
          <w:szCs w:val="24"/>
        </w:rPr>
        <w:lastRenderedPageBreak/>
        <w:t xml:space="preserve">context” </w:t>
      </w:r>
      <w:sdt>
        <w:sdtPr>
          <w:rPr>
            <w:rFonts w:ascii="Arial" w:hAnsi="Arial" w:cs="Arial"/>
            <w:sz w:val="24"/>
            <w:szCs w:val="24"/>
          </w:rPr>
          <w:id w:val="-545835448"/>
          <w:citation/>
        </w:sdtPr>
        <w:sdtContent>
          <w:r w:rsidRPr="001645F2">
            <w:rPr>
              <w:rFonts w:ascii="Arial" w:hAnsi="Arial" w:cs="Arial"/>
              <w:sz w:val="24"/>
              <w:szCs w:val="24"/>
            </w:rPr>
            <w:fldChar w:fldCharType="begin"/>
          </w:r>
          <w:r w:rsidRPr="001645F2">
            <w:rPr>
              <w:rFonts w:ascii="Arial" w:hAnsi="Arial" w:cs="Arial"/>
              <w:sz w:val="24"/>
              <w:szCs w:val="24"/>
            </w:rPr>
            <w:instrText xml:space="preserve"> CITATION Pau04 \l 2057 </w:instrText>
          </w:r>
          <w:r w:rsidRPr="001645F2">
            <w:rPr>
              <w:rFonts w:ascii="Arial" w:hAnsi="Arial" w:cs="Arial"/>
              <w:sz w:val="24"/>
              <w:szCs w:val="24"/>
            </w:rPr>
            <w:fldChar w:fldCharType="separate"/>
          </w:r>
          <w:r w:rsidRPr="001645F2">
            <w:rPr>
              <w:rFonts w:ascii="Arial" w:hAnsi="Arial" w:cs="Arial"/>
              <w:noProof/>
              <w:sz w:val="24"/>
              <w:szCs w:val="24"/>
            </w:rPr>
            <w:t>(Paul E. Levy, 2004)</w:t>
          </w:r>
          <w:r w:rsidRPr="001645F2">
            <w:rPr>
              <w:rFonts w:ascii="Arial" w:hAnsi="Arial" w:cs="Arial"/>
              <w:sz w:val="24"/>
              <w:szCs w:val="24"/>
            </w:rPr>
            <w:fldChar w:fldCharType="end"/>
          </w:r>
        </w:sdtContent>
      </w:sdt>
      <w:r w:rsidRPr="001645F2">
        <w:rPr>
          <w:rFonts w:ascii="Arial" w:hAnsi="Arial" w:cs="Arial"/>
          <w:sz w:val="24"/>
          <w:szCs w:val="24"/>
        </w:rPr>
        <w:t>. In summary both descriptions describe organisational justice as a perception of a person often an employee in a workplace of what is deemed as fair and proportionate and Organisation Justice is the study of this.</w:t>
      </w:r>
    </w:p>
    <w:p w:rsidR="0000189A" w:rsidRPr="001645F2" w:rsidRDefault="0000189A" w:rsidP="0000189A">
      <w:pPr>
        <w:spacing w:line="480" w:lineRule="auto"/>
        <w:rPr>
          <w:rFonts w:ascii="Arial" w:hAnsi="Arial" w:cs="Arial"/>
          <w:sz w:val="24"/>
          <w:szCs w:val="24"/>
        </w:rPr>
      </w:pPr>
      <w:r w:rsidRPr="001645F2">
        <w:rPr>
          <w:rFonts w:ascii="Arial" w:hAnsi="Arial" w:cs="Arial"/>
          <w:sz w:val="24"/>
          <w:szCs w:val="24"/>
        </w:rPr>
        <w:t xml:space="preserve">There are four main types of Justice incorporated into the organisational justice theory with those being Distributive Justice, Procedural Justice, Interpersonal Justice and Informational Justice. The first type I will assess is Distributive justice which refers to the perceived fairness of the distribution of an item or resource such as employees, privileges, duties or funding </w:t>
      </w:r>
      <w:sdt>
        <w:sdtPr>
          <w:rPr>
            <w:rFonts w:ascii="Arial" w:hAnsi="Arial" w:cs="Arial"/>
            <w:sz w:val="24"/>
            <w:szCs w:val="24"/>
          </w:rPr>
          <w:id w:val="-2093229037"/>
          <w:citation/>
        </w:sdtPr>
        <w:sdtContent>
          <w:r w:rsidRPr="001645F2">
            <w:rPr>
              <w:rFonts w:ascii="Arial" w:hAnsi="Arial" w:cs="Arial"/>
              <w:sz w:val="24"/>
              <w:szCs w:val="24"/>
            </w:rPr>
            <w:fldChar w:fldCharType="begin"/>
          </w:r>
          <w:r w:rsidRPr="001645F2">
            <w:rPr>
              <w:rFonts w:ascii="Arial" w:hAnsi="Arial" w:cs="Arial"/>
              <w:sz w:val="24"/>
              <w:szCs w:val="24"/>
            </w:rPr>
            <w:instrText xml:space="preserve"> CITATION Mer22 \l 2057 </w:instrText>
          </w:r>
          <w:r w:rsidRPr="001645F2">
            <w:rPr>
              <w:rFonts w:ascii="Arial" w:hAnsi="Arial" w:cs="Arial"/>
              <w:sz w:val="24"/>
              <w:szCs w:val="24"/>
            </w:rPr>
            <w:fldChar w:fldCharType="separate"/>
          </w:r>
          <w:r w:rsidRPr="001645F2">
            <w:rPr>
              <w:rFonts w:ascii="Arial" w:hAnsi="Arial" w:cs="Arial"/>
              <w:noProof/>
              <w:sz w:val="24"/>
              <w:szCs w:val="24"/>
            </w:rPr>
            <w:t>(Merriam Webster, 2022)</w:t>
          </w:r>
          <w:r w:rsidRPr="001645F2">
            <w:rPr>
              <w:rFonts w:ascii="Arial" w:hAnsi="Arial" w:cs="Arial"/>
              <w:sz w:val="24"/>
              <w:szCs w:val="24"/>
            </w:rPr>
            <w:fldChar w:fldCharType="end"/>
          </w:r>
        </w:sdtContent>
      </w:sdt>
      <w:r w:rsidRPr="001645F2">
        <w:rPr>
          <w:rFonts w:ascii="Arial" w:hAnsi="Arial" w:cs="Arial"/>
          <w:sz w:val="24"/>
          <w:szCs w:val="24"/>
        </w:rPr>
        <w:t>.</w:t>
      </w:r>
    </w:p>
    <w:p w:rsidR="0000189A" w:rsidRPr="001645F2" w:rsidRDefault="0000189A" w:rsidP="0000189A">
      <w:pPr>
        <w:spacing w:line="480" w:lineRule="auto"/>
        <w:rPr>
          <w:rFonts w:ascii="Arial" w:hAnsi="Arial" w:cs="Arial"/>
          <w:sz w:val="24"/>
          <w:szCs w:val="24"/>
        </w:rPr>
      </w:pPr>
      <w:r w:rsidRPr="001645F2">
        <w:rPr>
          <w:rFonts w:ascii="Arial" w:hAnsi="Arial" w:cs="Arial"/>
          <w:sz w:val="24"/>
          <w:szCs w:val="24"/>
        </w:rPr>
        <w:lastRenderedPageBreak/>
        <w:t xml:space="preserve">The second type of justice incorporated into the theory is Procedural Justice which is the analysis of how fair the processes used by leaders or management is when making decisions often in workplace or organisational scenarios </w:t>
      </w:r>
      <w:sdt>
        <w:sdtPr>
          <w:rPr>
            <w:rFonts w:ascii="Arial" w:hAnsi="Arial" w:cs="Arial"/>
            <w:sz w:val="24"/>
            <w:szCs w:val="24"/>
          </w:rPr>
          <w:id w:val="-712581179"/>
          <w:citation/>
        </w:sdtPr>
        <w:sdtContent>
          <w:r w:rsidRPr="001645F2">
            <w:rPr>
              <w:rFonts w:ascii="Arial" w:hAnsi="Arial" w:cs="Arial"/>
              <w:sz w:val="24"/>
              <w:szCs w:val="24"/>
            </w:rPr>
            <w:fldChar w:fldCharType="begin"/>
          </w:r>
          <w:r w:rsidRPr="001645F2">
            <w:rPr>
              <w:rFonts w:ascii="Arial" w:hAnsi="Arial" w:cs="Arial"/>
              <w:sz w:val="24"/>
              <w:szCs w:val="24"/>
            </w:rPr>
            <w:instrText xml:space="preserve"> CITATION Eli20 \l 2057 </w:instrText>
          </w:r>
          <w:r w:rsidRPr="001645F2">
            <w:rPr>
              <w:rFonts w:ascii="Arial" w:hAnsi="Arial" w:cs="Arial"/>
              <w:sz w:val="24"/>
              <w:szCs w:val="24"/>
            </w:rPr>
            <w:fldChar w:fldCharType="separate"/>
          </w:r>
          <w:r w:rsidRPr="001645F2">
            <w:rPr>
              <w:rFonts w:ascii="Arial" w:hAnsi="Arial" w:cs="Arial"/>
              <w:noProof/>
              <w:sz w:val="24"/>
              <w:szCs w:val="24"/>
            </w:rPr>
            <w:t>(Elise Sargeant, 2020)</w:t>
          </w:r>
          <w:r w:rsidRPr="001645F2">
            <w:rPr>
              <w:rFonts w:ascii="Arial" w:hAnsi="Arial" w:cs="Arial"/>
              <w:sz w:val="24"/>
              <w:szCs w:val="24"/>
            </w:rPr>
            <w:fldChar w:fldCharType="end"/>
          </w:r>
        </w:sdtContent>
      </w:sdt>
      <w:r w:rsidRPr="001645F2">
        <w:rPr>
          <w:rFonts w:ascii="Arial" w:hAnsi="Arial" w:cs="Arial"/>
          <w:sz w:val="24"/>
          <w:szCs w:val="24"/>
        </w:rPr>
        <w:t xml:space="preserve">. Low procedural justice can often be found where the process of decision making is influenced by favouritism, Unwillingness to listen to or incorporate the views of others and not using all the available information to aid the decision making process </w:t>
      </w:r>
      <w:sdt>
        <w:sdtPr>
          <w:rPr>
            <w:rFonts w:ascii="Arial" w:hAnsi="Arial" w:cs="Arial"/>
            <w:sz w:val="24"/>
            <w:szCs w:val="24"/>
          </w:rPr>
          <w:id w:val="-707644034"/>
          <w:citation/>
        </w:sdtPr>
        <w:sdtContent>
          <w:r w:rsidRPr="001645F2">
            <w:rPr>
              <w:rFonts w:ascii="Arial" w:hAnsi="Arial" w:cs="Arial"/>
              <w:sz w:val="24"/>
              <w:szCs w:val="24"/>
            </w:rPr>
            <w:fldChar w:fldCharType="begin"/>
          </w:r>
          <w:r w:rsidRPr="001645F2">
            <w:rPr>
              <w:rFonts w:ascii="Arial" w:hAnsi="Arial" w:cs="Arial"/>
              <w:sz w:val="24"/>
              <w:szCs w:val="24"/>
            </w:rPr>
            <w:instrText xml:space="preserve"> CITATION Oxf22 \l 2057 </w:instrText>
          </w:r>
          <w:r w:rsidRPr="001645F2">
            <w:rPr>
              <w:rFonts w:ascii="Arial" w:hAnsi="Arial" w:cs="Arial"/>
              <w:sz w:val="24"/>
              <w:szCs w:val="24"/>
            </w:rPr>
            <w:fldChar w:fldCharType="separate"/>
          </w:r>
          <w:r w:rsidRPr="001645F2">
            <w:rPr>
              <w:rFonts w:ascii="Arial" w:hAnsi="Arial" w:cs="Arial"/>
              <w:noProof/>
              <w:sz w:val="24"/>
              <w:szCs w:val="24"/>
            </w:rPr>
            <w:t>(Oxford Bibliographies, 2022)</w:t>
          </w:r>
          <w:r w:rsidRPr="001645F2">
            <w:rPr>
              <w:rFonts w:ascii="Arial" w:hAnsi="Arial" w:cs="Arial"/>
              <w:sz w:val="24"/>
              <w:szCs w:val="24"/>
            </w:rPr>
            <w:fldChar w:fldCharType="end"/>
          </w:r>
        </w:sdtContent>
      </w:sdt>
      <w:r w:rsidRPr="001645F2">
        <w:rPr>
          <w:rFonts w:ascii="Arial" w:hAnsi="Arial" w:cs="Arial"/>
          <w:sz w:val="24"/>
          <w:szCs w:val="24"/>
        </w:rPr>
        <w:t>.</w:t>
      </w:r>
    </w:p>
    <w:p w:rsidR="0000189A" w:rsidRPr="001645F2" w:rsidRDefault="0000189A" w:rsidP="0000189A">
      <w:pPr>
        <w:spacing w:line="480" w:lineRule="auto"/>
        <w:rPr>
          <w:rFonts w:ascii="Arial" w:hAnsi="Arial" w:cs="Arial"/>
          <w:sz w:val="24"/>
          <w:szCs w:val="24"/>
        </w:rPr>
      </w:pPr>
      <w:r w:rsidRPr="001645F2">
        <w:rPr>
          <w:rFonts w:ascii="Arial" w:hAnsi="Arial" w:cs="Arial"/>
          <w:sz w:val="24"/>
          <w:szCs w:val="24"/>
        </w:rPr>
        <w:t xml:space="preserve">The third type of justice within Greenberg’s theory is interpersonal justice which is the way in which a person often an employee is treated by their superiors and too </w:t>
      </w:r>
      <w:r w:rsidRPr="001645F2">
        <w:rPr>
          <w:rFonts w:ascii="Arial" w:hAnsi="Arial" w:cs="Arial"/>
          <w:sz w:val="24"/>
          <w:szCs w:val="24"/>
        </w:rPr>
        <w:lastRenderedPageBreak/>
        <w:t xml:space="preserve">which extent they employee is treated with dignity, respect and fairness in the workplace. In the same article I states that good interpersonal justice can lead to better job satisfaction and job commitment as well as employees having better mental health with lower stress and burnout rates </w:t>
      </w:r>
      <w:sdt>
        <w:sdtPr>
          <w:rPr>
            <w:rFonts w:ascii="Arial" w:hAnsi="Arial" w:cs="Arial"/>
            <w:sz w:val="24"/>
            <w:szCs w:val="24"/>
          </w:rPr>
          <w:id w:val="442736931"/>
          <w:citation/>
        </w:sdtPr>
        <w:sdtContent>
          <w:r w:rsidRPr="001645F2">
            <w:rPr>
              <w:rFonts w:ascii="Arial" w:hAnsi="Arial" w:cs="Arial"/>
              <w:sz w:val="24"/>
              <w:szCs w:val="24"/>
            </w:rPr>
            <w:fldChar w:fldCharType="begin"/>
          </w:r>
          <w:r w:rsidRPr="001645F2">
            <w:rPr>
              <w:rFonts w:ascii="Arial" w:hAnsi="Arial" w:cs="Arial"/>
              <w:sz w:val="24"/>
              <w:szCs w:val="24"/>
            </w:rPr>
            <w:instrText xml:space="preserve"> CITATION Wor19 \l 2057 </w:instrText>
          </w:r>
          <w:r w:rsidRPr="001645F2">
            <w:rPr>
              <w:rFonts w:ascii="Arial" w:hAnsi="Arial" w:cs="Arial"/>
              <w:sz w:val="24"/>
              <w:szCs w:val="24"/>
            </w:rPr>
            <w:fldChar w:fldCharType="separate"/>
          </w:r>
          <w:r w:rsidRPr="001645F2">
            <w:rPr>
              <w:rFonts w:ascii="Arial" w:hAnsi="Arial" w:cs="Arial"/>
              <w:noProof/>
              <w:sz w:val="24"/>
              <w:szCs w:val="24"/>
            </w:rPr>
            <w:t>(Workr Beeing , 2019)</w:t>
          </w:r>
          <w:r w:rsidRPr="001645F2">
            <w:rPr>
              <w:rFonts w:ascii="Arial" w:hAnsi="Arial" w:cs="Arial"/>
              <w:sz w:val="24"/>
              <w:szCs w:val="24"/>
            </w:rPr>
            <w:fldChar w:fldCharType="end"/>
          </w:r>
        </w:sdtContent>
      </w:sdt>
      <w:r w:rsidRPr="001645F2">
        <w:rPr>
          <w:rFonts w:ascii="Arial" w:hAnsi="Arial" w:cs="Arial"/>
          <w:sz w:val="24"/>
          <w:szCs w:val="24"/>
        </w:rPr>
        <w:t>.</w:t>
      </w:r>
    </w:p>
    <w:p w:rsidR="0000189A" w:rsidRPr="001645F2" w:rsidRDefault="0000189A" w:rsidP="0000189A">
      <w:pPr>
        <w:spacing w:line="480" w:lineRule="auto"/>
        <w:rPr>
          <w:rFonts w:ascii="Arial" w:hAnsi="Arial" w:cs="Arial"/>
          <w:sz w:val="24"/>
          <w:szCs w:val="24"/>
        </w:rPr>
      </w:pPr>
      <w:r w:rsidRPr="001645F2">
        <w:rPr>
          <w:rFonts w:ascii="Arial" w:hAnsi="Arial" w:cs="Arial"/>
          <w:sz w:val="24"/>
          <w:szCs w:val="24"/>
        </w:rPr>
        <w:t xml:space="preserve">The fourth and final type of justice incorporated into the theory is Informational justice which is the perception of fairness relating to the amount of information sharing and respect they are shown in certain situations and based on these factors they have form their own sense of justice and this will directly affect they’re work ethic and productivity </w:t>
      </w:r>
      <w:sdt>
        <w:sdtPr>
          <w:rPr>
            <w:rFonts w:ascii="Arial" w:hAnsi="Arial" w:cs="Arial"/>
            <w:sz w:val="24"/>
            <w:szCs w:val="24"/>
          </w:rPr>
          <w:id w:val="-1293670882"/>
          <w:citation/>
        </w:sdtPr>
        <w:sdtContent>
          <w:r w:rsidRPr="001645F2">
            <w:rPr>
              <w:rFonts w:ascii="Arial" w:hAnsi="Arial" w:cs="Arial"/>
              <w:sz w:val="24"/>
              <w:szCs w:val="24"/>
            </w:rPr>
            <w:fldChar w:fldCharType="begin"/>
          </w:r>
          <w:r w:rsidRPr="001645F2">
            <w:rPr>
              <w:rFonts w:ascii="Arial" w:hAnsi="Arial" w:cs="Arial"/>
              <w:sz w:val="24"/>
              <w:szCs w:val="24"/>
            </w:rPr>
            <w:instrText xml:space="preserve"> CITATION Wor19 \l 2057 </w:instrText>
          </w:r>
          <w:r w:rsidRPr="001645F2">
            <w:rPr>
              <w:rFonts w:ascii="Arial" w:hAnsi="Arial" w:cs="Arial"/>
              <w:sz w:val="24"/>
              <w:szCs w:val="24"/>
            </w:rPr>
            <w:fldChar w:fldCharType="separate"/>
          </w:r>
          <w:r w:rsidRPr="001645F2">
            <w:rPr>
              <w:rFonts w:ascii="Arial" w:hAnsi="Arial" w:cs="Arial"/>
              <w:noProof/>
              <w:sz w:val="24"/>
              <w:szCs w:val="24"/>
            </w:rPr>
            <w:t>(Workr Beeing , 2019)</w:t>
          </w:r>
          <w:r w:rsidRPr="001645F2">
            <w:rPr>
              <w:rFonts w:ascii="Arial" w:hAnsi="Arial" w:cs="Arial"/>
              <w:sz w:val="24"/>
              <w:szCs w:val="24"/>
            </w:rPr>
            <w:fldChar w:fldCharType="end"/>
          </w:r>
        </w:sdtContent>
      </w:sdt>
      <w:r w:rsidRPr="001645F2">
        <w:rPr>
          <w:rFonts w:ascii="Arial" w:hAnsi="Arial" w:cs="Arial"/>
          <w:sz w:val="24"/>
          <w:szCs w:val="24"/>
        </w:rPr>
        <w:t>.</w:t>
      </w:r>
    </w:p>
    <w:p w:rsidR="0000189A" w:rsidRPr="001645F2" w:rsidRDefault="0000189A" w:rsidP="0000189A">
      <w:pPr>
        <w:spacing w:line="480" w:lineRule="auto"/>
        <w:rPr>
          <w:rFonts w:ascii="Arial" w:hAnsi="Arial" w:cs="Arial"/>
          <w:sz w:val="24"/>
          <w:szCs w:val="24"/>
        </w:rPr>
      </w:pPr>
      <w:r w:rsidRPr="001645F2">
        <w:rPr>
          <w:rFonts w:ascii="Arial" w:hAnsi="Arial" w:cs="Arial"/>
          <w:sz w:val="24"/>
          <w:szCs w:val="24"/>
        </w:rPr>
        <w:lastRenderedPageBreak/>
        <w:t xml:space="preserve">In 2015 The College of policing conducted research into organisational justice in the workplace and the report was named Fair COP 2 which focused mainly on the organisation justice culture in the police force and its benefits and it acted as a follow up from the article written by Myhill and Quinton named “It’s a fair cop?” which provided a commentary on the value of police fairness in a public setting </w:t>
      </w:r>
      <w:sdt>
        <w:sdtPr>
          <w:rPr>
            <w:rFonts w:ascii="Arial" w:hAnsi="Arial" w:cs="Arial"/>
            <w:sz w:val="24"/>
            <w:szCs w:val="24"/>
          </w:rPr>
          <w:id w:val="-646282005"/>
          <w:citation/>
        </w:sdtPr>
        <w:sdtContent>
          <w:r w:rsidRPr="001645F2">
            <w:rPr>
              <w:rFonts w:ascii="Arial" w:hAnsi="Arial" w:cs="Arial"/>
              <w:sz w:val="24"/>
              <w:szCs w:val="24"/>
            </w:rPr>
            <w:fldChar w:fldCharType="begin"/>
          </w:r>
          <w:r w:rsidRPr="001645F2">
            <w:rPr>
              <w:rFonts w:ascii="Arial" w:hAnsi="Arial" w:cs="Arial"/>
              <w:sz w:val="24"/>
              <w:szCs w:val="24"/>
            </w:rPr>
            <w:instrText xml:space="preserve"> CITATION Col15 \l 2057 </w:instrText>
          </w:r>
          <w:r w:rsidRPr="001645F2">
            <w:rPr>
              <w:rFonts w:ascii="Arial" w:hAnsi="Arial" w:cs="Arial"/>
              <w:sz w:val="24"/>
              <w:szCs w:val="24"/>
            </w:rPr>
            <w:fldChar w:fldCharType="separate"/>
          </w:r>
          <w:r w:rsidRPr="001645F2">
            <w:rPr>
              <w:rFonts w:ascii="Arial" w:hAnsi="Arial" w:cs="Arial"/>
              <w:noProof/>
              <w:sz w:val="24"/>
              <w:szCs w:val="24"/>
            </w:rPr>
            <w:t>(College Of Policing , 2015)</w:t>
          </w:r>
          <w:r w:rsidRPr="001645F2">
            <w:rPr>
              <w:rFonts w:ascii="Arial" w:hAnsi="Arial" w:cs="Arial"/>
              <w:sz w:val="24"/>
              <w:szCs w:val="24"/>
            </w:rPr>
            <w:fldChar w:fldCharType="end"/>
          </w:r>
        </w:sdtContent>
      </w:sdt>
      <w:r w:rsidRPr="001645F2">
        <w:rPr>
          <w:rFonts w:ascii="Arial" w:hAnsi="Arial" w:cs="Arial"/>
          <w:sz w:val="24"/>
          <w:szCs w:val="24"/>
        </w:rPr>
        <w:t>.</w:t>
      </w:r>
    </w:p>
    <w:p w:rsidR="0000189A" w:rsidRPr="001645F2" w:rsidRDefault="0000189A" w:rsidP="0000189A">
      <w:pPr>
        <w:spacing w:line="480" w:lineRule="auto"/>
        <w:rPr>
          <w:rFonts w:ascii="Arial" w:hAnsi="Arial" w:cs="Arial"/>
          <w:sz w:val="24"/>
          <w:szCs w:val="24"/>
        </w:rPr>
      </w:pPr>
      <w:r w:rsidRPr="001645F2">
        <w:rPr>
          <w:rFonts w:ascii="Arial" w:hAnsi="Arial" w:cs="Arial"/>
          <w:sz w:val="24"/>
          <w:szCs w:val="24"/>
        </w:rPr>
        <w:t xml:space="preserve">Fair COP 2 examines the role of organisational justice in policing and identifies the benefits of perceived fairness and respect in the workplace such as higher moral in the workplace, willingness to go the extra mile with no personal gain reward and greater commitment to the organisation. The research also examines how </w:t>
      </w:r>
      <w:r w:rsidRPr="001645F2">
        <w:rPr>
          <w:rFonts w:ascii="Arial" w:hAnsi="Arial" w:cs="Arial"/>
          <w:sz w:val="24"/>
          <w:szCs w:val="24"/>
        </w:rPr>
        <w:lastRenderedPageBreak/>
        <w:t xml:space="preserve">confidence in decision making can be effected by the backing of management or superiors specifically focusing on the decision making process and whether or not management would support and back that decision regardless of the outcome being positive or negative. </w:t>
      </w:r>
      <w:sdt>
        <w:sdtPr>
          <w:rPr>
            <w:rFonts w:ascii="Arial" w:hAnsi="Arial" w:cs="Arial"/>
            <w:sz w:val="24"/>
            <w:szCs w:val="24"/>
          </w:rPr>
          <w:id w:val="-254750756"/>
          <w:citation/>
        </w:sdtPr>
        <w:sdtContent>
          <w:r w:rsidRPr="001645F2">
            <w:rPr>
              <w:rFonts w:ascii="Arial" w:hAnsi="Arial" w:cs="Arial"/>
              <w:sz w:val="24"/>
              <w:szCs w:val="24"/>
            </w:rPr>
            <w:fldChar w:fldCharType="begin"/>
          </w:r>
          <w:r w:rsidRPr="001645F2">
            <w:rPr>
              <w:rFonts w:ascii="Arial" w:hAnsi="Arial" w:cs="Arial"/>
              <w:sz w:val="24"/>
              <w:szCs w:val="24"/>
            </w:rPr>
            <w:instrText xml:space="preserve"> CITATION Col15 \l 2057 </w:instrText>
          </w:r>
          <w:r w:rsidRPr="001645F2">
            <w:rPr>
              <w:rFonts w:ascii="Arial" w:hAnsi="Arial" w:cs="Arial"/>
              <w:sz w:val="24"/>
              <w:szCs w:val="24"/>
            </w:rPr>
            <w:fldChar w:fldCharType="separate"/>
          </w:r>
          <w:r w:rsidRPr="001645F2">
            <w:rPr>
              <w:rFonts w:ascii="Arial" w:hAnsi="Arial" w:cs="Arial"/>
              <w:noProof/>
              <w:sz w:val="24"/>
              <w:szCs w:val="24"/>
            </w:rPr>
            <w:t>(College Of Policing , 2015)</w:t>
          </w:r>
          <w:r w:rsidRPr="001645F2">
            <w:rPr>
              <w:rFonts w:ascii="Arial" w:hAnsi="Arial" w:cs="Arial"/>
              <w:sz w:val="24"/>
              <w:szCs w:val="24"/>
            </w:rPr>
            <w:fldChar w:fldCharType="end"/>
          </w:r>
        </w:sdtContent>
      </w:sdt>
    </w:p>
    <w:p w:rsidR="0000189A" w:rsidRPr="001645F2" w:rsidRDefault="0000189A" w:rsidP="0000189A">
      <w:pPr>
        <w:spacing w:line="480" w:lineRule="auto"/>
        <w:rPr>
          <w:rFonts w:ascii="Arial" w:hAnsi="Arial" w:cs="Arial"/>
          <w:sz w:val="24"/>
          <w:szCs w:val="24"/>
        </w:rPr>
      </w:pPr>
      <w:r w:rsidRPr="001645F2">
        <w:rPr>
          <w:rFonts w:ascii="Arial" w:hAnsi="Arial" w:cs="Arial"/>
          <w:sz w:val="24"/>
          <w:szCs w:val="24"/>
        </w:rPr>
        <w:t xml:space="preserve">In summary Organisational justice is present in every workplace and plays negative and positive impact on decision making, work ethic and moral too name a few however Organisational justice is especially prominent within the police force and research shows clearly that a strong sense of organisational justice improves moral, work ethic, dedication amongst many other attributes but likewise a negative organisational justice </w:t>
      </w:r>
      <w:r w:rsidRPr="001645F2">
        <w:rPr>
          <w:rFonts w:ascii="Arial" w:hAnsi="Arial" w:cs="Arial"/>
          <w:sz w:val="24"/>
          <w:szCs w:val="24"/>
        </w:rPr>
        <w:lastRenderedPageBreak/>
        <w:t>can also effect the above as well as prevent independent decision making by officers due to fear of repercussions and lower they’re dedication to they’re work and commitment to working harder without personal gain or reward.</w:t>
      </w:r>
    </w:p>
    <w:p w:rsidR="0000189A" w:rsidRPr="001645F2" w:rsidRDefault="0000189A" w:rsidP="0000189A">
      <w:pPr>
        <w:spacing w:line="480" w:lineRule="auto"/>
        <w:rPr>
          <w:rFonts w:ascii="Arial" w:hAnsi="Arial" w:cs="Arial"/>
          <w:sz w:val="24"/>
          <w:szCs w:val="24"/>
        </w:rPr>
      </w:pPr>
      <w:r w:rsidRPr="001645F2">
        <w:rPr>
          <w:rFonts w:ascii="Arial" w:hAnsi="Arial" w:cs="Arial"/>
          <w:sz w:val="24"/>
          <w:szCs w:val="24"/>
        </w:rPr>
        <w:t>905 Words</w:t>
      </w:r>
    </w:p>
    <w:sdt>
      <w:sdtPr>
        <w:rPr>
          <w:rFonts w:ascii="Arial" w:eastAsiaTheme="minorHAnsi" w:hAnsi="Arial" w:cs="Arial"/>
          <w:color w:val="auto"/>
          <w:sz w:val="24"/>
          <w:szCs w:val="24"/>
          <w:lang w:val="en-GB"/>
        </w:rPr>
        <w:id w:val="-1999634177"/>
        <w:docPartObj>
          <w:docPartGallery w:val="Bibliographies"/>
          <w:docPartUnique/>
        </w:docPartObj>
      </w:sdtPr>
      <w:sdtContent>
        <w:p w:rsidR="0000189A" w:rsidRPr="001645F2" w:rsidRDefault="0000189A" w:rsidP="0000189A">
          <w:pPr>
            <w:pStyle w:val="Heading1"/>
            <w:spacing w:line="480" w:lineRule="auto"/>
            <w:rPr>
              <w:rFonts w:ascii="Arial" w:hAnsi="Arial" w:cs="Arial"/>
              <w:sz w:val="24"/>
              <w:szCs w:val="24"/>
            </w:rPr>
          </w:pPr>
          <w:r w:rsidRPr="001645F2">
            <w:rPr>
              <w:rFonts w:ascii="Arial" w:hAnsi="Arial" w:cs="Arial"/>
              <w:sz w:val="24"/>
              <w:szCs w:val="24"/>
            </w:rPr>
            <w:t>Bibliography</w:t>
          </w:r>
        </w:p>
        <w:sdt>
          <w:sdtPr>
            <w:rPr>
              <w:rFonts w:ascii="Arial" w:hAnsi="Arial" w:cs="Arial"/>
              <w:sz w:val="24"/>
              <w:szCs w:val="24"/>
            </w:rPr>
            <w:id w:val="1190267200"/>
            <w:bibliography/>
          </w:sdtPr>
          <w:sdtContent>
            <w:p w:rsidR="0000189A" w:rsidRPr="001645F2" w:rsidRDefault="0000189A" w:rsidP="0000189A">
              <w:pPr>
                <w:pStyle w:val="Bibliography"/>
                <w:spacing w:line="480" w:lineRule="auto"/>
                <w:rPr>
                  <w:rFonts w:ascii="Arial" w:hAnsi="Arial" w:cs="Arial"/>
                  <w:noProof/>
                  <w:sz w:val="24"/>
                  <w:szCs w:val="24"/>
                  <w:lang w:val="en-US"/>
                </w:rPr>
              </w:pPr>
              <w:r w:rsidRPr="001645F2">
                <w:rPr>
                  <w:rFonts w:ascii="Arial" w:hAnsi="Arial" w:cs="Arial"/>
                  <w:sz w:val="24"/>
                  <w:szCs w:val="24"/>
                </w:rPr>
                <w:fldChar w:fldCharType="begin"/>
              </w:r>
              <w:r w:rsidRPr="001645F2">
                <w:rPr>
                  <w:rFonts w:ascii="Arial" w:hAnsi="Arial" w:cs="Arial"/>
                  <w:sz w:val="24"/>
                  <w:szCs w:val="24"/>
                </w:rPr>
                <w:instrText xml:space="preserve"> BIBLIOGRAPHY </w:instrText>
              </w:r>
              <w:r w:rsidRPr="001645F2">
                <w:rPr>
                  <w:rFonts w:ascii="Arial" w:hAnsi="Arial" w:cs="Arial"/>
                  <w:sz w:val="24"/>
                  <w:szCs w:val="24"/>
                </w:rPr>
                <w:fldChar w:fldCharType="separate"/>
              </w:r>
              <w:r w:rsidRPr="001645F2">
                <w:rPr>
                  <w:rFonts w:ascii="Arial" w:hAnsi="Arial" w:cs="Arial"/>
                  <w:noProof/>
                  <w:sz w:val="24"/>
                  <w:szCs w:val="24"/>
                  <w:lang w:val="en-US"/>
                </w:rPr>
                <w:t xml:space="preserve">Byrne, Z. a. C. R., 2001. </w:t>
              </w:r>
              <w:r w:rsidRPr="001645F2">
                <w:rPr>
                  <w:rFonts w:ascii="Arial" w:hAnsi="Arial" w:cs="Arial"/>
                  <w:i/>
                  <w:iCs/>
                  <w:noProof/>
                  <w:sz w:val="24"/>
                  <w:szCs w:val="24"/>
                  <w:lang w:val="en-US"/>
                </w:rPr>
                <w:t xml:space="preserve">The History of Organisational Justice. </w:t>
              </w:r>
              <w:r w:rsidRPr="001645F2">
                <w:rPr>
                  <w:rFonts w:ascii="Arial" w:hAnsi="Arial" w:cs="Arial"/>
                  <w:noProof/>
                  <w:sz w:val="24"/>
                  <w:szCs w:val="24"/>
                  <w:lang w:val="en-US"/>
                </w:rPr>
                <w:t>Mahwah: Lawrence Erlbaum Associates.</w:t>
              </w:r>
            </w:p>
            <w:p w:rsidR="0000189A" w:rsidRPr="001645F2" w:rsidRDefault="0000189A" w:rsidP="0000189A">
              <w:pPr>
                <w:pStyle w:val="Bibliography"/>
                <w:spacing w:line="480" w:lineRule="auto"/>
                <w:rPr>
                  <w:rFonts w:ascii="Arial" w:hAnsi="Arial" w:cs="Arial"/>
                  <w:noProof/>
                  <w:sz w:val="24"/>
                  <w:szCs w:val="24"/>
                  <w:lang w:val="en-US"/>
                </w:rPr>
              </w:pPr>
              <w:r w:rsidRPr="001645F2">
                <w:rPr>
                  <w:rFonts w:ascii="Arial" w:hAnsi="Arial" w:cs="Arial"/>
                  <w:noProof/>
                  <w:sz w:val="24"/>
                  <w:szCs w:val="24"/>
                  <w:lang w:val="en-US"/>
                </w:rPr>
                <w:t xml:space="preserve">Cambridgeshire Dictionary , 2017. </w:t>
              </w:r>
              <w:r w:rsidRPr="001645F2">
                <w:rPr>
                  <w:rFonts w:ascii="Arial" w:hAnsi="Arial" w:cs="Arial"/>
                  <w:i/>
                  <w:iCs/>
                  <w:noProof/>
                  <w:sz w:val="24"/>
                  <w:szCs w:val="24"/>
                  <w:lang w:val="en-US"/>
                </w:rPr>
                <w:t xml:space="preserve">Justice. </w:t>
              </w:r>
              <w:r w:rsidRPr="001645F2">
                <w:rPr>
                  <w:rFonts w:ascii="Arial" w:hAnsi="Arial" w:cs="Arial"/>
                  <w:noProof/>
                  <w:sz w:val="24"/>
                  <w:szCs w:val="24"/>
                  <w:lang w:val="en-US"/>
                </w:rPr>
                <w:t xml:space="preserve">[Online] </w:t>
              </w:r>
              <w:r w:rsidRPr="001645F2">
                <w:rPr>
                  <w:rFonts w:ascii="Arial" w:hAnsi="Arial" w:cs="Arial"/>
                  <w:noProof/>
                  <w:sz w:val="24"/>
                  <w:szCs w:val="24"/>
                  <w:lang w:val="en-US"/>
                </w:rPr>
                <w:br/>
                <w:t xml:space="preserve">Available at: </w:t>
              </w:r>
              <w:r w:rsidRPr="001645F2">
                <w:rPr>
                  <w:rFonts w:ascii="Arial" w:hAnsi="Arial" w:cs="Arial"/>
                  <w:noProof/>
                  <w:sz w:val="24"/>
                  <w:szCs w:val="24"/>
                  <w:u w:val="single"/>
                  <w:lang w:val="en-US"/>
                </w:rPr>
                <w:t>https://dictionary.cambridge.org/dictionary/english/justi</w:t>
              </w:r>
              <w:r w:rsidRPr="001645F2">
                <w:rPr>
                  <w:rFonts w:ascii="Arial" w:hAnsi="Arial" w:cs="Arial"/>
                  <w:noProof/>
                  <w:sz w:val="24"/>
                  <w:szCs w:val="24"/>
                  <w:u w:val="single"/>
                  <w:lang w:val="en-US"/>
                </w:rPr>
                <w:lastRenderedPageBreak/>
                <w:t>ce</w:t>
              </w:r>
              <w:r w:rsidRPr="001645F2">
                <w:rPr>
                  <w:rFonts w:ascii="Arial" w:hAnsi="Arial" w:cs="Arial"/>
                  <w:noProof/>
                  <w:sz w:val="24"/>
                  <w:szCs w:val="24"/>
                  <w:lang w:val="en-US"/>
                </w:rPr>
                <w:br/>
                <w:t>[Accessed March 2022].</w:t>
              </w:r>
            </w:p>
            <w:p w:rsidR="0000189A" w:rsidRPr="001645F2" w:rsidRDefault="0000189A" w:rsidP="0000189A">
              <w:pPr>
                <w:pStyle w:val="Bibliography"/>
                <w:spacing w:line="480" w:lineRule="auto"/>
                <w:rPr>
                  <w:rFonts w:ascii="Arial" w:hAnsi="Arial" w:cs="Arial"/>
                  <w:noProof/>
                  <w:sz w:val="24"/>
                  <w:szCs w:val="24"/>
                  <w:lang w:val="en-US"/>
                </w:rPr>
              </w:pPr>
              <w:r w:rsidRPr="001645F2">
                <w:rPr>
                  <w:rFonts w:ascii="Arial" w:hAnsi="Arial" w:cs="Arial"/>
                  <w:noProof/>
                  <w:sz w:val="24"/>
                  <w:szCs w:val="24"/>
                  <w:lang w:val="en-US"/>
                </w:rPr>
                <w:t xml:space="preserve">College Of Policing , 2015. </w:t>
              </w:r>
              <w:r w:rsidRPr="001645F2">
                <w:rPr>
                  <w:rFonts w:ascii="Arial" w:hAnsi="Arial" w:cs="Arial"/>
                  <w:i/>
                  <w:iCs/>
                  <w:noProof/>
                  <w:sz w:val="24"/>
                  <w:szCs w:val="24"/>
                  <w:lang w:val="en-US"/>
                </w:rPr>
                <w:t xml:space="preserve">Fair COP 2, </w:t>
              </w:r>
              <w:r w:rsidRPr="001645F2">
                <w:rPr>
                  <w:rFonts w:ascii="Arial" w:hAnsi="Arial" w:cs="Arial"/>
                  <w:noProof/>
                  <w:sz w:val="24"/>
                  <w:szCs w:val="24"/>
                  <w:lang w:val="en-US"/>
                </w:rPr>
                <w:t>unknown : College of policing .</w:t>
              </w:r>
            </w:p>
            <w:p w:rsidR="0000189A" w:rsidRPr="001645F2" w:rsidRDefault="0000189A" w:rsidP="0000189A">
              <w:pPr>
                <w:pStyle w:val="Bibliography"/>
                <w:spacing w:line="480" w:lineRule="auto"/>
                <w:rPr>
                  <w:rFonts w:ascii="Arial" w:hAnsi="Arial" w:cs="Arial"/>
                  <w:noProof/>
                  <w:sz w:val="24"/>
                  <w:szCs w:val="24"/>
                  <w:lang w:val="en-US"/>
                </w:rPr>
              </w:pPr>
              <w:r w:rsidRPr="001645F2">
                <w:rPr>
                  <w:rFonts w:ascii="Arial" w:hAnsi="Arial" w:cs="Arial"/>
                  <w:noProof/>
                  <w:sz w:val="24"/>
                  <w:szCs w:val="24"/>
                  <w:lang w:val="en-US"/>
                </w:rPr>
                <w:t xml:space="preserve">Elise Sargeant, J. B. a. N. M., 2020. </w:t>
              </w:r>
              <w:r w:rsidRPr="001645F2">
                <w:rPr>
                  <w:rFonts w:ascii="Arial" w:hAnsi="Arial" w:cs="Arial"/>
                  <w:i/>
                  <w:iCs/>
                  <w:noProof/>
                  <w:sz w:val="24"/>
                  <w:szCs w:val="24"/>
                  <w:lang w:val="en-US"/>
                </w:rPr>
                <w:t xml:space="preserve">Procedural justice in the criminal justice system. </w:t>
              </w:r>
              <w:r w:rsidRPr="001645F2">
                <w:rPr>
                  <w:rFonts w:ascii="Arial" w:hAnsi="Arial" w:cs="Arial"/>
                  <w:noProof/>
                  <w:sz w:val="24"/>
                  <w:szCs w:val="24"/>
                  <w:lang w:val="en-US"/>
                </w:rPr>
                <w:t xml:space="preserve">[Online] </w:t>
              </w:r>
              <w:r w:rsidRPr="001645F2">
                <w:rPr>
                  <w:rFonts w:ascii="Arial" w:hAnsi="Arial" w:cs="Arial"/>
                  <w:noProof/>
                  <w:sz w:val="24"/>
                  <w:szCs w:val="24"/>
                  <w:lang w:val="en-US"/>
                </w:rPr>
                <w:br/>
                <w:t xml:space="preserve">Available at: </w:t>
              </w:r>
              <w:r w:rsidRPr="001645F2">
                <w:rPr>
                  <w:rFonts w:ascii="Arial" w:hAnsi="Arial" w:cs="Arial"/>
                  <w:noProof/>
                  <w:sz w:val="24"/>
                  <w:szCs w:val="24"/>
                  <w:u w:val="single"/>
                  <w:lang w:val="en-US"/>
                </w:rPr>
                <w:t>https://oxfordre.com/criminology/view/10.1093/acrefore/9780190264079.001.0001/acrefore-9780190264079-e-635</w:t>
              </w:r>
              <w:r w:rsidRPr="001645F2">
                <w:rPr>
                  <w:rFonts w:ascii="Arial" w:hAnsi="Arial" w:cs="Arial"/>
                  <w:noProof/>
                  <w:sz w:val="24"/>
                  <w:szCs w:val="24"/>
                  <w:lang w:val="en-US"/>
                </w:rPr>
                <w:br/>
                <w:t>[Accessed May 2022].</w:t>
              </w:r>
            </w:p>
            <w:p w:rsidR="0000189A" w:rsidRPr="001645F2" w:rsidRDefault="0000189A" w:rsidP="0000189A">
              <w:pPr>
                <w:pStyle w:val="Bibliography"/>
                <w:spacing w:line="480" w:lineRule="auto"/>
                <w:rPr>
                  <w:rFonts w:ascii="Arial" w:hAnsi="Arial" w:cs="Arial"/>
                  <w:noProof/>
                  <w:sz w:val="24"/>
                  <w:szCs w:val="24"/>
                  <w:lang w:val="en-US"/>
                </w:rPr>
              </w:pPr>
              <w:r w:rsidRPr="001645F2">
                <w:rPr>
                  <w:rFonts w:ascii="Arial" w:hAnsi="Arial" w:cs="Arial"/>
                  <w:noProof/>
                  <w:sz w:val="24"/>
                  <w:szCs w:val="24"/>
                  <w:lang w:val="en-US"/>
                </w:rPr>
                <w:t xml:space="preserve">Merriam Webster, 2022. </w:t>
              </w:r>
              <w:r w:rsidRPr="001645F2">
                <w:rPr>
                  <w:rFonts w:ascii="Arial" w:hAnsi="Arial" w:cs="Arial"/>
                  <w:i/>
                  <w:iCs/>
                  <w:noProof/>
                  <w:sz w:val="24"/>
                  <w:szCs w:val="24"/>
                  <w:lang w:val="en-US"/>
                </w:rPr>
                <w:t xml:space="preserve">Distrubutive Justice. </w:t>
              </w:r>
              <w:r w:rsidRPr="001645F2">
                <w:rPr>
                  <w:rFonts w:ascii="Arial" w:hAnsi="Arial" w:cs="Arial"/>
                  <w:noProof/>
                  <w:sz w:val="24"/>
                  <w:szCs w:val="24"/>
                  <w:lang w:val="en-US"/>
                </w:rPr>
                <w:t xml:space="preserve">[Online] </w:t>
              </w:r>
              <w:r w:rsidRPr="001645F2">
                <w:rPr>
                  <w:rFonts w:ascii="Arial" w:hAnsi="Arial" w:cs="Arial"/>
                  <w:noProof/>
                  <w:sz w:val="24"/>
                  <w:szCs w:val="24"/>
                  <w:lang w:val="en-US"/>
                </w:rPr>
                <w:br/>
                <w:t xml:space="preserve">Available at: </w:t>
              </w:r>
              <w:r w:rsidRPr="001645F2">
                <w:rPr>
                  <w:rFonts w:ascii="Arial" w:hAnsi="Arial" w:cs="Arial"/>
                  <w:noProof/>
                  <w:sz w:val="24"/>
                  <w:szCs w:val="24"/>
                  <w:u w:val="single"/>
                  <w:lang w:val="en-US"/>
                </w:rPr>
                <w:t>https://www.merriam-</w:t>
              </w:r>
              <w:r w:rsidRPr="001645F2">
                <w:rPr>
                  <w:rFonts w:ascii="Arial" w:hAnsi="Arial" w:cs="Arial"/>
                  <w:noProof/>
                  <w:sz w:val="24"/>
                  <w:szCs w:val="24"/>
                  <w:u w:val="single"/>
                  <w:lang w:val="en-US"/>
                </w:rPr>
                <w:lastRenderedPageBreak/>
                <w:t>webster.com/dictionary/distributive%20justice</w:t>
              </w:r>
              <w:r w:rsidRPr="001645F2">
                <w:rPr>
                  <w:rFonts w:ascii="Arial" w:hAnsi="Arial" w:cs="Arial"/>
                  <w:noProof/>
                  <w:sz w:val="24"/>
                  <w:szCs w:val="24"/>
                  <w:lang w:val="en-US"/>
                </w:rPr>
                <w:br/>
                <w:t>[Accessed April 2022].</w:t>
              </w:r>
            </w:p>
            <w:p w:rsidR="0000189A" w:rsidRPr="001645F2" w:rsidRDefault="0000189A" w:rsidP="0000189A">
              <w:pPr>
                <w:pStyle w:val="Bibliography"/>
                <w:spacing w:line="480" w:lineRule="auto"/>
                <w:rPr>
                  <w:rFonts w:ascii="Arial" w:hAnsi="Arial" w:cs="Arial"/>
                  <w:noProof/>
                  <w:sz w:val="24"/>
                  <w:szCs w:val="24"/>
                  <w:lang w:val="en-US"/>
                </w:rPr>
              </w:pPr>
              <w:r w:rsidRPr="001645F2">
                <w:rPr>
                  <w:rFonts w:ascii="Arial" w:hAnsi="Arial" w:cs="Arial"/>
                  <w:noProof/>
                  <w:sz w:val="24"/>
                  <w:szCs w:val="24"/>
                  <w:lang w:val="en-US"/>
                </w:rPr>
                <w:t xml:space="preserve">Oxford Bibliographies, 2022. </w:t>
              </w:r>
              <w:r w:rsidRPr="001645F2">
                <w:rPr>
                  <w:rFonts w:ascii="Arial" w:hAnsi="Arial" w:cs="Arial"/>
                  <w:i/>
                  <w:iCs/>
                  <w:noProof/>
                  <w:sz w:val="24"/>
                  <w:szCs w:val="24"/>
                  <w:lang w:val="en-US"/>
                </w:rPr>
                <w:t xml:space="preserve">Procedural Justice. </w:t>
              </w:r>
              <w:r w:rsidRPr="001645F2">
                <w:rPr>
                  <w:rFonts w:ascii="Arial" w:hAnsi="Arial" w:cs="Arial"/>
                  <w:noProof/>
                  <w:sz w:val="24"/>
                  <w:szCs w:val="24"/>
                  <w:lang w:val="en-US"/>
                </w:rPr>
                <w:t xml:space="preserve">[Online] </w:t>
              </w:r>
              <w:r w:rsidRPr="001645F2">
                <w:rPr>
                  <w:rFonts w:ascii="Arial" w:hAnsi="Arial" w:cs="Arial"/>
                  <w:noProof/>
                  <w:sz w:val="24"/>
                  <w:szCs w:val="24"/>
                  <w:lang w:val="en-US"/>
                </w:rPr>
                <w:br/>
                <w:t xml:space="preserve">Available at: </w:t>
              </w:r>
              <w:r w:rsidRPr="001645F2">
                <w:rPr>
                  <w:rFonts w:ascii="Arial" w:hAnsi="Arial" w:cs="Arial"/>
                  <w:noProof/>
                  <w:sz w:val="24"/>
                  <w:szCs w:val="24"/>
                  <w:u w:val="single"/>
                  <w:lang w:val="en-US"/>
                </w:rPr>
                <w:t>https://www.oxfordbibliographies.com/view/document/obo-9780195396607/obo-9780195396607-0241.xml</w:t>
              </w:r>
              <w:r w:rsidRPr="001645F2">
                <w:rPr>
                  <w:rFonts w:ascii="Arial" w:hAnsi="Arial" w:cs="Arial"/>
                  <w:noProof/>
                  <w:sz w:val="24"/>
                  <w:szCs w:val="24"/>
                  <w:lang w:val="en-US"/>
                </w:rPr>
                <w:br/>
                <w:t>[Accessed April 2022].</w:t>
              </w:r>
            </w:p>
            <w:p w:rsidR="0000189A" w:rsidRPr="001645F2" w:rsidRDefault="0000189A" w:rsidP="0000189A">
              <w:pPr>
                <w:pStyle w:val="Bibliography"/>
                <w:spacing w:line="480" w:lineRule="auto"/>
                <w:rPr>
                  <w:rFonts w:ascii="Arial" w:hAnsi="Arial" w:cs="Arial"/>
                  <w:noProof/>
                  <w:sz w:val="24"/>
                  <w:szCs w:val="24"/>
                  <w:lang w:val="en-US"/>
                </w:rPr>
              </w:pPr>
              <w:r w:rsidRPr="001645F2">
                <w:rPr>
                  <w:rFonts w:ascii="Arial" w:hAnsi="Arial" w:cs="Arial"/>
                  <w:noProof/>
                  <w:sz w:val="24"/>
                  <w:szCs w:val="24"/>
                  <w:lang w:val="en-US"/>
                </w:rPr>
                <w:t xml:space="preserve">Paul E. Levy, C. N.-W., 2004. </w:t>
              </w:r>
              <w:r w:rsidRPr="001645F2">
                <w:rPr>
                  <w:rFonts w:ascii="Arial" w:hAnsi="Arial" w:cs="Arial"/>
                  <w:i/>
                  <w:iCs/>
                  <w:noProof/>
                  <w:sz w:val="24"/>
                  <w:szCs w:val="24"/>
                  <w:lang w:val="en-US"/>
                </w:rPr>
                <w:t xml:space="preserve">Encyclopedia of applied Psychology. </w:t>
              </w:r>
              <w:r w:rsidRPr="001645F2">
                <w:rPr>
                  <w:rFonts w:ascii="Arial" w:hAnsi="Arial" w:cs="Arial"/>
                  <w:noProof/>
                  <w:sz w:val="24"/>
                  <w:szCs w:val="24"/>
                  <w:lang w:val="en-US"/>
                </w:rPr>
                <w:t>Florida: Academic Press .</w:t>
              </w:r>
            </w:p>
            <w:p w:rsidR="0000189A" w:rsidRPr="001645F2" w:rsidRDefault="0000189A" w:rsidP="0000189A">
              <w:pPr>
                <w:pStyle w:val="Bibliography"/>
                <w:spacing w:line="480" w:lineRule="auto"/>
                <w:rPr>
                  <w:rFonts w:ascii="Arial" w:hAnsi="Arial" w:cs="Arial"/>
                  <w:noProof/>
                  <w:sz w:val="24"/>
                  <w:szCs w:val="24"/>
                  <w:lang w:val="en-US"/>
                </w:rPr>
              </w:pPr>
              <w:r w:rsidRPr="001645F2">
                <w:rPr>
                  <w:rFonts w:ascii="Arial" w:hAnsi="Arial" w:cs="Arial"/>
                  <w:noProof/>
                  <w:sz w:val="24"/>
                  <w:szCs w:val="24"/>
                  <w:lang w:val="en-US"/>
                </w:rPr>
                <w:t xml:space="preserve">Srivastava, U. R., 2015. Multiple Dimensions of Organizational Justice and Work-Related Outcomes </w:t>
              </w:r>
              <w:r w:rsidRPr="001645F2">
                <w:rPr>
                  <w:rFonts w:ascii="Arial" w:hAnsi="Arial" w:cs="Arial"/>
                  <w:noProof/>
                  <w:sz w:val="24"/>
                  <w:szCs w:val="24"/>
                  <w:lang w:val="en-US"/>
                </w:rPr>
                <w:lastRenderedPageBreak/>
                <w:t xml:space="preserve">among Health-Care Professionals. </w:t>
              </w:r>
              <w:r w:rsidRPr="001645F2">
                <w:rPr>
                  <w:rFonts w:ascii="Arial" w:hAnsi="Arial" w:cs="Arial"/>
                  <w:i/>
                  <w:iCs/>
                  <w:noProof/>
                  <w:sz w:val="24"/>
                  <w:szCs w:val="24"/>
                  <w:lang w:val="en-US"/>
                </w:rPr>
                <w:t xml:space="preserve">American Journal of Industrial and Business Management, </w:t>
              </w:r>
              <w:r w:rsidRPr="001645F2">
                <w:rPr>
                  <w:rFonts w:ascii="Arial" w:hAnsi="Arial" w:cs="Arial"/>
                  <w:noProof/>
                  <w:sz w:val="24"/>
                  <w:szCs w:val="24"/>
                  <w:lang w:val="en-US"/>
                </w:rPr>
                <w:t>5(11).</w:t>
              </w:r>
            </w:p>
            <w:p w:rsidR="0000189A" w:rsidRPr="001645F2" w:rsidRDefault="0000189A" w:rsidP="0000189A">
              <w:pPr>
                <w:pStyle w:val="Bibliography"/>
                <w:spacing w:line="480" w:lineRule="auto"/>
                <w:rPr>
                  <w:rFonts w:ascii="Arial" w:hAnsi="Arial" w:cs="Arial"/>
                  <w:noProof/>
                  <w:sz w:val="24"/>
                  <w:szCs w:val="24"/>
                  <w:lang w:val="en-US"/>
                </w:rPr>
              </w:pPr>
              <w:r w:rsidRPr="001645F2">
                <w:rPr>
                  <w:rFonts w:ascii="Arial" w:hAnsi="Arial" w:cs="Arial"/>
                  <w:noProof/>
                  <w:sz w:val="24"/>
                  <w:szCs w:val="24"/>
                  <w:lang w:val="en-US"/>
                </w:rPr>
                <w:t xml:space="preserve">Workr Beeing , 2019. </w:t>
              </w:r>
              <w:r w:rsidRPr="001645F2">
                <w:rPr>
                  <w:rFonts w:ascii="Arial" w:hAnsi="Arial" w:cs="Arial"/>
                  <w:i/>
                  <w:iCs/>
                  <w:noProof/>
                  <w:sz w:val="24"/>
                  <w:szCs w:val="24"/>
                  <w:lang w:val="en-US"/>
                </w:rPr>
                <w:t xml:space="preserve">Interpersonal Justice. </w:t>
              </w:r>
              <w:r w:rsidRPr="001645F2">
                <w:rPr>
                  <w:rFonts w:ascii="Arial" w:hAnsi="Arial" w:cs="Arial"/>
                  <w:noProof/>
                  <w:sz w:val="24"/>
                  <w:szCs w:val="24"/>
                  <w:lang w:val="en-US"/>
                </w:rPr>
                <w:t xml:space="preserve">[Online] </w:t>
              </w:r>
              <w:r w:rsidRPr="001645F2">
                <w:rPr>
                  <w:rFonts w:ascii="Arial" w:hAnsi="Arial" w:cs="Arial"/>
                  <w:noProof/>
                  <w:sz w:val="24"/>
                  <w:szCs w:val="24"/>
                  <w:lang w:val="en-US"/>
                </w:rPr>
                <w:br/>
                <w:t xml:space="preserve">Available at: </w:t>
              </w:r>
              <w:r w:rsidRPr="001645F2">
                <w:rPr>
                  <w:rFonts w:ascii="Arial" w:hAnsi="Arial" w:cs="Arial"/>
                  <w:noProof/>
                  <w:sz w:val="24"/>
                  <w:szCs w:val="24"/>
                  <w:u w:val="single"/>
                  <w:lang w:val="en-US"/>
                </w:rPr>
                <w:t>https://workrbeeing.com/2019/12/09/interpersonal-justice/</w:t>
              </w:r>
              <w:r w:rsidRPr="001645F2">
                <w:rPr>
                  <w:rFonts w:ascii="Arial" w:hAnsi="Arial" w:cs="Arial"/>
                  <w:noProof/>
                  <w:sz w:val="24"/>
                  <w:szCs w:val="24"/>
                  <w:lang w:val="en-US"/>
                </w:rPr>
                <w:br/>
                <w:t>[Accessed April 2022].</w:t>
              </w:r>
            </w:p>
            <w:p w:rsidR="0000189A" w:rsidRDefault="0000189A" w:rsidP="00B2569E">
              <w:pPr>
                <w:spacing w:line="480" w:lineRule="auto"/>
                <w:rPr>
                  <w:rFonts w:ascii="Arial" w:hAnsi="Arial" w:cs="Arial"/>
                  <w:sz w:val="24"/>
                  <w:szCs w:val="24"/>
                </w:rPr>
              </w:pPr>
              <w:r w:rsidRPr="001645F2">
                <w:rPr>
                  <w:rFonts w:ascii="Arial" w:hAnsi="Arial" w:cs="Arial"/>
                  <w:b/>
                  <w:bCs/>
                  <w:noProof/>
                  <w:sz w:val="24"/>
                  <w:szCs w:val="24"/>
                </w:rPr>
                <w:fldChar w:fldCharType="end"/>
              </w:r>
            </w:p>
            <w:p w:rsidR="00A7480D" w:rsidRDefault="0000189A" w:rsidP="00A7480D">
              <w:pPr>
                <w:spacing w:line="480" w:lineRule="auto"/>
                <w:rPr>
                  <w:rFonts w:ascii="Arial" w:hAnsi="Arial" w:cs="Arial"/>
                  <w:b/>
                  <w:bCs/>
                  <w:sz w:val="24"/>
                  <w:szCs w:val="24"/>
                </w:rPr>
              </w:pPr>
              <w:r w:rsidR="00A7480D" w:rsidRPr="00A7480D">
                <w:rPr>
                  <w:rFonts w:ascii="Arial" w:hAnsi="Arial" w:cs="Arial"/>
                  <w:b/>
                  <w:bCs/>
                  <w:sz w:val="24"/>
                  <w:szCs w:val="24"/>
                </w:rPr>
                <w:t xml:space="preserve"> </w:t>
              </w:r>
              <w:r w:rsidR="00A7480D">
                <w:rPr>
                  <w:rFonts w:ascii="Arial" w:hAnsi="Arial" w:cs="Arial"/>
                  <w:b/>
                  <w:bCs/>
                  <w:sz w:val="24"/>
                  <w:szCs w:val="24"/>
                </w:rPr>
                <w:t>Essay 4: Analyse the potential links between serious and organised crime and public protection issues?</w:t>
              </w:r>
            </w:p>
          </w:sdtContent>
        </w:sdt>
      </w:sdtContent>
    </w:sdt>
    <w:p w:rsidR="00A7480D" w:rsidRPr="004B165D" w:rsidRDefault="00A7480D" w:rsidP="00A7480D">
      <w:pPr>
        <w:spacing w:line="480" w:lineRule="auto"/>
        <w:rPr>
          <w:rFonts w:ascii="Arial" w:hAnsi="Arial" w:cs="Arial"/>
          <w:color w:val="0B0C0C"/>
          <w:sz w:val="24"/>
          <w:szCs w:val="24"/>
          <w:shd w:val="clear" w:color="auto" w:fill="FFFFFF"/>
        </w:rPr>
      </w:pPr>
      <w:r w:rsidRPr="004B165D">
        <w:rPr>
          <w:rFonts w:ascii="Arial" w:hAnsi="Arial" w:cs="Arial"/>
          <w:sz w:val="24"/>
          <w:szCs w:val="24"/>
        </w:rPr>
        <w:t xml:space="preserve">In this essay I will identify and critically analyse the potential links between serious and organised crime and </w:t>
      </w:r>
      <w:r w:rsidRPr="004B165D">
        <w:rPr>
          <w:rFonts w:ascii="Arial" w:hAnsi="Arial" w:cs="Arial"/>
          <w:sz w:val="24"/>
          <w:szCs w:val="24"/>
        </w:rPr>
        <w:lastRenderedPageBreak/>
        <w:t xml:space="preserve">public protection issues. Serious and organised crime is best defined using the UK Government Website definition defines it as </w:t>
      </w:r>
      <w:r w:rsidRPr="004B165D">
        <w:rPr>
          <w:rFonts w:ascii="Arial" w:hAnsi="Arial" w:cs="Arial"/>
          <w:color w:val="0B0C0C"/>
          <w:sz w:val="24"/>
          <w:szCs w:val="24"/>
          <w:shd w:val="clear" w:color="auto" w:fill="FFFFFF"/>
        </w:rPr>
        <w:t xml:space="preserve">“Individuals planning, co-ordinating and committing serious offences, whether individually, in groups and/or as part of transnational networks” </w:t>
      </w:r>
      <w:sdt>
        <w:sdtPr>
          <w:rPr>
            <w:rFonts w:ascii="Arial" w:hAnsi="Arial" w:cs="Arial"/>
            <w:color w:val="0B0C0C"/>
            <w:sz w:val="24"/>
            <w:szCs w:val="24"/>
            <w:shd w:val="clear" w:color="auto" w:fill="FFFFFF"/>
          </w:rPr>
          <w:id w:val="736208946"/>
          <w:citation/>
        </w:sdtPr>
        <w:sdtContent>
          <w:r w:rsidRPr="004B165D">
            <w:rPr>
              <w:rFonts w:ascii="Arial" w:hAnsi="Arial" w:cs="Arial"/>
              <w:color w:val="0B0C0C"/>
              <w:sz w:val="24"/>
              <w:szCs w:val="24"/>
              <w:shd w:val="clear" w:color="auto" w:fill="FFFFFF"/>
            </w:rPr>
            <w:fldChar w:fldCharType="begin"/>
          </w:r>
          <w:r w:rsidRPr="004B165D">
            <w:rPr>
              <w:rFonts w:ascii="Arial" w:hAnsi="Arial" w:cs="Arial"/>
              <w:color w:val="0B0C0C"/>
              <w:sz w:val="24"/>
              <w:szCs w:val="24"/>
              <w:shd w:val="clear" w:color="auto" w:fill="FFFFFF"/>
            </w:rPr>
            <w:instrText xml:space="preserve"> CITATION GOV14 \l 2057 </w:instrText>
          </w:r>
          <w:r w:rsidRPr="004B165D">
            <w:rPr>
              <w:rFonts w:ascii="Arial" w:hAnsi="Arial" w:cs="Arial"/>
              <w:color w:val="0B0C0C"/>
              <w:sz w:val="24"/>
              <w:szCs w:val="24"/>
              <w:shd w:val="clear" w:color="auto" w:fill="FFFFFF"/>
            </w:rPr>
            <w:fldChar w:fldCharType="separate"/>
          </w:r>
          <w:r w:rsidRPr="004B165D">
            <w:rPr>
              <w:rFonts w:ascii="Arial" w:hAnsi="Arial" w:cs="Arial"/>
              <w:noProof/>
              <w:color w:val="0B0C0C"/>
              <w:sz w:val="24"/>
              <w:szCs w:val="24"/>
              <w:shd w:val="clear" w:color="auto" w:fill="FFFFFF"/>
            </w:rPr>
            <w:t>(GOV.UK, 2014)</w:t>
          </w:r>
          <w:r w:rsidRPr="004B165D">
            <w:rPr>
              <w:rFonts w:ascii="Arial" w:hAnsi="Arial" w:cs="Arial"/>
              <w:color w:val="0B0C0C"/>
              <w:sz w:val="24"/>
              <w:szCs w:val="24"/>
              <w:shd w:val="clear" w:color="auto" w:fill="FFFFFF"/>
            </w:rPr>
            <w:fldChar w:fldCharType="end"/>
          </w:r>
        </w:sdtContent>
      </w:sdt>
      <w:r w:rsidRPr="004B165D">
        <w:rPr>
          <w:rFonts w:ascii="Arial" w:hAnsi="Arial" w:cs="Arial"/>
          <w:color w:val="0B0C0C"/>
          <w:sz w:val="24"/>
          <w:szCs w:val="24"/>
          <w:shd w:val="clear" w:color="auto" w:fill="FFFFFF"/>
        </w:rPr>
        <w:t xml:space="preserve">. Some of the offences categorised by the UK Government as Serious and Organised Crime are Money and drug trafficking, Child sexual Exploitation (CSE), Economic Crimes and this list is not extensive </w:t>
      </w:r>
      <w:sdt>
        <w:sdtPr>
          <w:rPr>
            <w:rFonts w:ascii="Arial" w:hAnsi="Arial" w:cs="Arial"/>
            <w:color w:val="0B0C0C"/>
            <w:sz w:val="24"/>
            <w:szCs w:val="24"/>
            <w:shd w:val="clear" w:color="auto" w:fill="FFFFFF"/>
          </w:rPr>
          <w:id w:val="-1949774241"/>
          <w:citation/>
        </w:sdtPr>
        <w:sdtContent>
          <w:r w:rsidRPr="004B165D">
            <w:rPr>
              <w:rFonts w:ascii="Arial" w:hAnsi="Arial" w:cs="Arial"/>
              <w:color w:val="0B0C0C"/>
              <w:sz w:val="24"/>
              <w:szCs w:val="24"/>
              <w:shd w:val="clear" w:color="auto" w:fill="FFFFFF"/>
            </w:rPr>
            <w:fldChar w:fldCharType="begin"/>
          </w:r>
          <w:r w:rsidRPr="004B165D">
            <w:rPr>
              <w:rFonts w:ascii="Arial" w:hAnsi="Arial" w:cs="Arial"/>
              <w:color w:val="0B0C0C"/>
              <w:sz w:val="24"/>
              <w:szCs w:val="24"/>
              <w:shd w:val="clear" w:color="auto" w:fill="FFFFFF"/>
            </w:rPr>
            <w:instrText xml:space="preserve"> CITATION GOV14 \l 2057 </w:instrText>
          </w:r>
          <w:r w:rsidRPr="004B165D">
            <w:rPr>
              <w:rFonts w:ascii="Arial" w:hAnsi="Arial" w:cs="Arial"/>
              <w:color w:val="0B0C0C"/>
              <w:sz w:val="24"/>
              <w:szCs w:val="24"/>
              <w:shd w:val="clear" w:color="auto" w:fill="FFFFFF"/>
            </w:rPr>
            <w:fldChar w:fldCharType="separate"/>
          </w:r>
          <w:r w:rsidRPr="004B165D">
            <w:rPr>
              <w:rFonts w:ascii="Arial" w:hAnsi="Arial" w:cs="Arial"/>
              <w:noProof/>
              <w:color w:val="0B0C0C"/>
              <w:sz w:val="24"/>
              <w:szCs w:val="24"/>
              <w:shd w:val="clear" w:color="auto" w:fill="FFFFFF"/>
            </w:rPr>
            <w:t>(GOV.UK, 2014)</w:t>
          </w:r>
          <w:r w:rsidRPr="004B165D">
            <w:rPr>
              <w:rFonts w:ascii="Arial" w:hAnsi="Arial" w:cs="Arial"/>
              <w:color w:val="0B0C0C"/>
              <w:sz w:val="24"/>
              <w:szCs w:val="24"/>
              <w:shd w:val="clear" w:color="auto" w:fill="FFFFFF"/>
            </w:rPr>
            <w:fldChar w:fldCharType="end"/>
          </w:r>
        </w:sdtContent>
      </w:sdt>
      <w:r w:rsidRPr="004B165D">
        <w:rPr>
          <w:rFonts w:ascii="Arial" w:hAnsi="Arial" w:cs="Arial"/>
          <w:color w:val="0B0C0C"/>
          <w:sz w:val="24"/>
          <w:szCs w:val="24"/>
          <w:shd w:val="clear" w:color="auto" w:fill="FFFFFF"/>
        </w:rPr>
        <w:t>.</w:t>
      </w:r>
    </w:p>
    <w:p w:rsidR="00A7480D" w:rsidRPr="004B165D" w:rsidRDefault="00A7480D" w:rsidP="00A7480D">
      <w:pPr>
        <w:spacing w:line="480" w:lineRule="auto"/>
        <w:rPr>
          <w:rFonts w:ascii="Arial" w:hAnsi="Arial" w:cs="Arial"/>
          <w:color w:val="0B0C0C"/>
          <w:sz w:val="24"/>
          <w:szCs w:val="24"/>
          <w:shd w:val="clear" w:color="auto" w:fill="FFFFFF"/>
        </w:rPr>
      </w:pPr>
      <w:r w:rsidRPr="004B165D">
        <w:rPr>
          <w:rFonts w:ascii="Arial" w:hAnsi="Arial" w:cs="Arial"/>
          <w:color w:val="0B0C0C"/>
          <w:sz w:val="24"/>
          <w:szCs w:val="24"/>
          <w:shd w:val="clear" w:color="auto" w:fill="FFFFFF"/>
        </w:rPr>
        <w:t>Serious and organised crime is a Nationwide issue and can often be Multinational with The Crown Prosecution Service estimating that it costs the UK around Twenty-</w:t>
      </w:r>
      <w:r w:rsidRPr="004B165D">
        <w:rPr>
          <w:rFonts w:ascii="Arial" w:hAnsi="Arial" w:cs="Arial"/>
          <w:color w:val="0B0C0C"/>
          <w:sz w:val="24"/>
          <w:szCs w:val="24"/>
          <w:shd w:val="clear" w:color="auto" w:fill="FFFFFF"/>
        </w:rPr>
        <w:lastRenderedPageBreak/>
        <w:t xml:space="preserve">four billion pounds each year as well as posing a credible threat to the UK’s Borders and economy </w:t>
      </w:r>
      <w:sdt>
        <w:sdtPr>
          <w:rPr>
            <w:rFonts w:ascii="Arial" w:hAnsi="Arial" w:cs="Arial"/>
            <w:color w:val="0B0C0C"/>
            <w:sz w:val="24"/>
            <w:szCs w:val="24"/>
            <w:shd w:val="clear" w:color="auto" w:fill="FFFFFF"/>
          </w:rPr>
          <w:id w:val="-759752983"/>
          <w:citation/>
        </w:sdtPr>
        <w:sdtContent>
          <w:r w:rsidRPr="004B165D">
            <w:rPr>
              <w:rFonts w:ascii="Arial" w:hAnsi="Arial" w:cs="Arial"/>
              <w:color w:val="0B0C0C"/>
              <w:sz w:val="24"/>
              <w:szCs w:val="24"/>
              <w:shd w:val="clear" w:color="auto" w:fill="FFFFFF"/>
            </w:rPr>
            <w:fldChar w:fldCharType="begin"/>
          </w:r>
          <w:r w:rsidRPr="004B165D">
            <w:rPr>
              <w:rFonts w:ascii="Arial" w:hAnsi="Arial" w:cs="Arial"/>
              <w:color w:val="0B0C0C"/>
              <w:sz w:val="24"/>
              <w:szCs w:val="24"/>
              <w:shd w:val="clear" w:color="auto" w:fill="FFFFFF"/>
            </w:rPr>
            <w:instrText xml:space="preserve"> CITATION CPS21 \l 2057 </w:instrText>
          </w:r>
          <w:r w:rsidRPr="004B165D">
            <w:rPr>
              <w:rFonts w:ascii="Arial" w:hAnsi="Arial" w:cs="Arial"/>
              <w:color w:val="0B0C0C"/>
              <w:sz w:val="24"/>
              <w:szCs w:val="24"/>
              <w:shd w:val="clear" w:color="auto" w:fill="FFFFFF"/>
            </w:rPr>
            <w:fldChar w:fldCharType="separate"/>
          </w:r>
          <w:r w:rsidRPr="004B165D">
            <w:rPr>
              <w:rFonts w:ascii="Arial" w:hAnsi="Arial" w:cs="Arial"/>
              <w:noProof/>
              <w:color w:val="0B0C0C"/>
              <w:sz w:val="24"/>
              <w:szCs w:val="24"/>
              <w:shd w:val="clear" w:color="auto" w:fill="FFFFFF"/>
            </w:rPr>
            <w:t>(CPS, 2021)</w:t>
          </w:r>
          <w:r w:rsidRPr="004B165D">
            <w:rPr>
              <w:rFonts w:ascii="Arial" w:hAnsi="Arial" w:cs="Arial"/>
              <w:color w:val="0B0C0C"/>
              <w:sz w:val="24"/>
              <w:szCs w:val="24"/>
              <w:shd w:val="clear" w:color="auto" w:fill="FFFFFF"/>
            </w:rPr>
            <w:fldChar w:fldCharType="end"/>
          </w:r>
        </w:sdtContent>
      </w:sdt>
      <w:r w:rsidRPr="004B165D">
        <w:rPr>
          <w:rFonts w:ascii="Arial" w:hAnsi="Arial" w:cs="Arial"/>
          <w:color w:val="0B0C0C"/>
          <w:sz w:val="24"/>
          <w:szCs w:val="24"/>
          <w:shd w:val="clear" w:color="auto" w:fill="FFFFFF"/>
        </w:rPr>
        <w:t xml:space="preserve">. Serious and organised crime gangs commonly known as OCG’s are highly organised and well-orchestrated groups of criminals that are actively involved in the trafficking, sale and distribution of Drugs across the UK, the Trafficking of Humans involved in Modern slavery as well economic crimes such as fraud, forgery, and money laundering  </w:t>
      </w:r>
      <w:sdt>
        <w:sdtPr>
          <w:rPr>
            <w:rFonts w:ascii="Arial" w:hAnsi="Arial" w:cs="Arial"/>
            <w:color w:val="0B0C0C"/>
            <w:sz w:val="24"/>
            <w:szCs w:val="24"/>
            <w:shd w:val="clear" w:color="auto" w:fill="FFFFFF"/>
          </w:rPr>
          <w:id w:val="120505157"/>
          <w:citation/>
        </w:sdtPr>
        <w:sdtContent>
          <w:r w:rsidRPr="004B165D">
            <w:rPr>
              <w:rFonts w:ascii="Arial" w:hAnsi="Arial" w:cs="Arial"/>
              <w:color w:val="0B0C0C"/>
              <w:sz w:val="24"/>
              <w:szCs w:val="24"/>
              <w:shd w:val="clear" w:color="auto" w:fill="FFFFFF"/>
            </w:rPr>
            <w:fldChar w:fldCharType="begin"/>
          </w:r>
          <w:r w:rsidRPr="004B165D">
            <w:rPr>
              <w:rFonts w:ascii="Arial" w:hAnsi="Arial" w:cs="Arial"/>
              <w:color w:val="0B0C0C"/>
              <w:sz w:val="24"/>
              <w:szCs w:val="24"/>
              <w:shd w:val="clear" w:color="auto" w:fill="FFFFFF"/>
            </w:rPr>
            <w:instrText xml:space="preserve"> CITATION Cri18 \l 2057 </w:instrText>
          </w:r>
          <w:r w:rsidRPr="004B165D">
            <w:rPr>
              <w:rFonts w:ascii="Arial" w:hAnsi="Arial" w:cs="Arial"/>
              <w:color w:val="0B0C0C"/>
              <w:sz w:val="24"/>
              <w:szCs w:val="24"/>
              <w:shd w:val="clear" w:color="auto" w:fill="FFFFFF"/>
            </w:rPr>
            <w:fldChar w:fldCharType="separate"/>
          </w:r>
          <w:r w:rsidRPr="004B165D">
            <w:rPr>
              <w:rFonts w:ascii="Arial" w:hAnsi="Arial" w:cs="Arial"/>
              <w:noProof/>
              <w:color w:val="0B0C0C"/>
              <w:sz w:val="24"/>
              <w:szCs w:val="24"/>
              <w:shd w:val="clear" w:color="auto" w:fill="FFFFFF"/>
            </w:rPr>
            <w:t>(Crime Stoppers, 2018)</w:t>
          </w:r>
          <w:r w:rsidRPr="004B165D">
            <w:rPr>
              <w:rFonts w:ascii="Arial" w:hAnsi="Arial" w:cs="Arial"/>
              <w:color w:val="0B0C0C"/>
              <w:sz w:val="24"/>
              <w:szCs w:val="24"/>
              <w:shd w:val="clear" w:color="auto" w:fill="FFFFFF"/>
            </w:rPr>
            <w:fldChar w:fldCharType="end"/>
          </w:r>
        </w:sdtContent>
      </w:sdt>
      <w:r w:rsidRPr="004B165D">
        <w:rPr>
          <w:rFonts w:ascii="Arial" w:hAnsi="Arial" w:cs="Arial"/>
          <w:color w:val="0B0C0C"/>
          <w:sz w:val="24"/>
          <w:szCs w:val="24"/>
          <w:shd w:val="clear" w:color="auto" w:fill="FFFFFF"/>
        </w:rPr>
        <w:t>.</w:t>
      </w:r>
    </w:p>
    <w:p w:rsidR="00A7480D" w:rsidRPr="004B165D" w:rsidRDefault="00A7480D" w:rsidP="00A7480D">
      <w:pPr>
        <w:spacing w:line="480" w:lineRule="auto"/>
        <w:rPr>
          <w:rFonts w:ascii="Arial" w:hAnsi="Arial" w:cs="Arial"/>
          <w:sz w:val="24"/>
          <w:szCs w:val="24"/>
          <w:shd w:val="clear" w:color="auto" w:fill="FFFFFF"/>
        </w:rPr>
      </w:pPr>
      <w:r w:rsidRPr="004B165D">
        <w:rPr>
          <w:rFonts w:ascii="Arial" w:hAnsi="Arial" w:cs="Arial"/>
          <w:sz w:val="24"/>
          <w:szCs w:val="24"/>
          <w:shd w:val="clear" w:color="auto" w:fill="FFFFFF"/>
        </w:rPr>
        <w:t xml:space="preserve">when the drugs are moved across borders this is often referred to as County lines and this type of criminality often preys on vulnerable individuals, The National Police Chiefs Council (NPCC) defines county lines as </w:t>
      </w:r>
      <w:r w:rsidRPr="004B165D">
        <w:rPr>
          <w:rFonts w:ascii="Arial" w:hAnsi="Arial" w:cs="Arial"/>
          <w:sz w:val="24"/>
          <w:szCs w:val="24"/>
          <w:shd w:val="clear" w:color="auto" w:fill="FFFFFF"/>
        </w:rPr>
        <w:lastRenderedPageBreak/>
        <w:t xml:space="preserve">“County Line is a term used to describe gangs and organised criminal networks involved in exporting illegal drugs into one or more importing areas [within the UK], using dedicated mobile phone lines or other form of “deal line”. They are likely to exploit children and vulnerable adults to move [and store] the drugs and money and they will often use coercion, intimidation, violence (including sexual violence) and weapons.” </w:t>
      </w:r>
      <w:sdt>
        <w:sdtPr>
          <w:rPr>
            <w:rFonts w:ascii="Arial" w:hAnsi="Arial" w:cs="Arial"/>
            <w:sz w:val="24"/>
            <w:szCs w:val="24"/>
            <w:shd w:val="clear" w:color="auto" w:fill="FFFFFF"/>
          </w:rPr>
          <w:id w:val="-2062240016"/>
          <w:citation/>
        </w:sdtPr>
        <w:sdtContent>
          <w:r w:rsidRPr="004B165D">
            <w:rPr>
              <w:rFonts w:ascii="Arial" w:hAnsi="Arial" w:cs="Arial"/>
              <w:sz w:val="24"/>
              <w:szCs w:val="24"/>
              <w:shd w:val="clear" w:color="auto" w:fill="FFFFFF"/>
            </w:rPr>
            <w:fldChar w:fldCharType="begin"/>
          </w:r>
          <w:r w:rsidRPr="004B165D">
            <w:rPr>
              <w:rFonts w:ascii="Arial" w:hAnsi="Arial" w:cs="Arial"/>
              <w:sz w:val="24"/>
              <w:szCs w:val="24"/>
              <w:shd w:val="clear" w:color="auto" w:fill="FFFFFF"/>
            </w:rPr>
            <w:instrText xml:space="preserve"> CITATION Nat17 \l 2057 </w:instrText>
          </w:r>
          <w:r w:rsidRPr="004B165D">
            <w:rPr>
              <w:rFonts w:ascii="Arial" w:hAnsi="Arial" w:cs="Arial"/>
              <w:sz w:val="24"/>
              <w:szCs w:val="24"/>
              <w:shd w:val="clear" w:color="auto" w:fill="FFFFFF"/>
            </w:rPr>
            <w:fldChar w:fldCharType="separate"/>
          </w:r>
          <w:r w:rsidRPr="004B165D">
            <w:rPr>
              <w:rFonts w:ascii="Arial" w:hAnsi="Arial" w:cs="Arial"/>
              <w:noProof/>
              <w:sz w:val="24"/>
              <w:szCs w:val="24"/>
              <w:shd w:val="clear" w:color="auto" w:fill="FFFFFF"/>
            </w:rPr>
            <w:t>(National Crime Agency , 2017)</w:t>
          </w:r>
          <w:r w:rsidRPr="004B165D">
            <w:rPr>
              <w:rFonts w:ascii="Arial" w:hAnsi="Arial" w:cs="Arial"/>
              <w:sz w:val="24"/>
              <w:szCs w:val="24"/>
              <w:shd w:val="clear" w:color="auto" w:fill="FFFFFF"/>
            </w:rPr>
            <w:fldChar w:fldCharType="end"/>
          </w:r>
        </w:sdtContent>
      </w:sdt>
      <w:r w:rsidRPr="004B165D">
        <w:rPr>
          <w:rFonts w:ascii="Arial" w:hAnsi="Arial" w:cs="Arial"/>
          <w:sz w:val="24"/>
          <w:szCs w:val="24"/>
          <w:shd w:val="clear" w:color="auto" w:fill="FFFFFF"/>
        </w:rPr>
        <w:t>, this definition clearly highlights one of the many ways in which Serious and organised crime effects vulnerable individuals and subsequently exploits them.</w:t>
      </w:r>
    </w:p>
    <w:p w:rsidR="00A7480D" w:rsidRPr="004B165D" w:rsidRDefault="00A7480D" w:rsidP="00A7480D">
      <w:pPr>
        <w:spacing w:line="480" w:lineRule="auto"/>
        <w:rPr>
          <w:rFonts w:ascii="Arial" w:hAnsi="Arial" w:cs="Arial"/>
          <w:sz w:val="24"/>
          <w:szCs w:val="24"/>
          <w:shd w:val="clear" w:color="auto" w:fill="FFFFFF"/>
        </w:rPr>
      </w:pPr>
      <w:r w:rsidRPr="004B165D">
        <w:rPr>
          <w:rFonts w:ascii="Arial" w:hAnsi="Arial" w:cs="Arial"/>
          <w:sz w:val="24"/>
          <w:szCs w:val="24"/>
          <w:shd w:val="clear" w:color="auto" w:fill="FFFFFF"/>
        </w:rPr>
        <w:lastRenderedPageBreak/>
        <w:t xml:space="preserve">Public protection issues arise where an individual may be vulnerable or unable to protect themselves or is unable to sufficiently take care of themselves and is at risk of abuse or exploitation, the definition of a vulnerable person that best describes it Is by the National Police Chiefs council (NPCC) which states “A person is Vulnerable if due to they’re situation or circumstances, they are unable to take care of themselves or others from harm or exploitation” </w:t>
      </w:r>
      <w:sdt>
        <w:sdtPr>
          <w:rPr>
            <w:rFonts w:ascii="Arial" w:hAnsi="Arial" w:cs="Arial"/>
            <w:sz w:val="24"/>
            <w:szCs w:val="24"/>
            <w:shd w:val="clear" w:color="auto" w:fill="FFFFFF"/>
          </w:rPr>
          <w:id w:val="-1898120856"/>
          <w:citation/>
        </w:sdtPr>
        <w:sdtContent>
          <w:r w:rsidRPr="004B165D">
            <w:rPr>
              <w:rFonts w:ascii="Arial" w:hAnsi="Arial" w:cs="Arial"/>
              <w:sz w:val="24"/>
              <w:szCs w:val="24"/>
              <w:shd w:val="clear" w:color="auto" w:fill="FFFFFF"/>
            </w:rPr>
            <w:fldChar w:fldCharType="begin"/>
          </w:r>
          <w:r w:rsidRPr="004B165D">
            <w:rPr>
              <w:rFonts w:ascii="Arial" w:hAnsi="Arial" w:cs="Arial"/>
              <w:sz w:val="24"/>
              <w:szCs w:val="24"/>
              <w:shd w:val="clear" w:color="auto" w:fill="FFFFFF"/>
            </w:rPr>
            <w:instrText xml:space="preserve"> CITATION NPC21 \l 2057 </w:instrText>
          </w:r>
          <w:r w:rsidRPr="004B165D">
            <w:rPr>
              <w:rFonts w:ascii="Arial" w:hAnsi="Arial" w:cs="Arial"/>
              <w:sz w:val="24"/>
              <w:szCs w:val="24"/>
              <w:shd w:val="clear" w:color="auto" w:fill="FFFFFF"/>
            </w:rPr>
            <w:fldChar w:fldCharType="separate"/>
          </w:r>
          <w:r w:rsidRPr="004B165D">
            <w:rPr>
              <w:rFonts w:ascii="Arial" w:hAnsi="Arial" w:cs="Arial"/>
              <w:noProof/>
              <w:sz w:val="24"/>
              <w:szCs w:val="24"/>
              <w:shd w:val="clear" w:color="auto" w:fill="FFFFFF"/>
            </w:rPr>
            <w:t>(NPCC, 2021)</w:t>
          </w:r>
          <w:r w:rsidRPr="004B165D">
            <w:rPr>
              <w:rFonts w:ascii="Arial" w:hAnsi="Arial" w:cs="Arial"/>
              <w:sz w:val="24"/>
              <w:szCs w:val="24"/>
              <w:shd w:val="clear" w:color="auto" w:fill="FFFFFF"/>
            </w:rPr>
            <w:fldChar w:fldCharType="end"/>
          </w:r>
        </w:sdtContent>
      </w:sdt>
      <w:r w:rsidRPr="004B165D">
        <w:rPr>
          <w:rFonts w:ascii="Arial" w:hAnsi="Arial" w:cs="Arial"/>
          <w:sz w:val="24"/>
          <w:szCs w:val="24"/>
          <w:shd w:val="clear" w:color="auto" w:fill="FFFFFF"/>
        </w:rPr>
        <w:t xml:space="preserve">. People can be vulnerable and susceptible to vulnerability for numerous reasons however one of the biggest factors that vulnerable people are drawn into organised crime is drug and alcohol addiction and this is highlighted in </w:t>
      </w:r>
      <w:r w:rsidRPr="004B165D">
        <w:rPr>
          <w:rFonts w:ascii="Arial" w:hAnsi="Arial" w:cs="Arial"/>
          <w:sz w:val="24"/>
          <w:szCs w:val="24"/>
          <w:shd w:val="clear" w:color="auto" w:fill="FFFFFF"/>
        </w:rPr>
        <w:lastRenderedPageBreak/>
        <w:t xml:space="preserve">a lecture given by the Philip Sea combe who is the police and crime Commissioner (PCC) for Warwickshire </w:t>
      </w:r>
      <w:sdt>
        <w:sdtPr>
          <w:rPr>
            <w:rFonts w:ascii="Arial" w:hAnsi="Arial" w:cs="Arial"/>
            <w:sz w:val="24"/>
            <w:szCs w:val="24"/>
            <w:shd w:val="clear" w:color="auto" w:fill="FFFFFF"/>
          </w:rPr>
          <w:id w:val="-307560973"/>
          <w:citation/>
        </w:sdtPr>
        <w:sdtContent>
          <w:r w:rsidRPr="004B165D">
            <w:rPr>
              <w:rFonts w:ascii="Arial" w:hAnsi="Arial" w:cs="Arial"/>
              <w:sz w:val="24"/>
              <w:szCs w:val="24"/>
              <w:shd w:val="clear" w:color="auto" w:fill="FFFFFF"/>
            </w:rPr>
            <w:fldChar w:fldCharType="begin"/>
          </w:r>
          <w:r w:rsidRPr="004B165D">
            <w:rPr>
              <w:rFonts w:ascii="Arial" w:hAnsi="Arial" w:cs="Arial"/>
              <w:sz w:val="24"/>
              <w:szCs w:val="24"/>
              <w:shd w:val="clear" w:color="auto" w:fill="FFFFFF"/>
            </w:rPr>
            <w:instrText xml:space="preserve"> CITATION Pol17 \l 2057 </w:instrText>
          </w:r>
          <w:r w:rsidRPr="004B165D">
            <w:rPr>
              <w:rFonts w:ascii="Arial" w:hAnsi="Arial" w:cs="Arial"/>
              <w:sz w:val="24"/>
              <w:szCs w:val="24"/>
              <w:shd w:val="clear" w:color="auto" w:fill="FFFFFF"/>
            </w:rPr>
            <w:fldChar w:fldCharType="separate"/>
          </w:r>
          <w:r w:rsidRPr="004B165D">
            <w:rPr>
              <w:rFonts w:ascii="Arial" w:hAnsi="Arial" w:cs="Arial"/>
              <w:noProof/>
              <w:sz w:val="24"/>
              <w:szCs w:val="24"/>
              <w:shd w:val="clear" w:color="auto" w:fill="FFFFFF"/>
            </w:rPr>
            <w:t>(Police and Crime Commisioner for Warwickshire, 2017)</w:t>
          </w:r>
          <w:r w:rsidRPr="004B165D">
            <w:rPr>
              <w:rFonts w:ascii="Arial" w:hAnsi="Arial" w:cs="Arial"/>
              <w:sz w:val="24"/>
              <w:szCs w:val="24"/>
              <w:shd w:val="clear" w:color="auto" w:fill="FFFFFF"/>
            </w:rPr>
            <w:fldChar w:fldCharType="end"/>
          </w:r>
        </w:sdtContent>
      </w:sdt>
      <w:r w:rsidRPr="004B165D">
        <w:rPr>
          <w:rFonts w:ascii="Arial" w:hAnsi="Arial" w:cs="Arial"/>
          <w:sz w:val="24"/>
          <w:szCs w:val="24"/>
          <w:shd w:val="clear" w:color="auto" w:fill="FFFFFF"/>
        </w:rPr>
        <w:t>.</w:t>
      </w:r>
    </w:p>
    <w:p w:rsidR="00A7480D" w:rsidRPr="004B165D" w:rsidRDefault="00A7480D" w:rsidP="00A7480D">
      <w:pPr>
        <w:spacing w:line="480" w:lineRule="auto"/>
        <w:rPr>
          <w:rFonts w:ascii="Arial" w:hAnsi="Arial" w:cs="Arial"/>
          <w:sz w:val="24"/>
          <w:szCs w:val="24"/>
          <w:shd w:val="clear" w:color="auto" w:fill="FFFFFF"/>
        </w:rPr>
      </w:pPr>
      <w:r w:rsidRPr="004B165D">
        <w:rPr>
          <w:rFonts w:ascii="Arial" w:hAnsi="Arial" w:cs="Arial"/>
          <w:sz w:val="24"/>
          <w:szCs w:val="24"/>
          <w:shd w:val="clear" w:color="auto" w:fill="FFFFFF"/>
        </w:rPr>
        <w:t>The key link between serious and organised crime and public protection issues is that the criminal groups are exposing the vulnerabilities and often disabilities of the vulnerable individuals and often involuntarily making them engage in organised criminality. One of the most known phrases associated with serious organised crime is ‘County lines’ and I will now talk about have vulnerability issues play a large part in this type of or</w:t>
      </w:r>
      <w:r w:rsidRPr="004B165D">
        <w:rPr>
          <w:rFonts w:ascii="Arial" w:hAnsi="Arial" w:cs="Arial"/>
          <w:sz w:val="24"/>
          <w:szCs w:val="24"/>
          <w:shd w:val="clear" w:color="auto" w:fill="FFFFFF"/>
        </w:rPr>
        <w:lastRenderedPageBreak/>
        <w:t xml:space="preserve">ganised crime and other ways in which vulnerable individuals are exploited through this type of criminality. </w:t>
      </w:r>
      <w:sdt>
        <w:sdtPr>
          <w:rPr>
            <w:rFonts w:ascii="Arial" w:hAnsi="Arial" w:cs="Arial"/>
            <w:sz w:val="24"/>
            <w:szCs w:val="24"/>
            <w:shd w:val="clear" w:color="auto" w:fill="FFFFFF"/>
          </w:rPr>
          <w:id w:val="925924317"/>
          <w:citation/>
        </w:sdtPr>
        <w:sdtContent>
          <w:r w:rsidRPr="004B165D">
            <w:rPr>
              <w:rFonts w:ascii="Arial" w:hAnsi="Arial" w:cs="Arial"/>
              <w:sz w:val="24"/>
              <w:szCs w:val="24"/>
              <w:shd w:val="clear" w:color="auto" w:fill="FFFFFF"/>
            </w:rPr>
            <w:fldChar w:fldCharType="begin"/>
          </w:r>
          <w:r w:rsidRPr="004B165D">
            <w:rPr>
              <w:rFonts w:ascii="Arial" w:hAnsi="Arial" w:cs="Arial"/>
              <w:sz w:val="24"/>
              <w:szCs w:val="24"/>
              <w:shd w:val="clear" w:color="auto" w:fill="FFFFFF"/>
            </w:rPr>
            <w:instrText xml:space="preserve"> CITATION GOV20 \l 2057 </w:instrText>
          </w:r>
          <w:r w:rsidRPr="004B165D">
            <w:rPr>
              <w:rFonts w:ascii="Arial" w:hAnsi="Arial" w:cs="Arial"/>
              <w:sz w:val="24"/>
              <w:szCs w:val="24"/>
              <w:shd w:val="clear" w:color="auto" w:fill="FFFFFF"/>
            </w:rPr>
            <w:fldChar w:fldCharType="separate"/>
          </w:r>
          <w:r w:rsidRPr="004B165D">
            <w:rPr>
              <w:rFonts w:ascii="Arial" w:hAnsi="Arial" w:cs="Arial"/>
              <w:noProof/>
              <w:sz w:val="24"/>
              <w:szCs w:val="24"/>
              <w:shd w:val="clear" w:color="auto" w:fill="FFFFFF"/>
            </w:rPr>
            <w:t>(GOV.UK, 2020)</w:t>
          </w:r>
          <w:r w:rsidRPr="004B165D">
            <w:rPr>
              <w:rFonts w:ascii="Arial" w:hAnsi="Arial" w:cs="Arial"/>
              <w:sz w:val="24"/>
              <w:szCs w:val="24"/>
              <w:shd w:val="clear" w:color="auto" w:fill="FFFFFF"/>
            </w:rPr>
            <w:fldChar w:fldCharType="end"/>
          </w:r>
        </w:sdtContent>
      </w:sdt>
    </w:p>
    <w:p w:rsidR="00A7480D" w:rsidRPr="004B165D" w:rsidRDefault="00A7480D" w:rsidP="00A7480D">
      <w:pPr>
        <w:spacing w:line="480" w:lineRule="auto"/>
        <w:rPr>
          <w:rFonts w:ascii="Arial" w:hAnsi="Arial" w:cs="Arial"/>
          <w:color w:val="0B0C0C"/>
          <w:sz w:val="24"/>
          <w:szCs w:val="24"/>
          <w:shd w:val="clear" w:color="auto" w:fill="FFFFFF"/>
        </w:rPr>
      </w:pPr>
      <w:r w:rsidRPr="004B165D">
        <w:rPr>
          <w:rFonts w:ascii="Arial" w:hAnsi="Arial" w:cs="Arial"/>
          <w:sz w:val="24"/>
          <w:szCs w:val="24"/>
          <w:shd w:val="clear" w:color="auto" w:fill="FFFFFF"/>
        </w:rPr>
        <w:t xml:space="preserve">County lines is the phrase used to describe the movement of drugs across borders in the UK however in the process of doing so things such as violence, modern slavery, Child sexual exploitation and formation of organised criminal gangs (OCG’s) </w:t>
      </w:r>
      <w:sdt>
        <w:sdtPr>
          <w:rPr>
            <w:rFonts w:ascii="Arial" w:hAnsi="Arial" w:cs="Arial"/>
            <w:sz w:val="24"/>
            <w:szCs w:val="24"/>
            <w:shd w:val="clear" w:color="auto" w:fill="FFFFFF"/>
          </w:rPr>
          <w:id w:val="422609082"/>
          <w:citation/>
        </w:sdtPr>
        <w:sdtContent>
          <w:r w:rsidRPr="004B165D">
            <w:rPr>
              <w:rFonts w:ascii="Arial" w:hAnsi="Arial" w:cs="Arial"/>
              <w:sz w:val="24"/>
              <w:szCs w:val="24"/>
              <w:shd w:val="clear" w:color="auto" w:fill="FFFFFF"/>
            </w:rPr>
            <w:fldChar w:fldCharType="begin"/>
          </w:r>
          <w:r w:rsidRPr="004B165D">
            <w:rPr>
              <w:rFonts w:ascii="Arial" w:hAnsi="Arial" w:cs="Arial"/>
              <w:sz w:val="24"/>
              <w:szCs w:val="24"/>
              <w:shd w:val="clear" w:color="auto" w:fill="FFFFFF"/>
            </w:rPr>
            <w:instrText xml:space="preserve"> CITATION GOV20 \l 2057 </w:instrText>
          </w:r>
          <w:r w:rsidRPr="004B165D">
            <w:rPr>
              <w:rFonts w:ascii="Arial" w:hAnsi="Arial" w:cs="Arial"/>
              <w:sz w:val="24"/>
              <w:szCs w:val="24"/>
              <w:shd w:val="clear" w:color="auto" w:fill="FFFFFF"/>
            </w:rPr>
            <w:fldChar w:fldCharType="separate"/>
          </w:r>
          <w:r w:rsidRPr="004B165D">
            <w:rPr>
              <w:rFonts w:ascii="Arial" w:hAnsi="Arial" w:cs="Arial"/>
              <w:noProof/>
              <w:sz w:val="24"/>
              <w:szCs w:val="24"/>
              <w:shd w:val="clear" w:color="auto" w:fill="FFFFFF"/>
            </w:rPr>
            <w:t>(GOV.UK, 2020)</w:t>
          </w:r>
          <w:r w:rsidRPr="004B165D">
            <w:rPr>
              <w:rFonts w:ascii="Arial" w:hAnsi="Arial" w:cs="Arial"/>
              <w:sz w:val="24"/>
              <w:szCs w:val="24"/>
              <w:shd w:val="clear" w:color="auto" w:fill="FFFFFF"/>
            </w:rPr>
            <w:fldChar w:fldCharType="end"/>
          </w:r>
        </w:sdtContent>
      </w:sdt>
      <w:r w:rsidRPr="004B165D">
        <w:rPr>
          <w:rFonts w:ascii="Arial" w:hAnsi="Arial" w:cs="Arial"/>
          <w:sz w:val="24"/>
          <w:szCs w:val="24"/>
          <w:shd w:val="clear" w:color="auto" w:fill="FFFFFF"/>
        </w:rPr>
        <w:t xml:space="preserve">. Often vulnerable individuals are taken advantage of and exploited by these OCG’s to move, distribute, and sell the drugs on behalf of the gangs often in return for drugs or money. In cases of county lines children may be drawn into this type of criminality as well as other forms of criminality as described in the definition given </w:t>
      </w:r>
      <w:r w:rsidRPr="004B165D">
        <w:rPr>
          <w:rFonts w:ascii="Arial" w:hAnsi="Arial" w:cs="Arial"/>
          <w:sz w:val="24"/>
          <w:szCs w:val="24"/>
          <w:shd w:val="clear" w:color="auto" w:fill="FFFFFF"/>
        </w:rPr>
        <w:lastRenderedPageBreak/>
        <w:t>by the UK Government which defines child exploitation as “</w:t>
      </w:r>
      <w:r w:rsidRPr="004B165D">
        <w:rPr>
          <w:rFonts w:ascii="Arial" w:hAnsi="Arial" w:cs="Arial"/>
          <w:color w:val="0B0C0C"/>
          <w:sz w:val="24"/>
          <w:szCs w:val="24"/>
          <w:shd w:val="clear" w:color="auto" w:fill="FFFFFF"/>
        </w:rPr>
        <w:t>where an individual or group takes advantage of an imbalance of power to coerce, control, manipulate or deceive a child or young person under the age of 18. The victim may have been criminally exploited even if the activity appears consensual.”</w:t>
      </w:r>
      <w:sdt>
        <w:sdtPr>
          <w:rPr>
            <w:rFonts w:ascii="Arial" w:hAnsi="Arial" w:cs="Arial"/>
            <w:color w:val="0B0C0C"/>
            <w:sz w:val="24"/>
            <w:szCs w:val="24"/>
            <w:shd w:val="clear" w:color="auto" w:fill="FFFFFF"/>
          </w:rPr>
          <w:id w:val="1400406169"/>
          <w:citation/>
        </w:sdtPr>
        <w:sdtContent>
          <w:r w:rsidRPr="004B165D">
            <w:rPr>
              <w:rFonts w:ascii="Arial" w:hAnsi="Arial" w:cs="Arial"/>
              <w:color w:val="0B0C0C"/>
              <w:sz w:val="24"/>
              <w:szCs w:val="24"/>
              <w:shd w:val="clear" w:color="auto" w:fill="FFFFFF"/>
            </w:rPr>
            <w:fldChar w:fldCharType="begin"/>
          </w:r>
          <w:r w:rsidRPr="004B165D">
            <w:rPr>
              <w:rFonts w:ascii="Arial" w:hAnsi="Arial" w:cs="Arial"/>
              <w:color w:val="0B0C0C"/>
              <w:sz w:val="24"/>
              <w:szCs w:val="24"/>
              <w:shd w:val="clear" w:color="auto" w:fill="FFFFFF"/>
            </w:rPr>
            <w:instrText xml:space="preserve"> CITATION GOV20 \l 2057 </w:instrText>
          </w:r>
          <w:r w:rsidRPr="004B165D">
            <w:rPr>
              <w:rFonts w:ascii="Arial" w:hAnsi="Arial" w:cs="Arial"/>
              <w:color w:val="0B0C0C"/>
              <w:sz w:val="24"/>
              <w:szCs w:val="24"/>
              <w:shd w:val="clear" w:color="auto" w:fill="FFFFFF"/>
            </w:rPr>
            <w:fldChar w:fldCharType="separate"/>
          </w:r>
          <w:r w:rsidRPr="004B165D">
            <w:rPr>
              <w:rFonts w:ascii="Arial" w:hAnsi="Arial" w:cs="Arial"/>
              <w:noProof/>
              <w:color w:val="0B0C0C"/>
              <w:sz w:val="24"/>
              <w:szCs w:val="24"/>
              <w:shd w:val="clear" w:color="auto" w:fill="FFFFFF"/>
            </w:rPr>
            <w:t xml:space="preserve"> (GOV.UK, 2020)</w:t>
          </w:r>
          <w:r w:rsidRPr="004B165D">
            <w:rPr>
              <w:rFonts w:ascii="Arial" w:hAnsi="Arial" w:cs="Arial"/>
              <w:color w:val="0B0C0C"/>
              <w:sz w:val="24"/>
              <w:szCs w:val="24"/>
              <w:shd w:val="clear" w:color="auto" w:fill="FFFFFF"/>
            </w:rPr>
            <w:fldChar w:fldCharType="end"/>
          </w:r>
        </w:sdtContent>
      </w:sdt>
      <w:r w:rsidRPr="004B165D">
        <w:rPr>
          <w:rFonts w:ascii="Arial" w:hAnsi="Arial" w:cs="Arial"/>
          <w:color w:val="0B0C0C"/>
          <w:sz w:val="24"/>
          <w:szCs w:val="24"/>
          <w:shd w:val="clear" w:color="auto" w:fill="FFFFFF"/>
        </w:rPr>
        <w:t xml:space="preserve">. </w:t>
      </w:r>
    </w:p>
    <w:p w:rsidR="00A7480D" w:rsidRPr="004B165D" w:rsidRDefault="00A7480D" w:rsidP="00A7480D">
      <w:pPr>
        <w:spacing w:line="480" w:lineRule="auto"/>
        <w:rPr>
          <w:rFonts w:ascii="Arial" w:hAnsi="Arial" w:cs="Arial"/>
          <w:sz w:val="24"/>
          <w:szCs w:val="24"/>
          <w:shd w:val="clear" w:color="auto" w:fill="FFFFFF"/>
        </w:rPr>
      </w:pPr>
      <w:r w:rsidRPr="004B165D">
        <w:rPr>
          <w:rFonts w:ascii="Arial" w:hAnsi="Arial" w:cs="Arial"/>
          <w:sz w:val="24"/>
          <w:szCs w:val="24"/>
          <w:shd w:val="clear" w:color="auto" w:fill="FFFFFF"/>
        </w:rPr>
        <w:t xml:space="preserve">Vulnerable persons may also be exploited through ‘Cuckooing’ where Organised crime Gangs often from other locations in the UK move into an area and prey on the vulnerable and it is where Criminals or groups take over a person’s home and use the property to facilitate exploitation. The types of people who are often exploited in this manner suffer with drug or alcohol </w:t>
      </w:r>
      <w:r w:rsidRPr="004B165D">
        <w:rPr>
          <w:rFonts w:ascii="Arial" w:hAnsi="Arial" w:cs="Arial"/>
          <w:sz w:val="24"/>
          <w:szCs w:val="24"/>
          <w:shd w:val="clear" w:color="auto" w:fill="FFFFFF"/>
        </w:rPr>
        <w:lastRenderedPageBreak/>
        <w:t xml:space="preserve">misuse use or may suffer with disabilities or are socially isolated therefore are classified as vulnerable. </w:t>
      </w:r>
      <w:sdt>
        <w:sdtPr>
          <w:rPr>
            <w:rFonts w:ascii="Arial" w:hAnsi="Arial" w:cs="Arial"/>
            <w:sz w:val="24"/>
            <w:szCs w:val="24"/>
            <w:shd w:val="clear" w:color="auto" w:fill="FFFFFF"/>
          </w:rPr>
          <w:id w:val="-1893103173"/>
          <w:citation/>
        </w:sdtPr>
        <w:sdtContent>
          <w:r w:rsidRPr="004B165D">
            <w:rPr>
              <w:rFonts w:ascii="Arial" w:hAnsi="Arial" w:cs="Arial"/>
              <w:sz w:val="24"/>
              <w:szCs w:val="24"/>
              <w:shd w:val="clear" w:color="auto" w:fill="FFFFFF"/>
            </w:rPr>
            <w:fldChar w:fldCharType="begin"/>
          </w:r>
          <w:r>
            <w:rPr>
              <w:rFonts w:ascii="Arial" w:hAnsi="Arial" w:cs="Arial"/>
              <w:sz w:val="24"/>
              <w:szCs w:val="24"/>
              <w:shd w:val="clear" w:color="auto" w:fill="FFFFFF"/>
            </w:rPr>
            <w:instrText xml:space="preserve">CITATION Placeholder1 \l 2057 </w:instrText>
          </w:r>
          <w:r w:rsidRPr="004B165D">
            <w:rPr>
              <w:rFonts w:ascii="Arial" w:hAnsi="Arial" w:cs="Arial"/>
              <w:sz w:val="24"/>
              <w:szCs w:val="24"/>
              <w:shd w:val="clear" w:color="auto" w:fill="FFFFFF"/>
            </w:rPr>
            <w:fldChar w:fldCharType="separate"/>
          </w:r>
          <w:r w:rsidRPr="00A7480D">
            <w:rPr>
              <w:rFonts w:ascii="Arial" w:hAnsi="Arial" w:cs="Arial"/>
              <w:noProof/>
              <w:sz w:val="24"/>
              <w:szCs w:val="24"/>
              <w:shd w:val="clear" w:color="auto" w:fill="FFFFFF"/>
            </w:rPr>
            <w:t>(Oxford City Council , 2022)</w:t>
          </w:r>
          <w:r w:rsidRPr="004B165D">
            <w:rPr>
              <w:rFonts w:ascii="Arial" w:hAnsi="Arial" w:cs="Arial"/>
              <w:sz w:val="24"/>
              <w:szCs w:val="24"/>
              <w:shd w:val="clear" w:color="auto" w:fill="FFFFFF"/>
            </w:rPr>
            <w:fldChar w:fldCharType="end"/>
          </w:r>
        </w:sdtContent>
      </w:sdt>
      <w:r w:rsidRPr="004B165D">
        <w:rPr>
          <w:rFonts w:ascii="Arial" w:hAnsi="Arial" w:cs="Arial"/>
          <w:sz w:val="24"/>
          <w:szCs w:val="24"/>
          <w:shd w:val="clear" w:color="auto" w:fill="FFFFFF"/>
        </w:rPr>
        <w:t>.</w:t>
      </w:r>
    </w:p>
    <w:p w:rsidR="00A7480D" w:rsidRPr="004B165D" w:rsidRDefault="00A7480D" w:rsidP="00A7480D">
      <w:pPr>
        <w:spacing w:line="480" w:lineRule="auto"/>
        <w:rPr>
          <w:rFonts w:ascii="Arial" w:hAnsi="Arial" w:cs="Arial"/>
          <w:sz w:val="24"/>
          <w:szCs w:val="24"/>
          <w:shd w:val="clear" w:color="auto" w:fill="FFFFFF"/>
        </w:rPr>
      </w:pPr>
      <w:r w:rsidRPr="004B165D">
        <w:rPr>
          <w:rFonts w:ascii="Arial" w:hAnsi="Arial" w:cs="Arial"/>
          <w:sz w:val="24"/>
          <w:szCs w:val="24"/>
          <w:shd w:val="clear" w:color="auto" w:fill="FFFFFF"/>
        </w:rPr>
        <w:t xml:space="preserve">Children and vulnerable adults will often become involved in organised crime gangs due to the image portrayed by the gangs of wealth, fame and idolization similarly they may become involved due to the geography of an area being densely populated with drugs or gangs </w:t>
      </w:r>
      <w:sdt>
        <w:sdtPr>
          <w:rPr>
            <w:rFonts w:ascii="Arial" w:hAnsi="Arial" w:cs="Arial"/>
            <w:sz w:val="24"/>
            <w:szCs w:val="24"/>
            <w:shd w:val="clear" w:color="auto" w:fill="FFFFFF"/>
          </w:rPr>
          <w:id w:val="1786538611"/>
          <w:citation/>
        </w:sdtPr>
        <w:sdtContent>
          <w:r w:rsidRPr="004B165D">
            <w:rPr>
              <w:rFonts w:ascii="Arial" w:hAnsi="Arial" w:cs="Arial"/>
              <w:sz w:val="24"/>
              <w:szCs w:val="24"/>
              <w:shd w:val="clear" w:color="auto" w:fill="FFFFFF"/>
            </w:rPr>
            <w:fldChar w:fldCharType="begin"/>
          </w:r>
          <w:r w:rsidRPr="004B165D">
            <w:rPr>
              <w:rFonts w:ascii="Arial" w:hAnsi="Arial" w:cs="Arial"/>
              <w:sz w:val="24"/>
              <w:szCs w:val="24"/>
              <w:shd w:val="clear" w:color="auto" w:fill="FFFFFF"/>
            </w:rPr>
            <w:instrText xml:space="preserve"> CITATION Hom20 \l 2057 </w:instrText>
          </w:r>
          <w:r w:rsidRPr="004B165D">
            <w:rPr>
              <w:rFonts w:ascii="Arial" w:hAnsi="Arial" w:cs="Arial"/>
              <w:sz w:val="24"/>
              <w:szCs w:val="24"/>
              <w:shd w:val="clear" w:color="auto" w:fill="FFFFFF"/>
            </w:rPr>
            <w:fldChar w:fldCharType="separate"/>
          </w:r>
          <w:r w:rsidRPr="004B165D">
            <w:rPr>
              <w:rFonts w:ascii="Arial" w:hAnsi="Arial" w:cs="Arial"/>
              <w:noProof/>
              <w:sz w:val="24"/>
              <w:szCs w:val="24"/>
              <w:shd w:val="clear" w:color="auto" w:fill="FFFFFF"/>
            </w:rPr>
            <w:t>(Home Office , 2020)</w:t>
          </w:r>
          <w:r w:rsidRPr="004B165D">
            <w:rPr>
              <w:rFonts w:ascii="Arial" w:hAnsi="Arial" w:cs="Arial"/>
              <w:sz w:val="24"/>
              <w:szCs w:val="24"/>
              <w:shd w:val="clear" w:color="auto" w:fill="FFFFFF"/>
            </w:rPr>
            <w:fldChar w:fldCharType="end"/>
          </w:r>
        </w:sdtContent>
      </w:sdt>
      <w:r w:rsidRPr="004B165D">
        <w:rPr>
          <w:rFonts w:ascii="Arial" w:hAnsi="Arial" w:cs="Arial"/>
          <w:sz w:val="24"/>
          <w:szCs w:val="24"/>
          <w:shd w:val="clear" w:color="auto" w:fill="FFFFFF"/>
        </w:rPr>
        <w:t>.</w:t>
      </w:r>
    </w:p>
    <w:p w:rsidR="00A7480D" w:rsidRPr="004B165D" w:rsidRDefault="00A7480D" w:rsidP="00A7480D">
      <w:pPr>
        <w:spacing w:line="480" w:lineRule="auto"/>
        <w:rPr>
          <w:rFonts w:ascii="Arial" w:hAnsi="Arial" w:cs="Arial"/>
          <w:sz w:val="24"/>
          <w:szCs w:val="24"/>
          <w:shd w:val="clear" w:color="auto" w:fill="FFFFFF"/>
        </w:rPr>
      </w:pPr>
      <w:r w:rsidRPr="004B165D">
        <w:rPr>
          <w:rFonts w:ascii="Arial" w:hAnsi="Arial" w:cs="Arial"/>
          <w:sz w:val="24"/>
          <w:szCs w:val="24"/>
          <w:shd w:val="clear" w:color="auto" w:fill="FFFFFF"/>
        </w:rPr>
        <w:t xml:space="preserve">There is a prominent link between serious and organised crime and the exploitation of vulnerable children and adults and through this public protection issues arise and need to be combatted and effective measures implemented to protect these individuals </w:t>
      </w:r>
      <w:r w:rsidRPr="004B165D">
        <w:rPr>
          <w:rFonts w:ascii="Arial" w:hAnsi="Arial" w:cs="Arial"/>
          <w:sz w:val="24"/>
          <w:szCs w:val="24"/>
          <w:shd w:val="clear" w:color="auto" w:fill="FFFFFF"/>
        </w:rPr>
        <w:lastRenderedPageBreak/>
        <w:t>from entering the world of criminality. The responsibility of public protection lies with public services such as the police who will often have first contact with the vulnerable individuals whether that may be through concern calls or the vulnerable individuals being apprehended while committing a crime that they are involuntarily involved in. The police are able to help these individuals by completing Public Protection Notifications to assess the risk posed to said person and determine whether they are at risk and subsequently the matter can be passed to specialist departments in place to protect vulnerable individuals such as public protection teams, child protection teams and other specialist units.</w:t>
      </w:r>
      <w:sdt>
        <w:sdtPr>
          <w:rPr>
            <w:rFonts w:ascii="Arial" w:hAnsi="Arial" w:cs="Arial"/>
            <w:sz w:val="24"/>
            <w:szCs w:val="24"/>
            <w:shd w:val="clear" w:color="auto" w:fill="FFFFFF"/>
          </w:rPr>
          <w:id w:val="-1456874562"/>
          <w:citation/>
        </w:sdtPr>
        <w:sdtContent>
          <w:r w:rsidRPr="004B165D">
            <w:rPr>
              <w:rFonts w:ascii="Arial" w:hAnsi="Arial" w:cs="Arial"/>
              <w:sz w:val="24"/>
              <w:szCs w:val="24"/>
              <w:shd w:val="clear" w:color="auto" w:fill="FFFFFF"/>
            </w:rPr>
            <w:fldChar w:fldCharType="begin"/>
          </w:r>
          <w:r w:rsidRPr="004B165D">
            <w:rPr>
              <w:rFonts w:ascii="Arial" w:hAnsi="Arial" w:cs="Arial"/>
              <w:sz w:val="24"/>
              <w:szCs w:val="24"/>
              <w:shd w:val="clear" w:color="auto" w:fill="FFFFFF"/>
            </w:rPr>
            <w:instrText xml:space="preserve"> CITATION Sou081 \l 2057 </w:instrText>
          </w:r>
          <w:r w:rsidRPr="004B165D">
            <w:rPr>
              <w:rFonts w:ascii="Arial" w:hAnsi="Arial" w:cs="Arial"/>
              <w:sz w:val="24"/>
              <w:szCs w:val="24"/>
              <w:shd w:val="clear" w:color="auto" w:fill="FFFFFF"/>
            </w:rPr>
            <w:fldChar w:fldCharType="separate"/>
          </w:r>
          <w:r w:rsidRPr="004B165D">
            <w:rPr>
              <w:rFonts w:ascii="Arial" w:hAnsi="Arial" w:cs="Arial"/>
              <w:noProof/>
              <w:sz w:val="24"/>
              <w:szCs w:val="24"/>
              <w:shd w:val="clear" w:color="auto" w:fill="FFFFFF"/>
            </w:rPr>
            <w:t xml:space="preserve"> (South Wales Police , 2008)</w:t>
          </w:r>
          <w:r w:rsidRPr="004B165D">
            <w:rPr>
              <w:rFonts w:ascii="Arial" w:hAnsi="Arial" w:cs="Arial"/>
              <w:sz w:val="24"/>
              <w:szCs w:val="24"/>
              <w:shd w:val="clear" w:color="auto" w:fill="FFFFFF"/>
            </w:rPr>
            <w:fldChar w:fldCharType="end"/>
          </w:r>
        </w:sdtContent>
      </w:sdt>
      <w:r w:rsidRPr="004B165D">
        <w:rPr>
          <w:rFonts w:ascii="Arial" w:hAnsi="Arial" w:cs="Arial"/>
          <w:sz w:val="24"/>
          <w:szCs w:val="24"/>
          <w:shd w:val="clear" w:color="auto" w:fill="FFFFFF"/>
        </w:rPr>
        <w:t>.</w:t>
      </w:r>
    </w:p>
    <w:p w:rsidR="00A7480D" w:rsidRPr="004B165D" w:rsidRDefault="00A7480D" w:rsidP="00A7480D">
      <w:pPr>
        <w:spacing w:line="480" w:lineRule="auto"/>
        <w:rPr>
          <w:rFonts w:ascii="Arial" w:hAnsi="Arial" w:cs="Arial"/>
          <w:sz w:val="24"/>
          <w:szCs w:val="24"/>
          <w:shd w:val="clear" w:color="auto" w:fill="FFFFFF"/>
        </w:rPr>
      </w:pPr>
      <w:r w:rsidRPr="004B165D">
        <w:rPr>
          <w:rFonts w:ascii="Arial" w:hAnsi="Arial" w:cs="Arial"/>
          <w:sz w:val="24"/>
          <w:szCs w:val="24"/>
          <w:shd w:val="clear" w:color="auto" w:fill="FFFFFF"/>
        </w:rPr>
        <w:lastRenderedPageBreak/>
        <w:t xml:space="preserve">Ashwell as police local authorities have safeguarding measures in place to safeguard vulnerable children and adults. </w:t>
      </w:r>
      <w:sdt>
        <w:sdtPr>
          <w:rPr>
            <w:rFonts w:ascii="Arial" w:hAnsi="Arial" w:cs="Arial"/>
            <w:sz w:val="24"/>
            <w:szCs w:val="24"/>
            <w:shd w:val="clear" w:color="auto" w:fill="FFFFFF"/>
          </w:rPr>
          <w:id w:val="-1819867258"/>
          <w:citation/>
        </w:sdtPr>
        <w:sdtContent>
          <w:r w:rsidRPr="004B165D">
            <w:rPr>
              <w:rFonts w:ascii="Arial" w:hAnsi="Arial" w:cs="Arial"/>
              <w:sz w:val="24"/>
              <w:szCs w:val="24"/>
              <w:shd w:val="clear" w:color="auto" w:fill="FFFFFF"/>
            </w:rPr>
            <w:fldChar w:fldCharType="begin"/>
          </w:r>
          <w:r w:rsidRPr="004B165D">
            <w:rPr>
              <w:rFonts w:ascii="Arial" w:hAnsi="Arial" w:cs="Arial"/>
              <w:sz w:val="24"/>
              <w:szCs w:val="24"/>
              <w:shd w:val="clear" w:color="auto" w:fill="FFFFFF"/>
            </w:rPr>
            <w:instrText xml:space="preserve"> CITATION Nor22 \l 2057 </w:instrText>
          </w:r>
          <w:r w:rsidRPr="004B165D">
            <w:rPr>
              <w:rFonts w:ascii="Arial" w:hAnsi="Arial" w:cs="Arial"/>
              <w:sz w:val="24"/>
              <w:szCs w:val="24"/>
              <w:shd w:val="clear" w:color="auto" w:fill="FFFFFF"/>
            </w:rPr>
            <w:fldChar w:fldCharType="separate"/>
          </w:r>
          <w:r w:rsidRPr="004B165D">
            <w:rPr>
              <w:rFonts w:ascii="Arial" w:hAnsi="Arial" w:cs="Arial"/>
              <w:noProof/>
              <w:sz w:val="24"/>
              <w:szCs w:val="24"/>
              <w:shd w:val="clear" w:color="auto" w:fill="FFFFFF"/>
            </w:rPr>
            <w:t>(North Yorkshire County Council, 2022)</w:t>
          </w:r>
          <w:r w:rsidRPr="004B165D">
            <w:rPr>
              <w:rFonts w:ascii="Arial" w:hAnsi="Arial" w:cs="Arial"/>
              <w:sz w:val="24"/>
              <w:szCs w:val="24"/>
              <w:shd w:val="clear" w:color="auto" w:fill="FFFFFF"/>
            </w:rPr>
            <w:fldChar w:fldCharType="end"/>
          </w:r>
        </w:sdtContent>
      </w:sdt>
    </w:p>
    <w:p w:rsidR="00A7480D" w:rsidRPr="004B165D" w:rsidRDefault="00A7480D" w:rsidP="00A7480D">
      <w:pPr>
        <w:spacing w:line="480" w:lineRule="auto"/>
        <w:rPr>
          <w:rFonts w:ascii="Arial" w:hAnsi="Arial" w:cs="Arial"/>
          <w:sz w:val="24"/>
          <w:szCs w:val="24"/>
          <w:shd w:val="clear" w:color="auto" w:fill="FFFFFF"/>
        </w:rPr>
      </w:pPr>
      <w:r w:rsidRPr="004B165D">
        <w:rPr>
          <w:rFonts w:ascii="Arial" w:hAnsi="Arial" w:cs="Arial"/>
          <w:sz w:val="24"/>
          <w:szCs w:val="24"/>
          <w:shd w:val="clear" w:color="auto" w:fill="FFFFFF"/>
        </w:rPr>
        <w:t>To conclude there is a clear link between serious and organised criminality and public protection issues however with relevant safeguarding measures being implemented by police, local authority and government agency’s such as the national crime agency who adopt a proactive approach to tackling county lines and organised criminality which subsequently safeguards and protects the vulnerable individuals there is a safety net of help and support for the vulnerable individuals before they are drawn into the life of organised Criminality.</w:t>
      </w:r>
      <w:sdt>
        <w:sdtPr>
          <w:rPr>
            <w:rFonts w:ascii="Arial" w:hAnsi="Arial" w:cs="Arial"/>
            <w:sz w:val="24"/>
            <w:szCs w:val="24"/>
            <w:shd w:val="clear" w:color="auto" w:fill="FFFFFF"/>
          </w:rPr>
          <w:id w:val="908958954"/>
          <w:citation/>
        </w:sdtPr>
        <w:sdtContent>
          <w:r w:rsidRPr="004B165D">
            <w:rPr>
              <w:rFonts w:ascii="Arial" w:hAnsi="Arial" w:cs="Arial"/>
              <w:sz w:val="24"/>
              <w:szCs w:val="24"/>
              <w:shd w:val="clear" w:color="auto" w:fill="FFFFFF"/>
            </w:rPr>
            <w:fldChar w:fldCharType="begin"/>
          </w:r>
          <w:r w:rsidRPr="004B165D">
            <w:rPr>
              <w:rFonts w:ascii="Arial" w:hAnsi="Arial" w:cs="Arial"/>
              <w:sz w:val="24"/>
              <w:szCs w:val="24"/>
              <w:shd w:val="clear" w:color="auto" w:fill="FFFFFF"/>
            </w:rPr>
            <w:instrText xml:space="preserve"> CITATION Nat17 \l 2057 </w:instrText>
          </w:r>
          <w:r w:rsidRPr="004B165D">
            <w:rPr>
              <w:rFonts w:ascii="Arial" w:hAnsi="Arial" w:cs="Arial"/>
              <w:sz w:val="24"/>
              <w:szCs w:val="24"/>
              <w:shd w:val="clear" w:color="auto" w:fill="FFFFFF"/>
            </w:rPr>
            <w:fldChar w:fldCharType="separate"/>
          </w:r>
          <w:r w:rsidRPr="004B165D">
            <w:rPr>
              <w:rFonts w:ascii="Arial" w:hAnsi="Arial" w:cs="Arial"/>
              <w:noProof/>
              <w:sz w:val="24"/>
              <w:szCs w:val="24"/>
              <w:shd w:val="clear" w:color="auto" w:fill="FFFFFF"/>
            </w:rPr>
            <w:t xml:space="preserve"> (National Crime Agency , 2017)</w:t>
          </w:r>
          <w:r w:rsidRPr="004B165D">
            <w:rPr>
              <w:rFonts w:ascii="Arial" w:hAnsi="Arial" w:cs="Arial"/>
              <w:sz w:val="24"/>
              <w:szCs w:val="24"/>
              <w:shd w:val="clear" w:color="auto" w:fill="FFFFFF"/>
            </w:rPr>
            <w:fldChar w:fldCharType="end"/>
          </w:r>
        </w:sdtContent>
      </w:sdt>
      <w:r w:rsidRPr="004B165D">
        <w:rPr>
          <w:rFonts w:ascii="Arial" w:hAnsi="Arial" w:cs="Arial"/>
          <w:sz w:val="24"/>
          <w:szCs w:val="24"/>
          <w:shd w:val="clear" w:color="auto" w:fill="FFFFFF"/>
        </w:rPr>
        <w:t>.</w:t>
      </w:r>
    </w:p>
    <w:p w:rsidR="00A7480D" w:rsidRPr="004B165D" w:rsidRDefault="00A7480D" w:rsidP="00A7480D">
      <w:pPr>
        <w:spacing w:line="480" w:lineRule="auto"/>
        <w:rPr>
          <w:rFonts w:ascii="Arial" w:hAnsi="Arial" w:cs="Arial"/>
          <w:sz w:val="24"/>
          <w:szCs w:val="24"/>
          <w:shd w:val="clear" w:color="auto" w:fill="FFFFFF"/>
        </w:rPr>
      </w:pPr>
      <w:r w:rsidRPr="004B165D">
        <w:rPr>
          <w:rFonts w:ascii="Arial" w:hAnsi="Arial" w:cs="Arial"/>
          <w:sz w:val="24"/>
          <w:szCs w:val="24"/>
          <w:shd w:val="clear" w:color="auto" w:fill="FFFFFF"/>
        </w:rPr>
        <w:lastRenderedPageBreak/>
        <w:t xml:space="preserve">1083 Words </w:t>
      </w:r>
    </w:p>
    <w:sdt>
      <w:sdtPr>
        <w:rPr>
          <w:rFonts w:ascii="Arial" w:hAnsi="Arial" w:cs="Arial"/>
          <w:sz w:val="24"/>
          <w:szCs w:val="24"/>
        </w:rPr>
        <w:id w:val="842970196"/>
        <w:docPartObj>
          <w:docPartGallery w:val="Bibliographies"/>
          <w:docPartUnique/>
        </w:docPartObj>
      </w:sdtPr>
      <w:sdtEndPr>
        <w:rPr>
          <w:rFonts w:eastAsiaTheme="minorHAnsi"/>
          <w:color w:val="auto"/>
          <w:lang w:val="en-GB"/>
        </w:rPr>
      </w:sdtEndPr>
      <w:sdtContent>
        <w:p w:rsidR="00A7480D" w:rsidRPr="004B165D" w:rsidRDefault="00A7480D" w:rsidP="00A7480D">
          <w:pPr>
            <w:pStyle w:val="Heading1"/>
            <w:spacing w:line="480" w:lineRule="auto"/>
            <w:rPr>
              <w:rFonts w:ascii="Arial" w:hAnsi="Arial" w:cs="Arial"/>
              <w:sz w:val="24"/>
              <w:szCs w:val="24"/>
            </w:rPr>
          </w:pPr>
          <w:r w:rsidRPr="004B165D">
            <w:rPr>
              <w:rFonts w:ascii="Arial" w:hAnsi="Arial" w:cs="Arial"/>
              <w:sz w:val="24"/>
              <w:szCs w:val="24"/>
            </w:rPr>
            <w:t>Bibliography</w:t>
          </w:r>
        </w:p>
        <w:sdt>
          <w:sdtPr>
            <w:rPr>
              <w:rFonts w:ascii="Arial" w:hAnsi="Arial" w:cs="Arial"/>
              <w:sz w:val="24"/>
              <w:szCs w:val="24"/>
            </w:rPr>
            <w:id w:val="-1978214649"/>
            <w:bibliography/>
          </w:sdtPr>
          <w:sdtContent>
            <w:p w:rsidR="00A7480D" w:rsidRPr="004B165D" w:rsidRDefault="00A7480D" w:rsidP="00A7480D">
              <w:pPr>
                <w:pStyle w:val="Bibliography"/>
                <w:spacing w:line="480" w:lineRule="auto"/>
                <w:rPr>
                  <w:rFonts w:ascii="Arial" w:hAnsi="Arial" w:cs="Arial"/>
                  <w:noProof/>
                  <w:sz w:val="24"/>
                  <w:szCs w:val="24"/>
                  <w:lang w:val="en-US"/>
                </w:rPr>
              </w:pPr>
              <w:r w:rsidRPr="004B165D">
                <w:rPr>
                  <w:rFonts w:ascii="Arial" w:hAnsi="Arial" w:cs="Arial"/>
                  <w:sz w:val="24"/>
                  <w:szCs w:val="24"/>
                </w:rPr>
                <w:fldChar w:fldCharType="begin"/>
              </w:r>
              <w:r w:rsidRPr="004B165D">
                <w:rPr>
                  <w:rFonts w:ascii="Arial" w:hAnsi="Arial" w:cs="Arial"/>
                  <w:sz w:val="24"/>
                  <w:szCs w:val="24"/>
                </w:rPr>
                <w:instrText xml:space="preserve"> BIBLIOGRAPHY </w:instrText>
              </w:r>
              <w:r w:rsidRPr="004B165D">
                <w:rPr>
                  <w:rFonts w:ascii="Arial" w:hAnsi="Arial" w:cs="Arial"/>
                  <w:sz w:val="24"/>
                  <w:szCs w:val="24"/>
                </w:rPr>
                <w:fldChar w:fldCharType="separate"/>
              </w:r>
              <w:r w:rsidRPr="004B165D">
                <w:rPr>
                  <w:rFonts w:ascii="Arial" w:hAnsi="Arial" w:cs="Arial"/>
                  <w:noProof/>
                  <w:sz w:val="24"/>
                  <w:szCs w:val="24"/>
                  <w:lang w:val="en-US"/>
                </w:rPr>
                <w:t xml:space="preserve">CPS, 2021. </w:t>
              </w:r>
              <w:r w:rsidRPr="004B165D">
                <w:rPr>
                  <w:rFonts w:ascii="Arial" w:hAnsi="Arial" w:cs="Arial"/>
                  <w:i/>
                  <w:iCs/>
                  <w:noProof/>
                  <w:sz w:val="24"/>
                  <w:szCs w:val="24"/>
                  <w:lang w:val="en-US"/>
                </w:rPr>
                <w:t xml:space="preserve">Serious Organised Crime. </w:t>
              </w:r>
              <w:r w:rsidRPr="004B165D">
                <w:rPr>
                  <w:rFonts w:ascii="Arial" w:hAnsi="Arial" w:cs="Arial"/>
                  <w:noProof/>
                  <w:sz w:val="24"/>
                  <w:szCs w:val="24"/>
                  <w:lang w:val="en-US"/>
                </w:rPr>
                <w:t xml:space="preserve">[Online] </w:t>
              </w:r>
              <w:r w:rsidRPr="004B165D">
                <w:rPr>
                  <w:rFonts w:ascii="Arial" w:hAnsi="Arial" w:cs="Arial"/>
                  <w:noProof/>
                  <w:sz w:val="24"/>
                  <w:szCs w:val="24"/>
                  <w:lang w:val="en-US"/>
                </w:rPr>
                <w:br/>
                <w:t xml:space="preserve">Available at: </w:t>
              </w:r>
              <w:r w:rsidRPr="004B165D">
                <w:rPr>
                  <w:rFonts w:ascii="Arial" w:hAnsi="Arial" w:cs="Arial"/>
                  <w:noProof/>
                  <w:sz w:val="24"/>
                  <w:szCs w:val="24"/>
                  <w:u w:val="single"/>
                  <w:lang w:val="en-US"/>
                </w:rPr>
                <w:t>https://www.cps.gov.uk/organised-crime-strategy</w:t>
              </w:r>
              <w:r w:rsidRPr="004B165D">
                <w:rPr>
                  <w:rFonts w:ascii="Arial" w:hAnsi="Arial" w:cs="Arial"/>
                  <w:noProof/>
                  <w:sz w:val="24"/>
                  <w:szCs w:val="24"/>
                  <w:lang w:val="en-US"/>
                </w:rPr>
                <w:br/>
                <w:t>[Accessed March 2022].</w:t>
              </w:r>
            </w:p>
            <w:p w:rsidR="00A7480D" w:rsidRPr="004B165D" w:rsidRDefault="00A7480D" w:rsidP="00A7480D">
              <w:pPr>
                <w:pStyle w:val="Bibliography"/>
                <w:spacing w:line="480" w:lineRule="auto"/>
                <w:rPr>
                  <w:rFonts w:ascii="Arial" w:hAnsi="Arial" w:cs="Arial"/>
                  <w:noProof/>
                  <w:sz w:val="24"/>
                  <w:szCs w:val="24"/>
                  <w:lang w:val="en-US"/>
                </w:rPr>
              </w:pPr>
              <w:r w:rsidRPr="004B165D">
                <w:rPr>
                  <w:rFonts w:ascii="Arial" w:hAnsi="Arial" w:cs="Arial"/>
                  <w:noProof/>
                  <w:sz w:val="24"/>
                  <w:szCs w:val="24"/>
                  <w:lang w:val="en-US"/>
                </w:rPr>
                <w:t xml:space="preserve">Crime Stoppers, 2018. </w:t>
              </w:r>
              <w:r w:rsidRPr="004B165D">
                <w:rPr>
                  <w:rFonts w:ascii="Arial" w:hAnsi="Arial" w:cs="Arial"/>
                  <w:i/>
                  <w:iCs/>
                  <w:noProof/>
                  <w:sz w:val="24"/>
                  <w:szCs w:val="24"/>
                  <w:lang w:val="en-US"/>
                </w:rPr>
                <w:t xml:space="preserve">Serious and Organised Crime. </w:t>
              </w:r>
              <w:r w:rsidRPr="004B165D">
                <w:rPr>
                  <w:rFonts w:ascii="Arial" w:hAnsi="Arial" w:cs="Arial"/>
                  <w:noProof/>
                  <w:sz w:val="24"/>
                  <w:szCs w:val="24"/>
                  <w:lang w:val="en-US"/>
                </w:rPr>
                <w:t xml:space="preserve">[Online] </w:t>
              </w:r>
              <w:r w:rsidRPr="004B165D">
                <w:rPr>
                  <w:rFonts w:ascii="Arial" w:hAnsi="Arial" w:cs="Arial"/>
                  <w:noProof/>
                  <w:sz w:val="24"/>
                  <w:szCs w:val="24"/>
                  <w:lang w:val="en-US"/>
                </w:rPr>
                <w:br/>
                <w:t xml:space="preserve">Available at: </w:t>
              </w:r>
              <w:r w:rsidRPr="004B165D">
                <w:rPr>
                  <w:rFonts w:ascii="Arial" w:hAnsi="Arial" w:cs="Arial"/>
                  <w:noProof/>
                  <w:sz w:val="24"/>
                  <w:szCs w:val="24"/>
                  <w:u w:val="single"/>
                  <w:lang w:val="en-US"/>
                </w:rPr>
                <w:t>https://crimestoppers-uk.org/keeping-safe/community-family/serious-and-organised-crime</w:t>
              </w:r>
              <w:r w:rsidRPr="004B165D">
                <w:rPr>
                  <w:rFonts w:ascii="Arial" w:hAnsi="Arial" w:cs="Arial"/>
                  <w:noProof/>
                  <w:sz w:val="24"/>
                  <w:szCs w:val="24"/>
                  <w:lang w:val="en-US"/>
                </w:rPr>
                <w:br/>
                <w:t>[Accessed March 2022].</w:t>
              </w:r>
            </w:p>
            <w:p w:rsidR="00A7480D" w:rsidRPr="004B165D" w:rsidRDefault="00A7480D" w:rsidP="00A7480D">
              <w:pPr>
                <w:pStyle w:val="Bibliography"/>
                <w:spacing w:line="480" w:lineRule="auto"/>
                <w:rPr>
                  <w:rFonts w:ascii="Arial" w:hAnsi="Arial" w:cs="Arial"/>
                  <w:noProof/>
                  <w:sz w:val="24"/>
                  <w:szCs w:val="24"/>
                  <w:lang w:val="en-US"/>
                </w:rPr>
              </w:pPr>
              <w:r w:rsidRPr="004B165D">
                <w:rPr>
                  <w:rFonts w:ascii="Arial" w:hAnsi="Arial" w:cs="Arial"/>
                  <w:noProof/>
                  <w:sz w:val="24"/>
                  <w:szCs w:val="24"/>
                  <w:lang w:val="en-US"/>
                </w:rPr>
                <w:t xml:space="preserve">GOV.UK, 2014. </w:t>
              </w:r>
              <w:r w:rsidRPr="004B165D">
                <w:rPr>
                  <w:rFonts w:ascii="Arial" w:hAnsi="Arial" w:cs="Arial"/>
                  <w:i/>
                  <w:iCs/>
                  <w:noProof/>
                  <w:sz w:val="24"/>
                  <w:szCs w:val="24"/>
                  <w:lang w:val="en-US"/>
                </w:rPr>
                <w:t xml:space="preserve">Serious and Organised Crime Stratergy. </w:t>
              </w:r>
              <w:r w:rsidRPr="004B165D">
                <w:rPr>
                  <w:rFonts w:ascii="Arial" w:hAnsi="Arial" w:cs="Arial"/>
                  <w:noProof/>
                  <w:sz w:val="24"/>
                  <w:szCs w:val="24"/>
                  <w:lang w:val="en-US"/>
                </w:rPr>
                <w:t xml:space="preserve">[Online] </w:t>
              </w:r>
              <w:r w:rsidRPr="004B165D">
                <w:rPr>
                  <w:rFonts w:ascii="Arial" w:hAnsi="Arial" w:cs="Arial"/>
                  <w:noProof/>
                  <w:sz w:val="24"/>
                  <w:szCs w:val="24"/>
                  <w:lang w:val="en-US"/>
                </w:rPr>
                <w:br/>
              </w:r>
              <w:r w:rsidRPr="004B165D">
                <w:rPr>
                  <w:rFonts w:ascii="Arial" w:hAnsi="Arial" w:cs="Arial"/>
                  <w:noProof/>
                  <w:sz w:val="24"/>
                  <w:szCs w:val="24"/>
                  <w:lang w:val="en-US"/>
                </w:rPr>
                <w:lastRenderedPageBreak/>
                <w:t xml:space="preserve">Available at: </w:t>
              </w:r>
              <w:r w:rsidRPr="004B165D">
                <w:rPr>
                  <w:rFonts w:ascii="Arial" w:hAnsi="Arial" w:cs="Arial"/>
                  <w:noProof/>
                  <w:sz w:val="24"/>
                  <w:szCs w:val="24"/>
                  <w:u w:val="single"/>
                  <w:lang w:val="en-US"/>
                </w:rPr>
                <w:t>https://www.gov.uk/government/collections/serious-and-organised-crime-strategy</w:t>
              </w:r>
              <w:r w:rsidRPr="004B165D">
                <w:rPr>
                  <w:rFonts w:ascii="Arial" w:hAnsi="Arial" w:cs="Arial"/>
                  <w:noProof/>
                  <w:sz w:val="24"/>
                  <w:szCs w:val="24"/>
                  <w:lang w:val="en-US"/>
                </w:rPr>
                <w:br/>
                <w:t>[Accessed March 2022].</w:t>
              </w:r>
            </w:p>
            <w:p w:rsidR="00A7480D" w:rsidRPr="004B165D" w:rsidRDefault="00A7480D" w:rsidP="00A7480D">
              <w:pPr>
                <w:pStyle w:val="Bibliography"/>
                <w:spacing w:line="480" w:lineRule="auto"/>
                <w:rPr>
                  <w:rFonts w:ascii="Arial" w:hAnsi="Arial" w:cs="Arial"/>
                  <w:noProof/>
                  <w:sz w:val="24"/>
                  <w:szCs w:val="24"/>
                  <w:lang w:val="en-US"/>
                </w:rPr>
              </w:pPr>
              <w:r w:rsidRPr="004B165D">
                <w:rPr>
                  <w:rFonts w:ascii="Arial" w:hAnsi="Arial" w:cs="Arial"/>
                  <w:noProof/>
                  <w:sz w:val="24"/>
                  <w:szCs w:val="24"/>
                  <w:lang w:val="en-US"/>
                </w:rPr>
                <w:t xml:space="preserve">GOV.UK, 2020. </w:t>
              </w:r>
              <w:r w:rsidRPr="004B165D">
                <w:rPr>
                  <w:rFonts w:ascii="Arial" w:hAnsi="Arial" w:cs="Arial"/>
                  <w:i/>
                  <w:iCs/>
                  <w:noProof/>
                  <w:sz w:val="24"/>
                  <w:szCs w:val="24"/>
                  <w:lang w:val="en-US"/>
                </w:rPr>
                <w:t xml:space="preserve">Criminal explotation of children and vulnerable adults : County lines. </w:t>
              </w:r>
              <w:r w:rsidRPr="004B165D">
                <w:rPr>
                  <w:rFonts w:ascii="Arial" w:hAnsi="Arial" w:cs="Arial"/>
                  <w:noProof/>
                  <w:sz w:val="24"/>
                  <w:szCs w:val="24"/>
                  <w:lang w:val="en-US"/>
                </w:rPr>
                <w:t xml:space="preserve">[Online] </w:t>
              </w:r>
              <w:r w:rsidRPr="004B165D">
                <w:rPr>
                  <w:rFonts w:ascii="Arial" w:hAnsi="Arial" w:cs="Arial"/>
                  <w:noProof/>
                  <w:sz w:val="24"/>
                  <w:szCs w:val="24"/>
                  <w:lang w:val="en-US"/>
                </w:rPr>
                <w:br/>
                <w:t xml:space="preserve">Available at: </w:t>
              </w:r>
              <w:r w:rsidRPr="004B165D">
                <w:rPr>
                  <w:rFonts w:ascii="Arial" w:hAnsi="Arial" w:cs="Arial"/>
                  <w:noProof/>
                  <w:sz w:val="24"/>
                  <w:szCs w:val="24"/>
                  <w:u w:val="single"/>
                  <w:lang w:val="en-US"/>
                </w:rPr>
                <w:t>https://www.gov.uk/government/publications/criminal-exploitation-of-children-and-vulnerable-adults-county-lines/criminal-exploitation-of-children-and-vulnerable-adults-county-lines</w:t>
              </w:r>
              <w:r w:rsidRPr="004B165D">
                <w:rPr>
                  <w:rFonts w:ascii="Arial" w:hAnsi="Arial" w:cs="Arial"/>
                  <w:noProof/>
                  <w:sz w:val="24"/>
                  <w:szCs w:val="24"/>
                  <w:lang w:val="en-US"/>
                </w:rPr>
                <w:br/>
                <w:t>[Accessed March 2022].</w:t>
              </w:r>
            </w:p>
            <w:p w:rsidR="00A7480D" w:rsidRPr="004B165D" w:rsidRDefault="00A7480D" w:rsidP="00A7480D">
              <w:pPr>
                <w:pStyle w:val="Bibliography"/>
                <w:spacing w:line="480" w:lineRule="auto"/>
                <w:rPr>
                  <w:rFonts w:ascii="Arial" w:hAnsi="Arial" w:cs="Arial"/>
                  <w:noProof/>
                  <w:sz w:val="24"/>
                  <w:szCs w:val="24"/>
                  <w:lang w:val="en-US"/>
                </w:rPr>
              </w:pPr>
              <w:r w:rsidRPr="004B165D">
                <w:rPr>
                  <w:rFonts w:ascii="Arial" w:hAnsi="Arial" w:cs="Arial"/>
                  <w:noProof/>
                  <w:sz w:val="24"/>
                  <w:szCs w:val="24"/>
                  <w:lang w:val="en-US"/>
                </w:rPr>
                <w:t xml:space="preserve">Home Office , 2020. </w:t>
              </w:r>
              <w:r w:rsidRPr="004B165D">
                <w:rPr>
                  <w:rFonts w:ascii="Arial" w:hAnsi="Arial" w:cs="Arial"/>
                  <w:i/>
                  <w:iCs/>
                  <w:noProof/>
                  <w:sz w:val="24"/>
                  <w:szCs w:val="24"/>
                  <w:lang w:val="en-US"/>
                </w:rPr>
                <w:t xml:space="preserve">Criminal exploitation of children and vulnerable adults: county lines. </w:t>
              </w:r>
              <w:r w:rsidRPr="004B165D">
                <w:rPr>
                  <w:rFonts w:ascii="Arial" w:hAnsi="Arial" w:cs="Arial"/>
                  <w:noProof/>
                  <w:sz w:val="24"/>
                  <w:szCs w:val="24"/>
                  <w:lang w:val="en-US"/>
                </w:rPr>
                <w:t xml:space="preserve">[Online] </w:t>
              </w:r>
              <w:r w:rsidRPr="004B165D">
                <w:rPr>
                  <w:rFonts w:ascii="Arial" w:hAnsi="Arial" w:cs="Arial"/>
                  <w:noProof/>
                  <w:sz w:val="24"/>
                  <w:szCs w:val="24"/>
                  <w:lang w:val="en-US"/>
                </w:rPr>
                <w:br/>
              </w:r>
              <w:r w:rsidRPr="004B165D">
                <w:rPr>
                  <w:rFonts w:ascii="Arial" w:hAnsi="Arial" w:cs="Arial"/>
                  <w:noProof/>
                  <w:sz w:val="24"/>
                  <w:szCs w:val="24"/>
                  <w:lang w:val="en-US"/>
                </w:rPr>
                <w:lastRenderedPageBreak/>
                <w:t xml:space="preserve">Available at: </w:t>
              </w:r>
              <w:r w:rsidRPr="004B165D">
                <w:rPr>
                  <w:rFonts w:ascii="Arial" w:hAnsi="Arial" w:cs="Arial"/>
                  <w:noProof/>
                  <w:sz w:val="24"/>
                  <w:szCs w:val="24"/>
                  <w:u w:val="single"/>
                  <w:lang w:val="en-US"/>
                </w:rPr>
                <w:t>https://www.gov.uk/government/publications/criminal-exploitation-of-children-and-vulnerable-adults-county-lines/criminal-exploitation-of-children-and-vulnerable-adults-county-lines?msclkid=5d3b00dccfac11ec912c565e71953897</w:t>
              </w:r>
              <w:r w:rsidRPr="004B165D">
                <w:rPr>
                  <w:rFonts w:ascii="Arial" w:hAnsi="Arial" w:cs="Arial"/>
                  <w:noProof/>
                  <w:sz w:val="24"/>
                  <w:szCs w:val="24"/>
                  <w:lang w:val="en-US"/>
                </w:rPr>
                <w:br/>
                <w:t>[Accessed May 2022].</w:t>
              </w:r>
            </w:p>
            <w:p w:rsidR="00A7480D" w:rsidRPr="004B165D" w:rsidRDefault="00A7480D" w:rsidP="00A7480D">
              <w:pPr>
                <w:pStyle w:val="Bibliography"/>
                <w:spacing w:line="480" w:lineRule="auto"/>
                <w:rPr>
                  <w:rFonts w:ascii="Arial" w:hAnsi="Arial" w:cs="Arial"/>
                  <w:noProof/>
                  <w:sz w:val="24"/>
                  <w:szCs w:val="24"/>
                  <w:lang w:val="en-US"/>
                </w:rPr>
              </w:pPr>
              <w:r w:rsidRPr="004B165D">
                <w:rPr>
                  <w:rFonts w:ascii="Arial" w:hAnsi="Arial" w:cs="Arial"/>
                  <w:noProof/>
                  <w:sz w:val="24"/>
                  <w:szCs w:val="24"/>
                  <w:lang w:val="en-US"/>
                </w:rPr>
                <w:t xml:space="preserve">National Crime Agency , 2017. </w:t>
              </w:r>
              <w:r w:rsidRPr="004B165D">
                <w:rPr>
                  <w:rFonts w:ascii="Arial" w:hAnsi="Arial" w:cs="Arial"/>
                  <w:i/>
                  <w:iCs/>
                  <w:noProof/>
                  <w:sz w:val="24"/>
                  <w:szCs w:val="24"/>
                  <w:lang w:val="en-US"/>
                </w:rPr>
                <w:t xml:space="preserve">County Lines. </w:t>
              </w:r>
              <w:r w:rsidRPr="004B165D">
                <w:rPr>
                  <w:rFonts w:ascii="Arial" w:hAnsi="Arial" w:cs="Arial"/>
                  <w:noProof/>
                  <w:sz w:val="24"/>
                  <w:szCs w:val="24"/>
                  <w:lang w:val="en-US"/>
                </w:rPr>
                <w:t xml:space="preserve">[Online] </w:t>
              </w:r>
              <w:r w:rsidRPr="004B165D">
                <w:rPr>
                  <w:rFonts w:ascii="Arial" w:hAnsi="Arial" w:cs="Arial"/>
                  <w:noProof/>
                  <w:sz w:val="24"/>
                  <w:szCs w:val="24"/>
                  <w:lang w:val="en-US"/>
                </w:rPr>
                <w:br/>
                <w:t xml:space="preserve">Available at: </w:t>
              </w:r>
              <w:r w:rsidRPr="004B165D">
                <w:rPr>
                  <w:rFonts w:ascii="Arial" w:hAnsi="Arial" w:cs="Arial"/>
                  <w:noProof/>
                  <w:sz w:val="24"/>
                  <w:szCs w:val="24"/>
                  <w:u w:val="single"/>
                  <w:lang w:val="en-US"/>
                </w:rPr>
                <w:t>https://www.nationalcrimeagency.gov.uk/what-we-do/crime-threats/drug-trafficking/county-lines</w:t>
              </w:r>
              <w:r w:rsidRPr="004B165D">
                <w:rPr>
                  <w:rFonts w:ascii="Arial" w:hAnsi="Arial" w:cs="Arial"/>
                  <w:noProof/>
                  <w:sz w:val="24"/>
                  <w:szCs w:val="24"/>
                  <w:lang w:val="en-US"/>
                </w:rPr>
                <w:br/>
                <w:t>[Accessed March 2022].</w:t>
              </w:r>
            </w:p>
            <w:p w:rsidR="00A7480D" w:rsidRPr="004B165D" w:rsidRDefault="00A7480D" w:rsidP="00A7480D">
              <w:pPr>
                <w:pStyle w:val="Bibliography"/>
                <w:spacing w:line="480" w:lineRule="auto"/>
                <w:rPr>
                  <w:rFonts w:ascii="Arial" w:hAnsi="Arial" w:cs="Arial"/>
                  <w:noProof/>
                  <w:sz w:val="24"/>
                  <w:szCs w:val="24"/>
                  <w:lang w:val="en-US"/>
                </w:rPr>
              </w:pPr>
              <w:r w:rsidRPr="004B165D">
                <w:rPr>
                  <w:rFonts w:ascii="Arial" w:hAnsi="Arial" w:cs="Arial"/>
                  <w:noProof/>
                  <w:sz w:val="24"/>
                  <w:szCs w:val="24"/>
                  <w:lang w:val="en-US"/>
                </w:rPr>
                <w:t xml:space="preserve">North Yorkshire County Council, 2022. </w:t>
              </w:r>
              <w:r w:rsidRPr="004B165D">
                <w:rPr>
                  <w:rFonts w:ascii="Arial" w:hAnsi="Arial" w:cs="Arial"/>
                  <w:i/>
                  <w:iCs/>
                  <w:noProof/>
                  <w:sz w:val="24"/>
                  <w:szCs w:val="24"/>
                  <w:lang w:val="en-US"/>
                </w:rPr>
                <w:t xml:space="preserve">Safeguarding Vulnerable Adults. </w:t>
              </w:r>
              <w:r w:rsidRPr="004B165D">
                <w:rPr>
                  <w:rFonts w:ascii="Arial" w:hAnsi="Arial" w:cs="Arial"/>
                  <w:noProof/>
                  <w:sz w:val="24"/>
                  <w:szCs w:val="24"/>
                  <w:lang w:val="en-US"/>
                </w:rPr>
                <w:t xml:space="preserve">[Online] </w:t>
              </w:r>
              <w:r w:rsidRPr="004B165D">
                <w:rPr>
                  <w:rFonts w:ascii="Arial" w:hAnsi="Arial" w:cs="Arial"/>
                  <w:noProof/>
                  <w:sz w:val="24"/>
                  <w:szCs w:val="24"/>
                  <w:lang w:val="en-US"/>
                </w:rPr>
                <w:br/>
              </w:r>
              <w:r w:rsidRPr="004B165D">
                <w:rPr>
                  <w:rFonts w:ascii="Arial" w:hAnsi="Arial" w:cs="Arial"/>
                  <w:noProof/>
                  <w:sz w:val="24"/>
                  <w:szCs w:val="24"/>
                  <w:lang w:val="en-US"/>
                </w:rPr>
                <w:lastRenderedPageBreak/>
                <w:t xml:space="preserve">Available at: </w:t>
              </w:r>
              <w:r w:rsidRPr="004B165D">
                <w:rPr>
                  <w:rFonts w:ascii="Arial" w:hAnsi="Arial" w:cs="Arial"/>
                  <w:noProof/>
                  <w:sz w:val="24"/>
                  <w:szCs w:val="24"/>
                  <w:u w:val="single"/>
                  <w:lang w:val="en-US"/>
                </w:rPr>
                <w:t>https://www.northyorks.gov.uk/safeguarding-vulnerable-adults</w:t>
              </w:r>
              <w:r w:rsidRPr="004B165D">
                <w:rPr>
                  <w:rFonts w:ascii="Arial" w:hAnsi="Arial" w:cs="Arial"/>
                  <w:noProof/>
                  <w:sz w:val="24"/>
                  <w:szCs w:val="24"/>
                  <w:lang w:val="en-US"/>
                </w:rPr>
                <w:br/>
                <w:t>[Accessed March 2022].</w:t>
              </w:r>
            </w:p>
            <w:p w:rsidR="00A7480D" w:rsidRPr="004B165D" w:rsidRDefault="00A7480D" w:rsidP="00A7480D">
              <w:pPr>
                <w:pStyle w:val="Bibliography"/>
                <w:spacing w:line="480" w:lineRule="auto"/>
                <w:rPr>
                  <w:rFonts w:ascii="Arial" w:hAnsi="Arial" w:cs="Arial"/>
                  <w:noProof/>
                  <w:sz w:val="24"/>
                  <w:szCs w:val="24"/>
                  <w:lang w:val="en-US"/>
                </w:rPr>
              </w:pPr>
              <w:r w:rsidRPr="004B165D">
                <w:rPr>
                  <w:rFonts w:ascii="Arial" w:hAnsi="Arial" w:cs="Arial"/>
                  <w:noProof/>
                  <w:sz w:val="24"/>
                  <w:szCs w:val="24"/>
                  <w:lang w:val="en-US"/>
                </w:rPr>
                <w:t xml:space="preserve">NPCC, 2021. </w:t>
              </w:r>
              <w:r w:rsidRPr="004B165D">
                <w:rPr>
                  <w:rFonts w:ascii="Arial" w:hAnsi="Arial" w:cs="Arial"/>
                  <w:i/>
                  <w:iCs/>
                  <w:noProof/>
                  <w:sz w:val="24"/>
                  <w:szCs w:val="24"/>
                  <w:lang w:val="en-US"/>
                </w:rPr>
                <w:t xml:space="preserve">National Vulnerability Action Plan (NVAP). </w:t>
              </w:r>
              <w:r w:rsidRPr="004B165D">
                <w:rPr>
                  <w:rFonts w:ascii="Arial" w:hAnsi="Arial" w:cs="Arial"/>
                  <w:noProof/>
                  <w:sz w:val="24"/>
                  <w:szCs w:val="24"/>
                  <w:lang w:val="en-US"/>
                </w:rPr>
                <w:t xml:space="preserve">[Online] </w:t>
              </w:r>
              <w:r w:rsidRPr="004B165D">
                <w:rPr>
                  <w:rFonts w:ascii="Arial" w:hAnsi="Arial" w:cs="Arial"/>
                  <w:noProof/>
                  <w:sz w:val="24"/>
                  <w:szCs w:val="24"/>
                  <w:lang w:val="en-US"/>
                </w:rPr>
                <w:br/>
                <w:t xml:space="preserve">Available at: </w:t>
              </w:r>
              <w:r w:rsidRPr="004B165D">
                <w:rPr>
                  <w:rFonts w:ascii="Arial" w:hAnsi="Arial" w:cs="Arial"/>
                  <w:noProof/>
                  <w:sz w:val="24"/>
                  <w:szCs w:val="24"/>
                  <w:u w:val="single"/>
                  <w:lang w:val="en-US"/>
                </w:rPr>
                <w:t>https://www.npcc.police.uk/Crime%20Ops%20Committee/NVAP.pdf</w:t>
              </w:r>
              <w:r w:rsidRPr="004B165D">
                <w:rPr>
                  <w:rFonts w:ascii="Arial" w:hAnsi="Arial" w:cs="Arial"/>
                  <w:noProof/>
                  <w:sz w:val="24"/>
                  <w:szCs w:val="24"/>
                  <w:lang w:val="en-US"/>
                </w:rPr>
                <w:br/>
                <w:t>[Accessed March 2022].</w:t>
              </w:r>
            </w:p>
            <w:p w:rsidR="00A7480D" w:rsidRPr="004B165D" w:rsidRDefault="00A7480D" w:rsidP="00A7480D">
              <w:pPr>
                <w:pStyle w:val="Bibliography"/>
                <w:spacing w:line="480" w:lineRule="auto"/>
                <w:rPr>
                  <w:rFonts w:ascii="Arial" w:hAnsi="Arial" w:cs="Arial"/>
                  <w:noProof/>
                  <w:sz w:val="24"/>
                  <w:szCs w:val="24"/>
                  <w:lang w:val="en-US"/>
                </w:rPr>
              </w:pPr>
              <w:r w:rsidRPr="004B165D">
                <w:rPr>
                  <w:rFonts w:ascii="Arial" w:hAnsi="Arial" w:cs="Arial"/>
                  <w:noProof/>
                  <w:sz w:val="24"/>
                  <w:szCs w:val="24"/>
                  <w:lang w:val="en-US"/>
                </w:rPr>
                <w:t xml:space="preserve">Oxford City Council , 2022. </w:t>
              </w:r>
              <w:r w:rsidRPr="004B165D">
                <w:rPr>
                  <w:rFonts w:ascii="Arial" w:hAnsi="Arial" w:cs="Arial"/>
                  <w:i/>
                  <w:iCs/>
                  <w:noProof/>
                  <w:sz w:val="24"/>
                  <w:szCs w:val="24"/>
                  <w:lang w:val="en-US"/>
                </w:rPr>
                <w:t xml:space="preserve">What is Cuckooing?. </w:t>
              </w:r>
              <w:r w:rsidRPr="004B165D">
                <w:rPr>
                  <w:rFonts w:ascii="Arial" w:hAnsi="Arial" w:cs="Arial"/>
                  <w:noProof/>
                  <w:sz w:val="24"/>
                  <w:szCs w:val="24"/>
                  <w:lang w:val="en-US"/>
                </w:rPr>
                <w:t xml:space="preserve">[Online] </w:t>
              </w:r>
              <w:r w:rsidRPr="004B165D">
                <w:rPr>
                  <w:rFonts w:ascii="Arial" w:hAnsi="Arial" w:cs="Arial"/>
                  <w:noProof/>
                  <w:sz w:val="24"/>
                  <w:szCs w:val="24"/>
                  <w:lang w:val="en-US"/>
                </w:rPr>
                <w:br/>
                <w:t xml:space="preserve">Available at: </w:t>
              </w:r>
              <w:r w:rsidRPr="004B165D">
                <w:rPr>
                  <w:rFonts w:ascii="Arial" w:hAnsi="Arial" w:cs="Arial"/>
                  <w:noProof/>
                  <w:sz w:val="24"/>
                  <w:szCs w:val="24"/>
                  <w:u w:val="single"/>
                  <w:lang w:val="en-US"/>
                </w:rPr>
                <w:t>https://www.oxford.gov.uk/info/20101/community_safet</w:t>
              </w:r>
              <w:r w:rsidRPr="004B165D">
                <w:rPr>
                  <w:rFonts w:ascii="Arial" w:hAnsi="Arial" w:cs="Arial"/>
                  <w:noProof/>
                  <w:sz w:val="24"/>
                  <w:szCs w:val="24"/>
                  <w:u w:val="single"/>
                  <w:lang w:val="en-US"/>
                </w:rPr>
                <w:lastRenderedPageBreak/>
                <w:t>y/1308/cuckooing</w:t>
              </w:r>
              <w:r w:rsidRPr="004B165D">
                <w:rPr>
                  <w:rFonts w:ascii="Arial" w:hAnsi="Arial" w:cs="Arial"/>
                  <w:noProof/>
                  <w:sz w:val="24"/>
                  <w:szCs w:val="24"/>
                  <w:lang w:val="en-US"/>
                </w:rPr>
                <w:br/>
                <w:t>[Accessed March 2022].</w:t>
              </w:r>
            </w:p>
            <w:p w:rsidR="00A7480D" w:rsidRPr="004B165D" w:rsidRDefault="00A7480D" w:rsidP="00A7480D">
              <w:pPr>
                <w:pStyle w:val="Bibliography"/>
                <w:spacing w:line="480" w:lineRule="auto"/>
                <w:rPr>
                  <w:rFonts w:ascii="Arial" w:hAnsi="Arial" w:cs="Arial"/>
                  <w:noProof/>
                  <w:sz w:val="24"/>
                  <w:szCs w:val="24"/>
                  <w:lang w:val="en-US"/>
                </w:rPr>
              </w:pPr>
              <w:r w:rsidRPr="004B165D">
                <w:rPr>
                  <w:rFonts w:ascii="Arial" w:hAnsi="Arial" w:cs="Arial"/>
                  <w:noProof/>
                  <w:sz w:val="24"/>
                  <w:szCs w:val="24"/>
                  <w:lang w:val="en-US"/>
                </w:rPr>
                <w:t xml:space="preserve">Police and Crime Commisioner for Warwickshire, 2017. </w:t>
              </w:r>
              <w:r w:rsidRPr="004B165D">
                <w:rPr>
                  <w:rFonts w:ascii="Arial" w:hAnsi="Arial" w:cs="Arial"/>
                  <w:i/>
                  <w:iCs/>
                  <w:noProof/>
                  <w:sz w:val="24"/>
                  <w:szCs w:val="24"/>
                  <w:lang w:val="en-US"/>
                </w:rPr>
                <w:t xml:space="preserve">Highlighting the link between vulnerability and organised crime. </w:t>
              </w:r>
              <w:r w:rsidRPr="004B165D">
                <w:rPr>
                  <w:rFonts w:ascii="Arial" w:hAnsi="Arial" w:cs="Arial"/>
                  <w:noProof/>
                  <w:sz w:val="24"/>
                  <w:szCs w:val="24"/>
                  <w:lang w:val="en-US"/>
                </w:rPr>
                <w:t xml:space="preserve">[Online] </w:t>
              </w:r>
              <w:r w:rsidRPr="004B165D">
                <w:rPr>
                  <w:rFonts w:ascii="Arial" w:hAnsi="Arial" w:cs="Arial"/>
                  <w:noProof/>
                  <w:sz w:val="24"/>
                  <w:szCs w:val="24"/>
                  <w:lang w:val="en-US"/>
                </w:rPr>
                <w:br/>
                <w:t xml:space="preserve">Available at: </w:t>
              </w:r>
              <w:r w:rsidRPr="004B165D">
                <w:rPr>
                  <w:rFonts w:ascii="Arial" w:hAnsi="Arial" w:cs="Arial"/>
                  <w:noProof/>
                  <w:sz w:val="24"/>
                  <w:szCs w:val="24"/>
                  <w:u w:val="single"/>
                  <w:lang w:val="en-US"/>
                </w:rPr>
                <w:t>https://www.warwickshire-pcc.gov.uk/awareness-event-highlights-the-link-between-vulnerability-and-organised-crime/</w:t>
              </w:r>
              <w:r w:rsidRPr="004B165D">
                <w:rPr>
                  <w:rFonts w:ascii="Arial" w:hAnsi="Arial" w:cs="Arial"/>
                  <w:noProof/>
                  <w:sz w:val="24"/>
                  <w:szCs w:val="24"/>
                  <w:lang w:val="en-US"/>
                </w:rPr>
                <w:br/>
                <w:t>[Accessed March 2022].</w:t>
              </w:r>
            </w:p>
            <w:p w:rsidR="00A7480D" w:rsidRPr="004B165D" w:rsidRDefault="00A7480D" w:rsidP="00A7480D">
              <w:pPr>
                <w:pStyle w:val="Bibliography"/>
                <w:spacing w:line="480" w:lineRule="auto"/>
                <w:rPr>
                  <w:rFonts w:ascii="Arial" w:hAnsi="Arial" w:cs="Arial"/>
                  <w:noProof/>
                  <w:sz w:val="24"/>
                  <w:szCs w:val="24"/>
                  <w:lang w:val="en-US"/>
                </w:rPr>
              </w:pPr>
              <w:r w:rsidRPr="004B165D">
                <w:rPr>
                  <w:rFonts w:ascii="Arial" w:hAnsi="Arial" w:cs="Arial"/>
                  <w:noProof/>
                  <w:sz w:val="24"/>
                  <w:szCs w:val="24"/>
                  <w:lang w:val="en-US"/>
                </w:rPr>
                <w:t xml:space="preserve">South Wales Police , 2008. </w:t>
              </w:r>
              <w:r w:rsidRPr="004B165D">
                <w:rPr>
                  <w:rFonts w:ascii="Arial" w:hAnsi="Arial" w:cs="Arial"/>
                  <w:i/>
                  <w:iCs/>
                  <w:noProof/>
                  <w:sz w:val="24"/>
                  <w:szCs w:val="24"/>
                  <w:lang w:val="en-US"/>
                </w:rPr>
                <w:t xml:space="preserve">Adults At Risk. </w:t>
              </w:r>
              <w:r w:rsidRPr="004B165D">
                <w:rPr>
                  <w:rFonts w:ascii="Arial" w:hAnsi="Arial" w:cs="Arial"/>
                  <w:noProof/>
                  <w:sz w:val="24"/>
                  <w:szCs w:val="24"/>
                  <w:lang w:val="en-US"/>
                </w:rPr>
                <w:t xml:space="preserve">[Online] </w:t>
              </w:r>
              <w:r w:rsidRPr="004B165D">
                <w:rPr>
                  <w:rFonts w:ascii="Arial" w:hAnsi="Arial" w:cs="Arial"/>
                  <w:noProof/>
                  <w:sz w:val="24"/>
                  <w:szCs w:val="24"/>
                  <w:lang w:val="en-US"/>
                </w:rPr>
                <w:br/>
                <w:t xml:space="preserve">Available at: </w:t>
              </w:r>
              <w:r w:rsidRPr="004B165D">
                <w:rPr>
                  <w:rFonts w:ascii="Arial" w:hAnsi="Arial" w:cs="Arial"/>
                  <w:noProof/>
                  <w:sz w:val="24"/>
                  <w:szCs w:val="24"/>
                  <w:u w:val="single"/>
                  <w:lang w:val="en-US"/>
                </w:rPr>
                <w:t>https://www.south-wales.police.uk/SysSiteAssets/media/downloads/south-wales/about-us/policies-and-</w:t>
              </w:r>
              <w:r w:rsidRPr="004B165D">
                <w:rPr>
                  <w:rFonts w:ascii="Arial" w:hAnsi="Arial" w:cs="Arial"/>
                  <w:noProof/>
                  <w:sz w:val="24"/>
                  <w:szCs w:val="24"/>
                  <w:u w:val="single"/>
                  <w:lang w:val="en-US"/>
                </w:rPr>
                <w:lastRenderedPageBreak/>
                <w:t>procedures/english/adults-at-risk---english.pdf</w:t>
              </w:r>
              <w:r w:rsidRPr="004B165D">
                <w:rPr>
                  <w:rFonts w:ascii="Arial" w:hAnsi="Arial" w:cs="Arial"/>
                  <w:noProof/>
                  <w:sz w:val="24"/>
                  <w:szCs w:val="24"/>
                  <w:lang w:val="en-US"/>
                </w:rPr>
                <w:br/>
                <w:t>[Accessed March 2022].</w:t>
              </w:r>
            </w:p>
            <w:p w:rsidR="00A7480D" w:rsidRPr="004B165D" w:rsidRDefault="00A7480D" w:rsidP="00A7480D">
              <w:pPr>
                <w:spacing w:line="480" w:lineRule="auto"/>
                <w:rPr>
                  <w:rFonts w:ascii="Arial" w:hAnsi="Arial" w:cs="Arial"/>
                  <w:sz w:val="24"/>
                  <w:szCs w:val="24"/>
                </w:rPr>
              </w:pPr>
              <w:r w:rsidRPr="004B165D">
                <w:rPr>
                  <w:rFonts w:ascii="Arial" w:hAnsi="Arial" w:cs="Arial"/>
                  <w:b/>
                  <w:bCs/>
                  <w:noProof/>
                  <w:sz w:val="24"/>
                  <w:szCs w:val="24"/>
                </w:rPr>
                <w:fldChar w:fldCharType="end"/>
              </w:r>
            </w:p>
          </w:sdtContent>
        </w:sdt>
      </w:sdtContent>
    </w:sdt>
    <w:p w:rsidR="00A7480D" w:rsidRPr="004B165D" w:rsidRDefault="00A7480D" w:rsidP="00A7480D">
      <w:pPr>
        <w:spacing w:line="480" w:lineRule="auto"/>
        <w:rPr>
          <w:rFonts w:ascii="Arial" w:hAnsi="Arial" w:cs="Arial"/>
          <w:sz w:val="24"/>
          <w:szCs w:val="24"/>
          <w:shd w:val="clear" w:color="auto" w:fill="FFFFFF"/>
        </w:rPr>
      </w:pPr>
    </w:p>
    <w:p w:rsidR="00A7480D" w:rsidRPr="00993B57" w:rsidRDefault="00A7480D" w:rsidP="00A7480D">
      <w:pPr>
        <w:rPr>
          <w:rFonts w:cstheme="minorHAnsi"/>
          <w:shd w:val="clear" w:color="auto" w:fill="FFFFFF"/>
        </w:rPr>
      </w:pPr>
    </w:p>
    <w:p w:rsidR="0000189A" w:rsidRPr="0000189A" w:rsidRDefault="0000189A" w:rsidP="00B2569E">
      <w:pPr>
        <w:spacing w:line="480" w:lineRule="auto"/>
        <w:rPr>
          <w:rFonts w:ascii="Arial" w:hAnsi="Arial" w:cs="Arial"/>
          <w:sz w:val="24"/>
          <w:szCs w:val="24"/>
        </w:rPr>
      </w:pPr>
      <w:bookmarkStart w:id="0" w:name="_GoBack"/>
      <w:bookmarkEnd w:id="0"/>
    </w:p>
    <w:sectPr w:rsidR="0000189A" w:rsidRPr="0000189A" w:rsidSect="00A7480D">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7480D" w:rsidRDefault="00A7480D" w:rsidP="00A7480D">
      <w:pPr>
        <w:spacing w:after="0" w:line="240" w:lineRule="auto"/>
      </w:pPr>
      <w:r>
        <w:separator/>
      </w:r>
    </w:p>
  </w:endnote>
  <w:endnote w:type="continuationSeparator" w:id="0">
    <w:p w:rsidR="00A7480D" w:rsidRDefault="00A7480D" w:rsidP="00A748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7480D" w:rsidRDefault="00A7480D" w:rsidP="00A7480D">
    <w:pPr>
      <w:pStyle w:val="Footer"/>
      <w:rPr>
        <w:color w:val="000000"/>
        <w:sz w:val="17"/>
      </w:rPr>
    </w:pPr>
    <w:bookmarkStart w:id="3" w:name="TITUS1FooterEvenPages"/>
    <w:r w:rsidRPr="00A7480D">
      <w:rPr>
        <w:color w:val="000000"/>
        <w:sz w:val="17"/>
      </w:rPr>
      <w:t> </w:t>
    </w:r>
  </w:p>
  <w:bookmarkEnd w:id="3"/>
  <w:p w:rsidR="00A7480D" w:rsidRDefault="00A748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7480D" w:rsidRDefault="00A7480D" w:rsidP="00A7480D">
    <w:pPr>
      <w:pStyle w:val="Footer"/>
      <w:rPr>
        <w:color w:val="000000"/>
        <w:sz w:val="17"/>
      </w:rPr>
    </w:pPr>
    <w:bookmarkStart w:id="4" w:name="TITUS1FooterPrimary"/>
    <w:r w:rsidRPr="00A7480D">
      <w:rPr>
        <w:color w:val="000000"/>
        <w:sz w:val="17"/>
      </w:rPr>
      <w:t> </w:t>
    </w:r>
  </w:p>
  <w:bookmarkEnd w:id="4"/>
  <w:p w:rsidR="00A7480D" w:rsidRDefault="00A7480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7480D" w:rsidRDefault="00A7480D" w:rsidP="00A7480D">
    <w:pPr>
      <w:pStyle w:val="Footer"/>
      <w:rPr>
        <w:color w:val="000000"/>
        <w:sz w:val="17"/>
      </w:rPr>
    </w:pPr>
    <w:bookmarkStart w:id="6" w:name="TITUS1FooterFirstPage"/>
    <w:r w:rsidRPr="00A7480D">
      <w:rPr>
        <w:color w:val="000000"/>
        <w:sz w:val="17"/>
      </w:rPr>
      <w:t> </w:t>
    </w:r>
  </w:p>
  <w:bookmarkEnd w:id="6"/>
  <w:p w:rsidR="00A7480D" w:rsidRDefault="00A748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7480D" w:rsidRDefault="00A7480D" w:rsidP="00A7480D">
      <w:pPr>
        <w:spacing w:after="0" w:line="240" w:lineRule="auto"/>
      </w:pPr>
      <w:r>
        <w:separator/>
      </w:r>
    </w:p>
  </w:footnote>
  <w:footnote w:type="continuationSeparator" w:id="0">
    <w:p w:rsidR="00A7480D" w:rsidRDefault="00A7480D" w:rsidP="00A748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7480D" w:rsidRDefault="00A7480D" w:rsidP="00A7480D">
    <w:pPr>
      <w:pStyle w:val="Header"/>
      <w:rPr>
        <w:color w:val="000000"/>
        <w:sz w:val="17"/>
      </w:rPr>
    </w:pPr>
    <w:bookmarkStart w:id="1" w:name="TITUS1HeaderEvenPages"/>
    <w:r w:rsidRPr="00A7480D">
      <w:rPr>
        <w:color w:val="000000"/>
        <w:sz w:val="17"/>
      </w:rPr>
      <w:t> </w:t>
    </w:r>
  </w:p>
  <w:bookmarkEnd w:id="1"/>
  <w:p w:rsidR="00A7480D" w:rsidRDefault="00A7480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7480D" w:rsidRDefault="00A7480D" w:rsidP="00A7480D">
    <w:pPr>
      <w:pStyle w:val="Header"/>
      <w:rPr>
        <w:color w:val="000000"/>
        <w:sz w:val="17"/>
      </w:rPr>
    </w:pPr>
    <w:bookmarkStart w:id="2" w:name="TITUS1HeaderPrimary"/>
    <w:r w:rsidRPr="00A7480D">
      <w:rPr>
        <w:color w:val="000000"/>
        <w:sz w:val="17"/>
      </w:rPr>
      <w:t> </w:t>
    </w:r>
  </w:p>
  <w:bookmarkEnd w:id="2"/>
  <w:p w:rsidR="00A7480D" w:rsidRDefault="00A7480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7480D" w:rsidRDefault="00A7480D" w:rsidP="00A7480D">
    <w:pPr>
      <w:pStyle w:val="Header"/>
      <w:rPr>
        <w:color w:val="000000"/>
        <w:sz w:val="17"/>
      </w:rPr>
    </w:pPr>
    <w:bookmarkStart w:id="5" w:name="TITUS1HeaderFirstPage"/>
    <w:r w:rsidRPr="00A7480D">
      <w:rPr>
        <w:color w:val="000000"/>
        <w:sz w:val="17"/>
      </w:rPr>
      <w:t> </w:t>
    </w:r>
  </w:p>
  <w:bookmarkEnd w:id="5"/>
  <w:p w:rsidR="00A7480D" w:rsidRDefault="00A7480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proofState w:spelling="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6076"/>
    <w:rsid w:val="0000189A"/>
    <w:rsid w:val="00346076"/>
    <w:rsid w:val="008F0371"/>
    <w:rsid w:val="00A7480D"/>
    <w:rsid w:val="00B256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5A4F66"/>
  <w15:chartTrackingRefBased/>
  <w15:docId w15:val="{83E00082-B113-4C0C-BCFE-EEA4A40C2A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46076"/>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46076"/>
    <w:rPr>
      <w:color w:val="0563C1" w:themeColor="hyperlink"/>
      <w:u w:val="single"/>
    </w:rPr>
  </w:style>
  <w:style w:type="character" w:customStyle="1" w:styleId="Heading1Char">
    <w:name w:val="Heading 1 Char"/>
    <w:basedOn w:val="DefaultParagraphFont"/>
    <w:link w:val="Heading1"/>
    <w:uiPriority w:val="9"/>
    <w:rsid w:val="00346076"/>
    <w:rPr>
      <w:rFonts w:asciiTheme="majorHAnsi" w:eastAsiaTheme="majorEastAsia" w:hAnsiTheme="majorHAnsi" w:cstheme="majorBidi"/>
      <w:color w:val="2E74B5" w:themeColor="accent1" w:themeShade="BF"/>
      <w:sz w:val="32"/>
      <w:szCs w:val="32"/>
      <w:lang w:val="en-US"/>
    </w:rPr>
  </w:style>
  <w:style w:type="character" w:customStyle="1" w:styleId="taxonomy-tooltip-element">
    <w:name w:val="taxonomy-tooltip-element"/>
    <w:basedOn w:val="DefaultParagraphFont"/>
    <w:rsid w:val="00346076"/>
  </w:style>
  <w:style w:type="paragraph" w:styleId="Bibliography">
    <w:name w:val="Bibliography"/>
    <w:basedOn w:val="Normal"/>
    <w:next w:val="Normal"/>
    <w:uiPriority w:val="37"/>
    <w:unhideWhenUsed/>
    <w:rsid w:val="00346076"/>
  </w:style>
  <w:style w:type="paragraph" w:styleId="Header">
    <w:name w:val="header"/>
    <w:basedOn w:val="Normal"/>
    <w:link w:val="HeaderChar"/>
    <w:uiPriority w:val="99"/>
    <w:unhideWhenUsed/>
    <w:rsid w:val="00A748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480D"/>
  </w:style>
  <w:style w:type="paragraph" w:styleId="Footer">
    <w:name w:val="footer"/>
    <w:basedOn w:val="Normal"/>
    <w:link w:val="FooterChar"/>
    <w:uiPriority w:val="99"/>
    <w:unhideWhenUsed/>
    <w:rsid w:val="00A748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48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81036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condition"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mailto:2023855@Student.UWTSD.ac.uk" TargetMode="External"/><Relationship Id="rId12" Type="http://schemas.openxmlformats.org/officeDocument/2006/relationships/hyperlink" Target="https://www.scirp.org/(S(351jmbntvnsjt1aadkposzje))/journal/articles.aspx?searchCode=Urmila+Rani+Srivastava&amp;searchField=authors&amp;page=1"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ictionary.cambridge.org/dictionary/english/fair"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dictionary.cambridge.org/dictionary/english/correct"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ictionary.cambridge.org/dictionary/english/morally"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Law20</b:Tag>
    <b:SourceType>InternetSite</b:SourceType>
    <b:Guid>{94367D76-778F-4E66-8CB5-8F1B1D7AEB90}</b:Guid>
    <b:Title>Independant Body definition </b:Title>
    <b:Year>2020</b:Year>
    <b:Author>
      <b:Author>
        <b:Corporate>Law Insider</b:Corporate>
      </b:Author>
    </b:Author>
    <b:YearAccessed>2022</b:YearAccessed>
    <b:MonthAccessed>Febuary</b:MonthAccessed>
    <b:URL>https://www.lawinsider.com/dictionary/independent-body</b:URL>
    <b:RefOrder>1</b:RefOrder>
  </b:Source>
  <b:Source>
    <b:Tag>Lan22</b:Tag>
    <b:SourceType>InternetSite</b:SourceType>
    <b:Guid>{D225B16B-9018-4EB0-AABE-F164755BC4FA}</b:Guid>
    <b:Author>
      <b:Author>
        <b:Corporate>Lancashire Police </b:Corporate>
      </b:Author>
    </b:Author>
    <b:Title>What is the role of the IOPC?</b:Title>
    <b:Year>2022</b:Year>
    <b:YearAccessed>2022</b:YearAccessed>
    <b:MonthAccessed>Febuary</b:MonthAccessed>
    <b:URL>https://www.lancashire.police.uk/faqs/complaints-compliments/what-is-the-role-of-the-iopc/#:~:text=What%20is%20the%20role%20of%20the%20IOPC%3F%20The,standards%20by%20which%20the%20police%20should%20handle%20complaints.</b:URL>
    <b:RefOrder>2</b:RefOrder>
  </b:Source>
  <b:Source>
    <b:Tag>HMI18</b:Tag>
    <b:SourceType>InternetSite</b:SourceType>
    <b:Guid>{ABE8C7A0-4099-4964-8F78-DF3E80F45154}</b:Guid>
    <b:Author>
      <b:Author>
        <b:Corporate>HMICFRS</b:Corporate>
      </b:Author>
    </b:Author>
    <b:Title>What we do </b:Title>
    <b:Year>2018</b:Year>
    <b:YearAccessed>2022</b:YearAccessed>
    <b:MonthAccessed>Febuary</b:MonthAccessed>
    <b:URL>https://www.justiceinspectorates.gov.uk/hmicfrs/about-us/what-we-do/</b:URL>
    <b:RefOrder>3</b:RefOrder>
  </b:Source>
  <b:Source>
    <b:Tag>Uni22</b:Tag>
    <b:SourceType>InternetSite</b:SourceType>
    <b:Guid>{41A70C73-350D-440B-93AF-9604C33DCCEA}</b:Guid>
    <b:Author>
      <b:Author>
        <b:Corporate>University of Washington </b:Corporate>
      </b:Author>
    </b:Author>
    <b:Title>The Peelian Principles </b:Title>
    <b:Year>2022</b:Year>
    <b:YearAccessed>2022</b:YearAccessed>
    <b:MonthAccessed>Febuary</b:MonthAccessed>
    <b:URL>http://police.uw.edu/faqs/the-peelian-principles/#:~:text=The%20Peelian%20principles%20summarize%20the%20ideas%20that%20Sir,police%20officers%20are%20regarded%20as%20citizens%20in%20uniform.</b:URL>
    <b:RefOrder>4</b:RefOrder>
  </b:Source>
  <b:Source>
    <b:Tag>Col151</b:Tag>
    <b:SourceType>InternetSite</b:SourceType>
    <b:Guid>{1D7208A2-7279-46B9-9DD4-7CFD770C39CA}</b:Guid>
    <b:Author>
      <b:Author>
        <b:Corporate>College Of Policing </b:Corporate>
      </b:Author>
    </b:Author>
    <b:Title>Professional Standards </b:Title>
    <b:Year>2015</b:Year>
    <b:YearAccessed>2022</b:YearAccessed>
    <b:MonthAccessed>Febuary </b:MonthAccessed>
    <b:URL>https://www.app.college.police.uk/app-content/professional-standards/</b:URL>
    <b:RefOrder>5</b:RefOrder>
  </b:Source>
  <b:Source>
    <b:Tag>Mic20</b:Tag>
    <b:SourceType>InternetSite</b:SourceType>
    <b:Guid>{0913F527-239C-484B-9085-C502433A2B09}</b:Guid>
    <b:Author>
      <b:Author>
        <b:NameList>
          <b:Person>
            <b:Last>Lockwood</b:Last>
            <b:First>Michael</b:First>
          </b:Person>
        </b:NameList>
      </b:Author>
    </b:Author>
    <b:Title>Why independant scrutiny matters</b:Title>
    <b:Year>2020</b:Year>
    <b:YearAccessed>2022</b:YearAccessed>
    <b:MonthAccessed>Febuary </b:MonthAccessed>
    <b:URL>https://policeconduct.gov.uk/news/our-podcasts-and-blogs/why-independent-scrutiny-police-matters</b:URL>
    <b:RefOrder>6</b:RefOrder>
  </b:Source>
  <b:Source>
    <b:Tag>Cri19</b:Tag>
    <b:SourceType>InternetSite</b:SourceType>
    <b:Guid>{FF9850D6-EDEC-49C6-AE46-9B4BA095CD9F}</b:Guid>
    <b:Author>
      <b:Author>
        <b:Corporate>Criminal justice Research </b:Corporate>
      </b:Author>
    </b:Author>
    <b:Title>Police decision making</b:Title>
    <b:Year>2019</b:Year>
    <b:YearAccessed>2022</b:YearAccessed>
    <b:MonthAccessed>May</b:MonthAccessed>
    <b:URL>http://criminal-justice.iresearchnet.com/forensic-psychology/police-decision-making/#:~:text=Police%20Decision%20Making.%20Police%20officers%20are%20gatekeepers%20of,organizational%20barriers%20that%20may%20prevent%20a%20desired%20result.?msclkid=ace49091</b:URL>
    <b:RefOrder>7</b:RefOrder>
  </b:Source>
  <b:Source>
    <b:Tag>Pra21</b:Tag>
    <b:SourceType>InternetSite</b:SourceType>
    <b:Guid>{C364A83D-ACA2-4A6B-AF7B-D3844403B9F7}</b:Guid>
    <b:Author>
      <b:Author>
        <b:NameList>
          <b:Person>
            <b:Last>Sharma</b:Last>
            <b:First>Prayila</b:First>
          </b:Person>
        </b:NameList>
      </b:Author>
    </b:Author>
    <b:Title>Decision-Making : Definition, Importance and Principles</b:Title>
    <b:Year>2021</b:Year>
    <b:YearAccessed>2022</b:YearAccessed>
    <b:MonthAccessed>May</b:MonthAccessed>
    <b:URL>https://www.yourarticlelibrary.com/management/decision-making-management/decision-making-definition-importance-and-principles-management/70038?msclkid=0bdaed38ceec11ecac7b752840e708af</b:URL>
    <b:RefOrder>8</b:RefOrder>
  </b:Source>
  <b:Source>
    <b:Tag>Col13</b:Tag>
    <b:SourceType>InternetSite</b:SourceType>
    <b:Guid>{24ED9FBB-5605-4868-8633-CB81A10AF1BA}</b:Guid>
    <b:Author>
      <b:Author>
        <b:Corporate>College Of policing </b:Corporate>
      </b:Author>
    </b:Author>
    <b:Title>The national Decision Making Model </b:Title>
    <b:Year>2013</b:Year>
    <b:YearAccessed>2022</b:YearAccessed>
    <b:MonthAccessed>May </b:MonthAccessed>
    <b:URL>https://www.college.police.uk/app/national-decision-model/national-decision-model?msclkid=bfb9a375ceed11ec81be910bd8550c50</b:URL>
    <b:RefOrder>9</b:RefOrder>
  </b:Source>
  <b:Source>
    <b:Tag>Avo16</b:Tag>
    <b:SourceType>InternetSite</b:SourceType>
    <b:Guid>{A01147C9-3270-4F3F-AC12-E109B2BA0E58}</b:Guid>
    <b:Author>
      <b:Author>
        <b:Corporate>Avon and Somerset Police </b:Corporate>
      </b:Author>
    </b:Author>
    <b:Title>National Decision Making Model </b:Title>
    <b:Year>2016</b:Year>
    <b:YearAccessed>2022</b:YearAccessed>
    <b:MonthAccessed>May</b:MonthAccessed>
    <b:URL>https://www.avonandsomerset.police.uk/media/27527747/national-decision-model.pdf?msclkid=49e91043ceef11ec8966a68d72418998</b:URL>
    <b:RefOrder>10</b:RefOrder>
  </b:Source>
  <b:Source>
    <b:Tag>Pol11</b:Tag>
    <b:SourceType>InternetSite</b:SourceType>
    <b:Guid>{3DEDF0DF-FD21-49CD-8582-73CD94C804CF}</b:Guid>
    <b:Author>
      <b:Author>
        <b:Corporate>Police profesional </b:Corporate>
      </b:Author>
    </b:Author>
    <b:Title>ACPO launches decision making model </b:Title>
    <b:Year>2011</b:Year>
    <b:YearAccessed>2022</b:YearAccessed>
    <b:MonthAccessed>May</b:MonthAccessed>
    <b:URL>https://www.policeprofessional.com/news/acpo-launches-decision-model-for-all-policing/?msclkid=d2c246adcf0611ec99ed938bafb48c6f</b:URL>
    <b:RefOrder>11</b:RefOrder>
  </b:Source>
  <b:Source>
    <b:Tag>Col20</b:Tag>
    <b:SourceType>InternetSite</b:SourceType>
    <b:Guid>{04B3724D-F865-4C6A-988E-485758F977DB}</b:Guid>
    <b:Author>
      <b:Author>
        <b:Corporate>College Of policing </b:Corporate>
      </b:Author>
    </b:Author>
    <b:Title>Conflict Managment Skills</b:Title>
    <b:Year>2020</b:Year>
    <b:YearAccessed>2022</b:YearAccessed>
    <b:MonthAccessed>May</b:MonthAccessed>
    <b:URL>https://www.college.police.uk/guidance/conflict-management/conflict-management-skills?msclkid=e4a69ed0cf0a11ec8cbf58f9fa0e40c1</b:URL>
    <b:RefOrder>12</b:RefOrder>
  </b:Source>
  <b:Source>
    <b:Tag>Col14</b:Tag>
    <b:SourceType>DocumentFromInternetSite</b:SourceType>
    <b:Guid>{9F7CAEF2-F419-46B6-95F3-6F605FF57823}</b:Guid>
    <b:Author>
      <b:Author>
        <b:Corporate>College Of Policing</b:Corporate>
      </b:Author>
    </b:Author>
    <b:Title>Code of Ethics</b:Title>
    <b:Year>2014</b:Year>
    <b:YearAccessed>2022</b:YearAccessed>
    <b:MonthAccessed>May</b:MonthAccessed>
    <b:URL>https://assets.college.police.uk/s3fs-public/2021-02/code_of_ethics.pdf</b:URL>
    <b:Month>July</b:Month>
    <b:RefOrder>13</b:RefOrder>
  </b:Source>
  <b:Source>
    <b:Tag>IOP20</b:Tag>
    <b:SourceType>InternetSite</b:SourceType>
    <b:Guid>{0F5D9790-32DC-4730-93C8-93A56324815B}</b:Guid>
    <b:Author>
      <b:Author>
        <b:Corporate>IOPC</b:Corporate>
      </b:Author>
    </b:Author>
    <b:Title>Who are we?</b:Title>
    <b:Year>2020</b:Year>
    <b:YearAccessed>2022</b:YearAccessed>
    <b:MonthAccessed>May</b:MonthAccessed>
    <b:URL>https://policeconduct.gov.uk/who-we-are</b:URL>
    <b:RefOrder>14</b:RefOrder>
  </b:Source>
  <b:Source>
    <b:Tag>Hum21</b:Tag>
    <b:SourceType>InternetSite</b:SourceType>
    <b:Guid>{20DD2199-2E76-4485-830E-6AD4AF79C4FB}</b:Guid>
    <b:Author>
      <b:Author>
        <b:Corporate>Human Rights Commsision </b:Corporate>
      </b:Author>
    </b:Author>
    <b:Title>Arcticle 5: Right to liberty and secuirty</b:Title>
    <b:Year>2021</b:Year>
    <b:YearAccessed>2022</b:YearAccessed>
    <b:MonthAccessed>May</b:MonthAccessed>
    <b:URL>https://www.equalityhumanrights.com/en/human-rights-act/article-5-right-liberty-and-security#:~:text=%20Article%205%3A%20Right%20to%20liberty%20%201,to%20take%20proceedings%20by%20which%20the...%20More%20?msclkid=de27a9d3cf9811ec9abfcec71dca31c4</b:URL>
    <b:RefOrder>15</b:RefOrder>
  </b:Source>
  <b:Source>
    <b:Tag>Gav16</b:Tag>
    <b:SourceType>InternetSite</b:SourceType>
    <b:Guid>{1CD14627-CE2A-4153-AFEF-AB33F27F9059}</b:Guid>
    <b:Author>
      <b:Author>
        <b:NameList>
          <b:Person>
            <b:Last>Hales</b:Last>
            <b:First>Gavin</b:First>
          </b:Person>
        </b:NameList>
      </b:Author>
    </b:Author>
    <b:Title>Spit Hoods: a question of transpary?</b:Title>
    <b:Year>2016</b:Year>
    <b:YearAccessed>2022</b:YearAccessed>
    <b:MonthAccessed>May</b:MonthAccessed>
    <b:URL>https://www.bing.com/search?q=what+are+spit+hoods&amp;qs=LT&amp;pq=what+are+spit+&amp;sc=8-14&amp;cvid=32A249DD2E59436DBCCDA494DF088521&amp;FORM=QBRE&amp;sp=1</b:URL>
    <b:RefOrder>16</b:RefOrder>
  </b:Source>
  <b:Source>
    <b:Tag>BBC16</b:Tag>
    <b:SourceType>InternetSite</b:SourceType>
    <b:Guid>{DBF1D5C4-BAC1-4314-A91D-E0C4FDA060F4}</b:Guid>
    <b:Author>
      <b:Author>
        <b:Corporate>BBC</b:Corporate>
      </b:Author>
    </b:Author>
    <b:Title>'Cruel' spit hoods used by third of UK police forces</b:Title>
    <b:Year>2016</b:Year>
    <b:YearAccessed>2022</b:YearAccessed>
    <b:MonthAccessed>May</b:MonthAccessed>
    <b:URL>https://www.bbc.co.uk/news/uk-england-37938056?msclkid=bb1d7023cf9911ecb5ad9a345ff53b69</b:URL>
    <b:RefOrder>17</b:RefOrder>
  </b:Source>
  <b:Source>
    <b:Tag>BBC21</b:Tag>
    <b:SourceType>InternetSite</b:SourceType>
    <b:Guid>{47DA32DB-44CD-4C59-A2B1-B37E4F051E7C}</b:Guid>
    <b:Author>
      <b:Author>
        <b:Corporate>BBC</b:Corporate>
      </b:Author>
    </b:Author>
    <b:Title>George Floyd: A year on from his death what has changed?</b:Title>
    <b:Year>2021</b:Year>
    <b:YearAccessed>2022</b:YearAccessed>
    <b:MonthAccessed>May</b:MonthAccessed>
    <b:URL>https://www.bbc.co.uk/newsround/57174381?msclkid=bdf1d8cbcf1811ec81f375fd1c97c513</b:URL>
    <b:RefOrder>35</b:RefOrder>
  </b:Source>
  <b:Source>
    <b:Tag>Pau04</b:Tag>
    <b:SourceType>Book</b:SourceType>
    <b:Guid>{A8A19AAB-81D0-48D4-9714-D51910AF4E92}</b:Guid>
    <b:Title>Encyclopedia of applied Psychology</b:Title>
    <b:Year>2004</b:Year>
    <b:Author>
      <b:Author>
        <b:NameList>
          <b:Person>
            <b:Last>Paul E. Levy</b:Last>
            <b:First>Christina</b:First>
            <b:Middle>Norris-Watts</b:Middle>
          </b:Person>
        </b:NameList>
      </b:Author>
    </b:Author>
    <b:City>Florida</b:City>
    <b:Publisher>Academic Press </b:Publisher>
    <b:RefOrder>18</b:RefOrder>
  </b:Source>
  <b:Source>
    <b:Tag>Cam17</b:Tag>
    <b:SourceType>InternetSite</b:SourceType>
    <b:Guid>{113539AB-3779-4B3D-83C7-F270FE10BDB2}</b:Guid>
    <b:Title>Justice</b:Title>
    <b:Year>2017</b:Year>
    <b:Author>
      <b:Author>
        <b:Corporate>Cambridgeshire Dictionary </b:Corporate>
      </b:Author>
    </b:Author>
    <b:YearAccessed>2022</b:YearAccessed>
    <b:MonthAccessed>March </b:MonthAccessed>
    <b:URL>https://dictionary.cambridge.org/dictionary/english/justice</b:URL>
    <b:RefOrder>19</b:RefOrder>
  </b:Source>
  <b:Source>
    <b:Tag>Sri15</b:Tag>
    <b:SourceType>JournalArticle</b:SourceType>
    <b:Guid>{65B11814-E3AE-4B3C-819C-22D4815FFCE5}</b:Guid>
    <b:Author>
      <b:Author>
        <b:NameList>
          <b:Person>
            <b:Last>Srivastava</b:Last>
            <b:First>Urmila</b:First>
            <b:Middle>Rani</b:Middle>
          </b:Person>
        </b:NameList>
      </b:Author>
    </b:Author>
    <b:Title>Multiple Dimensions of Organizational Justice and Work-Related Outcomes among Health-Care Professionals</b:Title>
    <b:Year>2015</b:Year>
    <b:JournalName>American Journal of Industrial and Business Management</b:JournalName>
    <b:Volume>5</b:Volume>
    <b:Issue>11</b:Issue>
    <b:RefOrder>20</b:RefOrder>
  </b:Source>
  <b:Source>
    <b:Tag>Byr01</b:Tag>
    <b:SourceType>Book</b:SourceType>
    <b:Guid>{67E03AC4-4DA0-4E95-8456-833FE57222DB}</b:Guid>
    <b:Author>
      <b:Author>
        <b:NameList>
          <b:Person>
            <b:Last>Byrne</b:Last>
            <b:First>Z.S.</b:First>
            <b:Middle>and Cropanzano, R</b:Middle>
          </b:Person>
        </b:NameList>
      </b:Author>
    </b:Author>
    <b:Title>The History of Organisational Justice </b:Title>
    <b:Year>2001</b:Year>
    <b:City>Mahwah</b:City>
    <b:Publisher>Lawrence Erlbaum Associates</b:Publisher>
    <b:RefOrder>21</b:RefOrder>
  </b:Source>
  <b:Source>
    <b:Tag>Mer22</b:Tag>
    <b:SourceType>InternetSite</b:SourceType>
    <b:Guid>{2714708F-416D-48B8-A42E-FD1FB4FB186B}</b:Guid>
    <b:Title>Distrubutive Justice </b:Title>
    <b:Year>2022</b:Year>
    <b:Author>
      <b:Author>
        <b:Corporate>Merriam Webster</b:Corporate>
      </b:Author>
    </b:Author>
    <b:YearAccessed>2022</b:YearAccessed>
    <b:MonthAccessed>April</b:MonthAccessed>
    <b:URL>https://www.merriam-webster.com/dictionary/distributive%20justice</b:URL>
    <b:RefOrder>22</b:RefOrder>
  </b:Source>
  <b:Source>
    <b:Tag>Eli20</b:Tag>
    <b:SourceType>InternetSite</b:SourceType>
    <b:Guid>{D1192202-067A-4D04-A66B-CE995DE0A4A0}</b:Guid>
    <b:Author>
      <b:Author>
        <b:NameList>
          <b:Person>
            <b:Last>Elise Sargeant</b:Last>
            <b:First>Julie</b:First>
            <b:Middle>Blackworth and Natasha Maddon</b:Middle>
          </b:Person>
        </b:NameList>
      </b:Author>
    </b:Author>
    <b:Title>Procedural justice in the criminal justice system </b:Title>
    <b:Year>2020</b:Year>
    <b:YearAccessed>2022</b:YearAccessed>
    <b:MonthAccessed>May </b:MonthAccessed>
    <b:URL>https://oxfordre.com/criminology/view/10.1093/acrefore/9780190264079.001.0001/acrefore-9780190264079-e-635</b:URL>
    <b:RefOrder>23</b:RefOrder>
  </b:Source>
  <b:Source>
    <b:Tag>Oxf22</b:Tag>
    <b:SourceType>InternetSite</b:SourceType>
    <b:Guid>{B118D70C-8C3A-4BF9-B423-055363E4F2A0}</b:Guid>
    <b:Author>
      <b:Author>
        <b:Corporate>Oxford Bibliographies</b:Corporate>
      </b:Author>
    </b:Author>
    <b:Title>Procedural Justice </b:Title>
    <b:Year>2022</b:Year>
    <b:YearAccessed>2022</b:YearAccessed>
    <b:MonthAccessed>April</b:MonthAccessed>
    <b:URL>https://www.oxfordbibliographies.com/view/document/obo-9780195396607/obo-9780195396607-0241.xml</b:URL>
    <b:RefOrder>24</b:RefOrder>
  </b:Source>
  <b:Source>
    <b:Tag>Wor19</b:Tag>
    <b:SourceType>InternetSite</b:SourceType>
    <b:Guid>{A0B2F42B-3B4E-4247-9ABC-630151D7EE79}</b:Guid>
    <b:Author>
      <b:Author>
        <b:Corporate>Workr Beeing </b:Corporate>
      </b:Author>
    </b:Author>
    <b:Title>Interpersonal Justice </b:Title>
    <b:Year>2019</b:Year>
    <b:YearAccessed>2022</b:YearAccessed>
    <b:MonthAccessed>April</b:MonthAccessed>
    <b:URL>https://workrbeeing.com/2019/12/09/interpersonal-justice/</b:URL>
    <b:RefOrder>25</b:RefOrder>
  </b:Source>
  <b:Source>
    <b:Tag>Col15</b:Tag>
    <b:SourceType>Report</b:SourceType>
    <b:Guid>{ACD2B8F5-642A-46EF-BEFD-B500146092BE}</b:Guid>
    <b:Title>Fair COP 2</b:Title>
    <b:Year>2015</b:Year>
    <b:Author>
      <b:Author>
        <b:Corporate>College Of Policing </b:Corporate>
      </b:Author>
    </b:Author>
    <b:Publisher>College of policing </b:Publisher>
    <b:City>unknown </b:City>
    <b:RefOrder>26</b:RefOrder>
  </b:Source>
  <b:Source>
    <b:Tag>GOV14</b:Tag>
    <b:SourceType>InternetSite</b:SourceType>
    <b:Guid>{2B08F9D3-5D32-48F0-A58C-ADC2EBE6FB39}</b:Guid>
    <b:Author>
      <b:Author>
        <b:Corporate>GOV.UK</b:Corporate>
      </b:Author>
    </b:Author>
    <b:Title>Serious and Organised Crime Stratergy </b:Title>
    <b:Year>2014</b:Year>
    <b:YearAccessed>2022</b:YearAccessed>
    <b:MonthAccessed>March </b:MonthAccessed>
    <b:URL>https://www.gov.uk/government/collections/serious-and-organised-crime-strategy</b:URL>
    <b:RefOrder>27</b:RefOrder>
  </b:Source>
  <b:Source>
    <b:Tag>CPS21</b:Tag>
    <b:SourceType>InternetSite</b:SourceType>
    <b:Guid>{0B25EAA8-821B-4947-A44A-1C40F200BBDB}</b:Guid>
    <b:Author>
      <b:Author>
        <b:Corporate>CPS</b:Corporate>
      </b:Author>
    </b:Author>
    <b:Title>Serious Organised Crime</b:Title>
    <b:Year>2021</b:Year>
    <b:YearAccessed>2022</b:YearAccessed>
    <b:MonthAccessed>March </b:MonthAccessed>
    <b:URL>https://www.cps.gov.uk/organised-crime-strategy</b:URL>
    <b:RefOrder>28</b:RefOrder>
  </b:Source>
  <b:Source>
    <b:Tag>Cri18</b:Tag>
    <b:SourceType>InternetSite</b:SourceType>
    <b:Guid>{8075BA85-FDBD-420A-8747-6D99C7F549A0}</b:Guid>
    <b:Author>
      <b:Author>
        <b:Corporate>Crime Stoppers</b:Corporate>
      </b:Author>
    </b:Author>
    <b:Title>Serious and Organised Crime </b:Title>
    <b:Year>2018</b:Year>
    <b:YearAccessed>2022</b:YearAccessed>
    <b:MonthAccessed>March </b:MonthAccessed>
    <b:URL>https://crimestoppers-uk.org/keeping-safe/community-family/serious-and-organised-crime</b:URL>
    <b:RefOrder>29</b:RefOrder>
  </b:Source>
  <b:Source>
    <b:Tag>Nat17</b:Tag>
    <b:SourceType>InternetSite</b:SourceType>
    <b:Guid>{B90CFEB9-331D-4F6C-8EA9-523814DD125C}</b:Guid>
    <b:Author>
      <b:Author>
        <b:Corporate>National Crime Agency </b:Corporate>
      </b:Author>
    </b:Author>
    <b:Title>County Lines</b:Title>
    <b:Year>2017</b:Year>
    <b:YearAccessed>2022</b:YearAccessed>
    <b:MonthAccessed>March </b:MonthAccessed>
    <b:URL>https://www.nationalcrimeagency.gov.uk/what-we-do/crime-threats/drug-trafficking/county-lines</b:URL>
    <b:RefOrder>30</b:RefOrder>
  </b:Source>
  <b:Source>
    <b:Tag>NPC21</b:Tag>
    <b:SourceType>InternetSite</b:SourceType>
    <b:Guid>{8C79ADA6-D804-48A6-B00E-B48537F24830}</b:Guid>
    <b:Author>
      <b:Author>
        <b:Corporate>NPCC</b:Corporate>
      </b:Author>
    </b:Author>
    <b:Title>National Vulnerability Action Plan (NVAP)</b:Title>
    <b:Year>2021</b:Year>
    <b:YearAccessed>2022</b:YearAccessed>
    <b:MonthAccessed>March </b:MonthAccessed>
    <b:URL>https://www.npcc.police.uk/Crime%20Ops%20Committee/NVAP.pdf</b:URL>
    <b:RefOrder>31</b:RefOrder>
  </b:Source>
  <b:Source>
    <b:Tag>Pol17</b:Tag>
    <b:SourceType>InternetSite</b:SourceType>
    <b:Guid>{019C1204-B398-4BBE-B115-FDB770734A68}</b:Guid>
    <b:Title>Highlighting the link between vulnerability and organised crime</b:Title>
    <b:Year>2017</b:Year>
    <b:YearAccessed>2022</b:YearAccessed>
    <b:MonthAccessed>March </b:MonthAccessed>
    <b:URL>https://www.warwickshire-pcc.gov.uk/awareness-event-highlights-the-link-between-vulnerability-and-organised-crime/</b:URL>
    <b:Author>
      <b:Author>
        <b:Corporate>Police and Crime Commisioner for Warwickshire</b:Corporate>
      </b:Author>
    </b:Author>
    <b:RefOrder>32</b:RefOrder>
  </b:Source>
  <b:Source>
    <b:Tag>GOV20</b:Tag>
    <b:SourceType>InternetSite</b:SourceType>
    <b:Guid>{9D2862A8-4F00-4563-A38C-525E55AF165B}</b:Guid>
    <b:Author>
      <b:Author>
        <b:Corporate>GOV.UK</b:Corporate>
      </b:Author>
    </b:Author>
    <b:Title>Criminal explotation of children and vulnerable adults : County lines</b:Title>
    <b:Year>2020</b:Year>
    <b:YearAccessed>2022</b:YearAccessed>
    <b:MonthAccessed>March </b:MonthAccessed>
    <b:URL>https://www.gov.uk/government/publications/criminal-exploitation-of-children-and-vulnerable-adults-county-lines/criminal-exploitation-of-children-and-vulnerable-adults-county-lines</b:URL>
    <b:RefOrder>33</b:RefOrder>
  </b:Source>
  <b:Source>
    <b:Tag>Placeholder1</b:Tag>
    <b:SourceType>InternetSite</b:SourceType>
    <b:Guid>{C624AC34-2262-4D6A-B815-BBDB105D2BAE}</b:Guid>
    <b:Author>
      <b:Author>
        <b:Corporate>Oxford City Council </b:Corporate>
      </b:Author>
    </b:Author>
    <b:Title>What is Cuckooing?</b:Title>
    <b:Year>2022</b:Year>
    <b:YearAccessed>2022</b:YearAccessed>
    <b:MonthAccessed>March </b:MonthAccessed>
    <b:URL>https://www.oxford.gov.uk/info/20101/community_safety/1308/cuckooing</b:URL>
    <b:RefOrder>34</b:RefOrder>
  </b:Source>
  <b:Source>
    <b:Tag>Hom20</b:Tag>
    <b:SourceType>InternetSite</b:SourceType>
    <b:Guid>{E014AAE0-AFBD-4AE9-AAB6-96514AA3A814}</b:Guid>
    <b:Author>
      <b:Author>
        <b:Corporate>Home Office </b:Corporate>
      </b:Author>
    </b:Author>
    <b:Title>Criminal exploitation of children and vulnerable adults: county lines</b:Title>
    <b:Year>2020</b:Year>
    <b:YearAccessed>2022</b:YearAccessed>
    <b:MonthAccessed>May</b:MonthAccessed>
    <b:URL>https://www.gov.uk/government/publications/criminal-exploitation-of-children-and-vulnerable-adults-county-lines/criminal-exploitation-of-children-and-vulnerable-adults-county-lines?msclkid=5d3b00dccfac11ec912c565e71953897</b:URL>
    <b:RefOrder>9</b:RefOrder>
  </b:Source>
  <b:Source>
    <b:Tag>Sou081</b:Tag>
    <b:SourceType>InternetSite</b:SourceType>
    <b:Guid>{DBABBD1C-C1EF-4188-AC67-D873FB09B9D3}</b:Guid>
    <b:Author>
      <b:Author>
        <b:Corporate>South Wales Police </b:Corporate>
      </b:Author>
    </b:Author>
    <b:Title>Adults At Risk </b:Title>
    <b:Year>2008</b:Year>
    <b:YearAccessed>2022</b:YearAccessed>
    <b:MonthAccessed>March </b:MonthAccessed>
    <b:URL>https://www.south-wales.police.uk/SysSiteAssets/media/downloads/south-wales/about-us/policies-and-procedures/english/adults-at-risk---english.pdf</b:URL>
    <b:RefOrder>10</b:RefOrder>
  </b:Source>
  <b:Source>
    <b:Tag>Nor22</b:Tag>
    <b:SourceType>InternetSite</b:SourceType>
    <b:Guid>{0FA2C7BE-49AF-4B4C-A8BF-A8F619A2395D}</b:Guid>
    <b:Author>
      <b:Author>
        <b:Corporate>North Yorkshire County Council</b:Corporate>
      </b:Author>
    </b:Author>
    <b:Title>Safeguarding Vulnerable Adults</b:Title>
    <b:Year>2022</b:Year>
    <b:YearAccessed>2022</b:YearAccessed>
    <b:MonthAccessed>March </b:MonthAccessed>
    <b:URL>https://www.northyorks.gov.uk/safeguarding-vulnerable-adults</b:URL>
    <b:RefOrder>11</b:RefOrder>
  </b:Source>
</b:Sources>
</file>

<file path=customXml/itemProps1.xml><?xml version="1.0" encoding="utf-8"?>
<ds:datastoreItem xmlns:ds="http://schemas.openxmlformats.org/officeDocument/2006/customXml" ds:itemID="{5F7588D3-DF40-4351-ADEA-B1DEC91086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21</Pages>
  <Words>5416</Words>
  <Characters>30876</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Ford,Harri swp6833</dc:creator>
  <cp:keywords/>
  <dc:description/>
  <cp:lastModifiedBy>Ford,Harri swp6833</cp:lastModifiedBy>
  <cp:revision>1</cp:revision>
  <dcterms:created xsi:type="dcterms:W3CDTF">2022-05-09T14:47:00Z</dcterms:created>
  <dcterms:modified xsi:type="dcterms:W3CDTF">2022-05-09T15:34:00Z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33f63c6d-e2bd-486c-b33d-414810416597</vt:lpwstr>
  </property>
  <property fmtid="{D5CDD505-2E9C-101B-9397-08002B2CF9AE}" pid="3" name="Classification">
    <vt:lpwstr>OFFICIAL</vt:lpwstr>
  </property>
  <property fmtid="{D5CDD505-2E9C-101B-9397-08002B2CF9AE}" pid="4" name="Visibility">
    <vt:lpwstr>NOT VISIBLE</vt:lpwstr>
  </property>
</Properties>
</file>