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3A65B9" w14:textId="250DACC3" w:rsidR="00222C6B" w:rsidRDefault="00222C6B">
      <w:r>
        <w:t>Student ID: 2315036</w:t>
      </w:r>
    </w:p>
    <w:p w14:paraId="18A98863" w14:textId="3AE205BF" w:rsidR="00222C6B" w:rsidRDefault="00222C6B"/>
    <w:p w14:paraId="0C034AAE" w14:textId="0BE3356F" w:rsidR="00222C6B" w:rsidRDefault="00222C6B">
      <w:pPr>
        <w:rPr>
          <w:b/>
          <w:bCs/>
        </w:rPr>
      </w:pPr>
      <w:r w:rsidRPr="00222C6B">
        <w:rPr>
          <w:b/>
          <w:bCs/>
        </w:rPr>
        <w:t>Element – 01: Email Writing</w:t>
      </w:r>
    </w:p>
    <w:p w14:paraId="2685A81C" w14:textId="708F0A45" w:rsidR="00222C6B" w:rsidRDefault="00222C6B">
      <w:pPr>
        <w:rPr>
          <w:b/>
          <w:bCs/>
        </w:rPr>
      </w:pPr>
    </w:p>
    <w:p w14:paraId="26E6AC2E" w14:textId="77777777" w:rsidR="00222C6B" w:rsidRPr="0003006D" w:rsidRDefault="00222C6B" w:rsidP="00222C6B">
      <w:r w:rsidRPr="0003006D">
        <w:t>Subject: Clarification Regarding Request for Legal Advice and Financial Investments.</w:t>
      </w:r>
    </w:p>
    <w:p w14:paraId="7A682D0F" w14:textId="3C14A2DB" w:rsidR="00222C6B" w:rsidRDefault="00222C6B" w:rsidP="00222C6B">
      <w:r w:rsidRPr="0003006D">
        <w:t>Dear Mr. Hughes,</w:t>
      </w:r>
    </w:p>
    <w:p w14:paraId="7EB874AF" w14:textId="77777777" w:rsidR="00222C6B" w:rsidRPr="0003006D" w:rsidRDefault="00222C6B" w:rsidP="00222C6B"/>
    <w:p w14:paraId="09959C2D" w14:textId="04F55A6C" w:rsidR="00222C6B" w:rsidRPr="0003006D" w:rsidRDefault="00222C6B" w:rsidP="00222C6B">
      <w:r>
        <w:t xml:space="preserve">  </w:t>
      </w:r>
      <w:r w:rsidRPr="0003006D">
        <w:t>I sincerely pray that all is well with you. You recently inquired about the opportunity to invest in a new business and Mel Richards's legal assistance. This is a response letter.</w:t>
      </w:r>
    </w:p>
    <w:p w14:paraId="4B952A69" w14:textId="539A893F" w:rsidR="00222C6B" w:rsidRDefault="00222C6B" w:rsidP="00222C6B">
      <w:r w:rsidRPr="0003006D">
        <w:t>Your inquiry regarding how to obtain a copy of the letter of advice that was sent to Ms. Richards will be addressed first. It is evident that I am unable to provide you with a copy of the advice letter due to its infringement of several confidentiality regulations applicable to professionals. The letter of advice was sent to a different person in compliance with Principle 6 of the Code of Conduct of the Solicitors Regulation Authority (SRA). We need to keep this concept to ourselves. Due of its sensitive nature, some believe that the reference letter should be accessible only to Ms. Richards.</w:t>
      </w:r>
    </w:p>
    <w:p w14:paraId="6A900F93" w14:textId="77777777" w:rsidR="00222C6B" w:rsidRPr="0003006D" w:rsidRDefault="00222C6B" w:rsidP="00222C6B"/>
    <w:p w14:paraId="3488E399" w14:textId="33B26480" w:rsidR="00222C6B" w:rsidRDefault="00222C6B" w:rsidP="00222C6B">
      <w:r w:rsidRPr="0003006D">
        <w:t xml:space="preserve">At any time, </w:t>
      </w:r>
      <w:proofErr w:type="gramStart"/>
      <w:r w:rsidRPr="0003006D">
        <w:t>day</w:t>
      </w:r>
      <w:proofErr w:type="gramEnd"/>
      <w:r w:rsidRPr="0003006D">
        <w:t xml:space="preserve"> or night, I am available to help you secure a divorce from your daughter. Telling Ms. Richards the truth is essential because she holds a special place in my heart. You should always stick to this guideline if you care about your client pleasure and your reputation as a lawyer.</w:t>
      </w:r>
    </w:p>
    <w:p w14:paraId="5DC66421" w14:textId="77777777" w:rsidR="00222C6B" w:rsidRPr="0003006D" w:rsidRDefault="00222C6B" w:rsidP="00222C6B"/>
    <w:p w14:paraId="02903C2D" w14:textId="1EFC39D4" w:rsidR="00222C6B" w:rsidRDefault="00222C6B" w:rsidP="00222C6B">
      <w:r w:rsidRPr="0003006D">
        <w:t>Unfortunately, the Financial Services and Markets Act of 2000 (FSMA) prohibits me from offering legal advice regarding transactions. You desired more information regarding the possibility of employing an attorney to assist you in obtaining financing for your business. I have indeed attached it. Additionally, it is illegal to provide financial advice without the proper licence, as stated by the Financial Conduct Authority (FCA). The Act renders transparency in banking operations a criminal offence. Providing such counsel in my capacity as an attorney violates FCA regulations. Furthermore, such conduct is proscribed by the Food Safety Modernization Act (FSMA). Individuals who knowingly transfer funds to a third party are also subject to investigation. Doing so could potentially facilitate the concealment of unlawfully obtained wealth.</w:t>
      </w:r>
    </w:p>
    <w:p w14:paraId="4D434CD0" w14:textId="77777777" w:rsidR="00222C6B" w:rsidRPr="0003006D" w:rsidRDefault="00222C6B" w:rsidP="00222C6B"/>
    <w:p w14:paraId="72614AC9" w14:textId="29E69664" w:rsidR="00222C6B" w:rsidRDefault="00222C6B" w:rsidP="00222C6B">
      <w:r w:rsidRPr="0003006D">
        <w:t xml:space="preserve">How can you optimise your financial resources </w:t>
      </w:r>
      <w:proofErr w:type="gramStart"/>
      <w:r w:rsidRPr="0003006D">
        <w:t>in light of</w:t>
      </w:r>
      <w:proofErr w:type="gramEnd"/>
      <w:r w:rsidRPr="0003006D">
        <w:t xml:space="preserve"> this information? A licenced financial expert who has completed training in compliance with the Financial Services Modernization Act (FSMA) is the optimal individual to seek guidance from. Your legal team's ability to assist you will be enhanced if they are informed of your present financial circumstances.</w:t>
      </w:r>
    </w:p>
    <w:p w14:paraId="0E24311B" w14:textId="77777777" w:rsidR="00222C6B" w:rsidRPr="0003006D" w:rsidRDefault="00222C6B" w:rsidP="00222C6B"/>
    <w:p w14:paraId="197EE2F5" w14:textId="1D7C83D2" w:rsidR="00222C6B" w:rsidRDefault="00222C6B" w:rsidP="00222C6B">
      <w:r w:rsidRPr="0003006D">
        <w:t xml:space="preserve">Please feel free to reach out to me should you require further assistance or have any overarching inquiries regarding the law. I sincerely appreciate your assistance and </w:t>
      </w:r>
      <w:proofErr w:type="gramStart"/>
      <w:r w:rsidRPr="0003006D">
        <w:t>you</w:t>
      </w:r>
      <w:r>
        <w:t>r</w:t>
      </w:r>
      <w:proofErr w:type="gramEnd"/>
      <w:r w:rsidRPr="0003006D">
        <w:t xml:space="preserve"> understanding.</w:t>
      </w:r>
    </w:p>
    <w:p w14:paraId="4CD9CCCE" w14:textId="77777777" w:rsidR="00222C6B" w:rsidRPr="0003006D" w:rsidRDefault="00222C6B" w:rsidP="00222C6B"/>
    <w:p w14:paraId="33D584A1" w14:textId="78BC39EB" w:rsidR="00222C6B" w:rsidRDefault="00222C6B" w:rsidP="00222C6B">
      <w:r w:rsidRPr="0003006D">
        <w:t xml:space="preserve">Law students who are sincere about achieving success should read and adhere to the SBA Code of Conduct. They will be better prepared to navigate the arduous nature of the legal profession if they possess qualities such as reliability, expertise, and fortitude. The </w:t>
      </w:r>
      <w:r w:rsidRPr="0003006D">
        <w:lastRenderedPageBreak/>
        <w:t>adherence of solicitors to these regulations will enhance the efficiency of the court system. Additionally, they will maintain their clients' trust.</w:t>
      </w:r>
    </w:p>
    <w:p w14:paraId="6806E215" w14:textId="77777777" w:rsidR="00222C6B" w:rsidRPr="0003006D" w:rsidRDefault="00222C6B" w:rsidP="00222C6B"/>
    <w:p w14:paraId="214DF419" w14:textId="5A92D98B" w:rsidR="00222C6B" w:rsidRDefault="00222C6B" w:rsidP="00222C6B">
      <w:r w:rsidRPr="0003006D">
        <w:t>Yours Sincerely,</w:t>
      </w:r>
    </w:p>
    <w:p w14:paraId="4EB09A1D" w14:textId="77777777" w:rsidR="00222C6B" w:rsidRPr="0003006D" w:rsidRDefault="00222C6B" w:rsidP="00222C6B"/>
    <w:p w14:paraId="469A343B" w14:textId="68152499" w:rsidR="00222C6B" w:rsidRDefault="00222C6B" w:rsidP="00222C6B">
      <w:r w:rsidRPr="0003006D">
        <w:t>Name:</w:t>
      </w:r>
    </w:p>
    <w:p w14:paraId="0E29E82A" w14:textId="77777777" w:rsidR="00222C6B" w:rsidRPr="0003006D" w:rsidRDefault="00222C6B" w:rsidP="00222C6B"/>
    <w:p w14:paraId="24D28A69" w14:textId="77777777" w:rsidR="00222C6B" w:rsidRPr="0003006D" w:rsidRDefault="00222C6B" w:rsidP="00222C6B">
      <w:r w:rsidRPr="0003006D">
        <w:t>Position: Solicitor, High Street Farm.</w:t>
      </w:r>
    </w:p>
    <w:p w14:paraId="3A89D993" w14:textId="6B1C2741" w:rsidR="00222C6B" w:rsidRDefault="00222C6B">
      <w:pPr>
        <w:rPr>
          <w:b/>
          <w:bCs/>
        </w:rPr>
      </w:pPr>
    </w:p>
    <w:p w14:paraId="321ACA79" w14:textId="392ADFCF" w:rsidR="00222C6B" w:rsidRDefault="00222C6B">
      <w:pPr>
        <w:rPr>
          <w:b/>
          <w:bCs/>
        </w:rPr>
      </w:pPr>
      <w:r>
        <w:rPr>
          <w:b/>
          <w:bCs/>
        </w:rPr>
        <w:t>Element - 02: Letter Writing Task</w:t>
      </w:r>
    </w:p>
    <w:p w14:paraId="3CD8E419" w14:textId="67B377C9" w:rsidR="00222C6B" w:rsidRDefault="00222C6B">
      <w:pPr>
        <w:rPr>
          <w:b/>
          <w:bCs/>
        </w:rPr>
      </w:pPr>
    </w:p>
    <w:p w14:paraId="0DB634DA" w14:textId="7C91E590" w:rsidR="00222C6B" w:rsidRDefault="00222C6B" w:rsidP="00222C6B">
      <w:pPr>
        <w:spacing w:line="276" w:lineRule="auto"/>
      </w:pPr>
      <w:r w:rsidRPr="0003006D">
        <w:t>Legal Advice Clinic</w:t>
      </w:r>
    </w:p>
    <w:p w14:paraId="0420B6D5" w14:textId="77777777" w:rsidR="00222C6B" w:rsidRPr="0003006D" w:rsidRDefault="00222C6B" w:rsidP="00222C6B">
      <w:pPr>
        <w:spacing w:line="276" w:lineRule="auto"/>
      </w:pPr>
    </w:p>
    <w:p w14:paraId="221636C2" w14:textId="7612C40B" w:rsidR="00222C6B" w:rsidRDefault="00222C6B" w:rsidP="00222C6B">
      <w:pPr>
        <w:spacing w:line="276" w:lineRule="auto"/>
      </w:pPr>
      <w:r w:rsidRPr="0003006D">
        <w:t>Date: 01-05-2024</w:t>
      </w:r>
    </w:p>
    <w:p w14:paraId="48F7E2D1" w14:textId="77777777" w:rsidR="00222C6B" w:rsidRPr="0003006D" w:rsidRDefault="00222C6B" w:rsidP="00222C6B">
      <w:pPr>
        <w:spacing w:line="276" w:lineRule="auto"/>
      </w:pPr>
    </w:p>
    <w:p w14:paraId="493F86B8" w14:textId="68C53979" w:rsidR="00222C6B" w:rsidRDefault="00222C6B" w:rsidP="00222C6B">
      <w:pPr>
        <w:spacing w:line="276" w:lineRule="auto"/>
      </w:pPr>
      <w:r w:rsidRPr="0003006D">
        <w:t>Mr. Wayne John</w:t>
      </w:r>
    </w:p>
    <w:p w14:paraId="713AD715" w14:textId="77777777" w:rsidR="00222C6B" w:rsidRPr="0003006D" w:rsidRDefault="00222C6B" w:rsidP="00222C6B">
      <w:pPr>
        <w:spacing w:line="276" w:lineRule="auto"/>
      </w:pPr>
    </w:p>
    <w:p w14:paraId="25201D4F" w14:textId="795A31B1" w:rsidR="00222C6B" w:rsidRDefault="00222C6B" w:rsidP="00222C6B">
      <w:pPr>
        <w:spacing w:line="276" w:lineRule="auto"/>
      </w:pPr>
      <w:r w:rsidRPr="0003006D">
        <w:t>Address:</w:t>
      </w:r>
    </w:p>
    <w:p w14:paraId="14315741" w14:textId="77777777" w:rsidR="00222C6B" w:rsidRPr="0003006D" w:rsidRDefault="00222C6B" w:rsidP="00222C6B">
      <w:pPr>
        <w:spacing w:line="276" w:lineRule="auto"/>
      </w:pPr>
    </w:p>
    <w:p w14:paraId="5C1118B8" w14:textId="43ED0725" w:rsidR="00222C6B" w:rsidRDefault="00222C6B" w:rsidP="00222C6B">
      <w:pPr>
        <w:rPr>
          <w:b/>
          <w:bCs/>
        </w:rPr>
      </w:pPr>
      <w:r w:rsidRPr="0003006D">
        <w:rPr>
          <w:b/>
          <w:bCs/>
        </w:rPr>
        <w:t>Subject: Legal Funding Options for Your Personal Injury Claim</w:t>
      </w:r>
    </w:p>
    <w:p w14:paraId="7737E88F" w14:textId="77777777" w:rsidR="00222C6B" w:rsidRPr="0003006D" w:rsidRDefault="00222C6B" w:rsidP="00222C6B">
      <w:pPr>
        <w:rPr>
          <w:b/>
          <w:bCs/>
        </w:rPr>
      </w:pPr>
    </w:p>
    <w:p w14:paraId="16EE2D74" w14:textId="36E1B926" w:rsidR="00222C6B" w:rsidRDefault="00222C6B" w:rsidP="00222C6B">
      <w:r w:rsidRPr="0003006D">
        <w:t>Dear Mr. John,</w:t>
      </w:r>
    </w:p>
    <w:p w14:paraId="0C88C2BF" w14:textId="77777777" w:rsidR="00222C6B" w:rsidRPr="0003006D" w:rsidRDefault="00222C6B" w:rsidP="00222C6B"/>
    <w:p w14:paraId="4A52701D" w14:textId="75A3C7FD" w:rsidR="00222C6B" w:rsidRDefault="00222C6B" w:rsidP="00222C6B">
      <w:r w:rsidRPr="0003006D">
        <w:t>Greetings! I hope this letter finds you well. We appreciate your honesty in sharing how you felt mistreated by your negligent manager. While you're looking for a claim, the costs that could come up must be scary. For getting the cash you need, there are various methods available.</w:t>
      </w:r>
    </w:p>
    <w:p w14:paraId="273C345D" w14:textId="77777777" w:rsidR="00222C6B" w:rsidRPr="0003006D" w:rsidRDefault="00222C6B" w:rsidP="00222C6B"/>
    <w:p w14:paraId="57A3F27C" w14:textId="4BB1AC93" w:rsidR="00222C6B" w:rsidRDefault="00222C6B" w:rsidP="00222C6B">
      <w:pPr>
        <w:rPr>
          <w:b/>
          <w:bCs/>
        </w:rPr>
      </w:pPr>
      <w:r w:rsidRPr="0003006D">
        <w:rPr>
          <w:b/>
          <w:bCs/>
        </w:rPr>
        <w:t>Legal Aid:</w:t>
      </w:r>
    </w:p>
    <w:p w14:paraId="7A36669B" w14:textId="77777777" w:rsidR="00222C6B" w:rsidRPr="0003006D" w:rsidRDefault="00222C6B" w:rsidP="00222C6B">
      <w:pPr>
        <w:rPr>
          <w:b/>
          <w:bCs/>
        </w:rPr>
      </w:pPr>
    </w:p>
    <w:p w14:paraId="479A52BE" w14:textId="140B3508" w:rsidR="00222C6B" w:rsidRDefault="00222C6B" w:rsidP="00222C6B">
      <w:r w:rsidRPr="0003006D">
        <w:t xml:space="preserve">When individuals inquired about the expenses associated with your claim, you consistently responded that you intended to retain legal representation </w:t>
      </w:r>
      <w:proofErr w:type="gramStart"/>
      <w:r w:rsidRPr="0003006D">
        <w:t>in order to</w:t>
      </w:r>
      <w:proofErr w:type="gramEnd"/>
      <w:r w:rsidRPr="0003006D">
        <w:t xml:space="preserve"> assist you in covering them. Individuals who require a lawyer but cannot afford one can </w:t>
      </w:r>
      <w:proofErr w:type="gramStart"/>
      <w:r w:rsidRPr="0003006D">
        <w:t>definitely benefit</w:t>
      </w:r>
      <w:proofErr w:type="gramEnd"/>
      <w:r w:rsidRPr="0003006D">
        <w:t xml:space="preserve"> from legal help. There are many factors that affect your choice to hire a lawyer, such as the nature of your legal issue and the amount of money you could spend.</w:t>
      </w:r>
    </w:p>
    <w:p w14:paraId="0CFE3CF7" w14:textId="77777777" w:rsidR="00222C6B" w:rsidRPr="0003006D" w:rsidRDefault="00222C6B" w:rsidP="00222C6B"/>
    <w:p w14:paraId="066518BF" w14:textId="10758708" w:rsidR="00222C6B" w:rsidRDefault="00222C6B" w:rsidP="00222C6B">
      <w:r w:rsidRPr="0003006D">
        <w:t>Help might be available from a counsellor for some people who say they are upset. People who are hurt and can't work or who are having trouble paying their bills need to do this right away. Also, if the person is stressed out from the crashes, this is very important. But you should check to see if you're ready before you go ahead with your plans. Attorneys can help you. If you really believed this to be true, what would happen? Feel free to ask us questions and learn how to use.</w:t>
      </w:r>
    </w:p>
    <w:p w14:paraId="07C9F355" w14:textId="77777777" w:rsidR="00222C6B" w:rsidRPr="0003006D" w:rsidRDefault="00222C6B" w:rsidP="00222C6B"/>
    <w:p w14:paraId="6F730311" w14:textId="6988CAE9" w:rsidR="00222C6B" w:rsidRDefault="00222C6B" w:rsidP="00222C6B">
      <w:pPr>
        <w:rPr>
          <w:b/>
          <w:bCs/>
        </w:rPr>
      </w:pPr>
      <w:r w:rsidRPr="0003006D">
        <w:rPr>
          <w:b/>
          <w:bCs/>
        </w:rPr>
        <w:t>Options for Additional Funding:</w:t>
      </w:r>
    </w:p>
    <w:p w14:paraId="3FDD2DFA" w14:textId="77777777" w:rsidR="00222C6B" w:rsidRPr="0003006D" w:rsidRDefault="00222C6B" w:rsidP="00222C6B">
      <w:pPr>
        <w:rPr>
          <w:b/>
          <w:bCs/>
        </w:rPr>
      </w:pPr>
    </w:p>
    <w:p w14:paraId="2A499F69" w14:textId="2339A7CA" w:rsidR="00222C6B" w:rsidRDefault="00222C6B" w:rsidP="00222C6B">
      <w:r w:rsidRPr="0003006D">
        <w:lastRenderedPageBreak/>
        <w:t xml:space="preserve">Some people can't afford a lawyer, or their insurance might not cover </w:t>
      </w:r>
      <w:proofErr w:type="gramStart"/>
      <w:r w:rsidRPr="0003006D">
        <w:t>all of</w:t>
      </w:r>
      <w:proofErr w:type="gramEnd"/>
      <w:r w:rsidRPr="0003006D">
        <w:t xml:space="preserve"> their costs. You might also be able to get the money you need in these other ways:</w:t>
      </w:r>
    </w:p>
    <w:p w14:paraId="75E6AD4C" w14:textId="77777777" w:rsidR="00222C6B" w:rsidRPr="0003006D" w:rsidRDefault="00222C6B" w:rsidP="00222C6B"/>
    <w:p w14:paraId="657538EA" w14:textId="77777777" w:rsidR="00222C6B" w:rsidRPr="0003006D" w:rsidRDefault="00222C6B" w:rsidP="00222C6B">
      <w:pPr>
        <w:pStyle w:val="ListParagraph"/>
        <w:numPr>
          <w:ilvl w:val="0"/>
          <w:numId w:val="1"/>
        </w:numPr>
      </w:pPr>
      <w:r w:rsidRPr="0003006D">
        <w:t>During "no-win, no-fee" or "conditional fee agreements," the lawyer does not get paid until the case is over. So, you should find out from your service provider if these deals cost extra.</w:t>
      </w:r>
    </w:p>
    <w:p w14:paraId="5D154492" w14:textId="77777777" w:rsidR="00222C6B" w:rsidRPr="0003006D" w:rsidRDefault="00222C6B" w:rsidP="00222C6B">
      <w:pPr>
        <w:pStyle w:val="ListParagraph"/>
        <w:numPr>
          <w:ilvl w:val="0"/>
          <w:numId w:val="1"/>
        </w:numPr>
      </w:pPr>
      <w:r w:rsidRPr="0003006D">
        <w:t>Some people may already have insurance on their home or car for court fees. That person might pay you money if you sue them for not being careful.</w:t>
      </w:r>
    </w:p>
    <w:p w14:paraId="13F46D88" w14:textId="77777777" w:rsidR="00222C6B" w:rsidRPr="0003006D" w:rsidRDefault="00222C6B" w:rsidP="00222C6B">
      <w:pPr>
        <w:pStyle w:val="ListParagraph"/>
        <w:numPr>
          <w:ilvl w:val="0"/>
          <w:numId w:val="1"/>
        </w:numPr>
      </w:pPr>
      <w:r w:rsidRPr="0003006D">
        <w:t>It's possible that your labour organisation can chip in towards the cost of an attorney and the pre-hearing conference if you are a union member.</w:t>
      </w:r>
    </w:p>
    <w:p w14:paraId="231AC1BD" w14:textId="4B9EB2C9" w:rsidR="00222C6B" w:rsidRDefault="00222C6B" w:rsidP="00222C6B">
      <w:pPr>
        <w:rPr>
          <w:b/>
          <w:bCs/>
        </w:rPr>
      </w:pPr>
      <w:r w:rsidRPr="0003006D">
        <w:rPr>
          <w:b/>
          <w:bCs/>
        </w:rPr>
        <w:t>Assistance and Further Information:</w:t>
      </w:r>
    </w:p>
    <w:p w14:paraId="223D967F" w14:textId="77777777" w:rsidR="00455562" w:rsidRPr="0003006D" w:rsidRDefault="00455562" w:rsidP="00222C6B">
      <w:pPr>
        <w:rPr>
          <w:b/>
          <w:bCs/>
        </w:rPr>
      </w:pPr>
    </w:p>
    <w:p w14:paraId="54874680" w14:textId="2D93304D" w:rsidR="00222C6B" w:rsidRDefault="00222C6B" w:rsidP="00222C6B">
      <w:r w:rsidRPr="0003006D">
        <w:t>Some people choose not to go to court since they think it will cost too much. During this process, our team is always ready to help and give advice. Don't be afraid to get in touch with us if you need more help or want to know more about your options.</w:t>
      </w:r>
    </w:p>
    <w:p w14:paraId="02B0BED6" w14:textId="77777777" w:rsidR="00222C6B" w:rsidRPr="0003006D" w:rsidRDefault="00222C6B" w:rsidP="00222C6B"/>
    <w:p w14:paraId="64A88A58" w14:textId="5195C872" w:rsidR="00222C6B" w:rsidRDefault="00222C6B" w:rsidP="00222C6B">
      <w:r w:rsidRPr="0003006D">
        <w:t>Thanks for letting us know how we can help. We will do everything we can to help you get the money you need to buy new things.</w:t>
      </w:r>
    </w:p>
    <w:p w14:paraId="7A3799CD" w14:textId="77777777" w:rsidR="00222C6B" w:rsidRPr="0003006D" w:rsidRDefault="00222C6B" w:rsidP="00222C6B"/>
    <w:p w14:paraId="30D036C0" w14:textId="42143CE4" w:rsidR="00222C6B" w:rsidRDefault="00222C6B" w:rsidP="00222C6B">
      <w:r w:rsidRPr="0003006D">
        <w:t>Yours Sincerely,</w:t>
      </w:r>
    </w:p>
    <w:p w14:paraId="1D70D491" w14:textId="77777777" w:rsidR="00222C6B" w:rsidRPr="0003006D" w:rsidRDefault="00222C6B" w:rsidP="00222C6B"/>
    <w:p w14:paraId="3ED122FD" w14:textId="0C977B12" w:rsidR="00222C6B" w:rsidRDefault="00222C6B" w:rsidP="00222C6B">
      <w:r w:rsidRPr="0003006D">
        <w:t>Name:</w:t>
      </w:r>
    </w:p>
    <w:p w14:paraId="2A592474" w14:textId="77777777" w:rsidR="00222C6B" w:rsidRPr="0003006D" w:rsidRDefault="00222C6B" w:rsidP="00222C6B"/>
    <w:p w14:paraId="7838296F" w14:textId="2FC358EF" w:rsidR="00222C6B" w:rsidRDefault="00222C6B" w:rsidP="00222C6B">
      <w:r w:rsidRPr="0003006D">
        <w:t>Assistant, Legal Advice Clinic</w:t>
      </w:r>
    </w:p>
    <w:p w14:paraId="743797A5" w14:textId="13C19872" w:rsidR="00455562" w:rsidRDefault="00455562" w:rsidP="00222C6B"/>
    <w:p w14:paraId="0501F880" w14:textId="1D9CBE05" w:rsidR="00455562" w:rsidRDefault="00455562" w:rsidP="00222C6B">
      <w:pPr>
        <w:rPr>
          <w:b/>
          <w:bCs/>
        </w:rPr>
      </w:pPr>
      <w:r w:rsidRPr="00455562">
        <w:rPr>
          <w:b/>
          <w:bCs/>
        </w:rPr>
        <w:t>Element – 03: Poster</w:t>
      </w:r>
    </w:p>
    <w:p w14:paraId="21327FBD" w14:textId="04A7E54C" w:rsidR="00455562" w:rsidRDefault="00455562" w:rsidP="00222C6B">
      <w:pPr>
        <w:rPr>
          <w:b/>
          <w:bCs/>
        </w:rPr>
      </w:pPr>
      <w:r w:rsidRPr="0003006D">
        <w:rPr>
          <w:noProof/>
        </w:rPr>
        <w:drawing>
          <wp:inline distT="0" distB="0" distL="0" distR="0" wp14:anchorId="38144F47" wp14:editId="2BF7A5F4">
            <wp:extent cx="5731510" cy="3223895"/>
            <wp:effectExtent l="0" t="0" r="0" b="190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2B9EBA5C" w14:textId="416539D7" w:rsidR="00455562" w:rsidRDefault="00455562" w:rsidP="00222C6B">
      <w:pPr>
        <w:rPr>
          <w:b/>
          <w:bCs/>
        </w:rPr>
      </w:pPr>
      <w:r>
        <w:rPr>
          <w:b/>
          <w:bCs/>
        </w:rPr>
        <w:lastRenderedPageBreak/>
        <w:t>Introduction:</w:t>
      </w:r>
    </w:p>
    <w:p w14:paraId="6368C06D" w14:textId="552CECAF" w:rsidR="00455562" w:rsidRDefault="00455562" w:rsidP="00222C6B">
      <w:pPr>
        <w:rPr>
          <w:b/>
          <w:bCs/>
        </w:rPr>
      </w:pPr>
    </w:p>
    <w:p w14:paraId="50A63255" w14:textId="56758E90" w:rsidR="00455562" w:rsidRDefault="00455562" w:rsidP="00455562">
      <w:r>
        <w:t xml:space="preserve">  </w:t>
      </w:r>
      <w:r w:rsidRPr="00E927AF">
        <w:t>Legal professionals who are just starting out must have a fundamental understanding of the ethical standards that govern the practice of law. The Solicitors Regulation Authority (SRA) establishes guidelines governing the conduct of legal practitioners to ensure adherence to the law, fairness, and integrity. Why are the key concepts of the SRA Code of Conduct significant? This sign provides intriguing information and is about them.</w:t>
      </w:r>
    </w:p>
    <w:p w14:paraId="76EB0280" w14:textId="30CBE0B0" w:rsidR="00455562" w:rsidRDefault="00455562" w:rsidP="00455562"/>
    <w:p w14:paraId="187780E7" w14:textId="1C3B3BF0" w:rsidR="00455562" w:rsidRDefault="00455562" w:rsidP="00455562">
      <w:pPr>
        <w:rPr>
          <w:b/>
          <w:bCs/>
        </w:rPr>
      </w:pPr>
      <w:r w:rsidRPr="00455562">
        <w:rPr>
          <w:b/>
          <w:bCs/>
        </w:rPr>
        <w:t xml:space="preserve">Core Principle – 01: Integrity </w:t>
      </w:r>
    </w:p>
    <w:p w14:paraId="27771D6A" w14:textId="77777777" w:rsidR="00455562" w:rsidRPr="00455562" w:rsidRDefault="00455562" w:rsidP="00455562">
      <w:pPr>
        <w:rPr>
          <w:b/>
          <w:bCs/>
        </w:rPr>
      </w:pPr>
    </w:p>
    <w:p w14:paraId="3780E73E" w14:textId="1FB030F8" w:rsidR="00455562" w:rsidRDefault="00455562" w:rsidP="00222C6B">
      <w:pPr>
        <w:rPr>
          <w:b/>
          <w:bCs/>
          <w:u w:val="single"/>
        </w:rPr>
      </w:pPr>
      <w:r w:rsidRPr="00455562">
        <w:rPr>
          <w:b/>
          <w:bCs/>
          <w:u w:val="single"/>
        </w:rPr>
        <w:t>Features:</w:t>
      </w:r>
    </w:p>
    <w:p w14:paraId="45535C2E" w14:textId="2A04327E" w:rsidR="00455562" w:rsidRDefault="00455562" w:rsidP="00222C6B">
      <w:pPr>
        <w:rPr>
          <w:b/>
          <w:bCs/>
          <w:u w:val="single"/>
        </w:rPr>
      </w:pPr>
    </w:p>
    <w:p w14:paraId="4BCBD46B" w14:textId="1FEB62B5" w:rsidR="00455562" w:rsidRDefault="00455562" w:rsidP="00455562">
      <w:pPr>
        <w:numPr>
          <w:ilvl w:val="0"/>
          <w:numId w:val="2"/>
        </w:numPr>
      </w:pPr>
      <w:r w:rsidRPr="00E927AF">
        <w:t>Integrity, which incorporates frankness, neutrality, and sincerity in all interactions, is the cornerstone of ethical legal conduct. Integrity is an essential and fundamental tenet of professional behaviour. Ethical and lawful behaviour is predicated upon the bedrock of integrity (</w:t>
      </w:r>
      <w:proofErr w:type="spellStart"/>
      <w:r w:rsidRPr="00E927AF">
        <w:t>Vuletich</w:t>
      </w:r>
      <w:proofErr w:type="spellEnd"/>
      <w:r w:rsidRPr="00E927AF">
        <w:t>, 2014).</w:t>
      </w:r>
    </w:p>
    <w:p w14:paraId="24366F68" w14:textId="77777777" w:rsidR="00455562" w:rsidRPr="00E927AF" w:rsidRDefault="00455562" w:rsidP="00455562">
      <w:pPr>
        <w:ind w:left="720"/>
      </w:pPr>
    </w:p>
    <w:p w14:paraId="23CE9E92" w14:textId="35F5D592" w:rsidR="00455562" w:rsidRDefault="00455562" w:rsidP="00455562">
      <w:pPr>
        <w:numPr>
          <w:ilvl w:val="0"/>
          <w:numId w:val="2"/>
        </w:numPr>
      </w:pPr>
      <w:r w:rsidRPr="00E927AF">
        <w:t>The significance of ensuring that clients, individuals, and the legal system are all duly considered is precisely what this statement delineates integrity (</w:t>
      </w:r>
      <w:proofErr w:type="spellStart"/>
      <w:r w:rsidRPr="00E927AF">
        <w:t>Vuletich</w:t>
      </w:r>
      <w:proofErr w:type="spellEnd"/>
      <w:r w:rsidRPr="00E927AF">
        <w:t>, 2014)</w:t>
      </w:r>
      <w:r>
        <w:t>.</w:t>
      </w:r>
    </w:p>
    <w:p w14:paraId="6265FE2C" w14:textId="77777777" w:rsidR="00455562" w:rsidRDefault="00455562" w:rsidP="00455562">
      <w:pPr>
        <w:pStyle w:val="ListParagraph"/>
      </w:pPr>
    </w:p>
    <w:p w14:paraId="66A813C9" w14:textId="70596264" w:rsidR="00455562" w:rsidRDefault="00455562" w:rsidP="00455562">
      <w:pPr>
        <w:numPr>
          <w:ilvl w:val="0"/>
          <w:numId w:val="2"/>
        </w:numPr>
      </w:pPr>
      <w:r w:rsidRPr="00E927AF">
        <w:t>I firmly believe in upholding the principles of confidentiality, averting any potential conflicts of interest, and conducting myself in a legal and appropriate manner. It is highly advisable to avoid these items in the pursuit of being forthright.</w:t>
      </w:r>
    </w:p>
    <w:p w14:paraId="6DD9CA1D" w14:textId="77777777" w:rsidR="00455562" w:rsidRDefault="00455562" w:rsidP="00455562">
      <w:pPr>
        <w:pStyle w:val="ListParagraph"/>
      </w:pPr>
    </w:p>
    <w:p w14:paraId="0CE1BF54" w14:textId="68AA1FC5" w:rsidR="00455562" w:rsidRDefault="00455562" w:rsidP="00455562">
      <w:pPr>
        <w:rPr>
          <w:b/>
          <w:bCs/>
        </w:rPr>
      </w:pPr>
      <w:r w:rsidRPr="00455562">
        <w:rPr>
          <w:b/>
          <w:bCs/>
        </w:rPr>
        <w:t>Importance:</w:t>
      </w:r>
    </w:p>
    <w:p w14:paraId="6191C3E6" w14:textId="301527A5" w:rsidR="00455562" w:rsidRDefault="00455562" w:rsidP="00455562">
      <w:pPr>
        <w:rPr>
          <w:b/>
          <w:bCs/>
        </w:rPr>
      </w:pPr>
    </w:p>
    <w:p w14:paraId="5C40A45E" w14:textId="77777777" w:rsidR="00455562" w:rsidRPr="00E927AF" w:rsidRDefault="00455562" w:rsidP="00455562">
      <w:pPr>
        <w:numPr>
          <w:ilvl w:val="0"/>
          <w:numId w:val="5"/>
        </w:numPr>
      </w:pPr>
      <w:r w:rsidRPr="00E927AF">
        <w:t>Trust in individuals who demonstrate honesty is advantageous for both the legal profession and the community.</w:t>
      </w:r>
    </w:p>
    <w:p w14:paraId="369EBDA8" w14:textId="6F8B5350" w:rsidR="00455562" w:rsidRDefault="00455562" w:rsidP="00455562">
      <w:pPr>
        <w:rPr>
          <w:b/>
          <w:bCs/>
        </w:rPr>
      </w:pPr>
    </w:p>
    <w:p w14:paraId="30753E9D" w14:textId="77777777" w:rsidR="00455562" w:rsidRPr="00E927AF" w:rsidRDefault="00455562" w:rsidP="00455562">
      <w:pPr>
        <w:numPr>
          <w:ilvl w:val="0"/>
          <w:numId w:val="5"/>
        </w:numPr>
      </w:pPr>
      <w:r w:rsidRPr="00E927AF">
        <w:t>It maintains public confidence in the judicial system and ensures that justice is administered impartially.</w:t>
      </w:r>
    </w:p>
    <w:p w14:paraId="4F08241D" w14:textId="1AB62CAD" w:rsidR="00455562" w:rsidRDefault="00455562" w:rsidP="00455562">
      <w:pPr>
        <w:pStyle w:val="ListParagraph"/>
        <w:rPr>
          <w:b/>
          <w:bCs/>
        </w:rPr>
      </w:pPr>
    </w:p>
    <w:p w14:paraId="46C64096" w14:textId="77777777" w:rsidR="00455562" w:rsidRPr="00E927AF" w:rsidRDefault="00455562" w:rsidP="00455562">
      <w:pPr>
        <w:numPr>
          <w:ilvl w:val="0"/>
          <w:numId w:val="5"/>
        </w:numPr>
      </w:pPr>
      <w:r w:rsidRPr="00E927AF">
        <w:t xml:space="preserve">The </w:t>
      </w:r>
      <w:proofErr w:type="gramStart"/>
      <w:r w:rsidRPr="00E927AF">
        <w:t>manner in which</w:t>
      </w:r>
      <w:proofErr w:type="gramEnd"/>
      <w:r w:rsidRPr="00E927AF">
        <w:t xml:space="preserve"> solicitors protect the rights and best interests of their clients demonstrates their accountability; consequently, their clients have faith in them.</w:t>
      </w:r>
    </w:p>
    <w:p w14:paraId="59DC991A" w14:textId="35156D57" w:rsidR="00455562" w:rsidRDefault="00455562" w:rsidP="00455562">
      <w:pPr>
        <w:pStyle w:val="ListParagraph"/>
        <w:rPr>
          <w:b/>
          <w:bCs/>
        </w:rPr>
      </w:pPr>
    </w:p>
    <w:p w14:paraId="121064B2" w14:textId="0E4FB5E8" w:rsidR="00455562" w:rsidRDefault="00455562" w:rsidP="00455562">
      <w:pPr>
        <w:rPr>
          <w:b/>
          <w:bCs/>
        </w:rPr>
      </w:pPr>
      <w:r>
        <w:rPr>
          <w:b/>
          <w:bCs/>
        </w:rPr>
        <w:t>Core Principle – 02: Independence</w:t>
      </w:r>
    </w:p>
    <w:p w14:paraId="2302407A" w14:textId="28704ED4" w:rsidR="00455562" w:rsidRDefault="00455562" w:rsidP="00455562">
      <w:pPr>
        <w:rPr>
          <w:b/>
          <w:bCs/>
        </w:rPr>
      </w:pPr>
    </w:p>
    <w:p w14:paraId="778CF1EE" w14:textId="7BED554E" w:rsidR="00455562" w:rsidRDefault="00455562" w:rsidP="00455562">
      <w:pPr>
        <w:rPr>
          <w:b/>
          <w:bCs/>
          <w:u w:val="single"/>
        </w:rPr>
      </w:pPr>
      <w:r w:rsidRPr="00455562">
        <w:rPr>
          <w:b/>
          <w:bCs/>
          <w:u w:val="single"/>
        </w:rPr>
        <w:t>Features:</w:t>
      </w:r>
    </w:p>
    <w:p w14:paraId="5AEE78A9" w14:textId="0997D7D2" w:rsidR="00455562" w:rsidRDefault="00455562" w:rsidP="00455562">
      <w:pPr>
        <w:rPr>
          <w:b/>
          <w:bCs/>
          <w:u w:val="single"/>
        </w:rPr>
      </w:pPr>
    </w:p>
    <w:p w14:paraId="73C09D25" w14:textId="77777777" w:rsidR="00455562" w:rsidRPr="00E927AF" w:rsidRDefault="00455562" w:rsidP="00455562">
      <w:pPr>
        <w:numPr>
          <w:ilvl w:val="0"/>
          <w:numId w:val="7"/>
        </w:numPr>
      </w:pPr>
      <w:proofErr w:type="gramStart"/>
      <w:r w:rsidRPr="00E927AF">
        <w:t>In order to</w:t>
      </w:r>
      <w:proofErr w:type="gramEnd"/>
      <w:r w:rsidRPr="00E927AF">
        <w:t xml:space="preserve"> maintain their independence, solicitors must resist the allure of alternative sources of influence. This ensures that they </w:t>
      </w:r>
      <w:proofErr w:type="gramStart"/>
      <w:r w:rsidRPr="00E927AF">
        <w:t>are capable of making</w:t>
      </w:r>
      <w:proofErr w:type="gramEnd"/>
      <w:r w:rsidRPr="00E927AF">
        <w:t xml:space="preserve"> impartial and independent decisions.</w:t>
      </w:r>
    </w:p>
    <w:p w14:paraId="065D7D66" w14:textId="77777777" w:rsidR="00455562" w:rsidRPr="00E927AF" w:rsidRDefault="00455562" w:rsidP="00455562">
      <w:pPr>
        <w:numPr>
          <w:ilvl w:val="0"/>
          <w:numId w:val="7"/>
        </w:numPr>
      </w:pPr>
      <w:r w:rsidRPr="00E927AF">
        <w:lastRenderedPageBreak/>
        <w:t>Ensuring the absence of conflicts of interest and the protection of professional opinion from bias and undue influence constitutes a significant aspect of this (YASHIN, and KLYGA, 2018).</w:t>
      </w:r>
    </w:p>
    <w:p w14:paraId="213F4066" w14:textId="1197CDA9" w:rsidR="00455562" w:rsidRDefault="00455562" w:rsidP="00455562">
      <w:pPr>
        <w:pStyle w:val="ListParagraph"/>
        <w:rPr>
          <w:b/>
          <w:bCs/>
          <w:u w:val="single"/>
        </w:rPr>
      </w:pPr>
    </w:p>
    <w:p w14:paraId="5A0A46CB" w14:textId="77777777" w:rsidR="00455562" w:rsidRDefault="00455562" w:rsidP="00455562">
      <w:pPr>
        <w:numPr>
          <w:ilvl w:val="0"/>
          <w:numId w:val="7"/>
        </w:numPr>
      </w:pPr>
      <w:r w:rsidRPr="00E927AF">
        <w:t>Solicitors are obligated to prioritise the interests of their clients above any personal, professional, or external interests that they may possess.</w:t>
      </w:r>
    </w:p>
    <w:p w14:paraId="574AB29C" w14:textId="77777777" w:rsidR="00455562" w:rsidRDefault="00455562" w:rsidP="00455562">
      <w:pPr>
        <w:pStyle w:val="ListParagraph"/>
        <w:rPr>
          <w:b/>
          <w:bCs/>
          <w:u w:val="single"/>
        </w:rPr>
      </w:pPr>
    </w:p>
    <w:p w14:paraId="10BE6CA8" w14:textId="1DC64323" w:rsidR="00455562" w:rsidRPr="00455562" w:rsidRDefault="00455562" w:rsidP="00455562">
      <w:r w:rsidRPr="00455562">
        <w:rPr>
          <w:b/>
          <w:bCs/>
          <w:u w:val="single"/>
        </w:rPr>
        <w:t>Importance:</w:t>
      </w:r>
    </w:p>
    <w:p w14:paraId="25F1EBD1" w14:textId="4CF08093" w:rsidR="00455562" w:rsidRDefault="00455562" w:rsidP="00455562">
      <w:pPr>
        <w:ind w:left="360"/>
        <w:rPr>
          <w:b/>
          <w:bCs/>
          <w:u w:val="single"/>
        </w:rPr>
      </w:pPr>
    </w:p>
    <w:p w14:paraId="33CD9EE7" w14:textId="77777777" w:rsidR="00455562" w:rsidRPr="00E927AF" w:rsidRDefault="00455562" w:rsidP="00455562">
      <w:pPr>
        <w:numPr>
          <w:ilvl w:val="0"/>
          <w:numId w:val="10"/>
        </w:numPr>
      </w:pPr>
      <w:r w:rsidRPr="00E927AF">
        <w:t xml:space="preserve">Independence is </w:t>
      </w:r>
      <w:proofErr w:type="gramStart"/>
      <w:r w:rsidRPr="00E927AF">
        <w:t>an absolutely necessary</w:t>
      </w:r>
      <w:proofErr w:type="gramEnd"/>
      <w:r w:rsidRPr="00E927AF">
        <w:t xml:space="preserve"> condition in order to guarantee the ongoing preservation of the integrity of legal advice and representation.</w:t>
      </w:r>
    </w:p>
    <w:p w14:paraId="41816477" w14:textId="375A40AE" w:rsidR="00455562" w:rsidRDefault="00455562" w:rsidP="00455562">
      <w:pPr>
        <w:pStyle w:val="ListParagraph"/>
        <w:rPr>
          <w:b/>
          <w:bCs/>
          <w:u w:val="single"/>
        </w:rPr>
      </w:pPr>
    </w:p>
    <w:p w14:paraId="3FAC3332" w14:textId="77777777" w:rsidR="00455562" w:rsidRPr="00E927AF" w:rsidRDefault="00455562" w:rsidP="00455562">
      <w:pPr>
        <w:numPr>
          <w:ilvl w:val="0"/>
          <w:numId w:val="10"/>
        </w:numPr>
      </w:pPr>
      <w:r w:rsidRPr="00E927AF">
        <w:t xml:space="preserve">It is crucial to ensure that advocacy is conducted in an impartial and equitable manner </w:t>
      </w:r>
      <w:proofErr w:type="gramStart"/>
      <w:r w:rsidRPr="00E927AF">
        <w:t>so as to</w:t>
      </w:r>
      <w:proofErr w:type="gramEnd"/>
      <w:r w:rsidRPr="00E927AF">
        <w:t xml:space="preserve"> foster public confidence in the judicial system (YASHIN, and KLYGA, 2018).</w:t>
      </w:r>
    </w:p>
    <w:p w14:paraId="6E4B3482" w14:textId="7876F9AF" w:rsidR="00455562" w:rsidRDefault="00455562" w:rsidP="00455562">
      <w:pPr>
        <w:ind w:left="360"/>
        <w:rPr>
          <w:b/>
          <w:bCs/>
          <w:u w:val="single"/>
        </w:rPr>
      </w:pPr>
    </w:p>
    <w:p w14:paraId="2D1B5BED" w14:textId="77777777" w:rsidR="00455562" w:rsidRPr="00E927AF" w:rsidRDefault="00455562" w:rsidP="00455562">
      <w:pPr>
        <w:numPr>
          <w:ilvl w:val="0"/>
          <w:numId w:val="10"/>
        </w:numPr>
      </w:pPr>
      <w:r w:rsidRPr="00E927AF">
        <w:t>Ensuring the preservation of independence is critical for attaining the objective of safeguarding the rights of individuals and the rule of law.</w:t>
      </w:r>
    </w:p>
    <w:p w14:paraId="07559B13" w14:textId="6A4D023F" w:rsidR="00455562" w:rsidRDefault="00455562" w:rsidP="00455562">
      <w:pPr>
        <w:pStyle w:val="ListParagraph"/>
        <w:rPr>
          <w:b/>
          <w:bCs/>
          <w:u w:val="single"/>
        </w:rPr>
      </w:pPr>
    </w:p>
    <w:p w14:paraId="275C08C6" w14:textId="7ECE448B" w:rsidR="00455562" w:rsidRDefault="00455562" w:rsidP="00455562">
      <w:pPr>
        <w:rPr>
          <w:b/>
          <w:bCs/>
        </w:rPr>
      </w:pPr>
      <w:r w:rsidRPr="0097434D">
        <w:rPr>
          <w:b/>
          <w:bCs/>
        </w:rPr>
        <w:t xml:space="preserve">Core Principle – 03: </w:t>
      </w:r>
      <w:r w:rsidR="0097434D" w:rsidRPr="0097434D">
        <w:rPr>
          <w:b/>
          <w:bCs/>
        </w:rPr>
        <w:t>Confidentiality</w:t>
      </w:r>
    </w:p>
    <w:p w14:paraId="4A289536" w14:textId="11F11741" w:rsidR="0097434D" w:rsidRDefault="0097434D" w:rsidP="00455562">
      <w:pPr>
        <w:rPr>
          <w:b/>
          <w:bCs/>
        </w:rPr>
      </w:pPr>
    </w:p>
    <w:p w14:paraId="6915DBE6" w14:textId="145B2146" w:rsidR="0097434D" w:rsidRDefault="0097434D" w:rsidP="00455562">
      <w:pPr>
        <w:rPr>
          <w:b/>
          <w:bCs/>
          <w:u w:val="single"/>
        </w:rPr>
      </w:pPr>
      <w:r w:rsidRPr="0097434D">
        <w:rPr>
          <w:b/>
          <w:bCs/>
          <w:u w:val="single"/>
        </w:rPr>
        <w:t>Features:</w:t>
      </w:r>
    </w:p>
    <w:p w14:paraId="07182E35" w14:textId="45B16E70" w:rsidR="0097434D" w:rsidRDefault="0097434D" w:rsidP="00455562">
      <w:pPr>
        <w:rPr>
          <w:b/>
          <w:bCs/>
          <w:u w:val="single"/>
        </w:rPr>
      </w:pPr>
    </w:p>
    <w:p w14:paraId="23409F23" w14:textId="77777777" w:rsidR="0097434D" w:rsidRPr="00E927AF" w:rsidRDefault="0097434D" w:rsidP="0097434D">
      <w:pPr>
        <w:numPr>
          <w:ilvl w:val="0"/>
          <w:numId w:val="12"/>
        </w:numPr>
      </w:pPr>
      <w:r w:rsidRPr="00E927AF">
        <w:t xml:space="preserve">Maintaining the client's confidentiality </w:t>
      </w:r>
      <w:proofErr w:type="gramStart"/>
      <w:r w:rsidRPr="00E927AF">
        <w:t>at all times</w:t>
      </w:r>
      <w:proofErr w:type="gramEnd"/>
      <w:r w:rsidRPr="00E927AF">
        <w:t xml:space="preserve"> is critical, unless the circumstances warrant an exception due to specific authorization or legal requirements.</w:t>
      </w:r>
    </w:p>
    <w:p w14:paraId="42E68798" w14:textId="66324A71" w:rsidR="0097434D" w:rsidRDefault="0097434D" w:rsidP="0097434D">
      <w:pPr>
        <w:pStyle w:val="ListParagraph"/>
        <w:rPr>
          <w:b/>
          <w:bCs/>
          <w:u w:val="single"/>
        </w:rPr>
      </w:pPr>
    </w:p>
    <w:p w14:paraId="21D4E639" w14:textId="77777777" w:rsidR="0097434D" w:rsidRPr="00E927AF" w:rsidRDefault="0097434D" w:rsidP="0097434D">
      <w:pPr>
        <w:numPr>
          <w:ilvl w:val="0"/>
          <w:numId w:val="12"/>
        </w:numPr>
      </w:pPr>
      <w:r w:rsidRPr="00E927AF">
        <w:t>It is imperative to implement robust security measures for storing and managing customer information to deny unauthorised access by consumers (Blackwell, 2019).</w:t>
      </w:r>
    </w:p>
    <w:p w14:paraId="325ECA5C" w14:textId="7DD1510F" w:rsidR="0097434D" w:rsidRDefault="0097434D" w:rsidP="0097434D">
      <w:pPr>
        <w:pStyle w:val="ListParagraph"/>
        <w:rPr>
          <w:b/>
          <w:bCs/>
          <w:u w:val="single"/>
        </w:rPr>
      </w:pPr>
    </w:p>
    <w:p w14:paraId="167C7068" w14:textId="77777777" w:rsidR="0097434D" w:rsidRPr="00E927AF" w:rsidRDefault="0097434D" w:rsidP="0097434D">
      <w:pPr>
        <w:numPr>
          <w:ilvl w:val="0"/>
          <w:numId w:val="12"/>
        </w:numPr>
      </w:pPr>
      <w:r w:rsidRPr="00E927AF">
        <w:t>A crucial procedure that ought to be adhered to prior to disclosing any personal information is acquiring informed consent after being duly apprised of the circumstances.</w:t>
      </w:r>
    </w:p>
    <w:p w14:paraId="621FA8C1" w14:textId="0A854585" w:rsidR="0097434D" w:rsidRDefault="0097434D" w:rsidP="0097434D">
      <w:pPr>
        <w:pStyle w:val="ListParagraph"/>
        <w:rPr>
          <w:b/>
          <w:bCs/>
          <w:u w:val="single"/>
        </w:rPr>
      </w:pPr>
    </w:p>
    <w:p w14:paraId="3539EBF5" w14:textId="77777777" w:rsidR="0097434D" w:rsidRPr="00E927AF" w:rsidRDefault="0097434D" w:rsidP="0097434D">
      <w:pPr>
        <w:numPr>
          <w:ilvl w:val="0"/>
          <w:numId w:val="12"/>
        </w:numPr>
      </w:pPr>
      <w:r w:rsidRPr="00E927AF">
        <w:t xml:space="preserve">It is critical to exercise caution when discussing challenges </w:t>
      </w:r>
      <w:proofErr w:type="gramStart"/>
      <w:r w:rsidRPr="00E927AF">
        <w:t>so as to</w:t>
      </w:r>
      <w:proofErr w:type="gramEnd"/>
      <w:r w:rsidRPr="00E927AF">
        <w:t xml:space="preserve"> avoid the unintended possibility of compromising the confidentiality of the information.</w:t>
      </w:r>
    </w:p>
    <w:p w14:paraId="35C8B890" w14:textId="6D9CDAA3" w:rsidR="0097434D" w:rsidRDefault="0097434D" w:rsidP="0097434D">
      <w:pPr>
        <w:rPr>
          <w:b/>
          <w:bCs/>
          <w:u w:val="single"/>
        </w:rPr>
      </w:pPr>
    </w:p>
    <w:p w14:paraId="357C8BF0" w14:textId="44194CDB" w:rsidR="0097434D" w:rsidRDefault="0097434D" w:rsidP="0097434D">
      <w:pPr>
        <w:rPr>
          <w:b/>
          <w:bCs/>
          <w:u w:val="single"/>
        </w:rPr>
      </w:pPr>
      <w:r>
        <w:rPr>
          <w:b/>
          <w:bCs/>
          <w:u w:val="single"/>
        </w:rPr>
        <w:t>Importance:</w:t>
      </w:r>
    </w:p>
    <w:p w14:paraId="19A65124" w14:textId="1C8394EB" w:rsidR="0097434D" w:rsidRDefault="0097434D" w:rsidP="0097434D">
      <w:pPr>
        <w:rPr>
          <w:b/>
          <w:bCs/>
          <w:u w:val="single"/>
        </w:rPr>
      </w:pPr>
    </w:p>
    <w:p w14:paraId="29353AD2" w14:textId="77777777" w:rsidR="0097434D" w:rsidRPr="00E927AF" w:rsidRDefault="0097434D" w:rsidP="0097434D">
      <w:pPr>
        <w:numPr>
          <w:ilvl w:val="0"/>
          <w:numId w:val="14"/>
        </w:numPr>
      </w:pPr>
      <w:r w:rsidRPr="00E927AF">
        <w:lastRenderedPageBreak/>
        <w:t xml:space="preserve">Maintaining confidentiality is critical </w:t>
      </w:r>
      <w:proofErr w:type="gramStart"/>
      <w:r w:rsidRPr="00E927AF">
        <w:t>with regard to</w:t>
      </w:r>
      <w:proofErr w:type="gramEnd"/>
      <w:r w:rsidRPr="00E927AF">
        <w:t xml:space="preserve"> the relationship that is established between an attorney and that client. It is not only imperative to safeguard sensitive client information, but it is also a responsibility to maintain confidentiality even after the professional relationship has terminated (Blackwell, 2019).</w:t>
      </w:r>
    </w:p>
    <w:p w14:paraId="7EF4AFBE" w14:textId="52A91F9E" w:rsidR="0097434D" w:rsidRDefault="0097434D" w:rsidP="0097434D">
      <w:pPr>
        <w:pStyle w:val="ListParagraph"/>
        <w:rPr>
          <w:b/>
          <w:bCs/>
          <w:u w:val="single"/>
        </w:rPr>
      </w:pPr>
    </w:p>
    <w:p w14:paraId="36A6894D" w14:textId="77777777" w:rsidR="0097434D" w:rsidRPr="00E927AF" w:rsidRDefault="0097434D" w:rsidP="0097434D">
      <w:pPr>
        <w:numPr>
          <w:ilvl w:val="0"/>
          <w:numId w:val="14"/>
        </w:numPr>
      </w:pPr>
      <w:r w:rsidRPr="00E927AF">
        <w:t>A positive correlation exists between the establishment of trust among customers and the maintenance of confidentiality; this, in turn, motivates customers to divulge information, particularly when they are pressured to provide vital details.</w:t>
      </w:r>
    </w:p>
    <w:p w14:paraId="7C0A2F57" w14:textId="2BD8F0BC" w:rsidR="0097434D" w:rsidRDefault="0097434D" w:rsidP="0097434D">
      <w:pPr>
        <w:ind w:left="360"/>
        <w:rPr>
          <w:b/>
          <w:bCs/>
          <w:u w:val="single"/>
        </w:rPr>
      </w:pPr>
    </w:p>
    <w:p w14:paraId="3C98365C" w14:textId="366A4E00" w:rsidR="0097434D" w:rsidRDefault="0097434D" w:rsidP="0097434D">
      <w:pPr>
        <w:ind w:left="360"/>
        <w:rPr>
          <w:b/>
          <w:bCs/>
          <w:u w:val="single"/>
        </w:rPr>
      </w:pPr>
    </w:p>
    <w:p w14:paraId="273F2307" w14:textId="3E7A3C38" w:rsidR="0097434D" w:rsidRDefault="0097434D" w:rsidP="0097434D">
      <w:pPr>
        <w:rPr>
          <w:b/>
          <w:bCs/>
        </w:rPr>
      </w:pPr>
      <w:r w:rsidRPr="0097434D">
        <w:rPr>
          <w:b/>
          <w:bCs/>
        </w:rPr>
        <w:t>Conclusion</w:t>
      </w:r>
    </w:p>
    <w:p w14:paraId="7660351F" w14:textId="63E2D3F4" w:rsidR="0097434D" w:rsidRDefault="0097434D" w:rsidP="0097434D">
      <w:pPr>
        <w:ind w:left="360"/>
        <w:rPr>
          <w:b/>
          <w:bCs/>
        </w:rPr>
      </w:pPr>
    </w:p>
    <w:p w14:paraId="671C51D7" w14:textId="2F80DC95" w:rsidR="0097434D" w:rsidRPr="0003006D" w:rsidRDefault="0097434D" w:rsidP="0097434D">
      <w:r>
        <w:t xml:space="preserve">  </w:t>
      </w:r>
      <w:proofErr w:type="gramStart"/>
      <w:r w:rsidRPr="0003006D">
        <w:t>In order to</w:t>
      </w:r>
      <w:proofErr w:type="gramEnd"/>
      <w:r w:rsidRPr="0003006D">
        <w:t xml:space="preserve"> effectively manoeuvre through the complexities of legal practice while maintaining their integrity, professionalism, and ethical strength, it is critical that recently certified attorneys comply with the core principles delineated in the Code of Conduct of the Student Bar Association. Attorneys can effectively protect the interests of justice, preserve the trust of their clients, and uphold the integrity of the legal system by abiding by these principles.</w:t>
      </w:r>
    </w:p>
    <w:p w14:paraId="0FEA34D9" w14:textId="72650D7A" w:rsidR="0097434D" w:rsidRDefault="0097434D" w:rsidP="0097434D">
      <w:pPr>
        <w:rPr>
          <w:b/>
          <w:bCs/>
        </w:rPr>
      </w:pPr>
    </w:p>
    <w:p w14:paraId="29C2F90F" w14:textId="37D9721E" w:rsidR="0097434D" w:rsidRDefault="0097434D" w:rsidP="0097434D">
      <w:pPr>
        <w:rPr>
          <w:b/>
          <w:bCs/>
        </w:rPr>
      </w:pPr>
    </w:p>
    <w:p w14:paraId="2BFBAF2F" w14:textId="768C5EB6" w:rsidR="0097434D" w:rsidRDefault="0097434D" w:rsidP="0097434D">
      <w:pPr>
        <w:rPr>
          <w:b/>
          <w:bCs/>
        </w:rPr>
      </w:pPr>
      <w:r>
        <w:rPr>
          <w:b/>
          <w:bCs/>
        </w:rPr>
        <w:t>References</w:t>
      </w:r>
    </w:p>
    <w:p w14:paraId="021A6BE0" w14:textId="4AA91850" w:rsidR="0097434D" w:rsidRDefault="0097434D" w:rsidP="0097434D">
      <w:pPr>
        <w:rPr>
          <w:b/>
          <w:bCs/>
        </w:rPr>
      </w:pPr>
    </w:p>
    <w:p w14:paraId="76E0581C" w14:textId="0E18478A" w:rsidR="0097434D" w:rsidRDefault="0097434D" w:rsidP="0097434D">
      <w:pPr>
        <w:numPr>
          <w:ilvl w:val="0"/>
          <w:numId w:val="16"/>
        </w:numPr>
      </w:pPr>
      <w:proofErr w:type="spellStart"/>
      <w:r w:rsidRPr="00E927AF">
        <w:t>Vuletich</w:t>
      </w:r>
      <w:proofErr w:type="spellEnd"/>
      <w:r w:rsidRPr="00E927AF">
        <w:t>, V., 2014. Value v. Reason: What We Can Learn from Our Colleagues across the Pond: A Comparison of the Model Rules of Professional Conduct and the Solicitors Regulation Authority Code of Conduct. J. Legal Prof., 39, p.49.</w:t>
      </w:r>
    </w:p>
    <w:p w14:paraId="547D4329" w14:textId="77777777" w:rsidR="0097434D" w:rsidRPr="00E927AF" w:rsidRDefault="0097434D" w:rsidP="0097434D">
      <w:pPr>
        <w:ind w:left="720"/>
      </w:pPr>
    </w:p>
    <w:p w14:paraId="4684782D" w14:textId="3CC747AE" w:rsidR="0097434D" w:rsidRDefault="0097434D" w:rsidP="0097434D">
      <w:pPr>
        <w:numPr>
          <w:ilvl w:val="0"/>
          <w:numId w:val="16"/>
        </w:numPr>
      </w:pPr>
      <w:r w:rsidRPr="00E927AF">
        <w:t>YASHIN, I. and KLYGA, A., 2018. RULES OF PROFESSIONAL CONDUCT FOR BARRISTERS AND SOLICITORS IN ENGLAND. In Language. Culture. Translation (pp. 165-167)</w:t>
      </w:r>
      <w:r>
        <w:t>.</w:t>
      </w:r>
    </w:p>
    <w:p w14:paraId="4415B820" w14:textId="77777777" w:rsidR="0097434D" w:rsidRPr="00E927AF" w:rsidRDefault="0097434D" w:rsidP="0097434D"/>
    <w:p w14:paraId="541687C9" w14:textId="464A395F" w:rsidR="0097434D" w:rsidRPr="0097434D" w:rsidRDefault="0097434D" w:rsidP="0097434D">
      <w:pPr>
        <w:pStyle w:val="ListParagraph"/>
        <w:numPr>
          <w:ilvl w:val="0"/>
          <w:numId w:val="16"/>
        </w:numPr>
        <w:rPr>
          <w:b/>
          <w:bCs/>
        </w:rPr>
      </w:pPr>
      <w:r w:rsidRPr="00E927AF">
        <w:t xml:space="preserve">Blackwell, M., 2019. Conduct Unbefitting: Solicitors, the </w:t>
      </w:r>
      <w:proofErr w:type="gramStart"/>
      <w:r w:rsidRPr="00E927AF">
        <w:t>SRA</w:t>
      </w:r>
      <w:proofErr w:type="gramEnd"/>
      <w:r w:rsidRPr="00E927AF">
        <w:t xml:space="preserve"> and Tax Avoidance.</w:t>
      </w:r>
    </w:p>
    <w:p w14:paraId="7E11E72F" w14:textId="77777777" w:rsidR="00455562" w:rsidRPr="00455562" w:rsidRDefault="00455562" w:rsidP="00455562">
      <w:pPr>
        <w:pStyle w:val="ListParagraph"/>
        <w:rPr>
          <w:b/>
          <w:bCs/>
          <w:u w:val="single"/>
        </w:rPr>
      </w:pPr>
    </w:p>
    <w:p w14:paraId="6B0738A7" w14:textId="259D1B6C" w:rsidR="00222C6B" w:rsidRPr="00222C6B" w:rsidRDefault="00222C6B">
      <w:pPr>
        <w:rPr>
          <w:b/>
          <w:bCs/>
        </w:rPr>
      </w:pPr>
    </w:p>
    <w:sectPr w:rsidR="00222C6B" w:rsidRPr="00222C6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1640A"/>
    <w:multiLevelType w:val="hybridMultilevel"/>
    <w:tmpl w:val="1B4A5404"/>
    <w:lvl w:ilvl="0" w:tplc="8C343CE4">
      <w:start w:val="1"/>
      <w:numFmt w:val="bullet"/>
      <w:lvlText w:val="•"/>
      <w:lvlJc w:val="left"/>
      <w:pPr>
        <w:tabs>
          <w:tab w:val="num" w:pos="720"/>
        </w:tabs>
        <w:ind w:left="720" w:hanging="360"/>
      </w:pPr>
      <w:rPr>
        <w:rFonts w:ascii="Arial" w:hAnsi="Arial" w:hint="default"/>
      </w:rPr>
    </w:lvl>
    <w:lvl w:ilvl="1" w:tplc="5DEA3034" w:tentative="1">
      <w:start w:val="1"/>
      <w:numFmt w:val="bullet"/>
      <w:lvlText w:val="•"/>
      <w:lvlJc w:val="left"/>
      <w:pPr>
        <w:tabs>
          <w:tab w:val="num" w:pos="1440"/>
        </w:tabs>
        <w:ind w:left="1440" w:hanging="360"/>
      </w:pPr>
      <w:rPr>
        <w:rFonts w:ascii="Arial" w:hAnsi="Arial" w:hint="default"/>
      </w:rPr>
    </w:lvl>
    <w:lvl w:ilvl="2" w:tplc="BFA262C0" w:tentative="1">
      <w:start w:val="1"/>
      <w:numFmt w:val="bullet"/>
      <w:lvlText w:val="•"/>
      <w:lvlJc w:val="left"/>
      <w:pPr>
        <w:tabs>
          <w:tab w:val="num" w:pos="2160"/>
        </w:tabs>
        <w:ind w:left="2160" w:hanging="360"/>
      </w:pPr>
      <w:rPr>
        <w:rFonts w:ascii="Arial" w:hAnsi="Arial" w:hint="default"/>
      </w:rPr>
    </w:lvl>
    <w:lvl w:ilvl="3" w:tplc="C9C28D5E" w:tentative="1">
      <w:start w:val="1"/>
      <w:numFmt w:val="bullet"/>
      <w:lvlText w:val="•"/>
      <w:lvlJc w:val="left"/>
      <w:pPr>
        <w:tabs>
          <w:tab w:val="num" w:pos="2880"/>
        </w:tabs>
        <w:ind w:left="2880" w:hanging="360"/>
      </w:pPr>
      <w:rPr>
        <w:rFonts w:ascii="Arial" w:hAnsi="Arial" w:hint="default"/>
      </w:rPr>
    </w:lvl>
    <w:lvl w:ilvl="4" w:tplc="E834B33E" w:tentative="1">
      <w:start w:val="1"/>
      <w:numFmt w:val="bullet"/>
      <w:lvlText w:val="•"/>
      <w:lvlJc w:val="left"/>
      <w:pPr>
        <w:tabs>
          <w:tab w:val="num" w:pos="3600"/>
        </w:tabs>
        <w:ind w:left="3600" w:hanging="360"/>
      </w:pPr>
      <w:rPr>
        <w:rFonts w:ascii="Arial" w:hAnsi="Arial" w:hint="default"/>
      </w:rPr>
    </w:lvl>
    <w:lvl w:ilvl="5" w:tplc="DF266642" w:tentative="1">
      <w:start w:val="1"/>
      <w:numFmt w:val="bullet"/>
      <w:lvlText w:val="•"/>
      <w:lvlJc w:val="left"/>
      <w:pPr>
        <w:tabs>
          <w:tab w:val="num" w:pos="4320"/>
        </w:tabs>
        <w:ind w:left="4320" w:hanging="360"/>
      </w:pPr>
      <w:rPr>
        <w:rFonts w:ascii="Arial" w:hAnsi="Arial" w:hint="default"/>
      </w:rPr>
    </w:lvl>
    <w:lvl w:ilvl="6" w:tplc="4F641488" w:tentative="1">
      <w:start w:val="1"/>
      <w:numFmt w:val="bullet"/>
      <w:lvlText w:val="•"/>
      <w:lvlJc w:val="left"/>
      <w:pPr>
        <w:tabs>
          <w:tab w:val="num" w:pos="5040"/>
        </w:tabs>
        <w:ind w:left="5040" w:hanging="360"/>
      </w:pPr>
      <w:rPr>
        <w:rFonts w:ascii="Arial" w:hAnsi="Arial" w:hint="default"/>
      </w:rPr>
    </w:lvl>
    <w:lvl w:ilvl="7" w:tplc="1C52BF60" w:tentative="1">
      <w:start w:val="1"/>
      <w:numFmt w:val="bullet"/>
      <w:lvlText w:val="•"/>
      <w:lvlJc w:val="left"/>
      <w:pPr>
        <w:tabs>
          <w:tab w:val="num" w:pos="5760"/>
        </w:tabs>
        <w:ind w:left="5760" w:hanging="360"/>
      </w:pPr>
      <w:rPr>
        <w:rFonts w:ascii="Arial" w:hAnsi="Arial" w:hint="default"/>
      </w:rPr>
    </w:lvl>
    <w:lvl w:ilvl="8" w:tplc="7436C9F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9F86893"/>
    <w:multiLevelType w:val="hybridMultilevel"/>
    <w:tmpl w:val="44221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C047ED"/>
    <w:multiLevelType w:val="hybridMultilevel"/>
    <w:tmpl w:val="88164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54824"/>
    <w:multiLevelType w:val="hybridMultilevel"/>
    <w:tmpl w:val="BB9CC05C"/>
    <w:lvl w:ilvl="0" w:tplc="2A683B7E">
      <w:start w:val="1"/>
      <w:numFmt w:val="bullet"/>
      <w:lvlText w:val="•"/>
      <w:lvlJc w:val="left"/>
      <w:pPr>
        <w:tabs>
          <w:tab w:val="num" w:pos="720"/>
        </w:tabs>
        <w:ind w:left="720" w:hanging="360"/>
      </w:pPr>
      <w:rPr>
        <w:rFonts w:ascii="Arial" w:hAnsi="Arial" w:hint="default"/>
      </w:rPr>
    </w:lvl>
    <w:lvl w:ilvl="1" w:tplc="D332A118" w:tentative="1">
      <w:start w:val="1"/>
      <w:numFmt w:val="bullet"/>
      <w:lvlText w:val="•"/>
      <w:lvlJc w:val="left"/>
      <w:pPr>
        <w:tabs>
          <w:tab w:val="num" w:pos="1440"/>
        </w:tabs>
        <w:ind w:left="1440" w:hanging="360"/>
      </w:pPr>
      <w:rPr>
        <w:rFonts w:ascii="Arial" w:hAnsi="Arial" w:hint="default"/>
      </w:rPr>
    </w:lvl>
    <w:lvl w:ilvl="2" w:tplc="AF10A686" w:tentative="1">
      <w:start w:val="1"/>
      <w:numFmt w:val="bullet"/>
      <w:lvlText w:val="•"/>
      <w:lvlJc w:val="left"/>
      <w:pPr>
        <w:tabs>
          <w:tab w:val="num" w:pos="2160"/>
        </w:tabs>
        <w:ind w:left="2160" w:hanging="360"/>
      </w:pPr>
      <w:rPr>
        <w:rFonts w:ascii="Arial" w:hAnsi="Arial" w:hint="default"/>
      </w:rPr>
    </w:lvl>
    <w:lvl w:ilvl="3" w:tplc="DA44E78A" w:tentative="1">
      <w:start w:val="1"/>
      <w:numFmt w:val="bullet"/>
      <w:lvlText w:val="•"/>
      <w:lvlJc w:val="left"/>
      <w:pPr>
        <w:tabs>
          <w:tab w:val="num" w:pos="2880"/>
        </w:tabs>
        <w:ind w:left="2880" w:hanging="360"/>
      </w:pPr>
      <w:rPr>
        <w:rFonts w:ascii="Arial" w:hAnsi="Arial" w:hint="default"/>
      </w:rPr>
    </w:lvl>
    <w:lvl w:ilvl="4" w:tplc="460E08BA" w:tentative="1">
      <w:start w:val="1"/>
      <w:numFmt w:val="bullet"/>
      <w:lvlText w:val="•"/>
      <w:lvlJc w:val="left"/>
      <w:pPr>
        <w:tabs>
          <w:tab w:val="num" w:pos="3600"/>
        </w:tabs>
        <w:ind w:left="3600" w:hanging="360"/>
      </w:pPr>
      <w:rPr>
        <w:rFonts w:ascii="Arial" w:hAnsi="Arial" w:hint="default"/>
      </w:rPr>
    </w:lvl>
    <w:lvl w:ilvl="5" w:tplc="374A7B3A" w:tentative="1">
      <w:start w:val="1"/>
      <w:numFmt w:val="bullet"/>
      <w:lvlText w:val="•"/>
      <w:lvlJc w:val="left"/>
      <w:pPr>
        <w:tabs>
          <w:tab w:val="num" w:pos="4320"/>
        </w:tabs>
        <w:ind w:left="4320" w:hanging="360"/>
      </w:pPr>
      <w:rPr>
        <w:rFonts w:ascii="Arial" w:hAnsi="Arial" w:hint="default"/>
      </w:rPr>
    </w:lvl>
    <w:lvl w:ilvl="6" w:tplc="D8E2DD6E" w:tentative="1">
      <w:start w:val="1"/>
      <w:numFmt w:val="bullet"/>
      <w:lvlText w:val="•"/>
      <w:lvlJc w:val="left"/>
      <w:pPr>
        <w:tabs>
          <w:tab w:val="num" w:pos="5040"/>
        </w:tabs>
        <w:ind w:left="5040" w:hanging="360"/>
      </w:pPr>
      <w:rPr>
        <w:rFonts w:ascii="Arial" w:hAnsi="Arial" w:hint="default"/>
      </w:rPr>
    </w:lvl>
    <w:lvl w:ilvl="7" w:tplc="3F1437CE" w:tentative="1">
      <w:start w:val="1"/>
      <w:numFmt w:val="bullet"/>
      <w:lvlText w:val="•"/>
      <w:lvlJc w:val="left"/>
      <w:pPr>
        <w:tabs>
          <w:tab w:val="num" w:pos="5760"/>
        </w:tabs>
        <w:ind w:left="5760" w:hanging="360"/>
      </w:pPr>
      <w:rPr>
        <w:rFonts w:ascii="Arial" w:hAnsi="Arial" w:hint="default"/>
      </w:rPr>
    </w:lvl>
    <w:lvl w:ilvl="8" w:tplc="2DE8A2A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F5A7DE0"/>
    <w:multiLevelType w:val="hybridMultilevel"/>
    <w:tmpl w:val="740A2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922412"/>
    <w:multiLevelType w:val="hybridMultilevel"/>
    <w:tmpl w:val="E6A60BE2"/>
    <w:lvl w:ilvl="0" w:tplc="57944CE2">
      <w:start w:val="1"/>
      <w:numFmt w:val="bullet"/>
      <w:lvlText w:val="•"/>
      <w:lvlJc w:val="left"/>
      <w:pPr>
        <w:tabs>
          <w:tab w:val="num" w:pos="720"/>
        </w:tabs>
        <w:ind w:left="720" w:hanging="360"/>
      </w:pPr>
      <w:rPr>
        <w:rFonts w:ascii="Arial" w:hAnsi="Arial" w:hint="default"/>
      </w:rPr>
    </w:lvl>
    <w:lvl w:ilvl="1" w:tplc="0C045C22" w:tentative="1">
      <w:start w:val="1"/>
      <w:numFmt w:val="bullet"/>
      <w:lvlText w:val="•"/>
      <w:lvlJc w:val="left"/>
      <w:pPr>
        <w:tabs>
          <w:tab w:val="num" w:pos="1440"/>
        </w:tabs>
        <w:ind w:left="1440" w:hanging="360"/>
      </w:pPr>
      <w:rPr>
        <w:rFonts w:ascii="Arial" w:hAnsi="Arial" w:hint="default"/>
      </w:rPr>
    </w:lvl>
    <w:lvl w:ilvl="2" w:tplc="EA401638" w:tentative="1">
      <w:start w:val="1"/>
      <w:numFmt w:val="bullet"/>
      <w:lvlText w:val="•"/>
      <w:lvlJc w:val="left"/>
      <w:pPr>
        <w:tabs>
          <w:tab w:val="num" w:pos="2160"/>
        </w:tabs>
        <w:ind w:left="2160" w:hanging="360"/>
      </w:pPr>
      <w:rPr>
        <w:rFonts w:ascii="Arial" w:hAnsi="Arial" w:hint="default"/>
      </w:rPr>
    </w:lvl>
    <w:lvl w:ilvl="3" w:tplc="A25C3A48" w:tentative="1">
      <w:start w:val="1"/>
      <w:numFmt w:val="bullet"/>
      <w:lvlText w:val="•"/>
      <w:lvlJc w:val="left"/>
      <w:pPr>
        <w:tabs>
          <w:tab w:val="num" w:pos="2880"/>
        </w:tabs>
        <w:ind w:left="2880" w:hanging="360"/>
      </w:pPr>
      <w:rPr>
        <w:rFonts w:ascii="Arial" w:hAnsi="Arial" w:hint="default"/>
      </w:rPr>
    </w:lvl>
    <w:lvl w:ilvl="4" w:tplc="43FA5D7A" w:tentative="1">
      <w:start w:val="1"/>
      <w:numFmt w:val="bullet"/>
      <w:lvlText w:val="•"/>
      <w:lvlJc w:val="left"/>
      <w:pPr>
        <w:tabs>
          <w:tab w:val="num" w:pos="3600"/>
        </w:tabs>
        <w:ind w:left="3600" w:hanging="360"/>
      </w:pPr>
      <w:rPr>
        <w:rFonts w:ascii="Arial" w:hAnsi="Arial" w:hint="default"/>
      </w:rPr>
    </w:lvl>
    <w:lvl w:ilvl="5" w:tplc="76868FE0" w:tentative="1">
      <w:start w:val="1"/>
      <w:numFmt w:val="bullet"/>
      <w:lvlText w:val="•"/>
      <w:lvlJc w:val="left"/>
      <w:pPr>
        <w:tabs>
          <w:tab w:val="num" w:pos="4320"/>
        </w:tabs>
        <w:ind w:left="4320" w:hanging="360"/>
      </w:pPr>
      <w:rPr>
        <w:rFonts w:ascii="Arial" w:hAnsi="Arial" w:hint="default"/>
      </w:rPr>
    </w:lvl>
    <w:lvl w:ilvl="6" w:tplc="1BBEBCB0" w:tentative="1">
      <w:start w:val="1"/>
      <w:numFmt w:val="bullet"/>
      <w:lvlText w:val="•"/>
      <w:lvlJc w:val="left"/>
      <w:pPr>
        <w:tabs>
          <w:tab w:val="num" w:pos="5040"/>
        </w:tabs>
        <w:ind w:left="5040" w:hanging="360"/>
      </w:pPr>
      <w:rPr>
        <w:rFonts w:ascii="Arial" w:hAnsi="Arial" w:hint="default"/>
      </w:rPr>
    </w:lvl>
    <w:lvl w:ilvl="7" w:tplc="46D26548" w:tentative="1">
      <w:start w:val="1"/>
      <w:numFmt w:val="bullet"/>
      <w:lvlText w:val="•"/>
      <w:lvlJc w:val="left"/>
      <w:pPr>
        <w:tabs>
          <w:tab w:val="num" w:pos="5760"/>
        </w:tabs>
        <w:ind w:left="5760" w:hanging="360"/>
      </w:pPr>
      <w:rPr>
        <w:rFonts w:ascii="Arial" w:hAnsi="Arial" w:hint="default"/>
      </w:rPr>
    </w:lvl>
    <w:lvl w:ilvl="8" w:tplc="08389542"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F89637B"/>
    <w:multiLevelType w:val="hybridMultilevel"/>
    <w:tmpl w:val="655AC9F2"/>
    <w:lvl w:ilvl="0" w:tplc="0292DBDA">
      <w:start w:val="1"/>
      <w:numFmt w:val="bullet"/>
      <w:lvlText w:val="•"/>
      <w:lvlJc w:val="left"/>
      <w:pPr>
        <w:tabs>
          <w:tab w:val="num" w:pos="720"/>
        </w:tabs>
        <w:ind w:left="720" w:hanging="360"/>
      </w:pPr>
      <w:rPr>
        <w:rFonts w:ascii="Arial" w:hAnsi="Arial" w:hint="default"/>
      </w:rPr>
    </w:lvl>
    <w:lvl w:ilvl="1" w:tplc="D6D67FF0" w:tentative="1">
      <w:start w:val="1"/>
      <w:numFmt w:val="bullet"/>
      <w:lvlText w:val="•"/>
      <w:lvlJc w:val="left"/>
      <w:pPr>
        <w:tabs>
          <w:tab w:val="num" w:pos="1440"/>
        </w:tabs>
        <w:ind w:left="1440" w:hanging="360"/>
      </w:pPr>
      <w:rPr>
        <w:rFonts w:ascii="Arial" w:hAnsi="Arial" w:hint="default"/>
      </w:rPr>
    </w:lvl>
    <w:lvl w:ilvl="2" w:tplc="9AF07210" w:tentative="1">
      <w:start w:val="1"/>
      <w:numFmt w:val="bullet"/>
      <w:lvlText w:val="•"/>
      <w:lvlJc w:val="left"/>
      <w:pPr>
        <w:tabs>
          <w:tab w:val="num" w:pos="2160"/>
        </w:tabs>
        <w:ind w:left="2160" w:hanging="360"/>
      </w:pPr>
      <w:rPr>
        <w:rFonts w:ascii="Arial" w:hAnsi="Arial" w:hint="default"/>
      </w:rPr>
    </w:lvl>
    <w:lvl w:ilvl="3" w:tplc="6EAC15F2" w:tentative="1">
      <w:start w:val="1"/>
      <w:numFmt w:val="bullet"/>
      <w:lvlText w:val="•"/>
      <w:lvlJc w:val="left"/>
      <w:pPr>
        <w:tabs>
          <w:tab w:val="num" w:pos="2880"/>
        </w:tabs>
        <w:ind w:left="2880" w:hanging="360"/>
      </w:pPr>
      <w:rPr>
        <w:rFonts w:ascii="Arial" w:hAnsi="Arial" w:hint="default"/>
      </w:rPr>
    </w:lvl>
    <w:lvl w:ilvl="4" w:tplc="2A124138" w:tentative="1">
      <w:start w:val="1"/>
      <w:numFmt w:val="bullet"/>
      <w:lvlText w:val="•"/>
      <w:lvlJc w:val="left"/>
      <w:pPr>
        <w:tabs>
          <w:tab w:val="num" w:pos="3600"/>
        </w:tabs>
        <w:ind w:left="3600" w:hanging="360"/>
      </w:pPr>
      <w:rPr>
        <w:rFonts w:ascii="Arial" w:hAnsi="Arial" w:hint="default"/>
      </w:rPr>
    </w:lvl>
    <w:lvl w:ilvl="5" w:tplc="8CBEE69A" w:tentative="1">
      <w:start w:val="1"/>
      <w:numFmt w:val="bullet"/>
      <w:lvlText w:val="•"/>
      <w:lvlJc w:val="left"/>
      <w:pPr>
        <w:tabs>
          <w:tab w:val="num" w:pos="4320"/>
        </w:tabs>
        <w:ind w:left="4320" w:hanging="360"/>
      </w:pPr>
      <w:rPr>
        <w:rFonts w:ascii="Arial" w:hAnsi="Arial" w:hint="default"/>
      </w:rPr>
    </w:lvl>
    <w:lvl w:ilvl="6" w:tplc="68E47980" w:tentative="1">
      <w:start w:val="1"/>
      <w:numFmt w:val="bullet"/>
      <w:lvlText w:val="•"/>
      <w:lvlJc w:val="left"/>
      <w:pPr>
        <w:tabs>
          <w:tab w:val="num" w:pos="5040"/>
        </w:tabs>
        <w:ind w:left="5040" w:hanging="360"/>
      </w:pPr>
      <w:rPr>
        <w:rFonts w:ascii="Arial" w:hAnsi="Arial" w:hint="default"/>
      </w:rPr>
    </w:lvl>
    <w:lvl w:ilvl="7" w:tplc="C0F8746A" w:tentative="1">
      <w:start w:val="1"/>
      <w:numFmt w:val="bullet"/>
      <w:lvlText w:val="•"/>
      <w:lvlJc w:val="left"/>
      <w:pPr>
        <w:tabs>
          <w:tab w:val="num" w:pos="5760"/>
        </w:tabs>
        <w:ind w:left="5760" w:hanging="360"/>
      </w:pPr>
      <w:rPr>
        <w:rFonts w:ascii="Arial" w:hAnsi="Arial" w:hint="default"/>
      </w:rPr>
    </w:lvl>
    <w:lvl w:ilvl="8" w:tplc="72407E70"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FA605D5"/>
    <w:multiLevelType w:val="hybridMultilevel"/>
    <w:tmpl w:val="F9F0F02A"/>
    <w:lvl w:ilvl="0" w:tplc="318C3820">
      <w:start w:val="1"/>
      <w:numFmt w:val="bullet"/>
      <w:lvlText w:val="•"/>
      <w:lvlJc w:val="left"/>
      <w:pPr>
        <w:tabs>
          <w:tab w:val="num" w:pos="720"/>
        </w:tabs>
        <w:ind w:left="720" w:hanging="360"/>
      </w:pPr>
      <w:rPr>
        <w:rFonts w:ascii="Arial" w:hAnsi="Arial" w:hint="default"/>
      </w:rPr>
    </w:lvl>
    <w:lvl w:ilvl="1" w:tplc="7A381A3A" w:tentative="1">
      <w:start w:val="1"/>
      <w:numFmt w:val="bullet"/>
      <w:lvlText w:val="•"/>
      <w:lvlJc w:val="left"/>
      <w:pPr>
        <w:tabs>
          <w:tab w:val="num" w:pos="1440"/>
        </w:tabs>
        <w:ind w:left="1440" w:hanging="360"/>
      </w:pPr>
      <w:rPr>
        <w:rFonts w:ascii="Arial" w:hAnsi="Arial" w:hint="default"/>
      </w:rPr>
    </w:lvl>
    <w:lvl w:ilvl="2" w:tplc="82DCA8A6" w:tentative="1">
      <w:start w:val="1"/>
      <w:numFmt w:val="bullet"/>
      <w:lvlText w:val="•"/>
      <w:lvlJc w:val="left"/>
      <w:pPr>
        <w:tabs>
          <w:tab w:val="num" w:pos="2160"/>
        </w:tabs>
        <w:ind w:left="2160" w:hanging="360"/>
      </w:pPr>
      <w:rPr>
        <w:rFonts w:ascii="Arial" w:hAnsi="Arial" w:hint="default"/>
      </w:rPr>
    </w:lvl>
    <w:lvl w:ilvl="3" w:tplc="87BCBEBA" w:tentative="1">
      <w:start w:val="1"/>
      <w:numFmt w:val="bullet"/>
      <w:lvlText w:val="•"/>
      <w:lvlJc w:val="left"/>
      <w:pPr>
        <w:tabs>
          <w:tab w:val="num" w:pos="2880"/>
        </w:tabs>
        <w:ind w:left="2880" w:hanging="360"/>
      </w:pPr>
      <w:rPr>
        <w:rFonts w:ascii="Arial" w:hAnsi="Arial" w:hint="default"/>
      </w:rPr>
    </w:lvl>
    <w:lvl w:ilvl="4" w:tplc="583C5CEE" w:tentative="1">
      <w:start w:val="1"/>
      <w:numFmt w:val="bullet"/>
      <w:lvlText w:val="•"/>
      <w:lvlJc w:val="left"/>
      <w:pPr>
        <w:tabs>
          <w:tab w:val="num" w:pos="3600"/>
        </w:tabs>
        <w:ind w:left="3600" w:hanging="360"/>
      </w:pPr>
      <w:rPr>
        <w:rFonts w:ascii="Arial" w:hAnsi="Arial" w:hint="default"/>
      </w:rPr>
    </w:lvl>
    <w:lvl w:ilvl="5" w:tplc="AA168A14" w:tentative="1">
      <w:start w:val="1"/>
      <w:numFmt w:val="bullet"/>
      <w:lvlText w:val="•"/>
      <w:lvlJc w:val="left"/>
      <w:pPr>
        <w:tabs>
          <w:tab w:val="num" w:pos="4320"/>
        </w:tabs>
        <w:ind w:left="4320" w:hanging="360"/>
      </w:pPr>
      <w:rPr>
        <w:rFonts w:ascii="Arial" w:hAnsi="Arial" w:hint="default"/>
      </w:rPr>
    </w:lvl>
    <w:lvl w:ilvl="6" w:tplc="CC3EEAB0" w:tentative="1">
      <w:start w:val="1"/>
      <w:numFmt w:val="bullet"/>
      <w:lvlText w:val="•"/>
      <w:lvlJc w:val="left"/>
      <w:pPr>
        <w:tabs>
          <w:tab w:val="num" w:pos="5040"/>
        </w:tabs>
        <w:ind w:left="5040" w:hanging="360"/>
      </w:pPr>
      <w:rPr>
        <w:rFonts w:ascii="Arial" w:hAnsi="Arial" w:hint="default"/>
      </w:rPr>
    </w:lvl>
    <w:lvl w:ilvl="7" w:tplc="EBCA6726" w:tentative="1">
      <w:start w:val="1"/>
      <w:numFmt w:val="bullet"/>
      <w:lvlText w:val="•"/>
      <w:lvlJc w:val="left"/>
      <w:pPr>
        <w:tabs>
          <w:tab w:val="num" w:pos="5760"/>
        </w:tabs>
        <w:ind w:left="5760" w:hanging="360"/>
      </w:pPr>
      <w:rPr>
        <w:rFonts w:ascii="Arial" w:hAnsi="Arial" w:hint="default"/>
      </w:rPr>
    </w:lvl>
    <w:lvl w:ilvl="8" w:tplc="850EE83E"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31A0320"/>
    <w:multiLevelType w:val="hybridMultilevel"/>
    <w:tmpl w:val="08A63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811941"/>
    <w:multiLevelType w:val="hybridMultilevel"/>
    <w:tmpl w:val="9E688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A800B6"/>
    <w:multiLevelType w:val="hybridMultilevel"/>
    <w:tmpl w:val="FE849392"/>
    <w:lvl w:ilvl="0" w:tplc="D312F4B2">
      <w:start w:val="1"/>
      <w:numFmt w:val="bullet"/>
      <w:lvlText w:val="•"/>
      <w:lvlJc w:val="left"/>
      <w:pPr>
        <w:tabs>
          <w:tab w:val="num" w:pos="720"/>
        </w:tabs>
        <w:ind w:left="720" w:hanging="360"/>
      </w:pPr>
      <w:rPr>
        <w:rFonts w:ascii="Arial" w:hAnsi="Arial" w:hint="default"/>
      </w:rPr>
    </w:lvl>
    <w:lvl w:ilvl="1" w:tplc="D6E2538E" w:tentative="1">
      <w:start w:val="1"/>
      <w:numFmt w:val="bullet"/>
      <w:lvlText w:val="•"/>
      <w:lvlJc w:val="left"/>
      <w:pPr>
        <w:tabs>
          <w:tab w:val="num" w:pos="1440"/>
        </w:tabs>
        <w:ind w:left="1440" w:hanging="360"/>
      </w:pPr>
      <w:rPr>
        <w:rFonts w:ascii="Arial" w:hAnsi="Arial" w:hint="default"/>
      </w:rPr>
    </w:lvl>
    <w:lvl w:ilvl="2" w:tplc="C12C3180" w:tentative="1">
      <w:start w:val="1"/>
      <w:numFmt w:val="bullet"/>
      <w:lvlText w:val="•"/>
      <w:lvlJc w:val="left"/>
      <w:pPr>
        <w:tabs>
          <w:tab w:val="num" w:pos="2160"/>
        </w:tabs>
        <w:ind w:left="2160" w:hanging="360"/>
      </w:pPr>
      <w:rPr>
        <w:rFonts w:ascii="Arial" w:hAnsi="Arial" w:hint="default"/>
      </w:rPr>
    </w:lvl>
    <w:lvl w:ilvl="3" w:tplc="6EF6666C" w:tentative="1">
      <w:start w:val="1"/>
      <w:numFmt w:val="bullet"/>
      <w:lvlText w:val="•"/>
      <w:lvlJc w:val="left"/>
      <w:pPr>
        <w:tabs>
          <w:tab w:val="num" w:pos="2880"/>
        </w:tabs>
        <w:ind w:left="2880" w:hanging="360"/>
      </w:pPr>
      <w:rPr>
        <w:rFonts w:ascii="Arial" w:hAnsi="Arial" w:hint="default"/>
      </w:rPr>
    </w:lvl>
    <w:lvl w:ilvl="4" w:tplc="C43CB694" w:tentative="1">
      <w:start w:val="1"/>
      <w:numFmt w:val="bullet"/>
      <w:lvlText w:val="•"/>
      <w:lvlJc w:val="left"/>
      <w:pPr>
        <w:tabs>
          <w:tab w:val="num" w:pos="3600"/>
        </w:tabs>
        <w:ind w:left="3600" w:hanging="360"/>
      </w:pPr>
      <w:rPr>
        <w:rFonts w:ascii="Arial" w:hAnsi="Arial" w:hint="default"/>
      </w:rPr>
    </w:lvl>
    <w:lvl w:ilvl="5" w:tplc="EE223BA0" w:tentative="1">
      <w:start w:val="1"/>
      <w:numFmt w:val="bullet"/>
      <w:lvlText w:val="•"/>
      <w:lvlJc w:val="left"/>
      <w:pPr>
        <w:tabs>
          <w:tab w:val="num" w:pos="4320"/>
        </w:tabs>
        <w:ind w:left="4320" w:hanging="360"/>
      </w:pPr>
      <w:rPr>
        <w:rFonts w:ascii="Arial" w:hAnsi="Arial" w:hint="default"/>
      </w:rPr>
    </w:lvl>
    <w:lvl w:ilvl="6" w:tplc="F2C28158" w:tentative="1">
      <w:start w:val="1"/>
      <w:numFmt w:val="bullet"/>
      <w:lvlText w:val="•"/>
      <w:lvlJc w:val="left"/>
      <w:pPr>
        <w:tabs>
          <w:tab w:val="num" w:pos="5040"/>
        </w:tabs>
        <w:ind w:left="5040" w:hanging="360"/>
      </w:pPr>
      <w:rPr>
        <w:rFonts w:ascii="Arial" w:hAnsi="Arial" w:hint="default"/>
      </w:rPr>
    </w:lvl>
    <w:lvl w:ilvl="7" w:tplc="8FB497D8" w:tentative="1">
      <w:start w:val="1"/>
      <w:numFmt w:val="bullet"/>
      <w:lvlText w:val="•"/>
      <w:lvlJc w:val="left"/>
      <w:pPr>
        <w:tabs>
          <w:tab w:val="num" w:pos="5760"/>
        </w:tabs>
        <w:ind w:left="5760" w:hanging="360"/>
      </w:pPr>
      <w:rPr>
        <w:rFonts w:ascii="Arial" w:hAnsi="Arial" w:hint="default"/>
      </w:rPr>
    </w:lvl>
    <w:lvl w:ilvl="8" w:tplc="A41C3FCE"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ABB3195"/>
    <w:multiLevelType w:val="hybridMultilevel"/>
    <w:tmpl w:val="C4B271A8"/>
    <w:lvl w:ilvl="0" w:tplc="BC4E78FE">
      <w:start w:val="1"/>
      <w:numFmt w:val="decimal"/>
      <w:lvlText w:val="%1."/>
      <w:lvlJc w:val="left"/>
      <w:pPr>
        <w:tabs>
          <w:tab w:val="num" w:pos="720"/>
        </w:tabs>
        <w:ind w:left="720" w:hanging="360"/>
      </w:pPr>
    </w:lvl>
    <w:lvl w:ilvl="1" w:tplc="4D54F7B8" w:tentative="1">
      <w:start w:val="1"/>
      <w:numFmt w:val="decimal"/>
      <w:lvlText w:val="%2."/>
      <w:lvlJc w:val="left"/>
      <w:pPr>
        <w:tabs>
          <w:tab w:val="num" w:pos="1440"/>
        </w:tabs>
        <w:ind w:left="1440" w:hanging="360"/>
      </w:pPr>
    </w:lvl>
    <w:lvl w:ilvl="2" w:tplc="F8F22588" w:tentative="1">
      <w:start w:val="1"/>
      <w:numFmt w:val="decimal"/>
      <w:lvlText w:val="%3."/>
      <w:lvlJc w:val="left"/>
      <w:pPr>
        <w:tabs>
          <w:tab w:val="num" w:pos="2160"/>
        </w:tabs>
        <w:ind w:left="2160" w:hanging="360"/>
      </w:pPr>
    </w:lvl>
    <w:lvl w:ilvl="3" w:tplc="150E1D3E" w:tentative="1">
      <w:start w:val="1"/>
      <w:numFmt w:val="decimal"/>
      <w:lvlText w:val="%4."/>
      <w:lvlJc w:val="left"/>
      <w:pPr>
        <w:tabs>
          <w:tab w:val="num" w:pos="2880"/>
        </w:tabs>
        <w:ind w:left="2880" w:hanging="360"/>
      </w:pPr>
    </w:lvl>
    <w:lvl w:ilvl="4" w:tplc="3B8E03AC" w:tentative="1">
      <w:start w:val="1"/>
      <w:numFmt w:val="decimal"/>
      <w:lvlText w:val="%5."/>
      <w:lvlJc w:val="left"/>
      <w:pPr>
        <w:tabs>
          <w:tab w:val="num" w:pos="3600"/>
        </w:tabs>
        <w:ind w:left="3600" w:hanging="360"/>
      </w:pPr>
    </w:lvl>
    <w:lvl w:ilvl="5" w:tplc="610A5B9E" w:tentative="1">
      <w:start w:val="1"/>
      <w:numFmt w:val="decimal"/>
      <w:lvlText w:val="%6."/>
      <w:lvlJc w:val="left"/>
      <w:pPr>
        <w:tabs>
          <w:tab w:val="num" w:pos="4320"/>
        </w:tabs>
        <w:ind w:left="4320" w:hanging="360"/>
      </w:pPr>
    </w:lvl>
    <w:lvl w:ilvl="6" w:tplc="514EB018" w:tentative="1">
      <w:start w:val="1"/>
      <w:numFmt w:val="decimal"/>
      <w:lvlText w:val="%7."/>
      <w:lvlJc w:val="left"/>
      <w:pPr>
        <w:tabs>
          <w:tab w:val="num" w:pos="5040"/>
        </w:tabs>
        <w:ind w:left="5040" w:hanging="360"/>
      </w:pPr>
    </w:lvl>
    <w:lvl w:ilvl="7" w:tplc="2E14292A" w:tentative="1">
      <w:start w:val="1"/>
      <w:numFmt w:val="decimal"/>
      <w:lvlText w:val="%8."/>
      <w:lvlJc w:val="left"/>
      <w:pPr>
        <w:tabs>
          <w:tab w:val="num" w:pos="5760"/>
        </w:tabs>
        <w:ind w:left="5760" w:hanging="360"/>
      </w:pPr>
    </w:lvl>
    <w:lvl w:ilvl="8" w:tplc="AF1C4FEA" w:tentative="1">
      <w:start w:val="1"/>
      <w:numFmt w:val="decimal"/>
      <w:lvlText w:val="%9."/>
      <w:lvlJc w:val="left"/>
      <w:pPr>
        <w:tabs>
          <w:tab w:val="num" w:pos="6480"/>
        </w:tabs>
        <w:ind w:left="6480" w:hanging="360"/>
      </w:pPr>
    </w:lvl>
  </w:abstractNum>
  <w:abstractNum w:abstractNumId="12" w15:restartNumberingAfterBreak="0">
    <w:nsid w:val="68F97064"/>
    <w:multiLevelType w:val="hybridMultilevel"/>
    <w:tmpl w:val="0C30F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787FA8"/>
    <w:multiLevelType w:val="hybridMultilevel"/>
    <w:tmpl w:val="5F6AE6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AB566E5"/>
    <w:multiLevelType w:val="hybridMultilevel"/>
    <w:tmpl w:val="3D60DEA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5510837"/>
    <w:multiLevelType w:val="hybridMultilevel"/>
    <w:tmpl w:val="B680C2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E1D7610"/>
    <w:multiLevelType w:val="hybridMultilevel"/>
    <w:tmpl w:val="484CF1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6651522">
    <w:abstractNumId w:val="15"/>
  </w:num>
  <w:num w:numId="2" w16cid:durableId="697660394">
    <w:abstractNumId w:val="1"/>
  </w:num>
  <w:num w:numId="3" w16cid:durableId="605968909">
    <w:abstractNumId w:val="7"/>
  </w:num>
  <w:num w:numId="4" w16cid:durableId="1590190998">
    <w:abstractNumId w:val="8"/>
  </w:num>
  <w:num w:numId="5" w16cid:durableId="608240362">
    <w:abstractNumId w:val="12"/>
  </w:num>
  <w:num w:numId="6" w16cid:durableId="114643714">
    <w:abstractNumId w:val="3"/>
  </w:num>
  <w:num w:numId="7" w16cid:durableId="709645681">
    <w:abstractNumId w:val="2"/>
  </w:num>
  <w:num w:numId="8" w16cid:durableId="1985699314">
    <w:abstractNumId w:val="0"/>
  </w:num>
  <w:num w:numId="9" w16cid:durableId="727874173">
    <w:abstractNumId w:val="13"/>
  </w:num>
  <w:num w:numId="10" w16cid:durableId="1056469423">
    <w:abstractNumId w:val="4"/>
  </w:num>
  <w:num w:numId="11" w16cid:durableId="272981679">
    <w:abstractNumId w:val="10"/>
  </w:num>
  <w:num w:numId="12" w16cid:durableId="2146501888">
    <w:abstractNumId w:val="16"/>
  </w:num>
  <w:num w:numId="13" w16cid:durableId="248466654">
    <w:abstractNumId w:val="6"/>
  </w:num>
  <w:num w:numId="14" w16cid:durableId="734665574">
    <w:abstractNumId w:val="9"/>
  </w:num>
  <w:num w:numId="15" w16cid:durableId="958605909">
    <w:abstractNumId w:val="5"/>
  </w:num>
  <w:num w:numId="16" w16cid:durableId="1064792564">
    <w:abstractNumId w:val="14"/>
  </w:num>
  <w:num w:numId="17" w16cid:durableId="7249113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2C6B"/>
    <w:rsid w:val="00222C6B"/>
    <w:rsid w:val="00455562"/>
    <w:rsid w:val="00974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F0B5D6A"/>
  <w15:chartTrackingRefBased/>
  <w15:docId w15:val="{950DC189-E5C0-D941-A7D2-9C77B9E757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2C6B"/>
    <w:pPr>
      <w:spacing w:after="200" w:line="360" w:lineRule="auto"/>
      <w:ind w:left="720"/>
      <w:contextualSpacing/>
      <w:jc w:val="both"/>
    </w:pPr>
    <w:rPr>
      <w:rFonts w:ascii="Times New Roman" w:hAnsi="Times New Roman"/>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sv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6</Pages>
  <Words>1587</Words>
  <Characters>9048</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Natalia Tokarova</dc:creator>
  <cp:keywords/>
  <dc:description/>
  <cp:lastModifiedBy>Natalia Tokarova</cp:lastModifiedBy>
  <cp:revision>1</cp:revision>
  <dcterms:created xsi:type="dcterms:W3CDTF">2024-05-02T20:55:00Z</dcterms:created>
  <dcterms:modified xsi:type="dcterms:W3CDTF">2024-05-02T21:24:00Z</dcterms:modified>
</cp:coreProperties>
</file>