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095427" w14:textId="77777777" w:rsidR="005D7FE4" w:rsidRDefault="005D7FE4" w:rsidP="005D7FE4">
      <w:pPr>
        <w:pStyle w:val="NormalWeb"/>
        <w:spacing w:before="0" w:beforeAutospacing="0" w:after="0" w:afterAutospacing="0"/>
        <w:ind w:left="-180" w:right="-334"/>
      </w:pPr>
      <w:bookmarkStart w:id="0" w:name="_Hlk513567529"/>
      <w:r>
        <w:rPr>
          <w:noProof/>
        </w:rPr>
        <w:drawing>
          <wp:inline distT="0" distB="0" distL="0" distR="0" wp14:anchorId="6F36780E" wp14:editId="17A89425">
            <wp:extent cx="1908175" cy="636270"/>
            <wp:effectExtent l="19050" t="19050" r="15875" b="11430"/>
            <wp:docPr id="21" name="Picture 2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09EE2B98" w14:textId="77777777" w:rsidR="005D7FE4" w:rsidRDefault="005D7FE4" w:rsidP="005D7FE4">
      <w:pPr>
        <w:pStyle w:val="NormalWeb"/>
        <w:spacing w:before="0" w:beforeAutospacing="0" w:after="0" w:afterAutospacing="0"/>
        <w:ind w:left="-180" w:right="-334"/>
      </w:pPr>
    </w:p>
    <w:p w14:paraId="110B2E61" w14:textId="77777777" w:rsidR="005D7FE4" w:rsidRDefault="005D7FE4" w:rsidP="005D7FE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4FEEFA4" w14:textId="77777777" w:rsidR="005D7FE4" w:rsidRPr="00230F35" w:rsidRDefault="005D7FE4" w:rsidP="005D7FE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33C4D74" w14:textId="77777777" w:rsidR="005D7FE4" w:rsidRPr="00230F35" w:rsidRDefault="005D7FE4" w:rsidP="005D7FE4">
      <w:pPr>
        <w:rPr>
          <w:rFonts w:ascii="Arial" w:hAnsi="Arial" w:cs="Arial"/>
          <w:sz w:val="28"/>
          <w:szCs w:val="28"/>
          <w:lang w:val="cy-GB"/>
        </w:rPr>
      </w:pPr>
    </w:p>
    <w:p w14:paraId="6B74441D" w14:textId="77777777" w:rsidR="005D7FE4" w:rsidRDefault="005D7FE4" w:rsidP="005D7FE4">
      <w:pPr>
        <w:pStyle w:val="Heading3"/>
        <w:jc w:val="center"/>
        <w:rPr>
          <w:lang w:val="cy-GB"/>
        </w:rPr>
      </w:pPr>
      <w:r>
        <w:rPr>
          <w:lang w:val="cy-GB"/>
        </w:rPr>
        <w:t>THIS SHEET MUST BE THE FIRST PAGE OF THE ASSIGNMENT YOU ARE SUBMITTING  (DO NOT SEND AS A SEPARATE FILE)</w:t>
      </w:r>
    </w:p>
    <w:p w14:paraId="6665F8CE" w14:textId="77777777" w:rsidR="005D7FE4" w:rsidRDefault="005D7FE4" w:rsidP="005D7FE4"/>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D7FE4" w:rsidRPr="00230F35" w14:paraId="3037EF39" w14:textId="77777777" w:rsidTr="006D3935">
        <w:trPr>
          <w:trHeight w:val="614"/>
        </w:trPr>
        <w:tc>
          <w:tcPr>
            <w:tcW w:w="8856" w:type="dxa"/>
            <w:gridSpan w:val="5"/>
          </w:tcPr>
          <w:p w14:paraId="7106E2CE" w14:textId="77777777" w:rsidR="005D7FE4" w:rsidRPr="00230F35"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5D7FE4" w:rsidRPr="00230F35" w14:paraId="35313044" w14:textId="77777777" w:rsidTr="006D3935">
        <w:trPr>
          <w:trHeight w:val="718"/>
        </w:trPr>
        <w:tc>
          <w:tcPr>
            <w:tcW w:w="8856" w:type="dxa"/>
            <w:gridSpan w:val="5"/>
          </w:tcPr>
          <w:p w14:paraId="6CE1373E" w14:textId="77777777" w:rsidR="005D7FE4"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SARAH PAGE</w:t>
            </w:r>
          </w:p>
          <w:p w14:paraId="1711480D" w14:textId="77777777" w:rsidR="005D7FE4" w:rsidRPr="00230F35" w:rsidRDefault="005D7FE4" w:rsidP="006D3935">
            <w:pPr>
              <w:pStyle w:val="NormalWeb"/>
              <w:spacing w:before="0" w:beforeAutospacing="0" w:after="0" w:afterAutospacing="0"/>
              <w:ind w:right="34"/>
              <w:rPr>
                <w:rFonts w:ascii="Arial" w:hAnsi="Arial" w:cs="Arial"/>
                <w:sz w:val="22"/>
                <w:szCs w:val="22"/>
              </w:rPr>
            </w:pPr>
          </w:p>
          <w:p w14:paraId="0D05DE63" w14:textId="77777777" w:rsidR="005D7FE4" w:rsidRPr="00230F35"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1704966@student@uwtsd.ac.uk</w:t>
            </w:r>
          </w:p>
        </w:tc>
      </w:tr>
      <w:tr w:rsidR="005D7FE4" w:rsidRPr="00230F35" w14:paraId="7F2A95FD" w14:textId="77777777" w:rsidTr="006D3935">
        <w:trPr>
          <w:trHeight w:val="849"/>
        </w:trPr>
        <w:tc>
          <w:tcPr>
            <w:tcW w:w="4788" w:type="dxa"/>
          </w:tcPr>
          <w:p w14:paraId="3B15724D" w14:textId="5B7349CA" w:rsidR="005D7FE4" w:rsidRPr="00230F35"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w:t>
            </w:r>
            <w:r w:rsidR="000B27E8">
              <w:rPr>
                <w:rFonts w:ascii="Arial" w:hAnsi="Arial" w:cs="Arial"/>
                <w:sz w:val="22"/>
                <w:szCs w:val="22"/>
              </w:rPr>
              <w:t>12</w:t>
            </w:r>
          </w:p>
          <w:p w14:paraId="40CEC665" w14:textId="77777777" w:rsidR="005D7FE4" w:rsidRPr="00230F35" w:rsidRDefault="005D7FE4" w:rsidP="006D3935">
            <w:pPr>
              <w:pStyle w:val="NormalWeb"/>
              <w:spacing w:before="0" w:beforeAutospacing="0" w:after="0" w:afterAutospacing="0"/>
              <w:ind w:right="34"/>
              <w:rPr>
                <w:rFonts w:ascii="Arial" w:hAnsi="Arial" w:cs="Arial"/>
                <w:sz w:val="22"/>
                <w:szCs w:val="22"/>
              </w:rPr>
            </w:pPr>
          </w:p>
          <w:p w14:paraId="579DE309" w14:textId="00E5C0A8" w:rsidR="005D7FE4"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0B27E8">
              <w:rPr>
                <w:rFonts w:ascii="Arial" w:hAnsi="Arial" w:cs="Arial"/>
                <w:sz w:val="22"/>
                <w:szCs w:val="22"/>
              </w:rPr>
              <w:t>Key Debates in Anthropological Theory</w:t>
            </w:r>
          </w:p>
          <w:p w14:paraId="5F1BC202" w14:textId="77777777" w:rsidR="005D7FE4" w:rsidRPr="00230F35" w:rsidRDefault="005D7FE4" w:rsidP="006D3935">
            <w:pPr>
              <w:pStyle w:val="NormalWeb"/>
              <w:spacing w:before="0" w:beforeAutospacing="0" w:after="0" w:afterAutospacing="0"/>
              <w:ind w:right="34"/>
              <w:rPr>
                <w:rFonts w:ascii="Arial" w:hAnsi="Arial" w:cs="Arial"/>
                <w:sz w:val="22"/>
                <w:szCs w:val="22"/>
              </w:rPr>
            </w:pPr>
          </w:p>
        </w:tc>
        <w:tc>
          <w:tcPr>
            <w:tcW w:w="2266" w:type="dxa"/>
            <w:gridSpan w:val="3"/>
          </w:tcPr>
          <w:p w14:paraId="46EEBC97" w14:textId="77777777" w:rsidR="005D7FE4"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FC5BBFB" w14:textId="77777777" w:rsidR="005D7FE4" w:rsidRDefault="005D7FE4" w:rsidP="006D3935">
            <w:pPr>
              <w:pStyle w:val="NormalWeb"/>
              <w:spacing w:before="0" w:beforeAutospacing="0" w:after="0" w:afterAutospacing="0"/>
              <w:ind w:right="34"/>
              <w:rPr>
                <w:rFonts w:ascii="Arial" w:hAnsi="Arial" w:cs="Arial"/>
                <w:sz w:val="22"/>
                <w:szCs w:val="22"/>
              </w:rPr>
            </w:pPr>
          </w:p>
          <w:p w14:paraId="6FC95ED4" w14:textId="77777777" w:rsidR="005D7FE4" w:rsidRPr="00230F35" w:rsidRDefault="005D7FE4" w:rsidP="006D3935">
            <w:pPr>
              <w:pStyle w:val="NormalWeb"/>
              <w:spacing w:before="0" w:beforeAutospacing="0" w:after="0" w:afterAutospacing="0"/>
              <w:ind w:right="34"/>
              <w:rPr>
                <w:rFonts w:ascii="Arial" w:hAnsi="Arial" w:cs="Arial"/>
                <w:sz w:val="22"/>
                <w:szCs w:val="22"/>
              </w:rPr>
            </w:pPr>
            <w:r>
              <w:rPr>
                <w:rFonts w:ascii="Arial" w:hAnsi="Arial" w:cs="Arial"/>
                <w:sz w:val="22"/>
                <w:szCs w:val="22"/>
              </w:rPr>
              <w:t>1704966</w:t>
            </w:r>
          </w:p>
        </w:tc>
        <w:tc>
          <w:tcPr>
            <w:tcW w:w="1802" w:type="dxa"/>
          </w:tcPr>
          <w:p w14:paraId="1B47D245" w14:textId="77777777" w:rsidR="005D7FE4" w:rsidRPr="00230F35"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D5A603C" w14:textId="77777777" w:rsidR="005D7FE4" w:rsidRPr="00230F35" w:rsidRDefault="005D7FE4" w:rsidP="006D3935">
            <w:pPr>
              <w:pStyle w:val="NormalWeb"/>
              <w:spacing w:before="0" w:beforeAutospacing="0" w:after="0" w:afterAutospacing="0"/>
              <w:ind w:right="34"/>
              <w:rPr>
                <w:rFonts w:ascii="Arial" w:hAnsi="Arial" w:cs="Arial"/>
                <w:sz w:val="22"/>
                <w:szCs w:val="22"/>
              </w:rPr>
            </w:pPr>
            <w:r w:rsidRPr="00FA14FA">
              <w:rPr>
                <w:rFonts w:ascii="Arial" w:hAnsi="Arial" w:cs="Arial"/>
                <w:strike/>
                <w:sz w:val="22"/>
                <w:szCs w:val="22"/>
              </w:rPr>
              <w:t>Yes</w:t>
            </w:r>
            <w:r w:rsidRPr="00230F35">
              <w:rPr>
                <w:rFonts w:ascii="Arial" w:hAnsi="Arial" w:cs="Arial"/>
                <w:sz w:val="22"/>
                <w:szCs w:val="22"/>
              </w:rPr>
              <w:t>/No</w:t>
            </w:r>
          </w:p>
        </w:tc>
      </w:tr>
      <w:tr w:rsidR="005D7FE4" w:rsidRPr="00230F35" w14:paraId="7E237CFB" w14:textId="77777777" w:rsidTr="006D3935">
        <w:trPr>
          <w:trHeight w:val="1139"/>
        </w:trPr>
        <w:tc>
          <w:tcPr>
            <w:tcW w:w="8856" w:type="dxa"/>
            <w:gridSpan w:val="5"/>
          </w:tcPr>
          <w:p w14:paraId="1FC913F5" w14:textId="1BB19044" w:rsidR="005D7FE4" w:rsidRPr="00230F35"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12567B">
              <w:rPr>
                <w:rFonts w:ascii="Arial" w:hAnsi="Arial" w:cs="Arial"/>
                <w:sz w:val="22"/>
                <w:szCs w:val="22"/>
              </w:rPr>
              <w:t>Using key themes from at least 3 GDAT debates, critically consider the value of anthropological knowledge in today’s rapidly changing world.</w:t>
            </w:r>
          </w:p>
          <w:p w14:paraId="000F5A07" w14:textId="77777777" w:rsidR="005D7FE4" w:rsidRDefault="005D7FE4" w:rsidP="006D3935">
            <w:pPr>
              <w:pStyle w:val="NormalWeb"/>
              <w:spacing w:before="0" w:beforeAutospacing="0" w:after="0" w:afterAutospacing="0"/>
              <w:ind w:right="34"/>
              <w:rPr>
                <w:rFonts w:ascii="Arial" w:hAnsi="Arial" w:cs="Arial"/>
                <w:sz w:val="22"/>
                <w:szCs w:val="22"/>
              </w:rPr>
            </w:pPr>
          </w:p>
          <w:p w14:paraId="67FD5E9C" w14:textId="46ED7D96" w:rsidR="005D7FE4" w:rsidRPr="00230F35"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5F3144">
              <w:rPr>
                <w:rFonts w:ascii="Arial" w:hAnsi="Arial" w:cs="Arial"/>
                <w:sz w:val="22"/>
                <w:szCs w:val="22"/>
              </w:rPr>
              <w:t>30.01.2020</w:t>
            </w:r>
          </w:p>
        </w:tc>
      </w:tr>
      <w:tr w:rsidR="005D7FE4" w:rsidRPr="00230F35" w14:paraId="412961A5" w14:textId="77777777" w:rsidTr="006D3935">
        <w:trPr>
          <w:trHeight w:val="978"/>
        </w:trPr>
        <w:tc>
          <w:tcPr>
            <w:tcW w:w="8856" w:type="dxa"/>
            <w:gridSpan w:val="5"/>
            <w:tcBorders>
              <w:bottom w:val="single" w:sz="4" w:space="0" w:color="000000"/>
            </w:tcBorders>
          </w:tcPr>
          <w:p w14:paraId="327EAFC2" w14:textId="4DC7A671" w:rsidR="005D7FE4" w:rsidRPr="00230F35" w:rsidRDefault="005D7FE4" w:rsidP="006D3935">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437141">
              <w:rPr>
                <w:rFonts w:ascii="Arial" w:hAnsi="Arial" w:cs="Arial"/>
              </w:rPr>
              <w:instrText xml:space="preserve"> FORMCHECKBOX </w:instrText>
            </w:r>
            <w:r w:rsidR="00D56AD5">
              <w:rPr>
                <w:rFonts w:ascii="Arial" w:hAnsi="Arial" w:cs="Arial"/>
              </w:rPr>
            </w:r>
            <w:r w:rsidR="00D56AD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00D56AD5">
              <w:rPr>
                <w:rFonts w:ascii="Arial" w:hAnsi="Arial" w:cs="Arial"/>
              </w:rPr>
            </w:r>
            <w:r w:rsidR="00D56AD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00D56AD5">
              <w:rPr>
                <w:rFonts w:ascii="Arial" w:hAnsi="Arial" w:cs="Arial"/>
              </w:rPr>
            </w:r>
            <w:r w:rsidR="00D56AD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4" w:name="Check16"/>
            <w:r w:rsidRPr="00C97D49">
              <w:rPr>
                <w:rFonts w:ascii="Arial" w:hAnsi="Arial" w:cs="Arial"/>
              </w:rPr>
              <w:instrText xml:space="preserve"> FORMCHECKBOX </w:instrText>
            </w:r>
            <w:r w:rsidR="00D56AD5">
              <w:rPr>
                <w:rFonts w:ascii="Arial" w:hAnsi="Arial" w:cs="Arial"/>
              </w:rPr>
            </w:r>
            <w:r w:rsidR="00D56AD5">
              <w:rPr>
                <w:rFonts w:ascii="Arial" w:hAnsi="Arial" w:cs="Arial"/>
              </w:rPr>
              <w:fldChar w:fldCharType="separate"/>
            </w:r>
            <w:r>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5F3144">
              <w:rPr>
                <w:rFonts w:ascii="Arial" w:hAnsi="Arial" w:cs="Arial"/>
              </w:rPr>
              <w:fldChar w:fldCharType="begin">
                <w:ffData>
                  <w:name w:val="Check17"/>
                  <w:enabled/>
                  <w:calcOnExit w:val="0"/>
                  <w:checkBox>
                    <w:sizeAuto/>
                    <w:default w:val="0"/>
                  </w:checkBox>
                </w:ffData>
              </w:fldChar>
            </w:r>
            <w:bookmarkStart w:id="5" w:name="Check17"/>
            <w:r w:rsidR="005F3144" w:rsidRPr="005F3144">
              <w:rPr>
                <w:rFonts w:ascii="Arial" w:hAnsi="Arial" w:cs="Arial"/>
              </w:rPr>
              <w:instrText xml:space="preserve"> FORMCHECKBOX </w:instrText>
            </w:r>
            <w:r w:rsidR="00D56AD5">
              <w:rPr>
                <w:rFonts w:ascii="Arial" w:hAnsi="Arial" w:cs="Arial"/>
              </w:rPr>
            </w:r>
            <w:r w:rsidR="00D56AD5">
              <w:rPr>
                <w:rFonts w:ascii="Arial" w:hAnsi="Arial" w:cs="Arial"/>
              </w:rPr>
              <w:fldChar w:fldCharType="separate"/>
            </w:r>
            <w:r w:rsidR="005F3144">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5F3144">
              <w:rPr>
                <w:rFonts w:ascii="Arial" w:hAnsi="Arial" w:cs="Arial"/>
              </w:rPr>
              <w:fldChar w:fldCharType="begin">
                <w:ffData>
                  <w:name w:val="Check18"/>
                  <w:enabled/>
                  <w:calcOnExit w:val="0"/>
                  <w:checkBox>
                    <w:sizeAuto/>
                    <w:default w:val="1"/>
                  </w:checkBox>
                </w:ffData>
              </w:fldChar>
            </w:r>
            <w:bookmarkStart w:id="6" w:name="Check18"/>
            <w:r w:rsidR="005F3144" w:rsidRPr="005F3144">
              <w:rPr>
                <w:rFonts w:ascii="Arial" w:hAnsi="Arial" w:cs="Arial"/>
              </w:rPr>
              <w:instrText xml:space="preserve"> FORMCHECKBOX </w:instrText>
            </w:r>
            <w:r w:rsidR="00D56AD5">
              <w:rPr>
                <w:rFonts w:ascii="Arial" w:hAnsi="Arial" w:cs="Arial"/>
              </w:rPr>
            </w:r>
            <w:r w:rsidR="00D56AD5">
              <w:rPr>
                <w:rFonts w:ascii="Arial" w:hAnsi="Arial" w:cs="Arial"/>
              </w:rPr>
              <w:fldChar w:fldCharType="separate"/>
            </w:r>
            <w:r w:rsidR="005F3144">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5D7FE4" w:rsidRPr="00230F35" w14:paraId="346B39EF" w14:textId="77777777" w:rsidTr="006D3935">
        <w:trPr>
          <w:trHeight w:val="978"/>
        </w:trPr>
        <w:tc>
          <w:tcPr>
            <w:tcW w:w="8856" w:type="dxa"/>
            <w:gridSpan w:val="5"/>
            <w:shd w:val="clear" w:color="auto" w:fill="D9D9D9"/>
          </w:tcPr>
          <w:p w14:paraId="6B93CB4F" w14:textId="77777777" w:rsidR="005D7FE4" w:rsidRPr="00230F35"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FEB83C5" w14:textId="77777777" w:rsidR="005D7FE4" w:rsidRDefault="005D7FE4" w:rsidP="006D39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 PAGE</w:t>
            </w:r>
            <w:r w:rsidRPr="00230F35">
              <w:rPr>
                <w:rFonts w:ascii="Arial" w:hAnsi="Arial" w:cs="Arial"/>
                <w:sz w:val="22"/>
                <w:szCs w:val="22"/>
              </w:rPr>
              <w:t>………………………</w:t>
            </w:r>
          </w:p>
          <w:p w14:paraId="292AEFF7" w14:textId="77777777" w:rsidR="005D7FE4" w:rsidRDefault="005D7FE4" w:rsidP="006D393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Arial" w:hAnsi="Arial" w:cs="Arial"/>
                <w:sz w:val="22"/>
              </w:rPr>
              <w:fldChar w:fldCharType="begin">
                <w:ffData>
                  <w:name w:val="Check16"/>
                  <w:enabled/>
                  <w:calcOnExit w:val="0"/>
                  <w:checkBox>
                    <w:sizeAuto/>
                    <w:default w:val="1"/>
                  </w:checkBox>
                </w:ffData>
              </w:fldChar>
            </w:r>
            <w:r w:rsidRPr="0035182F">
              <w:rPr>
                <w:rFonts w:ascii="Arial" w:hAnsi="Arial" w:cs="Arial"/>
                <w:sz w:val="22"/>
              </w:rPr>
              <w:instrText xml:space="preserve"> FORMCHECKBOX </w:instrText>
            </w:r>
            <w:r w:rsidR="00D56AD5">
              <w:rPr>
                <w:rFonts w:ascii="Arial" w:hAnsi="Arial" w:cs="Arial"/>
                <w:sz w:val="22"/>
              </w:rPr>
            </w:r>
            <w:r w:rsidR="00D56AD5">
              <w:rPr>
                <w:rFonts w:ascii="Arial" w:hAnsi="Arial" w:cs="Arial"/>
                <w:sz w:val="22"/>
              </w:rPr>
              <w:fldChar w:fldCharType="separate"/>
            </w:r>
            <w:r>
              <w:rPr>
                <w:rFonts w:ascii="Arial" w:hAnsi="Arial" w:cs="Arial"/>
                <w:sz w:val="22"/>
              </w:rPr>
              <w:fldChar w:fldCharType="end"/>
            </w:r>
          </w:p>
          <w:p w14:paraId="6F449093" w14:textId="77777777" w:rsidR="005D7FE4" w:rsidRPr="00230F35" w:rsidRDefault="005D7FE4" w:rsidP="006D393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D7FE4" w:rsidRPr="00230F35" w14:paraId="62A551A0" w14:textId="77777777" w:rsidTr="006D3935">
        <w:trPr>
          <w:trHeight w:val="3972"/>
        </w:trPr>
        <w:tc>
          <w:tcPr>
            <w:tcW w:w="8856" w:type="dxa"/>
            <w:gridSpan w:val="5"/>
          </w:tcPr>
          <w:p w14:paraId="109A5A46" w14:textId="77777777" w:rsidR="005D7FE4" w:rsidRDefault="005D7FE4" w:rsidP="006D3935">
            <w:pPr>
              <w:rPr>
                <w:rFonts w:ascii="Arial" w:hAnsi="Arial"/>
                <w:b/>
              </w:rPr>
            </w:pPr>
          </w:p>
          <w:p w14:paraId="0C85D7BF" w14:textId="77777777" w:rsidR="005D7FE4" w:rsidRPr="00116CE6" w:rsidRDefault="005D7FE4" w:rsidP="006D393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D7FE4" w:rsidRPr="00116CE6" w14:paraId="6D508C1F" w14:textId="77777777" w:rsidTr="006D3935">
              <w:tc>
                <w:tcPr>
                  <w:tcW w:w="6970" w:type="dxa"/>
                </w:tcPr>
                <w:p w14:paraId="05B2633A" w14:textId="77777777" w:rsidR="005D7FE4" w:rsidRPr="00116CE6" w:rsidRDefault="005D7FE4" w:rsidP="006D3935">
                  <w:pPr>
                    <w:rPr>
                      <w:rFonts w:ascii="Arial" w:hAnsi="Arial"/>
                      <w:sz w:val="20"/>
                      <w:szCs w:val="20"/>
                    </w:rPr>
                  </w:pPr>
                </w:p>
                <w:p w14:paraId="27955B53" w14:textId="77777777" w:rsidR="005D7FE4" w:rsidRPr="00116CE6" w:rsidRDefault="005D7FE4" w:rsidP="006D393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7DD3BEC" w14:textId="77777777" w:rsidR="005D7FE4" w:rsidRPr="00116CE6" w:rsidRDefault="005D7FE4" w:rsidP="006D3935">
                  <w:pPr>
                    <w:rPr>
                      <w:rFonts w:ascii="Arial" w:hAnsi="Arial"/>
                      <w:sz w:val="20"/>
                      <w:szCs w:val="20"/>
                    </w:rPr>
                  </w:pPr>
                </w:p>
              </w:tc>
            </w:tr>
            <w:tr w:rsidR="005D7FE4" w:rsidRPr="00116CE6" w14:paraId="008EE259" w14:textId="77777777" w:rsidTr="006D3935">
              <w:tc>
                <w:tcPr>
                  <w:tcW w:w="6970" w:type="dxa"/>
                </w:tcPr>
                <w:p w14:paraId="461C74BA" w14:textId="77777777" w:rsidR="005D7FE4" w:rsidRPr="00116CE6" w:rsidRDefault="005D7FE4" w:rsidP="006D3935">
                  <w:pPr>
                    <w:rPr>
                      <w:rFonts w:ascii="Arial" w:hAnsi="Arial"/>
                      <w:sz w:val="20"/>
                      <w:szCs w:val="20"/>
                    </w:rPr>
                  </w:pPr>
                </w:p>
                <w:p w14:paraId="4CB6D9F6" w14:textId="77777777" w:rsidR="005D7FE4" w:rsidRPr="00116CE6" w:rsidRDefault="005D7FE4" w:rsidP="006D393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DD49CC5" w14:textId="77777777" w:rsidR="005D7FE4" w:rsidRPr="00116CE6" w:rsidRDefault="005D7FE4" w:rsidP="006D3935">
                  <w:pPr>
                    <w:rPr>
                      <w:rFonts w:ascii="Arial" w:hAnsi="Arial"/>
                      <w:sz w:val="20"/>
                      <w:szCs w:val="20"/>
                    </w:rPr>
                  </w:pPr>
                </w:p>
              </w:tc>
            </w:tr>
            <w:tr w:rsidR="005D7FE4" w:rsidRPr="00116CE6" w14:paraId="551F7E93" w14:textId="77777777" w:rsidTr="006D3935">
              <w:tc>
                <w:tcPr>
                  <w:tcW w:w="6970" w:type="dxa"/>
                </w:tcPr>
                <w:p w14:paraId="048E2D54" w14:textId="77777777" w:rsidR="005D7FE4" w:rsidRPr="00116CE6" w:rsidRDefault="005D7FE4" w:rsidP="006D3935">
                  <w:pPr>
                    <w:rPr>
                      <w:rFonts w:ascii="Arial" w:hAnsi="Arial"/>
                      <w:sz w:val="20"/>
                      <w:szCs w:val="20"/>
                    </w:rPr>
                  </w:pPr>
                </w:p>
                <w:p w14:paraId="5D6D9D72" w14:textId="77777777" w:rsidR="005D7FE4" w:rsidRPr="00116CE6" w:rsidRDefault="005D7FE4" w:rsidP="006D393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13E1103" w14:textId="77777777" w:rsidR="005D7FE4" w:rsidRPr="00116CE6" w:rsidRDefault="005D7FE4" w:rsidP="006D3935">
                  <w:pPr>
                    <w:rPr>
                      <w:rFonts w:ascii="Arial" w:hAnsi="Arial"/>
                      <w:sz w:val="20"/>
                      <w:szCs w:val="20"/>
                    </w:rPr>
                  </w:pPr>
                </w:p>
              </w:tc>
            </w:tr>
            <w:tr w:rsidR="005D7FE4" w:rsidRPr="00116CE6" w14:paraId="1F92D28B" w14:textId="77777777" w:rsidTr="006D3935">
              <w:tc>
                <w:tcPr>
                  <w:tcW w:w="6970" w:type="dxa"/>
                </w:tcPr>
                <w:p w14:paraId="3447A91E" w14:textId="77777777" w:rsidR="005D7FE4" w:rsidRDefault="005D7FE4" w:rsidP="006D3935">
                  <w:pPr>
                    <w:rPr>
                      <w:rFonts w:ascii="Arial" w:hAnsi="Arial"/>
                      <w:sz w:val="20"/>
                      <w:szCs w:val="20"/>
                    </w:rPr>
                  </w:pPr>
                </w:p>
                <w:p w14:paraId="3C2FA3F6" w14:textId="77777777" w:rsidR="005D7FE4" w:rsidRPr="00022345" w:rsidRDefault="005D7FE4" w:rsidP="006D3935">
                  <w:pPr>
                    <w:rPr>
                      <w:rFonts w:ascii="Arial" w:hAnsi="Arial"/>
                      <w:b/>
                      <w:sz w:val="20"/>
                      <w:szCs w:val="20"/>
                    </w:rPr>
                  </w:pPr>
                  <w:r w:rsidRPr="00022345">
                    <w:rPr>
                      <w:rFonts w:ascii="Arial" w:hAnsi="Arial"/>
                      <w:b/>
                      <w:sz w:val="20"/>
                      <w:szCs w:val="20"/>
                    </w:rPr>
                    <w:t>Final Mark</w:t>
                  </w:r>
                </w:p>
                <w:p w14:paraId="0AB1F9D3" w14:textId="77777777" w:rsidR="005D7FE4" w:rsidRPr="00116CE6" w:rsidRDefault="005D7FE4" w:rsidP="006D3935">
                  <w:pPr>
                    <w:rPr>
                      <w:rFonts w:ascii="Arial" w:hAnsi="Arial"/>
                      <w:sz w:val="20"/>
                      <w:szCs w:val="20"/>
                    </w:rPr>
                  </w:pPr>
                </w:p>
              </w:tc>
              <w:tc>
                <w:tcPr>
                  <w:tcW w:w="1660" w:type="dxa"/>
                </w:tcPr>
                <w:p w14:paraId="68C9C4E1" w14:textId="77777777" w:rsidR="005D7FE4" w:rsidRPr="00116CE6" w:rsidRDefault="005D7FE4" w:rsidP="006D3935">
                  <w:pPr>
                    <w:rPr>
                      <w:rFonts w:ascii="Arial" w:hAnsi="Arial"/>
                      <w:sz w:val="20"/>
                      <w:szCs w:val="20"/>
                    </w:rPr>
                  </w:pPr>
                </w:p>
              </w:tc>
            </w:tr>
          </w:tbl>
          <w:p w14:paraId="5EA3DA10" w14:textId="77777777" w:rsidR="005D7FE4" w:rsidRDefault="005D7FE4" w:rsidP="006D3935">
            <w:pPr>
              <w:pStyle w:val="NormalWeb"/>
              <w:spacing w:before="0" w:beforeAutospacing="0" w:after="0" w:afterAutospacing="0"/>
              <w:ind w:left="142" w:right="34"/>
              <w:rPr>
                <w:rFonts w:ascii="Arial" w:hAnsi="Arial" w:cs="Arial"/>
                <w:b/>
                <w:sz w:val="22"/>
                <w:szCs w:val="22"/>
              </w:rPr>
            </w:pPr>
          </w:p>
          <w:p w14:paraId="4EF18129" w14:textId="77777777" w:rsidR="005D7FE4" w:rsidRPr="00230F35" w:rsidRDefault="005D7FE4" w:rsidP="006D393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1F4EA92" w14:textId="77777777" w:rsidR="005D7FE4" w:rsidRDefault="005D7FE4" w:rsidP="006D3935">
            <w:pPr>
              <w:pStyle w:val="NormalWeb"/>
              <w:spacing w:before="0" w:beforeAutospacing="0" w:after="0" w:afterAutospacing="0"/>
              <w:rPr>
                <w:rFonts w:ascii="Arial" w:hAnsi="Arial" w:cs="Arial"/>
                <w:b/>
                <w:sz w:val="22"/>
                <w:szCs w:val="22"/>
              </w:rPr>
            </w:pPr>
          </w:p>
          <w:p w14:paraId="4BD7B35D" w14:textId="77777777" w:rsidR="005D7FE4" w:rsidRDefault="005D7FE4" w:rsidP="006D3935">
            <w:pPr>
              <w:pStyle w:val="NormalWeb"/>
              <w:spacing w:before="0" w:beforeAutospacing="0" w:after="0" w:afterAutospacing="0"/>
              <w:rPr>
                <w:rFonts w:ascii="Arial" w:hAnsi="Arial" w:cs="Arial"/>
                <w:b/>
                <w:sz w:val="22"/>
                <w:szCs w:val="22"/>
              </w:rPr>
            </w:pPr>
          </w:p>
          <w:p w14:paraId="2D08C5D6" w14:textId="77777777" w:rsidR="005D7FE4" w:rsidRDefault="005D7FE4" w:rsidP="006D3935">
            <w:pPr>
              <w:pStyle w:val="NormalWeb"/>
              <w:spacing w:before="0" w:beforeAutospacing="0" w:after="0" w:afterAutospacing="0"/>
              <w:rPr>
                <w:rFonts w:ascii="Arial" w:hAnsi="Arial" w:cs="Arial"/>
                <w:b/>
                <w:sz w:val="22"/>
                <w:szCs w:val="22"/>
              </w:rPr>
            </w:pPr>
          </w:p>
          <w:p w14:paraId="449A6E6B" w14:textId="77777777" w:rsidR="005D7FE4" w:rsidRDefault="005D7FE4" w:rsidP="006D3935">
            <w:pPr>
              <w:pStyle w:val="NormalWeb"/>
              <w:spacing w:before="0" w:beforeAutospacing="0" w:after="0" w:afterAutospacing="0"/>
              <w:rPr>
                <w:rFonts w:ascii="Arial" w:hAnsi="Arial" w:cs="Arial"/>
                <w:b/>
                <w:sz w:val="22"/>
                <w:szCs w:val="22"/>
              </w:rPr>
            </w:pPr>
          </w:p>
          <w:p w14:paraId="738AEA3E" w14:textId="77777777" w:rsidR="005D7FE4" w:rsidRDefault="005D7FE4" w:rsidP="006D3935">
            <w:pPr>
              <w:pStyle w:val="NormalWeb"/>
              <w:spacing w:before="0" w:beforeAutospacing="0" w:after="0" w:afterAutospacing="0"/>
              <w:rPr>
                <w:rFonts w:ascii="Arial" w:hAnsi="Arial" w:cs="Arial"/>
                <w:b/>
                <w:sz w:val="22"/>
                <w:szCs w:val="22"/>
              </w:rPr>
            </w:pPr>
          </w:p>
          <w:p w14:paraId="33493187" w14:textId="77777777" w:rsidR="005D7FE4" w:rsidRPr="00230F35" w:rsidRDefault="005D7FE4" w:rsidP="006D393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9FDDC31" w14:textId="77777777" w:rsidR="005D7FE4" w:rsidRDefault="005D7FE4" w:rsidP="006D3935">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3AF4F69A" w14:textId="77777777" w:rsidR="005D7FE4" w:rsidRPr="00001C3B" w:rsidRDefault="005D7FE4" w:rsidP="006D3935">
            <w:pPr>
              <w:pStyle w:val="NormalWeb"/>
              <w:rPr>
                <w:rFonts w:ascii="Arial" w:hAnsi="Arial" w:cs="Arial"/>
                <w:sz w:val="22"/>
                <w:szCs w:val="22"/>
              </w:rPr>
            </w:pPr>
          </w:p>
        </w:tc>
      </w:tr>
      <w:tr w:rsidR="005D7FE4" w:rsidRPr="00230F35" w14:paraId="4A882E6B" w14:textId="77777777" w:rsidTr="006D3935">
        <w:trPr>
          <w:trHeight w:val="492"/>
        </w:trPr>
        <w:tc>
          <w:tcPr>
            <w:tcW w:w="6768" w:type="dxa"/>
            <w:gridSpan w:val="3"/>
          </w:tcPr>
          <w:p w14:paraId="7B39659A" w14:textId="77777777" w:rsidR="005D7FE4" w:rsidRPr="00230F35" w:rsidRDefault="005D7FE4" w:rsidP="006D3935">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63FBB629" w14:textId="77777777" w:rsidR="005D7FE4" w:rsidRPr="00230F35" w:rsidRDefault="005D7FE4" w:rsidP="006D3935">
            <w:pPr>
              <w:pStyle w:val="NormalWeb"/>
              <w:spacing w:after="0"/>
              <w:ind w:left="142" w:right="34"/>
              <w:rPr>
                <w:rFonts w:ascii="Arial" w:hAnsi="Arial" w:cs="Arial"/>
                <w:sz w:val="22"/>
                <w:szCs w:val="22"/>
              </w:rPr>
            </w:pPr>
            <w:r w:rsidRPr="00230F35">
              <w:rPr>
                <w:rFonts w:ascii="Arial" w:hAnsi="Arial" w:cs="Arial"/>
                <w:sz w:val="22"/>
                <w:szCs w:val="22"/>
              </w:rPr>
              <w:t>Date:</w:t>
            </w:r>
          </w:p>
        </w:tc>
      </w:tr>
      <w:tr w:rsidR="005D7FE4" w:rsidRPr="002F467C" w14:paraId="6EFD149E" w14:textId="77777777" w:rsidTr="006D3935">
        <w:tc>
          <w:tcPr>
            <w:tcW w:w="8856" w:type="dxa"/>
            <w:gridSpan w:val="5"/>
          </w:tcPr>
          <w:p w14:paraId="65698B72" w14:textId="77777777" w:rsidR="005D7FE4" w:rsidRPr="00230F35" w:rsidRDefault="005D7FE4" w:rsidP="006D3935">
            <w:pPr>
              <w:pStyle w:val="NormalWeb"/>
              <w:spacing w:before="0" w:beforeAutospacing="0" w:after="0" w:afterAutospacing="0"/>
              <w:ind w:right="-334"/>
              <w:rPr>
                <w:rFonts w:ascii="Arial" w:hAnsi="Arial" w:cs="Arial"/>
                <w:bCs/>
                <w:i/>
                <w:sz w:val="22"/>
                <w:szCs w:val="22"/>
              </w:rPr>
            </w:pPr>
          </w:p>
          <w:p w14:paraId="1D1786AF" w14:textId="77777777" w:rsidR="005D7FE4" w:rsidRPr="00230F35" w:rsidRDefault="005D7FE4" w:rsidP="006D393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A969B20" w14:textId="77777777" w:rsidR="005D7FE4" w:rsidRPr="00230F35" w:rsidRDefault="005D7FE4" w:rsidP="006D3935">
            <w:pPr>
              <w:pStyle w:val="NormalWeb"/>
              <w:spacing w:before="0" w:beforeAutospacing="0" w:after="0" w:afterAutospacing="0"/>
              <w:ind w:right="-334"/>
              <w:rPr>
                <w:rFonts w:ascii="Arial" w:hAnsi="Arial" w:cs="Arial"/>
                <w:b/>
                <w:bCs/>
                <w:sz w:val="22"/>
                <w:szCs w:val="22"/>
              </w:rPr>
            </w:pPr>
          </w:p>
          <w:p w14:paraId="6EC9F343"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4864CF8"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3F43BB35"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2471B66C"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397022BA"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1DF11D14"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45F54422"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6D43AB35"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580C0ECF"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61A0ED18" w14:textId="77777777" w:rsidR="005D7FE4" w:rsidRDefault="005D7FE4" w:rsidP="006D3935">
            <w:pPr>
              <w:pStyle w:val="NormalWeb"/>
              <w:spacing w:before="0" w:beforeAutospacing="0" w:after="0" w:afterAutospacing="0"/>
              <w:ind w:right="-334"/>
              <w:rPr>
                <w:rFonts w:ascii="Arial" w:hAnsi="Arial" w:cs="Arial"/>
                <w:bCs/>
                <w:sz w:val="22"/>
                <w:szCs w:val="22"/>
              </w:rPr>
            </w:pPr>
          </w:p>
          <w:p w14:paraId="75B4A003"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2D6B7B51"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0F669F61"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tc>
      </w:tr>
      <w:tr w:rsidR="005D7FE4" w:rsidRPr="002F467C" w14:paraId="18E87AB2" w14:textId="77777777" w:rsidTr="006D3935">
        <w:trPr>
          <w:trHeight w:val="720"/>
        </w:trPr>
        <w:tc>
          <w:tcPr>
            <w:tcW w:w="5211" w:type="dxa"/>
            <w:gridSpan w:val="2"/>
          </w:tcPr>
          <w:p w14:paraId="7E0CDD11"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E89D620"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D7FE4" w:rsidRPr="002F467C" w14:paraId="476F0B2E" w14:textId="77777777" w:rsidTr="006D3935">
        <w:trPr>
          <w:trHeight w:val="720"/>
        </w:trPr>
        <w:tc>
          <w:tcPr>
            <w:tcW w:w="8856" w:type="dxa"/>
            <w:gridSpan w:val="5"/>
          </w:tcPr>
          <w:p w14:paraId="29B7B5D0" w14:textId="77777777" w:rsidR="005D7FE4" w:rsidRPr="00B34964" w:rsidRDefault="005D7FE4" w:rsidP="006D3935">
            <w:pPr>
              <w:rPr>
                <w:rFonts w:ascii="Arial" w:hAnsi="Arial" w:cs="Arial"/>
                <w:b/>
              </w:rPr>
            </w:pPr>
            <w:r w:rsidRPr="00B34964">
              <w:rPr>
                <w:rFonts w:ascii="Arial" w:hAnsi="Arial" w:cs="Arial"/>
                <w:b/>
              </w:rPr>
              <w:t>External Examiner’s comments (if relevant)</w:t>
            </w:r>
          </w:p>
          <w:p w14:paraId="07C6BA6B"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6DEA43C8"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4F37303D"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1342733F"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774BFE9E"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3973DF39"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2D474FDF"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23CFE066"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78E08058" w14:textId="77777777" w:rsidR="005D7FE4" w:rsidRDefault="005D7FE4" w:rsidP="006D3935">
            <w:pPr>
              <w:pStyle w:val="NormalWeb"/>
              <w:spacing w:before="0" w:beforeAutospacing="0" w:after="0" w:afterAutospacing="0"/>
              <w:ind w:right="-334"/>
              <w:rPr>
                <w:rFonts w:ascii="Arial" w:hAnsi="Arial" w:cs="Arial"/>
                <w:bCs/>
                <w:sz w:val="22"/>
                <w:szCs w:val="22"/>
              </w:rPr>
            </w:pPr>
          </w:p>
          <w:p w14:paraId="57A8A142"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p w14:paraId="7B3F5364" w14:textId="77777777" w:rsidR="005D7FE4" w:rsidRPr="00230F35" w:rsidRDefault="005D7FE4" w:rsidP="006D3935">
            <w:pPr>
              <w:pStyle w:val="NormalWeb"/>
              <w:spacing w:before="0" w:beforeAutospacing="0" w:after="0" w:afterAutospacing="0"/>
              <w:ind w:right="-334"/>
              <w:rPr>
                <w:rFonts w:ascii="Arial" w:hAnsi="Arial" w:cs="Arial"/>
                <w:bCs/>
                <w:sz w:val="22"/>
                <w:szCs w:val="22"/>
              </w:rPr>
            </w:pPr>
          </w:p>
        </w:tc>
      </w:tr>
      <w:tr w:rsidR="005D7FE4" w:rsidRPr="002F467C" w14:paraId="64DE2F23" w14:textId="77777777" w:rsidTr="006D3935">
        <w:trPr>
          <w:trHeight w:val="720"/>
        </w:trPr>
        <w:tc>
          <w:tcPr>
            <w:tcW w:w="5211" w:type="dxa"/>
            <w:gridSpan w:val="2"/>
          </w:tcPr>
          <w:p w14:paraId="0A0CB443" w14:textId="77777777" w:rsidR="005D7FE4" w:rsidRPr="00230F35" w:rsidRDefault="005D7FE4" w:rsidP="006D3935">
            <w:pPr>
              <w:rPr>
                <w:rFonts w:ascii="Arial" w:hAnsi="Arial" w:cs="Arial"/>
              </w:rPr>
            </w:pPr>
            <w:r w:rsidRPr="00230F35">
              <w:rPr>
                <w:rFonts w:ascii="Arial" w:hAnsi="Arial" w:cs="Arial"/>
              </w:rPr>
              <w:t>External Examiner’s Signature:</w:t>
            </w:r>
          </w:p>
        </w:tc>
        <w:tc>
          <w:tcPr>
            <w:tcW w:w="3645" w:type="dxa"/>
            <w:gridSpan w:val="3"/>
          </w:tcPr>
          <w:p w14:paraId="246C2BEF" w14:textId="77777777" w:rsidR="005D7FE4" w:rsidRPr="00230F35" w:rsidRDefault="005D7FE4" w:rsidP="006D3935">
            <w:pPr>
              <w:rPr>
                <w:rFonts w:ascii="Arial" w:hAnsi="Arial" w:cs="Arial"/>
              </w:rPr>
            </w:pPr>
            <w:r w:rsidRPr="00230F35">
              <w:rPr>
                <w:rFonts w:ascii="Arial" w:hAnsi="Arial" w:cs="Arial"/>
              </w:rPr>
              <w:t>Date:</w:t>
            </w:r>
          </w:p>
        </w:tc>
      </w:tr>
      <w:bookmarkEnd w:id="0"/>
    </w:tbl>
    <w:p w14:paraId="3AC33E36" w14:textId="77777777" w:rsidR="005D7FE4" w:rsidRPr="00D67BF8" w:rsidRDefault="005D7FE4" w:rsidP="005D7FE4">
      <w:pPr>
        <w:pStyle w:val="NormalWeb"/>
        <w:spacing w:before="0" w:beforeAutospacing="0" w:after="0" w:afterAutospacing="0"/>
        <w:ind w:right="-334"/>
        <w:rPr>
          <w:rFonts w:ascii="Trebuchet MS" w:hAnsi="Trebuchet MS" w:cs="Tahoma"/>
          <w:bCs/>
          <w:sz w:val="24"/>
          <w:szCs w:val="24"/>
        </w:rPr>
      </w:pPr>
    </w:p>
    <w:p w14:paraId="4CBE9E55" w14:textId="77777777" w:rsidR="001F4B38" w:rsidRDefault="001F4B38">
      <w:pPr>
        <w:rPr>
          <w:b/>
          <w:bCs/>
          <w:sz w:val="28"/>
          <w:szCs w:val="28"/>
        </w:rPr>
      </w:pPr>
      <w:bookmarkStart w:id="7" w:name="_GoBack"/>
      <w:bookmarkEnd w:id="7"/>
    </w:p>
    <w:p w14:paraId="1E7AEB58" w14:textId="77777777" w:rsidR="001F4B38" w:rsidRDefault="001F4B38">
      <w:pPr>
        <w:rPr>
          <w:b/>
          <w:bCs/>
          <w:sz w:val="28"/>
          <w:szCs w:val="28"/>
        </w:rPr>
      </w:pPr>
    </w:p>
    <w:p w14:paraId="181C9557" w14:textId="19C5C536" w:rsidR="005F3144" w:rsidRPr="00F24038" w:rsidRDefault="005F3144">
      <w:pPr>
        <w:rPr>
          <w:sz w:val="24"/>
          <w:szCs w:val="24"/>
        </w:rPr>
      </w:pPr>
      <w:r w:rsidRPr="00F24038">
        <w:rPr>
          <w:sz w:val="24"/>
          <w:szCs w:val="24"/>
        </w:rPr>
        <w:t>Word Count:  3</w:t>
      </w:r>
      <w:r w:rsidR="009D1313">
        <w:rPr>
          <w:sz w:val="24"/>
          <w:szCs w:val="24"/>
        </w:rPr>
        <w:t>1</w:t>
      </w:r>
      <w:r w:rsidR="00BB7C15">
        <w:rPr>
          <w:sz w:val="24"/>
          <w:szCs w:val="24"/>
        </w:rPr>
        <w:t>33</w:t>
      </w:r>
    </w:p>
    <w:p w14:paraId="253CB31D" w14:textId="4224C815" w:rsidR="0020771F" w:rsidRPr="005E169A" w:rsidRDefault="005E169A">
      <w:pPr>
        <w:rPr>
          <w:b/>
          <w:bCs/>
          <w:sz w:val="28"/>
          <w:szCs w:val="28"/>
        </w:rPr>
      </w:pPr>
      <w:r w:rsidRPr="005E169A">
        <w:rPr>
          <w:b/>
          <w:bCs/>
          <w:sz w:val="28"/>
          <w:szCs w:val="28"/>
        </w:rPr>
        <w:lastRenderedPageBreak/>
        <w:t>Using key themes from at least 3 GDAT debates, critically consider the value of anthropological knowledge in today’s rapidly changing world.</w:t>
      </w:r>
    </w:p>
    <w:p w14:paraId="5567D507" w14:textId="49D51886" w:rsidR="002D2054" w:rsidRDefault="002D2054" w:rsidP="002D2054">
      <w:pPr>
        <w:pStyle w:val="Heading1"/>
      </w:pPr>
      <w:r>
        <w:t>Introduction</w:t>
      </w:r>
    </w:p>
    <w:p w14:paraId="494A1542" w14:textId="7881089A" w:rsidR="00453272" w:rsidRDefault="00D9562B" w:rsidP="005642AB">
      <w:r>
        <w:t xml:space="preserve">This essay </w:t>
      </w:r>
      <w:r w:rsidR="00A57348">
        <w:t xml:space="preserve">attempts to </w:t>
      </w:r>
      <w:r w:rsidR="00FC3431">
        <w:t xml:space="preserve">consider the value of anthropological knowledge </w:t>
      </w:r>
      <w:r w:rsidR="003C231F">
        <w:t>us</w:t>
      </w:r>
      <w:r w:rsidR="00FC3431">
        <w:t>ing</w:t>
      </w:r>
      <w:r w:rsidR="003C231F">
        <w:t xml:space="preserve"> the key themes of </w:t>
      </w:r>
      <w:r w:rsidR="00AD10A5">
        <w:t>Difference</w:t>
      </w:r>
      <w:r w:rsidR="004151D5">
        <w:t>,</w:t>
      </w:r>
      <w:r w:rsidR="00A3654F">
        <w:t xml:space="preserve"> </w:t>
      </w:r>
      <w:r w:rsidR="003F6933" w:rsidRPr="003F6933">
        <w:t>Relations</w:t>
      </w:r>
      <w:r w:rsidR="00216EBA">
        <w:t xml:space="preserve">, </w:t>
      </w:r>
      <w:r w:rsidR="004151D5">
        <w:t xml:space="preserve">and </w:t>
      </w:r>
      <w:r w:rsidR="00F179CC">
        <w:t>The Past</w:t>
      </w:r>
      <w:r w:rsidR="004151D5">
        <w:t xml:space="preserve"> </w:t>
      </w:r>
      <w:r w:rsidR="003223B1">
        <w:t xml:space="preserve">identified </w:t>
      </w:r>
      <w:r w:rsidR="003F6933">
        <w:t>in</w:t>
      </w:r>
      <w:r w:rsidR="003223B1">
        <w:t xml:space="preserve"> </w:t>
      </w:r>
      <w:r w:rsidR="007031C9">
        <w:t>several</w:t>
      </w:r>
      <w:r w:rsidR="003223B1">
        <w:t xml:space="preserve"> </w:t>
      </w:r>
      <w:r w:rsidR="007031C9">
        <w:t xml:space="preserve">of </w:t>
      </w:r>
      <w:r w:rsidR="002579F8">
        <w:t xml:space="preserve">the </w:t>
      </w:r>
      <w:r w:rsidR="003223B1">
        <w:t xml:space="preserve">GDAT debates </w:t>
      </w:r>
      <w:r w:rsidR="00FC10C5">
        <w:t>between 1989- 20</w:t>
      </w:r>
      <w:r w:rsidR="00107FE9">
        <w:t>17 (GDAT</w:t>
      </w:r>
      <w:r w:rsidR="00676880">
        <w:t>,</w:t>
      </w:r>
      <w:r w:rsidR="00107FE9">
        <w:t xml:space="preserve"> </w:t>
      </w:r>
      <w:r w:rsidR="002E627D">
        <w:t xml:space="preserve">1989, </w:t>
      </w:r>
      <w:r w:rsidR="00E675C6">
        <w:t xml:space="preserve">1990, </w:t>
      </w:r>
      <w:r w:rsidR="00545617">
        <w:t xml:space="preserve">1992, </w:t>
      </w:r>
      <w:r w:rsidR="007D4496">
        <w:t xml:space="preserve">1995, </w:t>
      </w:r>
      <w:r w:rsidR="003375D1">
        <w:t xml:space="preserve">1996, </w:t>
      </w:r>
      <w:r w:rsidR="007D4496">
        <w:t xml:space="preserve">1999, </w:t>
      </w:r>
      <w:r w:rsidR="009A21AF">
        <w:t xml:space="preserve">2008, </w:t>
      </w:r>
      <w:r w:rsidR="00DC0891">
        <w:t>2017)</w:t>
      </w:r>
      <w:r w:rsidR="007031C9">
        <w:t>.</w:t>
      </w:r>
      <w:r w:rsidR="0053216C">
        <w:t xml:space="preserve"> </w:t>
      </w:r>
      <w:r w:rsidR="00D30BFC">
        <w:t>It</w:t>
      </w:r>
      <w:r w:rsidR="007220D5">
        <w:t xml:space="preserve"> </w:t>
      </w:r>
      <w:r w:rsidR="0010349A">
        <w:t>interrogat</w:t>
      </w:r>
      <w:r w:rsidR="008A4FDE">
        <w:t>es</w:t>
      </w:r>
      <w:r w:rsidR="0010349A">
        <w:t xml:space="preserve"> the </w:t>
      </w:r>
      <w:r w:rsidR="00F20840">
        <w:t>title</w:t>
      </w:r>
      <w:r w:rsidR="00BB63FB">
        <w:t>,</w:t>
      </w:r>
      <w:r w:rsidR="00F20840">
        <w:t xml:space="preserve"> </w:t>
      </w:r>
      <w:r w:rsidR="007220D5">
        <w:t>“</w:t>
      </w:r>
      <w:r w:rsidR="008C1BFA">
        <w:t>What is meant by value?</w:t>
      </w:r>
      <w:r w:rsidR="007220D5">
        <w:t>” “</w:t>
      </w:r>
      <w:r w:rsidR="00216EBA">
        <w:t>Who ascribes such value</w:t>
      </w:r>
      <w:r w:rsidR="008C1BFA">
        <w:t>?</w:t>
      </w:r>
      <w:r w:rsidR="007220D5">
        <w:t>” “</w:t>
      </w:r>
      <w:r w:rsidR="005E40EF">
        <w:t>W</w:t>
      </w:r>
      <w:r w:rsidR="007C7E72">
        <w:t xml:space="preserve">hat </w:t>
      </w:r>
      <w:r w:rsidR="005E40EF">
        <w:t xml:space="preserve">is </w:t>
      </w:r>
      <w:r w:rsidR="007C7E72">
        <w:t>anthropological knowledg</w:t>
      </w:r>
      <w:r w:rsidR="005E40EF">
        <w:t>e?</w:t>
      </w:r>
      <w:r w:rsidR="007220D5">
        <w:t>” “</w:t>
      </w:r>
      <w:r w:rsidR="005E40EF">
        <w:t>W</w:t>
      </w:r>
      <w:r w:rsidR="007C7E72">
        <w:t xml:space="preserve">hat </w:t>
      </w:r>
      <w:r w:rsidR="005E40EF">
        <w:t xml:space="preserve">do </w:t>
      </w:r>
      <w:r w:rsidR="007C7E72">
        <w:t>we mean by a rapidly changing world</w:t>
      </w:r>
      <w:r w:rsidR="005E40EF">
        <w:t>?</w:t>
      </w:r>
      <w:r w:rsidR="007220D5">
        <w:t>”</w:t>
      </w:r>
    </w:p>
    <w:p w14:paraId="54D43249" w14:textId="6B9A0A9C" w:rsidR="001315AD" w:rsidRDefault="001315AD" w:rsidP="005642AB"/>
    <w:p w14:paraId="07722EB7" w14:textId="526406C3" w:rsidR="001315AD" w:rsidRDefault="00257B7E" w:rsidP="001315AD">
      <w:r>
        <w:t>The themes will be explored</w:t>
      </w:r>
      <w:r w:rsidR="00C86F57">
        <w:t xml:space="preserve"> within the context of the Anthropology of Food</w:t>
      </w:r>
      <w:r w:rsidR="006A259D">
        <w:t>, a</w:t>
      </w:r>
      <w:r w:rsidR="007A049F">
        <w:t xml:space="preserve"> sub-specialism for anthropologists that is growing </w:t>
      </w:r>
      <w:r w:rsidR="00813892">
        <w:t xml:space="preserve">at a similar rate to </w:t>
      </w:r>
      <w:r w:rsidR="00EC793B">
        <w:t>the issues arising in the food industry</w:t>
      </w:r>
      <w:r w:rsidR="00890E7B">
        <w:t xml:space="preserve"> globally</w:t>
      </w:r>
      <w:r w:rsidR="0065580D">
        <w:t>.</w:t>
      </w:r>
      <w:r w:rsidR="001315AD">
        <w:t xml:space="preserve"> </w:t>
      </w:r>
      <w:r w:rsidR="0065580D">
        <w:t>The</w:t>
      </w:r>
      <w:r w:rsidR="001315AD">
        <w:t xml:space="preserve"> essay </w:t>
      </w:r>
      <w:r w:rsidR="00DC5BC8">
        <w:t xml:space="preserve">comments on </w:t>
      </w:r>
      <w:r w:rsidR="00AF5E8D">
        <w:t xml:space="preserve">how </w:t>
      </w:r>
      <w:r w:rsidR="00DC5BC8">
        <w:t>anthropology</w:t>
      </w:r>
      <w:r w:rsidR="00AF5E8D">
        <w:t xml:space="preserve"> has </w:t>
      </w:r>
      <w:r w:rsidR="00731939">
        <w:t xml:space="preserve">responded to </w:t>
      </w:r>
      <w:r w:rsidR="008410E2">
        <w:t>globalisation</w:t>
      </w:r>
      <w:r w:rsidR="00C15A5A">
        <w:t xml:space="preserve"> and concludes with</w:t>
      </w:r>
      <w:r w:rsidR="001315AD">
        <w:t xml:space="preserve"> an assertion that anthropologi</w:t>
      </w:r>
      <w:r w:rsidR="00C549BD">
        <w:t>cal</w:t>
      </w:r>
      <w:r w:rsidR="001315AD">
        <w:t xml:space="preserve"> knowledge</w:t>
      </w:r>
      <w:r w:rsidR="00EE7D0A">
        <w:t xml:space="preserve"> </w:t>
      </w:r>
      <w:r w:rsidR="004506E8">
        <w:t xml:space="preserve">is essential in </w:t>
      </w:r>
      <w:r w:rsidR="001315AD">
        <w:t xml:space="preserve">the discourse </w:t>
      </w:r>
      <w:r w:rsidR="00D117EF">
        <w:t xml:space="preserve">of </w:t>
      </w:r>
      <w:r w:rsidR="00A0739C">
        <w:t>today’s</w:t>
      </w:r>
      <w:r w:rsidR="00D117EF">
        <w:t xml:space="preserve"> changing world</w:t>
      </w:r>
      <w:r w:rsidR="00CF61FF">
        <w:t xml:space="preserve">. It also </w:t>
      </w:r>
      <w:r w:rsidR="00A06191">
        <w:t>questions</w:t>
      </w:r>
      <w:r w:rsidR="005F7C52">
        <w:t xml:space="preserve"> whether it is </w:t>
      </w:r>
      <w:proofErr w:type="gramStart"/>
      <w:r w:rsidR="00E653ED">
        <w:t xml:space="preserve">actually </w:t>
      </w:r>
      <w:r w:rsidR="005F7C52">
        <w:t>possible</w:t>
      </w:r>
      <w:proofErr w:type="gramEnd"/>
      <w:r w:rsidR="005F7C52">
        <w:t xml:space="preserve"> </w:t>
      </w:r>
      <w:r w:rsidR="00DB0C3D">
        <w:t>to ascribe value to anthropological knowledge</w:t>
      </w:r>
      <w:r w:rsidR="009F2875">
        <w:t xml:space="preserve"> because value is a quantifiable </w:t>
      </w:r>
      <w:r w:rsidR="002C3ABC">
        <w:t>expression</w:t>
      </w:r>
      <w:r w:rsidR="005E3364">
        <w:t xml:space="preserve"> </w:t>
      </w:r>
      <w:r w:rsidR="00C14105">
        <w:t>and</w:t>
      </w:r>
      <w:r w:rsidR="00382E69">
        <w:t xml:space="preserve"> I posit</w:t>
      </w:r>
      <w:r w:rsidR="005E3364">
        <w:t xml:space="preserve"> is </w:t>
      </w:r>
      <w:r w:rsidR="0090289A">
        <w:t xml:space="preserve">a term that is </w:t>
      </w:r>
      <w:r w:rsidR="005E3364">
        <w:t xml:space="preserve">incongruous to qualitative </w:t>
      </w:r>
      <w:r w:rsidR="00D10FF3">
        <w:t>data.</w:t>
      </w:r>
    </w:p>
    <w:p w14:paraId="1BEB6F5B" w14:textId="77777777" w:rsidR="0020771F" w:rsidRDefault="0020771F" w:rsidP="001315AD"/>
    <w:p w14:paraId="016E3349" w14:textId="77777777" w:rsidR="005642AB" w:rsidRDefault="005642AB" w:rsidP="005642AB">
      <w:pPr>
        <w:pStyle w:val="Heading1"/>
      </w:pPr>
      <w:r>
        <w:t>Rapidly Changing World</w:t>
      </w:r>
    </w:p>
    <w:p w14:paraId="4FD8636F" w14:textId="75E7A81F" w:rsidR="001315AD" w:rsidRDefault="00B0592C" w:rsidP="001315AD">
      <w:r>
        <w:t>T</w:t>
      </w:r>
      <w:r w:rsidR="001315AD">
        <w:t xml:space="preserve">here are many ways to evidence </w:t>
      </w:r>
      <w:r w:rsidR="00746D33">
        <w:t>a</w:t>
      </w:r>
      <w:r w:rsidR="001315AD">
        <w:t xml:space="preserve"> rapidly changing world. Technolog</w:t>
      </w:r>
      <w:r w:rsidR="008E580A">
        <w:t xml:space="preserve">ical advancements </w:t>
      </w:r>
      <w:r w:rsidR="0081709B">
        <w:t xml:space="preserve">are some </w:t>
      </w:r>
      <w:r w:rsidR="001944BB">
        <w:t xml:space="preserve">of the </w:t>
      </w:r>
      <w:r w:rsidR="00744619">
        <w:t>most</w:t>
      </w:r>
      <w:r w:rsidR="007001BD">
        <w:t xml:space="preserve"> s</w:t>
      </w:r>
      <w:r w:rsidR="001944BB">
        <w:t>ignifi</w:t>
      </w:r>
      <w:r w:rsidR="009C1CF9">
        <w:t>cant</w:t>
      </w:r>
      <w:r w:rsidR="00746D33">
        <w:t xml:space="preserve"> </w:t>
      </w:r>
      <w:r w:rsidR="004363F0">
        <w:t>contributors</w:t>
      </w:r>
      <w:r w:rsidR="000A1813">
        <w:t xml:space="preserve">. </w:t>
      </w:r>
      <w:r w:rsidR="001315AD">
        <w:t xml:space="preserve">Social media sites facilitate communication between opposite </w:t>
      </w:r>
      <w:r w:rsidR="00A766DF">
        <w:t>ends</w:t>
      </w:r>
      <w:r w:rsidR="001315AD">
        <w:t xml:space="preserve"> of the earth</w:t>
      </w:r>
      <w:r w:rsidR="00B16AEE">
        <w:t xml:space="preserve"> at the touch of a button</w:t>
      </w:r>
      <w:r w:rsidR="001315AD">
        <w:t xml:space="preserve">, </w:t>
      </w:r>
      <w:r w:rsidR="00A26B4E">
        <w:t xml:space="preserve">have created new social groups </w:t>
      </w:r>
      <w:r w:rsidR="001315AD">
        <w:t>and a new expectation of instant responses, no matter where in the world you are.</w:t>
      </w:r>
      <w:r w:rsidR="00BA5B4F">
        <w:t xml:space="preserve"> </w:t>
      </w:r>
      <w:r w:rsidR="00BA5B4F">
        <w:fldChar w:fldCharType="begin" w:fldLock="1"/>
      </w:r>
      <w:r w:rsidR="00CC35BC">
        <w:instrText>ADDIN CSL_CITATION {"citationItems":[{"id":"ITEM-1","itemData":{"URL":"https://www.easaonline.org/publications/policy/why_en","author":[{"dropping-particle":"","family":"EASA","given":"","non-dropping-particle":"","parse-names":false,"suffix":""}],"id":"ITEM-1","issued":{"date-parts":[["2015"]]},"title":"Why anthropology matters","type":"webpage"},"uris":["http://www.mendeley.com/documents/?uuid=1d4f3842-5382-4dac-9c83-8e31a8fdeaef"]}],"mendeley":{"formattedCitation":"(EASA, 2015)","plainTextFormattedCitation":"(EASA, 2015)","previouslyFormattedCitation":"(EASA, 2015)"},"properties":{"noteIndex":0},"schema":"https://github.com/citation-style-language/schema/raw/master/csl-citation.json"}</w:instrText>
      </w:r>
      <w:r w:rsidR="00BA5B4F">
        <w:fldChar w:fldCharType="separate"/>
      </w:r>
      <w:r w:rsidR="00BA5B4F" w:rsidRPr="00BA5B4F">
        <w:rPr>
          <w:noProof/>
        </w:rPr>
        <w:t>(EASA, 2015)</w:t>
      </w:r>
      <w:r w:rsidR="00BA5B4F">
        <w:fldChar w:fldCharType="end"/>
      </w:r>
      <w:r w:rsidR="001315AD">
        <w:t xml:space="preserve">. </w:t>
      </w:r>
      <w:r w:rsidR="00A7309C">
        <w:t xml:space="preserve">Travel </w:t>
      </w:r>
      <w:r w:rsidR="00A94668">
        <w:t>between</w:t>
      </w:r>
      <w:r w:rsidR="00A7309C">
        <w:t xml:space="preserve"> countries in the Global North and South has become cheaper and safer. To coin a phrase, the world is shrinking. </w:t>
      </w:r>
      <w:r w:rsidR="001315AD">
        <w:t xml:space="preserve">Not only do tourists and businesses now interact with ‘other’ worlds, they </w:t>
      </w:r>
      <w:r w:rsidR="001B121E">
        <w:t>adopt</w:t>
      </w:r>
      <w:r w:rsidR="001315AD">
        <w:t xml:space="preserve"> </w:t>
      </w:r>
      <w:r w:rsidR="00273B25">
        <w:t xml:space="preserve">those different cultures </w:t>
      </w:r>
      <w:r w:rsidR="00E07218">
        <w:t xml:space="preserve">and </w:t>
      </w:r>
      <w:r w:rsidR="00C01585">
        <w:t xml:space="preserve">their </w:t>
      </w:r>
      <w:r w:rsidR="001315AD">
        <w:t xml:space="preserve">customs </w:t>
      </w:r>
      <w:r w:rsidR="00C01585">
        <w:t>for their own</w:t>
      </w:r>
      <w:r w:rsidR="001315AD">
        <w:t>. Migration has affected youth culture, religion, language and lifestyles across the planet. The family unit, long held as the place of stability, security and guidance is no longer assumed</w:t>
      </w:r>
      <w:r w:rsidR="009103E6">
        <w:t xml:space="preserve"> </w:t>
      </w:r>
      <w:r w:rsidR="009103E6">
        <w:fldChar w:fldCharType="begin" w:fldLock="1"/>
      </w:r>
      <w:r w:rsidR="002A3C80">
        <w:instrText>ADDIN CSL_CITATION {"citationItems":[{"id":"ITEM-1","itemData":{"author":[{"dropping-particle":"","family":"Eriksen","given":"T.H.","non-dropping-particle":"","parse-names":false,"suffix":""}],"id":"ITEM-1","issued":{"date-parts":[["2006"]]},"publisher":"Bloomsbury Academic","publisher-place":"London","title":"Engaging Anthropology: The Case for a Public Presence","type":"book"},"uris":["http://www.mendeley.com/documents/?uuid=0e256e2d-6fa0-4e2c-bbe8-78bd3ca38ae8"]}],"mendeley":{"formattedCitation":"(Eriksen, 2006)","plainTextFormattedCitation":"(Eriksen, 2006)","previouslyFormattedCitation":"(Eriksen, 2006)"},"properties":{"noteIndex":0},"schema":"https://github.com/citation-style-language/schema/raw/master/csl-citation.json"}</w:instrText>
      </w:r>
      <w:r w:rsidR="009103E6">
        <w:fldChar w:fldCharType="separate"/>
      </w:r>
      <w:r w:rsidR="009103E6" w:rsidRPr="009103E6">
        <w:rPr>
          <w:noProof/>
        </w:rPr>
        <w:t>(Eriksen, 2006)</w:t>
      </w:r>
      <w:r w:rsidR="009103E6">
        <w:fldChar w:fldCharType="end"/>
      </w:r>
      <w:r w:rsidR="001315AD">
        <w:t>, and responsibility for education and emotional support is diverted to schools and institutions</w:t>
      </w:r>
      <w:r w:rsidR="00E7564C">
        <w:t>.</w:t>
      </w:r>
    </w:p>
    <w:p w14:paraId="3B6B8C7D" w14:textId="77777777" w:rsidR="001315AD" w:rsidRDefault="001315AD" w:rsidP="001315AD"/>
    <w:p w14:paraId="27F97838" w14:textId="639B317E" w:rsidR="001315AD" w:rsidRDefault="001315AD" w:rsidP="001315AD">
      <w:r>
        <w:t xml:space="preserve">Paradoxically, our rapidly changing world sees unprecedented interest in cultural diversity running hand-in-hand with globalisation and cosmopolitanism </w:t>
      </w:r>
      <w:r w:rsidR="00360FFD">
        <w:t>with</w:t>
      </w:r>
      <w:r>
        <w:t xml:space="preserve"> many </w:t>
      </w:r>
      <w:r w:rsidR="00F5633D">
        <w:t xml:space="preserve">individuals and groups </w:t>
      </w:r>
      <w:r>
        <w:t>attempt</w:t>
      </w:r>
      <w:r w:rsidR="00F5633D">
        <w:t>ing</w:t>
      </w:r>
      <w:r>
        <w:t xml:space="preserve"> to preserve their unique identity</w:t>
      </w:r>
      <w:r w:rsidR="002A3C80">
        <w:t xml:space="preserve"> </w:t>
      </w:r>
      <w:r w:rsidR="002A3C80">
        <w:fldChar w:fldCharType="begin" w:fldLock="1"/>
      </w:r>
      <w:r w:rsidR="003A41F4">
        <w:instrText>ADDIN CSL_CITATION {"citationItems":[{"id":"ITEM-1","itemData":{"URL":"https://www.easaonline.org/publications/policy/why_en","author":[{"dropping-particle":"","family":"EASA","given":"","non-dropping-particle":"","parse-names":false,"suffix":""}],"id":"ITEM-1","issued":{"date-parts":[["2015"]]},"title":"Why anthropology matters","type":"webpage"},"uris":["http://www.mendeley.com/documents/?uuid=1d4f3842-5382-4dac-9c83-8e31a8fdeaef"]}],"mendeley":{"formattedCitation":"(EASA, 2015)","plainTextFormattedCitation":"(EASA, 2015)","previouslyFormattedCitation":"(EASA, 2015)"},"properties":{"noteIndex":0},"schema":"https://github.com/citation-style-language/schema/raw/master/csl-citation.json"}</w:instrText>
      </w:r>
      <w:r w:rsidR="002A3C80">
        <w:fldChar w:fldCharType="separate"/>
      </w:r>
      <w:r w:rsidR="002A3C80" w:rsidRPr="002A3C80">
        <w:rPr>
          <w:noProof/>
        </w:rPr>
        <w:t>(EASA, 2015)</w:t>
      </w:r>
      <w:r w:rsidR="002A3C80">
        <w:fldChar w:fldCharType="end"/>
      </w:r>
      <w:r w:rsidR="00F63F68">
        <w:t xml:space="preserve">, </w:t>
      </w:r>
      <w:r>
        <w:t>want</w:t>
      </w:r>
      <w:r w:rsidR="00F63F68">
        <w:t>ing</w:t>
      </w:r>
      <w:r>
        <w:t xml:space="preserve"> to belong and </w:t>
      </w:r>
      <w:r w:rsidR="00F63F68">
        <w:t xml:space="preserve">yet be </w:t>
      </w:r>
      <w:r w:rsidR="00E97673">
        <w:t>different</w:t>
      </w:r>
      <w:r w:rsidR="00214439">
        <w:t xml:space="preserve">. </w:t>
      </w:r>
    </w:p>
    <w:p w14:paraId="2885C9E5" w14:textId="77777777" w:rsidR="001315AD" w:rsidRDefault="001315AD" w:rsidP="001315AD"/>
    <w:p w14:paraId="79FE4A2C" w14:textId="2EC703D8" w:rsidR="00216469" w:rsidRDefault="001315AD" w:rsidP="001315AD">
      <w:r>
        <w:t xml:space="preserve">The effects on the planet of this explosion of movement and growth is astronomical. </w:t>
      </w:r>
      <w:r w:rsidR="000C3316">
        <w:t>The</w:t>
      </w:r>
      <w:r>
        <w:t xml:space="preserve"> graphs </w:t>
      </w:r>
      <w:r w:rsidR="000C3316">
        <w:t xml:space="preserve">in </w:t>
      </w:r>
      <w:r w:rsidR="00F6282A">
        <w:t>Appendix A</w:t>
      </w:r>
      <w:r>
        <w:t xml:space="preserve"> clearly</w:t>
      </w:r>
      <w:r w:rsidR="00D0118A">
        <w:t xml:space="preserve"> show</w:t>
      </w:r>
      <w:r>
        <w:t xml:space="preserve"> the near-linear growth rate of a range of indicators from population</w:t>
      </w:r>
      <w:r w:rsidR="00B65D65">
        <w:t xml:space="preserve"> growth</w:t>
      </w:r>
      <w:r>
        <w:t xml:space="preserve"> to paper consumption, from pollution levels to extinction of species and rainforest losses</w:t>
      </w:r>
      <w:r w:rsidR="00B65D65">
        <w:t>. The significance is not just of the changes</w:t>
      </w:r>
      <w:r w:rsidR="00E35E7C">
        <w:t xml:space="preserve"> per se</w:t>
      </w:r>
      <w:r w:rsidR="00B65D65">
        <w:t xml:space="preserve">, but the rate at which these changes occur, with </w:t>
      </w:r>
      <w:r>
        <w:t xml:space="preserve">all </w:t>
      </w:r>
      <w:r w:rsidR="0092059E">
        <w:t>figures rising</w:t>
      </w:r>
      <w:r>
        <w:t xml:space="preserve"> exponentially after about 1950. </w:t>
      </w:r>
    </w:p>
    <w:p w14:paraId="15D86C14" w14:textId="77777777" w:rsidR="00216469" w:rsidRDefault="00216469" w:rsidP="001315AD"/>
    <w:p w14:paraId="42843897" w14:textId="1BEA54CD" w:rsidR="00130992" w:rsidRDefault="001315AD" w:rsidP="00130992">
      <w:r>
        <w:t xml:space="preserve">During the last twenty years, </w:t>
      </w:r>
      <w:r w:rsidR="00966B6B">
        <w:t xml:space="preserve">there has been </w:t>
      </w:r>
      <w:r>
        <w:t>an enormous international effort to research and understand these changes, not just physically, but the effects on global society too.</w:t>
      </w:r>
      <w:r w:rsidR="009E1CC4">
        <w:t xml:space="preserve"> </w:t>
      </w:r>
      <w:r w:rsidR="0084578A">
        <w:t>T</w:t>
      </w:r>
      <w:r w:rsidR="00130992">
        <w:t>he rate at which knowledge</w:t>
      </w:r>
      <w:r w:rsidR="00CD7C61">
        <w:t xml:space="preserve"> itself</w:t>
      </w:r>
      <w:r w:rsidR="00130992">
        <w:t xml:space="preserve"> is generated follows the </w:t>
      </w:r>
      <w:r w:rsidR="000610F4">
        <w:t xml:space="preserve">same </w:t>
      </w:r>
      <w:r w:rsidR="00130992">
        <w:t xml:space="preserve">exponential </w:t>
      </w:r>
      <w:r w:rsidR="00555C93">
        <w:t xml:space="preserve">curve. </w:t>
      </w:r>
      <w:proofErr w:type="spellStart"/>
      <w:r w:rsidR="00130992">
        <w:t>Sandle</w:t>
      </w:r>
      <w:proofErr w:type="spellEnd"/>
      <w:r w:rsidR="00130992">
        <w:t xml:space="preserve"> states, “</w:t>
      </w:r>
      <w:r w:rsidR="00130992" w:rsidRPr="004B1C51">
        <w:t>The rate at which knowledge is becoming available</w:t>
      </w:r>
      <w:r w:rsidR="00130992">
        <w:t xml:space="preserve"> is</w:t>
      </w:r>
      <w:r w:rsidR="00130992" w:rsidRPr="004B1C51">
        <w:t xml:space="preserve"> doubling every 12 months </w:t>
      </w:r>
      <w:proofErr w:type="gramStart"/>
      <w:r w:rsidR="00130992" w:rsidRPr="004B1C51">
        <w:t>and on a curve</w:t>
      </w:r>
      <w:proofErr w:type="gramEnd"/>
      <w:r w:rsidR="00130992" w:rsidRPr="004B1C51">
        <w:t xml:space="preserve"> predicted to rise even faster. The world is changing </w:t>
      </w:r>
      <w:r w:rsidR="00130992">
        <w:t>a</w:t>
      </w:r>
      <w:r w:rsidR="00130992" w:rsidRPr="004B1C51">
        <w:t>nd we could soon struggle to make sense of it all</w:t>
      </w:r>
      <w:r w:rsidR="00130992">
        <w:t xml:space="preserve">” </w:t>
      </w:r>
      <w:r w:rsidR="003A41F4">
        <w:fldChar w:fldCharType="begin" w:fldLock="1"/>
      </w:r>
      <w:r w:rsidR="00B57381">
        <w:instrText>ADDIN CSL_CITATION {"citationItems":[{"id":"ITEM-1","itemData":{"URL":"http://www.digitaljournal.com/print/article/537543#ixzz5bPozde4y","author":[{"dropping-particle":"","family":"Sandle","given":"Tim","non-dropping-particle":"","parse-names":false,"suffix":""}],"container-title":"Digital Journal","id":"ITEM-1","issued":{"date-parts":[["2018"]]},"title":"Op-Ed: Knowledge doubles almost every day, and it's set to increase","type":"webpage"},"uris":["http://www.mendeley.com/documents/?uuid=97509d76-79f0-4237-8b85-8e38610c5fe5"]}],"mendeley":{"formattedCitation":"(Sandle, 2018)","plainTextFormattedCitation":"(Sandle, 2018)","previouslyFormattedCitation":"(Sandle, 2018)"},"properties":{"noteIndex":0},"schema":"https://github.com/citation-style-language/schema/raw/master/csl-citation.json"}</w:instrText>
      </w:r>
      <w:r w:rsidR="003A41F4">
        <w:fldChar w:fldCharType="separate"/>
      </w:r>
      <w:r w:rsidR="003A41F4" w:rsidRPr="003A41F4">
        <w:rPr>
          <w:noProof/>
        </w:rPr>
        <w:t>(Sandle, 2018)</w:t>
      </w:r>
      <w:r w:rsidR="003A41F4">
        <w:fldChar w:fldCharType="end"/>
      </w:r>
      <w:r w:rsidR="00C23731">
        <w:t xml:space="preserve"> </w:t>
      </w:r>
      <w:r w:rsidR="002D34BA">
        <w:t>Figure 2</w:t>
      </w:r>
      <w:r w:rsidR="00C23731">
        <w:t xml:space="preserve"> </w:t>
      </w:r>
      <w:r w:rsidR="00711CE8">
        <w:t>evidences</w:t>
      </w:r>
      <w:r w:rsidR="00C23731">
        <w:t xml:space="preserve"> this trend.</w:t>
      </w:r>
    </w:p>
    <w:p w14:paraId="49232608" w14:textId="516FDEA3" w:rsidR="00852E72" w:rsidRDefault="00852E72" w:rsidP="00130992">
      <w:pPr>
        <w:rPr>
          <w:rFonts w:ascii="Arial" w:hAnsi="Arial" w:cs="Arial"/>
          <w:color w:val="000000"/>
          <w:sz w:val="21"/>
          <w:szCs w:val="21"/>
          <w:shd w:val="clear" w:color="auto" w:fill="FFFFFF"/>
        </w:rPr>
      </w:pPr>
    </w:p>
    <w:p w14:paraId="2C5D270D" w14:textId="6FC1008F" w:rsidR="00AE3EEF" w:rsidRDefault="00D22E1E" w:rsidP="00AE3EEF">
      <w:r>
        <w:t>A</w:t>
      </w:r>
      <w:r w:rsidR="00AE3EEF">
        <w:t>nthropologists</w:t>
      </w:r>
      <w:r w:rsidR="00711CE8">
        <w:t>’</w:t>
      </w:r>
      <w:r w:rsidR="00AA5887">
        <w:t xml:space="preserve"> work</w:t>
      </w:r>
      <w:r w:rsidR="008A4A89">
        <w:t xml:space="preserve">, </w:t>
      </w:r>
      <w:r w:rsidR="00AA5887">
        <w:t xml:space="preserve">along </w:t>
      </w:r>
      <w:r w:rsidR="00AE3EEF">
        <w:t>with other scientists</w:t>
      </w:r>
      <w:r w:rsidR="008A4A89">
        <w:t>’</w:t>
      </w:r>
      <w:r w:rsidR="00AA5887">
        <w:t xml:space="preserve">, </w:t>
      </w:r>
      <w:r w:rsidR="008A4A89">
        <w:t>is valuable in exploring</w:t>
      </w:r>
      <w:r w:rsidR="00307E1B">
        <w:t xml:space="preserve"> </w:t>
      </w:r>
      <w:r w:rsidR="00AE3EEF">
        <w:t xml:space="preserve">issues of urbanisation, technological advancements and </w:t>
      </w:r>
      <w:r w:rsidR="005B0F26">
        <w:t>problems in sustaining</w:t>
      </w:r>
      <w:r w:rsidR="007E61FB">
        <w:t xml:space="preserve"> populations</w:t>
      </w:r>
      <w:r w:rsidR="0076713B">
        <w:t xml:space="preserve"> as well as addressing pollution </w:t>
      </w:r>
      <w:r w:rsidR="000758B2">
        <w:t xml:space="preserve">and </w:t>
      </w:r>
      <w:r w:rsidR="005B746D">
        <w:t xml:space="preserve">especially in </w:t>
      </w:r>
      <w:r w:rsidR="000758B2">
        <w:t>understanding h</w:t>
      </w:r>
      <w:r w:rsidR="003E5D4F">
        <w:t>u</w:t>
      </w:r>
      <w:r w:rsidR="000758B2">
        <w:t>manit</w:t>
      </w:r>
      <w:r w:rsidR="003E5D4F">
        <w:t>y’s response to global crises.</w:t>
      </w:r>
      <w:r w:rsidR="008B6296">
        <w:t xml:space="preserve"> Anthropologists </w:t>
      </w:r>
      <w:r w:rsidR="00384152">
        <w:t xml:space="preserve">with their ethnographical approach </w:t>
      </w:r>
      <w:r w:rsidR="00E113D1">
        <w:t>are best placed to ‘make sense of it all’.</w:t>
      </w:r>
    </w:p>
    <w:p w14:paraId="4BBCFDB0" w14:textId="77777777" w:rsidR="00AE3EEF" w:rsidRDefault="00AE3EEF" w:rsidP="00130992">
      <w:pPr>
        <w:rPr>
          <w:rFonts w:ascii="Arial" w:hAnsi="Arial" w:cs="Arial"/>
          <w:color w:val="000000"/>
          <w:sz w:val="21"/>
          <w:szCs w:val="21"/>
          <w:shd w:val="clear" w:color="auto" w:fill="FFFFFF"/>
        </w:rPr>
      </w:pPr>
    </w:p>
    <w:p w14:paraId="405EEFCA" w14:textId="77777777" w:rsidR="00852E72" w:rsidRDefault="00852E72" w:rsidP="00130992">
      <w:pPr>
        <w:rPr>
          <w:rFonts w:ascii="Arial" w:hAnsi="Arial" w:cs="Arial"/>
          <w:color w:val="000000"/>
          <w:sz w:val="21"/>
          <w:szCs w:val="21"/>
          <w:shd w:val="clear" w:color="auto" w:fill="FFFFFF"/>
        </w:rPr>
      </w:pPr>
    </w:p>
    <w:p w14:paraId="178B6A81" w14:textId="1CF6482B" w:rsidR="00852E72" w:rsidRDefault="00555C93" w:rsidP="00CE46D4">
      <w:pPr>
        <w:jc w:val="center"/>
        <w:rPr>
          <w:rFonts w:ascii="Arial" w:hAnsi="Arial" w:cs="Arial"/>
          <w:color w:val="000000"/>
          <w:sz w:val="21"/>
          <w:szCs w:val="21"/>
          <w:shd w:val="clear" w:color="auto" w:fill="FFFFFF"/>
        </w:rPr>
      </w:pPr>
      <w:r>
        <w:rPr>
          <w:noProof/>
        </w:rPr>
        <w:lastRenderedPageBreak/>
        <w:drawing>
          <wp:inline distT="0" distB="0" distL="0" distR="0" wp14:anchorId="7A572F60" wp14:editId="5DF26E90">
            <wp:extent cx="4223982" cy="3021146"/>
            <wp:effectExtent l="0" t="0" r="571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2654" cy="3041653"/>
                    </a:xfrm>
                    <a:prstGeom prst="rect">
                      <a:avLst/>
                    </a:prstGeom>
                    <a:noFill/>
                    <a:ln>
                      <a:noFill/>
                    </a:ln>
                  </pic:spPr>
                </pic:pic>
              </a:graphicData>
            </a:graphic>
          </wp:inline>
        </w:drawing>
      </w:r>
    </w:p>
    <w:p w14:paraId="53BFA9D4" w14:textId="6443C0D7" w:rsidR="00852E72" w:rsidRDefault="00852E72" w:rsidP="00852E72">
      <w:pPr>
        <w:pStyle w:val="Caption"/>
        <w:jc w:val="center"/>
      </w:pPr>
      <w:r>
        <w:t xml:space="preserve">Figure </w:t>
      </w:r>
      <w:proofErr w:type="gramStart"/>
      <w:r w:rsidR="002D34BA">
        <w:t>2</w:t>
      </w:r>
      <w:r>
        <w:t xml:space="preserve">  Buckminster</w:t>
      </w:r>
      <w:proofErr w:type="gramEnd"/>
      <w:r>
        <w:t xml:space="preserve"> Fuller's Knowledge Doubling Curve, with post-1982 addition by IBM</w:t>
      </w:r>
    </w:p>
    <w:p w14:paraId="1649F59D" w14:textId="77777777" w:rsidR="002D34BA" w:rsidRPr="002D34BA" w:rsidRDefault="002D34BA" w:rsidP="002D34BA"/>
    <w:p w14:paraId="722EDD5C" w14:textId="77777777" w:rsidR="005E169A" w:rsidRDefault="005E169A" w:rsidP="005E169A">
      <w:pPr>
        <w:pStyle w:val="Heading1"/>
      </w:pPr>
      <w:r>
        <w:t>Value</w:t>
      </w:r>
    </w:p>
    <w:p w14:paraId="36919E2A" w14:textId="43D3708E" w:rsidR="00124EB9" w:rsidRDefault="00FD70AA" w:rsidP="00A106AB">
      <w:r>
        <w:t xml:space="preserve">Before </w:t>
      </w:r>
      <w:r w:rsidR="0061562D">
        <w:t xml:space="preserve">defining ‘value’, </w:t>
      </w:r>
      <w:r w:rsidR="00A106AB">
        <w:t xml:space="preserve">I </w:t>
      </w:r>
      <w:r w:rsidR="008B2FF6">
        <w:t xml:space="preserve">examine a </w:t>
      </w:r>
      <w:r w:rsidR="00A106AB">
        <w:t xml:space="preserve">definition of anthropology. “The study of people </w:t>
      </w:r>
      <w:r w:rsidR="00A106AB" w:rsidRPr="00A1647C">
        <w:rPr>
          <w:b/>
          <w:bCs/>
        </w:rPr>
        <w:t>throughout the world</w:t>
      </w:r>
      <w:r w:rsidR="00A106AB">
        <w:t xml:space="preserve">, their </w:t>
      </w:r>
      <w:r w:rsidR="00A106AB" w:rsidRPr="005B25BE">
        <w:rPr>
          <w:b/>
          <w:bCs/>
        </w:rPr>
        <w:t>evolutionary</w:t>
      </w:r>
      <w:r w:rsidR="00A106AB">
        <w:t xml:space="preserve"> </w:t>
      </w:r>
      <w:r w:rsidR="00A106AB" w:rsidRPr="005B25BE">
        <w:rPr>
          <w:i/>
          <w:iCs/>
        </w:rPr>
        <w:t>history</w:t>
      </w:r>
      <w:r w:rsidR="00A106AB">
        <w:t xml:space="preserve">, how they </w:t>
      </w:r>
      <w:r w:rsidR="00A106AB" w:rsidRPr="00EB6912">
        <w:rPr>
          <w:i/>
          <w:iCs/>
        </w:rPr>
        <w:t>behave</w:t>
      </w:r>
      <w:r w:rsidR="00A106AB">
        <w:t xml:space="preserve">, </w:t>
      </w:r>
      <w:r w:rsidR="00A106AB" w:rsidRPr="004D7161">
        <w:rPr>
          <w:b/>
          <w:bCs/>
        </w:rPr>
        <w:t>adapt</w:t>
      </w:r>
      <w:r w:rsidR="00A106AB">
        <w:t xml:space="preserve"> to </w:t>
      </w:r>
      <w:r w:rsidR="00A106AB" w:rsidRPr="00BD686F">
        <w:rPr>
          <w:i/>
          <w:iCs/>
        </w:rPr>
        <w:t>different</w:t>
      </w:r>
      <w:r w:rsidR="00A106AB">
        <w:t xml:space="preserve"> environments, </w:t>
      </w:r>
      <w:r w:rsidR="00A106AB" w:rsidRPr="00904EA7">
        <w:rPr>
          <w:i/>
          <w:iCs/>
        </w:rPr>
        <w:t>communicate and socialise with one another</w:t>
      </w:r>
      <w:r w:rsidR="00A106AB">
        <w:t>.</w:t>
      </w:r>
      <w:r w:rsidR="00814A85">
        <w:t xml:space="preserve">.. </w:t>
      </w:r>
      <w:r w:rsidR="00A106AB">
        <w:t xml:space="preserve">concerned with </w:t>
      </w:r>
      <w:r w:rsidR="00814A85">
        <w:t xml:space="preserve">… </w:t>
      </w:r>
      <w:r w:rsidR="00A106AB" w:rsidRPr="0049634A">
        <w:rPr>
          <w:i/>
          <w:iCs/>
        </w:rPr>
        <w:t>social</w:t>
      </w:r>
      <w:r w:rsidR="00A106AB">
        <w:t xml:space="preserve"> aspects” </w:t>
      </w:r>
      <w:r w:rsidR="00B57381">
        <w:fldChar w:fldCharType="begin" w:fldLock="1"/>
      </w:r>
      <w:r w:rsidR="00904B6A">
        <w:instrText>ADDIN CSL_CITATION {"citationItems":[{"id":"ITEM-1","itemData":{"URL":"https://www.discoveranthropology.org.uk/about-anthropology/what-is-anthropology.html","author":[{"dropping-particle":"","family":"RAI","given":"","non-dropping-particle":"","parse-names":false,"suffix":""}],"container-title":"Discover Anthropology online","id":"ITEM-1","issued":{"date-parts":[["2019"]]},"title":"What is anthropology?","type":"webpage"},"uris":["http://www.mendeley.com/documents/?uuid=886111ee-d309-45af-931c-6f403fbdeedd"]}],"mendeley":{"formattedCitation":"(RAI, 2019)","plainTextFormattedCitation":"(RAI, 2019)","previouslyFormattedCitation":"(RAI, 2019)"},"properties":{"noteIndex":0},"schema":"https://github.com/citation-style-language/schema/raw/master/csl-citation.json"}</w:instrText>
      </w:r>
      <w:r w:rsidR="00B57381">
        <w:fldChar w:fldCharType="separate"/>
      </w:r>
      <w:r w:rsidR="00B57381" w:rsidRPr="00B57381">
        <w:rPr>
          <w:noProof/>
        </w:rPr>
        <w:t>(RAI, 2019)</w:t>
      </w:r>
      <w:r w:rsidR="00B57381">
        <w:fldChar w:fldCharType="end"/>
      </w:r>
      <w:r w:rsidR="00B57381">
        <w:t xml:space="preserve">. </w:t>
      </w:r>
      <w:r w:rsidR="00A106AB">
        <w:t xml:space="preserve">The bold words illustrate how anthropology is a part of the discourse regarding a </w:t>
      </w:r>
      <w:r w:rsidR="00A106AB" w:rsidRPr="00DD1FFE">
        <w:rPr>
          <w:b/>
          <w:bCs/>
        </w:rPr>
        <w:t>changing world</w:t>
      </w:r>
      <w:r w:rsidR="00A106AB">
        <w:rPr>
          <w:i/>
          <w:iCs/>
        </w:rPr>
        <w:t>.</w:t>
      </w:r>
      <w:r w:rsidR="00A106AB">
        <w:t xml:space="preserve"> The words in italics show </w:t>
      </w:r>
      <w:r w:rsidR="00B42472">
        <w:t xml:space="preserve">how </w:t>
      </w:r>
      <w:r w:rsidR="00027108">
        <w:t xml:space="preserve">the key themes of </w:t>
      </w:r>
      <w:r w:rsidR="00FA5036">
        <w:t>D</w:t>
      </w:r>
      <w:r w:rsidR="00027108">
        <w:t xml:space="preserve">ifference and </w:t>
      </w:r>
      <w:r w:rsidR="00FA5036">
        <w:t>R</w:t>
      </w:r>
      <w:r w:rsidR="00027108">
        <w:t>elations</w:t>
      </w:r>
      <w:r w:rsidR="00F179CC">
        <w:t xml:space="preserve"> and The Past</w:t>
      </w:r>
      <w:r w:rsidR="00205019">
        <w:t xml:space="preserve"> are fundamental for anthropologists</w:t>
      </w:r>
      <w:r w:rsidR="00124EB9">
        <w:t xml:space="preserve">. </w:t>
      </w:r>
    </w:p>
    <w:p w14:paraId="25FAF6FB" w14:textId="77777777" w:rsidR="00124EB9" w:rsidRDefault="00124EB9" w:rsidP="00A106AB"/>
    <w:p w14:paraId="752F4984" w14:textId="0982FEC7" w:rsidR="00543846" w:rsidRDefault="001338A7" w:rsidP="005E169A">
      <w:r>
        <w:t xml:space="preserve">In </w:t>
      </w:r>
      <w:r w:rsidR="00BE0CCD">
        <w:t xml:space="preserve">order to recognise the value of something, one </w:t>
      </w:r>
      <w:r w:rsidR="004416ED">
        <w:t>must</w:t>
      </w:r>
      <w:r w:rsidR="00BE0CCD">
        <w:t xml:space="preserve"> </w:t>
      </w:r>
      <w:r w:rsidR="00E10573">
        <w:t>consider</w:t>
      </w:r>
      <w:r w:rsidR="00BE0CCD">
        <w:t xml:space="preserve"> </w:t>
      </w:r>
      <w:r w:rsidR="0040270B">
        <w:t>who is ascribing that value.</w:t>
      </w:r>
      <w:r w:rsidR="004B1609">
        <w:t xml:space="preserve"> </w:t>
      </w:r>
      <w:r>
        <w:t>W</w:t>
      </w:r>
      <w:r w:rsidR="00A56360">
        <w:t>hose anthropology is it?</w:t>
      </w:r>
      <w:r w:rsidR="00904B6A">
        <w:t xml:space="preserve"> </w:t>
      </w:r>
      <w:r w:rsidR="00904B6A">
        <w:fldChar w:fldCharType="begin" w:fldLock="1"/>
      </w:r>
      <w:r w:rsidR="00226BED">
        <w:instrText>ADDIN CSL_CITATION {"citationItems":[{"id":"ITEM-1","itemData":{"DOI":"10.3167/sa.2016.600102","ISSN":"15585727","abstract":"In this introduction, we propose a new approach to anthropological knowledge making that would observe the ‘hyper-reflexive’ quality of ethnographic exchanges. We show that anthropological ideas infiltrate themselves into the discourse of native thinkers, even as native ideas regenerate anthropological theory. Our starting point is ‘animism’, a key concept of anthropological theory. We suggest that anthropologists and their interlocutors jointly reinvent animistic ideas through a process we describe as the ‘reflexive feedback loop’, in which abstract ideas about practice and belief are appropriated and recirculated by research participants. By way of conclusion, we reflect on how anthropologists and their collaborators ‘animate’ soul concepts through diverse forms of agency such as metamorphosis, doubling, autobiographical narrative, hidden jokes, and even technological animism.","author":[{"dropping-particle":"","family":"Swancutt","given":"Katherine","non-dropping-particle":"","parse-names":false,"suffix":""},{"dropping-particle":"","family":"Mazard","given":"Mireille","non-dropping-particle":"","parse-names":false,"suffix":""}],"container-title":"Social Analysis","id":"ITEM-1","issue":"1","issued":{"date-parts":[["2016"]]},"page":"1-17","title":"Introduction: Anthropological knowledge making, the reflexive feedback loop, and conceptualizations of the soul","type":"article-journal","volume":"60"},"uris":["http://www.mendeley.com/documents/?uuid=ff8722c7-313c-4beb-ac4d-c8021354ce69"]}],"mendeley":{"formattedCitation":"(Swancutt and Mazard, 2016)","plainTextFormattedCitation":"(Swancutt and Mazard, 2016)","previouslyFormattedCitation":"(Swancutt and Mazard, 2016)"},"properties":{"noteIndex":0},"schema":"https://github.com/citation-style-language/schema/raw/master/csl-citation.json"}</w:instrText>
      </w:r>
      <w:r w:rsidR="00904B6A">
        <w:fldChar w:fldCharType="separate"/>
      </w:r>
      <w:r w:rsidR="00904B6A" w:rsidRPr="00904B6A">
        <w:rPr>
          <w:noProof/>
        </w:rPr>
        <w:t>(Swancutt and Mazard, 2016)</w:t>
      </w:r>
      <w:r w:rsidR="00904B6A">
        <w:fldChar w:fldCharType="end"/>
      </w:r>
      <w:r w:rsidR="002B55A8">
        <w:t xml:space="preserve"> </w:t>
      </w:r>
      <w:r w:rsidR="007F5542">
        <w:t xml:space="preserve">There is a motion that anthropological knowledge is not shared widely enough and </w:t>
      </w:r>
      <w:r w:rsidR="00AE5C01">
        <w:t xml:space="preserve">therefore </w:t>
      </w:r>
      <w:r w:rsidR="007F5542">
        <w:t xml:space="preserve">not appreciated by any other than </w:t>
      </w:r>
      <w:r w:rsidR="006930C8">
        <w:t>anthropologists themselves</w:t>
      </w:r>
      <w:r w:rsidR="005B13A5">
        <w:t xml:space="preserve"> </w:t>
      </w:r>
      <w:r w:rsidR="00226BED">
        <w:fldChar w:fldCharType="begin" w:fldLock="1"/>
      </w:r>
      <w:r w:rsidR="002A516E">
        <w:instrText>ADDIN CSL_CITATION {"citationItems":[{"id":"ITEM-1","itemData":{"author":[{"dropping-particle":"","family":"Kurtz","given":"D.","non-dropping-particle":"","parse-names":false,"suffix":""}],"container-title":"Anthropology News","id":"ITEM-1","issue":"April","issued":{"date-parts":[["1999"]]},"title":"Voiceless in Anthropology","type":"article-journal"},"uris":["http://www.mendeley.com/documents/?uuid=b587cc32-30f3-4445-b6ae-d0f6f6c5ff98"]}],"mendeley":{"formattedCitation":"(Kurtz, 1999)","plainTextFormattedCitation":"(Kurtz, 1999)","previouslyFormattedCitation":"(Kurtz, 1999)"},"properties":{"noteIndex":0},"schema":"https://github.com/citation-style-language/schema/raw/master/csl-citation.json"}</w:instrText>
      </w:r>
      <w:r w:rsidR="00226BED">
        <w:fldChar w:fldCharType="separate"/>
      </w:r>
      <w:r w:rsidR="00226BED" w:rsidRPr="00226BED">
        <w:rPr>
          <w:noProof/>
        </w:rPr>
        <w:t>(Kurtz, 1999)</w:t>
      </w:r>
      <w:r w:rsidR="00226BED">
        <w:fldChar w:fldCharType="end"/>
      </w:r>
      <w:r w:rsidR="00226BED">
        <w:t>.</w:t>
      </w:r>
      <w:r w:rsidR="00EC16E9">
        <w:t xml:space="preserve"> </w:t>
      </w:r>
      <w:r w:rsidR="00B01AF5">
        <w:t>Academics</w:t>
      </w:r>
      <w:r w:rsidR="00C5446A">
        <w:t xml:space="preserve"> are </w:t>
      </w:r>
      <w:r w:rsidR="007F7A23">
        <w:t xml:space="preserve">reluctant to broadcast </w:t>
      </w:r>
      <w:r w:rsidR="00C77140">
        <w:t xml:space="preserve">and distribute their work without </w:t>
      </w:r>
      <w:r w:rsidR="00220FDB">
        <w:t>royalties</w:t>
      </w:r>
      <w:r w:rsidR="00E7570F">
        <w:t xml:space="preserve"> and there are many </w:t>
      </w:r>
      <w:r w:rsidR="00DD5F0C">
        <w:t xml:space="preserve">occasions when </w:t>
      </w:r>
      <w:r w:rsidR="00E7570F">
        <w:t xml:space="preserve">anthropologists </w:t>
      </w:r>
      <w:r w:rsidR="00DD5F0C">
        <w:t xml:space="preserve">have stated that their work is only </w:t>
      </w:r>
      <w:r w:rsidR="00E52968">
        <w:t>for themselves</w:t>
      </w:r>
      <w:r w:rsidR="00B93439">
        <w:t>.</w:t>
      </w:r>
      <w:r w:rsidR="00A2230F">
        <w:t xml:space="preserve"> </w:t>
      </w:r>
      <w:r w:rsidR="00C0443D">
        <w:t>This demonstrates a</w:t>
      </w:r>
      <w:r w:rsidR="00B642E8">
        <w:t xml:space="preserve">n exclusive </w:t>
      </w:r>
      <w:r w:rsidR="006F5421">
        <w:t>attitude</w:t>
      </w:r>
      <w:r w:rsidR="00CE774F">
        <w:t xml:space="preserve"> </w:t>
      </w:r>
      <w:r w:rsidR="00E56C05">
        <w:t xml:space="preserve">and </w:t>
      </w:r>
      <w:r w:rsidR="006A0D7C">
        <w:t xml:space="preserve">acknowledges that nobody else values </w:t>
      </w:r>
      <w:r w:rsidR="00CC48D1">
        <w:t>or even access</w:t>
      </w:r>
      <w:r w:rsidR="004E6251">
        <w:t>es</w:t>
      </w:r>
      <w:r w:rsidR="00CC48D1">
        <w:t xml:space="preserve"> their work. </w:t>
      </w:r>
      <w:r w:rsidR="00AD2383">
        <w:t xml:space="preserve">“They </w:t>
      </w:r>
      <w:r w:rsidR="00165366">
        <w:t xml:space="preserve">[anthropologists] </w:t>
      </w:r>
      <w:r w:rsidR="00AD2383">
        <w:t xml:space="preserve">are routinely passed by in public discussions of the great questions of social life” </w:t>
      </w:r>
      <w:r w:rsidR="002A516E">
        <w:fldChar w:fldCharType="begin" w:fldLock="1"/>
      </w:r>
      <w:r w:rsidR="009F49E2">
        <w:instrText>ADDIN CSL_CITATION {"citationItems":[{"id":"ITEM-1","itemData":{"author":[{"dropping-particle":"","family":"Ingold","given":"Tim","non-dropping-particle":"","parse-names":false,"suffix":""}],"id":"ITEM-1","issued":{"date-parts":[["2011"]]},"publisher":"Routledge","publisher-place":"Abingdon","title":"Being Alive. Essays on Movement, Knowledge and Description","type":"book"},"uris":["http://www.mendeley.com/documents/?uuid=4a952980-4885-4191-96bc-205df1cb295e"]}],"mendeley":{"formattedCitation":"(Ingold, 2011)","manualFormatting":"(Ingold, 2011, p.243)","plainTextFormattedCitation":"(Ingold, 2011)","previouslyFormattedCitation":"(Ingold, 2011)"},"properties":{"noteIndex":0},"schema":"https://github.com/citation-style-language/schema/raw/master/csl-citation.json"}</w:instrText>
      </w:r>
      <w:r w:rsidR="002A516E">
        <w:fldChar w:fldCharType="separate"/>
      </w:r>
      <w:r w:rsidR="002A516E" w:rsidRPr="002A516E">
        <w:rPr>
          <w:noProof/>
        </w:rPr>
        <w:t>(Ingold, 2011</w:t>
      </w:r>
      <w:r w:rsidR="002A516E">
        <w:rPr>
          <w:noProof/>
        </w:rPr>
        <w:t>, p.</w:t>
      </w:r>
      <w:r w:rsidR="007D0775">
        <w:rPr>
          <w:noProof/>
        </w:rPr>
        <w:t>243</w:t>
      </w:r>
      <w:r w:rsidR="002A516E" w:rsidRPr="002A516E">
        <w:rPr>
          <w:noProof/>
        </w:rPr>
        <w:t>)</w:t>
      </w:r>
      <w:r w:rsidR="002A516E">
        <w:fldChar w:fldCharType="end"/>
      </w:r>
    </w:p>
    <w:p w14:paraId="52FCEBEE" w14:textId="4BF3DC55" w:rsidR="0002513D" w:rsidRDefault="0002513D" w:rsidP="005E169A"/>
    <w:p w14:paraId="0F006581" w14:textId="5964D812" w:rsidR="0002513D" w:rsidRDefault="0002513D" w:rsidP="0002513D">
      <w:pPr>
        <w:rPr>
          <w:rFonts w:eastAsia="Times New Roman" w:cstheme="minorHAnsi"/>
          <w:color w:val="2E333A"/>
          <w:lang w:eastAsia="en-GB"/>
        </w:rPr>
      </w:pPr>
      <w:r>
        <w:rPr>
          <w:rFonts w:cstheme="minorHAnsi"/>
          <w:color w:val="000000"/>
          <w:shd w:val="clear" w:color="auto" w:fill="FFFFFF"/>
        </w:rPr>
        <w:t>Rosenberg declares that we live in a “</w:t>
      </w:r>
      <w:r w:rsidRPr="000C1965">
        <w:rPr>
          <w:rFonts w:eastAsia="Times New Roman" w:cstheme="minorHAnsi"/>
          <w:color w:val="2E333A"/>
          <w:lang w:eastAsia="en-GB"/>
        </w:rPr>
        <w:t>collaborative, knowledge-sharing society</w:t>
      </w:r>
      <w:r>
        <w:rPr>
          <w:rFonts w:eastAsia="Times New Roman" w:cstheme="minorHAnsi"/>
          <w:b/>
          <w:bCs/>
          <w:color w:val="2E333A"/>
          <w:lang w:eastAsia="en-GB"/>
        </w:rPr>
        <w:t>…</w:t>
      </w:r>
      <w:r>
        <w:rPr>
          <w:rFonts w:eastAsia="Times New Roman" w:cstheme="minorHAnsi"/>
          <w:color w:val="2E333A"/>
          <w:lang w:eastAsia="en-GB"/>
        </w:rPr>
        <w:t xml:space="preserve"> </w:t>
      </w:r>
      <w:r w:rsidRPr="000C1965">
        <w:rPr>
          <w:rFonts w:eastAsia="Times New Roman" w:cstheme="minorHAnsi"/>
          <w:color w:val="2E333A"/>
          <w:lang w:eastAsia="en-GB"/>
        </w:rPr>
        <w:t>The growing interconnectedness of individuals, teams, and organizations creates great opportunities for knowledge to be discovered, distributed widely, and enhanced by groups of people who, in the past, might have worked independently and perhaps been left in the dark</w:t>
      </w:r>
      <w:r>
        <w:rPr>
          <w:rFonts w:eastAsia="Times New Roman" w:cstheme="minorHAnsi"/>
          <w:color w:val="2E333A"/>
          <w:lang w:eastAsia="en-GB"/>
        </w:rPr>
        <w:t xml:space="preserve">” </w:t>
      </w:r>
      <w:r w:rsidR="009F49E2">
        <w:rPr>
          <w:rFonts w:eastAsia="Times New Roman" w:cstheme="minorHAnsi"/>
          <w:color w:val="2E333A"/>
          <w:lang w:eastAsia="en-GB"/>
        </w:rPr>
        <w:fldChar w:fldCharType="begin" w:fldLock="1"/>
      </w:r>
      <w:r w:rsidR="00981C4B">
        <w:rPr>
          <w:rFonts w:eastAsia="Times New Roman" w:cstheme="minorHAnsi"/>
          <w:color w:val="2E333A"/>
          <w:lang w:eastAsia="en-GB"/>
        </w:rPr>
        <w:instrText>ADDIN CSL_CITATION {"citationItems":[{"id":"ITEM-1","itemData":{"URL":"https://learningsolutionsmag.com/articles/2468/marc-my-words-the-coming-knowledge-tsunami","author":[{"dropping-particle":"","family":"Rosenberg","given":"Marc","non-dropping-particle":"","parse-names":false,"suffix":""}],"id":"ITEM-1","issued":{"date-parts":[["2017"]]},"title":"The Knowledge Explosion","type":"webpage"},"uris":["http://www.mendeley.com/documents/?uuid=390b70c5-d46e-434e-88f1-573f7343602c"]}],"mendeley":{"formattedCitation":"(Rosenberg, 2017)","plainTextFormattedCitation":"(Rosenberg, 2017)","previouslyFormattedCitation":"(Rosenberg, 2017)"},"properties":{"noteIndex":0},"schema":"https://github.com/citation-style-language/schema/raw/master/csl-citation.json"}</w:instrText>
      </w:r>
      <w:r w:rsidR="009F49E2">
        <w:rPr>
          <w:rFonts w:eastAsia="Times New Roman" w:cstheme="minorHAnsi"/>
          <w:color w:val="2E333A"/>
          <w:lang w:eastAsia="en-GB"/>
        </w:rPr>
        <w:fldChar w:fldCharType="separate"/>
      </w:r>
      <w:r w:rsidR="009F49E2" w:rsidRPr="009F49E2">
        <w:rPr>
          <w:rFonts w:eastAsia="Times New Roman" w:cstheme="minorHAnsi"/>
          <w:noProof/>
          <w:color w:val="2E333A"/>
          <w:lang w:eastAsia="en-GB"/>
        </w:rPr>
        <w:t>(Rosenberg, 2017)</w:t>
      </w:r>
      <w:r w:rsidR="009F49E2">
        <w:rPr>
          <w:rFonts w:eastAsia="Times New Roman" w:cstheme="minorHAnsi"/>
          <w:color w:val="2E333A"/>
          <w:lang w:eastAsia="en-GB"/>
        </w:rPr>
        <w:fldChar w:fldCharType="end"/>
      </w:r>
      <w:r>
        <w:rPr>
          <w:rFonts w:eastAsia="Times New Roman" w:cstheme="minorHAnsi"/>
          <w:color w:val="2E333A"/>
          <w:lang w:eastAsia="en-GB"/>
        </w:rPr>
        <w:t xml:space="preserve">. Anthropologists in the past often worked alone, and </w:t>
      </w:r>
      <w:r w:rsidR="000A3947">
        <w:rPr>
          <w:rFonts w:eastAsia="Times New Roman" w:cstheme="minorHAnsi"/>
          <w:color w:val="2E333A"/>
          <w:lang w:eastAsia="en-GB"/>
        </w:rPr>
        <w:t>I</w:t>
      </w:r>
      <w:r>
        <w:rPr>
          <w:rFonts w:eastAsia="Times New Roman" w:cstheme="minorHAnsi"/>
          <w:color w:val="2E333A"/>
          <w:lang w:eastAsia="en-GB"/>
        </w:rPr>
        <w:t xml:space="preserve"> suggest that they have been too slow to adapt to the fast pace of knowledge-sharing. Only when they </w:t>
      </w:r>
      <w:r w:rsidR="00EB4D1E">
        <w:rPr>
          <w:rFonts w:eastAsia="Times New Roman" w:cstheme="minorHAnsi"/>
          <w:color w:val="2E333A"/>
          <w:lang w:eastAsia="en-GB"/>
        </w:rPr>
        <w:t>become more visible</w:t>
      </w:r>
      <w:r>
        <w:rPr>
          <w:rFonts w:eastAsia="Times New Roman" w:cstheme="minorHAnsi"/>
          <w:color w:val="2E333A"/>
          <w:lang w:eastAsia="en-GB"/>
        </w:rPr>
        <w:t xml:space="preserve">, will their expertise realise its </w:t>
      </w:r>
      <w:r w:rsidR="00797C86">
        <w:rPr>
          <w:rFonts w:eastAsia="Times New Roman" w:cstheme="minorHAnsi"/>
          <w:color w:val="2E333A"/>
          <w:lang w:eastAsia="en-GB"/>
        </w:rPr>
        <w:t>full</w:t>
      </w:r>
      <w:r>
        <w:rPr>
          <w:rFonts w:eastAsia="Times New Roman" w:cstheme="minorHAnsi"/>
          <w:color w:val="2E333A"/>
          <w:lang w:eastAsia="en-GB"/>
        </w:rPr>
        <w:t xml:space="preserve"> value.</w:t>
      </w:r>
    </w:p>
    <w:p w14:paraId="7B171BE7" w14:textId="77777777" w:rsidR="001713A0" w:rsidRPr="00844E47" w:rsidRDefault="001713A0" w:rsidP="0002513D">
      <w:pPr>
        <w:rPr>
          <w:rFonts w:cstheme="minorHAnsi"/>
          <w:color w:val="000000"/>
          <w:shd w:val="clear" w:color="auto" w:fill="FFFFFF"/>
        </w:rPr>
      </w:pPr>
    </w:p>
    <w:p w14:paraId="1F9DFF93" w14:textId="5AA9E9CC" w:rsidR="00F56D3D" w:rsidRDefault="008A0248" w:rsidP="005E169A">
      <w:r>
        <w:t>A</w:t>
      </w:r>
      <w:r w:rsidR="004E2ABF">
        <w:t>nthropolog</w:t>
      </w:r>
      <w:r w:rsidR="00226C27">
        <w:t>y</w:t>
      </w:r>
      <w:r w:rsidR="004E2ABF">
        <w:t xml:space="preserve"> </w:t>
      </w:r>
      <w:r w:rsidR="00226C27">
        <w:t>is</w:t>
      </w:r>
      <w:r w:rsidR="00C10A80">
        <w:t xml:space="preserve"> different. </w:t>
      </w:r>
      <w:r w:rsidR="00226C27">
        <w:t>Its</w:t>
      </w:r>
      <w:r w:rsidR="00FB5459">
        <w:t xml:space="preserve"> </w:t>
      </w:r>
      <w:r w:rsidR="003A47FB">
        <w:t xml:space="preserve">questionable </w:t>
      </w:r>
      <w:r w:rsidR="003115FC">
        <w:t xml:space="preserve">position as a science or a </w:t>
      </w:r>
      <w:r w:rsidR="007C1D53">
        <w:t xml:space="preserve">humanities subject, </w:t>
      </w:r>
      <w:proofErr w:type="gramStart"/>
      <w:r w:rsidR="007C1D53">
        <w:t xml:space="preserve">actually </w:t>
      </w:r>
      <w:r w:rsidR="00AD7375">
        <w:t>it</w:t>
      </w:r>
      <w:proofErr w:type="gramEnd"/>
      <w:r w:rsidR="00AD7375">
        <w:t xml:space="preserve"> is </w:t>
      </w:r>
      <w:r w:rsidR="007C1D53">
        <w:t xml:space="preserve">both, </w:t>
      </w:r>
      <w:r w:rsidR="008333AE">
        <w:t>focus</w:t>
      </w:r>
      <w:r w:rsidR="00B07D68">
        <w:t>es</w:t>
      </w:r>
      <w:r w:rsidR="008333AE">
        <w:t xml:space="preserve"> on relational concept</w:t>
      </w:r>
      <w:r w:rsidR="00A843B9">
        <w:t>s</w:t>
      </w:r>
      <w:r w:rsidR="008333AE">
        <w:t xml:space="preserve">, </w:t>
      </w:r>
      <w:r w:rsidR="006F2356">
        <w:t xml:space="preserve">and </w:t>
      </w:r>
      <w:r w:rsidR="00A843B9">
        <w:t xml:space="preserve">because </w:t>
      </w:r>
      <w:r w:rsidR="006F2356">
        <w:t xml:space="preserve">this is not a tangible </w:t>
      </w:r>
      <w:r w:rsidR="001B2117">
        <w:t>object</w:t>
      </w:r>
      <w:r w:rsidR="00AA279F">
        <w:t xml:space="preserve">, then in our </w:t>
      </w:r>
      <w:r w:rsidR="00F20E28">
        <w:t xml:space="preserve">increasingly </w:t>
      </w:r>
      <w:r w:rsidR="00AA279F">
        <w:t xml:space="preserve">materialistic world, </w:t>
      </w:r>
      <w:r w:rsidR="00007232">
        <w:t xml:space="preserve">people are not interested in </w:t>
      </w:r>
      <w:r w:rsidR="00B83C51">
        <w:t xml:space="preserve">hearing </w:t>
      </w:r>
      <w:r w:rsidR="00007232">
        <w:t xml:space="preserve">what </w:t>
      </w:r>
      <w:r w:rsidR="00B83C51">
        <w:t xml:space="preserve">anthropologists </w:t>
      </w:r>
      <w:r w:rsidR="00007232">
        <w:t>have to say</w:t>
      </w:r>
      <w:r w:rsidR="00F20E28">
        <w:t xml:space="preserve">. </w:t>
      </w:r>
      <w:r w:rsidR="009032EC">
        <w:t>That is, until now</w:t>
      </w:r>
      <w:r w:rsidR="00454A15">
        <w:t xml:space="preserve">. </w:t>
      </w:r>
    </w:p>
    <w:p w14:paraId="5B9DC588" w14:textId="77777777" w:rsidR="00F56D3D" w:rsidRDefault="00F56D3D" w:rsidP="005E169A"/>
    <w:p w14:paraId="2CF8E6F4" w14:textId="2F70DA10" w:rsidR="00007232" w:rsidRDefault="004C3AD3" w:rsidP="005E169A">
      <w:pPr>
        <w:rPr>
          <w:color w:val="FF0000"/>
        </w:rPr>
      </w:pPr>
      <w:r>
        <w:t>T</w:t>
      </w:r>
      <w:r w:rsidR="003B38E1">
        <w:t xml:space="preserve">here is evidence that </w:t>
      </w:r>
      <w:r w:rsidR="00C0529A">
        <w:t xml:space="preserve">anthropology </w:t>
      </w:r>
      <w:r>
        <w:t xml:space="preserve">as a discipline </w:t>
      </w:r>
      <w:r w:rsidR="003B38E1">
        <w:t>is beginning to follow th</w:t>
      </w:r>
      <w:r>
        <w:t>e</w:t>
      </w:r>
      <w:r w:rsidR="003B38E1">
        <w:t xml:space="preserve"> trend</w:t>
      </w:r>
      <w:r w:rsidR="00982A9F">
        <w:t xml:space="preserve"> of increased </w:t>
      </w:r>
      <w:r w:rsidR="00A343D3">
        <w:t>popularity</w:t>
      </w:r>
      <w:r w:rsidR="00047014">
        <w:t xml:space="preserve">. </w:t>
      </w:r>
      <w:r w:rsidR="00CA1E66">
        <w:t xml:space="preserve">Due to the massive upheavals experienced in climate change, </w:t>
      </w:r>
      <w:r w:rsidR="0056236D">
        <w:t>pollution</w:t>
      </w:r>
      <w:r w:rsidR="00C33808">
        <w:t xml:space="preserve">, </w:t>
      </w:r>
      <w:r w:rsidR="00E463EE">
        <w:t>health epidemics</w:t>
      </w:r>
      <w:r w:rsidR="00900EA3">
        <w:t xml:space="preserve">, and technological innovations that few can </w:t>
      </w:r>
      <w:r w:rsidR="00423E82">
        <w:t xml:space="preserve">keep up with, </w:t>
      </w:r>
      <w:r w:rsidR="00560B16">
        <w:t xml:space="preserve">people are at last beginning to wonder what </w:t>
      </w:r>
      <w:r w:rsidR="009C37E2">
        <w:t>is going on</w:t>
      </w:r>
      <w:r w:rsidR="007F2430">
        <w:t>,</w:t>
      </w:r>
      <w:r w:rsidR="0063456D">
        <w:t xml:space="preserve"> </w:t>
      </w:r>
      <w:proofErr w:type="spellStart"/>
      <w:r w:rsidR="0063456D">
        <w:t>ie</w:t>
      </w:r>
      <w:proofErr w:type="spellEnd"/>
      <w:r w:rsidR="0063456D">
        <w:t xml:space="preserve">. why is this happening? </w:t>
      </w:r>
      <w:r w:rsidR="001A079A">
        <w:t>W</w:t>
      </w:r>
      <w:r w:rsidR="005647C5">
        <w:t xml:space="preserve">e as a species </w:t>
      </w:r>
      <w:r w:rsidR="00532A16">
        <w:t xml:space="preserve">have created such rapid </w:t>
      </w:r>
      <w:r w:rsidR="00B77CD5">
        <w:t>change</w:t>
      </w:r>
      <w:r w:rsidR="001A079A">
        <w:t xml:space="preserve"> and </w:t>
      </w:r>
      <w:r w:rsidR="00B77CD5">
        <w:t xml:space="preserve">we </w:t>
      </w:r>
      <w:r w:rsidR="001A079A">
        <w:t xml:space="preserve">are not </w:t>
      </w:r>
      <w:r w:rsidR="00B77CD5">
        <w:t xml:space="preserve">happy with </w:t>
      </w:r>
      <w:r w:rsidR="00B77CD5">
        <w:lastRenderedPageBreak/>
        <w:t>the results</w:t>
      </w:r>
      <w:r w:rsidR="001A079A">
        <w:t xml:space="preserve"> yet do not know what to do about it. </w:t>
      </w:r>
      <w:r w:rsidR="00DB68E9">
        <w:t xml:space="preserve">I posit </w:t>
      </w:r>
      <w:r w:rsidR="001A079A">
        <w:t xml:space="preserve">that </w:t>
      </w:r>
      <w:r w:rsidR="00F468C1">
        <w:t xml:space="preserve">the anthropological question is </w:t>
      </w:r>
      <w:r w:rsidR="0020337E">
        <w:t xml:space="preserve">being </w:t>
      </w:r>
      <w:r w:rsidR="00B83009">
        <w:t>heard</w:t>
      </w:r>
      <w:r w:rsidR="00F468C1">
        <w:t xml:space="preserve"> </w:t>
      </w:r>
      <w:proofErr w:type="gramStart"/>
      <w:r w:rsidR="00F468C1">
        <w:t xml:space="preserve">more </w:t>
      </w:r>
      <w:r w:rsidR="00A96E49">
        <w:t xml:space="preserve"> </w:t>
      </w:r>
      <w:r w:rsidR="00B83009">
        <w:t>-</w:t>
      </w:r>
      <w:proofErr w:type="gramEnd"/>
      <w:r w:rsidR="00B83009">
        <w:t xml:space="preserve"> </w:t>
      </w:r>
      <w:r w:rsidR="00A96E49">
        <w:t>online,</w:t>
      </w:r>
      <w:r w:rsidR="00B83009">
        <w:t xml:space="preserve"> in business, </w:t>
      </w:r>
      <w:r w:rsidR="007259AF">
        <w:t>in schools, in the street, everywhere. What</w:t>
      </w:r>
      <w:r w:rsidR="00A96E49">
        <w:t xml:space="preserve"> </w:t>
      </w:r>
      <w:r w:rsidR="00560B16">
        <w:t xml:space="preserve">is </w:t>
      </w:r>
      <w:r w:rsidR="007259AF">
        <w:t xml:space="preserve">it </w:t>
      </w:r>
      <w:r w:rsidR="00560B16">
        <w:t>to be human</w:t>
      </w:r>
      <w:r w:rsidR="007259AF">
        <w:t>?</w:t>
      </w:r>
      <w:r w:rsidR="00560B16">
        <w:t xml:space="preserve"> What is it </w:t>
      </w:r>
      <w:r w:rsidR="00F969A1">
        <w:t xml:space="preserve">that affects young people’s mental health </w:t>
      </w:r>
      <w:r w:rsidR="006F752E">
        <w:t xml:space="preserve">when they spend hours online </w:t>
      </w:r>
      <w:r w:rsidR="00F0259F">
        <w:t>gaming</w:t>
      </w:r>
      <w:r w:rsidR="006F752E">
        <w:t xml:space="preserve">? Why are more people being encouraged to take a walk </w:t>
      </w:r>
      <w:r w:rsidR="006F752E" w:rsidRPr="006F752E">
        <w:rPr>
          <w:i/>
          <w:iCs/>
        </w:rPr>
        <w:t>outside</w:t>
      </w:r>
      <w:r w:rsidR="006F752E">
        <w:t xml:space="preserve"> during their lunch break? </w:t>
      </w:r>
      <w:r w:rsidR="00DC41A7">
        <w:t>In our increasingly sedentary lifestyles, what is missing</w:t>
      </w:r>
      <w:r w:rsidR="00C21503">
        <w:t xml:space="preserve">, </w:t>
      </w:r>
      <w:r w:rsidR="006275D4">
        <w:t>and fuelling dissatisfaction</w:t>
      </w:r>
      <w:r w:rsidR="00D924EC">
        <w:t xml:space="preserve">, </w:t>
      </w:r>
      <w:r w:rsidR="00192D3F">
        <w:t>a sense of insecurity</w:t>
      </w:r>
      <w:r w:rsidR="00E42EA9">
        <w:t>, ill-health</w:t>
      </w:r>
      <w:r w:rsidR="004960AD">
        <w:t xml:space="preserve">? </w:t>
      </w:r>
      <w:r w:rsidR="00981C4B">
        <w:fldChar w:fldCharType="begin" w:fldLock="1"/>
      </w:r>
      <w:r w:rsidR="00632E19">
        <w:instrText>ADDIN CSL_CITATION {"citationItems":[{"id":"ITEM-1","itemData":{"URL":"https://www.medicalnewstoday.com/articles/322910.php","accessed":{"date-parts":[["2020","1","20"]]},"author":[{"dropping-particle":"","family":"Falck","given":"S","non-dropping-particle":"","parse-names":false,"suffix":""}],"container-title":"Medical News Today","id":"ITEM-1","issued":{"date-parts":[["2018"]]},"title":"Leading a sedentary lifestyle is becoming a significant public health issue.","type":"webpage"},"uris":["http://www.mendeley.com/documents/?uuid=abf49948-a6d0-4ce3-846b-9cdd248b5823"]}],"mendeley":{"formattedCitation":"(Falck, 2018)","plainTextFormattedCitation":"(Falck, 2018)","previouslyFormattedCitation":"(Falck, 2018)"},"properties":{"noteIndex":0},"schema":"https://github.com/citation-style-language/schema/raw/master/csl-citation.json"}</w:instrText>
      </w:r>
      <w:r w:rsidR="00981C4B">
        <w:fldChar w:fldCharType="separate"/>
      </w:r>
      <w:r w:rsidR="00981C4B" w:rsidRPr="00981C4B">
        <w:rPr>
          <w:noProof/>
        </w:rPr>
        <w:t>(Falck, 2018)</w:t>
      </w:r>
      <w:r w:rsidR="00981C4B">
        <w:fldChar w:fldCharType="end"/>
      </w:r>
      <w:r w:rsidR="00A46068">
        <w:t xml:space="preserve">. </w:t>
      </w:r>
      <w:r w:rsidR="00650B8E" w:rsidRPr="00A52A60">
        <w:t>The value of anthropo</w:t>
      </w:r>
      <w:r w:rsidR="00A52A60" w:rsidRPr="00A52A60">
        <w:t xml:space="preserve">logical knowledge is </w:t>
      </w:r>
      <w:r w:rsidR="00C74038">
        <w:t>coming</w:t>
      </w:r>
      <w:r w:rsidR="00A52A60" w:rsidRPr="00A52A60">
        <w:t xml:space="preserve"> to the fore</w:t>
      </w:r>
      <w:r w:rsidR="00DA7C65">
        <w:t xml:space="preserve"> and more and more people are asking anthropol</w:t>
      </w:r>
      <w:r w:rsidR="00767603">
        <w:t>ogical questions</w:t>
      </w:r>
      <w:r w:rsidR="00632E19">
        <w:t xml:space="preserve"> </w:t>
      </w:r>
      <w:r w:rsidR="00632E19">
        <w:fldChar w:fldCharType="begin" w:fldLock="1"/>
      </w:r>
      <w:r w:rsidR="00F009EE">
        <w:instrText>ADDIN CSL_CITATION {"citationItems":[{"id":"ITEM-1","itemData":{"DOI":"10.1080/00141840701219577","ISSN":"0014-1844","abstract":"The article presents the debate that took place at Hindsgavl in Middelfart, Denmark on May 2006 in connection with the conference \"Reinventing the Whole in a Global World,\" organized by the Danish Research School of Anthropology and Ethnography. The topic \"Anthropology After Globalization\" highlights the changes that the relationship between the global and the anthropological is undergoing. It is emphasized that the topic invites the participants to focus on the concept of globalization and examine the anthropological analyses of the global situation. Among the participants are Eric Hirsch, reader in Social Anthropology at Brunel University; Bruce Kapferer, professor of Anthropology at the University of Bergen; and Emily Martin, professor of Anthropology at New York University.","author":[{"dropping-particle":"","family":"Bruce","given":"","non-dropping-particle":"","parse-names":false,"suffix":""}],"container-title":"Ethnos","id":"ITEM-1","issue":"1","issued":{"date-parts":[["2007"]]},"page":"102-126","title":"‘Anthropologists Are Talking’ About Anthropology After Globalisation","type":"article-journal","volume":"72"},"uris":["http://www.mendeley.com/documents/?uuid=44eea64e-baa2-4f75-8cc9-3602ab8fc904"]}],"mendeley":{"formattedCitation":"(Bruce, 2007)","manualFormatting":"(Bruce, 2007, p.102-126)","plainTextFormattedCitation":"(Bruce, 2007)","previouslyFormattedCitation":"(Bruce, 2007)"},"properties":{"noteIndex":0},"schema":"https://github.com/citation-style-language/schema/raw/master/csl-citation.json"}</w:instrText>
      </w:r>
      <w:r w:rsidR="00632E19">
        <w:fldChar w:fldCharType="separate"/>
      </w:r>
      <w:r w:rsidR="002659F1" w:rsidRPr="002659F1">
        <w:rPr>
          <w:noProof/>
        </w:rPr>
        <w:t>(Bruce, 2007</w:t>
      </w:r>
      <w:r w:rsidR="00973B87">
        <w:rPr>
          <w:noProof/>
        </w:rPr>
        <w:t>, p.102-126</w:t>
      </w:r>
      <w:r w:rsidR="002659F1" w:rsidRPr="002659F1">
        <w:rPr>
          <w:noProof/>
        </w:rPr>
        <w:t>)</w:t>
      </w:r>
      <w:r w:rsidR="00632E19">
        <w:fldChar w:fldCharType="end"/>
      </w:r>
    </w:p>
    <w:p w14:paraId="7A601701" w14:textId="77777777" w:rsidR="00007232" w:rsidRDefault="00007232" w:rsidP="005E169A"/>
    <w:p w14:paraId="0EC9751B" w14:textId="6FD68720" w:rsidR="00FD70AA" w:rsidRDefault="00413B7C" w:rsidP="00FD70AA">
      <w:pPr>
        <w:pStyle w:val="Heading1"/>
      </w:pPr>
      <w:r>
        <w:t>A</w:t>
      </w:r>
      <w:r w:rsidR="00FD70AA">
        <w:t>nthropological Knowledge</w:t>
      </w:r>
    </w:p>
    <w:p w14:paraId="0EC1A5F2" w14:textId="04BAD47C" w:rsidR="00FD70AA" w:rsidRPr="00EE1CDA" w:rsidRDefault="00FD70AA" w:rsidP="00FD70AA">
      <w:pPr>
        <w:rPr>
          <w:rFonts w:cstheme="minorHAnsi"/>
          <w:shd w:val="clear" w:color="auto" w:fill="FFFFFF"/>
        </w:rPr>
      </w:pPr>
      <w:r w:rsidRPr="00EE1CDA">
        <w:rPr>
          <w:rFonts w:cstheme="minorHAnsi"/>
        </w:rPr>
        <w:t>Anthropological knowledge</w:t>
      </w:r>
      <w:r w:rsidR="00AF6868" w:rsidRPr="00EE1CDA">
        <w:rPr>
          <w:rFonts w:cstheme="minorHAnsi"/>
        </w:rPr>
        <w:t xml:space="preserve"> is acquired often by </w:t>
      </w:r>
      <w:r w:rsidRPr="00EE1CDA">
        <w:rPr>
          <w:rFonts w:cstheme="minorHAnsi"/>
        </w:rPr>
        <w:t>ethnographic study of The Other by participant observation</w:t>
      </w:r>
      <w:r w:rsidR="00AF6868" w:rsidRPr="00EE1CDA">
        <w:rPr>
          <w:rFonts w:cstheme="minorHAnsi"/>
        </w:rPr>
        <w:t>. A</w:t>
      </w:r>
      <w:r w:rsidRPr="00EE1CDA">
        <w:rPr>
          <w:rFonts w:cstheme="minorHAnsi"/>
        </w:rPr>
        <w:t>nthropologists use specific tools in their research. Their work results in “</w:t>
      </w:r>
      <w:r w:rsidRPr="00EE1CDA">
        <w:rPr>
          <w:rFonts w:cstheme="minorHAnsi"/>
          <w:shd w:val="clear" w:color="auto" w:fill="FFFFFF"/>
        </w:rPr>
        <w:t xml:space="preserve">a certain style of knowledge building on the universal workings of intersubjectivity” </w:t>
      </w:r>
      <w:r w:rsidR="00F009EE">
        <w:rPr>
          <w:rFonts w:cstheme="minorHAnsi"/>
          <w:shd w:val="clear" w:color="auto" w:fill="FFFFFF"/>
        </w:rPr>
        <w:fldChar w:fldCharType="begin" w:fldLock="1"/>
      </w:r>
      <w:r w:rsidR="00052DA6">
        <w:rPr>
          <w:rFonts w:cstheme="minorHAnsi"/>
          <w:shd w:val="clear" w:color="auto" w:fill="FFFFFF"/>
        </w:rPr>
        <w:instrText>ADDIN CSL_CITATION {"citationItems":[{"id":"ITEM-1","itemData":{"author":[{"dropping-particle":"","family":"Descola","given":"P","non-dropping-particle":"","parse-names":false,"suffix":""}],"container-title":"Social Anthropology","id":"ITEM-1","issue":"1","issued":{"date-parts":[["2005"]]},"page":"65-73","title":"On anthropological knowledge","type":"article-journal","volume":"13"},"uris":["http://www.mendeley.com/documents/?uuid=7228dbc0-3bcc-465c-ae8a-6bbbe045693b"]}],"mendeley":{"formattedCitation":"(Descola, 2005)","plainTextFormattedCitation":"(Descola, 2005)","previouslyFormattedCitation":"(Descola, 2005)"},"properties":{"noteIndex":0},"schema":"https://github.com/citation-style-language/schema/raw/master/csl-citation.json"}</w:instrText>
      </w:r>
      <w:r w:rsidR="00F009EE">
        <w:rPr>
          <w:rFonts w:cstheme="minorHAnsi"/>
          <w:shd w:val="clear" w:color="auto" w:fill="FFFFFF"/>
        </w:rPr>
        <w:fldChar w:fldCharType="separate"/>
      </w:r>
      <w:r w:rsidR="00F009EE" w:rsidRPr="00F009EE">
        <w:rPr>
          <w:rFonts w:cstheme="minorHAnsi"/>
          <w:noProof/>
          <w:shd w:val="clear" w:color="auto" w:fill="FFFFFF"/>
        </w:rPr>
        <w:t>(Descola, 2005)</w:t>
      </w:r>
      <w:r w:rsidR="00F009EE">
        <w:rPr>
          <w:rFonts w:cstheme="minorHAnsi"/>
          <w:shd w:val="clear" w:color="auto" w:fill="FFFFFF"/>
        </w:rPr>
        <w:fldChar w:fldCharType="end"/>
      </w:r>
      <w:r w:rsidRPr="00EE1CDA">
        <w:rPr>
          <w:rFonts w:cstheme="minorHAnsi"/>
          <w:shd w:val="clear" w:color="auto" w:fill="FFFFFF"/>
        </w:rPr>
        <w:t>.</w:t>
      </w:r>
      <w:r w:rsidR="00EE1CDA">
        <w:rPr>
          <w:rFonts w:cstheme="minorHAnsi"/>
          <w:shd w:val="clear" w:color="auto" w:fill="FFFFFF"/>
        </w:rPr>
        <w:t xml:space="preserve"> </w:t>
      </w:r>
      <w:r w:rsidRPr="00EE1CDA">
        <w:rPr>
          <w:rFonts w:cstheme="minorHAnsi"/>
          <w:shd w:val="clear" w:color="auto" w:fill="FFFFFF"/>
        </w:rPr>
        <w:t>More than ever before, the skills and knowledge of anthropologists are in demand. Knowing cultures as they do, knowing differences as they do, knowing about the influences of the past and the transmission of habits (ritual and routine)</w:t>
      </w:r>
      <w:r w:rsidR="00B06604">
        <w:rPr>
          <w:rFonts w:cstheme="minorHAnsi"/>
          <w:shd w:val="clear" w:color="auto" w:fill="FFFFFF"/>
        </w:rPr>
        <w:t>,</w:t>
      </w:r>
      <w:r w:rsidRPr="00EE1CDA">
        <w:rPr>
          <w:rFonts w:cstheme="minorHAnsi"/>
          <w:shd w:val="clear" w:color="auto" w:fill="FFFFFF"/>
        </w:rPr>
        <w:t xml:space="preserve"> anthropologists are key facilitators in understanding </w:t>
      </w:r>
      <w:r w:rsidR="006610C6">
        <w:rPr>
          <w:rFonts w:cstheme="minorHAnsi"/>
          <w:shd w:val="clear" w:color="auto" w:fill="FFFFFF"/>
        </w:rPr>
        <w:t xml:space="preserve">relations </w:t>
      </w:r>
      <w:proofErr w:type="spellStart"/>
      <w:r w:rsidR="006610C6">
        <w:rPr>
          <w:rFonts w:cstheme="minorHAnsi"/>
          <w:shd w:val="clear" w:color="auto" w:fill="FFFFFF"/>
        </w:rPr>
        <w:t>ie</w:t>
      </w:r>
      <w:proofErr w:type="spellEnd"/>
      <w:r w:rsidR="006610C6">
        <w:rPr>
          <w:rFonts w:cstheme="minorHAnsi"/>
          <w:shd w:val="clear" w:color="auto" w:fill="FFFFFF"/>
        </w:rPr>
        <w:t xml:space="preserve">. </w:t>
      </w:r>
      <w:r w:rsidRPr="00EE1CDA">
        <w:rPr>
          <w:rFonts w:cstheme="minorHAnsi"/>
          <w:shd w:val="clear" w:color="auto" w:fill="FFFFFF"/>
        </w:rPr>
        <w:t xml:space="preserve">what it is to be human, and how humans might respond to </w:t>
      </w:r>
      <w:r w:rsidR="006610C6">
        <w:rPr>
          <w:rFonts w:cstheme="minorHAnsi"/>
          <w:shd w:val="clear" w:color="auto" w:fill="FFFFFF"/>
        </w:rPr>
        <w:t xml:space="preserve">all manner of </w:t>
      </w:r>
      <w:r w:rsidRPr="00EE1CDA">
        <w:rPr>
          <w:rFonts w:cstheme="minorHAnsi"/>
          <w:shd w:val="clear" w:color="auto" w:fill="FFFFFF"/>
        </w:rPr>
        <w:t xml:space="preserve">stimuli </w:t>
      </w:r>
      <w:r w:rsidR="00495F5A">
        <w:rPr>
          <w:rFonts w:cstheme="minorHAnsi"/>
          <w:shd w:val="clear" w:color="auto" w:fill="FFFFFF"/>
        </w:rPr>
        <w:t>in the world around them</w:t>
      </w:r>
      <w:r w:rsidRPr="00EE1CDA">
        <w:rPr>
          <w:rFonts w:cstheme="minorHAnsi"/>
          <w:shd w:val="clear" w:color="auto" w:fill="FFFFFF"/>
        </w:rPr>
        <w:t>.</w:t>
      </w:r>
      <w:r w:rsidR="00ED363C" w:rsidRPr="00EE1CDA">
        <w:rPr>
          <w:rFonts w:cstheme="minorHAnsi"/>
          <w:shd w:val="clear" w:color="auto" w:fill="FFFFFF"/>
        </w:rPr>
        <w:t xml:space="preserve"> </w:t>
      </w:r>
    </w:p>
    <w:p w14:paraId="3607EC5D" w14:textId="5539F68A" w:rsidR="00FD70AA" w:rsidRDefault="00FD70AA" w:rsidP="00FD70AA">
      <w:pPr>
        <w:rPr>
          <w:sz w:val="20"/>
          <w:szCs w:val="20"/>
          <w:shd w:val="clear" w:color="auto" w:fill="FFFFFF"/>
        </w:rPr>
      </w:pPr>
    </w:p>
    <w:p w14:paraId="42038DDD" w14:textId="77777777" w:rsidR="000B517B" w:rsidRDefault="000B517B" w:rsidP="000B517B">
      <w:pPr>
        <w:pStyle w:val="Heading1"/>
        <w:rPr>
          <w:shd w:val="clear" w:color="auto" w:fill="FFFFFF"/>
        </w:rPr>
      </w:pPr>
      <w:r>
        <w:rPr>
          <w:shd w:val="clear" w:color="auto" w:fill="FFFFFF"/>
        </w:rPr>
        <w:t>The Value of Anthropological Knowledge</w:t>
      </w:r>
    </w:p>
    <w:p w14:paraId="1312FC0D" w14:textId="1D9CD9D1" w:rsidR="008F24A1" w:rsidRDefault="000B517B" w:rsidP="000B517B">
      <w:pPr>
        <w:rPr>
          <w:rFonts w:cstheme="minorHAnsi"/>
          <w:color w:val="2E333A"/>
          <w:shd w:val="clear" w:color="auto" w:fill="FFFFFF"/>
        </w:rPr>
      </w:pPr>
      <w:r w:rsidRPr="00002150">
        <w:rPr>
          <w:rFonts w:cstheme="minorHAnsi"/>
          <w:color w:val="000000"/>
          <w:shd w:val="clear" w:color="auto" w:fill="FFFFFF"/>
        </w:rPr>
        <w:t xml:space="preserve">Anthropologists observe, record and know about the </w:t>
      </w:r>
      <w:r>
        <w:rPr>
          <w:rFonts w:cstheme="minorHAnsi"/>
          <w:color w:val="000000"/>
          <w:shd w:val="clear" w:color="auto" w:fill="FFFFFF"/>
        </w:rPr>
        <w:t xml:space="preserve">huge </w:t>
      </w:r>
      <w:r w:rsidRPr="00002150">
        <w:rPr>
          <w:rFonts w:cstheme="minorHAnsi"/>
          <w:color w:val="000000"/>
          <w:shd w:val="clear" w:color="auto" w:fill="FFFFFF"/>
        </w:rPr>
        <w:t>changes</w:t>
      </w:r>
      <w:r w:rsidR="00495F5A">
        <w:rPr>
          <w:rFonts w:cstheme="minorHAnsi"/>
          <w:color w:val="000000"/>
          <w:shd w:val="clear" w:color="auto" w:fill="FFFFFF"/>
        </w:rPr>
        <w:t xml:space="preserve"> in our world today</w:t>
      </w:r>
      <w:r w:rsidRPr="00002150">
        <w:rPr>
          <w:rFonts w:cstheme="minorHAnsi"/>
          <w:color w:val="000000"/>
          <w:shd w:val="clear" w:color="auto" w:fill="FFFFFF"/>
        </w:rPr>
        <w:t xml:space="preserve">. </w:t>
      </w:r>
      <w:r>
        <w:rPr>
          <w:rFonts w:cstheme="minorHAnsi"/>
          <w:color w:val="000000"/>
          <w:shd w:val="clear" w:color="auto" w:fill="FFFFFF"/>
        </w:rPr>
        <w:t>However, the stereotype of anthropologists heading off to far-flung ends of the earth to discover new tribes and cultures remains</w:t>
      </w:r>
      <w:r w:rsidR="003B7078">
        <w:rPr>
          <w:rFonts w:cstheme="minorHAnsi"/>
          <w:color w:val="000000"/>
          <w:shd w:val="clear" w:color="auto" w:fill="FFFFFF"/>
        </w:rPr>
        <w:t xml:space="preserve">. Indeed, according to </w:t>
      </w:r>
      <w:proofErr w:type="spellStart"/>
      <w:r w:rsidR="003B7078">
        <w:rPr>
          <w:rFonts w:cstheme="minorHAnsi"/>
          <w:color w:val="000000"/>
          <w:shd w:val="clear" w:color="auto" w:fill="FFFFFF"/>
        </w:rPr>
        <w:t>H</w:t>
      </w:r>
      <w:r w:rsidR="001B7CFB">
        <w:rPr>
          <w:rFonts w:cstheme="minorHAnsi"/>
          <w:color w:val="000000"/>
          <w:shd w:val="clear" w:color="auto" w:fill="FFFFFF"/>
        </w:rPr>
        <w:t>utnyk</w:t>
      </w:r>
      <w:proofErr w:type="spellEnd"/>
      <w:r w:rsidR="003B7078">
        <w:rPr>
          <w:rFonts w:cstheme="minorHAnsi"/>
          <w:color w:val="000000"/>
          <w:shd w:val="clear" w:color="auto" w:fill="FFFFFF"/>
        </w:rPr>
        <w:t>, “</w:t>
      </w:r>
      <w:r w:rsidR="003B7078" w:rsidRPr="001322BD">
        <w:rPr>
          <w:rFonts w:cstheme="minorHAnsi"/>
          <w:color w:val="000000"/>
          <w:shd w:val="clear" w:color="auto" w:fill="FFFFFF"/>
        </w:rPr>
        <w:t>If anthropologists have remained only the sad publicists of disappearing worlds, then we have done nothing more than, at best, cheer at the side</w:t>
      </w:r>
      <w:r w:rsidR="00BD5BA3">
        <w:rPr>
          <w:rFonts w:cstheme="minorHAnsi"/>
          <w:color w:val="000000"/>
          <w:shd w:val="clear" w:color="auto" w:fill="FFFFFF"/>
        </w:rPr>
        <w:t>-</w:t>
      </w:r>
      <w:r w:rsidR="003B7078" w:rsidRPr="001322BD">
        <w:rPr>
          <w:rFonts w:cstheme="minorHAnsi"/>
          <w:color w:val="000000"/>
          <w:shd w:val="clear" w:color="auto" w:fill="FFFFFF"/>
        </w:rPr>
        <w:t>lines of globalising capital”</w:t>
      </w:r>
      <w:r w:rsidR="00052DA6">
        <w:rPr>
          <w:rFonts w:cstheme="minorHAnsi"/>
          <w:color w:val="000000"/>
          <w:shd w:val="clear" w:color="auto" w:fill="FFFFFF"/>
        </w:rPr>
        <w:fldChar w:fldCharType="begin" w:fldLock="1"/>
      </w:r>
      <w:r w:rsidR="002D3FCA">
        <w:rPr>
          <w:rFonts w:cstheme="minorHAnsi"/>
          <w:color w:val="000000"/>
          <w:shd w:val="clear" w:color="auto" w:fill="FFFFFF"/>
        </w:rPr>
        <w:instrText>ADDIN CSL_CITATION {"citationItems":[{"id":"ITEM-1","itemData":{"author":[{"dropping-particle":"","family":"Hutnyk","given":"","non-dropping-particle":"","parse-names":false,"suffix":""}],"container-title":"October","id":"ITEM-1","issue":"October","issued":{"date-parts":[["1999"]]},"title":"The Right to Difference is a Fundamental Human Right","type":"article-journal"},"uris":["http://www.mendeley.com/documents/?uuid=3e03692d-3083-4232-afab-607251ce4119"]}],"mendeley":{"formattedCitation":"(Hutnyk, 1999)","plainTextFormattedCitation":"(Hutnyk, 1999)","previouslyFormattedCitation":"(Hutnyk, 1999)"},"properties":{"noteIndex":0},"schema":"https://github.com/citation-style-language/schema/raw/master/csl-citation.json"}</w:instrText>
      </w:r>
      <w:r w:rsidR="00052DA6">
        <w:rPr>
          <w:rFonts w:cstheme="minorHAnsi"/>
          <w:color w:val="000000"/>
          <w:shd w:val="clear" w:color="auto" w:fill="FFFFFF"/>
        </w:rPr>
        <w:fldChar w:fldCharType="separate"/>
      </w:r>
      <w:r w:rsidR="00052DA6" w:rsidRPr="00052DA6">
        <w:rPr>
          <w:rFonts w:cstheme="minorHAnsi"/>
          <w:noProof/>
          <w:color w:val="000000"/>
          <w:shd w:val="clear" w:color="auto" w:fill="FFFFFF"/>
        </w:rPr>
        <w:t>(</w:t>
      </w:r>
      <w:proofErr w:type="spellStart"/>
      <w:r w:rsidR="00052DA6" w:rsidRPr="00052DA6">
        <w:rPr>
          <w:rFonts w:cstheme="minorHAnsi"/>
          <w:noProof/>
          <w:color w:val="000000"/>
          <w:shd w:val="clear" w:color="auto" w:fill="FFFFFF"/>
        </w:rPr>
        <w:t>Hutnyk</w:t>
      </w:r>
      <w:proofErr w:type="spellEnd"/>
      <w:r w:rsidR="00052DA6" w:rsidRPr="00052DA6">
        <w:rPr>
          <w:rFonts w:cstheme="minorHAnsi"/>
          <w:noProof/>
          <w:color w:val="000000"/>
          <w:shd w:val="clear" w:color="auto" w:fill="FFFFFF"/>
        </w:rPr>
        <w:t>, 1999)</w:t>
      </w:r>
      <w:r w:rsidR="00052DA6">
        <w:rPr>
          <w:rFonts w:cstheme="minorHAnsi"/>
          <w:color w:val="000000"/>
          <w:shd w:val="clear" w:color="auto" w:fill="FFFFFF"/>
        </w:rPr>
        <w:fldChar w:fldCharType="end"/>
      </w:r>
      <w:r w:rsidR="003B7078">
        <w:rPr>
          <w:rFonts w:cstheme="minorHAnsi"/>
          <w:color w:val="000000"/>
          <w:shd w:val="clear" w:color="auto" w:fill="FFFFFF"/>
        </w:rPr>
        <w:t xml:space="preserve">. </w:t>
      </w:r>
      <w:r w:rsidR="00665663">
        <w:rPr>
          <w:rFonts w:cstheme="minorHAnsi"/>
          <w:color w:val="000000"/>
          <w:shd w:val="clear" w:color="auto" w:fill="FFFFFF"/>
        </w:rPr>
        <w:t>A</w:t>
      </w:r>
      <w:r>
        <w:rPr>
          <w:rFonts w:cstheme="minorHAnsi"/>
          <w:color w:val="000000"/>
          <w:shd w:val="clear" w:color="auto" w:fill="FFFFFF"/>
        </w:rPr>
        <w:t>nthropologists still carry out field work in remote areas</w:t>
      </w:r>
      <w:r w:rsidR="00470E6B">
        <w:rPr>
          <w:rFonts w:cstheme="minorHAnsi"/>
          <w:color w:val="000000"/>
          <w:shd w:val="clear" w:color="auto" w:fill="FFFFFF"/>
        </w:rPr>
        <w:t>. T</w:t>
      </w:r>
      <w:r>
        <w:rPr>
          <w:rFonts w:cstheme="minorHAnsi"/>
          <w:color w:val="000000"/>
          <w:shd w:val="clear" w:color="auto" w:fill="FFFFFF"/>
        </w:rPr>
        <w:t>he impression from other disciplines is that this research focusses on an insignificant group of people</w:t>
      </w:r>
      <w:r w:rsidR="00AB4AB3">
        <w:rPr>
          <w:rFonts w:cstheme="minorHAnsi"/>
          <w:color w:val="000000"/>
          <w:shd w:val="clear" w:color="auto" w:fill="FFFFFF"/>
        </w:rPr>
        <w:t xml:space="preserve"> and </w:t>
      </w:r>
      <w:r>
        <w:rPr>
          <w:rFonts w:cstheme="minorHAnsi"/>
          <w:color w:val="000000"/>
          <w:shd w:val="clear" w:color="auto" w:fill="FFFFFF"/>
        </w:rPr>
        <w:t>that the knowledge gleaned from such studies cannot possibly be relevant to today’s global problems.</w:t>
      </w:r>
      <w:r w:rsidR="00611F09">
        <w:rPr>
          <w:rFonts w:cstheme="minorHAnsi"/>
          <w:color w:val="000000"/>
          <w:shd w:val="clear" w:color="auto" w:fill="FFFFFF"/>
        </w:rPr>
        <w:t xml:space="preserve"> </w:t>
      </w:r>
      <w:r>
        <w:rPr>
          <w:rFonts w:cstheme="minorHAnsi"/>
          <w:color w:val="000000"/>
          <w:shd w:val="clear" w:color="auto" w:fill="FFFFFF"/>
        </w:rPr>
        <w:t>Rosenberg asserts that “</w:t>
      </w:r>
      <w:r w:rsidRPr="00686B44">
        <w:rPr>
          <w:rFonts w:cstheme="minorHAnsi"/>
          <w:color w:val="2E333A"/>
          <w:shd w:val="clear" w:color="auto" w:fill="FFFFFF"/>
        </w:rPr>
        <w:t>we must always be vigilant to recognize what knowledge is still valuable and what needs updating</w:t>
      </w:r>
      <w:r>
        <w:rPr>
          <w:rFonts w:cstheme="minorHAnsi"/>
          <w:color w:val="2E333A"/>
          <w:shd w:val="clear" w:color="auto" w:fill="FFFFFF"/>
        </w:rPr>
        <w:t>” (2017). Anthropologists</w:t>
      </w:r>
      <w:r w:rsidR="00FE455E">
        <w:rPr>
          <w:rFonts w:cstheme="minorHAnsi"/>
          <w:color w:val="2E333A"/>
          <w:shd w:val="clear" w:color="auto" w:fill="FFFFFF"/>
        </w:rPr>
        <w:t xml:space="preserve"> </w:t>
      </w:r>
      <w:r w:rsidR="00EC77B0">
        <w:rPr>
          <w:rFonts w:cstheme="minorHAnsi"/>
          <w:color w:val="2E333A"/>
          <w:shd w:val="clear" w:color="auto" w:fill="FFFFFF"/>
        </w:rPr>
        <w:t>know this.</w:t>
      </w:r>
    </w:p>
    <w:p w14:paraId="1D18AA8C" w14:textId="77777777" w:rsidR="008F24A1" w:rsidRDefault="008F24A1" w:rsidP="000B517B">
      <w:pPr>
        <w:rPr>
          <w:rFonts w:cstheme="minorHAnsi"/>
          <w:color w:val="2E333A"/>
          <w:shd w:val="clear" w:color="auto" w:fill="FFFFFF"/>
        </w:rPr>
      </w:pPr>
    </w:p>
    <w:p w14:paraId="6EE01E60" w14:textId="3A94051A" w:rsidR="008F26C8" w:rsidRDefault="000B517B" w:rsidP="008F26C8">
      <w:r>
        <w:rPr>
          <w:rFonts w:cstheme="minorHAnsi"/>
          <w:color w:val="2E333A"/>
          <w:shd w:val="clear" w:color="auto" w:fill="FFFFFF"/>
        </w:rPr>
        <w:t xml:space="preserve">The discipline is </w:t>
      </w:r>
      <w:r w:rsidR="008F24A1">
        <w:rPr>
          <w:rFonts w:cstheme="minorHAnsi"/>
          <w:color w:val="2E333A"/>
          <w:shd w:val="clear" w:color="auto" w:fill="FFFFFF"/>
        </w:rPr>
        <w:t xml:space="preserve">now </w:t>
      </w:r>
      <w:r>
        <w:rPr>
          <w:rFonts w:cstheme="minorHAnsi"/>
          <w:color w:val="2E333A"/>
          <w:shd w:val="clear" w:color="auto" w:fill="FFFFFF"/>
        </w:rPr>
        <w:t xml:space="preserve">seeing a rise in popularity and anthropological voices are speaking from all areas of our contemporary, turbulent world. </w:t>
      </w:r>
      <w:r w:rsidR="008F24A1">
        <w:rPr>
          <w:rFonts w:cstheme="minorHAnsi"/>
          <w:color w:val="000000"/>
          <w:shd w:val="clear" w:color="auto" w:fill="FFFFFF"/>
        </w:rPr>
        <w:t>Anthropologists are</w:t>
      </w:r>
      <w:r w:rsidR="00633F81">
        <w:rPr>
          <w:rFonts w:cstheme="minorHAnsi"/>
          <w:color w:val="000000"/>
          <w:shd w:val="clear" w:color="auto" w:fill="FFFFFF"/>
        </w:rPr>
        <w:t xml:space="preserve"> </w:t>
      </w:r>
      <w:r>
        <w:rPr>
          <w:rFonts w:cstheme="minorHAnsi"/>
          <w:color w:val="000000"/>
          <w:shd w:val="clear" w:color="auto" w:fill="FFFFFF"/>
        </w:rPr>
        <w:t>mov</w:t>
      </w:r>
      <w:r w:rsidR="00633F81">
        <w:rPr>
          <w:rFonts w:cstheme="minorHAnsi"/>
          <w:color w:val="000000"/>
          <w:shd w:val="clear" w:color="auto" w:fill="FFFFFF"/>
        </w:rPr>
        <w:t>ing</w:t>
      </w:r>
      <w:r>
        <w:rPr>
          <w:rFonts w:cstheme="minorHAnsi"/>
          <w:color w:val="000000"/>
          <w:shd w:val="clear" w:color="auto" w:fill="FFFFFF"/>
        </w:rPr>
        <w:t xml:space="preserve"> with the times </w:t>
      </w:r>
      <w:r w:rsidR="00633F81">
        <w:rPr>
          <w:rFonts w:cstheme="minorHAnsi"/>
          <w:color w:val="000000"/>
          <w:shd w:val="clear" w:color="auto" w:fill="FFFFFF"/>
        </w:rPr>
        <w:t xml:space="preserve">because they see, hear and feel those changes more than </w:t>
      </w:r>
      <w:r w:rsidR="00184EBA">
        <w:rPr>
          <w:rFonts w:cstheme="minorHAnsi"/>
          <w:color w:val="000000"/>
          <w:shd w:val="clear" w:color="auto" w:fill="FFFFFF"/>
        </w:rPr>
        <w:t>any discipline</w:t>
      </w:r>
      <w:r w:rsidR="00FA1B20">
        <w:rPr>
          <w:rFonts w:cstheme="minorHAnsi"/>
          <w:color w:val="000000"/>
          <w:shd w:val="clear" w:color="auto" w:fill="FFFFFF"/>
        </w:rPr>
        <w:t>. This is because</w:t>
      </w:r>
      <w:r w:rsidR="00184EBA">
        <w:rPr>
          <w:rFonts w:cstheme="minorHAnsi"/>
          <w:color w:val="000000"/>
          <w:shd w:val="clear" w:color="auto" w:fill="FFFFFF"/>
        </w:rPr>
        <w:t xml:space="preserve"> their work dips into virtually every area of living</w:t>
      </w:r>
      <w:r w:rsidR="00933F7D">
        <w:rPr>
          <w:rFonts w:cstheme="minorHAnsi"/>
          <w:color w:val="000000"/>
          <w:shd w:val="clear" w:color="auto" w:fill="FFFFFF"/>
        </w:rPr>
        <w:t>. E</w:t>
      </w:r>
      <w:r>
        <w:rPr>
          <w:rFonts w:cstheme="minorHAnsi"/>
          <w:color w:val="000000"/>
          <w:shd w:val="clear" w:color="auto" w:fill="FFFFFF"/>
        </w:rPr>
        <w:t xml:space="preserve">thnographic studies now ensue </w:t>
      </w:r>
      <w:r w:rsidR="00AC109E">
        <w:rPr>
          <w:rFonts w:cstheme="minorHAnsi"/>
          <w:color w:val="000000"/>
          <w:shd w:val="clear" w:color="auto" w:fill="FFFFFF"/>
        </w:rPr>
        <w:t>on</w:t>
      </w:r>
      <w:r>
        <w:rPr>
          <w:rFonts w:cstheme="minorHAnsi"/>
          <w:color w:val="000000"/>
          <w:shd w:val="clear" w:color="auto" w:fill="FFFFFF"/>
        </w:rPr>
        <w:t xml:space="preserve"> cultures and societies </w:t>
      </w:r>
      <w:r w:rsidR="00314B0C">
        <w:rPr>
          <w:rFonts w:cstheme="minorHAnsi"/>
          <w:color w:val="000000"/>
          <w:shd w:val="clear" w:color="auto" w:fill="FFFFFF"/>
        </w:rPr>
        <w:t xml:space="preserve">in the backyard, down the street, </w:t>
      </w:r>
      <w:r w:rsidR="006A2F7D">
        <w:rPr>
          <w:rFonts w:cstheme="minorHAnsi"/>
          <w:color w:val="000000"/>
          <w:shd w:val="clear" w:color="auto" w:fill="FFFFFF"/>
        </w:rPr>
        <w:t>in the neighbouring town</w:t>
      </w:r>
      <w:r w:rsidR="003F4E93">
        <w:rPr>
          <w:rFonts w:cstheme="minorHAnsi"/>
          <w:color w:val="000000"/>
          <w:shd w:val="clear" w:color="auto" w:fill="FFFFFF"/>
        </w:rPr>
        <w:t>,</w:t>
      </w:r>
      <w:r w:rsidR="00831458">
        <w:rPr>
          <w:rFonts w:cstheme="minorHAnsi"/>
          <w:color w:val="000000"/>
          <w:shd w:val="clear" w:color="auto" w:fill="FFFFFF"/>
        </w:rPr>
        <w:t xml:space="preserve"> as well as </w:t>
      </w:r>
      <w:r w:rsidR="00E25B80">
        <w:rPr>
          <w:rFonts w:cstheme="minorHAnsi"/>
          <w:color w:val="000000"/>
          <w:shd w:val="clear" w:color="auto" w:fill="FFFFFF"/>
        </w:rPr>
        <w:t>further afield as before</w:t>
      </w:r>
      <w:r w:rsidR="00B56100">
        <w:rPr>
          <w:rFonts w:cstheme="minorHAnsi"/>
          <w:color w:val="000000"/>
          <w:shd w:val="clear" w:color="auto" w:fill="FFFFFF"/>
        </w:rPr>
        <w:t xml:space="preserve">, all the while </w:t>
      </w:r>
      <w:r w:rsidR="00C50482">
        <w:rPr>
          <w:rFonts w:cstheme="minorHAnsi"/>
          <w:color w:val="000000"/>
          <w:shd w:val="clear" w:color="auto" w:fill="FFFFFF"/>
        </w:rPr>
        <w:t>curious about</w:t>
      </w:r>
      <w:r>
        <w:rPr>
          <w:rFonts w:cstheme="minorHAnsi"/>
          <w:color w:val="000000"/>
          <w:shd w:val="clear" w:color="auto" w:fill="FFFFFF"/>
        </w:rPr>
        <w:t xml:space="preserve"> the new </w:t>
      </w:r>
      <w:r w:rsidR="00DC1E6D">
        <w:rPr>
          <w:rFonts w:cstheme="minorHAnsi"/>
          <w:color w:val="000000"/>
          <w:shd w:val="clear" w:color="auto" w:fill="FFFFFF"/>
        </w:rPr>
        <w:t xml:space="preserve">and </w:t>
      </w:r>
      <w:r>
        <w:rPr>
          <w:rFonts w:cstheme="minorHAnsi"/>
          <w:color w:val="000000"/>
          <w:shd w:val="clear" w:color="auto" w:fill="FFFFFF"/>
        </w:rPr>
        <w:t>integrated cultures</w:t>
      </w:r>
      <w:r w:rsidR="00C50482">
        <w:rPr>
          <w:rFonts w:cstheme="minorHAnsi"/>
          <w:color w:val="000000"/>
          <w:shd w:val="clear" w:color="auto" w:fill="FFFFFF"/>
        </w:rPr>
        <w:t xml:space="preserve"> that are forming</w:t>
      </w:r>
      <w:r>
        <w:rPr>
          <w:rFonts w:cstheme="minorHAnsi"/>
          <w:color w:val="000000"/>
          <w:shd w:val="clear" w:color="auto" w:fill="FFFFFF"/>
        </w:rPr>
        <w:t xml:space="preserve">. </w:t>
      </w:r>
      <w:r w:rsidR="008F26C8">
        <w:t>“As that world changes, so the people, the academics and their relationship change and so too must the nature of the discipline” (Wade, 1997, p.2)</w:t>
      </w:r>
    </w:p>
    <w:p w14:paraId="67B05A04" w14:textId="77777777" w:rsidR="008F26C8" w:rsidRDefault="008F26C8" w:rsidP="000B517B">
      <w:pPr>
        <w:rPr>
          <w:rFonts w:cstheme="minorHAnsi"/>
          <w:color w:val="000000"/>
          <w:shd w:val="clear" w:color="auto" w:fill="FFFFFF"/>
        </w:rPr>
      </w:pPr>
    </w:p>
    <w:p w14:paraId="5F078328" w14:textId="1E6686B5" w:rsidR="000B517B" w:rsidRDefault="001A1C0C" w:rsidP="000B517B">
      <w:pPr>
        <w:rPr>
          <w:rFonts w:cstheme="minorHAnsi"/>
          <w:color w:val="000000"/>
          <w:shd w:val="clear" w:color="auto" w:fill="FFFFFF"/>
        </w:rPr>
      </w:pPr>
      <w:r>
        <w:rPr>
          <w:rFonts w:cstheme="minorHAnsi"/>
          <w:color w:val="000000"/>
          <w:shd w:val="clear" w:color="auto" w:fill="FFFFFF"/>
        </w:rPr>
        <w:t>That said, in a world where statistics are depended on to justify action, the qualitative research of anthropologists cannot be emblazoned in fancy graphs and charts to prove any point</w:t>
      </w:r>
      <w:r w:rsidR="007614C7">
        <w:rPr>
          <w:rFonts w:cstheme="minorHAnsi"/>
          <w:color w:val="000000"/>
          <w:shd w:val="clear" w:color="auto" w:fill="FFFFFF"/>
        </w:rPr>
        <w:t xml:space="preserve">, and I believe this </w:t>
      </w:r>
      <w:r w:rsidR="00F6242B">
        <w:rPr>
          <w:rFonts w:cstheme="minorHAnsi"/>
          <w:color w:val="000000"/>
          <w:shd w:val="clear" w:color="auto" w:fill="FFFFFF"/>
        </w:rPr>
        <w:t xml:space="preserve">is one of the reasons why other disciplines and the public </w:t>
      </w:r>
      <w:r w:rsidR="00CB3559">
        <w:rPr>
          <w:rFonts w:cstheme="minorHAnsi"/>
          <w:color w:val="000000"/>
          <w:shd w:val="clear" w:color="auto" w:fill="FFFFFF"/>
        </w:rPr>
        <w:t>do not value anthropological knowledge quite as readily</w:t>
      </w:r>
      <w:r w:rsidR="00747988">
        <w:rPr>
          <w:rFonts w:cstheme="minorHAnsi"/>
          <w:color w:val="000000"/>
          <w:shd w:val="clear" w:color="auto" w:fill="FFFFFF"/>
        </w:rPr>
        <w:t>.</w:t>
      </w:r>
    </w:p>
    <w:p w14:paraId="5E4A8845" w14:textId="77777777" w:rsidR="00AA168C" w:rsidRPr="00686B44" w:rsidRDefault="00AA168C" w:rsidP="000B517B">
      <w:pPr>
        <w:rPr>
          <w:rFonts w:cstheme="minorHAnsi"/>
          <w:color w:val="000000"/>
          <w:shd w:val="clear" w:color="auto" w:fill="FFFFFF"/>
        </w:rPr>
      </w:pPr>
    </w:p>
    <w:p w14:paraId="2784B7A0" w14:textId="31C72971" w:rsidR="005E169A" w:rsidRDefault="005E169A" w:rsidP="005E169A">
      <w:pPr>
        <w:pStyle w:val="Heading1"/>
      </w:pPr>
      <w:r>
        <w:t>Key themes</w:t>
      </w:r>
    </w:p>
    <w:p w14:paraId="408DA9C5" w14:textId="15B6BC9E" w:rsidR="009E6638" w:rsidRDefault="009E6638" w:rsidP="009E6638"/>
    <w:p w14:paraId="4E2FE9D2" w14:textId="48FDF3BA" w:rsidR="00CB7530" w:rsidRDefault="00CB7530" w:rsidP="00CB7530">
      <w:pPr>
        <w:pStyle w:val="Heading2"/>
        <w:numPr>
          <w:ilvl w:val="0"/>
          <w:numId w:val="1"/>
        </w:numPr>
      </w:pPr>
      <w:r>
        <w:t>Difference</w:t>
      </w:r>
    </w:p>
    <w:p w14:paraId="517BF6AB" w14:textId="1BB2DEA2" w:rsidR="00DB6EFE" w:rsidRDefault="00DB6EFE" w:rsidP="00DB6EFE"/>
    <w:p w14:paraId="6962319F" w14:textId="7497BD75" w:rsidR="00E163A1" w:rsidRDefault="00DB6EFE" w:rsidP="005713CB">
      <w:r>
        <w:t>The theme of difference appears in many of the GDAT debates</w:t>
      </w:r>
      <w:r w:rsidR="007D5DE7">
        <w:t xml:space="preserve">. </w:t>
      </w:r>
      <w:r w:rsidR="00B044CA">
        <w:t>T</w:t>
      </w:r>
      <w:r w:rsidR="007D5DE7">
        <w:t xml:space="preserve">he </w:t>
      </w:r>
      <w:r w:rsidR="00F628E7">
        <w:t xml:space="preserve">anthropologist’s work </w:t>
      </w:r>
      <w:r w:rsidR="00E227C4">
        <w:t xml:space="preserve">is </w:t>
      </w:r>
      <w:r w:rsidR="0002513D">
        <w:t>primarily</w:t>
      </w:r>
      <w:r w:rsidR="00947AFD">
        <w:t xml:space="preserve"> a focus on difference. The Other is </w:t>
      </w:r>
      <w:r w:rsidR="003E2DE0">
        <w:t xml:space="preserve">studied. </w:t>
      </w:r>
      <w:r w:rsidR="00576A18">
        <w:t xml:space="preserve">In 1993, the </w:t>
      </w:r>
      <w:r w:rsidR="00D676F7">
        <w:t xml:space="preserve">debate explored the </w:t>
      </w:r>
      <w:r w:rsidR="00822D2A">
        <w:t xml:space="preserve">theme of difference </w:t>
      </w:r>
      <w:r w:rsidR="005F0C59">
        <w:t>with</w:t>
      </w:r>
      <w:r w:rsidR="00D676F7">
        <w:t xml:space="preserve"> </w:t>
      </w:r>
      <w:r w:rsidR="00A727CF">
        <w:t>its antonym</w:t>
      </w:r>
      <w:r w:rsidR="003D0D41">
        <w:t xml:space="preserve">, the same, </w:t>
      </w:r>
      <w:r w:rsidR="007D4817">
        <w:t>regarding</w:t>
      </w:r>
      <w:r w:rsidR="00D676F7">
        <w:t xml:space="preserve"> </w:t>
      </w:r>
      <w:r w:rsidR="00F31D96">
        <w:t xml:space="preserve">cross-cultural </w:t>
      </w:r>
      <w:r w:rsidR="0041750F">
        <w:t xml:space="preserve">aesthetics. Power imbalances highlighted differences in the 1995 debate </w:t>
      </w:r>
      <w:r w:rsidR="00B0256A">
        <w:t>on advocacy</w:t>
      </w:r>
      <w:r w:rsidR="001F1801">
        <w:t xml:space="preserve"> and in 2017 on racism. </w:t>
      </w:r>
      <w:r w:rsidR="006E1380">
        <w:t>Human rights were expounded in 1999</w:t>
      </w:r>
      <w:r w:rsidR="00D01FF1">
        <w:t xml:space="preserve">, with </w:t>
      </w:r>
      <w:r w:rsidR="007F6228">
        <w:t xml:space="preserve">comparative </w:t>
      </w:r>
      <w:r w:rsidR="007F6228">
        <w:lastRenderedPageBreak/>
        <w:t xml:space="preserve">language </w:t>
      </w:r>
      <w:r w:rsidR="00143244">
        <w:t>highlighting them</w:t>
      </w:r>
      <w:r w:rsidR="008C6C38">
        <w:t>-</w:t>
      </w:r>
      <w:r w:rsidR="00143244">
        <w:t>and</w:t>
      </w:r>
      <w:r w:rsidR="008C6C38">
        <w:t>-</w:t>
      </w:r>
      <w:r w:rsidR="00143244">
        <w:t xml:space="preserve">us </w:t>
      </w:r>
      <w:r w:rsidR="008C6C38">
        <w:t xml:space="preserve">scenarios, </w:t>
      </w:r>
      <w:r w:rsidR="00E00EE9">
        <w:t xml:space="preserve">thus </w:t>
      </w:r>
      <w:r w:rsidR="005713CB">
        <w:t>elucidating difference.</w:t>
      </w:r>
      <w:r w:rsidR="00032BA2">
        <w:t xml:space="preserve"> </w:t>
      </w:r>
      <w:r w:rsidR="00545AEA">
        <w:t xml:space="preserve">How difference affects the </w:t>
      </w:r>
      <w:r w:rsidR="004D0A41">
        <w:t>food industry</w:t>
      </w:r>
      <w:r w:rsidR="00E31919">
        <w:t xml:space="preserve"> </w:t>
      </w:r>
      <w:r w:rsidR="00545AEA">
        <w:t>is a specialism for anthropologists.</w:t>
      </w:r>
      <w:r w:rsidR="00E31919">
        <w:t xml:space="preserve"> </w:t>
      </w:r>
    </w:p>
    <w:p w14:paraId="2AC49D10" w14:textId="40B54AA1" w:rsidR="00E568C3" w:rsidRDefault="00E568C3" w:rsidP="00821BEB"/>
    <w:p w14:paraId="05FCD6DD" w14:textId="0DA07593" w:rsidR="00821BEB" w:rsidRDefault="00B8710B" w:rsidP="00821BEB">
      <w:r>
        <w:t xml:space="preserve">With </w:t>
      </w:r>
      <w:r w:rsidR="00FA65A9">
        <w:t xml:space="preserve">global travel </w:t>
      </w:r>
      <w:r w:rsidR="00FB1E52">
        <w:t xml:space="preserve">becoming more </w:t>
      </w:r>
      <w:r w:rsidR="00451DB3">
        <w:t>widespread</w:t>
      </w:r>
      <w:r w:rsidR="005A6F4F">
        <w:t xml:space="preserve">, </w:t>
      </w:r>
      <w:r w:rsidR="0028488D">
        <w:t xml:space="preserve">different ingredients, dishes and flavours </w:t>
      </w:r>
      <w:r w:rsidR="0014177F">
        <w:t xml:space="preserve">are </w:t>
      </w:r>
      <w:r w:rsidR="005C0A22">
        <w:t>enjoyed</w:t>
      </w:r>
      <w:r w:rsidR="0014177F">
        <w:t xml:space="preserve"> </w:t>
      </w:r>
      <w:r w:rsidR="0039437E">
        <w:t xml:space="preserve">in the country of origin and brought home. </w:t>
      </w:r>
      <w:r w:rsidR="00DB77B1">
        <w:t xml:space="preserve">With </w:t>
      </w:r>
      <w:r w:rsidR="0092178A">
        <w:t>globalisation</w:t>
      </w:r>
      <w:r w:rsidR="00824C91">
        <w:t xml:space="preserve">, </w:t>
      </w:r>
      <w:r w:rsidR="005C357D">
        <w:t xml:space="preserve">more </w:t>
      </w:r>
      <w:r w:rsidR="007838CD">
        <w:t xml:space="preserve">exposure to </w:t>
      </w:r>
      <w:r w:rsidR="00EA01E7">
        <w:t>‘foreign’ foods merge</w:t>
      </w:r>
      <w:r w:rsidR="005C0A22">
        <w:t>s</w:t>
      </w:r>
      <w:r w:rsidR="00EA01E7">
        <w:t xml:space="preserve"> </w:t>
      </w:r>
      <w:r w:rsidR="007269EB">
        <w:t xml:space="preserve">food </w:t>
      </w:r>
      <w:r w:rsidR="00EA01E7">
        <w:t>cultures</w:t>
      </w:r>
      <w:r w:rsidR="009753F6">
        <w:t xml:space="preserve">. </w:t>
      </w:r>
      <w:r w:rsidR="00371B48">
        <w:t xml:space="preserve"> </w:t>
      </w:r>
      <w:r w:rsidR="009753F6">
        <w:t>I</w:t>
      </w:r>
      <w:r w:rsidR="00371B48">
        <w:t xml:space="preserve">n the UK for example, curries, </w:t>
      </w:r>
      <w:r w:rsidR="009D3D7B">
        <w:t>sushi</w:t>
      </w:r>
      <w:r w:rsidR="00D16A0C">
        <w:t xml:space="preserve"> and </w:t>
      </w:r>
      <w:r w:rsidR="000148BB">
        <w:t xml:space="preserve">pasta </w:t>
      </w:r>
      <w:r w:rsidR="002718A3">
        <w:t>are</w:t>
      </w:r>
      <w:r w:rsidR="008636DD">
        <w:t xml:space="preserve"> no longer exotic </w:t>
      </w:r>
      <w:r w:rsidR="00221FC7">
        <w:t>items on the</w:t>
      </w:r>
      <w:r w:rsidR="009D529A">
        <w:t xml:space="preserve"> dinner plate. </w:t>
      </w:r>
      <w:r w:rsidR="00A64D7D">
        <w:t xml:space="preserve">The upside for this is </w:t>
      </w:r>
      <w:r w:rsidR="002451DA">
        <w:t xml:space="preserve">a celebration </w:t>
      </w:r>
      <w:r w:rsidR="002718A3">
        <w:t>of</w:t>
      </w:r>
      <w:r w:rsidR="002451DA">
        <w:t xml:space="preserve"> inclusivity and diversity, with ingredients and </w:t>
      </w:r>
      <w:r w:rsidR="005844D6">
        <w:t xml:space="preserve">menus suiting equally the tastes and preferences of </w:t>
      </w:r>
      <w:r w:rsidR="003D35A7">
        <w:t xml:space="preserve">many </w:t>
      </w:r>
      <w:r w:rsidR="00C20331">
        <w:t xml:space="preserve">ethnic </w:t>
      </w:r>
      <w:r w:rsidR="002718A3">
        <w:t>groups</w:t>
      </w:r>
      <w:r w:rsidR="0048690F">
        <w:t xml:space="preserve">. However, to satisfy demand for </w:t>
      </w:r>
      <w:r w:rsidR="0046596F">
        <w:t xml:space="preserve">such a range of options, the </w:t>
      </w:r>
      <w:r w:rsidR="005A4D90">
        <w:t>supermarkets drive prices down</w:t>
      </w:r>
      <w:r w:rsidR="004E2784">
        <w:t xml:space="preserve">, </w:t>
      </w:r>
      <w:r w:rsidR="003F4FF6">
        <w:t xml:space="preserve">dictate </w:t>
      </w:r>
      <w:r w:rsidR="00FF4F76">
        <w:t xml:space="preserve">supply and </w:t>
      </w:r>
      <w:r w:rsidR="0011050E">
        <w:t xml:space="preserve">exacerbate pollution by racking up food miles, </w:t>
      </w:r>
      <w:r w:rsidR="003272F6">
        <w:t>increas</w:t>
      </w:r>
      <w:r w:rsidR="00944169">
        <w:t>e</w:t>
      </w:r>
      <w:r w:rsidR="003272F6">
        <w:t xml:space="preserve"> plastic </w:t>
      </w:r>
      <w:r w:rsidR="0011050E">
        <w:t>packaging</w:t>
      </w:r>
      <w:r w:rsidR="00AD5CFF">
        <w:t xml:space="preserve"> and automat</w:t>
      </w:r>
      <w:r w:rsidR="00685665">
        <w:t>e</w:t>
      </w:r>
      <w:r w:rsidR="00AD5CFF">
        <w:t xml:space="preserve"> </w:t>
      </w:r>
      <w:r w:rsidR="001126BA">
        <w:t>production in the name of e</w:t>
      </w:r>
      <w:r w:rsidR="00D212C4">
        <w:t xml:space="preserve">conomic efficiencies – all of which </w:t>
      </w:r>
      <w:r w:rsidR="00493F44">
        <w:t>affect personal health and well-being</w:t>
      </w:r>
      <w:r w:rsidR="008218E8">
        <w:t xml:space="preserve"> of customers, staff</w:t>
      </w:r>
      <w:r w:rsidR="00C94B54">
        <w:t xml:space="preserve">, producers and manufacturers. </w:t>
      </w:r>
      <w:r w:rsidR="00C3712E">
        <w:t>Every one of these issues is studied by anthropologists</w:t>
      </w:r>
      <w:r w:rsidR="0025659A">
        <w:t>.</w:t>
      </w:r>
    </w:p>
    <w:p w14:paraId="47A2740B" w14:textId="3E4AAEED" w:rsidR="00216E31" w:rsidRDefault="00216E31" w:rsidP="00821BEB"/>
    <w:p w14:paraId="0835DE04" w14:textId="3C0AA5C8" w:rsidR="00216E31" w:rsidRDefault="00216E31" w:rsidP="00216E31">
      <w:r>
        <w:t>The range of products on our supermarket shelves whatever the time of year</w:t>
      </w:r>
      <w:r w:rsidR="002544C8">
        <w:t>,</w:t>
      </w:r>
      <w:r>
        <w:t xml:space="preserve"> presents choice as avarice</w:t>
      </w:r>
      <w:r w:rsidR="00D24905">
        <w:t>. T</w:t>
      </w:r>
      <w:r>
        <w:t xml:space="preserve">here is a demand for varied and sometimes rare ingredients from far-away to replicate the flavour and tastes of </w:t>
      </w:r>
      <w:r w:rsidR="00401523">
        <w:t>a</w:t>
      </w:r>
      <w:r>
        <w:t xml:space="preserve"> sojourn</w:t>
      </w:r>
      <w:r w:rsidR="00B92F3A">
        <w:t xml:space="preserve"> elsewhere</w:t>
      </w:r>
      <w:r>
        <w:t xml:space="preserve">. </w:t>
      </w:r>
      <w:r w:rsidR="00181B8E">
        <w:t xml:space="preserve">In order to have choice, there </w:t>
      </w:r>
      <w:r w:rsidR="004E49B5">
        <w:t>is</w:t>
      </w:r>
      <w:r w:rsidR="00181B8E">
        <w:t xml:space="preserve"> differenc</w:t>
      </w:r>
      <w:r w:rsidR="007E19E0">
        <w:t>e</w:t>
      </w:r>
      <w:r w:rsidR="002B131D">
        <w:t xml:space="preserve">. </w:t>
      </w:r>
      <w:r w:rsidR="00936D03">
        <w:t xml:space="preserve">Brooks et al </w:t>
      </w:r>
      <w:r w:rsidR="008E76BF">
        <w:t xml:space="preserve">explores </w:t>
      </w:r>
      <w:r w:rsidR="00E60D60">
        <w:t xml:space="preserve">how </w:t>
      </w:r>
      <w:r w:rsidR="00BF3A2C">
        <w:t xml:space="preserve">strategies are being developed to influence </w:t>
      </w:r>
      <w:r w:rsidR="00E60D60">
        <w:t xml:space="preserve">choice, </w:t>
      </w:r>
      <w:r w:rsidR="001548B1">
        <w:t xml:space="preserve">how people are being </w:t>
      </w:r>
      <w:r w:rsidR="00E60D60" w:rsidRPr="001548B1">
        <w:t>nudged</w:t>
      </w:r>
      <w:r w:rsidR="002D3FCA">
        <w:t xml:space="preserve"> </w:t>
      </w:r>
      <w:r w:rsidR="002D3FCA">
        <w:fldChar w:fldCharType="begin" w:fldLock="1"/>
      </w:r>
      <w:r w:rsidR="00A232E9">
        <w:instrText>ADDIN CSL_CITATION {"citationItems":[{"id":"ITEM-1","itemData":{"author":[{"dropping-particle":"","family":"Brooks","given":"Sally","non-dropping-particle":"","parse-names":false,"suffix":""},{"dropping-particle":"","family":"Burges Watson","given":"Duika","non-dropping-particle":"","parse-names":false,"suffix":""},{"dropping-particle":"","family":"Draper","given":"Alizon","non-dropping-particle":"","parse-names":false,"suffix":""},{"dropping-particle":"","family":"Goodman","given":"Michael","non-dropping-particle":"","parse-names":false,"suffix":""},{"dropping-particle":"","family":"Kvalvaag","given":"Heidi","non-dropping-particle":"","parse-names":false,"suffix":""},{"dropping-particle":"","family":"Wills","given":"Wendy","non-dropping-particle":"","parse-names":false,"suffix":""}],"chapter-number":"7","container-title":"Why We Eat, How We Eat. Contemporary Encounters between Foods and Bodies","id":"ITEM-1","issued":{"date-parts":[["2016"]]},"page":"149-168","publisher":"Routledge","publisher-place":"Abingdon","title":"Chewing on Choice","type":"chapter"},"uris":["http://www.mendeley.com/documents/?uuid=7388c458-4bfd-4ce0-92cc-38d2d2a25144"]}],"mendeley":{"formattedCitation":"(Brooks &lt;i&gt;et al.&lt;/i&gt;, 2016)","manualFormatting":"(2016, p.","plainTextFormattedCitation":"(Brooks et al., 2016)","previouslyFormattedCitation":"(Brooks &lt;i&gt;et al.&lt;/i&gt;, 2016)"},"properties":{"noteIndex":0},"schema":"https://github.com/citation-style-language/schema/raw/master/csl-citation.json"}</w:instrText>
      </w:r>
      <w:r w:rsidR="002D3FCA">
        <w:fldChar w:fldCharType="separate"/>
      </w:r>
      <w:r w:rsidR="002D3FCA" w:rsidRPr="002D3FCA">
        <w:rPr>
          <w:noProof/>
        </w:rPr>
        <w:t>(2016</w:t>
      </w:r>
      <w:r w:rsidR="002D3FCA">
        <w:rPr>
          <w:noProof/>
        </w:rPr>
        <w:t>, p.</w:t>
      </w:r>
      <w:r w:rsidR="002D3FCA">
        <w:fldChar w:fldCharType="end"/>
      </w:r>
      <w:r w:rsidR="00ED6EBD">
        <w:t>155)</w:t>
      </w:r>
      <w:r w:rsidR="00BF0B9E">
        <w:t xml:space="preserve"> </w:t>
      </w:r>
      <w:r w:rsidR="001548B1">
        <w:t xml:space="preserve">toward </w:t>
      </w:r>
      <w:r w:rsidR="00BF0B9E">
        <w:t xml:space="preserve">healthier </w:t>
      </w:r>
      <w:r w:rsidR="00AB1166">
        <w:t>eating.</w:t>
      </w:r>
      <w:r w:rsidR="001548B1">
        <w:t xml:space="preserve"> </w:t>
      </w:r>
      <w:r w:rsidR="006C15EA">
        <w:t>Strategies howe</w:t>
      </w:r>
      <w:r w:rsidR="00137084">
        <w:t xml:space="preserve">ver, that focus on the global issues of the nation’s health and </w:t>
      </w:r>
      <w:r w:rsidR="00422556">
        <w:t>environmental considerations do</w:t>
      </w:r>
      <w:r w:rsidR="009209E2">
        <w:t xml:space="preserve"> not sway </w:t>
      </w:r>
      <w:r w:rsidR="003E6EAD">
        <w:t xml:space="preserve">consumers </w:t>
      </w:r>
      <w:r w:rsidR="009209E2">
        <w:t xml:space="preserve">as much as </w:t>
      </w:r>
      <w:r w:rsidR="00CC7F14">
        <w:t xml:space="preserve">the bodily receptors of taste and </w:t>
      </w:r>
      <w:r w:rsidR="00BE2AEA">
        <w:t>satiation</w:t>
      </w:r>
      <w:r w:rsidR="00A95AF4">
        <w:t xml:space="preserve"> (</w:t>
      </w:r>
      <w:r w:rsidR="00FE70D6">
        <w:t xml:space="preserve">ibid., </w:t>
      </w:r>
      <w:r w:rsidR="00A95AF4">
        <w:t xml:space="preserve">p.163). </w:t>
      </w:r>
      <w:r w:rsidR="009D2246">
        <w:t xml:space="preserve">It is </w:t>
      </w:r>
      <w:r w:rsidR="00061C2E">
        <w:t xml:space="preserve">this sort of </w:t>
      </w:r>
      <w:r w:rsidR="009D2246">
        <w:t xml:space="preserve">anthropological knowledge </w:t>
      </w:r>
      <w:r w:rsidR="006050E5">
        <w:t xml:space="preserve">that </w:t>
      </w:r>
      <w:r w:rsidR="000867D6">
        <w:t xml:space="preserve">informs </w:t>
      </w:r>
      <w:r w:rsidR="001A3B89">
        <w:t xml:space="preserve">producers and retailers </w:t>
      </w:r>
      <w:r w:rsidR="001E0F63">
        <w:t>regarding their marketing policies</w:t>
      </w:r>
      <w:r w:rsidR="00F273CD">
        <w:t xml:space="preserve"> and buy</w:t>
      </w:r>
      <w:r w:rsidR="00C63756">
        <w:t>ing</w:t>
      </w:r>
      <w:r w:rsidR="00F273CD">
        <w:t xml:space="preserve"> decisions.</w:t>
      </w:r>
    </w:p>
    <w:p w14:paraId="52259E47" w14:textId="3EFC981E" w:rsidR="00216E31" w:rsidRDefault="00216E31" w:rsidP="00821BEB"/>
    <w:p w14:paraId="64CEE3DA" w14:textId="775B12FC" w:rsidR="005B4037" w:rsidRDefault="008511A7" w:rsidP="00821BEB">
      <w:r>
        <w:t xml:space="preserve">Pottier </w:t>
      </w:r>
      <w:r w:rsidR="009135DC">
        <w:t xml:space="preserve">contends that </w:t>
      </w:r>
      <w:r w:rsidR="007F2315">
        <w:t>difference</w:t>
      </w:r>
      <w:r w:rsidR="005B4037">
        <w:t xml:space="preserve"> in the form of </w:t>
      </w:r>
      <w:r w:rsidR="00614E80">
        <w:t>domination and injustice</w:t>
      </w:r>
      <w:r w:rsidR="004E214E">
        <w:t xml:space="preserve">, </w:t>
      </w:r>
      <w:r w:rsidR="00B94910">
        <w:t xml:space="preserve">appear frequently in </w:t>
      </w:r>
      <w:r w:rsidR="002979A5">
        <w:t>“</w:t>
      </w:r>
      <w:r w:rsidR="00B94910">
        <w:t>anthropological literature</w:t>
      </w:r>
      <w:r w:rsidR="006B4677">
        <w:t xml:space="preserve"> on food and agriculture</w:t>
      </w:r>
      <w:r w:rsidR="002979A5">
        <w:t>”</w:t>
      </w:r>
      <w:r w:rsidR="00A232E9">
        <w:t xml:space="preserve"> </w:t>
      </w:r>
      <w:r w:rsidR="00A232E9">
        <w:fldChar w:fldCharType="begin" w:fldLock="1"/>
      </w:r>
      <w:r w:rsidR="00BF3F73">
        <w:instrText>ADDIN CSL_CITATION {"citationItems":[{"id":"ITEM-1","itemData":{"author":[{"dropping-particle":"","family":"Pottier","given":"Johan","non-dropping-particle":"","parse-names":false,"suffix":""}],"id":"ITEM-1","issued":{"date-parts":[["1999"]]},"publisher":"Polity Press","publisher-place":"Cambridge","title":"Anthropology of Food","type":"book"},"uris":["http://www.mendeley.com/documents/?uuid=7ff13639-a172-43ad-9c98-9cdc838a877b"]}],"mendeley":{"formattedCitation":"(Pottier, 1999)","manualFormatting":"(Pottier, 1999, p.4)","plainTextFormattedCitation":"(Pottier, 1999)","previouslyFormattedCitation":"(Pottier, 1999)"},"properties":{"noteIndex":0},"schema":"https://github.com/citation-style-language/schema/raw/master/csl-citation.json"}</w:instrText>
      </w:r>
      <w:r w:rsidR="00A232E9">
        <w:fldChar w:fldCharType="separate"/>
      </w:r>
      <w:r w:rsidR="00A232E9" w:rsidRPr="00A232E9">
        <w:rPr>
          <w:noProof/>
        </w:rPr>
        <w:t>(Pottier, 1999</w:t>
      </w:r>
      <w:r w:rsidR="00A232E9">
        <w:rPr>
          <w:noProof/>
        </w:rPr>
        <w:t>, p.4</w:t>
      </w:r>
      <w:r w:rsidR="00A232E9" w:rsidRPr="00A232E9">
        <w:rPr>
          <w:noProof/>
        </w:rPr>
        <w:t>)</w:t>
      </w:r>
      <w:r w:rsidR="00A232E9">
        <w:fldChar w:fldCharType="end"/>
      </w:r>
      <w:r w:rsidR="00120A77">
        <w:t xml:space="preserve"> and </w:t>
      </w:r>
      <w:r w:rsidR="00802A3E">
        <w:t xml:space="preserve">he </w:t>
      </w:r>
      <w:r w:rsidR="00E53A3C">
        <w:t xml:space="preserve">recognises that </w:t>
      </w:r>
      <w:r w:rsidR="003975C4">
        <w:t>anthropologists can “</w:t>
      </w:r>
      <w:r w:rsidR="000E719B">
        <w:t>alter conventional ways of viewing change” (</w:t>
      </w:r>
      <w:r w:rsidR="00A232E9">
        <w:t xml:space="preserve">ibid., </w:t>
      </w:r>
      <w:r w:rsidR="000E719B">
        <w:t>p.6)</w:t>
      </w:r>
      <w:r w:rsidR="00613645">
        <w:t xml:space="preserve">, </w:t>
      </w:r>
      <w:r w:rsidR="00A33DA4">
        <w:t xml:space="preserve">presenting a </w:t>
      </w:r>
      <w:r w:rsidR="00617A4A">
        <w:t xml:space="preserve">“need to consider </w:t>
      </w:r>
      <w:r w:rsidR="009F683A">
        <w:t>how so-called ‘local-cultures’ reshape the so-called ‘external’ structures.</w:t>
      </w:r>
      <w:r w:rsidR="00106CD6">
        <w:t xml:space="preserve">” </w:t>
      </w:r>
      <w:r w:rsidR="009C01B9">
        <w:t xml:space="preserve">He </w:t>
      </w:r>
      <w:r w:rsidR="0025444A">
        <w:t xml:space="preserve">cites </w:t>
      </w:r>
      <w:r w:rsidR="007F7B05">
        <w:t>examples of anthropolog</w:t>
      </w:r>
      <w:r w:rsidR="00791157">
        <w:t xml:space="preserve">y playing a major part in debates and </w:t>
      </w:r>
      <w:r w:rsidR="00B25F79">
        <w:t xml:space="preserve">discussions on </w:t>
      </w:r>
      <w:r w:rsidR="000E3263">
        <w:t xml:space="preserve">policies and </w:t>
      </w:r>
      <w:r w:rsidR="00820962">
        <w:t xml:space="preserve">agricultural </w:t>
      </w:r>
      <w:r w:rsidR="0087457B">
        <w:t xml:space="preserve">problems </w:t>
      </w:r>
      <w:r w:rsidR="00327FE9">
        <w:t>in food security</w:t>
      </w:r>
      <w:r w:rsidR="00032E33">
        <w:t xml:space="preserve"> (</w:t>
      </w:r>
      <w:r w:rsidR="0034644E">
        <w:t xml:space="preserve">ibid., </w:t>
      </w:r>
      <w:r w:rsidR="00032E33">
        <w:t xml:space="preserve">p.8). </w:t>
      </w:r>
    </w:p>
    <w:p w14:paraId="020B6104" w14:textId="77777777" w:rsidR="005B4037" w:rsidRDefault="005B4037" w:rsidP="00821BEB"/>
    <w:p w14:paraId="7B647EC0" w14:textId="1378B804" w:rsidR="00247B7A" w:rsidRDefault="0086171E" w:rsidP="00821BEB">
      <w:r>
        <w:t xml:space="preserve">Big businesses demand </w:t>
      </w:r>
      <w:r w:rsidR="00B15127">
        <w:t xml:space="preserve">intense farming and larger profit margins. </w:t>
      </w:r>
      <w:r w:rsidR="00633332">
        <w:t>Who but anthropologists</w:t>
      </w:r>
      <w:r w:rsidR="00062F19">
        <w:t xml:space="preserve">, </w:t>
      </w:r>
      <w:r w:rsidR="00633332">
        <w:t xml:space="preserve">will </w:t>
      </w:r>
      <w:r w:rsidR="002243E8">
        <w:t xml:space="preserve">notice </w:t>
      </w:r>
      <w:r w:rsidR="006672E3">
        <w:t>the</w:t>
      </w:r>
      <w:r w:rsidR="00DC10F5">
        <w:t>se conglomerates’</w:t>
      </w:r>
      <w:r w:rsidR="006672E3">
        <w:t xml:space="preserve"> ‘selective visibility’</w:t>
      </w:r>
      <w:r w:rsidR="001051AC">
        <w:t>?</w:t>
      </w:r>
      <w:r w:rsidR="0034644E">
        <w:t xml:space="preserve"> </w:t>
      </w:r>
      <w:r w:rsidR="00692A47">
        <w:t>W</w:t>
      </w:r>
      <w:r w:rsidR="00B257BE">
        <w:t>omen who need</w:t>
      </w:r>
      <w:r w:rsidR="00A318AC">
        <w:t>ed</w:t>
      </w:r>
      <w:r w:rsidR="00B257BE">
        <w:t xml:space="preserve"> to grow</w:t>
      </w:r>
      <w:r w:rsidR="00FE39CA">
        <w:t>,</w:t>
      </w:r>
      <w:r w:rsidR="00B257BE">
        <w:t xml:space="preserve"> </w:t>
      </w:r>
      <w:r w:rsidR="00641454">
        <w:t>and c</w:t>
      </w:r>
      <w:r w:rsidR="00A318AC">
        <w:t>ould</w:t>
      </w:r>
      <w:r w:rsidR="00641454">
        <w:t xml:space="preserve"> only grow yams</w:t>
      </w:r>
      <w:r w:rsidR="00692A47">
        <w:t xml:space="preserve"> </w:t>
      </w:r>
      <w:r w:rsidR="00D31B44">
        <w:t>in</w:t>
      </w:r>
      <w:r w:rsidR="00692A47">
        <w:t xml:space="preserve"> Kenya</w:t>
      </w:r>
      <w:r w:rsidR="00FE39CA">
        <w:t>,</w:t>
      </w:r>
      <w:r w:rsidR="00641454">
        <w:t xml:space="preserve"> </w:t>
      </w:r>
      <w:r w:rsidR="00651BF3">
        <w:t>were not heard</w:t>
      </w:r>
      <w:r w:rsidR="00B217D2">
        <w:t xml:space="preserve"> </w:t>
      </w:r>
      <w:r w:rsidR="00A45B24">
        <w:t>(</w:t>
      </w:r>
      <w:r w:rsidR="00F473B4">
        <w:t>Pottier, 1999,</w:t>
      </w:r>
      <w:r w:rsidR="00A45B24">
        <w:t xml:space="preserve"> p.2, p.197) </w:t>
      </w:r>
      <w:r w:rsidR="00B217D2">
        <w:t xml:space="preserve">until the anthropologist </w:t>
      </w:r>
      <w:r w:rsidR="002A391F">
        <w:t xml:space="preserve">did what anthropologists do… </w:t>
      </w:r>
      <w:r w:rsidR="00677D0D">
        <w:t>learn with the people</w:t>
      </w:r>
      <w:r w:rsidR="000A7A48">
        <w:t xml:space="preserve"> studied and </w:t>
      </w:r>
      <w:r w:rsidR="00D21E92">
        <w:t xml:space="preserve">see their </w:t>
      </w:r>
      <w:proofErr w:type="gramStart"/>
      <w:r w:rsidR="00D21E92">
        <w:t>world-view</w:t>
      </w:r>
      <w:proofErr w:type="gramEnd"/>
      <w:r w:rsidR="00366E8F">
        <w:t>.</w:t>
      </w:r>
      <w:r w:rsidR="00D21E92">
        <w:t xml:space="preserve"> </w:t>
      </w:r>
      <w:r w:rsidR="00872703">
        <w:t xml:space="preserve">Whilst I am not a proponent of advocacy </w:t>
      </w:r>
      <w:r w:rsidR="00B02A5E">
        <w:t xml:space="preserve">per se </w:t>
      </w:r>
      <w:r w:rsidR="00366E8F">
        <w:t>by</w:t>
      </w:r>
      <w:r w:rsidR="00B02A5E">
        <w:t xml:space="preserve"> anthropologists, I am convinced that their </w:t>
      </w:r>
      <w:r w:rsidR="0063574E">
        <w:t xml:space="preserve">work should </w:t>
      </w:r>
      <w:r w:rsidR="00410133">
        <w:t xml:space="preserve">be visible and accessible and essentially inform </w:t>
      </w:r>
      <w:r w:rsidR="004E644A">
        <w:t>policy makers and leaders</w:t>
      </w:r>
      <w:r w:rsidR="00AA7C27">
        <w:t>.</w:t>
      </w:r>
    </w:p>
    <w:p w14:paraId="6906D930" w14:textId="46C702D2" w:rsidR="004D45E4" w:rsidRDefault="004D45E4" w:rsidP="00821BEB"/>
    <w:p w14:paraId="06E73B0D" w14:textId="0B705E97" w:rsidR="005C72AF" w:rsidRPr="00256DFF" w:rsidRDefault="00E57AF8" w:rsidP="00FD3247">
      <w:r>
        <w:t xml:space="preserve">Anthropologists are in a unique position to be able to discuss difference without </w:t>
      </w:r>
      <w:r w:rsidR="0047350D">
        <w:t xml:space="preserve">question. </w:t>
      </w:r>
      <w:proofErr w:type="spellStart"/>
      <w:r w:rsidR="00BF3F73">
        <w:t>Hutnyk</w:t>
      </w:r>
      <w:proofErr w:type="spellEnd"/>
      <w:r w:rsidR="00BF3F73">
        <w:t xml:space="preserve"> </w:t>
      </w:r>
      <w:r w:rsidR="00BF3F73">
        <w:fldChar w:fldCharType="begin" w:fldLock="1"/>
      </w:r>
      <w:r w:rsidR="003A2D75">
        <w:instrText>ADDIN CSL_CITATION {"citationItems":[{"id":"ITEM-1","itemData":{"author":[{"dropping-particle":"","family":"Hutnyk","given":"","non-dropping-particle":"","parse-names":false,"suffix":""}],"container-title":"October","id":"ITEM-1","issue":"October","issued":{"date-parts":[["1999"]]},"title":"The Right to Difference is a Fundamental Human Right","type":"article-journal"},"uris":["http://www.mendeley.com/documents/?uuid=3e03692d-3083-4232-afab-607251ce4119"]}],"mendeley":{"formattedCitation":"(Hutnyk, 1999)","manualFormatting":"(1999)","plainTextFormattedCitation":"(Hutnyk, 1999)","previouslyFormattedCitation":"(Hutnyk, 1999)"},"properties":{"noteIndex":0},"schema":"https://github.com/citation-style-language/schema/raw/master/csl-citation.json"}</w:instrText>
      </w:r>
      <w:r w:rsidR="00BF3F73">
        <w:fldChar w:fldCharType="separate"/>
      </w:r>
      <w:r w:rsidR="00BF3F73" w:rsidRPr="00BF3F73">
        <w:rPr>
          <w:noProof/>
        </w:rPr>
        <w:t>(1999)</w:t>
      </w:r>
      <w:r w:rsidR="00BF3F73">
        <w:fldChar w:fldCharType="end"/>
      </w:r>
      <w:r w:rsidR="00BF3F73">
        <w:t xml:space="preserve"> </w:t>
      </w:r>
      <w:r w:rsidR="00D5339C">
        <w:t>proclaims,</w:t>
      </w:r>
      <w:r w:rsidR="00DB7F47" w:rsidRPr="00FD3247">
        <w:t xml:space="preserve"> </w:t>
      </w:r>
      <w:r w:rsidR="00D5339C">
        <w:t>“</w:t>
      </w:r>
      <w:r w:rsidR="00DB7F47" w:rsidRPr="00FD3247">
        <w:t>Consider the absurdity, even the racism or exoticism, that is implied when it is said that group X are ‘different’… Yet, anthropologists have always found fame and justification in being the advocates of difference.</w:t>
      </w:r>
      <w:r w:rsidR="0036498A">
        <w:t xml:space="preserve">” </w:t>
      </w:r>
      <w:r w:rsidR="00FB21F7">
        <w:t xml:space="preserve">Difference must be understood, </w:t>
      </w:r>
      <w:r w:rsidR="00BF2709">
        <w:t xml:space="preserve">transparent and </w:t>
      </w:r>
      <w:r w:rsidR="002A67E2">
        <w:t xml:space="preserve">respected. </w:t>
      </w:r>
      <w:r w:rsidR="00734E2E" w:rsidRPr="00FD3247">
        <w:t xml:space="preserve">For this reason, </w:t>
      </w:r>
      <w:r w:rsidR="00D16DFB" w:rsidRPr="00FD3247">
        <w:t>others should value anthropological</w:t>
      </w:r>
      <w:r w:rsidR="003D3439">
        <w:t xml:space="preserve"> </w:t>
      </w:r>
      <w:r w:rsidR="00D00E2C">
        <w:t>commentary on difference.</w:t>
      </w:r>
    </w:p>
    <w:p w14:paraId="1F2A085D" w14:textId="2B39F1F8" w:rsidR="00CB7530" w:rsidRDefault="00CB7530" w:rsidP="00CB7530"/>
    <w:p w14:paraId="69047CB3" w14:textId="77777777" w:rsidR="00D5339C" w:rsidRDefault="00D5339C" w:rsidP="00CB7530"/>
    <w:p w14:paraId="417F44C2" w14:textId="236F5D16" w:rsidR="005E169A" w:rsidRDefault="00F86399" w:rsidP="005E169A">
      <w:pPr>
        <w:pStyle w:val="Heading2"/>
        <w:numPr>
          <w:ilvl w:val="0"/>
          <w:numId w:val="1"/>
        </w:numPr>
      </w:pPr>
      <w:r>
        <w:t>R</w:t>
      </w:r>
      <w:r w:rsidR="00CC5A82">
        <w:t>elations</w:t>
      </w:r>
    </w:p>
    <w:p w14:paraId="1DB06E4D" w14:textId="79BC9E0E" w:rsidR="007D31EC" w:rsidRDefault="007D31EC" w:rsidP="007D31EC"/>
    <w:p w14:paraId="5921E207" w14:textId="4983C0E5" w:rsidR="00C24148" w:rsidRPr="00256DFF" w:rsidRDefault="00C24148" w:rsidP="007E5B16">
      <w:proofErr w:type="spellStart"/>
      <w:r w:rsidRPr="007E5B16">
        <w:t>H</w:t>
      </w:r>
      <w:r w:rsidR="00061DC8">
        <w:t>utnyk</w:t>
      </w:r>
      <w:proofErr w:type="spellEnd"/>
      <w:r w:rsidR="00061DC8">
        <w:t xml:space="preserve"> (ibid., 1999)</w:t>
      </w:r>
      <w:r w:rsidRPr="007E5B16">
        <w:t xml:space="preserve"> link</w:t>
      </w:r>
      <w:r w:rsidR="007D40AE" w:rsidRPr="007E5B16">
        <w:t>s</w:t>
      </w:r>
      <w:r w:rsidRPr="007E5B16">
        <w:t xml:space="preserve"> the theme of </w:t>
      </w:r>
      <w:r w:rsidR="007D40AE" w:rsidRPr="007E5B16">
        <w:t>Difference</w:t>
      </w:r>
      <w:r w:rsidRPr="007E5B16">
        <w:t xml:space="preserve"> to the </w:t>
      </w:r>
      <w:r w:rsidR="000C501D">
        <w:t>second</w:t>
      </w:r>
      <w:r w:rsidR="00A54C2E" w:rsidRPr="007E5B16">
        <w:t xml:space="preserve"> </w:t>
      </w:r>
      <w:r w:rsidRPr="007E5B16">
        <w:t>theme</w:t>
      </w:r>
      <w:r w:rsidR="00A54C2E" w:rsidRPr="007E5B16">
        <w:t xml:space="preserve"> in this essay</w:t>
      </w:r>
      <w:r w:rsidR="000C501D">
        <w:t>,</w:t>
      </w:r>
      <w:r w:rsidR="00A54C2E" w:rsidRPr="007E5B16">
        <w:t xml:space="preserve"> Relation</w:t>
      </w:r>
      <w:r w:rsidR="008B11F2" w:rsidRPr="007E5B16">
        <w:t xml:space="preserve">s. </w:t>
      </w:r>
      <w:r w:rsidRPr="007E5B16">
        <w:t>“…difference is a relation, not a property of any person, group or culture.”</w:t>
      </w:r>
    </w:p>
    <w:p w14:paraId="1F72623D" w14:textId="77777777" w:rsidR="00C24148" w:rsidRDefault="00C24148" w:rsidP="004B3228"/>
    <w:p w14:paraId="43A26314" w14:textId="4F6465CA" w:rsidR="004B3228" w:rsidRDefault="004B3228" w:rsidP="004B3228">
      <w:r>
        <w:t xml:space="preserve">Relations are changing, not just between humans, but between humans and non-human animals, between humans and the environment, between humans and the </w:t>
      </w:r>
      <w:r w:rsidR="00B1338C">
        <w:t xml:space="preserve">whole </w:t>
      </w:r>
      <w:r>
        <w:t xml:space="preserve">cosmos they have created. </w:t>
      </w:r>
      <w:r w:rsidR="00CA1F61">
        <w:t>Stanford University</w:t>
      </w:r>
      <w:r w:rsidR="00AE1E4C">
        <w:t xml:space="preserve">’s definition </w:t>
      </w:r>
      <w:r>
        <w:t>confirms the relevance of anthropology to the debate of global change and the theme of relations. “</w:t>
      </w:r>
      <w:r w:rsidRPr="00B07D9A">
        <w:t xml:space="preserve">As anthropologists we largely focus on </w:t>
      </w:r>
      <w:r w:rsidRPr="00B83C49">
        <w:rPr>
          <w:b/>
          <w:bCs/>
        </w:rPr>
        <w:t>changing</w:t>
      </w:r>
      <w:r w:rsidRPr="00B07D9A">
        <w:t xml:space="preserve"> human </w:t>
      </w:r>
      <w:r w:rsidRPr="00B83C49">
        <w:rPr>
          <w:i/>
          <w:iCs/>
        </w:rPr>
        <w:t>relationships</w:t>
      </w:r>
      <w:r w:rsidRPr="00B07D9A">
        <w:t xml:space="preserve"> </w:t>
      </w:r>
      <w:r w:rsidRPr="00B83C49">
        <w:rPr>
          <w:b/>
          <w:bCs/>
        </w:rPr>
        <w:t>the world over</w:t>
      </w:r>
      <w:r w:rsidRPr="00B07D9A">
        <w:t xml:space="preserve"> and throughout time.</w:t>
      </w:r>
      <w:r>
        <w:t xml:space="preserve">” </w:t>
      </w:r>
    </w:p>
    <w:p w14:paraId="065213C2" w14:textId="77777777" w:rsidR="004B3228" w:rsidRDefault="004B3228" w:rsidP="005E169A"/>
    <w:p w14:paraId="044B26D9" w14:textId="08F8B40E" w:rsidR="00F86399" w:rsidRDefault="00B7579A" w:rsidP="005E169A">
      <w:r>
        <w:t>The theme of relations plays a significant part in the GDAT debates</w:t>
      </w:r>
      <w:r w:rsidR="0061267B">
        <w:t>:</w:t>
      </w:r>
      <w:r w:rsidR="00AC0CCF">
        <w:t xml:space="preserve"> In 1989 </w:t>
      </w:r>
      <w:r w:rsidR="005378E6">
        <w:t>the motion posits that society is obsolete</w:t>
      </w:r>
      <w:r w:rsidR="00966FE5">
        <w:t xml:space="preserve"> – what is society but a </w:t>
      </w:r>
      <w:r w:rsidR="00340B54">
        <w:t xml:space="preserve">network of </w:t>
      </w:r>
      <w:r w:rsidR="00373640">
        <w:t xml:space="preserve">power and </w:t>
      </w:r>
      <w:r w:rsidR="00340B54">
        <w:t>relations</w:t>
      </w:r>
      <w:r w:rsidR="005D6027">
        <w:t xml:space="preserve"> </w:t>
      </w:r>
      <w:r w:rsidR="003A2D75">
        <w:fldChar w:fldCharType="begin" w:fldLock="1"/>
      </w:r>
      <w:r w:rsidR="00C9755F">
        <w:instrText>ADDIN CSL_CITATION {"citationItems":[{"id":"ITEM-1","itemData":{"author":[{"dropping-particle":"","family":"Peel","given":"J.D.Y.","non-dropping-particle":"","parse-names":false,"suffix":""}],"container-title":"Key Debates in Anthropology","editor":[{"dropping-particle":"","family":"Ingold","given":"Tim","non-dropping-particle":"","parse-names":false,"suffix":""}],"id":"ITEM-1","issued":{"date-parts":[["2003"]]},"publisher":"Routledge","publisher-place":"London","title":"1989 debate The concept of society is theoretically obsolete","type":"chapter"},"uris":["http://www.mendeley.com/documents/?uuid=71ad555e-06e3-40d4-9aec-248b5b5795eb"]}],"mendeley":{"formattedCitation":"(Peel, 2003)","plainTextFormattedCitation":"(Peel, 2003)","previouslyFormattedCitation":"(Peel, 2003)"},"properties":{"noteIndex":0},"schema":"https://github.com/citation-style-language/schema/raw/master/csl-citation.json"}</w:instrText>
      </w:r>
      <w:r w:rsidR="003A2D75">
        <w:fldChar w:fldCharType="separate"/>
      </w:r>
      <w:r w:rsidR="003A2D75" w:rsidRPr="003A2D75">
        <w:rPr>
          <w:noProof/>
        </w:rPr>
        <w:t>(Peel, 2003)</w:t>
      </w:r>
      <w:r w:rsidR="003A2D75">
        <w:fldChar w:fldCharType="end"/>
      </w:r>
      <w:r w:rsidR="00FE0AC6">
        <w:t>;</w:t>
      </w:r>
      <w:r w:rsidR="004773D1">
        <w:t xml:space="preserve"> </w:t>
      </w:r>
      <w:r w:rsidR="00307F56">
        <w:t xml:space="preserve">the invention of relations </w:t>
      </w:r>
      <w:r w:rsidR="00E60B78">
        <w:t xml:space="preserve">is critically assessed </w:t>
      </w:r>
      <w:r w:rsidR="00307F56">
        <w:t xml:space="preserve">in 2010; </w:t>
      </w:r>
      <w:r w:rsidR="00A44DD0">
        <w:t xml:space="preserve">and </w:t>
      </w:r>
      <w:r w:rsidR="00E60B78">
        <w:t xml:space="preserve">together </w:t>
      </w:r>
      <w:r w:rsidR="00CC78BB">
        <w:t xml:space="preserve">with the </w:t>
      </w:r>
      <w:r w:rsidR="008E5C7C">
        <w:t xml:space="preserve">theme of difference, </w:t>
      </w:r>
      <w:r w:rsidR="00393235">
        <w:t xml:space="preserve">power imbalances </w:t>
      </w:r>
      <w:r w:rsidR="008E5C7C">
        <w:t xml:space="preserve">are </w:t>
      </w:r>
      <w:r w:rsidR="00FD156A">
        <w:t xml:space="preserve">examined </w:t>
      </w:r>
      <w:r w:rsidR="00540043">
        <w:t xml:space="preserve">that of course </w:t>
      </w:r>
      <w:r w:rsidR="00802724">
        <w:t>impact on relations</w:t>
      </w:r>
      <w:r w:rsidR="00975B4A">
        <w:t xml:space="preserve"> in 1999 debating human rights</w:t>
      </w:r>
      <w:r w:rsidR="00DD05CB">
        <w:t>, advocacy in 1995</w:t>
      </w:r>
      <w:r w:rsidR="00975B4A">
        <w:t xml:space="preserve"> and</w:t>
      </w:r>
      <w:r w:rsidR="00573FE1">
        <w:t xml:space="preserve"> racism</w:t>
      </w:r>
      <w:r w:rsidR="00975B4A">
        <w:t xml:space="preserve"> in 2017</w:t>
      </w:r>
      <w:r w:rsidR="00573FE1">
        <w:t>.</w:t>
      </w:r>
    </w:p>
    <w:p w14:paraId="33656A81" w14:textId="77777777" w:rsidR="00540ED9" w:rsidRDefault="00540ED9" w:rsidP="005E169A"/>
    <w:p w14:paraId="6E0BB23F" w14:textId="78B1C3A2" w:rsidR="00B7579A" w:rsidRDefault="00D32F69" w:rsidP="005E169A">
      <w:r>
        <w:t>Relations exist and grow</w:t>
      </w:r>
      <w:r w:rsidR="00A4746A">
        <w:t xml:space="preserve"> in c</w:t>
      </w:r>
      <w:r w:rsidR="00540ED9">
        <w:t>ommunities</w:t>
      </w:r>
      <w:r w:rsidR="00A4746A">
        <w:t>, in family units, in neighbourhoods, in business</w:t>
      </w:r>
      <w:r w:rsidR="00021807">
        <w:t xml:space="preserve"> and workplaces, </w:t>
      </w:r>
      <w:r w:rsidR="0014119A">
        <w:t>outdoors</w:t>
      </w:r>
      <w:r w:rsidR="00EB633C">
        <w:t xml:space="preserve"> or</w:t>
      </w:r>
      <w:r w:rsidR="0014119A">
        <w:t xml:space="preserve"> indoors</w:t>
      </w:r>
      <w:r w:rsidR="008619C3">
        <w:t>, locally and globally</w:t>
      </w:r>
      <w:r w:rsidR="0014119A">
        <w:t xml:space="preserve">. Humans are social beings. </w:t>
      </w:r>
      <w:r w:rsidR="00DB57C1">
        <w:t xml:space="preserve">Of note </w:t>
      </w:r>
      <w:r w:rsidR="00BD3699">
        <w:t xml:space="preserve">and </w:t>
      </w:r>
      <w:r w:rsidR="00DB57C1">
        <w:t xml:space="preserve">particularly </w:t>
      </w:r>
      <w:r w:rsidR="00EB633C">
        <w:t>regarding</w:t>
      </w:r>
      <w:r w:rsidR="00DB57C1">
        <w:t xml:space="preserve"> the environment, </w:t>
      </w:r>
      <w:r w:rsidR="002903C1">
        <w:t xml:space="preserve">relations </w:t>
      </w:r>
      <w:r w:rsidR="006E025E">
        <w:t xml:space="preserve">exist between humans and places, things, </w:t>
      </w:r>
      <w:r w:rsidR="00007085">
        <w:t>and</w:t>
      </w:r>
      <w:r w:rsidR="00A84A97">
        <w:t xml:space="preserve"> other animals. </w:t>
      </w:r>
      <w:r w:rsidR="006611AE">
        <w:t xml:space="preserve">Connections and meanings </w:t>
      </w:r>
      <w:r w:rsidR="00CD684E">
        <w:t>form relations</w:t>
      </w:r>
      <w:r w:rsidR="002742DD">
        <w:t xml:space="preserve"> and the fast-past </w:t>
      </w:r>
      <w:r w:rsidR="00BC7CA9">
        <w:t xml:space="preserve">developments in technological advancements have </w:t>
      </w:r>
      <w:r w:rsidR="00070EF6">
        <w:t xml:space="preserve">to date, pushed relations to a different dimension. </w:t>
      </w:r>
      <w:r w:rsidR="004E41B5">
        <w:t xml:space="preserve">Personal contact is </w:t>
      </w:r>
      <w:r w:rsidR="001A4C6C">
        <w:t xml:space="preserve">no longer </w:t>
      </w:r>
      <w:r w:rsidR="00537F29">
        <w:t xml:space="preserve">solely </w:t>
      </w:r>
      <w:r w:rsidR="001A4C6C">
        <w:t>about</w:t>
      </w:r>
      <w:r w:rsidR="005457B7">
        <w:t xml:space="preserve"> </w:t>
      </w:r>
      <w:r w:rsidR="00BE75C0">
        <w:t>physical presence</w:t>
      </w:r>
      <w:r w:rsidR="005457B7">
        <w:t>. D</w:t>
      </w:r>
      <w:r w:rsidR="000D6C61">
        <w:t xml:space="preserve">aily exchanges that </w:t>
      </w:r>
      <w:r w:rsidR="000C580B">
        <w:t xml:space="preserve">may have </w:t>
      </w:r>
      <w:r w:rsidR="00E461B3">
        <w:t>relied on</w:t>
      </w:r>
      <w:r w:rsidR="00306EC3">
        <w:t xml:space="preserve"> our animal instincts</w:t>
      </w:r>
      <w:r w:rsidR="00945EC8">
        <w:t xml:space="preserve"> </w:t>
      </w:r>
      <w:r w:rsidR="00C27470">
        <w:t>to communicate</w:t>
      </w:r>
      <w:r w:rsidR="00B857EB">
        <w:t xml:space="preserve"> accurately</w:t>
      </w:r>
      <w:r w:rsidR="00B85F4C">
        <w:t xml:space="preserve"> (voice </w:t>
      </w:r>
      <w:r w:rsidR="009668EE">
        <w:t xml:space="preserve">– pitch, speed, </w:t>
      </w:r>
      <w:r w:rsidR="00B85F4C">
        <w:t xml:space="preserve">intonation, </w:t>
      </w:r>
      <w:r w:rsidR="009668EE">
        <w:t xml:space="preserve">plus </w:t>
      </w:r>
      <w:r w:rsidR="00B85F4C">
        <w:t>body language)</w:t>
      </w:r>
      <w:r w:rsidR="00AA6C6E">
        <w:t xml:space="preserve">, are </w:t>
      </w:r>
      <w:r w:rsidR="00E6060A">
        <w:t xml:space="preserve">often </w:t>
      </w:r>
      <w:r w:rsidR="00052FA9">
        <w:t>misunderstood</w:t>
      </w:r>
      <w:r w:rsidR="0037404B" w:rsidRPr="0037404B">
        <w:t xml:space="preserve"> </w:t>
      </w:r>
      <w:r w:rsidR="0037404B">
        <w:t>nowadays</w:t>
      </w:r>
      <w:r w:rsidR="00E6060A">
        <w:t xml:space="preserve">. </w:t>
      </w:r>
      <w:r w:rsidR="00F420B0">
        <w:t xml:space="preserve">Online forums, use of texts and </w:t>
      </w:r>
      <w:r w:rsidR="00AF3A93">
        <w:t>image</w:t>
      </w:r>
      <w:r w:rsidR="00965612">
        <w:t xml:space="preserve"> manipulation, </w:t>
      </w:r>
      <w:r w:rsidR="006F67A9">
        <w:t>threaten</w:t>
      </w:r>
      <w:r w:rsidR="00965612">
        <w:t>s</w:t>
      </w:r>
      <w:r w:rsidR="006F67A9">
        <w:t xml:space="preserve"> to </w:t>
      </w:r>
      <w:r w:rsidR="00E6060A">
        <w:t xml:space="preserve">compromise friendships </w:t>
      </w:r>
      <w:r w:rsidR="00CE1C05">
        <w:t>and damage relations</w:t>
      </w:r>
      <w:r w:rsidR="004E685D">
        <w:t>.</w:t>
      </w:r>
      <w:r w:rsidR="00BA136C">
        <w:t xml:space="preserve"> </w:t>
      </w:r>
      <w:r w:rsidR="001754C7">
        <w:t xml:space="preserve">Anthropologists study </w:t>
      </w:r>
      <w:r w:rsidR="00C840A7">
        <w:t xml:space="preserve">The Other, not necessarily being </w:t>
      </w:r>
      <w:r w:rsidR="00F711B6">
        <w:t>human</w:t>
      </w:r>
      <w:r w:rsidR="00E35635">
        <w:t xml:space="preserve"> </w:t>
      </w:r>
      <w:r w:rsidR="00AE6574">
        <w:t>as with the</w:t>
      </w:r>
      <w:r w:rsidR="00E35635">
        <w:t xml:space="preserve"> Ontolo</w:t>
      </w:r>
      <w:r w:rsidR="00A26F68">
        <w:t>gical Turn.</w:t>
      </w:r>
      <w:r w:rsidR="001C5859">
        <w:t xml:space="preserve"> </w:t>
      </w:r>
      <w:r w:rsidR="00464BA9">
        <w:fldChar w:fldCharType="begin" w:fldLock="1"/>
      </w:r>
      <w:r w:rsidR="00DA77F2">
        <w:instrText>ADDIN CSL_CITATION {"citationItems":[{"id":"ITEM-1","itemData":{"ISSN":"1545-4703","abstract":"Tropical Americanism has proven to be one of the most dynamic and creative areas of contemporary anthropology, exerting a growing influence on the wider conceptual agenda. Yet despite this flourishing, and although the fundamental work of Lévi-Strauss—within which Amerindian thought is given pride of place—has already been in circulation for more than half a century, the radical originality of the contribution of the continent’s peoples to humanity’s intellectual heritage has yet to be fully absorbed by anthropology. More particularly, some of the implications of this contribution for anthropological theory itself are still waiting to be drawn. This is what I intend to begin to do here by suggesting some further thoughts on Amerindian perspectivism, a theme with which I have been occupied (or perhaps obsessed) over the last few years","author":[{"dropping-particle":"","family":"Viveiros De Castro","given":"Eduardo","non-dropping-particle":"","parse-names":false,"suffix":""}],"container-title":"Tipiti: Journal of the Society for the Anthropology of Lowland South America","id":"ITEM-1","issue":"1","issued":{"date-parts":[["2004"]]},"page":"2-22","title":"Perspectival anthropology and the method of controlled equivocation","type":"article-journal","volume":"2"},"uris":["http://www.mendeley.com/documents/?uuid=40c2f9eb-4eae-4075-8c03-f4056926e5ac"]}],"mendeley":{"formattedCitation":"(Viveiros De Castro, 2004)","manualFormatting":"(Viveiros De Castro, 2004, p.80)","plainTextFormattedCitation":"(Viveiros De Castro, 2004)","previouslyFormattedCitation":"(Viveiros De Castro, 2004)"},"properties":{"noteIndex":0},"schema":"https://github.com/citation-style-language/schema/raw/master/csl-citation.json"}</w:instrText>
      </w:r>
      <w:r w:rsidR="00464BA9">
        <w:fldChar w:fldCharType="separate"/>
      </w:r>
      <w:r w:rsidR="00464BA9" w:rsidRPr="00464BA9">
        <w:rPr>
          <w:noProof/>
        </w:rPr>
        <w:t>(Viveiros De Castro, 2004</w:t>
      </w:r>
      <w:r w:rsidR="00F21FC6">
        <w:rPr>
          <w:noProof/>
        </w:rPr>
        <w:t>, p.80</w:t>
      </w:r>
      <w:r w:rsidR="00464BA9" w:rsidRPr="00464BA9">
        <w:rPr>
          <w:noProof/>
        </w:rPr>
        <w:t>)</w:t>
      </w:r>
      <w:r w:rsidR="00464BA9">
        <w:fldChar w:fldCharType="end"/>
      </w:r>
    </w:p>
    <w:p w14:paraId="5A99789D" w14:textId="77777777" w:rsidR="0014119A" w:rsidRDefault="0014119A" w:rsidP="005E169A"/>
    <w:p w14:paraId="376A1878" w14:textId="77F1B5A7" w:rsidR="003B603B" w:rsidRDefault="0082783D" w:rsidP="003B603B">
      <w:r>
        <w:t xml:space="preserve">The </w:t>
      </w:r>
      <w:r w:rsidR="003B603B">
        <w:t>Anthropology of Food</w:t>
      </w:r>
      <w:r>
        <w:t xml:space="preserve"> explores</w:t>
      </w:r>
      <w:r w:rsidR="003B603B">
        <w:t xml:space="preserve"> the physical, biological, phenomenological and cultural significance. Studies linking the Actor Network Theory (ANT) with foodstuffs</w:t>
      </w:r>
      <w:r w:rsidR="00367522">
        <w:t xml:space="preserve"> </w:t>
      </w:r>
      <w:r w:rsidR="00877696">
        <w:t>clearly explore the relations involved in the production</w:t>
      </w:r>
      <w:r w:rsidR="006F43E4">
        <w:t xml:space="preserve"> and </w:t>
      </w:r>
      <w:r w:rsidR="00EA23BA">
        <w:t xml:space="preserve">consumption of food. </w:t>
      </w:r>
      <w:r w:rsidR="003B603B">
        <w:t>C</w:t>
      </w:r>
      <w:r w:rsidR="00C9755F">
        <w:t xml:space="preserve">oles </w:t>
      </w:r>
      <w:r w:rsidR="00C9755F">
        <w:fldChar w:fldCharType="begin" w:fldLock="1"/>
      </w:r>
      <w:r w:rsidR="00F10D78">
        <w:instrText>ADDIN CSL_CITATION {"citationItems":[{"id":"ITEM-1","itemData":{"abstract":"Placing Coffee Under the arches of the rail line that feeds into London's Cannon Street station, beneath a slow bend after London Bridge Station that causes innumerable delays for the City's commuters, it's always damp. Drips are common and commonly horrifying. I watch as one falls through the little hole in the lid of my paper coffee cup, and throw it into the bin. Who knows where that water's been, or if it's water at all, and now it's in the coffee I bought from Monmouth for 2 pounds. Drips don't happen in the famous Seattle-based chain coffee shop down the street, and if they did, I'd probably get a new cup for free. Then again, the chain outlet down the street doesn't boast the same kind of provenance as Monmouth. Monmouth","author":[{"dropping-particle":"","family":"Coles","given":"B","non-dropping-particle":"","parse-names":false,"suffix":""}],"chapter-number":"12","container-title":"Why We Eat, How We Eat. Contemporary Encounters between Foods and Bodies","id":"ITEM-1","issued":{"date-parts":[["2013"]]},"publisher":"Routledge","title":"Ingesting Places: The Embodied Geographies of Place-making","type":"chapter"},"uris":["http://www.mendeley.com/documents/?uuid=731dd5fa-78cf-4d68-ae7e-a462a403e12d"]}],"mendeley":{"formattedCitation":"(Coles, 2013)","manualFormatting":"(2013)","plainTextFormattedCitation":"(Coles, 2013)","previouslyFormattedCitation":"(Coles, 2013)"},"properties":{"noteIndex":0},"schema":"https://github.com/citation-style-language/schema/raw/master/csl-citation.json"}</w:instrText>
      </w:r>
      <w:r w:rsidR="00C9755F">
        <w:fldChar w:fldCharType="separate"/>
      </w:r>
      <w:r w:rsidR="00C9755F" w:rsidRPr="00C9755F">
        <w:rPr>
          <w:noProof/>
        </w:rPr>
        <w:t>(2013)</w:t>
      </w:r>
      <w:r w:rsidR="00C9755F">
        <w:fldChar w:fldCharType="end"/>
      </w:r>
      <w:r w:rsidR="003B603B">
        <w:t xml:space="preserve"> </w:t>
      </w:r>
      <w:r w:rsidR="00A30FC4">
        <w:t xml:space="preserve">critiques the Monmouth </w:t>
      </w:r>
      <w:r w:rsidR="007C6CDE">
        <w:t>brand in</w:t>
      </w:r>
      <w:r w:rsidR="00A30FC4">
        <w:t xml:space="preserve"> an ethnography of </w:t>
      </w:r>
      <w:r w:rsidR="003B603B">
        <w:t xml:space="preserve">coffee. </w:t>
      </w:r>
      <w:r w:rsidR="000429BC">
        <w:t xml:space="preserve">He does not focus on the </w:t>
      </w:r>
      <w:r w:rsidR="003B603B">
        <w:t xml:space="preserve">mechanics of production </w:t>
      </w:r>
      <w:r w:rsidR="007C6CDE">
        <w:t>necessarily but</w:t>
      </w:r>
      <w:r w:rsidR="003B603B">
        <w:t xml:space="preserve"> </w:t>
      </w:r>
      <w:r w:rsidR="00EC2711">
        <w:t xml:space="preserve">looks at the </w:t>
      </w:r>
      <w:r w:rsidR="003B603B">
        <w:t>ANT and therefore the relation</w:t>
      </w:r>
      <w:r w:rsidR="00BB4D73">
        <w:t>s</w:t>
      </w:r>
      <w:r w:rsidR="003B603B">
        <w:t xml:space="preserve"> that constitute the coffee. </w:t>
      </w:r>
      <w:r w:rsidR="001500E5">
        <w:t>T</w:t>
      </w:r>
      <w:r w:rsidR="003B603B">
        <w:t>he ethnography presents how th</w:t>
      </w:r>
      <w:r w:rsidR="001500E5">
        <w:t>is</w:t>
      </w:r>
      <w:r w:rsidR="003B603B">
        <w:t xml:space="preserve"> makes </w:t>
      </w:r>
      <w:r w:rsidR="00325DDD">
        <w:t xml:space="preserve">the author, and </w:t>
      </w:r>
      <w:r w:rsidR="00125757">
        <w:t>consumers</w:t>
      </w:r>
      <w:r w:rsidR="00E477AD">
        <w:t xml:space="preserve"> </w:t>
      </w:r>
      <w:r w:rsidR="003B603B">
        <w:t xml:space="preserve">feel. Of significance in this </w:t>
      </w:r>
      <w:r w:rsidR="006366A4">
        <w:t>study</w:t>
      </w:r>
      <w:r w:rsidR="003B603B">
        <w:t>, is the author’s commentary as the participant observe</w:t>
      </w:r>
      <w:r w:rsidR="00294F2D">
        <w:t>r</w:t>
      </w:r>
      <w:r w:rsidR="003B603B">
        <w:t xml:space="preserve">. I am reluctant to use the terms interpretation or explanation as neither captures precisely what anthropology </w:t>
      </w:r>
      <w:r w:rsidR="00F465E3">
        <w:t>doe</w:t>
      </w:r>
      <w:r w:rsidR="003B603B">
        <w:t xml:space="preserve">s. However, the paper concludes with </w:t>
      </w:r>
      <w:r w:rsidR="005C2686">
        <w:t xml:space="preserve">a </w:t>
      </w:r>
      <w:r w:rsidR="003B603B">
        <w:t>reimagining of Monmouth Coffee that prompts further consideration and reveals a different truth about its authenticity. Anthropological knowledge is this</w:t>
      </w:r>
      <w:r w:rsidR="00177F19">
        <w:t xml:space="preserve"> -</w:t>
      </w:r>
      <w:r w:rsidR="003B603B">
        <w:t xml:space="preserve"> a prompt for reviewing knowledge and </w:t>
      </w:r>
      <w:r w:rsidR="00C45E62">
        <w:t xml:space="preserve">an </w:t>
      </w:r>
      <w:r w:rsidR="00177F19">
        <w:t>opportunity</w:t>
      </w:r>
      <w:r w:rsidR="003B603B">
        <w:t xml:space="preserve"> to assimilate that new knowledge and inform the way we proceed to view those same situations</w:t>
      </w:r>
      <w:r w:rsidR="007438CF">
        <w:t xml:space="preserve"> or </w:t>
      </w:r>
      <w:r w:rsidR="003B603B">
        <w:t xml:space="preserve">people or </w:t>
      </w:r>
      <w:r w:rsidR="003D0FF1">
        <w:t>objects</w:t>
      </w:r>
      <w:r w:rsidR="001447C3">
        <w:t xml:space="preserve"> anew.</w:t>
      </w:r>
    </w:p>
    <w:p w14:paraId="7C398DE1" w14:textId="77777777" w:rsidR="003B603B" w:rsidRDefault="003B603B" w:rsidP="003B603B"/>
    <w:p w14:paraId="4704EC38" w14:textId="50446675" w:rsidR="003B603B" w:rsidRDefault="00095E0C" w:rsidP="003B603B">
      <w:r>
        <w:t xml:space="preserve">It is </w:t>
      </w:r>
      <w:r w:rsidR="001040C1">
        <w:t xml:space="preserve">the </w:t>
      </w:r>
      <w:r>
        <w:t>anthropolog</w:t>
      </w:r>
      <w:r w:rsidR="00575F82">
        <w:t xml:space="preserve">ical </w:t>
      </w:r>
      <w:r w:rsidR="002B1E58">
        <w:t xml:space="preserve">lens </w:t>
      </w:r>
      <w:r w:rsidR="005C2EA3">
        <w:t xml:space="preserve">that furnishes our understanding of </w:t>
      </w:r>
      <w:r w:rsidR="00777646">
        <w:t xml:space="preserve">the networks </w:t>
      </w:r>
      <w:r w:rsidR="006154F4">
        <w:t xml:space="preserve">that create </w:t>
      </w:r>
      <w:r w:rsidR="002475F9">
        <w:t>a food</w:t>
      </w:r>
      <w:r w:rsidR="006154F4">
        <w:t xml:space="preserve"> product </w:t>
      </w:r>
      <w:r w:rsidR="009D61DA">
        <w:t>or</w:t>
      </w:r>
      <w:r w:rsidR="006154F4">
        <w:t xml:space="preserve"> bring it to the stores. For example, </w:t>
      </w:r>
      <w:r w:rsidR="00345CB9">
        <w:t xml:space="preserve">O’Connor’s astute </w:t>
      </w:r>
      <w:r w:rsidR="004970C7">
        <w:t xml:space="preserve">portrayal of </w:t>
      </w:r>
      <w:r w:rsidR="00122145">
        <w:t xml:space="preserve">gathering seaweed in </w:t>
      </w:r>
      <w:r w:rsidR="0090722B">
        <w:t xml:space="preserve">Wales </w:t>
      </w:r>
      <w:r w:rsidR="005E13BD">
        <w:t xml:space="preserve">and marketing it </w:t>
      </w:r>
      <w:r w:rsidR="0090722B">
        <w:t xml:space="preserve">versus </w:t>
      </w:r>
      <w:r w:rsidR="005E13BD">
        <w:t>Nori</w:t>
      </w:r>
      <w:r w:rsidR="000D12CB">
        <w:t xml:space="preserve"> in </w:t>
      </w:r>
      <w:r w:rsidR="003D03A6">
        <w:t>Japan</w:t>
      </w:r>
      <w:r w:rsidR="00D51846">
        <w:t xml:space="preserve"> </w:t>
      </w:r>
      <w:r w:rsidR="009D3872">
        <w:t>prompts</w:t>
      </w:r>
      <w:r w:rsidR="009248A3">
        <w:t xml:space="preserve"> a realisation that </w:t>
      </w:r>
      <w:r w:rsidR="00DE79BF">
        <w:t>the product</w:t>
      </w:r>
      <w:r w:rsidR="009D3872">
        <w:t>s</w:t>
      </w:r>
      <w:r w:rsidR="009248A3">
        <w:t xml:space="preserve"> </w:t>
      </w:r>
      <w:r w:rsidR="009D3872">
        <w:t>are</w:t>
      </w:r>
      <w:r w:rsidR="009248A3">
        <w:t xml:space="preserve"> </w:t>
      </w:r>
      <w:r w:rsidR="003803C1">
        <w:t>virtually the same</w:t>
      </w:r>
      <w:r w:rsidR="003F2A70">
        <w:t xml:space="preserve">. </w:t>
      </w:r>
      <w:r w:rsidR="0088697F">
        <w:t xml:space="preserve">As anthropology </w:t>
      </w:r>
      <w:r w:rsidR="000E37FA">
        <w:t xml:space="preserve">makes the strange familiar, </w:t>
      </w:r>
      <w:r w:rsidR="00E27227">
        <w:t xml:space="preserve">so </w:t>
      </w:r>
      <w:r w:rsidR="00C855AE">
        <w:t>it can</w:t>
      </w:r>
      <w:r w:rsidR="00E27227">
        <w:t xml:space="preserve"> </w:t>
      </w:r>
      <w:r w:rsidR="006E119C">
        <w:t xml:space="preserve">also </w:t>
      </w:r>
      <w:r w:rsidR="00E27227">
        <w:t xml:space="preserve">make the </w:t>
      </w:r>
      <w:r w:rsidR="009D7B55">
        <w:t>“</w:t>
      </w:r>
      <w:r w:rsidR="00E27227">
        <w:t>invisible visible</w:t>
      </w:r>
      <w:r w:rsidR="009D7B55">
        <w:t>”</w:t>
      </w:r>
      <w:r w:rsidR="003715A1">
        <w:t xml:space="preserve"> </w:t>
      </w:r>
      <w:r w:rsidR="00F10D78">
        <w:fldChar w:fldCharType="begin" w:fldLock="1"/>
      </w:r>
      <w:r w:rsidR="00305272">
        <w:instrText>ADDIN CSL_CITATION {"citationItems":[{"id":"ITEM-1","itemData":{"author":[{"dropping-particle":"","family":"O'Connor","given":"Kaori","non-dropping-particle":"","parse-names":false,"suffix":""}],"chapter-number":"1","container-title":"Why We Eat, How We Eat. Contemporary Encounters between Foods and Bodies","editor":[{"dropping-particle":"","family":"Abbots","given":"E-J","non-dropping-particle":"","parse-names":false,"suffix":""},{"dropping-particle":"","family":"Lavis","given":"A","non-dropping-particle":"","parse-names":false,"suffix":""}],"id":"ITEM-1","issued":{"date-parts":[["2016"]]},"page":"15-33","publisher":"Routledge","publisher-place":"Abingdon","title":"Invisible Foodscapes: Into the Blue","type":"chapter"},"uris":["http://www.mendeley.com/documents/?uuid=953b3099-8ffb-464c-b59b-3cb2b8f09996"]}],"mendeley":{"formattedCitation":"(O’Connor, 2016)","manualFormatting":"(O’Connor, 2016, p.25)","plainTextFormattedCitation":"(O’Connor, 2016)","previouslyFormattedCitation":"(O’Connor, 2016)"},"properties":{"noteIndex":0},"schema":"https://github.com/citation-style-language/schema/raw/master/csl-citation.json"}</w:instrText>
      </w:r>
      <w:r w:rsidR="00F10D78">
        <w:fldChar w:fldCharType="separate"/>
      </w:r>
      <w:r w:rsidR="00F10D78" w:rsidRPr="00F10D78">
        <w:rPr>
          <w:noProof/>
        </w:rPr>
        <w:t>(O’Connor, 2016</w:t>
      </w:r>
      <w:r w:rsidR="00F10D78">
        <w:rPr>
          <w:noProof/>
        </w:rPr>
        <w:t>, p.25</w:t>
      </w:r>
      <w:r w:rsidR="00F10D78" w:rsidRPr="00F10D78">
        <w:rPr>
          <w:noProof/>
        </w:rPr>
        <w:t>)</w:t>
      </w:r>
      <w:r w:rsidR="00F10D78">
        <w:fldChar w:fldCharType="end"/>
      </w:r>
      <w:r w:rsidR="00551D13">
        <w:t>.</w:t>
      </w:r>
      <w:r w:rsidR="006720CF">
        <w:t xml:space="preserve"> O’Connor</w:t>
      </w:r>
      <w:r w:rsidR="00A4133A">
        <w:t xml:space="preserve"> </w:t>
      </w:r>
      <w:r w:rsidR="00402DCF">
        <w:t xml:space="preserve">posits that </w:t>
      </w:r>
      <w:r w:rsidR="009405F6">
        <w:t>it is necessary t</w:t>
      </w:r>
      <w:r w:rsidR="00B73740">
        <w:t>o “</w:t>
      </w:r>
      <w:r w:rsidR="00ED34E1">
        <w:t>go beyond the visible to the invisible”</w:t>
      </w:r>
      <w:r w:rsidR="0063672E">
        <w:t xml:space="preserve"> </w:t>
      </w:r>
      <w:r w:rsidR="00ED34E1">
        <w:t xml:space="preserve">in order to fully </w:t>
      </w:r>
      <w:r w:rsidR="000D4F89">
        <w:t>explore the commodity chain</w:t>
      </w:r>
      <w:r w:rsidR="00071BE4">
        <w:t xml:space="preserve"> and </w:t>
      </w:r>
      <w:r w:rsidR="00DB49A1">
        <w:t xml:space="preserve">understand </w:t>
      </w:r>
      <w:r w:rsidR="00E80D6D">
        <w:t xml:space="preserve">more about how “culture shapes </w:t>
      </w:r>
      <w:r w:rsidR="0074125A">
        <w:t>consumption”</w:t>
      </w:r>
      <w:r w:rsidR="0063672E">
        <w:t xml:space="preserve"> (</w:t>
      </w:r>
      <w:r w:rsidR="00741247">
        <w:t xml:space="preserve">ibid., </w:t>
      </w:r>
      <w:r w:rsidR="0063672E">
        <w:t>p.30).</w:t>
      </w:r>
      <w:r w:rsidR="009F7275">
        <w:t xml:space="preserve"> I</w:t>
      </w:r>
      <w:r w:rsidR="009F05CD">
        <w:t xml:space="preserve">f therefore, </w:t>
      </w:r>
      <w:r w:rsidR="009F7275">
        <w:t>the W</w:t>
      </w:r>
      <w:r w:rsidR="00786E81">
        <w:t>orld Health Organisation (W</w:t>
      </w:r>
      <w:r w:rsidR="009F7275">
        <w:t>HO</w:t>
      </w:r>
      <w:r w:rsidR="00786E81">
        <w:t>)</w:t>
      </w:r>
      <w:r w:rsidR="009F7275">
        <w:t xml:space="preserve"> </w:t>
      </w:r>
      <w:r w:rsidR="00875D1C">
        <w:t>or</w:t>
      </w:r>
      <w:r w:rsidR="009F7275">
        <w:t xml:space="preserve"> </w:t>
      </w:r>
      <w:r w:rsidR="00786E81">
        <w:t xml:space="preserve">the NHS </w:t>
      </w:r>
      <w:r w:rsidR="009F7275">
        <w:t xml:space="preserve">in the UK </w:t>
      </w:r>
      <w:r w:rsidR="00786E81">
        <w:t xml:space="preserve">for example, </w:t>
      </w:r>
      <w:r w:rsidR="009F7275">
        <w:t xml:space="preserve">want to address the nations’ health through </w:t>
      </w:r>
      <w:r w:rsidR="00165886">
        <w:t xml:space="preserve">dietary changes, then </w:t>
      </w:r>
      <w:r w:rsidR="00873407">
        <w:t>an anthropological understanding of culture is paramount.</w:t>
      </w:r>
    </w:p>
    <w:p w14:paraId="54705DA0" w14:textId="75C4A427" w:rsidR="00EB5931" w:rsidRDefault="00EB5931" w:rsidP="003B603B"/>
    <w:p w14:paraId="13DA74FD" w14:textId="3FC71D8F" w:rsidR="00EB5931" w:rsidRDefault="00EB5931" w:rsidP="00EB5931">
      <w:pPr>
        <w:pStyle w:val="Heading2"/>
        <w:numPr>
          <w:ilvl w:val="0"/>
          <w:numId w:val="1"/>
        </w:numPr>
      </w:pPr>
      <w:r>
        <w:t>The Past</w:t>
      </w:r>
    </w:p>
    <w:p w14:paraId="25060574" w14:textId="77777777" w:rsidR="00CD33F6" w:rsidRDefault="00CD33F6" w:rsidP="00EB5931"/>
    <w:p w14:paraId="54C5C8B2" w14:textId="70B18546" w:rsidR="00EB5931" w:rsidRDefault="00A14A4A" w:rsidP="00D17B4A">
      <w:pPr>
        <w:autoSpaceDE w:val="0"/>
        <w:autoSpaceDN w:val="0"/>
        <w:adjustRightInd w:val="0"/>
      </w:pPr>
      <w:r>
        <w:t xml:space="preserve">The 1992 GDAT debate explored how the past </w:t>
      </w:r>
      <w:r w:rsidR="00E6448B">
        <w:t xml:space="preserve">becomes us, or some might say it doesn’t! </w:t>
      </w:r>
      <w:r w:rsidR="00DA77F2">
        <w:fldChar w:fldCharType="begin" w:fldLock="1"/>
      </w:r>
      <w:r w:rsidR="00DA77F2">
        <w:instrText>ADDIN CSL_CITATION {"citationItems":[{"id":"ITEM-1","itemData":{"author":[{"dropping-particle":"","family":"Feeley-Harnik","given":"","non-dropping-particle":"","parse-names":false,"suffix":""}],"container-title":"Key Debates in Anthropology","editor":[{"dropping-particle":"","family":"Ingold","given":"Tim","non-dropping-particle":"","parse-names":false,"suffix":""}],"id":"ITEM-1","issued":{"date-parts":[["2003"]]},"publisher":"Routledge","publisher-place":"London","title":"1992 debate The past is a foreign country","type":"chapter"},"uris":["http://www.mendeley.com/documents/?uuid=da5b4e4c-cc8d-400c-8cf0-67c0aa471416"]}],"mendeley":{"formattedCitation":"(Feeley-Harnik, 2003)","manualFormatting":"(Feeley-Harnik, 2003, p.175)","plainTextFormattedCitation":"(Feeley-Harnik, 2003)"},"properties":{"noteIndex":0},"schema":"https://github.com/citation-style-language/schema/raw/master/csl-citation.json"}</w:instrText>
      </w:r>
      <w:r w:rsidR="00DA77F2">
        <w:fldChar w:fldCharType="separate"/>
      </w:r>
      <w:r w:rsidR="00DA77F2" w:rsidRPr="00DA77F2">
        <w:rPr>
          <w:noProof/>
        </w:rPr>
        <w:t>(Feeley-Harnik, 2003</w:t>
      </w:r>
      <w:r w:rsidR="00DA77F2">
        <w:rPr>
          <w:noProof/>
        </w:rPr>
        <w:t>, p.175</w:t>
      </w:r>
      <w:r w:rsidR="00DA77F2" w:rsidRPr="00DA77F2">
        <w:rPr>
          <w:noProof/>
        </w:rPr>
        <w:t>)</w:t>
      </w:r>
      <w:r w:rsidR="00DA77F2">
        <w:fldChar w:fldCharType="end"/>
      </w:r>
      <w:r w:rsidR="00DA77F2">
        <w:t xml:space="preserve"> </w:t>
      </w:r>
      <w:r w:rsidR="00022787">
        <w:t xml:space="preserve">The past is no longer, it is </w:t>
      </w:r>
      <w:r w:rsidR="009D07E2">
        <w:t>not now</w:t>
      </w:r>
      <w:r w:rsidR="00402052">
        <w:t>, it is something else. Therefore, it is other. Anthropologists study The Other</w:t>
      </w:r>
      <w:r w:rsidR="00DE364E">
        <w:t xml:space="preserve">. </w:t>
      </w:r>
      <w:r w:rsidR="00547155">
        <w:t xml:space="preserve">The three themes explored in this essay are interdependent. </w:t>
      </w:r>
      <w:r w:rsidR="00490D88">
        <w:t xml:space="preserve">The past is different. </w:t>
      </w:r>
      <w:r w:rsidR="00030F34">
        <w:t xml:space="preserve">Difference </w:t>
      </w:r>
      <w:r w:rsidR="00774235">
        <w:t xml:space="preserve">is a Relation. </w:t>
      </w:r>
      <w:r w:rsidR="00FB722C">
        <w:t xml:space="preserve">Relations </w:t>
      </w:r>
      <w:r w:rsidR="00F11403">
        <w:t xml:space="preserve">highlight difference. Change </w:t>
      </w:r>
      <w:r w:rsidR="0020109E">
        <w:t>is a comparable expression</w:t>
      </w:r>
      <w:r w:rsidR="00C966C9">
        <w:t>, what was different about the past</w:t>
      </w:r>
      <w:r w:rsidR="00DF3C18">
        <w:t xml:space="preserve"> and has changed now to be present. </w:t>
      </w:r>
      <w:r w:rsidR="00671D1D">
        <w:t>Throughout this essay, by focussing on change</w:t>
      </w:r>
      <w:r w:rsidR="001A6949">
        <w:t>, the past</w:t>
      </w:r>
      <w:r w:rsidR="00775340">
        <w:t xml:space="preserve"> </w:t>
      </w:r>
      <w:r w:rsidR="00D66E59">
        <w:t>never goes away</w:t>
      </w:r>
      <w:r w:rsidR="009D53C5">
        <w:t xml:space="preserve">. </w:t>
      </w:r>
      <w:r w:rsidR="0039052A">
        <w:t>“</w:t>
      </w:r>
      <w:r w:rsidR="00D17B4A">
        <w:t>T</w:t>
      </w:r>
      <w:r w:rsidR="00D17B4A" w:rsidRPr="00D17B4A">
        <w:t>he public continues to explain the past—their own or others—in terms of the present.</w:t>
      </w:r>
      <w:r w:rsidR="0039052A">
        <w:t xml:space="preserve">” </w:t>
      </w:r>
      <w:r w:rsidR="00126924">
        <w:fldChar w:fldCharType="begin" w:fldLock="1"/>
      </w:r>
      <w:r w:rsidR="00464BA9">
        <w:instrText>ADDIN CSL_CITATION {"citationItems":[{"id":"ITEM-1","itemData":{"author":[{"dropping-particle":"","family":"Lowenthal","given":"David","non-dropping-particle":"","parse-names":false,"suffix":""}],"container-title":"Key Debates in Anthropology","editor":[{"dropping-particle":"","family":"Ingold","given":"Tim","non-dropping-particle":"","parse-names":false,"suffix":""}],"id":"ITEM-1","issued":{"date-parts":[["2003"]]},"publisher":"Routledge","publisher-place":"London","title":"1992 debate The past is a foreign country","type":"chapter"},"uris":["http://www.mendeley.com/documents/?uuid=414c21f4-5e29-41d2-a080-b7d96b6e657d"]}],"mendeley":{"formattedCitation":"(Lowenthal, 2003)","manualFormatting":"(Lowenthal, 2003, p.169)","plainTextFormattedCitation":"(Lowenthal, 2003)","previouslyFormattedCitation":"(Lowenthal, 2003)"},"properties":{"noteIndex":0},"schema":"https://github.com/citation-style-language/schema/raw/master/csl-citation.json"}</w:instrText>
      </w:r>
      <w:r w:rsidR="00126924">
        <w:fldChar w:fldCharType="separate"/>
      </w:r>
      <w:r w:rsidR="00126924" w:rsidRPr="00126924">
        <w:rPr>
          <w:noProof/>
        </w:rPr>
        <w:t>(Lowenthal, 2003</w:t>
      </w:r>
      <w:r w:rsidR="00126924">
        <w:rPr>
          <w:noProof/>
        </w:rPr>
        <w:t>, p.169</w:t>
      </w:r>
      <w:r w:rsidR="00126924" w:rsidRPr="00126924">
        <w:rPr>
          <w:noProof/>
        </w:rPr>
        <w:t>)</w:t>
      </w:r>
      <w:r w:rsidR="00126924">
        <w:fldChar w:fldCharType="end"/>
      </w:r>
      <w:r w:rsidR="009E5AE5">
        <w:t xml:space="preserve">. </w:t>
      </w:r>
      <w:r w:rsidR="000D5651">
        <w:t xml:space="preserve">People use </w:t>
      </w:r>
      <w:r w:rsidR="00231596">
        <w:t>the past</w:t>
      </w:r>
      <w:r w:rsidR="000D5651">
        <w:t xml:space="preserve"> to </w:t>
      </w:r>
      <w:r w:rsidR="00555F5F">
        <w:t>inform</w:t>
      </w:r>
      <w:r w:rsidR="00103685">
        <w:t xml:space="preserve"> the present</w:t>
      </w:r>
      <w:r w:rsidR="00C66A88">
        <w:t xml:space="preserve"> as anthropologists know.</w:t>
      </w:r>
    </w:p>
    <w:p w14:paraId="6552BC33" w14:textId="320ACE6A" w:rsidR="00834A95" w:rsidRDefault="00834A95" w:rsidP="00D17B4A">
      <w:pPr>
        <w:autoSpaceDE w:val="0"/>
        <w:autoSpaceDN w:val="0"/>
        <w:adjustRightInd w:val="0"/>
      </w:pPr>
    </w:p>
    <w:p w14:paraId="2CB12CC7" w14:textId="33FCA2E1" w:rsidR="00834A95" w:rsidRDefault="00834A95" w:rsidP="00834A95">
      <w:pPr>
        <w:rPr>
          <w:rFonts w:cstheme="minorHAnsi"/>
        </w:rPr>
      </w:pPr>
      <w:r>
        <w:rPr>
          <w:rFonts w:cstheme="minorHAnsi"/>
        </w:rPr>
        <w:t>Anthropologists value their work yet a</w:t>
      </w:r>
      <w:r>
        <w:t xml:space="preserve">s Pottier states, “Anthropology’s voracious appetite for self-questioning is unrivalled” </w:t>
      </w:r>
      <w:r>
        <w:fldChar w:fldCharType="begin" w:fldLock="1"/>
      </w:r>
      <w:r>
        <w:instrText>ADDIN CSL_CITATION {"citationItems":[{"id":"ITEM-1","itemData":{"author":[{"dropping-particle":"","family":"Pottier","given":"Johan","non-dropping-particle":"","parse-names":false,"suffix":""}],"id":"ITEM-1","issued":{"date-parts":[["1999"]]},"publisher":"Polity Press","publisher-place":"Cambridge","title":"Anthropology of Food","type":"book"},"uris":["http://www.mendeley.com/documents/?uuid=7ff13639-a172-43ad-9c98-9cdc838a877b"]}],"mendeley":{"formattedCitation":"(Pottier, 1999)","manualFormatting":"(Pottier, 1999, p.1)","plainTextFormattedCitation":"(Pottier, 1999)","previouslyFormattedCitation":"(Pottier, 1999)"},"properties":{"noteIndex":0},"schema":"https://github.com/citation-style-language/schema/raw/master/csl-citation.json"}</w:instrText>
      </w:r>
      <w:r>
        <w:fldChar w:fldCharType="separate"/>
      </w:r>
      <w:r w:rsidRPr="00305272">
        <w:rPr>
          <w:noProof/>
        </w:rPr>
        <w:t>(Pottier, 1999</w:t>
      </w:r>
      <w:r>
        <w:rPr>
          <w:noProof/>
        </w:rPr>
        <w:t>, p.1</w:t>
      </w:r>
      <w:r w:rsidRPr="00305272">
        <w:rPr>
          <w:noProof/>
        </w:rPr>
        <w:t>)</w:t>
      </w:r>
      <w:r>
        <w:fldChar w:fldCharType="end"/>
      </w:r>
      <w:r>
        <w:t xml:space="preserve">. </w:t>
      </w:r>
      <w:r>
        <w:rPr>
          <w:rFonts w:cstheme="minorHAnsi"/>
        </w:rPr>
        <w:t xml:space="preserve">Anthropologists </w:t>
      </w:r>
      <w:r w:rsidR="00FC1178">
        <w:rPr>
          <w:rFonts w:cstheme="minorHAnsi"/>
        </w:rPr>
        <w:t>use the past to</w:t>
      </w:r>
      <w:r>
        <w:rPr>
          <w:rFonts w:cstheme="minorHAnsi"/>
        </w:rPr>
        <w:t xml:space="preserve"> question ideas, but only to learn from them. They may question methodologies, but only to better them. They may question theories, but only to develop them. Reflexivity wraps up the key themes of difference, relations and the past into an anthropological triangle. </w:t>
      </w:r>
    </w:p>
    <w:p w14:paraId="23FB00BD" w14:textId="7771DF56" w:rsidR="005E169A" w:rsidRDefault="00C87F2A" w:rsidP="00B623BF">
      <w:pPr>
        <w:pStyle w:val="Heading1"/>
      </w:pPr>
      <w:r>
        <w:lastRenderedPageBreak/>
        <w:t>Assigning Value</w:t>
      </w:r>
    </w:p>
    <w:p w14:paraId="69C9E08A" w14:textId="00B804F9" w:rsidR="00B623BF" w:rsidRDefault="00B623BF" w:rsidP="00B623BF"/>
    <w:p w14:paraId="1738170E" w14:textId="22B9B341" w:rsidR="00534DEA" w:rsidRDefault="00C56E19" w:rsidP="007D555F">
      <w:pPr>
        <w:rPr>
          <w:rFonts w:cstheme="minorHAnsi"/>
        </w:rPr>
      </w:pPr>
      <w:proofErr w:type="spellStart"/>
      <w:r w:rsidRPr="007D555F">
        <w:rPr>
          <w:rFonts w:cstheme="minorHAnsi"/>
        </w:rPr>
        <w:t>C</w:t>
      </w:r>
      <w:r w:rsidR="007766A3">
        <w:rPr>
          <w:rFonts w:cstheme="minorHAnsi"/>
        </w:rPr>
        <w:t>ordain</w:t>
      </w:r>
      <w:proofErr w:type="spellEnd"/>
      <w:r w:rsidRPr="007D555F">
        <w:rPr>
          <w:rFonts w:cstheme="minorHAnsi"/>
        </w:rPr>
        <w:t xml:space="preserve"> </w:t>
      </w:r>
      <w:r w:rsidR="000D01DB">
        <w:rPr>
          <w:rFonts w:cstheme="minorHAnsi"/>
        </w:rPr>
        <w:t xml:space="preserve">identifies </w:t>
      </w:r>
      <w:r w:rsidR="00482138">
        <w:rPr>
          <w:rFonts w:cstheme="minorHAnsi"/>
        </w:rPr>
        <w:t xml:space="preserve">food and </w:t>
      </w:r>
      <w:r w:rsidR="00D65669">
        <w:rPr>
          <w:rFonts w:cstheme="minorHAnsi"/>
        </w:rPr>
        <w:t xml:space="preserve">its devastating effects on the environment as a </w:t>
      </w:r>
      <w:r w:rsidR="00C138C9">
        <w:rPr>
          <w:rFonts w:cstheme="minorHAnsi"/>
        </w:rPr>
        <w:t xml:space="preserve">global </w:t>
      </w:r>
      <w:r w:rsidR="00CD22B7">
        <w:rPr>
          <w:rFonts w:cstheme="minorHAnsi"/>
        </w:rPr>
        <w:t xml:space="preserve">crisis. </w:t>
      </w:r>
      <w:r w:rsidR="00200647" w:rsidRPr="007D555F">
        <w:rPr>
          <w:rFonts w:cstheme="minorHAnsi"/>
        </w:rPr>
        <w:t xml:space="preserve">“The negative effects of the standard western diet on human health and on the terrestrial environment are among the most pressing concerns of the twenty-first century” </w:t>
      </w:r>
      <w:r w:rsidR="003837B5">
        <w:rPr>
          <w:rFonts w:cstheme="minorHAnsi"/>
        </w:rPr>
        <w:t>(</w:t>
      </w:r>
      <w:proofErr w:type="spellStart"/>
      <w:r w:rsidR="00200647" w:rsidRPr="007D555F">
        <w:rPr>
          <w:rFonts w:cstheme="minorHAnsi"/>
        </w:rPr>
        <w:t>C</w:t>
      </w:r>
      <w:r w:rsidR="003837B5">
        <w:rPr>
          <w:rFonts w:cstheme="minorHAnsi"/>
        </w:rPr>
        <w:t>ordain</w:t>
      </w:r>
      <w:proofErr w:type="spellEnd"/>
      <w:r w:rsidR="003837B5">
        <w:rPr>
          <w:rFonts w:cstheme="minorHAnsi"/>
        </w:rPr>
        <w:t>, cited in O’Connor</w:t>
      </w:r>
      <w:r w:rsidR="00A75491">
        <w:rPr>
          <w:rFonts w:cstheme="minorHAnsi"/>
        </w:rPr>
        <w:t>, 2016,</w:t>
      </w:r>
      <w:r w:rsidR="00200647" w:rsidRPr="007D555F">
        <w:rPr>
          <w:rFonts w:cstheme="minorHAnsi"/>
        </w:rPr>
        <w:t xml:space="preserve"> p. 15). </w:t>
      </w:r>
      <w:r w:rsidR="00A72636">
        <w:rPr>
          <w:rFonts w:cstheme="minorHAnsi"/>
        </w:rPr>
        <w:t xml:space="preserve">The </w:t>
      </w:r>
      <w:r w:rsidR="00081ACE">
        <w:rPr>
          <w:rFonts w:cstheme="minorHAnsi"/>
        </w:rPr>
        <w:t>A</w:t>
      </w:r>
      <w:r w:rsidR="00DF14DE">
        <w:rPr>
          <w:rFonts w:cstheme="minorHAnsi"/>
        </w:rPr>
        <w:t>nthropolog</w:t>
      </w:r>
      <w:r w:rsidR="00081ACE">
        <w:rPr>
          <w:rFonts w:cstheme="minorHAnsi"/>
        </w:rPr>
        <w:t xml:space="preserve">y of Food </w:t>
      </w:r>
      <w:r w:rsidR="00A72636">
        <w:rPr>
          <w:rFonts w:cstheme="minorHAnsi"/>
        </w:rPr>
        <w:t xml:space="preserve">is a growing subset of </w:t>
      </w:r>
      <w:r w:rsidR="00461F44">
        <w:rPr>
          <w:rFonts w:cstheme="minorHAnsi"/>
        </w:rPr>
        <w:t>anthropological study</w:t>
      </w:r>
      <w:r w:rsidR="00444867">
        <w:rPr>
          <w:rFonts w:cstheme="minorHAnsi"/>
        </w:rPr>
        <w:t xml:space="preserve"> and as such, the discipline is responding to </w:t>
      </w:r>
      <w:r w:rsidR="00D95F45">
        <w:rPr>
          <w:rFonts w:cstheme="minorHAnsi"/>
        </w:rPr>
        <w:t>the global crisis</w:t>
      </w:r>
      <w:r w:rsidR="00987F93">
        <w:rPr>
          <w:rFonts w:cstheme="minorHAnsi"/>
        </w:rPr>
        <w:t xml:space="preserve"> that </w:t>
      </w:r>
      <w:proofErr w:type="spellStart"/>
      <w:r w:rsidR="00987F93">
        <w:rPr>
          <w:rFonts w:cstheme="minorHAnsi"/>
        </w:rPr>
        <w:t>Cordain</w:t>
      </w:r>
      <w:proofErr w:type="spellEnd"/>
      <w:r w:rsidR="00987F93">
        <w:rPr>
          <w:rFonts w:cstheme="minorHAnsi"/>
        </w:rPr>
        <w:t xml:space="preserve"> describes</w:t>
      </w:r>
      <w:r w:rsidR="00D95F45">
        <w:rPr>
          <w:rFonts w:cstheme="minorHAnsi"/>
        </w:rPr>
        <w:t xml:space="preserve">. </w:t>
      </w:r>
      <w:r w:rsidR="009262E8">
        <w:rPr>
          <w:rFonts w:cstheme="minorHAnsi"/>
        </w:rPr>
        <w:t xml:space="preserve">The task of considering the value of anthropological knowledge </w:t>
      </w:r>
      <w:r w:rsidR="00534DEA">
        <w:rPr>
          <w:rFonts w:cstheme="minorHAnsi"/>
        </w:rPr>
        <w:t xml:space="preserve">in this field however is complex. </w:t>
      </w:r>
      <w:r w:rsidR="006B46DD">
        <w:rPr>
          <w:rFonts w:cstheme="minorHAnsi"/>
        </w:rPr>
        <w:t xml:space="preserve">In </w:t>
      </w:r>
      <w:r w:rsidR="00B62F06">
        <w:rPr>
          <w:rFonts w:cstheme="minorHAnsi"/>
        </w:rPr>
        <w:t>the UK</w:t>
      </w:r>
      <w:r w:rsidR="00A954D3">
        <w:rPr>
          <w:rFonts w:cstheme="minorHAnsi"/>
        </w:rPr>
        <w:t xml:space="preserve"> (</w:t>
      </w:r>
      <w:r w:rsidR="00CF0E05">
        <w:rPr>
          <w:rFonts w:cstheme="minorHAnsi"/>
        </w:rPr>
        <w:t>although also</w:t>
      </w:r>
      <w:r w:rsidR="00A954D3">
        <w:rPr>
          <w:rFonts w:cstheme="minorHAnsi"/>
        </w:rPr>
        <w:t xml:space="preserve"> a pattern across the Global North)</w:t>
      </w:r>
      <w:r w:rsidR="00B62F06">
        <w:rPr>
          <w:rFonts w:cstheme="minorHAnsi"/>
        </w:rPr>
        <w:t>,</w:t>
      </w:r>
      <w:r w:rsidR="0005265D">
        <w:rPr>
          <w:rFonts w:cstheme="minorHAnsi"/>
        </w:rPr>
        <w:t xml:space="preserve"> d</w:t>
      </w:r>
      <w:r w:rsidR="00CF0E05">
        <w:rPr>
          <w:rFonts w:cstheme="minorHAnsi"/>
        </w:rPr>
        <w:t xml:space="preserve">ifferences are </w:t>
      </w:r>
      <w:r w:rsidR="00F25236">
        <w:rPr>
          <w:rFonts w:cstheme="minorHAnsi"/>
        </w:rPr>
        <w:t xml:space="preserve">manifest in </w:t>
      </w:r>
      <w:r w:rsidR="00A22250">
        <w:rPr>
          <w:rFonts w:cstheme="minorHAnsi"/>
        </w:rPr>
        <w:t xml:space="preserve">societal changes </w:t>
      </w:r>
      <w:r w:rsidR="002C5376">
        <w:rPr>
          <w:rFonts w:cstheme="minorHAnsi"/>
        </w:rPr>
        <w:t xml:space="preserve">that </w:t>
      </w:r>
      <w:r w:rsidR="00F25236">
        <w:rPr>
          <w:rFonts w:cstheme="minorHAnsi"/>
        </w:rPr>
        <w:t xml:space="preserve">have </w:t>
      </w:r>
      <w:r w:rsidR="002C5376">
        <w:rPr>
          <w:rFonts w:cstheme="minorHAnsi"/>
        </w:rPr>
        <w:t>whisk</w:t>
      </w:r>
      <w:r w:rsidR="00F25236">
        <w:rPr>
          <w:rFonts w:cstheme="minorHAnsi"/>
        </w:rPr>
        <w:t>ed</w:t>
      </w:r>
      <w:r w:rsidR="002C5376">
        <w:rPr>
          <w:rFonts w:cstheme="minorHAnsi"/>
        </w:rPr>
        <w:t xml:space="preserve"> through </w:t>
      </w:r>
      <w:r w:rsidR="001650BA">
        <w:rPr>
          <w:rFonts w:cstheme="minorHAnsi"/>
        </w:rPr>
        <w:t xml:space="preserve">established norms </w:t>
      </w:r>
      <w:r w:rsidR="00F33B1D">
        <w:rPr>
          <w:rFonts w:cstheme="minorHAnsi"/>
        </w:rPr>
        <w:t xml:space="preserve">so </w:t>
      </w:r>
      <w:r w:rsidR="007A1F01">
        <w:rPr>
          <w:rFonts w:cstheme="minorHAnsi"/>
        </w:rPr>
        <w:t xml:space="preserve">quickly </w:t>
      </w:r>
      <w:r w:rsidR="00F25236">
        <w:rPr>
          <w:rFonts w:cstheme="minorHAnsi"/>
        </w:rPr>
        <w:t xml:space="preserve">that </w:t>
      </w:r>
      <w:r w:rsidR="008A7C9F">
        <w:rPr>
          <w:rFonts w:cstheme="minorHAnsi"/>
        </w:rPr>
        <w:t xml:space="preserve">many householders are unaware of </w:t>
      </w:r>
      <w:r w:rsidR="00B60354">
        <w:rPr>
          <w:rFonts w:cstheme="minorHAnsi"/>
        </w:rPr>
        <w:t xml:space="preserve">being </w:t>
      </w:r>
      <w:r w:rsidR="00FA7F79">
        <w:rPr>
          <w:rFonts w:cstheme="minorHAnsi"/>
        </w:rPr>
        <w:t>swept up by</w:t>
      </w:r>
      <w:r w:rsidR="001650BA">
        <w:rPr>
          <w:rFonts w:cstheme="minorHAnsi"/>
        </w:rPr>
        <w:t xml:space="preserve"> </w:t>
      </w:r>
      <w:r w:rsidR="00F33B1D">
        <w:rPr>
          <w:rFonts w:cstheme="minorHAnsi"/>
        </w:rPr>
        <w:t>them.</w:t>
      </w:r>
      <w:r w:rsidR="004C6B20">
        <w:rPr>
          <w:rFonts w:cstheme="minorHAnsi"/>
        </w:rPr>
        <w:t xml:space="preserve"> </w:t>
      </w:r>
    </w:p>
    <w:p w14:paraId="7A9F35AB" w14:textId="461328C7" w:rsidR="00E77248" w:rsidRDefault="00E77248" w:rsidP="007D555F">
      <w:pPr>
        <w:rPr>
          <w:rFonts w:cstheme="minorHAnsi"/>
        </w:rPr>
      </w:pPr>
    </w:p>
    <w:p w14:paraId="4FD6DEBC" w14:textId="44EF86F6" w:rsidR="006D56C8" w:rsidRDefault="000A4816" w:rsidP="007D555F">
      <w:pPr>
        <w:rPr>
          <w:rFonts w:cstheme="minorHAnsi"/>
        </w:rPr>
      </w:pPr>
      <w:r w:rsidRPr="007D555F">
        <w:rPr>
          <w:rFonts w:cstheme="minorHAnsi"/>
        </w:rPr>
        <w:t>Value is only ascribed once it is accessed</w:t>
      </w:r>
      <w:r>
        <w:rPr>
          <w:rFonts w:cstheme="minorHAnsi"/>
        </w:rPr>
        <w:t>, in the same way that t</w:t>
      </w:r>
      <w:r w:rsidRPr="007D555F">
        <w:rPr>
          <w:rFonts w:cstheme="minorHAnsi"/>
        </w:rPr>
        <w:t>he value of a vintage car is nothing un</w:t>
      </w:r>
      <w:r>
        <w:rPr>
          <w:rFonts w:cstheme="minorHAnsi"/>
        </w:rPr>
        <w:t>less</w:t>
      </w:r>
      <w:r w:rsidRPr="007D555F">
        <w:rPr>
          <w:rFonts w:cstheme="minorHAnsi"/>
        </w:rPr>
        <w:t xml:space="preserve"> it is sold. An item is only worth what someone is prepared to pay for </w:t>
      </w:r>
      <w:proofErr w:type="gramStart"/>
      <w:r w:rsidRPr="007D555F">
        <w:rPr>
          <w:rFonts w:cstheme="minorHAnsi"/>
        </w:rPr>
        <w:t>it</w:t>
      </w:r>
      <w:proofErr w:type="gramEnd"/>
      <w:r w:rsidRPr="007D555F">
        <w:rPr>
          <w:rFonts w:cstheme="minorHAnsi"/>
        </w:rPr>
        <w:t xml:space="preserve"> and nobody knows what that is until it is up for auction. A value can then soar if more than one person wants it.</w:t>
      </w:r>
      <w:r>
        <w:rPr>
          <w:rFonts w:cstheme="minorHAnsi"/>
        </w:rPr>
        <w:t xml:space="preserve"> The corollary is that a</w:t>
      </w:r>
      <w:r w:rsidRPr="007D555F">
        <w:rPr>
          <w:rFonts w:cstheme="minorHAnsi"/>
        </w:rPr>
        <w:t xml:space="preserve">nthropological knowledge can only be </w:t>
      </w:r>
      <w:r w:rsidR="008F629F">
        <w:rPr>
          <w:rFonts w:cstheme="minorHAnsi"/>
        </w:rPr>
        <w:t xml:space="preserve">of </w:t>
      </w:r>
      <w:r w:rsidRPr="007D555F">
        <w:rPr>
          <w:rFonts w:cstheme="minorHAnsi"/>
        </w:rPr>
        <w:t xml:space="preserve">value if someone wants it. </w:t>
      </w:r>
      <w:r w:rsidR="001712DC">
        <w:rPr>
          <w:rFonts w:cstheme="minorHAnsi"/>
        </w:rPr>
        <w:t>The q</w:t>
      </w:r>
      <w:r w:rsidR="006D56C8" w:rsidRPr="007D555F">
        <w:rPr>
          <w:rFonts w:cstheme="minorHAnsi"/>
        </w:rPr>
        <w:t xml:space="preserve">uestion </w:t>
      </w:r>
      <w:r w:rsidR="00C412EE">
        <w:rPr>
          <w:rFonts w:cstheme="minorHAnsi"/>
        </w:rPr>
        <w:t xml:space="preserve">I </w:t>
      </w:r>
      <w:r w:rsidR="00061C09">
        <w:rPr>
          <w:rFonts w:cstheme="minorHAnsi"/>
        </w:rPr>
        <w:t>pose</w:t>
      </w:r>
      <w:r w:rsidR="00AD6A9D">
        <w:rPr>
          <w:rFonts w:cstheme="minorHAnsi"/>
        </w:rPr>
        <w:t xml:space="preserve"> is </w:t>
      </w:r>
      <w:r w:rsidR="006D56C8" w:rsidRPr="007D555F">
        <w:rPr>
          <w:rFonts w:cstheme="minorHAnsi"/>
        </w:rPr>
        <w:t xml:space="preserve">whether </w:t>
      </w:r>
      <w:r w:rsidR="0017740F">
        <w:rPr>
          <w:rFonts w:cstheme="minorHAnsi"/>
        </w:rPr>
        <w:t xml:space="preserve">a </w:t>
      </w:r>
      <w:r w:rsidR="006D56C8" w:rsidRPr="0017740F">
        <w:rPr>
          <w:rFonts w:cstheme="minorHAnsi"/>
        </w:rPr>
        <w:t>value</w:t>
      </w:r>
      <w:r w:rsidR="006D56C8" w:rsidRPr="007D555F">
        <w:rPr>
          <w:rFonts w:cstheme="minorHAnsi"/>
        </w:rPr>
        <w:t xml:space="preserve"> </w:t>
      </w:r>
      <w:r w:rsidR="0017740F">
        <w:rPr>
          <w:rFonts w:cstheme="minorHAnsi"/>
        </w:rPr>
        <w:t xml:space="preserve">can be ascribed to </w:t>
      </w:r>
      <w:r w:rsidR="006D56C8" w:rsidRPr="007D555F">
        <w:rPr>
          <w:rFonts w:cstheme="minorHAnsi"/>
        </w:rPr>
        <w:t xml:space="preserve">knowledge – </w:t>
      </w:r>
      <w:r w:rsidR="008C520F">
        <w:rPr>
          <w:rFonts w:cstheme="minorHAnsi"/>
        </w:rPr>
        <w:t xml:space="preserve">surely </w:t>
      </w:r>
      <w:r w:rsidR="006D56C8" w:rsidRPr="007D555F">
        <w:rPr>
          <w:rFonts w:cstheme="minorHAnsi"/>
        </w:rPr>
        <w:t xml:space="preserve">it </w:t>
      </w:r>
      <w:r w:rsidR="00193C68">
        <w:rPr>
          <w:rFonts w:cstheme="minorHAnsi"/>
        </w:rPr>
        <w:t xml:space="preserve">is </w:t>
      </w:r>
      <w:r w:rsidR="006D56C8" w:rsidRPr="007D555F">
        <w:rPr>
          <w:rFonts w:cstheme="minorHAnsi"/>
        </w:rPr>
        <w:t xml:space="preserve">more about how that knowledge is </w:t>
      </w:r>
      <w:r w:rsidR="0017740F">
        <w:rPr>
          <w:rFonts w:cstheme="minorHAnsi"/>
        </w:rPr>
        <w:t>used</w:t>
      </w:r>
      <w:r w:rsidR="008C520F">
        <w:rPr>
          <w:rFonts w:cstheme="minorHAnsi"/>
        </w:rPr>
        <w:t>, rather than valued</w:t>
      </w:r>
      <w:r w:rsidR="006D56C8" w:rsidRPr="007D555F">
        <w:rPr>
          <w:rFonts w:cstheme="minorHAnsi"/>
        </w:rPr>
        <w:t xml:space="preserve">? </w:t>
      </w:r>
    </w:p>
    <w:p w14:paraId="3D53FFAC" w14:textId="140ACF43" w:rsidR="00200647" w:rsidRPr="007D555F" w:rsidRDefault="00200647" w:rsidP="007D555F">
      <w:pPr>
        <w:rPr>
          <w:rFonts w:cstheme="minorHAnsi"/>
        </w:rPr>
      </w:pPr>
    </w:p>
    <w:p w14:paraId="7DBE01E5" w14:textId="406AFB47" w:rsidR="00413B7C" w:rsidRPr="007D4E4F" w:rsidRDefault="00CD4B61" w:rsidP="007D555F">
      <w:pPr>
        <w:rPr>
          <w:rFonts w:cstheme="minorHAnsi"/>
          <w:shd w:val="clear" w:color="auto" w:fill="FFFFFF"/>
        </w:rPr>
      </w:pPr>
      <w:r w:rsidRPr="007D4E4F">
        <w:rPr>
          <w:rFonts w:cstheme="minorHAnsi"/>
          <w:shd w:val="clear" w:color="auto" w:fill="FFFFFF"/>
        </w:rPr>
        <w:t xml:space="preserve">“…anthropology is uniquely a knowledge for the 21st century, crucial in our attempts to come to terms with a globalised world, essential for building understanding and respect across real or imagined cultural divides,” </w:t>
      </w:r>
      <w:r w:rsidR="00305272">
        <w:rPr>
          <w:rFonts w:cstheme="minorHAnsi"/>
          <w:shd w:val="clear" w:color="auto" w:fill="FFFFFF"/>
        </w:rPr>
        <w:fldChar w:fldCharType="begin" w:fldLock="1"/>
      </w:r>
      <w:r w:rsidR="00305272">
        <w:rPr>
          <w:rFonts w:cstheme="minorHAnsi"/>
          <w:shd w:val="clear" w:color="auto" w:fill="FFFFFF"/>
        </w:rPr>
        <w:instrText>ADDIN CSL_CITATION {"citationItems":[{"id":"ITEM-1","itemData":{"URL":"https://www.easaonline.org/publications/policy/why_en","author":[{"dropping-particle":"","family":"EASA","given":"","non-dropping-particle":"","parse-names":false,"suffix":""}],"id":"ITEM-1","issued":{"date-parts":[["2015"]]},"title":"Why anthropology matters","type":"webpage"},"uris":["http://www.mendeley.com/documents/?uuid=1d4f3842-5382-4dac-9c83-8e31a8fdeaef"]}],"mendeley":{"formattedCitation":"(EASA, 2015)","plainTextFormattedCitation":"(EASA, 2015)","previouslyFormattedCitation":"(EASA, 2015)"},"properties":{"noteIndex":0},"schema":"https://github.com/citation-style-language/schema/raw/master/csl-citation.json"}</w:instrText>
      </w:r>
      <w:r w:rsidR="00305272">
        <w:rPr>
          <w:rFonts w:cstheme="minorHAnsi"/>
          <w:shd w:val="clear" w:color="auto" w:fill="FFFFFF"/>
        </w:rPr>
        <w:fldChar w:fldCharType="separate"/>
      </w:r>
      <w:r w:rsidR="00305272" w:rsidRPr="00305272">
        <w:rPr>
          <w:rFonts w:cstheme="minorHAnsi"/>
          <w:noProof/>
          <w:shd w:val="clear" w:color="auto" w:fill="FFFFFF"/>
        </w:rPr>
        <w:t>(EASA, 2015)</w:t>
      </w:r>
      <w:r w:rsidR="00305272">
        <w:rPr>
          <w:rFonts w:cstheme="minorHAnsi"/>
          <w:shd w:val="clear" w:color="auto" w:fill="FFFFFF"/>
        </w:rPr>
        <w:fldChar w:fldCharType="end"/>
      </w:r>
      <w:r w:rsidRPr="007D4E4F">
        <w:rPr>
          <w:rFonts w:cstheme="minorHAnsi"/>
          <w:shd w:val="clear" w:color="auto" w:fill="FFFFFF"/>
        </w:rPr>
        <w:t>.</w:t>
      </w:r>
    </w:p>
    <w:p w14:paraId="270A8EA6" w14:textId="48D931B3" w:rsidR="00865370" w:rsidRPr="007D555F" w:rsidRDefault="00865370" w:rsidP="007D555F">
      <w:pPr>
        <w:rPr>
          <w:rFonts w:cstheme="minorHAnsi"/>
        </w:rPr>
      </w:pPr>
    </w:p>
    <w:p w14:paraId="008AB06C" w14:textId="1987792E" w:rsidR="0032545E" w:rsidRDefault="00EB5927" w:rsidP="005E169A">
      <w:pPr>
        <w:rPr>
          <w:rFonts w:cstheme="minorHAnsi"/>
          <w:shd w:val="clear" w:color="auto" w:fill="FFFFFF"/>
        </w:rPr>
      </w:pPr>
      <w:r>
        <w:rPr>
          <w:rFonts w:cstheme="minorHAnsi"/>
          <w:shd w:val="clear" w:color="auto" w:fill="FFFFFF"/>
        </w:rPr>
        <w:t>“L</w:t>
      </w:r>
      <w:r w:rsidR="0032545E" w:rsidRPr="00455E9E">
        <w:rPr>
          <w:rFonts w:cstheme="minorHAnsi"/>
          <w:shd w:val="clear" w:color="auto" w:fill="FFFFFF"/>
        </w:rPr>
        <w:t>et us not stand by idly by</w:t>
      </w:r>
      <w:r>
        <w:rPr>
          <w:rFonts w:cstheme="minorHAnsi"/>
          <w:shd w:val="clear" w:color="auto" w:fill="FFFFFF"/>
        </w:rPr>
        <w:t>”</w:t>
      </w:r>
      <w:r w:rsidR="00305272">
        <w:rPr>
          <w:rFonts w:cstheme="minorHAnsi"/>
          <w:shd w:val="clear" w:color="auto" w:fill="FFFFFF"/>
        </w:rPr>
        <w:fldChar w:fldCharType="begin" w:fldLock="1"/>
      </w:r>
      <w:r w:rsidR="008F6D7D">
        <w:rPr>
          <w:rFonts w:cstheme="minorHAnsi"/>
          <w:shd w:val="clear" w:color="auto" w:fill="FFFFFF"/>
        </w:rPr>
        <w:instrText>ADDIN CSL_CITATION {"citationItems":[{"id":"ITEM-1","itemData":{"author":[{"dropping-particle":"","family":"Hutnyk","given":"","non-dropping-particle":"","parse-names":false,"suffix":""}],"container-title":"October","id":"ITEM-1","issue":"October","issued":{"date-parts":[["1999"]]},"title":"The Right to Difference is a Fundamental Human Right","type":"article-journal"},"uris":["http://www.mendeley.com/documents/?uuid=3e03692d-3083-4232-afab-607251ce4119"]}],"mendeley":{"formattedCitation":"(Hutnyk, 1999)","plainTextFormattedCitation":"(Hutnyk, 1999)","previouslyFormattedCitation":"(Hutnyk, 1999)"},"properties":{"noteIndex":0},"schema":"https://github.com/citation-style-language/schema/raw/master/csl-citation.json"}</w:instrText>
      </w:r>
      <w:r w:rsidR="00305272">
        <w:rPr>
          <w:rFonts w:cstheme="minorHAnsi"/>
          <w:shd w:val="clear" w:color="auto" w:fill="FFFFFF"/>
        </w:rPr>
        <w:fldChar w:fldCharType="separate"/>
      </w:r>
      <w:r w:rsidR="00305272" w:rsidRPr="00305272">
        <w:rPr>
          <w:rFonts w:cstheme="minorHAnsi"/>
          <w:noProof/>
          <w:shd w:val="clear" w:color="auto" w:fill="FFFFFF"/>
        </w:rPr>
        <w:t>(</w:t>
      </w:r>
      <w:proofErr w:type="spellStart"/>
      <w:r w:rsidR="00305272" w:rsidRPr="00305272">
        <w:rPr>
          <w:rFonts w:cstheme="minorHAnsi"/>
          <w:noProof/>
          <w:shd w:val="clear" w:color="auto" w:fill="FFFFFF"/>
        </w:rPr>
        <w:t>Hutnyk</w:t>
      </w:r>
      <w:proofErr w:type="spellEnd"/>
      <w:r w:rsidR="00305272" w:rsidRPr="00305272">
        <w:rPr>
          <w:rFonts w:cstheme="minorHAnsi"/>
          <w:noProof/>
          <w:shd w:val="clear" w:color="auto" w:fill="FFFFFF"/>
        </w:rPr>
        <w:t>, 1999)</w:t>
      </w:r>
      <w:r w:rsidR="00305272">
        <w:rPr>
          <w:rFonts w:cstheme="minorHAnsi"/>
          <w:shd w:val="clear" w:color="auto" w:fill="FFFFFF"/>
        </w:rPr>
        <w:fldChar w:fldCharType="end"/>
      </w:r>
      <w:r w:rsidR="009F56A7">
        <w:rPr>
          <w:rFonts w:cstheme="minorHAnsi"/>
          <w:shd w:val="clear" w:color="auto" w:fill="FFFFFF"/>
        </w:rPr>
        <w:t xml:space="preserve">, like the vintage car that is owned and not sold, its value not realised. Let us anthropologists engage </w:t>
      </w:r>
      <w:r w:rsidR="00021D6B">
        <w:rPr>
          <w:rFonts w:cstheme="minorHAnsi"/>
          <w:shd w:val="clear" w:color="auto" w:fill="FFFFFF"/>
        </w:rPr>
        <w:t xml:space="preserve">with our subjects, our sponsors, our </w:t>
      </w:r>
      <w:r w:rsidR="004551D8">
        <w:rPr>
          <w:rFonts w:cstheme="minorHAnsi"/>
          <w:shd w:val="clear" w:color="auto" w:fill="FFFFFF"/>
        </w:rPr>
        <w:t xml:space="preserve">colleagues but </w:t>
      </w:r>
      <w:r w:rsidR="00D81B2D">
        <w:rPr>
          <w:rFonts w:cstheme="minorHAnsi"/>
          <w:shd w:val="clear" w:color="auto" w:fill="FFFFFF"/>
        </w:rPr>
        <w:t xml:space="preserve">let’s add other disciplines to </w:t>
      </w:r>
      <w:r w:rsidR="007A22CB">
        <w:rPr>
          <w:rFonts w:cstheme="minorHAnsi"/>
          <w:shd w:val="clear" w:color="auto" w:fill="FFFFFF"/>
        </w:rPr>
        <w:t>the list</w:t>
      </w:r>
      <w:r w:rsidR="00CA681C">
        <w:rPr>
          <w:rFonts w:cstheme="minorHAnsi"/>
          <w:shd w:val="clear" w:color="auto" w:fill="FFFFFF"/>
        </w:rPr>
        <w:t>. L</w:t>
      </w:r>
      <w:r w:rsidR="007A22CB">
        <w:rPr>
          <w:rFonts w:cstheme="minorHAnsi"/>
          <w:shd w:val="clear" w:color="auto" w:fill="FFFFFF"/>
        </w:rPr>
        <w:t xml:space="preserve">et’s add </w:t>
      </w:r>
      <w:r w:rsidR="00CE4970">
        <w:rPr>
          <w:rFonts w:cstheme="minorHAnsi"/>
          <w:shd w:val="clear" w:color="auto" w:fill="FFFFFF"/>
        </w:rPr>
        <w:t xml:space="preserve">global leaders, policy makers, </w:t>
      </w:r>
      <w:r w:rsidR="00502B31">
        <w:rPr>
          <w:rFonts w:cstheme="minorHAnsi"/>
          <w:shd w:val="clear" w:color="auto" w:fill="FFFFFF"/>
        </w:rPr>
        <w:t>entrepreneurs, activi</w:t>
      </w:r>
      <w:r w:rsidR="009F511C">
        <w:rPr>
          <w:rFonts w:cstheme="minorHAnsi"/>
          <w:shd w:val="clear" w:color="auto" w:fill="FFFFFF"/>
        </w:rPr>
        <w:t xml:space="preserve">sts, campaigners, </w:t>
      </w:r>
      <w:r w:rsidR="003A70E1">
        <w:rPr>
          <w:rFonts w:cstheme="minorHAnsi"/>
          <w:shd w:val="clear" w:color="auto" w:fill="FFFFFF"/>
        </w:rPr>
        <w:t xml:space="preserve">business leaders, </w:t>
      </w:r>
      <w:r w:rsidR="00125996">
        <w:rPr>
          <w:rFonts w:cstheme="minorHAnsi"/>
          <w:shd w:val="clear" w:color="auto" w:fill="FFFFFF"/>
        </w:rPr>
        <w:t xml:space="preserve">students, parents, children. </w:t>
      </w:r>
      <w:r w:rsidR="00A5016A">
        <w:rPr>
          <w:rFonts w:cstheme="minorHAnsi"/>
          <w:shd w:val="clear" w:color="auto" w:fill="FFFFFF"/>
        </w:rPr>
        <w:t>I maintain that i</w:t>
      </w:r>
      <w:r w:rsidR="00453C5D">
        <w:rPr>
          <w:rFonts w:cstheme="minorHAnsi"/>
          <w:shd w:val="clear" w:color="auto" w:fill="FFFFFF"/>
        </w:rPr>
        <w:t>t is not possible to ascribe value to</w:t>
      </w:r>
      <w:r w:rsidR="009F6102">
        <w:rPr>
          <w:rFonts w:cstheme="minorHAnsi"/>
          <w:shd w:val="clear" w:color="auto" w:fill="FFFFFF"/>
        </w:rPr>
        <w:t xml:space="preserve"> anthropological knowledge</w:t>
      </w:r>
      <w:r w:rsidR="00C2206A">
        <w:rPr>
          <w:rFonts w:cstheme="minorHAnsi"/>
          <w:shd w:val="clear" w:color="auto" w:fill="FFFFFF"/>
        </w:rPr>
        <w:t xml:space="preserve">. The EASA </w:t>
      </w:r>
      <w:r w:rsidR="00CC35BC">
        <w:rPr>
          <w:rFonts w:cstheme="minorHAnsi"/>
          <w:shd w:val="clear" w:color="auto" w:fill="FFFFFF"/>
        </w:rPr>
        <w:t xml:space="preserve">refers to “That which cannot be measured” </w:t>
      </w:r>
      <w:r w:rsidR="00CC35BC">
        <w:rPr>
          <w:rFonts w:cstheme="minorHAnsi"/>
          <w:shd w:val="clear" w:color="auto" w:fill="FFFFFF"/>
        </w:rPr>
        <w:fldChar w:fldCharType="begin" w:fldLock="1"/>
      </w:r>
      <w:r w:rsidR="009117C7">
        <w:rPr>
          <w:rFonts w:cstheme="minorHAnsi"/>
          <w:shd w:val="clear" w:color="auto" w:fill="FFFFFF"/>
        </w:rPr>
        <w:instrText>ADDIN CSL_CITATION {"citationItems":[{"id":"ITEM-1","itemData":{"URL":"https://www.easaonline.org/publications/policy/why_en","author":[{"dropping-particle":"","family":"EASA","given":"","non-dropping-particle":"","parse-names":false,"suffix":""}],"id":"ITEM-1","issued":{"date-parts":[["2015"]]},"title":"Why anthropology matters","type":"webpage"},"uris":["http://www.mendeley.com/documents/?uuid=1d4f3842-5382-4dac-9c83-8e31a8fdeaef"]}],"mendeley":{"formattedCitation":"(EASA, 2015)","plainTextFormattedCitation":"(EASA, 2015)","previouslyFormattedCitation":"(EASA, 2015)"},"properties":{"noteIndex":0},"schema":"https://github.com/citation-style-language/schema/raw/master/csl-citation.json"}</w:instrText>
      </w:r>
      <w:r w:rsidR="00CC35BC">
        <w:rPr>
          <w:rFonts w:cstheme="minorHAnsi"/>
          <w:shd w:val="clear" w:color="auto" w:fill="FFFFFF"/>
        </w:rPr>
        <w:fldChar w:fldCharType="separate"/>
      </w:r>
      <w:r w:rsidR="00CC35BC" w:rsidRPr="00CC35BC">
        <w:rPr>
          <w:rFonts w:cstheme="minorHAnsi"/>
          <w:noProof/>
          <w:shd w:val="clear" w:color="auto" w:fill="FFFFFF"/>
        </w:rPr>
        <w:t>(EASA, 2015)</w:t>
      </w:r>
      <w:r w:rsidR="00CC35BC">
        <w:rPr>
          <w:rFonts w:cstheme="minorHAnsi"/>
          <w:shd w:val="clear" w:color="auto" w:fill="FFFFFF"/>
        </w:rPr>
        <w:fldChar w:fldCharType="end"/>
      </w:r>
      <w:r w:rsidR="00CC35BC">
        <w:rPr>
          <w:rFonts w:cstheme="minorHAnsi"/>
          <w:shd w:val="clear" w:color="auto" w:fill="FFFFFF"/>
        </w:rPr>
        <w:t xml:space="preserve"> </w:t>
      </w:r>
      <w:r w:rsidR="0039668D">
        <w:rPr>
          <w:rFonts w:cstheme="minorHAnsi"/>
          <w:shd w:val="clear" w:color="auto" w:fill="FFFFFF"/>
        </w:rPr>
        <w:t>I</w:t>
      </w:r>
      <w:r w:rsidR="00B63A2C">
        <w:rPr>
          <w:rFonts w:cstheme="minorHAnsi"/>
          <w:shd w:val="clear" w:color="auto" w:fill="FFFFFF"/>
        </w:rPr>
        <w:t>f the language is changed</w:t>
      </w:r>
      <w:r w:rsidR="0039668D">
        <w:rPr>
          <w:rFonts w:cstheme="minorHAnsi"/>
          <w:shd w:val="clear" w:color="auto" w:fill="FFFFFF"/>
        </w:rPr>
        <w:t xml:space="preserve"> however</w:t>
      </w:r>
      <w:r w:rsidR="00B63A2C">
        <w:rPr>
          <w:rFonts w:cstheme="minorHAnsi"/>
          <w:shd w:val="clear" w:color="auto" w:fill="FFFFFF"/>
        </w:rPr>
        <w:t>, its significance</w:t>
      </w:r>
      <w:r w:rsidR="005572B9">
        <w:rPr>
          <w:rFonts w:cstheme="minorHAnsi"/>
          <w:shd w:val="clear" w:color="auto" w:fill="FFFFFF"/>
        </w:rPr>
        <w:t xml:space="preserve"> can be realised</w:t>
      </w:r>
      <w:r w:rsidR="0072738D">
        <w:rPr>
          <w:rFonts w:cstheme="minorHAnsi"/>
          <w:shd w:val="clear" w:color="auto" w:fill="FFFFFF"/>
        </w:rPr>
        <w:t xml:space="preserve"> and should read, H</w:t>
      </w:r>
      <w:r w:rsidR="006E7B20">
        <w:rPr>
          <w:rFonts w:cstheme="minorHAnsi"/>
          <w:shd w:val="clear" w:color="auto" w:fill="FFFFFF"/>
        </w:rPr>
        <w:t xml:space="preserve">ow is anthropological knowledge used to </w:t>
      </w:r>
      <w:r w:rsidR="0090228B">
        <w:rPr>
          <w:rFonts w:cstheme="minorHAnsi"/>
          <w:shd w:val="clear" w:color="auto" w:fill="FFFFFF"/>
        </w:rPr>
        <w:t>inform</w:t>
      </w:r>
      <w:r w:rsidR="006E7B20">
        <w:rPr>
          <w:rFonts w:cstheme="minorHAnsi"/>
          <w:shd w:val="clear" w:color="auto" w:fill="FFFFFF"/>
        </w:rPr>
        <w:t xml:space="preserve"> policy decisions? </w:t>
      </w:r>
      <w:r w:rsidR="007C291A">
        <w:rPr>
          <w:rFonts w:cstheme="minorHAnsi"/>
          <w:shd w:val="clear" w:color="auto" w:fill="FFFFFF"/>
        </w:rPr>
        <w:t xml:space="preserve">What </w:t>
      </w:r>
      <w:r w:rsidR="00F12DE9">
        <w:rPr>
          <w:rFonts w:cstheme="minorHAnsi"/>
          <w:shd w:val="clear" w:color="auto" w:fill="FFFFFF"/>
        </w:rPr>
        <w:t xml:space="preserve">aspects of anthropological knowledge influences </w:t>
      </w:r>
      <w:r w:rsidR="0023533D">
        <w:rPr>
          <w:rFonts w:cstheme="minorHAnsi"/>
          <w:shd w:val="clear" w:color="auto" w:fill="FFFFFF"/>
        </w:rPr>
        <w:t xml:space="preserve">change? </w:t>
      </w:r>
      <w:r w:rsidR="00380A78">
        <w:rPr>
          <w:rFonts w:cstheme="minorHAnsi"/>
          <w:shd w:val="clear" w:color="auto" w:fill="FFFFFF"/>
        </w:rPr>
        <w:t xml:space="preserve">What does anthropological knowledge contribute </w:t>
      </w:r>
      <w:r w:rsidR="006C766E">
        <w:rPr>
          <w:rFonts w:cstheme="minorHAnsi"/>
          <w:shd w:val="clear" w:color="auto" w:fill="FFFFFF"/>
        </w:rPr>
        <w:t>to the discourse on food security and dietary change?</w:t>
      </w:r>
      <w:r w:rsidR="00594AA3">
        <w:rPr>
          <w:rFonts w:cstheme="minorHAnsi"/>
          <w:shd w:val="clear" w:color="auto" w:fill="FFFFFF"/>
        </w:rPr>
        <w:t xml:space="preserve"> </w:t>
      </w:r>
    </w:p>
    <w:p w14:paraId="1F6C204E" w14:textId="77777777" w:rsidR="00577E00" w:rsidRPr="00455E9E" w:rsidRDefault="00577E00" w:rsidP="005E169A">
      <w:pPr>
        <w:rPr>
          <w:rFonts w:cstheme="minorHAnsi"/>
          <w:shd w:val="clear" w:color="auto" w:fill="FFFFFF"/>
        </w:rPr>
      </w:pPr>
    </w:p>
    <w:p w14:paraId="000E0996" w14:textId="38FC1147" w:rsidR="005E169A" w:rsidRDefault="00F57339" w:rsidP="00F57339">
      <w:pPr>
        <w:pStyle w:val="Heading1"/>
      </w:pPr>
      <w:r>
        <w:t>Conclusion</w:t>
      </w:r>
    </w:p>
    <w:p w14:paraId="392F9906" w14:textId="77777777" w:rsidR="00156396" w:rsidRPr="00156396" w:rsidRDefault="00156396" w:rsidP="00156396"/>
    <w:p w14:paraId="6FDAE1F1" w14:textId="4B9D036B" w:rsidR="00E90F3E" w:rsidRDefault="00FF4BEB" w:rsidP="00F57339">
      <w:r>
        <w:t xml:space="preserve">This essay </w:t>
      </w:r>
      <w:r w:rsidR="00CD101C">
        <w:t>critically examine</w:t>
      </w:r>
      <w:r w:rsidR="00310C56">
        <w:t>s</w:t>
      </w:r>
      <w:r w:rsidR="005F55C4">
        <w:t xml:space="preserve"> </w:t>
      </w:r>
      <w:r w:rsidR="00E0170C">
        <w:t>how anth</w:t>
      </w:r>
      <w:r w:rsidR="00C37ADA">
        <w:t xml:space="preserve">ropology </w:t>
      </w:r>
      <w:r w:rsidR="00FC016B">
        <w:t xml:space="preserve">has responded to the </w:t>
      </w:r>
      <w:r w:rsidR="0077406F">
        <w:t>exponential</w:t>
      </w:r>
      <w:r w:rsidR="00FC016B">
        <w:t xml:space="preserve"> changes </w:t>
      </w:r>
      <w:r w:rsidR="0077406F">
        <w:t>in our world</w:t>
      </w:r>
      <w:r w:rsidR="007366CF">
        <w:t xml:space="preserve">. </w:t>
      </w:r>
      <w:r w:rsidR="004C70C9">
        <w:t xml:space="preserve">Examples </w:t>
      </w:r>
      <w:r w:rsidR="00F44EC5">
        <w:t xml:space="preserve">are given that </w:t>
      </w:r>
      <w:r w:rsidR="00C91FEA">
        <w:t>help to illustrate this in t</w:t>
      </w:r>
      <w:r w:rsidR="008F4256">
        <w:t>he context of food anthropology.</w:t>
      </w:r>
      <w:r w:rsidR="008F7499">
        <w:t xml:space="preserve"> </w:t>
      </w:r>
      <w:r w:rsidR="002C4283">
        <w:t>The k</w:t>
      </w:r>
      <w:r w:rsidR="00DD3D72">
        <w:t xml:space="preserve">ey themes of Difference, Relations and The Past </w:t>
      </w:r>
      <w:r w:rsidR="00D645CF">
        <w:t xml:space="preserve">identified in the GDAT debates </w:t>
      </w:r>
      <w:r w:rsidR="009E0C6E">
        <w:t>are interrelate</w:t>
      </w:r>
      <w:r w:rsidR="005B559B">
        <w:t xml:space="preserve">d. </w:t>
      </w:r>
      <w:r w:rsidR="00DA6B14">
        <w:t>R</w:t>
      </w:r>
      <w:r w:rsidR="004A4D4D">
        <w:t>eference</w:t>
      </w:r>
      <w:r w:rsidR="00DA6B14">
        <w:t>s</w:t>
      </w:r>
      <w:r w:rsidR="004A4D4D">
        <w:t xml:space="preserve"> </w:t>
      </w:r>
      <w:r w:rsidR="000A2E39">
        <w:t xml:space="preserve">to </w:t>
      </w:r>
      <w:r w:rsidR="00A651B9">
        <w:t>ethnographies</w:t>
      </w:r>
      <w:r w:rsidR="00B23F18">
        <w:t xml:space="preserve"> on these themes are cited. </w:t>
      </w:r>
      <w:r w:rsidR="00943B4D">
        <w:t xml:space="preserve">Anthropologists have </w:t>
      </w:r>
      <w:r w:rsidR="00E8086F">
        <w:t xml:space="preserve">always been reflexive learners, </w:t>
      </w:r>
      <w:r w:rsidR="00B07660">
        <w:t xml:space="preserve">adept at comparing and considering </w:t>
      </w:r>
      <w:r w:rsidR="001D60EE">
        <w:t>different views</w:t>
      </w:r>
      <w:r w:rsidR="00B15923">
        <w:t xml:space="preserve">, yet have not </w:t>
      </w:r>
      <w:r w:rsidR="00443FEC">
        <w:t xml:space="preserve">been present </w:t>
      </w:r>
      <w:r w:rsidR="006A2484">
        <w:t xml:space="preserve">on the world stage </w:t>
      </w:r>
      <w:r w:rsidR="00B72634">
        <w:t xml:space="preserve">in discourses </w:t>
      </w:r>
      <w:r w:rsidR="00306077">
        <w:t xml:space="preserve">on which they </w:t>
      </w:r>
      <w:r w:rsidR="006E6DFD">
        <w:t xml:space="preserve">present (Ingold, </w:t>
      </w:r>
      <w:r w:rsidR="009D62D2">
        <w:t xml:space="preserve">2011). </w:t>
      </w:r>
      <w:r w:rsidR="00F43E5B">
        <w:t xml:space="preserve">It can be argued that anthropological knowledge is not valued by </w:t>
      </w:r>
      <w:r w:rsidR="00E00BDC">
        <w:t xml:space="preserve">anthropologists themselves </w:t>
      </w:r>
      <w:r w:rsidR="006A292F">
        <w:t xml:space="preserve">because of their reflexive nature, always looking </w:t>
      </w:r>
      <w:r w:rsidR="000B11F6">
        <w:t xml:space="preserve">to the past and questioning </w:t>
      </w:r>
      <w:r w:rsidR="00611D0D">
        <w:t xml:space="preserve">their own </w:t>
      </w:r>
      <w:r w:rsidR="00962424">
        <w:t>effectiveness</w:t>
      </w:r>
      <w:r w:rsidR="00A5146D">
        <w:t xml:space="preserve">. </w:t>
      </w:r>
      <w:r w:rsidR="0078774B">
        <w:t xml:space="preserve">I posit that value is not </w:t>
      </w:r>
      <w:r w:rsidR="009704AF">
        <w:t>an appropriate word to ascribe to anthropological knowledg</w:t>
      </w:r>
      <w:r w:rsidR="00B727CE">
        <w:t>e</w:t>
      </w:r>
      <w:r w:rsidR="000131E6">
        <w:t xml:space="preserve"> because</w:t>
      </w:r>
      <w:r w:rsidR="00237CE7">
        <w:t xml:space="preserve"> to do so is disingenuous. </w:t>
      </w:r>
    </w:p>
    <w:p w14:paraId="0FC2B5D0" w14:textId="77777777" w:rsidR="00E90F3E" w:rsidRDefault="00E90F3E" w:rsidP="00F57339"/>
    <w:p w14:paraId="4B0B5E07" w14:textId="5BA151B6" w:rsidR="0074376C" w:rsidRDefault="00707DAC">
      <w:r>
        <w:t>Anthropolog</w:t>
      </w:r>
      <w:r w:rsidR="00614BFB">
        <w:t>ical knowledge</w:t>
      </w:r>
      <w:r w:rsidR="003F62A9">
        <w:t xml:space="preserve">, like </w:t>
      </w:r>
      <w:r w:rsidR="00614BFB">
        <w:t>knowledge of the</w:t>
      </w:r>
      <w:r w:rsidR="003F62A9">
        <w:t xml:space="preserve"> past, </w:t>
      </w:r>
      <w:r w:rsidR="00D3225A">
        <w:t>is still being discovered</w:t>
      </w:r>
      <w:r w:rsidR="00D4299D">
        <w:t xml:space="preserve"> and understood. </w:t>
      </w:r>
      <w:r w:rsidR="001339E6">
        <w:t xml:space="preserve"> </w:t>
      </w:r>
      <w:r w:rsidR="00AE5341">
        <w:t>Globalisation has merged cultures</w:t>
      </w:r>
      <w:r w:rsidR="005C7DAE">
        <w:t xml:space="preserve">, </w:t>
      </w:r>
      <w:r w:rsidR="00BF0124">
        <w:t>and anthropologists are best placed to</w:t>
      </w:r>
      <w:r w:rsidR="00D65D20">
        <w:t xml:space="preserve"> </w:t>
      </w:r>
      <w:r w:rsidR="002C2793">
        <w:t xml:space="preserve">identify unique </w:t>
      </w:r>
      <w:r w:rsidR="002B5AD2">
        <w:t xml:space="preserve">traits within a </w:t>
      </w:r>
      <w:r w:rsidR="007E554A">
        <w:t xml:space="preserve">growing </w:t>
      </w:r>
      <w:r w:rsidR="002B5AD2">
        <w:t>homogeno</w:t>
      </w:r>
      <w:r w:rsidR="007E554A">
        <w:t xml:space="preserve">us society </w:t>
      </w:r>
      <w:r w:rsidR="00F6402D">
        <w:t>that</w:t>
      </w:r>
      <w:r w:rsidR="0069404F">
        <w:t xml:space="preserve"> paradoxically</w:t>
      </w:r>
      <w:r w:rsidR="007E554A">
        <w:t xml:space="preserve"> </w:t>
      </w:r>
      <w:r w:rsidR="00767A66">
        <w:t>preserve</w:t>
      </w:r>
      <w:r w:rsidR="0069404F">
        <w:t>s</w:t>
      </w:r>
      <w:r w:rsidR="00767A66">
        <w:t xml:space="preserve"> </w:t>
      </w:r>
      <w:r w:rsidR="00FF5AFA">
        <w:t>difference</w:t>
      </w:r>
      <w:r w:rsidR="00F75A61">
        <w:t xml:space="preserve">. By </w:t>
      </w:r>
      <w:r w:rsidR="00DD2BAA">
        <w:t xml:space="preserve">broadcasting the </w:t>
      </w:r>
      <w:r w:rsidR="00D70A28">
        <w:t>relations between people, places and things, anthropologi</w:t>
      </w:r>
      <w:r w:rsidR="00D861DC">
        <w:t xml:space="preserve">cal knowledge is used, shared, </w:t>
      </w:r>
      <w:r w:rsidR="00112E70">
        <w:t xml:space="preserve">sought and </w:t>
      </w:r>
      <w:r w:rsidR="007662E4">
        <w:t>appreciated</w:t>
      </w:r>
      <w:r w:rsidR="00112E70">
        <w:t>.</w:t>
      </w:r>
      <w:r w:rsidR="007662E4">
        <w:t xml:space="preserve"> </w:t>
      </w:r>
      <w:r w:rsidR="0032507F">
        <w:t xml:space="preserve">This knowledge </w:t>
      </w:r>
      <w:r w:rsidR="0069245C">
        <w:t xml:space="preserve">can and should inform </w:t>
      </w:r>
      <w:r w:rsidR="001C0B89">
        <w:t>leaders and decision</w:t>
      </w:r>
      <w:r w:rsidR="00683DE5">
        <w:t>-makers across the globe</w:t>
      </w:r>
      <w:r w:rsidR="00727927">
        <w:t>.</w:t>
      </w:r>
      <w:r w:rsidR="008447C9">
        <w:t xml:space="preserve"> It is incongruous that </w:t>
      </w:r>
      <w:r w:rsidR="0088195E">
        <w:t xml:space="preserve">anthropological knowledge is </w:t>
      </w:r>
      <w:r w:rsidR="00E221D8">
        <w:t xml:space="preserve">fundamentally about relations, and yet </w:t>
      </w:r>
      <w:r w:rsidR="00F20F4D">
        <w:t xml:space="preserve">anthropologists </w:t>
      </w:r>
      <w:r w:rsidR="00251A10">
        <w:t xml:space="preserve">have only recently begun </w:t>
      </w:r>
      <w:r w:rsidR="00E92266">
        <w:t xml:space="preserve">to develop relations </w:t>
      </w:r>
      <w:r w:rsidR="00267F91">
        <w:t xml:space="preserve">with </w:t>
      </w:r>
      <w:r w:rsidR="003F2E6A">
        <w:t>the</w:t>
      </w:r>
      <w:r w:rsidR="004425C9">
        <w:t xml:space="preserve"> people who want </w:t>
      </w:r>
      <w:r w:rsidR="007E6909">
        <w:t>that knowledge.</w:t>
      </w:r>
      <w:r w:rsidR="00817FB7">
        <w:t xml:space="preserve"> </w:t>
      </w:r>
      <w:r w:rsidR="00C16CAF">
        <w:t xml:space="preserve">They are playing catch-up, </w:t>
      </w:r>
      <w:r w:rsidR="009E0735">
        <w:t xml:space="preserve">although </w:t>
      </w:r>
      <w:r w:rsidR="00360117">
        <w:t>nearly there</w:t>
      </w:r>
      <w:r w:rsidR="00CF0189">
        <w:t xml:space="preserve">. They are adapting </w:t>
      </w:r>
      <w:r w:rsidR="00553579">
        <w:t xml:space="preserve">and </w:t>
      </w:r>
      <w:r w:rsidR="0079155C">
        <w:t xml:space="preserve">becoming noticed. </w:t>
      </w:r>
      <w:r w:rsidR="000C53EF">
        <w:t>It is vital t</w:t>
      </w:r>
      <w:r w:rsidR="000C45F9">
        <w:t xml:space="preserve">hat </w:t>
      </w:r>
      <w:r w:rsidR="00202AB7">
        <w:t>the knowledge</w:t>
      </w:r>
      <w:r w:rsidR="00420411">
        <w:t xml:space="preserve"> and</w:t>
      </w:r>
      <w:r w:rsidR="007A4DA3">
        <w:t xml:space="preserve"> expertise </w:t>
      </w:r>
      <w:r w:rsidR="005A441D">
        <w:t>that anthropology</w:t>
      </w:r>
      <w:r w:rsidR="00DA191A">
        <w:t xml:space="preserve"> </w:t>
      </w:r>
      <w:r w:rsidR="008E6F7A">
        <w:t>acquires</w:t>
      </w:r>
      <w:r w:rsidR="00B5476F">
        <w:t>, become</w:t>
      </w:r>
      <w:r w:rsidR="000C53EF">
        <w:t>s</w:t>
      </w:r>
      <w:r w:rsidR="00B5476F">
        <w:t xml:space="preserve"> shared foc</w:t>
      </w:r>
      <w:r w:rsidR="00410832">
        <w:t>i</w:t>
      </w:r>
      <w:r w:rsidR="00B5476F">
        <w:t xml:space="preserve"> </w:t>
      </w:r>
      <w:r w:rsidR="00777728">
        <w:t xml:space="preserve">for </w:t>
      </w:r>
      <w:r w:rsidR="00A413FE">
        <w:t xml:space="preserve">global </w:t>
      </w:r>
      <w:r w:rsidR="000E4499">
        <w:t xml:space="preserve">decisions, </w:t>
      </w:r>
      <w:r w:rsidR="00FB18FD">
        <w:t xml:space="preserve">and </w:t>
      </w:r>
      <w:r w:rsidR="00DE3CA3">
        <w:t>create</w:t>
      </w:r>
      <w:r w:rsidR="007115D6">
        <w:t>s</w:t>
      </w:r>
      <w:r w:rsidR="00DE3CA3">
        <w:t xml:space="preserve"> </w:t>
      </w:r>
      <w:r w:rsidR="005F6726">
        <w:t xml:space="preserve">opportunities </w:t>
      </w:r>
      <w:r w:rsidR="00DE3CA3">
        <w:t xml:space="preserve">to </w:t>
      </w:r>
      <w:r w:rsidR="00DA65E9">
        <w:t>re</w:t>
      </w:r>
      <w:r w:rsidR="004F4B3B">
        <w:t xml:space="preserve">imagine </w:t>
      </w:r>
      <w:r w:rsidR="00C6626F">
        <w:t xml:space="preserve">solutions to </w:t>
      </w:r>
      <w:r w:rsidR="00F74E0C">
        <w:t xml:space="preserve">some of </w:t>
      </w:r>
      <w:r w:rsidR="00C6626F">
        <w:t xml:space="preserve">today’s </w:t>
      </w:r>
      <w:r w:rsidR="007400E6">
        <w:t xml:space="preserve">rapidly </w:t>
      </w:r>
      <w:r w:rsidR="00216679">
        <w:t>growing problems.</w:t>
      </w:r>
    </w:p>
    <w:p w14:paraId="6A1AA3CD" w14:textId="14DE194A" w:rsidR="00F50E39" w:rsidRDefault="00F50E39" w:rsidP="00F50E39">
      <w:pPr>
        <w:pStyle w:val="Heading1"/>
      </w:pPr>
      <w:r>
        <w:lastRenderedPageBreak/>
        <w:t>References</w:t>
      </w:r>
    </w:p>
    <w:p w14:paraId="59551ED5" w14:textId="1089DBCF" w:rsidR="00F50E39" w:rsidRDefault="00F50E39" w:rsidP="00F50E39"/>
    <w:p w14:paraId="13BD86B4" w14:textId="09BCEBA3" w:rsidR="00DA77F2" w:rsidRPr="00DA77F2" w:rsidRDefault="008F6D7D" w:rsidP="00DA77F2">
      <w:pPr>
        <w:widowControl w:val="0"/>
        <w:autoSpaceDE w:val="0"/>
        <w:autoSpaceDN w:val="0"/>
        <w:adjustRightInd w:val="0"/>
        <w:spacing w:after="120"/>
        <w:rPr>
          <w:rFonts w:ascii="Calibri" w:hAnsi="Calibri" w:cs="Calibri"/>
          <w:noProof/>
          <w:szCs w:val="24"/>
        </w:rPr>
      </w:pPr>
      <w:r>
        <w:fldChar w:fldCharType="begin" w:fldLock="1"/>
      </w:r>
      <w:r>
        <w:instrText xml:space="preserve">ADDIN Mendeley Bibliography CSL_BIBLIOGRAPHY </w:instrText>
      </w:r>
      <w:r>
        <w:fldChar w:fldCharType="separate"/>
      </w:r>
      <w:r w:rsidR="00DA77F2" w:rsidRPr="00DA77F2">
        <w:rPr>
          <w:rFonts w:ascii="Calibri" w:hAnsi="Calibri" w:cs="Calibri"/>
          <w:noProof/>
          <w:szCs w:val="24"/>
        </w:rPr>
        <w:t xml:space="preserve">Brooks, S. </w:t>
      </w:r>
      <w:r w:rsidR="00DA77F2" w:rsidRPr="00DA77F2">
        <w:rPr>
          <w:rFonts w:ascii="Calibri" w:hAnsi="Calibri" w:cs="Calibri"/>
          <w:i/>
          <w:iCs/>
          <w:noProof/>
          <w:szCs w:val="24"/>
        </w:rPr>
        <w:t>et al.</w:t>
      </w:r>
      <w:r w:rsidR="00DA77F2" w:rsidRPr="00DA77F2">
        <w:rPr>
          <w:rFonts w:ascii="Calibri" w:hAnsi="Calibri" w:cs="Calibri"/>
          <w:noProof/>
          <w:szCs w:val="24"/>
        </w:rPr>
        <w:t xml:space="preserve"> (2016) ‘Chewing on Choice’, in </w:t>
      </w:r>
      <w:r w:rsidR="00DA77F2" w:rsidRPr="00DA77F2">
        <w:rPr>
          <w:rFonts w:ascii="Calibri" w:hAnsi="Calibri" w:cs="Calibri"/>
          <w:i/>
          <w:iCs/>
          <w:noProof/>
          <w:szCs w:val="24"/>
        </w:rPr>
        <w:t>Why We Eat, How We Eat. Contemporary Encounters between Foods and Bodies</w:t>
      </w:r>
      <w:r w:rsidR="00DA77F2" w:rsidRPr="00DA77F2">
        <w:rPr>
          <w:rFonts w:ascii="Calibri" w:hAnsi="Calibri" w:cs="Calibri"/>
          <w:noProof/>
          <w:szCs w:val="24"/>
        </w:rPr>
        <w:t>. Abingdon: Routledge, pp. 149–168.</w:t>
      </w:r>
    </w:p>
    <w:p w14:paraId="68E5534C"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Bruce (2007) ‘“Anthropologists Are Talking” About Anthropology After Globalisation’, </w:t>
      </w:r>
      <w:r w:rsidRPr="00DA77F2">
        <w:rPr>
          <w:rFonts w:ascii="Calibri" w:hAnsi="Calibri" w:cs="Calibri"/>
          <w:i/>
          <w:iCs/>
          <w:noProof/>
          <w:szCs w:val="24"/>
        </w:rPr>
        <w:t>Ethnos</w:t>
      </w:r>
      <w:r w:rsidRPr="00DA77F2">
        <w:rPr>
          <w:rFonts w:ascii="Calibri" w:hAnsi="Calibri" w:cs="Calibri"/>
          <w:noProof/>
          <w:szCs w:val="24"/>
        </w:rPr>
        <w:t>, 72(1), pp. 102–126. doi: 10.1080/00141840701219577.</w:t>
      </w:r>
    </w:p>
    <w:p w14:paraId="40B97562"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Coles, B. (2013) ‘Ingesting Places: The Embodied Geographies of Place-making’, in </w:t>
      </w:r>
      <w:r w:rsidRPr="00DA77F2">
        <w:rPr>
          <w:rFonts w:ascii="Calibri" w:hAnsi="Calibri" w:cs="Calibri"/>
          <w:i/>
          <w:iCs/>
          <w:noProof/>
          <w:szCs w:val="24"/>
        </w:rPr>
        <w:t>Why We Eat, How We Eat. Contemporary Encounters between Foods and Bodies</w:t>
      </w:r>
      <w:r w:rsidRPr="00DA77F2">
        <w:rPr>
          <w:rFonts w:ascii="Calibri" w:hAnsi="Calibri" w:cs="Calibri"/>
          <w:noProof/>
          <w:szCs w:val="24"/>
        </w:rPr>
        <w:t>. Routledge.</w:t>
      </w:r>
    </w:p>
    <w:p w14:paraId="25D90439"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Descola, P. (2005) ‘On anthropological knowledge’, </w:t>
      </w:r>
      <w:r w:rsidRPr="00DA77F2">
        <w:rPr>
          <w:rFonts w:ascii="Calibri" w:hAnsi="Calibri" w:cs="Calibri"/>
          <w:i/>
          <w:iCs/>
          <w:noProof/>
          <w:szCs w:val="24"/>
        </w:rPr>
        <w:t>Social Anthropology</w:t>
      </w:r>
      <w:r w:rsidRPr="00DA77F2">
        <w:rPr>
          <w:rFonts w:ascii="Calibri" w:hAnsi="Calibri" w:cs="Calibri"/>
          <w:noProof/>
          <w:szCs w:val="24"/>
        </w:rPr>
        <w:t>, 13(1), pp. 65–73.</w:t>
      </w:r>
    </w:p>
    <w:p w14:paraId="1183CD76"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EASA (2015) </w:t>
      </w:r>
      <w:r w:rsidRPr="00DA77F2">
        <w:rPr>
          <w:rFonts w:ascii="Calibri" w:hAnsi="Calibri" w:cs="Calibri"/>
          <w:i/>
          <w:iCs/>
          <w:noProof/>
          <w:szCs w:val="24"/>
        </w:rPr>
        <w:t>Why anthropology matters</w:t>
      </w:r>
      <w:r w:rsidRPr="00DA77F2">
        <w:rPr>
          <w:rFonts w:ascii="Calibri" w:hAnsi="Calibri" w:cs="Calibri"/>
          <w:noProof/>
          <w:szCs w:val="24"/>
        </w:rPr>
        <w:t>. Available at: https://www.easaonline.org/publications/policy/why_en.</w:t>
      </w:r>
    </w:p>
    <w:p w14:paraId="086DD7AD"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Eriksen, T. H. (2006) </w:t>
      </w:r>
      <w:r w:rsidRPr="00DA77F2">
        <w:rPr>
          <w:rFonts w:ascii="Calibri" w:hAnsi="Calibri" w:cs="Calibri"/>
          <w:i/>
          <w:iCs/>
          <w:noProof/>
          <w:szCs w:val="24"/>
        </w:rPr>
        <w:t>Engaging Anthropology: The Case for a Public Presence</w:t>
      </w:r>
      <w:r w:rsidRPr="00DA77F2">
        <w:rPr>
          <w:rFonts w:ascii="Calibri" w:hAnsi="Calibri" w:cs="Calibri"/>
          <w:noProof/>
          <w:szCs w:val="24"/>
        </w:rPr>
        <w:t>. London: Bloomsbury Academic.</w:t>
      </w:r>
    </w:p>
    <w:p w14:paraId="78F7B6F9"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Falck, S. (2018) </w:t>
      </w:r>
      <w:r w:rsidRPr="00DA77F2">
        <w:rPr>
          <w:rFonts w:ascii="Calibri" w:hAnsi="Calibri" w:cs="Calibri"/>
          <w:i/>
          <w:iCs/>
          <w:noProof/>
          <w:szCs w:val="24"/>
        </w:rPr>
        <w:t>Leading a sedentary lifestyle is becoming a significant public health issue.</w:t>
      </w:r>
      <w:r w:rsidRPr="00DA77F2">
        <w:rPr>
          <w:rFonts w:ascii="Calibri" w:hAnsi="Calibri" w:cs="Calibri"/>
          <w:noProof/>
          <w:szCs w:val="24"/>
        </w:rPr>
        <w:t xml:space="preserve">, </w:t>
      </w:r>
      <w:r w:rsidRPr="00DA77F2">
        <w:rPr>
          <w:rFonts w:ascii="Calibri" w:hAnsi="Calibri" w:cs="Calibri"/>
          <w:i/>
          <w:iCs/>
          <w:noProof/>
          <w:szCs w:val="24"/>
        </w:rPr>
        <w:t>Medical News Today</w:t>
      </w:r>
      <w:r w:rsidRPr="00DA77F2">
        <w:rPr>
          <w:rFonts w:ascii="Calibri" w:hAnsi="Calibri" w:cs="Calibri"/>
          <w:noProof/>
          <w:szCs w:val="24"/>
        </w:rPr>
        <w:t>. Available at: https://www.medicalnewstoday.com/articles/322910.php (Accessed: 20 January 2020).</w:t>
      </w:r>
    </w:p>
    <w:p w14:paraId="52337853"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Feeley-Harnik (2003) ‘1992 debate The past is a foreign country’, in Ingold, T. (ed.) </w:t>
      </w:r>
      <w:r w:rsidRPr="00DA77F2">
        <w:rPr>
          <w:rFonts w:ascii="Calibri" w:hAnsi="Calibri" w:cs="Calibri"/>
          <w:i/>
          <w:iCs/>
          <w:noProof/>
          <w:szCs w:val="24"/>
        </w:rPr>
        <w:t>Key Debates in Anthropology</w:t>
      </w:r>
      <w:r w:rsidRPr="00DA77F2">
        <w:rPr>
          <w:rFonts w:ascii="Calibri" w:hAnsi="Calibri" w:cs="Calibri"/>
          <w:noProof/>
          <w:szCs w:val="24"/>
        </w:rPr>
        <w:t>. London: Routledge.</w:t>
      </w:r>
    </w:p>
    <w:p w14:paraId="1B9BEA63"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Hutnyk (1999) ‘The Right to Difference is a Fundamental Human Right’, </w:t>
      </w:r>
      <w:r w:rsidRPr="00DA77F2">
        <w:rPr>
          <w:rFonts w:ascii="Calibri" w:hAnsi="Calibri" w:cs="Calibri"/>
          <w:i/>
          <w:iCs/>
          <w:noProof/>
          <w:szCs w:val="24"/>
        </w:rPr>
        <w:t>October</w:t>
      </w:r>
      <w:r w:rsidRPr="00DA77F2">
        <w:rPr>
          <w:rFonts w:ascii="Calibri" w:hAnsi="Calibri" w:cs="Calibri"/>
          <w:noProof/>
          <w:szCs w:val="24"/>
        </w:rPr>
        <w:t>, (October).</w:t>
      </w:r>
    </w:p>
    <w:p w14:paraId="477B9076"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Ingold, T. (2011) </w:t>
      </w:r>
      <w:r w:rsidRPr="00DA77F2">
        <w:rPr>
          <w:rFonts w:ascii="Calibri" w:hAnsi="Calibri" w:cs="Calibri"/>
          <w:i/>
          <w:iCs/>
          <w:noProof/>
          <w:szCs w:val="24"/>
        </w:rPr>
        <w:t>Being Alive. Essays on Movement, Knowledge and Description</w:t>
      </w:r>
      <w:r w:rsidRPr="00DA77F2">
        <w:rPr>
          <w:rFonts w:ascii="Calibri" w:hAnsi="Calibri" w:cs="Calibri"/>
          <w:noProof/>
          <w:szCs w:val="24"/>
        </w:rPr>
        <w:t>. Abingdon: Routledge.</w:t>
      </w:r>
    </w:p>
    <w:p w14:paraId="6A61D70E"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Kurtz, D. (1999) ‘Voiceless in Anthropology’, </w:t>
      </w:r>
      <w:r w:rsidRPr="00DA77F2">
        <w:rPr>
          <w:rFonts w:ascii="Calibri" w:hAnsi="Calibri" w:cs="Calibri"/>
          <w:i/>
          <w:iCs/>
          <w:noProof/>
          <w:szCs w:val="24"/>
        </w:rPr>
        <w:t>Anthropology News</w:t>
      </w:r>
      <w:r w:rsidRPr="00DA77F2">
        <w:rPr>
          <w:rFonts w:ascii="Calibri" w:hAnsi="Calibri" w:cs="Calibri"/>
          <w:noProof/>
          <w:szCs w:val="24"/>
        </w:rPr>
        <w:t>, (April).</w:t>
      </w:r>
    </w:p>
    <w:p w14:paraId="46842C45"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Lowenthal, D. (2003) ‘1992 debate The past is a foreign country’, in Ingold, T. (ed.) </w:t>
      </w:r>
      <w:r w:rsidRPr="00DA77F2">
        <w:rPr>
          <w:rFonts w:ascii="Calibri" w:hAnsi="Calibri" w:cs="Calibri"/>
          <w:i/>
          <w:iCs/>
          <w:noProof/>
          <w:szCs w:val="24"/>
        </w:rPr>
        <w:t>Key Debates in Anthropology</w:t>
      </w:r>
      <w:r w:rsidRPr="00DA77F2">
        <w:rPr>
          <w:rFonts w:ascii="Calibri" w:hAnsi="Calibri" w:cs="Calibri"/>
          <w:noProof/>
          <w:szCs w:val="24"/>
        </w:rPr>
        <w:t>. London: Routledge.</w:t>
      </w:r>
    </w:p>
    <w:p w14:paraId="57A33A64"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O’Connor, K. (2016) ‘Invisible Foodscapes: Into the Blue’, in Abbots, E.-J. and Lavis, A. (eds) </w:t>
      </w:r>
      <w:r w:rsidRPr="00DA77F2">
        <w:rPr>
          <w:rFonts w:ascii="Calibri" w:hAnsi="Calibri" w:cs="Calibri"/>
          <w:i/>
          <w:iCs/>
          <w:noProof/>
          <w:szCs w:val="24"/>
        </w:rPr>
        <w:t>Why We Eat, How We Eat. Contemporary Encounters between Foods and Bodies</w:t>
      </w:r>
      <w:r w:rsidRPr="00DA77F2">
        <w:rPr>
          <w:rFonts w:ascii="Calibri" w:hAnsi="Calibri" w:cs="Calibri"/>
          <w:noProof/>
          <w:szCs w:val="24"/>
        </w:rPr>
        <w:t>. Abingdon: Routledge, pp. 15–33.</w:t>
      </w:r>
    </w:p>
    <w:p w14:paraId="2C03FAAD"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Peel, J. D. Y. (2003) ‘1989 debate The concept of society is theoretically obsolete’, in Ingold, T. (ed.) </w:t>
      </w:r>
      <w:r w:rsidRPr="00DA77F2">
        <w:rPr>
          <w:rFonts w:ascii="Calibri" w:hAnsi="Calibri" w:cs="Calibri"/>
          <w:i/>
          <w:iCs/>
          <w:noProof/>
          <w:szCs w:val="24"/>
        </w:rPr>
        <w:t>Key Debates in Anthropology</w:t>
      </w:r>
      <w:r w:rsidRPr="00DA77F2">
        <w:rPr>
          <w:rFonts w:ascii="Calibri" w:hAnsi="Calibri" w:cs="Calibri"/>
          <w:noProof/>
          <w:szCs w:val="24"/>
        </w:rPr>
        <w:t>. London: Routledge.</w:t>
      </w:r>
    </w:p>
    <w:p w14:paraId="2FB48B5A"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Pottier, J. (1999) </w:t>
      </w:r>
      <w:r w:rsidRPr="00DA77F2">
        <w:rPr>
          <w:rFonts w:ascii="Calibri" w:hAnsi="Calibri" w:cs="Calibri"/>
          <w:i/>
          <w:iCs/>
          <w:noProof/>
          <w:szCs w:val="24"/>
        </w:rPr>
        <w:t>Anthropology of Food</w:t>
      </w:r>
      <w:r w:rsidRPr="00DA77F2">
        <w:rPr>
          <w:rFonts w:ascii="Calibri" w:hAnsi="Calibri" w:cs="Calibri"/>
          <w:noProof/>
          <w:szCs w:val="24"/>
        </w:rPr>
        <w:t>. Cambridge: Polity Press.</w:t>
      </w:r>
    </w:p>
    <w:p w14:paraId="3C52C0A1"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RAI (2019) </w:t>
      </w:r>
      <w:r w:rsidRPr="00DA77F2">
        <w:rPr>
          <w:rFonts w:ascii="Calibri" w:hAnsi="Calibri" w:cs="Calibri"/>
          <w:i/>
          <w:iCs/>
          <w:noProof/>
          <w:szCs w:val="24"/>
        </w:rPr>
        <w:t>What is anthropology?</w:t>
      </w:r>
      <w:r w:rsidRPr="00DA77F2">
        <w:rPr>
          <w:rFonts w:ascii="Calibri" w:hAnsi="Calibri" w:cs="Calibri"/>
          <w:noProof/>
          <w:szCs w:val="24"/>
        </w:rPr>
        <w:t xml:space="preserve">, </w:t>
      </w:r>
      <w:r w:rsidRPr="00DA77F2">
        <w:rPr>
          <w:rFonts w:ascii="Calibri" w:hAnsi="Calibri" w:cs="Calibri"/>
          <w:i/>
          <w:iCs/>
          <w:noProof/>
          <w:szCs w:val="24"/>
        </w:rPr>
        <w:t>Discover Anthropology online</w:t>
      </w:r>
      <w:r w:rsidRPr="00DA77F2">
        <w:rPr>
          <w:rFonts w:ascii="Calibri" w:hAnsi="Calibri" w:cs="Calibri"/>
          <w:noProof/>
          <w:szCs w:val="24"/>
        </w:rPr>
        <w:t>. Available at: https://www.discoveranthropology.org.uk/about-anthropology/what-is-anthropology.html.</w:t>
      </w:r>
    </w:p>
    <w:p w14:paraId="4DB4BE86"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Rosenberg, M. (2017) </w:t>
      </w:r>
      <w:r w:rsidRPr="00DA77F2">
        <w:rPr>
          <w:rFonts w:ascii="Calibri" w:hAnsi="Calibri" w:cs="Calibri"/>
          <w:i/>
          <w:iCs/>
          <w:noProof/>
          <w:szCs w:val="24"/>
        </w:rPr>
        <w:t>The Knowledge Explosion</w:t>
      </w:r>
      <w:r w:rsidRPr="00DA77F2">
        <w:rPr>
          <w:rFonts w:ascii="Calibri" w:hAnsi="Calibri" w:cs="Calibri"/>
          <w:noProof/>
          <w:szCs w:val="24"/>
        </w:rPr>
        <w:t>. Available at: https://learningsolutionsmag.com/articles/2468/marc-my-words-the-coming-knowledge-tsunami.</w:t>
      </w:r>
    </w:p>
    <w:p w14:paraId="29FDF2F2"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Sandle, T. (2018) </w:t>
      </w:r>
      <w:r w:rsidRPr="00DA77F2">
        <w:rPr>
          <w:rFonts w:ascii="Calibri" w:hAnsi="Calibri" w:cs="Calibri"/>
          <w:i/>
          <w:iCs/>
          <w:noProof/>
          <w:szCs w:val="24"/>
        </w:rPr>
        <w:t>Op-Ed: Knowledge doubles almost every day, and it’s set to increase</w:t>
      </w:r>
      <w:r w:rsidRPr="00DA77F2">
        <w:rPr>
          <w:rFonts w:ascii="Calibri" w:hAnsi="Calibri" w:cs="Calibri"/>
          <w:noProof/>
          <w:szCs w:val="24"/>
        </w:rPr>
        <w:t xml:space="preserve">, </w:t>
      </w:r>
      <w:r w:rsidRPr="00DA77F2">
        <w:rPr>
          <w:rFonts w:ascii="Calibri" w:hAnsi="Calibri" w:cs="Calibri"/>
          <w:i/>
          <w:iCs/>
          <w:noProof/>
          <w:szCs w:val="24"/>
        </w:rPr>
        <w:t>Digital Journal</w:t>
      </w:r>
      <w:r w:rsidRPr="00DA77F2">
        <w:rPr>
          <w:rFonts w:ascii="Calibri" w:hAnsi="Calibri" w:cs="Calibri"/>
          <w:noProof/>
          <w:szCs w:val="24"/>
        </w:rPr>
        <w:t>. Available at: http://www.digitaljournal.com/print/article/537543#ixzz5bPozde4y.</w:t>
      </w:r>
    </w:p>
    <w:p w14:paraId="0E5E06B5" w14:textId="77777777" w:rsidR="00DA77F2" w:rsidRPr="00DA77F2" w:rsidRDefault="00DA77F2" w:rsidP="00DA77F2">
      <w:pPr>
        <w:widowControl w:val="0"/>
        <w:autoSpaceDE w:val="0"/>
        <w:autoSpaceDN w:val="0"/>
        <w:adjustRightInd w:val="0"/>
        <w:spacing w:after="120"/>
        <w:rPr>
          <w:rFonts w:ascii="Calibri" w:hAnsi="Calibri" w:cs="Calibri"/>
          <w:noProof/>
          <w:szCs w:val="24"/>
        </w:rPr>
      </w:pPr>
      <w:r w:rsidRPr="00DA77F2">
        <w:rPr>
          <w:rFonts w:ascii="Calibri" w:hAnsi="Calibri" w:cs="Calibri"/>
          <w:noProof/>
          <w:szCs w:val="24"/>
        </w:rPr>
        <w:t xml:space="preserve">Swancutt, K. and Mazard, M. (2016) ‘Introduction: Anthropological knowledge making, the reflexive feedback loop, and conceptualizations of the soul’, </w:t>
      </w:r>
      <w:r w:rsidRPr="00DA77F2">
        <w:rPr>
          <w:rFonts w:ascii="Calibri" w:hAnsi="Calibri" w:cs="Calibri"/>
          <w:i/>
          <w:iCs/>
          <w:noProof/>
          <w:szCs w:val="24"/>
        </w:rPr>
        <w:t>Social Analysis</w:t>
      </w:r>
      <w:r w:rsidRPr="00DA77F2">
        <w:rPr>
          <w:rFonts w:ascii="Calibri" w:hAnsi="Calibri" w:cs="Calibri"/>
          <w:noProof/>
          <w:szCs w:val="24"/>
        </w:rPr>
        <w:t>, 60(1), pp. 1–17. doi: 10.3167/sa.2016.600102.</w:t>
      </w:r>
    </w:p>
    <w:p w14:paraId="48340A98" w14:textId="77777777" w:rsidR="00DA77F2" w:rsidRPr="00DA77F2" w:rsidRDefault="00DA77F2" w:rsidP="00DA77F2">
      <w:pPr>
        <w:widowControl w:val="0"/>
        <w:autoSpaceDE w:val="0"/>
        <w:autoSpaceDN w:val="0"/>
        <w:adjustRightInd w:val="0"/>
        <w:spacing w:after="120"/>
        <w:rPr>
          <w:rFonts w:ascii="Calibri" w:hAnsi="Calibri" w:cs="Calibri"/>
          <w:noProof/>
        </w:rPr>
      </w:pPr>
      <w:r w:rsidRPr="00DA77F2">
        <w:rPr>
          <w:rFonts w:ascii="Calibri" w:hAnsi="Calibri" w:cs="Calibri"/>
          <w:noProof/>
          <w:szCs w:val="24"/>
        </w:rPr>
        <w:t xml:space="preserve">Viveiros De Castro, E. (2004) ‘Perspectival anthropology and the method of controlled equivocation’, </w:t>
      </w:r>
      <w:r w:rsidRPr="00DA77F2">
        <w:rPr>
          <w:rFonts w:ascii="Calibri" w:hAnsi="Calibri" w:cs="Calibri"/>
          <w:i/>
          <w:iCs/>
          <w:noProof/>
          <w:szCs w:val="24"/>
        </w:rPr>
        <w:t>Tipiti: Journal of the Society for the Anthropology of Lowland South America</w:t>
      </w:r>
      <w:r w:rsidRPr="00DA77F2">
        <w:rPr>
          <w:rFonts w:ascii="Calibri" w:hAnsi="Calibri" w:cs="Calibri"/>
          <w:noProof/>
          <w:szCs w:val="24"/>
        </w:rPr>
        <w:t>, 2(1), pp. 2–22.</w:t>
      </w:r>
    </w:p>
    <w:p w14:paraId="75BA72F1" w14:textId="474E018C" w:rsidR="0034422F" w:rsidRPr="0034422F" w:rsidRDefault="008F6D7D" w:rsidP="0034422F">
      <w:pPr>
        <w:rPr>
          <w:sz w:val="12"/>
          <w:szCs w:val="12"/>
        </w:rPr>
      </w:pPr>
      <w:r>
        <w:fldChar w:fldCharType="end"/>
      </w:r>
      <w:r w:rsidR="00577E00">
        <w:t xml:space="preserve">Wikipedia </w:t>
      </w:r>
      <w:r w:rsidR="003A3C81">
        <w:t>Global Change graphs</w:t>
      </w:r>
      <w:r w:rsidR="00577E00">
        <w:t xml:space="preserve">, </w:t>
      </w:r>
      <w:r w:rsidR="0086174E">
        <w:t xml:space="preserve">2004 [online] </w:t>
      </w:r>
      <w:r w:rsidR="00392DF3" w:rsidRPr="00392DF3">
        <w:t>https://en.wikipedia.org/wiki/Global_change</w:t>
      </w:r>
      <w:r w:rsidR="00392DF3">
        <w:t xml:space="preserve"> </w:t>
      </w:r>
      <w:r w:rsidR="00E461D7">
        <w:t>[</w:t>
      </w:r>
      <w:r w:rsidR="0086174E">
        <w:t>Accessed: 20 January 2020</w:t>
      </w:r>
      <w:r w:rsidR="00E461D7">
        <w:t xml:space="preserve">] </w:t>
      </w:r>
      <w:r w:rsidR="0034422F">
        <w:br/>
      </w:r>
    </w:p>
    <w:p w14:paraId="3C545BC0" w14:textId="50EA077A" w:rsidR="00004DE8" w:rsidRPr="008D6BE8" w:rsidRDefault="0034422F" w:rsidP="008D6BE8">
      <w:pPr>
        <w:widowControl w:val="0"/>
        <w:autoSpaceDE w:val="0"/>
        <w:autoSpaceDN w:val="0"/>
        <w:adjustRightInd w:val="0"/>
        <w:rPr>
          <w:rFonts w:ascii="Calibri" w:hAnsi="Calibri" w:cs="Calibri"/>
          <w:noProof/>
        </w:rPr>
      </w:pPr>
      <w:r w:rsidRPr="00755AE8">
        <w:rPr>
          <w:rFonts w:ascii="Calibri" w:hAnsi="Calibri" w:cs="Calibri"/>
          <w:noProof/>
          <w:szCs w:val="24"/>
        </w:rPr>
        <w:t xml:space="preserve">Viveiros De Castro, E. (2004) ‘Perspectival anthropology and the method of controlled equivocation’, </w:t>
      </w:r>
      <w:r w:rsidRPr="00755AE8">
        <w:rPr>
          <w:rFonts w:ascii="Calibri" w:hAnsi="Calibri" w:cs="Calibri"/>
          <w:i/>
          <w:iCs/>
          <w:noProof/>
          <w:szCs w:val="24"/>
        </w:rPr>
        <w:t>Tipiti: Journal of the Society for the Anthropology of Lowland South America</w:t>
      </w:r>
      <w:r w:rsidRPr="00755AE8">
        <w:rPr>
          <w:rFonts w:ascii="Calibri" w:hAnsi="Calibri" w:cs="Calibri"/>
          <w:noProof/>
          <w:szCs w:val="24"/>
        </w:rPr>
        <w:t>, 2(1), pp. 2–22.</w:t>
      </w:r>
    </w:p>
    <w:p w14:paraId="019EFEB4" w14:textId="77777777" w:rsidR="00004DE8" w:rsidRDefault="00004DE8" w:rsidP="00F70D59">
      <w:pPr>
        <w:spacing w:line="336" w:lineRule="atLeast"/>
        <w:jc w:val="center"/>
        <w:rPr>
          <w:rFonts w:ascii="Arial" w:eastAsia="Times New Roman" w:hAnsi="Arial" w:cs="Arial"/>
          <w:color w:val="222222"/>
          <w:sz w:val="19"/>
          <w:szCs w:val="19"/>
          <w:lang w:val="en" w:eastAsia="en-GB"/>
        </w:rPr>
      </w:pPr>
      <w:r>
        <w:rPr>
          <w:rFonts w:ascii="Arial" w:eastAsia="Times New Roman" w:hAnsi="Arial" w:cs="Arial"/>
          <w:color w:val="222222"/>
          <w:sz w:val="19"/>
          <w:szCs w:val="19"/>
          <w:lang w:val="en" w:eastAsia="en-GB"/>
        </w:rPr>
        <w:lastRenderedPageBreak/>
        <w:t>Appendix A:   GLOBAL CHANGE AND THE EARTH SYSTEM (Steffen et al 2004)</w:t>
      </w:r>
    </w:p>
    <w:p w14:paraId="4B9DF437" w14:textId="77777777" w:rsidR="00004DE8" w:rsidRPr="00AC1E35" w:rsidRDefault="00004DE8" w:rsidP="00004DE8">
      <w:pPr>
        <w:spacing w:line="336" w:lineRule="atLeast"/>
        <w:jc w:val="center"/>
        <w:rPr>
          <w:rFonts w:ascii="Arial" w:eastAsia="Times New Roman" w:hAnsi="Arial" w:cs="Arial"/>
          <w:color w:val="222222"/>
          <w:sz w:val="19"/>
          <w:szCs w:val="19"/>
          <w:lang w:val="en" w:eastAsia="en-GB"/>
        </w:rPr>
      </w:pPr>
      <w:r w:rsidRPr="00AC1E35">
        <w:rPr>
          <w:rFonts w:ascii="Arial" w:eastAsia="Times New Roman" w:hAnsi="Arial" w:cs="Arial"/>
          <w:color w:val="222222"/>
          <w:sz w:val="19"/>
          <w:szCs w:val="19"/>
          <w:lang w:val="en" w:eastAsia="en-GB"/>
        </w:rPr>
        <w:t>The Great Acceleration</w:t>
      </w:r>
    </w:p>
    <w:p w14:paraId="05AEBDFF" w14:textId="17AFC845" w:rsidR="00004DE8" w:rsidRDefault="00CB65D8" w:rsidP="00004DE8">
      <w:r w:rsidRPr="00AC1E35">
        <w:rPr>
          <w:rFonts w:ascii="Arial" w:eastAsia="Times New Roman" w:hAnsi="Arial" w:cs="Arial"/>
          <w:noProof/>
          <w:color w:val="0B0080"/>
          <w:sz w:val="20"/>
          <w:szCs w:val="20"/>
          <w:lang w:val="en" w:eastAsia="en-GB"/>
        </w:rPr>
        <w:drawing>
          <wp:anchor distT="0" distB="0" distL="114300" distR="114300" simplePos="0" relativeHeight="251663360" behindDoc="0" locked="0" layoutInCell="1" allowOverlap="1" wp14:anchorId="210BD3F4" wp14:editId="4B8782DE">
            <wp:simplePos x="0" y="0"/>
            <wp:positionH relativeFrom="column">
              <wp:posOffset>3451225</wp:posOffset>
            </wp:positionH>
            <wp:positionV relativeFrom="paragraph">
              <wp:posOffset>167640</wp:posOffset>
            </wp:positionV>
            <wp:extent cx="2296795" cy="1720850"/>
            <wp:effectExtent l="0" t="0" r="8255" b="0"/>
            <wp:wrapNone/>
            <wp:docPr id="16" name="Picture 16">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6795" cy="1720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4DE8" w:rsidRPr="00AC1E35">
        <w:rPr>
          <w:rFonts w:ascii="Arial" w:eastAsia="Times New Roman" w:hAnsi="Arial" w:cs="Arial"/>
          <w:noProof/>
          <w:color w:val="0B0080"/>
          <w:sz w:val="20"/>
          <w:szCs w:val="20"/>
          <w:lang w:val="en" w:eastAsia="en-GB"/>
        </w:rPr>
        <w:drawing>
          <wp:anchor distT="0" distB="0" distL="114300" distR="114300" simplePos="0" relativeHeight="251659264" behindDoc="0" locked="0" layoutInCell="1" allowOverlap="1" wp14:anchorId="399EE75A" wp14:editId="201E4343">
            <wp:simplePos x="0" y="0"/>
            <wp:positionH relativeFrom="column">
              <wp:posOffset>206375</wp:posOffset>
            </wp:positionH>
            <wp:positionV relativeFrom="paragraph">
              <wp:posOffset>167640</wp:posOffset>
            </wp:positionV>
            <wp:extent cx="2296795" cy="1720850"/>
            <wp:effectExtent l="0" t="0" r="8255" b="0"/>
            <wp:wrapNone/>
            <wp:docPr id="20" name="Picture 20">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96795" cy="1720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4DE8" w:rsidRPr="00AC1E35">
        <w:rPr>
          <w:rFonts w:ascii="Arial" w:eastAsia="Times New Roman" w:hAnsi="Arial" w:cs="Arial"/>
          <w:noProof/>
          <w:color w:val="0B0080"/>
          <w:sz w:val="20"/>
          <w:szCs w:val="20"/>
          <w:lang w:val="en" w:eastAsia="en-GB"/>
        </w:rPr>
        <w:drawing>
          <wp:anchor distT="0" distB="0" distL="114300" distR="114300" simplePos="0" relativeHeight="251660288" behindDoc="0" locked="0" layoutInCell="1" allowOverlap="1" wp14:anchorId="44071378" wp14:editId="5E82A9ED">
            <wp:simplePos x="0" y="0"/>
            <wp:positionH relativeFrom="column">
              <wp:posOffset>206375</wp:posOffset>
            </wp:positionH>
            <wp:positionV relativeFrom="paragraph">
              <wp:posOffset>1995805</wp:posOffset>
            </wp:positionV>
            <wp:extent cx="2296795" cy="1720850"/>
            <wp:effectExtent l="0" t="0" r="8255" b="0"/>
            <wp:wrapNone/>
            <wp:docPr id="19" name="Picture 19">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96795" cy="1720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4DE8" w:rsidRPr="00AC1E35">
        <w:rPr>
          <w:rFonts w:ascii="Arial" w:eastAsia="Times New Roman" w:hAnsi="Arial" w:cs="Arial"/>
          <w:noProof/>
          <w:color w:val="0B0080"/>
          <w:sz w:val="20"/>
          <w:szCs w:val="20"/>
          <w:lang w:val="en" w:eastAsia="en-GB"/>
        </w:rPr>
        <w:drawing>
          <wp:anchor distT="0" distB="0" distL="114300" distR="114300" simplePos="0" relativeHeight="251665408" behindDoc="0" locked="0" layoutInCell="1" allowOverlap="1" wp14:anchorId="55BDBFF0" wp14:editId="6B794808">
            <wp:simplePos x="0" y="0"/>
            <wp:positionH relativeFrom="column">
              <wp:posOffset>206375</wp:posOffset>
            </wp:positionH>
            <wp:positionV relativeFrom="paragraph">
              <wp:posOffset>5664200</wp:posOffset>
            </wp:positionV>
            <wp:extent cx="2296795" cy="1720850"/>
            <wp:effectExtent l="0" t="0" r="8255" b="0"/>
            <wp:wrapNone/>
            <wp:docPr id="14" name="Picture 14">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96795" cy="1720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0FD9CE" w14:textId="4BAAAEAD" w:rsidR="00004DE8" w:rsidRPr="00F70D59" w:rsidRDefault="00CB65D8" w:rsidP="00F70D59">
      <w:pPr>
        <w:jc w:val="center"/>
      </w:pPr>
      <w:r w:rsidRPr="00AC1E35">
        <w:rPr>
          <w:rFonts w:ascii="Arial" w:eastAsia="Times New Roman" w:hAnsi="Arial" w:cs="Arial"/>
          <w:noProof/>
          <w:color w:val="0B0080"/>
          <w:sz w:val="20"/>
          <w:szCs w:val="20"/>
          <w:lang w:val="en" w:eastAsia="en-GB"/>
        </w:rPr>
        <w:drawing>
          <wp:anchor distT="0" distB="0" distL="114300" distR="114300" simplePos="0" relativeHeight="251662336" behindDoc="0" locked="0" layoutInCell="1" allowOverlap="1" wp14:anchorId="4E455ECD" wp14:editId="7F76478A">
            <wp:simplePos x="0" y="0"/>
            <wp:positionH relativeFrom="column">
              <wp:posOffset>3464480</wp:posOffset>
            </wp:positionH>
            <wp:positionV relativeFrom="paragraph">
              <wp:posOffset>7332676</wp:posOffset>
            </wp:positionV>
            <wp:extent cx="2296885" cy="1721006"/>
            <wp:effectExtent l="0" t="0" r="8255" b="0"/>
            <wp:wrapNone/>
            <wp:docPr id="17" name="Picture 17">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96885" cy="17210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1E35">
        <w:rPr>
          <w:rFonts w:ascii="Arial" w:eastAsia="Times New Roman" w:hAnsi="Arial" w:cs="Arial"/>
          <w:noProof/>
          <w:color w:val="0B0080"/>
          <w:sz w:val="20"/>
          <w:szCs w:val="20"/>
          <w:lang w:val="en" w:eastAsia="en-GB"/>
        </w:rPr>
        <w:drawing>
          <wp:anchor distT="0" distB="0" distL="114300" distR="114300" simplePos="0" relativeHeight="251668480" behindDoc="0" locked="0" layoutInCell="1" allowOverlap="1" wp14:anchorId="26CD3FB0" wp14:editId="52937801">
            <wp:simplePos x="0" y="0"/>
            <wp:positionH relativeFrom="column">
              <wp:posOffset>3451719</wp:posOffset>
            </wp:positionH>
            <wp:positionV relativeFrom="paragraph">
              <wp:posOffset>5498832</wp:posOffset>
            </wp:positionV>
            <wp:extent cx="2296885" cy="1721006"/>
            <wp:effectExtent l="0" t="0" r="8255" b="0"/>
            <wp:wrapNone/>
            <wp:docPr id="11" name="Picture 11">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96885" cy="17210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1E35">
        <w:rPr>
          <w:rFonts w:ascii="Arial" w:eastAsia="Times New Roman" w:hAnsi="Arial" w:cs="Arial"/>
          <w:noProof/>
          <w:color w:val="0B0080"/>
          <w:sz w:val="20"/>
          <w:szCs w:val="20"/>
          <w:lang w:val="en" w:eastAsia="en-GB"/>
        </w:rPr>
        <w:drawing>
          <wp:anchor distT="0" distB="0" distL="114300" distR="114300" simplePos="0" relativeHeight="251666432" behindDoc="0" locked="0" layoutInCell="1" allowOverlap="1" wp14:anchorId="087C5BB6" wp14:editId="7957DB14">
            <wp:simplePos x="0" y="0"/>
            <wp:positionH relativeFrom="column">
              <wp:posOffset>3451719</wp:posOffset>
            </wp:positionH>
            <wp:positionV relativeFrom="paragraph">
              <wp:posOffset>3625948</wp:posOffset>
            </wp:positionV>
            <wp:extent cx="2296885" cy="1721006"/>
            <wp:effectExtent l="0" t="0" r="8255" b="0"/>
            <wp:wrapNone/>
            <wp:docPr id="13" name="Picture 13">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296885" cy="17210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1E35">
        <w:rPr>
          <w:rFonts w:ascii="Arial" w:eastAsia="Times New Roman" w:hAnsi="Arial" w:cs="Arial"/>
          <w:noProof/>
          <w:color w:val="0B0080"/>
          <w:sz w:val="20"/>
          <w:szCs w:val="20"/>
          <w:lang w:val="en" w:eastAsia="en-GB"/>
        </w:rPr>
        <w:drawing>
          <wp:anchor distT="0" distB="0" distL="114300" distR="114300" simplePos="0" relativeHeight="251664384" behindDoc="0" locked="0" layoutInCell="1" allowOverlap="1" wp14:anchorId="462F385B" wp14:editId="5BD0633F">
            <wp:simplePos x="0" y="0"/>
            <wp:positionH relativeFrom="column">
              <wp:posOffset>3451719</wp:posOffset>
            </wp:positionH>
            <wp:positionV relativeFrom="paragraph">
              <wp:posOffset>1822718</wp:posOffset>
            </wp:positionV>
            <wp:extent cx="2296885" cy="1721006"/>
            <wp:effectExtent l="0" t="0" r="8255" b="0"/>
            <wp:wrapNone/>
            <wp:docPr id="15" name="Picture 15">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a:hlinkClick r:id="rId24"/>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96885" cy="17210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4DE8" w:rsidRPr="00AC1E35">
        <w:rPr>
          <w:rFonts w:ascii="Arial" w:eastAsia="Times New Roman" w:hAnsi="Arial" w:cs="Arial"/>
          <w:noProof/>
          <w:color w:val="0B0080"/>
          <w:sz w:val="20"/>
          <w:szCs w:val="20"/>
          <w:lang w:val="en" w:eastAsia="en-GB"/>
        </w:rPr>
        <w:drawing>
          <wp:anchor distT="0" distB="0" distL="114300" distR="114300" simplePos="0" relativeHeight="251667456" behindDoc="0" locked="0" layoutInCell="1" allowOverlap="1" wp14:anchorId="46903DBF" wp14:editId="1CBA8267">
            <wp:simplePos x="0" y="0"/>
            <wp:positionH relativeFrom="column">
              <wp:posOffset>206829</wp:posOffset>
            </wp:positionH>
            <wp:positionV relativeFrom="paragraph">
              <wp:posOffset>7347222</wp:posOffset>
            </wp:positionV>
            <wp:extent cx="2296885" cy="1721006"/>
            <wp:effectExtent l="0" t="0" r="8255" b="0"/>
            <wp:wrapNone/>
            <wp:docPr id="12" name="Picture 12">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96885" cy="17210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4DE8" w:rsidRPr="00AC1E35">
        <w:rPr>
          <w:rFonts w:ascii="Arial" w:eastAsia="Times New Roman" w:hAnsi="Arial" w:cs="Arial"/>
          <w:noProof/>
          <w:color w:val="0B0080"/>
          <w:sz w:val="20"/>
          <w:szCs w:val="20"/>
          <w:lang w:val="en" w:eastAsia="en-GB"/>
        </w:rPr>
        <w:drawing>
          <wp:anchor distT="0" distB="0" distL="114300" distR="114300" simplePos="0" relativeHeight="251661312" behindDoc="0" locked="0" layoutInCell="1" allowOverlap="1" wp14:anchorId="696BC98C" wp14:editId="671FE948">
            <wp:simplePos x="0" y="0"/>
            <wp:positionH relativeFrom="column">
              <wp:posOffset>206829</wp:posOffset>
            </wp:positionH>
            <wp:positionV relativeFrom="paragraph">
              <wp:posOffset>3631565</wp:posOffset>
            </wp:positionV>
            <wp:extent cx="2296885" cy="1721006"/>
            <wp:effectExtent l="0" t="0" r="8255" b="0"/>
            <wp:wrapNone/>
            <wp:docPr id="18" name="Picture 18">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28"/>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296885" cy="17210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4DE8">
        <w:br w:type="page"/>
      </w:r>
      <w:r w:rsidR="00004DE8">
        <w:rPr>
          <w:rFonts w:ascii="Arial" w:eastAsia="Times New Roman" w:hAnsi="Arial" w:cs="Arial"/>
          <w:color w:val="222222"/>
          <w:sz w:val="19"/>
          <w:szCs w:val="19"/>
          <w:lang w:val="en" w:eastAsia="en-GB"/>
        </w:rPr>
        <w:lastRenderedPageBreak/>
        <w:t>Planetary Response</w:t>
      </w:r>
    </w:p>
    <w:p w14:paraId="632355DA" w14:textId="77777777" w:rsidR="00004DE8" w:rsidRDefault="00004DE8" w:rsidP="00004DE8">
      <w:pPr>
        <w:spacing w:line="336" w:lineRule="atLeast"/>
        <w:jc w:val="center"/>
        <w:rPr>
          <w:rFonts w:ascii="Arial" w:eastAsia="Times New Roman" w:hAnsi="Arial" w:cs="Arial"/>
          <w:color w:val="222222"/>
          <w:sz w:val="19"/>
          <w:szCs w:val="19"/>
          <w:lang w:val="en" w:eastAsia="en-GB"/>
        </w:rPr>
      </w:pPr>
      <w:r w:rsidRPr="00AC1E35">
        <w:rPr>
          <w:rFonts w:ascii="Arial" w:eastAsia="Times New Roman" w:hAnsi="Arial" w:cs="Arial"/>
          <w:noProof/>
          <w:color w:val="0B0080"/>
          <w:sz w:val="20"/>
          <w:szCs w:val="20"/>
          <w:lang w:val="en" w:eastAsia="en-GB"/>
        </w:rPr>
        <w:drawing>
          <wp:anchor distT="0" distB="0" distL="114300" distR="114300" simplePos="0" relativeHeight="251673600" behindDoc="0" locked="0" layoutInCell="1" allowOverlap="1" wp14:anchorId="3C6A7E46" wp14:editId="5C7B0B96">
            <wp:simplePos x="0" y="0"/>
            <wp:positionH relativeFrom="column">
              <wp:posOffset>3504656</wp:posOffset>
            </wp:positionH>
            <wp:positionV relativeFrom="paragraph">
              <wp:posOffset>145506</wp:posOffset>
            </wp:positionV>
            <wp:extent cx="2296610" cy="1720800"/>
            <wp:effectExtent l="0" t="0" r="8890" b="0"/>
            <wp:wrapNone/>
            <wp:docPr id="6" name="Picture 6">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a:hlinkClick r:id="rId30"/>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296610" cy="1720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1E35">
        <w:rPr>
          <w:rFonts w:ascii="Arial" w:eastAsia="Times New Roman" w:hAnsi="Arial" w:cs="Arial"/>
          <w:noProof/>
          <w:color w:val="0B0080"/>
          <w:sz w:val="20"/>
          <w:szCs w:val="20"/>
          <w:lang w:val="en" w:eastAsia="en-GB"/>
        </w:rPr>
        <w:drawing>
          <wp:anchor distT="0" distB="0" distL="114300" distR="114300" simplePos="0" relativeHeight="251669504" behindDoc="0" locked="0" layoutInCell="1" allowOverlap="1" wp14:anchorId="77785042" wp14:editId="5DABDADA">
            <wp:simplePos x="0" y="0"/>
            <wp:positionH relativeFrom="column">
              <wp:posOffset>239486</wp:posOffset>
            </wp:positionH>
            <wp:positionV relativeFrom="paragraph">
              <wp:posOffset>146050</wp:posOffset>
            </wp:positionV>
            <wp:extent cx="2296610" cy="1720800"/>
            <wp:effectExtent l="0" t="0" r="8890" b="0"/>
            <wp:wrapNone/>
            <wp:docPr id="10" name="Picture 10">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a:hlinkClick r:id="rId32"/>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296610" cy="1720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A177DE" w14:textId="77777777" w:rsidR="00004DE8" w:rsidRPr="00AC1E35" w:rsidRDefault="00004DE8" w:rsidP="00004DE8">
      <w:pPr>
        <w:spacing w:line="336" w:lineRule="atLeast"/>
        <w:jc w:val="center"/>
        <w:rPr>
          <w:rFonts w:ascii="Arial" w:eastAsia="Times New Roman" w:hAnsi="Arial" w:cs="Arial"/>
          <w:color w:val="222222"/>
          <w:sz w:val="19"/>
          <w:szCs w:val="19"/>
          <w:lang w:val="en" w:eastAsia="en-GB"/>
        </w:rPr>
      </w:pPr>
    </w:p>
    <w:p w14:paraId="16805A2A" w14:textId="77777777" w:rsidR="00004DE8" w:rsidRDefault="00004DE8" w:rsidP="00004DE8"/>
    <w:p w14:paraId="550FC0EB" w14:textId="77777777" w:rsidR="00004DE8" w:rsidRDefault="00004DE8" w:rsidP="00004DE8"/>
    <w:p w14:paraId="5868D208" w14:textId="77777777" w:rsidR="00004DE8" w:rsidRDefault="00004DE8" w:rsidP="00004DE8"/>
    <w:p w14:paraId="484E74DE" w14:textId="77777777" w:rsidR="00004DE8" w:rsidRDefault="00004DE8" w:rsidP="00004DE8"/>
    <w:p w14:paraId="04E63B13" w14:textId="77777777" w:rsidR="00004DE8" w:rsidRDefault="00004DE8" w:rsidP="00004DE8"/>
    <w:p w14:paraId="0F74F3E3" w14:textId="77777777" w:rsidR="00004DE8" w:rsidRDefault="00004DE8" w:rsidP="00004DE8"/>
    <w:p w14:paraId="14BD16D8" w14:textId="77777777" w:rsidR="00004DE8" w:rsidRDefault="00004DE8" w:rsidP="00004DE8"/>
    <w:p w14:paraId="35222BF8" w14:textId="77777777" w:rsidR="00004DE8" w:rsidRDefault="00004DE8" w:rsidP="00004DE8"/>
    <w:p w14:paraId="7AFD9837" w14:textId="77777777" w:rsidR="00004DE8" w:rsidRDefault="00004DE8" w:rsidP="00004DE8"/>
    <w:p w14:paraId="6DC56EFD" w14:textId="77777777" w:rsidR="00004DE8" w:rsidRDefault="00004DE8" w:rsidP="00004DE8">
      <w:r w:rsidRPr="00AC1E35">
        <w:rPr>
          <w:rFonts w:ascii="Arial" w:eastAsia="Times New Roman" w:hAnsi="Arial" w:cs="Arial"/>
          <w:noProof/>
          <w:color w:val="0B0080"/>
          <w:sz w:val="20"/>
          <w:szCs w:val="20"/>
          <w:lang w:val="en" w:eastAsia="en-GB"/>
        </w:rPr>
        <w:drawing>
          <wp:anchor distT="0" distB="0" distL="114300" distR="114300" simplePos="0" relativeHeight="251674624" behindDoc="0" locked="0" layoutInCell="1" allowOverlap="1" wp14:anchorId="24F7C62C" wp14:editId="507A4BD1">
            <wp:simplePos x="0" y="0"/>
            <wp:positionH relativeFrom="column">
              <wp:posOffset>3504987</wp:posOffset>
            </wp:positionH>
            <wp:positionV relativeFrom="paragraph">
              <wp:posOffset>67128</wp:posOffset>
            </wp:positionV>
            <wp:extent cx="2296610" cy="1720800"/>
            <wp:effectExtent l="0" t="0" r="8890" b="0"/>
            <wp:wrapNone/>
            <wp:docPr id="5" name="Picture 5">
              <a:hlinkClick xmlns:a="http://schemas.openxmlformats.org/drawingml/2006/main" r:id="rId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a:hlinkClick r:id="rId34"/>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296610" cy="1720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1E35">
        <w:rPr>
          <w:rFonts w:ascii="Arial" w:eastAsia="Times New Roman" w:hAnsi="Arial" w:cs="Arial"/>
          <w:noProof/>
          <w:color w:val="0B0080"/>
          <w:sz w:val="20"/>
          <w:szCs w:val="20"/>
          <w:lang w:val="en" w:eastAsia="en-GB"/>
        </w:rPr>
        <w:drawing>
          <wp:anchor distT="0" distB="0" distL="114300" distR="114300" simplePos="0" relativeHeight="251670528" behindDoc="0" locked="0" layoutInCell="1" allowOverlap="1" wp14:anchorId="7EBB75DA" wp14:editId="78A51FBB">
            <wp:simplePos x="0" y="0"/>
            <wp:positionH relativeFrom="column">
              <wp:posOffset>239817</wp:posOffset>
            </wp:positionH>
            <wp:positionV relativeFrom="paragraph">
              <wp:posOffset>67128</wp:posOffset>
            </wp:positionV>
            <wp:extent cx="2296610" cy="1720800"/>
            <wp:effectExtent l="0" t="0" r="8890" b="0"/>
            <wp:wrapNone/>
            <wp:docPr id="9" name="Picture 9">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a:hlinkClick r:id="rId36"/>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296610" cy="1720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3FC73C" w14:textId="77777777" w:rsidR="00004DE8" w:rsidRDefault="00004DE8" w:rsidP="00004DE8"/>
    <w:p w14:paraId="0BCB3539" w14:textId="77777777" w:rsidR="00004DE8" w:rsidRDefault="00004DE8" w:rsidP="00004DE8"/>
    <w:p w14:paraId="0DC578D1" w14:textId="77777777" w:rsidR="00004DE8" w:rsidRDefault="00004DE8" w:rsidP="00004DE8"/>
    <w:p w14:paraId="6BB8AABD" w14:textId="77777777" w:rsidR="00004DE8" w:rsidRDefault="00004DE8" w:rsidP="00004DE8"/>
    <w:p w14:paraId="267AF312" w14:textId="77777777" w:rsidR="00004DE8" w:rsidRDefault="00004DE8" w:rsidP="00004DE8"/>
    <w:p w14:paraId="55CBCE48" w14:textId="77777777" w:rsidR="00004DE8" w:rsidRDefault="00004DE8" w:rsidP="00004DE8"/>
    <w:p w14:paraId="06B58AB5" w14:textId="77777777" w:rsidR="00004DE8" w:rsidRDefault="00004DE8" w:rsidP="00004DE8">
      <w:r w:rsidRPr="00AC1E35">
        <w:rPr>
          <w:rFonts w:ascii="Arial" w:eastAsia="Times New Roman" w:hAnsi="Arial" w:cs="Arial"/>
          <w:noProof/>
          <w:color w:val="0B0080"/>
          <w:sz w:val="20"/>
          <w:szCs w:val="20"/>
          <w:lang w:val="en" w:eastAsia="en-GB"/>
        </w:rPr>
        <w:drawing>
          <wp:anchor distT="0" distB="0" distL="114300" distR="114300" simplePos="0" relativeHeight="251677696" behindDoc="0" locked="0" layoutInCell="1" allowOverlap="1" wp14:anchorId="71BF4CBB" wp14:editId="52EF8F41">
            <wp:simplePos x="0" y="0"/>
            <wp:positionH relativeFrom="column">
              <wp:posOffset>3505200</wp:posOffset>
            </wp:positionH>
            <wp:positionV relativeFrom="paragraph">
              <wp:posOffset>4516936</wp:posOffset>
            </wp:positionV>
            <wp:extent cx="2296610" cy="1720800"/>
            <wp:effectExtent l="0" t="0" r="8890" b="0"/>
            <wp:wrapNone/>
            <wp:docPr id="2" name="Picture 2">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a:hlinkClick r:id="rId38"/>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296610" cy="1720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1E35">
        <w:rPr>
          <w:rFonts w:ascii="Arial" w:eastAsia="Times New Roman" w:hAnsi="Arial" w:cs="Arial"/>
          <w:noProof/>
          <w:color w:val="0B0080"/>
          <w:sz w:val="20"/>
          <w:szCs w:val="20"/>
          <w:lang w:val="en" w:eastAsia="en-GB"/>
        </w:rPr>
        <w:drawing>
          <wp:anchor distT="0" distB="0" distL="114300" distR="114300" simplePos="0" relativeHeight="251676672" behindDoc="0" locked="0" layoutInCell="1" allowOverlap="1" wp14:anchorId="4B578B0D" wp14:editId="787E54C6">
            <wp:simplePos x="0" y="0"/>
            <wp:positionH relativeFrom="column">
              <wp:posOffset>3504987</wp:posOffset>
            </wp:positionH>
            <wp:positionV relativeFrom="paragraph">
              <wp:posOffset>2628900</wp:posOffset>
            </wp:positionV>
            <wp:extent cx="2296610" cy="1720800"/>
            <wp:effectExtent l="0" t="0" r="8890" b="0"/>
            <wp:wrapNone/>
            <wp:docPr id="3" name="Picture 3">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a:hlinkClick r:id="rId40"/>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296610" cy="1720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1E35">
        <w:rPr>
          <w:rFonts w:ascii="Arial" w:eastAsia="Times New Roman" w:hAnsi="Arial" w:cs="Arial"/>
          <w:noProof/>
          <w:color w:val="0B0080"/>
          <w:sz w:val="20"/>
          <w:szCs w:val="20"/>
          <w:lang w:val="en" w:eastAsia="en-GB"/>
        </w:rPr>
        <w:drawing>
          <wp:anchor distT="0" distB="0" distL="114300" distR="114300" simplePos="0" relativeHeight="251672576" behindDoc="0" locked="0" layoutInCell="1" allowOverlap="1" wp14:anchorId="21873514" wp14:editId="5B0C1190">
            <wp:simplePos x="0" y="0"/>
            <wp:positionH relativeFrom="column">
              <wp:posOffset>239486</wp:posOffset>
            </wp:positionH>
            <wp:positionV relativeFrom="paragraph">
              <wp:posOffset>2628900</wp:posOffset>
            </wp:positionV>
            <wp:extent cx="2296610" cy="1720800"/>
            <wp:effectExtent l="0" t="0" r="8890" b="0"/>
            <wp:wrapNone/>
            <wp:docPr id="7" name="Picture 7">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a:hlinkClick r:id="rId42"/>
                    </pic:cNvPr>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296610" cy="1720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1E35">
        <w:rPr>
          <w:rFonts w:ascii="Arial" w:eastAsia="Times New Roman" w:hAnsi="Arial" w:cs="Arial"/>
          <w:noProof/>
          <w:color w:val="0B0080"/>
          <w:sz w:val="20"/>
          <w:szCs w:val="20"/>
          <w:lang w:val="en" w:eastAsia="en-GB"/>
        </w:rPr>
        <w:drawing>
          <wp:anchor distT="0" distB="0" distL="114300" distR="114300" simplePos="0" relativeHeight="251675648" behindDoc="0" locked="0" layoutInCell="1" allowOverlap="1" wp14:anchorId="790A9E38" wp14:editId="2764D38A">
            <wp:simplePos x="0" y="0"/>
            <wp:positionH relativeFrom="column">
              <wp:posOffset>3504656</wp:posOffset>
            </wp:positionH>
            <wp:positionV relativeFrom="paragraph">
              <wp:posOffset>746034</wp:posOffset>
            </wp:positionV>
            <wp:extent cx="2296610" cy="1720800"/>
            <wp:effectExtent l="0" t="0" r="8890" b="0"/>
            <wp:wrapNone/>
            <wp:docPr id="4" name="Picture 4">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a:hlinkClick r:id="rId44"/>
                    </pic:cNvPr>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296610" cy="1720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C1E35">
        <w:rPr>
          <w:rFonts w:ascii="Arial" w:eastAsia="Times New Roman" w:hAnsi="Arial" w:cs="Arial"/>
          <w:noProof/>
          <w:color w:val="0B0080"/>
          <w:sz w:val="20"/>
          <w:szCs w:val="20"/>
          <w:lang w:val="en" w:eastAsia="en-GB"/>
        </w:rPr>
        <w:drawing>
          <wp:anchor distT="0" distB="0" distL="114300" distR="114300" simplePos="0" relativeHeight="251671552" behindDoc="0" locked="0" layoutInCell="1" allowOverlap="1" wp14:anchorId="62141F16" wp14:editId="38F9738C">
            <wp:simplePos x="0" y="0"/>
            <wp:positionH relativeFrom="column">
              <wp:posOffset>239486</wp:posOffset>
            </wp:positionH>
            <wp:positionV relativeFrom="paragraph">
              <wp:posOffset>746034</wp:posOffset>
            </wp:positionV>
            <wp:extent cx="2296610" cy="1720800"/>
            <wp:effectExtent l="0" t="0" r="8890" b="0"/>
            <wp:wrapNone/>
            <wp:docPr id="8" name="Picture 8">
              <a:hlinkClick xmlns:a="http://schemas.openxmlformats.org/drawingml/2006/main" r:id="rId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a:hlinkClick r:id="rId46"/>
                    </pic:cNvPr>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296610" cy="1720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970077" w14:textId="77777777" w:rsidR="00004DE8" w:rsidRDefault="00004DE8" w:rsidP="00004DE8"/>
    <w:p w14:paraId="24F9D6B5" w14:textId="77777777" w:rsidR="00004DE8" w:rsidRDefault="00004DE8" w:rsidP="00004DE8"/>
    <w:p w14:paraId="1FAEB2CD" w14:textId="77777777" w:rsidR="00004DE8" w:rsidRDefault="00004DE8" w:rsidP="00004DE8"/>
    <w:p w14:paraId="0C0E1C2C" w14:textId="77777777" w:rsidR="00004DE8" w:rsidRDefault="00004DE8" w:rsidP="00004DE8"/>
    <w:p w14:paraId="145B7238" w14:textId="77777777" w:rsidR="00004DE8" w:rsidRDefault="00004DE8" w:rsidP="00004DE8"/>
    <w:p w14:paraId="13398498" w14:textId="77777777" w:rsidR="00004DE8" w:rsidRDefault="00004DE8" w:rsidP="00004DE8"/>
    <w:p w14:paraId="20A0822E" w14:textId="77777777" w:rsidR="00004DE8" w:rsidRDefault="00004DE8" w:rsidP="00004DE8"/>
    <w:p w14:paraId="48AED2B6" w14:textId="77777777" w:rsidR="00004DE8" w:rsidRDefault="00004DE8" w:rsidP="00004DE8"/>
    <w:p w14:paraId="75D66C33" w14:textId="77777777" w:rsidR="00004DE8" w:rsidRDefault="00004DE8" w:rsidP="00004DE8"/>
    <w:p w14:paraId="3E01E9CC" w14:textId="77777777" w:rsidR="00004DE8" w:rsidRDefault="00004DE8" w:rsidP="00004DE8"/>
    <w:p w14:paraId="6A7307F4" w14:textId="77777777" w:rsidR="00004DE8" w:rsidRDefault="00004DE8" w:rsidP="00004DE8"/>
    <w:p w14:paraId="5A051B78" w14:textId="77777777" w:rsidR="00004DE8" w:rsidRDefault="00004DE8" w:rsidP="00004DE8"/>
    <w:p w14:paraId="10FB9FCA" w14:textId="77777777" w:rsidR="00004DE8" w:rsidRDefault="00004DE8" w:rsidP="00004DE8"/>
    <w:p w14:paraId="202DD004" w14:textId="77777777" w:rsidR="00004DE8" w:rsidRDefault="00004DE8" w:rsidP="00004DE8"/>
    <w:p w14:paraId="1891F5CF" w14:textId="77777777" w:rsidR="00004DE8" w:rsidRDefault="00004DE8" w:rsidP="00004DE8"/>
    <w:p w14:paraId="328FBD33" w14:textId="77777777" w:rsidR="00004DE8" w:rsidRDefault="00004DE8" w:rsidP="00004DE8"/>
    <w:p w14:paraId="4F5A0D71" w14:textId="77777777" w:rsidR="00004DE8" w:rsidRDefault="00004DE8" w:rsidP="00004DE8"/>
    <w:p w14:paraId="4CC27F91" w14:textId="77777777" w:rsidR="00004DE8" w:rsidRDefault="00004DE8" w:rsidP="00004DE8"/>
    <w:p w14:paraId="5CA4BD82" w14:textId="77777777" w:rsidR="00004DE8" w:rsidRDefault="00004DE8" w:rsidP="00004DE8"/>
    <w:p w14:paraId="37070A48" w14:textId="77777777" w:rsidR="00004DE8" w:rsidRDefault="00004DE8" w:rsidP="00004DE8"/>
    <w:p w14:paraId="24222EC5" w14:textId="77777777" w:rsidR="00004DE8" w:rsidRDefault="00004DE8" w:rsidP="00004DE8"/>
    <w:p w14:paraId="4E690166" w14:textId="77777777" w:rsidR="00004DE8" w:rsidRDefault="00004DE8" w:rsidP="00004DE8"/>
    <w:p w14:paraId="2D678AFC" w14:textId="77777777" w:rsidR="00004DE8" w:rsidRDefault="00004DE8" w:rsidP="00004DE8"/>
    <w:p w14:paraId="784BB2B8" w14:textId="77777777" w:rsidR="00004DE8" w:rsidRDefault="00004DE8" w:rsidP="00004DE8"/>
    <w:p w14:paraId="0B14407F" w14:textId="77777777" w:rsidR="00004DE8" w:rsidRDefault="00004DE8" w:rsidP="00004DE8"/>
    <w:p w14:paraId="22FB0129" w14:textId="77777777" w:rsidR="00004DE8" w:rsidRDefault="00004DE8" w:rsidP="00004DE8"/>
    <w:p w14:paraId="12683E24" w14:textId="77777777" w:rsidR="00004DE8" w:rsidRDefault="00004DE8" w:rsidP="00004DE8"/>
    <w:p w14:paraId="4424A00D" w14:textId="77777777" w:rsidR="00004DE8" w:rsidRDefault="00004DE8" w:rsidP="00004DE8"/>
    <w:p w14:paraId="4C1CFCAC" w14:textId="77777777" w:rsidR="00004DE8" w:rsidRDefault="00004DE8" w:rsidP="00004DE8"/>
    <w:p w14:paraId="0F16262F" w14:textId="77777777" w:rsidR="00004DE8" w:rsidRDefault="00004DE8" w:rsidP="00004DE8"/>
    <w:p w14:paraId="5FC3886D" w14:textId="77777777" w:rsidR="00004DE8" w:rsidRDefault="00004DE8" w:rsidP="00004DE8"/>
    <w:p w14:paraId="6B55B601" w14:textId="77777777" w:rsidR="00004DE8" w:rsidRDefault="00004DE8" w:rsidP="00004DE8"/>
    <w:p w14:paraId="05B1750B" w14:textId="03E3CB7D" w:rsidR="00D24BA0" w:rsidRDefault="00D24BA0" w:rsidP="00F50E39"/>
    <w:sectPr w:rsidR="00D24BA0" w:rsidSect="00B665DA">
      <w:headerReference w:type="default" r:id="rId48"/>
      <w:footerReference w:type="default" r:id="rId49"/>
      <w:pgSz w:w="11906" w:h="16838"/>
      <w:pgMar w:top="554" w:right="1133" w:bottom="1135" w:left="1134" w:header="708" w:footer="42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99CB3" w14:textId="77777777" w:rsidR="00D56AD5" w:rsidRDefault="00D56AD5" w:rsidP="00216469">
      <w:r>
        <w:separator/>
      </w:r>
    </w:p>
  </w:endnote>
  <w:endnote w:type="continuationSeparator" w:id="0">
    <w:p w14:paraId="42E236C8" w14:textId="77777777" w:rsidR="00D56AD5" w:rsidRDefault="00D56AD5" w:rsidP="00216469">
      <w:r>
        <w:continuationSeparator/>
      </w:r>
    </w:p>
  </w:endnote>
  <w:endnote w:type="continuationNotice" w:id="1">
    <w:p w14:paraId="26D86CD7" w14:textId="77777777" w:rsidR="00D56AD5" w:rsidRDefault="00D56A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2109461"/>
      <w:docPartObj>
        <w:docPartGallery w:val="Page Numbers (Bottom of Page)"/>
        <w:docPartUnique/>
      </w:docPartObj>
    </w:sdtPr>
    <w:sdtEndPr>
      <w:rPr>
        <w:noProof/>
      </w:rPr>
    </w:sdtEndPr>
    <w:sdtContent>
      <w:p w14:paraId="016762CF" w14:textId="03BEBE70" w:rsidR="00216469" w:rsidRDefault="002164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B96F78" w14:textId="77777777" w:rsidR="00216469" w:rsidRDefault="00216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A68910" w14:textId="77777777" w:rsidR="00D56AD5" w:rsidRDefault="00D56AD5" w:rsidP="00216469">
      <w:r>
        <w:separator/>
      </w:r>
    </w:p>
  </w:footnote>
  <w:footnote w:type="continuationSeparator" w:id="0">
    <w:p w14:paraId="442D2C27" w14:textId="77777777" w:rsidR="00D56AD5" w:rsidRDefault="00D56AD5" w:rsidP="00216469">
      <w:r>
        <w:continuationSeparator/>
      </w:r>
    </w:p>
  </w:footnote>
  <w:footnote w:type="continuationNotice" w:id="1">
    <w:p w14:paraId="6E98B8FB" w14:textId="77777777" w:rsidR="00D56AD5" w:rsidRDefault="00D56AD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D6CCFF" w14:textId="78F6D384" w:rsidR="001F4B38" w:rsidRDefault="001F4B38" w:rsidP="001F4B38">
    <w:pPr>
      <w:pStyle w:val="Header"/>
      <w:tabs>
        <w:tab w:val="clear" w:pos="4513"/>
        <w:tab w:val="clear" w:pos="9026"/>
        <w:tab w:val="center" w:pos="7938"/>
      </w:tabs>
    </w:pPr>
    <w:r>
      <w:t xml:space="preserve">Sarah Page 1704966  </w:t>
    </w:r>
    <w:r>
      <w:tab/>
      <w:t xml:space="preserve">                              Page </w:t>
    </w:r>
    <w:sdt>
      <w:sdtPr>
        <w:id w:val="-18907496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t>1</w:t>
        </w:r>
        <w:r>
          <w:rPr>
            <w:noProof/>
          </w:rPr>
          <w:fldChar w:fldCharType="end"/>
        </w:r>
        <w:r>
          <w:rPr>
            <w:noProof/>
          </w:rPr>
          <w:t xml:space="preserve">  of  </w:t>
        </w:r>
        <w:r>
          <w:rPr>
            <w:noProof/>
          </w:rPr>
          <w:fldChar w:fldCharType="begin"/>
        </w:r>
        <w:r>
          <w:rPr>
            <w:noProof/>
          </w:rPr>
          <w:instrText xml:space="preserve"> NUMPAGES   \* MERGEFORMAT </w:instrText>
        </w:r>
        <w:r>
          <w:rPr>
            <w:noProof/>
          </w:rPr>
          <w:fldChar w:fldCharType="separate"/>
        </w:r>
        <w:r>
          <w:rPr>
            <w:noProof/>
          </w:rPr>
          <w:t>23</w:t>
        </w:r>
        <w:r>
          <w:rPr>
            <w:noProof/>
          </w:rPr>
          <w:fldChar w:fldCharType="end"/>
        </w:r>
      </w:sdtContent>
    </w:sdt>
  </w:p>
  <w:p w14:paraId="06E6B299" w14:textId="77777777" w:rsidR="001F4B38" w:rsidRDefault="001F4B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3726D"/>
    <w:multiLevelType w:val="hybridMultilevel"/>
    <w:tmpl w:val="34FAAF8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710A5D"/>
    <w:multiLevelType w:val="hybridMultilevel"/>
    <w:tmpl w:val="C414DEB8"/>
    <w:lvl w:ilvl="0" w:tplc="77BCED1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82036"/>
    <w:multiLevelType w:val="hybridMultilevel"/>
    <w:tmpl w:val="B9EE72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8A63109"/>
    <w:multiLevelType w:val="hybridMultilevel"/>
    <w:tmpl w:val="68AE5DF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77502F"/>
    <w:multiLevelType w:val="hybridMultilevel"/>
    <w:tmpl w:val="AEF465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E7549FD"/>
    <w:multiLevelType w:val="hybridMultilevel"/>
    <w:tmpl w:val="72F6E090"/>
    <w:lvl w:ilvl="0" w:tplc="89F6487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9A2373"/>
    <w:multiLevelType w:val="hybridMultilevel"/>
    <w:tmpl w:val="5386B3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51817E4"/>
    <w:multiLevelType w:val="hybridMultilevel"/>
    <w:tmpl w:val="CB8C3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191B70"/>
    <w:multiLevelType w:val="hybridMultilevel"/>
    <w:tmpl w:val="9E30230C"/>
    <w:lvl w:ilvl="0" w:tplc="89F6487E">
      <w:start w:val="1"/>
      <w:numFmt w:val="bullet"/>
      <w:lvlText w:val="-"/>
      <w:lvlJc w:val="left"/>
      <w:pPr>
        <w:ind w:left="774" w:hanging="360"/>
      </w:pPr>
      <w:rPr>
        <w:rFonts w:ascii="Calibri" w:eastAsiaTheme="minorHAnsi" w:hAnsi="Calibri" w:cs="Calibri"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9" w15:restartNumberingAfterBreak="0">
    <w:nsid w:val="671F4BF5"/>
    <w:multiLevelType w:val="hybridMultilevel"/>
    <w:tmpl w:val="DAF6C242"/>
    <w:lvl w:ilvl="0" w:tplc="BA1413B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5D1C29"/>
    <w:multiLevelType w:val="hybridMultilevel"/>
    <w:tmpl w:val="DBC83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9"/>
  </w:num>
  <w:num w:numId="4">
    <w:abstractNumId w:val="3"/>
  </w:num>
  <w:num w:numId="5">
    <w:abstractNumId w:val="10"/>
  </w:num>
  <w:num w:numId="6">
    <w:abstractNumId w:val="4"/>
  </w:num>
  <w:num w:numId="7">
    <w:abstractNumId w:val="6"/>
  </w:num>
  <w:num w:numId="8">
    <w:abstractNumId w:val="2"/>
  </w:num>
  <w:num w:numId="9">
    <w:abstractNumId w:val="0"/>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69A"/>
    <w:rsid w:val="00000432"/>
    <w:rsid w:val="00001057"/>
    <w:rsid w:val="00001321"/>
    <w:rsid w:val="00001AB7"/>
    <w:rsid w:val="00002150"/>
    <w:rsid w:val="00004C78"/>
    <w:rsid w:val="00004DE8"/>
    <w:rsid w:val="00005E9B"/>
    <w:rsid w:val="00007085"/>
    <w:rsid w:val="00007232"/>
    <w:rsid w:val="000073A8"/>
    <w:rsid w:val="00011FBB"/>
    <w:rsid w:val="000131E6"/>
    <w:rsid w:val="0001395A"/>
    <w:rsid w:val="00013F32"/>
    <w:rsid w:val="000148BB"/>
    <w:rsid w:val="000153BE"/>
    <w:rsid w:val="0001758B"/>
    <w:rsid w:val="00017662"/>
    <w:rsid w:val="000179C9"/>
    <w:rsid w:val="00017A9E"/>
    <w:rsid w:val="00020004"/>
    <w:rsid w:val="00021807"/>
    <w:rsid w:val="00021D6B"/>
    <w:rsid w:val="00022787"/>
    <w:rsid w:val="00023227"/>
    <w:rsid w:val="00024ECD"/>
    <w:rsid w:val="0002513D"/>
    <w:rsid w:val="00026917"/>
    <w:rsid w:val="00027108"/>
    <w:rsid w:val="000303A7"/>
    <w:rsid w:val="00030F34"/>
    <w:rsid w:val="000320A0"/>
    <w:rsid w:val="00032340"/>
    <w:rsid w:val="00032BA2"/>
    <w:rsid w:val="00032E33"/>
    <w:rsid w:val="00034875"/>
    <w:rsid w:val="00034954"/>
    <w:rsid w:val="000376CB"/>
    <w:rsid w:val="0004151A"/>
    <w:rsid w:val="000415C3"/>
    <w:rsid w:val="00041E48"/>
    <w:rsid w:val="000428BF"/>
    <w:rsid w:val="000429BC"/>
    <w:rsid w:val="00042BE4"/>
    <w:rsid w:val="00046EE6"/>
    <w:rsid w:val="00047014"/>
    <w:rsid w:val="00050310"/>
    <w:rsid w:val="00050593"/>
    <w:rsid w:val="000506C3"/>
    <w:rsid w:val="00051AC0"/>
    <w:rsid w:val="00051B7A"/>
    <w:rsid w:val="0005265D"/>
    <w:rsid w:val="00052936"/>
    <w:rsid w:val="00052DA6"/>
    <w:rsid w:val="00052FA9"/>
    <w:rsid w:val="0005364A"/>
    <w:rsid w:val="000540D0"/>
    <w:rsid w:val="00054B61"/>
    <w:rsid w:val="00054BAD"/>
    <w:rsid w:val="00054EB8"/>
    <w:rsid w:val="00060A64"/>
    <w:rsid w:val="000610F4"/>
    <w:rsid w:val="0006119B"/>
    <w:rsid w:val="00061C09"/>
    <w:rsid w:val="00061C2E"/>
    <w:rsid w:val="00061C9F"/>
    <w:rsid w:val="00061DC8"/>
    <w:rsid w:val="0006295D"/>
    <w:rsid w:val="00062F19"/>
    <w:rsid w:val="0006302C"/>
    <w:rsid w:val="00063441"/>
    <w:rsid w:val="00063605"/>
    <w:rsid w:val="000654AC"/>
    <w:rsid w:val="000659C7"/>
    <w:rsid w:val="00065AC4"/>
    <w:rsid w:val="00065B51"/>
    <w:rsid w:val="00065DCB"/>
    <w:rsid w:val="00066BA9"/>
    <w:rsid w:val="000676FC"/>
    <w:rsid w:val="00070EF6"/>
    <w:rsid w:val="00071BE4"/>
    <w:rsid w:val="00074457"/>
    <w:rsid w:val="00074FAB"/>
    <w:rsid w:val="000758B2"/>
    <w:rsid w:val="00080E33"/>
    <w:rsid w:val="00081ACE"/>
    <w:rsid w:val="00081C15"/>
    <w:rsid w:val="00082993"/>
    <w:rsid w:val="000838CF"/>
    <w:rsid w:val="00084B8F"/>
    <w:rsid w:val="00085A9E"/>
    <w:rsid w:val="000867D6"/>
    <w:rsid w:val="00087C39"/>
    <w:rsid w:val="00091B5A"/>
    <w:rsid w:val="00092CF5"/>
    <w:rsid w:val="00095E0C"/>
    <w:rsid w:val="0009609B"/>
    <w:rsid w:val="000A1813"/>
    <w:rsid w:val="000A1A3A"/>
    <w:rsid w:val="000A2305"/>
    <w:rsid w:val="000A2E39"/>
    <w:rsid w:val="000A378C"/>
    <w:rsid w:val="000A3947"/>
    <w:rsid w:val="000A43FF"/>
    <w:rsid w:val="000A4816"/>
    <w:rsid w:val="000A654C"/>
    <w:rsid w:val="000A725F"/>
    <w:rsid w:val="000A7A48"/>
    <w:rsid w:val="000B0E39"/>
    <w:rsid w:val="000B11F6"/>
    <w:rsid w:val="000B223E"/>
    <w:rsid w:val="000B27E8"/>
    <w:rsid w:val="000B32AD"/>
    <w:rsid w:val="000B3A02"/>
    <w:rsid w:val="000B3B97"/>
    <w:rsid w:val="000B3CDC"/>
    <w:rsid w:val="000B517B"/>
    <w:rsid w:val="000C3316"/>
    <w:rsid w:val="000C45F9"/>
    <w:rsid w:val="000C4754"/>
    <w:rsid w:val="000C482C"/>
    <w:rsid w:val="000C501D"/>
    <w:rsid w:val="000C53EF"/>
    <w:rsid w:val="000C57E5"/>
    <w:rsid w:val="000C580B"/>
    <w:rsid w:val="000C6322"/>
    <w:rsid w:val="000C633B"/>
    <w:rsid w:val="000C64A9"/>
    <w:rsid w:val="000C68C4"/>
    <w:rsid w:val="000D01DB"/>
    <w:rsid w:val="000D12CB"/>
    <w:rsid w:val="000D42B0"/>
    <w:rsid w:val="000D465F"/>
    <w:rsid w:val="000D490D"/>
    <w:rsid w:val="000D4F89"/>
    <w:rsid w:val="000D5651"/>
    <w:rsid w:val="000D6C61"/>
    <w:rsid w:val="000E0209"/>
    <w:rsid w:val="000E07E0"/>
    <w:rsid w:val="000E24C3"/>
    <w:rsid w:val="000E3263"/>
    <w:rsid w:val="000E37FA"/>
    <w:rsid w:val="000E39D3"/>
    <w:rsid w:val="000E4499"/>
    <w:rsid w:val="000E4C7F"/>
    <w:rsid w:val="000E5D82"/>
    <w:rsid w:val="000E62F6"/>
    <w:rsid w:val="000E6849"/>
    <w:rsid w:val="000E719B"/>
    <w:rsid w:val="000F1389"/>
    <w:rsid w:val="000F186E"/>
    <w:rsid w:val="000F286E"/>
    <w:rsid w:val="000F2931"/>
    <w:rsid w:val="000F435C"/>
    <w:rsid w:val="000F69C5"/>
    <w:rsid w:val="000F6B0B"/>
    <w:rsid w:val="00100687"/>
    <w:rsid w:val="001013D6"/>
    <w:rsid w:val="0010349A"/>
    <w:rsid w:val="00103685"/>
    <w:rsid w:val="00103A51"/>
    <w:rsid w:val="001040C1"/>
    <w:rsid w:val="001051AC"/>
    <w:rsid w:val="00106567"/>
    <w:rsid w:val="00106CD6"/>
    <w:rsid w:val="00107724"/>
    <w:rsid w:val="00107FE9"/>
    <w:rsid w:val="0011050E"/>
    <w:rsid w:val="00111CDE"/>
    <w:rsid w:val="001126BA"/>
    <w:rsid w:val="00112E70"/>
    <w:rsid w:val="00112F8B"/>
    <w:rsid w:val="001130AE"/>
    <w:rsid w:val="001133E1"/>
    <w:rsid w:val="00115784"/>
    <w:rsid w:val="00115967"/>
    <w:rsid w:val="00116482"/>
    <w:rsid w:val="0012057C"/>
    <w:rsid w:val="00120A77"/>
    <w:rsid w:val="00120A93"/>
    <w:rsid w:val="00121DF4"/>
    <w:rsid w:val="00122145"/>
    <w:rsid w:val="00122721"/>
    <w:rsid w:val="00123BEB"/>
    <w:rsid w:val="00124EB9"/>
    <w:rsid w:val="0012567B"/>
    <w:rsid w:val="00125757"/>
    <w:rsid w:val="00125996"/>
    <w:rsid w:val="00126924"/>
    <w:rsid w:val="00126963"/>
    <w:rsid w:val="00130992"/>
    <w:rsid w:val="00131150"/>
    <w:rsid w:val="001315AD"/>
    <w:rsid w:val="001322BD"/>
    <w:rsid w:val="00133492"/>
    <w:rsid w:val="001338A7"/>
    <w:rsid w:val="001339E6"/>
    <w:rsid w:val="00134C5E"/>
    <w:rsid w:val="00137084"/>
    <w:rsid w:val="0013793D"/>
    <w:rsid w:val="00137D95"/>
    <w:rsid w:val="0014119A"/>
    <w:rsid w:val="00141314"/>
    <w:rsid w:val="0014177F"/>
    <w:rsid w:val="00142E21"/>
    <w:rsid w:val="00143244"/>
    <w:rsid w:val="00143C19"/>
    <w:rsid w:val="001447C3"/>
    <w:rsid w:val="00145A02"/>
    <w:rsid w:val="00145B68"/>
    <w:rsid w:val="00147189"/>
    <w:rsid w:val="001500E5"/>
    <w:rsid w:val="00151626"/>
    <w:rsid w:val="00152676"/>
    <w:rsid w:val="00152787"/>
    <w:rsid w:val="0015292E"/>
    <w:rsid w:val="001548B1"/>
    <w:rsid w:val="00155571"/>
    <w:rsid w:val="00156396"/>
    <w:rsid w:val="001571F6"/>
    <w:rsid w:val="00157309"/>
    <w:rsid w:val="001608B2"/>
    <w:rsid w:val="00161BE7"/>
    <w:rsid w:val="0016484E"/>
    <w:rsid w:val="001650BA"/>
    <w:rsid w:val="00165366"/>
    <w:rsid w:val="00165886"/>
    <w:rsid w:val="00165DCF"/>
    <w:rsid w:val="00167695"/>
    <w:rsid w:val="00167D1B"/>
    <w:rsid w:val="00170382"/>
    <w:rsid w:val="00170430"/>
    <w:rsid w:val="00170F90"/>
    <w:rsid w:val="001712DC"/>
    <w:rsid w:val="001712E9"/>
    <w:rsid w:val="001713A0"/>
    <w:rsid w:val="00171A32"/>
    <w:rsid w:val="00174C21"/>
    <w:rsid w:val="00175005"/>
    <w:rsid w:val="001750B6"/>
    <w:rsid w:val="001754C7"/>
    <w:rsid w:val="00175B36"/>
    <w:rsid w:val="00176F06"/>
    <w:rsid w:val="0017728D"/>
    <w:rsid w:val="0017740F"/>
    <w:rsid w:val="00177C15"/>
    <w:rsid w:val="00177F19"/>
    <w:rsid w:val="0018028E"/>
    <w:rsid w:val="00180607"/>
    <w:rsid w:val="001809C6"/>
    <w:rsid w:val="00181B8E"/>
    <w:rsid w:val="0018208D"/>
    <w:rsid w:val="00182709"/>
    <w:rsid w:val="00182A01"/>
    <w:rsid w:val="00184EBA"/>
    <w:rsid w:val="00185A6F"/>
    <w:rsid w:val="00187F7E"/>
    <w:rsid w:val="00190AB4"/>
    <w:rsid w:val="00192D3F"/>
    <w:rsid w:val="00193590"/>
    <w:rsid w:val="00193C68"/>
    <w:rsid w:val="0019426C"/>
    <w:rsid w:val="001944BB"/>
    <w:rsid w:val="00195744"/>
    <w:rsid w:val="00195E61"/>
    <w:rsid w:val="00196ADB"/>
    <w:rsid w:val="001A016F"/>
    <w:rsid w:val="001A079A"/>
    <w:rsid w:val="001A0DED"/>
    <w:rsid w:val="001A0EA7"/>
    <w:rsid w:val="001A14AF"/>
    <w:rsid w:val="001A1A7D"/>
    <w:rsid w:val="001A1C0C"/>
    <w:rsid w:val="001A3B89"/>
    <w:rsid w:val="001A4BFC"/>
    <w:rsid w:val="001A4C6C"/>
    <w:rsid w:val="001A4D36"/>
    <w:rsid w:val="001A6949"/>
    <w:rsid w:val="001A75D5"/>
    <w:rsid w:val="001B0791"/>
    <w:rsid w:val="001B121E"/>
    <w:rsid w:val="001B1DAD"/>
    <w:rsid w:val="001B2117"/>
    <w:rsid w:val="001B267C"/>
    <w:rsid w:val="001B38FE"/>
    <w:rsid w:val="001B44DF"/>
    <w:rsid w:val="001B45A4"/>
    <w:rsid w:val="001B4951"/>
    <w:rsid w:val="001B768D"/>
    <w:rsid w:val="001B7730"/>
    <w:rsid w:val="001B7CFB"/>
    <w:rsid w:val="001C0B89"/>
    <w:rsid w:val="001C1580"/>
    <w:rsid w:val="001C1B39"/>
    <w:rsid w:val="001C2F42"/>
    <w:rsid w:val="001C375C"/>
    <w:rsid w:val="001C396A"/>
    <w:rsid w:val="001C5859"/>
    <w:rsid w:val="001C5FF2"/>
    <w:rsid w:val="001C6194"/>
    <w:rsid w:val="001C668F"/>
    <w:rsid w:val="001C6783"/>
    <w:rsid w:val="001C6A94"/>
    <w:rsid w:val="001C7C6B"/>
    <w:rsid w:val="001D2E70"/>
    <w:rsid w:val="001D2F34"/>
    <w:rsid w:val="001D3605"/>
    <w:rsid w:val="001D39AF"/>
    <w:rsid w:val="001D3E99"/>
    <w:rsid w:val="001D5A11"/>
    <w:rsid w:val="001D5CC6"/>
    <w:rsid w:val="001D60EE"/>
    <w:rsid w:val="001E022C"/>
    <w:rsid w:val="001E046C"/>
    <w:rsid w:val="001E0F63"/>
    <w:rsid w:val="001E1C09"/>
    <w:rsid w:val="001E2CC5"/>
    <w:rsid w:val="001E37A6"/>
    <w:rsid w:val="001E3A88"/>
    <w:rsid w:val="001E467E"/>
    <w:rsid w:val="001E6F89"/>
    <w:rsid w:val="001E7D8D"/>
    <w:rsid w:val="001F1801"/>
    <w:rsid w:val="001F1C4E"/>
    <w:rsid w:val="001F4B38"/>
    <w:rsid w:val="001F55F2"/>
    <w:rsid w:val="001F60D3"/>
    <w:rsid w:val="002003DA"/>
    <w:rsid w:val="00200647"/>
    <w:rsid w:val="0020109E"/>
    <w:rsid w:val="00201257"/>
    <w:rsid w:val="00202AB7"/>
    <w:rsid w:val="00202CBF"/>
    <w:rsid w:val="00203210"/>
    <w:rsid w:val="0020337E"/>
    <w:rsid w:val="00203EC6"/>
    <w:rsid w:val="00204336"/>
    <w:rsid w:val="00205019"/>
    <w:rsid w:val="002051AF"/>
    <w:rsid w:val="0020683D"/>
    <w:rsid w:val="00207654"/>
    <w:rsid w:val="0020771F"/>
    <w:rsid w:val="0021024B"/>
    <w:rsid w:val="002103B4"/>
    <w:rsid w:val="00211093"/>
    <w:rsid w:val="0021374D"/>
    <w:rsid w:val="00214439"/>
    <w:rsid w:val="002149AE"/>
    <w:rsid w:val="00215A54"/>
    <w:rsid w:val="00216469"/>
    <w:rsid w:val="00216679"/>
    <w:rsid w:val="002167E5"/>
    <w:rsid w:val="00216E31"/>
    <w:rsid w:val="00216EBA"/>
    <w:rsid w:val="002172A0"/>
    <w:rsid w:val="00217D84"/>
    <w:rsid w:val="0022017C"/>
    <w:rsid w:val="0022051C"/>
    <w:rsid w:val="00220A50"/>
    <w:rsid w:val="00220FDB"/>
    <w:rsid w:val="00221FC7"/>
    <w:rsid w:val="00222CB1"/>
    <w:rsid w:val="00224330"/>
    <w:rsid w:val="002243E8"/>
    <w:rsid w:val="00226BED"/>
    <w:rsid w:val="00226C27"/>
    <w:rsid w:val="002277B4"/>
    <w:rsid w:val="00230F28"/>
    <w:rsid w:val="00231596"/>
    <w:rsid w:val="002315A2"/>
    <w:rsid w:val="002316ED"/>
    <w:rsid w:val="00232983"/>
    <w:rsid w:val="00234E95"/>
    <w:rsid w:val="0023533D"/>
    <w:rsid w:val="00237CE7"/>
    <w:rsid w:val="0024161B"/>
    <w:rsid w:val="002424D1"/>
    <w:rsid w:val="00242C67"/>
    <w:rsid w:val="00244BE9"/>
    <w:rsid w:val="002451DA"/>
    <w:rsid w:val="00246341"/>
    <w:rsid w:val="002475F9"/>
    <w:rsid w:val="00247B7A"/>
    <w:rsid w:val="00250538"/>
    <w:rsid w:val="0025057F"/>
    <w:rsid w:val="00250ACC"/>
    <w:rsid w:val="002511A5"/>
    <w:rsid w:val="00251A10"/>
    <w:rsid w:val="00253649"/>
    <w:rsid w:val="00253F96"/>
    <w:rsid w:val="002543E1"/>
    <w:rsid w:val="0025444A"/>
    <w:rsid w:val="002544C8"/>
    <w:rsid w:val="0025567F"/>
    <w:rsid w:val="0025587D"/>
    <w:rsid w:val="0025659A"/>
    <w:rsid w:val="00256DFF"/>
    <w:rsid w:val="002579F8"/>
    <w:rsid w:val="00257B7E"/>
    <w:rsid w:val="002600F1"/>
    <w:rsid w:val="00262CA2"/>
    <w:rsid w:val="00262F35"/>
    <w:rsid w:val="002659F1"/>
    <w:rsid w:val="00267AA8"/>
    <w:rsid w:val="00267F91"/>
    <w:rsid w:val="00270672"/>
    <w:rsid w:val="00270F0D"/>
    <w:rsid w:val="00271059"/>
    <w:rsid w:val="0027129B"/>
    <w:rsid w:val="002718A3"/>
    <w:rsid w:val="002718F1"/>
    <w:rsid w:val="00271E7D"/>
    <w:rsid w:val="00273227"/>
    <w:rsid w:val="00273B25"/>
    <w:rsid w:val="002742DD"/>
    <w:rsid w:val="00274D1A"/>
    <w:rsid w:val="00275863"/>
    <w:rsid w:val="00277D55"/>
    <w:rsid w:val="002804D6"/>
    <w:rsid w:val="00280FB8"/>
    <w:rsid w:val="00281064"/>
    <w:rsid w:val="002817C0"/>
    <w:rsid w:val="00283815"/>
    <w:rsid w:val="0028488D"/>
    <w:rsid w:val="00284E91"/>
    <w:rsid w:val="00285D7E"/>
    <w:rsid w:val="00285DA0"/>
    <w:rsid w:val="0028612B"/>
    <w:rsid w:val="002868EA"/>
    <w:rsid w:val="00286CA4"/>
    <w:rsid w:val="002903C1"/>
    <w:rsid w:val="0029448F"/>
    <w:rsid w:val="00294957"/>
    <w:rsid w:val="00294F2D"/>
    <w:rsid w:val="00295CC6"/>
    <w:rsid w:val="002979A5"/>
    <w:rsid w:val="002A307D"/>
    <w:rsid w:val="002A36BB"/>
    <w:rsid w:val="002A391F"/>
    <w:rsid w:val="002A3C80"/>
    <w:rsid w:val="002A4C25"/>
    <w:rsid w:val="002A516E"/>
    <w:rsid w:val="002A524C"/>
    <w:rsid w:val="002A5EF5"/>
    <w:rsid w:val="002A61D8"/>
    <w:rsid w:val="002A67E2"/>
    <w:rsid w:val="002B0B42"/>
    <w:rsid w:val="002B131D"/>
    <w:rsid w:val="002B1816"/>
    <w:rsid w:val="002B1E58"/>
    <w:rsid w:val="002B2742"/>
    <w:rsid w:val="002B2C63"/>
    <w:rsid w:val="002B55A8"/>
    <w:rsid w:val="002B5AD2"/>
    <w:rsid w:val="002B5F12"/>
    <w:rsid w:val="002B79E1"/>
    <w:rsid w:val="002C2793"/>
    <w:rsid w:val="002C34B7"/>
    <w:rsid w:val="002C3ABC"/>
    <w:rsid w:val="002C4283"/>
    <w:rsid w:val="002C449F"/>
    <w:rsid w:val="002C5376"/>
    <w:rsid w:val="002C7198"/>
    <w:rsid w:val="002D0383"/>
    <w:rsid w:val="002D2054"/>
    <w:rsid w:val="002D20A3"/>
    <w:rsid w:val="002D34BA"/>
    <w:rsid w:val="002D3FCA"/>
    <w:rsid w:val="002D57CD"/>
    <w:rsid w:val="002D5815"/>
    <w:rsid w:val="002D58E4"/>
    <w:rsid w:val="002D5E71"/>
    <w:rsid w:val="002D748D"/>
    <w:rsid w:val="002E0A56"/>
    <w:rsid w:val="002E157B"/>
    <w:rsid w:val="002E1874"/>
    <w:rsid w:val="002E20C6"/>
    <w:rsid w:val="002E2114"/>
    <w:rsid w:val="002E3BC2"/>
    <w:rsid w:val="002E4997"/>
    <w:rsid w:val="002E4D7B"/>
    <w:rsid w:val="002E5BF2"/>
    <w:rsid w:val="002E5E9B"/>
    <w:rsid w:val="002E627D"/>
    <w:rsid w:val="002F0093"/>
    <w:rsid w:val="002F1B03"/>
    <w:rsid w:val="002F2527"/>
    <w:rsid w:val="002F2E56"/>
    <w:rsid w:val="002F488A"/>
    <w:rsid w:val="002F540D"/>
    <w:rsid w:val="002F7423"/>
    <w:rsid w:val="002F7812"/>
    <w:rsid w:val="00301369"/>
    <w:rsid w:val="00303D23"/>
    <w:rsid w:val="00304664"/>
    <w:rsid w:val="00305272"/>
    <w:rsid w:val="0030553C"/>
    <w:rsid w:val="0030557F"/>
    <w:rsid w:val="003056D8"/>
    <w:rsid w:val="00306077"/>
    <w:rsid w:val="00306EC3"/>
    <w:rsid w:val="00307E1B"/>
    <w:rsid w:val="00307F56"/>
    <w:rsid w:val="00310137"/>
    <w:rsid w:val="0031063E"/>
    <w:rsid w:val="00310C56"/>
    <w:rsid w:val="003115FC"/>
    <w:rsid w:val="0031222D"/>
    <w:rsid w:val="00313699"/>
    <w:rsid w:val="00314B0C"/>
    <w:rsid w:val="00316217"/>
    <w:rsid w:val="00316329"/>
    <w:rsid w:val="003223B1"/>
    <w:rsid w:val="0032507F"/>
    <w:rsid w:val="0032545E"/>
    <w:rsid w:val="00325DDD"/>
    <w:rsid w:val="00326126"/>
    <w:rsid w:val="00326C13"/>
    <w:rsid w:val="003272F6"/>
    <w:rsid w:val="0032732B"/>
    <w:rsid w:val="00327C86"/>
    <w:rsid w:val="00327CD0"/>
    <w:rsid w:val="00327FE9"/>
    <w:rsid w:val="00331609"/>
    <w:rsid w:val="003357B0"/>
    <w:rsid w:val="00335B92"/>
    <w:rsid w:val="003375D1"/>
    <w:rsid w:val="00340B54"/>
    <w:rsid w:val="0034241D"/>
    <w:rsid w:val="0034422F"/>
    <w:rsid w:val="00345C4A"/>
    <w:rsid w:val="00345CB9"/>
    <w:rsid w:val="00345D8D"/>
    <w:rsid w:val="0034644E"/>
    <w:rsid w:val="003471AB"/>
    <w:rsid w:val="003527E4"/>
    <w:rsid w:val="00352FAF"/>
    <w:rsid w:val="0035338D"/>
    <w:rsid w:val="00355439"/>
    <w:rsid w:val="0035593B"/>
    <w:rsid w:val="003563EB"/>
    <w:rsid w:val="00360117"/>
    <w:rsid w:val="00360FFD"/>
    <w:rsid w:val="003612FE"/>
    <w:rsid w:val="003615BE"/>
    <w:rsid w:val="003616F3"/>
    <w:rsid w:val="00362141"/>
    <w:rsid w:val="0036308A"/>
    <w:rsid w:val="00363F6E"/>
    <w:rsid w:val="0036498A"/>
    <w:rsid w:val="003654E7"/>
    <w:rsid w:val="00365582"/>
    <w:rsid w:val="00366534"/>
    <w:rsid w:val="00366E8F"/>
    <w:rsid w:val="003672BA"/>
    <w:rsid w:val="00367522"/>
    <w:rsid w:val="003678FA"/>
    <w:rsid w:val="003706BF"/>
    <w:rsid w:val="00370C2F"/>
    <w:rsid w:val="003715A1"/>
    <w:rsid w:val="00371B48"/>
    <w:rsid w:val="00372C55"/>
    <w:rsid w:val="00373640"/>
    <w:rsid w:val="0037404B"/>
    <w:rsid w:val="00374AAE"/>
    <w:rsid w:val="003753DE"/>
    <w:rsid w:val="00375970"/>
    <w:rsid w:val="0037647E"/>
    <w:rsid w:val="003803C1"/>
    <w:rsid w:val="00380A78"/>
    <w:rsid w:val="00382339"/>
    <w:rsid w:val="00382B81"/>
    <w:rsid w:val="00382E69"/>
    <w:rsid w:val="003837B5"/>
    <w:rsid w:val="00384152"/>
    <w:rsid w:val="00385E70"/>
    <w:rsid w:val="00390242"/>
    <w:rsid w:val="003904CA"/>
    <w:rsid w:val="0039052A"/>
    <w:rsid w:val="003915F5"/>
    <w:rsid w:val="00392DF3"/>
    <w:rsid w:val="00392E4D"/>
    <w:rsid w:val="00393235"/>
    <w:rsid w:val="00394276"/>
    <w:rsid w:val="0039437E"/>
    <w:rsid w:val="0039668D"/>
    <w:rsid w:val="00397053"/>
    <w:rsid w:val="003975C4"/>
    <w:rsid w:val="00397CEF"/>
    <w:rsid w:val="003A0242"/>
    <w:rsid w:val="003A0999"/>
    <w:rsid w:val="003A2151"/>
    <w:rsid w:val="003A2D75"/>
    <w:rsid w:val="003A3C45"/>
    <w:rsid w:val="003A3C81"/>
    <w:rsid w:val="003A3FBA"/>
    <w:rsid w:val="003A41F4"/>
    <w:rsid w:val="003A47FB"/>
    <w:rsid w:val="003A70E1"/>
    <w:rsid w:val="003A7BDC"/>
    <w:rsid w:val="003B0C31"/>
    <w:rsid w:val="003B1DF8"/>
    <w:rsid w:val="003B38E1"/>
    <w:rsid w:val="003B3911"/>
    <w:rsid w:val="003B4BF1"/>
    <w:rsid w:val="003B603B"/>
    <w:rsid w:val="003B7078"/>
    <w:rsid w:val="003B7CD8"/>
    <w:rsid w:val="003C0A1D"/>
    <w:rsid w:val="003C0D4F"/>
    <w:rsid w:val="003C231F"/>
    <w:rsid w:val="003C309A"/>
    <w:rsid w:val="003C6A3D"/>
    <w:rsid w:val="003C731A"/>
    <w:rsid w:val="003C7BB3"/>
    <w:rsid w:val="003D03A6"/>
    <w:rsid w:val="003D0D41"/>
    <w:rsid w:val="003D0FF1"/>
    <w:rsid w:val="003D1842"/>
    <w:rsid w:val="003D3439"/>
    <w:rsid w:val="003D35A7"/>
    <w:rsid w:val="003D39BC"/>
    <w:rsid w:val="003D605A"/>
    <w:rsid w:val="003D6A88"/>
    <w:rsid w:val="003D7648"/>
    <w:rsid w:val="003D7895"/>
    <w:rsid w:val="003E2DE0"/>
    <w:rsid w:val="003E3259"/>
    <w:rsid w:val="003E4718"/>
    <w:rsid w:val="003E5D4F"/>
    <w:rsid w:val="003E6EAD"/>
    <w:rsid w:val="003F069A"/>
    <w:rsid w:val="003F1290"/>
    <w:rsid w:val="003F12ED"/>
    <w:rsid w:val="003F131A"/>
    <w:rsid w:val="003F18A2"/>
    <w:rsid w:val="003F2A70"/>
    <w:rsid w:val="003F2E6A"/>
    <w:rsid w:val="003F3168"/>
    <w:rsid w:val="003F3B28"/>
    <w:rsid w:val="003F3C9C"/>
    <w:rsid w:val="003F4280"/>
    <w:rsid w:val="003F4E93"/>
    <w:rsid w:val="003F4FF6"/>
    <w:rsid w:val="003F62A9"/>
    <w:rsid w:val="003F6933"/>
    <w:rsid w:val="00400713"/>
    <w:rsid w:val="00401523"/>
    <w:rsid w:val="00401898"/>
    <w:rsid w:val="00402052"/>
    <w:rsid w:val="0040270B"/>
    <w:rsid w:val="00402DCF"/>
    <w:rsid w:val="00410133"/>
    <w:rsid w:val="00410832"/>
    <w:rsid w:val="0041229C"/>
    <w:rsid w:val="004131E4"/>
    <w:rsid w:val="00413A09"/>
    <w:rsid w:val="00413B7C"/>
    <w:rsid w:val="004151D5"/>
    <w:rsid w:val="00415681"/>
    <w:rsid w:val="0041750F"/>
    <w:rsid w:val="004200E9"/>
    <w:rsid w:val="00420411"/>
    <w:rsid w:val="004209E2"/>
    <w:rsid w:val="00422556"/>
    <w:rsid w:val="00423E82"/>
    <w:rsid w:val="0042484B"/>
    <w:rsid w:val="00426540"/>
    <w:rsid w:val="0043002E"/>
    <w:rsid w:val="00431249"/>
    <w:rsid w:val="00431C23"/>
    <w:rsid w:val="004341FE"/>
    <w:rsid w:val="004363F0"/>
    <w:rsid w:val="00436C13"/>
    <w:rsid w:val="004416ED"/>
    <w:rsid w:val="00441904"/>
    <w:rsid w:val="004425C9"/>
    <w:rsid w:val="0044397A"/>
    <w:rsid w:val="00443A36"/>
    <w:rsid w:val="00443FEC"/>
    <w:rsid w:val="004447C0"/>
    <w:rsid w:val="00444867"/>
    <w:rsid w:val="00445A03"/>
    <w:rsid w:val="00446D55"/>
    <w:rsid w:val="0044773A"/>
    <w:rsid w:val="00450135"/>
    <w:rsid w:val="004506E8"/>
    <w:rsid w:val="00451DB3"/>
    <w:rsid w:val="00452EF1"/>
    <w:rsid w:val="00453272"/>
    <w:rsid w:val="00453C5D"/>
    <w:rsid w:val="00454A15"/>
    <w:rsid w:val="004551D8"/>
    <w:rsid w:val="00455E9E"/>
    <w:rsid w:val="00456756"/>
    <w:rsid w:val="00457EBB"/>
    <w:rsid w:val="004606FD"/>
    <w:rsid w:val="00461F44"/>
    <w:rsid w:val="0046229D"/>
    <w:rsid w:val="00462C30"/>
    <w:rsid w:val="00464BA9"/>
    <w:rsid w:val="00464BD1"/>
    <w:rsid w:val="00464FF7"/>
    <w:rsid w:val="0046596F"/>
    <w:rsid w:val="004701EC"/>
    <w:rsid w:val="00470E6B"/>
    <w:rsid w:val="00470E8A"/>
    <w:rsid w:val="004718D9"/>
    <w:rsid w:val="00472420"/>
    <w:rsid w:val="00473274"/>
    <w:rsid w:val="0047350D"/>
    <w:rsid w:val="00473A87"/>
    <w:rsid w:val="004773D1"/>
    <w:rsid w:val="00477801"/>
    <w:rsid w:val="00477DA9"/>
    <w:rsid w:val="00481C2A"/>
    <w:rsid w:val="00482138"/>
    <w:rsid w:val="0048283D"/>
    <w:rsid w:val="004835A6"/>
    <w:rsid w:val="00485E45"/>
    <w:rsid w:val="004866DC"/>
    <w:rsid w:val="0048690F"/>
    <w:rsid w:val="00487318"/>
    <w:rsid w:val="00490BD3"/>
    <w:rsid w:val="00490D88"/>
    <w:rsid w:val="00490F61"/>
    <w:rsid w:val="00491876"/>
    <w:rsid w:val="00492123"/>
    <w:rsid w:val="00492C0C"/>
    <w:rsid w:val="00493F44"/>
    <w:rsid w:val="004951B3"/>
    <w:rsid w:val="0049584A"/>
    <w:rsid w:val="00495F47"/>
    <w:rsid w:val="00495F5A"/>
    <w:rsid w:val="004960AD"/>
    <w:rsid w:val="0049634A"/>
    <w:rsid w:val="004970C7"/>
    <w:rsid w:val="004978C8"/>
    <w:rsid w:val="004A0123"/>
    <w:rsid w:val="004A2B37"/>
    <w:rsid w:val="004A2C31"/>
    <w:rsid w:val="004A4D4D"/>
    <w:rsid w:val="004A76C5"/>
    <w:rsid w:val="004B0F01"/>
    <w:rsid w:val="004B1609"/>
    <w:rsid w:val="004B1C51"/>
    <w:rsid w:val="004B2516"/>
    <w:rsid w:val="004B3228"/>
    <w:rsid w:val="004B3B3F"/>
    <w:rsid w:val="004B4C3E"/>
    <w:rsid w:val="004B5284"/>
    <w:rsid w:val="004B52AB"/>
    <w:rsid w:val="004B54B2"/>
    <w:rsid w:val="004B728D"/>
    <w:rsid w:val="004C3AD3"/>
    <w:rsid w:val="004C3F97"/>
    <w:rsid w:val="004C5C7E"/>
    <w:rsid w:val="004C5EE4"/>
    <w:rsid w:val="004C6B20"/>
    <w:rsid w:val="004C6F48"/>
    <w:rsid w:val="004C70C9"/>
    <w:rsid w:val="004C7E44"/>
    <w:rsid w:val="004D038C"/>
    <w:rsid w:val="004D0A41"/>
    <w:rsid w:val="004D1BF4"/>
    <w:rsid w:val="004D2EAC"/>
    <w:rsid w:val="004D3836"/>
    <w:rsid w:val="004D45E4"/>
    <w:rsid w:val="004D6839"/>
    <w:rsid w:val="004D7161"/>
    <w:rsid w:val="004D726C"/>
    <w:rsid w:val="004D76E9"/>
    <w:rsid w:val="004D786D"/>
    <w:rsid w:val="004E1F6D"/>
    <w:rsid w:val="004E214E"/>
    <w:rsid w:val="004E2784"/>
    <w:rsid w:val="004E2ABF"/>
    <w:rsid w:val="004E39EE"/>
    <w:rsid w:val="004E3A1D"/>
    <w:rsid w:val="004E41B5"/>
    <w:rsid w:val="004E49B5"/>
    <w:rsid w:val="004E560C"/>
    <w:rsid w:val="004E59AB"/>
    <w:rsid w:val="004E60CC"/>
    <w:rsid w:val="004E6251"/>
    <w:rsid w:val="004E644A"/>
    <w:rsid w:val="004E685D"/>
    <w:rsid w:val="004F0AC0"/>
    <w:rsid w:val="004F3A3D"/>
    <w:rsid w:val="004F4B3B"/>
    <w:rsid w:val="004F4BB1"/>
    <w:rsid w:val="004F5E51"/>
    <w:rsid w:val="004F60A5"/>
    <w:rsid w:val="004F7577"/>
    <w:rsid w:val="005002C0"/>
    <w:rsid w:val="00500408"/>
    <w:rsid w:val="0050055D"/>
    <w:rsid w:val="005012B4"/>
    <w:rsid w:val="00502B31"/>
    <w:rsid w:val="005055A9"/>
    <w:rsid w:val="00506DF1"/>
    <w:rsid w:val="005077D2"/>
    <w:rsid w:val="0051040A"/>
    <w:rsid w:val="00511F00"/>
    <w:rsid w:val="005122BE"/>
    <w:rsid w:val="00513A46"/>
    <w:rsid w:val="00515375"/>
    <w:rsid w:val="00515ACF"/>
    <w:rsid w:val="005177A4"/>
    <w:rsid w:val="005207B0"/>
    <w:rsid w:val="00521D96"/>
    <w:rsid w:val="0052222B"/>
    <w:rsid w:val="0052236D"/>
    <w:rsid w:val="00522716"/>
    <w:rsid w:val="005240A5"/>
    <w:rsid w:val="0053216C"/>
    <w:rsid w:val="0053294E"/>
    <w:rsid w:val="00532A05"/>
    <w:rsid w:val="00532A16"/>
    <w:rsid w:val="00532E98"/>
    <w:rsid w:val="00534CEE"/>
    <w:rsid w:val="00534DEA"/>
    <w:rsid w:val="00536617"/>
    <w:rsid w:val="00536E23"/>
    <w:rsid w:val="005378E6"/>
    <w:rsid w:val="00537F29"/>
    <w:rsid w:val="00540043"/>
    <w:rsid w:val="0054012B"/>
    <w:rsid w:val="00540ED9"/>
    <w:rsid w:val="0054230E"/>
    <w:rsid w:val="00543846"/>
    <w:rsid w:val="00545617"/>
    <w:rsid w:val="005457B7"/>
    <w:rsid w:val="0054581B"/>
    <w:rsid w:val="00545AEA"/>
    <w:rsid w:val="00546AFC"/>
    <w:rsid w:val="00547155"/>
    <w:rsid w:val="00547D44"/>
    <w:rsid w:val="00547F38"/>
    <w:rsid w:val="00551936"/>
    <w:rsid w:val="00551D13"/>
    <w:rsid w:val="00552D8B"/>
    <w:rsid w:val="00553579"/>
    <w:rsid w:val="00554A4E"/>
    <w:rsid w:val="00555C93"/>
    <w:rsid w:val="00555F5F"/>
    <w:rsid w:val="005572B9"/>
    <w:rsid w:val="00560B16"/>
    <w:rsid w:val="0056236D"/>
    <w:rsid w:val="00562CE4"/>
    <w:rsid w:val="005642AB"/>
    <w:rsid w:val="005643A8"/>
    <w:rsid w:val="005647C5"/>
    <w:rsid w:val="00564F30"/>
    <w:rsid w:val="00567405"/>
    <w:rsid w:val="00567B82"/>
    <w:rsid w:val="00570703"/>
    <w:rsid w:val="00570F16"/>
    <w:rsid w:val="005713CB"/>
    <w:rsid w:val="00571BE0"/>
    <w:rsid w:val="00572244"/>
    <w:rsid w:val="0057254D"/>
    <w:rsid w:val="00573FE1"/>
    <w:rsid w:val="00574FC0"/>
    <w:rsid w:val="00575B57"/>
    <w:rsid w:val="00575F82"/>
    <w:rsid w:val="00576A18"/>
    <w:rsid w:val="00576B2A"/>
    <w:rsid w:val="00576BD3"/>
    <w:rsid w:val="0057707A"/>
    <w:rsid w:val="00577E00"/>
    <w:rsid w:val="0058017D"/>
    <w:rsid w:val="005807D9"/>
    <w:rsid w:val="005811C6"/>
    <w:rsid w:val="00582266"/>
    <w:rsid w:val="005844D6"/>
    <w:rsid w:val="00585FED"/>
    <w:rsid w:val="00586E91"/>
    <w:rsid w:val="00587616"/>
    <w:rsid w:val="00590795"/>
    <w:rsid w:val="00590F6F"/>
    <w:rsid w:val="00591915"/>
    <w:rsid w:val="00591C7B"/>
    <w:rsid w:val="005920E0"/>
    <w:rsid w:val="00592EEA"/>
    <w:rsid w:val="0059452F"/>
    <w:rsid w:val="00594AA3"/>
    <w:rsid w:val="00597E5A"/>
    <w:rsid w:val="005A3054"/>
    <w:rsid w:val="005A4045"/>
    <w:rsid w:val="005A441D"/>
    <w:rsid w:val="005A46C9"/>
    <w:rsid w:val="005A4D90"/>
    <w:rsid w:val="005A6219"/>
    <w:rsid w:val="005A6F4F"/>
    <w:rsid w:val="005A766A"/>
    <w:rsid w:val="005B011B"/>
    <w:rsid w:val="005B0612"/>
    <w:rsid w:val="005B0960"/>
    <w:rsid w:val="005B0F26"/>
    <w:rsid w:val="005B139E"/>
    <w:rsid w:val="005B13A5"/>
    <w:rsid w:val="005B1497"/>
    <w:rsid w:val="005B162F"/>
    <w:rsid w:val="005B1718"/>
    <w:rsid w:val="005B1D98"/>
    <w:rsid w:val="005B25BE"/>
    <w:rsid w:val="005B33FC"/>
    <w:rsid w:val="005B4037"/>
    <w:rsid w:val="005B4459"/>
    <w:rsid w:val="005B559B"/>
    <w:rsid w:val="005B746D"/>
    <w:rsid w:val="005B7960"/>
    <w:rsid w:val="005C0A22"/>
    <w:rsid w:val="005C2303"/>
    <w:rsid w:val="005C2686"/>
    <w:rsid w:val="005C2EA3"/>
    <w:rsid w:val="005C357D"/>
    <w:rsid w:val="005C4775"/>
    <w:rsid w:val="005C5762"/>
    <w:rsid w:val="005C5C2D"/>
    <w:rsid w:val="005C60D5"/>
    <w:rsid w:val="005C72AF"/>
    <w:rsid w:val="005C7A9E"/>
    <w:rsid w:val="005C7DAE"/>
    <w:rsid w:val="005D14D7"/>
    <w:rsid w:val="005D2558"/>
    <w:rsid w:val="005D3039"/>
    <w:rsid w:val="005D4971"/>
    <w:rsid w:val="005D6027"/>
    <w:rsid w:val="005D6070"/>
    <w:rsid w:val="005D7F4C"/>
    <w:rsid w:val="005D7FE4"/>
    <w:rsid w:val="005E01BC"/>
    <w:rsid w:val="005E02BA"/>
    <w:rsid w:val="005E03CF"/>
    <w:rsid w:val="005E1383"/>
    <w:rsid w:val="005E13BD"/>
    <w:rsid w:val="005E169A"/>
    <w:rsid w:val="005E2AD6"/>
    <w:rsid w:val="005E3364"/>
    <w:rsid w:val="005E40EF"/>
    <w:rsid w:val="005E637F"/>
    <w:rsid w:val="005E6626"/>
    <w:rsid w:val="005E756A"/>
    <w:rsid w:val="005F058A"/>
    <w:rsid w:val="005F0C59"/>
    <w:rsid w:val="005F118A"/>
    <w:rsid w:val="005F1427"/>
    <w:rsid w:val="005F2490"/>
    <w:rsid w:val="005F3144"/>
    <w:rsid w:val="005F3DFB"/>
    <w:rsid w:val="005F3F58"/>
    <w:rsid w:val="005F46C4"/>
    <w:rsid w:val="005F55C4"/>
    <w:rsid w:val="005F6462"/>
    <w:rsid w:val="005F6726"/>
    <w:rsid w:val="005F711D"/>
    <w:rsid w:val="005F7202"/>
    <w:rsid w:val="005F7C52"/>
    <w:rsid w:val="00604BBF"/>
    <w:rsid w:val="006050E5"/>
    <w:rsid w:val="0060583C"/>
    <w:rsid w:val="00605FB4"/>
    <w:rsid w:val="00606A1B"/>
    <w:rsid w:val="006072CF"/>
    <w:rsid w:val="00607C2B"/>
    <w:rsid w:val="0061107D"/>
    <w:rsid w:val="00611D0D"/>
    <w:rsid w:val="00611F09"/>
    <w:rsid w:val="0061267B"/>
    <w:rsid w:val="0061332B"/>
    <w:rsid w:val="00613377"/>
    <w:rsid w:val="00613645"/>
    <w:rsid w:val="006136D7"/>
    <w:rsid w:val="006149A0"/>
    <w:rsid w:val="00614BFB"/>
    <w:rsid w:val="00614E80"/>
    <w:rsid w:val="00615051"/>
    <w:rsid w:val="006154F4"/>
    <w:rsid w:val="0061562D"/>
    <w:rsid w:val="006156A4"/>
    <w:rsid w:val="00615C6D"/>
    <w:rsid w:val="00616116"/>
    <w:rsid w:val="0061676D"/>
    <w:rsid w:val="006173DC"/>
    <w:rsid w:val="00617403"/>
    <w:rsid w:val="00617A4A"/>
    <w:rsid w:val="00620129"/>
    <w:rsid w:val="0062306C"/>
    <w:rsid w:val="00623E37"/>
    <w:rsid w:val="006249E4"/>
    <w:rsid w:val="006275D4"/>
    <w:rsid w:val="006316D3"/>
    <w:rsid w:val="0063215E"/>
    <w:rsid w:val="00632459"/>
    <w:rsid w:val="00632E19"/>
    <w:rsid w:val="00633332"/>
    <w:rsid w:val="00633F81"/>
    <w:rsid w:val="0063456D"/>
    <w:rsid w:val="00635409"/>
    <w:rsid w:val="0063574E"/>
    <w:rsid w:val="00636252"/>
    <w:rsid w:val="006366A4"/>
    <w:rsid w:val="0063672E"/>
    <w:rsid w:val="0064101B"/>
    <w:rsid w:val="00641454"/>
    <w:rsid w:val="006418F9"/>
    <w:rsid w:val="00641D6B"/>
    <w:rsid w:val="006420C9"/>
    <w:rsid w:val="00644854"/>
    <w:rsid w:val="0064637D"/>
    <w:rsid w:val="00650B8E"/>
    <w:rsid w:val="00651211"/>
    <w:rsid w:val="00651BF3"/>
    <w:rsid w:val="00653F0D"/>
    <w:rsid w:val="006557FE"/>
    <w:rsid w:val="0065580D"/>
    <w:rsid w:val="00660065"/>
    <w:rsid w:val="00660668"/>
    <w:rsid w:val="00660960"/>
    <w:rsid w:val="006610C6"/>
    <w:rsid w:val="006611AE"/>
    <w:rsid w:val="00661206"/>
    <w:rsid w:val="00665663"/>
    <w:rsid w:val="00666131"/>
    <w:rsid w:val="006672E3"/>
    <w:rsid w:val="006673F4"/>
    <w:rsid w:val="0067138D"/>
    <w:rsid w:val="00671D1D"/>
    <w:rsid w:val="006720CF"/>
    <w:rsid w:val="006744C4"/>
    <w:rsid w:val="006750F3"/>
    <w:rsid w:val="00676880"/>
    <w:rsid w:val="00676974"/>
    <w:rsid w:val="00677008"/>
    <w:rsid w:val="006778FF"/>
    <w:rsid w:val="00677CCD"/>
    <w:rsid w:val="00677D0D"/>
    <w:rsid w:val="00680B39"/>
    <w:rsid w:val="00681C5F"/>
    <w:rsid w:val="006828B0"/>
    <w:rsid w:val="006829A6"/>
    <w:rsid w:val="00682A6A"/>
    <w:rsid w:val="00683523"/>
    <w:rsid w:val="00683DE5"/>
    <w:rsid w:val="00685665"/>
    <w:rsid w:val="0068571E"/>
    <w:rsid w:val="00686B44"/>
    <w:rsid w:val="00687952"/>
    <w:rsid w:val="006907F4"/>
    <w:rsid w:val="0069245C"/>
    <w:rsid w:val="00692A47"/>
    <w:rsid w:val="00692E6D"/>
    <w:rsid w:val="006930C8"/>
    <w:rsid w:val="006935CD"/>
    <w:rsid w:val="0069398F"/>
    <w:rsid w:val="00693E3E"/>
    <w:rsid w:val="0069404F"/>
    <w:rsid w:val="00697BE4"/>
    <w:rsid w:val="006A0120"/>
    <w:rsid w:val="006A0D7C"/>
    <w:rsid w:val="006A143D"/>
    <w:rsid w:val="006A233E"/>
    <w:rsid w:val="006A2484"/>
    <w:rsid w:val="006A259D"/>
    <w:rsid w:val="006A292F"/>
    <w:rsid w:val="006A2C2D"/>
    <w:rsid w:val="006A2F7D"/>
    <w:rsid w:val="006A5E83"/>
    <w:rsid w:val="006A77FB"/>
    <w:rsid w:val="006B0F46"/>
    <w:rsid w:val="006B1F1D"/>
    <w:rsid w:val="006B385B"/>
    <w:rsid w:val="006B3958"/>
    <w:rsid w:val="006B4677"/>
    <w:rsid w:val="006B46DD"/>
    <w:rsid w:val="006B77D4"/>
    <w:rsid w:val="006C1163"/>
    <w:rsid w:val="006C15EA"/>
    <w:rsid w:val="006C3C1D"/>
    <w:rsid w:val="006C4463"/>
    <w:rsid w:val="006C50CA"/>
    <w:rsid w:val="006C577F"/>
    <w:rsid w:val="006C766E"/>
    <w:rsid w:val="006D0074"/>
    <w:rsid w:val="006D25E0"/>
    <w:rsid w:val="006D288B"/>
    <w:rsid w:val="006D2FB2"/>
    <w:rsid w:val="006D33FB"/>
    <w:rsid w:val="006D4296"/>
    <w:rsid w:val="006D42A4"/>
    <w:rsid w:val="006D4543"/>
    <w:rsid w:val="006D4959"/>
    <w:rsid w:val="006D56C8"/>
    <w:rsid w:val="006E025E"/>
    <w:rsid w:val="006E119C"/>
    <w:rsid w:val="006E1380"/>
    <w:rsid w:val="006E15DA"/>
    <w:rsid w:val="006E3546"/>
    <w:rsid w:val="006E4147"/>
    <w:rsid w:val="006E4F65"/>
    <w:rsid w:val="006E6DFD"/>
    <w:rsid w:val="006E7B20"/>
    <w:rsid w:val="006F14F7"/>
    <w:rsid w:val="006F1A7F"/>
    <w:rsid w:val="006F2356"/>
    <w:rsid w:val="006F43E4"/>
    <w:rsid w:val="006F5421"/>
    <w:rsid w:val="006F67A9"/>
    <w:rsid w:val="006F693A"/>
    <w:rsid w:val="006F752E"/>
    <w:rsid w:val="006F7F56"/>
    <w:rsid w:val="007001BD"/>
    <w:rsid w:val="007001D8"/>
    <w:rsid w:val="00700718"/>
    <w:rsid w:val="007012F3"/>
    <w:rsid w:val="00702271"/>
    <w:rsid w:val="007031C9"/>
    <w:rsid w:val="0070474E"/>
    <w:rsid w:val="00706D4D"/>
    <w:rsid w:val="0070720E"/>
    <w:rsid w:val="00707273"/>
    <w:rsid w:val="00707DAC"/>
    <w:rsid w:val="007115D6"/>
    <w:rsid w:val="00711B86"/>
    <w:rsid w:val="00711BC1"/>
    <w:rsid w:val="00711CD0"/>
    <w:rsid w:val="00711CE8"/>
    <w:rsid w:val="0071350F"/>
    <w:rsid w:val="00715E08"/>
    <w:rsid w:val="00717849"/>
    <w:rsid w:val="00717DC7"/>
    <w:rsid w:val="0072065F"/>
    <w:rsid w:val="007208F3"/>
    <w:rsid w:val="00721059"/>
    <w:rsid w:val="00721E97"/>
    <w:rsid w:val="007220D5"/>
    <w:rsid w:val="00722378"/>
    <w:rsid w:val="00722D15"/>
    <w:rsid w:val="00723F00"/>
    <w:rsid w:val="007259AF"/>
    <w:rsid w:val="00725A5F"/>
    <w:rsid w:val="007269EB"/>
    <w:rsid w:val="0072738D"/>
    <w:rsid w:val="00727927"/>
    <w:rsid w:val="00731939"/>
    <w:rsid w:val="00731F53"/>
    <w:rsid w:val="0073352A"/>
    <w:rsid w:val="00733F43"/>
    <w:rsid w:val="007341E3"/>
    <w:rsid w:val="00734E2E"/>
    <w:rsid w:val="00735866"/>
    <w:rsid w:val="00735CFE"/>
    <w:rsid w:val="007366CF"/>
    <w:rsid w:val="00737409"/>
    <w:rsid w:val="00737B9F"/>
    <w:rsid w:val="007400E6"/>
    <w:rsid w:val="0074084B"/>
    <w:rsid w:val="00740DF9"/>
    <w:rsid w:val="00740E56"/>
    <w:rsid w:val="00741247"/>
    <w:rsid w:val="0074125A"/>
    <w:rsid w:val="007415DE"/>
    <w:rsid w:val="00742E22"/>
    <w:rsid w:val="0074376C"/>
    <w:rsid w:val="007438CF"/>
    <w:rsid w:val="00744619"/>
    <w:rsid w:val="00744AB1"/>
    <w:rsid w:val="0074587C"/>
    <w:rsid w:val="00746D33"/>
    <w:rsid w:val="00746E1D"/>
    <w:rsid w:val="00747988"/>
    <w:rsid w:val="00747CDD"/>
    <w:rsid w:val="00751298"/>
    <w:rsid w:val="007518AE"/>
    <w:rsid w:val="00752958"/>
    <w:rsid w:val="007533A8"/>
    <w:rsid w:val="00753C2F"/>
    <w:rsid w:val="00753C51"/>
    <w:rsid w:val="00754116"/>
    <w:rsid w:val="00755774"/>
    <w:rsid w:val="00755DAC"/>
    <w:rsid w:val="00756CDA"/>
    <w:rsid w:val="007607E2"/>
    <w:rsid w:val="007614C7"/>
    <w:rsid w:val="00761DFC"/>
    <w:rsid w:val="00762450"/>
    <w:rsid w:val="00762A29"/>
    <w:rsid w:val="00764260"/>
    <w:rsid w:val="00764F73"/>
    <w:rsid w:val="00764FB1"/>
    <w:rsid w:val="007662E4"/>
    <w:rsid w:val="0076713B"/>
    <w:rsid w:val="00767603"/>
    <w:rsid w:val="00767A66"/>
    <w:rsid w:val="00767E62"/>
    <w:rsid w:val="00771F16"/>
    <w:rsid w:val="007725DD"/>
    <w:rsid w:val="00772E16"/>
    <w:rsid w:val="0077406F"/>
    <w:rsid w:val="00774235"/>
    <w:rsid w:val="00775340"/>
    <w:rsid w:val="007766A3"/>
    <w:rsid w:val="00776A59"/>
    <w:rsid w:val="00777646"/>
    <w:rsid w:val="007776BD"/>
    <w:rsid w:val="00777728"/>
    <w:rsid w:val="00777BBD"/>
    <w:rsid w:val="00777F01"/>
    <w:rsid w:val="007838CD"/>
    <w:rsid w:val="007864A2"/>
    <w:rsid w:val="00786E81"/>
    <w:rsid w:val="007873FF"/>
    <w:rsid w:val="0078774B"/>
    <w:rsid w:val="00791157"/>
    <w:rsid w:val="007913E6"/>
    <w:rsid w:val="0079155C"/>
    <w:rsid w:val="00792191"/>
    <w:rsid w:val="00792321"/>
    <w:rsid w:val="0079377F"/>
    <w:rsid w:val="007937D7"/>
    <w:rsid w:val="00795589"/>
    <w:rsid w:val="00795B62"/>
    <w:rsid w:val="00795D1A"/>
    <w:rsid w:val="007965E6"/>
    <w:rsid w:val="00797350"/>
    <w:rsid w:val="00797C86"/>
    <w:rsid w:val="007A049F"/>
    <w:rsid w:val="007A1F01"/>
    <w:rsid w:val="007A22CB"/>
    <w:rsid w:val="007A43D6"/>
    <w:rsid w:val="007A4DA3"/>
    <w:rsid w:val="007A56FA"/>
    <w:rsid w:val="007A6FED"/>
    <w:rsid w:val="007A7061"/>
    <w:rsid w:val="007A7F1F"/>
    <w:rsid w:val="007B1381"/>
    <w:rsid w:val="007B372E"/>
    <w:rsid w:val="007B3EAD"/>
    <w:rsid w:val="007B419D"/>
    <w:rsid w:val="007B4214"/>
    <w:rsid w:val="007C00D7"/>
    <w:rsid w:val="007C0253"/>
    <w:rsid w:val="007C11B5"/>
    <w:rsid w:val="007C1D10"/>
    <w:rsid w:val="007C1D53"/>
    <w:rsid w:val="007C1E18"/>
    <w:rsid w:val="007C291A"/>
    <w:rsid w:val="007C3FF2"/>
    <w:rsid w:val="007C4122"/>
    <w:rsid w:val="007C4E21"/>
    <w:rsid w:val="007C5513"/>
    <w:rsid w:val="007C553A"/>
    <w:rsid w:val="007C6CDE"/>
    <w:rsid w:val="007C71EF"/>
    <w:rsid w:val="007C7E72"/>
    <w:rsid w:val="007C7E8B"/>
    <w:rsid w:val="007D0775"/>
    <w:rsid w:val="007D1AAC"/>
    <w:rsid w:val="007D1E06"/>
    <w:rsid w:val="007D211B"/>
    <w:rsid w:val="007D315F"/>
    <w:rsid w:val="007D31EC"/>
    <w:rsid w:val="007D40AE"/>
    <w:rsid w:val="007D4262"/>
    <w:rsid w:val="007D4496"/>
    <w:rsid w:val="007D4817"/>
    <w:rsid w:val="007D4E4F"/>
    <w:rsid w:val="007D555F"/>
    <w:rsid w:val="007D5DE7"/>
    <w:rsid w:val="007D74E8"/>
    <w:rsid w:val="007D7536"/>
    <w:rsid w:val="007E19E0"/>
    <w:rsid w:val="007E26F3"/>
    <w:rsid w:val="007E3E86"/>
    <w:rsid w:val="007E4930"/>
    <w:rsid w:val="007E554A"/>
    <w:rsid w:val="007E58FD"/>
    <w:rsid w:val="007E5B16"/>
    <w:rsid w:val="007E61FB"/>
    <w:rsid w:val="007E6909"/>
    <w:rsid w:val="007E6D1A"/>
    <w:rsid w:val="007E7616"/>
    <w:rsid w:val="007E7CB6"/>
    <w:rsid w:val="007F01F0"/>
    <w:rsid w:val="007F11BE"/>
    <w:rsid w:val="007F15C5"/>
    <w:rsid w:val="007F2315"/>
    <w:rsid w:val="007F2430"/>
    <w:rsid w:val="007F3796"/>
    <w:rsid w:val="007F47D0"/>
    <w:rsid w:val="007F5542"/>
    <w:rsid w:val="007F6228"/>
    <w:rsid w:val="007F7A23"/>
    <w:rsid w:val="007F7B05"/>
    <w:rsid w:val="00801616"/>
    <w:rsid w:val="00802724"/>
    <w:rsid w:val="00802A3E"/>
    <w:rsid w:val="008034D4"/>
    <w:rsid w:val="00804B23"/>
    <w:rsid w:val="008055E9"/>
    <w:rsid w:val="00807448"/>
    <w:rsid w:val="00813892"/>
    <w:rsid w:val="00814237"/>
    <w:rsid w:val="00814A85"/>
    <w:rsid w:val="00816EAB"/>
    <w:rsid w:val="0081709B"/>
    <w:rsid w:val="00817827"/>
    <w:rsid w:val="00817FB7"/>
    <w:rsid w:val="00820962"/>
    <w:rsid w:val="008218E8"/>
    <w:rsid w:val="00821BEB"/>
    <w:rsid w:val="00821C32"/>
    <w:rsid w:val="00821D61"/>
    <w:rsid w:val="00822D2A"/>
    <w:rsid w:val="00824C91"/>
    <w:rsid w:val="0082783D"/>
    <w:rsid w:val="00830122"/>
    <w:rsid w:val="00831458"/>
    <w:rsid w:val="008317C2"/>
    <w:rsid w:val="00831F9E"/>
    <w:rsid w:val="008333AE"/>
    <w:rsid w:val="0083429C"/>
    <w:rsid w:val="00834A95"/>
    <w:rsid w:val="00836E92"/>
    <w:rsid w:val="00837A0F"/>
    <w:rsid w:val="008405C3"/>
    <w:rsid w:val="00840928"/>
    <w:rsid w:val="008410E2"/>
    <w:rsid w:val="00841EED"/>
    <w:rsid w:val="008447C9"/>
    <w:rsid w:val="00844E47"/>
    <w:rsid w:val="0084578A"/>
    <w:rsid w:val="008504EE"/>
    <w:rsid w:val="008511A7"/>
    <w:rsid w:val="00851346"/>
    <w:rsid w:val="00852E72"/>
    <w:rsid w:val="00854F6D"/>
    <w:rsid w:val="00855429"/>
    <w:rsid w:val="00855B32"/>
    <w:rsid w:val="00856957"/>
    <w:rsid w:val="00856C0B"/>
    <w:rsid w:val="0085727B"/>
    <w:rsid w:val="0085772B"/>
    <w:rsid w:val="00861058"/>
    <w:rsid w:val="0086171E"/>
    <w:rsid w:val="0086174E"/>
    <w:rsid w:val="008619C3"/>
    <w:rsid w:val="00861CB2"/>
    <w:rsid w:val="008636DD"/>
    <w:rsid w:val="0086437F"/>
    <w:rsid w:val="00865183"/>
    <w:rsid w:val="00865370"/>
    <w:rsid w:val="00865E46"/>
    <w:rsid w:val="00867B07"/>
    <w:rsid w:val="008716FB"/>
    <w:rsid w:val="00872703"/>
    <w:rsid w:val="00872F94"/>
    <w:rsid w:val="00873407"/>
    <w:rsid w:val="0087457B"/>
    <w:rsid w:val="008746B1"/>
    <w:rsid w:val="00875AAA"/>
    <w:rsid w:val="00875D1C"/>
    <w:rsid w:val="00876237"/>
    <w:rsid w:val="00877696"/>
    <w:rsid w:val="00880493"/>
    <w:rsid w:val="00880C62"/>
    <w:rsid w:val="00880F4B"/>
    <w:rsid w:val="0088195E"/>
    <w:rsid w:val="00881D20"/>
    <w:rsid w:val="00882D7E"/>
    <w:rsid w:val="008835A0"/>
    <w:rsid w:val="00883B29"/>
    <w:rsid w:val="00883B2F"/>
    <w:rsid w:val="00884B34"/>
    <w:rsid w:val="008859B6"/>
    <w:rsid w:val="0088697F"/>
    <w:rsid w:val="00887EAD"/>
    <w:rsid w:val="00890E7B"/>
    <w:rsid w:val="00892EE9"/>
    <w:rsid w:val="008949C0"/>
    <w:rsid w:val="00896F16"/>
    <w:rsid w:val="008972D2"/>
    <w:rsid w:val="008A00BC"/>
    <w:rsid w:val="008A0248"/>
    <w:rsid w:val="008A11A8"/>
    <w:rsid w:val="008A194F"/>
    <w:rsid w:val="008A4520"/>
    <w:rsid w:val="008A497D"/>
    <w:rsid w:val="008A49F9"/>
    <w:rsid w:val="008A4A89"/>
    <w:rsid w:val="008A4FDE"/>
    <w:rsid w:val="008A7172"/>
    <w:rsid w:val="008A7C9F"/>
    <w:rsid w:val="008B11F2"/>
    <w:rsid w:val="008B2205"/>
    <w:rsid w:val="008B2AFA"/>
    <w:rsid w:val="008B2FF6"/>
    <w:rsid w:val="008B6296"/>
    <w:rsid w:val="008C0D66"/>
    <w:rsid w:val="008C18F4"/>
    <w:rsid w:val="008C1BFA"/>
    <w:rsid w:val="008C2CC5"/>
    <w:rsid w:val="008C47CA"/>
    <w:rsid w:val="008C520F"/>
    <w:rsid w:val="008C6C38"/>
    <w:rsid w:val="008D1014"/>
    <w:rsid w:val="008D2733"/>
    <w:rsid w:val="008D39A4"/>
    <w:rsid w:val="008D4634"/>
    <w:rsid w:val="008D4E83"/>
    <w:rsid w:val="008D4F3F"/>
    <w:rsid w:val="008D6BE8"/>
    <w:rsid w:val="008E09CD"/>
    <w:rsid w:val="008E1A34"/>
    <w:rsid w:val="008E372C"/>
    <w:rsid w:val="008E3812"/>
    <w:rsid w:val="008E39AE"/>
    <w:rsid w:val="008E4DD6"/>
    <w:rsid w:val="008E5760"/>
    <w:rsid w:val="008E580A"/>
    <w:rsid w:val="008E5C7C"/>
    <w:rsid w:val="008E5ECE"/>
    <w:rsid w:val="008E6F7A"/>
    <w:rsid w:val="008E76BF"/>
    <w:rsid w:val="008F0EA8"/>
    <w:rsid w:val="008F1901"/>
    <w:rsid w:val="008F24A1"/>
    <w:rsid w:val="008F26C8"/>
    <w:rsid w:val="008F2AD2"/>
    <w:rsid w:val="008F3A1A"/>
    <w:rsid w:val="008F3B17"/>
    <w:rsid w:val="008F4256"/>
    <w:rsid w:val="008F629F"/>
    <w:rsid w:val="008F6395"/>
    <w:rsid w:val="008F6A25"/>
    <w:rsid w:val="008F6D7D"/>
    <w:rsid w:val="008F7499"/>
    <w:rsid w:val="008F75CA"/>
    <w:rsid w:val="00900EA3"/>
    <w:rsid w:val="00901A49"/>
    <w:rsid w:val="0090228B"/>
    <w:rsid w:val="0090289A"/>
    <w:rsid w:val="009032EC"/>
    <w:rsid w:val="00904B6A"/>
    <w:rsid w:val="00904EA7"/>
    <w:rsid w:val="00904ECC"/>
    <w:rsid w:val="00905504"/>
    <w:rsid w:val="009069F2"/>
    <w:rsid w:val="0090722B"/>
    <w:rsid w:val="009103E6"/>
    <w:rsid w:val="009117C7"/>
    <w:rsid w:val="009122A7"/>
    <w:rsid w:val="009135DC"/>
    <w:rsid w:val="00915D1D"/>
    <w:rsid w:val="00916A72"/>
    <w:rsid w:val="00917262"/>
    <w:rsid w:val="0092059E"/>
    <w:rsid w:val="009209E2"/>
    <w:rsid w:val="0092178A"/>
    <w:rsid w:val="009227C4"/>
    <w:rsid w:val="009228E0"/>
    <w:rsid w:val="009248A3"/>
    <w:rsid w:val="00925610"/>
    <w:rsid w:val="009258A0"/>
    <w:rsid w:val="00925A54"/>
    <w:rsid w:val="00925D9D"/>
    <w:rsid w:val="009262E8"/>
    <w:rsid w:val="00927B95"/>
    <w:rsid w:val="00927D30"/>
    <w:rsid w:val="00930731"/>
    <w:rsid w:val="00931009"/>
    <w:rsid w:val="00931486"/>
    <w:rsid w:val="00931B8A"/>
    <w:rsid w:val="009320C1"/>
    <w:rsid w:val="00933994"/>
    <w:rsid w:val="00933F7D"/>
    <w:rsid w:val="00936D03"/>
    <w:rsid w:val="009405F6"/>
    <w:rsid w:val="00940F20"/>
    <w:rsid w:val="00941718"/>
    <w:rsid w:val="009426DA"/>
    <w:rsid w:val="00943093"/>
    <w:rsid w:val="0094336F"/>
    <w:rsid w:val="00943B08"/>
    <w:rsid w:val="00943B4D"/>
    <w:rsid w:val="0094404E"/>
    <w:rsid w:val="00944169"/>
    <w:rsid w:val="00945EC8"/>
    <w:rsid w:val="009462BF"/>
    <w:rsid w:val="00947AFD"/>
    <w:rsid w:val="00951700"/>
    <w:rsid w:val="00954A3D"/>
    <w:rsid w:val="009551B8"/>
    <w:rsid w:val="0095621D"/>
    <w:rsid w:val="009572CE"/>
    <w:rsid w:val="0096095D"/>
    <w:rsid w:val="00960C45"/>
    <w:rsid w:val="00962424"/>
    <w:rsid w:val="009655AD"/>
    <w:rsid w:val="00965612"/>
    <w:rsid w:val="009668EE"/>
    <w:rsid w:val="00966902"/>
    <w:rsid w:val="00966B6B"/>
    <w:rsid w:val="00966FE5"/>
    <w:rsid w:val="00967091"/>
    <w:rsid w:val="009670CA"/>
    <w:rsid w:val="009704AF"/>
    <w:rsid w:val="00972810"/>
    <w:rsid w:val="009733A3"/>
    <w:rsid w:val="0097375E"/>
    <w:rsid w:val="00973B87"/>
    <w:rsid w:val="00975032"/>
    <w:rsid w:val="009753F6"/>
    <w:rsid w:val="0097544D"/>
    <w:rsid w:val="00975B4A"/>
    <w:rsid w:val="00975C21"/>
    <w:rsid w:val="0097669E"/>
    <w:rsid w:val="009819D5"/>
    <w:rsid w:val="00981C4B"/>
    <w:rsid w:val="009820AE"/>
    <w:rsid w:val="00982A9F"/>
    <w:rsid w:val="0098360C"/>
    <w:rsid w:val="009845C5"/>
    <w:rsid w:val="00985702"/>
    <w:rsid w:val="00986E49"/>
    <w:rsid w:val="0098747A"/>
    <w:rsid w:val="00987F93"/>
    <w:rsid w:val="00992E12"/>
    <w:rsid w:val="009934FC"/>
    <w:rsid w:val="00994F13"/>
    <w:rsid w:val="00995705"/>
    <w:rsid w:val="00996593"/>
    <w:rsid w:val="00996736"/>
    <w:rsid w:val="009973CA"/>
    <w:rsid w:val="009A21AF"/>
    <w:rsid w:val="009A2EB9"/>
    <w:rsid w:val="009A2F82"/>
    <w:rsid w:val="009A40CB"/>
    <w:rsid w:val="009A6E66"/>
    <w:rsid w:val="009A7517"/>
    <w:rsid w:val="009B1D4D"/>
    <w:rsid w:val="009B24BF"/>
    <w:rsid w:val="009B315D"/>
    <w:rsid w:val="009B3AF2"/>
    <w:rsid w:val="009B44B4"/>
    <w:rsid w:val="009B7504"/>
    <w:rsid w:val="009B7E55"/>
    <w:rsid w:val="009C01B9"/>
    <w:rsid w:val="009C0485"/>
    <w:rsid w:val="009C080A"/>
    <w:rsid w:val="009C1CF9"/>
    <w:rsid w:val="009C1E22"/>
    <w:rsid w:val="009C1F07"/>
    <w:rsid w:val="009C37E2"/>
    <w:rsid w:val="009C3A5E"/>
    <w:rsid w:val="009C4000"/>
    <w:rsid w:val="009C7F96"/>
    <w:rsid w:val="009D03C1"/>
    <w:rsid w:val="009D07E2"/>
    <w:rsid w:val="009D1313"/>
    <w:rsid w:val="009D1816"/>
    <w:rsid w:val="009D2246"/>
    <w:rsid w:val="009D342C"/>
    <w:rsid w:val="009D3872"/>
    <w:rsid w:val="009D3D7B"/>
    <w:rsid w:val="009D529A"/>
    <w:rsid w:val="009D53C5"/>
    <w:rsid w:val="009D61DA"/>
    <w:rsid w:val="009D62D2"/>
    <w:rsid w:val="009D6355"/>
    <w:rsid w:val="009D71B2"/>
    <w:rsid w:val="009D7B55"/>
    <w:rsid w:val="009E0735"/>
    <w:rsid w:val="009E0C6E"/>
    <w:rsid w:val="009E1CC4"/>
    <w:rsid w:val="009E25EB"/>
    <w:rsid w:val="009E33CE"/>
    <w:rsid w:val="009E3910"/>
    <w:rsid w:val="009E4417"/>
    <w:rsid w:val="009E4938"/>
    <w:rsid w:val="009E4A5C"/>
    <w:rsid w:val="009E5AE5"/>
    <w:rsid w:val="009E6610"/>
    <w:rsid w:val="009E6638"/>
    <w:rsid w:val="009E6B8C"/>
    <w:rsid w:val="009E7C6E"/>
    <w:rsid w:val="009E7E10"/>
    <w:rsid w:val="009F058D"/>
    <w:rsid w:val="009F05CD"/>
    <w:rsid w:val="009F0BC2"/>
    <w:rsid w:val="009F0C8C"/>
    <w:rsid w:val="009F2875"/>
    <w:rsid w:val="009F3DA9"/>
    <w:rsid w:val="009F4171"/>
    <w:rsid w:val="009F4805"/>
    <w:rsid w:val="009F49E2"/>
    <w:rsid w:val="009F4BAF"/>
    <w:rsid w:val="009F511C"/>
    <w:rsid w:val="009F5653"/>
    <w:rsid w:val="009F56A7"/>
    <w:rsid w:val="009F6102"/>
    <w:rsid w:val="009F683A"/>
    <w:rsid w:val="009F6CAC"/>
    <w:rsid w:val="009F7275"/>
    <w:rsid w:val="009F768F"/>
    <w:rsid w:val="009F79BC"/>
    <w:rsid w:val="00A0253D"/>
    <w:rsid w:val="00A04E0F"/>
    <w:rsid w:val="00A04E72"/>
    <w:rsid w:val="00A04F49"/>
    <w:rsid w:val="00A05628"/>
    <w:rsid w:val="00A06191"/>
    <w:rsid w:val="00A0739C"/>
    <w:rsid w:val="00A106AB"/>
    <w:rsid w:val="00A1082B"/>
    <w:rsid w:val="00A10CEF"/>
    <w:rsid w:val="00A1144C"/>
    <w:rsid w:val="00A11514"/>
    <w:rsid w:val="00A14A4A"/>
    <w:rsid w:val="00A15146"/>
    <w:rsid w:val="00A1633B"/>
    <w:rsid w:val="00A1647C"/>
    <w:rsid w:val="00A16BC5"/>
    <w:rsid w:val="00A17B01"/>
    <w:rsid w:val="00A200DF"/>
    <w:rsid w:val="00A204C1"/>
    <w:rsid w:val="00A204C4"/>
    <w:rsid w:val="00A22250"/>
    <w:rsid w:val="00A2230F"/>
    <w:rsid w:val="00A232E9"/>
    <w:rsid w:val="00A249D3"/>
    <w:rsid w:val="00A269E8"/>
    <w:rsid w:val="00A26B4E"/>
    <w:rsid w:val="00A26F68"/>
    <w:rsid w:val="00A27FDD"/>
    <w:rsid w:val="00A30FC4"/>
    <w:rsid w:val="00A318AC"/>
    <w:rsid w:val="00A31E40"/>
    <w:rsid w:val="00A31F01"/>
    <w:rsid w:val="00A322B2"/>
    <w:rsid w:val="00A333D8"/>
    <w:rsid w:val="00A33B96"/>
    <w:rsid w:val="00A33DA4"/>
    <w:rsid w:val="00A343D3"/>
    <w:rsid w:val="00A35FA7"/>
    <w:rsid w:val="00A3654F"/>
    <w:rsid w:val="00A375AF"/>
    <w:rsid w:val="00A40E5C"/>
    <w:rsid w:val="00A40EF5"/>
    <w:rsid w:val="00A410C3"/>
    <w:rsid w:val="00A4133A"/>
    <w:rsid w:val="00A413FE"/>
    <w:rsid w:val="00A41625"/>
    <w:rsid w:val="00A4365B"/>
    <w:rsid w:val="00A44782"/>
    <w:rsid w:val="00A44DD0"/>
    <w:rsid w:val="00A45AF9"/>
    <w:rsid w:val="00A45B24"/>
    <w:rsid w:val="00A45C23"/>
    <w:rsid w:val="00A46068"/>
    <w:rsid w:val="00A4746A"/>
    <w:rsid w:val="00A477E1"/>
    <w:rsid w:val="00A47C3F"/>
    <w:rsid w:val="00A47D9D"/>
    <w:rsid w:val="00A5016A"/>
    <w:rsid w:val="00A5111E"/>
    <w:rsid w:val="00A5146D"/>
    <w:rsid w:val="00A52A60"/>
    <w:rsid w:val="00A54068"/>
    <w:rsid w:val="00A54C2E"/>
    <w:rsid w:val="00A55345"/>
    <w:rsid w:val="00A55EA0"/>
    <w:rsid w:val="00A56360"/>
    <w:rsid w:val="00A57348"/>
    <w:rsid w:val="00A62675"/>
    <w:rsid w:val="00A64D7D"/>
    <w:rsid w:val="00A651B9"/>
    <w:rsid w:val="00A65641"/>
    <w:rsid w:val="00A66EB5"/>
    <w:rsid w:val="00A67754"/>
    <w:rsid w:val="00A67EF9"/>
    <w:rsid w:val="00A70A59"/>
    <w:rsid w:val="00A71C5B"/>
    <w:rsid w:val="00A71E20"/>
    <w:rsid w:val="00A72636"/>
    <w:rsid w:val="00A727CF"/>
    <w:rsid w:val="00A7309C"/>
    <w:rsid w:val="00A74A75"/>
    <w:rsid w:val="00A74AF7"/>
    <w:rsid w:val="00A75491"/>
    <w:rsid w:val="00A766DF"/>
    <w:rsid w:val="00A77111"/>
    <w:rsid w:val="00A77EE7"/>
    <w:rsid w:val="00A81DAC"/>
    <w:rsid w:val="00A825BC"/>
    <w:rsid w:val="00A8346C"/>
    <w:rsid w:val="00A83A6C"/>
    <w:rsid w:val="00A84381"/>
    <w:rsid w:val="00A843B9"/>
    <w:rsid w:val="00A84883"/>
    <w:rsid w:val="00A84A97"/>
    <w:rsid w:val="00A84E5B"/>
    <w:rsid w:val="00A865E6"/>
    <w:rsid w:val="00A87A2E"/>
    <w:rsid w:val="00A90895"/>
    <w:rsid w:val="00A908BB"/>
    <w:rsid w:val="00A92010"/>
    <w:rsid w:val="00A92EB8"/>
    <w:rsid w:val="00A931BB"/>
    <w:rsid w:val="00A94668"/>
    <w:rsid w:val="00A954D3"/>
    <w:rsid w:val="00A95AF4"/>
    <w:rsid w:val="00A9638E"/>
    <w:rsid w:val="00A96D08"/>
    <w:rsid w:val="00A96E49"/>
    <w:rsid w:val="00AA168C"/>
    <w:rsid w:val="00AA1C6E"/>
    <w:rsid w:val="00AA279F"/>
    <w:rsid w:val="00AA2CF0"/>
    <w:rsid w:val="00AA3750"/>
    <w:rsid w:val="00AA3965"/>
    <w:rsid w:val="00AA3D3D"/>
    <w:rsid w:val="00AA3FE3"/>
    <w:rsid w:val="00AA5887"/>
    <w:rsid w:val="00AA6C6E"/>
    <w:rsid w:val="00AA78F9"/>
    <w:rsid w:val="00AA7921"/>
    <w:rsid w:val="00AA7C27"/>
    <w:rsid w:val="00AB1166"/>
    <w:rsid w:val="00AB4AB3"/>
    <w:rsid w:val="00AB622D"/>
    <w:rsid w:val="00AC0C56"/>
    <w:rsid w:val="00AC0CCF"/>
    <w:rsid w:val="00AC109E"/>
    <w:rsid w:val="00AC1D50"/>
    <w:rsid w:val="00AC4573"/>
    <w:rsid w:val="00AC4D6D"/>
    <w:rsid w:val="00AC599E"/>
    <w:rsid w:val="00AC7B97"/>
    <w:rsid w:val="00AC7D94"/>
    <w:rsid w:val="00AD05F6"/>
    <w:rsid w:val="00AD10A5"/>
    <w:rsid w:val="00AD2383"/>
    <w:rsid w:val="00AD4D23"/>
    <w:rsid w:val="00AD5218"/>
    <w:rsid w:val="00AD5CFF"/>
    <w:rsid w:val="00AD6A9D"/>
    <w:rsid w:val="00AD7375"/>
    <w:rsid w:val="00AD79A1"/>
    <w:rsid w:val="00AE0F87"/>
    <w:rsid w:val="00AE1E4C"/>
    <w:rsid w:val="00AE3EEF"/>
    <w:rsid w:val="00AE42FA"/>
    <w:rsid w:val="00AE4489"/>
    <w:rsid w:val="00AE5341"/>
    <w:rsid w:val="00AE5882"/>
    <w:rsid w:val="00AE5C01"/>
    <w:rsid w:val="00AE5E72"/>
    <w:rsid w:val="00AE6574"/>
    <w:rsid w:val="00AF01F5"/>
    <w:rsid w:val="00AF0257"/>
    <w:rsid w:val="00AF148E"/>
    <w:rsid w:val="00AF2F07"/>
    <w:rsid w:val="00AF3931"/>
    <w:rsid w:val="00AF3A93"/>
    <w:rsid w:val="00AF4D0E"/>
    <w:rsid w:val="00AF5E8D"/>
    <w:rsid w:val="00AF6868"/>
    <w:rsid w:val="00AF79EA"/>
    <w:rsid w:val="00B01AF5"/>
    <w:rsid w:val="00B01FC6"/>
    <w:rsid w:val="00B0256A"/>
    <w:rsid w:val="00B02A5E"/>
    <w:rsid w:val="00B044CA"/>
    <w:rsid w:val="00B04FC5"/>
    <w:rsid w:val="00B0592C"/>
    <w:rsid w:val="00B05A63"/>
    <w:rsid w:val="00B06557"/>
    <w:rsid w:val="00B06604"/>
    <w:rsid w:val="00B07660"/>
    <w:rsid w:val="00B07D68"/>
    <w:rsid w:val="00B07D9A"/>
    <w:rsid w:val="00B1043B"/>
    <w:rsid w:val="00B1196E"/>
    <w:rsid w:val="00B12B68"/>
    <w:rsid w:val="00B1338C"/>
    <w:rsid w:val="00B13DF8"/>
    <w:rsid w:val="00B15127"/>
    <w:rsid w:val="00B1587B"/>
    <w:rsid w:val="00B15923"/>
    <w:rsid w:val="00B16AEE"/>
    <w:rsid w:val="00B16D5F"/>
    <w:rsid w:val="00B16F13"/>
    <w:rsid w:val="00B178B1"/>
    <w:rsid w:val="00B17BC0"/>
    <w:rsid w:val="00B20B82"/>
    <w:rsid w:val="00B217D2"/>
    <w:rsid w:val="00B2295A"/>
    <w:rsid w:val="00B2354B"/>
    <w:rsid w:val="00B23F18"/>
    <w:rsid w:val="00B245F1"/>
    <w:rsid w:val="00B257BE"/>
    <w:rsid w:val="00B25F79"/>
    <w:rsid w:val="00B26F23"/>
    <w:rsid w:val="00B270A0"/>
    <w:rsid w:val="00B30D6E"/>
    <w:rsid w:val="00B325D2"/>
    <w:rsid w:val="00B35A52"/>
    <w:rsid w:val="00B35FD6"/>
    <w:rsid w:val="00B36C33"/>
    <w:rsid w:val="00B40D22"/>
    <w:rsid w:val="00B40DD5"/>
    <w:rsid w:val="00B42472"/>
    <w:rsid w:val="00B42FC1"/>
    <w:rsid w:val="00B47CE7"/>
    <w:rsid w:val="00B50B18"/>
    <w:rsid w:val="00B52B1E"/>
    <w:rsid w:val="00B5476F"/>
    <w:rsid w:val="00B56100"/>
    <w:rsid w:val="00B56316"/>
    <w:rsid w:val="00B57381"/>
    <w:rsid w:val="00B60354"/>
    <w:rsid w:val="00B605C6"/>
    <w:rsid w:val="00B623BF"/>
    <w:rsid w:val="00B62F06"/>
    <w:rsid w:val="00B63A2C"/>
    <w:rsid w:val="00B642E8"/>
    <w:rsid w:val="00B658F5"/>
    <w:rsid w:val="00B6594A"/>
    <w:rsid w:val="00B65D65"/>
    <w:rsid w:val="00B663A5"/>
    <w:rsid w:val="00B665DA"/>
    <w:rsid w:val="00B66CEE"/>
    <w:rsid w:val="00B6723D"/>
    <w:rsid w:val="00B67DA9"/>
    <w:rsid w:val="00B705AF"/>
    <w:rsid w:val="00B72634"/>
    <w:rsid w:val="00B727CE"/>
    <w:rsid w:val="00B73740"/>
    <w:rsid w:val="00B74424"/>
    <w:rsid w:val="00B74B43"/>
    <w:rsid w:val="00B7579A"/>
    <w:rsid w:val="00B7634A"/>
    <w:rsid w:val="00B77CD5"/>
    <w:rsid w:val="00B824A4"/>
    <w:rsid w:val="00B83009"/>
    <w:rsid w:val="00B83C49"/>
    <w:rsid w:val="00B83C51"/>
    <w:rsid w:val="00B857EB"/>
    <w:rsid w:val="00B85F4C"/>
    <w:rsid w:val="00B8682C"/>
    <w:rsid w:val="00B86834"/>
    <w:rsid w:val="00B8710B"/>
    <w:rsid w:val="00B871B3"/>
    <w:rsid w:val="00B90AFE"/>
    <w:rsid w:val="00B91F8D"/>
    <w:rsid w:val="00B92F3A"/>
    <w:rsid w:val="00B93439"/>
    <w:rsid w:val="00B94910"/>
    <w:rsid w:val="00B954A0"/>
    <w:rsid w:val="00B97115"/>
    <w:rsid w:val="00BA01D9"/>
    <w:rsid w:val="00BA0B27"/>
    <w:rsid w:val="00BA136C"/>
    <w:rsid w:val="00BA14D1"/>
    <w:rsid w:val="00BA1FFA"/>
    <w:rsid w:val="00BA2DEE"/>
    <w:rsid w:val="00BA3102"/>
    <w:rsid w:val="00BA5B4F"/>
    <w:rsid w:val="00BA65F4"/>
    <w:rsid w:val="00BB2E20"/>
    <w:rsid w:val="00BB4262"/>
    <w:rsid w:val="00BB4D73"/>
    <w:rsid w:val="00BB4D97"/>
    <w:rsid w:val="00BB5C3A"/>
    <w:rsid w:val="00BB63FB"/>
    <w:rsid w:val="00BB7C15"/>
    <w:rsid w:val="00BC0D7A"/>
    <w:rsid w:val="00BC19CE"/>
    <w:rsid w:val="00BC2745"/>
    <w:rsid w:val="00BC31F0"/>
    <w:rsid w:val="00BC462F"/>
    <w:rsid w:val="00BC4C4F"/>
    <w:rsid w:val="00BC7A4A"/>
    <w:rsid w:val="00BC7CA9"/>
    <w:rsid w:val="00BD0BE6"/>
    <w:rsid w:val="00BD1DCD"/>
    <w:rsid w:val="00BD2202"/>
    <w:rsid w:val="00BD257C"/>
    <w:rsid w:val="00BD323A"/>
    <w:rsid w:val="00BD3699"/>
    <w:rsid w:val="00BD5BA3"/>
    <w:rsid w:val="00BD5CBF"/>
    <w:rsid w:val="00BD686F"/>
    <w:rsid w:val="00BE0CCD"/>
    <w:rsid w:val="00BE0D89"/>
    <w:rsid w:val="00BE1367"/>
    <w:rsid w:val="00BE2AEA"/>
    <w:rsid w:val="00BE578D"/>
    <w:rsid w:val="00BE5B32"/>
    <w:rsid w:val="00BE5F3C"/>
    <w:rsid w:val="00BE75C0"/>
    <w:rsid w:val="00BF0124"/>
    <w:rsid w:val="00BF0B9E"/>
    <w:rsid w:val="00BF0F78"/>
    <w:rsid w:val="00BF156C"/>
    <w:rsid w:val="00BF1676"/>
    <w:rsid w:val="00BF1D0C"/>
    <w:rsid w:val="00BF26C8"/>
    <w:rsid w:val="00BF2709"/>
    <w:rsid w:val="00BF3A2C"/>
    <w:rsid w:val="00BF3B15"/>
    <w:rsid w:val="00BF3DC6"/>
    <w:rsid w:val="00BF3F73"/>
    <w:rsid w:val="00BF4714"/>
    <w:rsid w:val="00BF4BA4"/>
    <w:rsid w:val="00BF59EA"/>
    <w:rsid w:val="00BF5A6C"/>
    <w:rsid w:val="00C011BC"/>
    <w:rsid w:val="00C01585"/>
    <w:rsid w:val="00C02D5F"/>
    <w:rsid w:val="00C0443D"/>
    <w:rsid w:val="00C045CC"/>
    <w:rsid w:val="00C047DD"/>
    <w:rsid w:val="00C04D84"/>
    <w:rsid w:val="00C0529A"/>
    <w:rsid w:val="00C06055"/>
    <w:rsid w:val="00C07205"/>
    <w:rsid w:val="00C10390"/>
    <w:rsid w:val="00C10408"/>
    <w:rsid w:val="00C106F0"/>
    <w:rsid w:val="00C10A80"/>
    <w:rsid w:val="00C12414"/>
    <w:rsid w:val="00C138C9"/>
    <w:rsid w:val="00C14105"/>
    <w:rsid w:val="00C15A5A"/>
    <w:rsid w:val="00C16CAF"/>
    <w:rsid w:val="00C17DE6"/>
    <w:rsid w:val="00C20331"/>
    <w:rsid w:val="00C21503"/>
    <w:rsid w:val="00C2206A"/>
    <w:rsid w:val="00C22D0C"/>
    <w:rsid w:val="00C23731"/>
    <w:rsid w:val="00C24148"/>
    <w:rsid w:val="00C25F23"/>
    <w:rsid w:val="00C263C4"/>
    <w:rsid w:val="00C26B77"/>
    <w:rsid w:val="00C27470"/>
    <w:rsid w:val="00C275D9"/>
    <w:rsid w:val="00C2798A"/>
    <w:rsid w:val="00C301F5"/>
    <w:rsid w:val="00C31809"/>
    <w:rsid w:val="00C33808"/>
    <w:rsid w:val="00C33823"/>
    <w:rsid w:val="00C3712E"/>
    <w:rsid w:val="00C37ADA"/>
    <w:rsid w:val="00C412EE"/>
    <w:rsid w:val="00C43F88"/>
    <w:rsid w:val="00C44157"/>
    <w:rsid w:val="00C45E62"/>
    <w:rsid w:val="00C45FE4"/>
    <w:rsid w:val="00C50482"/>
    <w:rsid w:val="00C50AE9"/>
    <w:rsid w:val="00C512CB"/>
    <w:rsid w:val="00C51E1F"/>
    <w:rsid w:val="00C52372"/>
    <w:rsid w:val="00C5446A"/>
    <w:rsid w:val="00C549BD"/>
    <w:rsid w:val="00C56D25"/>
    <w:rsid w:val="00C56E19"/>
    <w:rsid w:val="00C57F91"/>
    <w:rsid w:val="00C60D55"/>
    <w:rsid w:val="00C62EA3"/>
    <w:rsid w:val="00C63756"/>
    <w:rsid w:val="00C650F5"/>
    <w:rsid w:val="00C6626F"/>
    <w:rsid w:val="00C66A88"/>
    <w:rsid w:val="00C67273"/>
    <w:rsid w:val="00C67F2B"/>
    <w:rsid w:val="00C710CD"/>
    <w:rsid w:val="00C7116B"/>
    <w:rsid w:val="00C74038"/>
    <w:rsid w:val="00C76089"/>
    <w:rsid w:val="00C77140"/>
    <w:rsid w:val="00C81603"/>
    <w:rsid w:val="00C81635"/>
    <w:rsid w:val="00C82969"/>
    <w:rsid w:val="00C82A97"/>
    <w:rsid w:val="00C82EC9"/>
    <w:rsid w:val="00C830A1"/>
    <w:rsid w:val="00C83786"/>
    <w:rsid w:val="00C83DE1"/>
    <w:rsid w:val="00C840A7"/>
    <w:rsid w:val="00C84652"/>
    <w:rsid w:val="00C84E89"/>
    <w:rsid w:val="00C85337"/>
    <w:rsid w:val="00C85482"/>
    <w:rsid w:val="00C855AE"/>
    <w:rsid w:val="00C85EA1"/>
    <w:rsid w:val="00C86F57"/>
    <w:rsid w:val="00C877FF"/>
    <w:rsid w:val="00C87AF4"/>
    <w:rsid w:val="00C87E0D"/>
    <w:rsid w:val="00C87F2A"/>
    <w:rsid w:val="00C9117D"/>
    <w:rsid w:val="00C918B5"/>
    <w:rsid w:val="00C91FEA"/>
    <w:rsid w:val="00C9418D"/>
    <w:rsid w:val="00C94B54"/>
    <w:rsid w:val="00C95C06"/>
    <w:rsid w:val="00C966C9"/>
    <w:rsid w:val="00C9755F"/>
    <w:rsid w:val="00CA1E66"/>
    <w:rsid w:val="00CA1F61"/>
    <w:rsid w:val="00CA465B"/>
    <w:rsid w:val="00CA5031"/>
    <w:rsid w:val="00CA5EB7"/>
    <w:rsid w:val="00CA681C"/>
    <w:rsid w:val="00CA72C0"/>
    <w:rsid w:val="00CB02BE"/>
    <w:rsid w:val="00CB0670"/>
    <w:rsid w:val="00CB1859"/>
    <w:rsid w:val="00CB1EA9"/>
    <w:rsid w:val="00CB2F01"/>
    <w:rsid w:val="00CB2FD9"/>
    <w:rsid w:val="00CB3559"/>
    <w:rsid w:val="00CB5FF0"/>
    <w:rsid w:val="00CB65D8"/>
    <w:rsid w:val="00CB7530"/>
    <w:rsid w:val="00CC03C7"/>
    <w:rsid w:val="00CC0D72"/>
    <w:rsid w:val="00CC1DD6"/>
    <w:rsid w:val="00CC2D52"/>
    <w:rsid w:val="00CC350A"/>
    <w:rsid w:val="00CC35BC"/>
    <w:rsid w:val="00CC44AB"/>
    <w:rsid w:val="00CC48D1"/>
    <w:rsid w:val="00CC4D94"/>
    <w:rsid w:val="00CC5A82"/>
    <w:rsid w:val="00CC6220"/>
    <w:rsid w:val="00CC78BB"/>
    <w:rsid w:val="00CC78F6"/>
    <w:rsid w:val="00CC7F14"/>
    <w:rsid w:val="00CD101C"/>
    <w:rsid w:val="00CD22B7"/>
    <w:rsid w:val="00CD33F6"/>
    <w:rsid w:val="00CD4B61"/>
    <w:rsid w:val="00CD602F"/>
    <w:rsid w:val="00CD684E"/>
    <w:rsid w:val="00CD6A72"/>
    <w:rsid w:val="00CD7660"/>
    <w:rsid w:val="00CD7C61"/>
    <w:rsid w:val="00CE01C3"/>
    <w:rsid w:val="00CE0B9D"/>
    <w:rsid w:val="00CE11DF"/>
    <w:rsid w:val="00CE1C05"/>
    <w:rsid w:val="00CE327B"/>
    <w:rsid w:val="00CE4519"/>
    <w:rsid w:val="00CE46D4"/>
    <w:rsid w:val="00CE4970"/>
    <w:rsid w:val="00CE544B"/>
    <w:rsid w:val="00CE774F"/>
    <w:rsid w:val="00CF0189"/>
    <w:rsid w:val="00CF0593"/>
    <w:rsid w:val="00CF0E05"/>
    <w:rsid w:val="00CF27C4"/>
    <w:rsid w:val="00CF43AB"/>
    <w:rsid w:val="00CF4AA7"/>
    <w:rsid w:val="00CF5C5F"/>
    <w:rsid w:val="00CF5CB0"/>
    <w:rsid w:val="00CF61FF"/>
    <w:rsid w:val="00CF70C9"/>
    <w:rsid w:val="00CF7FA6"/>
    <w:rsid w:val="00D00E2C"/>
    <w:rsid w:val="00D0118A"/>
    <w:rsid w:val="00D015F1"/>
    <w:rsid w:val="00D01FF1"/>
    <w:rsid w:val="00D0293F"/>
    <w:rsid w:val="00D03E99"/>
    <w:rsid w:val="00D10FF3"/>
    <w:rsid w:val="00D1123F"/>
    <w:rsid w:val="00D117EF"/>
    <w:rsid w:val="00D117F4"/>
    <w:rsid w:val="00D1187F"/>
    <w:rsid w:val="00D11F19"/>
    <w:rsid w:val="00D12BF9"/>
    <w:rsid w:val="00D13147"/>
    <w:rsid w:val="00D134D8"/>
    <w:rsid w:val="00D15930"/>
    <w:rsid w:val="00D16A0C"/>
    <w:rsid w:val="00D16DFB"/>
    <w:rsid w:val="00D17B4A"/>
    <w:rsid w:val="00D20E71"/>
    <w:rsid w:val="00D212C4"/>
    <w:rsid w:val="00D21A8E"/>
    <w:rsid w:val="00D21E92"/>
    <w:rsid w:val="00D227E7"/>
    <w:rsid w:val="00D228C9"/>
    <w:rsid w:val="00D22E1E"/>
    <w:rsid w:val="00D2313D"/>
    <w:rsid w:val="00D23C3E"/>
    <w:rsid w:val="00D24905"/>
    <w:rsid w:val="00D24BA0"/>
    <w:rsid w:val="00D24DAB"/>
    <w:rsid w:val="00D258F0"/>
    <w:rsid w:val="00D25946"/>
    <w:rsid w:val="00D25B10"/>
    <w:rsid w:val="00D25D88"/>
    <w:rsid w:val="00D260B5"/>
    <w:rsid w:val="00D2715B"/>
    <w:rsid w:val="00D278B8"/>
    <w:rsid w:val="00D304C2"/>
    <w:rsid w:val="00D30BFC"/>
    <w:rsid w:val="00D30C05"/>
    <w:rsid w:val="00D31B44"/>
    <w:rsid w:val="00D3225A"/>
    <w:rsid w:val="00D323C9"/>
    <w:rsid w:val="00D32577"/>
    <w:rsid w:val="00D32F69"/>
    <w:rsid w:val="00D34C0F"/>
    <w:rsid w:val="00D35D9D"/>
    <w:rsid w:val="00D424E6"/>
    <w:rsid w:val="00D4299D"/>
    <w:rsid w:val="00D44E4C"/>
    <w:rsid w:val="00D45E53"/>
    <w:rsid w:val="00D46D34"/>
    <w:rsid w:val="00D5072B"/>
    <w:rsid w:val="00D50E2B"/>
    <w:rsid w:val="00D51846"/>
    <w:rsid w:val="00D53046"/>
    <w:rsid w:val="00D5319B"/>
    <w:rsid w:val="00D5339C"/>
    <w:rsid w:val="00D53EAC"/>
    <w:rsid w:val="00D542F4"/>
    <w:rsid w:val="00D56AD5"/>
    <w:rsid w:val="00D645CF"/>
    <w:rsid w:val="00D64B86"/>
    <w:rsid w:val="00D65669"/>
    <w:rsid w:val="00D65D20"/>
    <w:rsid w:val="00D666B8"/>
    <w:rsid w:val="00D66E59"/>
    <w:rsid w:val="00D6724A"/>
    <w:rsid w:val="00D676F7"/>
    <w:rsid w:val="00D700A3"/>
    <w:rsid w:val="00D70A28"/>
    <w:rsid w:val="00D70D1C"/>
    <w:rsid w:val="00D73DDD"/>
    <w:rsid w:val="00D74624"/>
    <w:rsid w:val="00D75A3F"/>
    <w:rsid w:val="00D76DA6"/>
    <w:rsid w:val="00D77679"/>
    <w:rsid w:val="00D800EC"/>
    <w:rsid w:val="00D8126B"/>
    <w:rsid w:val="00D81B2D"/>
    <w:rsid w:val="00D835D6"/>
    <w:rsid w:val="00D84A38"/>
    <w:rsid w:val="00D8548A"/>
    <w:rsid w:val="00D861DC"/>
    <w:rsid w:val="00D87F25"/>
    <w:rsid w:val="00D924EC"/>
    <w:rsid w:val="00D929C2"/>
    <w:rsid w:val="00D9350B"/>
    <w:rsid w:val="00D9562B"/>
    <w:rsid w:val="00D95F45"/>
    <w:rsid w:val="00D9604F"/>
    <w:rsid w:val="00D966B9"/>
    <w:rsid w:val="00DA191A"/>
    <w:rsid w:val="00DA22C6"/>
    <w:rsid w:val="00DA365C"/>
    <w:rsid w:val="00DA3828"/>
    <w:rsid w:val="00DA5869"/>
    <w:rsid w:val="00DA65E9"/>
    <w:rsid w:val="00DA6B14"/>
    <w:rsid w:val="00DA77F2"/>
    <w:rsid w:val="00DA7C65"/>
    <w:rsid w:val="00DB0C3D"/>
    <w:rsid w:val="00DB2B2A"/>
    <w:rsid w:val="00DB3423"/>
    <w:rsid w:val="00DB3CF3"/>
    <w:rsid w:val="00DB49A1"/>
    <w:rsid w:val="00DB57C1"/>
    <w:rsid w:val="00DB629A"/>
    <w:rsid w:val="00DB68E9"/>
    <w:rsid w:val="00DB6EFE"/>
    <w:rsid w:val="00DB6F1E"/>
    <w:rsid w:val="00DB6FAB"/>
    <w:rsid w:val="00DB7299"/>
    <w:rsid w:val="00DB77B1"/>
    <w:rsid w:val="00DB7F47"/>
    <w:rsid w:val="00DC0337"/>
    <w:rsid w:val="00DC0891"/>
    <w:rsid w:val="00DC10F5"/>
    <w:rsid w:val="00DC1E6D"/>
    <w:rsid w:val="00DC393B"/>
    <w:rsid w:val="00DC41A7"/>
    <w:rsid w:val="00DC5661"/>
    <w:rsid w:val="00DC5BC8"/>
    <w:rsid w:val="00DC617E"/>
    <w:rsid w:val="00DD00F5"/>
    <w:rsid w:val="00DD05CB"/>
    <w:rsid w:val="00DD0851"/>
    <w:rsid w:val="00DD11B0"/>
    <w:rsid w:val="00DD14CD"/>
    <w:rsid w:val="00DD1D36"/>
    <w:rsid w:val="00DD1FFE"/>
    <w:rsid w:val="00DD2BAA"/>
    <w:rsid w:val="00DD3D72"/>
    <w:rsid w:val="00DD5F0C"/>
    <w:rsid w:val="00DD714A"/>
    <w:rsid w:val="00DE297E"/>
    <w:rsid w:val="00DE364E"/>
    <w:rsid w:val="00DE3CA3"/>
    <w:rsid w:val="00DE43D7"/>
    <w:rsid w:val="00DE5DCA"/>
    <w:rsid w:val="00DE70B2"/>
    <w:rsid w:val="00DE79BF"/>
    <w:rsid w:val="00DE7A3C"/>
    <w:rsid w:val="00DF14DE"/>
    <w:rsid w:val="00DF19B4"/>
    <w:rsid w:val="00DF3676"/>
    <w:rsid w:val="00DF3C18"/>
    <w:rsid w:val="00DF43A9"/>
    <w:rsid w:val="00DF5843"/>
    <w:rsid w:val="00DF5AAE"/>
    <w:rsid w:val="00DF63F9"/>
    <w:rsid w:val="00DF6541"/>
    <w:rsid w:val="00DF6D2B"/>
    <w:rsid w:val="00DF6D46"/>
    <w:rsid w:val="00DF6EAF"/>
    <w:rsid w:val="00E00146"/>
    <w:rsid w:val="00E0084A"/>
    <w:rsid w:val="00E008AB"/>
    <w:rsid w:val="00E008B7"/>
    <w:rsid w:val="00E00BDC"/>
    <w:rsid w:val="00E00EE9"/>
    <w:rsid w:val="00E0170C"/>
    <w:rsid w:val="00E022ED"/>
    <w:rsid w:val="00E06159"/>
    <w:rsid w:val="00E07218"/>
    <w:rsid w:val="00E076F0"/>
    <w:rsid w:val="00E10573"/>
    <w:rsid w:val="00E10A59"/>
    <w:rsid w:val="00E113D1"/>
    <w:rsid w:val="00E13CE6"/>
    <w:rsid w:val="00E142D8"/>
    <w:rsid w:val="00E1600B"/>
    <w:rsid w:val="00E163A1"/>
    <w:rsid w:val="00E1686F"/>
    <w:rsid w:val="00E17241"/>
    <w:rsid w:val="00E174F2"/>
    <w:rsid w:val="00E21DB8"/>
    <w:rsid w:val="00E2217B"/>
    <w:rsid w:val="00E221D8"/>
    <w:rsid w:val="00E227C4"/>
    <w:rsid w:val="00E228F0"/>
    <w:rsid w:val="00E22AE3"/>
    <w:rsid w:val="00E236AD"/>
    <w:rsid w:val="00E23C12"/>
    <w:rsid w:val="00E24FC2"/>
    <w:rsid w:val="00E25B80"/>
    <w:rsid w:val="00E26C35"/>
    <w:rsid w:val="00E271FB"/>
    <w:rsid w:val="00E27227"/>
    <w:rsid w:val="00E27578"/>
    <w:rsid w:val="00E275E3"/>
    <w:rsid w:val="00E300E6"/>
    <w:rsid w:val="00E3077C"/>
    <w:rsid w:val="00E31919"/>
    <w:rsid w:val="00E31CBD"/>
    <w:rsid w:val="00E335A4"/>
    <w:rsid w:val="00E33EA4"/>
    <w:rsid w:val="00E33F41"/>
    <w:rsid w:val="00E342D0"/>
    <w:rsid w:val="00E3467B"/>
    <w:rsid w:val="00E348A6"/>
    <w:rsid w:val="00E35635"/>
    <w:rsid w:val="00E35E7C"/>
    <w:rsid w:val="00E374D1"/>
    <w:rsid w:val="00E40BD4"/>
    <w:rsid w:val="00E4138E"/>
    <w:rsid w:val="00E41A83"/>
    <w:rsid w:val="00E42A52"/>
    <w:rsid w:val="00E42B69"/>
    <w:rsid w:val="00E42DF7"/>
    <w:rsid w:val="00E42EA9"/>
    <w:rsid w:val="00E4474C"/>
    <w:rsid w:val="00E45AA0"/>
    <w:rsid w:val="00E461B3"/>
    <w:rsid w:val="00E461D7"/>
    <w:rsid w:val="00E463EE"/>
    <w:rsid w:val="00E477AD"/>
    <w:rsid w:val="00E508E0"/>
    <w:rsid w:val="00E516B5"/>
    <w:rsid w:val="00E5233A"/>
    <w:rsid w:val="00E52683"/>
    <w:rsid w:val="00E52968"/>
    <w:rsid w:val="00E532B8"/>
    <w:rsid w:val="00E5380B"/>
    <w:rsid w:val="00E53A3C"/>
    <w:rsid w:val="00E54055"/>
    <w:rsid w:val="00E54484"/>
    <w:rsid w:val="00E54D5F"/>
    <w:rsid w:val="00E5645F"/>
    <w:rsid w:val="00E568C3"/>
    <w:rsid w:val="00E56C05"/>
    <w:rsid w:val="00E57AF8"/>
    <w:rsid w:val="00E6060A"/>
    <w:rsid w:val="00E60B78"/>
    <w:rsid w:val="00E60D60"/>
    <w:rsid w:val="00E623EC"/>
    <w:rsid w:val="00E62B68"/>
    <w:rsid w:val="00E63B8D"/>
    <w:rsid w:val="00E6448B"/>
    <w:rsid w:val="00E6511C"/>
    <w:rsid w:val="00E653ED"/>
    <w:rsid w:val="00E667BF"/>
    <w:rsid w:val="00E670CB"/>
    <w:rsid w:val="00E6753A"/>
    <w:rsid w:val="00E675C6"/>
    <w:rsid w:val="00E70362"/>
    <w:rsid w:val="00E709DC"/>
    <w:rsid w:val="00E72507"/>
    <w:rsid w:val="00E73037"/>
    <w:rsid w:val="00E7448B"/>
    <w:rsid w:val="00E74989"/>
    <w:rsid w:val="00E74CCE"/>
    <w:rsid w:val="00E7503D"/>
    <w:rsid w:val="00E7564C"/>
    <w:rsid w:val="00E7570F"/>
    <w:rsid w:val="00E770A6"/>
    <w:rsid w:val="00E771AE"/>
    <w:rsid w:val="00E77248"/>
    <w:rsid w:val="00E776DE"/>
    <w:rsid w:val="00E8086F"/>
    <w:rsid w:val="00E80D6D"/>
    <w:rsid w:val="00E811DE"/>
    <w:rsid w:val="00E90F3E"/>
    <w:rsid w:val="00E91615"/>
    <w:rsid w:val="00E91814"/>
    <w:rsid w:val="00E92266"/>
    <w:rsid w:val="00E928D2"/>
    <w:rsid w:val="00E939F0"/>
    <w:rsid w:val="00E9639A"/>
    <w:rsid w:val="00E97673"/>
    <w:rsid w:val="00EA01E7"/>
    <w:rsid w:val="00EA1257"/>
    <w:rsid w:val="00EA23BA"/>
    <w:rsid w:val="00EA3135"/>
    <w:rsid w:val="00EA3965"/>
    <w:rsid w:val="00EA5C16"/>
    <w:rsid w:val="00EA6415"/>
    <w:rsid w:val="00EA7ABC"/>
    <w:rsid w:val="00EA7E2C"/>
    <w:rsid w:val="00EB196A"/>
    <w:rsid w:val="00EB1B51"/>
    <w:rsid w:val="00EB3E65"/>
    <w:rsid w:val="00EB4D1E"/>
    <w:rsid w:val="00EB51FA"/>
    <w:rsid w:val="00EB5927"/>
    <w:rsid w:val="00EB5931"/>
    <w:rsid w:val="00EB633C"/>
    <w:rsid w:val="00EB6912"/>
    <w:rsid w:val="00EB7CAC"/>
    <w:rsid w:val="00EC1053"/>
    <w:rsid w:val="00EC16E9"/>
    <w:rsid w:val="00EC2711"/>
    <w:rsid w:val="00EC71C5"/>
    <w:rsid w:val="00EC7441"/>
    <w:rsid w:val="00EC77B0"/>
    <w:rsid w:val="00EC793B"/>
    <w:rsid w:val="00ED112C"/>
    <w:rsid w:val="00ED17A8"/>
    <w:rsid w:val="00ED1AF5"/>
    <w:rsid w:val="00ED2ADC"/>
    <w:rsid w:val="00ED2F75"/>
    <w:rsid w:val="00ED34E1"/>
    <w:rsid w:val="00ED363C"/>
    <w:rsid w:val="00ED5637"/>
    <w:rsid w:val="00ED688B"/>
    <w:rsid w:val="00ED6EBD"/>
    <w:rsid w:val="00EE019F"/>
    <w:rsid w:val="00EE032C"/>
    <w:rsid w:val="00EE0516"/>
    <w:rsid w:val="00EE168B"/>
    <w:rsid w:val="00EE187D"/>
    <w:rsid w:val="00EE1CDA"/>
    <w:rsid w:val="00EE2AE5"/>
    <w:rsid w:val="00EE2FCA"/>
    <w:rsid w:val="00EE3A88"/>
    <w:rsid w:val="00EE43E6"/>
    <w:rsid w:val="00EE4631"/>
    <w:rsid w:val="00EE4C9D"/>
    <w:rsid w:val="00EE591E"/>
    <w:rsid w:val="00EE6095"/>
    <w:rsid w:val="00EE688E"/>
    <w:rsid w:val="00EE7D0A"/>
    <w:rsid w:val="00EF1447"/>
    <w:rsid w:val="00EF264E"/>
    <w:rsid w:val="00EF3930"/>
    <w:rsid w:val="00EF46F3"/>
    <w:rsid w:val="00EF61C2"/>
    <w:rsid w:val="00EF6DC2"/>
    <w:rsid w:val="00EF6F2B"/>
    <w:rsid w:val="00F009EE"/>
    <w:rsid w:val="00F00AD7"/>
    <w:rsid w:val="00F0259F"/>
    <w:rsid w:val="00F02746"/>
    <w:rsid w:val="00F04270"/>
    <w:rsid w:val="00F0484B"/>
    <w:rsid w:val="00F05AE7"/>
    <w:rsid w:val="00F05D81"/>
    <w:rsid w:val="00F10D78"/>
    <w:rsid w:val="00F11403"/>
    <w:rsid w:val="00F11514"/>
    <w:rsid w:val="00F118E0"/>
    <w:rsid w:val="00F12559"/>
    <w:rsid w:val="00F12DE9"/>
    <w:rsid w:val="00F1448B"/>
    <w:rsid w:val="00F14E6C"/>
    <w:rsid w:val="00F15319"/>
    <w:rsid w:val="00F16BC5"/>
    <w:rsid w:val="00F17317"/>
    <w:rsid w:val="00F177B4"/>
    <w:rsid w:val="00F179CC"/>
    <w:rsid w:val="00F20840"/>
    <w:rsid w:val="00F20DA7"/>
    <w:rsid w:val="00F20E28"/>
    <w:rsid w:val="00F20F4D"/>
    <w:rsid w:val="00F21FC6"/>
    <w:rsid w:val="00F22C54"/>
    <w:rsid w:val="00F232C2"/>
    <w:rsid w:val="00F24038"/>
    <w:rsid w:val="00F250D1"/>
    <w:rsid w:val="00F25236"/>
    <w:rsid w:val="00F25E7D"/>
    <w:rsid w:val="00F25F98"/>
    <w:rsid w:val="00F266DA"/>
    <w:rsid w:val="00F273CD"/>
    <w:rsid w:val="00F30D9E"/>
    <w:rsid w:val="00F316C3"/>
    <w:rsid w:val="00F31D96"/>
    <w:rsid w:val="00F33B1D"/>
    <w:rsid w:val="00F3665E"/>
    <w:rsid w:val="00F36F26"/>
    <w:rsid w:val="00F37A85"/>
    <w:rsid w:val="00F37C07"/>
    <w:rsid w:val="00F4014C"/>
    <w:rsid w:val="00F420B0"/>
    <w:rsid w:val="00F42477"/>
    <w:rsid w:val="00F43E5B"/>
    <w:rsid w:val="00F4481A"/>
    <w:rsid w:val="00F44A15"/>
    <w:rsid w:val="00F44EC5"/>
    <w:rsid w:val="00F462F2"/>
    <w:rsid w:val="00F465E3"/>
    <w:rsid w:val="00F46836"/>
    <w:rsid w:val="00F468C1"/>
    <w:rsid w:val="00F46B2E"/>
    <w:rsid w:val="00F46B90"/>
    <w:rsid w:val="00F473B4"/>
    <w:rsid w:val="00F478EA"/>
    <w:rsid w:val="00F5027C"/>
    <w:rsid w:val="00F50E39"/>
    <w:rsid w:val="00F52D1A"/>
    <w:rsid w:val="00F538E0"/>
    <w:rsid w:val="00F53960"/>
    <w:rsid w:val="00F5633D"/>
    <w:rsid w:val="00F56C70"/>
    <w:rsid w:val="00F56D3D"/>
    <w:rsid w:val="00F56D49"/>
    <w:rsid w:val="00F57339"/>
    <w:rsid w:val="00F57EC1"/>
    <w:rsid w:val="00F610FE"/>
    <w:rsid w:val="00F61A22"/>
    <w:rsid w:val="00F6242B"/>
    <w:rsid w:val="00F6282A"/>
    <w:rsid w:val="00F628E7"/>
    <w:rsid w:val="00F6399A"/>
    <w:rsid w:val="00F63F68"/>
    <w:rsid w:val="00F6402D"/>
    <w:rsid w:val="00F64D5A"/>
    <w:rsid w:val="00F65DDE"/>
    <w:rsid w:val="00F708C3"/>
    <w:rsid w:val="00F70D59"/>
    <w:rsid w:val="00F711B6"/>
    <w:rsid w:val="00F719FF"/>
    <w:rsid w:val="00F72176"/>
    <w:rsid w:val="00F72353"/>
    <w:rsid w:val="00F72C10"/>
    <w:rsid w:val="00F74E0C"/>
    <w:rsid w:val="00F75A61"/>
    <w:rsid w:val="00F762F5"/>
    <w:rsid w:val="00F77836"/>
    <w:rsid w:val="00F80280"/>
    <w:rsid w:val="00F805A7"/>
    <w:rsid w:val="00F81BCB"/>
    <w:rsid w:val="00F8276C"/>
    <w:rsid w:val="00F8477A"/>
    <w:rsid w:val="00F84F14"/>
    <w:rsid w:val="00F85879"/>
    <w:rsid w:val="00F86399"/>
    <w:rsid w:val="00F86942"/>
    <w:rsid w:val="00F86962"/>
    <w:rsid w:val="00F871B3"/>
    <w:rsid w:val="00F87F8F"/>
    <w:rsid w:val="00F9157C"/>
    <w:rsid w:val="00F91ED4"/>
    <w:rsid w:val="00F969A1"/>
    <w:rsid w:val="00F97B8A"/>
    <w:rsid w:val="00FA18D6"/>
    <w:rsid w:val="00FA1B20"/>
    <w:rsid w:val="00FA3463"/>
    <w:rsid w:val="00FA4011"/>
    <w:rsid w:val="00FA4B4E"/>
    <w:rsid w:val="00FA5036"/>
    <w:rsid w:val="00FA5DDB"/>
    <w:rsid w:val="00FA65A9"/>
    <w:rsid w:val="00FA7F79"/>
    <w:rsid w:val="00FB107A"/>
    <w:rsid w:val="00FB18FD"/>
    <w:rsid w:val="00FB1D52"/>
    <w:rsid w:val="00FB1E52"/>
    <w:rsid w:val="00FB21F7"/>
    <w:rsid w:val="00FB2B2E"/>
    <w:rsid w:val="00FB2BDF"/>
    <w:rsid w:val="00FB3880"/>
    <w:rsid w:val="00FB5459"/>
    <w:rsid w:val="00FB5F4F"/>
    <w:rsid w:val="00FB722C"/>
    <w:rsid w:val="00FC016B"/>
    <w:rsid w:val="00FC07AF"/>
    <w:rsid w:val="00FC0993"/>
    <w:rsid w:val="00FC10C5"/>
    <w:rsid w:val="00FC1178"/>
    <w:rsid w:val="00FC2BBE"/>
    <w:rsid w:val="00FC3431"/>
    <w:rsid w:val="00FC4123"/>
    <w:rsid w:val="00FC6930"/>
    <w:rsid w:val="00FC7830"/>
    <w:rsid w:val="00FC7EB4"/>
    <w:rsid w:val="00FD0809"/>
    <w:rsid w:val="00FD1059"/>
    <w:rsid w:val="00FD152F"/>
    <w:rsid w:val="00FD156A"/>
    <w:rsid w:val="00FD2218"/>
    <w:rsid w:val="00FD2962"/>
    <w:rsid w:val="00FD2994"/>
    <w:rsid w:val="00FD3247"/>
    <w:rsid w:val="00FD572C"/>
    <w:rsid w:val="00FD6B6F"/>
    <w:rsid w:val="00FD70AA"/>
    <w:rsid w:val="00FD77AE"/>
    <w:rsid w:val="00FE0960"/>
    <w:rsid w:val="00FE0AC6"/>
    <w:rsid w:val="00FE12D1"/>
    <w:rsid w:val="00FE26F2"/>
    <w:rsid w:val="00FE39CA"/>
    <w:rsid w:val="00FE455E"/>
    <w:rsid w:val="00FE58EA"/>
    <w:rsid w:val="00FE5ADE"/>
    <w:rsid w:val="00FE62CD"/>
    <w:rsid w:val="00FE70D6"/>
    <w:rsid w:val="00FE7734"/>
    <w:rsid w:val="00FF10EC"/>
    <w:rsid w:val="00FF2444"/>
    <w:rsid w:val="00FF33C1"/>
    <w:rsid w:val="00FF3F8A"/>
    <w:rsid w:val="00FF41D9"/>
    <w:rsid w:val="00FF4BEB"/>
    <w:rsid w:val="00FF4F76"/>
    <w:rsid w:val="00FF506F"/>
    <w:rsid w:val="00FF5AFA"/>
    <w:rsid w:val="00FF6630"/>
    <w:rsid w:val="00FF7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9C0DEA"/>
  <w15:chartTrackingRefBased/>
  <w15:docId w15:val="{250739B3-75F2-49D5-B43D-F5854CD7E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6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169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7FE4"/>
    <w:pPr>
      <w:keepNext/>
      <w:keepLines/>
      <w:spacing w:before="40"/>
      <w:outlineLvl w:val="2"/>
    </w:pPr>
    <w:rPr>
      <w:rFonts w:asciiTheme="majorHAnsi" w:eastAsiaTheme="majorEastAsia" w:hAnsiTheme="majorHAnsi" w:cstheme="majorBidi"/>
      <w:color w:val="1F3763" w:themeColor="accent1" w:themeShade="7F"/>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6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169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E169A"/>
    <w:pPr>
      <w:ind w:left="720"/>
      <w:contextualSpacing/>
    </w:pPr>
  </w:style>
  <w:style w:type="character" w:styleId="CommentReference">
    <w:name w:val="annotation reference"/>
    <w:basedOn w:val="DefaultParagraphFont"/>
    <w:uiPriority w:val="99"/>
    <w:semiHidden/>
    <w:unhideWhenUsed/>
    <w:rsid w:val="00551936"/>
    <w:rPr>
      <w:sz w:val="16"/>
      <w:szCs w:val="16"/>
    </w:rPr>
  </w:style>
  <w:style w:type="paragraph" w:styleId="CommentText">
    <w:name w:val="annotation text"/>
    <w:basedOn w:val="Normal"/>
    <w:link w:val="CommentTextChar"/>
    <w:uiPriority w:val="99"/>
    <w:semiHidden/>
    <w:unhideWhenUsed/>
    <w:rsid w:val="00551936"/>
    <w:rPr>
      <w:sz w:val="20"/>
      <w:szCs w:val="20"/>
    </w:rPr>
  </w:style>
  <w:style w:type="character" w:customStyle="1" w:styleId="CommentTextChar">
    <w:name w:val="Comment Text Char"/>
    <w:basedOn w:val="DefaultParagraphFont"/>
    <w:link w:val="CommentText"/>
    <w:uiPriority w:val="99"/>
    <w:semiHidden/>
    <w:rsid w:val="00551936"/>
    <w:rPr>
      <w:sz w:val="20"/>
      <w:szCs w:val="20"/>
    </w:rPr>
  </w:style>
  <w:style w:type="paragraph" w:styleId="CommentSubject">
    <w:name w:val="annotation subject"/>
    <w:basedOn w:val="CommentText"/>
    <w:next w:val="CommentText"/>
    <w:link w:val="CommentSubjectChar"/>
    <w:uiPriority w:val="99"/>
    <w:semiHidden/>
    <w:unhideWhenUsed/>
    <w:rsid w:val="00551936"/>
    <w:rPr>
      <w:b/>
      <w:bCs/>
    </w:rPr>
  </w:style>
  <w:style w:type="character" w:customStyle="1" w:styleId="CommentSubjectChar">
    <w:name w:val="Comment Subject Char"/>
    <w:basedOn w:val="CommentTextChar"/>
    <w:link w:val="CommentSubject"/>
    <w:uiPriority w:val="99"/>
    <w:semiHidden/>
    <w:rsid w:val="00551936"/>
    <w:rPr>
      <w:b/>
      <w:bCs/>
      <w:sz w:val="20"/>
      <w:szCs w:val="20"/>
    </w:rPr>
  </w:style>
  <w:style w:type="paragraph" w:styleId="BalloonText">
    <w:name w:val="Balloon Text"/>
    <w:basedOn w:val="Normal"/>
    <w:link w:val="BalloonTextChar"/>
    <w:uiPriority w:val="99"/>
    <w:semiHidden/>
    <w:unhideWhenUsed/>
    <w:rsid w:val="0055193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1936"/>
    <w:rPr>
      <w:rFonts w:ascii="Segoe UI" w:hAnsi="Segoe UI" w:cs="Segoe UI"/>
      <w:sz w:val="18"/>
      <w:szCs w:val="18"/>
    </w:rPr>
  </w:style>
  <w:style w:type="character" w:styleId="Hyperlink">
    <w:name w:val="Hyperlink"/>
    <w:basedOn w:val="DefaultParagraphFont"/>
    <w:uiPriority w:val="99"/>
    <w:unhideWhenUsed/>
    <w:rsid w:val="00AF4D0E"/>
    <w:rPr>
      <w:color w:val="0000FF"/>
      <w:u w:val="single"/>
    </w:rPr>
  </w:style>
  <w:style w:type="table" w:styleId="TableGrid">
    <w:name w:val="Table Grid"/>
    <w:basedOn w:val="TableNormal"/>
    <w:uiPriority w:val="39"/>
    <w:rsid w:val="00A908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75AAA"/>
    <w:rPr>
      <w:i/>
      <w:iCs/>
    </w:rPr>
  </w:style>
  <w:style w:type="character" w:styleId="Strong">
    <w:name w:val="Strong"/>
    <w:basedOn w:val="DefaultParagraphFont"/>
    <w:uiPriority w:val="22"/>
    <w:qFormat/>
    <w:rsid w:val="005F3DFB"/>
    <w:rPr>
      <w:b/>
      <w:bCs/>
    </w:rPr>
  </w:style>
  <w:style w:type="paragraph" w:styleId="Header">
    <w:name w:val="header"/>
    <w:basedOn w:val="Normal"/>
    <w:link w:val="HeaderChar"/>
    <w:uiPriority w:val="99"/>
    <w:unhideWhenUsed/>
    <w:rsid w:val="00216469"/>
    <w:pPr>
      <w:tabs>
        <w:tab w:val="center" w:pos="4513"/>
        <w:tab w:val="right" w:pos="9026"/>
      </w:tabs>
    </w:pPr>
  </w:style>
  <w:style w:type="character" w:customStyle="1" w:styleId="HeaderChar">
    <w:name w:val="Header Char"/>
    <w:basedOn w:val="DefaultParagraphFont"/>
    <w:link w:val="Header"/>
    <w:uiPriority w:val="99"/>
    <w:rsid w:val="00216469"/>
  </w:style>
  <w:style w:type="paragraph" w:styleId="Footer">
    <w:name w:val="footer"/>
    <w:basedOn w:val="Normal"/>
    <w:link w:val="FooterChar"/>
    <w:uiPriority w:val="99"/>
    <w:unhideWhenUsed/>
    <w:rsid w:val="00216469"/>
    <w:pPr>
      <w:tabs>
        <w:tab w:val="center" w:pos="4513"/>
        <w:tab w:val="right" w:pos="9026"/>
      </w:tabs>
    </w:pPr>
  </w:style>
  <w:style w:type="character" w:customStyle="1" w:styleId="FooterChar">
    <w:name w:val="Footer Char"/>
    <w:basedOn w:val="DefaultParagraphFont"/>
    <w:link w:val="Footer"/>
    <w:uiPriority w:val="99"/>
    <w:rsid w:val="00216469"/>
  </w:style>
  <w:style w:type="character" w:styleId="FollowedHyperlink">
    <w:name w:val="FollowedHyperlink"/>
    <w:basedOn w:val="DefaultParagraphFont"/>
    <w:uiPriority w:val="99"/>
    <w:semiHidden/>
    <w:unhideWhenUsed/>
    <w:rsid w:val="00BF5A6C"/>
    <w:rPr>
      <w:color w:val="954F72" w:themeColor="followedHyperlink"/>
      <w:u w:val="single"/>
    </w:rPr>
  </w:style>
  <w:style w:type="paragraph" w:styleId="Caption">
    <w:name w:val="caption"/>
    <w:basedOn w:val="Normal"/>
    <w:next w:val="Normal"/>
    <w:uiPriority w:val="35"/>
    <w:unhideWhenUsed/>
    <w:qFormat/>
    <w:rsid w:val="007A7061"/>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D542F4"/>
    <w:rPr>
      <w:color w:val="605E5C"/>
      <w:shd w:val="clear" w:color="auto" w:fill="E1DFDD"/>
    </w:rPr>
  </w:style>
  <w:style w:type="character" w:customStyle="1" w:styleId="Heading3Char">
    <w:name w:val="Heading 3 Char"/>
    <w:basedOn w:val="DefaultParagraphFont"/>
    <w:link w:val="Heading3"/>
    <w:uiPriority w:val="9"/>
    <w:rsid w:val="005D7FE4"/>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rsid w:val="005D7FE4"/>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en.wikipedia.org/wiki/File:Dammingofrivers.jpg" TargetMode="External"/><Relationship Id="rId26" Type="http://schemas.openxmlformats.org/officeDocument/2006/relationships/hyperlink" Target="https://en.wikipedia.org/wiki/File:Internationaltourism.jpg" TargetMode="External"/><Relationship Id="rId39" Type="http://schemas.openxmlformats.org/officeDocument/2006/relationships/image" Target="media/image17.jpeg"/><Relationship Id="rId21" Type="http://schemas.openxmlformats.org/officeDocument/2006/relationships/image" Target="media/image8.jpeg"/><Relationship Id="rId34" Type="http://schemas.openxmlformats.org/officeDocument/2006/relationships/hyperlink" Target="https://en.wikipedia.org/wiki/File:Nitrogenflux.jpg" TargetMode="External"/><Relationship Id="rId42" Type="http://schemas.openxmlformats.org/officeDocument/2006/relationships/hyperlink" Target="https://en.wikipedia.org/wiki/File:Ozonedepletion.jpg" TargetMode="External"/><Relationship Id="rId47" Type="http://schemas.openxmlformats.org/officeDocument/2006/relationships/image" Target="media/image21.jpe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n.wikipedia.org/wiki/File:Motorvehicles.jpg" TargetMode="External"/><Relationship Id="rId29" Type="http://schemas.openxmlformats.org/officeDocument/2006/relationships/image" Target="media/image12.jpeg"/><Relationship Id="rId11" Type="http://schemas.openxmlformats.org/officeDocument/2006/relationships/image" Target="media/image3.jpeg"/><Relationship Id="rId24" Type="http://schemas.openxmlformats.org/officeDocument/2006/relationships/hyperlink" Target="https://en.wikipedia.org/wiki/File:Paperconsumption.jpg" TargetMode="External"/><Relationship Id="rId32" Type="http://schemas.openxmlformats.org/officeDocument/2006/relationships/hyperlink" Target="https://en.wikipedia.org/wiki/File:Atmosphericco2concentration.jpg" TargetMode="External"/><Relationship Id="rId37" Type="http://schemas.openxmlformats.org/officeDocument/2006/relationships/image" Target="media/image16.jpeg"/><Relationship Id="rId40" Type="http://schemas.openxmlformats.org/officeDocument/2006/relationships/hyperlink" Target="https://en.wikipedia.org/wiki/File:Domesticatedland.jpg" TargetMode="External"/><Relationship Id="rId45" Type="http://schemas.openxmlformats.org/officeDocument/2006/relationships/image" Target="media/image20.jpe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9.jpeg"/><Relationship Id="rId28" Type="http://schemas.openxmlformats.org/officeDocument/2006/relationships/hyperlink" Target="https://en.wikipedia.org/wiki/File:Foreigninvestment.jpg" TargetMode="External"/><Relationship Id="rId36" Type="http://schemas.openxmlformats.org/officeDocument/2006/relationships/hyperlink" Target="https://en.wikipedia.org/wiki/File:Atmosphericn2oconcentrations.jpg" TargetMode="External"/><Relationship Id="rId49" Type="http://schemas.openxmlformats.org/officeDocument/2006/relationships/footer" Target="footer1.xml"/><Relationship Id="rId10" Type="http://schemas.openxmlformats.org/officeDocument/2006/relationships/hyperlink" Target="https://en.wikipedia.org/wiki/File:Wateruse.jpg" TargetMode="External"/><Relationship Id="rId19" Type="http://schemas.openxmlformats.org/officeDocument/2006/relationships/image" Target="media/image7.jpeg"/><Relationship Id="rId31" Type="http://schemas.openxmlformats.org/officeDocument/2006/relationships/image" Target="media/image13.jpeg"/><Relationship Id="rId44" Type="http://schemas.openxmlformats.org/officeDocument/2006/relationships/hyperlink" Target="https://en.wikipedia.org/wiki/File:Forestloss.jp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n.wikipedia.org/wiki/File:Totalrealgdp.jpg" TargetMode="External"/><Relationship Id="rId22" Type="http://schemas.openxmlformats.org/officeDocument/2006/relationships/hyperlink" Target="https://en.wikipedia.org/wiki/File:Telephones.jpg" TargetMode="External"/><Relationship Id="rId27" Type="http://schemas.openxmlformats.org/officeDocument/2006/relationships/image" Target="media/image11.jpeg"/><Relationship Id="rId30" Type="http://schemas.openxmlformats.org/officeDocument/2006/relationships/hyperlink" Target="https://en.wikipedia.org/wiki/File:Fisheriesexploited.jpg" TargetMode="External"/><Relationship Id="rId35" Type="http://schemas.openxmlformats.org/officeDocument/2006/relationships/image" Target="media/image15.jpeg"/><Relationship Id="rId43" Type="http://schemas.openxmlformats.org/officeDocument/2006/relationships/image" Target="media/image19.jpeg"/><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en.wikipedia.org/wiki/File:Populationgrowth.jpg" TargetMode="External"/><Relationship Id="rId17" Type="http://schemas.openxmlformats.org/officeDocument/2006/relationships/image" Target="media/image6.jpeg"/><Relationship Id="rId25" Type="http://schemas.openxmlformats.org/officeDocument/2006/relationships/image" Target="media/image10.jpeg"/><Relationship Id="rId33" Type="http://schemas.openxmlformats.org/officeDocument/2006/relationships/image" Target="media/image14.jpeg"/><Relationship Id="rId38" Type="http://schemas.openxmlformats.org/officeDocument/2006/relationships/hyperlink" Target="https://en.wikipedia.org/wiki/File:Speciesextinctions.jpg" TargetMode="External"/><Relationship Id="rId46" Type="http://schemas.openxmlformats.org/officeDocument/2006/relationships/hyperlink" Target="https://en.wikipedia.org/wiki/File:Atmosphericmethaneconcentrations.jpg" TargetMode="External"/><Relationship Id="rId20" Type="http://schemas.openxmlformats.org/officeDocument/2006/relationships/hyperlink" Target="https://en.wikipedia.org/wiki/File:Feriliserconsumption.jpg" TargetMode="External"/><Relationship Id="rId41"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DAC10-D6F5-4F11-9C08-0675AEDFD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1587</TotalTime>
  <Pages>11</Pages>
  <Words>7906</Words>
  <Characters>45070</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Page</dc:creator>
  <cp:keywords/>
  <dc:description/>
  <cp:lastModifiedBy>Sarah Page</cp:lastModifiedBy>
  <cp:revision>2565</cp:revision>
  <cp:lastPrinted>2020-01-29T22:24:00Z</cp:lastPrinted>
  <dcterms:created xsi:type="dcterms:W3CDTF">2020-01-25T14:24:00Z</dcterms:created>
  <dcterms:modified xsi:type="dcterms:W3CDTF">2020-01-30T13:43:00Z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http://www.zotero.org/styles/harvard1</vt:lpwstr>
  </property>
  <property fmtid="{D5CDD505-2E9C-101B-9397-08002B2CF9AE}" pid="4" name="Mendeley Unique User Id_1">
    <vt:lpwstr>2dad8e94-1c63-3ae7-80c6-b4d71a0790d4</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