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A937F6" w14:textId="4BADE08C" w:rsidR="00AC16D2" w:rsidRDefault="00AC16D2">
      <w:r>
        <w:rPr>
          <w:noProof/>
        </w:rPr>
        <mc:AlternateContent>
          <mc:Choice Requires="wps">
            <w:drawing>
              <wp:anchor distT="0" distB="0" distL="114300" distR="114300" simplePos="0" relativeHeight="251673600" behindDoc="0" locked="0" layoutInCell="1" allowOverlap="1" wp14:anchorId="6AB5CE43" wp14:editId="10330542">
                <wp:simplePos x="0" y="0"/>
                <wp:positionH relativeFrom="margin">
                  <wp:align>center</wp:align>
                </wp:positionH>
                <wp:positionV relativeFrom="page">
                  <wp:posOffset>272406</wp:posOffset>
                </wp:positionV>
                <wp:extent cx="3844906" cy="3889612"/>
                <wp:effectExtent l="0" t="0" r="3810" b="0"/>
                <wp:wrapNone/>
                <wp:docPr id="467" name="Rectangle 259"/>
                <wp:cNvGraphicFramePr/>
                <a:graphic xmlns:a="http://schemas.openxmlformats.org/drawingml/2006/main">
                  <a:graphicData uri="http://schemas.microsoft.com/office/word/2010/wordprocessingShape">
                    <wps:wsp>
                      <wps:cNvSpPr/>
                      <wps:spPr>
                        <a:xfrm>
                          <a:off x="0" y="0"/>
                          <a:ext cx="3844906" cy="38896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C144F0" w14:textId="7F2828C9" w:rsidR="00BB2EC6" w:rsidRDefault="00BB2EC6">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AB5CE43" id="Rectangle 259" o:spid="_x0000_s1026" style="position:absolute;margin-left:0;margin-top:21.45pt;width:302.75pt;height:306.25pt;z-index:251673600;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" fillcolor="#1f497d [3215]" stroked="f" strokeweight="2pt">
                <v:textbox inset="14.4pt,14.4pt,14.4pt,28.8pt">
                  <w:txbxContent>
                    <w:p w14:paraId="1CC144F0" w14:textId="7F2828C9" w:rsidR="00BB2EC6" w:rsidRDefault="00BB2EC6">
                      <w:pPr>
                        <w:spacing w:before="240"/>
                        <w:jc w:val="center"/>
                        <w:rPr>
                          <w:color w:val="FFFFFF" w:themeColor="background1"/>
                        </w:rPr>
                      </w:pPr>
                    </w:p>
                  </w:txbxContent>
                </v:textbox>
                <w10:wrap anchorx="margin" anchory="page"/>
              </v:rect>
            </w:pict>
          </mc:Fallback>
        </mc:AlternateContent>
      </w:r>
      <w:r>
        <w:rPr>
          <w:noProof/>
        </w:rPr>
        <mc:AlternateContent>
          <mc:Choice Requires="wps">
            <w:drawing>
              <wp:anchor distT="0" distB="0" distL="114300" distR="114300" simplePos="0" relativeHeight="251674624" behindDoc="0" locked="0" layoutInCell="1" allowOverlap="1" wp14:anchorId="2E9BD911" wp14:editId="61F62774">
                <wp:simplePos x="0" y="0"/>
                <wp:positionH relativeFrom="page">
                  <wp:posOffset>2019868</wp:posOffset>
                </wp:positionH>
                <wp:positionV relativeFrom="page">
                  <wp:posOffset>341194</wp:posOffset>
                </wp:positionV>
                <wp:extent cx="3712191"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3712191" cy="2475230"/>
                        </a:xfrm>
                        <a:prstGeom prst="rect">
                          <a:avLst/>
                        </a:prstGeom>
                        <a:noFill/>
                        <a:ln w="6350">
                          <a:noFill/>
                        </a:ln>
                        <a:effectLst/>
                      </wps:spPr>
                      <wps:txbx>
                        <w:txbxContent>
                          <w:sdt>
                            <w:sdtPr>
                              <w:rPr>
                                <w:rFonts w:ascii="Calibri" w:eastAsia="Calibri" w:hAnsi="Calibri" w:cs="Calibri"/>
                                <w:b/>
                                <w:color w:val="FFFFFF" w:themeColor="background1"/>
                                <w:sz w:val="96"/>
                                <w:szCs w:val="9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D7E760B" w14:textId="6D999C90" w:rsidR="00BB2EC6" w:rsidRPr="00AC16D2" w:rsidRDefault="00BB2EC6" w:rsidP="00AC16D2">
                                <w:pPr>
                                  <w:spacing w:line="240" w:lineRule="auto"/>
                                  <w:jc w:val="center"/>
                                  <w:rPr>
                                    <w:rFonts w:asciiTheme="majorHAnsi" w:eastAsiaTheme="majorEastAsia" w:hAnsiTheme="majorHAnsi" w:cstheme="majorBidi"/>
                                    <w:noProof/>
                                    <w:color w:val="FFFFFF" w:themeColor="background1"/>
                                    <w:sz w:val="72"/>
                                    <w:szCs w:val="72"/>
                                  </w:rPr>
                                </w:pPr>
                                <w:r w:rsidRPr="00AC16D2">
                                  <w:rPr>
                                    <w:rFonts w:ascii="Calibri" w:eastAsia="Calibri" w:hAnsi="Calibri" w:cs="Calibri"/>
                                    <w:b/>
                                    <w:color w:val="FFFFFF" w:themeColor="background1"/>
                                    <w:sz w:val="96"/>
                                    <w:szCs w:val="96"/>
                                  </w:rPr>
                                  <w:t>What is needed to make a good community service?</w:t>
                                </w:r>
                              </w:p>
                            </w:sdtContent>
                          </w:sdt>
                          <w:sdt>
                            <w:sdtPr>
                              <w:rPr>
                                <w:rFonts w:asciiTheme="majorHAnsi" w:eastAsiaTheme="majorEastAsia" w:hAnsiTheme="majorHAnsi" w:cstheme="majorBidi"/>
                                <w:noProof/>
                                <w:color w:val="1F497D"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37834915" w14:textId="332FB5A0" w:rsidR="00BB2EC6" w:rsidRDefault="00AC16D2" w:rsidP="00AC16D2">
                                <w:pPr>
                                  <w:jc w:val="center"/>
                                  <w:rPr>
                                    <w:rFonts w:asciiTheme="majorHAnsi" w:eastAsiaTheme="majorEastAsia" w:hAnsiTheme="majorHAnsi" w:cstheme="majorBidi"/>
                                    <w:noProof/>
                                    <w:color w:val="1F497D" w:themeColor="text2"/>
                                    <w:sz w:val="32"/>
                                    <w:szCs w:val="40"/>
                                  </w:rPr>
                                </w:pPr>
                                <w:r>
                                  <w:rPr>
                                    <w:rFonts w:asciiTheme="majorHAnsi" w:eastAsiaTheme="majorEastAsia" w:hAnsiTheme="majorHAnsi" w:cstheme="majorBidi"/>
                                    <w:noProof/>
                                    <w:color w:val="1F497D"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type w14:anchorId="2E9BD911" id="_x0000_t202" coordsize="21600,21600" o:spt="202" path="m,l,21600r21600,l21600,xe">
                <v:stroke joinstyle="miter"/>
                <v:path gradientshapeok="t" o:connecttype="rect"/>
              </v:shapetype>
              <v:shape id="Text Box 265" o:spid="_x0000_s1027" type="#_x0000_t202" style="position:absolute;margin-left:159.05pt;margin-top:26.85pt;width:292.3pt;height:194.9pt;z-index:251674624;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" filled="f" stroked="f" strokeweight=".5pt">
                <v:textbox style="mso-fit-shape-to-text:t">
                  <w:txbxContent>
                    <w:sdt>
                      <w:sdtPr>
                        <w:rPr>
                          <w:rFonts w:ascii="Calibri" w:eastAsia="Calibri" w:hAnsi="Calibri" w:cs="Calibri"/>
                          <w:b/>
                          <w:color w:val="FFFFFF" w:themeColor="background1"/>
                          <w:sz w:val="96"/>
                          <w:szCs w:val="9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D7E760B" w14:textId="6D999C90" w:rsidR="00BB2EC6" w:rsidRPr="00AC16D2" w:rsidRDefault="00BB2EC6" w:rsidP="00AC16D2">
                          <w:pPr>
                            <w:spacing w:line="240" w:lineRule="auto"/>
                            <w:jc w:val="center"/>
                            <w:rPr>
                              <w:rFonts w:asciiTheme="majorHAnsi" w:eastAsiaTheme="majorEastAsia" w:hAnsiTheme="majorHAnsi" w:cstheme="majorBidi"/>
                              <w:noProof/>
                              <w:color w:val="FFFFFF" w:themeColor="background1"/>
                              <w:sz w:val="72"/>
                              <w:szCs w:val="72"/>
                            </w:rPr>
                          </w:pPr>
                          <w:r w:rsidRPr="00AC16D2">
                            <w:rPr>
                              <w:rFonts w:ascii="Calibri" w:eastAsia="Calibri" w:hAnsi="Calibri" w:cs="Calibri"/>
                              <w:b/>
                              <w:color w:val="FFFFFF" w:themeColor="background1"/>
                              <w:sz w:val="96"/>
                              <w:szCs w:val="96"/>
                            </w:rPr>
                            <w:t>What is needed to make a good community service?</w:t>
                          </w:r>
                        </w:p>
                      </w:sdtContent>
                    </w:sdt>
                    <w:sdt>
                      <w:sdtPr>
                        <w:rPr>
                          <w:rFonts w:asciiTheme="majorHAnsi" w:eastAsiaTheme="majorEastAsia" w:hAnsiTheme="majorHAnsi" w:cstheme="majorBidi"/>
                          <w:noProof/>
                          <w:color w:val="1F497D"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37834915" w14:textId="332FB5A0" w:rsidR="00BB2EC6" w:rsidRDefault="00AC16D2" w:rsidP="00AC16D2">
                          <w:pPr>
                            <w:jc w:val="center"/>
                            <w:rPr>
                              <w:rFonts w:asciiTheme="majorHAnsi" w:eastAsiaTheme="majorEastAsia" w:hAnsiTheme="majorHAnsi" w:cstheme="majorBidi"/>
                              <w:noProof/>
                              <w:color w:val="1F497D" w:themeColor="text2"/>
                              <w:sz w:val="32"/>
                              <w:szCs w:val="40"/>
                            </w:rPr>
                          </w:pPr>
                          <w:r>
                            <w:rPr>
                              <w:rFonts w:asciiTheme="majorHAnsi" w:eastAsiaTheme="majorEastAsia" w:hAnsiTheme="majorHAnsi" w:cstheme="majorBidi"/>
                              <w:noProof/>
                              <w:color w:val="1F497D" w:themeColor="text2"/>
                              <w:sz w:val="32"/>
                              <w:szCs w:val="32"/>
                            </w:rPr>
                            <w:t xml:space="preserve">     </w:t>
                          </w:r>
                        </w:p>
                      </w:sdtContent>
                    </w:sdt>
                  </w:txbxContent>
                </v:textbox>
                <w10:wrap type="square" anchorx="page" anchory="page"/>
              </v:shape>
            </w:pict>
          </mc:Fallback>
        </mc:AlternateContent>
      </w:r>
    </w:p>
    <w:sdt>
      <w:sdtPr>
        <w:id w:val="1298102873"/>
        <w:docPartObj>
          <w:docPartGallery w:val="Cover Pages"/>
          <w:docPartUnique/>
        </w:docPartObj>
      </w:sdtPr>
      <w:sdtEndPr>
        <w:rPr>
          <w:rFonts w:ascii="Calibri" w:eastAsia="Calibri" w:hAnsi="Calibri" w:cs="Calibri"/>
          <w:b/>
          <w:sz w:val="56"/>
          <w:szCs w:val="56"/>
        </w:rPr>
      </w:sdtEndPr>
      <w:sdtContent>
        <w:p w14:paraId="46B9A42F" w14:textId="1E23681F" w:rsidR="00BB2EC6" w:rsidRDefault="00BB2EC6">
          <w:r>
            <w:rPr>
              <w:noProof/>
            </w:rPr>
            <mc:AlternateContent>
              <mc:Choice Requires="wps">
                <w:drawing>
                  <wp:anchor distT="0" distB="0" distL="114300" distR="114300" simplePos="0" relativeHeight="251676672" behindDoc="1" locked="0" layoutInCell="1" allowOverlap="1" wp14:anchorId="01B0970B" wp14:editId="4B3FC78C">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B057E0A" w14:textId="77777777" w:rsidR="00BB2EC6" w:rsidRDefault="00BB2EC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1B0970B" id="Rectangle 257" o:spid="_x0000_s1028" style="position:absolute;margin-left:0;margin-top:0;width:581.4pt;height:752.4pt;z-index:-25163980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" fillcolor="#dbe5f1 [660]" stroked="f" strokeweight="2pt">
                    <v:fill color2="#95b3d7 [1940]" rotate="t" focusposition=".5,.5" focussize="" focus="100%" type="gradientRadial"/>
                    <v:textbox inset="21.6pt,,21.6pt">
                      <w:txbxContent>
                        <w:p w14:paraId="7B057E0A" w14:textId="77777777" w:rsidR="00BB2EC6" w:rsidRDefault="00BB2EC6"/>
                      </w:txbxContent>
                    </v:textbox>
                    <w10:wrap anchorx="page" anchory="page"/>
                  </v:rect>
                </w:pict>
              </mc:Fallback>
            </mc:AlternateContent>
          </w:r>
        </w:p>
        <w:p w14:paraId="1E03CAB0" w14:textId="0ABAB8FA" w:rsidR="008442D8" w:rsidRDefault="007067D0" w:rsidP="008442D8">
          <w:pPr>
            <w:rPr>
              <w:rFonts w:ascii="Calibri" w:eastAsia="Calibri" w:hAnsi="Calibri" w:cs="Calibri"/>
              <w:b/>
              <w:sz w:val="56"/>
              <w:szCs w:val="56"/>
            </w:rPr>
          </w:pPr>
          <w:r>
            <w:rPr>
              <w:noProof/>
            </w:rPr>
            <mc:AlternateContent>
              <mc:Choice Requires="wps">
                <w:drawing>
                  <wp:anchor distT="0" distB="0" distL="114300" distR="114300" simplePos="0" relativeHeight="251680768" behindDoc="0" locked="0" layoutInCell="1" allowOverlap="1" wp14:anchorId="38570751" wp14:editId="2198E7B3">
                    <wp:simplePos x="0" y="0"/>
                    <wp:positionH relativeFrom="page">
                      <wp:posOffset>1081322</wp:posOffset>
                    </wp:positionH>
                    <wp:positionV relativeFrom="page">
                      <wp:posOffset>5056670</wp:posOffset>
                    </wp:positionV>
                    <wp:extent cx="5387103" cy="177421"/>
                    <wp:effectExtent l="0" t="0" r="4445" b="0"/>
                    <wp:wrapNone/>
                    <wp:docPr id="1218966458" name="Rectangle 263"/>
                    <wp:cNvGraphicFramePr/>
                    <a:graphic xmlns:a="http://schemas.openxmlformats.org/drawingml/2006/main">
                      <a:graphicData uri="http://schemas.microsoft.com/office/word/2010/wordprocessingShape">
                        <wps:wsp>
                          <wps:cNvSpPr/>
                          <wps:spPr>
                            <a:xfrm>
                              <a:off x="0" y="0"/>
                              <a:ext cx="5387103" cy="177421"/>
                            </a:xfrm>
                            <a:prstGeom prst="rect">
                              <a:avLst/>
                            </a:prstGeom>
                            <a:solidFill>
                              <a:srgbClr val="4F81BD"/>
                            </a:solidFill>
                            <a:ln w="25400" cap="flat" cmpd="sng" algn="ctr">
                              <a:no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35D34FE6" id="Rectangle 263" o:spid="_x0000_s1026" style="position:absolute;margin-left:85.15pt;margin-top:398.15pt;width:424.2pt;height:13.95pt;z-index:2516807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" fillcolor="#4f81bd" stroked="f" strokeweight="2pt">
                    <w10:wrap anchorx="page" anchory="page"/>
                  </v:rect>
                </w:pict>
              </mc:Fallback>
            </mc:AlternateContent>
          </w:r>
          <w:r w:rsidR="004378EB">
            <w:rPr>
              <w:noProof/>
            </w:rPr>
            <mc:AlternateContent>
              <mc:Choice Requires="wps">
                <w:drawing>
                  <wp:anchor distT="45720" distB="45720" distL="114300" distR="114300" simplePos="0" relativeHeight="251678720" behindDoc="0" locked="0" layoutInCell="1" allowOverlap="1" wp14:anchorId="79219325" wp14:editId="1706F179">
                    <wp:simplePos x="0" y="0"/>
                    <wp:positionH relativeFrom="margin">
                      <wp:posOffset>-72399</wp:posOffset>
                    </wp:positionH>
                    <wp:positionV relativeFrom="paragraph">
                      <wp:posOffset>4522953</wp:posOffset>
                    </wp:positionV>
                    <wp:extent cx="5977255" cy="2606675"/>
                    <wp:effectExtent l="0" t="0" r="23495" b="22225"/>
                    <wp:wrapSquare wrapText="bothSides"/>
                    <wp:docPr id="846103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77255" cy="2606675"/>
                            </a:xfrm>
                            <a:prstGeom prst="rect">
                              <a:avLst/>
                            </a:prstGeom>
                            <a:solidFill>
                              <a:srgbClr val="FFFFFF"/>
                            </a:solidFill>
                            <a:ln w="9525">
                              <a:solidFill>
                                <a:schemeClr val="bg1"/>
                              </a:solidFill>
                              <a:miter lim="800000"/>
                              <a:headEnd/>
                              <a:tailEnd/>
                            </a:ln>
                          </wps:spPr>
                          <wps:txbx>
                            <w:txbxContent>
                              <w:p w14:paraId="0E356BAE" w14:textId="7574071F" w:rsidR="00AC16D2" w:rsidRPr="00DD48DB" w:rsidRDefault="00AC16D2" w:rsidP="00AC16D2">
                                <w:pPr>
                                  <w:spacing w:after="160" w:line="480" w:lineRule="auto"/>
                                  <w:ind w:left="-720" w:right="4" w:firstLine="578"/>
                                  <w:rPr>
                                    <w:rFonts w:eastAsia="Calibri"/>
                                    <w:b/>
                                    <w:bCs/>
                                    <w:sz w:val="24"/>
                                    <w:szCs w:val="24"/>
                                  </w:rPr>
                                </w:pPr>
                                <w:r w:rsidRPr="00DD48DB">
                                  <w:rPr>
                                    <w:rFonts w:eastAsia="Calibri"/>
                                    <w:b/>
                                    <w:bCs/>
                                    <w:sz w:val="24"/>
                                    <w:szCs w:val="24"/>
                                  </w:rPr>
                                  <w:t>University of Wales Trinity Saint David</w:t>
                                </w:r>
                              </w:p>
                              <w:p w14:paraId="3270A22B" w14:textId="77777777" w:rsidR="00AC16D2" w:rsidRPr="00946F85" w:rsidRDefault="00AC16D2" w:rsidP="00AC16D2">
                                <w:pPr>
                                  <w:spacing w:after="160" w:line="480" w:lineRule="auto"/>
                                  <w:ind w:left="-709" w:right="4" w:firstLine="578"/>
                                  <w:jc w:val="both"/>
                                  <w:rPr>
                                    <w:rFonts w:eastAsia="Calibri"/>
                                    <w:sz w:val="26"/>
                                    <w:szCs w:val="26"/>
                                  </w:rPr>
                                </w:pPr>
                                <w:r w:rsidRPr="00DD48DB">
                                  <w:rPr>
                                    <w:rFonts w:eastAsia="Calibri"/>
                                    <w:b/>
                                    <w:bCs/>
                                    <w:sz w:val="26"/>
                                    <w:szCs w:val="26"/>
                                  </w:rPr>
                                  <w:t>Course:</w:t>
                                </w:r>
                                <w:r>
                                  <w:rPr>
                                    <w:rFonts w:eastAsia="Calibri"/>
                                    <w:sz w:val="26"/>
                                    <w:szCs w:val="26"/>
                                  </w:rPr>
                                  <w:t xml:space="preserve"> </w:t>
                                </w:r>
                                <w:r w:rsidRPr="008557C6">
                                  <w:rPr>
                                    <w:rFonts w:eastAsia="Calibri"/>
                                    <w:sz w:val="24"/>
                                    <w:szCs w:val="24"/>
                                  </w:rPr>
                                  <w:t>Dissertation (BMSP7005D) submitted for the MBA in Sustainability Leadership</w:t>
                                </w:r>
                              </w:p>
                              <w:p w14:paraId="260A08B1" w14:textId="77777777" w:rsidR="00AC16D2" w:rsidRDefault="00AC16D2" w:rsidP="00AC16D2">
                                <w:pPr>
                                  <w:spacing w:after="160" w:line="480" w:lineRule="auto"/>
                                  <w:ind w:left="-709" w:right="4" w:firstLine="578"/>
                                  <w:jc w:val="both"/>
                                  <w:rPr>
                                    <w:rFonts w:eastAsia="Calibri"/>
                                    <w:sz w:val="24"/>
                                    <w:szCs w:val="24"/>
                                  </w:rPr>
                                </w:pPr>
                                <w:r w:rsidRPr="00DD48DB">
                                  <w:rPr>
                                    <w:rFonts w:eastAsia="Calibri"/>
                                    <w:b/>
                                    <w:bCs/>
                                    <w:sz w:val="24"/>
                                    <w:szCs w:val="24"/>
                                  </w:rPr>
                                  <w:t>Student Name:</w:t>
                                </w:r>
                                <w:r>
                                  <w:rPr>
                                    <w:rFonts w:eastAsia="Calibri"/>
                                    <w:sz w:val="24"/>
                                    <w:szCs w:val="24"/>
                                  </w:rPr>
                                  <w:t xml:space="preserve"> </w:t>
                                </w:r>
                                <w:r w:rsidRPr="008557C6">
                                  <w:rPr>
                                    <w:rFonts w:eastAsia="Calibri"/>
                                    <w:sz w:val="24"/>
                                    <w:szCs w:val="24"/>
                                  </w:rPr>
                                  <w:t xml:space="preserve">Lisa Marie Lewis </w:t>
                                </w:r>
                                <w:r>
                                  <w:rPr>
                                    <w:rFonts w:eastAsia="Calibri"/>
                                    <w:sz w:val="24"/>
                                    <w:szCs w:val="24"/>
                                  </w:rPr>
                                  <w:t>–</w:t>
                                </w:r>
                                <w:r w:rsidRPr="008557C6">
                                  <w:rPr>
                                    <w:rFonts w:eastAsia="Calibri"/>
                                    <w:sz w:val="24"/>
                                    <w:szCs w:val="24"/>
                                  </w:rPr>
                                  <w:t xml:space="preserve"> 1809121</w:t>
                                </w:r>
                              </w:p>
                              <w:p w14:paraId="69FC2333" w14:textId="77777777" w:rsidR="00AC16D2" w:rsidRPr="008557C6" w:rsidRDefault="00AC16D2" w:rsidP="00AC16D2">
                                <w:pPr>
                                  <w:spacing w:after="160" w:line="480" w:lineRule="auto"/>
                                  <w:ind w:left="-709" w:right="4" w:firstLine="578"/>
                                  <w:jc w:val="both"/>
                                  <w:rPr>
                                    <w:rFonts w:eastAsia="Calibri"/>
                                    <w:sz w:val="24"/>
                                    <w:szCs w:val="24"/>
                                  </w:rPr>
                                </w:pPr>
                                <w:r w:rsidRPr="00DD48DB">
                                  <w:rPr>
                                    <w:rFonts w:eastAsia="Calibri"/>
                                    <w:b/>
                                    <w:bCs/>
                                    <w:sz w:val="24"/>
                                    <w:szCs w:val="24"/>
                                  </w:rPr>
                                  <w:t>Student ID:</w:t>
                                </w:r>
                                <w:r>
                                  <w:rPr>
                                    <w:rFonts w:eastAsia="Calibri"/>
                                    <w:sz w:val="24"/>
                                    <w:szCs w:val="24"/>
                                  </w:rPr>
                                  <w:t xml:space="preserve"> 1809121</w:t>
                                </w:r>
                              </w:p>
                              <w:p w14:paraId="79AC4297" w14:textId="77777777" w:rsidR="008442D8" w:rsidRDefault="00AC16D2" w:rsidP="008442D8">
                                <w:pPr>
                                  <w:spacing w:after="160" w:line="480" w:lineRule="auto"/>
                                  <w:ind w:left="-720" w:right="-720" w:firstLine="578"/>
                                  <w:rPr>
                                    <w:rFonts w:eastAsia="Calibri"/>
                                    <w:sz w:val="24"/>
                                    <w:szCs w:val="24"/>
                                  </w:rPr>
                                </w:pPr>
                                <w:r w:rsidRPr="00DD48DB">
                                  <w:rPr>
                                    <w:rFonts w:eastAsia="Calibri"/>
                                    <w:b/>
                                    <w:bCs/>
                                    <w:sz w:val="24"/>
                                    <w:szCs w:val="24"/>
                                  </w:rPr>
                                  <w:t>Submission Deadline:</w:t>
                                </w:r>
                                <w:r>
                                  <w:rPr>
                                    <w:rFonts w:eastAsia="Calibri"/>
                                    <w:sz w:val="24"/>
                                    <w:szCs w:val="24"/>
                                  </w:rPr>
                                  <w:t xml:space="preserve"> </w:t>
                                </w:r>
                                <w:r w:rsidRPr="008557C6">
                                  <w:rPr>
                                    <w:rFonts w:eastAsia="Calibri"/>
                                    <w:sz w:val="24"/>
                                    <w:szCs w:val="24"/>
                                  </w:rPr>
                                  <w:t>8</w:t>
                                </w:r>
                                <w:r w:rsidRPr="008557C6">
                                  <w:rPr>
                                    <w:rFonts w:eastAsia="Calibri"/>
                                    <w:sz w:val="24"/>
                                    <w:szCs w:val="24"/>
                                    <w:vertAlign w:val="superscript"/>
                                  </w:rPr>
                                  <w:t>th</w:t>
                                </w:r>
                                <w:r w:rsidRPr="008557C6">
                                  <w:rPr>
                                    <w:rFonts w:eastAsia="Calibri"/>
                                    <w:sz w:val="24"/>
                                    <w:szCs w:val="24"/>
                                  </w:rPr>
                                  <w:t xml:space="preserve"> September 2024</w:t>
                                </w:r>
                              </w:p>
                              <w:p w14:paraId="22049006" w14:textId="384BCB2A" w:rsidR="00AC16D2" w:rsidRPr="008442D8" w:rsidRDefault="00AC16D2" w:rsidP="008442D8">
                                <w:pPr>
                                  <w:spacing w:after="160" w:line="480" w:lineRule="auto"/>
                                  <w:ind w:left="-720" w:right="-720" w:firstLine="578"/>
                                  <w:rPr>
                                    <w:rFonts w:eastAsia="Calibri"/>
                                    <w:sz w:val="24"/>
                                    <w:szCs w:val="24"/>
                                  </w:rPr>
                                </w:pPr>
                                <w:r w:rsidRPr="00DD48DB">
                                  <w:rPr>
                                    <w:rFonts w:eastAsia="Calibri"/>
                                    <w:b/>
                                    <w:bCs/>
                                    <w:sz w:val="24"/>
                                    <w:szCs w:val="24"/>
                                  </w:rPr>
                                  <w:t>Word Count:</w:t>
                                </w:r>
                                <w:r>
                                  <w:rPr>
                                    <w:rFonts w:eastAsia="Calibri"/>
                                    <w:sz w:val="24"/>
                                    <w:szCs w:val="24"/>
                                  </w:rPr>
                                  <w:t xml:space="preserve"> 14,</w:t>
                                </w:r>
                                <w:r w:rsidR="00987D24">
                                  <w:rPr>
                                    <w:rFonts w:eastAsia="Calibri"/>
                                    <w:sz w:val="24"/>
                                    <w:szCs w:val="24"/>
                                  </w:rPr>
                                  <w:t>58</w:t>
                                </w:r>
                                <w:r w:rsidR="00B62896">
                                  <w:rPr>
                                    <w:rFonts w:eastAsia="Calibri"/>
                                    <w:sz w:val="24"/>
                                    <w:szCs w:val="24"/>
                                  </w:rP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9219325" id="_x0000_t202" coordsize="21600,21600" o:spt="202" path="m,l,21600r21600,l21600,xe">
                    <v:stroke joinstyle="miter"/>
                    <v:path gradientshapeok="t" o:connecttype="rect"/>
                  </v:shapetype>
                  <v:shape id="Text Box 2" o:spid="_x0000_s1029" type="#_x0000_t202" style="position:absolute;margin-left:-5.7pt;margin-top:356.15pt;width:470.65pt;height:205.25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" strokecolor="white [3212]">
                    <v:textbox>
                      <w:txbxContent>
                        <w:p w14:paraId="0E356BAE" w14:textId="7574071F" w:rsidR="00AC16D2" w:rsidRPr="00DD48DB" w:rsidRDefault="00AC16D2" w:rsidP="00AC16D2">
                          <w:pPr>
                            <w:spacing w:after="160" w:line="480" w:lineRule="auto"/>
                            <w:ind w:left="-720" w:right="4" w:firstLine="578"/>
                            <w:rPr>
                              <w:rFonts w:eastAsia="Calibri"/>
                              <w:b/>
                              <w:bCs/>
                              <w:sz w:val="24"/>
                              <w:szCs w:val="24"/>
                            </w:rPr>
                          </w:pPr>
                          <w:r w:rsidRPr="00DD48DB">
                            <w:rPr>
                              <w:rFonts w:eastAsia="Calibri"/>
                              <w:b/>
                              <w:bCs/>
                              <w:sz w:val="24"/>
                              <w:szCs w:val="24"/>
                            </w:rPr>
                            <w:t>University of Wales Trinity Saint David</w:t>
                          </w:r>
                        </w:p>
                        <w:p w14:paraId="3270A22B" w14:textId="77777777" w:rsidR="00AC16D2" w:rsidRPr="00946F85" w:rsidRDefault="00AC16D2" w:rsidP="00AC16D2">
                          <w:pPr>
                            <w:spacing w:after="160" w:line="480" w:lineRule="auto"/>
                            <w:ind w:left="-709" w:right="4" w:firstLine="578"/>
                            <w:jc w:val="both"/>
                            <w:rPr>
                              <w:rFonts w:eastAsia="Calibri"/>
                              <w:sz w:val="26"/>
                              <w:szCs w:val="26"/>
                            </w:rPr>
                          </w:pPr>
                          <w:r w:rsidRPr="00DD48DB">
                            <w:rPr>
                              <w:rFonts w:eastAsia="Calibri"/>
                              <w:b/>
                              <w:bCs/>
                              <w:sz w:val="26"/>
                              <w:szCs w:val="26"/>
                            </w:rPr>
                            <w:t>Course:</w:t>
                          </w:r>
                          <w:r>
                            <w:rPr>
                              <w:rFonts w:eastAsia="Calibri"/>
                              <w:sz w:val="26"/>
                              <w:szCs w:val="26"/>
                            </w:rPr>
                            <w:t xml:space="preserve"> </w:t>
                          </w:r>
                          <w:r w:rsidRPr="008557C6">
                            <w:rPr>
                              <w:rFonts w:eastAsia="Calibri"/>
                              <w:sz w:val="24"/>
                              <w:szCs w:val="24"/>
                            </w:rPr>
                            <w:t>Dissertation (BMSP7005D) submitted for the MBA in Sustainability Leadership</w:t>
                          </w:r>
                        </w:p>
                        <w:p w14:paraId="260A08B1" w14:textId="77777777" w:rsidR="00AC16D2" w:rsidRDefault="00AC16D2" w:rsidP="00AC16D2">
                          <w:pPr>
                            <w:spacing w:after="160" w:line="480" w:lineRule="auto"/>
                            <w:ind w:left="-709" w:right="4" w:firstLine="578"/>
                            <w:jc w:val="both"/>
                            <w:rPr>
                              <w:rFonts w:eastAsia="Calibri"/>
                              <w:sz w:val="24"/>
                              <w:szCs w:val="24"/>
                            </w:rPr>
                          </w:pPr>
                          <w:r w:rsidRPr="00DD48DB">
                            <w:rPr>
                              <w:rFonts w:eastAsia="Calibri"/>
                              <w:b/>
                              <w:bCs/>
                              <w:sz w:val="24"/>
                              <w:szCs w:val="24"/>
                            </w:rPr>
                            <w:t>Student Name:</w:t>
                          </w:r>
                          <w:r>
                            <w:rPr>
                              <w:rFonts w:eastAsia="Calibri"/>
                              <w:sz w:val="24"/>
                              <w:szCs w:val="24"/>
                            </w:rPr>
                            <w:t xml:space="preserve"> </w:t>
                          </w:r>
                          <w:r w:rsidRPr="008557C6">
                            <w:rPr>
                              <w:rFonts w:eastAsia="Calibri"/>
                              <w:sz w:val="24"/>
                              <w:szCs w:val="24"/>
                            </w:rPr>
                            <w:t xml:space="preserve">Lisa Marie Lewis </w:t>
                          </w:r>
                          <w:r>
                            <w:rPr>
                              <w:rFonts w:eastAsia="Calibri"/>
                              <w:sz w:val="24"/>
                              <w:szCs w:val="24"/>
                            </w:rPr>
                            <w:t>–</w:t>
                          </w:r>
                          <w:r w:rsidRPr="008557C6">
                            <w:rPr>
                              <w:rFonts w:eastAsia="Calibri"/>
                              <w:sz w:val="24"/>
                              <w:szCs w:val="24"/>
                            </w:rPr>
                            <w:t xml:space="preserve"> 1809121</w:t>
                          </w:r>
                        </w:p>
                        <w:p w14:paraId="69FC2333" w14:textId="77777777" w:rsidR="00AC16D2" w:rsidRPr="008557C6" w:rsidRDefault="00AC16D2" w:rsidP="00AC16D2">
                          <w:pPr>
                            <w:spacing w:after="160" w:line="480" w:lineRule="auto"/>
                            <w:ind w:left="-709" w:right="4" w:firstLine="578"/>
                            <w:jc w:val="both"/>
                            <w:rPr>
                              <w:rFonts w:eastAsia="Calibri"/>
                              <w:sz w:val="24"/>
                              <w:szCs w:val="24"/>
                            </w:rPr>
                          </w:pPr>
                          <w:r w:rsidRPr="00DD48DB">
                            <w:rPr>
                              <w:rFonts w:eastAsia="Calibri"/>
                              <w:b/>
                              <w:bCs/>
                              <w:sz w:val="24"/>
                              <w:szCs w:val="24"/>
                            </w:rPr>
                            <w:t>Student ID:</w:t>
                          </w:r>
                          <w:r>
                            <w:rPr>
                              <w:rFonts w:eastAsia="Calibri"/>
                              <w:sz w:val="24"/>
                              <w:szCs w:val="24"/>
                            </w:rPr>
                            <w:t xml:space="preserve"> 1809121</w:t>
                          </w:r>
                        </w:p>
                        <w:p w14:paraId="79AC4297" w14:textId="77777777" w:rsidR="008442D8" w:rsidRDefault="00AC16D2" w:rsidP="008442D8">
                          <w:pPr>
                            <w:spacing w:after="160" w:line="480" w:lineRule="auto"/>
                            <w:ind w:left="-720" w:right="-720" w:firstLine="578"/>
                            <w:rPr>
                              <w:rFonts w:eastAsia="Calibri"/>
                              <w:sz w:val="24"/>
                              <w:szCs w:val="24"/>
                            </w:rPr>
                          </w:pPr>
                          <w:r w:rsidRPr="00DD48DB">
                            <w:rPr>
                              <w:rFonts w:eastAsia="Calibri"/>
                              <w:b/>
                              <w:bCs/>
                              <w:sz w:val="24"/>
                              <w:szCs w:val="24"/>
                            </w:rPr>
                            <w:t>Submission Deadline:</w:t>
                          </w:r>
                          <w:r>
                            <w:rPr>
                              <w:rFonts w:eastAsia="Calibri"/>
                              <w:sz w:val="24"/>
                              <w:szCs w:val="24"/>
                            </w:rPr>
                            <w:t xml:space="preserve"> </w:t>
                          </w:r>
                          <w:r w:rsidRPr="008557C6">
                            <w:rPr>
                              <w:rFonts w:eastAsia="Calibri"/>
                              <w:sz w:val="24"/>
                              <w:szCs w:val="24"/>
                            </w:rPr>
                            <w:t>8</w:t>
                          </w:r>
                          <w:r w:rsidRPr="008557C6">
                            <w:rPr>
                              <w:rFonts w:eastAsia="Calibri"/>
                              <w:sz w:val="24"/>
                              <w:szCs w:val="24"/>
                              <w:vertAlign w:val="superscript"/>
                            </w:rPr>
                            <w:t>th</w:t>
                          </w:r>
                          <w:r w:rsidRPr="008557C6">
                            <w:rPr>
                              <w:rFonts w:eastAsia="Calibri"/>
                              <w:sz w:val="24"/>
                              <w:szCs w:val="24"/>
                            </w:rPr>
                            <w:t xml:space="preserve"> September 2024</w:t>
                          </w:r>
                        </w:p>
                        <w:p w14:paraId="22049006" w14:textId="384BCB2A" w:rsidR="00AC16D2" w:rsidRPr="008442D8" w:rsidRDefault="00AC16D2" w:rsidP="008442D8">
                          <w:pPr>
                            <w:spacing w:after="160" w:line="480" w:lineRule="auto"/>
                            <w:ind w:left="-720" w:right="-720" w:firstLine="578"/>
                            <w:rPr>
                              <w:rFonts w:eastAsia="Calibri"/>
                              <w:sz w:val="24"/>
                              <w:szCs w:val="24"/>
                            </w:rPr>
                          </w:pPr>
                          <w:r w:rsidRPr="00DD48DB">
                            <w:rPr>
                              <w:rFonts w:eastAsia="Calibri"/>
                              <w:b/>
                              <w:bCs/>
                              <w:sz w:val="24"/>
                              <w:szCs w:val="24"/>
                            </w:rPr>
                            <w:t>Word Count:</w:t>
                          </w:r>
                          <w:r>
                            <w:rPr>
                              <w:rFonts w:eastAsia="Calibri"/>
                              <w:sz w:val="24"/>
                              <w:szCs w:val="24"/>
                            </w:rPr>
                            <w:t xml:space="preserve"> 14,</w:t>
                          </w:r>
                          <w:r w:rsidR="00987D24">
                            <w:rPr>
                              <w:rFonts w:eastAsia="Calibri"/>
                              <w:sz w:val="24"/>
                              <w:szCs w:val="24"/>
                            </w:rPr>
                            <w:t>58</w:t>
                          </w:r>
                          <w:r w:rsidR="00B62896">
                            <w:rPr>
                              <w:rFonts w:eastAsia="Calibri"/>
                              <w:sz w:val="24"/>
                              <w:szCs w:val="24"/>
                            </w:rPr>
                            <w:t>8</w:t>
                          </w:r>
                        </w:p>
                      </w:txbxContent>
                    </v:textbox>
                    <w10:wrap type="square" anchorx="margin"/>
                  </v:shape>
                </w:pict>
              </mc:Fallback>
            </mc:AlternateContent>
          </w:r>
          <w:r w:rsidR="004378EB">
            <w:rPr>
              <w:noProof/>
            </w:rPr>
            <mc:AlternateContent>
              <mc:Choice Requires="wps">
                <w:drawing>
                  <wp:anchor distT="0" distB="0" distL="114300" distR="114300" simplePos="0" relativeHeight="251675648" behindDoc="0" locked="0" layoutInCell="1" allowOverlap="1" wp14:anchorId="0B22D6A6" wp14:editId="416BA633">
                    <wp:simplePos x="0" y="0"/>
                    <wp:positionH relativeFrom="page">
                      <wp:posOffset>1050280</wp:posOffset>
                    </wp:positionH>
                    <wp:positionV relativeFrom="page">
                      <wp:posOffset>8651970</wp:posOffset>
                    </wp:positionV>
                    <wp:extent cx="5387103" cy="177421"/>
                    <wp:effectExtent l="0" t="0" r="4445" b="0"/>
                    <wp:wrapNone/>
                    <wp:docPr id="469" name="Rectangle 263"/>
                    <wp:cNvGraphicFramePr/>
                    <a:graphic xmlns:a="http://schemas.openxmlformats.org/drawingml/2006/main">
                      <a:graphicData uri="http://schemas.microsoft.com/office/word/2010/wordprocessingShape">
                        <wps:wsp>
                          <wps:cNvSpPr/>
                          <wps:spPr>
                            <a:xfrm>
                              <a:off x="0" y="0"/>
                              <a:ext cx="5387103" cy="177421"/>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3892A187" id="Rectangle 263" o:spid="_x0000_s1026" style="position:absolute;margin-left:82.7pt;margin-top:681.25pt;width:424.2pt;height:13.95pt;z-index:2516756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" fillcolor="#4f81bd [3204]" stroked="f" strokeweight="2pt">
                    <w10:wrap anchorx="page" anchory="page"/>
                  </v:rect>
                </w:pict>
              </mc:Fallback>
            </mc:AlternateContent>
          </w:r>
          <w:r w:rsidR="004378EB">
            <w:rPr>
              <w:noProof/>
            </w:rPr>
            <mc:AlternateContent>
              <mc:Choice Requires="wps">
                <w:drawing>
                  <wp:anchor distT="0" distB="0" distL="114300" distR="114300" simplePos="0" relativeHeight="251672576" behindDoc="0" locked="0" layoutInCell="1" allowOverlap="1" wp14:anchorId="0E4A6EC8" wp14:editId="57DFC7A9">
                    <wp:simplePos x="0" y="0"/>
                    <wp:positionH relativeFrom="margin">
                      <wp:align>right</wp:align>
                    </wp:positionH>
                    <wp:positionV relativeFrom="page">
                      <wp:posOffset>2032190</wp:posOffset>
                    </wp:positionV>
                    <wp:extent cx="6073253" cy="7040880"/>
                    <wp:effectExtent l="0" t="0" r="22860" b="26670"/>
                    <wp:wrapNone/>
                    <wp:docPr id="468" name="Rectangle 261"/>
                    <wp:cNvGraphicFramePr/>
                    <a:graphic xmlns:a="http://schemas.openxmlformats.org/drawingml/2006/main">
                      <a:graphicData uri="http://schemas.microsoft.com/office/word/2010/wordprocessingShape">
                        <wps:wsp>
                          <wps:cNvSpPr/>
                          <wps:spPr>
                            <a:xfrm>
                              <a:off x="0" y="0"/>
                              <a:ext cx="6073253"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70000</wp14:pctHeight>
                    </wp14:sizeRelV>
                  </wp:anchor>
                </w:drawing>
              </mc:Choice>
              <mc:Fallback>
                <w:pict>
                  <v:rect w14:anchorId="19D9CBF3" id="Rectangle 261" o:spid="_x0000_s1026" style="position:absolute;margin-left:427pt;margin-top:160pt;width:478.2pt;height:554.4pt;z-index:251672576;visibility:visible;mso-wrap-style:square;mso-width-percent:0;mso-height-percent:700;mso-wrap-distance-left:9pt;mso-wrap-distance-top:0;mso-wrap-distance-right:9pt;mso-wrap-distance-bottom:0;mso-position-horizontal:right;mso-position-horizontal-relative:margin;mso-position-vertical:absolute;mso-position-vertical-relative:page;mso-width-percent: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" fillcolor="white [3212]" strokecolor="#938953 [1614]" strokeweight="1.25pt">
                    <w10:wrap anchorx="margin" anchory="page"/>
                  </v:rect>
                </w:pict>
              </mc:Fallback>
            </mc:AlternateContent>
          </w:r>
          <w:r w:rsidR="00BB2EC6">
            <w:rPr>
              <w:rFonts w:ascii="Calibri" w:eastAsia="Calibri" w:hAnsi="Calibri" w:cs="Calibri"/>
              <w:b/>
              <w:sz w:val="56"/>
              <w:szCs w:val="56"/>
            </w:rPr>
            <w:br w:type="page"/>
          </w:r>
        </w:p>
      </w:sdtContent>
    </w:sdt>
    <w:p w14:paraId="18AE6709" w14:textId="7A8A12E5" w:rsidR="00F51235" w:rsidRPr="008442D8" w:rsidRDefault="00D459F1" w:rsidP="008442D8">
      <w:pPr>
        <w:ind w:left="-426"/>
        <w:rPr>
          <w:rFonts w:ascii="Calibri" w:eastAsia="Calibri" w:hAnsi="Calibri" w:cs="Calibri"/>
          <w:b/>
          <w:sz w:val="56"/>
          <w:szCs w:val="56"/>
        </w:rPr>
      </w:pPr>
      <w:r>
        <w:rPr>
          <w:rFonts w:ascii="Calibri" w:eastAsia="Calibri" w:hAnsi="Calibri" w:cs="Calibri"/>
          <w:b/>
          <w:sz w:val="40"/>
          <w:szCs w:val="40"/>
        </w:rPr>
        <w:lastRenderedPageBreak/>
        <w:t>Table of Contents</w:t>
      </w:r>
      <w:r>
        <w:rPr>
          <w:rFonts w:ascii="Calibri" w:eastAsia="Calibri" w:hAnsi="Calibri" w:cs="Calibri"/>
          <w:sz w:val="26"/>
          <w:szCs w:val="26"/>
        </w:rPr>
        <w:t xml:space="preserve"> </w:t>
      </w:r>
    </w:p>
    <w:p w14:paraId="10A41B62" w14:textId="77777777" w:rsidR="008442D8" w:rsidRPr="008442D8" w:rsidRDefault="008442D8" w:rsidP="008442D8">
      <w:pPr>
        <w:ind w:left="-567"/>
        <w:rPr>
          <w:rFonts w:ascii="Calibri" w:eastAsia="Calibri" w:hAnsi="Calibri" w:cs="Calibri"/>
          <w:b/>
          <w:sz w:val="24"/>
          <w:szCs w:val="24"/>
        </w:rPr>
      </w:pPr>
    </w:p>
    <w:p w14:paraId="03EE2A91" w14:textId="36EAE38F" w:rsidR="00F51235" w:rsidRPr="008557C6" w:rsidRDefault="00D459F1" w:rsidP="000F2868">
      <w:pPr>
        <w:pStyle w:val="ListParagraph"/>
        <w:numPr>
          <w:ilvl w:val="0"/>
          <w:numId w:val="19"/>
        </w:numPr>
        <w:spacing w:line="480" w:lineRule="auto"/>
        <w:ind w:right="4"/>
        <w:rPr>
          <w:rFonts w:eastAsia="Calibri"/>
          <w:sz w:val="24"/>
          <w:szCs w:val="24"/>
        </w:rPr>
      </w:pPr>
      <w:r w:rsidRPr="008557C6">
        <w:rPr>
          <w:rFonts w:eastAsia="Calibri"/>
          <w:sz w:val="24"/>
          <w:szCs w:val="24"/>
        </w:rPr>
        <w:t>Acknowledgements</w:t>
      </w:r>
      <w:r w:rsidR="00381A0D">
        <w:rPr>
          <w:rFonts w:eastAsia="Calibri"/>
          <w:sz w:val="24"/>
          <w:szCs w:val="24"/>
        </w:rPr>
        <w:t xml:space="preserve"> </w:t>
      </w:r>
      <w:r w:rsidR="00381A0D">
        <w:rPr>
          <w:rFonts w:eastAsia="Calibri"/>
          <w:sz w:val="24"/>
          <w:szCs w:val="24"/>
        </w:rPr>
        <w:tab/>
      </w:r>
      <w:r w:rsidR="00A147C8">
        <w:rPr>
          <w:rFonts w:eastAsia="Calibri"/>
          <w:sz w:val="24"/>
          <w:szCs w:val="24"/>
        </w:rPr>
        <w:t>______________________________________________</w:t>
      </w:r>
      <w:r w:rsidR="00381A0D">
        <w:rPr>
          <w:rFonts w:eastAsia="Calibri"/>
          <w:sz w:val="24"/>
          <w:szCs w:val="24"/>
        </w:rPr>
        <w:t xml:space="preserve"> </w:t>
      </w:r>
      <w:r w:rsidR="00A147C8">
        <w:rPr>
          <w:rFonts w:eastAsia="Calibri"/>
          <w:sz w:val="24"/>
          <w:szCs w:val="24"/>
        </w:rPr>
        <w:t xml:space="preserve">Page </w:t>
      </w:r>
      <w:r w:rsidR="00816C14">
        <w:rPr>
          <w:rFonts w:eastAsia="Calibri"/>
          <w:sz w:val="24"/>
          <w:szCs w:val="24"/>
        </w:rPr>
        <w:t>3</w:t>
      </w:r>
    </w:p>
    <w:p w14:paraId="7C29B101" w14:textId="142DBFE9" w:rsidR="00C274B9" w:rsidRPr="008557C6" w:rsidRDefault="00C274B9" w:rsidP="000F2868">
      <w:pPr>
        <w:pStyle w:val="ListParagraph"/>
        <w:numPr>
          <w:ilvl w:val="0"/>
          <w:numId w:val="19"/>
        </w:numPr>
        <w:spacing w:line="480" w:lineRule="auto"/>
        <w:ind w:right="4"/>
        <w:rPr>
          <w:rFonts w:eastAsia="Calibri"/>
          <w:sz w:val="24"/>
          <w:szCs w:val="24"/>
        </w:rPr>
      </w:pPr>
      <w:r w:rsidRPr="008557C6">
        <w:rPr>
          <w:rFonts w:eastAsia="Calibri"/>
          <w:sz w:val="24"/>
          <w:szCs w:val="24"/>
        </w:rPr>
        <w:t>Abstract</w:t>
      </w:r>
      <w:r w:rsidR="003919F9">
        <w:rPr>
          <w:rFonts w:eastAsia="Calibri"/>
          <w:sz w:val="24"/>
          <w:szCs w:val="24"/>
        </w:rPr>
        <w:t xml:space="preserve"> _______________________________________________________ Page </w:t>
      </w:r>
      <w:r w:rsidR="00151BD8">
        <w:rPr>
          <w:rFonts w:eastAsia="Calibri"/>
          <w:sz w:val="24"/>
          <w:szCs w:val="24"/>
        </w:rPr>
        <w:t>4</w:t>
      </w:r>
    </w:p>
    <w:p w14:paraId="62E3B698" w14:textId="796F1415" w:rsidR="00F51235" w:rsidRPr="008557C6" w:rsidRDefault="00D459F1" w:rsidP="000F2868">
      <w:pPr>
        <w:pStyle w:val="ListParagraph"/>
        <w:numPr>
          <w:ilvl w:val="0"/>
          <w:numId w:val="19"/>
        </w:numPr>
        <w:spacing w:line="480" w:lineRule="auto"/>
        <w:ind w:right="4"/>
        <w:rPr>
          <w:rFonts w:eastAsia="Calibri"/>
          <w:sz w:val="24"/>
          <w:szCs w:val="24"/>
        </w:rPr>
      </w:pPr>
      <w:r w:rsidRPr="008557C6">
        <w:rPr>
          <w:rFonts w:eastAsia="Calibri"/>
          <w:sz w:val="24"/>
          <w:szCs w:val="24"/>
        </w:rPr>
        <w:t xml:space="preserve">Introduction </w:t>
      </w:r>
      <w:r w:rsidR="003919F9">
        <w:rPr>
          <w:rFonts w:eastAsia="Calibri"/>
          <w:sz w:val="24"/>
          <w:szCs w:val="24"/>
        </w:rPr>
        <w:t xml:space="preserve">____________________________________________________ Page </w:t>
      </w:r>
      <w:r w:rsidR="00D23FF2">
        <w:rPr>
          <w:rFonts w:eastAsia="Calibri"/>
          <w:sz w:val="24"/>
          <w:szCs w:val="24"/>
        </w:rPr>
        <w:t>5</w:t>
      </w:r>
    </w:p>
    <w:p w14:paraId="6BDCA2DC" w14:textId="0FA2B2F8" w:rsidR="000E1AD0" w:rsidRPr="008557C6" w:rsidRDefault="00C65B19" w:rsidP="000F2868">
      <w:pPr>
        <w:pStyle w:val="ListParagraph"/>
        <w:numPr>
          <w:ilvl w:val="0"/>
          <w:numId w:val="30"/>
        </w:numPr>
        <w:ind w:right="4"/>
        <w:rPr>
          <w:sz w:val="24"/>
          <w:szCs w:val="24"/>
        </w:rPr>
      </w:pPr>
      <w:bookmarkStart w:id="0" w:name="_Hlk175687815"/>
      <w:r>
        <w:rPr>
          <w:sz w:val="24"/>
          <w:szCs w:val="24"/>
        </w:rPr>
        <w:t xml:space="preserve">3.1 </w:t>
      </w:r>
      <w:r w:rsidR="000E1AD0" w:rsidRPr="008557C6">
        <w:rPr>
          <w:sz w:val="24"/>
          <w:szCs w:val="24"/>
        </w:rPr>
        <w:t>Background</w:t>
      </w:r>
    </w:p>
    <w:p w14:paraId="61EC281D" w14:textId="52AA9A7B" w:rsidR="00F04912" w:rsidRPr="008557C6" w:rsidRDefault="00C65B19" w:rsidP="000F2868">
      <w:pPr>
        <w:pStyle w:val="ListParagraph"/>
        <w:numPr>
          <w:ilvl w:val="0"/>
          <w:numId w:val="30"/>
        </w:numPr>
        <w:ind w:right="4"/>
        <w:rPr>
          <w:sz w:val="24"/>
          <w:szCs w:val="24"/>
        </w:rPr>
      </w:pPr>
      <w:r>
        <w:rPr>
          <w:sz w:val="24"/>
          <w:szCs w:val="24"/>
        </w:rPr>
        <w:t xml:space="preserve">3.2 </w:t>
      </w:r>
      <w:r w:rsidR="008374B8" w:rsidRPr="008557C6">
        <w:rPr>
          <w:sz w:val="24"/>
          <w:szCs w:val="24"/>
        </w:rPr>
        <w:t>Research Focus</w:t>
      </w:r>
    </w:p>
    <w:p w14:paraId="6140DF0E" w14:textId="5ADA38CE" w:rsidR="008374B8" w:rsidRPr="008557C6" w:rsidRDefault="00C65B19" w:rsidP="000F2868">
      <w:pPr>
        <w:pStyle w:val="ListParagraph"/>
        <w:numPr>
          <w:ilvl w:val="0"/>
          <w:numId w:val="30"/>
        </w:numPr>
        <w:ind w:right="4"/>
        <w:rPr>
          <w:sz w:val="24"/>
          <w:szCs w:val="24"/>
        </w:rPr>
      </w:pPr>
      <w:r>
        <w:rPr>
          <w:sz w:val="24"/>
          <w:szCs w:val="24"/>
        </w:rPr>
        <w:t xml:space="preserve">3.3 </w:t>
      </w:r>
      <w:r w:rsidR="009C7ACD" w:rsidRPr="008557C6">
        <w:rPr>
          <w:sz w:val="24"/>
          <w:szCs w:val="24"/>
        </w:rPr>
        <w:t xml:space="preserve">Research </w:t>
      </w:r>
      <w:r w:rsidR="008374B8" w:rsidRPr="008557C6">
        <w:rPr>
          <w:sz w:val="24"/>
          <w:szCs w:val="24"/>
        </w:rPr>
        <w:t>Aims &amp; Objectives</w:t>
      </w:r>
    </w:p>
    <w:p w14:paraId="1FF9C84E" w14:textId="6BA1D2C6" w:rsidR="008374B8" w:rsidRPr="008557C6" w:rsidRDefault="00C65B19" w:rsidP="000F2868">
      <w:pPr>
        <w:pStyle w:val="ListParagraph"/>
        <w:numPr>
          <w:ilvl w:val="0"/>
          <w:numId w:val="30"/>
        </w:numPr>
        <w:ind w:right="4"/>
        <w:rPr>
          <w:sz w:val="24"/>
          <w:szCs w:val="24"/>
        </w:rPr>
      </w:pPr>
      <w:r>
        <w:rPr>
          <w:sz w:val="24"/>
          <w:szCs w:val="24"/>
        </w:rPr>
        <w:t xml:space="preserve">3.4 </w:t>
      </w:r>
      <w:r w:rsidR="008374B8" w:rsidRPr="008557C6">
        <w:rPr>
          <w:sz w:val="24"/>
          <w:szCs w:val="24"/>
        </w:rPr>
        <w:t>Research Methods and Timescales</w:t>
      </w:r>
    </w:p>
    <w:p w14:paraId="4F7BD131" w14:textId="139B2E20" w:rsidR="008374B8" w:rsidRPr="008557C6" w:rsidRDefault="00C65B19" w:rsidP="000F2868">
      <w:pPr>
        <w:pStyle w:val="ListParagraph"/>
        <w:numPr>
          <w:ilvl w:val="0"/>
          <w:numId w:val="30"/>
        </w:numPr>
        <w:ind w:right="4"/>
        <w:rPr>
          <w:sz w:val="24"/>
          <w:szCs w:val="24"/>
        </w:rPr>
      </w:pPr>
      <w:r>
        <w:rPr>
          <w:sz w:val="24"/>
          <w:szCs w:val="24"/>
        </w:rPr>
        <w:t xml:space="preserve">3.5 </w:t>
      </w:r>
      <w:r w:rsidR="008374B8" w:rsidRPr="008557C6">
        <w:rPr>
          <w:sz w:val="24"/>
          <w:szCs w:val="24"/>
        </w:rPr>
        <w:t xml:space="preserve">Value of </w:t>
      </w:r>
      <w:r w:rsidR="009B7F4D" w:rsidRPr="008557C6">
        <w:rPr>
          <w:sz w:val="24"/>
          <w:szCs w:val="24"/>
        </w:rPr>
        <w:t>the</w:t>
      </w:r>
      <w:r w:rsidR="008374B8" w:rsidRPr="008557C6">
        <w:rPr>
          <w:sz w:val="24"/>
          <w:szCs w:val="24"/>
        </w:rPr>
        <w:t xml:space="preserve"> Research</w:t>
      </w:r>
    </w:p>
    <w:p w14:paraId="33FC8BAA" w14:textId="6312F730" w:rsidR="009B7F4D" w:rsidRPr="008557C6" w:rsidRDefault="00C65B19" w:rsidP="000F2868">
      <w:pPr>
        <w:pStyle w:val="ListParagraph"/>
        <w:numPr>
          <w:ilvl w:val="0"/>
          <w:numId w:val="30"/>
        </w:numPr>
        <w:ind w:right="4"/>
        <w:rPr>
          <w:sz w:val="24"/>
          <w:szCs w:val="24"/>
        </w:rPr>
      </w:pPr>
      <w:r>
        <w:rPr>
          <w:sz w:val="24"/>
          <w:szCs w:val="24"/>
        </w:rPr>
        <w:t xml:space="preserve">3.6 </w:t>
      </w:r>
      <w:r w:rsidR="009B7F4D" w:rsidRPr="008557C6">
        <w:rPr>
          <w:sz w:val="24"/>
          <w:szCs w:val="24"/>
        </w:rPr>
        <w:t>Outline Structure</w:t>
      </w:r>
    </w:p>
    <w:bookmarkEnd w:id="0"/>
    <w:p w14:paraId="204F1D0B" w14:textId="77777777" w:rsidR="00F04912" w:rsidRPr="008557C6" w:rsidRDefault="00F04912" w:rsidP="000F2868">
      <w:pPr>
        <w:pStyle w:val="ListParagraph"/>
        <w:ind w:right="4"/>
        <w:rPr>
          <w:sz w:val="24"/>
          <w:szCs w:val="24"/>
        </w:rPr>
      </w:pPr>
    </w:p>
    <w:p w14:paraId="6746221A" w14:textId="17FC4ABD" w:rsidR="00A23DF4" w:rsidRPr="008557C6" w:rsidRDefault="00D459F1" w:rsidP="000F2868">
      <w:pPr>
        <w:pStyle w:val="ListParagraph"/>
        <w:numPr>
          <w:ilvl w:val="0"/>
          <w:numId w:val="19"/>
        </w:numPr>
        <w:spacing w:line="480" w:lineRule="auto"/>
        <w:ind w:right="4"/>
        <w:rPr>
          <w:rFonts w:eastAsia="Calibri"/>
          <w:sz w:val="24"/>
          <w:szCs w:val="24"/>
        </w:rPr>
      </w:pPr>
      <w:r w:rsidRPr="008557C6">
        <w:rPr>
          <w:rFonts w:eastAsia="Calibri"/>
          <w:sz w:val="24"/>
          <w:szCs w:val="24"/>
        </w:rPr>
        <w:t>Literature Revie</w:t>
      </w:r>
      <w:r w:rsidR="009D4AB6" w:rsidRPr="008557C6">
        <w:rPr>
          <w:rFonts w:eastAsia="Calibri"/>
          <w:sz w:val="24"/>
          <w:szCs w:val="24"/>
        </w:rPr>
        <w:t>w</w:t>
      </w:r>
      <w:r w:rsidR="003919F9">
        <w:rPr>
          <w:rFonts w:eastAsia="Calibri"/>
          <w:sz w:val="24"/>
          <w:szCs w:val="24"/>
        </w:rPr>
        <w:t xml:space="preserve"> _______________________________________________ Page </w:t>
      </w:r>
      <w:r w:rsidR="00186278">
        <w:rPr>
          <w:rFonts w:eastAsia="Calibri"/>
          <w:sz w:val="24"/>
          <w:szCs w:val="24"/>
        </w:rPr>
        <w:t>1</w:t>
      </w:r>
      <w:r w:rsidR="00D23FF2">
        <w:rPr>
          <w:rFonts w:eastAsia="Calibri"/>
          <w:sz w:val="24"/>
          <w:szCs w:val="24"/>
        </w:rPr>
        <w:t>2</w:t>
      </w:r>
    </w:p>
    <w:p w14:paraId="74278FFD" w14:textId="094F6090" w:rsidR="00212790" w:rsidRDefault="005933C3" w:rsidP="000F2868">
      <w:pPr>
        <w:pStyle w:val="ListParagraph"/>
        <w:numPr>
          <w:ilvl w:val="0"/>
          <w:numId w:val="30"/>
        </w:numPr>
        <w:ind w:right="4"/>
        <w:rPr>
          <w:sz w:val="24"/>
          <w:szCs w:val="24"/>
        </w:rPr>
      </w:pPr>
      <w:r>
        <w:rPr>
          <w:sz w:val="24"/>
          <w:szCs w:val="24"/>
        </w:rPr>
        <w:t xml:space="preserve">4.1 </w:t>
      </w:r>
      <w:r w:rsidR="00EB42F6">
        <w:rPr>
          <w:sz w:val="24"/>
          <w:szCs w:val="24"/>
        </w:rPr>
        <w:t>Introduction</w:t>
      </w:r>
    </w:p>
    <w:p w14:paraId="19AB92F2" w14:textId="40C6E7C2" w:rsidR="00431183" w:rsidRDefault="005933C3" w:rsidP="00F31264">
      <w:pPr>
        <w:pStyle w:val="ListParagraph"/>
        <w:numPr>
          <w:ilvl w:val="0"/>
          <w:numId w:val="30"/>
        </w:numPr>
        <w:ind w:right="4"/>
        <w:rPr>
          <w:sz w:val="24"/>
          <w:szCs w:val="24"/>
        </w:rPr>
      </w:pPr>
      <w:r w:rsidRPr="00431183">
        <w:rPr>
          <w:sz w:val="24"/>
          <w:szCs w:val="24"/>
        </w:rPr>
        <w:t xml:space="preserve">4.2 </w:t>
      </w:r>
      <w:r w:rsidR="00524E2B" w:rsidRPr="00431183">
        <w:rPr>
          <w:sz w:val="24"/>
          <w:szCs w:val="24"/>
        </w:rPr>
        <w:t>Sustainability Development Goals and Well</w:t>
      </w:r>
      <w:r w:rsidR="00693FBA" w:rsidRPr="00431183">
        <w:rPr>
          <w:sz w:val="24"/>
          <w:szCs w:val="24"/>
        </w:rPr>
        <w:t>-</w:t>
      </w:r>
      <w:r w:rsidR="00524E2B" w:rsidRPr="00431183">
        <w:rPr>
          <w:sz w:val="24"/>
          <w:szCs w:val="24"/>
        </w:rPr>
        <w:t xml:space="preserve">being </w:t>
      </w:r>
      <w:r w:rsidR="00431183" w:rsidRPr="00431183">
        <w:rPr>
          <w:sz w:val="24"/>
          <w:szCs w:val="24"/>
        </w:rPr>
        <w:t xml:space="preserve">of Future Generations (Wales) </w:t>
      </w:r>
      <w:r w:rsidR="006B1E4D" w:rsidRPr="00431183">
        <w:rPr>
          <w:sz w:val="24"/>
          <w:szCs w:val="24"/>
        </w:rPr>
        <w:t>A</w:t>
      </w:r>
      <w:r w:rsidR="00524E2B" w:rsidRPr="00431183">
        <w:rPr>
          <w:sz w:val="24"/>
          <w:szCs w:val="24"/>
        </w:rPr>
        <w:t>ct</w:t>
      </w:r>
      <w:r w:rsidR="00715454">
        <w:rPr>
          <w:sz w:val="24"/>
          <w:szCs w:val="24"/>
        </w:rPr>
        <w:t xml:space="preserve"> 2015</w:t>
      </w:r>
    </w:p>
    <w:p w14:paraId="65E1ED9A" w14:textId="22B876A0" w:rsidR="002620A0" w:rsidRPr="00431183" w:rsidRDefault="005933C3" w:rsidP="00F31264">
      <w:pPr>
        <w:pStyle w:val="ListParagraph"/>
        <w:numPr>
          <w:ilvl w:val="0"/>
          <w:numId w:val="30"/>
        </w:numPr>
        <w:ind w:right="4"/>
        <w:rPr>
          <w:sz w:val="24"/>
          <w:szCs w:val="24"/>
        </w:rPr>
      </w:pPr>
      <w:r w:rsidRPr="00431183">
        <w:rPr>
          <w:sz w:val="24"/>
          <w:szCs w:val="24"/>
        </w:rPr>
        <w:t xml:space="preserve">4.3 </w:t>
      </w:r>
      <w:r w:rsidR="002620A0" w:rsidRPr="00431183">
        <w:rPr>
          <w:sz w:val="24"/>
          <w:szCs w:val="24"/>
        </w:rPr>
        <w:t xml:space="preserve">What are community </w:t>
      </w:r>
      <w:r w:rsidR="00F36D01" w:rsidRPr="00431183">
        <w:rPr>
          <w:sz w:val="24"/>
          <w:szCs w:val="24"/>
        </w:rPr>
        <w:t>services?</w:t>
      </w:r>
    </w:p>
    <w:p w14:paraId="04ECFDE5" w14:textId="7CCECAC2" w:rsidR="00A70400" w:rsidRPr="008557C6" w:rsidRDefault="005933C3" w:rsidP="000F2868">
      <w:pPr>
        <w:pStyle w:val="ListParagraph"/>
        <w:numPr>
          <w:ilvl w:val="0"/>
          <w:numId w:val="30"/>
        </w:numPr>
        <w:ind w:right="4"/>
        <w:rPr>
          <w:sz w:val="24"/>
          <w:szCs w:val="24"/>
        </w:rPr>
      </w:pPr>
      <w:r>
        <w:rPr>
          <w:sz w:val="24"/>
          <w:szCs w:val="24"/>
        </w:rPr>
        <w:t xml:space="preserve">4.4 </w:t>
      </w:r>
      <w:r w:rsidR="00E11EAC" w:rsidRPr="008557C6">
        <w:rPr>
          <w:sz w:val="24"/>
          <w:szCs w:val="24"/>
        </w:rPr>
        <w:t>Who delivers these services</w:t>
      </w:r>
      <w:r w:rsidR="00F36D01" w:rsidRPr="00F36D01">
        <w:rPr>
          <w:sz w:val="24"/>
          <w:szCs w:val="24"/>
        </w:rPr>
        <w:t xml:space="preserve"> </w:t>
      </w:r>
      <w:r w:rsidR="00F36D01" w:rsidRPr="008557C6">
        <w:rPr>
          <w:sz w:val="24"/>
          <w:szCs w:val="24"/>
        </w:rPr>
        <w:t>and what do they do</w:t>
      </w:r>
      <w:r w:rsidR="00A70400" w:rsidRPr="008557C6">
        <w:rPr>
          <w:sz w:val="24"/>
          <w:szCs w:val="24"/>
        </w:rPr>
        <w:t>?</w:t>
      </w:r>
    </w:p>
    <w:p w14:paraId="7D1104E8" w14:textId="4EBBA76F" w:rsidR="0031177B" w:rsidRPr="008557C6" w:rsidRDefault="005933C3" w:rsidP="000F2868">
      <w:pPr>
        <w:pStyle w:val="ListParagraph"/>
        <w:numPr>
          <w:ilvl w:val="0"/>
          <w:numId w:val="30"/>
        </w:numPr>
        <w:ind w:right="4"/>
        <w:rPr>
          <w:sz w:val="24"/>
          <w:szCs w:val="24"/>
        </w:rPr>
      </w:pPr>
      <w:r>
        <w:rPr>
          <w:sz w:val="24"/>
          <w:szCs w:val="24"/>
        </w:rPr>
        <w:t xml:space="preserve">4.5 </w:t>
      </w:r>
      <w:r w:rsidR="00A70400" w:rsidRPr="008557C6">
        <w:rPr>
          <w:sz w:val="24"/>
          <w:szCs w:val="24"/>
        </w:rPr>
        <w:t>W</w:t>
      </w:r>
      <w:r w:rsidR="00B00648" w:rsidRPr="008557C6">
        <w:rPr>
          <w:sz w:val="24"/>
          <w:szCs w:val="24"/>
        </w:rPr>
        <w:t xml:space="preserve">hat </w:t>
      </w:r>
      <w:r w:rsidR="00507DB2">
        <w:rPr>
          <w:sz w:val="24"/>
          <w:szCs w:val="24"/>
        </w:rPr>
        <w:t xml:space="preserve">skills and </w:t>
      </w:r>
      <w:r w:rsidR="0031177B" w:rsidRPr="008557C6">
        <w:rPr>
          <w:sz w:val="24"/>
          <w:szCs w:val="24"/>
        </w:rPr>
        <w:t>qualities</w:t>
      </w:r>
      <w:r w:rsidR="00B00648" w:rsidRPr="008557C6">
        <w:rPr>
          <w:sz w:val="24"/>
          <w:szCs w:val="24"/>
        </w:rPr>
        <w:t xml:space="preserve"> do they need</w:t>
      </w:r>
      <w:r w:rsidR="0031177B" w:rsidRPr="008557C6">
        <w:rPr>
          <w:sz w:val="24"/>
          <w:szCs w:val="24"/>
        </w:rPr>
        <w:t>?</w:t>
      </w:r>
    </w:p>
    <w:p w14:paraId="3136E8B4" w14:textId="39438AA6" w:rsidR="005351C9" w:rsidRDefault="005933C3" w:rsidP="000F2868">
      <w:pPr>
        <w:pStyle w:val="ListParagraph"/>
        <w:numPr>
          <w:ilvl w:val="0"/>
          <w:numId w:val="30"/>
        </w:numPr>
        <w:ind w:right="4"/>
        <w:rPr>
          <w:sz w:val="24"/>
          <w:szCs w:val="24"/>
        </w:rPr>
      </w:pPr>
      <w:r>
        <w:rPr>
          <w:sz w:val="24"/>
          <w:szCs w:val="24"/>
        </w:rPr>
        <w:t xml:space="preserve">4.6 </w:t>
      </w:r>
      <w:r w:rsidR="0031177B" w:rsidRPr="008557C6">
        <w:rPr>
          <w:sz w:val="24"/>
          <w:szCs w:val="24"/>
        </w:rPr>
        <w:t>What</w:t>
      </w:r>
      <w:r w:rsidR="00B00648" w:rsidRPr="008557C6">
        <w:rPr>
          <w:sz w:val="24"/>
          <w:szCs w:val="24"/>
        </w:rPr>
        <w:t xml:space="preserve"> motivates them?</w:t>
      </w:r>
    </w:p>
    <w:p w14:paraId="27650FC7" w14:textId="796AE47C" w:rsidR="002620A0" w:rsidRPr="008557C6" w:rsidRDefault="005933C3" w:rsidP="000F2868">
      <w:pPr>
        <w:pStyle w:val="ListParagraph"/>
        <w:numPr>
          <w:ilvl w:val="0"/>
          <w:numId w:val="30"/>
        </w:numPr>
        <w:ind w:right="4"/>
        <w:rPr>
          <w:sz w:val="24"/>
          <w:szCs w:val="24"/>
        </w:rPr>
      </w:pPr>
      <w:r>
        <w:rPr>
          <w:sz w:val="24"/>
          <w:szCs w:val="24"/>
        </w:rPr>
        <w:t xml:space="preserve">4.7 </w:t>
      </w:r>
      <w:r w:rsidR="008719DC">
        <w:rPr>
          <w:sz w:val="24"/>
          <w:szCs w:val="24"/>
        </w:rPr>
        <w:t xml:space="preserve">Summary </w:t>
      </w:r>
    </w:p>
    <w:p w14:paraId="32D4FC87" w14:textId="77777777" w:rsidR="002620A0" w:rsidRPr="008557C6" w:rsidRDefault="002620A0" w:rsidP="000F2868">
      <w:pPr>
        <w:pStyle w:val="ListParagraph"/>
        <w:ind w:right="4"/>
        <w:jc w:val="center"/>
        <w:rPr>
          <w:sz w:val="24"/>
          <w:szCs w:val="24"/>
        </w:rPr>
      </w:pPr>
    </w:p>
    <w:p w14:paraId="0D48378B" w14:textId="5D02BEFB" w:rsidR="00B86230" w:rsidRPr="008557C6" w:rsidRDefault="00D459F1" w:rsidP="000F2868">
      <w:pPr>
        <w:pStyle w:val="ListParagraph"/>
        <w:numPr>
          <w:ilvl w:val="0"/>
          <w:numId w:val="19"/>
        </w:numPr>
        <w:spacing w:line="480" w:lineRule="auto"/>
        <w:ind w:right="4"/>
        <w:rPr>
          <w:rFonts w:eastAsia="Calibri"/>
          <w:sz w:val="24"/>
          <w:szCs w:val="24"/>
        </w:rPr>
      </w:pPr>
      <w:r w:rsidRPr="008557C6">
        <w:rPr>
          <w:sz w:val="24"/>
          <w:szCs w:val="24"/>
        </w:rPr>
        <w:t>Methodology</w:t>
      </w:r>
      <w:r w:rsidR="003919F9">
        <w:rPr>
          <w:sz w:val="24"/>
          <w:szCs w:val="24"/>
        </w:rPr>
        <w:t xml:space="preserve"> ___________________________________________________ Page </w:t>
      </w:r>
      <w:r w:rsidR="00A81948">
        <w:rPr>
          <w:sz w:val="24"/>
          <w:szCs w:val="24"/>
        </w:rPr>
        <w:t>2</w:t>
      </w:r>
      <w:r w:rsidR="00D23FF2">
        <w:rPr>
          <w:sz w:val="24"/>
          <w:szCs w:val="24"/>
        </w:rPr>
        <w:t>5</w:t>
      </w:r>
      <w:r w:rsidRPr="008557C6">
        <w:rPr>
          <w:sz w:val="24"/>
          <w:szCs w:val="24"/>
        </w:rPr>
        <w:t xml:space="preserve"> </w:t>
      </w:r>
    </w:p>
    <w:p w14:paraId="0B5BFB95" w14:textId="7A729245" w:rsidR="00B86230" w:rsidRPr="008557C6" w:rsidRDefault="00811F20" w:rsidP="000F2868">
      <w:pPr>
        <w:pStyle w:val="ListParagraph"/>
        <w:numPr>
          <w:ilvl w:val="0"/>
          <w:numId w:val="28"/>
        </w:numPr>
        <w:ind w:right="4"/>
        <w:rPr>
          <w:sz w:val="24"/>
          <w:szCs w:val="24"/>
        </w:rPr>
      </w:pPr>
      <w:r>
        <w:rPr>
          <w:sz w:val="24"/>
          <w:szCs w:val="24"/>
        </w:rPr>
        <w:t xml:space="preserve">5.1 </w:t>
      </w:r>
      <w:r w:rsidR="00D82430">
        <w:rPr>
          <w:sz w:val="24"/>
          <w:szCs w:val="24"/>
        </w:rPr>
        <w:t>Introduction</w:t>
      </w:r>
    </w:p>
    <w:p w14:paraId="2BC34E56" w14:textId="198FF8FF" w:rsidR="00B86230" w:rsidRPr="008557C6" w:rsidRDefault="00811F20" w:rsidP="000F2868">
      <w:pPr>
        <w:pStyle w:val="ListParagraph"/>
        <w:numPr>
          <w:ilvl w:val="0"/>
          <w:numId w:val="28"/>
        </w:numPr>
        <w:ind w:right="4"/>
        <w:rPr>
          <w:sz w:val="24"/>
          <w:szCs w:val="24"/>
        </w:rPr>
      </w:pPr>
      <w:r>
        <w:rPr>
          <w:sz w:val="24"/>
          <w:szCs w:val="24"/>
        </w:rPr>
        <w:t xml:space="preserve">5.2 </w:t>
      </w:r>
      <w:r w:rsidR="00B86230" w:rsidRPr="008557C6">
        <w:rPr>
          <w:sz w:val="24"/>
          <w:szCs w:val="24"/>
        </w:rPr>
        <w:t>Research Strategy</w:t>
      </w:r>
    </w:p>
    <w:p w14:paraId="2622C1A7" w14:textId="26F1C376" w:rsidR="00B86230" w:rsidRPr="008557C6" w:rsidRDefault="00811F20" w:rsidP="000F2868">
      <w:pPr>
        <w:pStyle w:val="ListParagraph"/>
        <w:numPr>
          <w:ilvl w:val="0"/>
          <w:numId w:val="28"/>
        </w:numPr>
        <w:ind w:right="4"/>
        <w:rPr>
          <w:sz w:val="24"/>
          <w:szCs w:val="24"/>
        </w:rPr>
      </w:pPr>
      <w:r>
        <w:rPr>
          <w:sz w:val="24"/>
          <w:szCs w:val="24"/>
        </w:rPr>
        <w:t xml:space="preserve">5.3 </w:t>
      </w:r>
      <w:r w:rsidR="004C6E48" w:rsidRPr="008557C6">
        <w:rPr>
          <w:sz w:val="24"/>
          <w:szCs w:val="24"/>
        </w:rPr>
        <w:t>Participant Selection and Location</w:t>
      </w:r>
    </w:p>
    <w:p w14:paraId="5210EFE4" w14:textId="4CCA524D" w:rsidR="0083480E" w:rsidRPr="008557C6" w:rsidRDefault="00811F20" w:rsidP="000F2868">
      <w:pPr>
        <w:pStyle w:val="ListParagraph"/>
        <w:numPr>
          <w:ilvl w:val="0"/>
          <w:numId w:val="28"/>
        </w:numPr>
        <w:ind w:right="4"/>
        <w:rPr>
          <w:sz w:val="24"/>
          <w:szCs w:val="24"/>
        </w:rPr>
      </w:pPr>
      <w:r>
        <w:rPr>
          <w:sz w:val="24"/>
          <w:szCs w:val="24"/>
        </w:rPr>
        <w:t xml:space="preserve">5.4 </w:t>
      </w:r>
      <w:r w:rsidR="0083480E" w:rsidRPr="008557C6">
        <w:rPr>
          <w:sz w:val="24"/>
          <w:szCs w:val="24"/>
        </w:rPr>
        <w:t>Data Collection</w:t>
      </w:r>
    </w:p>
    <w:p w14:paraId="2EA15ED3" w14:textId="17642588" w:rsidR="0083480E" w:rsidRPr="008557C6" w:rsidRDefault="00811F20" w:rsidP="000F2868">
      <w:pPr>
        <w:pStyle w:val="ListParagraph"/>
        <w:numPr>
          <w:ilvl w:val="0"/>
          <w:numId w:val="28"/>
        </w:numPr>
        <w:ind w:right="4"/>
        <w:rPr>
          <w:sz w:val="24"/>
          <w:szCs w:val="24"/>
        </w:rPr>
      </w:pPr>
      <w:r>
        <w:rPr>
          <w:sz w:val="24"/>
          <w:szCs w:val="24"/>
        </w:rPr>
        <w:t xml:space="preserve">5.5 </w:t>
      </w:r>
      <w:r w:rsidR="00271EA9" w:rsidRPr="008557C6">
        <w:rPr>
          <w:sz w:val="24"/>
          <w:szCs w:val="24"/>
        </w:rPr>
        <w:t>Findings</w:t>
      </w:r>
    </w:p>
    <w:p w14:paraId="5F238B75" w14:textId="5DA9155D" w:rsidR="00A23DF4" w:rsidRPr="008557C6" w:rsidRDefault="00811F20" w:rsidP="000F2868">
      <w:pPr>
        <w:pStyle w:val="ListParagraph"/>
        <w:numPr>
          <w:ilvl w:val="0"/>
          <w:numId w:val="28"/>
        </w:numPr>
        <w:ind w:right="4"/>
        <w:rPr>
          <w:sz w:val="24"/>
          <w:szCs w:val="24"/>
        </w:rPr>
      </w:pPr>
      <w:r>
        <w:rPr>
          <w:sz w:val="24"/>
          <w:szCs w:val="24"/>
        </w:rPr>
        <w:t xml:space="preserve">5.6 </w:t>
      </w:r>
      <w:r w:rsidR="00A23DF4" w:rsidRPr="008557C6">
        <w:rPr>
          <w:sz w:val="24"/>
          <w:szCs w:val="24"/>
        </w:rPr>
        <w:t>Challenges and Limitations</w:t>
      </w:r>
    </w:p>
    <w:p w14:paraId="3B17DF7B" w14:textId="77777777" w:rsidR="00A23DF4" w:rsidRPr="008557C6" w:rsidRDefault="00A23DF4" w:rsidP="000F2868">
      <w:pPr>
        <w:ind w:right="4"/>
        <w:rPr>
          <w:sz w:val="24"/>
          <w:szCs w:val="24"/>
        </w:rPr>
      </w:pPr>
    </w:p>
    <w:p w14:paraId="4CEB91AB" w14:textId="4C2921F1" w:rsidR="002F426B" w:rsidRPr="008557C6" w:rsidRDefault="009D4AB6" w:rsidP="000F2868">
      <w:pPr>
        <w:pStyle w:val="ListParagraph"/>
        <w:numPr>
          <w:ilvl w:val="0"/>
          <w:numId w:val="19"/>
        </w:numPr>
        <w:spacing w:line="480" w:lineRule="auto"/>
        <w:ind w:right="4"/>
        <w:rPr>
          <w:rFonts w:eastAsia="Calibri"/>
          <w:sz w:val="24"/>
          <w:szCs w:val="24"/>
        </w:rPr>
      </w:pPr>
      <w:r w:rsidRPr="008557C6">
        <w:rPr>
          <w:rFonts w:eastAsia="Calibri"/>
          <w:sz w:val="24"/>
          <w:szCs w:val="24"/>
        </w:rPr>
        <w:t xml:space="preserve">Presentation of </w:t>
      </w:r>
      <w:r w:rsidR="00D459F1" w:rsidRPr="008557C6">
        <w:rPr>
          <w:rFonts w:eastAsia="Calibri"/>
          <w:sz w:val="24"/>
          <w:szCs w:val="24"/>
        </w:rPr>
        <w:t>Findings</w:t>
      </w:r>
      <w:r w:rsidR="003919F9">
        <w:rPr>
          <w:rFonts w:eastAsia="Calibri"/>
          <w:sz w:val="24"/>
          <w:szCs w:val="24"/>
        </w:rPr>
        <w:t xml:space="preserve"> __________________________________________ Page </w:t>
      </w:r>
      <w:r w:rsidR="002E7C96">
        <w:rPr>
          <w:rFonts w:eastAsia="Calibri"/>
          <w:sz w:val="24"/>
          <w:szCs w:val="24"/>
        </w:rPr>
        <w:t>3</w:t>
      </w:r>
      <w:r w:rsidR="00D23FF2">
        <w:rPr>
          <w:rFonts w:eastAsia="Calibri"/>
          <w:sz w:val="24"/>
          <w:szCs w:val="24"/>
        </w:rPr>
        <w:t>2</w:t>
      </w:r>
      <w:r w:rsidR="00D459F1" w:rsidRPr="008557C6">
        <w:rPr>
          <w:rFonts w:eastAsia="Calibri"/>
          <w:sz w:val="24"/>
          <w:szCs w:val="24"/>
        </w:rPr>
        <w:t xml:space="preserve"> </w:t>
      </w:r>
    </w:p>
    <w:p w14:paraId="4C37E572" w14:textId="35B61CA2" w:rsidR="00F31C51" w:rsidRPr="008557C6" w:rsidRDefault="00E64834" w:rsidP="000F2868">
      <w:pPr>
        <w:pStyle w:val="ListParagraph"/>
        <w:numPr>
          <w:ilvl w:val="0"/>
          <w:numId w:val="29"/>
        </w:numPr>
        <w:ind w:right="4"/>
        <w:rPr>
          <w:sz w:val="24"/>
          <w:szCs w:val="24"/>
        </w:rPr>
      </w:pPr>
      <w:r>
        <w:rPr>
          <w:sz w:val="24"/>
          <w:szCs w:val="24"/>
        </w:rPr>
        <w:t xml:space="preserve">6.1 </w:t>
      </w:r>
      <w:r w:rsidR="00DD0C0E">
        <w:rPr>
          <w:sz w:val="24"/>
          <w:szCs w:val="24"/>
        </w:rPr>
        <w:t>Introd</w:t>
      </w:r>
      <w:r w:rsidR="00622FDA">
        <w:rPr>
          <w:sz w:val="24"/>
          <w:szCs w:val="24"/>
        </w:rPr>
        <w:t>uction</w:t>
      </w:r>
    </w:p>
    <w:p w14:paraId="7E08D844" w14:textId="0ABAE1F2" w:rsidR="00174533" w:rsidRPr="008557C6" w:rsidRDefault="009D5C79" w:rsidP="000F2868">
      <w:pPr>
        <w:pStyle w:val="ListParagraph"/>
        <w:numPr>
          <w:ilvl w:val="0"/>
          <w:numId w:val="29"/>
        </w:numPr>
        <w:ind w:right="4"/>
        <w:rPr>
          <w:sz w:val="24"/>
          <w:szCs w:val="24"/>
        </w:rPr>
      </w:pPr>
      <w:r>
        <w:rPr>
          <w:sz w:val="24"/>
          <w:szCs w:val="24"/>
        </w:rPr>
        <w:t xml:space="preserve">6.2 </w:t>
      </w:r>
      <w:r w:rsidR="00174533" w:rsidRPr="008557C6">
        <w:rPr>
          <w:sz w:val="24"/>
          <w:szCs w:val="24"/>
        </w:rPr>
        <w:t>Individual Interview Summaries</w:t>
      </w:r>
    </w:p>
    <w:p w14:paraId="561C7BC7" w14:textId="34E29086" w:rsidR="00174533" w:rsidRPr="008557C6" w:rsidRDefault="009D5C79" w:rsidP="000F2868">
      <w:pPr>
        <w:pStyle w:val="ListParagraph"/>
        <w:numPr>
          <w:ilvl w:val="0"/>
          <w:numId w:val="29"/>
        </w:numPr>
        <w:ind w:right="4"/>
        <w:rPr>
          <w:sz w:val="24"/>
          <w:szCs w:val="24"/>
        </w:rPr>
      </w:pPr>
      <w:r>
        <w:rPr>
          <w:sz w:val="24"/>
          <w:szCs w:val="24"/>
        </w:rPr>
        <w:t xml:space="preserve">6.3 </w:t>
      </w:r>
      <w:r w:rsidR="00174533" w:rsidRPr="008557C6">
        <w:rPr>
          <w:sz w:val="24"/>
          <w:szCs w:val="24"/>
        </w:rPr>
        <w:t xml:space="preserve">Thematic Analysis </w:t>
      </w:r>
    </w:p>
    <w:p w14:paraId="6B73F05B" w14:textId="77777777" w:rsidR="00174533" w:rsidRPr="008557C6" w:rsidRDefault="00174533" w:rsidP="00174533">
      <w:pPr>
        <w:pStyle w:val="ListParagraph"/>
        <w:rPr>
          <w:sz w:val="24"/>
          <w:szCs w:val="24"/>
        </w:rPr>
      </w:pPr>
    </w:p>
    <w:p w14:paraId="21A53004" w14:textId="0B063D2F" w:rsidR="002F426B" w:rsidRPr="008557C6" w:rsidRDefault="00D459F1" w:rsidP="00C83AD1">
      <w:pPr>
        <w:pStyle w:val="ListParagraph"/>
        <w:numPr>
          <w:ilvl w:val="0"/>
          <w:numId w:val="19"/>
        </w:numPr>
        <w:spacing w:line="480" w:lineRule="auto"/>
        <w:ind w:right="4"/>
        <w:rPr>
          <w:rFonts w:eastAsia="Calibri"/>
          <w:sz w:val="24"/>
          <w:szCs w:val="24"/>
        </w:rPr>
      </w:pPr>
      <w:r w:rsidRPr="008557C6">
        <w:rPr>
          <w:rFonts w:eastAsia="Calibri"/>
          <w:color w:val="222222"/>
          <w:sz w:val="24"/>
          <w:szCs w:val="24"/>
        </w:rPr>
        <w:lastRenderedPageBreak/>
        <w:t>Discussion</w:t>
      </w:r>
      <w:r w:rsidR="002F426B" w:rsidRPr="008557C6">
        <w:rPr>
          <w:rFonts w:eastAsia="Calibri"/>
          <w:color w:val="222222"/>
          <w:sz w:val="24"/>
          <w:szCs w:val="24"/>
        </w:rPr>
        <w:t xml:space="preserve"> </w:t>
      </w:r>
      <w:r w:rsidRPr="008557C6">
        <w:rPr>
          <w:rFonts w:eastAsia="Calibri"/>
          <w:color w:val="222222"/>
          <w:sz w:val="24"/>
          <w:szCs w:val="24"/>
        </w:rPr>
        <w:t>and Conclusion</w:t>
      </w:r>
      <w:r w:rsidR="003919F9">
        <w:rPr>
          <w:rFonts w:eastAsia="Calibri"/>
          <w:color w:val="222222"/>
          <w:sz w:val="24"/>
          <w:szCs w:val="24"/>
        </w:rPr>
        <w:t xml:space="preserve"> ________________________________________ Page </w:t>
      </w:r>
      <w:r w:rsidR="002E7C96">
        <w:rPr>
          <w:rFonts w:eastAsia="Calibri"/>
          <w:color w:val="222222"/>
          <w:sz w:val="24"/>
          <w:szCs w:val="24"/>
        </w:rPr>
        <w:t>4</w:t>
      </w:r>
      <w:r w:rsidR="00D23FF2">
        <w:rPr>
          <w:rFonts w:eastAsia="Calibri"/>
          <w:color w:val="222222"/>
          <w:sz w:val="24"/>
          <w:szCs w:val="24"/>
        </w:rPr>
        <w:t>5</w:t>
      </w:r>
    </w:p>
    <w:p w14:paraId="011128DE" w14:textId="5C974A5D" w:rsidR="00C73476" w:rsidRPr="008557C6" w:rsidRDefault="00227A13" w:rsidP="00C83AD1">
      <w:pPr>
        <w:pStyle w:val="ListParagraph"/>
        <w:numPr>
          <w:ilvl w:val="0"/>
          <w:numId w:val="31"/>
        </w:numPr>
        <w:ind w:right="4"/>
        <w:rPr>
          <w:rFonts w:eastAsia="Calibri"/>
          <w:sz w:val="24"/>
          <w:szCs w:val="24"/>
        </w:rPr>
      </w:pPr>
      <w:r>
        <w:rPr>
          <w:rFonts w:eastAsia="Calibri"/>
          <w:sz w:val="24"/>
          <w:szCs w:val="24"/>
        </w:rPr>
        <w:t xml:space="preserve">7.1 </w:t>
      </w:r>
      <w:r w:rsidR="00C73476" w:rsidRPr="008557C6">
        <w:rPr>
          <w:rFonts w:eastAsia="Calibri"/>
          <w:sz w:val="24"/>
          <w:szCs w:val="24"/>
        </w:rPr>
        <w:t>Introduction</w:t>
      </w:r>
    </w:p>
    <w:p w14:paraId="0CC815D1" w14:textId="5A7637CA" w:rsidR="00C73476" w:rsidRPr="008557C6" w:rsidRDefault="00227A13" w:rsidP="00C83AD1">
      <w:pPr>
        <w:pStyle w:val="ListParagraph"/>
        <w:numPr>
          <w:ilvl w:val="0"/>
          <w:numId w:val="31"/>
        </w:numPr>
        <w:ind w:right="4"/>
        <w:rPr>
          <w:rFonts w:eastAsia="Calibri"/>
          <w:sz w:val="24"/>
          <w:szCs w:val="24"/>
        </w:rPr>
      </w:pPr>
      <w:r>
        <w:rPr>
          <w:rFonts w:eastAsia="Calibri"/>
          <w:sz w:val="24"/>
          <w:szCs w:val="24"/>
        </w:rPr>
        <w:t xml:space="preserve">7.2 </w:t>
      </w:r>
      <w:r w:rsidR="00C73476" w:rsidRPr="008557C6">
        <w:rPr>
          <w:rFonts w:eastAsia="Calibri"/>
          <w:sz w:val="24"/>
          <w:szCs w:val="24"/>
        </w:rPr>
        <w:t xml:space="preserve">Discussion of Findings </w:t>
      </w:r>
    </w:p>
    <w:p w14:paraId="06E8F500" w14:textId="3F9AD576" w:rsidR="00BF6547" w:rsidRDefault="00227A13" w:rsidP="00C83AD1">
      <w:pPr>
        <w:pStyle w:val="ListParagraph"/>
        <w:numPr>
          <w:ilvl w:val="0"/>
          <w:numId w:val="31"/>
        </w:numPr>
        <w:ind w:right="4"/>
        <w:rPr>
          <w:rFonts w:eastAsia="Calibri"/>
          <w:sz w:val="24"/>
          <w:szCs w:val="24"/>
        </w:rPr>
      </w:pPr>
      <w:r>
        <w:rPr>
          <w:rFonts w:eastAsia="Calibri"/>
          <w:sz w:val="24"/>
          <w:szCs w:val="24"/>
        </w:rPr>
        <w:t xml:space="preserve">7.3 </w:t>
      </w:r>
      <w:r w:rsidR="00D55F6C">
        <w:rPr>
          <w:rFonts w:eastAsia="Calibri"/>
          <w:sz w:val="24"/>
          <w:szCs w:val="24"/>
        </w:rPr>
        <w:t xml:space="preserve">Challenges and </w:t>
      </w:r>
      <w:r w:rsidR="00BF6547" w:rsidRPr="008557C6">
        <w:rPr>
          <w:rFonts w:eastAsia="Calibri"/>
          <w:sz w:val="24"/>
          <w:szCs w:val="24"/>
        </w:rPr>
        <w:t>Lessons Learnt</w:t>
      </w:r>
    </w:p>
    <w:p w14:paraId="2A2480B3" w14:textId="4A9C332D" w:rsidR="00D55F6C" w:rsidRDefault="00906CF1" w:rsidP="00C83AD1">
      <w:pPr>
        <w:pStyle w:val="ListParagraph"/>
        <w:numPr>
          <w:ilvl w:val="0"/>
          <w:numId w:val="31"/>
        </w:numPr>
        <w:ind w:right="4"/>
        <w:rPr>
          <w:rFonts w:eastAsia="Calibri"/>
          <w:sz w:val="24"/>
          <w:szCs w:val="24"/>
        </w:rPr>
      </w:pPr>
      <w:r>
        <w:rPr>
          <w:rFonts w:eastAsia="Calibri"/>
          <w:sz w:val="24"/>
          <w:szCs w:val="24"/>
        </w:rPr>
        <w:t>7.4 Summary</w:t>
      </w:r>
    </w:p>
    <w:p w14:paraId="4C720D18" w14:textId="215ABFC7" w:rsidR="00906CF1" w:rsidRDefault="00906CF1" w:rsidP="00C83AD1">
      <w:pPr>
        <w:pStyle w:val="ListParagraph"/>
        <w:numPr>
          <w:ilvl w:val="0"/>
          <w:numId w:val="31"/>
        </w:numPr>
        <w:ind w:right="4"/>
        <w:rPr>
          <w:rFonts w:eastAsia="Calibri"/>
          <w:sz w:val="24"/>
          <w:szCs w:val="24"/>
        </w:rPr>
      </w:pPr>
      <w:r>
        <w:rPr>
          <w:rFonts w:eastAsia="Calibri"/>
          <w:sz w:val="24"/>
          <w:szCs w:val="24"/>
        </w:rPr>
        <w:t>7.5 Self-Reflection</w:t>
      </w:r>
    </w:p>
    <w:p w14:paraId="615351AB" w14:textId="77777777" w:rsidR="00227A13" w:rsidRPr="008557C6" w:rsidRDefault="00227A13" w:rsidP="00C83AD1">
      <w:pPr>
        <w:pStyle w:val="ListParagraph"/>
        <w:ind w:right="4"/>
        <w:rPr>
          <w:rFonts w:eastAsia="Calibri"/>
          <w:sz w:val="24"/>
          <w:szCs w:val="24"/>
        </w:rPr>
      </w:pPr>
    </w:p>
    <w:p w14:paraId="2BD8CB4D" w14:textId="5EF4E760" w:rsidR="002F426B" w:rsidRDefault="00FF30E6" w:rsidP="00C83AD1">
      <w:pPr>
        <w:pStyle w:val="ListParagraph"/>
        <w:numPr>
          <w:ilvl w:val="0"/>
          <w:numId w:val="19"/>
        </w:numPr>
        <w:spacing w:line="480" w:lineRule="auto"/>
        <w:ind w:right="4"/>
        <w:rPr>
          <w:rFonts w:eastAsia="Calibri"/>
          <w:sz w:val="24"/>
          <w:szCs w:val="24"/>
        </w:rPr>
      </w:pPr>
      <w:r w:rsidRPr="008557C6">
        <w:rPr>
          <w:rFonts w:eastAsia="Calibri"/>
          <w:sz w:val="24"/>
          <w:szCs w:val="24"/>
        </w:rPr>
        <w:t>Appendices</w:t>
      </w:r>
      <w:r w:rsidR="003919F9">
        <w:rPr>
          <w:rFonts w:eastAsia="Calibri"/>
          <w:sz w:val="24"/>
          <w:szCs w:val="24"/>
        </w:rPr>
        <w:t xml:space="preserve"> ____________________________________________________ Page </w:t>
      </w:r>
      <w:r w:rsidR="002E7C96">
        <w:rPr>
          <w:rFonts w:eastAsia="Calibri"/>
          <w:sz w:val="24"/>
          <w:szCs w:val="24"/>
        </w:rPr>
        <w:t>55</w:t>
      </w:r>
    </w:p>
    <w:p w14:paraId="1CDDD003" w14:textId="2DE179B3" w:rsidR="00B041A6" w:rsidRDefault="00B041A6" w:rsidP="00E84ED6">
      <w:pPr>
        <w:pStyle w:val="ListParagraph"/>
        <w:numPr>
          <w:ilvl w:val="0"/>
          <w:numId w:val="34"/>
        </w:numPr>
        <w:ind w:right="4"/>
        <w:rPr>
          <w:rFonts w:eastAsia="Calibri"/>
          <w:sz w:val="24"/>
          <w:szCs w:val="24"/>
        </w:rPr>
      </w:pPr>
      <w:r>
        <w:rPr>
          <w:rFonts w:eastAsia="Calibri"/>
          <w:sz w:val="24"/>
          <w:szCs w:val="24"/>
        </w:rPr>
        <w:t>Appendix A</w:t>
      </w:r>
      <w:r w:rsidR="005458DD">
        <w:rPr>
          <w:rFonts w:eastAsia="Calibri"/>
          <w:sz w:val="24"/>
          <w:szCs w:val="24"/>
        </w:rPr>
        <w:t xml:space="preserve"> – Participant Agreement Form </w:t>
      </w:r>
    </w:p>
    <w:p w14:paraId="7D8C7CD7" w14:textId="7A143FFF" w:rsidR="00B041A6" w:rsidRDefault="00B041A6" w:rsidP="00E84ED6">
      <w:pPr>
        <w:pStyle w:val="ListParagraph"/>
        <w:numPr>
          <w:ilvl w:val="0"/>
          <w:numId w:val="34"/>
        </w:numPr>
        <w:ind w:right="4"/>
        <w:rPr>
          <w:rFonts w:eastAsia="Calibri"/>
          <w:sz w:val="24"/>
          <w:szCs w:val="24"/>
        </w:rPr>
      </w:pPr>
      <w:r>
        <w:rPr>
          <w:rFonts w:eastAsia="Calibri"/>
          <w:sz w:val="24"/>
          <w:szCs w:val="24"/>
        </w:rPr>
        <w:t>Appendix B</w:t>
      </w:r>
      <w:r w:rsidR="005458DD">
        <w:rPr>
          <w:rFonts w:eastAsia="Calibri"/>
          <w:sz w:val="24"/>
          <w:szCs w:val="24"/>
        </w:rPr>
        <w:t xml:space="preserve"> – Interview Script</w:t>
      </w:r>
    </w:p>
    <w:p w14:paraId="613E943D" w14:textId="7899B1E0" w:rsidR="00B041A6" w:rsidRDefault="00B041A6" w:rsidP="00E84ED6">
      <w:pPr>
        <w:pStyle w:val="ListParagraph"/>
        <w:numPr>
          <w:ilvl w:val="0"/>
          <w:numId w:val="34"/>
        </w:numPr>
        <w:ind w:right="4"/>
        <w:rPr>
          <w:rFonts w:eastAsia="Calibri"/>
          <w:sz w:val="24"/>
          <w:szCs w:val="24"/>
        </w:rPr>
      </w:pPr>
      <w:r>
        <w:rPr>
          <w:rFonts w:eastAsia="Calibri"/>
          <w:sz w:val="24"/>
          <w:szCs w:val="24"/>
        </w:rPr>
        <w:t>Appendix C</w:t>
      </w:r>
      <w:r w:rsidR="005458DD">
        <w:rPr>
          <w:rFonts w:eastAsia="Calibri"/>
          <w:sz w:val="24"/>
          <w:szCs w:val="24"/>
        </w:rPr>
        <w:t xml:space="preserve"> – List of Table and Images </w:t>
      </w:r>
    </w:p>
    <w:p w14:paraId="1C0174E8" w14:textId="77777777" w:rsidR="00E84ED6" w:rsidRPr="00B041A6" w:rsidRDefault="00E84ED6" w:rsidP="00E84ED6">
      <w:pPr>
        <w:pStyle w:val="ListParagraph"/>
        <w:ind w:right="4"/>
        <w:rPr>
          <w:rFonts w:eastAsia="Calibri"/>
          <w:sz w:val="24"/>
          <w:szCs w:val="24"/>
        </w:rPr>
      </w:pPr>
    </w:p>
    <w:p w14:paraId="3E40EBFD" w14:textId="07881529" w:rsidR="000A0406" w:rsidRPr="000F2868" w:rsidRDefault="00D459F1" w:rsidP="00C83AD1">
      <w:pPr>
        <w:pStyle w:val="ListParagraph"/>
        <w:numPr>
          <w:ilvl w:val="0"/>
          <w:numId w:val="19"/>
        </w:numPr>
        <w:spacing w:line="480" w:lineRule="auto"/>
        <w:ind w:right="4"/>
        <w:rPr>
          <w:rFonts w:eastAsia="Calibri"/>
          <w:sz w:val="24"/>
          <w:szCs w:val="24"/>
        </w:rPr>
      </w:pPr>
      <w:r w:rsidRPr="008557C6">
        <w:rPr>
          <w:rFonts w:eastAsia="Calibri"/>
          <w:sz w:val="24"/>
          <w:szCs w:val="24"/>
        </w:rPr>
        <w:t>References</w:t>
      </w:r>
      <w:r w:rsidR="008A1CE4">
        <w:rPr>
          <w:rFonts w:eastAsia="Calibri"/>
          <w:sz w:val="24"/>
          <w:szCs w:val="24"/>
        </w:rPr>
        <w:t xml:space="preserve"> ____________________________________________________</w:t>
      </w:r>
      <w:r w:rsidR="002837B3">
        <w:rPr>
          <w:rFonts w:eastAsia="Calibri"/>
          <w:sz w:val="24"/>
          <w:szCs w:val="24"/>
        </w:rPr>
        <w:t xml:space="preserve"> </w:t>
      </w:r>
      <w:r w:rsidR="008A1CE4">
        <w:rPr>
          <w:rFonts w:eastAsia="Calibri"/>
          <w:sz w:val="24"/>
          <w:szCs w:val="24"/>
        </w:rPr>
        <w:t xml:space="preserve">Page </w:t>
      </w:r>
      <w:r w:rsidR="006003F8">
        <w:rPr>
          <w:rFonts w:eastAsia="Calibri"/>
          <w:sz w:val="24"/>
          <w:szCs w:val="24"/>
        </w:rPr>
        <w:t>6</w:t>
      </w:r>
      <w:r w:rsidR="00CB4B93">
        <w:rPr>
          <w:rFonts w:eastAsia="Calibri"/>
          <w:sz w:val="24"/>
          <w:szCs w:val="24"/>
        </w:rPr>
        <w:t>2</w:t>
      </w:r>
      <w:r w:rsidRPr="008557C6">
        <w:rPr>
          <w:rFonts w:eastAsia="Calibri"/>
          <w:sz w:val="24"/>
          <w:szCs w:val="24"/>
        </w:rPr>
        <w:t xml:space="preserve">  </w:t>
      </w:r>
      <w:bookmarkStart w:id="1" w:name="_Hlk173671525"/>
    </w:p>
    <w:p w14:paraId="3A41FB96" w14:textId="77777777" w:rsidR="00E84ED6" w:rsidRDefault="00E84ED6" w:rsidP="002F426B">
      <w:pPr>
        <w:spacing w:line="480" w:lineRule="auto"/>
        <w:ind w:left="-720" w:right="-720"/>
        <w:rPr>
          <w:rFonts w:eastAsia="Calibri"/>
          <w:b/>
          <w:sz w:val="24"/>
          <w:szCs w:val="24"/>
        </w:rPr>
      </w:pPr>
    </w:p>
    <w:p w14:paraId="271E2748" w14:textId="639A9004" w:rsidR="000A0406" w:rsidRDefault="00E84ED6" w:rsidP="002F426B">
      <w:pPr>
        <w:spacing w:line="480" w:lineRule="auto"/>
        <w:ind w:left="-720" w:right="-720"/>
        <w:rPr>
          <w:rFonts w:eastAsia="Calibri"/>
          <w:b/>
          <w:sz w:val="24"/>
          <w:szCs w:val="24"/>
        </w:rPr>
      </w:pPr>
      <w:r w:rsidRPr="00E84ED6">
        <w:rPr>
          <w:rFonts w:eastAsia="Calibri"/>
          <w:b/>
          <w:sz w:val="24"/>
          <w:szCs w:val="24"/>
        </w:rPr>
        <w:t>Acronyms</w:t>
      </w:r>
    </w:p>
    <w:tbl>
      <w:tblPr>
        <w:tblStyle w:val="TableGrid"/>
        <w:tblW w:w="9493" w:type="dxa"/>
        <w:tblLook w:val="04A0" w:firstRow="1" w:lastRow="0" w:firstColumn="1" w:lastColumn="0" w:noHBand="0" w:noVBand="1"/>
      </w:tblPr>
      <w:tblGrid>
        <w:gridCol w:w="562"/>
        <w:gridCol w:w="2835"/>
        <w:gridCol w:w="6096"/>
      </w:tblGrid>
      <w:tr w:rsidR="00E84ED6" w:rsidRPr="00496C0C" w14:paraId="0BD39A84" w14:textId="77777777" w:rsidTr="00730AE1">
        <w:trPr>
          <w:trHeight w:val="96"/>
        </w:trPr>
        <w:tc>
          <w:tcPr>
            <w:tcW w:w="562" w:type="dxa"/>
            <w:shd w:val="clear" w:color="auto" w:fill="F2F2F2" w:themeFill="background1" w:themeFillShade="F2"/>
          </w:tcPr>
          <w:p w14:paraId="29FB8578" w14:textId="77777777" w:rsidR="00E84ED6" w:rsidRPr="00496C0C" w:rsidRDefault="00E84ED6" w:rsidP="00B53F73">
            <w:pPr>
              <w:spacing w:line="480" w:lineRule="auto"/>
              <w:rPr>
                <w:rFonts w:ascii="Arial" w:hAnsi="Arial" w:cs="Arial"/>
                <w:b/>
                <w:bCs/>
              </w:rPr>
            </w:pPr>
          </w:p>
        </w:tc>
        <w:tc>
          <w:tcPr>
            <w:tcW w:w="2835" w:type="dxa"/>
            <w:shd w:val="clear" w:color="auto" w:fill="F2F2F2" w:themeFill="background1" w:themeFillShade="F2"/>
          </w:tcPr>
          <w:p w14:paraId="313C0744" w14:textId="77777777" w:rsidR="00E84ED6" w:rsidRPr="00496C0C" w:rsidRDefault="00E84ED6" w:rsidP="00B53F73">
            <w:pPr>
              <w:spacing w:line="480" w:lineRule="auto"/>
              <w:rPr>
                <w:rFonts w:ascii="Arial" w:hAnsi="Arial" w:cs="Arial"/>
                <w:b/>
                <w:bCs/>
              </w:rPr>
            </w:pPr>
            <w:r w:rsidRPr="00496C0C">
              <w:rPr>
                <w:rFonts w:ascii="Arial" w:hAnsi="Arial" w:cs="Arial"/>
                <w:b/>
                <w:bCs/>
              </w:rPr>
              <w:t xml:space="preserve">Abbreviation </w:t>
            </w:r>
          </w:p>
        </w:tc>
        <w:tc>
          <w:tcPr>
            <w:tcW w:w="6096" w:type="dxa"/>
            <w:shd w:val="clear" w:color="auto" w:fill="F2F2F2" w:themeFill="background1" w:themeFillShade="F2"/>
          </w:tcPr>
          <w:p w14:paraId="66EF77CB" w14:textId="77777777" w:rsidR="00E84ED6" w:rsidRPr="00496C0C" w:rsidRDefault="00E84ED6" w:rsidP="00B53F73">
            <w:pPr>
              <w:spacing w:line="480" w:lineRule="auto"/>
              <w:rPr>
                <w:rFonts w:ascii="Arial" w:hAnsi="Arial" w:cs="Arial"/>
                <w:b/>
                <w:bCs/>
              </w:rPr>
            </w:pPr>
            <w:r w:rsidRPr="00496C0C">
              <w:rPr>
                <w:rFonts w:ascii="Arial" w:hAnsi="Arial" w:cs="Arial"/>
                <w:b/>
                <w:bCs/>
              </w:rPr>
              <w:t xml:space="preserve">Meaning </w:t>
            </w:r>
          </w:p>
        </w:tc>
      </w:tr>
      <w:tr w:rsidR="00E84ED6" w:rsidRPr="00496C0C" w14:paraId="43DFB8D5" w14:textId="77777777" w:rsidTr="00730AE1">
        <w:tc>
          <w:tcPr>
            <w:tcW w:w="562" w:type="dxa"/>
            <w:shd w:val="clear" w:color="auto" w:fill="F2F2F2" w:themeFill="background1" w:themeFillShade="F2"/>
          </w:tcPr>
          <w:p w14:paraId="4FDB5F6B" w14:textId="77777777" w:rsidR="00E84ED6" w:rsidRPr="00496C0C" w:rsidRDefault="00E84ED6" w:rsidP="00B53F73">
            <w:pPr>
              <w:spacing w:line="480" w:lineRule="auto"/>
              <w:rPr>
                <w:rFonts w:ascii="Arial" w:hAnsi="Arial" w:cs="Arial"/>
                <w:b/>
                <w:bCs/>
              </w:rPr>
            </w:pPr>
            <w:r w:rsidRPr="00496C0C">
              <w:rPr>
                <w:rFonts w:ascii="Arial" w:hAnsi="Arial" w:cs="Arial"/>
                <w:b/>
                <w:bCs/>
              </w:rPr>
              <w:t>1</w:t>
            </w:r>
          </w:p>
        </w:tc>
        <w:tc>
          <w:tcPr>
            <w:tcW w:w="2835" w:type="dxa"/>
          </w:tcPr>
          <w:p w14:paraId="2DE85ED1" w14:textId="77777777" w:rsidR="00E84ED6" w:rsidRPr="00496C0C" w:rsidRDefault="00E84ED6" w:rsidP="00B53F73">
            <w:pPr>
              <w:spacing w:line="480" w:lineRule="auto"/>
              <w:rPr>
                <w:rFonts w:ascii="Arial" w:hAnsi="Arial" w:cs="Arial"/>
              </w:rPr>
            </w:pPr>
            <w:r w:rsidRPr="00496C0C">
              <w:rPr>
                <w:rFonts w:ascii="Arial" w:hAnsi="Arial" w:cs="Arial"/>
              </w:rPr>
              <w:t>DWP</w:t>
            </w:r>
          </w:p>
        </w:tc>
        <w:tc>
          <w:tcPr>
            <w:tcW w:w="6096" w:type="dxa"/>
          </w:tcPr>
          <w:p w14:paraId="468A54B0" w14:textId="77777777" w:rsidR="00E84ED6" w:rsidRPr="00496C0C" w:rsidRDefault="00E84ED6" w:rsidP="00B53F73">
            <w:pPr>
              <w:spacing w:line="480" w:lineRule="auto"/>
              <w:rPr>
                <w:rFonts w:ascii="Arial" w:hAnsi="Arial" w:cs="Arial"/>
              </w:rPr>
            </w:pPr>
            <w:r w:rsidRPr="00496C0C">
              <w:rPr>
                <w:rFonts w:ascii="Arial" w:hAnsi="Arial" w:cs="Arial"/>
              </w:rPr>
              <w:t>Department for Work and Pensions</w:t>
            </w:r>
          </w:p>
        </w:tc>
      </w:tr>
      <w:tr w:rsidR="00E84ED6" w:rsidRPr="00496C0C" w14:paraId="1E44A8AF" w14:textId="77777777" w:rsidTr="00730AE1">
        <w:tc>
          <w:tcPr>
            <w:tcW w:w="562" w:type="dxa"/>
            <w:shd w:val="clear" w:color="auto" w:fill="F2F2F2" w:themeFill="background1" w:themeFillShade="F2"/>
          </w:tcPr>
          <w:p w14:paraId="78C2957F" w14:textId="77777777" w:rsidR="00E84ED6" w:rsidRPr="00496C0C" w:rsidRDefault="00E84ED6" w:rsidP="00B53F73">
            <w:pPr>
              <w:spacing w:line="480" w:lineRule="auto"/>
              <w:rPr>
                <w:rFonts w:ascii="Arial" w:hAnsi="Arial" w:cs="Arial"/>
                <w:b/>
                <w:bCs/>
              </w:rPr>
            </w:pPr>
            <w:r w:rsidRPr="00496C0C">
              <w:rPr>
                <w:rFonts w:ascii="Arial" w:hAnsi="Arial" w:cs="Arial"/>
                <w:b/>
                <w:bCs/>
              </w:rPr>
              <w:t>2</w:t>
            </w:r>
          </w:p>
        </w:tc>
        <w:tc>
          <w:tcPr>
            <w:tcW w:w="2835" w:type="dxa"/>
          </w:tcPr>
          <w:p w14:paraId="5BEE2C56" w14:textId="77777777" w:rsidR="00E84ED6" w:rsidRPr="00496C0C" w:rsidRDefault="00E84ED6" w:rsidP="00B53F73">
            <w:pPr>
              <w:spacing w:line="480" w:lineRule="auto"/>
              <w:rPr>
                <w:rFonts w:ascii="Arial" w:hAnsi="Arial" w:cs="Arial"/>
              </w:rPr>
            </w:pPr>
            <w:r w:rsidRPr="00496C0C">
              <w:rPr>
                <w:rFonts w:ascii="Arial" w:hAnsi="Arial" w:cs="Arial"/>
              </w:rPr>
              <w:t>Covid-19</w:t>
            </w:r>
          </w:p>
        </w:tc>
        <w:tc>
          <w:tcPr>
            <w:tcW w:w="6096" w:type="dxa"/>
          </w:tcPr>
          <w:p w14:paraId="5B27BB2E" w14:textId="77777777" w:rsidR="00E84ED6" w:rsidRPr="00496C0C" w:rsidRDefault="00E84ED6" w:rsidP="00B53F73">
            <w:pPr>
              <w:spacing w:line="480" w:lineRule="auto"/>
              <w:rPr>
                <w:rFonts w:ascii="Arial" w:hAnsi="Arial" w:cs="Arial"/>
              </w:rPr>
            </w:pPr>
            <w:r w:rsidRPr="00496C0C">
              <w:rPr>
                <w:rFonts w:ascii="Arial" w:hAnsi="Arial" w:cs="Arial"/>
              </w:rPr>
              <w:t>Coronavirus 2019</w:t>
            </w:r>
          </w:p>
        </w:tc>
      </w:tr>
      <w:tr w:rsidR="00E84ED6" w:rsidRPr="00496C0C" w14:paraId="79830AD3" w14:textId="77777777" w:rsidTr="00730AE1">
        <w:tc>
          <w:tcPr>
            <w:tcW w:w="562" w:type="dxa"/>
            <w:shd w:val="clear" w:color="auto" w:fill="F2F2F2" w:themeFill="background1" w:themeFillShade="F2"/>
          </w:tcPr>
          <w:p w14:paraId="4B07F44D" w14:textId="77777777" w:rsidR="00E84ED6" w:rsidRPr="00496C0C" w:rsidRDefault="00E84ED6" w:rsidP="00B53F73">
            <w:pPr>
              <w:spacing w:line="480" w:lineRule="auto"/>
              <w:rPr>
                <w:rFonts w:ascii="Arial" w:hAnsi="Arial" w:cs="Arial"/>
                <w:b/>
                <w:bCs/>
              </w:rPr>
            </w:pPr>
            <w:r w:rsidRPr="00496C0C">
              <w:rPr>
                <w:rFonts w:ascii="Arial" w:hAnsi="Arial" w:cs="Arial"/>
                <w:b/>
                <w:bCs/>
              </w:rPr>
              <w:t>3</w:t>
            </w:r>
          </w:p>
        </w:tc>
        <w:tc>
          <w:tcPr>
            <w:tcW w:w="2835" w:type="dxa"/>
          </w:tcPr>
          <w:p w14:paraId="0B3406B1" w14:textId="77777777" w:rsidR="00E84ED6" w:rsidRPr="00496C0C" w:rsidRDefault="00E84ED6" w:rsidP="00B53F73">
            <w:pPr>
              <w:spacing w:line="480" w:lineRule="auto"/>
              <w:rPr>
                <w:rFonts w:ascii="Arial" w:hAnsi="Arial" w:cs="Arial"/>
              </w:rPr>
            </w:pPr>
            <w:r w:rsidRPr="00496C0C">
              <w:rPr>
                <w:rFonts w:ascii="Arial" w:hAnsi="Arial" w:cs="Arial"/>
              </w:rPr>
              <w:t>LGBTQ+</w:t>
            </w:r>
          </w:p>
        </w:tc>
        <w:tc>
          <w:tcPr>
            <w:tcW w:w="6096" w:type="dxa"/>
          </w:tcPr>
          <w:p w14:paraId="65F16A2C" w14:textId="77777777" w:rsidR="00E84ED6" w:rsidRPr="00496C0C" w:rsidRDefault="00E84ED6" w:rsidP="00730AE1">
            <w:pPr>
              <w:spacing w:line="360" w:lineRule="auto"/>
              <w:rPr>
                <w:rFonts w:ascii="Arial" w:hAnsi="Arial" w:cs="Arial"/>
              </w:rPr>
            </w:pPr>
            <w:r w:rsidRPr="00496C0C">
              <w:rPr>
                <w:rFonts w:ascii="Arial" w:hAnsi="Arial" w:cs="Arial"/>
              </w:rPr>
              <w:t>Lesbian, Gay, Bisexual, Transgender, Queer and other sexual orientations and gender identities</w:t>
            </w:r>
          </w:p>
        </w:tc>
      </w:tr>
      <w:tr w:rsidR="00E84ED6" w:rsidRPr="00496C0C" w14:paraId="115FF323" w14:textId="77777777" w:rsidTr="00730AE1">
        <w:tc>
          <w:tcPr>
            <w:tcW w:w="562" w:type="dxa"/>
            <w:shd w:val="clear" w:color="auto" w:fill="F2F2F2" w:themeFill="background1" w:themeFillShade="F2"/>
          </w:tcPr>
          <w:p w14:paraId="33432F9F" w14:textId="77777777" w:rsidR="00E84ED6" w:rsidRPr="00496C0C" w:rsidRDefault="00E84ED6" w:rsidP="00B53F73">
            <w:pPr>
              <w:spacing w:line="480" w:lineRule="auto"/>
              <w:rPr>
                <w:rFonts w:ascii="Arial" w:hAnsi="Arial" w:cs="Arial"/>
                <w:b/>
                <w:bCs/>
              </w:rPr>
            </w:pPr>
            <w:r w:rsidRPr="00496C0C">
              <w:rPr>
                <w:rFonts w:ascii="Arial" w:hAnsi="Arial" w:cs="Arial"/>
                <w:b/>
                <w:bCs/>
              </w:rPr>
              <w:t>4</w:t>
            </w:r>
          </w:p>
        </w:tc>
        <w:tc>
          <w:tcPr>
            <w:tcW w:w="2835" w:type="dxa"/>
          </w:tcPr>
          <w:p w14:paraId="3386C10D" w14:textId="77777777" w:rsidR="00E84ED6" w:rsidRPr="00496C0C" w:rsidRDefault="00E84ED6" w:rsidP="00B53F73">
            <w:pPr>
              <w:spacing w:line="480" w:lineRule="auto"/>
              <w:rPr>
                <w:rFonts w:ascii="Arial" w:hAnsi="Arial" w:cs="Arial"/>
              </w:rPr>
            </w:pPr>
            <w:r w:rsidRPr="00496C0C">
              <w:rPr>
                <w:rFonts w:ascii="Arial" w:hAnsi="Arial" w:cs="Arial"/>
              </w:rPr>
              <w:t>SDG</w:t>
            </w:r>
          </w:p>
        </w:tc>
        <w:tc>
          <w:tcPr>
            <w:tcW w:w="6096" w:type="dxa"/>
          </w:tcPr>
          <w:p w14:paraId="53A8E4D7" w14:textId="77777777" w:rsidR="00E84ED6" w:rsidRPr="00496C0C" w:rsidRDefault="00E84ED6" w:rsidP="00B53F73">
            <w:pPr>
              <w:spacing w:line="480" w:lineRule="auto"/>
              <w:rPr>
                <w:rFonts w:ascii="Arial" w:hAnsi="Arial" w:cs="Arial"/>
              </w:rPr>
            </w:pPr>
            <w:r w:rsidRPr="00496C0C">
              <w:rPr>
                <w:rFonts w:ascii="Arial" w:hAnsi="Arial" w:cs="Arial"/>
              </w:rPr>
              <w:t>Sustainable Development Goal</w:t>
            </w:r>
          </w:p>
        </w:tc>
      </w:tr>
      <w:tr w:rsidR="00E84ED6" w:rsidRPr="00496C0C" w14:paraId="5AF77836" w14:textId="77777777" w:rsidTr="00730AE1">
        <w:tc>
          <w:tcPr>
            <w:tcW w:w="562" w:type="dxa"/>
            <w:shd w:val="clear" w:color="auto" w:fill="F2F2F2" w:themeFill="background1" w:themeFillShade="F2"/>
          </w:tcPr>
          <w:p w14:paraId="28FF2FD4" w14:textId="77777777" w:rsidR="00E84ED6" w:rsidRPr="00496C0C" w:rsidRDefault="00E84ED6" w:rsidP="00B53F73">
            <w:pPr>
              <w:spacing w:line="480" w:lineRule="auto"/>
              <w:rPr>
                <w:rFonts w:ascii="Arial" w:hAnsi="Arial" w:cs="Arial"/>
                <w:b/>
                <w:bCs/>
              </w:rPr>
            </w:pPr>
            <w:r w:rsidRPr="00496C0C">
              <w:rPr>
                <w:rFonts w:ascii="Arial" w:hAnsi="Arial" w:cs="Arial"/>
                <w:b/>
                <w:bCs/>
              </w:rPr>
              <w:t>5</w:t>
            </w:r>
          </w:p>
        </w:tc>
        <w:tc>
          <w:tcPr>
            <w:tcW w:w="2835" w:type="dxa"/>
          </w:tcPr>
          <w:p w14:paraId="60DA8EA3" w14:textId="77777777" w:rsidR="00E84ED6" w:rsidRPr="00496C0C" w:rsidRDefault="00E84ED6" w:rsidP="00B53F73">
            <w:pPr>
              <w:spacing w:line="480" w:lineRule="auto"/>
              <w:rPr>
                <w:rFonts w:ascii="Arial" w:hAnsi="Arial" w:cs="Arial"/>
              </w:rPr>
            </w:pPr>
            <w:r w:rsidRPr="00496C0C">
              <w:rPr>
                <w:rFonts w:ascii="Arial" w:hAnsi="Arial" w:cs="Arial"/>
              </w:rPr>
              <w:t>SDGs</w:t>
            </w:r>
          </w:p>
        </w:tc>
        <w:tc>
          <w:tcPr>
            <w:tcW w:w="6096" w:type="dxa"/>
          </w:tcPr>
          <w:p w14:paraId="3B9EED04" w14:textId="77777777" w:rsidR="00E84ED6" w:rsidRPr="00496C0C" w:rsidRDefault="00E84ED6" w:rsidP="00B53F73">
            <w:pPr>
              <w:spacing w:line="480" w:lineRule="auto"/>
              <w:rPr>
                <w:rFonts w:ascii="Arial" w:hAnsi="Arial" w:cs="Arial"/>
              </w:rPr>
            </w:pPr>
            <w:r w:rsidRPr="00496C0C">
              <w:rPr>
                <w:rFonts w:ascii="Arial" w:hAnsi="Arial" w:cs="Arial"/>
              </w:rPr>
              <w:t>Sustainable Development Goals</w:t>
            </w:r>
          </w:p>
        </w:tc>
      </w:tr>
      <w:tr w:rsidR="00E84ED6" w:rsidRPr="00496C0C" w14:paraId="445E8E0A" w14:textId="77777777" w:rsidTr="00730AE1">
        <w:tc>
          <w:tcPr>
            <w:tcW w:w="562" w:type="dxa"/>
            <w:shd w:val="clear" w:color="auto" w:fill="F2F2F2" w:themeFill="background1" w:themeFillShade="F2"/>
          </w:tcPr>
          <w:p w14:paraId="62CB8D93" w14:textId="77777777" w:rsidR="00E84ED6" w:rsidRPr="00496C0C" w:rsidRDefault="00E84ED6" w:rsidP="00B53F73">
            <w:pPr>
              <w:spacing w:line="480" w:lineRule="auto"/>
              <w:rPr>
                <w:rFonts w:ascii="Arial" w:hAnsi="Arial" w:cs="Arial"/>
                <w:b/>
                <w:bCs/>
              </w:rPr>
            </w:pPr>
            <w:r w:rsidRPr="00496C0C">
              <w:rPr>
                <w:rFonts w:ascii="Arial" w:hAnsi="Arial" w:cs="Arial"/>
                <w:b/>
                <w:bCs/>
              </w:rPr>
              <w:t>6</w:t>
            </w:r>
          </w:p>
        </w:tc>
        <w:tc>
          <w:tcPr>
            <w:tcW w:w="2835" w:type="dxa"/>
          </w:tcPr>
          <w:p w14:paraId="36033810" w14:textId="77777777" w:rsidR="00E84ED6" w:rsidRPr="00496C0C" w:rsidRDefault="00E84ED6" w:rsidP="00B53F73">
            <w:pPr>
              <w:spacing w:line="480" w:lineRule="auto"/>
              <w:rPr>
                <w:rFonts w:ascii="Arial" w:hAnsi="Arial" w:cs="Arial"/>
              </w:rPr>
            </w:pPr>
            <w:r w:rsidRPr="00496C0C">
              <w:rPr>
                <w:rFonts w:ascii="Arial" w:hAnsi="Arial" w:cs="Arial"/>
              </w:rPr>
              <w:t>VFI</w:t>
            </w:r>
          </w:p>
        </w:tc>
        <w:tc>
          <w:tcPr>
            <w:tcW w:w="6096" w:type="dxa"/>
          </w:tcPr>
          <w:p w14:paraId="348A9AB9" w14:textId="77777777" w:rsidR="00E84ED6" w:rsidRPr="00496C0C" w:rsidRDefault="00E84ED6" w:rsidP="00B53F73">
            <w:pPr>
              <w:spacing w:line="480" w:lineRule="auto"/>
              <w:rPr>
                <w:rFonts w:ascii="Arial" w:hAnsi="Arial" w:cs="Arial"/>
              </w:rPr>
            </w:pPr>
            <w:r w:rsidRPr="00496C0C">
              <w:rPr>
                <w:rFonts w:ascii="Arial" w:hAnsi="Arial" w:cs="Arial"/>
              </w:rPr>
              <w:t>Volunteer Functions Inventory</w:t>
            </w:r>
          </w:p>
        </w:tc>
      </w:tr>
      <w:tr w:rsidR="00E84ED6" w:rsidRPr="00496C0C" w14:paraId="5BEE95B8" w14:textId="77777777" w:rsidTr="00730AE1">
        <w:tc>
          <w:tcPr>
            <w:tcW w:w="562" w:type="dxa"/>
            <w:shd w:val="clear" w:color="auto" w:fill="F2F2F2" w:themeFill="background1" w:themeFillShade="F2"/>
          </w:tcPr>
          <w:p w14:paraId="7A7BDF82" w14:textId="77777777" w:rsidR="00E84ED6" w:rsidRPr="00496C0C" w:rsidRDefault="00E84ED6" w:rsidP="00B53F73">
            <w:pPr>
              <w:spacing w:line="480" w:lineRule="auto"/>
              <w:rPr>
                <w:rFonts w:ascii="Arial" w:hAnsi="Arial" w:cs="Arial"/>
                <w:b/>
                <w:bCs/>
              </w:rPr>
            </w:pPr>
            <w:r w:rsidRPr="00496C0C">
              <w:rPr>
                <w:rFonts w:ascii="Arial" w:hAnsi="Arial" w:cs="Arial"/>
                <w:b/>
                <w:bCs/>
              </w:rPr>
              <w:t>7</w:t>
            </w:r>
          </w:p>
        </w:tc>
        <w:tc>
          <w:tcPr>
            <w:tcW w:w="2835" w:type="dxa"/>
          </w:tcPr>
          <w:p w14:paraId="7D3A822C" w14:textId="77777777" w:rsidR="00E84ED6" w:rsidRPr="00496C0C" w:rsidRDefault="00E84ED6" w:rsidP="00B53F73">
            <w:pPr>
              <w:spacing w:line="480" w:lineRule="auto"/>
              <w:rPr>
                <w:rFonts w:ascii="Arial" w:hAnsi="Arial" w:cs="Arial"/>
              </w:rPr>
            </w:pPr>
            <w:r w:rsidRPr="00496C0C">
              <w:rPr>
                <w:rFonts w:ascii="Arial" w:hAnsi="Arial" w:cs="Arial"/>
              </w:rPr>
              <w:t>WCVA</w:t>
            </w:r>
          </w:p>
        </w:tc>
        <w:tc>
          <w:tcPr>
            <w:tcW w:w="6096" w:type="dxa"/>
          </w:tcPr>
          <w:p w14:paraId="48A0CD3E" w14:textId="77777777" w:rsidR="00E84ED6" w:rsidRPr="00496C0C" w:rsidRDefault="00E84ED6" w:rsidP="00B53F73">
            <w:pPr>
              <w:spacing w:line="480" w:lineRule="auto"/>
              <w:rPr>
                <w:rFonts w:ascii="Arial" w:hAnsi="Arial" w:cs="Arial"/>
              </w:rPr>
            </w:pPr>
            <w:r w:rsidRPr="00496C0C">
              <w:rPr>
                <w:rFonts w:ascii="Arial" w:hAnsi="Arial" w:cs="Arial"/>
              </w:rPr>
              <w:t xml:space="preserve">Wales Council Voluntary Action </w:t>
            </w:r>
          </w:p>
        </w:tc>
      </w:tr>
      <w:tr w:rsidR="00E84ED6" w:rsidRPr="00496C0C" w14:paraId="1D8042EF" w14:textId="77777777" w:rsidTr="00730AE1">
        <w:tc>
          <w:tcPr>
            <w:tcW w:w="562" w:type="dxa"/>
            <w:shd w:val="clear" w:color="auto" w:fill="F2F2F2" w:themeFill="background1" w:themeFillShade="F2"/>
          </w:tcPr>
          <w:p w14:paraId="6AF297A5" w14:textId="77777777" w:rsidR="00E84ED6" w:rsidRPr="00496C0C" w:rsidRDefault="00E84ED6" w:rsidP="00B53F73">
            <w:pPr>
              <w:spacing w:line="480" w:lineRule="auto"/>
              <w:rPr>
                <w:rFonts w:ascii="Arial" w:hAnsi="Arial" w:cs="Arial"/>
                <w:b/>
                <w:bCs/>
              </w:rPr>
            </w:pPr>
            <w:r w:rsidRPr="00496C0C">
              <w:rPr>
                <w:rFonts w:ascii="Arial" w:hAnsi="Arial" w:cs="Arial"/>
                <w:b/>
                <w:bCs/>
              </w:rPr>
              <w:t>8</w:t>
            </w:r>
          </w:p>
        </w:tc>
        <w:tc>
          <w:tcPr>
            <w:tcW w:w="2835" w:type="dxa"/>
          </w:tcPr>
          <w:p w14:paraId="77B0930B" w14:textId="77777777" w:rsidR="00E84ED6" w:rsidRPr="00496C0C" w:rsidRDefault="00E84ED6" w:rsidP="00B53F73">
            <w:pPr>
              <w:spacing w:line="480" w:lineRule="auto"/>
              <w:rPr>
                <w:rFonts w:ascii="Arial" w:hAnsi="Arial" w:cs="Arial"/>
              </w:rPr>
            </w:pPr>
            <w:r w:rsidRPr="00496C0C">
              <w:rPr>
                <w:rFonts w:ascii="Arial" w:hAnsi="Arial" w:cs="Arial"/>
              </w:rPr>
              <w:t>WFGG</w:t>
            </w:r>
          </w:p>
        </w:tc>
        <w:tc>
          <w:tcPr>
            <w:tcW w:w="6096" w:type="dxa"/>
          </w:tcPr>
          <w:p w14:paraId="4C0601CF" w14:textId="77777777" w:rsidR="00E84ED6" w:rsidRPr="00496C0C" w:rsidRDefault="00E84ED6" w:rsidP="00B53F73">
            <w:pPr>
              <w:spacing w:line="480" w:lineRule="auto"/>
              <w:rPr>
                <w:rFonts w:ascii="Arial" w:hAnsi="Arial" w:cs="Arial"/>
              </w:rPr>
            </w:pPr>
            <w:r w:rsidRPr="00496C0C">
              <w:rPr>
                <w:rFonts w:ascii="Arial" w:hAnsi="Arial" w:cs="Arial"/>
              </w:rPr>
              <w:t>Well-being Future Generation Goal</w:t>
            </w:r>
          </w:p>
        </w:tc>
      </w:tr>
      <w:tr w:rsidR="00E84ED6" w:rsidRPr="00496C0C" w14:paraId="263ABED0" w14:textId="77777777" w:rsidTr="00730AE1">
        <w:tc>
          <w:tcPr>
            <w:tcW w:w="562" w:type="dxa"/>
            <w:shd w:val="clear" w:color="auto" w:fill="F2F2F2" w:themeFill="background1" w:themeFillShade="F2"/>
          </w:tcPr>
          <w:p w14:paraId="5C949168" w14:textId="77777777" w:rsidR="00E84ED6" w:rsidRPr="00496C0C" w:rsidRDefault="00E84ED6" w:rsidP="00B53F73">
            <w:pPr>
              <w:spacing w:line="480" w:lineRule="auto"/>
              <w:rPr>
                <w:rFonts w:ascii="Arial" w:hAnsi="Arial" w:cs="Arial"/>
                <w:b/>
                <w:bCs/>
              </w:rPr>
            </w:pPr>
            <w:r w:rsidRPr="00496C0C">
              <w:rPr>
                <w:rFonts w:ascii="Arial" w:hAnsi="Arial" w:cs="Arial"/>
                <w:b/>
                <w:bCs/>
              </w:rPr>
              <w:t>9</w:t>
            </w:r>
          </w:p>
        </w:tc>
        <w:tc>
          <w:tcPr>
            <w:tcW w:w="2835" w:type="dxa"/>
          </w:tcPr>
          <w:p w14:paraId="4A9B20AB" w14:textId="77777777" w:rsidR="00E84ED6" w:rsidRPr="00496C0C" w:rsidRDefault="00E84ED6" w:rsidP="00B53F73">
            <w:pPr>
              <w:spacing w:line="480" w:lineRule="auto"/>
              <w:rPr>
                <w:rFonts w:ascii="Arial" w:hAnsi="Arial" w:cs="Arial"/>
              </w:rPr>
            </w:pPr>
            <w:r w:rsidRPr="00496C0C">
              <w:rPr>
                <w:rFonts w:ascii="Arial" w:hAnsi="Arial" w:cs="Arial"/>
              </w:rPr>
              <w:t>WFGGs</w:t>
            </w:r>
          </w:p>
        </w:tc>
        <w:tc>
          <w:tcPr>
            <w:tcW w:w="6096" w:type="dxa"/>
          </w:tcPr>
          <w:p w14:paraId="3C410A73" w14:textId="77777777" w:rsidR="00E84ED6" w:rsidRPr="00496C0C" w:rsidRDefault="00E84ED6" w:rsidP="00B53F73">
            <w:pPr>
              <w:spacing w:line="480" w:lineRule="auto"/>
              <w:rPr>
                <w:rFonts w:ascii="Arial" w:hAnsi="Arial" w:cs="Arial"/>
              </w:rPr>
            </w:pPr>
            <w:r w:rsidRPr="00496C0C">
              <w:rPr>
                <w:rFonts w:ascii="Arial" w:hAnsi="Arial" w:cs="Arial"/>
              </w:rPr>
              <w:t>Well-being Future Generation Goals</w:t>
            </w:r>
          </w:p>
        </w:tc>
      </w:tr>
    </w:tbl>
    <w:p w14:paraId="34B767C0" w14:textId="77777777" w:rsidR="00730AE1" w:rsidRDefault="00730AE1" w:rsidP="00570B67">
      <w:pPr>
        <w:spacing w:line="480" w:lineRule="auto"/>
        <w:ind w:left="-284" w:right="4"/>
        <w:jc w:val="both"/>
        <w:rPr>
          <w:rFonts w:ascii="Calibri" w:eastAsia="Calibri" w:hAnsi="Calibri" w:cs="Calibri"/>
          <w:b/>
          <w:sz w:val="40"/>
          <w:szCs w:val="40"/>
        </w:rPr>
      </w:pPr>
    </w:p>
    <w:p w14:paraId="31A70056" w14:textId="77777777" w:rsidR="00E81464" w:rsidRDefault="00E81464" w:rsidP="00570B67">
      <w:pPr>
        <w:spacing w:line="480" w:lineRule="auto"/>
        <w:ind w:left="-284" w:right="4"/>
        <w:jc w:val="both"/>
        <w:rPr>
          <w:rFonts w:ascii="Calibri" w:eastAsia="Calibri" w:hAnsi="Calibri" w:cs="Calibri"/>
          <w:b/>
          <w:sz w:val="40"/>
          <w:szCs w:val="40"/>
        </w:rPr>
      </w:pPr>
    </w:p>
    <w:p w14:paraId="35E9AD2C" w14:textId="76DA6DE8" w:rsidR="002F426B" w:rsidRDefault="00BA0282" w:rsidP="00570B67">
      <w:pPr>
        <w:spacing w:line="480" w:lineRule="auto"/>
        <w:ind w:left="-284" w:right="4"/>
        <w:jc w:val="both"/>
        <w:rPr>
          <w:rFonts w:ascii="Calibri" w:eastAsia="Calibri" w:hAnsi="Calibri" w:cs="Calibri"/>
          <w:b/>
          <w:sz w:val="26"/>
          <w:szCs w:val="26"/>
        </w:rPr>
      </w:pPr>
      <w:r>
        <w:rPr>
          <w:rFonts w:ascii="Calibri" w:eastAsia="Calibri" w:hAnsi="Calibri" w:cs="Calibri"/>
          <w:b/>
          <w:sz w:val="40"/>
          <w:szCs w:val="40"/>
        </w:rPr>
        <w:t xml:space="preserve">Chapter </w:t>
      </w:r>
      <w:r w:rsidR="002F426B">
        <w:rPr>
          <w:rFonts w:ascii="Calibri" w:eastAsia="Calibri" w:hAnsi="Calibri" w:cs="Calibri"/>
          <w:b/>
          <w:sz w:val="40"/>
          <w:szCs w:val="40"/>
        </w:rPr>
        <w:t>1</w:t>
      </w:r>
      <w:r w:rsidR="002F426B">
        <w:rPr>
          <w:rFonts w:ascii="Calibri" w:eastAsia="Calibri" w:hAnsi="Calibri" w:cs="Calibri"/>
          <w:sz w:val="40"/>
          <w:szCs w:val="40"/>
        </w:rPr>
        <w:t xml:space="preserve"> | </w:t>
      </w:r>
      <w:r w:rsidR="002F426B" w:rsidRPr="002F426B">
        <w:rPr>
          <w:rFonts w:ascii="Calibri" w:eastAsia="Calibri" w:hAnsi="Calibri" w:cs="Calibri"/>
          <w:sz w:val="36"/>
          <w:szCs w:val="36"/>
        </w:rPr>
        <w:t>Acknowledgements</w:t>
      </w:r>
      <w:r w:rsidR="002F426B">
        <w:rPr>
          <w:rFonts w:ascii="Calibri" w:eastAsia="Calibri" w:hAnsi="Calibri" w:cs="Calibri"/>
          <w:b/>
          <w:sz w:val="26"/>
          <w:szCs w:val="26"/>
        </w:rPr>
        <w:t xml:space="preserve"> </w:t>
      </w:r>
    </w:p>
    <w:bookmarkEnd w:id="1"/>
    <w:p w14:paraId="6DDD74BF" w14:textId="37EA6DF9" w:rsidR="00F51235" w:rsidRPr="008557C6" w:rsidRDefault="00D459F1" w:rsidP="00570B67">
      <w:pPr>
        <w:spacing w:before="200" w:after="200" w:line="480" w:lineRule="auto"/>
        <w:ind w:left="-284" w:right="4"/>
        <w:jc w:val="both"/>
        <w:rPr>
          <w:rFonts w:eastAsia="Calibri"/>
          <w:color w:val="222222"/>
          <w:sz w:val="24"/>
          <w:szCs w:val="24"/>
        </w:rPr>
      </w:pPr>
      <w:r w:rsidRPr="008557C6">
        <w:rPr>
          <w:rFonts w:eastAsia="Calibri"/>
          <w:color w:val="222222"/>
          <w:sz w:val="24"/>
          <w:szCs w:val="24"/>
        </w:rPr>
        <w:t xml:space="preserve">I would like to acknowledge and thank my </w:t>
      </w:r>
      <w:r w:rsidR="007D0406" w:rsidRPr="008557C6">
        <w:rPr>
          <w:rFonts w:eastAsia="Calibri"/>
          <w:color w:val="222222"/>
          <w:sz w:val="24"/>
          <w:szCs w:val="24"/>
        </w:rPr>
        <w:t>tutor</w:t>
      </w:r>
      <w:r w:rsidR="00DF52CD" w:rsidRPr="008557C6">
        <w:rPr>
          <w:rFonts w:eastAsia="Calibri"/>
          <w:color w:val="222222"/>
          <w:sz w:val="24"/>
          <w:szCs w:val="24"/>
        </w:rPr>
        <w:t xml:space="preserve"> </w:t>
      </w:r>
      <w:r w:rsidRPr="008557C6">
        <w:rPr>
          <w:rFonts w:eastAsia="Calibri"/>
          <w:color w:val="222222"/>
          <w:sz w:val="24"/>
          <w:szCs w:val="24"/>
        </w:rPr>
        <w:t xml:space="preserve">for </w:t>
      </w:r>
      <w:r w:rsidR="007D0406" w:rsidRPr="008557C6">
        <w:rPr>
          <w:rFonts w:eastAsia="Calibri"/>
          <w:color w:val="222222"/>
          <w:sz w:val="24"/>
          <w:szCs w:val="24"/>
        </w:rPr>
        <w:t>his</w:t>
      </w:r>
      <w:r w:rsidRPr="008557C6">
        <w:rPr>
          <w:rFonts w:eastAsia="Calibri"/>
          <w:color w:val="222222"/>
          <w:sz w:val="24"/>
          <w:szCs w:val="24"/>
        </w:rPr>
        <w:t xml:space="preserve"> support and guidance</w:t>
      </w:r>
      <w:r w:rsidR="007D0406" w:rsidRPr="008557C6">
        <w:rPr>
          <w:rFonts w:eastAsia="Calibri"/>
          <w:color w:val="222222"/>
          <w:sz w:val="24"/>
          <w:szCs w:val="24"/>
        </w:rPr>
        <w:t xml:space="preserve"> </w:t>
      </w:r>
      <w:r w:rsidR="00FC00C8">
        <w:rPr>
          <w:rFonts w:eastAsia="Calibri"/>
          <w:color w:val="222222"/>
          <w:sz w:val="24"/>
          <w:szCs w:val="24"/>
        </w:rPr>
        <w:t xml:space="preserve">enabling me </w:t>
      </w:r>
      <w:r w:rsidR="00687321" w:rsidRPr="008557C6">
        <w:rPr>
          <w:rFonts w:eastAsia="Calibri"/>
          <w:color w:val="222222"/>
          <w:sz w:val="24"/>
          <w:szCs w:val="24"/>
        </w:rPr>
        <w:t>to finally complete this dissertation</w:t>
      </w:r>
      <w:r w:rsidRPr="008557C6">
        <w:rPr>
          <w:rFonts w:eastAsia="Calibri"/>
          <w:color w:val="222222"/>
          <w:sz w:val="24"/>
          <w:szCs w:val="24"/>
        </w:rPr>
        <w:t>.</w:t>
      </w:r>
    </w:p>
    <w:p w14:paraId="0929C8EF" w14:textId="61C2A095" w:rsidR="00E952DF" w:rsidRPr="008557C6" w:rsidRDefault="00687321" w:rsidP="00570B67">
      <w:pPr>
        <w:spacing w:before="200" w:after="200" w:line="480" w:lineRule="auto"/>
        <w:ind w:left="-284" w:right="4"/>
        <w:jc w:val="both"/>
        <w:rPr>
          <w:rFonts w:eastAsia="Calibri"/>
          <w:color w:val="222222"/>
          <w:sz w:val="24"/>
          <w:szCs w:val="24"/>
        </w:rPr>
      </w:pPr>
      <w:r w:rsidRPr="008557C6">
        <w:rPr>
          <w:rFonts w:eastAsia="Calibri"/>
          <w:color w:val="222222"/>
          <w:sz w:val="24"/>
          <w:szCs w:val="24"/>
        </w:rPr>
        <w:t xml:space="preserve">I extend my gratitude to </w:t>
      </w:r>
      <w:r w:rsidR="002C1A04" w:rsidRPr="008557C6">
        <w:rPr>
          <w:rFonts w:eastAsia="Calibri"/>
          <w:color w:val="222222"/>
          <w:sz w:val="24"/>
          <w:szCs w:val="24"/>
        </w:rPr>
        <w:t xml:space="preserve">the </w:t>
      </w:r>
      <w:r w:rsidR="00CD1AEF">
        <w:rPr>
          <w:rFonts w:eastAsia="Calibri"/>
          <w:color w:val="222222"/>
          <w:sz w:val="24"/>
          <w:szCs w:val="24"/>
        </w:rPr>
        <w:t>participants</w:t>
      </w:r>
      <w:r w:rsidR="002C1A04" w:rsidRPr="008557C6">
        <w:rPr>
          <w:rFonts w:eastAsia="Calibri"/>
          <w:color w:val="222222"/>
          <w:sz w:val="24"/>
          <w:szCs w:val="24"/>
        </w:rPr>
        <w:t xml:space="preserve"> who contributed to interview</w:t>
      </w:r>
      <w:r w:rsidR="00CD1AEF">
        <w:rPr>
          <w:rFonts w:eastAsia="Calibri"/>
          <w:color w:val="222222"/>
          <w:sz w:val="24"/>
          <w:szCs w:val="24"/>
        </w:rPr>
        <w:t>s</w:t>
      </w:r>
      <w:r w:rsidR="002C1A04" w:rsidRPr="008557C6">
        <w:rPr>
          <w:rFonts w:eastAsia="Calibri"/>
          <w:color w:val="222222"/>
          <w:sz w:val="24"/>
          <w:szCs w:val="24"/>
        </w:rPr>
        <w:t xml:space="preserve"> </w:t>
      </w:r>
      <w:r w:rsidRPr="008557C6">
        <w:rPr>
          <w:rFonts w:eastAsia="Calibri"/>
          <w:color w:val="222222"/>
          <w:sz w:val="24"/>
          <w:szCs w:val="24"/>
        </w:rPr>
        <w:t xml:space="preserve">and </w:t>
      </w:r>
      <w:r w:rsidR="00CD1AEF">
        <w:rPr>
          <w:rFonts w:eastAsia="Calibri"/>
          <w:color w:val="222222"/>
          <w:sz w:val="24"/>
          <w:szCs w:val="24"/>
        </w:rPr>
        <w:t xml:space="preserve">to personally </w:t>
      </w:r>
      <w:r w:rsidRPr="008557C6">
        <w:rPr>
          <w:rFonts w:eastAsia="Calibri"/>
          <w:color w:val="222222"/>
          <w:sz w:val="24"/>
          <w:szCs w:val="24"/>
        </w:rPr>
        <w:t xml:space="preserve">thank them for the roles they play within the community services that they provide. </w:t>
      </w:r>
    </w:p>
    <w:p w14:paraId="0CE5A7F3" w14:textId="5142733F" w:rsidR="00025F87" w:rsidRPr="008557C6" w:rsidRDefault="00687321" w:rsidP="00570B67">
      <w:pPr>
        <w:spacing w:before="200" w:after="200" w:line="480" w:lineRule="auto"/>
        <w:ind w:left="-284" w:right="4"/>
        <w:jc w:val="both"/>
        <w:rPr>
          <w:rFonts w:eastAsia="Calibri"/>
          <w:color w:val="222222"/>
          <w:sz w:val="24"/>
          <w:szCs w:val="24"/>
        </w:rPr>
      </w:pPr>
      <w:r w:rsidRPr="008557C6">
        <w:rPr>
          <w:rFonts w:eastAsia="Calibri"/>
          <w:color w:val="222222"/>
          <w:sz w:val="24"/>
          <w:szCs w:val="24"/>
        </w:rPr>
        <w:t xml:space="preserve">I also </w:t>
      </w:r>
      <w:r w:rsidR="008D2555" w:rsidRPr="008557C6">
        <w:rPr>
          <w:rFonts w:eastAsia="Calibri"/>
          <w:color w:val="222222"/>
          <w:sz w:val="24"/>
          <w:szCs w:val="24"/>
        </w:rPr>
        <w:t xml:space="preserve">would like to </w:t>
      </w:r>
      <w:r w:rsidRPr="008557C6">
        <w:rPr>
          <w:rFonts w:eastAsia="Calibri"/>
          <w:color w:val="222222"/>
          <w:sz w:val="24"/>
          <w:szCs w:val="24"/>
        </w:rPr>
        <w:t xml:space="preserve">say </w:t>
      </w:r>
      <w:r w:rsidR="00BD4B7C" w:rsidRPr="008557C6">
        <w:rPr>
          <w:rFonts w:eastAsia="Calibri"/>
          <w:color w:val="222222"/>
          <w:sz w:val="24"/>
          <w:szCs w:val="24"/>
        </w:rPr>
        <w:t>an</w:t>
      </w:r>
      <w:r w:rsidRPr="008557C6">
        <w:rPr>
          <w:rFonts w:eastAsia="Calibri"/>
          <w:color w:val="222222"/>
          <w:sz w:val="24"/>
          <w:szCs w:val="24"/>
        </w:rPr>
        <w:t xml:space="preserve"> </w:t>
      </w:r>
      <w:r w:rsidR="00BA4FA5">
        <w:rPr>
          <w:rFonts w:eastAsia="Calibri"/>
          <w:color w:val="222222"/>
          <w:sz w:val="24"/>
          <w:szCs w:val="24"/>
        </w:rPr>
        <w:t>enormous</w:t>
      </w:r>
      <w:r w:rsidRPr="008557C6">
        <w:rPr>
          <w:rFonts w:eastAsia="Calibri"/>
          <w:color w:val="222222"/>
          <w:sz w:val="24"/>
          <w:szCs w:val="24"/>
        </w:rPr>
        <w:t xml:space="preserve"> thank you </w:t>
      </w:r>
      <w:r w:rsidR="002C1A04" w:rsidRPr="008557C6">
        <w:rPr>
          <w:rFonts w:eastAsia="Calibri"/>
          <w:color w:val="222222"/>
          <w:sz w:val="24"/>
          <w:szCs w:val="24"/>
        </w:rPr>
        <w:t>to my husband and son who helped me along the way</w:t>
      </w:r>
      <w:r w:rsidR="008D2555" w:rsidRPr="008557C6">
        <w:rPr>
          <w:rFonts w:eastAsia="Calibri"/>
          <w:color w:val="222222"/>
          <w:sz w:val="24"/>
          <w:szCs w:val="24"/>
        </w:rPr>
        <w:t xml:space="preserve"> </w:t>
      </w:r>
      <w:r w:rsidR="002E142E">
        <w:rPr>
          <w:rFonts w:eastAsia="Calibri"/>
          <w:color w:val="222222"/>
          <w:sz w:val="24"/>
          <w:szCs w:val="24"/>
        </w:rPr>
        <w:t>by</w:t>
      </w:r>
      <w:r w:rsidR="008D2555" w:rsidRPr="008557C6">
        <w:rPr>
          <w:rFonts w:eastAsia="Calibri"/>
          <w:color w:val="222222"/>
          <w:sz w:val="24"/>
          <w:szCs w:val="24"/>
        </w:rPr>
        <w:t xml:space="preserve"> provid</w:t>
      </w:r>
      <w:r w:rsidR="002E142E">
        <w:rPr>
          <w:rFonts w:eastAsia="Calibri"/>
          <w:color w:val="222222"/>
          <w:sz w:val="24"/>
          <w:szCs w:val="24"/>
        </w:rPr>
        <w:t>ing</w:t>
      </w:r>
      <w:r w:rsidR="008D2555" w:rsidRPr="008557C6">
        <w:rPr>
          <w:rFonts w:eastAsia="Calibri"/>
          <w:color w:val="222222"/>
          <w:sz w:val="24"/>
          <w:szCs w:val="24"/>
        </w:rPr>
        <w:t xml:space="preserve"> the encouragement needed.</w:t>
      </w:r>
    </w:p>
    <w:p w14:paraId="6E70DFBA" w14:textId="77777777" w:rsidR="001251A0" w:rsidRDefault="001251A0" w:rsidP="00C83AD1">
      <w:pPr>
        <w:spacing w:before="200" w:after="200" w:line="480" w:lineRule="auto"/>
        <w:ind w:left="-720" w:right="4"/>
        <w:rPr>
          <w:rFonts w:ascii="Calibri" w:eastAsia="Calibri" w:hAnsi="Calibri" w:cs="Calibri"/>
          <w:color w:val="222222"/>
          <w:sz w:val="26"/>
          <w:szCs w:val="26"/>
        </w:rPr>
      </w:pPr>
    </w:p>
    <w:p w14:paraId="752925A4" w14:textId="77777777" w:rsidR="001251A0" w:rsidRDefault="001251A0" w:rsidP="00C83AD1">
      <w:pPr>
        <w:spacing w:before="200" w:after="200" w:line="480" w:lineRule="auto"/>
        <w:ind w:left="-720" w:right="4"/>
        <w:rPr>
          <w:rFonts w:ascii="Calibri" w:eastAsia="Calibri" w:hAnsi="Calibri" w:cs="Calibri"/>
          <w:color w:val="222222"/>
          <w:sz w:val="26"/>
          <w:szCs w:val="26"/>
        </w:rPr>
      </w:pPr>
    </w:p>
    <w:p w14:paraId="5C257E5F" w14:textId="77777777" w:rsidR="001251A0" w:rsidRDefault="001251A0" w:rsidP="00C83AD1">
      <w:pPr>
        <w:spacing w:before="200" w:after="200" w:line="480" w:lineRule="auto"/>
        <w:ind w:left="-720" w:right="4"/>
        <w:rPr>
          <w:rFonts w:ascii="Calibri" w:eastAsia="Calibri" w:hAnsi="Calibri" w:cs="Calibri"/>
          <w:color w:val="222222"/>
          <w:sz w:val="26"/>
          <w:szCs w:val="26"/>
        </w:rPr>
      </w:pPr>
    </w:p>
    <w:p w14:paraId="2FA15FEC" w14:textId="77777777" w:rsidR="001251A0" w:rsidRDefault="001251A0" w:rsidP="00C83AD1">
      <w:pPr>
        <w:spacing w:before="200" w:after="200" w:line="480" w:lineRule="auto"/>
        <w:ind w:left="-720" w:right="4"/>
        <w:rPr>
          <w:rFonts w:ascii="Calibri" w:eastAsia="Calibri" w:hAnsi="Calibri" w:cs="Calibri"/>
          <w:color w:val="222222"/>
          <w:sz w:val="26"/>
          <w:szCs w:val="26"/>
        </w:rPr>
      </w:pPr>
    </w:p>
    <w:p w14:paraId="5F605E87" w14:textId="77777777" w:rsidR="001251A0" w:rsidRDefault="001251A0" w:rsidP="00C83AD1">
      <w:pPr>
        <w:spacing w:before="200" w:after="200" w:line="480" w:lineRule="auto"/>
        <w:ind w:left="-720" w:right="4"/>
        <w:rPr>
          <w:rFonts w:ascii="Calibri" w:eastAsia="Calibri" w:hAnsi="Calibri" w:cs="Calibri"/>
          <w:color w:val="222222"/>
          <w:sz w:val="26"/>
          <w:szCs w:val="26"/>
        </w:rPr>
      </w:pPr>
    </w:p>
    <w:p w14:paraId="7E24A0F5" w14:textId="77777777" w:rsidR="001251A0" w:rsidRDefault="001251A0" w:rsidP="00C83AD1">
      <w:pPr>
        <w:spacing w:before="200" w:after="200" w:line="480" w:lineRule="auto"/>
        <w:ind w:left="-720" w:right="4"/>
        <w:rPr>
          <w:rFonts w:ascii="Calibri" w:eastAsia="Calibri" w:hAnsi="Calibri" w:cs="Calibri"/>
          <w:color w:val="222222"/>
          <w:sz w:val="26"/>
          <w:szCs w:val="26"/>
        </w:rPr>
      </w:pPr>
    </w:p>
    <w:p w14:paraId="35018F35" w14:textId="77777777" w:rsidR="001251A0" w:rsidRDefault="001251A0" w:rsidP="00C83AD1">
      <w:pPr>
        <w:spacing w:before="200" w:after="200" w:line="480" w:lineRule="auto"/>
        <w:ind w:left="-720" w:right="4"/>
        <w:rPr>
          <w:rFonts w:ascii="Calibri" w:eastAsia="Calibri" w:hAnsi="Calibri" w:cs="Calibri"/>
          <w:color w:val="222222"/>
          <w:sz w:val="26"/>
          <w:szCs w:val="26"/>
        </w:rPr>
      </w:pPr>
    </w:p>
    <w:p w14:paraId="604E2B66" w14:textId="77777777" w:rsidR="001251A0" w:rsidRDefault="001251A0" w:rsidP="00C83AD1">
      <w:pPr>
        <w:spacing w:before="200" w:after="200" w:line="480" w:lineRule="auto"/>
        <w:ind w:left="-720" w:right="4"/>
        <w:rPr>
          <w:rFonts w:ascii="Calibri" w:eastAsia="Calibri" w:hAnsi="Calibri" w:cs="Calibri"/>
          <w:color w:val="222222"/>
          <w:sz w:val="26"/>
          <w:szCs w:val="26"/>
        </w:rPr>
      </w:pPr>
    </w:p>
    <w:p w14:paraId="1A6D62F2" w14:textId="77777777" w:rsidR="0021413F" w:rsidRDefault="0021413F" w:rsidP="00C83AD1">
      <w:pPr>
        <w:spacing w:before="200" w:after="200" w:line="480" w:lineRule="auto"/>
        <w:ind w:right="4"/>
        <w:rPr>
          <w:color w:val="222222"/>
          <w:highlight w:val="white"/>
        </w:rPr>
      </w:pPr>
    </w:p>
    <w:p w14:paraId="51CFB0D3" w14:textId="77777777" w:rsidR="008557C6" w:rsidRPr="007E4843" w:rsidRDefault="008557C6" w:rsidP="00C83AD1">
      <w:pPr>
        <w:spacing w:before="200" w:after="200" w:line="480" w:lineRule="auto"/>
        <w:ind w:right="4"/>
        <w:rPr>
          <w:color w:val="222222"/>
          <w:highlight w:val="white"/>
        </w:rPr>
      </w:pPr>
    </w:p>
    <w:p w14:paraId="47B076BB" w14:textId="5F138913" w:rsidR="00BF3B7B" w:rsidRDefault="00BA0282" w:rsidP="00570B67">
      <w:pPr>
        <w:spacing w:line="480" w:lineRule="auto"/>
        <w:ind w:left="-720" w:right="4"/>
        <w:jc w:val="both"/>
        <w:rPr>
          <w:rFonts w:ascii="Calibri" w:eastAsia="Calibri" w:hAnsi="Calibri" w:cs="Calibri"/>
          <w:b/>
          <w:sz w:val="26"/>
          <w:szCs w:val="26"/>
        </w:rPr>
      </w:pPr>
      <w:bookmarkStart w:id="2" w:name="_Hlk173671482"/>
      <w:bookmarkStart w:id="3" w:name="_Hlk173671806"/>
      <w:r>
        <w:rPr>
          <w:rFonts w:ascii="Calibri" w:eastAsia="Calibri" w:hAnsi="Calibri" w:cs="Calibri"/>
          <w:b/>
          <w:bCs/>
          <w:sz w:val="40"/>
          <w:szCs w:val="40"/>
        </w:rPr>
        <w:t xml:space="preserve">Chapter </w:t>
      </w:r>
      <w:r w:rsidR="007E4843">
        <w:rPr>
          <w:rFonts w:ascii="Calibri" w:eastAsia="Calibri" w:hAnsi="Calibri" w:cs="Calibri"/>
          <w:b/>
          <w:bCs/>
          <w:sz w:val="40"/>
          <w:szCs w:val="40"/>
        </w:rPr>
        <w:t>2</w:t>
      </w:r>
      <w:r w:rsidR="00D459F1">
        <w:rPr>
          <w:rFonts w:ascii="Calibri" w:eastAsia="Calibri" w:hAnsi="Calibri" w:cs="Calibri"/>
          <w:sz w:val="40"/>
          <w:szCs w:val="40"/>
        </w:rPr>
        <w:t xml:space="preserve"> | </w:t>
      </w:r>
      <w:r w:rsidR="00E871AC">
        <w:rPr>
          <w:rFonts w:ascii="Calibri" w:eastAsia="Calibri" w:hAnsi="Calibri" w:cs="Calibri"/>
          <w:sz w:val="40"/>
          <w:szCs w:val="40"/>
        </w:rPr>
        <w:t>Abstract</w:t>
      </w:r>
      <w:r w:rsidR="00D459F1">
        <w:rPr>
          <w:rFonts w:ascii="Calibri" w:eastAsia="Calibri" w:hAnsi="Calibri" w:cs="Calibri"/>
          <w:b/>
          <w:sz w:val="26"/>
          <w:szCs w:val="26"/>
        </w:rPr>
        <w:t xml:space="preserve"> </w:t>
      </w:r>
      <w:bookmarkEnd w:id="2"/>
    </w:p>
    <w:p w14:paraId="7E5566B6" w14:textId="30A63C24" w:rsidR="00381A0D" w:rsidRDefault="00381A0D" w:rsidP="00570B67">
      <w:pPr>
        <w:spacing w:line="480" w:lineRule="auto"/>
        <w:ind w:left="-720" w:right="4"/>
        <w:jc w:val="both"/>
        <w:rPr>
          <w:rFonts w:ascii="Calibri" w:eastAsia="Calibri" w:hAnsi="Calibri" w:cs="Calibri"/>
          <w:bCs/>
          <w:i/>
          <w:iCs/>
          <w:sz w:val="26"/>
          <w:szCs w:val="26"/>
        </w:rPr>
      </w:pPr>
      <w:r w:rsidRPr="00344544">
        <w:rPr>
          <w:rFonts w:ascii="Calibri" w:eastAsia="Calibri" w:hAnsi="Calibri" w:cs="Calibri"/>
          <w:bCs/>
          <w:i/>
          <w:iCs/>
          <w:sz w:val="26"/>
          <w:szCs w:val="26"/>
        </w:rPr>
        <w:t xml:space="preserve">The focus of the research for this dissertation is to explore what </w:t>
      </w:r>
      <w:r>
        <w:rPr>
          <w:rFonts w:ascii="Calibri" w:eastAsia="Calibri" w:hAnsi="Calibri" w:cs="Calibri"/>
          <w:bCs/>
          <w:i/>
          <w:iCs/>
          <w:sz w:val="26"/>
          <w:szCs w:val="26"/>
        </w:rPr>
        <w:t xml:space="preserve">is needed to </w:t>
      </w:r>
      <w:r w:rsidRPr="00344544">
        <w:rPr>
          <w:rFonts w:ascii="Calibri" w:eastAsia="Calibri" w:hAnsi="Calibri" w:cs="Calibri"/>
          <w:bCs/>
          <w:i/>
          <w:iCs/>
          <w:sz w:val="26"/>
          <w:szCs w:val="26"/>
        </w:rPr>
        <w:t>make a good community service</w:t>
      </w:r>
      <w:r w:rsidR="0048262A">
        <w:rPr>
          <w:rFonts w:ascii="Calibri" w:eastAsia="Calibri" w:hAnsi="Calibri" w:cs="Calibri"/>
          <w:bCs/>
          <w:i/>
          <w:iCs/>
          <w:sz w:val="26"/>
          <w:szCs w:val="26"/>
        </w:rPr>
        <w:t>.</w:t>
      </w:r>
      <w:r w:rsidRPr="00344544">
        <w:rPr>
          <w:rFonts w:ascii="Calibri" w:eastAsia="Calibri" w:hAnsi="Calibri" w:cs="Calibri"/>
          <w:bCs/>
          <w:i/>
          <w:iCs/>
          <w:sz w:val="26"/>
          <w:szCs w:val="26"/>
        </w:rPr>
        <w:t xml:space="preserve"> The aim is to identify and understand the different skills, qualities and motivation individuals have who </w:t>
      </w:r>
      <w:r w:rsidR="00021839">
        <w:rPr>
          <w:rFonts w:ascii="Calibri" w:eastAsia="Calibri" w:hAnsi="Calibri" w:cs="Calibri"/>
          <w:bCs/>
          <w:i/>
          <w:iCs/>
          <w:sz w:val="26"/>
          <w:szCs w:val="26"/>
        </w:rPr>
        <w:t xml:space="preserve">are part of </w:t>
      </w:r>
      <w:r w:rsidRPr="00344544">
        <w:rPr>
          <w:rFonts w:ascii="Calibri" w:eastAsia="Calibri" w:hAnsi="Calibri" w:cs="Calibri"/>
          <w:bCs/>
          <w:i/>
          <w:iCs/>
          <w:sz w:val="26"/>
          <w:szCs w:val="26"/>
        </w:rPr>
        <w:t xml:space="preserve">community services. Interviews were held with various leaders within the different support services and the outputs were cross referenced against the finding of </w:t>
      </w:r>
      <w:r w:rsidR="004E15FE">
        <w:rPr>
          <w:rFonts w:ascii="Calibri" w:eastAsia="Calibri" w:hAnsi="Calibri" w:cs="Calibri"/>
          <w:bCs/>
          <w:i/>
          <w:iCs/>
          <w:sz w:val="26"/>
          <w:szCs w:val="26"/>
        </w:rPr>
        <w:t xml:space="preserve">a </w:t>
      </w:r>
      <w:r w:rsidRPr="00344544">
        <w:rPr>
          <w:rFonts w:ascii="Calibri" w:eastAsia="Calibri" w:hAnsi="Calibri" w:cs="Calibri"/>
          <w:bCs/>
          <w:i/>
          <w:iCs/>
          <w:sz w:val="26"/>
          <w:szCs w:val="26"/>
        </w:rPr>
        <w:t xml:space="preserve">literature review. </w:t>
      </w:r>
    </w:p>
    <w:p w14:paraId="6321C2BC" w14:textId="77777777" w:rsidR="00FB517B" w:rsidRPr="00344544" w:rsidRDefault="00FB517B" w:rsidP="00570B67">
      <w:pPr>
        <w:spacing w:line="480" w:lineRule="auto"/>
        <w:ind w:left="-720" w:right="4"/>
        <w:jc w:val="both"/>
        <w:rPr>
          <w:rFonts w:ascii="Calibri" w:eastAsia="Calibri" w:hAnsi="Calibri" w:cs="Calibri"/>
          <w:bCs/>
          <w:i/>
          <w:iCs/>
          <w:sz w:val="26"/>
          <w:szCs w:val="26"/>
        </w:rPr>
      </w:pPr>
    </w:p>
    <w:p w14:paraId="2D525E49" w14:textId="3DD85A56" w:rsidR="00381A0D" w:rsidRPr="00344544" w:rsidRDefault="00381A0D" w:rsidP="00570B67">
      <w:pPr>
        <w:spacing w:line="480" w:lineRule="auto"/>
        <w:ind w:left="-720" w:right="4"/>
        <w:jc w:val="both"/>
        <w:rPr>
          <w:rFonts w:ascii="Calibri" w:eastAsia="Calibri" w:hAnsi="Calibri" w:cs="Calibri"/>
          <w:bCs/>
          <w:i/>
          <w:iCs/>
          <w:sz w:val="26"/>
          <w:szCs w:val="26"/>
        </w:rPr>
      </w:pPr>
      <w:r w:rsidRPr="00344544">
        <w:rPr>
          <w:rFonts w:ascii="Calibri" w:eastAsia="Calibri" w:hAnsi="Calibri" w:cs="Calibri"/>
          <w:bCs/>
          <w:i/>
          <w:iCs/>
          <w:sz w:val="26"/>
          <w:szCs w:val="26"/>
        </w:rPr>
        <w:t xml:space="preserve">The main conclusions drawn from this study is that the findings of the participant interviews did </w:t>
      </w:r>
      <w:r>
        <w:rPr>
          <w:rFonts w:ascii="Calibri" w:eastAsia="Calibri" w:hAnsi="Calibri" w:cs="Calibri"/>
          <w:bCs/>
          <w:i/>
          <w:iCs/>
          <w:sz w:val="26"/>
          <w:szCs w:val="26"/>
        </w:rPr>
        <w:t>agree with the findings of the review of the literature. Although not all motivations were identified</w:t>
      </w:r>
      <w:r w:rsidR="004E15FE">
        <w:rPr>
          <w:rFonts w:ascii="Calibri" w:eastAsia="Calibri" w:hAnsi="Calibri" w:cs="Calibri"/>
          <w:bCs/>
          <w:i/>
          <w:iCs/>
          <w:sz w:val="26"/>
          <w:szCs w:val="26"/>
        </w:rPr>
        <w:t>, I believe that this would have been achieve with a slightly</w:t>
      </w:r>
      <w:r>
        <w:rPr>
          <w:rFonts w:ascii="Calibri" w:eastAsia="Calibri" w:hAnsi="Calibri" w:cs="Calibri"/>
          <w:bCs/>
          <w:i/>
          <w:iCs/>
          <w:sz w:val="26"/>
          <w:szCs w:val="26"/>
        </w:rPr>
        <w:t xml:space="preserve"> larger number of participant</w:t>
      </w:r>
      <w:r w:rsidR="004E15FE">
        <w:rPr>
          <w:rFonts w:ascii="Calibri" w:eastAsia="Calibri" w:hAnsi="Calibri" w:cs="Calibri"/>
          <w:bCs/>
          <w:i/>
          <w:iCs/>
          <w:sz w:val="26"/>
          <w:szCs w:val="26"/>
        </w:rPr>
        <w:t xml:space="preserve"> </w:t>
      </w:r>
      <w:r>
        <w:rPr>
          <w:rFonts w:ascii="Calibri" w:eastAsia="Calibri" w:hAnsi="Calibri" w:cs="Calibri"/>
          <w:bCs/>
          <w:i/>
          <w:iCs/>
          <w:sz w:val="26"/>
          <w:szCs w:val="26"/>
        </w:rPr>
        <w:t>interview</w:t>
      </w:r>
      <w:r w:rsidR="004E15FE">
        <w:rPr>
          <w:rFonts w:ascii="Calibri" w:eastAsia="Calibri" w:hAnsi="Calibri" w:cs="Calibri"/>
          <w:bCs/>
          <w:i/>
          <w:iCs/>
          <w:sz w:val="26"/>
          <w:szCs w:val="26"/>
        </w:rPr>
        <w:t>s</w:t>
      </w:r>
      <w:r>
        <w:rPr>
          <w:rFonts w:ascii="Calibri" w:eastAsia="Calibri" w:hAnsi="Calibri" w:cs="Calibri"/>
          <w:bCs/>
          <w:i/>
          <w:iCs/>
          <w:sz w:val="26"/>
          <w:szCs w:val="26"/>
        </w:rPr>
        <w:t>. The key lesson</w:t>
      </w:r>
      <w:r w:rsidR="009214A5">
        <w:rPr>
          <w:rFonts w:ascii="Calibri" w:eastAsia="Calibri" w:hAnsi="Calibri" w:cs="Calibri"/>
          <w:bCs/>
          <w:i/>
          <w:iCs/>
          <w:sz w:val="26"/>
          <w:szCs w:val="26"/>
        </w:rPr>
        <w:t>s</w:t>
      </w:r>
      <w:r>
        <w:rPr>
          <w:rFonts w:ascii="Calibri" w:eastAsia="Calibri" w:hAnsi="Calibri" w:cs="Calibri"/>
          <w:bCs/>
          <w:i/>
          <w:iCs/>
          <w:sz w:val="26"/>
          <w:szCs w:val="26"/>
        </w:rPr>
        <w:t xml:space="preserve"> learnt is </w:t>
      </w:r>
      <w:r w:rsidR="009214A5">
        <w:rPr>
          <w:rFonts w:ascii="Calibri" w:eastAsia="Calibri" w:hAnsi="Calibri" w:cs="Calibri"/>
          <w:bCs/>
          <w:i/>
          <w:iCs/>
          <w:sz w:val="26"/>
          <w:szCs w:val="26"/>
        </w:rPr>
        <w:t>a mix of skills, qualities and motivation are needed</w:t>
      </w:r>
      <w:r w:rsidR="00F85C89">
        <w:rPr>
          <w:rFonts w:ascii="Calibri" w:eastAsia="Calibri" w:hAnsi="Calibri" w:cs="Calibri"/>
          <w:bCs/>
          <w:i/>
          <w:iCs/>
          <w:sz w:val="26"/>
          <w:szCs w:val="26"/>
        </w:rPr>
        <w:t>, a willingness to learn</w:t>
      </w:r>
      <w:r w:rsidR="009214A5">
        <w:rPr>
          <w:rFonts w:ascii="Calibri" w:eastAsia="Calibri" w:hAnsi="Calibri" w:cs="Calibri"/>
          <w:bCs/>
          <w:i/>
          <w:iCs/>
          <w:sz w:val="26"/>
          <w:szCs w:val="26"/>
        </w:rPr>
        <w:t xml:space="preserve"> </w:t>
      </w:r>
      <w:r w:rsidR="00F85C89">
        <w:rPr>
          <w:rFonts w:ascii="Calibri" w:eastAsia="Calibri" w:hAnsi="Calibri" w:cs="Calibri"/>
          <w:bCs/>
          <w:i/>
          <w:iCs/>
          <w:sz w:val="26"/>
          <w:szCs w:val="26"/>
        </w:rPr>
        <w:t xml:space="preserve">and </w:t>
      </w:r>
      <w:r w:rsidR="00F81997">
        <w:rPr>
          <w:rFonts w:ascii="Calibri" w:eastAsia="Calibri" w:hAnsi="Calibri" w:cs="Calibri"/>
          <w:bCs/>
          <w:i/>
          <w:iCs/>
          <w:sz w:val="26"/>
          <w:szCs w:val="26"/>
        </w:rPr>
        <w:t xml:space="preserve">the identification of </w:t>
      </w:r>
      <w:r>
        <w:rPr>
          <w:rFonts w:ascii="Calibri" w:eastAsia="Calibri" w:hAnsi="Calibri" w:cs="Calibri"/>
          <w:bCs/>
          <w:i/>
          <w:iCs/>
          <w:sz w:val="26"/>
          <w:szCs w:val="26"/>
        </w:rPr>
        <w:t xml:space="preserve">motivations </w:t>
      </w:r>
      <w:r w:rsidR="00F81997">
        <w:rPr>
          <w:rFonts w:ascii="Calibri" w:eastAsia="Calibri" w:hAnsi="Calibri" w:cs="Calibri"/>
          <w:bCs/>
          <w:i/>
          <w:iCs/>
          <w:sz w:val="26"/>
          <w:szCs w:val="26"/>
        </w:rPr>
        <w:t xml:space="preserve">should be used </w:t>
      </w:r>
      <w:r>
        <w:rPr>
          <w:rFonts w:ascii="Calibri" w:eastAsia="Calibri" w:hAnsi="Calibri" w:cs="Calibri"/>
          <w:bCs/>
          <w:i/>
          <w:iCs/>
          <w:sz w:val="26"/>
          <w:szCs w:val="26"/>
        </w:rPr>
        <w:t>as a way to maintain enthusiasm and commitment.</w:t>
      </w:r>
    </w:p>
    <w:p w14:paraId="4BF7EE43" w14:textId="77777777" w:rsidR="00381A0D" w:rsidRDefault="00381A0D" w:rsidP="00570B67">
      <w:pPr>
        <w:spacing w:line="480" w:lineRule="auto"/>
        <w:ind w:left="-720" w:right="4"/>
        <w:jc w:val="both"/>
        <w:rPr>
          <w:rFonts w:ascii="Calibri" w:eastAsia="Calibri" w:hAnsi="Calibri" w:cs="Calibri"/>
          <w:b/>
          <w:i/>
          <w:iCs/>
          <w:sz w:val="26"/>
          <w:szCs w:val="26"/>
        </w:rPr>
      </w:pPr>
    </w:p>
    <w:p w14:paraId="017C4EB8" w14:textId="77777777" w:rsidR="00381A0D" w:rsidRPr="00344544" w:rsidRDefault="00381A0D" w:rsidP="00570B67">
      <w:pPr>
        <w:spacing w:line="480" w:lineRule="auto"/>
        <w:ind w:left="-720" w:right="4"/>
        <w:jc w:val="both"/>
        <w:rPr>
          <w:rFonts w:ascii="Calibri" w:eastAsia="Calibri" w:hAnsi="Calibri" w:cs="Calibri"/>
          <w:bCs/>
          <w:i/>
          <w:iCs/>
          <w:sz w:val="26"/>
          <w:szCs w:val="26"/>
        </w:rPr>
      </w:pPr>
      <w:r w:rsidRPr="00344544">
        <w:rPr>
          <w:rFonts w:ascii="Calibri" w:eastAsia="Calibri" w:hAnsi="Calibri" w:cs="Calibri"/>
          <w:b/>
          <w:i/>
          <w:iCs/>
          <w:sz w:val="26"/>
          <w:szCs w:val="26"/>
        </w:rPr>
        <w:t>Keywords</w:t>
      </w:r>
      <w:r w:rsidRPr="00344544">
        <w:rPr>
          <w:rFonts w:ascii="Calibri" w:eastAsia="Calibri" w:hAnsi="Calibri" w:cs="Calibri"/>
          <w:bCs/>
          <w:i/>
          <w:iCs/>
          <w:sz w:val="26"/>
          <w:szCs w:val="26"/>
        </w:rPr>
        <w:t>: community, volunteer, leader, service, skills, qualities, motives</w:t>
      </w:r>
    </w:p>
    <w:p w14:paraId="34E81BE6" w14:textId="77777777" w:rsidR="00381A0D" w:rsidRDefault="00381A0D" w:rsidP="00C83AD1">
      <w:pPr>
        <w:spacing w:line="480" w:lineRule="auto"/>
        <w:ind w:left="-720" w:right="4"/>
        <w:rPr>
          <w:rFonts w:ascii="Calibri" w:eastAsia="Calibri" w:hAnsi="Calibri" w:cs="Calibri"/>
          <w:b/>
          <w:sz w:val="26"/>
          <w:szCs w:val="26"/>
        </w:rPr>
      </w:pPr>
    </w:p>
    <w:p w14:paraId="3F8E2BFB" w14:textId="77777777" w:rsidR="00381A0D" w:rsidRDefault="00381A0D" w:rsidP="00C83AD1">
      <w:pPr>
        <w:spacing w:line="480" w:lineRule="auto"/>
        <w:ind w:left="-720" w:right="4"/>
        <w:rPr>
          <w:rFonts w:ascii="Calibri" w:eastAsia="Calibri" w:hAnsi="Calibri" w:cs="Calibri"/>
          <w:b/>
          <w:sz w:val="26"/>
          <w:szCs w:val="26"/>
        </w:rPr>
      </w:pPr>
    </w:p>
    <w:p w14:paraId="24AE084C" w14:textId="77777777" w:rsidR="00381A0D" w:rsidRDefault="00381A0D" w:rsidP="00F65D2E">
      <w:pPr>
        <w:spacing w:line="480" w:lineRule="auto"/>
        <w:ind w:right="4"/>
        <w:rPr>
          <w:rFonts w:ascii="Calibri" w:eastAsia="Calibri" w:hAnsi="Calibri" w:cs="Calibri"/>
          <w:b/>
          <w:sz w:val="26"/>
          <w:szCs w:val="26"/>
        </w:rPr>
      </w:pPr>
    </w:p>
    <w:p w14:paraId="2FF93B0B" w14:textId="77777777" w:rsidR="005D6576" w:rsidRDefault="005D6576" w:rsidP="00F65D2E">
      <w:pPr>
        <w:spacing w:line="480" w:lineRule="auto"/>
        <w:ind w:right="4"/>
        <w:rPr>
          <w:rFonts w:ascii="Calibri" w:eastAsia="Calibri" w:hAnsi="Calibri" w:cs="Calibri"/>
          <w:b/>
          <w:sz w:val="26"/>
          <w:szCs w:val="26"/>
        </w:rPr>
      </w:pPr>
    </w:p>
    <w:p w14:paraId="376387C6" w14:textId="77777777" w:rsidR="00F65D2E" w:rsidRDefault="00F65D2E" w:rsidP="00F65D2E">
      <w:pPr>
        <w:spacing w:line="480" w:lineRule="auto"/>
        <w:ind w:right="4"/>
        <w:rPr>
          <w:rFonts w:ascii="Calibri" w:eastAsia="Calibri" w:hAnsi="Calibri" w:cs="Calibri"/>
          <w:b/>
          <w:sz w:val="26"/>
          <w:szCs w:val="26"/>
        </w:rPr>
      </w:pPr>
    </w:p>
    <w:p w14:paraId="5373FD34" w14:textId="38C8340B" w:rsidR="00BF3B7B" w:rsidRDefault="00BA0282" w:rsidP="00C83AD1">
      <w:pPr>
        <w:spacing w:line="480" w:lineRule="auto"/>
        <w:ind w:left="-720" w:right="4"/>
        <w:rPr>
          <w:rFonts w:ascii="Calibri" w:eastAsia="Calibri" w:hAnsi="Calibri" w:cs="Calibri"/>
          <w:sz w:val="40"/>
          <w:szCs w:val="40"/>
        </w:rPr>
      </w:pPr>
      <w:r>
        <w:rPr>
          <w:rFonts w:ascii="Calibri" w:eastAsia="Calibri" w:hAnsi="Calibri" w:cs="Calibri"/>
          <w:b/>
          <w:bCs/>
          <w:sz w:val="40"/>
          <w:szCs w:val="40"/>
        </w:rPr>
        <w:t xml:space="preserve">Chapter </w:t>
      </w:r>
      <w:r w:rsidR="00C274B9">
        <w:rPr>
          <w:rFonts w:ascii="Calibri" w:eastAsia="Calibri" w:hAnsi="Calibri" w:cs="Calibri"/>
          <w:b/>
          <w:bCs/>
          <w:sz w:val="40"/>
          <w:szCs w:val="40"/>
        </w:rPr>
        <w:t>3</w:t>
      </w:r>
      <w:r w:rsidR="00C274B9">
        <w:rPr>
          <w:rFonts w:ascii="Calibri" w:eastAsia="Calibri" w:hAnsi="Calibri" w:cs="Calibri"/>
          <w:sz w:val="40"/>
          <w:szCs w:val="40"/>
        </w:rPr>
        <w:t xml:space="preserve"> | Introduction</w:t>
      </w:r>
    </w:p>
    <w:p w14:paraId="6085AC07" w14:textId="77777777" w:rsidR="00602BFC" w:rsidRDefault="00602BFC" w:rsidP="00570B67">
      <w:pPr>
        <w:spacing w:line="480" w:lineRule="auto"/>
        <w:ind w:left="-720" w:right="4"/>
        <w:jc w:val="both"/>
        <w:rPr>
          <w:rFonts w:eastAsia="Times New Roman"/>
        </w:rPr>
      </w:pPr>
      <w:r w:rsidRPr="0063383E">
        <w:rPr>
          <w:rFonts w:eastAsia="Times New Roman"/>
        </w:rPr>
        <w:t xml:space="preserve">This chapter will </w:t>
      </w:r>
      <w:r>
        <w:rPr>
          <w:rFonts w:eastAsia="Times New Roman"/>
        </w:rPr>
        <w:t xml:space="preserve">provide a brief </w:t>
      </w:r>
      <w:r w:rsidRPr="0063383E">
        <w:rPr>
          <w:rFonts w:eastAsia="Times New Roman"/>
        </w:rPr>
        <w:t xml:space="preserve">background </w:t>
      </w:r>
      <w:r>
        <w:rPr>
          <w:rFonts w:eastAsia="Times New Roman"/>
        </w:rPr>
        <w:t>to the study on co</w:t>
      </w:r>
      <w:r w:rsidRPr="0063383E">
        <w:rPr>
          <w:rFonts w:eastAsia="Times New Roman"/>
        </w:rPr>
        <w:t xml:space="preserve">mmunity services. </w:t>
      </w:r>
      <w:r>
        <w:rPr>
          <w:rFonts w:eastAsia="Times New Roman"/>
        </w:rPr>
        <w:t>It will discuss t</w:t>
      </w:r>
      <w:r w:rsidRPr="0063383E">
        <w:rPr>
          <w:rFonts w:eastAsia="Times New Roman"/>
        </w:rPr>
        <w:t>he focus of the research</w:t>
      </w:r>
      <w:r>
        <w:rPr>
          <w:rFonts w:eastAsia="Times New Roman"/>
        </w:rPr>
        <w:t xml:space="preserve"> and will state the</w:t>
      </w:r>
      <w:r w:rsidRPr="0063383E">
        <w:rPr>
          <w:rFonts w:eastAsia="Times New Roman"/>
        </w:rPr>
        <w:t xml:space="preserve"> aims and objectives</w:t>
      </w:r>
      <w:r>
        <w:rPr>
          <w:rFonts w:eastAsia="Times New Roman"/>
        </w:rPr>
        <w:t xml:space="preserve">. It will also cover the </w:t>
      </w:r>
      <w:r w:rsidRPr="0063383E">
        <w:rPr>
          <w:rFonts w:eastAsia="Times New Roman"/>
        </w:rPr>
        <w:t>methods of research</w:t>
      </w:r>
      <w:r>
        <w:rPr>
          <w:rFonts w:eastAsia="Times New Roman"/>
        </w:rPr>
        <w:t xml:space="preserve">, </w:t>
      </w:r>
      <w:r w:rsidRPr="0063383E">
        <w:rPr>
          <w:rFonts w:eastAsia="Times New Roman"/>
        </w:rPr>
        <w:t>planned timescales</w:t>
      </w:r>
      <w:r>
        <w:rPr>
          <w:rFonts w:eastAsia="Times New Roman"/>
        </w:rPr>
        <w:t xml:space="preserve">, value of this research and it will provide the outline of the dissertation going forward. </w:t>
      </w:r>
    </w:p>
    <w:p w14:paraId="03256C5A" w14:textId="77777777" w:rsidR="00602BFC" w:rsidRPr="0063383E" w:rsidRDefault="00602BFC" w:rsidP="00570B67">
      <w:pPr>
        <w:spacing w:line="480" w:lineRule="auto"/>
        <w:ind w:left="-720" w:right="4"/>
        <w:jc w:val="both"/>
        <w:rPr>
          <w:rFonts w:eastAsia="Times New Roman"/>
        </w:rPr>
      </w:pPr>
    </w:p>
    <w:p w14:paraId="4DBA6A13" w14:textId="77777777" w:rsidR="00602BFC" w:rsidRPr="00F801C5" w:rsidRDefault="00602BFC" w:rsidP="00570B67">
      <w:pPr>
        <w:spacing w:line="480" w:lineRule="auto"/>
        <w:ind w:left="-720" w:right="4"/>
        <w:jc w:val="both"/>
        <w:rPr>
          <w:rFonts w:eastAsia="Times New Roman"/>
          <w:b/>
          <w:bCs/>
        </w:rPr>
      </w:pPr>
      <w:r>
        <w:rPr>
          <w:rFonts w:eastAsia="Times New Roman"/>
          <w:b/>
          <w:bCs/>
        </w:rPr>
        <w:t xml:space="preserve">3.1 </w:t>
      </w:r>
      <w:r w:rsidRPr="00F801C5">
        <w:rPr>
          <w:rFonts w:eastAsia="Times New Roman"/>
          <w:b/>
          <w:bCs/>
        </w:rPr>
        <w:t>Background</w:t>
      </w:r>
    </w:p>
    <w:p w14:paraId="03842949" w14:textId="77777777" w:rsidR="00602BFC" w:rsidRPr="00AC2CD7" w:rsidRDefault="00602BFC" w:rsidP="00570B67">
      <w:pPr>
        <w:spacing w:line="480" w:lineRule="auto"/>
        <w:ind w:left="-720" w:right="4"/>
        <w:jc w:val="both"/>
        <w:rPr>
          <w:rFonts w:eastAsia="Calibri"/>
          <w:b/>
        </w:rPr>
      </w:pPr>
      <w:r w:rsidRPr="00AC2CD7">
        <w:rPr>
          <w:rFonts w:eastAsia="Times New Roman"/>
        </w:rPr>
        <w:t>Community services play a pivotal role in bringing people together and addressing our needs. How well the services are run can largely depend on the community groups or individuals providing them and the attributes that they bring to the roles. The importance of community support services has grown significantly over recent years. Both the Covid</w:t>
      </w:r>
      <w:r>
        <w:rPr>
          <w:rFonts w:eastAsia="Times New Roman"/>
        </w:rPr>
        <w:t>-</w:t>
      </w:r>
      <w:r w:rsidRPr="00AC2CD7">
        <w:rPr>
          <w:rFonts w:eastAsia="Times New Roman"/>
        </w:rPr>
        <w:t>19 pandemic and the cost-of-living crisis has put pressure on services provided and on the community itself.</w:t>
      </w:r>
    </w:p>
    <w:p w14:paraId="22970B19" w14:textId="0B38D265" w:rsidR="00066D10" w:rsidRDefault="00602BFC" w:rsidP="00570B67">
      <w:pPr>
        <w:spacing w:line="480" w:lineRule="auto"/>
        <w:ind w:left="-720" w:right="4"/>
        <w:jc w:val="both"/>
        <w:rPr>
          <w:rFonts w:eastAsia="Times New Roman"/>
        </w:rPr>
      </w:pPr>
      <w:r w:rsidRPr="00AC2CD7">
        <w:rPr>
          <w:rFonts w:eastAsia="Times New Roman"/>
        </w:rPr>
        <w:t xml:space="preserve">This has led to many communities setting up local support groups to help bridge the gap. In 2023-2024 financial year Carmarthenshire County Council were looking to save around £3.2 million in services that they provide. In 2024-2025 financial year the Carmarthenshire County Council proposed a 7.5% council tax rise to try </w:t>
      </w:r>
      <w:r w:rsidR="00A017D4">
        <w:rPr>
          <w:rFonts w:eastAsia="Times New Roman"/>
        </w:rPr>
        <w:t>to increase funds</w:t>
      </w:r>
      <w:r w:rsidRPr="00AC2CD7">
        <w:rPr>
          <w:rFonts w:eastAsia="Times New Roman"/>
        </w:rPr>
        <w:t xml:space="preserve"> and according to councillor Alun Lenny he said that</w:t>
      </w:r>
      <w:r w:rsidR="00066D10">
        <w:rPr>
          <w:rFonts w:eastAsia="Times New Roman"/>
        </w:rPr>
        <w:t>:</w:t>
      </w:r>
    </w:p>
    <w:p w14:paraId="0030797D" w14:textId="36454B1C" w:rsidR="00602BFC" w:rsidRDefault="00602BFC" w:rsidP="001F484A">
      <w:pPr>
        <w:tabs>
          <w:tab w:val="left" w:pos="8505"/>
        </w:tabs>
        <w:spacing w:line="480" w:lineRule="auto"/>
        <w:ind w:right="855"/>
        <w:jc w:val="both"/>
        <w:rPr>
          <w:rFonts w:eastAsia="Times New Roman"/>
        </w:rPr>
      </w:pPr>
      <w:r w:rsidRPr="00AC2CD7">
        <w:rPr>
          <w:rFonts w:eastAsia="Times New Roman"/>
        </w:rPr>
        <w:t xml:space="preserve"> </w:t>
      </w:r>
      <w:r>
        <w:rPr>
          <w:rFonts w:eastAsia="Times New Roman"/>
        </w:rPr>
        <w:t>‘</w:t>
      </w:r>
      <w:proofErr w:type="gramStart"/>
      <w:r>
        <w:rPr>
          <w:rFonts w:eastAsia="Times New Roman"/>
        </w:rPr>
        <w:t>t</w:t>
      </w:r>
      <w:r w:rsidRPr="00AC2CD7">
        <w:rPr>
          <w:rFonts w:eastAsia="Times New Roman"/>
        </w:rPr>
        <w:t>he</w:t>
      </w:r>
      <w:proofErr w:type="gramEnd"/>
      <w:r w:rsidRPr="00AC2CD7">
        <w:rPr>
          <w:rFonts w:eastAsia="Times New Roman"/>
        </w:rPr>
        <w:t xml:space="preserve"> huge pressure on local councils due to inadequate funding of public services has increased year on year for over a decade and is now at an unprecedented level. </w:t>
      </w:r>
      <w:r w:rsidRPr="00516C2F">
        <w:rPr>
          <w:rFonts w:eastAsia="Times New Roman"/>
        </w:rPr>
        <w:t>In Carmarthenshire, we’re about £120m worse off than we were in 2010. That’s £120m less to spend on social care, schools, highways etc’</w:t>
      </w:r>
      <w:r w:rsidR="00A84CB3">
        <w:rPr>
          <w:rFonts w:eastAsia="Times New Roman"/>
        </w:rPr>
        <w:t xml:space="preserve">, </w:t>
      </w:r>
      <w:r w:rsidRPr="00516C2F">
        <w:rPr>
          <w:rFonts w:eastAsia="Times New Roman"/>
        </w:rPr>
        <w:t xml:space="preserve">he also went on to state that he believes </w:t>
      </w:r>
      <w:r>
        <w:rPr>
          <w:rFonts w:eastAsia="Times New Roman"/>
        </w:rPr>
        <w:t>‘</w:t>
      </w:r>
      <w:r w:rsidRPr="00CC68FD">
        <w:rPr>
          <w:rFonts w:eastAsia="Times New Roman"/>
        </w:rPr>
        <w:t xml:space="preserve">that the coming couple of years look bleak for all councils as the pressure on public spending looks set to increase’ </w:t>
      </w:r>
      <w:r w:rsidR="003743D5">
        <w:rPr>
          <w:rFonts w:eastAsia="Times New Roman"/>
        </w:rPr>
        <w:t>(</w:t>
      </w:r>
      <w:r w:rsidRPr="00CC68FD">
        <w:rPr>
          <w:rFonts w:eastAsia="Times New Roman"/>
        </w:rPr>
        <w:t>Carmarthenshire County Council, 2024)</w:t>
      </w:r>
      <w:r>
        <w:rPr>
          <w:rFonts w:eastAsia="Times New Roman"/>
        </w:rPr>
        <w:t>.</w:t>
      </w:r>
    </w:p>
    <w:p w14:paraId="5EB16B14" w14:textId="77777777" w:rsidR="00602BFC" w:rsidRDefault="00602BFC" w:rsidP="00570B67">
      <w:pPr>
        <w:spacing w:line="480" w:lineRule="auto"/>
        <w:ind w:left="-720" w:right="4"/>
        <w:jc w:val="both"/>
        <w:rPr>
          <w:rFonts w:eastAsia="Times New Roman"/>
        </w:rPr>
      </w:pPr>
      <w:r>
        <w:rPr>
          <w:rFonts w:eastAsia="Times New Roman"/>
        </w:rPr>
        <w:t xml:space="preserve">There are many examples of different types of support services that have either been created or have adapted to meet these needs. These services were operated by a mixture of paid and unpaid people. </w:t>
      </w:r>
      <w:r>
        <w:rPr>
          <w:rFonts w:eastAsia="Times New Roman"/>
        </w:rPr>
        <w:lastRenderedPageBreak/>
        <w:t xml:space="preserve">For example, during the Covid-19 pandemic there were support services created to help vulnerable people obtain essentials such as groceries or medication: </w:t>
      </w:r>
    </w:p>
    <w:p w14:paraId="5765C0B9" w14:textId="73EFCF07" w:rsidR="00602BFC" w:rsidRDefault="00602BFC" w:rsidP="001F484A">
      <w:pPr>
        <w:spacing w:line="480" w:lineRule="auto"/>
        <w:ind w:right="855"/>
        <w:jc w:val="both"/>
        <w:rPr>
          <w:rFonts w:eastAsia="Times New Roman"/>
        </w:rPr>
      </w:pPr>
      <w:r>
        <w:rPr>
          <w:rFonts w:eastAsia="Times New Roman"/>
        </w:rPr>
        <w:t xml:space="preserve">‘Since the outbreak of Covid-19, communities have sprung into action. Neighbours are connecting and looking out for each other more than usual, informal support groups in local areas have organised to support people in need…. Solidarity is felt in communities across the world towards those who are helping us all. Many people have stepped forward as formal volunteers, in the NHS, community hubs and local charities’ (Stansfield, </w:t>
      </w:r>
      <w:r w:rsidR="007B2E45">
        <w:rPr>
          <w:rFonts w:eastAsia="Times New Roman"/>
        </w:rPr>
        <w:t>Mapplethorpe</w:t>
      </w:r>
      <w:r>
        <w:rPr>
          <w:rFonts w:eastAsia="Times New Roman"/>
        </w:rPr>
        <w:t xml:space="preserve"> </w:t>
      </w:r>
      <w:r w:rsidR="007B2E45">
        <w:rPr>
          <w:rFonts w:eastAsia="Times New Roman"/>
        </w:rPr>
        <w:t>and</w:t>
      </w:r>
      <w:r>
        <w:rPr>
          <w:rFonts w:eastAsia="Times New Roman"/>
        </w:rPr>
        <w:t xml:space="preserve"> South, 2020).</w:t>
      </w:r>
    </w:p>
    <w:p w14:paraId="759F54FE" w14:textId="77777777" w:rsidR="00602BFC" w:rsidRDefault="00602BFC" w:rsidP="00570B67">
      <w:pPr>
        <w:spacing w:line="480" w:lineRule="auto"/>
        <w:ind w:left="-709" w:right="4"/>
        <w:jc w:val="both"/>
        <w:rPr>
          <w:rFonts w:eastAsia="Times New Roman"/>
        </w:rPr>
      </w:pPr>
      <w:r>
        <w:rPr>
          <w:rFonts w:eastAsia="Times New Roman"/>
        </w:rPr>
        <w:t xml:space="preserve">Another example is the opening of warm spaces for people who were struggling with paying rising food and utility bill costs. </w:t>
      </w:r>
      <w:r w:rsidRPr="00E74D4B">
        <w:rPr>
          <w:rFonts w:eastAsia="Times New Roman"/>
        </w:rPr>
        <w:t xml:space="preserve">Throughout </w:t>
      </w:r>
      <w:r w:rsidRPr="00F330BA">
        <w:rPr>
          <w:rFonts w:eastAsia="Times New Roman"/>
        </w:rPr>
        <w:t>Carmarthenshire and more specifically a part of the county which is referred to as the Gwendraeth Valley there w</w:t>
      </w:r>
      <w:r w:rsidRPr="00E74D4B">
        <w:rPr>
          <w:rFonts w:eastAsia="Times New Roman"/>
        </w:rPr>
        <w:t>ere also many other spaces that became dedicated warm spaces such as local villages halls and community centres.</w:t>
      </w:r>
      <w:r>
        <w:rPr>
          <w:rFonts w:eastAsia="Times New Roman"/>
        </w:rPr>
        <w:t xml:space="preserve"> The Gwendraeth Valley is a collection of villages which are located along the river Gwendraeth, particular the ‘Gwendraeth </w:t>
      </w:r>
      <w:proofErr w:type="spellStart"/>
      <w:r>
        <w:rPr>
          <w:rFonts w:eastAsia="Times New Roman"/>
        </w:rPr>
        <w:t>Fawr</w:t>
      </w:r>
      <w:proofErr w:type="spellEnd"/>
      <w:r>
        <w:rPr>
          <w:rFonts w:eastAsia="Times New Roman"/>
        </w:rPr>
        <w:t xml:space="preserve">’ which begins at Cross Hands and runs through to </w:t>
      </w:r>
      <w:proofErr w:type="spellStart"/>
      <w:r>
        <w:rPr>
          <w:rFonts w:eastAsia="Times New Roman"/>
        </w:rPr>
        <w:t>Kidwelly</w:t>
      </w:r>
      <w:proofErr w:type="spellEnd"/>
      <w:r>
        <w:rPr>
          <w:rFonts w:eastAsia="Times New Roman"/>
        </w:rPr>
        <w:t xml:space="preserve"> where it meets the estuary.  Within the county of Carmarthenshire itself the county council set up: </w:t>
      </w:r>
    </w:p>
    <w:p w14:paraId="7C8C81AA" w14:textId="77777777" w:rsidR="00602BFC" w:rsidRDefault="00602BFC" w:rsidP="001F484A">
      <w:pPr>
        <w:tabs>
          <w:tab w:val="left" w:pos="8222"/>
          <w:tab w:val="left" w:pos="8364"/>
        </w:tabs>
        <w:spacing w:line="480" w:lineRule="auto"/>
        <w:ind w:left="142" w:right="855"/>
        <w:jc w:val="both"/>
        <w:rPr>
          <w:rFonts w:eastAsia="Times New Roman"/>
        </w:rPr>
      </w:pPr>
      <w:r>
        <w:rPr>
          <w:rFonts w:eastAsia="Times New Roman"/>
        </w:rPr>
        <w:t>‘</w:t>
      </w:r>
      <w:r w:rsidRPr="00444D5C">
        <w:rPr>
          <w:rFonts w:eastAsia="Times New Roman"/>
        </w:rPr>
        <w:t xml:space="preserve">Dedicated Warm Places have been set up in Carmarthen, Llanelli and Ammanford libraries. Newspapers, magazines, </w:t>
      </w:r>
      <w:proofErr w:type="gramStart"/>
      <w:r w:rsidRPr="00444D5C">
        <w:rPr>
          <w:rFonts w:eastAsia="Times New Roman"/>
        </w:rPr>
        <w:t>computers/iPad's</w:t>
      </w:r>
      <w:proofErr w:type="gramEnd"/>
      <w:r w:rsidRPr="00444D5C">
        <w:rPr>
          <w:rFonts w:eastAsia="Times New Roman"/>
        </w:rPr>
        <w:t xml:space="preserve"> and a television are available in a comfortable seating area. You can also join in any activities that are being held. Teas and coffees will be available free of charge</w:t>
      </w:r>
      <w:r>
        <w:rPr>
          <w:rFonts w:eastAsia="Times New Roman"/>
        </w:rPr>
        <w:t xml:space="preserve">’ (Carmarthenshire County Council, 2023). </w:t>
      </w:r>
    </w:p>
    <w:p w14:paraId="6CAD477E" w14:textId="4EF5DF94" w:rsidR="00F4143F" w:rsidRDefault="00602BFC" w:rsidP="00C26367">
      <w:pPr>
        <w:spacing w:line="480" w:lineRule="auto"/>
        <w:ind w:left="-709" w:right="4"/>
        <w:jc w:val="both"/>
        <w:rPr>
          <w:rFonts w:eastAsia="Times New Roman"/>
        </w:rPr>
      </w:pPr>
      <w:r>
        <w:rPr>
          <w:rFonts w:eastAsia="Times New Roman"/>
        </w:rPr>
        <w:t xml:space="preserve">Gilchrist (2009, p16-17) believes that ‘those communities that are well-connected have an advantage when it comes to organising themselves for whatever purpose. Community networks enable people to mobilise for campaigns and </w:t>
      </w:r>
      <w:proofErr w:type="gramStart"/>
      <w:r>
        <w:rPr>
          <w:rFonts w:eastAsia="Times New Roman"/>
        </w:rPr>
        <w:t>events’</w:t>
      </w:r>
      <w:proofErr w:type="gramEnd"/>
      <w:r>
        <w:rPr>
          <w:rFonts w:eastAsia="Times New Roman"/>
        </w:rPr>
        <w:t xml:space="preserve">. This was also shown in how the community came together with a common goal. </w:t>
      </w:r>
    </w:p>
    <w:p w14:paraId="123D0F76" w14:textId="77777777" w:rsidR="00C26367" w:rsidRPr="00D47086" w:rsidRDefault="00C26367" w:rsidP="00C26367">
      <w:pPr>
        <w:spacing w:line="480" w:lineRule="auto"/>
        <w:ind w:left="-709" w:right="4"/>
        <w:jc w:val="both"/>
        <w:rPr>
          <w:rFonts w:eastAsia="Times New Roman"/>
        </w:rPr>
      </w:pPr>
    </w:p>
    <w:p w14:paraId="75A9AEF5" w14:textId="77777777" w:rsidR="00602BFC" w:rsidRDefault="00602BFC" w:rsidP="00570B67">
      <w:pPr>
        <w:spacing w:line="480" w:lineRule="auto"/>
        <w:ind w:left="-720" w:right="4"/>
        <w:jc w:val="both"/>
        <w:rPr>
          <w:rFonts w:eastAsia="Times New Roman"/>
          <w:b/>
          <w:bCs/>
        </w:rPr>
      </w:pPr>
      <w:r>
        <w:rPr>
          <w:rFonts w:eastAsia="Times New Roman"/>
          <w:b/>
          <w:bCs/>
        </w:rPr>
        <w:t xml:space="preserve">3.2 </w:t>
      </w:r>
      <w:r w:rsidRPr="00F801C5">
        <w:rPr>
          <w:rFonts w:eastAsia="Times New Roman"/>
          <w:b/>
          <w:bCs/>
        </w:rPr>
        <w:t>Research Focus</w:t>
      </w:r>
    </w:p>
    <w:p w14:paraId="09A9DCBA" w14:textId="118109FA" w:rsidR="00602BFC" w:rsidRDefault="00602BFC" w:rsidP="00570B67">
      <w:pPr>
        <w:spacing w:line="480" w:lineRule="auto"/>
        <w:ind w:left="-720" w:right="4"/>
        <w:jc w:val="both"/>
        <w:rPr>
          <w:rFonts w:eastAsia="Times New Roman"/>
        </w:rPr>
      </w:pPr>
      <w:r>
        <w:rPr>
          <w:rFonts w:eastAsia="Times New Roman"/>
        </w:rPr>
        <w:lastRenderedPageBreak/>
        <w:t xml:space="preserve">There has been previous research on the skills, qualities and motivations of individuals who work and volunteer in community services which are the areas that this study will focus on. Community services can sometimes be </w:t>
      </w:r>
      <w:r w:rsidR="00A53CF1">
        <w:rPr>
          <w:rFonts w:eastAsia="Times New Roman"/>
        </w:rPr>
        <w:t xml:space="preserve">a </w:t>
      </w:r>
      <w:r>
        <w:rPr>
          <w:rFonts w:eastAsia="Times New Roman"/>
        </w:rPr>
        <w:t xml:space="preserve">lifeline for members of the community and without those services they may very well hit a crisis point. Examples of this are people struggling to feed themselves or their families, people needing support for mental health, domestic abuse or help and guidance on how to complete benefit claim forms etc. There are people who struggle with loneliness and need to be able to go somewhere where it is warm, safe and they can connect with others. Volunteers play the part of ensuring that these services can continue to be operated. </w:t>
      </w:r>
    </w:p>
    <w:p w14:paraId="54857874" w14:textId="77777777" w:rsidR="00602BFC" w:rsidRDefault="00602BFC" w:rsidP="00570B67">
      <w:pPr>
        <w:spacing w:line="480" w:lineRule="auto"/>
        <w:ind w:left="-720" w:right="4"/>
        <w:jc w:val="both"/>
        <w:rPr>
          <w:rFonts w:eastAsia="Times New Roman"/>
        </w:rPr>
      </w:pPr>
      <w:r>
        <w:rPr>
          <w:rFonts w:eastAsia="Times New Roman"/>
        </w:rPr>
        <w:t>Maintaining volunteer numbers is crucial for the services to continue and so it is important to gain an understanding of why volunteers volunteer, why do they take the lead, and what fuels their drive and determination to continue this work is therefore an important part of this study. This would also be true when thinking about what skills and qualities they also need to have.</w:t>
      </w:r>
    </w:p>
    <w:p w14:paraId="1F6ACC6A" w14:textId="77777777" w:rsidR="00602BFC" w:rsidRPr="00C5081E" w:rsidRDefault="00602BFC" w:rsidP="00570B67">
      <w:pPr>
        <w:spacing w:line="480" w:lineRule="auto"/>
        <w:ind w:left="-720" w:right="4"/>
        <w:jc w:val="both"/>
        <w:rPr>
          <w:rFonts w:eastAsia="Times New Roman"/>
        </w:rPr>
      </w:pPr>
      <w:r w:rsidRPr="00C5081E">
        <w:rPr>
          <w:rFonts w:eastAsia="Times New Roman"/>
        </w:rPr>
        <w:t xml:space="preserve">When deciding the area of focus for my dissertation I finally decided on what makes a good community service as this is something that I am </w:t>
      </w:r>
      <w:r>
        <w:rPr>
          <w:rFonts w:eastAsia="Times New Roman"/>
        </w:rPr>
        <w:t xml:space="preserve">also </w:t>
      </w:r>
      <w:r w:rsidRPr="00C5081E">
        <w:rPr>
          <w:rFonts w:eastAsia="Times New Roman"/>
        </w:rPr>
        <w:t xml:space="preserve">passionate about. I now live in the village that I grew up in and have seen how the community has changed over time. Growing up, there was always sense of everyone would help each other and there would always be community events that everyone was involved in. These helped build important relationships, reduce isolation and everyone looked after and looked out for each other. This is one of the reasons why I joined a local community group to help organise and run the village carnival each year. My reason for choosing this area of focus will also enable me to look at how the group that I am already part can also improve. </w:t>
      </w:r>
      <w:r>
        <w:rPr>
          <w:rFonts w:eastAsia="Times New Roman"/>
        </w:rPr>
        <w:t>The</w:t>
      </w:r>
      <w:r w:rsidRPr="00C5081E">
        <w:rPr>
          <w:rFonts w:eastAsia="Times New Roman"/>
        </w:rPr>
        <w:t xml:space="preserve"> </w:t>
      </w:r>
      <w:r>
        <w:rPr>
          <w:rFonts w:eastAsia="Times New Roman"/>
        </w:rPr>
        <w:t xml:space="preserve">Wellbeing of </w:t>
      </w:r>
      <w:r w:rsidRPr="00C5081E">
        <w:rPr>
          <w:rFonts w:eastAsia="Times New Roman"/>
        </w:rPr>
        <w:t xml:space="preserve">Future Generations </w:t>
      </w:r>
      <w:r>
        <w:rPr>
          <w:rFonts w:eastAsia="Times New Roman"/>
        </w:rPr>
        <w:t xml:space="preserve">(Wales) </w:t>
      </w:r>
      <w:r w:rsidRPr="00C5081E">
        <w:rPr>
          <w:rFonts w:eastAsia="Times New Roman"/>
        </w:rPr>
        <w:t xml:space="preserve">Act was passed in 2015 to ensure that the generations of the future have a better quality of life. The act has a vision that: </w:t>
      </w:r>
    </w:p>
    <w:p w14:paraId="5F30C2EA" w14:textId="77777777" w:rsidR="00602BFC" w:rsidRDefault="00602BFC" w:rsidP="00570B67">
      <w:pPr>
        <w:spacing w:line="480" w:lineRule="auto"/>
        <w:ind w:right="855"/>
        <w:jc w:val="both"/>
        <w:rPr>
          <w:rFonts w:eastAsia="Times New Roman"/>
        </w:rPr>
      </w:pPr>
      <w:r w:rsidRPr="00C5081E">
        <w:rPr>
          <w:rFonts w:eastAsia="Times New Roman"/>
        </w:rPr>
        <w:t xml:space="preserve">‘Communities in Wales in 2050 will be well connected (including digitally), will be able to adapt to change, and will be focused </w:t>
      </w:r>
      <w:proofErr w:type="gramStart"/>
      <w:r w:rsidRPr="00C5081E">
        <w:rPr>
          <w:rFonts w:eastAsia="Times New Roman"/>
        </w:rPr>
        <w:t>around</w:t>
      </w:r>
      <w:proofErr w:type="gramEnd"/>
      <w:r w:rsidRPr="00C5081E">
        <w:rPr>
          <w:rFonts w:eastAsia="Times New Roman"/>
        </w:rPr>
        <w:t xml:space="preserve"> the well-being of the people who live there. People will be trusted and empowered to do the things that matter to them, and they will have good access to key services such as education, health, housing, retail, transport </w:t>
      </w:r>
      <w:r w:rsidRPr="00C5081E">
        <w:rPr>
          <w:rFonts w:eastAsia="Times New Roman"/>
        </w:rPr>
        <w:lastRenderedPageBreak/>
        <w:t>and community safety’ (</w:t>
      </w:r>
      <w:r w:rsidRPr="00E77881">
        <w:rPr>
          <w:rFonts w:eastAsia="Times New Roman"/>
        </w:rPr>
        <w:t>Future Generations Commissioner for Wales, Welsh Government</w:t>
      </w:r>
      <w:r>
        <w:rPr>
          <w:rFonts w:eastAsia="Times New Roman"/>
        </w:rPr>
        <w:t>, 2020</w:t>
      </w:r>
      <w:r w:rsidRPr="00C5081E">
        <w:rPr>
          <w:rFonts w:eastAsia="Times New Roman"/>
        </w:rPr>
        <w:t>).</w:t>
      </w:r>
    </w:p>
    <w:p w14:paraId="6CB284FD" w14:textId="77777777" w:rsidR="00602BFC" w:rsidRDefault="00602BFC" w:rsidP="00570B67">
      <w:pPr>
        <w:spacing w:line="480" w:lineRule="auto"/>
        <w:ind w:left="-720" w:right="4"/>
        <w:jc w:val="both"/>
        <w:rPr>
          <w:rFonts w:eastAsia="Times New Roman"/>
        </w:rPr>
      </w:pPr>
      <w:r>
        <w:rPr>
          <w:rFonts w:eastAsia="Times New Roman"/>
        </w:rPr>
        <w:t>For me to gain a better understanding of these areas I will be completing the following tasks:</w:t>
      </w:r>
    </w:p>
    <w:p w14:paraId="17A4D307" w14:textId="77777777" w:rsidR="00602BFC" w:rsidRDefault="00602BFC" w:rsidP="00570B67">
      <w:pPr>
        <w:pStyle w:val="ListParagraph"/>
        <w:numPr>
          <w:ilvl w:val="0"/>
          <w:numId w:val="32"/>
        </w:numPr>
        <w:spacing w:line="480" w:lineRule="auto"/>
        <w:ind w:right="4"/>
        <w:jc w:val="both"/>
        <w:rPr>
          <w:rFonts w:eastAsia="Times New Roman"/>
        </w:rPr>
      </w:pPr>
      <w:r>
        <w:rPr>
          <w:rFonts w:eastAsia="Times New Roman"/>
        </w:rPr>
        <w:t xml:space="preserve">I will be undertaking a </w:t>
      </w:r>
      <w:r w:rsidRPr="00D3198E">
        <w:rPr>
          <w:rFonts w:eastAsia="Times New Roman"/>
        </w:rPr>
        <w:t xml:space="preserve">review of the current literature about volunteer skills, qualities and motivations. This will enable me to discover the most recent ideas and opinions on these topics. </w:t>
      </w:r>
    </w:p>
    <w:p w14:paraId="2940636D" w14:textId="77777777" w:rsidR="00602BFC" w:rsidRDefault="00602BFC" w:rsidP="00570B67">
      <w:pPr>
        <w:pStyle w:val="ListParagraph"/>
        <w:numPr>
          <w:ilvl w:val="0"/>
          <w:numId w:val="32"/>
        </w:numPr>
        <w:spacing w:line="480" w:lineRule="auto"/>
        <w:ind w:right="4"/>
        <w:jc w:val="both"/>
        <w:rPr>
          <w:rFonts w:eastAsia="Times New Roman"/>
        </w:rPr>
      </w:pPr>
      <w:r>
        <w:rPr>
          <w:rFonts w:eastAsia="Times New Roman"/>
        </w:rPr>
        <w:t>I will be collecting data in the form of interviews.</w:t>
      </w:r>
    </w:p>
    <w:p w14:paraId="263302B3" w14:textId="77777777" w:rsidR="00602BFC" w:rsidRDefault="00602BFC" w:rsidP="00570B67">
      <w:pPr>
        <w:pStyle w:val="ListParagraph"/>
        <w:numPr>
          <w:ilvl w:val="0"/>
          <w:numId w:val="32"/>
        </w:numPr>
        <w:spacing w:line="480" w:lineRule="auto"/>
        <w:ind w:right="4"/>
        <w:jc w:val="both"/>
        <w:rPr>
          <w:rFonts w:eastAsia="Times New Roman"/>
        </w:rPr>
      </w:pPr>
      <w:r>
        <w:rPr>
          <w:rFonts w:eastAsia="Times New Roman"/>
        </w:rPr>
        <w:t xml:space="preserve">I will be comparing the literature review against the collected data to determine whether the findings correspond with each other or if there is anything different. </w:t>
      </w:r>
    </w:p>
    <w:p w14:paraId="0DFB460D" w14:textId="77777777" w:rsidR="00602BFC" w:rsidRPr="0036662C" w:rsidRDefault="00602BFC" w:rsidP="00570B67">
      <w:pPr>
        <w:pStyle w:val="ListParagraph"/>
        <w:spacing w:line="480" w:lineRule="auto"/>
        <w:ind w:left="0" w:right="4"/>
        <w:jc w:val="both"/>
        <w:rPr>
          <w:rFonts w:eastAsia="Times New Roman"/>
        </w:rPr>
      </w:pPr>
    </w:p>
    <w:p w14:paraId="7BBB1CF6" w14:textId="77777777" w:rsidR="00602BFC" w:rsidRPr="00F801C5" w:rsidRDefault="00602BFC" w:rsidP="00570B67">
      <w:pPr>
        <w:spacing w:line="480" w:lineRule="auto"/>
        <w:ind w:left="-720" w:right="4"/>
        <w:jc w:val="both"/>
        <w:rPr>
          <w:rFonts w:eastAsia="Times New Roman"/>
          <w:b/>
          <w:bCs/>
        </w:rPr>
      </w:pPr>
      <w:r>
        <w:rPr>
          <w:rFonts w:eastAsia="Times New Roman"/>
          <w:b/>
          <w:bCs/>
        </w:rPr>
        <w:t xml:space="preserve">3.3 </w:t>
      </w:r>
      <w:r w:rsidRPr="00F801C5">
        <w:rPr>
          <w:rFonts w:eastAsia="Times New Roman"/>
          <w:b/>
          <w:bCs/>
        </w:rPr>
        <w:t>Research Aims and Objectives</w:t>
      </w:r>
    </w:p>
    <w:p w14:paraId="54530B11" w14:textId="77777777" w:rsidR="00602BFC" w:rsidRPr="008152C1" w:rsidRDefault="00602BFC" w:rsidP="00570B67">
      <w:pPr>
        <w:spacing w:line="480" w:lineRule="auto"/>
        <w:ind w:left="-709" w:right="4"/>
        <w:jc w:val="both"/>
        <w:rPr>
          <w:rFonts w:eastAsia="Times New Roman"/>
        </w:rPr>
      </w:pPr>
      <w:r w:rsidRPr="008152C1">
        <w:rPr>
          <w:rFonts w:eastAsia="Times New Roman"/>
        </w:rPr>
        <w:t xml:space="preserve">The aim of this research is to examine and explore what is needed to make a good community service within my local area, the Gwendraeth Valley. </w:t>
      </w:r>
    </w:p>
    <w:p w14:paraId="4BE6496A" w14:textId="77777777" w:rsidR="005B4906" w:rsidRDefault="00602BFC" w:rsidP="005B4906">
      <w:pPr>
        <w:spacing w:line="480" w:lineRule="auto"/>
        <w:ind w:left="-709" w:right="4"/>
        <w:jc w:val="both"/>
        <w:rPr>
          <w:rFonts w:eastAsia="Times New Roman"/>
        </w:rPr>
      </w:pPr>
      <w:r w:rsidRPr="002F33AD">
        <w:rPr>
          <w:rFonts w:eastAsia="Times New Roman"/>
        </w:rPr>
        <w:t xml:space="preserve">The objectives of this research are to </w:t>
      </w:r>
      <w:r>
        <w:rPr>
          <w:rFonts w:eastAsia="Times New Roman"/>
        </w:rPr>
        <w:t xml:space="preserve">perform </w:t>
      </w:r>
      <w:r w:rsidRPr="002F33AD">
        <w:rPr>
          <w:rFonts w:eastAsia="Times New Roman"/>
        </w:rPr>
        <w:t xml:space="preserve">the following:  </w:t>
      </w:r>
      <w:bookmarkStart w:id="4" w:name="_Hlk175955426"/>
    </w:p>
    <w:p w14:paraId="6FB1F17F" w14:textId="77777777" w:rsidR="005B4906" w:rsidRDefault="00602BFC" w:rsidP="005B4906">
      <w:pPr>
        <w:spacing w:line="480" w:lineRule="auto"/>
        <w:ind w:left="720" w:right="4"/>
        <w:jc w:val="both"/>
        <w:rPr>
          <w:rFonts w:eastAsia="Times New Roman"/>
        </w:rPr>
      </w:pPr>
      <w:r w:rsidRPr="002F33AD">
        <w:rPr>
          <w:rFonts w:eastAsia="Times New Roman"/>
        </w:rPr>
        <w:t xml:space="preserve">1. </w:t>
      </w:r>
      <w:bookmarkStart w:id="5" w:name="_Hlk175954809"/>
      <w:r w:rsidRPr="002F33AD">
        <w:rPr>
          <w:rFonts w:eastAsia="Times New Roman"/>
        </w:rPr>
        <w:t>To identify and understand the attributes that are required for providing a good community service. This involves recognising the qualities needed for ensuring successful community engagement.</w:t>
      </w:r>
      <w:bookmarkEnd w:id="5"/>
      <w:r w:rsidRPr="002F33AD">
        <w:rPr>
          <w:rFonts w:eastAsia="Times New Roman"/>
        </w:rPr>
        <w:t xml:space="preserve"> </w:t>
      </w:r>
    </w:p>
    <w:p w14:paraId="7957143C" w14:textId="77777777" w:rsidR="005B4906" w:rsidRDefault="00602BFC" w:rsidP="005B4906">
      <w:pPr>
        <w:spacing w:line="480" w:lineRule="auto"/>
        <w:ind w:left="720" w:right="4"/>
        <w:jc w:val="both"/>
        <w:rPr>
          <w:rFonts w:eastAsia="Times New Roman"/>
        </w:rPr>
      </w:pPr>
      <w:r w:rsidRPr="002F33AD">
        <w:rPr>
          <w:rFonts w:eastAsia="Times New Roman"/>
        </w:rPr>
        <w:t>2. To identify and understand the skills which are needed to deliver high quality community services.</w:t>
      </w:r>
    </w:p>
    <w:p w14:paraId="1416008E" w14:textId="3FC81193" w:rsidR="00602BFC" w:rsidRDefault="00602BFC" w:rsidP="005B4906">
      <w:pPr>
        <w:spacing w:line="480" w:lineRule="auto"/>
        <w:ind w:left="720" w:right="4"/>
        <w:jc w:val="both"/>
        <w:rPr>
          <w:rFonts w:eastAsia="Times New Roman"/>
        </w:rPr>
      </w:pPr>
      <w:r w:rsidRPr="002F33AD">
        <w:rPr>
          <w:rFonts w:eastAsia="Times New Roman"/>
        </w:rPr>
        <w:t>3. The third objective is to explore the motivations of individuals who provide community services.</w:t>
      </w:r>
      <w:bookmarkEnd w:id="4"/>
    </w:p>
    <w:p w14:paraId="2B1FFA8A" w14:textId="21C4AB95" w:rsidR="00602BFC" w:rsidRDefault="00602BFC" w:rsidP="00570B67">
      <w:pPr>
        <w:spacing w:line="480" w:lineRule="auto"/>
        <w:ind w:left="-709" w:right="4"/>
        <w:jc w:val="both"/>
        <w:rPr>
          <w:rFonts w:eastAsia="Times New Roman"/>
        </w:rPr>
      </w:pPr>
      <w:r>
        <w:rPr>
          <w:rFonts w:eastAsia="Times New Roman"/>
        </w:rPr>
        <w:t xml:space="preserve">As part of the objectives above I will clarify what community services are and provide some examples (objective 1). I will review available literature to identify skills, qualities and motivations already identified and linked to community services (objective 1, 2 and 3). Finally, I will collate participant views and compare against the literature review outputs. </w:t>
      </w:r>
      <w:r w:rsidR="00DA62F9">
        <w:rPr>
          <w:rFonts w:eastAsia="Times New Roman"/>
        </w:rPr>
        <w:t xml:space="preserve">In line with </w:t>
      </w:r>
      <w:r w:rsidR="00DA62F9" w:rsidRPr="00DA62F9">
        <w:rPr>
          <w:rFonts w:eastAsia="Times New Roman"/>
        </w:rPr>
        <w:t>the above aims and objectives now identified the research questions posed will be:</w:t>
      </w:r>
    </w:p>
    <w:p w14:paraId="7756DA09" w14:textId="7DA0B550" w:rsidR="00DA62F9" w:rsidRDefault="005B4906" w:rsidP="005B4906">
      <w:pPr>
        <w:spacing w:line="480" w:lineRule="auto"/>
        <w:ind w:left="720" w:right="4"/>
        <w:jc w:val="both"/>
        <w:rPr>
          <w:rFonts w:eastAsia="Times New Roman"/>
        </w:rPr>
      </w:pPr>
      <w:r>
        <w:rPr>
          <w:rFonts w:eastAsia="Times New Roman"/>
        </w:rPr>
        <w:t>1.</w:t>
      </w:r>
      <w:r w:rsidR="00114F08" w:rsidRPr="00114F08">
        <w:t xml:space="preserve"> </w:t>
      </w:r>
      <w:r w:rsidR="00114F08" w:rsidRPr="00114F08">
        <w:rPr>
          <w:rFonts w:eastAsia="Times New Roman"/>
        </w:rPr>
        <w:t>What attributes are required to provide a good community service?</w:t>
      </w:r>
    </w:p>
    <w:p w14:paraId="79352EBA" w14:textId="58E37C5D" w:rsidR="00114F08" w:rsidRDefault="00114F08" w:rsidP="005B4906">
      <w:pPr>
        <w:spacing w:line="480" w:lineRule="auto"/>
        <w:ind w:left="720" w:right="4"/>
        <w:jc w:val="both"/>
        <w:rPr>
          <w:rFonts w:eastAsia="Times New Roman"/>
        </w:rPr>
      </w:pPr>
      <w:r>
        <w:rPr>
          <w:rFonts w:eastAsia="Times New Roman"/>
        </w:rPr>
        <w:lastRenderedPageBreak/>
        <w:t>2.</w:t>
      </w:r>
      <w:r w:rsidR="008B4FB7" w:rsidRPr="008B4FB7">
        <w:t xml:space="preserve"> </w:t>
      </w:r>
      <w:r w:rsidR="008B4FB7" w:rsidRPr="008B4FB7">
        <w:rPr>
          <w:rFonts w:eastAsia="Times New Roman"/>
        </w:rPr>
        <w:t>What skills are needed to deliver high quality community services?</w:t>
      </w:r>
    </w:p>
    <w:p w14:paraId="63FA0FCC" w14:textId="74BEBCD2" w:rsidR="004737D4" w:rsidRDefault="004737D4" w:rsidP="005B4906">
      <w:pPr>
        <w:spacing w:line="480" w:lineRule="auto"/>
        <w:ind w:left="720" w:right="4"/>
        <w:jc w:val="both"/>
        <w:rPr>
          <w:rFonts w:eastAsia="Times New Roman"/>
        </w:rPr>
      </w:pPr>
      <w:r>
        <w:rPr>
          <w:rFonts w:eastAsia="Times New Roman"/>
        </w:rPr>
        <w:t>3.</w:t>
      </w:r>
      <w:r w:rsidRPr="004737D4">
        <w:t xml:space="preserve"> </w:t>
      </w:r>
      <w:r w:rsidRPr="004737D4">
        <w:rPr>
          <w:rFonts w:eastAsia="Times New Roman"/>
        </w:rPr>
        <w:t>What motivates individuals to provide community services?</w:t>
      </w:r>
    </w:p>
    <w:p w14:paraId="670A3997" w14:textId="77777777" w:rsidR="00F4143F" w:rsidRPr="005170A4" w:rsidRDefault="00F4143F" w:rsidP="00570B67">
      <w:pPr>
        <w:spacing w:line="480" w:lineRule="auto"/>
        <w:ind w:right="4"/>
        <w:jc w:val="both"/>
        <w:rPr>
          <w:rFonts w:eastAsia="Times New Roman"/>
        </w:rPr>
      </w:pPr>
    </w:p>
    <w:p w14:paraId="6B4E9733" w14:textId="77777777" w:rsidR="00602BFC" w:rsidRPr="00916417" w:rsidRDefault="00602BFC" w:rsidP="00570B67">
      <w:pPr>
        <w:spacing w:line="480" w:lineRule="auto"/>
        <w:ind w:left="-709" w:right="4"/>
        <w:jc w:val="both"/>
        <w:rPr>
          <w:rFonts w:eastAsia="Times New Roman"/>
          <w:b/>
          <w:bCs/>
        </w:rPr>
      </w:pPr>
      <w:r>
        <w:rPr>
          <w:rFonts w:eastAsia="Times New Roman"/>
          <w:b/>
          <w:bCs/>
        </w:rPr>
        <w:t>3.4 Research</w:t>
      </w:r>
      <w:r w:rsidRPr="00916417">
        <w:rPr>
          <w:rFonts w:eastAsia="Times New Roman"/>
          <w:b/>
          <w:bCs/>
        </w:rPr>
        <w:t xml:space="preserve"> </w:t>
      </w:r>
      <w:r>
        <w:rPr>
          <w:rFonts w:eastAsia="Times New Roman"/>
          <w:b/>
          <w:bCs/>
        </w:rPr>
        <w:t xml:space="preserve">Methods </w:t>
      </w:r>
      <w:r w:rsidRPr="00916417">
        <w:rPr>
          <w:rFonts w:eastAsia="Times New Roman"/>
          <w:b/>
          <w:bCs/>
        </w:rPr>
        <w:t>and Timescales</w:t>
      </w:r>
    </w:p>
    <w:p w14:paraId="410B717E" w14:textId="43ABEED0" w:rsidR="00602BFC" w:rsidRDefault="00602BFC" w:rsidP="00570B67">
      <w:pPr>
        <w:spacing w:line="480" w:lineRule="auto"/>
        <w:ind w:left="-709" w:right="4"/>
        <w:jc w:val="both"/>
        <w:rPr>
          <w:rFonts w:eastAsia="Times New Roman"/>
        </w:rPr>
      </w:pPr>
      <w:r w:rsidRPr="00916417">
        <w:rPr>
          <w:rFonts w:eastAsia="Times New Roman"/>
        </w:rPr>
        <w:t xml:space="preserve">The primary of data </w:t>
      </w:r>
      <w:r>
        <w:rPr>
          <w:rFonts w:eastAsia="Times New Roman"/>
        </w:rPr>
        <w:t xml:space="preserve">for this study </w:t>
      </w:r>
      <w:r w:rsidRPr="00916417">
        <w:rPr>
          <w:rFonts w:eastAsia="Times New Roman"/>
        </w:rPr>
        <w:t xml:space="preserve">will be collected through a series of interviews. </w:t>
      </w:r>
      <w:r w:rsidRPr="005965A5">
        <w:rPr>
          <w:rFonts w:eastAsia="Times New Roman"/>
        </w:rPr>
        <w:t xml:space="preserve">The participants will be either volunteers or workers from within the community </w:t>
      </w:r>
      <w:r>
        <w:rPr>
          <w:rFonts w:eastAsia="Times New Roman"/>
        </w:rPr>
        <w:t>services</w:t>
      </w:r>
      <w:r w:rsidRPr="005965A5">
        <w:rPr>
          <w:rFonts w:eastAsia="Times New Roman"/>
        </w:rPr>
        <w:t xml:space="preserve">. The data will be collected through semi-structured interviews </w:t>
      </w:r>
      <w:r>
        <w:rPr>
          <w:rFonts w:eastAsia="Times New Roman"/>
        </w:rPr>
        <w:t xml:space="preserve">using open-ended questions, which will be audio </w:t>
      </w:r>
      <w:r w:rsidRPr="005965A5">
        <w:rPr>
          <w:rFonts w:eastAsia="Times New Roman"/>
        </w:rPr>
        <w:t>recorded and transcribed afterwards. The sample will be made up of participants from different support services to obtain a more balance view</w:t>
      </w:r>
      <w:r>
        <w:rPr>
          <w:rFonts w:eastAsia="Times New Roman"/>
        </w:rPr>
        <w:t xml:space="preserve">. </w:t>
      </w:r>
      <w:r w:rsidRPr="00916417">
        <w:rPr>
          <w:rFonts w:eastAsia="Times New Roman"/>
        </w:rPr>
        <w:t xml:space="preserve">The secondary data </w:t>
      </w:r>
      <w:r>
        <w:rPr>
          <w:rFonts w:eastAsia="Times New Roman"/>
        </w:rPr>
        <w:t xml:space="preserve">review </w:t>
      </w:r>
      <w:r w:rsidRPr="00916417">
        <w:rPr>
          <w:rFonts w:eastAsia="Times New Roman"/>
        </w:rPr>
        <w:t>for the literature review will consist of research on published journals, reports, books and newspaper reports for the topic.</w:t>
      </w:r>
      <w:r>
        <w:rPr>
          <w:rFonts w:eastAsia="Times New Roman"/>
        </w:rPr>
        <w:t xml:space="preserve"> </w:t>
      </w:r>
      <w:r w:rsidR="0072608A" w:rsidRPr="0072608A">
        <w:rPr>
          <w:rFonts w:eastAsia="Times New Roman"/>
        </w:rPr>
        <w:t xml:space="preserve">The secondary literature will focus on existing literature related to community leadership, volunteer motivations and the skills and qualities required a successful community service. </w:t>
      </w:r>
      <w:r>
        <w:rPr>
          <w:rFonts w:eastAsia="Times New Roman"/>
        </w:rPr>
        <w:t xml:space="preserve">This </w:t>
      </w:r>
      <w:r w:rsidR="0072608A">
        <w:rPr>
          <w:rFonts w:eastAsia="Times New Roman"/>
        </w:rPr>
        <w:t xml:space="preserve">research </w:t>
      </w:r>
      <w:r>
        <w:rPr>
          <w:rFonts w:eastAsia="Times New Roman"/>
        </w:rPr>
        <w:t xml:space="preserve">will be undertaken using the university’s library online database and, by using the Google Scholar and Google search engine. </w:t>
      </w:r>
    </w:p>
    <w:p w14:paraId="6F0DD340" w14:textId="77777777" w:rsidR="00602BFC" w:rsidRDefault="00602BFC" w:rsidP="00570B67">
      <w:pPr>
        <w:spacing w:line="480" w:lineRule="auto"/>
        <w:ind w:left="-709" w:right="4"/>
        <w:jc w:val="both"/>
        <w:rPr>
          <w:rFonts w:eastAsia="Times New Roman"/>
        </w:rPr>
      </w:pPr>
      <w:r>
        <w:rPr>
          <w:rFonts w:eastAsia="Times New Roman"/>
        </w:rPr>
        <w:t xml:space="preserve">The planned timescales for this dissertation which includes data collection, research through to submission has been added as Table 1 below. </w:t>
      </w:r>
    </w:p>
    <w:tbl>
      <w:tblPr>
        <w:tblStyle w:val="TableGrid"/>
        <w:tblW w:w="0" w:type="auto"/>
        <w:tblInd w:w="-709" w:type="dxa"/>
        <w:tblLook w:val="04A0" w:firstRow="1" w:lastRow="0" w:firstColumn="1" w:lastColumn="0" w:noHBand="0" w:noVBand="1"/>
      </w:tblPr>
      <w:tblGrid>
        <w:gridCol w:w="4673"/>
        <w:gridCol w:w="1701"/>
        <w:gridCol w:w="2642"/>
      </w:tblGrid>
      <w:tr w:rsidR="00602BFC" w14:paraId="2E9A5341" w14:textId="77777777" w:rsidTr="00693750">
        <w:tc>
          <w:tcPr>
            <w:tcW w:w="4673" w:type="dxa"/>
          </w:tcPr>
          <w:p w14:paraId="006E2E59" w14:textId="77777777" w:rsidR="00602BFC" w:rsidRDefault="00602BFC" w:rsidP="00570B67">
            <w:pPr>
              <w:ind w:right="4"/>
              <w:jc w:val="both"/>
              <w:rPr>
                <w:rFonts w:ascii="Arial" w:eastAsia="Times New Roman" w:hAnsi="Arial" w:cs="Arial"/>
                <w:b/>
                <w:bCs/>
                <w:kern w:val="0"/>
                <w14:ligatures w14:val="none"/>
              </w:rPr>
            </w:pPr>
            <w:r w:rsidRPr="000C473B">
              <w:rPr>
                <w:rFonts w:ascii="Arial" w:eastAsia="Times New Roman" w:hAnsi="Arial" w:cs="Arial"/>
                <w:b/>
                <w:bCs/>
                <w:kern w:val="0"/>
                <w14:ligatures w14:val="none"/>
              </w:rPr>
              <w:t xml:space="preserve">Activity </w:t>
            </w:r>
          </w:p>
          <w:p w14:paraId="1DF4B59F" w14:textId="77777777" w:rsidR="00602BFC" w:rsidRPr="000C473B" w:rsidRDefault="00602BFC" w:rsidP="00570B67">
            <w:pPr>
              <w:ind w:right="4"/>
              <w:jc w:val="both"/>
              <w:rPr>
                <w:rFonts w:ascii="Arial" w:eastAsia="Times New Roman" w:hAnsi="Arial" w:cs="Arial"/>
                <w:b/>
                <w:bCs/>
                <w:kern w:val="0"/>
                <w14:ligatures w14:val="none"/>
              </w:rPr>
            </w:pPr>
          </w:p>
        </w:tc>
        <w:tc>
          <w:tcPr>
            <w:tcW w:w="1701" w:type="dxa"/>
          </w:tcPr>
          <w:p w14:paraId="4FE84B76" w14:textId="77777777" w:rsidR="00602BFC" w:rsidRPr="000C473B" w:rsidRDefault="00602BFC" w:rsidP="00570B67">
            <w:pPr>
              <w:ind w:right="4"/>
              <w:jc w:val="both"/>
              <w:rPr>
                <w:rFonts w:ascii="Arial" w:eastAsia="Times New Roman" w:hAnsi="Arial" w:cs="Arial"/>
                <w:b/>
                <w:bCs/>
                <w:kern w:val="0"/>
                <w14:ligatures w14:val="none"/>
              </w:rPr>
            </w:pPr>
            <w:r w:rsidRPr="000C473B">
              <w:rPr>
                <w:rFonts w:ascii="Arial" w:eastAsia="Times New Roman" w:hAnsi="Arial" w:cs="Arial"/>
                <w:b/>
                <w:bCs/>
                <w:kern w:val="0"/>
                <w14:ligatures w14:val="none"/>
              </w:rPr>
              <w:t>Time Scale</w:t>
            </w:r>
          </w:p>
        </w:tc>
        <w:tc>
          <w:tcPr>
            <w:tcW w:w="2642" w:type="dxa"/>
          </w:tcPr>
          <w:p w14:paraId="1DA3C3C6" w14:textId="77777777" w:rsidR="00602BFC" w:rsidRPr="000C473B" w:rsidRDefault="00602BFC" w:rsidP="00570B67">
            <w:pPr>
              <w:ind w:right="4"/>
              <w:jc w:val="both"/>
              <w:rPr>
                <w:rFonts w:ascii="Arial" w:eastAsia="Times New Roman" w:hAnsi="Arial" w:cs="Arial"/>
                <w:b/>
                <w:bCs/>
                <w:kern w:val="0"/>
                <w14:ligatures w14:val="none"/>
              </w:rPr>
            </w:pPr>
            <w:r w:rsidRPr="000C473B">
              <w:rPr>
                <w:rFonts w:ascii="Arial" w:eastAsia="Times New Roman" w:hAnsi="Arial" w:cs="Arial"/>
                <w:b/>
                <w:bCs/>
                <w:kern w:val="0"/>
                <w14:ligatures w14:val="none"/>
              </w:rPr>
              <w:t xml:space="preserve">Activity Month </w:t>
            </w:r>
          </w:p>
        </w:tc>
      </w:tr>
      <w:tr w:rsidR="00602BFC" w14:paraId="631C260C" w14:textId="77777777" w:rsidTr="00693750">
        <w:tc>
          <w:tcPr>
            <w:tcW w:w="4673" w:type="dxa"/>
          </w:tcPr>
          <w:p w14:paraId="7178B3A9"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Agree research topic, aims &amp; objectives</w:t>
            </w:r>
          </w:p>
        </w:tc>
        <w:tc>
          <w:tcPr>
            <w:tcW w:w="1701" w:type="dxa"/>
          </w:tcPr>
          <w:p w14:paraId="3E914C70"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 xml:space="preserve">2 weeks </w:t>
            </w:r>
          </w:p>
        </w:tc>
        <w:tc>
          <w:tcPr>
            <w:tcW w:w="2642" w:type="dxa"/>
          </w:tcPr>
          <w:p w14:paraId="672E29D8"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 xml:space="preserve">January </w:t>
            </w:r>
          </w:p>
          <w:p w14:paraId="71083668" w14:textId="77777777" w:rsidR="00602BFC" w:rsidRDefault="00602BFC" w:rsidP="00570B67">
            <w:pPr>
              <w:ind w:right="4"/>
              <w:jc w:val="both"/>
              <w:rPr>
                <w:rFonts w:ascii="Arial" w:eastAsia="Times New Roman" w:hAnsi="Arial" w:cs="Arial"/>
                <w:kern w:val="0"/>
                <w14:ligatures w14:val="none"/>
              </w:rPr>
            </w:pPr>
          </w:p>
        </w:tc>
      </w:tr>
      <w:tr w:rsidR="00602BFC" w14:paraId="1241603A" w14:textId="77777777" w:rsidTr="00693750">
        <w:tc>
          <w:tcPr>
            <w:tcW w:w="4673" w:type="dxa"/>
          </w:tcPr>
          <w:p w14:paraId="49EC7459"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Data collection - Pilot</w:t>
            </w:r>
          </w:p>
        </w:tc>
        <w:tc>
          <w:tcPr>
            <w:tcW w:w="1701" w:type="dxa"/>
          </w:tcPr>
          <w:p w14:paraId="0F3859F2"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 xml:space="preserve">2 weeks </w:t>
            </w:r>
          </w:p>
        </w:tc>
        <w:tc>
          <w:tcPr>
            <w:tcW w:w="2642" w:type="dxa"/>
          </w:tcPr>
          <w:p w14:paraId="7FDF43B2"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January</w:t>
            </w:r>
          </w:p>
          <w:p w14:paraId="3334F901" w14:textId="77777777" w:rsidR="00602BFC" w:rsidRDefault="00602BFC" w:rsidP="00570B67">
            <w:pPr>
              <w:ind w:right="4"/>
              <w:jc w:val="both"/>
              <w:rPr>
                <w:rFonts w:ascii="Arial" w:eastAsia="Times New Roman" w:hAnsi="Arial" w:cs="Arial"/>
                <w:kern w:val="0"/>
                <w14:ligatures w14:val="none"/>
              </w:rPr>
            </w:pPr>
          </w:p>
        </w:tc>
      </w:tr>
      <w:tr w:rsidR="00602BFC" w14:paraId="71CCE23B" w14:textId="77777777" w:rsidTr="00693750">
        <w:tc>
          <w:tcPr>
            <w:tcW w:w="4673" w:type="dxa"/>
          </w:tcPr>
          <w:p w14:paraId="711541C5"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Data collection</w:t>
            </w:r>
          </w:p>
        </w:tc>
        <w:tc>
          <w:tcPr>
            <w:tcW w:w="1701" w:type="dxa"/>
          </w:tcPr>
          <w:p w14:paraId="57892551"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 xml:space="preserve">8 weeks </w:t>
            </w:r>
          </w:p>
        </w:tc>
        <w:tc>
          <w:tcPr>
            <w:tcW w:w="2642" w:type="dxa"/>
          </w:tcPr>
          <w:p w14:paraId="43696CEB"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 xml:space="preserve">March-April </w:t>
            </w:r>
          </w:p>
          <w:p w14:paraId="3E843AB4" w14:textId="77777777" w:rsidR="00602BFC" w:rsidRDefault="00602BFC" w:rsidP="00570B67">
            <w:pPr>
              <w:ind w:right="4"/>
              <w:jc w:val="both"/>
              <w:rPr>
                <w:rFonts w:ascii="Arial" w:eastAsia="Times New Roman" w:hAnsi="Arial" w:cs="Arial"/>
                <w:kern w:val="0"/>
                <w14:ligatures w14:val="none"/>
              </w:rPr>
            </w:pPr>
          </w:p>
        </w:tc>
      </w:tr>
      <w:tr w:rsidR="00602BFC" w14:paraId="301BACC6" w14:textId="77777777" w:rsidTr="00693750">
        <w:tc>
          <w:tcPr>
            <w:tcW w:w="4673" w:type="dxa"/>
          </w:tcPr>
          <w:p w14:paraId="5C0FDF47"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Methodology</w:t>
            </w:r>
          </w:p>
        </w:tc>
        <w:tc>
          <w:tcPr>
            <w:tcW w:w="1701" w:type="dxa"/>
          </w:tcPr>
          <w:p w14:paraId="67F58BB8"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4 weeks</w:t>
            </w:r>
          </w:p>
        </w:tc>
        <w:tc>
          <w:tcPr>
            <w:tcW w:w="2642" w:type="dxa"/>
          </w:tcPr>
          <w:p w14:paraId="51FE0562"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 xml:space="preserve">May </w:t>
            </w:r>
          </w:p>
          <w:p w14:paraId="19215DE4" w14:textId="77777777" w:rsidR="00602BFC" w:rsidRDefault="00602BFC" w:rsidP="00570B67">
            <w:pPr>
              <w:ind w:right="4"/>
              <w:jc w:val="both"/>
              <w:rPr>
                <w:rFonts w:ascii="Arial" w:eastAsia="Times New Roman" w:hAnsi="Arial" w:cs="Arial"/>
                <w:kern w:val="0"/>
                <w14:ligatures w14:val="none"/>
              </w:rPr>
            </w:pPr>
          </w:p>
        </w:tc>
      </w:tr>
      <w:tr w:rsidR="00602BFC" w14:paraId="60003462" w14:textId="77777777" w:rsidTr="00693750">
        <w:tc>
          <w:tcPr>
            <w:tcW w:w="4673" w:type="dxa"/>
          </w:tcPr>
          <w:p w14:paraId="30C00391"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 xml:space="preserve">Introduction </w:t>
            </w:r>
          </w:p>
        </w:tc>
        <w:tc>
          <w:tcPr>
            <w:tcW w:w="1701" w:type="dxa"/>
          </w:tcPr>
          <w:p w14:paraId="5155B122"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2 weeks</w:t>
            </w:r>
          </w:p>
        </w:tc>
        <w:tc>
          <w:tcPr>
            <w:tcW w:w="2642" w:type="dxa"/>
          </w:tcPr>
          <w:p w14:paraId="5F794EED"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June</w:t>
            </w:r>
          </w:p>
          <w:p w14:paraId="4BD5B150" w14:textId="77777777" w:rsidR="00602BFC" w:rsidRDefault="00602BFC" w:rsidP="00570B67">
            <w:pPr>
              <w:ind w:right="4"/>
              <w:jc w:val="both"/>
              <w:rPr>
                <w:rFonts w:ascii="Arial" w:eastAsia="Times New Roman" w:hAnsi="Arial" w:cs="Arial"/>
                <w:kern w:val="0"/>
                <w14:ligatures w14:val="none"/>
              </w:rPr>
            </w:pPr>
          </w:p>
        </w:tc>
      </w:tr>
      <w:tr w:rsidR="00602BFC" w14:paraId="2130CD94" w14:textId="77777777" w:rsidTr="00693750">
        <w:tc>
          <w:tcPr>
            <w:tcW w:w="4673" w:type="dxa"/>
          </w:tcPr>
          <w:p w14:paraId="02E68A24"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Findings</w:t>
            </w:r>
          </w:p>
        </w:tc>
        <w:tc>
          <w:tcPr>
            <w:tcW w:w="1701" w:type="dxa"/>
          </w:tcPr>
          <w:p w14:paraId="614E4830"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 xml:space="preserve">2 weeks </w:t>
            </w:r>
          </w:p>
        </w:tc>
        <w:tc>
          <w:tcPr>
            <w:tcW w:w="2642" w:type="dxa"/>
          </w:tcPr>
          <w:p w14:paraId="133453BA"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June</w:t>
            </w:r>
          </w:p>
          <w:p w14:paraId="597CBB78" w14:textId="77777777" w:rsidR="00602BFC" w:rsidRDefault="00602BFC" w:rsidP="00570B67">
            <w:pPr>
              <w:ind w:right="4"/>
              <w:jc w:val="both"/>
              <w:rPr>
                <w:rFonts w:ascii="Arial" w:eastAsia="Times New Roman" w:hAnsi="Arial" w:cs="Arial"/>
                <w:kern w:val="0"/>
                <w14:ligatures w14:val="none"/>
              </w:rPr>
            </w:pPr>
          </w:p>
        </w:tc>
      </w:tr>
      <w:tr w:rsidR="00602BFC" w14:paraId="1AF1365B" w14:textId="77777777" w:rsidTr="00693750">
        <w:tc>
          <w:tcPr>
            <w:tcW w:w="4673" w:type="dxa"/>
          </w:tcPr>
          <w:p w14:paraId="684B5837"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Literature review</w:t>
            </w:r>
          </w:p>
        </w:tc>
        <w:tc>
          <w:tcPr>
            <w:tcW w:w="1701" w:type="dxa"/>
          </w:tcPr>
          <w:p w14:paraId="2D8431B0"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 xml:space="preserve">4 weeks </w:t>
            </w:r>
          </w:p>
        </w:tc>
        <w:tc>
          <w:tcPr>
            <w:tcW w:w="2642" w:type="dxa"/>
          </w:tcPr>
          <w:p w14:paraId="43730281"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 xml:space="preserve">July </w:t>
            </w:r>
          </w:p>
          <w:p w14:paraId="2E33F956" w14:textId="77777777" w:rsidR="00602BFC" w:rsidRDefault="00602BFC" w:rsidP="00570B67">
            <w:pPr>
              <w:ind w:right="4"/>
              <w:jc w:val="both"/>
              <w:rPr>
                <w:rFonts w:ascii="Arial" w:eastAsia="Times New Roman" w:hAnsi="Arial" w:cs="Arial"/>
                <w:kern w:val="0"/>
                <w14:ligatures w14:val="none"/>
              </w:rPr>
            </w:pPr>
          </w:p>
        </w:tc>
      </w:tr>
      <w:tr w:rsidR="00602BFC" w14:paraId="6D79A41C" w14:textId="77777777" w:rsidTr="00693750">
        <w:tc>
          <w:tcPr>
            <w:tcW w:w="4673" w:type="dxa"/>
          </w:tcPr>
          <w:p w14:paraId="32BEF9EE"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Discussion and conclusion</w:t>
            </w:r>
          </w:p>
        </w:tc>
        <w:tc>
          <w:tcPr>
            <w:tcW w:w="1701" w:type="dxa"/>
          </w:tcPr>
          <w:p w14:paraId="6386F421"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 xml:space="preserve">3 weeks </w:t>
            </w:r>
          </w:p>
        </w:tc>
        <w:tc>
          <w:tcPr>
            <w:tcW w:w="2642" w:type="dxa"/>
          </w:tcPr>
          <w:p w14:paraId="4B507991"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 xml:space="preserve">August </w:t>
            </w:r>
          </w:p>
          <w:p w14:paraId="695498DF" w14:textId="77777777" w:rsidR="00602BFC" w:rsidRDefault="00602BFC" w:rsidP="00570B67">
            <w:pPr>
              <w:ind w:right="4"/>
              <w:jc w:val="both"/>
              <w:rPr>
                <w:rFonts w:ascii="Arial" w:eastAsia="Times New Roman" w:hAnsi="Arial" w:cs="Arial"/>
                <w:kern w:val="0"/>
                <w14:ligatures w14:val="none"/>
              </w:rPr>
            </w:pPr>
          </w:p>
        </w:tc>
      </w:tr>
      <w:tr w:rsidR="00602BFC" w14:paraId="4AE0A019" w14:textId="77777777" w:rsidTr="00693750">
        <w:tc>
          <w:tcPr>
            <w:tcW w:w="4673" w:type="dxa"/>
          </w:tcPr>
          <w:p w14:paraId="6E99C519"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 xml:space="preserve">Submission </w:t>
            </w:r>
          </w:p>
        </w:tc>
        <w:tc>
          <w:tcPr>
            <w:tcW w:w="1701" w:type="dxa"/>
          </w:tcPr>
          <w:p w14:paraId="1C2B44E6"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1 week</w:t>
            </w:r>
          </w:p>
        </w:tc>
        <w:tc>
          <w:tcPr>
            <w:tcW w:w="2642" w:type="dxa"/>
          </w:tcPr>
          <w:p w14:paraId="42FEE5ED" w14:textId="77777777" w:rsidR="00602BFC" w:rsidRDefault="00602BFC" w:rsidP="00570B67">
            <w:pPr>
              <w:ind w:right="4"/>
              <w:jc w:val="both"/>
              <w:rPr>
                <w:rFonts w:ascii="Arial" w:eastAsia="Times New Roman" w:hAnsi="Arial" w:cs="Arial"/>
                <w:kern w:val="0"/>
                <w14:ligatures w14:val="none"/>
              </w:rPr>
            </w:pPr>
            <w:r>
              <w:rPr>
                <w:rFonts w:ascii="Arial" w:eastAsia="Times New Roman" w:hAnsi="Arial" w:cs="Arial"/>
                <w:kern w:val="0"/>
                <w14:ligatures w14:val="none"/>
              </w:rPr>
              <w:t xml:space="preserve">September (08th) </w:t>
            </w:r>
          </w:p>
          <w:p w14:paraId="47C77BAE" w14:textId="77777777" w:rsidR="00602BFC" w:rsidRDefault="00602BFC" w:rsidP="00570B67">
            <w:pPr>
              <w:ind w:right="4"/>
              <w:jc w:val="both"/>
              <w:rPr>
                <w:rFonts w:ascii="Arial" w:eastAsia="Times New Roman" w:hAnsi="Arial" w:cs="Arial"/>
                <w:kern w:val="0"/>
                <w14:ligatures w14:val="none"/>
              </w:rPr>
            </w:pPr>
          </w:p>
        </w:tc>
      </w:tr>
    </w:tbl>
    <w:p w14:paraId="266AA96A" w14:textId="77777777" w:rsidR="00602BFC" w:rsidRDefault="00602BFC" w:rsidP="00570B67">
      <w:pPr>
        <w:spacing w:line="480" w:lineRule="auto"/>
        <w:ind w:left="-709" w:right="4"/>
        <w:jc w:val="both"/>
        <w:rPr>
          <w:rFonts w:eastAsia="Times New Roman"/>
        </w:rPr>
      </w:pPr>
    </w:p>
    <w:p w14:paraId="1C427371" w14:textId="77777777" w:rsidR="005214E5" w:rsidRDefault="005214E5" w:rsidP="00570B67">
      <w:pPr>
        <w:spacing w:line="480" w:lineRule="auto"/>
        <w:ind w:left="-709" w:right="4"/>
        <w:jc w:val="both"/>
        <w:rPr>
          <w:rFonts w:eastAsia="Times New Roman"/>
        </w:rPr>
      </w:pPr>
    </w:p>
    <w:p w14:paraId="671E108C" w14:textId="77777777" w:rsidR="005214E5" w:rsidRDefault="005214E5" w:rsidP="00570B67">
      <w:pPr>
        <w:spacing w:line="480" w:lineRule="auto"/>
        <w:ind w:left="-709" w:right="4"/>
        <w:jc w:val="both"/>
        <w:rPr>
          <w:rFonts w:eastAsia="Times New Roman"/>
        </w:rPr>
      </w:pPr>
    </w:p>
    <w:p w14:paraId="64F2022D" w14:textId="77777777" w:rsidR="00602BFC" w:rsidRPr="00CD47D7" w:rsidRDefault="00602BFC" w:rsidP="00570B67">
      <w:pPr>
        <w:spacing w:line="480" w:lineRule="auto"/>
        <w:ind w:left="-709" w:right="4"/>
        <w:jc w:val="both"/>
        <w:rPr>
          <w:rFonts w:eastAsia="Times New Roman"/>
          <w:b/>
          <w:bCs/>
        </w:rPr>
      </w:pPr>
      <w:r>
        <w:rPr>
          <w:rFonts w:eastAsia="Times New Roman"/>
          <w:b/>
          <w:bCs/>
        </w:rPr>
        <w:t xml:space="preserve">3.5 </w:t>
      </w:r>
      <w:r w:rsidRPr="00CD47D7">
        <w:rPr>
          <w:rFonts w:eastAsia="Times New Roman"/>
          <w:b/>
          <w:bCs/>
        </w:rPr>
        <w:t>Value of the Research</w:t>
      </w:r>
    </w:p>
    <w:p w14:paraId="334A5ACE" w14:textId="77777777" w:rsidR="00602BFC" w:rsidRDefault="00602BFC" w:rsidP="00570B67">
      <w:pPr>
        <w:spacing w:line="480" w:lineRule="auto"/>
        <w:ind w:left="-709" w:right="4"/>
        <w:jc w:val="both"/>
        <w:rPr>
          <w:rFonts w:eastAsia="Times New Roman"/>
        </w:rPr>
      </w:pPr>
      <w:r>
        <w:rPr>
          <w:rFonts w:eastAsia="Times New Roman"/>
        </w:rPr>
        <w:t xml:space="preserve">This research will be of benefit to leaders who run community services within my area. It will provide an understanding of how volunteer motivations can be used to help not only attract new volunteers but also to retain the volunteers that they already have. People in the UK are generally living longer this means that there will be an increasing need for support services in a time where funding is being cut and also there will be potentially an increase in the number of people who can volunteer. The views of volunteers themselves who identify the range of skills and qualities of that volunteers have or learn can also be used to help to raise the profile of volunteers. This research is important to provide these insights. </w:t>
      </w:r>
    </w:p>
    <w:p w14:paraId="4F5D1FF2" w14:textId="77777777" w:rsidR="00482050" w:rsidRDefault="00602BFC" w:rsidP="00482050">
      <w:pPr>
        <w:spacing w:line="480" w:lineRule="auto"/>
        <w:ind w:left="142" w:right="855"/>
        <w:jc w:val="both"/>
        <w:rPr>
          <w:rFonts w:eastAsia="Times New Roman"/>
        </w:rPr>
      </w:pPr>
      <w:r>
        <w:rPr>
          <w:rFonts w:eastAsia="Times New Roman"/>
        </w:rPr>
        <w:t>‘</w:t>
      </w:r>
      <w:r w:rsidRPr="001A4BF4">
        <w:rPr>
          <w:rFonts w:eastAsia="Times New Roman"/>
        </w:rPr>
        <w:t>Volunteering is recognised by the Welsh Government and the Third Sector Partnership Council as a ‘good thing’ for Wales, to be supported and promoted. It has benefits for the individual, for organisations and movements in which they are involved, and for communities more widely</w:t>
      </w:r>
      <w:r>
        <w:rPr>
          <w:rFonts w:eastAsia="Times New Roman"/>
        </w:rPr>
        <w:t>’ (Welsh Government, 2015).</w:t>
      </w:r>
    </w:p>
    <w:p w14:paraId="5AA1FE44" w14:textId="51233961" w:rsidR="00482050" w:rsidRDefault="00482050" w:rsidP="00482050">
      <w:pPr>
        <w:spacing w:line="480" w:lineRule="auto"/>
        <w:ind w:left="-709" w:right="4"/>
        <w:jc w:val="both"/>
        <w:rPr>
          <w:rFonts w:eastAsia="Times New Roman"/>
        </w:rPr>
      </w:pPr>
      <w:r w:rsidRPr="00482050">
        <w:rPr>
          <w:rFonts w:eastAsia="Times New Roman"/>
        </w:rPr>
        <w:t>This research is timely and significant as community services have been more critical since the Covid-19 pandemic and the cost-of-living crisis. Understanding key skills, qualities and motivations of those people involved in these services can provide valuable insight for improving and adapting these services in the future.</w:t>
      </w:r>
    </w:p>
    <w:p w14:paraId="1CAAA38D" w14:textId="77777777" w:rsidR="00482050" w:rsidRDefault="00482050" w:rsidP="00482050">
      <w:pPr>
        <w:spacing w:line="480" w:lineRule="auto"/>
        <w:ind w:left="-709" w:right="4"/>
        <w:jc w:val="both"/>
        <w:rPr>
          <w:rFonts w:eastAsia="Times New Roman"/>
        </w:rPr>
      </w:pPr>
    </w:p>
    <w:p w14:paraId="454E15FD" w14:textId="77777777" w:rsidR="00602BFC" w:rsidRDefault="00602BFC" w:rsidP="00570B67">
      <w:pPr>
        <w:spacing w:line="480" w:lineRule="auto"/>
        <w:ind w:left="-709" w:right="4"/>
        <w:jc w:val="both"/>
        <w:rPr>
          <w:rFonts w:eastAsia="Times New Roman"/>
          <w:b/>
          <w:bCs/>
        </w:rPr>
      </w:pPr>
      <w:r>
        <w:rPr>
          <w:rFonts w:eastAsia="Times New Roman"/>
          <w:b/>
          <w:bCs/>
        </w:rPr>
        <w:t xml:space="preserve">3.6 </w:t>
      </w:r>
      <w:r w:rsidRPr="009228DF">
        <w:rPr>
          <w:rFonts w:eastAsia="Times New Roman"/>
          <w:b/>
          <w:bCs/>
        </w:rPr>
        <w:t xml:space="preserve">Outline structure </w:t>
      </w:r>
    </w:p>
    <w:p w14:paraId="56D376FB" w14:textId="3F386426" w:rsidR="00CD61DF" w:rsidRDefault="00602BFC" w:rsidP="00CD61DF">
      <w:pPr>
        <w:spacing w:line="480" w:lineRule="auto"/>
        <w:ind w:left="-709" w:right="4"/>
        <w:jc w:val="both"/>
        <w:rPr>
          <w:rFonts w:eastAsia="Times New Roman"/>
        </w:rPr>
      </w:pPr>
      <w:r>
        <w:rPr>
          <w:rFonts w:eastAsia="Times New Roman"/>
        </w:rPr>
        <w:t>The chapters remaining chapters of this dissertation going forward not including the current chapter 3 introduction, will be structured as follows:</w:t>
      </w:r>
    </w:p>
    <w:p w14:paraId="3F537752" w14:textId="77777777" w:rsidR="00602BFC" w:rsidRPr="00F558D1" w:rsidRDefault="00602BFC" w:rsidP="00570B67">
      <w:pPr>
        <w:spacing w:line="480" w:lineRule="auto"/>
        <w:ind w:right="4"/>
        <w:jc w:val="both"/>
        <w:rPr>
          <w:rFonts w:eastAsia="Times New Roman"/>
          <w:b/>
          <w:bCs/>
        </w:rPr>
      </w:pPr>
      <w:r w:rsidRPr="00F558D1">
        <w:rPr>
          <w:rFonts w:eastAsia="Times New Roman"/>
          <w:b/>
          <w:bCs/>
        </w:rPr>
        <w:t>Chapter 4: Literature Review</w:t>
      </w:r>
    </w:p>
    <w:p w14:paraId="001559B0" w14:textId="77777777" w:rsidR="00602BFC" w:rsidRDefault="00602BFC" w:rsidP="00570B67">
      <w:pPr>
        <w:spacing w:line="480" w:lineRule="auto"/>
        <w:ind w:left="-709" w:right="4"/>
        <w:jc w:val="both"/>
        <w:rPr>
          <w:rFonts w:eastAsia="Times New Roman"/>
        </w:rPr>
      </w:pPr>
      <w:r>
        <w:rPr>
          <w:rFonts w:eastAsia="Times New Roman"/>
        </w:rPr>
        <w:lastRenderedPageBreak/>
        <w:t xml:space="preserve">This chapter will focus on what community services are and what they do. It will discuss how they link to the sustainability development goals and also the Wales future generations act. It will also identify what has been written about the skills, qualities and motivations of volunteers.  </w:t>
      </w:r>
    </w:p>
    <w:p w14:paraId="4E1E60B2" w14:textId="77777777" w:rsidR="00602BFC" w:rsidRPr="00A32120" w:rsidRDefault="00602BFC" w:rsidP="00570B67">
      <w:pPr>
        <w:spacing w:line="480" w:lineRule="auto"/>
        <w:ind w:right="4"/>
        <w:jc w:val="both"/>
        <w:rPr>
          <w:rFonts w:eastAsia="Times New Roman"/>
          <w:b/>
          <w:bCs/>
        </w:rPr>
      </w:pPr>
      <w:r w:rsidRPr="00A32120">
        <w:rPr>
          <w:rFonts w:eastAsia="Times New Roman"/>
          <w:b/>
          <w:bCs/>
        </w:rPr>
        <w:t>Chapter 5: Methodology</w:t>
      </w:r>
    </w:p>
    <w:p w14:paraId="7E706980" w14:textId="77777777" w:rsidR="00602BFC" w:rsidRDefault="00602BFC" w:rsidP="00570B67">
      <w:pPr>
        <w:spacing w:line="480" w:lineRule="auto"/>
        <w:ind w:left="-709" w:right="4"/>
        <w:jc w:val="both"/>
        <w:rPr>
          <w:rFonts w:eastAsia="Times New Roman"/>
        </w:rPr>
      </w:pPr>
      <w:r>
        <w:rPr>
          <w:rFonts w:eastAsia="Times New Roman"/>
        </w:rPr>
        <w:t>This chapter will discuss the research strategy, how data will be collected through the use of semi-structed interviews and how participants are selected. It will also identify the possible challenges and the limitations of this approach.</w:t>
      </w:r>
    </w:p>
    <w:p w14:paraId="398C3D00" w14:textId="77777777" w:rsidR="00602BFC" w:rsidRPr="00B31850" w:rsidRDefault="00602BFC" w:rsidP="00570B67">
      <w:pPr>
        <w:spacing w:line="480" w:lineRule="auto"/>
        <w:ind w:right="4"/>
        <w:jc w:val="both"/>
        <w:rPr>
          <w:rFonts w:eastAsia="Times New Roman"/>
          <w:b/>
          <w:bCs/>
        </w:rPr>
      </w:pPr>
      <w:r w:rsidRPr="00B31850">
        <w:rPr>
          <w:rFonts w:eastAsia="Times New Roman"/>
          <w:b/>
          <w:bCs/>
        </w:rPr>
        <w:t>Chapter 6: Findings</w:t>
      </w:r>
    </w:p>
    <w:p w14:paraId="540CF93F" w14:textId="77777777" w:rsidR="00602BFC" w:rsidRDefault="00602BFC" w:rsidP="00570B67">
      <w:pPr>
        <w:spacing w:line="480" w:lineRule="auto"/>
        <w:ind w:left="-709" w:right="4"/>
        <w:jc w:val="both"/>
        <w:rPr>
          <w:rFonts w:eastAsia="Times New Roman"/>
        </w:rPr>
      </w:pPr>
      <w:r>
        <w:rPr>
          <w:rFonts w:eastAsia="Times New Roman"/>
        </w:rPr>
        <w:t xml:space="preserve">This chapter will summarise the findings of each of the participant interviews. These finding will then be used to identify the thematic themes. </w:t>
      </w:r>
    </w:p>
    <w:p w14:paraId="10C2D456" w14:textId="77777777" w:rsidR="00602BFC" w:rsidRPr="00477B9B" w:rsidRDefault="00602BFC" w:rsidP="00570B67">
      <w:pPr>
        <w:spacing w:line="480" w:lineRule="auto"/>
        <w:ind w:right="4"/>
        <w:jc w:val="both"/>
        <w:rPr>
          <w:rFonts w:eastAsia="Times New Roman"/>
          <w:b/>
          <w:bCs/>
        </w:rPr>
      </w:pPr>
      <w:r w:rsidRPr="00477B9B">
        <w:rPr>
          <w:rFonts w:eastAsia="Times New Roman"/>
          <w:b/>
          <w:bCs/>
        </w:rPr>
        <w:t>Chapter 7: Discussion and Conclusion</w:t>
      </w:r>
    </w:p>
    <w:p w14:paraId="480625DC" w14:textId="5C8EB327" w:rsidR="00926507" w:rsidRDefault="00602BFC" w:rsidP="00B2473B">
      <w:pPr>
        <w:spacing w:line="480" w:lineRule="auto"/>
        <w:ind w:left="-709" w:right="4"/>
        <w:jc w:val="both"/>
        <w:rPr>
          <w:rFonts w:eastAsia="Times New Roman"/>
        </w:rPr>
      </w:pPr>
      <w:r>
        <w:rPr>
          <w:rFonts w:eastAsia="Times New Roman"/>
        </w:rPr>
        <w:t xml:space="preserve">This chapter will analyse the findings of the interviews and thematic these against what was uncovered during the literature review and will discuss the outcomes. This chapter will also look back and discuss the original aims and objectives of this study along with the lesson learnt. </w:t>
      </w:r>
    </w:p>
    <w:p w14:paraId="69B327D8" w14:textId="77777777" w:rsidR="00602BFC" w:rsidRPr="003123CF" w:rsidRDefault="00602BFC" w:rsidP="00152276">
      <w:pPr>
        <w:spacing w:line="480" w:lineRule="auto"/>
        <w:ind w:right="4"/>
        <w:rPr>
          <w:rFonts w:eastAsia="Times New Roman"/>
          <w:b/>
          <w:bCs/>
        </w:rPr>
      </w:pPr>
      <w:r w:rsidRPr="003123CF">
        <w:rPr>
          <w:rFonts w:eastAsia="Times New Roman"/>
          <w:b/>
          <w:bCs/>
        </w:rPr>
        <w:t>Chapter 8: Appendices</w:t>
      </w:r>
    </w:p>
    <w:p w14:paraId="190C71FF" w14:textId="77777777" w:rsidR="00602BFC" w:rsidRDefault="00602BFC" w:rsidP="00152276">
      <w:pPr>
        <w:spacing w:line="480" w:lineRule="auto"/>
        <w:ind w:left="-709" w:right="4"/>
        <w:rPr>
          <w:rFonts w:eastAsia="Times New Roman"/>
        </w:rPr>
      </w:pPr>
      <w:r>
        <w:rPr>
          <w:rFonts w:eastAsia="Times New Roman"/>
        </w:rPr>
        <w:t xml:space="preserve">This chapter will provide a list of all of the tables, images used throughout the dissertation. It will also hold blank copies of the interview script and participant agreement. A list of abbreviations will also be included. </w:t>
      </w:r>
    </w:p>
    <w:p w14:paraId="0D7E0607" w14:textId="77777777" w:rsidR="00602BFC" w:rsidRPr="00A525B7" w:rsidRDefault="00602BFC" w:rsidP="00570B67">
      <w:pPr>
        <w:spacing w:line="480" w:lineRule="auto"/>
        <w:ind w:right="4"/>
        <w:jc w:val="both"/>
        <w:rPr>
          <w:rFonts w:eastAsia="Times New Roman"/>
          <w:b/>
          <w:bCs/>
        </w:rPr>
      </w:pPr>
      <w:r w:rsidRPr="00A525B7">
        <w:rPr>
          <w:rFonts w:eastAsia="Times New Roman"/>
          <w:b/>
          <w:bCs/>
        </w:rPr>
        <w:t>Chapter 9: References</w:t>
      </w:r>
    </w:p>
    <w:p w14:paraId="36B9EB79" w14:textId="77777777" w:rsidR="00602BFC" w:rsidRDefault="00602BFC" w:rsidP="00570B67">
      <w:pPr>
        <w:spacing w:line="480" w:lineRule="auto"/>
        <w:ind w:left="-709" w:right="4"/>
        <w:jc w:val="both"/>
        <w:rPr>
          <w:rFonts w:eastAsia="Times New Roman"/>
        </w:rPr>
      </w:pPr>
      <w:r>
        <w:rPr>
          <w:rFonts w:eastAsia="Times New Roman"/>
        </w:rPr>
        <w:t xml:space="preserve">This chapter provides a list of sources refenced using the Harvard system.  </w:t>
      </w:r>
    </w:p>
    <w:p w14:paraId="0C6657CC" w14:textId="77777777" w:rsidR="00186278" w:rsidRDefault="00186278" w:rsidP="00570B67">
      <w:pPr>
        <w:spacing w:line="480" w:lineRule="auto"/>
        <w:ind w:left="-709" w:right="4"/>
        <w:jc w:val="both"/>
        <w:rPr>
          <w:rFonts w:eastAsia="Times New Roman"/>
        </w:rPr>
      </w:pPr>
    </w:p>
    <w:p w14:paraId="1C830B94" w14:textId="77777777" w:rsidR="00186278" w:rsidRDefault="00186278" w:rsidP="00570B67">
      <w:pPr>
        <w:spacing w:line="480" w:lineRule="auto"/>
        <w:ind w:left="-709" w:right="4"/>
        <w:jc w:val="both"/>
        <w:rPr>
          <w:rFonts w:eastAsia="Times New Roman"/>
        </w:rPr>
      </w:pPr>
    </w:p>
    <w:p w14:paraId="7AB1C1A0" w14:textId="77777777" w:rsidR="00186278" w:rsidRDefault="00186278" w:rsidP="00570B67">
      <w:pPr>
        <w:spacing w:line="480" w:lineRule="auto"/>
        <w:ind w:left="-709" w:right="4"/>
        <w:jc w:val="both"/>
        <w:rPr>
          <w:rFonts w:eastAsia="Times New Roman"/>
        </w:rPr>
      </w:pPr>
    </w:p>
    <w:p w14:paraId="01D1E460" w14:textId="77777777" w:rsidR="00186278" w:rsidRDefault="00186278" w:rsidP="00570B67">
      <w:pPr>
        <w:spacing w:line="480" w:lineRule="auto"/>
        <w:ind w:left="-709" w:right="4"/>
        <w:jc w:val="both"/>
        <w:rPr>
          <w:rFonts w:eastAsia="Times New Roman"/>
        </w:rPr>
      </w:pPr>
    </w:p>
    <w:p w14:paraId="766F8639" w14:textId="77777777" w:rsidR="00186278" w:rsidRDefault="00186278" w:rsidP="00570B67">
      <w:pPr>
        <w:spacing w:line="480" w:lineRule="auto"/>
        <w:ind w:left="-709" w:right="4"/>
        <w:jc w:val="both"/>
        <w:rPr>
          <w:rFonts w:eastAsia="Times New Roman"/>
        </w:rPr>
      </w:pPr>
    </w:p>
    <w:p w14:paraId="7081A576" w14:textId="77777777" w:rsidR="00186278" w:rsidRDefault="00186278" w:rsidP="00570B67">
      <w:pPr>
        <w:spacing w:line="480" w:lineRule="auto"/>
        <w:ind w:left="-709" w:right="4"/>
        <w:jc w:val="both"/>
        <w:rPr>
          <w:rFonts w:eastAsia="Times New Roman"/>
        </w:rPr>
      </w:pPr>
    </w:p>
    <w:p w14:paraId="270D6F6E" w14:textId="77777777" w:rsidR="00186278" w:rsidRDefault="00186278" w:rsidP="00570B67">
      <w:pPr>
        <w:spacing w:line="480" w:lineRule="auto"/>
        <w:ind w:left="-709" w:right="4"/>
        <w:jc w:val="both"/>
        <w:rPr>
          <w:rFonts w:eastAsia="Times New Roman"/>
        </w:rPr>
      </w:pPr>
    </w:p>
    <w:p w14:paraId="4F6887F1" w14:textId="77777777" w:rsidR="00602BFC" w:rsidRDefault="00602BFC" w:rsidP="00C83AD1">
      <w:pPr>
        <w:spacing w:line="480" w:lineRule="auto"/>
        <w:ind w:left="-720" w:right="4"/>
        <w:rPr>
          <w:rFonts w:eastAsia="Times New Roman"/>
        </w:rPr>
      </w:pPr>
    </w:p>
    <w:p w14:paraId="50C8084F" w14:textId="77777777" w:rsidR="000F7806" w:rsidRDefault="000F7806" w:rsidP="00C83AD1">
      <w:pPr>
        <w:spacing w:line="480" w:lineRule="auto"/>
        <w:ind w:left="-720" w:right="4"/>
        <w:rPr>
          <w:rFonts w:ascii="Calibri" w:eastAsia="Calibri" w:hAnsi="Calibri" w:cs="Calibri"/>
          <w:b/>
          <w:sz w:val="26"/>
          <w:szCs w:val="26"/>
        </w:rPr>
      </w:pPr>
    </w:p>
    <w:p w14:paraId="2089FEF6" w14:textId="3EA39CB8" w:rsidR="00EF23E9" w:rsidRDefault="00BA0282" w:rsidP="00C83AD1">
      <w:pPr>
        <w:spacing w:line="480" w:lineRule="auto"/>
        <w:ind w:left="-720" w:right="4"/>
        <w:rPr>
          <w:rFonts w:ascii="Calibri" w:eastAsia="Calibri" w:hAnsi="Calibri" w:cs="Calibri"/>
          <w:sz w:val="36"/>
          <w:szCs w:val="36"/>
        </w:rPr>
      </w:pPr>
      <w:bookmarkStart w:id="6" w:name="_heading=h.kes9jpu5ryvo" w:colFirst="0" w:colLast="0"/>
      <w:bookmarkEnd w:id="3"/>
      <w:bookmarkEnd w:id="6"/>
      <w:r>
        <w:rPr>
          <w:rFonts w:ascii="Calibri" w:eastAsia="Calibri" w:hAnsi="Calibri" w:cs="Calibri"/>
          <w:b/>
          <w:bCs/>
          <w:sz w:val="40"/>
          <w:szCs w:val="40"/>
        </w:rPr>
        <w:t xml:space="preserve">Chapter </w:t>
      </w:r>
      <w:r w:rsidR="00D21835">
        <w:rPr>
          <w:rFonts w:ascii="Calibri" w:eastAsia="Calibri" w:hAnsi="Calibri" w:cs="Calibri"/>
          <w:b/>
          <w:bCs/>
          <w:sz w:val="40"/>
          <w:szCs w:val="40"/>
        </w:rPr>
        <w:t>4</w:t>
      </w:r>
      <w:r w:rsidR="000F714E">
        <w:rPr>
          <w:rFonts w:ascii="Calibri" w:eastAsia="Calibri" w:hAnsi="Calibri" w:cs="Calibri"/>
          <w:sz w:val="40"/>
          <w:szCs w:val="40"/>
        </w:rPr>
        <w:t xml:space="preserve"> | </w:t>
      </w:r>
      <w:r w:rsidR="000F714E" w:rsidRPr="000F714E">
        <w:rPr>
          <w:rFonts w:ascii="Calibri" w:eastAsia="Calibri" w:hAnsi="Calibri" w:cs="Calibri"/>
          <w:sz w:val="36"/>
          <w:szCs w:val="36"/>
        </w:rPr>
        <w:t>Literature Review</w:t>
      </w:r>
      <w:bookmarkStart w:id="7" w:name="_heading=h.ux5pw95jbqy" w:colFirst="0" w:colLast="0"/>
      <w:bookmarkEnd w:id="7"/>
    </w:p>
    <w:p w14:paraId="2512F066" w14:textId="77777777" w:rsidR="00443287" w:rsidRPr="002F5B7D" w:rsidRDefault="00443287" w:rsidP="00443287">
      <w:pPr>
        <w:spacing w:line="480" w:lineRule="auto"/>
        <w:ind w:left="-720" w:right="-188"/>
        <w:jc w:val="both"/>
        <w:rPr>
          <w:rFonts w:eastAsia="Calibri"/>
          <w:b/>
          <w:sz w:val="24"/>
          <w:szCs w:val="24"/>
        </w:rPr>
      </w:pPr>
      <w:r>
        <w:rPr>
          <w:rFonts w:eastAsia="Calibri"/>
          <w:b/>
          <w:sz w:val="24"/>
          <w:szCs w:val="24"/>
        </w:rPr>
        <w:t>4</w:t>
      </w:r>
      <w:r w:rsidRPr="002F5B7D">
        <w:rPr>
          <w:rFonts w:eastAsia="Calibri"/>
          <w:b/>
          <w:sz w:val="24"/>
          <w:szCs w:val="24"/>
        </w:rPr>
        <w:t>.1 Introduction</w:t>
      </w:r>
    </w:p>
    <w:p w14:paraId="4534D2E3" w14:textId="24E87157" w:rsidR="00443287" w:rsidRDefault="00443287" w:rsidP="00B2473B">
      <w:pPr>
        <w:spacing w:line="480" w:lineRule="auto"/>
        <w:ind w:left="-720" w:right="-188"/>
        <w:jc w:val="both"/>
        <w:rPr>
          <w:rFonts w:eastAsia="Calibri"/>
          <w:bCs/>
          <w:sz w:val="24"/>
          <w:szCs w:val="24"/>
        </w:rPr>
      </w:pPr>
      <w:r w:rsidRPr="002F5B7D">
        <w:rPr>
          <w:rFonts w:eastAsia="Calibri"/>
          <w:bCs/>
          <w:sz w:val="24"/>
          <w:szCs w:val="24"/>
        </w:rPr>
        <w:t xml:space="preserve">The three research objectives for this dissertation were all identified in Chapter 3. The literature review focuses on exploring these objectives and </w:t>
      </w:r>
      <w:r w:rsidR="00C901EF">
        <w:rPr>
          <w:rFonts w:eastAsia="Calibri"/>
          <w:bCs/>
          <w:sz w:val="24"/>
          <w:szCs w:val="24"/>
        </w:rPr>
        <w:t xml:space="preserve">then later these findings will be </w:t>
      </w:r>
      <w:r w:rsidRPr="002F5B7D">
        <w:rPr>
          <w:rFonts w:eastAsia="Calibri"/>
          <w:bCs/>
          <w:sz w:val="24"/>
          <w:szCs w:val="24"/>
        </w:rPr>
        <w:t>compar</w:t>
      </w:r>
      <w:r w:rsidR="00C901EF">
        <w:rPr>
          <w:rFonts w:eastAsia="Calibri"/>
          <w:bCs/>
          <w:sz w:val="24"/>
          <w:szCs w:val="24"/>
        </w:rPr>
        <w:t xml:space="preserve">ed </w:t>
      </w:r>
      <w:r w:rsidRPr="002F5B7D">
        <w:rPr>
          <w:rFonts w:eastAsia="Calibri"/>
          <w:bCs/>
          <w:sz w:val="24"/>
          <w:szCs w:val="24"/>
        </w:rPr>
        <w:t xml:space="preserve">against the outputs of the participant interview which will be discussed as part of </w:t>
      </w:r>
      <w:r>
        <w:rPr>
          <w:rFonts w:eastAsia="Calibri"/>
          <w:bCs/>
          <w:sz w:val="24"/>
          <w:szCs w:val="24"/>
        </w:rPr>
        <w:t>C</w:t>
      </w:r>
      <w:r w:rsidRPr="002F5B7D">
        <w:rPr>
          <w:rFonts w:eastAsia="Calibri"/>
          <w:bCs/>
          <w:sz w:val="24"/>
          <w:szCs w:val="24"/>
        </w:rPr>
        <w:t xml:space="preserve">hapter </w:t>
      </w:r>
      <w:r>
        <w:rPr>
          <w:rFonts w:eastAsia="Calibri"/>
          <w:bCs/>
          <w:sz w:val="24"/>
          <w:szCs w:val="24"/>
        </w:rPr>
        <w:t>7</w:t>
      </w:r>
      <w:r w:rsidRPr="002F5B7D">
        <w:rPr>
          <w:rFonts w:eastAsia="Calibri"/>
          <w:bCs/>
          <w:sz w:val="24"/>
          <w:szCs w:val="24"/>
        </w:rPr>
        <w:t xml:space="preserve">. </w:t>
      </w:r>
    </w:p>
    <w:p w14:paraId="2C2E64BD" w14:textId="77777777" w:rsidR="00B2473B" w:rsidRDefault="00B2473B" w:rsidP="00B2473B">
      <w:pPr>
        <w:spacing w:line="480" w:lineRule="auto"/>
        <w:ind w:left="-720" w:right="-188"/>
        <w:jc w:val="both"/>
        <w:rPr>
          <w:rFonts w:eastAsia="Calibri"/>
          <w:bCs/>
          <w:sz w:val="24"/>
          <w:szCs w:val="24"/>
        </w:rPr>
      </w:pPr>
    </w:p>
    <w:p w14:paraId="168B17D3" w14:textId="77777777" w:rsidR="00443287" w:rsidRPr="002F5B7D" w:rsidRDefault="00443287" w:rsidP="00443287">
      <w:pPr>
        <w:spacing w:line="480" w:lineRule="auto"/>
        <w:ind w:left="-720" w:right="-188"/>
        <w:jc w:val="both"/>
        <w:rPr>
          <w:rFonts w:eastAsia="Calibri"/>
          <w:b/>
          <w:sz w:val="24"/>
          <w:szCs w:val="24"/>
        </w:rPr>
      </w:pPr>
      <w:r>
        <w:rPr>
          <w:rFonts w:eastAsia="Calibri"/>
          <w:b/>
          <w:sz w:val="24"/>
          <w:szCs w:val="24"/>
        </w:rPr>
        <w:t>4</w:t>
      </w:r>
      <w:r w:rsidRPr="002F5B7D">
        <w:rPr>
          <w:rFonts w:eastAsia="Calibri"/>
          <w:b/>
          <w:sz w:val="24"/>
          <w:szCs w:val="24"/>
        </w:rPr>
        <w:t xml:space="preserve">.2   Sustainability Development Goals and </w:t>
      </w:r>
      <w:r w:rsidRPr="00FC55FB">
        <w:rPr>
          <w:rFonts w:eastAsia="Calibri"/>
          <w:b/>
          <w:sz w:val="24"/>
          <w:szCs w:val="24"/>
        </w:rPr>
        <w:t>Well-being of Future Generations (Wales) Act 2015</w:t>
      </w:r>
    </w:p>
    <w:p w14:paraId="711DA675" w14:textId="31E3819C" w:rsidR="00443287" w:rsidRDefault="00443287" w:rsidP="00443287">
      <w:pPr>
        <w:spacing w:line="480" w:lineRule="auto"/>
        <w:ind w:left="-720" w:right="-188"/>
        <w:jc w:val="both"/>
        <w:rPr>
          <w:rFonts w:eastAsia="Calibri"/>
          <w:bCs/>
          <w:sz w:val="24"/>
          <w:szCs w:val="24"/>
        </w:rPr>
      </w:pPr>
      <w:r>
        <w:rPr>
          <w:rFonts w:eastAsia="Calibri"/>
          <w:bCs/>
          <w:sz w:val="24"/>
          <w:szCs w:val="24"/>
        </w:rPr>
        <w:t>The Sustainable Development Goals (SDGs) were established in 2015. They are a group of 17 individual goals which ha</w:t>
      </w:r>
      <w:r w:rsidR="001D00E8">
        <w:rPr>
          <w:rFonts w:eastAsia="Calibri"/>
          <w:bCs/>
          <w:sz w:val="24"/>
          <w:szCs w:val="24"/>
        </w:rPr>
        <w:t>ve</w:t>
      </w:r>
      <w:r>
        <w:rPr>
          <w:rFonts w:eastAsia="Calibri"/>
          <w:bCs/>
          <w:sz w:val="24"/>
          <w:szCs w:val="24"/>
        </w:rPr>
        <w:t xml:space="preserve"> 169 linked actions (goals show below in image 1) with </w:t>
      </w:r>
      <w:r w:rsidRPr="00252BB7">
        <w:rPr>
          <w:rFonts w:eastAsia="Calibri"/>
          <w:bCs/>
          <w:sz w:val="24"/>
          <w:szCs w:val="24"/>
        </w:rPr>
        <w:t>UN Member States all hav</w:t>
      </w:r>
      <w:r>
        <w:rPr>
          <w:rFonts w:eastAsia="Calibri"/>
          <w:bCs/>
          <w:sz w:val="24"/>
          <w:szCs w:val="24"/>
        </w:rPr>
        <w:t>ing</w:t>
      </w:r>
      <w:r w:rsidRPr="00252BB7">
        <w:rPr>
          <w:rFonts w:eastAsia="Calibri"/>
          <w:bCs/>
          <w:sz w:val="24"/>
          <w:szCs w:val="24"/>
        </w:rPr>
        <w:t xml:space="preserve"> </w:t>
      </w:r>
      <w:r>
        <w:rPr>
          <w:rFonts w:eastAsia="Calibri"/>
          <w:bCs/>
          <w:sz w:val="24"/>
          <w:szCs w:val="24"/>
        </w:rPr>
        <w:t xml:space="preserve">the </w:t>
      </w:r>
      <w:r w:rsidRPr="00252BB7">
        <w:rPr>
          <w:rFonts w:eastAsia="Calibri"/>
          <w:bCs/>
          <w:sz w:val="24"/>
          <w:szCs w:val="24"/>
        </w:rPr>
        <w:t>agreed aim to achieve these actions by 2030.</w:t>
      </w:r>
    </w:p>
    <w:p w14:paraId="1987C82C" w14:textId="77777777" w:rsidR="00443287" w:rsidRDefault="00443287" w:rsidP="00443287">
      <w:pPr>
        <w:spacing w:line="480" w:lineRule="auto"/>
        <w:ind w:left="-720" w:right="-188"/>
        <w:jc w:val="both"/>
        <w:rPr>
          <w:rFonts w:eastAsia="Calibri"/>
          <w:bCs/>
          <w:sz w:val="24"/>
          <w:szCs w:val="24"/>
        </w:rPr>
      </w:pPr>
      <w:r w:rsidRPr="00886873">
        <w:rPr>
          <w:rFonts w:eastAsia="Calibri"/>
          <w:bCs/>
          <w:noProof/>
          <w:sz w:val="24"/>
          <w:szCs w:val="24"/>
        </w:rPr>
        <w:drawing>
          <wp:anchor distT="0" distB="0" distL="114300" distR="114300" simplePos="0" relativeHeight="251665408" behindDoc="0" locked="0" layoutInCell="1" allowOverlap="1" wp14:anchorId="1BE42BC9" wp14:editId="2D0F188C">
            <wp:simplePos x="0" y="0"/>
            <wp:positionH relativeFrom="column">
              <wp:posOffset>302868</wp:posOffset>
            </wp:positionH>
            <wp:positionV relativeFrom="paragraph">
              <wp:posOffset>223796</wp:posOffset>
            </wp:positionV>
            <wp:extent cx="5200153" cy="3224352"/>
            <wp:effectExtent l="0" t="0" r="635" b="0"/>
            <wp:wrapNone/>
            <wp:docPr id="1674601408" name="Picture 1" descr="A chart of goals and goa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601408" name="Picture 1" descr="A chart of goals and goals&#10;&#10;Description automatically generated with medium confidenc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914" t="9812" r="3548" b="8149"/>
                    <a:stretch/>
                  </pic:blipFill>
                  <pic:spPr bwMode="auto">
                    <a:xfrm>
                      <a:off x="0" y="0"/>
                      <a:ext cx="5200153" cy="322435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170898" w14:textId="77777777" w:rsidR="00443287" w:rsidRDefault="00443287" w:rsidP="00443287">
      <w:pPr>
        <w:spacing w:line="480" w:lineRule="auto"/>
        <w:ind w:left="-720" w:right="-188"/>
        <w:jc w:val="both"/>
        <w:rPr>
          <w:rFonts w:eastAsia="Calibri"/>
          <w:bCs/>
          <w:sz w:val="24"/>
          <w:szCs w:val="24"/>
        </w:rPr>
      </w:pPr>
    </w:p>
    <w:p w14:paraId="53B16311" w14:textId="77777777" w:rsidR="00443287" w:rsidRDefault="00443287" w:rsidP="00443287">
      <w:pPr>
        <w:spacing w:line="480" w:lineRule="auto"/>
        <w:ind w:left="-720" w:right="-188"/>
        <w:jc w:val="both"/>
        <w:rPr>
          <w:rFonts w:eastAsia="Calibri"/>
          <w:bCs/>
          <w:sz w:val="24"/>
          <w:szCs w:val="24"/>
        </w:rPr>
      </w:pPr>
    </w:p>
    <w:p w14:paraId="573277B0" w14:textId="77777777" w:rsidR="00443287" w:rsidRDefault="00443287" w:rsidP="00443287">
      <w:pPr>
        <w:spacing w:line="480" w:lineRule="auto"/>
        <w:ind w:left="-720" w:right="-188"/>
        <w:jc w:val="both"/>
        <w:rPr>
          <w:rFonts w:eastAsia="Calibri"/>
          <w:bCs/>
          <w:sz w:val="24"/>
          <w:szCs w:val="24"/>
        </w:rPr>
      </w:pPr>
    </w:p>
    <w:p w14:paraId="46268616" w14:textId="77777777" w:rsidR="00443287" w:rsidRDefault="00443287" w:rsidP="00443287">
      <w:pPr>
        <w:spacing w:line="480" w:lineRule="auto"/>
        <w:ind w:left="-720" w:right="-188"/>
        <w:jc w:val="both"/>
        <w:rPr>
          <w:rFonts w:eastAsia="Calibri"/>
          <w:bCs/>
          <w:sz w:val="24"/>
          <w:szCs w:val="24"/>
        </w:rPr>
      </w:pPr>
    </w:p>
    <w:p w14:paraId="4EF2CA17" w14:textId="77777777" w:rsidR="00443287" w:rsidRDefault="00443287" w:rsidP="00443287">
      <w:pPr>
        <w:spacing w:line="480" w:lineRule="auto"/>
        <w:ind w:left="-720" w:right="-188"/>
        <w:jc w:val="both"/>
        <w:rPr>
          <w:rFonts w:eastAsia="Calibri"/>
          <w:bCs/>
          <w:sz w:val="24"/>
          <w:szCs w:val="24"/>
        </w:rPr>
      </w:pPr>
    </w:p>
    <w:p w14:paraId="533FB4DD" w14:textId="77777777" w:rsidR="00443287" w:rsidRDefault="00443287" w:rsidP="00443287">
      <w:pPr>
        <w:spacing w:line="480" w:lineRule="auto"/>
        <w:ind w:left="-720" w:right="-188"/>
        <w:jc w:val="both"/>
        <w:rPr>
          <w:rFonts w:eastAsia="Calibri"/>
          <w:bCs/>
          <w:sz w:val="24"/>
          <w:szCs w:val="24"/>
        </w:rPr>
      </w:pPr>
    </w:p>
    <w:p w14:paraId="4E0A5A53" w14:textId="77777777" w:rsidR="00443287" w:rsidRDefault="00443287" w:rsidP="00443287">
      <w:pPr>
        <w:spacing w:line="480" w:lineRule="auto"/>
        <w:ind w:left="-720" w:right="-188"/>
        <w:jc w:val="both"/>
        <w:rPr>
          <w:rFonts w:eastAsia="Calibri"/>
          <w:bCs/>
          <w:sz w:val="24"/>
          <w:szCs w:val="24"/>
        </w:rPr>
      </w:pPr>
    </w:p>
    <w:p w14:paraId="7E380C66" w14:textId="77777777" w:rsidR="00443287" w:rsidRPr="00886873" w:rsidRDefault="00443287" w:rsidP="00443287">
      <w:pPr>
        <w:spacing w:line="480" w:lineRule="auto"/>
        <w:ind w:left="-720" w:right="-188"/>
        <w:jc w:val="both"/>
        <w:rPr>
          <w:rFonts w:eastAsia="Calibri"/>
          <w:bCs/>
          <w:sz w:val="24"/>
          <w:szCs w:val="24"/>
        </w:rPr>
      </w:pPr>
    </w:p>
    <w:p w14:paraId="4740949F" w14:textId="77777777" w:rsidR="00443287" w:rsidRDefault="00443287" w:rsidP="00443287">
      <w:pPr>
        <w:spacing w:line="480" w:lineRule="auto"/>
        <w:ind w:left="-720" w:right="-188"/>
        <w:jc w:val="both"/>
        <w:rPr>
          <w:rFonts w:eastAsia="Calibri"/>
          <w:bCs/>
          <w:sz w:val="24"/>
          <w:szCs w:val="24"/>
        </w:rPr>
      </w:pPr>
    </w:p>
    <w:p w14:paraId="5EDA8DB8" w14:textId="77777777" w:rsidR="00443287" w:rsidRDefault="00443287" w:rsidP="00443287">
      <w:pPr>
        <w:spacing w:line="480" w:lineRule="auto"/>
        <w:ind w:left="-720" w:right="-188"/>
        <w:jc w:val="right"/>
        <w:rPr>
          <w:rFonts w:eastAsia="Calibri"/>
          <w:bCs/>
          <w:sz w:val="16"/>
          <w:szCs w:val="16"/>
        </w:rPr>
      </w:pPr>
    </w:p>
    <w:p w14:paraId="13928370" w14:textId="280EE7AD" w:rsidR="00443287" w:rsidRPr="004F015B" w:rsidRDefault="00443287" w:rsidP="00443287">
      <w:pPr>
        <w:spacing w:line="480" w:lineRule="auto"/>
        <w:ind w:left="-720" w:right="-188"/>
        <w:jc w:val="right"/>
        <w:rPr>
          <w:rFonts w:eastAsia="Calibri"/>
          <w:bCs/>
          <w:sz w:val="16"/>
          <w:szCs w:val="16"/>
        </w:rPr>
      </w:pPr>
      <w:r>
        <w:rPr>
          <w:rFonts w:eastAsia="Calibri"/>
          <w:bCs/>
          <w:sz w:val="16"/>
          <w:szCs w:val="16"/>
        </w:rPr>
        <w:t>Image 1: The 17 Sustainable Development Goals (United Nations, 2024)</w:t>
      </w:r>
    </w:p>
    <w:p w14:paraId="0302748C" w14:textId="6B251FA0" w:rsidR="00443287" w:rsidRDefault="00443287" w:rsidP="00443287">
      <w:pPr>
        <w:spacing w:line="480" w:lineRule="auto"/>
        <w:ind w:left="-720" w:right="-188"/>
        <w:jc w:val="both"/>
        <w:rPr>
          <w:rFonts w:eastAsia="Calibri"/>
          <w:bCs/>
          <w:sz w:val="24"/>
          <w:szCs w:val="24"/>
        </w:rPr>
      </w:pPr>
    </w:p>
    <w:p w14:paraId="76C913D6" w14:textId="017BBCB1" w:rsidR="00443287" w:rsidRDefault="00443287" w:rsidP="00443287">
      <w:pPr>
        <w:spacing w:line="480" w:lineRule="auto"/>
        <w:ind w:left="-720" w:right="-188"/>
        <w:jc w:val="both"/>
        <w:rPr>
          <w:rFonts w:eastAsia="Calibri"/>
          <w:bCs/>
          <w:sz w:val="24"/>
          <w:szCs w:val="24"/>
        </w:rPr>
      </w:pPr>
      <w:r>
        <w:rPr>
          <w:rFonts w:eastAsia="Calibri"/>
          <w:bCs/>
          <w:sz w:val="24"/>
          <w:szCs w:val="24"/>
        </w:rPr>
        <w:t xml:space="preserve">The 17 SDGs were created as a means to: </w:t>
      </w:r>
    </w:p>
    <w:p w14:paraId="0BAA53F2" w14:textId="5D4A92E0" w:rsidR="00443287" w:rsidRDefault="00443287" w:rsidP="00443287">
      <w:pPr>
        <w:spacing w:line="480" w:lineRule="auto"/>
        <w:ind w:right="521"/>
        <w:jc w:val="both"/>
        <w:rPr>
          <w:rFonts w:eastAsia="Calibri"/>
          <w:bCs/>
          <w:sz w:val="24"/>
          <w:szCs w:val="24"/>
        </w:rPr>
      </w:pPr>
      <w:r>
        <w:rPr>
          <w:rFonts w:eastAsia="Calibri"/>
          <w:bCs/>
          <w:sz w:val="24"/>
          <w:szCs w:val="24"/>
        </w:rPr>
        <w:t>‘</w:t>
      </w:r>
      <w:proofErr w:type="gramStart"/>
      <w:r>
        <w:rPr>
          <w:rFonts w:eastAsia="Calibri"/>
          <w:bCs/>
          <w:sz w:val="24"/>
          <w:szCs w:val="24"/>
        </w:rPr>
        <w:t>end</w:t>
      </w:r>
      <w:proofErr w:type="gramEnd"/>
      <w:r>
        <w:rPr>
          <w:rFonts w:eastAsia="Calibri"/>
          <w:bCs/>
          <w:sz w:val="24"/>
          <w:szCs w:val="24"/>
        </w:rPr>
        <w:t xml:space="preserve"> poverty and inequality, protect the plant, and ensure that all people enjoy health, justice and prosperity. It is crucial that no one is left behind’ (</w:t>
      </w:r>
      <w:r w:rsidRPr="00B21062">
        <w:rPr>
          <w:rFonts w:eastAsia="Calibri"/>
          <w:bCs/>
          <w:sz w:val="24"/>
          <w:szCs w:val="24"/>
        </w:rPr>
        <w:t>World Health Organization</w:t>
      </w:r>
      <w:r>
        <w:rPr>
          <w:rFonts w:eastAsia="Calibri"/>
          <w:bCs/>
          <w:sz w:val="24"/>
          <w:szCs w:val="24"/>
        </w:rPr>
        <w:t xml:space="preserve">, 2024). </w:t>
      </w:r>
    </w:p>
    <w:p w14:paraId="20631D1E" w14:textId="77777777" w:rsidR="00443287" w:rsidRPr="00CA5474" w:rsidRDefault="00443287" w:rsidP="00443287">
      <w:pPr>
        <w:spacing w:line="480" w:lineRule="auto"/>
        <w:ind w:left="-709" w:right="-188"/>
        <w:jc w:val="both"/>
        <w:rPr>
          <w:rFonts w:eastAsia="Calibri"/>
          <w:bCs/>
          <w:sz w:val="24"/>
          <w:szCs w:val="24"/>
        </w:rPr>
      </w:pPr>
      <w:r>
        <w:rPr>
          <w:rFonts w:eastAsia="Calibri"/>
          <w:bCs/>
          <w:sz w:val="24"/>
          <w:szCs w:val="24"/>
        </w:rPr>
        <w:t xml:space="preserve">Volunteering is one of the methods that people can take to help work towards achieving parts of the SDGs. </w:t>
      </w:r>
      <w:r w:rsidRPr="00700ECA">
        <w:rPr>
          <w:rFonts w:eastAsia="Calibri"/>
          <w:bCs/>
          <w:sz w:val="24"/>
          <w:szCs w:val="24"/>
        </w:rPr>
        <w:t xml:space="preserve">Many volunteers take on leadership roles in community services </w:t>
      </w:r>
      <w:r>
        <w:rPr>
          <w:rFonts w:eastAsia="Calibri"/>
          <w:bCs/>
          <w:sz w:val="24"/>
          <w:szCs w:val="24"/>
        </w:rPr>
        <w:t>and they are essential in making a difference in many different areas such as education, health, climate action and reducing inequalities and social isolation. In my local area there are volunteers who go into local family centres and play groups to provide support with early learning, they also provide support in other support groups such as mental health groups, and in community hubs to help bridge the gap with struggling families and individuals which is discussed little further in this chapter. There is a volunteer litter picking group which was established back in 2009. The group called ‘</w:t>
      </w:r>
      <w:proofErr w:type="spellStart"/>
      <w:r>
        <w:rPr>
          <w:rFonts w:eastAsia="Calibri"/>
          <w:bCs/>
          <w:sz w:val="24"/>
          <w:szCs w:val="24"/>
        </w:rPr>
        <w:t>Cadw’r</w:t>
      </w:r>
      <w:proofErr w:type="spellEnd"/>
      <w:r>
        <w:rPr>
          <w:rFonts w:eastAsia="Calibri"/>
          <w:bCs/>
          <w:sz w:val="24"/>
          <w:szCs w:val="24"/>
        </w:rPr>
        <w:t xml:space="preserve"> </w:t>
      </w:r>
      <w:proofErr w:type="spellStart"/>
      <w:r>
        <w:rPr>
          <w:rFonts w:eastAsia="Calibri"/>
          <w:bCs/>
          <w:sz w:val="24"/>
          <w:szCs w:val="24"/>
        </w:rPr>
        <w:t>Mynydd</w:t>
      </w:r>
      <w:proofErr w:type="spellEnd"/>
      <w:r>
        <w:rPr>
          <w:rFonts w:eastAsia="Calibri"/>
          <w:bCs/>
          <w:sz w:val="24"/>
          <w:szCs w:val="24"/>
        </w:rPr>
        <w:t xml:space="preserve"> Mawr yn </w:t>
      </w:r>
      <w:proofErr w:type="spellStart"/>
      <w:r>
        <w:rPr>
          <w:rFonts w:eastAsia="Calibri"/>
          <w:bCs/>
          <w:sz w:val="24"/>
          <w:szCs w:val="24"/>
        </w:rPr>
        <w:t>Daclus</w:t>
      </w:r>
      <w:proofErr w:type="spellEnd"/>
      <w:r>
        <w:rPr>
          <w:rFonts w:eastAsia="Calibri"/>
          <w:bCs/>
          <w:sz w:val="24"/>
          <w:szCs w:val="24"/>
        </w:rPr>
        <w:t xml:space="preserve"> / Keep </w:t>
      </w:r>
      <w:proofErr w:type="spellStart"/>
      <w:r>
        <w:rPr>
          <w:rFonts w:eastAsia="Calibri"/>
          <w:bCs/>
          <w:sz w:val="24"/>
          <w:szCs w:val="24"/>
        </w:rPr>
        <w:t>Mynydd</w:t>
      </w:r>
      <w:proofErr w:type="spellEnd"/>
      <w:r>
        <w:rPr>
          <w:rFonts w:eastAsia="Calibri"/>
          <w:bCs/>
          <w:sz w:val="24"/>
          <w:szCs w:val="24"/>
        </w:rPr>
        <w:t xml:space="preserve"> Mawr Tidy regularly meet up in various parts of the local area and target rubbish hot spots they post on Facebook when and where they are meeting (</w:t>
      </w:r>
      <w:proofErr w:type="spellStart"/>
      <w:r>
        <w:rPr>
          <w:rFonts w:eastAsia="Calibri"/>
          <w:bCs/>
          <w:sz w:val="24"/>
          <w:szCs w:val="24"/>
        </w:rPr>
        <w:t>Cadw’r</w:t>
      </w:r>
      <w:proofErr w:type="spellEnd"/>
      <w:r>
        <w:rPr>
          <w:rFonts w:eastAsia="Calibri"/>
          <w:bCs/>
          <w:sz w:val="24"/>
          <w:szCs w:val="24"/>
        </w:rPr>
        <w:t xml:space="preserve"> </w:t>
      </w:r>
      <w:proofErr w:type="spellStart"/>
      <w:r>
        <w:rPr>
          <w:rFonts w:eastAsia="Calibri"/>
          <w:bCs/>
          <w:sz w:val="24"/>
          <w:szCs w:val="24"/>
        </w:rPr>
        <w:t>Mynydd</w:t>
      </w:r>
      <w:proofErr w:type="spellEnd"/>
      <w:r>
        <w:rPr>
          <w:rFonts w:eastAsia="Calibri"/>
          <w:bCs/>
          <w:sz w:val="24"/>
          <w:szCs w:val="24"/>
        </w:rPr>
        <w:t xml:space="preserve"> Mawr yn </w:t>
      </w:r>
      <w:proofErr w:type="spellStart"/>
      <w:r>
        <w:rPr>
          <w:rFonts w:eastAsia="Calibri"/>
          <w:bCs/>
          <w:sz w:val="24"/>
          <w:szCs w:val="24"/>
        </w:rPr>
        <w:t>Daclus</w:t>
      </w:r>
      <w:proofErr w:type="spellEnd"/>
      <w:r>
        <w:rPr>
          <w:rFonts w:eastAsia="Calibri"/>
          <w:bCs/>
          <w:sz w:val="24"/>
          <w:szCs w:val="24"/>
        </w:rPr>
        <w:t xml:space="preserve"> / Keep </w:t>
      </w:r>
      <w:proofErr w:type="spellStart"/>
      <w:r>
        <w:rPr>
          <w:rFonts w:eastAsia="Calibri"/>
          <w:bCs/>
          <w:sz w:val="24"/>
          <w:szCs w:val="24"/>
        </w:rPr>
        <w:t>Mynydd</w:t>
      </w:r>
      <w:proofErr w:type="spellEnd"/>
      <w:r>
        <w:rPr>
          <w:rFonts w:eastAsia="Calibri"/>
          <w:bCs/>
          <w:sz w:val="24"/>
          <w:szCs w:val="24"/>
        </w:rPr>
        <w:t xml:space="preserve"> Mawr Tidy, 2024) to encourage community involvement and show before and after pictures, they demonstrate team working, pride and passion in what they do. All of these activities provided make a difference.</w:t>
      </w:r>
      <w:r w:rsidRPr="004232F0">
        <w:t xml:space="preserve"> </w:t>
      </w:r>
      <w:r w:rsidRPr="00CA5474">
        <w:rPr>
          <w:sz w:val="24"/>
          <w:szCs w:val="24"/>
        </w:rPr>
        <w:t>However, there is still some way to go, i</w:t>
      </w:r>
      <w:r w:rsidRPr="00CA5474">
        <w:rPr>
          <w:rFonts w:eastAsia="Calibri"/>
          <w:bCs/>
          <w:sz w:val="24"/>
          <w:szCs w:val="24"/>
        </w:rPr>
        <w:t>n the latest Sustainable Development Progress Report published in 2024, it states that ‘the 2024 progress assessment reveals the world is severely off-track to achieve the 2030 agenda’ (United Nations Progress Report, 2024, p3).</w:t>
      </w:r>
    </w:p>
    <w:p w14:paraId="1560D634" w14:textId="5B947EBF" w:rsidR="00443287" w:rsidRPr="00CA5474" w:rsidRDefault="00443287" w:rsidP="00443287">
      <w:pPr>
        <w:spacing w:line="480" w:lineRule="auto"/>
        <w:ind w:left="-709" w:right="-188"/>
        <w:jc w:val="both"/>
        <w:rPr>
          <w:rFonts w:eastAsia="Calibri"/>
          <w:bCs/>
          <w:sz w:val="24"/>
          <w:szCs w:val="24"/>
        </w:rPr>
      </w:pPr>
      <w:r w:rsidRPr="00CA5474">
        <w:rPr>
          <w:rFonts w:eastAsia="Calibri"/>
          <w:bCs/>
          <w:sz w:val="24"/>
          <w:szCs w:val="24"/>
        </w:rPr>
        <w:lastRenderedPageBreak/>
        <w:t xml:space="preserve">Of the 17 identified SDGs the following goals can be linked to the study of this dissertation as follows: </w:t>
      </w:r>
    </w:p>
    <w:p w14:paraId="3F063540" w14:textId="77777777" w:rsidR="00443287" w:rsidRPr="006A2791" w:rsidRDefault="00443287" w:rsidP="00443287">
      <w:pPr>
        <w:pStyle w:val="ListParagraph"/>
        <w:numPr>
          <w:ilvl w:val="0"/>
          <w:numId w:val="35"/>
        </w:numPr>
        <w:spacing w:line="480" w:lineRule="auto"/>
        <w:ind w:right="-188"/>
        <w:jc w:val="both"/>
        <w:rPr>
          <w:rFonts w:eastAsia="Calibri"/>
          <w:bCs/>
          <w:sz w:val="24"/>
          <w:szCs w:val="24"/>
        </w:rPr>
      </w:pPr>
      <w:r w:rsidRPr="006A2791">
        <w:rPr>
          <w:rFonts w:eastAsia="Calibri"/>
          <w:bCs/>
          <w:sz w:val="24"/>
          <w:szCs w:val="24"/>
        </w:rPr>
        <w:t xml:space="preserve">SDG 1 – No Poverty. Volunteers will quite often support services to help run or maintain services that are needed to help families and individuals who are struggling with low income. This can be to run children toy exchanges.  </w:t>
      </w:r>
    </w:p>
    <w:p w14:paraId="6C35A01B" w14:textId="77777777" w:rsidR="00443287" w:rsidRPr="006A2791" w:rsidRDefault="00443287" w:rsidP="00443287">
      <w:pPr>
        <w:pStyle w:val="ListParagraph"/>
        <w:numPr>
          <w:ilvl w:val="0"/>
          <w:numId w:val="35"/>
        </w:numPr>
        <w:spacing w:line="480" w:lineRule="auto"/>
        <w:ind w:right="-188"/>
        <w:jc w:val="both"/>
        <w:rPr>
          <w:rFonts w:eastAsia="Calibri"/>
          <w:bCs/>
          <w:sz w:val="24"/>
          <w:szCs w:val="24"/>
        </w:rPr>
      </w:pPr>
      <w:r w:rsidRPr="006A2791">
        <w:rPr>
          <w:rFonts w:eastAsia="Calibri"/>
          <w:bCs/>
          <w:sz w:val="24"/>
          <w:szCs w:val="24"/>
        </w:rPr>
        <w:t>SDG 2 – Zero Hunger. Volunteers will quite often support services to help reduce hunger.</w:t>
      </w:r>
      <w:r>
        <w:rPr>
          <w:rFonts w:eastAsia="Calibri"/>
          <w:bCs/>
          <w:sz w:val="24"/>
          <w:szCs w:val="24"/>
        </w:rPr>
        <w:t xml:space="preserve"> These can be to help with proving meals on wheels services to elderly people who struggle to cook and go shopping. </w:t>
      </w:r>
    </w:p>
    <w:p w14:paraId="604C0D10" w14:textId="77777777" w:rsidR="00443287" w:rsidRPr="00536221" w:rsidRDefault="00443287" w:rsidP="00443287">
      <w:pPr>
        <w:pStyle w:val="ListParagraph"/>
        <w:numPr>
          <w:ilvl w:val="0"/>
          <w:numId w:val="35"/>
        </w:numPr>
        <w:spacing w:line="480" w:lineRule="auto"/>
        <w:ind w:right="-188"/>
        <w:jc w:val="both"/>
        <w:rPr>
          <w:rFonts w:eastAsia="Calibri"/>
          <w:bCs/>
          <w:sz w:val="24"/>
          <w:szCs w:val="24"/>
        </w:rPr>
      </w:pPr>
      <w:r w:rsidRPr="00536221">
        <w:rPr>
          <w:rFonts w:eastAsia="Calibri"/>
          <w:bCs/>
          <w:sz w:val="24"/>
          <w:szCs w:val="24"/>
        </w:rPr>
        <w:t xml:space="preserve">SDG 3 – Good Health and Wellbeing. Volunteers play a vital role in promoting and running various health and wellbeing services within the community e.g. this can be supporting groups or activities that target depression generally and within specific groups of the community e.g. Shadows depression support groups support veterans. They also have specific sessions that run for grief, carers and for young people with neurodiversity as well as other drop-in sessions (Shadows Depression Support Group, 2024)   </w:t>
      </w:r>
    </w:p>
    <w:p w14:paraId="609E1652" w14:textId="77777777" w:rsidR="00443287" w:rsidRPr="00536221" w:rsidRDefault="00443287" w:rsidP="00443287">
      <w:pPr>
        <w:pStyle w:val="ListParagraph"/>
        <w:numPr>
          <w:ilvl w:val="0"/>
          <w:numId w:val="35"/>
        </w:numPr>
        <w:spacing w:line="480" w:lineRule="auto"/>
        <w:ind w:right="-188"/>
        <w:jc w:val="both"/>
        <w:rPr>
          <w:rFonts w:eastAsia="Calibri"/>
          <w:bCs/>
          <w:sz w:val="24"/>
          <w:szCs w:val="24"/>
        </w:rPr>
      </w:pPr>
      <w:r w:rsidRPr="00536221">
        <w:rPr>
          <w:rFonts w:eastAsia="Calibri"/>
          <w:bCs/>
          <w:sz w:val="24"/>
          <w:szCs w:val="24"/>
        </w:rPr>
        <w:t>SDG 10 – Reduced Inequalities. Volunteers work with all members of the community regardless of their age, gender, ethnicity, religious beliefs etc. They focus on the need to reduce social isolation, help with advice and support. Various sessions are run throughout the week in the community that I am part of to bring people together, a community minibus is used to help support people to attend sessions.</w:t>
      </w:r>
    </w:p>
    <w:p w14:paraId="2EF4DFB3" w14:textId="1CB3DCF7" w:rsidR="00443287" w:rsidRPr="00536221" w:rsidRDefault="00443287" w:rsidP="00443287">
      <w:pPr>
        <w:pStyle w:val="ListParagraph"/>
        <w:spacing w:line="480" w:lineRule="auto"/>
        <w:ind w:left="-567" w:right="-188"/>
        <w:jc w:val="both"/>
        <w:rPr>
          <w:rFonts w:eastAsia="Calibri"/>
          <w:bCs/>
          <w:sz w:val="24"/>
          <w:szCs w:val="24"/>
        </w:rPr>
      </w:pPr>
      <w:r w:rsidRPr="00536221">
        <w:rPr>
          <w:rFonts w:eastAsia="Calibri"/>
          <w:bCs/>
          <w:sz w:val="24"/>
          <w:szCs w:val="24"/>
        </w:rPr>
        <w:t xml:space="preserve">In Wales the Well-being of Future Generations (Wales) Act </w:t>
      </w:r>
      <w:r>
        <w:rPr>
          <w:rFonts w:eastAsia="Calibri"/>
          <w:bCs/>
          <w:sz w:val="24"/>
          <w:szCs w:val="24"/>
        </w:rPr>
        <w:t xml:space="preserve">was passed in </w:t>
      </w:r>
      <w:r w:rsidRPr="00536221">
        <w:rPr>
          <w:rFonts w:eastAsia="Calibri"/>
          <w:bCs/>
          <w:sz w:val="24"/>
          <w:szCs w:val="24"/>
        </w:rPr>
        <w:t>2015</w:t>
      </w:r>
      <w:r>
        <w:rPr>
          <w:rFonts w:eastAsia="Calibri"/>
          <w:bCs/>
          <w:sz w:val="24"/>
          <w:szCs w:val="24"/>
        </w:rPr>
        <w:t xml:space="preserve"> and this act led to Wales appointing their first Future Generations Commissioner in 2016.</w:t>
      </w:r>
      <w:r w:rsidRPr="00536221">
        <w:rPr>
          <w:rFonts w:eastAsia="Calibri"/>
          <w:bCs/>
          <w:sz w:val="24"/>
          <w:szCs w:val="24"/>
        </w:rPr>
        <w:t xml:space="preserve"> The act ‘required public bodies in Wales to think about the long-term impacts of their decisions, to work better with people, communities and each other to prevent persistent problems such as poverty, health inequalities and climate change’. (Future Generations Commissioner for Wales, 2024).</w:t>
      </w:r>
    </w:p>
    <w:p w14:paraId="2A62AE38" w14:textId="77777777" w:rsidR="00443287" w:rsidRDefault="00443287" w:rsidP="00443287">
      <w:pPr>
        <w:pStyle w:val="ListParagraph"/>
        <w:spacing w:line="480" w:lineRule="auto"/>
        <w:ind w:left="-567" w:right="-188"/>
        <w:jc w:val="both"/>
        <w:rPr>
          <w:rFonts w:eastAsia="Calibri"/>
          <w:bCs/>
          <w:sz w:val="24"/>
          <w:szCs w:val="24"/>
        </w:rPr>
      </w:pPr>
    </w:p>
    <w:p w14:paraId="0C438882" w14:textId="77777777" w:rsidR="00443287" w:rsidRDefault="00443287" w:rsidP="00443287">
      <w:pPr>
        <w:pStyle w:val="ListParagraph"/>
        <w:spacing w:line="480" w:lineRule="auto"/>
        <w:ind w:left="-567" w:right="-188"/>
        <w:jc w:val="both"/>
        <w:rPr>
          <w:rFonts w:eastAsia="Calibri"/>
          <w:bCs/>
          <w:sz w:val="24"/>
          <w:szCs w:val="24"/>
        </w:rPr>
      </w:pPr>
    </w:p>
    <w:p w14:paraId="03369F29" w14:textId="66606A68" w:rsidR="00443287" w:rsidRDefault="00443287" w:rsidP="00443287">
      <w:pPr>
        <w:pStyle w:val="ListParagraph"/>
        <w:spacing w:line="480" w:lineRule="auto"/>
        <w:ind w:left="-567" w:right="-188"/>
        <w:jc w:val="both"/>
        <w:rPr>
          <w:rFonts w:eastAsia="Calibri"/>
          <w:bCs/>
          <w:sz w:val="24"/>
          <w:szCs w:val="24"/>
        </w:rPr>
      </w:pPr>
      <w:r w:rsidRPr="00700ECA">
        <w:rPr>
          <w:rFonts w:eastAsia="Calibri"/>
          <w:bCs/>
          <w:noProof/>
        </w:rPr>
        <w:drawing>
          <wp:anchor distT="0" distB="0" distL="114300" distR="114300" simplePos="0" relativeHeight="251666432" behindDoc="0" locked="0" layoutInCell="1" allowOverlap="1" wp14:anchorId="43126E91" wp14:editId="274A7F6A">
            <wp:simplePos x="0" y="0"/>
            <wp:positionH relativeFrom="margin">
              <wp:posOffset>4067033</wp:posOffset>
            </wp:positionH>
            <wp:positionV relativeFrom="paragraph">
              <wp:posOffset>-291645</wp:posOffset>
            </wp:positionV>
            <wp:extent cx="2150641" cy="2150641"/>
            <wp:effectExtent l="0" t="0" r="2540" b="2540"/>
            <wp:wrapNone/>
            <wp:docPr id="942078581" name="Picture 2" descr="A diagram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078581" name="Picture 2" descr="A diagram of a map&#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54981" cy="2154981"/>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36221">
        <w:rPr>
          <w:rFonts w:eastAsia="Calibri"/>
          <w:bCs/>
          <w:sz w:val="24"/>
          <w:szCs w:val="24"/>
        </w:rPr>
        <w:t xml:space="preserve">Within the act there are </w:t>
      </w:r>
      <w:r>
        <w:rPr>
          <w:rFonts w:eastAsia="Calibri"/>
          <w:bCs/>
          <w:sz w:val="24"/>
          <w:szCs w:val="24"/>
        </w:rPr>
        <w:t>7</w:t>
      </w:r>
      <w:r w:rsidRPr="00536221">
        <w:rPr>
          <w:rFonts w:eastAsia="Calibri"/>
          <w:bCs/>
          <w:sz w:val="24"/>
          <w:szCs w:val="24"/>
        </w:rPr>
        <w:t xml:space="preserve"> goals </w:t>
      </w:r>
      <w:r>
        <w:rPr>
          <w:rFonts w:eastAsia="Calibri"/>
          <w:bCs/>
          <w:sz w:val="24"/>
          <w:szCs w:val="24"/>
        </w:rPr>
        <w:t>(WFGGs).</w:t>
      </w:r>
    </w:p>
    <w:p w14:paraId="6184A629" w14:textId="44720CC3" w:rsidR="00443287" w:rsidRPr="00536221" w:rsidRDefault="00443287" w:rsidP="00443287">
      <w:pPr>
        <w:pStyle w:val="ListParagraph"/>
        <w:spacing w:line="480" w:lineRule="auto"/>
        <w:ind w:left="-567" w:right="-188"/>
        <w:jc w:val="both"/>
        <w:rPr>
          <w:rFonts w:eastAsia="Calibri"/>
          <w:bCs/>
          <w:sz w:val="24"/>
          <w:szCs w:val="24"/>
        </w:rPr>
      </w:pPr>
      <w:r w:rsidRPr="00536221">
        <w:rPr>
          <w:rFonts w:eastAsia="Calibri"/>
          <w:bCs/>
          <w:sz w:val="24"/>
          <w:szCs w:val="24"/>
        </w:rPr>
        <w:t xml:space="preserve">These are: - </w:t>
      </w:r>
    </w:p>
    <w:p w14:paraId="38E74A90" w14:textId="77777777" w:rsidR="00443287" w:rsidRPr="00536221" w:rsidRDefault="00443287" w:rsidP="00443287">
      <w:pPr>
        <w:pStyle w:val="ListParagraph"/>
        <w:numPr>
          <w:ilvl w:val="0"/>
          <w:numId w:val="36"/>
        </w:numPr>
        <w:spacing w:line="480" w:lineRule="auto"/>
        <w:ind w:right="-188"/>
        <w:jc w:val="both"/>
        <w:rPr>
          <w:rFonts w:eastAsia="Calibri"/>
          <w:bCs/>
          <w:sz w:val="24"/>
          <w:szCs w:val="24"/>
        </w:rPr>
      </w:pPr>
      <w:r>
        <w:rPr>
          <w:rFonts w:eastAsia="Calibri"/>
          <w:bCs/>
          <w:sz w:val="24"/>
          <w:szCs w:val="24"/>
        </w:rPr>
        <w:t xml:space="preserve">WFGG 1 - </w:t>
      </w:r>
      <w:r w:rsidRPr="00536221">
        <w:rPr>
          <w:rFonts w:eastAsia="Calibri"/>
          <w:bCs/>
          <w:sz w:val="24"/>
          <w:szCs w:val="24"/>
        </w:rPr>
        <w:t xml:space="preserve">A </w:t>
      </w:r>
      <w:r>
        <w:rPr>
          <w:rFonts w:eastAsia="Calibri"/>
          <w:bCs/>
          <w:sz w:val="24"/>
          <w:szCs w:val="24"/>
        </w:rPr>
        <w:t>P</w:t>
      </w:r>
      <w:r w:rsidRPr="00536221">
        <w:rPr>
          <w:rFonts w:eastAsia="Calibri"/>
          <w:bCs/>
          <w:sz w:val="24"/>
          <w:szCs w:val="24"/>
        </w:rPr>
        <w:t>rosperous Wales</w:t>
      </w:r>
    </w:p>
    <w:p w14:paraId="1C2454BA" w14:textId="77777777" w:rsidR="00443287" w:rsidRDefault="00443287" w:rsidP="00443287">
      <w:pPr>
        <w:pStyle w:val="ListParagraph"/>
        <w:numPr>
          <w:ilvl w:val="0"/>
          <w:numId w:val="36"/>
        </w:numPr>
        <w:spacing w:line="480" w:lineRule="auto"/>
        <w:ind w:right="-188"/>
        <w:jc w:val="both"/>
        <w:rPr>
          <w:rFonts w:eastAsia="Calibri"/>
          <w:bCs/>
          <w:sz w:val="24"/>
          <w:szCs w:val="24"/>
        </w:rPr>
      </w:pPr>
      <w:r>
        <w:rPr>
          <w:rFonts w:eastAsia="Calibri"/>
          <w:bCs/>
          <w:sz w:val="24"/>
          <w:szCs w:val="24"/>
        </w:rPr>
        <w:t>WFGG 2 – A Resilient Wales</w:t>
      </w:r>
    </w:p>
    <w:p w14:paraId="38D311F4" w14:textId="77777777" w:rsidR="00443287" w:rsidRPr="00536221" w:rsidRDefault="00443287" w:rsidP="00443287">
      <w:pPr>
        <w:pStyle w:val="ListParagraph"/>
        <w:numPr>
          <w:ilvl w:val="0"/>
          <w:numId w:val="36"/>
        </w:numPr>
        <w:spacing w:line="480" w:lineRule="auto"/>
        <w:ind w:right="-188"/>
        <w:jc w:val="both"/>
        <w:rPr>
          <w:rFonts w:eastAsia="Calibri"/>
          <w:bCs/>
          <w:sz w:val="24"/>
          <w:szCs w:val="24"/>
        </w:rPr>
      </w:pPr>
      <w:r w:rsidRPr="00B65A25">
        <w:rPr>
          <w:rFonts w:eastAsia="Calibri"/>
          <w:bCs/>
          <w:sz w:val="24"/>
          <w:szCs w:val="24"/>
        </w:rPr>
        <w:t xml:space="preserve">WFGG </w:t>
      </w:r>
      <w:r>
        <w:rPr>
          <w:rFonts w:eastAsia="Calibri"/>
          <w:bCs/>
          <w:sz w:val="24"/>
          <w:szCs w:val="24"/>
        </w:rPr>
        <w:t>3</w:t>
      </w:r>
      <w:r w:rsidRPr="00B65A25">
        <w:rPr>
          <w:rFonts w:eastAsia="Calibri"/>
          <w:bCs/>
          <w:sz w:val="24"/>
          <w:szCs w:val="24"/>
        </w:rPr>
        <w:t xml:space="preserve"> - </w:t>
      </w:r>
      <w:r w:rsidRPr="00536221">
        <w:rPr>
          <w:rFonts w:eastAsia="Calibri"/>
          <w:bCs/>
          <w:sz w:val="24"/>
          <w:szCs w:val="24"/>
        </w:rPr>
        <w:t xml:space="preserve">A </w:t>
      </w:r>
      <w:r>
        <w:rPr>
          <w:rFonts w:eastAsia="Calibri"/>
          <w:bCs/>
          <w:sz w:val="24"/>
          <w:szCs w:val="24"/>
        </w:rPr>
        <w:t>H</w:t>
      </w:r>
      <w:r w:rsidRPr="00536221">
        <w:rPr>
          <w:rFonts w:eastAsia="Calibri"/>
          <w:bCs/>
          <w:sz w:val="24"/>
          <w:szCs w:val="24"/>
        </w:rPr>
        <w:t>ealthier Wales</w:t>
      </w:r>
    </w:p>
    <w:p w14:paraId="146481D4" w14:textId="77777777" w:rsidR="00443287" w:rsidRPr="00536221" w:rsidRDefault="00443287" w:rsidP="00443287">
      <w:pPr>
        <w:pStyle w:val="ListParagraph"/>
        <w:numPr>
          <w:ilvl w:val="0"/>
          <w:numId w:val="36"/>
        </w:numPr>
        <w:spacing w:line="480" w:lineRule="auto"/>
        <w:ind w:right="-188"/>
        <w:jc w:val="both"/>
        <w:rPr>
          <w:rFonts w:eastAsia="Calibri"/>
          <w:bCs/>
          <w:sz w:val="24"/>
          <w:szCs w:val="24"/>
        </w:rPr>
      </w:pPr>
      <w:r w:rsidRPr="008A713A">
        <w:rPr>
          <w:rFonts w:eastAsia="Calibri"/>
          <w:bCs/>
          <w:noProof/>
          <w:sz w:val="24"/>
          <w:szCs w:val="24"/>
        </w:rPr>
        <mc:AlternateContent>
          <mc:Choice Requires="wps">
            <w:drawing>
              <wp:anchor distT="45720" distB="45720" distL="114300" distR="114300" simplePos="0" relativeHeight="251668480" behindDoc="0" locked="0" layoutInCell="1" allowOverlap="1" wp14:anchorId="71D4DEE9" wp14:editId="320A3806">
                <wp:simplePos x="0" y="0"/>
                <wp:positionH relativeFrom="page">
                  <wp:align>right</wp:align>
                </wp:positionH>
                <wp:positionV relativeFrom="paragraph">
                  <wp:posOffset>264416</wp:posOffset>
                </wp:positionV>
                <wp:extent cx="2772461" cy="1404620"/>
                <wp:effectExtent l="0" t="0" r="889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2461" cy="1404620"/>
                        </a:xfrm>
                        <a:prstGeom prst="rect">
                          <a:avLst/>
                        </a:prstGeom>
                        <a:solidFill>
                          <a:srgbClr val="FFFFFF"/>
                        </a:solidFill>
                        <a:ln w="9525">
                          <a:noFill/>
                          <a:miter lim="800000"/>
                          <a:headEnd/>
                          <a:tailEnd/>
                        </a:ln>
                      </wps:spPr>
                      <wps:txbx>
                        <w:txbxContent>
                          <w:p w14:paraId="676735AC" w14:textId="77777777" w:rsidR="00443287" w:rsidRDefault="00443287" w:rsidP="00443287">
                            <w:r w:rsidRPr="008A713A">
                              <w:rPr>
                                <w:rFonts w:eastAsia="Calibri"/>
                                <w:bCs/>
                                <w:sz w:val="16"/>
                                <w:szCs w:val="16"/>
                              </w:rPr>
                              <w:t>Image 2: The 7 Well-being of Future</w:t>
                            </w:r>
                            <w:r>
                              <w:rPr>
                                <w:rFonts w:eastAsia="Calibri"/>
                                <w:bCs/>
                                <w:sz w:val="16"/>
                                <w:szCs w:val="16"/>
                              </w:rPr>
                              <w:t xml:space="preserve"> </w:t>
                            </w:r>
                            <w:r w:rsidRPr="008A713A">
                              <w:rPr>
                                <w:rFonts w:eastAsia="Calibri"/>
                                <w:bCs/>
                                <w:sz w:val="16"/>
                                <w:szCs w:val="16"/>
                              </w:rPr>
                              <w:t>Generations (Wales) Act (Welsh Government, 2015)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1D4DEE9" id="_x0000_s1030" type="#_x0000_t202" style="position:absolute;left:0;text-align:left;margin-left:167.1pt;margin-top:20.8pt;width:218.3pt;height:110.6pt;z-index:251668480;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" stroked="f">
                <v:textbox style="mso-fit-shape-to-text:t">
                  <w:txbxContent>
                    <w:p w14:paraId="676735AC" w14:textId="77777777" w:rsidR="00443287" w:rsidRDefault="00443287" w:rsidP="00443287">
                      <w:r w:rsidRPr="008A713A">
                        <w:rPr>
                          <w:rFonts w:eastAsia="Calibri"/>
                          <w:bCs/>
                          <w:sz w:val="16"/>
                          <w:szCs w:val="16"/>
                        </w:rPr>
                        <w:t>Image 2: The 7 Well-being of Future</w:t>
                      </w:r>
                      <w:r>
                        <w:rPr>
                          <w:rFonts w:eastAsia="Calibri"/>
                          <w:bCs/>
                          <w:sz w:val="16"/>
                          <w:szCs w:val="16"/>
                        </w:rPr>
                        <w:t xml:space="preserve"> </w:t>
                      </w:r>
                      <w:r w:rsidRPr="008A713A">
                        <w:rPr>
                          <w:rFonts w:eastAsia="Calibri"/>
                          <w:bCs/>
                          <w:sz w:val="16"/>
                          <w:szCs w:val="16"/>
                        </w:rPr>
                        <w:t>Generations (Wales) Act (Welsh Government, 2015)</w:t>
                      </w:r>
                    </w:p>
                  </w:txbxContent>
                </v:textbox>
                <w10:wrap anchorx="page"/>
              </v:shape>
            </w:pict>
          </mc:Fallback>
        </mc:AlternateContent>
      </w:r>
      <w:r>
        <w:rPr>
          <w:rFonts w:eastAsia="Calibri"/>
          <w:bCs/>
          <w:sz w:val="24"/>
          <w:szCs w:val="24"/>
        </w:rPr>
        <w:t xml:space="preserve">WFGG 4 - </w:t>
      </w:r>
      <w:r w:rsidRPr="00536221">
        <w:rPr>
          <w:rFonts w:eastAsia="Calibri"/>
          <w:bCs/>
          <w:sz w:val="24"/>
          <w:szCs w:val="24"/>
        </w:rPr>
        <w:t xml:space="preserve">A </w:t>
      </w:r>
      <w:r>
        <w:rPr>
          <w:rFonts w:eastAsia="Calibri"/>
          <w:bCs/>
          <w:sz w:val="24"/>
          <w:szCs w:val="24"/>
        </w:rPr>
        <w:t>M</w:t>
      </w:r>
      <w:r w:rsidRPr="00536221">
        <w:rPr>
          <w:rFonts w:eastAsia="Calibri"/>
          <w:bCs/>
          <w:sz w:val="24"/>
          <w:szCs w:val="24"/>
        </w:rPr>
        <w:t xml:space="preserve">ore </w:t>
      </w:r>
      <w:r>
        <w:rPr>
          <w:rFonts w:eastAsia="Calibri"/>
          <w:bCs/>
          <w:sz w:val="24"/>
          <w:szCs w:val="24"/>
        </w:rPr>
        <w:t>E</w:t>
      </w:r>
      <w:r w:rsidRPr="00536221">
        <w:rPr>
          <w:rFonts w:eastAsia="Calibri"/>
          <w:bCs/>
          <w:sz w:val="24"/>
          <w:szCs w:val="24"/>
        </w:rPr>
        <w:t>qual Wales</w:t>
      </w:r>
      <w:r w:rsidRPr="008A713A">
        <w:t xml:space="preserve"> </w:t>
      </w:r>
    </w:p>
    <w:p w14:paraId="6ED560BA" w14:textId="77777777" w:rsidR="00443287" w:rsidRDefault="00443287" w:rsidP="00443287">
      <w:pPr>
        <w:pStyle w:val="ListParagraph"/>
        <w:numPr>
          <w:ilvl w:val="0"/>
          <w:numId w:val="36"/>
        </w:numPr>
        <w:spacing w:line="480" w:lineRule="auto"/>
        <w:ind w:right="-188"/>
        <w:jc w:val="both"/>
        <w:rPr>
          <w:rFonts w:eastAsia="Calibri"/>
          <w:bCs/>
          <w:sz w:val="24"/>
          <w:szCs w:val="24"/>
        </w:rPr>
      </w:pPr>
      <w:r>
        <w:rPr>
          <w:rFonts w:eastAsia="Calibri"/>
          <w:bCs/>
          <w:sz w:val="24"/>
          <w:szCs w:val="24"/>
        </w:rPr>
        <w:t xml:space="preserve">WFGG 5 - </w:t>
      </w:r>
      <w:r w:rsidRPr="00536221">
        <w:rPr>
          <w:rFonts w:eastAsia="Calibri"/>
          <w:bCs/>
          <w:sz w:val="24"/>
          <w:szCs w:val="24"/>
        </w:rPr>
        <w:t xml:space="preserve">A Wales of </w:t>
      </w:r>
      <w:r>
        <w:rPr>
          <w:rFonts w:eastAsia="Calibri"/>
          <w:bCs/>
          <w:sz w:val="24"/>
          <w:szCs w:val="24"/>
        </w:rPr>
        <w:t>C</w:t>
      </w:r>
      <w:r w:rsidRPr="00536221">
        <w:rPr>
          <w:rFonts w:eastAsia="Calibri"/>
          <w:bCs/>
          <w:sz w:val="24"/>
          <w:szCs w:val="24"/>
        </w:rPr>
        <w:t xml:space="preserve">ohesive </w:t>
      </w:r>
      <w:r>
        <w:rPr>
          <w:rFonts w:eastAsia="Calibri"/>
          <w:bCs/>
          <w:sz w:val="24"/>
          <w:szCs w:val="24"/>
        </w:rPr>
        <w:t>C</w:t>
      </w:r>
      <w:r w:rsidRPr="00536221">
        <w:rPr>
          <w:rFonts w:eastAsia="Calibri"/>
          <w:bCs/>
          <w:sz w:val="24"/>
          <w:szCs w:val="24"/>
        </w:rPr>
        <w:t>ommunities</w:t>
      </w:r>
    </w:p>
    <w:p w14:paraId="0AECC10D" w14:textId="77777777" w:rsidR="00443287" w:rsidRDefault="00443287" w:rsidP="00443287">
      <w:pPr>
        <w:pStyle w:val="ListParagraph"/>
        <w:numPr>
          <w:ilvl w:val="0"/>
          <w:numId w:val="36"/>
        </w:numPr>
        <w:spacing w:line="480" w:lineRule="auto"/>
        <w:ind w:right="-188"/>
        <w:jc w:val="both"/>
        <w:rPr>
          <w:rFonts w:eastAsia="Calibri"/>
          <w:bCs/>
          <w:sz w:val="24"/>
          <w:szCs w:val="24"/>
        </w:rPr>
      </w:pPr>
      <w:r w:rsidRPr="00B65A25">
        <w:rPr>
          <w:rFonts w:eastAsia="Calibri"/>
          <w:bCs/>
          <w:sz w:val="24"/>
          <w:szCs w:val="24"/>
        </w:rPr>
        <w:t xml:space="preserve">WFGG </w:t>
      </w:r>
      <w:r>
        <w:rPr>
          <w:rFonts w:eastAsia="Calibri"/>
          <w:bCs/>
          <w:sz w:val="24"/>
          <w:szCs w:val="24"/>
        </w:rPr>
        <w:t>6</w:t>
      </w:r>
      <w:r w:rsidRPr="00B65A25">
        <w:rPr>
          <w:rFonts w:eastAsia="Calibri"/>
          <w:bCs/>
          <w:sz w:val="24"/>
          <w:szCs w:val="24"/>
        </w:rPr>
        <w:t xml:space="preserve"> </w:t>
      </w:r>
      <w:r>
        <w:rPr>
          <w:rFonts w:eastAsia="Calibri"/>
          <w:bCs/>
          <w:sz w:val="24"/>
          <w:szCs w:val="24"/>
        </w:rPr>
        <w:t>– A Wales of Vibrant Culture and Thriving Welsh Language</w:t>
      </w:r>
    </w:p>
    <w:p w14:paraId="37B6BE67" w14:textId="77777777" w:rsidR="00443287" w:rsidRDefault="00443287" w:rsidP="00443287">
      <w:pPr>
        <w:pStyle w:val="ListParagraph"/>
        <w:numPr>
          <w:ilvl w:val="0"/>
          <w:numId w:val="36"/>
        </w:numPr>
        <w:spacing w:line="480" w:lineRule="auto"/>
        <w:ind w:right="-188"/>
        <w:jc w:val="both"/>
        <w:rPr>
          <w:rFonts w:eastAsia="Calibri"/>
          <w:bCs/>
          <w:sz w:val="24"/>
          <w:szCs w:val="24"/>
        </w:rPr>
      </w:pPr>
      <w:r>
        <w:rPr>
          <w:rFonts w:eastAsia="Calibri"/>
          <w:bCs/>
          <w:sz w:val="24"/>
          <w:szCs w:val="24"/>
        </w:rPr>
        <w:t>WFGG 7 – A Globally Responsible Wales.</w:t>
      </w:r>
    </w:p>
    <w:p w14:paraId="78B35579" w14:textId="77777777" w:rsidR="00443287" w:rsidRPr="0089026D" w:rsidRDefault="00443287" w:rsidP="00443287">
      <w:pPr>
        <w:pStyle w:val="ListParagraph"/>
        <w:spacing w:line="480" w:lineRule="auto"/>
        <w:ind w:left="153" w:right="-188"/>
        <w:jc w:val="both"/>
        <w:rPr>
          <w:rFonts w:eastAsia="Calibri"/>
          <w:bCs/>
          <w:sz w:val="24"/>
          <w:szCs w:val="24"/>
        </w:rPr>
      </w:pPr>
    </w:p>
    <w:p w14:paraId="12E2FDEB" w14:textId="6CE291B6" w:rsidR="00443287" w:rsidRDefault="00443287" w:rsidP="00443287">
      <w:pPr>
        <w:spacing w:line="480" w:lineRule="auto"/>
        <w:ind w:left="-709" w:right="-188"/>
        <w:jc w:val="both"/>
        <w:rPr>
          <w:rFonts w:eastAsia="Calibri"/>
          <w:bCs/>
          <w:sz w:val="24"/>
          <w:szCs w:val="24"/>
        </w:rPr>
      </w:pPr>
      <w:r>
        <w:rPr>
          <w:rFonts w:eastAsia="Calibri"/>
          <w:bCs/>
          <w:sz w:val="24"/>
          <w:szCs w:val="24"/>
        </w:rPr>
        <w:t>The 7 Well-being of Future Generations (Wales) Act goals can then be linked across to the SDGs</w:t>
      </w:r>
      <w:r w:rsidR="00DC3CA3">
        <w:rPr>
          <w:rFonts w:eastAsia="Calibri"/>
          <w:bCs/>
          <w:sz w:val="24"/>
          <w:szCs w:val="24"/>
        </w:rPr>
        <w:t xml:space="preserve">. I have mapped the SDGs against the WFGGs as </w:t>
      </w:r>
      <w:r w:rsidR="00F36BDC">
        <w:rPr>
          <w:rFonts w:eastAsia="Calibri"/>
          <w:bCs/>
          <w:sz w:val="24"/>
          <w:szCs w:val="24"/>
        </w:rPr>
        <w:t>follows:</w:t>
      </w:r>
    </w:p>
    <w:p w14:paraId="44C03897" w14:textId="3AB21A13" w:rsidR="00443287" w:rsidRDefault="00940F37" w:rsidP="00F36BDC">
      <w:pPr>
        <w:spacing w:line="480" w:lineRule="auto"/>
        <w:ind w:right="-188"/>
        <w:jc w:val="both"/>
        <w:rPr>
          <w:rFonts w:eastAsia="Calibri"/>
          <w:bCs/>
          <w:sz w:val="24"/>
          <w:szCs w:val="24"/>
        </w:rPr>
      </w:pPr>
      <w:r>
        <w:rPr>
          <w:noProof/>
          <w14:ligatures w14:val="standardContextual"/>
        </w:rPr>
        <w:drawing>
          <wp:anchor distT="0" distB="0" distL="114300" distR="114300" simplePos="0" relativeHeight="251667456" behindDoc="0" locked="0" layoutInCell="1" allowOverlap="1" wp14:anchorId="43289D44" wp14:editId="348C7B35">
            <wp:simplePos x="0" y="0"/>
            <wp:positionH relativeFrom="column">
              <wp:posOffset>2588260</wp:posOffset>
            </wp:positionH>
            <wp:positionV relativeFrom="paragraph">
              <wp:posOffset>3175</wp:posOffset>
            </wp:positionV>
            <wp:extent cx="3825697" cy="3611652"/>
            <wp:effectExtent l="0" t="0" r="3810" b="8255"/>
            <wp:wrapNone/>
            <wp:docPr id="1791617251" name="Picture 1" descr="A diagram of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617251" name="Picture 1" descr="A diagram of different colored circle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825697" cy="3611652"/>
                    </a:xfrm>
                    <a:prstGeom prst="rect">
                      <a:avLst/>
                    </a:prstGeom>
                  </pic:spPr>
                </pic:pic>
              </a:graphicData>
            </a:graphic>
            <wp14:sizeRelH relativeFrom="margin">
              <wp14:pctWidth>0</wp14:pctWidth>
            </wp14:sizeRelH>
            <wp14:sizeRelV relativeFrom="margin">
              <wp14:pctHeight>0</wp14:pctHeight>
            </wp14:sizeRelV>
          </wp:anchor>
        </w:drawing>
      </w:r>
    </w:p>
    <w:p w14:paraId="1D47CF1A" w14:textId="77777777" w:rsidR="00443287" w:rsidRPr="00D01FAD" w:rsidRDefault="00443287" w:rsidP="00443287">
      <w:pPr>
        <w:spacing w:line="480" w:lineRule="auto"/>
        <w:ind w:left="-709" w:right="-188"/>
        <w:jc w:val="both"/>
        <w:rPr>
          <w:rFonts w:eastAsia="Calibri"/>
          <w:bCs/>
          <w:sz w:val="24"/>
          <w:szCs w:val="24"/>
        </w:rPr>
      </w:pPr>
      <w:r>
        <w:rPr>
          <w:rFonts w:eastAsia="Calibri"/>
          <w:bCs/>
          <w:sz w:val="24"/>
          <w:szCs w:val="24"/>
        </w:rPr>
        <w:t xml:space="preserve"> </w:t>
      </w:r>
    </w:p>
    <w:p w14:paraId="66E0CE8B" w14:textId="77777777" w:rsidR="00443287" w:rsidRDefault="00443287" w:rsidP="00443287">
      <w:pPr>
        <w:pStyle w:val="ListParagraph"/>
        <w:spacing w:line="480" w:lineRule="auto"/>
        <w:ind w:left="153" w:right="-188"/>
        <w:jc w:val="both"/>
        <w:rPr>
          <w:rFonts w:eastAsia="Calibri"/>
          <w:bCs/>
        </w:rPr>
      </w:pPr>
    </w:p>
    <w:p w14:paraId="596089E1" w14:textId="77777777" w:rsidR="00443287" w:rsidRDefault="00443287" w:rsidP="00443287">
      <w:pPr>
        <w:pStyle w:val="ListParagraph"/>
        <w:spacing w:line="480" w:lineRule="auto"/>
        <w:ind w:left="153" w:right="-188"/>
        <w:jc w:val="both"/>
        <w:rPr>
          <w:rFonts w:eastAsia="Calibri"/>
          <w:bCs/>
        </w:rPr>
      </w:pPr>
    </w:p>
    <w:p w14:paraId="67965F58" w14:textId="77777777" w:rsidR="00443287" w:rsidRDefault="00443287" w:rsidP="00443287">
      <w:pPr>
        <w:pStyle w:val="ListParagraph"/>
        <w:spacing w:line="480" w:lineRule="auto"/>
        <w:ind w:left="153" w:right="-188"/>
        <w:jc w:val="both"/>
        <w:rPr>
          <w:rFonts w:eastAsia="Calibri"/>
          <w:bCs/>
        </w:rPr>
      </w:pPr>
    </w:p>
    <w:p w14:paraId="0ED48E4F" w14:textId="77777777" w:rsidR="00443287" w:rsidRDefault="00443287" w:rsidP="00443287">
      <w:pPr>
        <w:pStyle w:val="ListParagraph"/>
        <w:spacing w:line="480" w:lineRule="auto"/>
        <w:ind w:left="153" w:right="-188"/>
        <w:jc w:val="both"/>
        <w:rPr>
          <w:rFonts w:eastAsia="Calibri"/>
          <w:bCs/>
        </w:rPr>
      </w:pPr>
    </w:p>
    <w:p w14:paraId="0B64304A" w14:textId="77777777" w:rsidR="00443287" w:rsidRDefault="00443287" w:rsidP="00443287">
      <w:pPr>
        <w:pStyle w:val="ListParagraph"/>
        <w:spacing w:line="480" w:lineRule="auto"/>
        <w:ind w:left="153" w:right="-188"/>
        <w:jc w:val="both"/>
        <w:rPr>
          <w:rFonts w:eastAsia="Calibri"/>
          <w:bCs/>
        </w:rPr>
      </w:pPr>
    </w:p>
    <w:p w14:paraId="1D9D3438" w14:textId="77777777" w:rsidR="00443287" w:rsidRDefault="00443287" w:rsidP="00443287">
      <w:pPr>
        <w:pStyle w:val="ListParagraph"/>
        <w:spacing w:line="480" w:lineRule="auto"/>
        <w:ind w:left="153" w:right="-188"/>
        <w:jc w:val="both"/>
        <w:rPr>
          <w:rFonts w:eastAsia="Calibri"/>
          <w:bCs/>
        </w:rPr>
      </w:pPr>
    </w:p>
    <w:p w14:paraId="32E8F7B3" w14:textId="77777777" w:rsidR="00443287" w:rsidRDefault="00443287" w:rsidP="00443287">
      <w:pPr>
        <w:spacing w:line="480" w:lineRule="auto"/>
        <w:ind w:left="-720" w:right="-188"/>
        <w:jc w:val="both"/>
        <w:rPr>
          <w:rFonts w:eastAsia="Calibri"/>
          <w:b/>
          <w:bCs/>
          <w:sz w:val="24"/>
          <w:szCs w:val="24"/>
        </w:rPr>
      </w:pPr>
    </w:p>
    <w:p w14:paraId="013D6BCB" w14:textId="77777777" w:rsidR="00940F37" w:rsidRDefault="00940F37" w:rsidP="00443287">
      <w:pPr>
        <w:spacing w:line="480" w:lineRule="auto"/>
        <w:ind w:left="-720" w:right="-188"/>
        <w:jc w:val="right"/>
        <w:rPr>
          <w:rFonts w:eastAsia="Calibri"/>
          <w:sz w:val="16"/>
          <w:szCs w:val="16"/>
        </w:rPr>
      </w:pPr>
    </w:p>
    <w:p w14:paraId="0594ADC4" w14:textId="77777777" w:rsidR="00940F37" w:rsidRDefault="00940F37" w:rsidP="00443287">
      <w:pPr>
        <w:spacing w:line="480" w:lineRule="auto"/>
        <w:ind w:left="-720" w:right="-188"/>
        <w:jc w:val="right"/>
        <w:rPr>
          <w:rFonts w:eastAsia="Calibri"/>
          <w:sz w:val="16"/>
          <w:szCs w:val="16"/>
        </w:rPr>
      </w:pPr>
    </w:p>
    <w:p w14:paraId="6F136504" w14:textId="77777777" w:rsidR="00940F37" w:rsidRDefault="00940F37" w:rsidP="00443287">
      <w:pPr>
        <w:spacing w:line="480" w:lineRule="auto"/>
        <w:ind w:left="-720" w:right="-188"/>
        <w:jc w:val="right"/>
        <w:rPr>
          <w:rFonts w:eastAsia="Calibri"/>
          <w:sz w:val="16"/>
          <w:szCs w:val="16"/>
        </w:rPr>
      </w:pPr>
    </w:p>
    <w:p w14:paraId="28C41BF4" w14:textId="77777777" w:rsidR="002B5D8B" w:rsidRDefault="002B5D8B" w:rsidP="00443287">
      <w:pPr>
        <w:spacing w:line="480" w:lineRule="auto"/>
        <w:ind w:left="-720" w:right="-188"/>
        <w:jc w:val="right"/>
        <w:rPr>
          <w:rFonts w:eastAsia="Calibri"/>
          <w:sz w:val="16"/>
          <w:szCs w:val="16"/>
        </w:rPr>
      </w:pPr>
    </w:p>
    <w:p w14:paraId="4101B1FE" w14:textId="121A98DD" w:rsidR="002B5D8B" w:rsidRDefault="00443287" w:rsidP="002B5D8B">
      <w:pPr>
        <w:spacing w:line="480" w:lineRule="auto"/>
        <w:ind w:left="-720" w:right="-188"/>
        <w:jc w:val="right"/>
        <w:rPr>
          <w:rFonts w:eastAsia="Calibri"/>
          <w:sz w:val="16"/>
          <w:szCs w:val="16"/>
        </w:rPr>
      </w:pPr>
      <w:r w:rsidRPr="00825FA2">
        <w:rPr>
          <w:rFonts w:eastAsia="Calibri"/>
          <w:sz w:val="16"/>
          <w:szCs w:val="16"/>
        </w:rPr>
        <w:t>Image 3: The 7 Well-being of Future Generations mapped against SDGs (Future Generations Commissioner for Wales, 2019, p1)</w:t>
      </w:r>
    </w:p>
    <w:p w14:paraId="0A26FB8E" w14:textId="77777777" w:rsidR="00443287" w:rsidRPr="002F5B7D" w:rsidRDefault="00443287" w:rsidP="00443287">
      <w:pPr>
        <w:spacing w:line="480" w:lineRule="auto"/>
        <w:ind w:left="-720" w:right="-188"/>
        <w:jc w:val="both"/>
        <w:rPr>
          <w:rFonts w:eastAsia="Calibri"/>
          <w:b/>
          <w:bCs/>
          <w:sz w:val="24"/>
          <w:szCs w:val="24"/>
        </w:rPr>
      </w:pPr>
      <w:r>
        <w:rPr>
          <w:rFonts w:eastAsia="Calibri"/>
          <w:b/>
          <w:bCs/>
          <w:sz w:val="24"/>
          <w:szCs w:val="24"/>
        </w:rPr>
        <w:t>4</w:t>
      </w:r>
      <w:r w:rsidRPr="002F5B7D">
        <w:rPr>
          <w:rFonts w:eastAsia="Calibri"/>
          <w:b/>
          <w:bCs/>
          <w:sz w:val="24"/>
          <w:szCs w:val="24"/>
        </w:rPr>
        <w:t>.</w:t>
      </w:r>
      <w:r>
        <w:rPr>
          <w:rFonts w:eastAsia="Calibri"/>
          <w:b/>
          <w:bCs/>
          <w:sz w:val="24"/>
          <w:szCs w:val="24"/>
        </w:rPr>
        <w:t xml:space="preserve">3 </w:t>
      </w:r>
      <w:r w:rsidRPr="002F5B7D">
        <w:rPr>
          <w:rFonts w:eastAsia="Calibri"/>
          <w:b/>
          <w:bCs/>
          <w:sz w:val="24"/>
          <w:szCs w:val="24"/>
        </w:rPr>
        <w:t>What are community services</w:t>
      </w:r>
      <w:r>
        <w:rPr>
          <w:rFonts w:eastAsia="Calibri"/>
          <w:b/>
          <w:bCs/>
          <w:sz w:val="24"/>
          <w:szCs w:val="24"/>
        </w:rPr>
        <w:t>?</w:t>
      </w:r>
      <w:r w:rsidRPr="002F5B7D">
        <w:rPr>
          <w:rFonts w:eastAsia="Calibri"/>
          <w:b/>
          <w:bCs/>
          <w:sz w:val="24"/>
          <w:szCs w:val="24"/>
        </w:rPr>
        <w:t xml:space="preserve"> </w:t>
      </w:r>
    </w:p>
    <w:p w14:paraId="148D1DDA" w14:textId="35D95A4A" w:rsidR="00443287" w:rsidRPr="002F5B7D" w:rsidRDefault="00443287" w:rsidP="00443287">
      <w:pPr>
        <w:spacing w:line="480" w:lineRule="auto"/>
        <w:ind w:left="-720" w:right="-188"/>
        <w:jc w:val="both"/>
        <w:rPr>
          <w:rFonts w:eastAsia="Calibri"/>
          <w:bCs/>
          <w:sz w:val="24"/>
          <w:szCs w:val="24"/>
        </w:rPr>
      </w:pPr>
      <w:r>
        <w:rPr>
          <w:rFonts w:eastAsia="Calibri"/>
          <w:bCs/>
          <w:sz w:val="24"/>
          <w:szCs w:val="24"/>
        </w:rPr>
        <w:t xml:space="preserve">The Oxford English Dictionary states that ‘the earliest known use of the noun </w:t>
      </w:r>
      <w:r w:rsidRPr="001779CD">
        <w:rPr>
          <w:rFonts w:eastAsia="Calibri"/>
          <w:bCs/>
          <w:i/>
          <w:iCs/>
          <w:sz w:val="24"/>
          <w:szCs w:val="24"/>
        </w:rPr>
        <w:t>community</w:t>
      </w:r>
      <w:r>
        <w:rPr>
          <w:rFonts w:eastAsia="Calibri"/>
          <w:bCs/>
          <w:sz w:val="24"/>
          <w:szCs w:val="24"/>
        </w:rPr>
        <w:t xml:space="preserve"> is in the middle English period 1150-1500’ (Oxford English Dictionary, 2024). </w:t>
      </w:r>
      <w:r w:rsidRPr="002F5B7D">
        <w:rPr>
          <w:rFonts w:eastAsia="Calibri"/>
          <w:bCs/>
          <w:sz w:val="24"/>
          <w:szCs w:val="24"/>
        </w:rPr>
        <w:t xml:space="preserve">According to dictionary.com the origin of the word Community comes from the ‘Latin </w:t>
      </w:r>
      <w:proofErr w:type="spellStart"/>
      <w:r w:rsidRPr="002F5B7D">
        <w:rPr>
          <w:rFonts w:eastAsia="Calibri"/>
          <w:bCs/>
          <w:sz w:val="24"/>
          <w:szCs w:val="24"/>
        </w:rPr>
        <w:t>comm</w:t>
      </w:r>
      <w:r w:rsidRPr="002F5B7D">
        <w:rPr>
          <w:rFonts w:ascii="Calibri" w:eastAsia="Calibri" w:hAnsi="Calibri" w:cs="Calibri"/>
          <w:bCs/>
          <w:sz w:val="24"/>
          <w:szCs w:val="24"/>
        </w:rPr>
        <w:t>ū</w:t>
      </w:r>
      <w:r w:rsidRPr="002F5B7D">
        <w:rPr>
          <w:rFonts w:eastAsia="Calibri"/>
          <w:bCs/>
          <w:sz w:val="24"/>
          <w:szCs w:val="24"/>
        </w:rPr>
        <w:t>nit</w:t>
      </w:r>
      <w:r w:rsidRPr="002F5B7D">
        <w:rPr>
          <w:rFonts w:ascii="Calibri" w:eastAsia="Calibri" w:hAnsi="Calibri" w:cs="Calibri"/>
          <w:bCs/>
          <w:sz w:val="24"/>
          <w:szCs w:val="24"/>
        </w:rPr>
        <w:t>ā</w:t>
      </w:r>
      <w:r w:rsidRPr="002F5B7D">
        <w:rPr>
          <w:rFonts w:eastAsia="Calibri"/>
          <w:bCs/>
          <w:sz w:val="24"/>
          <w:szCs w:val="24"/>
        </w:rPr>
        <w:t>s</w:t>
      </w:r>
      <w:proofErr w:type="spellEnd"/>
      <w:r w:rsidRPr="002F5B7D">
        <w:rPr>
          <w:rFonts w:eastAsia="Calibri"/>
          <w:bCs/>
          <w:sz w:val="24"/>
          <w:szCs w:val="24"/>
        </w:rPr>
        <w:t xml:space="preserve">, equivalent to </w:t>
      </w:r>
      <w:proofErr w:type="spellStart"/>
      <w:r w:rsidRPr="002F5B7D">
        <w:rPr>
          <w:rFonts w:eastAsia="Calibri"/>
          <w:bCs/>
          <w:sz w:val="24"/>
          <w:szCs w:val="24"/>
        </w:rPr>
        <w:t>comm</w:t>
      </w:r>
      <w:r w:rsidRPr="002F5B7D">
        <w:rPr>
          <w:rFonts w:ascii="Calibri" w:eastAsia="Calibri" w:hAnsi="Calibri" w:cs="Calibri"/>
          <w:bCs/>
          <w:sz w:val="24"/>
          <w:szCs w:val="24"/>
        </w:rPr>
        <w:t>ū</w:t>
      </w:r>
      <w:r w:rsidRPr="002F5B7D">
        <w:rPr>
          <w:rFonts w:eastAsia="Calibri"/>
          <w:bCs/>
          <w:sz w:val="24"/>
          <w:szCs w:val="24"/>
        </w:rPr>
        <w:t>ni</w:t>
      </w:r>
      <w:proofErr w:type="spellEnd"/>
      <w:r w:rsidRPr="002F5B7D">
        <w:rPr>
          <w:rFonts w:eastAsia="Calibri"/>
          <w:bCs/>
          <w:sz w:val="24"/>
          <w:szCs w:val="24"/>
        </w:rPr>
        <w:t>(s) common</w:t>
      </w:r>
      <w:r w:rsidRPr="002F5B7D">
        <w:rPr>
          <w:rFonts w:ascii="Tw Cen MT" w:eastAsia="Calibri" w:hAnsi="Tw Cen MT" w:cs="Tw Cen MT"/>
          <w:bCs/>
          <w:sz w:val="24"/>
          <w:szCs w:val="24"/>
        </w:rPr>
        <w:t>’</w:t>
      </w:r>
      <w:r w:rsidRPr="002F5B7D">
        <w:rPr>
          <w:rFonts w:eastAsia="Calibri"/>
          <w:bCs/>
          <w:sz w:val="24"/>
          <w:szCs w:val="24"/>
        </w:rPr>
        <w:t xml:space="preserve"> (</w:t>
      </w:r>
      <w:bookmarkStart w:id="8" w:name="_Hlk176532623"/>
      <w:r w:rsidR="00FB71F9">
        <w:rPr>
          <w:rFonts w:eastAsia="Calibri"/>
          <w:bCs/>
          <w:sz w:val="24"/>
          <w:szCs w:val="24"/>
        </w:rPr>
        <w:t>D</w:t>
      </w:r>
      <w:r w:rsidRPr="002F5B7D">
        <w:rPr>
          <w:rFonts w:eastAsia="Calibri"/>
          <w:bCs/>
          <w:sz w:val="24"/>
          <w:szCs w:val="24"/>
        </w:rPr>
        <w:t>ictonary.com</w:t>
      </w:r>
      <w:r w:rsidR="00FB71F9">
        <w:rPr>
          <w:rFonts w:eastAsia="Calibri"/>
          <w:bCs/>
          <w:sz w:val="24"/>
          <w:szCs w:val="24"/>
        </w:rPr>
        <w:t>,</w:t>
      </w:r>
      <w:r w:rsidR="00E86D5A">
        <w:rPr>
          <w:rFonts w:eastAsia="Calibri"/>
          <w:bCs/>
          <w:sz w:val="24"/>
          <w:szCs w:val="24"/>
        </w:rPr>
        <w:t xml:space="preserve"> </w:t>
      </w:r>
      <w:r w:rsidR="00FB71F9">
        <w:rPr>
          <w:rFonts w:eastAsia="Calibri"/>
          <w:bCs/>
          <w:sz w:val="24"/>
          <w:szCs w:val="24"/>
        </w:rPr>
        <w:t>2024</w:t>
      </w:r>
      <w:bookmarkEnd w:id="8"/>
      <w:r w:rsidRPr="002F5B7D">
        <w:rPr>
          <w:rFonts w:eastAsia="Calibri"/>
          <w:bCs/>
          <w:sz w:val="24"/>
          <w:szCs w:val="24"/>
        </w:rPr>
        <w:t xml:space="preserve">) and it is defined as a group of people who are </w:t>
      </w:r>
      <w:r w:rsidRPr="002F5B7D">
        <w:rPr>
          <w:rFonts w:ascii="Tw Cen MT" w:eastAsia="Calibri" w:hAnsi="Tw Cen MT" w:cs="Tw Cen MT"/>
          <w:bCs/>
          <w:sz w:val="24"/>
          <w:szCs w:val="24"/>
        </w:rPr>
        <w:t>‘</w:t>
      </w:r>
      <w:r w:rsidRPr="002F5B7D">
        <w:rPr>
          <w:rFonts w:eastAsia="Calibri"/>
          <w:bCs/>
          <w:sz w:val="24"/>
          <w:szCs w:val="24"/>
        </w:rPr>
        <w:t>living in one locality</w:t>
      </w:r>
      <w:r w:rsidRPr="002F5B7D">
        <w:rPr>
          <w:rFonts w:ascii="Tw Cen MT" w:eastAsia="Calibri" w:hAnsi="Tw Cen MT" w:cs="Tw Cen MT"/>
          <w:bCs/>
          <w:sz w:val="24"/>
          <w:szCs w:val="24"/>
        </w:rPr>
        <w:t>’</w:t>
      </w:r>
      <w:r w:rsidRPr="002F5B7D">
        <w:rPr>
          <w:rFonts w:eastAsia="Calibri"/>
          <w:bCs/>
          <w:sz w:val="24"/>
          <w:szCs w:val="24"/>
        </w:rPr>
        <w:t xml:space="preserve"> (</w:t>
      </w:r>
      <w:r w:rsidR="00E86D5A">
        <w:rPr>
          <w:rFonts w:eastAsia="Calibri"/>
          <w:bCs/>
          <w:sz w:val="24"/>
          <w:szCs w:val="24"/>
        </w:rPr>
        <w:t>D</w:t>
      </w:r>
      <w:r w:rsidR="00E86D5A" w:rsidRPr="002F5B7D">
        <w:rPr>
          <w:rFonts w:eastAsia="Calibri"/>
          <w:bCs/>
          <w:sz w:val="24"/>
          <w:szCs w:val="24"/>
        </w:rPr>
        <w:t>ictonary.com</w:t>
      </w:r>
      <w:r w:rsidR="00E86D5A">
        <w:rPr>
          <w:rFonts w:eastAsia="Calibri"/>
          <w:bCs/>
          <w:sz w:val="24"/>
          <w:szCs w:val="24"/>
        </w:rPr>
        <w:t>, 2024</w:t>
      </w:r>
      <w:r w:rsidRPr="002F5B7D">
        <w:rPr>
          <w:rFonts w:eastAsia="Calibri"/>
          <w:bCs/>
          <w:sz w:val="24"/>
          <w:szCs w:val="24"/>
        </w:rPr>
        <w:t xml:space="preserve">) and have </w:t>
      </w:r>
      <w:r w:rsidRPr="002F5B7D">
        <w:rPr>
          <w:rFonts w:ascii="Tw Cen MT" w:eastAsia="Calibri" w:hAnsi="Tw Cen MT" w:cs="Tw Cen MT"/>
          <w:bCs/>
          <w:sz w:val="24"/>
          <w:szCs w:val="24"/>
        </w:rPr>
        <w:t>‘</w:t>
      </w:r>
      <w:r w:rsidRPr="002F5B7D">
        <w:rPr>
          <w:rFonts w:eastAsia="Calibri"/>
          <w:bCs/>
          <w:sz w:val="24"/>
          <w:szCs w:val="24"/>
        </w:rPr>
        <w:t>cultural, religious, ethnic, or other characteristics in common</w:t>
      </w:r>
      <w:r w:rsidRPr="002F5B7D">
        <w:rPr>
          <w:rFonts w:ascii="Tw Cen MT" w:eastAsia="Calibri" w:hAnsi="Tw Cen MT" w:cs="Tw Cen MT"/>
          <w:bCs/>
          <w:sz w:val="24"/>
          <w:szCs w:val="24"/>
        </w:rPr>
        <w:t>’</w:t>
      </w:r>
      <w:r w:rsidRPr="002F5B7D">
        <w:rPr>
          <w:rFonts w:eastAsia="Calibri"/>
          <w:bCs/>
          <w:sz w:val="24"/>
          <w:szCs w:val="24"/>
        </w:rPr>
        <w:t xml:space="preserve"> (</w:t>
      </w:r>
      <w:r w:rsidR="00E86D5A">
        <w:rPr>
          <w:rFonts w:eastAsia="Calibri"/>
          <w:bCs/>
          <w:sz w:val="24"/>
          <w:szCs w:val="24"/>
        </w:rPr>
        <w:t>D</w:t>
      </w:r>
      <w:r w:rsidR="00E86D5A" w:rsidRPr="002F5B7D">
        <w:rPr>
          <w:rFonts w:eastAsia="Calibri"/>
          <w:bCs/>
          <w:sz w:val="24"/>
          <w:szCs w:val="24"/>
        </w:rPr>
        <w:t>ictonary.com</w:t>
      </w:r>
      <w:r w:rsidR="00E86D5A">
        <w:rPr>
          <w:rFonts w:eastAsia="Calibri"/>
          <w:bCs/>
          <w:sz w:val="24"/>
          <w:szCs w:val="24"/>
        </w:rPr>
        <w:t>, 2024</w:t>
      </w:r>
      <w:r w:rsidRPr="002F5B7D">
        <w:rPr>
          <w:rFonts w:eastAsia="Calibri"/>
          <w:bCs/>
          <w:sz w:val="24"/>
          <w:szCs w:val="24"/>
        </w:rPr>
        <w:t xml:space="preserve">) as well as </w:t>
      </w:r>
      <w:r w:rsidRPr="002F5B7D">
        <w:rPr>
          <w:rFonts w:ascii="Tw Cen MT" w:eastAsia="Calibri" w:hAnsi="Tw Cen MT" w:cs="Tw Cen MT"/>
          <w:bCs/>
          <w:sz w:val="24"/>
          <w:szCs w:val="24"/>
        </w:rPr>
        <w:t>‘</w:t>
      </w:r>
      <w:r w:rsidRPr="002F5B7D">
        <w:rPr>
          <w:rFonts w:eastAsia="Calibri"/>
          <w:bCs/>
          <w:sz w:val="24"/>
          <w:szCs w:val="24"/>
        </w:rPr>
        <w:t>having certain interests in common, common ownership or participation</w:t>
      </w:r>
      <w:r w:rsidRPr="002F5B7D">
        <w:rPr>
          <w:rFonts w:ascii="Tw Cen MT" w:eastAsia="Calibri" w:hAnsi="Tw Cen MT" w:cs="Tw Cen MT"/>
          <w:bCs/>
          <w:sz w:val="24"/>
          <w:szCs w:val="24"/>
        </w:rPr>
        <w:t>’</w:t>
      </w:r>
      <w:r w:rsidRPr="002F5B7D">
        <w:rPr>
          <w:rFonts w:eastAsia="Calibri"/>
          <w:bCs/>
          <w:sz w:val="24"/>
          <w:szCs w:val="24"/>
        </w:rPr>
        <w:t xml:space="preserve"> (</w:t>
      </w:r>
      <w:r w:rsidR="00E86D5A">
        <w:rPr>
          <w:rFonts w:eastAsia="Calibri"/>
          <w:bCs/>
          <w:sz w:val="24"/>
          <w:szCs w:val="24"/>
        </w:rPr>
        <w:t>D</w:t>
      </w:r>
      <w:r w:rsidR="00E86D5A" w:rsidRPr="002F5B7D">
        <w:rPr>
          <w:rFonts w:eastAsia="Calibri"/>
          <w:bCs/>
          <w:sz w:val="24"/>
          <w:szCs w:val="24"/>
        </w:rPr>
        <w:t>ictonary.com</w:t>
      </w:r>
      <w:r w:rsidR="00E86D5A">
        <w:rPr>
          <w:rFonts w:eastAsia="Calibri"/>
          <w:bCs/>
          <w:sz w:val="24"/>
          <w:szCs w:val="24"/>
        </w:rPr>
        <w:t>, 2024</w:t>
      </w:r>
      <w:r w:rsidRPr="002F5B7D">
        <w:rPr>
          <w:rFonts w:eastAsia="Calibri"/>
          <w:bCs/>
          <w:sz w:val="24"/>
          <w:szCs w:val="24"/>
        </w:rPr>
        <w:t xml:space="preserve">). A service is defined as </w:t>
      </w:r>
      <w:r w:rsidRPr="002F5B7D">
        <w:rPr>
          <w:rFonts w:ascii="Tw Cen MT" w:eastAsia="Calibri" w:hAnsi="Tw Cen MT" w:cs="Tw Cen MT"/>
          <w:bCs/>
          <w:sz w:val="24"/>
          <w:szCs w:val="24"/>
        </w:rPr>
        <w:t>‘</w:t>
      </w:r>
      <w:r w:rsidRPr="002F5B7D">
        <w:rPr>
          <w:rFonts w:eastAsia="Calibri"/>
          <w:bCs/>
          <w:sz w:val="24"/>
          <w:szCs w:val="24"/>
        </w:rPr>
        <w:t>the action of helping or doing work for someone</w:t>
      </w:r>
      <w:r w:rsidRPr="002F5B7D">
        <w:rPr>
          <w:rFonts w:ascii="Tw Cen MT" w:eastAsia="Calibri" w:hAnsi="Tw Cen MT" w:cs="Tw Cen MT"/>
          <w:bCs/>
          <w:sz w:val="24"/>
          <w:szCs w:val="24"/>
        </w:rPr>
        <w:t>’</w:t>
      </w:r>
      <w:r w:rsidRPr="002F5B7D">
        <w:rPr>
          <w:rFonts w:eastAsia="Calibri"/>
          <w:bCs/>
          <w:sz w:val="24"/>
          <w:szCs w:val="24"/>
        </w:rPr>
        <w:t xml:space="preserve"> or a </w:t>
      </w:r>
      <w:r w:rsidRPr="002F5B7D">
        <w:rPr>
          <w:rFonts w:ascii="Tw Cen MT" w:eastAsia="Calibri" w:hAnsi="Tw Cen MT" w:cs="Tw Cen MT"/>
          <w:bCs/>
          <w:sz w:val="24"/>
          <w:szCs w:val="24"/>
        </w:rPr>
        <w:t>‘</w:t>
      </w:r>
      <w:r w:rsidRPr="002F5B7D">
        <w:rPr>
          <w:rFonts w:eastAsia="Calibri"/>
          <w:bCs/>
          <w:sz w:val="24"/>
          <w:szCs w:val="24"/>
        </w:rPr>
        <w:t>system of supplying a public need’ (</w:t>
      </w:r>
      <w:r w:rsidR="00E86D5A">
        <w:rPr>
          <w:rFonts w:eastAsia="Calibri"/>
          <w:bCs/>
          <w:sz w:val="24"/>
          <w:szCs w:val="24"/>
        </w:rPr>
        <w:t>D</w:t>
      </w:r>
      <w:r w:rsidR="00E86D5A" w:rsidRPr="002F5B7D">
        <w:rPr>
          <w:rFonts w:eastAsia="Calibri"/>
          <w:bCs/>
          <w:sz w:val="24"/>
          <w:szCs w:val="24"/>
        </w:rPr>
        <w:t>ictonary.com</w:t>
      </w:r>
      <w:r w:rsidR="00E86D5A">
        <w:rPr>
          <w:rFonts w:eastAsia="Calibri"/>
          <w:bCs/>
          <w:sz w:val="24"/>
          <w:szCs w:val="24"/>
        </w:rPr>
        <w:t>, 2024</w:t>
      </w:r>
      <w:r w:rsidRPr="002F5B7D">
        <w:rPr>
          <w:rFonts w:eastAsia="Calibri"/>
          <w:bCs/>
          <w:sz w:val="24"/>
          <w:szCs w:val="24"/>
        </w:rPr>
        <w:t>).</w:t>
      </w:r>
    </w:p>
    <w:p w14:paraId="04BEEE92" w14:textId="77777777" w:rsidR="00443287" w:rsidRDefault="00443287" w:rsidP="00443287">
      <w:pPr>
        <w:spacing w:line="480" w:lineRule="auto"/>
        <w:ind w:left="-720" w:right="-188"/>
        <w:jc w:val="both"/>
        <w:rPr>
          <w:rFonts w:eastAsia="Calibri"/>
          <w:bCs/>
          <w:sz w:val="24"/>
          <w:szCs w:val="24"/>
        </w:rPr>
      </w:pPr>
      <w:r w:rsidRPr="002F5B7D">
        <w:rPr>
          <w:rFonts w:eastAsia="Calibri"/>
          <w:bCs/>
          <w:sz w:val="24"/>
          <w:szCs w:val="24"/>
        </w:rPr>
        <w:t xml:space="preserve">As part of this dissertation the focus will be on the people who </w:t>
      </w:r>
      <w:r>
        <w:rPr>
          <w:rFonts w:eastAsia="Calibri"/>
          <w:bCs/>
          <w:sz w:val="24"/>
          <w:szCs w:val="24"/>
        </w:rPr>
        <w:t xml:space="preserve">demonstrate leadership through </w:t>
      </w:r>
      <w:r w:rsidRPr="002F5B7D">
        <w:rPr>
          <w:rFonts w:eastAsia="Calibri"/>
          <w:bCs/>
          <w:sz w:val="24"/>
          <w:szCs w:val="24"/>
        </w:rPr>
        <w:t>volunteer</w:t>
      </w:r>
      <w:r>
        <w:rPr>
          <w:rFonts w:eastAsia="Calibri"/>
          <w:bCs/>
          <w:sz w:val="24"/>
          <w:szCs w:val="24"/>
        </w:rPr>
        <w:t>ing</w:t>
      </w:r>
      <w:r w:rsidRPr="002F5B7D">
        <w:rPr>
          <w:rFonts w:eastAsia="Calibri"/>
          <w:bCs/>
          <w:sz w:val="24"/>
          <w:szCs w:val="24"/>
        </w:rPr>
        <w:t xml:space="preserve"> to deliver these services. </w:t>
      </w:r>
    </w:p>
    <w:p w14:paraId="2BD2F743" w14:textId="77777777" w:rsidR="00443287" w:rsidRDefault="00443287" w:rsidP="00443287">
      <w:pPr>
        <w:spacing w:line="480" w:lineRule="auto"/>
        <w:ind w:left="-720" w:right="-188"/>
        <w:jc w:val="both"/>
        <w:rPr>
          <w:rFonts w:eastAsia="Calibri"/>
          <w:bCs/>
          <w:sz w:val="24"/>
          <w:szCs w:val="24"/>
        </w:rPr>
      </w:pPr>
    </w:p>
    <w:p w14:paraId="57647CDC" w14:textId="77777777" w:rsidR="00443287" w:rsidRPr="00F461AE" w:rsidRDefault="00443287" w:rsidP="00443287">
      <w:pPr>
        <w:spacing w:line="480" w:lineRule="auto"/>
        <w:ind w:left="-720" w:right="-188"/>
        <w:jc w:val="both"/>
        <w:rPr>
          <w:rFonts w:eastAsia="Calibri"/>
          <w:b/>
          <w:sz w:val="24"/>
          <w:szCs w:val="24"/>
        </w:rPr>
      </w:pPr>
      <w:r w:rsidRPr="00F461AE">
        <w:rPr>
          <w:rFonts w:eastAsia="Calibri"/>
          <w:b/>
          <w:sz w:val="24"/>
          <w:szCs w:val="24"/>
        </w:rPr>
        <w:t>4.4 Who delivers these services</w:t>
      </w:r>
      <w:r w:rsidRPr="00407FE6">
        <w:rPr>
          <w:rFonts w:eastAsia="Calibri"/>
          <w:b/>
          <w:bCs/>
          <w:sz w:val="24"/>
          <w:szCs w:val="24"/>
        </w:rPr>
        <w:t xml:space="preserve"> </w:t>
      </w:r>
      <w:r w:rsidRPr="002F5B7D">
        <w:rPr>
          <w:rFonts w:eastAsia="Calibri"/>
          <w:b/>
          <w:bCs/>
          <w:sz w:val="24"/>
          <w:szCs w:val="24"/>
        </w:rPr>
        <w:t>and what do they do</w:t>
      </w:r>
      <w:r w:rsidRPr="00F461AE">
        <w:rPr>
          <w:rFonts w:eastAsia="Calibri"/>
          <w:b/>
          <w:sz w:val="24"/>
          <w:szCs w:val="24"/>
        </w:rPr>
        <w:t>?</w:t>
      </w:r>
    </w:p>
    <w:p w14:paraId="4516F49D" w14:textId="77777777" w:rsidR="00443287" w:rsidRPr="002F5B7D" w:rsidRDefault="00443287" w:rsidP="00443287">
      <w:pPr>
        <w:spacing w:line="480" w:lineRule="auto"/>
        <w:ind w:left="-720" w:right="-188"/>
        <w:jc w:val="both"/>
        <w:rPr>
          <w:rFonts w:eastAsia="Calibri"/>
          <w:bCs/>
          <w:sz w:val="24"/>
          <w:szCs w:val="24"/>
        </w:rPr>
      </w:pPr>
      <w:r>
        <w:rPr>
          <w:rFonts w:eastAsia="Calibri"/>
          <w:bCs/>
          <w:sz w:val="24"/>
          <w:szCs w:val="24"/>
        </w:rPr>
        <w:t>Many of these services can be aligned to the SDGs and the WFGGs</w:t>
      </w:r>
      <w:r>
        <w:rPr>
          <w:rFonts w:eastAsia="Calibri"/>
          <w:bCs/>
        </w:rPr>
        <w:t xml:space="preserve">. </w:t>
      </w:r>
      <w:r w:rsidRPr="002F5B7D">
        <w:rPr>
          <w:rFonts w:eastAsia="Calibri"/>
          <w:bCs/>
          <w:sz w:val="24"/>
          <w:szCs w:val="24"/>
        </w:rPr>
        <w:t xml:space="preserve">Across Wales there are many different services which are either volunteer run or they may be partly or wholly funded by either the county council, local council or by grants and sponsorships. Between the range of different services, they aim to provide support to the community by helping to tackle poverty, wellbeing, loneliness and provide advice and guidance. </w:t>
      </w:r>
    </w:p>
    <w:p w14:paraId="1CB30C12" w14:textId="77777777" w:rsidR="00443287" w:rsidRPr="002F5B7D" w:rsidRDefault="00443287" w:rsidP="00443287">
      <w:pPr>
        <w:spacing w:line="480" w:lineRule="auto"/>
        <w:ind w:left="-720" w:right="-188"/>
        <w:jc w:val="both"/>
        <w:rPr>
          <w:rFonts w:eastAsia="Calibri"/>
          <w:bCs/>
          <w:sz w:val="24"/>
          <w:szCs w:val="24"/>
        </w:rPr>
      </w:pPr>
      <w:r w:rsidRPr="002F5B7D">
        <w:rPr>
          <w:rFonts w:eastAsia="Calibri"/>
          <w:bCs/>
          <w:sz w:val="24"/>
          <w:szCs w:val="24"/>
        </w:rPr>
        <w:t>According to the Welsh Government Volunteering Policy published on 01 August 2015:</w:t>
      </w:r>
    </w:p>
    <w:p w14:paraId="1BE2CAA2" w14:textId="00D957C2" w:rsidR="00443287" w:rsidRPr="002F5B7D" w:rsidRDefault="00443287" w:rsidP="00443287">
      <w:pPr>
        <w:spacing w:line="480" w:lineRule="auto"/>
        <w:ind w:right="521"/>
        <w:jc w:val="both"/>
        <w:rPr>
          <w:rFonts w:eastAsia="Calibri"/>
          <w:bCs/>
          <w:sz w:val="24"/>
          <w:szCs w:val="24"/>
        </w:rPr>
      </w:pPr>
      <w:r w:rsidRPr="002F5B7D">
        <w:rPr>
          <w:rFonts w:eastAsia="Calibri"/>
          <w:bCs/>
          <w:sz w:val="24"/>
          <w:szCs w:val="24"/>
        </w:rPr>
        <w:t xml:space="preserve">‘There is a long and proud history of volunteering in Wales, built on long-standing traditions of mutual aid and support. In 2014, there were around 33,000 groups working to benefit their communities, run by over 277,000 people working voluntarily </w:t>
      </w:r>
      <w:r w:rsidRPr="002F5B7D">
        <w:rPr>
          <w:rFonts w:eastAsia="Calibri"/>
          <w:bCs/>
          <w:sz w:val="24"/>
          <w:szCs w:val="24"/>
        </w:rPr>
        <w:lastRenderedPageBreak/>
        <w:t xml:space="preserve">as trustees. Just under a million people volunteer in their community in some way equating to an estimated 211 million hours of voluntary effort. This is an enormously significant contribution by volunteers to the life of communities in Wales’ (Welsh Government, 2015, p3). </w:t>
      </w:r>
    </w:p>
    <w:p w14:paraId="66847640" w14:textId="5885CDB4" w:rsidR="00443287" w:rsidRPr="002F5B7D" w:rsidRDefault="00443287" w:rsidP="00443287">
      <w:pPr>
        <w:spacing w:line="480" w:lineRule="auto"/>
        <w:ind w:left="-720" w:right="-188"/>
        <w:jc w:val="both"/>
        <w:rPr>
          <w:rFonts w:eastAsia="Calibri"/>
          <w:bCs/>
          <w:sz w:val="24"/>
          <w:szCs w:val="24"/>
        </w:rPr>
      </w:pPr>
      <w:r w:rsidRPr="002F5B7D">
        <w:rPr>
          <w:rFonts w:eastAsia="Calibri"/>
          <w:bCs/>
          <w:sz w:val="24"/>
          <w:szCs w:val="24"/>
        </w:rPr>
        <w:t xml:space="preserve">The Welsh Government </w:t>
      </w:r>
      <w:r w:rsidR="006511CC">
        <w:rPr>
          <w:rFonts w:eastAsia="Calibri"/>
          <w:bCs/>
          <w:sz w:val="24"/>
          <w:szCs w:val="24"/>
        </w:rPr>
        <w:t>(</w:t>
      </w:r>
      <w:r w:rsidRPr="002F5B7D">
        <w:rPr>
          <w:rFonts w:eastAsia="Calibri"/>
          <w:bCs/>
          <w:sz w:val="24"/>
          <w:szCs w:val="24"/>
        </w:rPr>
        <w:t xml:space="preserve">2015) </w:t>
      </w:r>
      <w:r w:rsidR="006511CC" w:rsidRPr="002F5B7D">
        <w:rPr>
          <w:rFonts w:eastAsia="Calibri"/>
          <w:bCs/>
          <w:sz w:val="24"/>
          <w:szCs w:val="24"/>
        </w:rPr>
        <w:t xml:space="preserve">report </w:t>
      </w:r>
      <w:r w:rsidRPr="002F5B7D">
        <w:rPr>
          <w:rFonts w:eastAsia="Calibri"/>
          <w:bCs/>
          <w:sz w:val="24"/>
          <w:szCs w:val="24"/>
        </w:rPr>
        <w:t xml:space="preserve">also goes on to state that volunteers are found helping in many different places in order to provide services to the community. These can range from hospitals and schools and other various community groups. This view is also back up by Rochester </w:t>
      </w:r>
      <w:r w:rsidR="0094219E">
        <w:rPr>
          <w:rFonts w:eastAsia="Calibri"/>
          <w:bCs/>
          <w:sz w:val="24"/>
          <w:szCs w:val="24"/>
        </w:rPr>
        <w:t>(</w:t>
      </w:r>
      <w:r w:rsidRPr="002F5B7D">
        <w:rPr>
          <w:rFonts w:eastAsia="Calibri"/>
          <w:bCs/>
          <w:sz w:val="24"/>
          <w:szCs w:val="24"/>
        </w:rPr>
        <w:t>2010, p11):</w:t>
      </w:r>
    </w:p>
    <w:p w14:paraId="02B96772" w14:textId="77777777" w:rsidR="00443287" w:rsidRPr="002F5B7D" w:rsidRDefault="00443287" w:rsidP="00443287">
      <w:pPr>
        <w:spacing w:line="480" w:lineRule="auto"/>
        <w:ind w:right="521"/>
        <w:jc w:val="both"/>
        <w:rPr>
          <w:rFonts w:eastAsia="Calibri"/>
          <w:bCs/>
          <w:sz w:val="24"/>
          <w:szCs w:val="24"/>
        </w:rPr>
      </w:pPr>
      <w:r w:rsidRPr="002F5B7D">
        <w:rPr>
          <w:rFonts w:eastAsia="Calibri"/>
          <w:bCs/>
          <w:sz w:val="24"/>
          <w:szCs w:val="24"/>
        </w:rPr>
        <w:t xml:space="preserve">‘Volunteering is seen as taking place in the broad field of social welfare where it helps to provide care, support, advice and other activities for the benefit of people in need such as children, older people, people with disabilities or mental and physical health issues and people living in poverty or social exclusion’.  </w:t>
      </w:r>
    </w:p>
    <w:p w14:paraId="1DC22D00" w14:textId="77777777" w:rsidR="00443287" w:rsidRDefault="00443287" w:rsidP="00443287">
      <w:pPr>
        <w:spacing w:line="480" w:lineRule="auto"/>
        <w:ind w:left="-720" w:right="-188"/>
        <w:jc w:val="both"/>
        <w:rPr>
          <w:rFonts w:eastAsia="Calibri"/>
          <w:bCs/>
          <w:sz w:val="24"/>
          <w:szCs w:val="24"/>
        </w:rPr>
      </w:pPr>
      <w:r>
        <w:rPr>
          <w:rFonts w:eastAsia="Calibri"/>
          <w:bCs/>
          <w:sz w:val="24"/>
          <w:szCs w:val="24"/>
        </w:rPr>
        <w:t xml:space="preserve">This is also supported by Volunteering Matters (2024, p5): </w:t>
      </w:r>
    </w:p>
    <w:p w14:paraId="3D450F67" w14:textId="77777777" w:rsidR="00443287" w:rsidRDefault="00443287" w:rsidP="00443287">
      <w:pPr>
        <w:spacing w:line="480" w:lineRule="auto"/>
        <w:ind w:right="521"/>
        <w:jc w:val="both"/>
        <w:rPr>
          <w:rFonts w:eastAsia="Calibri"/>
          <w:bCs/>
          <w:sz w:val="24"/>
          <w:szCs w:val="24"/>
        </w:rPr>
      </w:pPr>
      <w:r>
        <w:rPr>
          <w:rFonts w:eastAsia="Calibri"/>
          <w:bCs/>
          <w:sz w:val="24"/>
          <w:szCs w:val="24"/>
        </w:rPr>
        <w:t>‘</w:t>
      </w:r>
      <w:proofErr w:type="gramStart"/>
      <w:r w:rsidRPr="00884CB2">
        <w:rPr>
          <w:rFonts w:eastAsia="Calibri"/>
          <w:bCs/>
          <w:sz w:val="24"/>
          <w:szCs w:val="24"/>
        </w:rPr>
        <w:t>the</w:t>
      </w:r>
      <w:proofErr w:type="gramEnd"/>
      <w:r w:rsidRPr="00884CB2">
        <w:rPr>
          <w:rFonts w:eastAsia="Calibri"/>
          <w:bCs/>
          <w:sz w:val="24"/>
          <w:szCs w:val="24"/>
        </w:rPr>
        <w:t xml:space="preserve"> need for communities to pull together in support of each other has never had more relevant, and by proxy nor has Volunteering Matters. It is an essential part of the fabric of the UK, and the team of dedicated individuals who are working alongside our communities in England, Scotland and Wales, have demonstrated dedication, compassion and skill that has improved life outcomes particularly for those most under served in society</w:t>
      </w:r>
      <w:r>
        <w:rPr>
          <w:rFonts w:eastAsia="Calibri"/>
          <w:bCs/>
          <w:sz w:val="24"/>
          <w:szCs w:val="24"/>
        </w:rPr>
        <w:t>’.</w:t>
      </w:r>
    </w:p>
    <w:p w14:paraId="1D6CA7F4" w14:textId="159E7DDB" w:rsidR="00443287" w:rsidRPr="002F5B7D" w:rsidRDefault="00443287" w:rsidP="00443287">
      <w:pPr>
        <w:spacing w:line="480" w:lineRule="auto"/>
        <w:ind w:left="-720" w:right="-188"/>
        <w:jc w:val="both"/>
        <w:rPr>
          <w:rFonts w:eastAsia="Calibri"/>
          <w:bCs/>
          <w:sz w:val="24"/>
          <w:szCs w:val="24"/>
        </w:rPr>
      </w:pPr>
      <w:r w:rsidRPr="002F5B7D">
        <w:rPr>
          <w:rFonts w:eastAsia="Calibri"/>
          <w:bCs/>
          <w:sz w:val="24"/>
          <w:szCs w:val="24"/>
        </w:rPr>
        <w:t>The volunteering survey carried out in Wales which covers the period from April 2022 to March 2023 found that the number of people who had volunteered during this period had risen by 4% from the previous survey carried out which covered the period 2019 to 2020, which would be last comparable year due to the Covid-19 pandemic. It also found that people living in rural areas</w:t>
      </w:r>
      <w:r>
        <w:rPr>
          <w:rFonts w:eastAsia="Calibri"/>
          <w:bCs/>
          <w:sz w:val="24"/>
          <w:szCs w:val="24"/>
        </w:rPr>
        <w:t>, being male, being married, internet confident, having a religious belief</w:t>
      </w:r>
      <w:r w:rsidRPr="002F5B7D">
        <w:rPr>
          <w:rFonts w:eastAsia="Calibri"/>
          <w:bCs/>
          <w:sz w:val="24"/>
          <w:szCs w:val="24"/>
        </w:rPr>
        <w:t xml:space="preserve"> were </w:t>
      </w:r>
      <w:r>
        <w:rPr>
          <w:rFonts w:eastAsia="Calibri"/>
          <w:bCs/>
          <w:sz w:val="24"/>
          <w:szCs w:val="24"/>
        </w:rPr>
        <w:t xml:space="preserve">amongst some of the </w:t>
      </w:r>
      <w:r>
        <w:rPr>
          <w:rFonts w:eastAsia="Calibri"/>
          <w:bCs/>
          <w:sz w:val="24"/>
          <w:szCs w:val="24"/>
        </w:rPr>
        <w:lastRenderedPageBreak/>
        <w:t xml:space="preserve">factors linked in making people </w:t>
      </w:r>
      <w:r w:rsidRPr="002F5B7D">
        <w:rPr>
          <w:rFonts w:eastAsia="Calibri"/>
          <w:bCs/>
          <w:sz w:val="24"/>
          <w:szCs w:val="24"/>
        </w:rPr>
        <w:t>more likely to volunteer. (Welsh Government, 2023).</w:t>
      </w:r>
      <w:r>
        <w:rPr>
          <w:rFonts w:eastAsia="Calibri"/>
          <w:bCs/>
          <w:sz w:val="24"/>
          <w:szCs w:val="24"/>
        </w:rPr>
        <w:t xml:space="preserve"> This data provides a different picture to that described by Wardell </w:t>
      </w:r>
      <w:r w:rsidR="00DE34EA" w:rsidRPr="00DE34EA">
        <w:rPr>
          <w:rFonts w:eastAsia="Calibri"/>
          <w:bCs/>
          <w:i/>
          <w:iCs/>
          <w:sz w:val="24"/>
          <w:szCs w:val="24"/>
        </w:rPr>
        <w:t>et al.</w:t>
      </w:r>
      <w:r>
        <w:rPr>
          <w:rFonts w:eastAsia="Calibri"/>
          <w:bCs/>
          <w:sz w:val="24"/>
          <w:szCs w:val="24"/>
        </w:rPr>
        <w:t xml:space="preserve"> (2020</w:t>
      </w:r>
      <w:r w:rsidR="006D7C44">
        <w:rPr>
          <w:rFonts w:eastAsia="Calibri"/>
          <w:bCs/>
          <w:sz w:val="24"/>
          <w:szCs w:val="24"/>
        </w:rPr>
        <w:t>, p229</w:t>
      </w:r>
      <w:r>
        <w:rPr>
          <w:rFonts w:eastAsia="Calibri"/>
          <w:bCs/>
          <w:sz w:val="24"/>
          <w:szCs w:val="24"/>
        </w:rPr>
        <w:t xml:space="preserve">) ‘the stereotypical profile of volunteers was of middle-aged, highly educated women, with secure income, who attended church regularly’. Later they </w:t>
      </w:r>
      <w:r w:rsidR="007E46AE">
        <w:rPr>
          <w:rFonts w:eastAsia="Calibri"/>
          <w:bCs/>
          <w:sz w:val="24"/>
          <w:szCs w:val="24"/>
        </w:rPr>
        <w:t>appear to</w:t>
      </w:r>
      <w:r>
        <w:rPr>
          <w:rFonts w:eastAsia="Calibri"/>
          <w:bCs/>
          <w:sz w:val="24"/>
          <w:szCs w:val="24"/>
        </w:rPr>
        <w:t xml:space="preserve"> suggest that this profile had slightly changed due to decline in the numbers of people who now attend religious services and the increasing number of women who are the workplace (</w:t>
      </w:r>
      <w:r w:rsidR="000A73E5" w:rsidRPr="000A73E5">
        <w:rPr>
          <w:rFonts w:eastAsia="Calibri"/>
          <w:bCs/>
          <w:sz w:val="24"/>
          <w:szCs w:val="24"/>
        </w:rPr>
        <w:t>Wardell et al</w:t>
      </w:r>
      <w:r w:rsidR="00D555D0">
        <w:rPr>
          <w:rFonts w:eastAsia="Calibri"/>
          <w:bCs/>
          <w:sz w:val="24"/>
          <w:szCs w:val="24"/>
        </w:rPr>
        <w:t>.,</w:t>
      </w:r>
      <w:r w:rsidR="00DA3B5E">
        <w:rPr>
          <w:rFonts w:eastAsia="Calibri"/>
          <w:bCs/>
          <w:sz w:val="24"/>
          <w:szCs w:val="24"/>
        </w:rPr>
        <w:t xml:space="preserve"> </w:t>
      </w:r>
      <w:r>
        <w:rPr>
          <w:rFonts w:eastAsia="Calibri"/>
          <w:bCs/>
          <w:sz w:val="24"/>
          <w:szCs w:val="24"/>
        </w:rPr>
        <w:t>2020</w:t>
      </w:r>
      <w:r w:rsidR="007E46AE">
        <w:rPr>
          <w:rFonts w:eastAsia="Calibri"/>
          <w:bCs/>
          <w:sz w:val="24"/>
          <w:szCs w:val="24"/>
        </w:rPr>
        <w:t>, p229</w:t>
      </w:r>
      <w:r>
        <w:rPr>
          <w:rFonts w:eastAsia="Calibri"/>
          <w:bCs/>
          <w:sz w:val="24"/>
          <w:szCs w:val="24"/>
        </w:rPr>
        <w:t xml:space="preserve">). </w:t>
      </w:r>
    </w:p>
    <w:p w14:paraId="6C7404B1" w14:textId="77777777" w:rsidR="00443287" w:rsidRDefault="00443287" w:rsidP="00443287">
      <w:pPr>
        <w:spacing w:line="480" w:lineRule="auto"/>
        <w:ind w:left="-720" w:right="-188"/>
        <w:jc w:val="both"/>
        <w:rPr>
          <w:rFonts w:eastAsia="Calibri"/>
          <w:sz w:val="24"/>
          <w:szCs w:val="24"/>
        </w:rPr>
      </w:pPr>
      <w:r>
        <w:rPr>
          <w:rFonts w:eastAsia="Calibri"/>
          <w:sz w:val="24"/>
          <w:szCs w:val="24"/>
        </w:rPr>
        <w:t xml:space="preserve">The Wales Council for Voluntary Action (WCVA) although established in 1934 and known then as the South Wales and Monmouthshire Council of Social Service, has grown significantly. The WCVA links in the WFGGs by helping </w:t>
      </w:r>
      <w:r w:rsidRPr="000122B4">
        <w:rPr>
          <w:rFonts w:eastAsia="Calibri"/>
          <w:sz w:val="24"/>
          <w:szCs w:val="24"/>
        </w:rPr>
        <w:t>to promote volunteering across the whole of Wales.</w:t>
      </w:r>
      <w:r>
        <w:rPr>
          <w:rFonts w:eastAsia="Calibri"/>
          <w:sz w:val="24"/>
          <w:szCs w:val="24"/>
        </w:rPr>
        <w:t xml:space="preserve"> They support ‘Volunteering Wales’ to run a database where people can search local services and look for volunteering opportunities. There are a wide range of support groups available such as community knitting groups, breakfast clubs for adults, youth clubs, lunch clubs, activities for visually impaired, bereavement support, baby support groups, carers support groups and LGBTQ+. Volunteers can create an account where they can log the hours that they have volunteers and also what skills they have gained. </w:t>
      </w:r>
    </w:p>
    <w:p w14:paraId="39E4FE53" w14:textId="0C339DB5" w:rsidR="00443287" w:rsidRPr="002F5B7D" w:rsidRDefault="00443287" w:rsidP="00443287">
      <w:pPr>
        <w:spacing w:line="480" w:lineRule="auto"/>
        <w:ind w:left="-720" w:right="-188"/>
        <w:jc w:val="both"/>
        <w:rPr>
          <w:rFonts w:eastAsia="Calibri"/>
          <w:bCs/>
          <w:sz w:val="24"/>
          <w:szCs w:val="24"/>
        </w:rPr>
      </w:pPr>
      <w:r w:rsidRPr="002F5B7D">
        <w:rPr>
          <w:rFonts w:eastAsia="Calibri"/>
          <w:bCs/>
          <w:sz w:val="24"/>
          <w:szCs w:val="24"/>
        </w:rPr>
        <w:t xml:space="preserve">My local community is located in the Gwendraeth Valley which is situated in county of Carmarthenshire, West Wales between the towns of Llanelli and Carmarthen. The needs within my community have varied over time and the community services adapt to serve these needs where they can. An example of this is that recently a social supermarket has opened which can be accessed by anyone who lives, works or volunteers in the community. The social supermarket is accessed by members who pay an annual membership of £1.00 per household which gives the members access to the social supermarket up to three times a week where they pay £3.00 for up to 10 items. In becoming a member, the community council can produce data on the service and ensure that it is what the community wants and needs. In April 2024, Devine (2024) stated that </w:t>
      </w:r>
      <w:r w:rsidRPr="002F5B7D">
        <w:rPr>
          <w:rFonts w:eastAsia="Calibri"/>
          <w:bCs/>
          <w:sz w:val="24"/>
          <w:szCs w:val="24"/>
        </w:rPr>
        <w:lastRenderedPageBreak/>
        <w:t xml:space="preserve">data </w:t>
      </w:r>
      <w:r>
        <w:rPr>
          <w:rFonts w:eastAsia="Calibri"/>
          <w:bCs/>
          <w:sz w:val="24"/>
          <w:szCs w:val="24"/>
        </w:rPr>
        <w:t xml:space="preserve">held by the Department of Work and Pensions (DWP) </w:t>
      </w:r>
      <w:r w:rsidRPr="002F5B7D">
        <w:rPr>
          <w:rFonts w:eastAsia="Calibri"/>
          <w:bCs/>
          <w:sz w:val="24"/>
          <w:szCs w:val="24"/>
        </w:rPr>
        <w:t>on households that have below average incomes shows that ‘the number of people in food insecure households rose to 7.2 million in 2022/23, an increase of 2.5 million people since 2021/22’</w:t>
      </w:r>
      <w:r w:rsidR="002D26BC">
        <w:rPr>
          <w:rFonts w:eastAsia="Calibri"/>
          <w:bCs/>
          <w:sz w:val="24"/>
          <w:szCs w:val="24"/>
        </w:rPr>
        <w:t xml:space="preserve">. </w:t>
      </w:r>
      <w:r w:rsidRPr="002F5B7D">
        <w:rPr>
          <w:rFonts w:eastAsia="Calibri"/>
          <w:bCs/>
          <w:sz w:val="24"/>
          <w:szCs w:val="24"/>
        </w:rPr>
        <w:t xml:space="preserve">This means that 7.2 million households are currently struggling to feed themselves or their families. This figure also shows the after effects of the Covid-19 pandemic and the increase in food prices during the current cost of living crisis. There has also been an addition of a warm space where residents can go and have a free hot drink and a bowl of soup etc. During the school summer holidays families in the community have been offered free family breakfast on weekdays to help mirror breakfast club support which do not operate during the school holidays.  In Wales, the Welsh Government rolled out the Free Breakfast Initiative to all Primary Schools with the aim to: </w:t>
      </w:r>
    </w:p>
    <w:p w14:paraId="20FD9217" w14:textId="77777777" w:rsidR="00443287" w:rsidRPr="002F5B7D" w:rsidRDefault="00443287" w:rsidP="00443287">
      <w:pPr>
        <w:spacing w:line="480" w:lineRule="auto"/>
        <w:ind w:right="521"/>
        <w:jc w:val="both"/>
        <w:rPr>
          <w:rFonts w:eastAsia="Calibri"/>
          <w:bCs/>
          <w:sz w:val="24"/>
          <w:szCs w:val="24"/>
        </w:rPr>
      </w:pPr>
      <w:r w:rsidRPr="002F5B7D">
        <w:rPr>
          <w:rFonts w:eastAsia="Calibri"/>
          <w:bCs/>
          <w:sz w:val="24"/>
          <w:szCs w:val="24"/>
        </w:rPr>
        <w:t>‘</w:t>
      </w:r>
      <w:proofErr w:type="gramStart"/>
      <w:r w:rsidRPr="002F5B7D">
        <w:rPr>
          <w:rFonts w:eastAsia="Calibri"/>
          <w:bCs/>
          <w:sz w:val="24"/>
          <w:szCs w:val="24"/>
        </w:rPr>
        <w:t>help</w:t>
      </w:r>
      <w:proofErr w:type="gramEnd"/>
      <w:r w:rsidRPr="002F5B7D">
        <w:rPr>
          <w:rFonts w:eastAsia="Calibri"/>
          <w:bCs/>
          <w:sz w:val="24"/>
          <w:szCs w:val="24"/>
        </w:rPr>
        <w:t xml:space="preserve"> improve the health and concentration of children and to assist in the raising of standards of learning and attainment. It was not intended to replace breakfast already provided by parents/carers but to ensure that children of primary school age in maintained primary schools who, for any reason, had not received breakfast had a free, healthy breakfast at school each day.’ (Welsh Government, 2014, p2). </w:t>
      </w:r>
    </w:p>
    <w:p w14:paraId="3ADA5153" w14:textId="77777777" w:rsidR="00443287" w:rsidRPr="002F5B7D" w:rsidRDefault="00443287" w:rsidP="00443287">
      <w:pPr>
        <w:spacing w:line="480" w:lineRule="auto"/>
        <w:ind w:left="-720" w:right="-188"/>
        <w:jc w:val="both"/>
        <w:rPr>
          <w:rFonts w:eastAsia="Calibri"/>
          <w:bCs/>
          <w:sz w:val="24"/>
          <w:szCs w:val="24"/>
        </w:rPr>
      </w:pPr>
      <w:r w:rsidRPr="002F5B7D">
        <w:rPr>
          <w:rFonts w:eastAsia="Calibri"/>
          <w:bCs/>
          <w:sz w:val="24"/>
          <w:szCs w:val="24"/>
        </w:rPr>
        <w:t xml:space="preserve">According to an article in the Mirror they claim that ‘one in five parents send children to breakfast clubs due to the cost-of-living crisis’ (Young, 2023) and ‘nearly one in ten parents in low-income households… admit they simply run out of food at home by the end of the week’ (Young, 2023). There are food banks in the local area run by the Trussel Trust: </w:t>
      </w:r>
    </w:p>
    <w:p w14:paraId="646EB63D" w14:textId="77777777" w:rsidR="00443287" w:rsidRPr="002F5B7D" w:rsidRDefault="00443287" w:rsidP="00443287">
      <w:pPr>
        <w:spacing w:line="480" w:lineRule="auto"/>
        <w:ind w:right="521"/>
        <w:jc w:val="both"/>
        <w:rPr>
          <w:rFonts w:eastAsia="Calibri"/>
          <w:bCs/>
          <w:sz w:val="24"/>
          <w:szCs w:val="24"/>
        </w:rPr>
      </w:pPr>
      <w:r w:rsidRPr="002F5B7D">
        <w:rPr>
          <w:rFonts w:eastAsia="Calibri"/>
          <w:bCs/>
          <w:sz w:val="24"/>
          <w:szCs w:val="24"/>
        </w:rPr>
        <w:t>‘In broken down figures released by the charity, they detail the number of food parcels distributed across each local authority between April 1, 2022, and March 31, 2023. The figures for Carmarthenshire show that during this period, Trussell Trust’s eight centres across the county provided 4,567 food parcels for children – an increase of 1,392 from the same period from four centres in 2021/22.’ (Birt, 2023)</w:t>
      </w:r>
    </w:p>
    <w:p w14:paraId="0652413E" w14:textId="77777777" w:rsidR="00443287" w:rsidRDefault="00443287" w:rsidP="00443287">
      <w:pPr>
        <w:spacing w:line="480" w:lineRule="auto"/>
        <w:ind w:left="-709" w:right="-188"/>
        <w:jc w:val="both"/>
        <w:rPr>
          <w:rFonts w:eastAsia="Calibri"/>
          <w:bCs/>
          <w:sz w:val="24"/>
          <w:szCs w:val="24"/>
        </w:rPr>
      </w:pPr>
      <w:r w:rsidRPr="002F5B7D">
        <w:rPr>
          <w:rFonts w:eastAsia="Calibri"/>
          <w:bCs/>
          <w:sz w:val="24"/>
          <w:szCs w:val="24"/>
        </w:rPr>
        <w:lastRenderedPageBreak/>
        <w:t>In tackling wellbeing other support services that are available to the community also include mental health support groups who focus on different topics each week such as domestic violence and suicide prevention etc. In my area there are also groups who are dedicated in helping support Men’s mental health by having a dedicated space open to them whenever this is needed. It aims to create a safe environment for men to talk, de-stress has a purpose, they can learn new skills or teach others and combat any feelings of loneliness or isolation.</w:t>
      </w:r>
    </w:p>
    <w:p w14:paraId="1C9D9D66" w14:textId="77777777" w:rsidR="00443287" w:rsidRDefault="00443287" w:rsidP="00443287">
      <w:pPr>
        <w:spacing w:line="480" w:lineRule="auto"/>
        <w:ind w:left="-709" w:right="-188"/>
        <w:jc w:val="both"/>
        <w:rPr>
          <w:rFonts w:eastAsia="Calibri"/>
          <w:bCs/>
          <w:sz w:val="24"/>
          <w:szCs w:val="24"/>
        </w:rPr>
      </w:pPr>
    </w:p>
    <w:p w14:paraId="65AC1C88" w14:textId="77777777" w:rsidR="00443287" w:rsidRPr="00FB518E" w:rsidRDefault="00443287" w:rsidP="00443287">
      <w:pPr>
        <w:spacing w:line="480" w:lineRule="auto"/>
        <w:ind w:left="-720" w:right="-188"/>
        <w:jc w:val="both"/>
        <w:rPr>
          <w:rFonts w:eastAsia="Calibri"/>
          <w:b/>
          <w:sz w:val="24"/>
          <w:szCs w:val="24"/>
        </w:rPr>
      </w:pPr>
      <w:r w:rsidRPr="00FB518E">
        <w:rPr>
          <w:rFonts w:eastAsia="Calibri"/>
          <w:b/>
          <w:sz w:val="24"/>
          <w:szCs w:val="24"/>
        </w:rPr>
        <w:t>4.5 What skills and qualities do they need?</w:t>
      </w:r>
    </w:p>
    <w:p w14:paraId="16CF7C61" w14:textId="4B4ECFC8" w:rsidR="00443287" w:rsidRPr="004E2CF7" w:rsidRDefault="00443287" w:rsidP="00443287">
      <w:pPr>
        <w:spacing w:line="480" w:lineRule="auto"/>
        <w:ind w:left="-720" w:right="-188"/>
        <w:jc w:val="both"/>
        <w:rPr>
          <w:rFonts w:eastAsia="Calibri"/>
          <w:bCs/>
          <w:sz w:val="24"/>
          <w:szCs w:val="24"/>
        </w:rPr>
      </w:pPr>
      <w:r w:rsidRPr="004E2CF7">
        <w:rPr>
          <w:rFonts w:eastAsia="Calibri"/>
          <w:bCs/>
          <w:sz w:val="24"/>
          <w:szCs w:val="24"/>
        </w:rPr>
        <w:t>When looking at the skills and qualities needed for anyone who deals with members of the public a long list comes to mind. According to Rochester</w:t>
      </w:r>
      <w:r w:rsidR="006231A8">
        <w:rPr>
          <w:rFonts w:eastAsia="Calibri"/>
          <w:bCs/>
          <w:sz w:val="24"/>
          <w:szCs w:val="24"/>
        </w:rPr>
        <w:t xml:space="preserve"> (</w:t>
      </w:r>
      <w:r w:rsidRPr="004E2CF7">
        <w:rPr>
          <w:rFonts w:eastAsia="Calibri"/>
          <w:bCs/>
          <w:sz w:val="24"/>
          <w:szCs w:val="24"/>
        </w:rPr>
        <w:t>2010, p50):</w:t>
      </w:r>
    </w:p>
    <w:p w14:paraId="30E34917" w14:textId="77777777" w:rsidR="00443287" w:rsidRPr="004E2CF7" w:rsidRDefault="00443287" w:rsidP="00443287">
      <w:pPr>
        <w:spacing w:line="480" w:lineRule="auto"/>
        <w:ind w:right="521"/>
        <w:jc w:val="both"/>
        <w:rPr>
          <w:rFonts w:eastAsia="Calibri"/>
          <w:bCs/>
          <w:sz w:val="24"/>
          <w:szCs w:val="24"/>
        </w:rPr>
      </w:pPr>
      <w:r w:rsidRPr="004E2CF7">
        <w:rPr>
          <w:rFonts w:eastAsia="Calibri"/>
          <w:bCs/>
          <w:sz w:val="24"/>
          <w:szCs w:val="24"/>
        </w:rPr>
        <w:t>‘In terms of what volunteers do for organisations, raising or handling money is the most common activity, followed by organising or helping to run an event and then being a committee member or helping to run a group’.</w:t>
      </w:r>
    </w:p>
    <w:p w14:paraId="1A77C582" w14:textId="56555D04" w:rsidR="00443287" w:rsidRPr="004E2CF7" w:rsidRDefault="00443287" w:rsidP="00443287">
      <w:pPr>
        <w:spacing w:line="480" w:lineRule="auto"/>
        <w:ind w:left="-720" w:right="-188"/>
        <w:jc w:val="both"/>
        <w:rPr>
          <w:rFonts w:eastAsia="Calibri"/>
          <w:bCs/>
          <w:sz w:val="24"/>
          <w:szCs w:val="24"/>
        </w:rPr>
      </w:pPr>
      <w:r w:rsidRPr="004E2CF7">
        <w:rPr>
          <w:rFonts w:eastAsia="Calibri"/>
          <w:bCs/>
          <w:sz w:val="24"/>
          <w:szCs w:val="24"/>
        </w:rPr>
        <w:t xml:space="preserve">This view would suggest that volunteers can have </w:t>
      </w:r>
      <w:r w:rsidR="00613E3A">
        <w:rPr>
          <w:rFonts w:eastAsia="Calibri"/>
          <w:bCs/>
          <w:sz w:val="24"/>
          <w:szCs w:val="24"/>
        </w:rPr>
        <w:t>various</w:t>
      </w:r>
      <w:r w:rsidRPr="004E2CF7">
        <w:rPr>
          <w:rFonts w:eastAsia="Calibri"/>
          <w:bCs/>
          <w:sz w:val="24"/>
          <w:szCs w:val="24"/>
        </w:rPr>
        <w:t xml:space="preserve"> skills as they help to provide support for a </w:t>
      </w:r>
      <w:r w:rsidR="00613E3A">
        <w:rPr>
          <w:rFonts w:eastAsia="Calibri"/>
          <w:bCs/>
          <w:sz w:val="24"/>
          <w:szCs w:val="24"/>
        </w:rPr>
        <w:t>wide range of</w:t>
      </w:r>
      <w:r w:rsidRPr="004E2CF7">
        <w:rPr>
          <w:rFonts w:eastAsia="Calibri"/>
          <w:bCs/>
          <w:sz w:val="24"/>
          <w:szCs w:val="24"/>
        </w:rPr>
        <w:t xml:space="preserve"> roles and can therefore help in more than one area, remain in their own skill set or learn a new skill.  </w:t>
      </w:r>
    </w:p>
    <w:p w14:paraId="7FE0D102" w14:textId="77777777" w:rsidR="00443287" w:rsidRDefault="00443287" w:rsidP="00443287">
      <w:pPr>
        <w:spacing w:line="480" w:lineRule="auto"/>
        <w:ind w:left="-720" w:right="-188"/>
        <w:jc w:val="both"/>
        <w:rPr>
          <w:rFonts w:eastAsia="Calibri"/>
          <w:bCs/>
          <w:sz w:val="24"/>
          <w:szCs w:val="24"/>
        </w:rPr>
      </w:pPr>
      <w:r w:rsidRPr="004E2CF7">
        <w:rPr>
          <w:rFonts w:eastAsia="Calibri"/>
          <w:bCs/>
          <w:sz w:val="24"/>
          <w:szCs w:val="24"/>
        </w:rPr>
        <w:t xml:space="preserve">For anyone who is in a role that deals with the public the skills that they tend to develop are communication skills and listening. Ideally this would also lead to developing skills of empathy, problem solving and </w:t>
      </w:r>
      <w:r>
        <w:rPr>
          <w:rFonts w:eastAsia="Calibri"/>
          <w:bCs/>
          <w:sz w:val="24"/>
          <w:szCs w:val="24"/>
        </w:rPr>
        <w:t xml:space="preserve">the quality of </w:t>
      </w:r>
      <w:r w:rsidRPr="004E2CF7">
        <w:rPr>
          <w:rFonts w:eastAsia="Calibri"/>
          <w:bCs/>
          <w:sz w:val="24"/>
          <w:szCs w:val="24"/>
        </w:rPr>
        <w:t>patience.</w:t>
      </w:r>
    </w:p>
    <w:p w14:paraId="6EBF3030" w14:textId="77777777" w:rsidR="00443287" w:rsidRDefault="00443287" w:rsidP="00443287">
      <w:pPr>
        <w:spacing w:line="480" w:lineRule="auto"/>
        <w:ind w:left="-720" w:right="-188"/>
        <w:jc w:val="both"/>
        <w:rPr>
          <w:rFonts w:eastAsia="Calibri"/>
          <w:bCs/>
          <w:sz w:val="24"/>
          <w:szCs w:val="24"/>
        </w:rPr>
      </w:pPr>
      <w:r>
        <w:rPr>
          <w:rFonts w:eastAsia="Calibri"/>
          <w:bCs/>
          <w:sz w:val="24"/>
          <w:szCs w:val="24"/>
        </w:rPr>
        <w:t xml:space="preserve">The literature suggests that the additional following skills would also benefit volunteers these would be listening, communication, reflection, team working, and the ability to learn. </w:t>
      </w:r>
    </w:p>
    <w:p w14:paraId="64A51149" w14:textId="05A901F5" w:rsidR="0087629D" w:rsidRDefault="00443287" w:rsidP="00A77717">
      <w:pPr>
        <w:spacing w:line="480" w:lineRule="auto"/>
        <w:ind w:left="-720" w:right="-188"/>
        <w:jc w:val="both"/>
        <w:rPr>
          <w:rFonts w:eastAsia="Calibri"/>
          <w:bCs/>
          <w:sz w:val="24"/>
          <w:szCs w:val="24"/>
        </w:rPr>
      </w:pPr>
      <w:r>
        <w:rPr>
          <w:rFonts w:eastAsia="Calibri"/>
          <w:bCs/>
          <w:sz w:val="24"/>
          <w:szCs w:val="24"/>
        </w:rPr>
        <w:t xml:space="preserve">Qualities such as being committed, open minded, motivated, open to collaborate with others, resilience, being proactive and have compassion are also all identified. </w:t>
      </w:r>
    </w:p>
    <w:p w14:paraId="4AEC8C72" w14:textId="77777777" w:rsidR="00A77717" w:rsidRDefault="00A77717" w:rsidP="00A77717">
      <w:pPr>
        <w:spacing w:line="480" w:lineRule="auto"/>
        <w:ind w:left="-720" w:right="-188"/>
        <w:jc w:val="both"/>
        <w:rPr>
          <w:rFonts w:eastAsia="Calibri"/>
          <w:bCs/>
          <w:sz w:val="24"/>
          <w:szCs w:val="24"/>
        </w:rPr>
      </w:pPr>
    </w:p>
    <w:p w14:paraId="53551976" w14:textId="77777777" w:rsidR="00A77717" w:rsidRDefault="00A77717" w:rsidP="00A77717">
      <w:pPr>
        <w:spacing w:line="480" w:lineRule="auto"/>
        <w:ind w:left="-720" w:right="-188"/>
        <w:jc w:val="both"/>
        <w:rPr>
          <w:rFonts w:eastAsia="Calibri"/>
          <w:bCs/>
          <w:sz w:val="24"/>
          <w:szCs w:val="24"/>
        </w:rPr>
      </w:pPr>
    </w:p>
    <w:p w14:paraId="69B44C62" w14:textId="77777777" w:rsidR="00A77717" w:rsidRDefault="00A77717" w:rsidP="00A77717">
      <w:pPr>
        <w:spacing w:line="480" w:lineRule="auto"/>
        <w:ind w:left="-720" w:right="-188"/>
        <w:jc w:val="both"/>
        <w:rPr>
          <w:rFonts w:eastAsia="Calibri"/>
          <w:bCs/>
          <w:sz w:val="24"/>
          <w:szCs w:val="24"/>
        </w:rPr>
      </w:pPr>
    </w:p>
    <w:p w14:paraId="1366B821" w14:textId="77777777" w:rsidR="00443287" w:rsidRPr="00FB518E" w:rsidRDefault="00443287" w:rsidP="00443287">
      <w:pPr>
        <w:spacing w:line="480" w:lineRule="auto"/>
        <w:ind w:left="-720" w:right="-188"/>
        <w:jc w:val="both"/>
        <w:rPr>
          <w:rFonts w:eastAsia="Calibri"/>
          <w:b/>
          <w:sz w:val="24"/>
          <w:szCs w:val="24"/>
        </w:rPr>
      </w:pPr>
      <w:r w:rsidRPr="00FB518E">
        <w:rPr>
          <w:rFonts w:eastAsia="Calibri"/>
          <w:b/>
          <w:sz w:val="24"/>
          <w:szCs w:val="24"/>
        </w:rPr>
        <w:t>4.6 What motivates them?</w:t>
      </w:r>
    </w:p>
    <w:p w14:paraId="66B28C13" w14:textId="16317384" w:rsidR="00443287" w:rsidRPr="001900F0" w:rsidRDefault="00443287" w:rsidP="00443287">
      <w:pPr>
        <w:spacing w:line="480" w:lineRule="auto"/>
        <w:ind w:left="-709" w:right="-188"/>
        <w:jc w:val="both"/>
        <w:rPr>
          <w:rFonts w:eastAsia="Calibri"/>
          <w:bCs/>
          <w:sz w:val="24"/>
          <w:szCs w:val="24"/>
        </w:rPr>
      </w:pPr>
      <w:r w:rsidRPr="001900F0">
        <w:rPr>
          <w:rFonts w:eastAsia="Calibri"/>
          <w:bCs/>
          <w:sz w:val="24"/>
          <w:szCs w:val="24"/>
        </w:rPr>
        <w:t xml:space="preserve">When researching the motives of why people volunteer many </w:t>
      </w:r>
      <w:r w:rsidR="003C66D4">
        <w:rPr>
          <w:rFonts w:eastAsia="Calibri"/>
          <w:bCs/>
          <w:sz w:val="24"/>
          <w:szCs w:val="24"/>
        </w:rPr>
        <w:t>appear to suggest</w:t>
      </w:r>
      <w:r w:rsidRPr="001900F0">
        <w:rPr>
          <w:rFonts w:eastAsia="Calibri"/>
          <w:bCs/>
          <w:sz w:val="24"/>
          <w:szCs w:val="24"/>
        </w:rPr>
        <w:t xml:space="preserve"> the view of altruistic reasons. Clary &amp; Snyder state that ‘the one consistent finding in the literature on the motivations of volunteers is that individuals mainly volunteer for altruistic reasons’ (Clary &amp; Snyder, 1991). Rochester </w:t>
      </w:r>
      <w:r w:rsidR="0071695C">
        <w:rPr>
          <w:rFonts w:eastAsia="Calibri"/>
          <w:bCs/>
          <w:sz w:val="24"/>
          <w:szCs w:val="24"/>
        </w:rPr>
        <w:t>(</w:t>
      </w:r>
      <w:r w:rsidRPr="001900F0">
        <w:rPr>
          <w:rFonts w:eastAsia="Calibri"/>
          <w:bCs/>
          <w:sz w:val="24"/>
          <w:szCs w:val="24"/>
        </w:rPr>
        <w:t>2010. p10-11) also appears to suggest this ‘while it is increasingly acknowledged that there is a rich cocktail of explanations of why people become volunteers</w:t>
      </w:r>
      <w:proofErr w:type="gramStart"/>
      <w:r w:rsidRPr="001900F0">
        <w:rPr>
          <w:rFonts w:eastAsia="Calibri"/>
          <w:bCs/>
          <w:sz w:val="24"/>
          <w:szCs w:val="24"/>
        </w:rPr>
        <w:t>…..</w:t>
      </w:r>
      <w:proofErr w:type="gramEnd"/>
      <w:r w:rsidRPr="001900F0">
        <w:rPr>
          <w:rFonts w:eastAsia="Calibri"/>
          <w:bCs/>
          <w:sz w:val="24"/>
          <w:szCs w:val="24"/>
        </w:rPr>
        <w:t xml:space="preserve">the dominant view of volunteering is that it is essentially an altruistic act’. Although this is the often referenced when researching volunteering as one of the main motivations it is not the only one. Gunter, Wehner, and </w:t>
      </w:r>
      <w:proofErr w:type="spellStart"/>
      <w:r w:rsidRPr="001900F0">
        <w:rPr>
          <w:rFonts w:eastAsia="Calibri"/>
          <w:bCs/>
          <w:sz w:val="24"/>
          <w:szCs w:val="24"/>
        </w:rPr>
        <w:t>Mieg</w:t>
      </w:r>
      <w:proofErr w:type="spellEnd"/>
      <w:r w:rsidRPr="001900F0">
        <w:rPr>
          <w:rFonts w:eastAsia="Calibri"/>
          <w:bCs/>
          <w:sz w:val="24"/>
          <w:szCs w:val="24"/>
        </w:rPr>
        <w:t xml:space="preserve"> </w:t>
      </w:r>
      <w:r w:rsidR="0071695C">
        <w:rPr>
          <w:rFonts w:eastAsia="Calibri"/>
          <w:bCs/>
          <w:sz w:val="24"/>
          <w:szCs w:val="24"/>
        </w:rPr>
        <w:t>(</w:t>
      </w:r>
      <w:r w:rsidRPr="001900F0">
        <w:rPr>
          <w:rFonts w:eastAsia="Calibri"/>
          <w:bCs/>
          <w:sz w:val="24"/>
          <w:szCs w:val="24"/>
        </w:rPr>
        <w:t>2022, p12) also states that:</w:t>
      </w:r>
    </w:p>
    <w:p w14:paraId="6AB496AE" w14:textId="77777777" w:rsidR="00443287" w:rsidRPr="001900F0" w:rsidRDefault="00443287" w:rsidP="00443287">
      <w:pPr>
        <w:spacing w:line="480" w:lineRule="auto"/>
        <w:ind w:right="521"/>
        <w:jc w:val="both"/>
        <w:rPr>
          <w:rFonts w:eastAsia="Calibri"/>
          <w:bCs/>
          <w:sz w:val="24"/>
          <w:szCs w:val="24"/>
        </w:rPr>
      </w:pPr>
      <w:r w:rsidRPr="001900F0">
        <w:rPr>
          <w:rFonts w:eastAsia="Calibri"/>
          <w:bCs/>
          <w:sz w:val="24"/>
          <w:szCs w:val="24"/>
        </w:rPr>
        <w:t xml:space="preserve">‘Different people can perform the same volunteer work and still hold fundamentally diverse motivations for the respective activity…. Furthermore, volunteer work can fulfil several independent psychological functions simultaneously for the same person. Expression humanitarian concerns while also being interested in acquiring skills and gaining a new perspective on things is certainly no contradiction at all.’  </w:t>
      </w:r>
    </w:p>
    <w:p w14:paraId="2D0592FD" w14:textId="0AE40771" w:rsidR="00443287" w:rsidRPr="001900F0" w:rsidRDefault="00443287" w:rsidP="00443287">
      <w:pPr>
        <w:spacing w:line="480" w:lineRule="auto"/>
        <w:ind w:left="-709" w:right="-188"/>
        <w:jc w:val="both"/>
        <w:rPr>
          <w:rFonts w:eastAsia="Calibri"/>
          <w:bCs/>
          <w:sz w:val="24"/>
          <w:szCs w:val="24"/>
        </w:rPr>
      </w:pPr>
      <w:r w:rsidRPr="001900F0">
        <w:rPr>
          <w:rFonts w:eastAsia="Calibri"/>
          <w:bCs/>
          <w:sz w:val="24"/>
          <w:szCs w:val="24"/>
        </w:rPr>
        <w:t xml:space="preserve">In the research paper published by Slaughter and Home they </w:t>
      </w:r>
      <w:r w:rsidR="00001683">
        <w:rPr>
          <w:rFonts w:eastAsia="Calibri"/>
          <w:bCs/>
          <w:sz w:val="24"/>
          <w:szCs w:val="24"/>
        </w:rPr>
        <w:t>believe</w:t>
      </w:r>
      <w:r w:rsidRPr="001900F0">
        <w:rPr>
          <w:rFonts w:eastAsia="Calibri"/>
          <w:bCs/>
          <w:sz w:val="24"/>
          <w:szCs w:val="24"/>
        </w:rPr>
        <w:t xml:space="preserve"> that three types of volunteers exist, and they are volunteers who are motivated by achievement: </w:t>
      </w:r>
    </w:p>
    <w:p w14:paraId="49E4BE77" w14:textId="77777777" w:rsidR="00443287" w:rsidRPr="001900F0" w:rsidRDefault="00443287" w:rsidP="00443287">
      <w:pPr>
        <w:spacing w:line="480" w:lineRule="auto"/>
        <w:ind w:right="521"/>
        <w:jc w:val="both"/>
        <w:rPr>
          <w:rFonts w:eastAsia="Calibri"/>
          <w:bCs/>
          <w:sz w:val="24"/>
          <w:szCs w:val="24"/>
        </w:rPr>
      </w:pPr>
      <w:r w:rsidRPr="001900F0">
        <w:rPr>
          <w:rFonts w:eastAsia="Calibri"/>
          <w:bCs/>
          <w:sz w:val="24"/>
          <w:szCs w:val="24"/>
        </w:rPr>
        <w:t xml:space="preserve">‘These volunteers seek feedback and respond to challenges as they are driven by a desire to excel. The second type of volunteer is motivated by affiliation. This group of volunteers is primarily concerned about relationships with others; therefore, they tend to seek companionship and social interaction through their volunteering experience. The final type of volunteer is motivated by power. These volunteers want to stimulate achievement in others.’ (Slaughter and Home, 2004, p3). </w:t>
      </w:r>
    </w:p>
    <w:p w14:paraId="676BAACD" w14:textId="409F0F48" w:rsidR="00443287" w:rsidRPr="001900F0" w:rsidRDefault="00443287" w:rsidP="00443287">
      <w:pPr>
        <w:spacing w:line="480" w:lineRule="auto"/>
        <w:ind w:left="-709" w:right="-188"/>
        <w:jc w:val="both"/>
        <w:rPr>
          <w:rFonts w:eastAsia="Calibri"/>
          <w:bCs/>
          <w:sz w:val="24"/>
          <w:szCs w:val="24"/>
        </w:rPr>
      </w:pPr>
      <w:r w:rsidRPr="001900F0">
        <w:rPr>
          <w:rFonts w:eastAsia="Calibri"/>
          <w:bCs/>
          <w:sz w:val="24"/>
          <w:szCs w:val="24"/>
        </w:rPr>
        <w:lastRenderedPageBreak/>
        <w:t xml:space="preserve">Although they do go on to show that there are other studies that put forward some different views on this for example </w:t>
      </w:r>
      <w:r w:rsidR="00F50FFC" w:rsidRPr="00F50FFC">
        <w:rPr>
          <w:rFonts w:eastAsia="Calibri"/>
          <w:bCs/>
          <w:sz w:val="24"/>
          <w:szCs w:val="24"/>
        </w:rPr>
        <w:t xml:space="preserve">Wardell, Lishman, </w:t>
      </w:r>
      <w:r w:rsidR="00F50FFC">
        <w:rPr>
          <w:rFonts w:eastAsia="Calibri"/>
          <w:bCs/>
          <w:sz w:val="24"/>
          <w:szCs w:val="24"/>
        </w:rPr>
        <w:t>and</w:t>
      </w:r>
      <w:r w:rsidR="00F50FFC" w:rsidRPr="00F50FFC">
        <w:rPr>
          <w:rFonts w:eastAsia="Calibri"/>
          <w:bCs/>
          <w:sz w:val="24"/>
          <w:szCs w:val="24"/>
        </w:rPr>
        <w:t xml:space="preserve"> Whalle</w:t>
      </w:r>
      <w:r w:rsidR="00F50FFC">
        <w:rPr>
          <w:rFonts w:eastAsia="Calibri"/>
          <w:bCs/>
          <w:sz w:val="24"/>
          <w:szCs w:val="24"/>
        </w:rPr>
        <w:t>y (</w:t>
      </w:r>
      <w:r w:rsidR="00205A31">
        <w:rPr>
          <w:rFonts w:eastAsia="Calibri"/>
          <w:bCs/>
          <w:sz w:val="24"/>
          <w:szCs w:val="24"/>
        </w:rPr>
        <w:t xml:space="preserve">2000, p230) </w:t>
      </w:r>
      <w:r w:rsidRPr="001900F0">
        <w:rPr>
          <w:rFonts w:eastAsia="Calibri"/>
          <w:bCs/>
          <w:sz w:val="24"/>
          <w:szCs w:val="24"/>
        </w:rPr>
        <w:t xml:space="preserve">state that: </w:t>
      </w:r>
    </w:p>
    <w:p w14:paraId="288476EE" w14:textId="72DCB20C" w:rsidR="00443287" w:rsidRPr="001900F0" w:rsidRDefault="00443287" w:rsidP="00443287">
      <w:pPr>
        <w:spacing w:line="480" w:lineRule="auto"/>
        <w:ind w:right="521"/>
        <w:jc w:val="both"/>
        <w:rPr>
          <w:rFonts w:eastAsia="Calibri"/>
          <w:bCs/>
          <w:sz w:val="24"/>
          <w:szCs w:val="24"/>
        </w:rPr>
      </w:pPr>
      <w:r w:rsidRPr="001900F0">
        <w:rPr>
          <w:rFonts w:eastAsia="Calibri"/>
          <w:bCs/>
          <w:sz w:val="24"/>
          <w:szCs w:val="24"/>
        </w:rPr>
        <w:t xml:space="preserve">‘Motivation to volunteer is complex and recent research has highlighted a duality of volunteering, challenging the traditional assumption that volunteers are solely altruistically motivated. Research on volunteer motivation has identified a range of recurrent volunteer motivations which include not just altruism, personal interest and responding to direct requests or to religious concerns, but also a wish (less altruistic) to fill spare time and to gain skills and experience’. </w:t>
      </w:r>
    </w:p>
    <w:p w14:paraId="7CD356FB" w14:textId="159D33E4" w:rsidR="00443287" w:rsidRPr="001900F0" w:rsidRDefault="00443287" w:rsidP="00443287">
      <w:pPr>
        <w:spacing w:line="480" w:lineRule="auto"/>
        <w:ind w:left="-709" w:right="-188"/>
        <w:jc w:val="both"/>
        <w:rPr>
          <w:rFonts w:eastAsia="Calibri"/>
          <w:bCs/>
          <w:sz w:val="24"/>
          <w:szCs w:val="24"/>
        </w:rPr>
      </w:pPr>
      <w:r w:rsidRPr="001900F0">
        <w:rPr>
          <w:rFonts w:eastAsia="Calibri"/>
          <w:bCs/>
          <w:sz w:val="24"/>
          <w:szCs w:val="24"/>
        </w:rPr>
        <w:t xml:space="preserve">There are many benefits listed for volunteering which can also be linked to why people volunteer. Clary and Snyder </w:t>
      </w:r>
      <w:r w:rsidR="00C758AC">
        <w:rPr>
          <w:rFonts w:eastAsia="Calibri"/>
          <w:bCs/>
          <w:sz w:val="24"/>
          <w:szCs w:val="24"/>
        </w:rPr>
        <w:t>(</w:t>
      </w:r>
      <w:r w:rsidRPr="001900F0">
        <w:rPr>
          <w:rFonts w:eastAsia="Calibri"/>
          <w:bCs/>
          <w:sz w:val="24"/>
          <w:szCs w:val="24"/>
        </w:rPr>
        <w:t>2002, p584) support this as ‘research on the experiences of volunteers indicate that volunteers report that, in context of their services as volunteers, they have experienced beneficial outcomes’. These include an opportunity to use current skills or gain new skills, a feeling of being part of something and being able to give support to others, and also to help improve their own health and wellbeing. The lat</w:t>
      </w:r>
      <w:r>
        <w:rPr>
          <w:rFonts w:eastAsia="Calibri"/>
          <w:bCs/>
          <w:sz w:val="24"/>
          <w:szCs w:val="24"/>
        </w:rPr>
        <w:t>t</w:t>
      </w:r>
      <w:r w:rsidRPr="001900F0">
        <w:rPr>
          <w:rFonts w:eastAsia="Calibri"/>
          <w:bCs/>
          <w:sz w:val="24"/>
          <w:szCs w:val="24"/>
        </w:rPr>
        <w:t xml:space="preserve">er benefit is also support by Guiney </w:t>
      </w:r>
      <w:r w:rsidR="00C758AC">
        <w:rPr>
          <w:rFonts w:eastAsia="Calibri"/>
          <w:bCs/>
          <w:sz w:val="24"/>
          <w:szCs w:val="24"/>
        </w:rPr>
        <w:t>and</w:t>
      </w:r>
      <w:r w:rsidRPr="001900F0">
        <w:rPr>
          <w:rFonts w:eastAsia="Calibri"/>
          <w:bCs/>
          <w:sz w:val="24"/>
          <w:szCs w:val="24"/>
        </w:rPr>
        <w:t xml:space="preserve"> Machado </w:t>
      </w:r>
      <w:r w:rsidR="00C758AC">
        <w:rPr>
          <w:rFonts w:eastAsia="Calibri"/>
          <w:bCs/>
          <w:sz w:val="24"/>
          <w:szCs w:val="24"/>
        </w:rPr>
        <w:t>(</w:t>
      </w:r>
      <w:r w:rsidRPr="001900F0">
        <w:rPr>
          <w:rFonts w:eastAsia="Calibri"/>
          <w:bCs/>
          <w:sz w:val="24"/>
          <w:szCs w:val="24"/>
        </w:rPr>
        <w:t xml:space="preserve">2018, p400) they stated that ‘there is evidence to support the hypothesis that volunteering increases older adults’ physical, social, and cognitive activity’. There are also many other studies that have suggested that volunteering reduces mortality which are all captured by Morrow-Howell, Hong </w:t>
      </w:r>
      <w:r w:rsidR="00627F13">
        <w:rPr>
          <w:rFonts w:eastAsia="Calibri"/>
          <w:bCs/>
          <w:sz w:val="24"/>
          <w:szCs w:val="24"/>
        </w:rPr>
        <w:t>and</w:t>
      </w:r>
      <w:r w:rsidRPr="001900F0">
        <w:rPr>
          <w:rFonts w:eastAsia="Calibri"/>
          <w:bCs/>
          <w:sz w:val="24"/>
          <w:szCs w:val="24"/>
        </w:rPr>
        <w:t xml:space="preserve"> Tang </w:t>
      </w:r>
      <w:r w:rsidR="00627F13">
        <w:rPr>
          <w:rFonts w:eastAsia="Calibri"/>
          <w:bCs/>
          <w:sz w:val="24"/>
          <w:szCs w:val="24"/>
        </w:rPr>
        <w:t>(</w:t>
      </w:r>
      <w:r w:rsidRPr="001900F0">
        <w:rPr>
          <w:rFonts w:eastAsia="Calibri"/>
          <w:bCs/>
          <w:sz w:val="24"/>
          <w:szCs w:val="24"/>
        </w:rPr>
        <w:t xml:space="preserve">2019, p1) </w:t>
      </w:r>
      <w:r w:rsidR="00956EF8">
        <w:rPr>
          <w:rFonts w:eastAsia="Calibri"/>
          <w:bCs/>
          <w:sz w:val="24"/>
          <w:szCs w:val="24"/>
        </w:rPr>
        <w:t xml:space="preserve">and </w:t>
      </w:r>
      <w:r w:rsidR="00FB2269">
        <w:rPr>
          <w:rFonts w:eastAsia="Calibri"/>
          <w:bCs/>
          <w:sz w:val="24"/>
          <w:szCs w:val="24"/>
        </w:rPr>
        <w:t xml:space="preserve">by </w:t>
      </w:r>
      <w:r w:rsidR="00FB2269" w:rsidRPr="001900F0">
        <w:rPr>
          <w:rFonts w:eastAsia="Calibri"/>
          <w:bCs/>
          <w:sz w:val="24"/>
          <w:szCs w:val="24"/>
        </w:rPr>
        <w:t>Rochester</w:t>
      </w:r>
      <w:r w:rsidR="00FB2269">
        <w:rPr>
          <w:rFonts w:eastAsia="Calibri"/>
          <w:bCs/>
          <w:sz w:val="24"/>
          <w:szCs w:val="24"/>
        </w:rPr>
        <w:t xml:space="preserve"> (</w:t>
      </w:r>
      <w:r w:rsidR="00FB2269" w:rsidRPr="001900F0">
        <w:rPr>
          <w:rFonts w:eastAsia="Calibri"/>
          <w:bCs/>
          <w:sz w:val="24"/>
          <w:szCs w:val="24"/>
        </w:rPr>
        <w:t xml:space="preserve">2010, p32) </w:t>
      </w:r>
      <w:r w:rsidRPr="001900F0">
        <w:rPr>
          <w:rFonts w:eastAsia="Calibri"/>
          <w:bCs/>
          <w:sz w:val="24"/>
          <w:szCs w:val="24"/>
        </w:rPr>
        <w:t>‘The pool of older people from which volunteers may be recruited is growing larger as people live longer’</w:t>
      </w:r>
      <w:r w:rsidR="00650835">
        <w:rPr>
          <w:rFonts w:eastAsia="Calibri"/>
          <w:bCs/>
          <w:sz w:val="24"/>
          <w:szCs w:val="24"/>
        </w:rPr>
        <w:t xml:space="preserve"> </w:t>
      </w:r>
      <w:r w:rsidRPr="001900F0">
        <w:rPr>
          <w:rFonts w:eastAsia="Calibri"/>
          <w:bCs/>
          <w:sz w:val="24"/>
          <w:szCs w:val="24"/>
        </w:rPr>
        <w:t>and some ‘data seem to suggest that older volunteers stay with their organisations for longer’ (Rochester, 2010, p141). Although there are a range of people from different age groups that do volunteer, data for Carmarthenshire for 2022-2023 suggests that a larger portion of people who are volunteering are aged over 45 (</w:t>
      </w:r>
      <w:proofErr w:type="spellStart"/>
      <w:r w:rsidRPr="001900F0">
        <w:rPr>
          <w:rFonts w:eastAsia="Calibri"/>
          <w:bCs/>
          <w:sz w:val="24"/>
          <w:szCs w:val="24"/>
        </w:rPr>
        <w:t>StatsWales</w:t>
      </w:r>
      <w:proofErr w:type="spellEnd"/>
      <w:r w:rsidRPr="001900F0">
        <w:rPr>
          <w:rFonts w:eastAsia="Calibri"/>
          <w:bCs/>
          <w:sz w:val="24"/>
          <w:szCs w:val="24"/>
        </w:rPr>
        <w:t xml:space="preserve">, 2023). There are however limitations with this data set as it does not show whether the volunteering was done over a long or short period of time, when the volunteering was </w:t>
      </w:r>
      <w:r w:rsidRPr="001900F0">
        <w:rPr>
          <w:rFonts w:eastAsia="Calibri"/>
          <w:bCs/>
          <w:sz w:val="24"/>
          <w:szCs w:val="24"/>
        </w:rPr>
        <w:lastRenderedPageBreak/>
        <w:t>completed and also the definition of what volunteering was when the data was collected.</w:t>
      </w:r>
      <w:r>
        <w:rPr>
          <w:rFonts w:eastAsia="Calibri"/>
          <w:bCs/>
          <w:sz w:val="24"/>
          <w:szCs w:val="24"/>
        </w:rPr>
        <w:t xml:space="preserve"> Other motivations listed also included friendships and social interaction, enjoying what they were achieving which made they feel happier and provided them with a purpose and also building of confidence. </w:t>
      </w:r>
    </w:p>
    <w:p w14:paraId="52BCE92C" w14:textId="68A6981C" w:rsidR="00443287" w:rsidRPr="001900F0" w:rsidRDefault="00443287" w:rsidP="00443287">
      <w:pPr>
        <w:spacing w:line="480" w:lineRule="auto"/>
        <w:ind w:left="-709" w:right="-188"/>
        <w:jc w:val="both"/>
        <w:rPr>
          <w:rFonts w:eastAsia="Calibri"/>
          <w:bCs/>
          <w:sz w:val="24"/>
          <w:szCs w:val="24"/>
        </w:rPr>
      </w:pPr>
      <w:r w:rsidRPr="001900F0">
        <w:rPr>
          <w:rFonts w:eastAsia="Calibri"/>
          <w:bCs/>
          <w:sz w:val="24"/>
          <w:szCs w:val="24"/>
        </w:rPr>
        <w:t xml:space="preserve">Clary </w:t>
      </w:r>
      <w:r w:rsidR="00EC7362" w:rsidRPr="00EC7362">
        <w:rPr>
          <w:rFonts w:eastAsia="Calibri"/>
          <w:bCs/>
          <w:i/>
          <w:iCs/>
          <w:sz w:val="24"/>
          <w:szCs w:val="24"/>
        </w:rPr>
        <w:t>e</w:t>
      </w:r>
      <w:r w:rsidRPr="00EC7362">
        <w:rPr>
          <w:rFonts w:eastAsia="Calibri"/>
          <w:bCs/>
          <w:i/>
          <w:iCs/>
          <w:sz w:val="24"/>
          <w:szCs w:val="24"/>
        </w:rPr>
        <w:t xml:space="preserve">t </w:t>
      </w:r>
      <w:r w:rsidR="00EC7362" w:rsidRPr="00EC7362">
        <w:rPr>
          <w:rFonts w:eastAsia="Calibri"/>
          <w:bCs/>
          <w:i/>
          <w:iCs/>
          <w:sz w:val="24"/>
          <w:szCs w:val="24"/>
        </w:rPr>
        <w:t>a</w:t>
      </w:r>
      <w:r w:rsidRPr="00EC7362">
        <w:rPr>
          <w:rFonts w:eastAsia="Calibri"/>
          <w:bCs/>
          <w:i/>
          <w:iCs/>
          <w:sz w:val="24"/>
          <w:szCs w:val="24"/>
        </w:rPr>
        <w:t>l</w:t>
      </w:r>
      <w:r w:rsidRPr="00EC7362">
        <w:rPr>
          <w:rFonts w:eastAsia="Calibri"/>
          <w:bCs/>
          <w:sz w:val="24"/>
          <w:szCs w:val="24"/>
        </w:rPr>
        <w:t>. (</w:t>
      </w:r>
      <w:r w:rsidR="00EC7362" w:rsidRPr="00EC7362">
        <w:rPr>
          <w:rFonts w:eastAsia="Calibri"/>
          <w:bCs/>
          <w:sz w:val="24"/>
          <w:szCs w:val="24"/>
        </w:rPr>
        <w:t>1998</w:t>
      </w:r>
      <w:r w:rsidRPr="00EC7362">
        <w:rPr>
          <w:rFonts w:eastAsia="Calibri"/>
          <w:bCs/>
          <w:sz w:val="24"/>
          <w:szCs w:val="24"/>
        </w:rPr>
        <w:t>) put forwa</w:t>
      </w:r>
      <w:r w:rsidRPr="001900F0">
        <w:rPr>
          <w:rFonts w:eastAsia="Calibri"/>
          <w:bCs/>
          <w:sz w:val="24"/>
          <w:szCs w:val="24"/>
        </w:rPr>
        <w:t xml:space="preserve">rd the idea of examining what drives volunteers using what they called a functional approach. The researchers developed the ‘Volunteer Functions Inventory’ (VFI). This inventory was then used to measure six motivational functions. Each function addressed the different personal and social needs that volunteering can fulfil and were themed as follows: </w:t>
      </w:r>
    </w:p>
    <w:p w14:paraId="344A1EEB" w14:textId="77777777" w:rsidR="00443287" w:rsidRPr="001900F0" w:rsidRDefault="00443287" w:rsidP="00443287">
      <w:pPr>
        <w:pStyle w:val="ListParagraph"/>
        <w:numPr>
          <w:ilvl w:val="0"/>
          <w:numId w:val="37"/>
        </w:numPr>
        <w:spacing w:line="480" w:lineRule="auto"/>
        <w:ind w:right="-188"/>
        <w:jc w:val="both"/>
        <w:rPr>
          <w:rFonts w:eastAsia="Calibri"/>
          <w:bCs/>
          <w:sz w:val="24"/>
          <w:szCs w:val="24"/>
        </w:rPr>
      </w:pPr>
      <w:r w:rsidRPr="001900F0">
        <w:rPr>
          <w:rFonts w:eastAsia="Calibri"/>
          <w:bCs/>
          <w:sz w:val="24"/>
          <w:szCs w:val="24"/>
        </w:rPr>
        <w:t xml:space="preserve">Values. This first function is about the need or want to help others, an example of this would be someone volunteering at a warm space community centre as a way to help others who are struggling with costs of heating and eating. </w:t>
      </w:r>
    </w:p>
    <w:p w14:paraId="1A90E05C" w14:textId="77777777" w:rsidR="00443287" w:rsidRPr="001900F0" w:rsidRDefault="00443287" w:rsidP="00443287">
      <w:pPr>
        <w:pStyle w:val="ListParagraph"/>
        <w:numPr>
          <w:ilvl w:val="0"/>
          <w:numId w:val="37"/>
        </w:numPr>
        <w:spacing w:line="480" w:lineRule="auto"/>
        <w:ind w:right="-188"/>
        <w:jc w:val="both"/>
        <w:rPr>
          <w:rFonts w:eastAsia="Calibri"/>
          <w:bCs/>
          <w:sz w:val="24"/>
          <w:szCs w:val="24"/>
        </w:rPr>
      </w:pPr>
      <w:r w:rsidRPr="001900F0">
        <w:rPr>
          <w:rFonts w:eastAsia="Calibri"/>
          <w:bCs/>
          <w:sz w:val="24"/>
          <w:szCs w:val="24"/>
        </w:rPr>
        <w:t>Understanding. The second function is about wanting to learn new skills, qualities and knowledge. An example of this would be someone volunteering at a family centre to understand more about childcare.</w:t>
      </w:r>
    </w:p>
    <w:p w14:paraId="42FBEBBC" w14:textId="77777777" w:rsidR="00443287" w:rsidRPr="001900F0" w:rsidRDefault="00443287" w:rsidP="00443287">
      <w:pPr>
        <w:pStyle w:val="ListParagraph"/>
        <w:numPr>
          <w:ilvl w:val="0"/>
          <w:numId w:val="37"/>
        </w:numPr>
        <w:spacing w:line="480" w:lineRule="auto"/>
        <w:ind w:right="-188"/>
        <w:jc w:val="both"/>
        <w:rPr>
          <w:rFonts w:eastAsia="Calibri"/>
          <w:bCs/>
          <w:sz w:val="24"/>
          <w:szCs w:val="24"/>
        </w:rPr>
      </w:pPr>
      <w:r w:rsidRPr="001900F0">
        <w:rPr>
          <w:rFonts w:eastAsia="Calibri"/>
          <w:bCs/>
          <w:sz w:val="24"/>
          <w:szCs w:val="24"/>
        </w:rPr>
        <w:t xml:space="preserve">Social. The third function was identified as social, which is volunteering to meet new people, build up a network of friends, fell less lonely and isolated. An example of this could be someone joining a local little picking group who regularly meet, spend time together and have a clear goal.  </w:t>
      </w:r>
    </w:p>
    <w:p w14:paraId="558F5B9E" w14:textId="77777777" w:rsidR="00443287" w:rsidRPr="001900F0" w:rsidRDefault="00443287" w:rsidP="00443287">
      <w:pPr>
        <w:pStyle w:val="ListParagraph"/>
        <w:numPr>
          <w:ilvl w:val="0"/>
          <w:numId w:val="37"/>
        </w:numPr>
        <w:spacing w:line="480" w:lineRule="auto"/>
        <w:ind w:right="-188"/>
        <w:jc w:val="both"/>
        <w:rPr>
          <w:rFonts w:eastAsia="Calibri"/>
          <w:bCs/>
          <w:sz w:val="24"/>
          <w:szCs w:val="24"/>
        </w:rPr>
      </w:pPr>
      <w:r w:rsidRPr="001900F0">
        <w:rPr>
          <w:rFonts w:eastAsia="Calibri"/>
          <w:bCs/>
          <w:sz w:val="24"/>
          <w:szCs w:val="24"/>
        </w:rPr>
        <w:t xml:space="preserve">Career. The fourth function is individuals volunteering in order to gain experience or skills to benefit their careers. This is different to understanding as understanding is for personal understanding rather than gaining for profession life progression. </w:t>
      </w:r>
    </w:p>
    <w:p w14:paraId="77BAB1CF" w14:textId="77777777" w:rsidR="00443287" w:rsidRPr="001900F0" w:rsidRDefault="00443287" w:rsidP="00443287">
      <w:pPr>
        <w:pStyle w:val="ListParagraph"/>
        <w:numPr>
          <w:ilvl w:val="0"/>
          <w:numId w:val="37"/>
        </w:numPr>
        <w:spacing w:line="480" w:lineRule="auto"/>
        <w:ind w:right="-188"/>
        <w:jc w:val="both"/>
        <w:rPr>
          <w:rFonts w:eastAsia="Calibri"/>
          <w:bCs/>
          <w:sz w:val="24"/>
          <w:szCs w:val="24"/>
        </w:rPr>
      </w:pPr>
      <w:r w:rsidRPr="001900F0">
        <w:rPr>
          <w:rFonts w:eastAsia="Calibri"/>
          <w:bCs/>
          <w:sz w:val="24"/>
          <w:szCs w:val="24"/>
        </w:rPr>
        <w:t xml:space="preserve">Protective. This function is about volunteering to fulfil a sense of guilt or reduce negativity. An example of this would be individuals who volunteer at local hospital after a loss of a </w:t>
      </w:r>
      <w:r w:rsidRPr="001900F0">
        <w:rPr>
          <w:rFonts w:eastAsia="Calibri"/>
          <w:bCs/>
          <w:sz w:val="24"/>
          <w:szCs w:val="24"/>
        </w:rPr>
        <w:lastRenderedPageBreak/>
        <w:t>close friend or family member. The volunteer is able to cope with their grief by helping other in need.</w:t>
      </w:r>
    </w:p>
    <w:p w14:paraId="5044443D" w14:textId="77777777" w:rsidR="00443287" w:rsidRPr="002C19CB" w:rsidRDefault="00443287" w:rsidP="00443287">
      <w:pPr>
        <w:pStyle w:val="ListParagraph"/>
        <w:numPr>
          <w:ilvl w:val="0"/>
          <w:numId w:val="37"/>
        </w:numPr>
        <w:spacing w:line="480" w:lineRule="auto"/>
        <w:ind w:right="-188"/>
        <w:jc w:val="both"/>
        <w:rPr>
          <w:rFonts w:eastAsia="Calibri"/>
          <w:bCs/>
          <w:sz w:val="24"/>
          <w:szCs w:val="24"/>
        </w:rPr>
      </w:pPr>
      <w:r w:rsidRPr="001900F0">
        <w:rPr>
          <w:rFonts w:eastAsia="Calibri"/>
          <w:bCs/>
          <w:sz w:val="24"/>
          <w:szCs w:val="24"/>
        </w:rPr>
        <w:t xml:space="preserve">Enhancement. The final function is linked with the growth or the feeling that volunteers have when helping others. An example of this would be volunteering at a local food bank because the volunteer gains a sense of purpose and feels good about the time they have taken to help others in need. </w:t>
      </w:r>
      <w:r w:rsidRPr="002C19CB">
        <w:rPr>
          <w:rFonts w:eastAsia="Calibri"/>
          <w:b/>
          <w:sz w:val="24"/>
          <w:szCs w:val="24"/>
        </w:rPr>
        <w:t xml:space="preserve"> </w:t>
      </w:r>
    </w:p>
    <w:p w14:paraId="65FAC3AE" w14:textId="77777777" w:rsidR="00443287" w:rsidRPr="002C19CB" w:rsidRDefault="00443287" w:rsidP="00443287">
      <w:pPr>
        <w:spacing w:line="480" w:lineRule="auto"/>
        <w:ind w:left="-349" w:right="-188"/>
        <w:jc w:val="both"/>
        <w:rPr>
          <w:rFonts w:eastAsia="Calibri"/>
          <w:bCs/>
          <w:sz w:val="24"/>
          <w:szCs w:val="24"/>
        </w:rPr>
      </w:pPr>
    </w:p>
    <w:p w14:paraId="6031DD26" w14:textId="77777777" w:rsidR="00443287" w:rsidRPr="001D5781" w:rsidRDefault="00443287" w:rsidP="00443287">
      <w:pPr>
        <w:spacing w:line="480" w:lineRule="auto"/>
        <w:ind w:left="-709" w:right="-188"/>
        <w:jc w:val="both"/>
        <w:rPr>
          <w:rFonts w:eastAsia="Calibri"/>
          <w:b/>
          <w:sz w:val="24"/>
          <w:szCs w:val="24"/>
        </w:rPr>
      </w:pPr>
      <w:r w:rsidRPr="001D5781">
        <w:rPr>
          <w:rFonts w:eastAsia="Calibri"/>
          <w:b/>
          <w:sz w:val="24"/>
          <w:szCs w:val="24"/>
        </w:rPr>
        <w:t>4.</w:t>
      </w:r>
      <w:r>
        <w:rPr>
          <w:rFonts w:eastAsia="Calibri"/>
          <w:b/>
          <w:sz w:val="24"/>
          <w:szCs w:val="24"/>
        </w:rPr>
        <w:t>7</w:t>
      </w:r>
      <w:r w:rsidRPr="001D5781">
        <w:rPr>
          <w:rFonts w:eastAsia="Calibri"/>
          <w:b/>
          <w:sz w:val="24"/>
          <w:szCs w:val="24"/>
        </w:rPr>
        <w:t xml:space="preserve"> Summary</w:t>
      </w:r>
    </w:p>
    <w:p w14:paraId="2E225B42" w14:textId="77777777" w:rsidR="001F10E8" w:rsidRDefault="00443287" w:rsidP="00443287">
      <w:pPr>
        <w:spacing w:line="480" w:lineRule="auto"/>
        <w:ind w:left="-709" w:right="-188"/>
        <w:jc w:val="both"/>
        <w:rPr>
          <w:rFonts w:eastAsia="Calibri"/>
          <w:bCs/>
          <w:sz w:val="24"/>
          <w:szCs w:val="24"/>
        </w:rPr>
      </w:pPr>
      <w:r w:rsidRPr="001900F0">
        <w:rPr>
          <w:rFonts w:eastAsia="Calibri"/>
          <w:bCs/>
          <w:sz w:val="24"/>
          <w:szCs w:val="24"/>
        </w:rPr>
        <w:t>The findings of the literature review identified a list of various skills and qualities. It also noted that these skills and qualities are not all required to partake in a volunteer</w:t>
      </w:r>
      <w:r>
        <w:rPr>
          <w:rFonts w:eastAsia="Calibri"/>
          <w:bCs/>
          <w:sz w:val="24"/>
          <w:szCs w:val="24"/>
        </w:rPr>
        <w:t>ing</w:t>
      </w:r>
      <w:r w:rsidRPr="001900F0">
        <w:rPr>
          <w:rFonts w:eastAsia="Calibri"/>
          <w:bCs/>
          <w:sz w:val="24"/>
          <w:szCs w:val="24"/>
        </w:rPr>
        <w:t xml:space="preserve"> or a role within community services</w:t>
      </w:r>
      <w:r>
        <w:rPr>
          <w:rFonts w:eastAsia="Calibri"/>
          <w:bCs/>
          <w:sz w:val="24"/>
          <w:szCs w:val="24"/>
        </w:rPr>
        <w:t>.</w:t>
      </w:r>
      <w:r w:rsidRPr="001900F0">
        <w:rPr>
          <w:rFonts w:eastAsia="Calibri"/>
          <w:bCs/>
          <w:sz w:val="24"/>
          <w:szCs w:val="24"/>
        </w:rPr>
        <w:t xml:space="preserve"> When looking at all of the different types of motives linked to volunteered, there was a general thinking altruistic reasons </w:t>
      </w:r>
      <w:r w:rsidR="005C1942" w:rsidRPr="001900F0">
        <w:rPr>
          <w:rFonts w:eastAsia="Calibri"/>
          <w:bCs/>
          <w:sz w:val="24"/>
          <w:szCs w:val="24"/>
        </w:rPr>
        <w:t xml:space="preserve">were not just </w:t>
      </w:r>
      <w:r w:rsidR="005C1942">
        <w:rPr>
          <w:rFonts w:eastAsia="Calibri"/>
          <w:bCs/>
          <w:sz w:val="24"/>
          <w:szCs w:val="24"/>
        </w:rPr>
        <w:t xml:space="preserve">the only </w:t>
      </w:r>
      <w:r w:rsidR="001F10E8">
        <w:rPr>
          <w:rFonts w:eastAsia="Calibri"/>
          <w:bCs/>
          <w:sz w:val="24"/>
          <w:szCs w:val="24"/>
        </w:rPr>
        <w:t>reason</w:t>
      </w:r>
      <w:r w:rsidR="005C1942">
        <w:rPr>
          <w:rFonts w:eastAsia="Calibri"/>
          <w:bCs/>
          <w:sz w:val="24"/>
          <w:szCs w:val="24"/>
        </w:rPr>
        <w:t xml:space="preserve"> why individuals volunteer</w:t>
      </w:r>
      <w:r w:rsidR="001F10E8">
        <w:rPr>
          <w:rFonts w:eastAsia="Calibri"/>
          <w:bCs/>
          <w:sz w:val="24"/>
          <w:szCs w:val="24"/>
        </w:rPr>
        <w:t xml:space="preserve">, </w:t>
      </w:r>
      <w:r w:rsidRPr="001900F0">
        <w:rPr>
          <w:rFonts w:eastAsia="Calibri"/>
          <w:bCs/>
          <w:sz w:val="24"/>
          <w:szCs w:val="24"/>
        </w:rPr>
        <w:t>which is a view that is supported by the literature review</w:t>
      </w:r>
      <w:r>
        <w:rPr>
          <w:rFonts w:eastAsia="Calibri"/>
          <w:bCs/>
          <w:sz w:val="24"/>
          <w:szCs w:val="24"/>
        </w:rPr>
        <w:t xml:space="preserve">. </w:t>
      </w:r>
    </w:p>
    <w:p w14:paraId="73FDED11" w14:textId="79C5A39B" w:rsidR="00443287" w:rsidRPr="001900F0" w:rsidRDefault="00443287" w:rsidP="001F10E8">
      <w:pPr>
        <w:spacing w:line="480" w:lineRule="auto"/>
        <w:ind w:right="855"/>
        <w:jc w:val="both"/>
        <w:rPr>
          <w:rFonts w:eastAsia="Calibri"/>
          <w:bCs/>
          <w:sz w:val="24"/>
          <w:szCs w:val="24"/>
        </w:rPr>
      </w:pPr>
      <w:r>
        <w:rPr>
          <w:rFonts w:eastAsia="Calibri"/>
          <w:bCs/>
          <w:sz w:val="24"/>
          <w:szCs w:val="24"/>
        </w:rPr>
        <w:t>‘</w:t>
      </w:r>
      <w:r w:rsidRPr="00E47641">
        <w:rPr>
          <w:rFonts w:eastAsia="Calibri"/>
          <w:bCs/>
          <w:sz w:val="24"/>
          <w:szCs w:val="24"/>
        </w:rPr>
        <w:t>Motivation to volunteer is complex and recent research has highlighted a duality of volunteering, challenging the traditional assumption that volunteers are solely altruistically motivated.</w:t>
      </w:r>
      <w:r>
        <w:rPr>
          <w:rFonts w:eastAsia="Calibri"/>
          <w:bCs/>
          <w:sz w:val="24"/>
          <w:szCs w:val="24"/>
        </w:rPr>
        <w:t xml:space="preserve"> </w:t>
      </w:r>
      <w:r w:rsidRPr="00CC795B">
        <w:rPr>
          <w:rFonts w:eastAsia="Calibri"/>
          <w:bCs/>
          <w:sz w:val="24"/>
          <w:szCs w:val="24"/>
        </w:rPr>
        <w:t>Research on volunteer motivation has identified a range of recurrent volunteer motivations which include not just altruism, personal interest and responding to a direct request or to religious concerns, but also a wish (less altruistic) to fill spare time and to gain skills and experience relevant to education and work</w:t>
      </w:r>
      <w:r>
        <w:rPr>
          <w:rFonts w:eastAsia="Calibri"/>
          <w:bCs/>
          <w:sz w:val="24"/>
          <w:szCs w:val="24"/>
        </w:rPr>
        <w:t xml:space="preserve">’ </w:t>
      </w:r>
      <w:r w:rsidR="007B625D">
        <w:rPr>
          <w:rFonts w:eastAsia="Calibri"/>
          <w:bCs/>
          <w:sz w:val="24"/>
          <w:szCs w:val="24"/>
        </w:rPr>
        <w:t>(</w:t>
      </w:r>
      <w:r>
        <w:rPr>
          <w:rFonts w:eastAsia="Calibri"/>
          <w:bCs/>
          <w:sz w:val="24"/>
          <w:szCs w:val="24"/>
        </w:rPr>
        <w:t>Wardell, Lishman and Whalley, 2000, p230).</w:t>
      </w:r>
    </w:p>
    <w:p w14:paraId="6F7CA573" w14:textId="77777777" w:rsidR="00443287" w:rsidRPr="00E2643A" w:rsidRDefault="00443287" w:rsidP="00443287">
      <w:pPr>
        <w:spacing w:line="480" w:lineRule="auto"/>
        <w:ind w:left="-720" w:right="-188"/>
        <w:jc w:val="both"/>
        <w:rPr>
          <w:rFonts w:ascii="Calibri" w:eastAsia="Calibri" w:hAnsi="Calibri" w:cs="Calibri"/>
          <w:b/>
          <w:sz w:val="40"/>
          <w:szCs w:val="40"/>
        </w:rPr>
      </w:pPr>
    </w:p>
    <w:p w14:paraId="14CB0B15" w14:textId="77777777" w:rsidR="00117C5A" w:rsidRDefault="00117C5A" w:rsidP="00C83AD1">
      <w:pPr>
        <w:spacing w:line="480" w:lineRule="auto"/>
        <w:ind w:left="-720" w:right="4"/>
        <w:rPr>
          <w:rFonts w:ascii="Calibri" w:eastAsia="Calibri" w:hAnsi="Calibri" w:cs="Calibri"/>
          <w:b/>
          <w:sz w:val="26"/>
          <w:szCs w:val="26"/>
        </w:rPr>
      </w:pPr>
    </w:p>
    <w:p w14:paraId="57580492" w14:textId="77777777" w:rsidR="00B2473B" w:rsidRDefault="00B2473B" w:rsidP="008C691F">
      <w:pPr>
        <w:spacing w:line="480" w:lineRule="auto"/>
        <w:ind w:right="4"/>
        <w:rPr>
          <w:rFonts w:ascii="Calibri" w:eastAsia="Calibri" w:hAnsi="Calibri" w:cs="Calibri"/>
          <w:b/>
          <w:sz w:val="26"/>
          <w:szCs w:val="26"/>
        </w:rPr>
      </w:pPr>
    </w:p>
    <w:p w14:paraId="20DA290E" w14:textId="77777777" w:rsidR="00EC7040" w:rsidRPr="00631258" w:rsidRDefault="00EC7040" w:rsidP="008C691F">
      <w:pPr>
        <w:spacing w:line="480" w:lineRule="auto"/>
        <w:ind w:right="4"/>
        <w:rPr>
          <w:rFonts w:ascii="Calibri" w:eastAsia="Calibri" w:hAnsi="Calibri" w:cs="Calibri"/>
          <w:b/>
          <w:sz w:val="26"/>
          <w:szCs w:val="26"/>
        </w:rPr>
      </w:pPr>
    </w:p>
    <w:p w14:paraId="7C484F49" w14:textId="5EFF30FA" w:rsidR="00EF23E9" w:rsidRPr="00D21835" w:rsidRDefault="00BA0282" w:rsidP="00C83AD1">
      <w:pPr>
        <w:spacing w:line="480" w:lineRule="auto"/>
        <w:ind w:left="-720" w:right="4"/>
        <w:rPr>
          <w:rFonts w:ascii="Calibri" w:eastAsia="Calibri" w:hAnsi="Calibri" w:cs="Calibri"/>
          <w:b/>
          <w:sz w:val="26"/>
          <w:szCs w:val="26"/>
        </w:rPr>
      </w:pPr>
      <w:r>
        <w:rPr>
          <w:rFonts w:ascii="Calibri" w:eastAsia="Calibri" w:hAnsi="Calibri" w:cs="Calibri"/>
          <w:b/>
          <w:sz w:val="40"/>
          <w:szCs w:val="40"/>
        </w:rPr>
        <w:t xml:space="preserve">Chapter </w:t>
      </w:r>
      <w:r w:rsidR="00D21835">
        <w:rPr>
          <w:rFonts w:ascii="Calibri" w:eastAsia="Calibri" w:hAnsi="Calibri" w:cs="Calibri"/>
          <w:b/>
          <w:sz w:val="40"/>
          <w:szCs w:val="40"/>
        </w:rPr>
        <w:t>5</w:t>
      </w:r>
      <w:r w:rsidR="00D459F1">
        <w:rPr>
          <w:rFonts w:ascii="Calibri" w:eastAsia="Calibri" w:hAnsi="Calibri" w:cs="Calibri"/>
          <w:sz w:val="40"/>
          <w:szCs w:val="40"/>
        </w:rPr>
        <w:t xml:space="preserve"> | </w:t>
      </w:r>
      <w:r w:rsidR="00D459F1">
        <w:rPr>
          <w:rFonts w:ascii="Calibri" w:eastAsia="Calibri" w:hAnsi="Calibri" w:cs="Calibri"/>
          <w:sz w:val="36"/>
          <w:szCs w:val="36"/>
        </w:rPr>
        <w:t xml:space="preserve">Methodology </w:t>
      </w:r>
      <w:r w:rsidR="00D459F1">
        <w:rPr>
          <w:rFonts w:ascii="Calibri" w:eastAsia="Calibri" w:hAnsi="Calibri" w:cs="Calibri"/>
          <w:b/>
          <w:sz w:val="26"/>
          <w:szCs w:val="26"/>
        </w:rPr>
        <w:t xml:space="preserve"> </w:t>
      </w:r>
      <w:bookmarkStart w:id="9" w:name="_heading=h.5r27h8plm2ne" w:colFirst="0" w:colLast="0"/>
      <w:bookmarkStart w:id="10" w:name="_heading=h.8y7fciw2tuy" w:colFirst="0" w:colLast="0"/>
      <w:bookmarkStart w:id="11" w:name="_heading=h.fuzt6ecchkuo" w:colFirst="0" w:colLast="0"/>
      <w:bookmarkEnd w:id="9"/>
      <w:bookmarkEnd w:id="10"/>
      <w:bookmarkEnd w:id="11"/>
    </w:p>
    <w:p w14:paraId="316BB7DB" w14:textId="77777777" w:rsidR="00817E7B" w:rsidRDefault="00817E7B" w:rsidP="00817E7B">
      <w:pPr>
        <w:ind w:left="-709" w:right="-188"/>
        <w:jc w:val="both"/>
        <w:rPr>
          <w:b/>
          <w:bCs/>
          <w:sz w:val="24"/>
          <w:szCs w:val="24"/>
        </w:rPr>
      </w:pPr>
      <w:r w:rsidRPr="002B5D8B">
        <w:rPr>
          <w:b/>
          <w:bCs/>
          <w:sz w:val="24"/>
          <w:szCs w:val="24"/>
        </w:rPr>
        <w:t>5.1 Introduction</w:t>
      </w:r>
    </w:p>
    <w:p w14:paraId="6912A58F" w14:textId="77777777" w:rsidR="00244A8E" w:rsidRPr="002B5D8B" w:rsidRDefault="00244A8E" w:rsidP="00817E7B">
      <w:pPr>
        <w:ind w:left="-709" w:right="-188"/>
        <w:jc w:val="both"/>
        <w:rPr>
          <w:b/>
          <w:bCs/>
          <w:sz w:val="24"/>
          <w:szCs w:val="24"/>
        </w:rPr>
      </w:pPr>
    </w:p>
    <w:p w14:paraId="0C79158B" w14:textId="77777777" w:rsidR="00817E7B" w:rsidRPr="002B5D8B" w:rsidRDefault="00817E7B" w:rsidP="00817E7B">
      <w:pPr>
        <w:spacing w:line="480" w:lineRule="auto"/>
        <w:ind w:left="-709" w:right="-188"/>
        <w:jc w:val="both"/>
        <w:rPr>
          <w:sz w:val="24"/>
          <w:szCs w:val="24"/>
        </w:rPr>
      </w:pPr>
      <w:r w:rsidRPr="002B5D8B">
        <w:rPr>
          <w:sz w:val="24"/>
          <w:szCs w:val="24"/>
        </w:rPr>
        <w:t xml:space="preserve">This chapter will outline the research strategy that I will be using so that I am able to meet the objectives that I have set out as part of this study. I will also discuss how participants will be selected; how I have planned to collect and analyse the data and what challenges and limitations I have identified.  </w:t>
      </w:r>
    </w:p>
    <w:p w14:paraId="0924ED0F" w14:textId="77777777" w:rsidR="002B5D8B" w:rsidRPr="002B5D8B" w:rsidRDefault="002B5D8B" w:rsidP="00817E7B">
      <w:pPr>
        <w:spacing w:line="480" w:lineRule="auto"/>
        <w:ind w:left="-709" w:right="-188"/>
        <w:jc w:val="both"/>
        <w:rPr>
          <w:sz w:val="24"/>
          <w:szCs w:val="24"/>
        </w:rPr>
      </w:pPr>
    </w:p>
    <w:p w14:paraId="1C3C25D4" w14:textId="77777777" w:rsidR="00817E7B" w:rsidRPr="002B5D8B" w:rsidRDefault="00817E7B" w:rsidP="00817E7B">
      <w:pPr>
        <w:spacing w:line="480" w:lineRule="auto"/>
        <w:ind w:left="-709" w:right="-188"/>
        <w:jc w:val="both"/>
        <w:rPr>
          <w:b/>
          <w:bCs/>
          <w:sz w:val="24"/>
          <w:szCs w:val="24"/>
        </w:rPr>
      </w:pPr>
      <w:r w:rsidRPr="002B5D8B">
        <w:rPr>
          <w:b/>
          <w:bCs/>
          <w:sz w:val="24"/>
          <w:szCs w:val="24"/>
        </w:rPr>
        <w:t xml:space="preserve">5.2 Research Strategy </w:t>
      </w:r>
    </w:p>
    <w:p w14:paraId="4A83EF8F" w14:textId="3C36DECF" w:rsidR="00817E7B" w:rsidRPr="002B5D8B" w:rsidRDefault="00817E7B" w:rsidP="00817E7B">
      <w:pPr>
        <w:spacing w:line="480" w:lineRule="auto"/>
        <w:ind w:left="-709" w:right="-188"/>
        <w:jc w:val="both"/>
        <w:rPr>
          <w:sz w:val="24"/>
          <w:szCs w:val="24"/>
        </w:rPr>
      </w:pPr>
      <w:r w:rsidRPr="002B5D8B">
        <w:rPr>
          <w:sz w:val="24"/>
          <w:szCs w:val="24"/>
        </w:rPr>
        <w:t xml:space="preserve">Qualitative data will be collected through interviews. I have decided to use the qualitative research method approach because this type of research focusses on the analysis of data that is non-numerical. This research method best meets my needs of data collection because it involves collecting data through a series of interviews to understand the participants views and experiences. According to Tenny </w:t>
      </w:r>
      <w:r w:rsidR="00244A8E">
        <w:rPr>
          <w:i/>
          <w:iCs/>
          <w:sz w:val="24"/>
          <w:szCs w:val="24"/>
        </w:rPr>
        <w:t>e</w:t>
      </w:r>
      <w:r w:rsidRPr="002B5D8B">
        <w:rPr>
          <w:i/>
          <w:iCs/>
          <w:sz w:val="24"/>
          <w:szCs w:val="24"/>
        </w:rPr>
        <w:t xml:space="preserve">t </w:t>
      </w:r>
      <w:r w:rsidR="00244A8E">
        <w:rPr>
          <w:i/>
          <w:iCs/>
          <w:sz w:val="24"/>
          <w:szCs w:val="24"/>
        </w:rPr>
        <w:t>a</w:t>
      </w:r>
      <w:r w:rsidRPr="002B5D8B">
        <w:rPr>
          <w:i/>
          <w:iCs/>
          <w:sz w:val="24"/>
          <w:szCs w:val="24"/>
        </w:rPr>
        <w:t xml:space="preserve">l. </w:t>
      </w:r>
      <w:r w:rsidRPr="002B5D8B">
        <w:rPr>
          <w:sz w:val="24"/>
          <w:szCs w:val="24"/>
        </w:rPr>
        <w:t>(2022) ‘qualitative research is a type of research that explores and provides deeper insights into real-world problems….</w:t>
      </w:r>
      <w:r w:rsidRPr="002B5D8B">
        <w:rPr>
          <w:color w:val="000000"/>
          <w:sz w:val="24"/>
          <w:szCs w:val="24"/>
          <w:shd w:val="clear" w:color="auto" w:fill="FFFFFF"/>
        </w:rPr>
        <w:t xml:space="preserve"> </w:t>
      </w:r>
      <w:r w:rsidRPr="002B5D8B">
        <w:rPr>
          <w:sz w:val="24"/>
          <w:szCs w:val="24"/>
        </w:rPr>
        <w:t>One of the strengths of qualitative research is its ability to explain processes and patterns of human behaviour that can be difficult to quantify’.</w:t>
      </w:r>
    </w:p>
    <w:p w14:paraId="428A2DF8" w14:textId="758DF512" w:rsidR="00817E7B" w:rsidRPr="002B5D8B" w:rsidRDefault="00817E7B" w:rsidP="00817E7B">
      <w:pPr>
        <w:spacing w:line="480" w:lineRule="auto"/>
        <w:ind w:left="-709" w:right="-188"/>
        <w:jc w:val="both"/>
        <w:rPr>
          <w:sz w:val="24"/>
          <w:szCs w:val="24"/>
        </w:rPr>
      </w:pPr>
      <w:r w:rsidRPr="002B5D8B">
        <w:rPr>
          <w:sz w:val="24"/>
          <w:szCs w:val="24"/>
        </w:rPr>
        <w:t>For the interview questions I have planned to use open-ended questions so that all of the participants will be able to talk freely about their services, experiences and opinions. This is a view shared by Madondo</w:t>
      </w:r>
      <w:r w:rsidR="00F94CE5">
        <w:rPr>
          <w:sz w:val="24"/>
          <w:szCs w:val="24"/>
        </w:rPr>
        <w:t xml:space="preserve"> (</w:t>
      </w:r>
      <w:r w:rsidRPr="002B5D8B">
        <w:rPr>
          <w:sz w:val="24"/>
          <w:szCs w:val="24"/>
        </w:rPr>
        <w:t>2021</w:t>
      </w:r>
      <w:r w:rsidR="00F94CE5">
        <w:rPr>
          <w:sz w:val="24"/>
          <w:szCs w:val="24"/>
        </w:rPr>
        <w:t>)</w:t>
      </w:r>
      <w:r w:rsidR="00B654E0">
        <w:rPr>
          <w:sz w:val="24"/>
          <w:szCs w:val="24"/>
        </w:rPr>
        <w:t xml:space="preserve">. </w:t>
      </w:r>
      <w:r w:rsidRPr="002B5D8B">
        <w:rPr>
          <w:sz w:val="24"/>
          <w:szCs w:val="24"/>
        </w:rPr>
        <w:t>As part of the data collection, I have chosen to interview a minimum of six participants who either work or volunteer in community services.</w:t>
      </w:r>
    </w:p>
    <w:p w14:paraId="3FB06EF7" w14:textId="0E3359E2" w:rsidR="002B5D8B" w:rsidRDefault="00817E7B" w:rsidP="002B5D8B">
      <w:pPr>
        <w:spacing w:line="480" w:lineRule="auto"/>
        <w:ind w:left="-709" w:right="-188"/>
        <w:jc w:val="both"/>
        <w:rPr>
          <w:sz w:val="24"/>
          <w:szCs w:val="24"/>
        </w:rPr>
      </w:pPr>
      <w:r w:rsidRPr="002B5D8B">
        <w:rPr>
          <w:sz w:val="24"/>
          <w:szCs w:val="24"/>
        </w:rPr>
        <w:t xml:space="preserve">My experience to date with interviewing has been interviewing candidates for job roles. These interviews have all been structured based interviews with specific questions and a prepared list of </w:t>
      </w:r>
      <w:r w:rsidRPr="002B5D8B">
        <w:rPr>
          <w:sz w:val="24"/>
          <w:szCs w:val="24"/>
        </w:rPr>
        <w:lastRenderedPageBreak/>
        <w:t>probing questions, all completed within a specified timeframe. These interviews have also been conducted with a panel of other interviewers who are all able to support each other. Although I have had experience with interviewing under these circumstances, this has not been recent and due to the coronavirus pandemic, they were all also carried out online rather than in a face-to-face environment.</w:t>
      </w:r>
    </w:p>
    <w:p w14:paraId="590FBF27" w14:textId="77777777" w:rsidR="002B5D8B" w:rsidRPr="002B5D8B" w:rsidRDefault="002B5D8B" w:rsidP="002B5D8B">
      <w:pPr>
        <w:spacing w:line="480" w:lineRule="auto"/>
        <w:ind w:left="-709" w:right="-188"/>
        <w:jc w:val="both"/>
        <w:rPr>
          <w:sz w:val="24"/>
          <w:szCs w:val="24"/>
        </w:rPr>
      </w:pPr>
    </w:p>
    <w:p w14:paraId="609BC574" w14:textId="77777777" w:rsidR="00817E7B" w:rsidRPr="002B5D8B" w:rsidRDefault="00817E7B" w:rsidP="00817E7B">
      <w:pPr>
        <w:spacing w:line="480" w:lineRule="auto"/>
        <w:ind w:left="-709" w:right="-188"/>
        <w:jc w:val="both"/>
        <w:rPr>
          <w:sz w:val="24"/>
          <w:szCs w:val="24"/>
        </w:rPr>
      </w:pPr>
      <w:r w:rsidRPr="002B5D8B">
        <w:rPr>
          <w:b/>
          <w:bCs/>
          <w:sz w:val="24"/>
          <w:szCs w:val="24"/>
        </w:rPr>
        <w:t>5.3 Participant Selection and Locations</w:t>
      </w:r>
    </w:p>
    <w:p w14:paraId="52F2D213" w14:textId="77777777" w:rsidR="00817E7B" w:rsidRPr="002B5D8B" w:rsidRDefault="00817E7B" w:rsidP="00817E7B">
      <w:pPr>
        <w:spacing w:line="480" w:lineRule="auto"/>
        <w:ind w:left="-709" w:right="-188"/>
        <w:jc w:val="both"/>
        <w:rPr>
          <w:sz w:val="24"/>
          <w:szCs w:val="24"/>
        </w:rPr>
      </w:pPr>
      <w:r w:rsidRPr="002B5D8B">
        <w:rPr>
          <w:sz w:val="24"/>
          <w:szCs w:val="24"/>
        </w:rPr>
        <w:t>When deciding who to approach to be interviewed to enable me to collect my data, I firstly began by undertaking my own research into the different services. I spent time talking to family members who live in the community. I looked through posts on Facebook community groups, community noticeboards and by speaking with other individuals from within the community to find out what is happening. After I had completed this research, I produced a list of support services that were actively running and detailed what support they offer, how often they provide the services, where they were based and the amount of people involved in the service.</w:t>
      </w:r>
    </w:p>
    <w:p w14:paraId="48720210" w14:textId="77777777" w:rsidR="00817E7B" w:rsidRPr="002B5D8B" w:rsidRDefault="00817E7B" w:rsidP="00817E7B">
      <w:pPr>
        <w:spacing w:line="480" w:lineRule="auto"/>
        <w:ind w:left="-709" w:right="-188"/>
        <w:jc w:val="both"/>
        <w:rPr>
          <w:sz w:val="24"/>
          <w:szCs w:val="24"/>
        </w:rPr>
      </w:pPr>
      <w:r w:rsidRPr="002B5D8B">
        <w:rPr>
          <w:sz w:val="24"/>
          <w:szCs w:val="24"/>
        </w:rPr>
        <w:t xml:space="preserve">I grouped similar services together before selecting who I was going to approach to be part of the interviews This enabled me to draw up an initial plan and a rough timeframe. Participants were selected through a mixture of convenience sampling and stratified sampling. This was because I either already had a relationship with them, or they were known by a family member or friend. This connection will help me to build trust with the participants, make it easy to discuss the requirements with them and for me to ensure that anonymity will be maintained. I will also use these interviews to help with my own interviewing confidence. For the remaining two participants, they were selected as they provided a different support service, I had no prior relationship with them. The approach of mixed sampling would also ensure that I would have enough participants to interview for my study but would also be a gamble. ‘The use of the wrong sampling procedure </w:t>
      </w:r>
      <w:r w:rsidRPr="002B5D8B">
        <w:rPr>
          <w:sz w:val="24"/>
          <w:szCs w:val="24"/>
        </w:rPr>
        <w:lastRenderedPageBreak/>
        <w:t>may be costly to a project. The project team should pick appropriate sampling procedures in order to avoid unnecessary inconveniences’ (Madondo, 2021, p100).</w:t>
      </w:r>
    </w:p>
    <w:p w14:paraId="58C5ED83" w14:textId="77777777" w:rsidR="00817E7B" w:rsidRPr="002B5D8B" w:rsidRDefault="00817E7B" w:rsidP="00817E7B">
      <w:pPr>
        <w:spacing w:line="480" w:lineRule="auto"/>
        <w:ind w:left="-709" w:right="-188"/>
        <w:jc w:val="both"/>
        <w:rPr>
          <w:sz w:val="24"/>
          <w:szCs w:val="24"/>
        </w:rPr>
      </w:pPr>
      <w:r w:rsidRPr="002B5D8B">
        <w:rPr>
          <w:sz w:val="24"/>
          <w:szCs w:val="24"/>
        </w:rPr>
        <w:t>All of the participants were approached to take part in the interviews through various methods. The first participant interview was arranged through a family member who volunteered at a community centre and so before the day of the interview I had not previously met Alice or spent any time in the location or seen what they did firsthand. The other participants were then approached directly through various channels either by Facebook messages, text messages and telephone calls. Interview dates, times and locations were all agreed through this method of communication. Age and gender were not taken into consideration when selecting participants. To maintain anonymity all participants have been allocated a number and a female code name.</w:t>
      </w:r>
    </w:p>
    <w:p w14:paraId="3C35A24B" w14:textId="7285E4A0" w:rsidR="00817E7B" w:rsidRDefault="00817E7B" w:rsidP="00817E7B">
      <w:pPr>
        <w:spacing w:line="480" w:lineRule="auto"/>
        <w:ind w:left="-709" w:right="-188"/>
        <w:jc w:val="both"/>
        <w:rPr>
          <w:sz w:val="24"/>
          <w:szCs w:val="24"/>
        </w:rPr>
      </w:pPr>
      <w:r w:rsidRPr="002B5D8B">
        <w:rPr>
          <w:sz w:val="24"/>
          <w:szCs w:val="24"/>
        </w:rPr>
        <w:t xml:space="preserve">All interviews were arranged to be carried out in a face-to-face setting as I did not want to use online interviews in case this would have restricted any participants from taking part due to not having suitable devices or deal with any connection issues. According to Hanna Herzog, ‘in the interview society that we live, the person who usually dictates the location of the interview is the interviewer…. they are also the ones to dictate to the interviewee how and, to a great extent, when the interview will take place’ </w:t>
      </w:r>
      <w:r w:rsidRPr="00556D29">
        <w:rPr>
          <w:sz w:val="24"/>
          <w:szCs w:val="24"/>
        </w:rPr>
        <w:t>(</w:t>
      </w:r>
      <w:r w:rsidR="0055116F" w:rsidRPr="00556D29">
        <w:rPr>
          <w:sz w:val="24"/>
          <w:szCs w:val="24"/>
        </w:rPr>
        <w:t>Brinkmann</w:t>
      </w:r>
      <w:r w:rsidR="00556D29" w:rsidRPr="00556D29">
        <w:rPr>
          <w:sz w:val="24"/>
          <w:szCs w:val="24"/>
        </w:rPr>
        <w:t>, 2013</w:t>
      </w:r>
      <w:r w:rsidRPr="00556D29">
        <w:rPr>
          <w:sz w:val="24"/>
          <w:szCs w:val="24"/>
        </w:rPr>
        <w:t>, p209). For</w:t>
      </w:r>
      <w:r w:rsidRPr="002B5D8B">
        <w:rPr>
          <w:sz w:val="24"/>
          <w:szCs w:val="24"/>
        </w:rPr>
        <w:t xml:space="preserve"> my study participants were each given the opportunity to choose the location of their interviews. I took this approach because I wanted the participants to feel in control, I wanted to create an impression of informality in the hope that it would result in better conversations. This approach has been supported by others ‘the place of the interview should be convenient to the participant…. familiar to him or her. It should be one in which the participant feels comfortable and secure’ (Gillham, 2000, p40). It was also further stated by Michael Schober who wrote that an advantage to having face to face interviews is so that the interviewer ‘can view respondents’ nonverbal displays and circumstances, allowing them to adjust as needed if respondents are uncomfortable’ and also ‘they can feel a ‘human touch’ as they </w:t>
      </w:r>
      <w:r w:rsidRPr="002B5D8B">
        <w:rPr>
          <w:sz w:val="24"/>
          <w:szCs w:val="24"/>
        </w:rPr>
        <w:lastRenderedPageBreak/>
        <w:t xml:space="preserve">contribute to research’ (Schober, 2018, p291). Carolyn Folkman Curasi also wrote that ‘some practitioners feel that important non-verbal cues are missed online but would be observed during face-to-face data collection’ (Curasi, 2001, p364). </w:t>
      </w:r>
    </w:p>
    <w:p w14:paraId="49B170B6" w14:textId="77777777" w:rsidR="002B5D8B" w:rsidRPr="002B5D8B" w:rsidRDefault="002B5D8B" w:rsidP="00817E7B">
      <w:pPr>
        <w:spacing w:line="480" w:lineRule="auto"/>
        <w:ind w:left="-709" w:right="-188"/>
        <w:jc w:val="both"/>
        <w:rPr>
          <w:sz w:val="24"/>
          <w:szCs w:val="24"/>
        </w:rPr>
      </w:pPr>
    </w:p>
    <w:p w14:paraId="709FD9B4" w14:textId="77777777" w:rsidR="00817E7B" w:rsidRPr="002B5D8B" w:rsidRDefault="00817E7B" w:rsidP="00817E7B">
      <w:pPr>
        <w:spacing w:line="480" w:lineRule="auto"/>
        <w:ind w:left="-709" w:right="-188"/>
        <w:jc w:val="both"/>
        <w:rPr>
          <w:sz w:val="24"/>
          <w:szCs w:val="24"/>
        </w:rPr>
      </w:pPr>
      <w:r w:rsidRPr="002B5D8B">
        <w:rPr>
          <w:b/>
          <w:bCs/>
          <w:sz w:val="24"/>
          <w:szCs w:val="24"/>
        </w:rPr>
        <w:t>5.4 Data collection</w:t>
      </w:r>
    </w:p>
    <w:p w14:paraId="3F6FD304" w14:textId="77777777" w:rsidR="00817E7B" w:rsidRPr="002B5D8B" w:rsidRDefault="00817E7B" w:rsidP="00817E7B">
      <w:pPr>
        <w:spacing w:line="480" w:lineRule="auto"/>
        <w:ind w:left="-709" w:right="-188"/>
        <w:jc w:val="both"/>
        <w:rPr>
          <w:sz w:val="24"/>
          <w:szCs w:val="24"/>
        </w:rPr>
      </w:pPr>
      <w:r w:rsidRPr="002B5D8B">
        <w:rPr>
          <w:sz w:val="24"/>
          <w:szCs w:val="24"/>
        </w:rPr>
        <w:t xml:space="preserve">Before conducting any of the interviews I re-assed my aims and objectives to affirm what I was hoping to ascertain. I then worked backwards from there to devise a list of questions. This action would provide a clear structure to my interviews so that if I became nervous and spoke at a greater speed, which has previously occurred when </w:t>
      </w:r>
      <w:proofErr w:type="gramStart"/>
      <w:r w:rsidRPr="002B5D8B">
        <w:rPr>
          <w:sz w:val="24"/>
          <w:szCs w:val="24"/>
        </w:rPr>
        <w:t>being part of interview panels</w:t>
      </w:r>
      <w:proofErr w:type="gramEnd"/>
      <w:r w:rsidRPr="002B5D8B">
        <w:rPr>
          <w:sz w:val="24"/>
          <w:szCs w:val="24"/>
        </w:rPr>
        <w:t xml:space="preserve"> or presenting. I have reference points to help me on keep on track with what I need to say and the areas that I need to cover. </w:t>
      </w:r>
    </w:p>
    <w:p w14:paraId="3FFF0769" w14:textId="77777777" w:rsidR="00817E7B" w:rsidRPr="002B5D8B" w:rsidRDefault="00817E7B" w:rsidP="00817E7B">
      <w:pPr>
        <w:spacing w:line="480" w:lineRule="auto"/>
        <w:ind w:left="-709" w:right="-188"/>
        <w:jc w:val="both"/>
        <w:rPr>
          <w:sz w:val="24"/>
          <w:szCs w:val="24"/>
        </w:rPr>
      </w:pPr>
      <w:r w:rsidRPr="002B5D8B">
        <w:rPr>
          <w:sz w:val="24"/>
          <w:szCs w:val="24"/>
        </w:rPr>
        <w:t xml:space="preserve">For all of the interviews I plan to use the same set of questions to aid with identifying common themes. To ensure that all of the participants feel at ease, I plan to provide them with the same list of questions before hand either by email or as a written copy so that they had an idea of what was going to be discussed and also, I hope that this would help calm any nerves they might have and give them time think about what they want to discuss.  </w:t>
      </w:r>
    </w:p>
    <w:p w14:paraId="35CC2182" w14:textId="77777777" w:rsidR="00817E7B" w:rsidRPr="002B5D8B" w:rsidRDefault="00817E7B" w:rsidP="00817E7B">
      <w:pPr>
        <w:spacing w:line="480" w:lineRule="auto"/>
        <w:ind w:left="-709" w:right="-188"/>
        <w:jc w:val="both"/>
        <w:rPr>
          <w:sz w:val="24"/>
          <w:szCs w:val="24"/>
        </w:rPr>
      </w:pPr>
      <w:r w:rsidRPr="002B5D8B">
        <w:rPr>
          <w:sz w:val="24"/>
          <w:szCs w:val="24"/>
        </w:rPr>
        <w:t xml:space="preserve">When discussing the interviews with the participants I explained the need to record each interview and the need to sign a participant agreement form beforehand to provide their written consent for the discussion to be recorded, transcribed and for the data to be used as part of the study. All participants were also given the option of how they wanted to receive a copy of the consent form once signed e.g. hard copy or electronic by email or a photograph via WhatsApp or text. I have planned for the first interview to be conducted as a pilot with two recording devices being used during the interview. Afterwards both would be assessed to ensure that the recording captured everything that was being discussed to enable me to produce the transcript afterwards. Once the </w:t>
      </w:r>
      <w:r w:rsidRPr="002B5D8B">
        <w:rPr>
          <w:sz w:val="24"/>
          <w:szCs w:val="24"/>
        </w:rPr>
        <w:lastRenderedPageBreak/>
        <w:t>quality was verified, one recording would be deleted. ‘The researchers should be also careful when recording the interview data. All the data recordings equipment should be backed in order to avoid the loss of data.’ (Madondo, 2021, p24). The pilot will be the means to test out the questions to see whether the participant found them easy to understand and answer, whether they provided the data I was hoping for and also to give me an idea of how long the interview could last and try and get over my nerves. I have chosen to use a recording device to capture the interview responses rather than notetaking as I want to ensure that the discussions are all captured accurately, and I also want to be able to focus on the participant and feel present at all times.</w:t>
      </w:r>
    </w:p>
    <w:p w14:paraId="732E5450" w14:textId="77777777" w:rsidR="00817E7B" w:rsidRPr="002B5D8B" w:rsidRDefault="00817E7B" w:rsidP="00817E7B">
      <w:pPr>
        <w:spacing w:line="480" w:lineRule="auto"/>
        <w:ind w:left="-709" w:right="-188"/>
        <w:jc w:val="both"/>
        <w:rPr>
          <w:sz w:val="24"/>
          <w:szCs w:val="24"/>
          <w:highlight w:val="yellow"/>
        </w:rPr>
      </w:pPr>
      <w:r w:rsidRPr="002B5D8B">
        <w:rPr>
          <w:sz w:val="24"/>
          <w:szCs w:val="24"/>
        </w:rPr>
        <w:t xml:space="preserve">I have not planned how long each interview could last as I want each participant not to feel pressured or rushed. </w:t>
      </w:r>
    </w:p>
    <w:p w14:paraId="536563F8" w14:textId="77777777" w:rsidR="00817E7B" w:rsidRPr="002B5D8B" w:rsidRDefault="00817E7B" w:rsidP="00817E7B">
      <w:pPr>
        <w:spacing w:line="480" w:lineRule="auto"/>
        <w:ind w:left="-709" w:right="-188"/>
        <w:jc w:val="both"/>
        <w:rPr>
          <w:sz w:val="24"/>
          <w:szCs w:val="24"/>
        </w:rPr>
      </w:pPr>
      <w:r w:rsidRPr="002B5D8B">
        <w:rPr>
          <w:sz w:val="24"/>
          <w:szCs w:val="24"/>
        </w:rPr>
        <w:t xml:space="preserve">During my planning I considered the use of the NVivo data tool, however as there was only a small number of interviews being held, I have chosen to transcribe the interviews myself using a transcribe feature on the recording application and export the text file directly to Microsoft Word. I plan to transcribe each interview immediately afterwards to ensure that what was captured within the recordings would still be fresh in my mind and made sense, and also if I need to clarify anything it would be easier for the participant. This would mean listening back to the recording to check the voice recording against the text. As part of the transcripts, I do not plan to include any references to silences, emotions or body language etc. </w:t>
      </w:r>
    </w:p>
    <w:p w14:paraId="73B8F1F0" w14:textId="351B2449" w:rsidR="00817E7B" w:rsidRDefault="00817E7B" w:rsidP="00817E7B">
      <w:pPr>
        <w:spacing w:line="480" w:lineRule="auto"/>
        <w:ind w:left="-709" w:right="-188"/>
        <w:jc w:val="both"/>
        <w:rPr>
          <w:sz w:val="24"/>
          <w:szCs w:val="24"/>
        </w:rPr>
      </w:pPr>
      <w:r w:rsidRPr="002B5D8B">
        <w:rPr>
          <w:sz w:val="24"/>
          <w:szCs w:val="24"/>
        </w:rPr>
        <w:t xml:space="preserve">Within the appendices a blank copy of the participant agreement form (Appendix </w:t>
      </w:r>
      <w:r w:rsidR="00D6150E">
        <w:rPr>
          <w:sz w:val="24"/>
          <w:szCs w:val="24"/>
        </w:rPr>
        <w:t>A</w:t>
      </w:r>
      <w:r w:rsidRPr="002B5D8B">
        <w:rPr>
          <w:sz w:val="24"/>
          <w:szCs w:val="24"/>
        </w:rPr>
        <w:t>) and the Interview script (Appendix B) can be found.</w:t>
      </w:r>
    </w:p>
    <w:p w14:paraId="5A934DD6" w14:textId="77777777" w:rsidR="002B5D8B" w:rsidRPr="002B5D8B" w:rsidRDefault="002B5D8B" w:rsidP="00817E7B">
      <w:pPr>
        <w:spacing w:line="480" w:lineRule="auto"/>
        <w:ind w:left="-709" w:right="-188"/>
        <w:jc w:val="both"/>
        <w:rPr>
          <w:sz w:val="24"/>
          <w:szCs w:val="24"/>
        </w:rPr>
      </w:pPr>
    </w:p>
    <w:p w14:paraId="19268405" w14:textId="77777777" w:rsidR="00817E7B" w:rsidRPr="002B5D8B" w:rsidRDefault="00817E7B" w:rsidP="00817E7B">
      <w:pPr>
        <w:spacing w:line="480" w:lineRule="auto"/>
        <w:ind w:left="-709" w:right="-188"/>
        <w:jc w:val="both"/>
        <w:rPr>
          <w:b/>
          <w:bCs/>
          <w:sz w:val="24"/>
          <w:szCs w:val="24"/>
        </w:rPr>
      </w:pPr>
      <w:r w:rsidRPr="002B5D8B">
        <w:rPr>
          <w:b/>
          <w:bCs/>
          <w:sz w:val="24"/>
          <w:szCs w:val="24"/>
        </w:rPr>
        <w:t>5.5 Findings</w:t>
      </w:r>
    </w:p>
    <w:p w14:paraId="75A362CB" w14:textId="77777777" w:rsidR="00817E7B" w:rsidRDefault="00817E7B" w:rsidP="00817E7B">
      <w:pPr>
        <w:spacing w:line="480" w:lineRule="auto"/>
        <w:ind w:left="-709" w:right="-188"/>
        <w:jc w:val="both"/>
        <w:rPr>
          <w:sz w:val="24"/>
          <w:szCs w:val="24"/>
        </w:rPr>
      </w:pPr>
      <w:r w:rsidRPr="002B5D8B">
        <w:rPr>
          <w:sz w:val="24"/>
          <w:szCs w:val="24"/>
        </w:rPr>
        <w:t xml:space="preserve">For this part of the process, I will review all of the interview transcripts and produce a summary of each participant, what they did, what service they provided and what values, qualities and </w:t>
      </w:r>
      <w:r w:rsidRPr="002B5D8B">
        <w:rPr>
          <w:sz w:val="24"/>
          <w:szCs w:val="24"/>
        </w:rPr>
        <w:lastRenderedPageBreak/>
        <w:t xml:space="preserve">motivations they discussed. I plan to use these summaries as a baseline to group the data into thematic areas that appear to replicate across multiple interviews. This process will be key in identifying common themes, shared experiences and reoccurring qualities that were mentioned by the participants. Each of the interview summaries and thematic analysis will be discussed in the presentation of findings chapter. </w:t>
      </w:r>
    </w:p>
    <w:p w14:paraId="78AE3914" w14:textId="77777777" w:rsidR="002B5D8B" w:rsidRPr="002B5D8B" w:rsidRDefault="002B5D8B" w:rsidP="00817E7B">
      <w:pPr>
        <w:spacing w:line="480" w:lineRule="auto"/>
        <w:ind w:left="-709" w:right="-188"/>
        <w:jc w:val="both"/>
        <w:rPr>
          <w:sz w:val="24"/>
          <w:szCs w:val="24"/>
        </w:rPr>
      </w:pPr>
    </w:p>
    <w:p w14:paraId="181201AE" w14:textId="77777777" w:rsidR="00817E7B" w:rsidRPr="002B5D8B" w:rsidRDefault="00817E7B" w:rsidP="00817E7B">
      <w:pPr>
        <w:spacing w:line="480" w:lineRule="auto"/>
        <w:ind w:left="-709" w:right="-188"/>
        <w:jc w:val="both"/>
        <w:rPr>
          <w:b/>
          <w:bCs/>
          <w:sz w:val="24"/>
          <w:szCs w:val="24"/>
        </w:rPr>
      </w:pPr>
      <w:r w:rsidRPr="002B5D8B">
        <w:rPr>
          <w:b/>
          <w:bCs/>
          <w:sz w:val="24"/>
          <w:szCs w:val="24"/>
        </w:rPr>
        <w:t>5.6 Challenges and Limitations</w:t>
      </w:r>
    </w:p>
    <w:p w14:paraId="05D73479" w14:textId="77777777" w:rsidR="00817E7B" w:rsidRPr="002B5D8B" w:rsidRDefault="00817E7B" w:rsidP="00817E7B">
      <w:pPr>
        <w:spacing w:line="480" w:lineRule="auto"/>
        <w:ind w:left="-709" w:right="-188"/>
        <w:jc w:val="both"/>
        <w:rPr>
          <w:sz w:val="24"/>
          <w:szCs w:val="24"/>
        </w:rPr>
      </w:pPr>
      <w:r w:rsidRPr="002B5D8B">
        <w:rPr>
          <w:sz w:val="24"/>
          <w:szCs w:val="24"/>
        </w:rPr>
        <w:t>There are both challenges and limitations as part of this study. The main challenge to obtaining the data for this study will be the fact that I am reliant on the participants to meet at the agreed time and date. The limitations will also be if the participants do not open up and have an in-depth discussion so that I am able to collate the data required. I am expecting the interviews to last various lengths, but I am hopeful that they will contain the data that I need. Some of the participants selected are known to me or family and friends and this could have an impact on what is discussed by the participant and also the objectivity of the interviewer. As there are only a small selection of interviews being conducted the results may be unbalanced. I will need to ensure that I maintain confidentiality during the interviews and also afterwards when using the data obtained:</w:t>
      </w:r>
    </w:p>
    <w:p w14:paraId="2C04CBA4" w14:textId="77777777" w:rsidR="00817E7B" w:rsidRPr="002B5D8B" w:rsidRDefault="00817E7B" w:rsidP="00817E7B">
      <w:pPr>
        <w:spacing w:line="480" w:lineRule="auto"/>
        <w:ind w:left="720" w:right="521"/>
        <w:jc w:val="both"/>
        <w:rPr>
          <w:sz w:val="24"/>
          <w:szCs w:val="24"/>
        </w:rPr>
      </w:pPr>
      <w:r w:rsidRPr="002B5D8B">
        <w:rPr>
          <w:sz w:val="24"/>
          <w:szCs w:val="24"/>
        </w:rPr>
        <w:t>‘It is not only the names of individuals that should be concealed but also the names of the organisations…Concealing names is done in order to guarantee privacy and confidentiality of the research participant. The research participants should be assured of confidentiality’ (Madondo, 2021, p25-26).</w:t>
      </w:r>
    </w:p>
    <w:p w14:paraId="4F052992" w14:textId="77777777" w:rsidR="00817E7B" w:rsidRPr="002B5D8B" w:rsidRDefault="00817E7B" w:rsidP="00817E7B">
      <w:pPr>
        <w:spacing w:line="480" w:lineRule="auto"/>
        <w:ind w:left="-709" w:right="-188"/>
        <w:jc w:val="both"/>
        <w:rPr>
          <w:sz w:val="24"/>
          <w:szCs w:val="24"/>
        </w:rPr>
      </w:pPr>
      <w:r w:rsidRPr="002B5D8B">
        <w:rPr>
          <w:sz w:val="24"/>
          <w:szCs w:val="24"/>
        </w:rPr>
        <w:t xml:space="preserve">I will also need to ensure the participants are under no distress during or after the interviews. Although I have not planned to speak about any topics that could be distressing, I will need to make sure that their wellbeing is not affected in any way. </w:t>
      </w:r>
    </w:p>
    <w:p w14:paraId="14189B76" w14:textId="5C531355" w:rsidR="00817E7B" w:rsidRPr="002B5D8B" w:rsidRDefault="00817E7B" w:rsidP="00817E7B">
      <w:pPr>
        <w:spacing w:line="480" w:lineRule="auto"/>
        <w:ind w:left="-709" w:right="-188"/>
        <w:jc w:val="both"/>
        <w:rPr>
          <w:sz w:val="24"/>
          <w:szCs w:val="24"/>
        </w:rPr>
      </w:pPr>
      <w:r w:rsidRPr="002B5D8B">
        <w:rPr>
          <w:sz w:val="24"/>
          <w:szCs w:val="24"/>
        </w:rPr>
        <w:lastRenderedPageBreak/>
        <w:t xml:space="preserve">To overcome the issue of loss of recordings, I have planned to use two recording devices at each interview to capture the discussion which should mean that I will not need to re-record. </w:t>
      </w:r>
    </w:p>
    <w:p w14:paraId="0F10B40B" w14:textId="77777777" w:rsidR="00817E7B" w:rsidRPr="002B5D8B" w:rsidRDefault="00817E7B" w:rsidP="00817E7B">
      <w:pPr>
        <w:spacing w:line="480" w:lineRule="auto"/>
        <w:ind w:left="-709" w:right="-188"/>
        <w:jc w:val="both"/>
        <w:rPr>
          <w:sz w:val="24"/>
          <w:szCs w:val="24"/>
        </w:rPr>
      </w:pPr>
      <w:r w:rsidRPr="002B5D8B">
        <w:rPr>
          <w:sz w:val="24"/>
          <w:szCs w:val="24"/>
        </w:rPr>
        <w:t xml:space="preserve">Time to transcribe each interview could be challenging, I have planned time to complete the transcripts afterwards, but timeframes could be subject to change. I am also planning to meet with the participants after the interviews to discuss their summaries and to go over the transcriptions to gain further feedback from them. This may be challenging if participants request a large number of amendments.  </w:t>
      </w:r>
    </w:p>
    <w:p w14:paraId="73B493C7" w14:textId="23E7DFA2" w:rsidR="00DE2EAF" w:rsidRPr="00225624" w:rsidRDefault="00817E7B" w:rsidP="00225624">
      <w:pPr>
        <w:spacing w:line="480" w:lineRule="auto"/>
        <w:ind w:left="-709" w:right="-188"/>
        <w:jc w:val="both"/>
        <w:rPr>
          <w:sz w:val="24"/>
          <w:szCs w:val="24"/>
        </w:rPr>
      </w:pPr>
      <w:r w:rsidRPr="002B5D8B">
        <w:rPr>
          <w:sz w:val="24"/>
          <w:szCs w:val="24"/>
        </w:rPr>
        <w:t>As part of my findings, I have planned to identify the thematic themes from the transcript and summaries. This may be challenging as I have no prior experience or knowledge and making sense of the data could be problematic.</w:t>
      </w:r>
    </w:p>
    <w:p w14:paraId="2C03050E" w14:textId="77777777" w:rsidR="00DE2EAF" w:rsidRDefault="00DE2EAF" w:rsidP="00C83AD1">
      <w:pPr>
        <w:spacing w:line="480" w:lineRule="auto"/>
        <w:ind w:left="-720" w:right="4"/>
        <w:rPr>
          <w:rFonts w:ascii="Calibri" w:eastAsia="Calibri" w:hAnsi="Calibri" w:cs="Calibri"/>
          <w:b/>
          <w:sz w:val="40"/>
          <w:szCs w:val="40"/>
        </w:rPr>
      </w:pPr>
    </w:p>
    <w:p w14:paraId="2BA5AC41" w14:textId="77777777" w:rsidR="00DE2EAF" w:rsidRDefault="00DE2EAF" w:rsidP="00C83AD1">
      <w:pPr>
        <w:spacing w:line="480" w:lineRule="auto"/>
        <w:ind w:left="-720" w:right="4"/>
        <w:rPr>
          <w:rFonts w:ascii="Calibri" w:eastAsia="Calibri" w:hAnsi="Calibri" w:cs="Calibri"/>
          <w:b/>
          <w:sz w:val="40"/>
          <w:szCs w:val="40"/>
        </w:rPr>
      </w:pPr>
    </w:p>
    <w:p w14:paraId="3343780B" w14:textId="77777777" w:rsidR="00DE2EAF" w:rsidRDefault="00DE2EAF" w:rsidP="00C83AD1">
      <w:pPr>
        <w:spacing w:line="480" w:lineRule="auto"/>
        <w:ind w:left="-720" w:right="4"/>
        <w:rPr>
          <w:rFonts w:ascii="Calibri" w:eastAsia="Calibri" w:hAnsi="Calibri" w:cs="Calibri"/>
          <w:b/>
          <w:sz w:val="40"/>
          <w:szCs w:val="40"/>
        </w:rPr>
      </w:pPr>
    </w:p>
    <w:p w14:paraId="18296660" w14:textId="77777777" w:rsidR="00DE2EAF" w:rsidRDefault="00DE2EAF" w:rsidP="00817E7B">
      <w:pPr>
        <w:spacing w:line="480" w:lineRule="auto"/>
        <w:ind w:right="4"/>
        <w:rPr>
          <w:rFonts w:ascii="Calibri" w:eastAsia="Calibri" w:hAnsi="Calibri" w:cs="Calibri"/>
          <w:b/>
          <w:sz w:val="40"/>
          <w:szCs w:val="40"/>
        </w:rPr>
      </w:pPr>
    </w:p>
    <w:p w14:paraId="592D93EA" w14:textId="77777777" w:rsidR="002B5D8B" w:rsidRDefault="002B5D8B" w:rsidP="00817E7B">
      <w:pPr>
        <w:spacing w:line="480" w:lineRule="auto"/>
        <w:ind w:right="4"/>
        <w:rPr>
          <w:rFonts w:ascii="Calibri" w:eastAsia="Calibri" w:hAnsi="Calibri" w:cs="Calibri"/>
          <w:b/>
          <w:sz w:val="40"/>
          <w:szCs w:val="40"/>
        </w:rPr>
      </w:pPr>
    </w:p>
    <w:p w14:paraId="2637A821" w14:textId="77777777" w:rsidR="00817E7B" w:rsidRDefault="00817E7B" w:rsidP="00817E7B">
      <w:pPr>
        <w:spacing w:line="480" w:lineRule="auto"/>
        <w:ind w:right="4"/>
        <w:rPr>
          <w:rFonts w:ascii="Calibri" w:eastAsia="Calibri" w:hAnsi="Calibri" w:cs="Calibri"/>
          <w:b/>
          <w:sz w:val="40"/>
          <w:szCs w:val="40"/>
        </w:rPr>
      </w:pPr>
    </w:p>
    <w:p w14:paraId="41D10775" w14:textId="77777777" w:rsidR="00225624" w:rsidRDefault="00225624" w:rsidP="00817E7B">
      <w:pPr>
        <w:spacing w:line="480" w:lineRule="auto"/>
        <w:ind w:right="4"/>
        <w:rPr>
          <w:rFonts w:ascii="Calibri" w:eastAsia="Calibri" w:hAnsi="Calibri" w:cs="Calibri"/>
          <w:b/>
          <w:sz w:val="40"/>
          <w:szCs w:val="40"/>
        </w:rPr>
      </w:pPr>
    </w:p>
    <w:p w14:paraId="426AD8FD" w14:textId="77777777" w:rsidR="00C52FC0" w:rsidRDefault="00C52FC0" w:rsidP="00817E7B">
      <w:pPr>
        <w:spacing w:line="480" w:lineRule="auto"/>
        <w:ind w:right="4"/>
        <w:rPr>
          <w:rFonts w:ascii="Calibri" w:eastAsia="Calibri" w:hAnsi="Calibri" w:cs="Calibri"/>
          <w:b/>
          <w:sz w:val="40"/>
          <w:szCs w:val="40"/>
        </w:rPr>
      </w:pPr>
    </w:p>
    <w:p w14:paraId="03A78608" w14:textId="64C32C5D" w:rsidR="00EF23E9" w:rsidRDefault="00BA0282" w:rsidP="00C83AD1">
      <w:pPr>
        <w:spacing w:line="480" w:lineRule="auto"/>
        <w:ind w:left="-720" w:right="4"/>
        <w:rPr>
          <w:rFonts w:ascii="Calibri" w:eastAsia="Calibri" w:hAnsi="Calibri" w:cs="Calibri"/>
          <w:b/>
          <w:sz w:val="26"/>
          <w:szCs w:val="26"/>
        </w:rPr>
      </w:pPr>
      <w:r>
        <w:rPr>
          <w:rFonts w:ascii="Calibri" w:eastAsia="Calibri" w:hAnsi="Calibri" w:cs="Calibri"/>
          <w:b/>
          <w:sz w:val="40"/>
          <w:szCs w:val="40"/>
        </w:rPr>
        <w:lastRenderedPageBreak/>
        <w:t xml:space="preserve">Chapter </w:t>
      </w:r>
      <w:r w:rsidR="00D21835">
        <w:rPr>
          <w:rFonts w:ascii="Calibri" w:eastAsia="Calibri" w:hAnsi="Calibri" w:cs="Calibri"/>
          <w:b/>
          <w:sz w:val="40"/>
          <w:szCs w:val="40"/>
        </w:rPr>
        <w:t>6</w:t>
      </w:r>
      <w:r w:rsidR="000F714E">
        <w:rPr>
          <w:rFonts w:ascii="Calibri" w:eastAsia="Calibri" w:hAnsi="Calibri" w:cs="Calibri"/>
          <w:b/>
          <w:sz w:val="40"/>
          <w:szCs w:val="40"/>
        </w:rPr>
        <w:t xml:space="preserve"> </w:t>
      </w:r>
      <w:r w:rsidR="00D459F1">
        <w:rPr>
          <w:rFonts w:ascii="Calibri" w:eastAsia="Calibri" w:hAnsi="Calibri" w:cs="Calibri"/>
          <w:sz w:val="40"/>
          <w:szCs w:val="40"/>
        </w:rPr>
        <w:t xml:space="preserve">| </w:t>
      </w:r>
      <w:r w:rsidR="00D459F1">
        <w:rPr>
          <w:rFonts w:ascii="Calibri" w:eastAsia="Calibri" w:hAnsi="Calibri" w:cs="Calibri"/>
          <w:sz w:val="36"/>
          <w:szCs w:val="36"/>
        </w:rPr>
        <w:t>Findings</w:t>
      </w:r>
      <w:r w:rsidR="00D459F1">
        <w:rPr>
          <w:rFonts w:ascii="Calibri" w:eastAsia="Calibri" w:hAnsi="Calibri" w:cs="Calibri"/>
          <w:b/>
          <w:sz w:val="26"/>
          <w:szCs w:val="26"/>
        </w:rPr>
        <w:t xml:space="preserve"> </w:t>
      </w:r>
      <w:bookmarkStart w:id="12" w:name="_heading=h.ceukmiurvgug" w:colFirst="0" w:colLast="0"/>
      <w:bookmarkStart w:id="13" w:name="_heading=h.mnfxa3sonirc" w:colFirst="0" w:colLast="0"/>
      <w:bookmarkEnd w:id="12"/>
      <w:bookmarkEnd w:id="13"/>
    </w:p>
    <w:p w14:paraId="19EB895A" w14:textId="77777777" w:rsidR="00C9488A" w:rsidRPr="002B5D8B" w:rsidRDefault="00C9488A" w:rsidP="00C9488A">
      <w:pPr>
        <w:spacing w:line="480" w:lineRule="auto"/>
        <w:ind w:left="-720" w:right="-46"/>
        <w:jc w:val="both"/>
        <w:rPr>
          <w:rFonts w:eastAsia="Calibri"/>
          <w:b/>
          <w:sz w:val="24"/>
          <w:szCs w:val="24"/>
        </w:rPr>
      </w:pPr>
      <w:r w:rsidRPr="002B5D8B">
        <w:rPr>
          <w:rFonts w:eastAsia="Calibri"/>
          <w:b/>
          <w:sz w:val="24"/>
          <w:szCs w:val="24"/>
        </w:rPr>
        <w:t xml:space="preserve">6.1 Introduction </w:t>
      </w:r>
    </w:p>
    <w:p w14:paraId="7C010115" w14:textId="77777777" w:rsidR="00C9488A" w:rsidRPr="002B5D8B" w:rsidRDefault="00C9488A" w:rsidP="00C9488A">
      <w:pPr>
        <w:spacing w:line="480" w:lineRule="auto"/>
        <w:ind w:left="-720" w:right="-46"/>
        <w:jc w:val="both"/>
        <w:rPr>
          <w:rFonts w:eastAsia="Calibri"/>
          <w:bCs/>
          <w:sz w:val="24"/>
          <w:szCs w:val="24"/>
        </w:rPr>
      </w:pPr>
      <w:r w:rsidRPr="002B5D8B">
        <w:rPr>
          <w:rFonts w:eastAsia="Calibri"/>
          <w:bCs/>
          <w:sz w:val="24"/>
          <w:szCs w:val="24"/>
        </w:rPr>
        <w:t>This chapter will provide a summary from each of the six participant transcripts. These findings are the views and experiences of the participants who either volunteer or work in the support services within the community and they were all captured in order to answer the research question of what is needed to make a good community service?</w:t>
      </w:r>
    </w:p>
    <w:p w14:paraId="4D937618" w14:textId="77777777" w:rsidR="00C9488A" w:rsidRPr="002B5D8B" w:rsidRDefault="00C9488A" w:rsidP="00C9488A">
      <w:pPr>
        <w:spacing w:line="480" w:lineRule="auto"/>
        <w:ind w:left="-720" w:right="-46"/>
        <w:jc w:val="both"/>
        <w:rPr>
          <w:rFonts w:eastAsia="Calibri"/>
          <w:bCs/>
          <w:sz w:val="24"/>
          <w:szCs w:val="24"/>
        </w:rPr>
      </w:pPr>
    </w:p>
    <w:p w14:paraId="2D264D1D" w14:textId="77777777" w:rsidR="00C9488A" w:rsidRPr="002B5D8B" w:rsidRDefault="00C9488A" w:rsidP="00C9488A">
      <w:pPr>
        <w:spacing w:line="480" w:lineRule="auto"/>
        <w:ind w:left="-720" w:right="-46"/>
        <w:jc w:val="both"/>
        <w:rPr>
          <w:rFonts w:eastAsia="Calibri"/>
          <w:b/>
          <w:sz w:val="24"/>
          <w:szCs w:val="24"/>
        </w:rPr>
      </w:pPr>
      <w:r w:rsidRPr="002B5D8B">
        <w:rPr>
          <w:rFonts w:eastAsia="Calibri"/>
          <w:b/>
          <w:sz w:val="24"/>
          <w:szCs w:val="24"/>
        </w:rPr>
        <w:t xml:space="preserve">6.2 Individual Interview Summaries  </w:t>
      </w:r>
    </w:p>
    <w:p w14:paraId="31691592" w14:textId="77777777" w:rsidR="00C9488A" w:rsidRPr="002B5D8B" w:rsidRDefault="00C9488A" w:rsidP="00C9488A">
      <w:pPr>
        <w:spacing w:line="480" w:lineRule="auto"/>
        <w:ind w:left="-720" w:right="-46"/>
        <w:jc w:val="both"/>
        <w:rPr>
          <w:rFonts w:eastAsia="Calibri"/>
          <w:b/>
          <w:sz w:val="24"/>
          <w:szCs w:val="24"/>
        </w:rPr>
      </w:pPr>
      <w:r w:rsidRPr="002B5D8B">
        <w:rPr>
          <w:rFonts w:eastAsia="Calibri"/>
          <w:b/>
          <w:sz w:val="24"/>
          <w:szCs w:val="24"/>
        </w:rPr>
        <w:t>Interview 1</w:t>
      </w:r>
    </w:p>
    <w:p w14:paraId="276D592F" w14:textId="77777777" w:rsidR="00C9488A" w:rsidRPr="002B5D8B" w:rsidRDefault="00C9488A" w:rsidP="00C9488A">
      <w:pPr>
        <w:spacing w:line="480" w:lineRule="auto"/>
        <w:ind w:left="-720" w:right="-46"/>
        <w:jc w:val="both"/>
        <w:rPr>
          <w:rFonts w:eastAsia="Calibri"/>
          <w:bCs/>
          <w:sz w:val="24"/>
          <w:szCs w:val="24"/>
        </w:rPr>
      </w:pPr>
      <w:r w:rsidRPr="002B5D8B">
        <w:rPr>
          <w:rFonts w:eastAsia="Calibri"/>
          <w:bCs/>
          <w:sz w:val="24"/>
          <w:szCs w:val="24"/>
        </w:rPr>
        <w:t>The pilot interview was conducted with Alice who is part of a community support group, whose role is part of the management team of a community hub. Alice noted that the support has adapted to the communities needs since she has been part of the support group. Initially, the team’s work was focussed on providing food parcels to those in need, but they expanded to offer a wider range of support services, including helping with advice and support linked to housing, mental health, and domestic abuse. Alice talked about the importance of providing a personalised service, as each person’s needs is assessed by a member of the team to identify all of the help and support that they need ‘</w:t>
      </w:r>
      <w:r w:rsidRPr="002B5D8B">
        <w:rPr>
          <w:rFonts w:eastAsia="Calibri"/>
          <w:bCs/>
          <w:i/>
          <w:iCs/>
          <w:sz w:val="24"/>
          <w:szCs w:val="24"/>
        </w:rPr>
        <w:t>it's making sure they have that wrap around support</w:t>
      </w:r>
      <w:r w:rsidRPr="002B5D8B">
        <w:rPr>
          <w:rFonts w:eastAsia="Calibri"/>
          <w:bCs/>
          <w:sz w:val="24"/>
          <w:szCs w:val="24"/>
        </w:rPr>
        <w:t>’.</w:t>
      </w:r>
    </w:p>
    <w:p w14:paraId="29031D11" w14:textId="77777777" w:rsidR="00C9488A" w:rsidRPr="002B5D8B" w:rsidRDefault="00C9488A" w:rsidP="00C9488A">
      <w:pPr>
        <w:spacing w:line="480" w:lineRule="auto"/>
        <w:ind w:left="-720" w:right="-46"/>
        <w:jc w:val="both"/>
        <w:rPr>
          <w:rFonts w:eastAsia="Calibri"/>
          <w:bCs/>
          <w:sz w:val="24"/>
          <w:szCs w:val="24"/>
        </w:rPr>
      </w:pPr>
      <w:r w:rsidRPr="002B5D8B">
        <w:rPr>
          <w:rFonts w:eastAsia="Calibri"/>
          <w:bCs/>
          <w:sz w:val="24"/>
          <w:szCs w:val="24"/>
        </w:rPr>
        <w:t xml:space="preserve">Collaboration with referral agencies and other community organisations is key and the team have built strong relationships with various referral agencies which means that they can quickly connect people needing support to the correct places. </w:t>
      </w:r>
    </w:p>
    <w:p w14:paraId="777EE978" w14:textId="77777777" w:rsidR="00C9488A" w:rsidRPr="002B5D8B" w:rsidRDefault="00C9488A" w:rsidP="00C9488A">
      <w:pPr>
        <w:spacing w:line="480" w:lineRule="auto"/>
        <w:ind w:left="-720" w:right="-46"/>
        <w:jc w:val="both"/>
        <w:rPr>
          <w:rFonts w:eastAsia="Calibri"/>
          <w:bCs/>
          <w:sz w:val="24"/>
          <w:szCs w:val="24"/>
        </w:rPr>
      </w:pPr>
      <w:r w:rsidRPr="002B5D8B">
        <w:rPr>
          <w:rFonts w:eastAsia="Calibri"/>
          <w:bCs/>
          <w:sz w:val="24"/>
          <w:szCs w:val="24"/>
        </w:rPr>
        <w:t>Alice mentions the importance of the value of listening to the community to prioritise the services that they need to offer, such as addressing housing concerns based on community feedback. For Alice ‘</w:t>
      </w:r>
      <w:r w:rsidRPr="002B5D8B">
        <w:rPr>
          <w:rFonts w:eastAsia="Calibri"/>
          <w:bCs/>
          <w:i/>
          <w:iCs/>
          <w:sz w:val="24"/>
          <w:szCs w:val="24"/>
        </w:rPr>
        <w:t xml:space="preserve">the main thing is just asking the community, what they need to see, what the priority is </w:t>
      </w:r>
      <w:r w:rsidRPr="002B5D8B">
        <w:rPr>
          <w:rFonts w:eastAsia="Calibri"/>
          <w:bCs/>
          <w:i/>
          <w:iCs/>
          <w:sz w:val="24"/>
          <w:szCs w:val="24"/>
        </w:rPr>
        <w:lastRenderedPageBreak/>
        <w:t>and then going from there…’</w:t>
      </w:r>
      <w:r w:rsidRPr="002B5D8B">
        <w:rPr>
          <w:rFonts w:eastAsia="Calibri"/>
          <w:bCs/>
          <w:sz w:val="24"/>
          <w:szCs w:val="24"/>
        </w:rPr>
        <w:t xml:space="preserve">. She measures success by the feedback gained from people who have received support and by observing when individuals no longer need their services, indicating their problems have been resolved. </w:t>
      </w:r>
    </w:p>
    <w:p w14:paraId="5ACF87B2" w14:textId="77777777" w:rsidR="00C9488A" w:rsidRPr="002B5D8B" w:rsidRDefault="00C9488A" w:rsidP="00C9488A">
      <w:pPr>
        <w:spacing w:line="480" w:lineRule="auto"/>
        <w:ind w:left="-720" w:right="-46"/>
        <w:jc w:val="both"/>
        <w:rPr>
          <w:rFonts w:eastAsia="Calibri"/>
          <w:bCs/>
          <w:sz w:val="24"/>
          <w:szCs w:val="24"/>
        </w:rPr>
      </w:pPr>
      <w:r w:rsidRPr="002B5D8B">
        <w:rPr>
          <w:rFonts w:eastAsia="Calibri"/>
          <w:bCs/>
          <w:sz w:val="24"/>
          <w:szCs w:val="24"/>
        </w:rPr>
        <w:t>Creating a welcoming environment is a priority, ensuring that visitors feel relaxed, heard and respected. ‘</w:t>
      </w:r>
      <w:r w:rsidRPr="002B5D8B">
        <w:rPr>
          <w:rFonts w:eastAsia="Calibri"/>
          <w:bCs/>
          <w:i/>
          <w:iCs/>
          <w:sz w:val="24"/>
          <w:szCs w:val="24"/>
        </w:rPr>
        <w:t>Just chat to them like a normal human</w:t>
      </w:r>
      <w:r w:rsidRPr="002B5D8B">
        <w:rPr>
          <w:rFonts w:eastAsia="Calibri"/>
          <w:bCs/>
          <w:sz w:val="24"/>
          <w:szCs w:val="24"/>
        </w:rPr>
        <w:t>’ offering simple gestures like a hot drink, and ensuring visitors feel comfortable. Alice also stresses the importance of self-care within the team, and how they hold regular debriefs to prevent burnout and ensure they can continue their work effectively. When asked about the qualities of a good community leader, Alice mentioned openness, the ability to seek help when needed, and a focus on community needs. She also hopes that over time, challenges like the cost-of-living crisis will improve, and how the team are working toward reducing social isolation through signposting initiatives that encourage community interaction ‘</w:t>
      </w:r>
      <w:r w:rsidRPr="002B5D8B">
        <w:rPr>
          <w:rFonts w:eastAsia="Calibri"/>
          <w:bCs/>
          <w:i/>
          <w:iCs/>
          <w:sz w:val="24"/>
          <w:szCs w:val="24"/>
        </w:rPr>
        <w:t>I think what we're trying to do is change things…. it's just making sure people feel supportive</w:t>
      </w:r>
      <w:r w:rsidRPr="002B5D8B">
        <w:rPr>
          <w:rFonts w:eastAsia="Calibri"/>
          <w:bCs/>
          <w:sz w:val="24"/>
          <w:szCs w:val="24"/>
        </w:rPr>
        <w:t>’.</w:t>
      </w:r>
    </w:p>
    <w:p w14:paraId="66958F1A" w14:textId="77777777" w:rsidR="00C9488A" w:rsidRPr="002B5D8B" w:rsidRDefault="00C9488A" w:rsidP="00C9488A">
      <w:pPr>
        <w:spacing w:line="480" w:lineRule="auto"/>
        <w:ind w:left="-720" w:right="-46"/>
        <w:jc w:val="both"/>
        <w:rPr>
          <w:rFonts w:eastAsia="Calibri"/>
          <w:bCs/>
          <w:sz w:val="24"/>
          <w:szCs w:val="24"/>
        </w:rPr>
      </w:pPr>
    </w:p>
    <w:p w14:paraId="129FD7AD" w14:textId="77777777" w:rsidR="00C9488A" w:rsidRPr="002B5D8B" w:rsidRDefault="00C9488A" w:rsidP="00C9488A">
      <w:pPr>
        <w:spacing w:line="480" w:lineRule="auto"/>
        <w:ind w:left="-720" w:right="-46"/>
        <w:jc w:val="both"/>
        <w:rPr>
          <w:rFonts w:eastAsia="Calibri"/>
          <w:b/>
          <w:sz w:val="24"/>
          <w:szCs w:val="24"/>
        </w:rPr>
      </w:pPr>
      <w:r w:rsidRPr="002B5D8B">
        <w:rPr>
          <w:rFonts w:eastAsia="Calibri"/>
          <w:b/>
          <w:sz w:val="24"/>
          <w:szCs w:val="24"/>
        </w:rPr>
        <w:t>Interview 2</w:t>
      </w:r>
    </w:p>
    <w:p w14:paraId="1921CBA9" w14:textId="77777777" w:rsidR="00C9488A" w:rsidRPr="002B5D8B" w:rsidRDefault="00C9488A" w:rsidP="00C9488A">
      <w:pPr>
        <w:spacing w:line="480" w:lineRule="auto"/>
        <w:ind w:left="-720" w:right="-46"/>
        <w:jc w:val="both"/>
        <w:rPr>
          <w:rFonts w:eastAsia="Calibri"/>
          <w:bCs/>
          <w:sz w:val="24"/>
          <w:szCs w:val="24"/>
        </w:rPr>
      </w:pPr>
      <w:r w:rsidRPr="002B5D8B">
        <w:rPr>
          <w:rFonts w:eastAsia="Calibri"/>
          <w:bCs/>
          <w:sz w:val="24"/>
          <w:szCs w:val="24"/>
        </w:rPr>
        <w:t>The second interview was held with Brenda who is part of a Community Support Group, which is a partnership between the Church and a charity. She talked through the various outreach programmes they offer, including a “chat and create” group for people with mixed abilities, well-being workshops in local schools, and a project for community building. Additionally, they run a pre-loved shop, a tot’s group for families, and faith-based events. Brenda highlights that ‘</w:t>
      </w:r>
      <w:r w:rsidRPr="002B5D8B">
        <w:rPr>
          <w:rFonts w:eastAsia="Calibri"/>
          <w:bCs/>
          <w:i/>
          <w:iCs/>
          <w:sz w:val="24"/>
          <w:szCs w:val="24"/>
        </w:rPr>
        <w:t xml:space="preserve">there's all different types of support. Lots of one-to-one, just conversational building relationships faith sharing. Equipping and enabling people to participate in different </w:t>
      </w:r>
      <w:proofErr w:type="gramStart"/>
      <w:r w:rsidRPr="002B5D8B">
        <w:rPr>
          <w:rFonts w:eastAsia="Calibri"/>
          <w:bCs/>
          <w:i/>
          <w:iCs/>
          <w:sz w:val="24"/>
          <w:szCs w:val="24"/>
        </w:rPr>
        <w:t>activities</w:t>
      </w:r>
      <w:r w:rsidRPr="002B5D8B">
        <w:rPr>
          <w:rFonts w:eastAsia="Calibri"/>
          <w:bCs/>
          <w:sz w:val="24"/>
          <w:szCs w:val="24"/>
        </w:rPr>
        <w:t>’</w:t>
      </w:r>
      <w:proofErr w:type="gramEnd"/>
      <w:r w:rsidRPr="002B5D8B">
        <w:rPr>
          <w:rFonts w:eastAsia="Calibri"/>
          <w:bCs/>
          <w:sz w:val="24"/>
          <w:szCs w:val="24"/>
        </w:rPr>
        <w:t>. The group’s focus is on building relationships, boosting confidence, and offering a welcoming, supportive space for everyone in the community.</w:t>
      </w:r>
    </w:p>
    <w:p w14:paraId="408ED4A2" w14:textId="77777777" w:rsidR="00C9488A" w:rsidRPr="002B5D8B" w:rsidRDefault="00C9488A" w:rsidP="00C9488A">
      <w:pPr>
        <w:spacing w:line="480" w:lineRule="auto"/>
        <w:ind w:left="-720" w:right="-46"/>
        <w:jc w:val="both"/>
        <w:rPr>
          <w:rFonts w:eastAsia="Calibri"/>
          <w:bCs/>
          <w:sz w:val="24"/>
          <w:szCs w:val="24"/>
        </w:rPr>
      </w:pPr>
      <w:r w:rsidRPr="002B5D8B">
        <w:rPr>
          <w:rFonts w:eastAsia="Calibri"/>
          <w:bCs/>
          <w:sz w:val="24"/>
          <w:szCs w:val="24"/>
        </w:rPr>
        <w:lastRenderedPageBreak/>
        <w:t>Brenda also talks about how they collaborate with other organisations, particularly schools and local services like health and social services, to better support families, children, and young parents. By working with the existing services, the group can offer more comprehensive support to the community. When it comes to determining what needs to be done, Brenda says how important it is to listen to the community, meeting people where they are, and responding to their needs with compassion and care.</w:t>
      </w:r>
    </w:p>
    <w:p w14:paraId="42801435" w14:textId="77777777" w:rsidR="00C9488A" w:rsidRPr="002B5D8B" w:rsidRDefault="00C9488A" w:rsidP="00C9488A">
      <w:pPr>
        <w:spacing w:line="480" w:lineRule="auto"/>
        <w:ind w:left="-720" w:right="-46"/>
        <w:jc w:val="both"/>
        <w:rPr>
          <w:rFonts w:eastAsia="Calibri"/>
          <w:bCs/>
          <w:sz w:val="24"/>
          <w:szCs w:val="24"/>
        </w:rPr>
      </w:pPr>
      <w:r w:rsidRPr="002B5D8B">
        <w:rPr>
          <w:rFonts w:eastAsia="Calibri"/>
          <w:bCs/>
          <w:sz w:val="24"/>
          <w:szCs w:val="24"/>
        </w:rPr>
        <w:t>Brenda talks about the group's welcoming and non-judgmental approach, explaining that they aim to meet individuals as they are, without bias or prejudice ‘</w:t>
      </w:r>
      <w:r w:rsidRPr="002B5D8B">
        <w:rPr>
          <w:rFonts w:eastAsia="Calibri"/>
          <w:bCs/>
          <w:i/>
          <w:iCs/>
          <w:sz w:val="24"/>
          <w:szCs w:val="24"/>
        </w:rPr>
        <w:t>we don't make any judgement about people's lifestyle choices or who they are or what they've done. We literally meet them as they are…. whoever walked in here, they would feel like they were welcome</w:t>
      </w:r>
      <w:r w:rsidRPr="002B5D8B">
        <w:rPr>
          <w:rFonts w:eastAsia="Calibri"/>
          <w:bCs/>
          <w:sz w:val="24"/>
          <w:szCs w:val="24"/>
        </w:rPr>
        <w:t>’, this approach helps to make sure that people feel included and respected. She also talks about the personal balance needed to avoid burnout in such demanding work. ‘</w:t>
      </w:r>
      <w:r w:rsidRPr="002B5D8B">
        <w:rPr>
          <w:rFonts w:eastAsia="Calibri"/>
          <w:bCs/>
          <w:i/>
          <w:iCs/>
          <w:sz w:val="24"/>
          <w:szCs w:val="24"/>
        </w:rPr>
        <w:t>Don't over commit. Say no when you need to. Set the boundary when you need to…. you could do loads of stuff but not do it well and you would better off doing less but good</w:t>
      </w:r>
      <w:r w:rsidRPr="002B5D8B">
        <w:rPr>
          <w:rFonts w:eastAsia="Calibri"/>
          <w:bCs/>
          <w:sz w:val="24"/>
          <w:szCs w:val="24"/>
        </w:rPr>
        <w:t xml:space="preserve">’.  </w:t>
      </w:r>
    </w:p>
    <w:p w14:paraId="4694086D" w14:textId="77777777" w:rsidR="00C9488A" w:rsidRPr="002B5D8B" w:rsidRDefault="00C9488A" w:rsidP="00C9488A">
      <w:pPr>
        <w:spacing w:line="480" w:lineRule="auto"/>
        <w:ind w:left="-720" w:right="-46"/>
        <w:jc w:val="both"/>
        <w:rPr>
          <w:rFonts w:eastAsia="Calibri"/>
          <w:bCs/>
          <w:sz w:val="24"/>
          <w:szCs w:val="24"/>
        </w:rPr>
      </w:pPr>
      <w:r w:rsidRPr="002B5D8B">
        <w:rPr>
          <w:rFonts w:eastAsia="Calibri"/>
          <w:bCs/>
          <w:sz w:val="24"/>
          <w:szCs w:val="24"/>
        </w:rPr>
        <w:t>Brenda believes that qualities like listening, being loyal, and staying committed are essential for volunteers and leaders. She also said that ‘</w:t>
      </w:r>
      <w:r w:rsidRPr="002B5D8B">
        <w:rPr>
          <w:rFonts w:eastAsia="Calibri"/>
          <w:bCs/>
          <w:i/>
          <w:iCs/>
          <w:sz w:val="24"/>
          <w:szCs w:val="24"/>
        </w:rPr>
        <w:t>part of our team is to actually see something in people…everybody's got gifts. I just don't think we sometimes help those who don't fit the normal mould</w:t>
      </w:r>
      <w:r w:rsidRPr="002B5D8B">
        <w:rPr>
          <w:rFonts w:eastAsia="Calibri"/>
          <w:bCs/>
          <w:sz w:val="24"/>
          <w:szCs w:val="24"/>
        </w:rPr>
        <w:t>’. However, she also mentioned the challenge they faced in finding volunteers due to the increasing demands on people's time. She hopes that, in the future, there will be a cultural shift towards more giving, where people recognise the value and joy in contributing to their communities.</w:t>
      </w:r>
    </w:p>
    <w:p w14:paraId="381408E7" w14:textId="77777777" w:rsidR="00C9488A" w:rsidRDefault="00C9488A" w:rsidP="00C9488A">
      <w:pPr>
        <w:spacing w:line="480" w:lineRule="auto"/>
        <w:ind w:left="-720" w:right="-46"/>
        <w:jc w:val="both"/>
        <w:rPr>
          <w:rFonts w:eastAsia="Calibri"/>
          <w:bCs/>
          <w:sz w:val="24"/>
          <w:szCs w:val="24"/>
        </w:rPr>
      </w:pPr>
    </w:p>
    <w:p w14:paraId="56CF90A3" w14:textId="77777777" w:rsidR="002B5D8B" w:rsidRDefault="002B5D8B" w:rsidP="00C9488A">
      <w:pPr>
        <w:spacing w:line="480" w:lineRule="auto"/>
        <w:ind w:left="-720" w:right="-46"/>
        <w:jc w:val="both"/>
        <w:rPr>
          <w:rFonts w:eastAsia="Calibri"/>
          <w:bCs/>
          <w:sz w:val="24"/>
          <w:szCs w:val="24"/>
        </w:rPr>
      </w:pPr>
    </w:p>
    <w:p w14:paraId="5A5138E1" w14:textId="77777777" w:rsidR="002B5D8B" w:rsidRPr="002B5D8B" w:rsidRDefault="002B5D8B" w:rsidP="00C9488A">
      <w:pPr>
        <w:spacing w:line="480" w:lineRule="auto"/>
        <w:ind w:left="-720" w:right="-46"/>
        <w:jc w:val="both"/>
        <w:rPr>
          <w:rFonts w:eastAsia="Calibri"/>
          <w:bCs/>
          <w:sz w:val="24"/>
          <w:szCs w:val="24"/>
        </w:rPr>
      </w:pPr>
    </w:p>
    <w:p w14:paraId="73A64E72" w14:textId="77777777" w:rsidR="00C9488A" w:rsidRPr="002B5D8B" w:rsidRDefault="00C9488A" w:rsidP="00C9488A">
      <w:pPr>
        <w:spacing w:line="480" w:lineRule="auto"/>
        <w:ind w:left="-720" w:right="-46"/>
        <w:jc w:val="both"/>
        <w:rPr>
          <w:rFonts w:eastAsia="Calibri"/>
          <w:b/>
          <w:sz w:val="24"/>
          <w:szCs w:val="24"/>
        </w:rPr>
      </w:pPr>
      <w:r w:rsidRPr="002B5D8B">
        <w:rPr>
          <w:rFonts w:eastAsia="Calibri"/>
          <w:b/>
          <w:sz w:val="24"/>
          <w:szCs w:val="24"/>
        </w:rPr>
        <w:lastRenderedPageBreak/>
        <w:t>Interview 3</w:t>
      </w:r>
    </w:p>
    <w:p w14:paraId="4E1C6506" w14:textId="77777777" w:rsidR="00C9488A" w:rsidRPr="002B5D8B" w:rsidRDefault="00C9488A" w:rsidP="00C9488A">
      <w:pPr>
        <w:spacing w:line="480" w:lineRule="auto"/>
        <w:ind w:left="-720" w:right="-46"/>
        <w:jc w:val="both"/>
        <w:rPr>
          <w:rFonts w:eastAsia="Calibri"/>
          <w:bCs/>
          <w:sz w:val="24"/>
          <w:szCs w:val="24"/>
        </w:rPr>
      </w:pPr>
      <w:r w:rsidRPr="002B5D8B">
        <w:rPr>
          <w:rFonts w:eastAsia="Calibri"/>
          <w:bCs/>
          <w:sz w:val="24"/>
          <w:szCs w:val="24"/>
        </w:rPr>
        <w:t>The third interview was held with Cora who is a key figure in a community council team who provide a variety of essential support services to the local community. These include social supermarkets, warm spaces, and various community support programmes designed to ease poverty and prevent isolation. One of the main initiatives is a membership-based supermarket that offers discounted food to local households. Additionally, a warm space building offers free tea, coffee, soup, and a welcoming environment to combat loneliness ‘</w:t>
      </w:r>
      <w:r w:rsidRPr="002B5D8B">
        <w:rPr>
          <w:rFonts w:eastAsia="Calibri"/>
          <w:bCs/>
          <w:i/>
          <w:iCs/>
          <w:sz w:val="24"/>
          <w:szCs w:val="24"/>
        </w:rPr>
        <w:t>people who are lonely and isolated then can have the opportunity to have the company’</w:t>
      </w:r>
      <w:r w:rsidRPr="002B5D8B">
        <w:rPr>
          <w:rFonts w:eastAsia="Calibri"/>
          <w:bCs/>
          <w:sz w:val="24"/>
          <w:szCs w:val="24"/>
        </w:rPr>
        <w:t>. They also offer services like book swaps and school uniform exchanges to ease financial burdens on families and other support services such as health clinics, depression support groups, adult education classes and fitness classes. Cora highlighted the importance of addressing people’s needs ‘</w:t>
      </w:r>
      <w:r w:rsidRPr="002B5D8B">
        <w:rPr>
          <w:rFonts w:eastAsia="Calibri"/>
          <w:bCs/>
          <w:i/>
          <w:iCs/>
          <w:sz w:val="24"/>
          <w:szCs w:val="24"/>
        </w:rPr>
        <w:t>it gives us the opportunity to try and help people before they get into crisis state</w:t>
      </w:r>
      <w:r w:rsidRPr="002B5D8B">
        <w:rPr>
          <w:rFonts w:eastAsia="Calibri"/>
          <w:bCs/>
          <w:sz w:val="24"/>
          <w:szCs w:val="24"/>
        </w:rPr>
        <w:t>’ by focusing on vulnerable individuals who may not yet qualify for traditional social services but who are still struggling. Collaboration with local support services plays a crucial role in providing support to the community especially with closures of local services like banks and GP surgeries. The community hall has adapted by providing alternative spaces for community banking and healthcare services. Cora finds motivation in helping others and seeing projects being completed, ‘</w:t>
      </w:r>
      <w:r w:rsidRPr="002B5D8B">
        <w:rPr>
          <w:rFonts w:eastAsia="Calibri"/>
          <w:bCs/>
          <w:i/>
          <w:iCs/>
          <w:sz w:val="24"/>
          <w:szCs w:val="24"/>
        </w:rPr>
        <w:t>my motivation is knowing that we can do these things and make it happen…. I won't start something unless I know we can finish it’. ‘That's sort of what keeps me going really… I spent a lot of time planning and strategizing</w:t>
      </w:r>
      <w:r w:rsidRPr="002B5D8B">
        <w:rPr>
          <w:rFonts w:eastAsia="Calibri"/>
          <w:bCs/>
          <w:sz w:val="24"/>
          <w:szCs w:val="24"/>
        </w:rPr>
        <w:t>’.</w:t>
      </w:r>
    </w:p>
    <w:p w14:paraId="325C6987" w14:textId="77777777" w:rsidR="00C9488A" w:rsidRPr="002B5D8B" w:rsidRDefault="00C9488A" w:rsidP="00C9488A">
      <w:pPr>
        <w:spacing w:line="480" w:lineRule="auto"/>
        <w:ind w:left="-720" w:right="-46"/>
        <w:jc w:val="both"/>
        <w:rPr>
          <w:rFonts w:eastAsia="Calibri"/>
          <w:bCs/>
          <w:sz w:val="24"/>
          <w:szCs w:val="24"/>
        </w:rPr>
      </w:pPr>
      <w:r w:rsidRPr="002B5D8B">
        <w:rPr>
          <w:rFonts w:eastAsia="Calibri"/>
          <w:bCs/>
          <w:sz w:val="24"/>
          <w:szCs w:val="24"/>
        </w:rPr>
        <w:t>When asked about qualities, Cora believes that loyalty, dedication and supporting each other are essential when working to address the ever-evolving demands of the community. Working with the ‘</w:t>
      </w:r>
      <w:r w:rsidRPr="002B5D8B">
        <w:rPr>
          <w:rFonts w:eastAsia="Calibri"/>
          <w:bCs/>
          <w:i/>
          <w:iCs/>
          <w:sz w:val="24"/>
          <w:szCs w:val="24"/>
        </w:rPr>
        <w:t>right people as well which is really important</w:t>
      </w:r>
      <w:r w:rsidRPr="002B5D8B">
        <w:rPr>
          <w:rFonts w:eastAsia="Calibri"/>
          <w:bCs/>
          <w:sz w:val="24"/>
          <w:szCs w:val="24"/>
        </w:rPr>
        <w:t>’. ‘</w:t>
      </w:r>
      <w:r w:rsidRPr="002B5D8B">
        <w:rPr>
          <w:rFonts w:eastAsia="Calibri"/>
          <w:bCs/>
          <w:i/>
          <w:iCs/>
          <w:sz w:val="24"/>
          <w:szCs w:val="24"/>
        </w:rPr>
        <w:t xml:space="preserve">It doesn't matter whether somebody knows </w:t>
      </w:r>
      <w:r w:rsidRPr="002B5D8B">
        <w:rPr>
          <w:rFonts w:eastAsia="Calibri"/>
          <w:bCs/>
          <w:i/>
          <w:iCs/>
          <w:sz w:val="24"/>
          <w:szCs w:val="24"/>
        </w:rPr>
        <w:lastRenderedPageBreak/>
        <w:t>how to do something if they're willing to learn you can teach them…. if they've got the right qualities that will happen naturally’.</w:t>
      </w:r>
    </w:p>
    <w:p w14:paraId="1E492B6C" w14:textId="77777777" w:rsidR="00C9488A" w:rsidRPr="002B5D8B" w:rsidRDefault="00C9488A" w:rsidP="00C9488A">
      <w:pPr>
        <w:spacing w:line="480" w:lineRule="auto"/>
        <w:ind w:left="-720" w:right="-46"/>
        <w:jc w:val="both"/>
        <w:rPr>
          <w:rFonts w:eastAsia="Calibri"/>
          <w:bCs/>
          <w:sz w:val="24"/>
          <w:szCs w:val="24"/>
        </w:rPr>
      </w:pPr>
      <w:r w:rsidRPr="002B5D8B">
        <w:rPr>
          <w:rFonts w:eastAsia="Calibri"/>
          <w:bCs/>
          <w:sz w:val="24"/>
          <w:szCs w:val="24"/>
        </w:rPr>
        <w:t xml:space="preserve">Looking ahead, Cora acknowledged the challenges of managing these services and thinks that more responsibilities will fall to local communities. She anticipates the continued need for social supermarkets and warm spaces, especially as economic pressures continue. </w:t>
      </w:r>
    </w:p>
    <w:p w14:paraId="78139DBB" w14:textId="77777777" w:rsidR="00C9488A" w:rsidRPr="002B5D8B" w:rsidRDefault="00C9488A" w:rsidP="00C9488A">
      <w:pPr>
        <w:spacing w:line="480" w:lineRule="auto"/>
        <w:ind w:left="-720" w:right="-46"/>
        <w:jc w:val="both"/>
        <w:rPr>
          <w:rFonts w:eastAsia="Calibri"/>
          <w:bCs/>
          <w:sz w:val="24"/>
          <w:szCs w:val="24"/>
        </w:rPr>
      </w:pPr>
      <w:r w:rsidRPr="002B5D8B">
        <w:rPr>
          <w:rFonts w:eastAsia="Calibri"/>
          <w:bCs/>
          <w:sz w:val="24"/>
          <w:szCs w:val="24"/>
        </w:rPr>
        <w:t xml:space="preserve"> </w:t>
      </w:r>
    </w:p>
    <w:p w14:paraId="2397046C" w14:textId="77777777" w:rsidR="00C9488A" w:rsidRPr="002B5D8B" w:rsidRDefault="00C9488A" w:rsidP="00C9488A">
      <w:pPr>
        <w:spacing w:line="480" w:lineRule="auto"/>
        <w:ind w:left="-720" w:right="-46"/>
        <w:jc w:val="both"/>
        <w:rPr>
          <w:rFonts w:eastAsia="Calibri"/>
          <w:b/>
          <w:sz w:val="24"/>
          <w:szCs w:val="24"/>
        </w:rPr>
      </w:pPr>
      <w:r w:rsidRPr="002B5D8B">
        <w:rPr>
          <w:rFonts w:eastAsia="Calibri"/>
          <w:b/>
          <w:sz w:val="24"/>
          <w:szCs w:val="24"/>
        </w:rPr>
        <w:t>Interview 4</w:t>
      </w:r>
    </w:p>
    <w:p w14:paraId="739175E1" w14:textId="77777777" w:rsidR="00C9488A" w:rsidRPr="002B5D8B" w:rsidRDefault="00C9488A" w:rsidP="00C9488A">
      <w:pPr>
        <w:spacing w:line="480" w:lineRule="auto"/>
        <w:ind w:left="-720" w:right="-46"/>
        <w:jc w:val="both"/>
        <w:rPr>
          <w:rFonts w:eastAsia="Calibri"/>
          <w:bCs/>
          <w:sz w:val="24"/>
          <w:szCs w:val="24"/>
        </w:rPr>
      </w:pPr>
      <w:r w:rsidRPr="002B5D8B">
        <w:rPr>
          <w:rFonts w:eastAsia="Calibri"/>
          <w:bCs/>
          <w:sz w:val="24"/>
          <w:szCs w:val="24"/>
        </w:rPr>
        <w:t>The fourth interview was with Donna, a senior person in a community support group that provides a welcoming and stress-free environment for people over 50 years of age, helping them to combat loneliness, improve mental health, and stay engaged. The group operates 24/7, allowing members to socialise, or work on small projects as they wish. A key principle is ensuring no one feels pressured; members can simply relax, have tea, or contribute to tasks at their own pace ‘</w:t>
      </w:r>
      <w:r w:rsidRPr="002B5D8B">
        <w:rPr>
          <w:rFonts w:eastAsia="Calibri"/>
          <w:bCs/>
          <w:i/>
          <w:iCs/>
          <w:sz w:val="24"/>
          <w:szCs w:val="24"/>
        </w:rPr>
        <w:t>the first priority is the health…. that is the all-encompassing important point…We don't want them to come here thinking I've got to go…I've got to do so and so… that's not the ethos</w:t>
      </w:r>
      <w:r w:rsidRPr="002B5D8B">
        <w:rPr>
          <w:rFonts w:eastAsia="Calibri"/>
          <w:bCs/>
          <w:sz w:val="24"/>
          <w:szCs w:val="24"/>
        </w:rPr>
        <w:t>’.</w:t>
      </w:r>
    </w:p>
    <w:p w14:paraId="2E641FFE" w14:textId="77777777" w:rsidR="00C9488A" w:rsidRPr="002B5D8B" w:rsidRDefault="00C9488A" w:rsidP="00C9488A">
      <w:pPr>
        <w:spacing w:line="480" w:lineRule="auto"/>
        <w:ind w:left="-720" w:right="-46"/>
        <w:jc w:val="both"/>
        <w:rPr>
          <w:rFonts w:eastAsia="Calibri"/>
          <w:bCs/>
          <w:sz w:val="24"/>
          <w:szCs w:val="24"/>
        </w:rPr>
      </w:pPr>
      <w:r w:rsidRPr="002B5D8B">
        <w:rPr>
          <w:rFonts w:eastAsia="Calibri"/>
          <w:bCs/>
          <w:sz w:val="24"/>
          <w:szCs w:val="24"/>
        </w:rPr>
        <w:t>The group collaborates with various community networks and take on small projects like building benches. However, Donna emphasises that the group’s focus is the well-being of its members, not productivity ‘</w:t>
      </w:r>
      <w:r w:rsidRPr="002B5D8B">
        <w:rPr>
          <w:rFonts w:eastAsia="Calibri"/>
          <w:bCs/>
          <w:i/>
          <w:iCs/>
          <w:sz w:val="24"/>
          <w:szCs w:val="24"/>
        </w:rPr>
        <w:t>the priority is no stress…. when I started it. I said, we are not a factory’.</w:t>
      </w:r>
      <w:r w:rsidRPr="002B5D8B">
        <w:rPr>
          <w:rFonts w:eastAsia="Calibri"/>
          <w:bCs/>
          <w:sz w:val="24"/>
          <w:szCs w:val="24"/>
        </w:rPr>
        <w:t xml:space="preserve"> She stresses that overloading the group with commitments can lead to stress and recently, she limited the group’s workload to maintain a relaxed atmosphere.</w:t>
      </w:r>
    </w:p>
    <w:p w14:paraId="522C1270" w14:textId="31F874B2" w:rsidR="00C9488A" w:rsidRPr="002B5D8B" w:rsidRDefault="00C9488A" w:rsidP="00C9488A">
      <w:pPr>
        <w:spacing w:line="480" w:lineRule="auto"/>
        <w:ind w:left="-720" w:right="-46"/>
        <w:jc w:val="both"/>
        <w:rPr>
          <w:rFonts w:eastAsia="Calibri"/>
          <w:bCs/>
          <w:sz w:val="24"/>
          <w:szCs w:val="24"/>
        </w:rPr>
      </w:pPr>
      <w:r w:rsidRPr="002B5D8B">
        <w:rPr>
          <w:rFonts w:eastAsia="Calibri"/>
          <w:bCs/>
          <w:sz w:val="24"/>
          <w:szCs w:val="24"/>
        </w:rPr>
        <w:t>Qualities such as empathy and understanding are important in the role. ‘</w:t>
      </w:r>
      <w:r w:rsidR="00F95AF4" w:rsidRPr="002B5D8B">
        <w:rPr>
          <w:rFonts w:eastAsia="Calibri"/>
          <w:bCs/>
          <w:i/>
          <w:iCs/>
          <w:sz w:val="24"/>
          <w:szCs w:val="24"/>
        </w:rPr>
        <w:t>Everyo</w:t>
      </w:r>
      <w:r w:rsidR="00F95AF4">
        <w:rPr>
          <w:rFonts w:eastAsia="Calibri"/>
          <w:bCs/>
          <w:i/>
          <w:iCs/>
          <w:sz w:val="24"/>
          <w:szCs w:val="24"/>
        </w:rPr>
        <w:t>ne</w:t>
      </w:r>
      <w:r w:rsidRPr="002B5D8B">
        <w:rPr>
          <w:rFonts w:eastAsia="Calibri"/>
          <w:bCs/>
          <w:i/>
          <w:iCs/>
          <w:sz w:val="24"/>
          <w:szCs w:val="24"/>
        </w:rPr>
        <w:t xml:space="preserve"> is different…. everybody’s got their own skills</w:t>
      </w:r>
      <w:r w:rsidRPr="002B5D8B">
        <w:rPr>
          <w:rFonts w:eastAsia="Calibri"/>
          <w:bCs/>
          <w:sz w:val="24"/>
          <w:szCs w:val="24"/>
        </w:rPr>
        <w:t>’. Through conversations over tea, all of the members can sense when someone is struggling. Members find comfort in having a reason to get up each day. The group provides an inclusive environment where everyone, regardless of their skills or background, feels valued and equal.</w:t>
      </w:r>
    </w:p>
    <w:p w14:paraId="7FCC313E" w14:textId="77777777" w:rsidR="00C9488A" w:rsidRPr="002B5D8B" w:rsidRDefault="00C9488A" w:rsidP="00C9488A">
      <w:pPr>
        <w:spacing w:line="480" w:lineRule="auto"/>
        <w:ind w:left="-720" w:right="-46"/>
        <w:jc w:val="both"/>
        <w:rPr>
          <w:rFonts w:eastAsia="Calibri"/>
          <w:bCs/>
          <w:sz w:val="24"/>
          <w:szCs w:val="24"/>
        </w:rPr>
      </w:pPr>
      <w:r w:rsidRPr="002B5D8B">
        <w:rPr>
          <w:rFonts w:eastAsia="Calibri"/>
          <w:bCs/>
          <w:sz w:val="24"/>
          <w:szCs w:val="24"/>
        </w:rPr>
        <w:lastRenderedPageBreak/>
        <w:t>Looking ahead, Donna expresses concern about the future of mental health and the impact of technology and its role on increasing isolation on younger generations. She believes in the importance of community spaces like theirs to provide a sense of purpose and connection. For Donna, these initiatives help to preserve skills and build a stronger, more engaged community.</w:t>
      </w:r>
    </w:p>
    <w:p w14:paraId="578A2091" w14:textId="77777777" w:rsidR="00C9488A" w:rsidRPr="002B5D8B" w:rsidRDefault="00C9488A" w:rsidP="00C9488A">
      <w:pPr>
        <w:spacing w:line="480" w:lineRule="auto"/>
        <w:ind w:left="-720" w:right="-46"/>
        <w:jc w:val="both"/>
        <w:rPr>
          <w:rFonts w:eastAsia="Calibri"/>
          <w:bCs/>
          <w:sz w:val="24"/>
          <w:szCs w:val="24"/>
        </w:rPr>
      </w:pPr>
      <w:r w:rsidRPr="002B5D8B">
        <w:rPr>
          <w:rFonts w:eastAsia="Calibri"/>
          <w:bCs/>
          <w:sz w:val="24"/>
          <w:szCs w:val="24"/>
        </w:rPr>
        <w:t> </w:t>
      </w:r>
    </w:p>
    <w:p w14:paraId="69103D0E" w14:textId="77777777" w:rsidR="00C9488A" w:rsidRPr="002B5D8B" w:rsidRDefault="00C9488A" w:rsidP="00C9488A">
      <w:pPr>
        <w:spacing w:line="480" w:lineRule="auto"/>
        <w:ind w:left="-720" w:right="-46"/>
        <w:jc w:val="both"/>
        <w:rPr>
          <w:rFonts w:eastAsia="Calibri"/>
          <w:b/>
          <w:sz w:val="24"/>
          <w:szCs w:val="24"/>
        </w:rPr>
      </w:pPr>
      <w:r w:rsidRPr="002B5D8B">
        <w:rPr>
          <w:rFonts w:eastAsia="Calibri"/>
          <w:b/>
          <w:sz w:val="24"/>
          <w:szCs w:val="24"/>
        </w:rPr>
        <w:t>Interview 5</w:t>
      </w:r>
    </w:p>
    <w:p w14:paraId="2F032EE2" w14:textId="77777777" w:rsidR="00C9488A" w:rsidRPr="002B5D8B" w:rsidRDefault="00C9488A" w:rsidP="00C9488A">
      <w:pPr>
        <w:spacing w:line="480" w:lineRule="auto"/>
        <w:ind w:left="-720" w:right="-46"/>
        <w:jc w:val="both"/>
        <w:rPr>
          <w:rFonts w:eastAsia="Calibri"/>
          <w:bCs/>
          <w:sz w:val="24"/>
          <w:szCs w:val="24"/>
        </w:rPr>
      </w:pPr>
      <w:r w:rsidRPr="002B5D8B">
        <w:rPr>
          <w:rFonts w:eastAsia="Calibri"/>
          <w:bCs/>
          <w:sz w:val="24"/>
          <w:szCs w:val="24"/>
        </w:rPr>
        <w:t>The fifth interview was held with Emily who is a senior leader of a community centre. Her role involves overseeing the facility, which includes a hall, a gym, and other amenities. The opportunity arose when she and her organisation were looking for a training space post-lockdown, and she was offered the chance to help with the management of the facility. Emily emphasises that the centre is not only for athletes but also for the community. She discusses how their values have expanded to consider the needs of the entire community, not just their athletes ‘</w:t>
      </w:r>
      <w:r w:rsidRPr="002B5D8B">
        <w:rPr>
          <w:rFonts w:eastAsia="Calibri"/>
          <w:bCs/>
          <w:i/>
          <w:iCs/>
          <w:sz w:val="24"/>
          <w:szCs w:val="24"/>
        </w:rPr>
        <w:t>rather than just thinking of our own perspective and perspective of our, athletes, we have to think about the community that surrounds us, and we work within, because without having the community support it would be unsustainable’.</w:t>
      </w:r>
    </w:p>
    <w:p w14:paraId="282A640D" w14:textId="77777777" w:rsidR="00C9488A" w:rsidRPr="002B5D8B" w:rsidRDefault="00C9488A" w:rsidP="00C9488A">
      <w:pPr>
        <w:spacing w:line="480" w:lineRule="auto"/>
        <w:ind w:left="-720" w:right="-46"/>
        <w:jc w:val="both"/>
        <w:rPr>
          <w:rFonts w:eastAsia="Calibri"/>
          <w:bCs/>
          <w:sz w:val="24"/>
          <w:szCs w:val="24"/>
        </w:rPr>
      </w:pPr>
      <w:r w:rsidRPr="002B5D8B">
        <w:rPr>
          <w:rFonts w:eastAsia="Calibri"/>
          <w:bCs/>
          <w:sz w:val="24"/>
          <w:szCs w:val="24"/>
        </w:rPr>
        <w:t>Emily highlights the importance of catering to different age groups and interests, noting that rural areas often lack services and opportunities ‘</w:t>
      </w:r>
      <w:r w:rsidRPr="002B5D8B">
        <w:rPr>
          <w:rFonts w:eastAsia="Calibri"/>
          <w:bCs/>
          <w:i/>
          <w:iCs/>
          <w:sz w:val="24"/>
          <w:szCs w:val="24"/>
        </w:rPr>
        <w:t>It is really hard to please everywhere. I think you have to provide an offering for everyone</w:t>
      </w:r>
      <w:r w:rsidRPr="002B5D8B">
        <w:rPr>
          <w:rFonts w:eastAsia="Calibri"/>
          <w:bCs/>
          <w:sz w:val="24"/>
          <w:szCs w:val="24"/>
        </w:rPr>
        <w:t>’. For example, staff have completed training in new areas to be able to offer new activities for local children. Building relationships with other organisations is one of Emily’s proudest achievements ‘</w:t>
      </w:r>
      <w:r w:rsidRPr="002B5D8B">
        <w:rPr>
          <w:rFonts w:eastAsia="Calibri"/>
          <w:bCs/>
          <w:i/>
          <w:iCs/>
          <w:sz w:val="24"/>
          <w:szCs w:val="24"/>
        </w:rPr>
        <w:t>one of the highlights is the relationships that we now have</w:t>
      </w:r>
      <w:r w:rsidRPr="002B5D8B">
        <w:rPr>
          <w:rFonts w:eastAsia="Calibri"/>
          <w:bCs/>
          <w:sz w:val="24"/>
          <w:szCs w:val="24"/>
        </w:rPr>
        <w:t>’. The centre collaborates with clubs and hosts a monthly community hub, which includes various other organisations who provide support to those in need ‘</w:t>
      </w:r>
      <w:r w:rsidRPr="002B5D8B">
        <w:rPr>
          <w:rFonts w:eastAsia="Calibri"/>
          <w:bCs/>
          <w:i/>
          <w:iCs/>
          <w:sz w:val="24"/>
          <w:szCs w:val="24"/>
        </w:rPr>
        <w:t>being able to come in and have like vital advice in a rural community where there's a lack of service it's really, really important</w:t>
      </w:r>
      <w:r w:rsidRPr="002B5D8B">
        <w:rPr>
          <w:rFonts w:eastAsia="Calibri"/>
          <w:bCs/>
          <w:sz w:val="24"/>
          <w:szCs w:val="24"/>
        </w:rPr>
        <w:t xml:space="preserve">’. </w:t>
      </w:r>
    </w:p>
    <w:p w14:paraId="7D4D194A" w14:textId="77777777" w:rsidR="00C9488A" w:rsidRPr="002B5D8B" w:rsidRDefault="00C9488A" w:rsidP="00C9488A">
      <w:pPr>
        <w:spacing w:line="480" w:lineRule="auto"/>
        <w:ind w:left="-720" w:right="-46"/>
        <w:jc w:val="both"/>
        <w:rPr>
          <w:rFonts w:eastAsia="Calibri"/>
          <w:bCs/>
          <w:sz w:val="24"/>
          <w:szCs w:val="24"/>
        </w:rPr>
      </w:pPr>
      <w:r w:rsidRPr="002B5D8B">
        <w:rPr>
          <w:rFonts w:eastAsia="Calibri"/>
          <w:bCs/>
          <w:sz w:val="24"/>
          <w:szCs w:val="24"/>
        </w:rPr>
        <w:lastRenderedPageBreak/>
        <w:t>When discussing the qualities and skills needed for her role, Emily believes in bringing people together with diverse skills to support the community and emphasises the importance of teamwork. She is also heavily involved in fundraising for the centre and their sports teams, ensuring that all athletes, regardless of financial background, have access to opportunities like international competitions. ‘</w:t>
      </w:r>
      <w:r w:rsidRPr="002B5D8B">
        <w:rPr>
          <w:rFonts w:eastAsia="Calibri"/>
          <w:bCs/>
          <w:i/>
          <w:iCs/>
          <w:sz w:val="24"/>
          <w:szCs w:val="24"/>
        </w:rPr>
        <w:t>Every child deserves an opportunity…. being from a deprived background, shouldn't come into effect. Our job is to support that child and make sure with that child gets the opportunity that they deserve</w:t>
      </w:r>
      <w:r w:rsidRPr="002B5D8B">
        <w:rPr>
          <w:rFonts w:eastAsia="Calibri"/>
          <w:bCs/>
          <w:sz w:val="24"/>
          <w:szCs w:val="24"/>
        </w:rPr>
        <w:t>’. Emily values providing jobs and training opportunities for young people, helping them gain experience in the sports and community sectors. Overall, she takes pride in the centre’s growth and its positive impact on the local community, ‘</w:t>
      </w:r>
      <w:r w:rsidRPr="002B5D8B">
        <w:rPr>
          <w:rFonts w:eastAsia="Calibri"/>
          <w:bCs/>
          <w:i/>
          <w:iCs/>
          <w:sz w:val="24"/>
          <w:szCs w:val="24"/>
        </w:rPr>
        <w:t xml:space="preserve">being able to give a young person, the start in life for the dreams they are following. That's quite important to </w:t>
      </w:r>
      <w:proofErr w:type="gramStart"/>
      <w:r w:rsidRPr="002B5D8B">
        <w:rPr>
          <w:rFonts w:eastAsia="Calibri"/>
          <w:bCs/>
          <w:i/>
          <w:iCs/>
          <w:sz w:val="24"/>
          <w:szCs w:val="24"/>
        </w:rPr>
        <w:t>us</w:t>
      </w:r>
      <w:r w:rsidRPr="002B5D8B">
        <w:rPr>
          <w:rFonts w:eastAsia="Calibri"/>
          <w:bCs/>
          <w:sz w:val="24"/>
          <w:szCs w:val="24"/>
        </w:rPr>
        <w:t>’</w:t>
      </w:r>
      <w:proofErr w:type="gramEnd"/>
      <w:r w:rsidRPr="002B5D8B">
        <w:rPr>
          <w:rFonts w:eastAsia="Calibri"/>
          <w:bCs/>
          <w:sz w:val="24"/>
          <w:szCs w:val="24"/>
        </w:rPr>
        <w:t>.</w:t>
      </w:r>
    </w:p>
    <w:p w14:paraId="11D03288" w14:textId="77777777" w:rsidR="00C9488A" w:rsidRPr="002B5D8B" w:rsidRDefault="00C9488A" w:rsidP="00C9488A">
      <w:pPr>
        <w:spacing w:line="480" w:lineRule="auto"/>
        <w:ind w:left="-720" w:right="-46"/>
        <w:jc w:val="both"/>
        <w:rPr>
          <w:rFonts w:eastAsia="Calibri"/>
          <w:bCs/>
          <w:sz w:val="24"/>
          <w:szCs w:val="24"/>
        </w:rPr>
      </w:pPr>
    </w:p>
    <w:p w14:paraId="7B2F4E9D" w14:textId="77777777" w:rsidR="00C9488A" w:rsidRPr="002B5D8B" w:rsidRDefault="00C9488A" w:rsidP="00C9488A">
      <w:pPr>
        <w:spacing w:line="480" w:lineRule="auto"/>
        <w:ind w:left="-720" w:right="-46"/>
        <w:jc w:val="both"/>
        <w:rPr>
          <w:rFonts w:eastAsia="Calibri"/>
          <w:b/>
          <w:sz w:val="24"/>
          <w:szCs w:val="24"/>
        </w:rPr>
      </w:pPr>
      <w:r w:rsidRPr="002B5D8B">
        <w:rPr>
          <w:rFonts w:eastAsia="Calibri"/>
          <w:b/>
          <w:sz w:val="24"/>
          <w:szCs w:val="24"/>
        </w:rPr>
        <w:t>Interview 6</w:t>
      </w:r>
    </w:p>
    <w:p w14:paraId="60E7DA9D" w14:textId="77777777" w:rsidR="00C9488A" w:rsidRPr="002B5D8B" w:rsidRDefault="00C9488A" w:rsidP="00C9488A">
      <w:pPr>
        <w:spacing w:line="480" w:lineRule="auto"/>
        <w:ind w:left="-720" w:right="-46"/>
        <w:jc w:val="both"/>
        <w:rPr>
          <w:rFonts w:eastAsia="Calibri"/>
          <w:bCs/>
          <w:sz w:val="24"/>
          <w:szCs w:val="24"/>
          <w:lang w:val="en-AE"/>
        </w:rPr>
      </w:pPr>
      <w:r w:rsidRPr="002B5D8B">
        <w:rPr>
          <w:rFonts w:eastAsia="Calibri"/>
          <w:bCs/>
          <w:sz w:val="24"/>
          <w:szCs w:val="24"/>
        </w:rPr>
        <w:t xml:space="preserve">The final interview was held with Fay who is a key figure in a community club. </w:t>
      </w:r>
      <w:r w:rsidRPr="002B5D8B">
        <w:rPr>
          <w:rFonts w:eastAsia="Calibri"/>
          <w:bCs/>
          <w:sz w:val="24"/>
          <w:szCs w:val="24"/>
          <w:lang w:val="en-AE"/>
        </w:rPr>
        <w:t xml:space="preserve">Her involvement began when members of her family joined the club, and her initial volunteering role quickly expanded to include overseeing other areas which such as helping achieving compliance with association standards. </w:t>
      </w:r>
      <w:r w:rsidRPr="002B5D8B">
        <w:rPr>
          <w:rFonts w:eastAsia="Calibri"/>
          <w:bCs/>
          <w:sz w:val="24"/>
          <w:szCs w:val="24"/>
        </w:rPr>
        <w:t xml:space="preserve">Fay has made positive contributions to the club by providing them with structure and becoming more organised. This has been achieved by working with others to implement a formal registration process, highlighting key dates for ensure insurance coverage is up to date and is now using her knowledge to apply for grants to enable the club to move towards becoming a Charitable Organisation. </w:t>
      </w:r>
    </w:p>
    <w:p w14:paraId="39BAA35C" w14:textId="77777777" w:rsidR="00C9488A" w:rsidRPr="002B5D8B" w:rsidRDefault="00C9488A" w:rsidP="00C9488A">
      <w:pPr>
        <w:spacing w:line="480" w:lineRule="auto"/>
        <w:ind w:left="-720" w:right="-46"/>
        <w:jc w:val="both"/>
        <w:rPr>
          <w:rFonts w:eastAsia="Calibri"/>
          <w:bCs/>
          <w:sz w:val="24"/>
          <w:szCs w:val="24"/>
        </w:rPr>
      </w:pPr>
      <w:r w:rsidRPr="002B5D8B">
        <w:rPr>
          <w:rFonts w:eastAsia="Calibri"/>
          <w:bCs/>
          <w:sz w:val="24"/>
          <w:szCs w:val="24"/>
        </w:rPr>
        <w:t xml:space="preserve">Fay values involvement with the community and she collaborates with local groups and other clubs and organisations for advice, gain opportunities, and support with marketing. Volunteers, mainly parents and members, support the gym, but formal committee roles are harder to fill. Fay </w:t>
      </w:r>
      <w:r w:rsidRPr="002B5D8B">
        <w:rPr>
          <w:rFonts w:eastAsia="Calibri"/>
          <w:bCs/>
          <w:sz w:val="24"/>
          <w:szCs w:val="24"/>
        </w:rPr>
        <w:lastRenderedPageBreak/>
        <w:t>is proud of the club’s positive impact, especially on young people dealing with mental health or neurodiverse issues. ‘</w:t>
      </w:r>
      <w:r w:rsidRPr="002B5D8B">
        <w:rPr>
          <w:rFonts w:eastAsia="Calibri"/>
          <w:bCs/>
          <w:i/>
          <w:iCs/>
          <w:sz w:val="24"/>
          <w:szCs w:val="24"/>
        </w:rPr>
        <w:t>They've become part of what we do but in their own way and on their own terms and I think that's yeah that's the main driving force behind why I'm still involved</w:t>
      </w:r>
      <w:r w:rsidRPr="002B5D8B">
        <w:rPr>
          <w:rFonts w:eastAsia="Calibri"/>
          <w:bCs/>
          <w:sz w:val="24"/>
          <w:szCs w:val="24"/>
        </w:rPr>
        <w:t>’. Fay believes that being active offers more than physical fitness—it builds mental resilience and self-esteem ‘</w:t>
      </w:r>
      <w:r w:rsidRPr="002B5D8B">
        <w:rPr>
          <w:rFonts w:eastAsia="Calibri"/>
          <w:bCs/>
          <w:i/>
          <w:iCs/>
          <w:sz w:val="24"/>
          <w:szCs w:val="24"/>
        </w:rPr>
        <w:t xml:space="preserve">Keeping the facility open in the community. For the community to use. I think for youngsters it’s a really, really important opportunity and to see the benefit that </w:t>
      </w:r>
      <w:proofErr w:type="gramStart"/>
      <w:r w:rsidRPr="002B5D8B">
        <w:rPr>
          <w:rFonts w:eastAsia="Calibri"/>
          <w:bCs/>
          <w:i/>
          <w:iCs/>
          <w:sz w:val="24"/>
          <w:szCs w:val="24"/>
        </w:rPr>
        <w:t>it</w:t>
      </w:r>
      <w:proofErr w:type="gramEnd"/>
      <w:r w:rsidRPr="002B5D8B">
        <w:rPr>
          <w:rFonts w:eastAsia="Calibri"/>
          <w:bCs/>
          <w:i/>
          <w:iCs/>
          <w:sz w:val="24"/>
          <w:szCs w:val="24"/>
        </w:rPr>
        <w:t xml:space="preserve"> has</w:t>
      </w:r>
      <w:r w:rsidRPr="002B5D8B">
        <w:rPr>
          <w:rFonts w:eastAsia="Calibri"/>
          <w:bCs/>
          <w:sz w:val="24"/>
          <w:szCs w:val="24"/>
        </w:rPr>
        <w:t>’. Fay has seen members firsthand find confidence, which is what motivates her to keep everything running for others. She ensures her workload is shared by delegating tasks within the committee, which avoids people doing too much ‘</w:t>
      </w:r>
      <w:r w:rsidRPr="002B5D8B">
        <w:rPr>
          <w:rFonts w:eastAsia="Calibri"/>
          <w:bCs/>
          <w:i/>
          <w:iCs/>
          <w:sz w:val="24"/>
          <w:szCs w:val="24"/>
        </w:rPr>
        <w:t>delegation is huge and time management as well</w:t>
      </w:r>
      <w:r w:rsidRPr="002B5D8B">
        <w:rPr>
          <w:rFonts w:eastAsia="Calibri"/>
          <w:bCs/>
          <w:sz w:val="24"/>
          <w:szCs w:val="24"/>
        </w:rPr>
        <w:t>’. When discussing qualities, Fay values enthusiasm, passion, and inclusivity in volunteers, believing that qualifications matter, but understanding and supporting diverse needs is essential. Inclusivity and personal growth are at the heart of Fay’s work, creating a welcoming environment where members can thrive at their own pace ‘</w:t>
      </w:r>
      <w:r w:rsidRPr="002B5D8B">
        <w:rPr>
          <w:rFonts w:eastAsia="Calibri"/>
          <w:bCs/>
          <w:i/>
          <w:iCs/>
          <w:sz w:val="24"/>
          <w:szCs w:val="24"/>
        </w:rPr>
        <w:t>we're creating…the next generation</w:t>
      </w:r>
      <w:r w:rsidRPr="002B5D8B">
        <w:rPr>
          <w:rFonts w:eastAsia="Calibri"/>
          <w:bCs/>
          <w:sz w:val="24"/>
          <w:szCs w:val="24"/>
        </w:rPr>
        <w:t>’.</w:t>
      </w:r>
    </w:p>
    <w:p w14:paraId="4819D098" w14:textId="77777777" w:rsidR="00C9488A" w:rsidRPr="002B5D8B" w:rsidRDefault="00C9488A" w:rsidP="00C9488A">
      <w:pPr>
        <w:spacing w:line="480" w:lineRule="auto"/>
        <w:ind w:left="-720" w:right="-46"/>
        <w:jc w:val="both"/>
        <w:rPr>
          <w:rFonts w:eastAsia="Times New Roman"/>
          <w:sz w:val="24"/>
          <w:szCs w:val="24"/>
          <w:lang w:eastAsia="en-GB"/>
        </w:rPr>
      </w:pPr>
    </w:p>
    <w:p w14:paraId="21643EB2" w14:textId="77777777" w:rsidR="00C9488A" w:rsidRPr="002B5D8B" w:rsidRDefault="00C9488A" w:rsidP="00C9488A">
      <w:pPr>
        <w:spacing w:line="480" w:lineRule="auto"/>
        <w:ind w:left="-720" w:right="-46"/>
        <w:jc w:val="both"/>
        <w:rPr>
          <w:rFonts w:eastAsia="Times New Roman"/>
          <w:b/>
          <w:bCs/>
          <w:sz w:val="24"/>
          <w:szCs w:val="24"/>
          <w:lang w:eastAsia="en-GB"/>
        </w:rPr>
      </w:pPr>
      <w:r w:rsidRPr="002B5D8B">
        <w:rPr>
          <w:rFonts w:eastAsia="Times New Roman"/>
          <w:b/>
          <w:bCs/>
          <w:sz w:val="24"/>
          <w:szCs w:val="24"/>
          <w:lang w:eastAsia="en-GB"/>
        </w:rPr>
        <w:t>6.3 Thematic Analysis</w:t>
      </w:r>
    </w:p>
    <w:p w14:paraId="1DC60696" w14:textId="77777777" w:rsidR="00C9488A" w:rsidRPr="002B5D8B" w:rsidRDefault="00C9488A" w:rsidP="00C9488A">
      <w:pPr>
        <w:spacing w:line="480" w:lineRule="auto"/>
        <w:ind w:left="-720" w:right="-46"/>
        <w:jc w:val="both"/>
        <w:rPr>
          <w:rFonts w:eastAsia="Times New Roman"/>
          <w:sz w:val="24"/>
          <w:szCs w:val="24"/>
          <w:lang w:eastAsia="en-GB"/>
        </w:rPr>
      </w:pPr>
      <w:r w:rsidRPr="002B5D8B">
        <w:rPr>
          <w:rFonts w:eastAsia="Times New Roman"/>
          <w:sz w:val="24"/>
          <w:szCs w:val="24"/>
          <w:lang w:eastAsia="en-GB"/>
        </w:rPr>
        <w:t xml:space="preserve">By using an inductive approach to the thematic analysis, based on the findings of the interviews held with Alice, Brenda, Cora, Donna, Emily and Fay some common themes and processes emerged from the data. This has led me to being able to identify the areas involved in what a good community is. All six participants that I have interviewed all talked about different services as each participant had their own perspective and approach, there are clear shared themes in how they engage with community work and navigate their roles and services from start to finish. These shared themes can be outlined as a process that they seem to follow in their community service work and can be grouped as follows to create a process flow: </w:t>
      </w:r>
    </w:p>
    <w:p w14:paraId="3BFB8B06" w14:textId="77777777" w:rsidR="000C7842" w:rsidRDefault="00C9488A" w:rsidP="00C9488A">
      <w:pPr>
        <w:spacing w:line="480" w:lineRule="auto"/>
        <w:ind w:left="-720" w:right="-46"/>
        <w:jc w:val="both"/>
        <w:rPr>
          <w:rFonts w:eastAsia="Times New Roman"/>
          <w:sz w:val="24"/>
          <w:szCs w:val="24"/>
          <w:lang w:eastAsia="en-GB"/>
        </w:rPr>
      </w:pPr>
      <w:r w:rsidRPr="002B5D8B">
        <w:rPr>
          <w:rFonts w:eastAsia="Times New Roman"/>
          <w:sz w:val="24"/>
          <w:szCs w:val="24"/>
          <w:lang w:eastAsia="en-GB"/>
        </w:rPr>
        <w:lastRenderedPageBreak/>
        <w:t> 1. Recognising the need → 2. Collaborating with others → 3. Making it happen → 4. Delivering services and maintaining a safe space → 5. Challenges, evaluation and adaptation.</w:t>
      </w:r>
      <w:r w:rsidR="008A0A23">
        <w:rPr>
          <w:rFonts w:eastAsia="Times New Roman"/>
          <w:sz w:val="24"/>
          <w:szCs w:val="24"/>
          <w:lang w:eastAsia="en-GB"/>
        </w:rPr>
        <w:t xml:space="preserve"> </w:t>
      </w:r>
    </w:p>
    <w:p w14:paraId="50F76CC0" w14:textId="7B1050E0" w:rsidR="00C9488A" w:rsidRPr="002B5D8B" w:rsidRDefault="000C7842" w:rsidP="00C9488A">
      <w:pPr>
        <w:spacing w:line="480" w:lineRule="auto"/>
        <w:ind w:left="-720" w:right="-46"/>
        <w:jc w:val="both"/>
        <w:rPr>
          <w:rFonts w:eastAsia="Times New Roman"/>
          <w:sz w:val="24"/>
          <w:szCs w:val="24"/>
          <w:lang w:eastAsia="en-GB"/>
        </w:rPr>
      </w:pPr>
      <w:r w:rsidRPr="000C7842">
        <w:rPr>
          <w:rFonts w:eastAsia="Times New Roman"/>
          <w:sz w:val="24"/>
          <w:szCs w:val="24"/>
          <w:lang w:eastAsia="en-GB"/>
        </w:rPr>
        <w:t>Within these themes you can relate them to leadership, responding to challenges, building of relationships and connections, seeing achievements from the delivered services and how evaluating improves services.</w:t>
      </w:r>
    </w:p>
    <w:p w14:paraId="3F13EDCC" w14:textId="77777777" w:rsidR="00C9488A" w:rsidRPr="002B5D8B" w:rsidRDefault="00C9488A" w:rsidP="00C9488A">
      <w:pPr>
        <w:spacing w:line="480" w:lineRule="auto"/>
        <w:ind w:left="-720" w:right="-46"/>
        <w:jc w:val="both"/>
        <w:rPr>
          <w:rFonts w:eastAsia="Times New Roman"/>
          <w:sz w:val="24"/>
          <w:szCs w:val="24"/>
          <w:lang w:eastAsia="en-GB"/>
        </w:rPr>
      </w:pPr>
    </w:p>
    <w:p w14:paraId="7A968219" w14:textId="29041CDE" w:rsidR="00C9488A" w:rsidRPr="002B5D8B" w:rsidRDefault="00C9488A" w:rsidP="00C9488A">
      <w:pPr>
        <w:spacing w:line="480" w:lineRule="auto"/>
        <w:ind w:right="-46"/>
        <w:jc w:val="both"/>
        <w:rPr>
          <w:rFonts w:eastAsia="Times New Roman"/>
          <w:b/>
          <w:bCs/>
          <w:sz w:val="24"/>
          <w:szCs w:val="24"/>
          <w:lang w:eastAsia="en-GB"/>
        </w:rPr>
      </w:pPr>
      <w:r w:rsidRPr="002B5D8B">
        <w:rPr>
          <w:rFonts w:eastAsia="Times New Roman"/>
          <w:b/>
          <w:bCs/>
          <w:sz w:val="24"/>
          <w:szCs w:val="24"/>
          <w:lang w:eastAsia="en-GB"/>
        </w:rPr>
        <w:t xml:space="preserve">1. </w:t>
      </w:r>
      <w:r w:rsidR="00853456">
        <w:rPr>
          <w:rFonts w:eastAsia="Times New Roman"/>
          <w:b/>
          <w:bCs/>
          <w:sz w:val="24"/>
          <w:szCs w:val="24"/>
          <w:lang w:eastAsia="en-GB"/>
        </w:rPr>
        <w:t>Understanding</w:t>
      </w:r>
      <w:r w:rsidRPr="002B5D8B">
        <w:rPr>
          <w:rFonts w:eastAsia="Times New Roman"/>
          <w:b/>
          <w:bCs/>
          <w:sz w:val="24"/>
          <w:szCs w:val="24"/>
          <w:lang w:eastAsia="en-GB"/>
        </w:rPr>
        <w:t xml:space="preserve"> (Recognising the need)</w:t>
      </w:r>
    </w:p>
    <w:p w14:paraId="7B09F4DC" w14:textId="77777777" w:rsidR="00C9488A" w:rsidRPr="002B5D8B" w:rsidRDefault="00C9488A" w:rsidP="00C9488A">
      <w:pPr>
        <w:spacing w:line="480" w:lineRule="auto"/>
        <w:ind w:left="-720" w:right="-46"/>
        <w:jc w:val="both"/>
        <w:rPr>
          <w:rFonts w:eastAsia="Times New Roman"/>
          <w:sz w:val="24"/>
          <w:szCs w:val="24"/>
          <w:lang w:eastAsia="en-GB"/>
        </w:rPr>
      </w:pPr>
      <w:r w:rsidRPr="002B5D8B">
        <w:rPr>
          <w:rFonts w:eastAsia="Times New Roman"/>
          <w:sz w:val="24"/>
          <w:szCs w:val="24"/>
          <w:lang w:eastAsia="en-GB"/>
        </w:rPr>
        <w:t>All of the participants interviewed mentioned the gap or need within their community. This has been identified through community feedback, personal experiences and observations and this was the initial spark to fill that gap and provide the community with what was missing.</w:t>
      </w:r>
    </w:p>
    <w:p w14:paraId="48039ED2" w14:textId="77777777" w:rsidR="00C9488A" w:rsidRPr="002B5D8B" w:rsidRDefault="00C9488A" w:rsidP="00C9488A">
      <w:pPr>
        <w:spacing w:line="480" w:lineRule="auto"/>
        <w:ind w:left="-720" w:right="-46"/>
        <w:jc w:val="both"/>
        <w:rPr>
          <w:rFonts w:eastAsia="Times New Roman"/>
          <w:sz w:val="24"/>
          <w:szCs w:val="24"/>
          <w:lang w:eastAsia="en-GB"/>
        </w:rPr>
      </w:pPr>
      <w:r w:rsidRPr="002B5D8B">
        <w:rPr>
          <w:rFonts w:eastAsia="Times New Roman"/>
          <w:sz w:val="24"/>
          <w:szCs w:val="24"/>
          <w:lang w:eastAsia="en-GB"/>
        </w:rPr>
        <w:t xml:space="preserve">For example, Alice was part of a team that recognised the importance of mental health services for those struggling with anxiety and depression or domestic abuse and from this has expanded the support offered, this had been picked up by listening to the people that they support. Brenda noticed the need for developing resilience among young people in the community and created a support group. Brenda identified the need by her own experience and by talking to others. Cora mentioned the lack of structured support for community volunteers and has identified that processes need to be put in place to support them. Cora discovered through conversations with others that a formal volunteer hub is needed which can be dedicated to volunteers. Donna talked about the mental health needs of older individuals within the community and the lack of safe spaces for them and helped to create the space that was needed. Emily noted the importance of having a permanent location for athletes and also recognised the importance of having different activities to benefit all ages within the community. Fay saw firsthand how the community service she became part of had helped in her own family and wanted to be able to ensure that the community could continue to benefit others to help to build confidence and self-esteem. </w:t>
      </w:r>
    </w:p>
    <w:p w14:paraId="4DF0C4B7" w14:textId="77777777" w:rsidR="00C9488A" w:rsidRDefault="00C9488A" w:rsidP="00C9488A">
      <w:pPr>
        <w:spacing w:line="480" w:lineRule="auto"/>
        <w:ind w:left="-720" w:right="-46"/>
        <w:jc w:val="both"/>
        <w:rPr>
          <w:rFonts w:eastAsia="Times New Roman"/>
          <w:sz w:val="24"/>
          <w:szCs w:val="24"/>
          <w:lang w:eastAsia="en-GB"/>
        </w:rPr>
      </w:pPr>
      <w:r w:rsidRPr="002B5D8B">
        <w:rPr>
          <w:rFonts w:eastAsia="Times New Roman"/>
          <w:sz w:val="24"/>
          <w:szCs w:val="24"/>
          <w:lang w:eastAsia="en-GB"/>
        </w:rPr>
        <w:lastRenderedPageBreak/>
        <w:t> </w:t>
      </w:r>
    </w:p>
    <w:p w14:paraId="10CCB51B" w14:textId="77777777" w:rsidR="002B5D8B" w:rsidRDefault="002B5D8B" w:rsidP="00C9488A">
      <w:pPr>
        <w:spacing w:line="480" w:lineRule="auto"/>
        <w:ind w:left="-720" w:right="-46"/>
        <w:jc w:val="both"/>
        <w:rPr>
          <w:rFonts w:eastAsia="Times New Roman"/>
          <w:sz w:val="24"/>
          <w:szCs w:val="24"/>
          <w:lang w:eastAsia="en-GB"/>
        </w:rPr>
      </w:pPr>
    </w:p>
    <w:p w14:paraId="4DBF15B4" w14:textId="77777777" w:rsidR="002B5D8B" w:rsidRPr="002B5D8B" w:rsidRDefault="002B5D8B" w:rsidP="00C9488A">
      <w:pPr>
        <w:spacing w:line="480" w:lineRule="auto"/>
        <w:ind w:left="-720" w:right="-46"/>
        <w:jc w:val="both"/>
        <w:rPr>
          <w:rFonts w:eastAsia="Times New Roman"/>
          <w:sz w:val="24"/>
          <w:szCs w:val="24"/>
          <w:lang w:eastAsia="en-GB"/>
        </w:rPr>
      </w:pPr>
    </w:p>
    <w:p w14:paraId="28B785EF" w14:textId="77777777" w:rsidR="00C9488A" w:rsidRPr="002B5D8B" w:rsidRDefault="00C9488A" w:rsidP="00C9488A">
      <w:pPr>
        <w:spacing w:line="480" w:lineRule="auto"/>
        <w:ind w:right="-46"/>
        <w:jc w:val="both"/>
        <w:rPr>
          <w:rFonts w:eastAsia="Times New Roman"/>
          <w:sz w:val="24"/>
          <w:szCs w:val="24"/>
          <w:lang w:eastAsia="en-GB"/>
        </w:rPr>
      </w:pPr>
      <w:r w:rsidRPr="002B5D8B">
        <w:rPr>
          <w:rFonts w:eastAsia="Times New Roman"/>
          <w:b/>
          <w:bCs/>
          <w:sz w:val="24"/>
          <w:szCs w:val="24"/>
          <w:lang w:eastAsia="en-GB"/>
        </w:rPr>
        <w:t>2. Collaboration (Collaborating with others)</w:t>
      </w:r>
    </w:p>
    <w:p w14:paraId="2399F96B" w14:textId="77777777" w:rsidR="00C9488A" w:rsidRPr="002B5D8B" w:rsidRDefault="00C9488A" w:rsidP="00C9488A">
      <w:pPr>
        <w:spacing w:line="480" w:lineRule="auto"/>
        <w:ind w:left="-720" w:right="-46"/>
        <w:jc w:val="both"/>
        <w:rPr>
          <w:rFonts w:eastAsia="Times New Roman"/>
          <w:sz w:val="24"/>
          <w:szCs w:val="24"/>
          <w:lang w:eastAsia="en-GB"/>
        </w:rPr>
      </w:pPr>
      <w:r w:rsidRPr="002B5D8B">
        <w:rPr>
          <w:rFonts w:eastAsia="Times New Roman"/>
          <w:sz w:val="24"/>
          <w:szCs w:val="24"/>
          <w:lang w:eastAsia="en-GB"/>
        </w:rPr>
        <w:t xml:space="preserve">After recognising the need, all of the participants interviewed highlighted the importance of collaboration and consultation with community members, local and county councils, and other organisations. This helps them gather resources to address the identified need, develop a strategy, and understand the specific needs of the people they serve. Communication and listening skills are very important. </w:t>
      </w:r>
    </w:p>
    <w:p w14:paraId="65023E4F" w14:textId="77777777" w:rsidR="00C9488A" w:rsidRPr="002B5D8B" w:rsidRDefault="00C9488A" w:rsidP="00C9488A">
      <w:pPr>
        <w:spacing w:line="480" w:lineRule="auto"/>
        <w:ind w:left="-720" w:right="-46"/>
        <w:jc w:val="both"/>
        <w:rPr>
          <w:rFonts w:eastAsia="Times New Roman"/>
          <w:sz w:val="24"/>
          <w:szCs w:val="24"/>
          <w:lang w:eastAsia="en-GB"/>
        </w:rPr>
      </w:pPr>
      <w:r w:rsidRPr="002B5D8B">
        <w:rPr>
          <w:rFonts w:eastAsia="Times New Roman"/>
          <w:sz w:val="24"/>
          <w:szCs w:val="24"/>
          <w:lang w:eastAsia="en-GB"/>
        </w:rPr>
        <w:t xml:space="preserve">For example, Alice collaborates with other mental health services and local organisations. Brenda works with councils and local partners to create community programs. Cora works with other organisations to bring in items for the social supermarket as well as offering a safe space for other support groups and services to run from. Donna connects with local councils, support groups, and the people in her target demographic which would be the older individuals within the community. Emily is proud of the relationships that she has built with other clubs, organisations and the community itself. Fay collaborates with other clubs that have the same focus as themselves to better learn about the service and how to maintain standards to be part of an association.    </w:t>
      </w:r>
    </w:p>
    <w:p w14:paraId="221D3EA2" w14:textId="77777777" w:rsidR="00C9488A" w:rsidRPr="002B5D8B" w:rsidRDefault="00C9488A" w:rsidP="00C9488A">
      <w:pPr>
        <w:spacing w:line="480" w:lineRule="auto"/>
        <w:ind w:left="-720" w:right="-46"/>
        <w:jc w:val="both"/>
        <w:rPr>
          <w:rFonts w:eastAsia="Times New Roman"/>
          <w:sz w:val="24"/>
          <w:szCs w:val="24"/>
          <w:lang w:eastAsia="en-GB"/>
        </w:rPr>
      </w:pPr>
      <w:r w:rsidRPr="002B5D8B">
        <w:rPr>
          <w:rFonts w:eastAsia="Times New Roman"/>
          <w:sz w:val="24"/>
          <w:szCs w:val="24"/>
          <w:lang w:eastAsia="en-GB"/>
        </w:rPr>
        <w:t> </w:t>
      </w:r>
    </w:p>
    <w:p w14:paraId="56F88FD6" w14:textId="77777777" w:rsidR="00C9488A" w:rsidRPr="002B5D8B" w:rsidRDefault="00C9488A" w:rsidP="00C9488A">
      <w:pPr>
        <w:spacing w:line="480" w:lineRule="auto"/>
        <w:ind w:right="-46"/>
        <w:jc w:val="both"/>
        <w:rPr>
          <w:rFonts w:eastAsia="Times New Roman"/>
          <w:sz w:val="24"/>
          <w:szCs w:val="24"/>
          <w:lang w:eastAsia="en-GB"/>
        </w:rPr>
      </w:pPr>
      <w:r w:rsidRPr="002B5D8B">
        <w:rPr>
          <w:rFonts w:eastAsia="Times New Roman"/>
          <w:b/>
          <w:bCs/>
          <w:sz w:val="24"/>
          <w:szCs w:val="24"/>
          <w:lang w:eastAsia="en-GB"/>
        </w:rPr>
        <w:t xml:space="preserve">3. Action (Making it happen) </w:t>
      </w:r>
    </w:p>
    <w:p w14:paraId="18B2ED6B" w14:textId="77777777" w:rsidR="00C9488A" w:rsidRPr="002B5D8B" w:rsidRDefault="00C9488A" w:rsidP="00C9488A">
      <w:pPr>
        <w:spacing w:line="480" w:lineRule="auto"/>
        <w:ind w:left="-720" w:right="-46"/>
        <w:jc w:val="both"/>
        <w:rPr>
          <w:rFonts w:eastAsia="Times New Roman"/>
          <w:sz w:val="24"/>
          <w:szCs w:val="24"/>
          <w:lang w:eastAsia="en-GB"/>
        </w:rPr>
      </w:pPr>
      <w:r w:rsidRPr="002B5D8B">
        <w:rPr>
          <w:rFonts w:eastAsia="Times New Roman"/>
          <w:sz w:val="24"/>
          <w:szCs w:val="24"/>
          <w:lang w:eastAsia="en-GB"/>
        </w:rPr>
        <w:t xml:space="preserve">The role of volunteers is a consistent theme across all interviews. Each participant highlighted the importance of engaging community members, other support agencies, and recruiting volunteers to help with the service delivery. Volunteers are often vital to the continued success of these initiatives. They play a central role in providing support and also spreading awareness </w:t>
      </w:r>
      <w:r w:rsidRPr="002B5D8B">
        <w:rPr>
          <w:rFonts w:eastAsia="Times New Roman"/>
          <w:sz w:val="24"/>
          <w:szCs w:val="24"/>
          <w:lang w:eastAsia="en-GB"/>
        </w:rPr>
        <w:lastRenderedPageBreak/>
        <w:t xml:space="preserve">within the community itself.  They also come with a range of different skills, qualities and experiences which provide </w:t>
      </w:r>
    </w:p>
    <w:p w14:paraId="234AF232" w14:textId="77777777" w:rsidR="00C9488A" w:rsidRPr="002B5D8B" w:rsidRDefault="00C9488A" w:rsidP="00C9488A">
      <w:pPr>
        <w:spacing w:line="480" w:lineRule="auto"/>
        <w:ind w:left="-720" w:right="-46"/>
        <w:jc w:val="both"/>
        <w:rPr>
          <w:rFonts w:eastAsia="Times New Roman"/>
          <w:sz w:val="24"/>
          <w:szCs w:val="24"/>
          <w:lang w:eastAsia="en-GB"/>
        </w:rPr>
      </w:pPr>
      <w:r w:rsidRPr="002B5D8B">
        <w:rPr>
          <w:rFonts w:eastAsia="Times New Roman"/>
          <w:sz w:val="24"/>
          <w:szCs w:val="24"/>
          <w:lang w:eastAsia="en-GB"/>
        </w:rPr>
        <w:t xml:space="preserve">For example, Alice mentions the good relationships that they have with the different referral agencies and how they share knowledge to provide better services. Brenda highlights the importance of training volunteers to be effective in their roles. Cora focuses on supporting and training volunteers to avoid burnout. Donna stresses the need for more committed volunteers, particularly those who can handle the emotional demands of the work. Emily talked about fundraising and being able to expand the staffing team which has provided younger people employment opportunities. Fay highlighted the need for clear roles and responsibilities to be agreed which was easier to delegate tasks and share responsibilities. </w:t>
      </w:r>
    </w:p>
    <w:p w14:paraId="0D3A3738" w14:textId="77777777" w:rsidR="00C9488A" w:rsidRPr="002B5D8B" w:rsidRDefault="00C9488A" w:rsidP="00C9488A">
      <w:pPr>
        <w:spacing w:line="480" w:lineRule="auto"/>
        <w:ind w:right="-46"/>
        <w:jc w:val="both"/>
        <w:rPr>
          <w:rFonts w:eastAsia="Times New Roman"/>
          <w:sz w:val="24"/>
          <w:szCs w:val="24"/>
          <w:lang w:eastAsia="en-GB"/>
        </w:rPr>
      </w:pPr>
    </w:p>
    <w:p w14:paraId="0D6504A9" w14:textId="77777777" w:rsidR="00C9488A" w:rsidRPr="002B5D8B" w:rsidRDefault="00C9488A" w:rsidP="00C9488A">
      <w:pPr>
        <w:spacing w:line="480" w:lineRule="auto"/>
        <w:ind w:right="-46"/>
        <w:jc w:val="both"/>
        <w:rPr>
          <w:rFonts w:eastAsia="Times New Roman"/>
          <w:sz w:val="24"/>
          <w:szCs w:val="24"/>
          <w:lang w:eastAsia="en-GB"/>
        </w:rPr>
      </w:pPr>
      <w:r w:rsidRPr="002B5D8B">
        <w:rPr>
          <w:rFonts w:eastAsia="Times New Roman"/>
          <w:b/>
          <w:bCs/>
          <w:sz w:val="24"/>
          <w:szCs w:val="24"/>
          <w:lang w:eastAsia="en-GB"/>
        </w:rPr>
        <w:t>4. Delivery (Delivering services and maintaining a safe space)</w:t>
      </w:r>
    </w:p>
    <w:p w14:paraId="77708C67" w14:textId="77777777" w:rsidR="00C9488A" w:rsidRPr="002B5D8B" w:rsidRDefault="00C9488A" w:rsidP="00C9488A">
      <w:pPr>
        <w:spacing w:line="480" w:lineRule="auto"/>
        <w:ind w:left="-720" w:right="-46"/>
        <w:jc w:val="both"/>
        <w:rPr>
          <w:rFonts w:eastAsia="Times New Roman"/>
          <w:sz w:val="24"/>
          <w:szCs w:val="24"/>
          <w:lang w:eastAsia="en-GB"/>
        </w:rPr>
      </w:pPr>
      <w:r w:rsidRPr="002B5D8B">
        <w:rPr>
          <w:rFonts w:eastAsia="Times New Roman"/>
          <w:sz w:val="24"/>
          <w:szCs w:val="24"/>
          <w:lang w:eastAsia="en-GB"/>
        </w:rPr>
        <w:t>Once all of the plans to deliver the services are in place and resources are gathered, all participants focused on delivering services to the community. They emphasised the importance of creating safe, welcoming, and inclusive environments where community members can feel supported and understood as part of the service. Empathy, compassion was also important.</w:t>
      </w:r>
    </w:p>
    <w:p w14:paraId="33C7306C" w14:textId="77777777" w:rsidR="00C9488A" w:rsidRPr="002B5D8B" w:rsidRDefault="00C9488A" w:rsidP="00C9488A">
      <w:pPr>
        <w:spacing w:line="480" w:lineRule="auto"/>
        <w:ind w:left="-720" w:right="-46"/>
        <w:jc w:val="both"/>
        <w:rPr>
          <w:rFonts w:eastAsia="Times New Roman"/>
          <w:sz w:val="24"/>
          <w:szCs w:val="24"/>
          <w:lang w:eastAsia="en-GB"/>
        </w:rPr>
      </w:pPr>
      <w:r w:rsidRPr="002B5D8B">
        <w:rPr>
          <w:rFonts w:eastAsia="Times New Roman"/>
          <w:sz w:val="24"/>
          <w:szCs w:val="24"/>
          <w:lang w:eastAsia="en-GB"/>
        </w:rPr>
        <w:t xml:space="preserve">For example, Alice focuses on providing support in a non-judgmental space. Brenda works on building resilience among young people through workshops and activities in a familiar environment. Cora provides members a warm space where they feel safe to share their challenges and can receive support before they reach a point of crisis. Donna provides support services for older individuals in the community in a setting that is comfortable where they have control over what they get involved in. Emily believes in ensuring equality and not treating anyone any different, regardless of their background. Fay discussed how they had created a welcoming </w:t>
      </w:r>
      <w:r w:rsidRPr="002B5D8B">
        <w:rPr>
          <w:rFonts w:eastAsia="Times New Roman"/>
          <w:sz w:val="24"/>
          <w:szCs w:val="24"/>
          <w:lang w:eastAsia="en-GB"/>
        </w:rPr>
        <w:lastRenderedPageBreak/>
        <w:t>atmosphere for their members where they can grow at a pace they choose without any judgement from others.  </w:t>
      </w:r>
    </w:p>
    <w:p w14:paraId="7B997360" w14:textId="77777777" w:rsidR="00C9488A" w:rsidRPr="002B5D8B" w:rsidRDefault="00C9488A" w:rsidP="00C9488A">
      <w:pPr>
        <w:spacing w:line="480" w:lineRule="auto"/>
        <w:ind w:left="-720" w:right="-46"/>
        <w:jc w:val="both"/>
        <w:rPr>
          <w:rFonts w:eastAsia="Times New Roman"/>
          <w:sz w:val="24"/>
          <w:szCs w:val="24"/>
          <w:lang w:eastAsia="en-GB"/>
        </w:rPr>
      </w:pPr>
      <w:r w:rsidRPr="002B5D8B">
        <w:rPr>
          <w:rFonts w:eastAsia="Times New Roman"/>
          <w:sz w:val="24"/>
          <w:szCs w:val="24"/>
          <w:lang w:eastAsia="en-GB"/>
        </w:rPr>
        <w:t> </w:t>
      </w:r>
    </w:p>
    <w:p w14:paraId="48EC2967" w14:textId="77777777" w:rsidR="00C9488A" w:rsidRPr="002B5D8B" w:rsidRDefault="00C9488A" w:rsidP="00C9488A">
      <w:pPr>
        <w:spacing w:line="480" w:lineRule="auto"/>
        <w:ind w:right="-46"/>
        <w:jc w:val="both"/>
        <w:rPr>
          <w:rFonts w:eastAsia="Times New Roman"/>
          <w:sz w:val="24"/>
          <w:szCs w:val="24"/>
          <w:lang w:eastAsia="en-GB"/>
        </w:rPr>
      </w:pPr>
      <w:r w:rsidRPr="002B5D8B">
        <w:rPr>
          <w:rFonts w:eastAsia="Times New Roman"/>
          <w:b/>
          <w:bCs/>
          <w:sz w:val="24"/>
          <w:szCs w:val="24"/>
          <w:lang w:eastAsia="en-GB"/>
        </w:rPr>
        <w:t>5. Reflection (Challenges, evaluation and adaptation)</w:t>
      </w:r>
    </w:p>
    <w:p w14:paraId="26FD3441" w14:textId="77777777" w:rsidR="00C9488A" w:rsidRPr="002B5D8B" w:rsidRDefault="00C9488A" w:rsidP="00C9488A">
      <w:pPr>
        <w:spacing w:line="480" w:lineRule="auto"/>
        <w:ind w:left="-720" w:right="-46"/>
        <w:jc w:val="both"/>
        <w:rPr>
          <w:rFonts w:eastAsia="Times New Roman"/>
          <w:sz w:val="24"/>
          <w:szCs w:val="24"/>
          <w:lang w:eastAsia="en-GB"/>
        </w:rPr>
      </w:pPr>
      <w:r w:rsidRPr="002B5D8B">
        <w:rPr>
          <w:rFonts w:eastAsia="Times New Roman"/>
          <w:sz w:val="24"/>
          <w:szCs w:val="24"/>
          <w:lang w:eastAsia="en-GB"/>
        </w:rPr>
        <w:t xml:space="preserve">Each participant faced challenges in maintaining and delivering their services, such as funding shortages, number of volunteers, emotional strain, or difficulty in reaching the target audience. They all describe a need for adapting the service. This was done from listening to community feedback and looking at the uptake of the service over a period of time. Reflection and learning are a key part of their process. Each participant mentions evaluating their work, learning from what has worked or not, and also seeking ways to improve services or removing barriers. It was also important for everyone to feel valued. </w:t>
      </w:r>
    </w:p>
    <w:p w14:paraId="5ACA614D" w14:textId="77777777" w:rsidR="00C9488A" w:rsidRPr="002B5D8B" w:rsidRDefault="00C9488A" w:rsidP="00C9488A">
      <w:pPr>
        <w:spacing w:line="480" w:lineRule="auto"/>
        <w:ind w:left="-720" w:right="-46"/>
        <w:jc w:val="both"/>
        <w:rPr>
          <w:rFonts w:eastAsia="Times New Roman"/>
          <w:sz w:val="24"/>
          <w:szCs w:val="24"/>
          <w:lang w:eastAsia="en-GB"/>
        </w:rPr>
      </w:pPr>
      <w:r w:rsidRPr="002B5D8B">
        <w:rPr>
          <w:rFonts w:eastAsia="Times New Roman"/>
          <w:sz w:val="24"/>
          <w:szCs w:val="24"/>
          <w:lang w:eastAsia="en-GB"/>
        </w:rPr>
        <w:t xml:space="preserve">For example, Alice deals with the emotional strain of supporting those with severe mental health challenges. She also reflects on how to better manage her personal boundaries. Brenda adapts her programs to better suit the needs of young people in an ever-changing social landscape. Brenda learns from feedback and adapts her programs to better address community needs. Cora addresses the lack of sustained commitment by volunteers and is creating a volunteer hub. She has also opened up her space to other groups in need to ensure that they can continue with their services. Going forward she is looking at how they can grow together. Donna emphasises the need to continuously adapt to the mental health needs of her demographic and the stress that comes from running volunteer-led initiatives. Donna reflects on how overwhelming the work can be and how crucial it is to listen to others to find balance, particularly with the stress of managing limited resources. Emily mentions that being in a rural location can limit the opportunities available and the centre has to appeal to people of all different ages and listens to feedback and attendance rates to identify what is working and what is not. Fay has worked with others to bring </w:t>
      </w:r>
      <w:r w:rsidRPr="002B5D8B">
        <w:rPr>
          <w:rFonts w:eastAsia="Times New Roman"/>
          <w:sz w:val="24"/>
          <w:szCs w:val="24"/>
          <w:lang w:eastAsia="en-GB"/>
        </w:rPr>
        <w:lastRenderedPageBreak/>
        <w:t xml:space="preserve">in positive changes to ensure that services run smoothly and are within regulations. This provides the members with a clear structure and set of rules to follow. The approach also ensures that tasks are assigned owners to avoid anyone being overburdened with tasks. </w:t>
      </w:r>
    </w:p>
    <w:p w14:paraId="2103AFF3" w14:textId="77777777" w:rsidR="00C9488A" w:rsidRPr="002B5D8B" w:rsidRDefault="00C9488A" w:rsidP="00C9488A">
      <w:pPr>
        <w:spacing w:line="480" w:lineRule="auto"/>
        <w:ind w:left="-720" w:right="-46"/>
        <w:jc w:val="both"/>
        <w:rPr>
          <w:rFonts w:eastAsia="Times New Roman"/>
          <w:sz w:val="24"/>
          <w:szCs w:val="24"/>
          <w:lang w:eastAsia="en-GB"/>
        </w:rPr>
      </w:pPr>
    </w:p>
    <w:p w14:paraId="2581C31D" w14:textId="2AA6237D" w:rsidR="00C9488A" w:rsidRPr="002B5D8B" w:rsidRDefault="00C9488A" w:rsidP="00C9488A">
      <w:pPr>
        <w:spacing w:line="480" w:lineRule="auto"/>
        <w:ind w:left="-720" w:right="-46"/>
        <w:jc w:val="both"/>
        <w:rPr>
          <w:rFonts w:eastAsia="Times New Roman"/>
          <w:sz w:val="24"/>
          <w:szCs w:val="24"/>
          <w:lang w:eastAsia="en-GB"/>
        </w:rPr>
      </w:pPr>
      <w:r w:rsidRPr="002B5D8B">
        <w:rPr>
          <w:rFonts w:eastAsia="Times New Roman"/>
          <w:sz w:val="24"/>
          <w:szCs w:val="24"/>
          <w:lang w:eastAsia="en-GB"/>
        </w:rPr>
        <w:t xml:space="preserve">Overall, the identified key themes taken from the participant interviews could be used as a common framework or starting point for how community leaders, like Alice, Brenda, Cora, Donna, Emily and Fay all manage their services to address community needs. The findings of the data collection and the literature review will be reviewed in Chapter 7: Discussion and Conclusion.   </w:t>
      </w:r>
    </w:p>
    <w:p w14:paraId="4CFF5862" w14:textId="77777777" w:rsidR="00DE2EAF" w:rsidRPr="002B5D8B" w:rsidRDefault="00DE2EAF" w:rsidP="00C83AD1">
      <w:pPr>
        <w:spacing w:line="480" w:lineRule="auto"/>
        <w:ind w:left="-720" w:right="4"/>
        <w:rPr>
          <w:rFonts w:ascii="Calibri" w:eastAsia="Calibri" w:hAnsi="Calibri" w:cs="Calibri"/>
          <w:b/>
          <w:sz w:val="24"/>
          <w:szCs w:val="24"/>
        </w:rPr>
      </w:pPr>
    </w:p>
    <w:p w14:paraId="2E4CB6AB" w14:textId="77777777" w:rsidR="00DE2EAF" w:rsidRPr="002B5D8B" w:rsidRDefault="00DE2EAF" w:rsidP="00C83AD1">
      <w:pPr>
        <w:spacing w:line="480" w:lineRule="auto"/>
        <w:ind w:left="-720" w:right="4"/>
        <w:rPr>
          <w:rFonts w:ascii="Calibri" w:eastAsia="Calibri" w:hAnsi="Calibri" w:cs="Calibri"/>
          <w:b/>
          <w:sz w:val="24"/>
          <w:szCs w:val="24"/>
        </w:rPr>
      </w:pPr>
    </w:p>
    <w:p w14:paraId="721FA80A" w14:textId="77777777" w:rsidR="00DE2EAF" w:rsidRPr="002B5D8B" w:rsidRDefault="00DE2EAF" w:rsidP="00C83AD1">
      <w:pPr>
        <w:spacing w:line="480" w:lineRule="auto"/>
        <w:ind w:left="-720" w:right="4"/>
        <w:rPr>
          <w:rFonts w:ascii="Calibri" w:eastAsia="Calibri" w:hAnsi="Calibri" w:cs="Calibri"/>
          <w:b/>
          <w:sz w:val="24"/>
          <w:szCs w:val="24"/>
        </w:rPr>
      </w:pPr>
    </w:p>
    <w:p w14:paraId="67A9B470" w14:textId="77777777" w:rsidR="00DE2EAF" w:rsidRPr="002B5D8B" w:rsidRDefault="00DE2EAF" w:rsidP="00C83AD1">
      <w:pPr>
        <w:spacing w:line="480" w:lineRule="auto"/>
        <w:ind w:left="-720" w:right="4"/>
        <w:rPr>
          <w:rFonts w:ascii="Calibri" w:eastAsia="Calibri" w:hAnsi="Calibri" w:cs="Calibri"/>
          <w:b/>
          <w:sz w:val="24"/>
          <w:szCs w:val="24"/>
        </w:rPr>
      </w:pPr>
    </w:p>
    <w:p w14:paraId="55B71358" w14:textId="77777777" w:rsidR="00DE2EAF" w:rsidRPr="002B5D8B" w:rsidRDefault="00DE2EAF" w:rsidP="00C83AD1">
      <w:pPr>
        <w:spacing w:line="480" w:lineRule="auto"/>
        <w:ind w:left="-720" w:right="4"/>
        <w:rPr>
          <w:rFonts w:ascii="Calibri" w:eastAsia="Calibri" w:hAnsi="Calibri" w:cs="Calibri"/>
          <w:b/>
          <w:sz w:val="24"/>
          <w:szCs w:val="24"/>
        </w:rPr>
      </w:pPr>
    </w:p>
    <w:p w14:paraId="72F88FAA" w14:textId="77777777" w:rsidR="00DE2EAF" w:rsidRPr="002B5D8B" w:rsidRDefault="00DE2EAF" w:rsidP="00C83AD1">
      <w:pPr>
        <w:spacing w:line="480" w:lineRule="auto"/>
        <w:ind w:left="-720" w:right="4"/>
        <w:rPr>
          <w:rFonts w:ascii="Calibri" w:eastAsia="Calibri" w:hAnsi="Calibri" w:cs="Calibri"/>
          <w:b/>
          <w:sz w:val="24"/>
          <w:szCs w:val="24"/>
        </w:rPr>
      </w:pPr>
    </w:p>
    <w:p w14:paraId="21D219AC" w14:textId="77777777" w:rsidR="00DE2EAF" w:rsidRPr="002B5D8B" w:rsidRDefault="00DE2EAF" w:rsidP="00C83AD1">
      <w:pPr>
        <w:spacing w:line="480" w:lineRule="auto"/>
        <w:ind w:left="-720" w:right="4"/>
        <w:rPr>
          <w:rFonts w:ascii="Calibri" w:eastAsia="Calibri" w:hAnsi="Calibri" w:cs="Calibri"/>
          <w:b/>
          <w:sz w:val="24"/>
          <w:szCs w:val="24"/>
        </w:rPr>
      </w:pPr>
    </w:p>
    <w:p w14:paraId="04632D4E" w14:textId="77777777" w:rsidR="00DE2EAF" w:rsidRPr="002B5D8B" w:rsidRDefault="00DE2EAF" w:rsidP="00C83AD1">
      <w:pPr>
        <w:spacing w:line="480" w:lineRule="auto"/>
        <w:ind w:left="-720" w:right="4"/>
        <w:rPr>
          <w:rFonts w:ascii="Calibri" w:eastAsia="Calibri" w:hAnsi="Calibri" w:cs="Calibri"/>
          <w:b/>
          <w:sz w:val="24"/>
          <w:szCs w:val="24"/>
        </w:rPr>
      </w:pPr>
    </w:p>
    <w:p w14:paraId="4D083DCC" w14:textId="77777777" w:rsidR="00DE2EAF" w:rsidRPr="002B5D8B" w:rsidRDefault="00DE2EAF" w:rsidP="00C83AD1">
      <w:pPr>
        <w:spacing w:line="480" w:lineRule="auto"/>
        <w:ind w:left="-720" w:right="4"/>
        <w:rPr>
          <w:rFonts w:ascii="Calibri" w:eastAsia="Calibri" w:hAnsi="Calibri" w:cs="Calibri"/>
          <w:b/>
          <w:sz w:val="24"/>
          <w:szCs w:val="24"/>
        </w:rPr>
      </w:pPr>
    </w:p>
    <w:p w14:paraId="7FC17B4A" w14:textId="77777777" w:rsidR="00DE2EAF" w:rsidRPr="002B5D8B" w:rsidRDefault="00DE2EAF" w:rsidP="00C83AD1">
      <w:pPr>
        <w:spacing w:line="480" w:lineRule="auto"/>
        <w:ind w:left="-720" w:right="4"/>
        <w:rPr>
          <w:rFonts w:ascii="Calibri" w:eastAsia="Calibri" w:hAnsi="Calibri" w:cs="Calibri"/>
          <w:b/>
          <w:sz w:val="24"/>
          <w:szCs w:val="24"/>
        </w:rPr>
      </w:pPr>
    </w:p>
    <w:p w14:paraId="72A543B8" w14:textId="77777777" w:rsidR="00DE2EAF" w:rsidRPr="002B5D8B" w:rsidRDefault="00DE2EAF" w:rsidP="00C83AD1">
      <w:pPr>
        <w:spacing w:line="480" w:lineRule="auto"/>
        <w:ind w:left="-720" w:right="4"/>
        <w:rPr>
          <w:rFonts w:ascii="Calibri" w:eastAsia="Calibri" w:hAnsi="Calibri" w:cs="Calibri"/>
          <w:b/>
          <w:sz w:val="24"/>
          <w:szCs w:val="24"/>
        </w:rPr>
      </w:pPr>
    </w:p>
    <w:p w14:paraId="7F05207D" w14:textId="77777777" w:rsidR="00DE2EAF" w:rsidRPr="002B5D8B" w:rsidRDefault="00DE2EAF" w:rsidP="00C83AD1">
      <w:pPr>
        <w:spacing w:line="480" w:lineRule="auto"/>
        <w:ind w:left="-720" w:right="4"/>
        <w:rPr>
          <w:rFonts w:ascii="Calibri" w:eastAsia="Calibri" w:hAnsi="Calibri" w:cs="Calibri"/>
          <w:b/>
          <w:sz w:val="24"/>
          <w:szCs w:val="24"/>
        </w:rPr>
      </w:pPr>
    </w:p>
    <w:p w14:paraId="014799B6" w14:textId="77777777" w:rsidR="00DE2EAF" w:rsidRDefault="00DE2EAF" w:rsidP="004B0322">
      <w:pPr>
        <w:spacing w:line="480" w:lineRule="auto"/>
        <w:ind w:right="4"/>
        <w:rPr>
          <w:rFonts w:ascii="Calibri" w:eastAsia="Calibri" w:hAnsi="Calibri" w:cs="Calibri"/>
          <w:b/>
          <w:sz w:val="24"/>
          <w:szCs w:val="24"/>
        </w:rPr>
      </w:pPr>
    </w:p>
    <w:p w14:paraId="094B01DA" w14:textId="77777777" w:rsidR="00A457AF" w:rsidRDefault="00A457AF" w:rsidP="004B0322">
      <w:pPr>
        <w:spacing w:line="480" w:lineRule="auto"/>
        <w:ind w:right="4"/>
        <w:rPr>
          <w:rFonts w:ascii="Calibri" w:eastAsia="Calibri" w:hAnsi="Calibri" w:cs="Calibri"/>
          <w:b/>
          <w:sz w:val="26"/>
          <w:szCs w:val="26"/>
        </w:rPr>
      </w:pPr>
    </w:p>
    <w:p w14:paraId="6178B1A9" w14:textId="360B2CED" w:rsidR="00FF30E6" w:rsidRDefault="00BA0282" w:rsidP="00C83AD1">
      <w:pPr>
        <w:spacing w:line="480" w:lineRule="auto"/>
        <w:ind w:left="-720" w:right="4"/>
        <w:rPr>
          <w:rFonts w:ascii="Calibri" w:eastAsia="Calibri" w:hAnsi="Calibri" w:cs="Calibri"/>
          <w:b/>
          <w:sz w:val="26"/>
          <w:szCs w:val="26"/>
        </w:rPr>
      </w:pPr>
      <w:r>
        <w:rPr>
          <w:rFonts w:ascii="Calibri" w:eastAsia="Calibri" w:hAnsi="Calibri" w:cs="Calibri"/>
          <w:b/>
          <w:bCs/>
          <w:sz w:val="40"/>
          <w:szCs w:val="40"/>
        </w:rPr>
        <w:lastRenderedPageBreak/>
        <w:t xml:space="preserve">Chapter </w:t>
      </w:r>
      <w:r w:rsidR="00D21835">
        <w:rPr>
          <w:rFonts w:ascii="Calibri" w:eastAsia="Calibri" w:hAnsi="Calibri" w:cs="Calibri"/>
          <w:b/>
          <w:bCs/>
          <w:sz w:val="40"/>
          <w:szCs w:val="40"/>
        </w:rPr>
        <w:t>7</w:t>
      </w:r>
      <w:r w:rsidR="00D459F1">
        <w:rPr>
          <w:rFonts w:ascii="Calibri" w:eastAsia="Calibri" w:hAnsi="Calibri" w:cs="Calibri"/>
          <w:sz w:val="40"/>
          <w:szCs w:val="40"/>
        </w:rPr>
        <w:t xml:space="preserve">| </w:t>
      </w:r>
      <w:r w:rsidR="00D459F1">
        <w:rPr>
          <w:rFonts w:ascii="Calibri" w:eastAsia="Calibri" w:hAnsi="Calibri" w:cs="Calibri"/>
          <w:sz w:val="36"/>
          <w:szCs w:val="36"/>
        </w:rPr>
        <w:t>Discussion</w:t>
      </w:r>
      <w:r w:rsidR="00672878">
        <w:rPr>
          <w:rFonts w:ascii="Calibri" w:eastAsia="Calibri" w:hAnsi="Calibri" w:cs="Calibri"/>
          <w:sz w:val="36"/>
          <w:szCs w:val="36"/>
        </w:rPr>
        <w:t xml:space="preserve"> </w:t>
      </w:r>
      <w:r w:rsidR="00D459F1">
        <w:rPr>
          <w:rFonts w:ascii="Calibri" w:eastAsia="Calibri" w:hAnsi="Calibri" w:cs="Calibri"/>
          <w:sz w:val="36"/>
          <w:szCs w:val="36"/>
        </w:rPr>
        <w:t>and Conclusion</w:t>
      </w:r>
      <w:r w:rsidR="00D459F1">
        <w:rPr>
          <w:rFonts w:ascii="Calibri" w:eastAsia="Calibri" w:hAnsi="Calibri" w:cs="Calibri"/>
          <w:b/>
          <w:sz w:val="26"/>
          <w:szCs w:val="26"/>
        </w:rPr>
        <w:t xml:space="preserve"> </w:t>
      </w:r>
      <w:bookmarkStart w:id="14" w:name="_Hlk173672229"/>
    </w:p>
    <w:p w14:paraId="33D2DCCF" w14:textId="77777777" w:rsidR="00074E34" w:rsidRPr="002F09E0" w:rsidRDefault="00074E34" w:rsidP="00074E34">
      <w:pPr>
        <w:spacing w:line="480" w:lineRule="auto"/>
        <w:ind w:left="-720" w:right="-46"/>
        <w:jc w:val="both"/>
        <w:rPr>
          <w:rFonts w:eastAsia="Calibri"/>
          <w:b/>
          <w:bCs/>
          <w:sz w:val="24"/>
          <w:szCs w:val="24"/>
          <w:u w:val="single"/>
        </w:rPr>
      </w:pPr>
      <w:r>
        <w:rPr>
          <w:rFonts w:eastAsia="Calibri"/>
          <w:b/>
          <w:bCs/>
          <w:sz w:val="24"/>
          <w:szCs w:val="24"/>
        </w:rPr>
        <w:t xml:space="preserve">7.1 </w:t>
      </w:r>
      <w:r w:rsidRPr="002F09E0">
        <w:rPr>
          <w:rFonts w:eastAsia="Calibri"/>
          <w:b/>
          <w:bCs/>
          <w:sz w:val="24"/>
          <w:szCs w:val="24"/>
        </w:rPr>
        <w:t>Introduction</w:t>
      </w:r>
    </w:p>
    <w:p w14:paraId="3B6DCFFC" w14:textId="77777777" w:rsidR="00074E34" w:rsidRPr="002F09E0" w:rsidRDefault="00074E34" w:rsidP="00074E34">
      <w:pPr>
        <w:spacing w:line="480" w:lineRule="auto"/>
        <w:ind w:left="-720" w:right="-46"/>
        <w:jc w:val="both"/>
        <w:rPr>
          <w:rFonts w:eastAsia="Times New Roman"/>
          <w:sz w:val="24"/>
          <w:szCs w:val="24"/>
        </w:rPr>
      </w:pPr>
      <w:r w:rsidRPr="002F09E0">
        <w:rPr>
          <w:rFonts w:eastAsia="Calibri"/>
          <w:sz w:val="24"/>
          <w:szCs w:val="24"/>
        </w:rPr>
        <w:t xml:space="preserve">The overall aim of this research was to </w:t>
      </w:r>
      <w:r w:rsidRPr="002F09E0">
        <w:rPr>
          <w:rFonts w:eastAsia="Times New Roman"/>
          <w:sz w:val="24"/>
          <w:szCs w:val="24"/>
        </w:rPr>
        <w:t xml:space="preserve">examine and explore what is needed to make a good community service. The research objectives were to do the following: </w:t>
      </w:r>
    </w:p>
    <w:p w14:paraId="7ED0C7C4" w14:textId="77777777" w:rsidR="00074E34" w:rsidRPr="003B5CC2" w:rsidRDefault="00074E34" w:rsidP="00074E34">
      <w:pPr>
        <w:spacing w:line="480" w:lineRule="auto"/>
        <w:ind w:right="-46"/>
        <w:jc w:val="both"/>
        <w:rPr>
          <w:rFonts w:eastAsia="Times New Roman"/>
          <w:sz w:val="24"/>
          <w:szCs w:val="24"/>
        </w:rPr>
      </w:pPr>
      <w:r w:rsidRPr="003B5CC2">
        <w:rPr>
          <w:rFonts w:eastAsia="Times New Roman"/>
          <w:sz w:val="24"/>
          <w:szCs w:val="24"/>
        </w:rPr>
        <w:t>1. To identify and understand the attributes that are required for providing a good community service. This involves recognising the qualities needed for ensuring successful community engagement.</w:t>
      </w:r>
    </w:p>
    <w:p w14:paraId="2A8CA683" w14:textId="77777777" w:rsidR="00074E34" w:rsidRPr="003B5CC2" w:rsidRDefault="00074E34" w:rsidP="00074E34">
      <w:pPr>
        <w:spacing w:line="480" w:lineRule="auto"/>
        <w:ind w:right="-46"/>
        <w:jc w:val="both"/>
        <w:rPr>
          <w:rFonts w:eastAsia="Times New Roman"/>
          <w:sz w:val="24"/>
          <w:szCs w:val="24"/>
        </w:rPr>
      </w:pPr>
      <w:r w:rsidRPr="003B5CC2">
        <w:rPr>
          <w:rFonts w:eastAsia="Times New Roman"/>
          <w:sz w:val="24"/>
          <w:szCs w:val="24"/>
        </w:rPr>
        <w:t>2. To identify and understand the skills which are needed to deliver high quality community services.</w:t>
      </w:r>
    </w:p>
    <w:p w14:paraId="70DCB040" w14:textId="77777777" w:rsidR="00074E34" w:rsidRPr="002F09E0" w:rsidRDefault="00074E34" w:rsidP="00074E34">
      <w:pPr>
        <w:spacing w:line="480" w:lineRule="auto"/>
        <w:ind w:right="-46"/>
        <w:jc w:val="both"/>
        <w:rPr>
          <w:rFonts w:eastAsia="Times New Roman"/>
          <w:sz w:val="24"/>
          <w:szCs w:val="24"/>
        </w:rPr>
      </w:pPr>
      <w:r w:rsidRPr="003B5CC2">
        <w:rPr>
          <w:rFonts w:eastAsia="Times New Roman"/>
          <w:sz w:val="24"/>
          <w:szCs w:val="24"/>
        </w:rPr>
        <w:t>3. The third objective is to explore the motivations of individuals who provide community services.</w:t>
      </w:r>
    </w:p>
    <w:p w14:paraId="5D627E16" w14:textId="77777777" w:rsidR="00074E34" w:rsidRDefault="00074E34" w:rsidP="00074E34">
      <w:pPr>
        <w:spacing w:line="480" w:lineRule="auto"/>
        <w:ind w:left="-720" w:right="-46"/>
        <w:jc w:val="both"/>
        <w:rPr>
          <w:rFonts w:eastAsia="Calibri"/>
          <w:sz w:val="24"/>
          <w:szCs w:val="24"/>
        </w:rPr>
      </w:pPr>
      <w:r w:rsidRPr="002F09E0">
        <w:rPr>
          <w:rFonts w:eastAsia="Calibri"/>
          <w:sz w:val="24"/>
          <w:szCs w:val="24"/>
        </w:rPr>
        <w:t xml:space="preserve">This final chapter will look back over the research objectives above, discuss the findings against the literature review, discuss the lesson learnt and will end with a personal reflection. </w:t>
      </w:r>
    </w:p>
    <w:p w14:paraId="268BEF21" w14:textId="77777777" w:rsidR="00074E34" w:rsidRPr="002F09E0" w:rsidRDefault="00074E34" w:rsidP="00074E34">
      <w:pPr>
        <w:spacing w:line="480" w:lineRule="auto"/>
        <w:ind w:left="-720" w:right="-46"/>
        <w:jc w:val="both"/>
        <w:rPr>
          <w:rFonts w:eastAsia="Calibri"/>
          <w:sz w:val="24"/>
          <w:szCs w:val="24"/>
        </w:rPr>
      </w:pPr>
    </w:p>
    <w:p w14:paraId="6161965C" w14:textId="77777777" w:rsidR="00074E34" w:rsidRPr="002F09E0" w:rsidRDefault="00074E34" w:rsidP="00074E34">
      <w:pPr>
        <w:spacing w:line="480" w:lineRule="auto"/>
        <w:ind w:left="-720" w:right="-46"/>
        <w:jc w:val="both"/>
        <w:rPr>
          <w:rFonts w:eastAsia="Calibri"/>
          <w:b/>
          <w:bCs/>
          <w:sz w:val="24"/>
          <w:szCs w:val="24"/>
        </w:rPr>
      </w:pPr>
      <w:r w:rsidRPr="003154EC">
        <w:rPr>
          <w:rFonts w:eastAsia="Calibri"/>
          <w:b/>
          <w:bCs/>
          <w:sz w:val="24"/>
          <w:szCs w:val="24"/>
        </w:rPr>
        <w:t>7.2</w:t>
      </w:r>
      <w:r>
        <w:rPr>
          <w:rFonts w:eastAsia="Calibri"/>
          <w:sz w:val="24"/>
          <w:szCs w:val="24"/>
        </w:rPr>
        <w:t xml:space="preserve"> </w:t>
      </w:r>
      <w:r w:rsidRPr="002F09E0">
        <w:rPr>
          <w:rFonts w:eastAsia="Calibri"/>
          <w:b/>
          <w:bCs/>
          <w:sz w:val="24"/>
          <w:szCs w:val="24"/>
        </w:rPr>
        <w:t>Discussion of Findings</w:t>
      </w:r>
    </w:p>
    <w:p w14:paraId="77D22B4C" w14:textId="5B047936" w:rsidR="00074E34" w:rsidRDefault="00074E34" w:rsidP="00F8519A">
      <w:pPr>
        <w:spacing w:line="480" w:lineRule="auto"/>
        <w:ind w:left="-720" w:right="-46"/>
        <w:jc w:val="both"/>
        <w:rPr>
          <w:rFonts w:eastAsia="Calibri"/>
          <w:sz w:val="24"/>
          <w:szCs w:val="24"/>
        </w:rPr>
      </w:pPr>
      <w:r>
        <w:rPr>
          <w:rFonts w:eastAsia="Calibri"/>
          <w:sz w:val="24"/>
          <w:szCs w:val="24"/>
        </w:rPr>
        <w:t xml:space="preserve">The </w:t>
      </w:r>
      <w:r w:rsidR="002413C7">
        <w:rPr>
          <w:rFonts w:eastAsia="Calibri"/>
          <w:sz w:val="24"/>
          <w:szCs w:val="24"/>
        </w:rPr>
        <w:t xml:space="preserve">outputs from the participant </w:t>
      </w:r>
      <w:r>
        <w:rPr>
          <w:rFonts w:eastAsia="Calibri"/>
          <w:sz w:val="24"/>
          <w:szCs w:val="24"/>
        </w:rPr>
        <w:t xml:space="preserve">interviews revealed </w:t>
      </w:r>
      <w:r w:rsidR="00F8519A">
        <w:rPr>
          <w:rFonts w:eastAsia="Calibri"/>
          <w:sz w:val="24"/>
          <w:szCs w:val="24"/>
        </w:rPr>
        <w:t xml:space="preserve">a list of </w:t>
      </w:r>
      <w:r>
        <w:rPr>
          <w:rFonts w:eastAsia="Calibri"/>
          <w:sz w:val="24"/>
          <w:szCs w:val="24"/>
        </w:rPr>
        <w:t xml:space="preserve">many skills, qualities and motivations. When looking at the what the literature review highlighted both skills and qualities needed can be grouped together to discuss. </w:t>
      </w:r>
      <w:r w:rsidR="00A86CF9">
        <w:rPr>
          <w:rFonts w:eastAsia="Calibri"/>
          <w:sz w:val="24"/>
          <w:szCs w:val="24"/>
        </w:rPr>
        <w:t xml:space="preserve">During the </w:t>
      </w:r>
      <w:r>
        <w:rPr>
          <w:rFonts w:eastAsia="Calibri"/>
          <w:sz w:val="24"/>
          <w:szCs w:val="24"/>
        </w:rPr>
        <w:t xml:space="preserve">literature review </w:t>
      </w:r>
      <w:r w:rsidR="00A86CF9">
        <w:rPr>
          <w:rFonts w:eastAsia="Calibri"/>
          <w:sz w:val="24"/>
          <w:szCs w:val="24"/>
        </w:rPr>
        <w:t xml:space="preserve">I was able to identify and collate </w:t>
      </w:r>
      <w:r>
        <w:rPr>
          <w:rFonts w:eastAsia="Calibri"/>
          <w:sz w:val="24"/>
          <w:szCs w:val="24"/>
        </w:rPr>
        <w:t xml:space="preserve">a varied list of both skills and qualities and it was clear from the </w:t>
      </w:r>
      <w:r w:rsidRPr="002F09E0">
        <w:rPr>
          <w:rFonts w:eastAsia="Calibri"/>
          <w:sz w:val="24"/>
          <w:szCs w:val="24"/>
        </w:rPr>
        <w:t xml:space="preserve">research findings of the </w:t>
      </w:r>
      <w:r w:rsidR="00A95BCF">
        <w:rPr>
          <w:rFonts w:eastAsia="Calibri"/>
          <w:sz w:val="24"/>
          <w:szCs w:val="24"/>
        </w:rPr>
        <w:t xml:space="preserve">participant </w:t>
      </w:r>
      <w:r w:rsidRPr="002F09E0">
        <w:rPr>
          <w:rFonts w:eastAsia="Calibri"/>
          <w:sz w:val="24"/>
          <w:szCs w:val="24"/>
        </w:rPr>
        <w:t>interview</w:t>
      </w:r>
      <w:r w:rsidR="00A95BCF">
        <w:rPr>
          <w:rFonts w:eastAsia="Calibri"/>
          <w:sz w:val="24"/>
          <w:szCs w:val="24"/>
        </w:rPr>
        <w:t xml:space="preserve">s </w:t>
      </w:r>
      <w:r w:rsidRPr="002F09E0">
        <w:rPr>
          <w:rFonts w:eastAsia="Calibri"/>
          <w:sz w:val="24"/>
          <w:szCs w:val="24"/>
        </w:rPr>
        <w:t xml:space="preserve">that </w:t>
      </w:r>
      <w:r>
        <w:rPr>
          <w:rFonts w:eastAsia="Calibri"/>
          <w:sz w:val="24"/>
          <w:szCs w:val="24"/>
        </w:rPr>
        <w:t xml:space="preserve">these aligned and </w:t>
      </w:r>
      <w:r w:rsidR="00551366">
        <w:rPr>
          <w:rFonts w:eastAsia="Calibri"/>
          <w:sz w:val="24"/>
          <w:szCs w:val="24"/>
        </w:rPr>
        <w:t xml:space="preserve">so </w:t>
      </w:r>
      <w:r>
        <w:rPr>
          <w:rFonts w:eastAsia="Calibri"/>
          <w:sz w:val="24"/>
          <w:szCs w:val="24"/>
        </w:rPr>
        <w:t xml:space="preserve">nothing </w:t>
      </w:r>
      <w:r w:rsidR="00551366">
        <w:rPr>
          <w:rFonts w:eastAsia="Calibri"/>
          <w:sz w:val="24"/>
          <w:szCs w:val="24"/>
        </w:rPr>
        <w:t>additional</w:t>
      </w:r>
      <w:r>
        <w:rPr>
          <w:rFonts w:eastAsia="Calibri"/>
          <w:sz w:val="24"/>
          <w:szCs w:val="24"/>
        </w:rPr>
        <w:t xml:space="preserve"> was identified. The </w:t>
      </w:r>
      <w:r w:rsidR="00551366">
        <w:rPr>
          <w:rFonts w:eastAsia="Calibri"/>
          <w:sz w:val="24"/>
          <w:szCs w:val="24"/>
        </w:rPr>
        <w:t xml:space="preserve">participant </w:t>
      </w:r>
      <w:r>
        <w:rPr>
          <w:rFonts w:eastAsia="Calibri"/>
          <w:sz w:val="24"/>
          <w:szCs w:val="24"/>
        </w:rPr>
        <w:t>data demonstrated that t</w:t>
      </w:r>
      <w:r w:rsidRPr="002F09E0">
        <w:rPr>
          <w:rFonts w:eastAsia="Calibri"/>
          <w:sz w:val="24"/>
          <w:szCs w:val="24"/>
        </w:rPr>
        <w:t xml:space="preserve">he most commonly mentioned skill </w:t>
      </w:r>
      <w:r>
        <w:rPr>
          <w:rFonts w:eastAsia="Calibri"/>
          <w:sz w:val="24"/>
          <w:szCs w:val="24"/>
        </w:rPr>
        <w:t xml:space="preserve">to provide a good service </w:t>
      </w:r>
      <w:r w:rsidRPr="002F09E0">
        <w:rPr>
          <w:rFonts w:eastAsia="Calibri"/>
          <w:sz w:val="24"/>
          <w:szCs w:val="24"/>
        </w:rPr>
        <w:t xml:space="preserve">was communication, followed by listening. </w:t>
      </w:r>
      <w:r>
        <w:rPr>
          <w:rFonts w:eastAsia="Calibri"/>
          <w:sz w:val="24"/>
          <w:szCs w:val="24"/>
        </w:rPr>
        <w:t>F</w:t>
      </w:r>
      <w:r w:rsidRPr="002F09E0">
        <w:rPr>
          <w:rFonts w:eastAsia="Calibri"/>
          <w:sz w:val="24"/>
          <w:szCs w:val="24"/>
        </w:rPr>
        <w:t xml:space="preserve">our </w:t>
      </w:r>
      <w:r w:rsidR="005C4333">
        <w:rPr>
          <w:rFonts w:eastAsia="Calibri"/>
          <w:sz w:val="24"/>
          <w:szCs w:val="24"/>
        </w:rPr>
        <w:t xml:space="preserve">other </w:t>
      </w:r>
      <w:r w:rsidRPr="002F09E0">
        <w:rPr>
          <w:rFonts w:eastAsia="Calibri"/>
          <w:sz w:val="24"/>
          <w:szCs w:val="24"/>
        </w:rPr>
        <w:t xml:space="preserve">skills were mentioned by more than one participant whilst five skills were mentioned by one participant. </w:t>
      </w:r>
    </w:p>
    <w:p w14:paraId="54D407AE" w14:textId="77777777" w:rsidR="00074E34" w:rsidRDefault="00074E34" w:rsidP="00074E34">
      <w:pPr>
        <w:spacing w:line="480" w:lineRule="auto"/>
        <w:ind w:left="-720" w:right="-46"/>
        <w:jc w:val="both"/>
        <w:rPr>
          <w:rFonts w:eastAsia="Calibri"/>
          <w:sz w:val="24"/>
          <w:szCs w:val="24"/>
        </w:rPr>
      </w:pPr>
      <w:r w:rsidRPr="002F09E0">
        <w:rPr>
          <w:rFonts w:eastAsia="Calibri"/>
          <w:sz w:val="24"/>
          <w:szCs w:val="24"/>
        </w:rPr>
        <w:lastRenderedPageBreak/>
        <w:t xml:space="preserve">The most commonly mentioned quality was </w:t>
      </w:r>
      <w:r>
        <w:rPr>
          <w:rFonts w:eastAsia="Calibri"/>
          <w:sz w:val="24"/>
          <w:szCs w:val="24"/>
        </w:rPr>
        <w:t xml:space="preserve">being </w:t>
      </w:r>
      <w:r w:rsidRPr="002F09E0">
        <w:rPr>
          <w:rFonts w:eastAsia="Calibri"/>
          <w:sz w:val="24"/>
          <w:szCs w:val="24"/>
        </w:rPr>
        <w:t xml:space="preserve">supportive, followed by </w:t>
      </w:r>
      <w:r>
        <w:rPr>
          <w:rFonts w:eastAsia="Calibri"/>
          <w:sz w:val="24"/>
          <w:szCs w:val="24"/>
        </w:rPr>
        <w:t xml:space="preserve">having the </w:t>
      </w:r>
      <w:r w:rsidRPr="002F09E0">
        <w:rPr>
          <w:rFonts w:eastAsia="Calibri"/>
          <w:sz w:val="24"/>
          <w:szCs w:val="24"/>
        </w:rPr>
        <w:t>willingness to learn.</w:t>
      </w:r>
      <w:r w:rsidRPr="00F95DDF">
        <w:rPr>
          <w:rFonts w:eastAsia="Calibri"/>
          <w:sz w:val="24"/>
          <w:szCs w:val="24"/>
        </w:rPr>
        <w:t xml:space="preserve"> </w:t>
      </w:r>
      <w:r w:rsidRPr="002F09E0">
        <w:rPr>
          <w:rFonts w:eastAsia="Calibri"/>
          <w:sz w:val="24"/>
          <w:szCs w:val="24"/>
        </w:rPr>
        <w:t xml:space="preserve">Qualities followed a similar pattern </w:t>
      </w:r>
      <w:r>
        <w:rPr>
          <w:rFonts w:eastAsia="Calibri"/>
          <w:sz w:val="24"/>
          <w:szCs w:val="24"/>
        </w:rPr>
        <w:t xml:space="preserve">of repetition as </w:t>
      </w:r>
      <w:r w:rsidRPr="002F09E0">
        <w:rPr>
          <w:rFonts w:eastAsia="Calibri"/>
          <w:sz w:val="24"/>
          <w:szCs w:val="24"/>
        </w:rPr>
        <w:t xml:space="preserve">with </w:t>
      </w:r>
      <w:r>
        <w:rPr>
          <w:rFonts w:eastAsia="Calibri"/>
          <w:sz w:val="24"/>
          <w:szCs w:val="24"/>
        </w:rPr>
        <w:t xml:space="preserve">the skills with </w:t>
      </w:r>
      <w:r w:rsidRPr="002F09E0">
        <w:rPr>
          <w:rFonts w:eastAsia="Calibri"/>
          <w:sz w:val="24"/>
          <w:szCs w:val="24"/>
        </w:rPr>
        <w:t xml:space="preserve">three qualities </w:t>
      </w:r>
    </w:p>
    <w:p w14:paraId="65378ED4" w14:textId="24F178C9" w:rsidR="00074E34" w:rsidRDefault="00D007F2" w:rsidP="00074E34">
      <w:pPr>
        <w:spacing w:line="480" w:lineRule="auto"/>
        <w:ind w:left="-720" w:right="-46"/>
        <w:jc w:val="both"/>
        <w:rPr>
          <w:rFonts w:eastAsia="Calibri"/>
          <w:sz w:val="24"/>
          <w:szCs w:val="24"/>
        </w:rPr>
      </w:pPr>
      <w:r>
        <w:rPr>
          <w:noProof/>
          <w14:ligatures w14:val="standardContextual"/>
        </w:rPr>
        <w:drawing>
          <wp:anchor distT="0" distB="0" distL="114300" distR="114300" simplePos="0" relativeHeight="251661312" behindDoc="0" locked="0" layoutInCell="1" allowOverlap="1" wp14:anchorId="31F5A137" wp14:editId="6E01BFCD">
            <wp:simplePos x="0" y="0"/>
            <wp:positionH relativeFrom="column">
              <wp:posOffset>-342578</wp:posOffset>
            </wp:positionH>
            <wp:positionV relativeFrom="paragraph">
              <wp:posOffset>1472483</wp:posOffset>
            </wp:positionV>
            <wp:extent cx="2977795" cy="1651790"/>
            <wp:effectExtent l="0" t="0" r="0" b="5715"/>
            <wp:wrapSquare wrapText="bothSides"/>
            <wp:docPr id="1514946946" name="Picture 1" descr="A graph with blu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946946" name="Picture 1" descr="A graph with blue and black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977795" cy="1651790"/>
                    </a:xfrm>
                    <a:prstGeom prst="rect">
                      <a:avLst/>
                    </a:prstGeom>
                  </pic:spPr>
                </pic:pic>
              </a:graphicData>
            </a:graphic>
            <wp14:sizeRelH relativeFrom="margin">
              <wp14:pctWidth>0</wp14:pctWidth>
            </wp14:sizeRelH>
            <wp14:sizeRelV relativeFrom="margin">
              <wp14:pctHeight>0</wp14:pctHeight>
            </wp14:sizeRelV>
          </wp:anchor>
        </w:drawing>
      </w:r>
      <w:r w:rsidR="00074E34" w:rsidRPr="002F09E0">
        <w:rPr>
          <w:rFonts w:eastAsia="Calibri"/>
          <w:sz w:val="24"/>
          <w:szCs w:val="24"/>
        </w:rPr>
        <w:t>being mentioned by more than one participant and seven qualities only being mentioned by one participant.</w:t>
      </w:r>
      <w:r w:rsidR="00074E34">
        <w:rPr>
          <w:rFonts w:eastAsia="Calibri"/>
          <w:sz w:val="24"/>
          <w:szCs w:val="24"/>
        </w:rPr>
        <w:t xml:space="preserve"> </w:t>
      </w:r>
      <w:r w:rsidR="00074E34" w:rsidRPr="002F09E0">
        <w:rPr>
          <w:rFonts w:eastAsia="Calibri"/>
          <w:sz w:val="24"/>
          <w:szCs w:val="24"/>
        </w:rPr>
        <w:t>Th</w:t>
      </w:r>
      <w:r w:rsidR="00074E34">
        <w:rPr>
          <w:rFonts w:eastAsia="Calibri"/>
          <w:sz w:val="24"/>
          <w:szCs w:val="24"/>
        </w:rPr>
        <w:t>e</w:t>
      </w:r>
      <w:r w:rsidR="00074E34" w:rsidRPr="002F09E0">
        <w:rPr>
          <w:rFonts w:eastAsia="Calibri"/>
          <w:sz w:val="24"/>
          <w:szCs w:val="24"/>
        </w:rPr>
        <w:t xml:space="preserve"> full range of skills and qualities identified from the participant interviews have been listed below in table </w:t>
      </w:r>
      <w:r w:rsidR="005C4333">
        <w:rPr>
          <w:rFonts w:eastAsia="Calibri"/>
          <w:sz w:val="24"/>
          <w:szCs w:val="24"/>
        </w:rPr>
        <w:t>2</w:t>
      </w:r>
      <w:r w:rsidR="00074E34" w:rsidRPr="002F09E0">
        <w:rPr>
          <w:rFonts w:eastAsia="Calibri"/>
          <w:sz w:val="24"/>
          <w:szCs w:val="24"/>
        </w:rPr>
        <w:t xml:space="preserve"> and table </w:t>
      </w:r>
      <w:r w:rsidR="005C4333">
        <w:rPr>
          <w:rFonts w:eastAsia="Calibri"/>
          <w:sz w:val="24"/>
          <w:szCs w:val="24"/>
        </w:rPr>
        <w:t>3</w:t>
      </w:r>
      <w:r w:rsidR="00074E34" w:rsidRPr="002F09E0">
        <w:rPr>
          <w:rFonts w:eastAsia="Calibri"/>
          <w:sz w:val="24"/>
          <w:szCs w:val="24"/>
        </w:rPr>
        <w:t xml:space="preserve"> which has the results ordered by highest to lowest of the number of times the skill or quality was mentioned during the interview</w:t>
      </w:r>
      <w:r w:rsidR="00074E34">
        <w:rPr>
          <w:rFonts w:eastAsia="Calibri"/>
          <w:sz w:val="24"/>
          <w:szCs w:val="24"/>
        </w:rPr>
        <w:t>s</w:t>
      </w:r>
      <w:r w:rsidR="00074E34" w:rsidRPr="002F09E0">
        <w:rPr>
          <w:rFonts w:eastAsia="Calibri"/>
          <w:sz w:val="24"/>
          <w:szCs w:val="24"/>
        </w:rPr>
        <w:t xml:space="preserve">.  </w:t>
      </w:r>
    </w:p>
    <w:p w14:paraId="5A343F84" w14:textId="5EB38FCF" w:rsidR="00D007F2" w:rsidRDefault="00D007F2" w:rsidP="00074E34">
      <w:pPr>
        <w:spacing w:line="480" w:lineRule="auto"/>
        <w:ind w:left="-720" w:right="-46"/>
        <w:jc w:val="both"/>
        <w:rPr>
          <w:rFonts w:eastAsia="Calibri"/>
          <w:sz w:val="24"/>
          <w:szCs w:val="24"/>
        </w:rPr>
      </w:pPr>
      <w:r>
        <w:rPr>
          <w:noProof/>
          <w14:ligatures w14:val="standardContextual"/>
        </w:rPr>
        <w:drawing>
          <wp:anchor distT="0" distB="0" distL="114300" distR="114300" simplePos="0" relativeHeight="251662336" behindDoc="0" locked="0" layoutInCell="1" allowOverlap="1" wp14:anchorId="659CD9C2" wp14:editId="22653F93">
            <wp:simplePos x="0" y="0"/>
            <wp:positionH relativeFrom="margin">
              <wp:posOffset>2861376</wp:posOffset>
            </wp:positionH>
            <wp:positionV relativeFrom="paragraph">
              <wp:posOffset>43048</wp:posOffset>
            </wp:positionV>
            <wp:extent cx="3044190" cy="1653540"/>
            <wp:effectExtent l="0" t="0" r="3810" b="3810"/>
            <wp:wrapNone/>
            <wp:docPr id="281554449" name="Picture 1" descr="A graph with blue and black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554449" name="Picture 1" descr="A graph with blue and black square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044190" cy="1653540"/>
                    </a:xfrm>
                    <a:prstGeom prst="rect">
                      <a:avLst/>
                    </a:prstGeom>
                  </pic:spPr>
                </pic:pic>
              </a:graphicData>
            </a:graphic>
            <wp14:sizeRelH relativeFrom="margin">
              <wp14:pctWidth>0</wp14:pctWidth>
            </wp14:sizeRelH>
            <wp14:sizeRelV relativeFrom="margin">
              <wp14:pctHeight>0</wp14:pctHeight>
            </wp14:sizeRelV>
          </wp:anchor>
        </w:drawing>
      </w:r>
    </w:p>
    <w:p w14:paraId="54A19AC4" w14:textId="77777777" w:rsidR="00D007F2" w:rsidRDefault="00D007F2" w:rsidP="00074E34">
      <w:pPr>
        <w:spacing w:line="480" w:lineRule="auto"/>
        <w:ind w:left="-720" w:right="-46"/>
        <w:jc w:val="both"/>
        <w:rPr>
          <w:rFonts w:eastAsia="Calibri"/>
          <w:sz w:val="24"/>
          <w:szCs w:val="24"/>
        </w:rPr>
      </w:pPr>
    </w:p>
    <w:p w14:paraId="660A4FAF" w14:textId="77777777" w:rsidR="00D007F2" w:rsidRDefault="00D007F2" w:rsidP="00074E34">
      <w:pPr>
        <w:spacing w:line="480" w:lineRule="auto"/>
        <w:ind w:left="-720" w:right="-46"/>
        <w:jc w:val="both"/>
        <w:rPr>
          <w:rFonts w:eastAsia="Calibri"/>
          <w:sz w:val="24"/>
          <w:szCs w:val="24"/>
        </w:rPr>
      </w:pPr>
    </w:p>
    <w:p w14:paraId="6E4AFF35" w14:textId="77777777" w:rsidR="00D007F2" w:rsidRDefault="00D007F2" w:rsidP="00074E34">
      <w:pPr>
        <w:spacing w:line="480" w:lineRule="auto"/>
        <w:ind w:left="-720" w:right="-46"/>
        <w:jc w:val="both"/>
        <w:rPr>
          <w:rFonts w:eastAsia="Calibri"/>
          <w:sz w:val="24"/>
          <w:szCs w:val="24"/>
        </w:rPr>
      </w:pPr>
    </w:p>
    <w:p w14:paraId="1F6F3515" w14:textId="737D496F" w:rsidR="00074E34" w:rsidRPr="002F09E0" w:rsidRDefault="00074E34" w:rsidP="00074E34">
      <w:pPr>
        <w:spacing w:line="480" w:lineRule="auto"/>
        <w:ind w:right="-46"/>
        <w:jc w:val="both"/>
        <w:rPr>
          <w:rFonts w:eastAsia="Calibri"/>
          <w:sz w:val="24"/>
          <w:szCs w:val="24"/>
        </w:rPr>
      </w:pPr>
    </w:p>
    <w:p w14:paraId="1F62F97F" w14:textId="368FF70B" w:rsidR="00074E34" w:rsidRDefault="00074E34" w:rsidP="004F226A">
      <w:pPr>
        <w:spacing w:line="480" w:lineRule="auto"/>
        <w:ind w:left="-709" w:right="-46"/>
        <w:jc w:val="both"/>
        <w:rPr>
          <w:sz w:val="24"/>
          <w:szCs w:val="24"/>
        </w:rPr>
      </w:pPr>
      <w:r>
        <w:rPr>
          <w:noProof/>
          <w14:ligatures w14:val="standardContextual"/>
        </w:rPr>
        <w:drawing>
          <wp:anchor distT="0" distB="0" distL="114300" distR="114300" simplePos="0" relativeHeight="251663360" behindDoc="0" locked="0" layoutInCell="1" allowOverlap="1" wp14:anchorId="406BB6D4" wp14:editId="7F51BA4E">
            <wp:simplePos x="0" y="0"/>
            <wp:positionH relativeFrom="margin">
              <wp:posOffset>2918181</wp:posOffset>
            </wp:positionH>
            <wp:positionV relativeFrom="paragraph">
              <wp:posOffset>2353310</wp:posOffset>
            </wp:positionV>
            <wp:extent cx="2845918" cy="3213557"/>
            <wp:effectExtent l="0" t="0" r="0" b="6350"/>
            <wp:wrapSquare wrapText="bothSides"/>
            <wp:docPr id="65046621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466217" name="Picture 1" descr="A screenshot of a computer scree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845918" cy="3213557"/>
                    </a:xfrm>
                    <a:prstGeom prst="rect">
                      <a:avLst/>
                    </a:prstGeom>
                  </pic:spPr>
                </pic:pic>
              </a:graphicData>
            </a:graphic>
            <wp14:sizeRelH relativeFrom="margin">
              <wp14:pctWidth>0</wp14:pctWidth>
            </wp14:sizeRelH>
            <wp14:sizeRelV relativeFrom="margin">
              <wp14:pctHeight>0</wp14:pctHeight>
            </wp14:sizeRelV>
          </wp:anchor>
        </w:drawing>
      </w:r>
      <w:r w:rsidRPr="002F09E0">
        <w:rPr>
          <w:sz w:val="24"/>
          <w:szCs w:val="24"/>
        </w:rPr>
        <w:t xml:space="preserve">The skills and qualities identified from the participant interviews are all skills and qualities that I would expect to </w:t>
      </w:r>
      <w:r>
        <w:rPr>
          <w:sz w:val="24"/>
          <w:szCs w:val="24"/>
        </w:rPr>
        <w:t>see</w:t>
      </w:r>
      <w:r w:rsidRPr="002F09E0">
        <w:rPr>
          <w:sz w:val="24"/>
          <w:szCs w:val="24"/>
        </w:rPr>
        <w:t xml:space="preserve">. </w:t>
      </w:r>
      <w:r>
        <w:rPr>
          <w:sz w:val="24"/>
          <w:szCs w:val="24"/>
        </w:rPr>
        <w:t xml:space="preserve">The interview data also showed that organisations, support groups and services </w:t>
      </w:r>
      <w:r w:rsidRPr="002F09E0">
        <w:rPr>
          <w:sz w:val="24"/>
          <w:szCs w:val="24"/>
        </w:rPr>
        <w:t xml:space="preserve">also </w:t>
      </w:r>
      <w:r>
        <w:rPr>
          <w:sz w:val="24"/>
          <w:szCs w:val="24"/>
        </w:rPr>
        <w:t xml:space="preserve">placed </w:t>
      </w:r>
      <w:r w:rsidRPr="002F09E0">
        <w:rPr>
          <w:sz w:val="24"/>
          <w:szCs w:val="24"/>
        </w:rPr>
        <w:t xml:space="preserve">an emphasis on </w:t>
      </w:r>
      <w:r>
        <w:rPr>
          <w:sz w:val="24"/>
          <w:szCs w:val="24"/>
        </w:rPr>
        <w:t xml:space="preserve">working with </w:t>
      </w:r>
      <w:r w:rsidRPr="002F09E0">
        <w:rPr>
          <w:sz w:val="24"/>
          <w:szCs w:val="24"/>
        </w:rPr>
        <w:t>individuals who may not already have these skills and/or qualities being willing to learn. The support services use a range of different people with different skills to help to deliver the services that they need within the community,</w:t>
      </w:r>
      <w:r>
        <w:rPr>
          <w:sz w:val="24"/>
          <w:szCs w:val="24"/>
        </w:rPr>
        <w:t xml:space="preserve"> and it is often this mix of skills, qualities, experiences, opinions and community connections that ensure that services stay relevant to the needs of the community.</w:t>
      </w:r>
      <w:r w:rsidRPr="00935C3D">
        <w:rPr>
          <w:noProof/>
          <w14:ligatures w14:val="standardContextual"/>
        </w:rPr>
        <w:t xml:space="preserve"> </w:t>
      </w:r>
    </w:p>
    <w:p w14:paraId="428947D0" w14:textId="77777777" w:rsidR="00372E40" w:rsidRDefault="008A53BF" w:rsidP="00074E34">
      <w:pPr>
        <w:spacing w:line="480" w:lineRule="auto"/>
        <w:ind w:left="-567" w:right="-46"/>
        <w:jc w:val="both"/>
        <w:rPr>
          <w:sz w:val="24"/>
          <w:szCs w:val="24"/>
        </w:rPr>
      </w:pPr>
      <w:r>
        <w:rPr>
          <w:sz w:val="24"/>
          <w:szCs w:val="24"/>
        </w:rPr>
        <w:t xml:space="preserve">The skills and qualities </w:t>
      </w:r>
      <w:r w:rsidR="000766FE">
        <w:rPr>
          <w:sz w:val="24"/>
          <w:szCs w:val="24"/>
        </w:rPr>
        <w:t xml:space="preserve">identified significantly impact the effectiveness of delivering good community services. Effective communication, </w:t>
      </w:r>
      <w:r w:rsidR="000766FE">
        <w:rPr>
          <w:sz w:val="24"/>
          <w:szCs w:val="24"/>
        </w:rPr>
        <w:lastRenderedPageBreak/>
        <w:t xml:space="preserve">listening and </w:t>
      </w:r>
      <w:r w:rsidR="009E12F4">
        <w:rPr>
          <w:sz w:val="24"/>
          <w:szCs w:val="24"/>
        </w:rPr>
        <w:t>empathy</w:t>
      </w:r>
      <w:r w:rsidR="000766FE">
        <w:rPr>
          <w:sz w:val="24"/>
          <w:szCs w:val="24"/>
        </w:rPr>
        <w:t xml:space="preserve"> ensure that </w:t>
      </w:r>
      <w:r w:rsidR="009E12F4">
        <w:rPr>
          <w:sz w:val="24"/>
          <w:szCs w:val="24"/>
        </w:rPr>
        <w:t xml:space="preserve">individuals needs are understood and addressed, while planning, prioritising, and time management </w:t>
      </w:r>
      <w:r w:rsidR="00483E4B">
        <w:rPr>
          <w:sz w:val="24"/>
          <w:szCs w:val="24"/>
        </w:rPr>
        <w:t>contribute to efficient service delivery. Skills such as organising and delegating</w:t>
      </w:r>
      <w:r w:rsidR="00491997">
        <w:rPr>
          <w:sz w:val="24"/>
          <w:szCs w:val="24"/>
        </w:rPr>
        <w:t xml:space="preserve"> enhance task management and productivity. Qualities like </w:t>
      </w:r>
      <w:r w:rsidR="00723FD0">
        <w:rPr>
          <w:sz w:val="24"/>
          <w:szCs w:val="24"/>
        </w:rPr>
        <w:t xml:space="preserve">being </w:t>
      </w:r>
      <w:r w:rsidR="00491997">
        <w:rPr>
          <w:sz w:val="24"/>
          <w:szCs w:val="24"/>
        </w:rPr>
        <w:t>supportive</w:t>
      </w:r>
      <w:r w:rsidR="00723FD0">
        <w:rPr>
          <w:sz w:val="24"/>
          <w:szCs w:val="24"/>
        </w:rPr>
        <w:t xml:space="preserve"> willingness to learn and enthusiasm </w:t>
      </w:r>
      <w:r w:rsidR="00E7508D">
        <w:rPr>
          <w:sz w:val="24"/>
          <w:szCs w:val="24"/>
        </w:rPr>
        <w:t xml:space="preserve">promote a positive and adaptive </w:t>
      </w:r>
      <w:r w:rsidR="00407FCF">
        <w:rPr>
          <w:sz w:val="24"/>
          <w:szCs w:val="24"/>
        </w:rPr>
        <w:t xml:space="preserve">environment, while loyalty, responsibility and trustworthiness build reliability and confidence. </w:t>
      </w:r>
      <w:r w:rsidR="00372E40">
        <w:rPr>
          <w:sz w:val="24"/>
          <w:szCs w:val="24"/>
        </w:rPr>
        <w:t>These attributes ensure high-quality, efficient and responsive community services.</w:t>
      </w:r>
      <w:r w:rsidR="00E7508D">
        <w:rPr>
          <w:sz w:val="24"/>
          <w:szCs w:val="24"/>
        </w:rPr>
        <w:t xml:space="preserve"> </w:t>
      </w:r>
      <w:r w:rsidR="00491997">
        <w:rPr>
          <w:sz w:val="24"/>
          <w:szCs w:val="24"/>
        </w:rPr>
        <w:t xml:space="preserve"> </w:t>
      </w:r>
      <w:r w:rsidR="009E12F4">
        <w:rPr>
          <w:sz w:val="24"/>
          <w:szCs w:val="24"/>
        </w:rPr>
        <w:t xml:space="preserve">  </w:t>
      </w:r>
    </w:p>
    <w:p w14:paraId="330A4C7D" w14:textId="6AAB23CC" w:rsidR="00074E34" w:rsidRDefault="00074E34" w:rsidP="00074E34">
      <w:pPr>
        <w:spacing w:line="480" w:lineRule="auto"/>
        <w:ind w:left="-567" w:right="-46"/>
        <w:jc w:val="both"/>
        <w:rPr>
          <w:sz w:val="24"/>
          <w:szCs w:val="24"/>
        </w:rPr>
      </w:pPr>
      <w:r>
        <w:rPr>
          <w:sz w:val="24"/>
          <w:szCs w:val="24"/>
        </w:rPr>
        <w:t>When looking back to the third objective of motivations, again as with objective 1 and 2 a long list was identified which was a variety of reasons for the individual volunteer and for the services that was being offered to others. From the participant outputs it was very clear that volunteers from the selection that were interviewed did not mention volunteering to build on their own skills, qualities or knowledge. They did mention other important factors of social interaction and friendships, but it was very much focused on helping others.</w:t>
      </w:r>
    </w:p>
    <w:p w14:paraId="2D251899" w14:textId="0EA06940" w:rsidR="00074E34" w:rsidRDefault="00074E34" w:rsidP="00074E34">
      <w:pPr>
        <w:spacing w:line="480" w:lineRule="auto"/>
        <w:ind w:left="-567" w:right="-46"/>
        <w:jc w:val="both"/>
        <w:rPr>
          <w:sz w:val="24"/>
          <w:szCs w:val="24"/>
        </w:rPr>
      </w:pPr>
      <w:r>
        <w:rPr>
          <w:sz w:val="24"/>
          <w:szCs w:val="24"/>
        </w:rPr>
        <w:t>If we firstly think back to the motivations identified in the literature review and the research put forward by Slaughter and Home, they put forward the view of ‘</w:t>
      </w:r>
      <w:r w:rsidRPr="007258AD">
        <w:rPr>
          <w:sz w:val="24"/>
          <w:szCs w:val="24"/>
        </w:rPr>
        <w:t>three types of volunteers exist, and they are volunteers who are motivated by achievement</w:t>
      </w:r>
      <w:r>
        <w:rPr>
          <w:sz w:val="24"/>
          <w:szCs w:val="24"/>
        </w:rPr>
        <w:t xml:space="preserve">’ (Slaughter and Home, 2004, p3). When looking at the three types identified we can start to easily match the output of the interview data against the types as follows. For example, the motivation 1 which is to achieve or respond to challenges can be matched against the participant outputs of wanting to help change things, help and support others, volunteering as there is not enough to help and the need to keep the service going. Wanting to create a safe space for others and also the desire to teach others. Motivation 2 which is to have social connection, interactions and create new and sustain relationships that have already been formed can be matched against the outputs of combatting loneliness, creating friendships building new relationships and also connections within the same beliefs or sharing beliefs and faith with others. The final motivation of seeing others achieve by </w:t>
      </w:r>
      <w:r>
        <w:rPr>
          <w:sz w:val="24"/>
          <w:szCs w:val="24"/>
        </w:rPr>
        <w:lastRenderedPageBreak/>
        <w:t xml:space="preserve">the support they have given to them can be matched against the outputs of achievement of others and also seeing skills people have learnt being used and out into practice. Image </w:t>
      </w:r>
      <w:r w:rsidR="00CB0C7E">
        <w:rPr>
          <w:sz w:val="24"/>
          <w:szCs w:val="24"/>
        </w:rPr>
        <w:t>4</w:t>
      </w:r>
      <w:r>
        <w:rPr>
          <w:sz w:val="24"/>
          <w:szCs w:val="24"/>
        </w:rPr>
        <w:t xml:space="preserve"> </w:t>
      </w:r>
      <w:r w:rsidR="00BD434A">
        <w:rPr>
          <w:noProof/>
        </w:rPr>
        <w:drawing>
          <wp:anchor distT="0" distB="0" distL="114300" distR="114300" simplePos="0" relativeHeight="251669504" behindDoc="0" locked="0" layoutInCell="1" allowOverlap="1" wp14:anchorId="3ABABCE1" wp14:editId="63EA7B83">
            <wp:simplePos x="0" y="0"/>
            <wp:positionH relativeFrom="column">
              <wp:posOffset>2783840</wp:posOffset>
            </wp:positionH>
            <wp:positionV relativeFrom="paragraph">
              <wp:posOffset>1792605</wp:posOffset>
            </wp:positionV>
            <wp:extent cx="3201670" cy="2298700"/>
            <wp:effectExtent l="38100" t="38100" r="93980" b="101600"/>
            <wp:wrapSquare wrapText="bothSides"/>
            <wp:docPr id="850549095" name="Picture 1" descr="A diagram of a surve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549095" name="Picture 1" descr="A diagram of a survey&#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01670" cy="229870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Pr>
          <w:sz w:val="24"/>
          <w:szCs w:val="24"/>
        </w:rPr>
        <w:t>provides a visual representation.</w:t>
      </w:r>
      <w:r w:rsidRPr="00962809">
        <w:rPr>
          <w:noProof/>
          <w14:ligatures w14:val="standardContextual"/>
        </w:rPr>
        <w:t xml:space="preserve"> </w:t>
      </w:r>
    </w:p>
    <w:p w14:paraId="306A48F9" w14:textId="33DE9F45" w:rsidR="0037697D" w:rsidRDefault="00074E34" w:rsidP="00106E1F">
      <w:pPr>
        <w:spacing w:line="480" w:lineRule="auto"/>
        <w:ind w:left="-567" w:right="-46"/>
        <w:jc w:val="both"/>
        <w:rPr>
          <w:noProof/>
          <w:sz w:val="24"/>
          <w:szCs w:val="24"/>
          <w14:ligatures w14:val="standardContextual"/>
        </w:rPr>
      </w:pPr>
      <w:r>
        <w:rPr>
          <w:sz w:val="24"/>
          <w:szCs w:val="24"/>
        </w:rPr>
        <w:t xml:space="preserve">This matching exercise can also be done when looking back at the 7 VFI. Although both the Career and Understanding functions were harder to map against the participant outputs as they focussed very much on what they gave to others and did not steer into too much of personal gains against career progression or gaining new understanding of subject areas. The first function of Career and the second function of Understanding can both be matched against the first volunteer type of a desire to achieve. The third function of Protective can also be matched to the first volunteer type as it has that motivation of personal needs such as helping others, passing on skills and seeing the results from what has been done. The fourth function of values can be mapped to the first and to the second volunteer type as the need to help others due to you own values can also be linked back to helping others as you value reducing inequality or not leaving people feel isolated which would lean towards the second volunteer type of being motivated by relationships, connections and interactions. For the fifth function of being motivated by the need to meet other and build networks this matches with the friendships that are created and maintained through volunteering. Getting to know people that you volunteer with and also the people that are using the service. The final and sixth function of Enhancement can be mapped across to third volunteer type of being motivated by seeing how other can achieve things through the help and support that you have directly provided. Image </w:t>
      </w:r>
      <w:r w:rsidR="00CB0C7E">
        <w:rPr>
          <w:sz w:val="24"/>
          <w:szCs w:val="24"/>
        </w:rPr>
        <w:t>5</w:t>
      </w:r>
      <w:r>
        <w:rPr>
          <w:sz w:val="24"/>
          <w:szCs w:val="24"/>
        </w:rPr>
        <w:t xml:space="preserve"> provides</w:t>
      </w:r>
      <w:r w:rsidR="002B5D8B">
        <w:rPr>
          <w:sz w:val="24"/>
          <w:szCs w:val="24"/>
        </w:rPr>
        <w:t xml:space="preserve"> </w:t>
      </w:r>
      <w:r>
        <w:rPr>
          <w:sz w:val="24"/>
          <w:szCs w:val="24"/>
        </w:rPr>
        <w:t xml:space="preserve">a visual </w:t>
      </w:r>
      <w:r>
        <w:rPr>
          <w:sz w:val="24"/>
          <w:szCs w:val="24"/>
        </w:rPr>
        <w:lastRenderedPageBreak/>
        <w:t>representation.</w:t>
      </w:r>
      <w:r w:rsidRPr="00962809">
        <w:rPr>
          <w:noProof/>
          <w14:ligatures w14:val="standardContextual"/>
        </w:rPr>
        <w:t xml:space="preserve"> </w:t>
      </w:r>
      <w:r w:rsidRPr="00E75128">
        <w:rPr>
          <w:noProof/>
          <w:sz w:val="24"/>
          <w:szCs w:val="24"/>
          <w14:ligatures w14:val="standardContextual"/>
        </w:rPr>
        <w:t xml:space="preserve">The outputs again very much matched the literature review findings, with </w:t>
      </w:r>
      <w:r w:rsidR="000D26B2">
        <w:rPr>
          <w:noProof/>
        </w:rPr>
        <w:drawing>
          <wp:anchor distT="0" distB="0" distL="114300" distR="114300" simplePos="0" relativeHeight="251670528" behindDoc="0" locked="0" layoutInCell="1" allowOverlap="1" wp14:anchorId="3672BB3F" wp14:editId="4EBDD6E9">
            <wp:simplePos x="0" y="0"/>
            <wp:positionH relativeFrom="column">
              <wp:posOffset>1866031</wp:posOffset>
            </wp:positionH>
            <wp:positionV relativeFrom="paragraph">
              <wp:posOffset>440356</wp:posOffset>
            </wp:positionV>
            <wp:extent cx="4184650" cy="2489835"/>
            <wp:effectExtent l="38100" t="38100" r="101600" b="100965"/>
            <wp:wrapNone/>
            <wp:docPr id="777444766"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444766" name="Picture 1" descr="A diagram of a flowch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184650" cy="248983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E75128">
        <w:rPr>
          <w:noProof/>
          <w:sz w:val="24"/>
          <w:szCs w:val="24"/>
          <w14:ligatures w14:val="standardContextual"/>
        </w:rPr>
        <w:t xml:space="preserve">nothing new being identified. </w:t>
      </w:r>
    </w:p>
    <w:p w14:paraId="705C3558" w14:textId="77777777" w:rsidR="000D26B2" w:rsidRDefault="000D26B2" w:rsidP="00106E1F">
      <w:pPr>
        <w:spacing w:line="480" w:lineRule="auto"/>
        <w:ind w:left="-567" w:right="-46"/>
        <w:jc w:val="both"/>
        <w:rPr>
          <w:noProof/>
          <w:sz w:val="24"/>
          <w:szCs w:val="24"/>
          <w14:ligatures w14:val="standardContextual"/>
        </w:rPr>
      </w:pPr>
    </w:p>
    <w:p w14:paraId="2D93B2DA" w14:textId="54C20196" w:rsidR="000D26B2" w:rsidRDefault="000D26B2" w:rsidP="00106E1F">
      <w:pPr>
        <w:spacing w:line="480" w:lineRule="auto"/>
        <w:ind w:left="-567" w:right="-46"/>
        <w:jc w:val="both"/>
        <w:rPr>
          <w:noProof/>
          <w:sz w:val="24"/>
          <w:szCs w:val="24"/>
          <w14:ligatures w14:val="standardContextual"/>
        </w:rPr>
      </w:pPr>
    </w:p>
    <w:p w14:paraId="5D68A16F" w14:textId="77777777" w:rsidR="000D26B2" w:rsidRDefault="000D26B2" w:rsidP="00106E1F">
      <w:pPr>
        <w:spacing w:line="480" w:lineRule="auto"/>
        <w:ind w:left="-567" w:right="-46"/>
        <w:jc w:val="both"/>
        <w:rPr>
          <w:noProof/>
          <w:sz w:val="24"/>
          <w:szCs w:val="24"/>
          <w14:ligatures w14:val="standardContextual"/>
        </w:rPr>
      </w:pPr>
    </w:p>
    <w:p w14:paraId="0990B94E" w14:textId="77777777" w:rsidR="000D26B2" w:rsidRDefault="000D26B2" w:rsidP="00106E1F">
      <w:pPr>
        <w:spacing w:line="480" w:lineRule="auto"/>
        <w:ind w:left="-567" w:right="-46"/>
        <w:jc w:val="both"/>
        <w:rPr>
          <w:noProof/>
          <w:sz w:val="24"/>
          <w:szCs w:val="24"/>
          <w14:ligatures w14:val="standardContextual"/>
        </w:rPr>
      </w:pPr>
    </w:p>
    <w:p w14:paraId="74940DDC" w14:textId="77777777" w:rsidR="000D26B2" w:rsidRDefault="000D26B2" w:rsidP="00106E1F">
      <w:pPr>
        <w:spacing w:line="480" w:lineRule="auto"/>
        <w:ind w:left="-567" w:right="-46"/>
        <w:jc w:val="both"/>
        <w:rPr>
          <w:noProof/>
          <w:sz w:val="24"/>
          <w:szCs w:val="24"/>
          <w14:ligatures w14:val="standardContextual"/>
        </w:rPr>
      </w:pPr>
    </w:p>
    <w:p w14:paraId="55A5935F" w14:textId="77777777" w:rsidR="000D26B2" w:rsidRDefault="000D26B2" w:rsidP="00106E1F">
      <w:pPr>
        <w:spacing w:line="480" w:lineRule="auto"/>
        <w:ind w:left="-567" w:right="-46"/>
        <w:jc w:val="both"/>
        <w:rPr>
          <w:noProof/>
          <w:sz w:val="24"/>
          <w:szCs w:val="24"/>
          <w14:ligatures w14:val="standardContextual"/>
        </w:rPr>
      </w:pPr>
    </w:p>
    <w:p w14:paraId="56E94AB8" w14:textId="2C938EEB" w:rsidR="00106E1F" w:rsidRDefault="00106E1F" w:rsidP="00106E1F">
      <w:pPr>
        <w:spacing w:line="480" w:lineRule="auto"/>
        <w:ind w:left="-567" w:right="-46"/>
        <w:jc w:val="both"/>
        <w:rPr>
          <w:sz w:val="24"/>
          <w:szCs w:val="24"/>
        </w:rPr>
      </w:pPr>
    </w:p>
    <w:p w14:paraId="210E1F25" w14:textId="1F883D20" w:rsidR="00074E34" w:rsidRDefault="00074E34" w:rsidP="00074E34">
      <w:pPr>
        <w:spacing w:line="480" w:lineRule="auto"/>
        <w:ind w:left="-567" w:right="-46"/>
        <w:jc w:val="both"/>
        <w:rPr>
          <w:sz w:val="24"/>
          <w:szCs w:val="24"/>
        </w:rPr>
      </w:pPr>
      <w:r>
        <w:rPr>
          <w:sz w:val="24"/>
          <w:szCs w:val="24"/>
        </w:rPr>
        <w:t xml:space="preserve">As discussed previously the participant were selected through a mixture of both </w:t>
      </w:r>
      <w:r w:rsidRPr="00DD22AA">
        <w:rPr>
          <w:sz w:val="24"/>
          <w:szCs w:val="24"/>
        </w:rPr>
        <w:t>convenience and stratified sampling.</w:t>
      </w:r>
      <w:r>
        <w:rPr>
          <w:sz w:val="24"/>
          <w:szCs w:val="24"/>
        </w:rPr>
        <w:t xml:space="preserve"> </w:t>
      </w:r>
      <w:r w:rsidRPr="00A64895">
        <w:rPr>
          <w:sz w:val="24"/>
          <w:szCs w:val="24"/>
        </w:rPr>
        <w:t>Although</w:t>
      </w:r>
      <w:r>
        <w:rPr>
          <w:sz w:val="24"/>
          <w:szCs w:val="24"/>
        </w:rPr>
        <w:t xml:space="preserve"> I did not stipulate the need to incorporate having a cross section of participants from different ages, </w:t>
      </w:r>
      <w:r w:rsidRPr="00A64895">
        <w:rPr>
          <w:sz w:val="24"/>
          <w:szCs w:val="24"/>
        </w:rPr>
        <w:t>sex, religious backgrounds</w:t>
      </w:r>
      <w:r>
        <w:rPr>
          <w:sz w:val="24"/>
          <w:szCs w:val="24"/>
        </w:rPr>
        <w:t xml:space="preserve"> etc.</w:t>
      </w:r>
      <w:r w:rsidRPr="00A64895">
        <w:rPr>
          <w:sz w:val="24"/>
          <w:szCs w:val="24"/>
        </w:rPr>
        <w:t xml:space="preserve"> </w:t>
      </w:r>
      <w:r>
        <w:rPr>
          <w:sz w:val="24"/>
          <w:szCs w:val="24"/>
        </w:rPr>
        <w:t xml:space="preserve">I did </w:t>
      </w:r>
      <w:r w:rsidR="00FA1ED4">
        <w:rPr>
          <w:sz w:val="24"/>
          <w:szCs w:val="24"/>
        </w:rPr>
        <w:t xml:space="preserve">however </w:t>
      </w:r>
      <w:r>
        <w:rPr>
          <w:sz w:val="24"/>
          <w:szCs w:val="24"/>
        </w:rPr>
        <w:t xml:space="preserve">find that this did naturally occur, and I did end up have a range of participants from different age groups, religious backgrounds and sex. </w:t>
      </w:r>
    </w:p>
    <w:p w14:paraId="35CD928B" w14:textId="0FCA72D7" w:rsidR="00074E34" w:rsidRPr="002F09E0" w:rsidRDefault="00074E34" w:rsidP="00074E34">
      <w:pPr>
        <w:spacing w:line="480" w:lineRule="auto"/>
        <w:ind w:left="-567" w:right="-46"/>
        <w:jc w:val="both"/>
        <w:rPr>
          <w:sz w:val="24"/>
          <w:szCs w:val="24"/>
        </w:rPr>
      </w:pPr>
    </w:p>
    <w:p w14:paraId="2A7BAD5C" w14:textId="33AAE073" w:rsidR="00074E34" w:rsidRPr="002F09E0" w:rsidRDefault="00074E34" w:rsidP="00074E34">
      <w:pPr>
        <w:spacing w:line="480" w:lineRule="auto"/>
        <w:ind w:left="-709" w:right="-46"/>
        <w:jc w:val="both"/>
        <w:rPr>
          <w:sz w:val="24"/>
          <w:szCs w:val="24"/>
        </w:rPr>
      </w:pPr>
      <w:r>
        <w:rPr>
          <w:b/>
          <w:bCs/>
          <w:sz w:val="24"/>
          <w:szCs w:val="24"/>
        </w:rPr>
        <w:t xml:space="preserve">7.3 Challenges and </w:t>
      </w:r>
      <w:r w:rsidRPr="002F09E0">
        <w:rPr>
          <w:b/>
          <w:bCs/>
          <w:sz w:val="24"/>
          <w:szCs w:val="24"/>
        </w:rPr>
        <w:t xml:space="preserve">Lessons Learnt </w:t>
      </w:r>
    </w:p>
    <w:p w14:paraId="65B66FE5" w14:textId="58FD49DC" w:rsidR="00074E34" w:rsidRPr="002F09E0" w:rsidRDefault="00074E34" w:rsidP="00074E34">
      <w:pPr>
        <w:pStyle w:val="ListParagraph"/>
        <w:spacing w:line="480" w:lineRule="auto"/>
        <w:ind w:left="-709" w:right="-46"/>
        <w:jc w:val="both"/>
      </w:pPr>
      <w:r w:rsidRPr="002F09E0">
        <w:t xml:space="preserve">Throughout the interview process I faced many challenges, and I modified my plans accordingly. The first interview lasted just under 6 minutes, I worried that my own skills as an interviewer were poor, I felt anxious during the interview and had let my own feelings affect my performance. In order to gain control over the situation I spent time rehearsing my introduction, questions and also made a list of possible probing questions. As planned, I obtained feedback after each interview to help me apply any further changes as I went along, taking note of my body language, style of clothing etc.    </w:t>
      </w:r>
    </w:p>
    <w:p w14:paraId="22EF9D5A" w14:textId="77777777" w:rsidR="00074E34" w:rsidRPr="002F09E0" w:rsidRDefault="00074E34" w:rsidP="00074E34">
      <w:pPr>
        <w:pStyle w:val="ListParagraph"/>
        <w:spacing w:line="480" w:lineRule="auto"/>
        <w:ind w:left="-709" w:right="-46"/>
        <w:jc w:val="both"/>
      </w:pPr>
      <w:r w:rsidRPr="002F09E0">
        <w:t xml:space="preserve">All of the participants did choose to have their interviews conducted at the location where the services were based because they could also fit it around the task or service that they were providing. There were both pros and cons with conducting interviews at the location. Although it made it far easier for the </w:t>
      </w:r>
      <w:r w:rsidRPr="002F09E0">
        <w:lastRenderedPageBreak/>
        <w:t xml:space="preserve">participants involved not to take too much time out of their day, it made it far more comfortable for them being in their own surrounding and talking about what they do there. However, at times it was distracting for myself as the interviewer when there were others present working from the same space who at times wanted to help by contributing to what was being talked about. Some of the locations were unfamiliar to myself and I also needed to think about my own safety. There was also one interview which had to be paused due to workmen arriving to complete some electrical refitting.   </w:t>
      </w:r>
    </w:p>
    <w:p w14:paraId="5D745485" w14:textId="77777777" w:rsidR="00074E34" w:rsidRPr="002F09E0" w:rsidRDefault="00074E34" w:rsidP="00074E34">
      <w:pPr>
        <w:pStyle w:val="ListParagraph"/>
        <w:spacing w:line="480" w:lineRule="auto"/>
        <w:ind w:left="-709" w:right="-46"/>
        <w:jc w:val="both"/>
      </w:pPr>
      <w:r w:rsidRPr="002F09E0">
        <w:t xml:space="preserve">Another challenge from collecting data in this way is the reliability of the participants. All of the data collected was a combination of explaining a service and providing their own views and experiences which resulted in limited options to check for biases. However, the data collection is valid as it is the views of the individuals that is required.   </w:t>
      </w:r>
    </w:p>
    <w:p w14:paraId="52DB4F74" w14:textId="77777777" w:rsidR="00074E34" w:rsidRPr="002F09E0" w:rsidRDefault="00074E34" w:rsidP="00074E34">
      <w:pPr>
        <w:pStyle w:val="ListParagraph"/>
        <w:spacing w:line="480" w:lineRule="auto"/>
        <w:ind w:left="-709" w:right="-46"/>
        <w:jc w:val="both"/>
      </w:pPr>
      <w:r w:rsidRPr="002F09E0">
        <w:t xml:space="preserve">Another thing that I learnt from the pilot interview was to spend time with the people who carried out the services at the location before the interview and a separate day. This helped me to see firsthand what was being done and how it was being done. Observations were not added into the study unless they were mentioned during the interviews. However, having these two sources of information e.g. summaries and my observations, I was able to gain a better understanding of the data and from this I was able to see a journey, or a process begin to unfold. Where support services were predominantly delivered through the medium of Welsh, I was able to join the discussions, before needing to conduct the interviews through English for the purpose of the transcript. I found that I enjoyed spending time at the different locations and meeting everyone, but it did take up more time than I had initially planned. </w:t>
      </w:r>
    </w:p>
    <w:p w14:paraId="4283E683" w14:textId="77777777" w:rsidR="00074E34" w:rsidRPr="002F09E0" w:rsidRDefault="00074E34" w:rsidP="00074E34">
      <w:pPr>
        <w:pStyle w:val="ListParagraph"/>
        <w:spacing w:line="480" w:lineRule="auto"/>
        <w:ind w:left="-709" w:right="-46"/>
        <w:jc w:val="both"/>
      </w:pPr>
      <w:r w:rsidRPr="002F09E0">
        <w:t xml:space="preserve">By the end of the study six participants took part in the interviews I had hoped to interview between six to eight participants. This was reduced to six as the two that I had hoped to find participants for did not respond to message requests. The original six selected also changed as one participant was unable to commit to mutual date and time and so I had to make the decision to change the participant for another. This did then mean that I ended up having to interview two participants from similar services, which may have impacted my findings. I also had to work around the participants schedule and my own personal commitments which resulted in some delays and significant amount of time between interviews. </w:t>
      </w:r>
    </w:p>
    <w:p w14:paraId="592F1378" w14:textId="77777777" w:rsidR="00074E34" w:rsidRPr="002F09E0" w:rsidRDefault="00074E34" w:rsidP="00074E34">
      <w:pPr>
        <w:pStyle w:val="ListParagraph"/>
        <w:spacing w:line="480" w:lineRule="auto"/>
        <w:ind w:left="-709" w:right="-46"/>
        <w:jc w:val="both"/>
      </w:pPr>
      <w:r w:rsidRPr="002F09E0">
        <w:lastRenderedPageBreak/>
        <w:t>Each interview lasted various lengths with the shortest being a little over five and a half minutes which was the pilot, to the longest being just under thirty-eight and a half minutes and luckily none of the interviews had to be re-recorded. After reviewing the first three interviews I noticed that the length of the interviews had increased. I was however still concerned that I was limiting what the participant could be telling me by repeating the same questions each time and not proving the participant the freedom to go in the direction that they choose. For the remaining two interviews I decided to go for a more open, unstructured approach which did however make me feel more anxious about the data I was going to end up with. Going into the last two interviews I continued to take the list of questions with so that I had them to refer to in case I needed any prompts. The other limiting factors are by using set questions during some of the interviews this could have led the participants to provide what I wanted as an interviewer and not what they had hoped to share. Additionally, by only selecting participants from the same geographic area rather than from a wider pool, the findings may all be very similar.</w:t>
      </w:r>
    </w:p>
    <w:p w14:paraId="7E0AC14D" w14:textId="77777777" w:rsidR="00074E34" w:rsidRDefault="00074E34" w:rsidP="00074E34">
      <w:pPr>
        <w:pStyle w:val="ListParagraph"/>
        <w:spacing w:line="480" w:lineRule="auto"/>
        <w:ind w:left="-709" w:right="-46"/>
        <w:jc w:val="both"/>
      </w:pPr>
      <w:r w:rsidRPr="002F09E0">
        <w:t xml:space="preserve">Checking transcripts against voice recordings was more time consuming than I had anticipated. Although I used these to listen to my own interview technique it put me behind schedule, and I did doubt the approach that I had taken with conducting interviews rather than taking a more quantitative approach by obtaining data through a questionnaire. This approach may have been quicker and easier to analyse, however the other issue in asking for questionnaires to be completed is the wording of the questions to obtain detailed responses, the completion rate, the quality of information returned and the inability to reach out to the participant to gain any clarification and the approach of online completions vs. hardcopy returns. I had planned to meet with the participant to review the summaries and transcripts and receive any additional comments or further clarification, however due to a lack of time towards the end of the study period, none of the participants received a copy. A potential valuable opportunity was missed. </w:t>
      </w:r>
    </w:p>
    <w:p w14:paraId="7DA69796" w14:textId="77777777" w:rsidR="00074E34" w:rsidRPr="00177818" w:rsidRDefault="00074E34" w:rsidP="00074E34">
      <w:pPr>
        <w:spacing w:line="480" w:lineRule="auto"/>
        <w:ind w:left="-709" w:right="-46"/>
        <w:jc w:val="both"/>
        <w:rPr>
          <w:rFonts w:eastAsia="Calibri"/>
          <w:bCs/>
          <w:sz w:val="24"/>
          <w:szCs w:val="24"/>
        </w:rPr>
      </w:pPr>
      <w:r>
        <w:rPr>
          <w:rFonts w:eastAsia="Calibri"/>
          <w:bCs/>
          <w:sz w:val="24"/>
          <w:szCs w:val="24"/>
        </w:rPr>
        <w:t xml:space="preserve">Another issue that I faced was </w:t>
      </w:r>
      <w:r w:rsidRPr="00177818">
        <w:rPr>
          <w:rFonts w:eastAsia="Calibri"/>
          <w:bCs/>
          <w:sz w:val="24"/>
          <w:szCs w:val="24"/>
        </w:rPr>
        <w:t xml:space="preserve">that not all community services are available on one single list. Although the WCVA hold a list with over 3,000 organisations it is not a requirement for a service to be listed. There is also the additional challenge of keeping such a large list updated. The list </w:t>
      </w:r>
      <w:r w:rsidRPr="00177818">
        <w:rPr>
          <w:rFonts w:eastAsia="Calibri"/>
          <w:bCs/>
          <w:sz w:val="24"/>
          <w:szCs w:val="24"/>
        </w:rPr>
        <w:lastRenderedPageBreak/>
        <w:t xml:space="preserve">also exists on an online database which may not be accessible to everyone. </w:t>
      </w:r>
      <w:r>
        <w:rPr>
          <w:rFonts w:eastAsia="Calibri"/>
          <w:bCs/>
          <w:sz w:val="24"/>
          <w:szCs w:val="24"/>
        </w:rPr>
        <w:t xml:space="preserve">This added more time to my research as I had to spend time on different searches. </w:t>
      </w:r>
    </w:p>
    <w:p w14:paraId="7B1255FE" w14:textId="77777777" w:rsidR="00074E34" w:rsidRDefault="00074E34" w:rsidP="00074E34">
      <w:pPr>
        <w:pStyle w:val="ListParagraph"/>
        <w:spacing w:line="480" w:lineRule="auto"/>
        <w:ind w:left="-709" w:right="-46"/>
        <w:jc w:val="both"/>
      </w:pPr>
      <w:r>
        <w:t xml:space="preserve">In my proposal for this study, I was going to focus my aims and objectives within the Gwendraeth Valley. This proved to be very difficult for finding specific data related to the area as defined in </w:t>
      </w:r>
      <w:r w:rsidRPr="00782BB7">
        <w:t>Chapter 3, the</w:t>
      </w:r>
      <w:r>
        <w:t xml:space="preserve"> area is a collection of villages which are part of different parishes within Carmarthenshire. Therefore, the data included in this study will either refer to Wales or Carmarthenshire.  </w:t>
      </w:r>
    </w:p>
    <w:p w14:paraId="0F065238" w14:textId="77777777" w:rsidR="00074E34" w:rsidRPr="002F09E0" w:rsidRDefault="00074E34" w:rsidP="00074E34">
      <w:pPr>
        <w:pStyle w:val="ListParagraph"/>
        <w:spacing w:line="480" w:lineRule="auto"/>
        <w:ind w:left="-709" w:right="-46"/>
        <w:jc w:val="both"/>
      </w:pPr>
    </w:p>
    <w:p w14:paraId="0979DEE6" w14:textId="77777777" w:rsidR="00074E34" w:rsidRDefault="00074E34" w:rsidP="00074E34">
      <w:pPr>
        <w:spacing w:line="480" w:lineRule="auto"/>
        <w:ind w:left="-709" w:right="-46"/>
        <w:jc w:val="both"/>
        <w:rPr>
          <w:rFonts w:eastAsia="Calibri"/>
          <w:b/>
          <w:sz w:val="24"/>
          <w:szCs w:val="24"/>
        </w:rPr>
      </w:pPr>
      <w:r>
        <w:rPr>
          <w:rFonts w:eastAsia="Calibri"/>
          <w:b/>
          <w:sz w:val="24"/>
          <w:szCs w:val="24"/>
        </w:rPr>
        <w:t>7.4</w:t>
      </w:r>
      <w:r w:rsidRPr="00177818">
        <w:rPr>
          <w:rFonts w:eastAsia="Calibri"/>
          <w:b/>
          <w:sz w:val="24"/>
          <w:szCs w:val="24"/>
        </w:rPr>
        <w:t xml:space="preserve"> Summary </w:t>
      </w:r>
    </w:p>
    <w:p w14:paraId="2368C724" w14:textId="2308942B" w:rsidR="00074E34" w:rsidRDefault="00074E34" w:rsidP="00074E34">
      <w:pPr>
        <w:spacing w:line="480" w:lineRule="auto"/>
        <w:ind w:left="-709" w:right="-46"/>
        <w:jc w:val="both"/>
        <w:rPr>
          <w:rFonts w:eastAsia="Calibri"/>
          <w:bCs/>
          <w:sz w:val="24"/>
          <w:szCs w:val="24"/>
        </w:rPr>
      </w:pPr>
      <w:r>
        <w:rPr>
          <w:rFonts w:eastAsia="Calibri"/>
          <w:bCs/>
          <w:sz w:val="24"/>
          <w:szCs w:val="24"/>
        </w:rPr>
        <w:t xml:space="preserve">In summary, what does make a good community service? </w:t>
      </w:r>
      <w:r w:rsidR="002A0C01">
        <w:rPr>
          <w:rFonts w:eastAsia="Calibri"/>
          <w:bCs/>
          <w:sz w:val="24"/>
          <w:szCs w:val="24"/>
        </w:rPr>
        <w:t xml:space="preserve">The </w:t>
      </w:r>
      <w:r w:rsidR="006465BF">
        <w:rPr>
          <w:rFonts w:eastAsia="Calibri"/>
          <w:bCs/>
          <w:sz w:val="24"/>
          <w:szCs w:val="24"/>
        </w:rPr>
        <w:t>main</w:t>
      </w:r>
      <w:r w:rsidR="002A0C01">
        <w:rPr>
          <w:rFonts w:eastAsia="Calibri"/>
          <w:bCs/>
          <w:sz w:val="24"/>
          <w:szCs w:val="24"/>
        </w:rPr>
        <w:t xml:space="preserve"> takeaway from this study is that a combination of skills and </w:t>
      </w:r>
      <w:r w:rsidR="00526875">
        <w:rPr>
          <w:rFonts w:eastAsia="Calibri"/>
          <w:bCs/>
          <w:sz w:val="24"/>
          <w:szCs w:val="24"/>
        </w:rPr>
        <w:t xml:space="preserve">qualities are required, </w:t>
      </w:r>
      <w:r>
        <w:rPr>
          <w:rFonts w:eastAsia="Calibri"/>
          <w:bCs/>
          <w:sz w:val="24"/>
          <w:szCs w:val="24"/>
        </w:rPr>
        <w:t xml:space="preserve">but a willingness to learn is key. The </w:t>
      </w:r>
      <w:r w:rsidR="00820FED">
        <w:rPr>
          <w:rFonts w:eastAsia="Calibri"/>
          <w:bCs/>
          <w:sz w:val="24"/>
          <w:szCs w:val="24"/>
        </w:rPr>
        <w:t>important</w:t>
      </w:r>
      <w:r>
        <w:rPr>
          <w:rFonts w:eastAsia="Calibri"/>
          <w:bCs/>
          <w:sz w:val="24"/>
          <w:szCs w:val="24"/>
        </w:rPr>
        <w:t xml:space="preserve"> thing is the showing up and making it all happen, keeping the services going and being supportive. Communication and listening skills are high on the list. One person does not make a good service, it is the combination of joint effort from a team of people. </w:t>
      </w:r>
    </w:p>
    <w:p w14:paraId="6F94804D" w14:textId="073281AA" w:rsidR="00D45BF9" w:rsidRDefault="00074E34" w:rsidP="00715D22">
      <w:pPr>
        <w:spacing w:line="480" w:lineRule="auto"/>
        <w:ind w:left="-709" w:right="-46"/>
        <w:jc w:val="both"/>
        <w:rPr>
          <w:rFonts w:eastAsia="Calibri"/>
          <w:bCs/>
          <w:sz w:val="24"/>
          <w:szCs w:val="24"/>
        </w:rPr>
      </w:pPr>
      <w:r>
        <w:rPr>
          <w:rFonts w:eastAsia="Calibri"/>
          <w:bCs/>
          <w:sz w:val="24"/>
          <w:szCs w:val="24"/>
        </w:rPr>
        <w:t xml:space="preserve">Volunteers and people who work in community services all do so for a variety of reasons, which in my opinion is a good thing. Although it can be difficult fulfilling the different motives that people have, it does also mean that not all of the volunteers are only interested in one area, which may help to build in some resilience in the same way that a variety of skills and qualities are needed. Volunteer motivation is important to ensure that volunteers stay volunteering for as long as possible. </w:t>
      </w:r>
      <w:r w:rsidR="006D299D">
        <w:rPr>
          <w:rFonts w:eastAsia="Calibri"/>
          <w:bCs/>
          <w:sz w:val="24"/>
          <w:szCs w:val="24"/>
        </w:rPr>
        <w:t xml:space="preserve">Clary </w:t>
      </w:r>
      <w:r w:rsidR="00B912AA">
        <w:rPr>
          <w:rFonts w:eastAsia="Calibri"/>
          <w:bCs/>
          <w:i/>
          <w:iCs/>
          <w:sz w:val="24"/>
          <w:szCs w:val="24"/>
        </w:rPr>
        <w:t>et</w:t>
      </w:r>
      <w:r w:rsidR="00D22E32">
        <w:rPr>
          <w:rFonts w:eastAsia="Calibri"/>
          <w:bCs/>
          <w:i/>
          <w:iCs/>
          <w:sz w:val="24"/>
          <w:szCs w:val="24"/>
        </w:rPr>
        <w:t xml:space="preserve"> al.</w:t>
      </w:r>
      <w:r w:rsidR="0039655A">
        <w:rPr>
          <w:rFonts w:eastAsia="Calibri"/>
          <w:bCs/>
          <w:i/>
          <w:iCs/>
          <w:sz w:val="24"/>
          <w:szCs w:val="24"/>
        </w:rPr>
        <w:t xml:space="preserve"> </w:t>
      </w:r>
      <w:r w:rsidR="006D299D">
        <w:rPr>
          <w:rFonts w:eastAsia="Calibri"/>
          <w:bCs/>
          <w:sz w:val="24"/>
          <w:szCs w:val="24"/>
        </w:rPr>
        <w:t>(1998</w:t>
      </w:r>
      <w:r w:rsidR="005A35F2">
        <w:rPr>
          <w:rFonts w:eastAsia="Calibri"/>
          <w:bCs/>
          <w:sz w:val="24"/>
          <w:szCs w:val="24"/>
        </w:rPr>
        <w:t>, p1524) stated that ‘</w:t>
      </w:r>
      <w:r w:rsidR="00445164">
        <w:rPr>
          <w:rFonts w:eastAsia="Calibri"/>
          <w:bCs/>
          <w:sz w:val="24"/>
          <w:szCs w:val="24"/>
        </w:rPr>
        <w:t>individuals</w:t>
      </w:r>
      <w:r w:rsidR="005A35F2">
        <w:rPr>
          <w:rFonts w:eastAsia="Calibri"/>
          <w:bCs/>
          <w:sz w:val="24"/>
          <w:szCs w:val="24"/>
        </w:rPr>
        <w:t xml:space="preserve"> whose motivational </w:t>
      </w:r>
      <w:r w:rsidR="00445164">
        <w:rPr>
          <w:rFonts w:eastAsia="Calibri"/>
          <w:bCs/>
          <w:sz w:val="24"/>
          <w:szCs w:val="24"/>
        </w:rPr>
        <w:t>concerns</w:t>
      </w:r>
      <w:r w:rsidR="005A35F2">
        <w:rPr>
          <w:rFonts w:eastAsia="Calibri"/>
          <w:bCs/>
          <w:sz w:val="24"/>
          <w:szCs w:val="24"/>
        </w:rPr>
        <w:t xml:space="preserve"> are served by a particular </w:t>
      </w:r>
      <w:r w:rsidR="00445164">
        <w:rPr>
          <w:rFonts w:eastAsia="Calibri"/>
          <w:bCs/>
          <w:sz w:val="24"/>
          <w:szCs w:val="24"/>
        </w:rPr>
        <w:t xml:space="preserve">activity should derive </w:t>
      </w:r>
      <w:r w:rsidR="0078598D">
        <w:rPr>
          <w:rFonts w:eastAsia="Calibri"/>
          <w:bCs/>
          <w:sz w:val="24"/>
          <w:szCs w:val="24"/>
        </w:rPr>
        <w:t xml:space="preserve">greater satisfaction’. This was later echoed in </w:t>
      </w:r>
      <w:r w:rsidR="00D67B31">
        <w:rPr>
          <w:rFonts w:eastAsia="Calibri"/>
          <w:bCs/>
          <w:sz w:val="24"/>
          <w:szCs w:val="24"/>
        </w:rPr>
        <w:t xml:space="preserve">a year later </w:t>
      </w:r>
      <w:r>
        <w:rPr>
          <w:rFonts w:eastAsia="Calibri"/>
          <w:bCs/>
          <w:sz w:val="24"/>
          <w:szCs w:val="24"/>
        </w:rPr>
        <w:t xml:space="preserve">‘Volunteer activities and the maintaining of those activities over extended periods of time, depend on matching motivational concerns of individuals with situations that can satisfy those concerns’ (Clary and Snyder, 1999). Having a dependable service is also what makes a good service. From my finding I would recommend </w:t>
      </w:r>
      <w:r w:rsidR="00667B2D">
        <w:rPr>
          <w:rFonts w:eastAsia="Calibri"/>
          <w:bCs/>
          <w:sz w:val="24"/>
          <w:szCs w:val="24"/>
        </w:rPr>
        <w:t xml:space="preserve">that community organisations </w:t>
      </w:r>
      <w:r>
        <w:rPr>
          <w:rFonts w:eastAsia="Calibri"/>
          <w:bCs/>
          <w:sz w:val="24"/>
          <w:szCs w:val="24"/>
        </w:rPr>
        <w:t>us</w:t>
      </w:r>
      <w:r w:rsidR="005B78E6">
        <w:rPr>
          <w:rFonts w:eastAsia="Calibri"/>
          <w:bCs/>
          <w:sz w:val="24"/>
          <w:szCs w:val="24"/>
        </w:rPr>
        <w:t>e</w:t>
      </w:r>
      <w:r>
        <w:rPr>
          <w:rFonts w:eastAsia="Calibri"/>
          <w:bCs/>
          <w:sz w:val="24"/>
          <w:szCs w:val="24"/>
        </w:rPr>
        <w:t xml:space="preserve"> </w:t>
      </w:r>
      <w:r w:rsidR="005B78E6">
        <w:rPr>
          <w:rFonts w:eastAsia="Calibri"/>
          <w:bCs/>
          <w:sz w:val="24"/>
          <w:szCs w:val="24"/>
        </w:rPr>
        <w:t xml:space="preserve">the findings of </w:t>
      </w:r>
      <w:r>
        <w:rPr>
          <w:rFonts w:eastAsia="Calibri"/>
          <w:bCs/>
          <w:sz w:val="24"/>
          <w:szCs w:val="24"/>
        </w:rPr>
        <w:lastRenderedPageBreak/>
        <w:t xml:space="preserve">motivations as a key way of attracting and retaining volunteers, something which has been identified by others. </w:t>
      </w:r>
      <w:r w:rsidR="00DF1907">
        <w:rPr>
          <w:rFonts w:eastAsia="Calibri"/>
          <w:bCs/>
          <w:sz w:val="24"/>
          <w:szCs w:val="24"/>
        </w:rPr>
        <w:t xml:space="preserve">There </w:t>
      </w:r>
      <w:r w:rsidR="0000595F">
        <w:rPr>
          <w:rFonts w:eastAsia="Calibri"/>
          <w:bCs/>
          <w:sz w:val="24"/>
          <w:szCs w:val="24"/>
        </w:rPr>
        <w:t>have</w:t>
      </w:r>
      <w:r w:rsidR="00DF1907">
        <w:rPr>
          <w:rFonts w:eastAsia="Calibri"/>
          <w:bCs/>
          <w:sz w:val="24"/>
          <w:szCs w:val="24"/>
        </w:rPr>
        <w:t xml:space="preserve"> also been </w:t>
      </w:r>
      <w:r w:rsidR="00A21FF9">
        <w:rPr>
          <w:rFonts w:eastAsia="Calibri"/>
          <w:bCs/>
          <w:sz w:val="24"/>
          <w:szCs w:val="24"/>
        </w:rPr>
        <w:t xml:space="preserve">suggestions of introducing </w:t>
      </w:r>
      <w:r w:rsidR="00957FB6">
        <w:rPr>
          <w:rFonts w:eastAsia="Calibri"/>
          <w:bCs/>
          <w:sz w:val="24"/>
          <w:szCs w:val="24"/>
        </w:rPr>
        <w:t>a way to recognise volunteers ‘t</w:t>
      </w:r>
      <w:r w:rsidR="00957FB6" w:rsidRPr="00957FB6">
        <w:rPr>
          <w:rFonts w:eastAsia="Calibri"/>
          <w:bCs/>
          <w:sz w:val="24"/>
          <w:szCs w:val="24"/>
        </w:rPr>
        <w:t xml:space="preserve">he Make a Difference report recommended accreditation to promote the status of existing volunteers and to encourage new volunteers to become involved, particularly </w:t>
      </w:r>
      <w:r w:rsidR="0000595F" w:rsidRPr="00957FB6">
        <w:rPr>
          <w:rFonts w:eastAsia="Calibri"/>
          <w:bCs/>
          <w:sz w:val="24"/>
          <w:szCs w:val="24"/>
        </w:rPr>
        <w:t>jobseekers</w:t>
      </w:r>
      <w:r w:rsidR="00957FB6">
        <w:rPr>
          <w:rFonts w:eastAsia="Calibri"/>
          <w:bCs/>
          <w:sz w:val="24"/>
          <w:szCs w:val="24"/>
        </w:rPr>
        <w:t xml:space="preserve">’ </w:t>
      </w:r>
      <w:r w:rsidR="0032198C">
        <w:rPr>
          <w:rFonts w:eastAsia="Calibri"/>
          <w:bCs/>
          <w:sz w:val="24"/>
          <w:szCs w:val="24"/>
        </w:rPr>
        <w:t xml:space="preserve">(Wardell, </w:t>
      </w:r>
      <w:proofErr w:type="spellStart"/>
      <w:r w:rsidR="0032198C">
        <w:rPr>
          <w:rFonts w:eastAsia="Calibri"/>
          <w:bCs/>
          <w:sz w:val="24"/>
          <w:szCs w:val="24"/>
        </w:rPr>
        <w:t>Lishamn</w:t>
      </w:r>
      <w:proofErr w:type="spellEnd"/>
      <w:r w:rsidR="0032198C">
        <w:rPr>
          <w:rFonts w:eastAsia="Calibri"/>
          <w:bCs/>
          <w:sz w:val="24"/>
          <w:szCs w:val="24"/>
        </w:rPr>
        <w:t xml:space="preserve"> and </w:t>
      </w:r>
      <w:proofErr w:type="spellStart"/>
      <w:r w:rsidR="0032198C">
        <w:rPr>
          <w:rFonts w:eastAsia="Calibri"/>
          <w:bCs/>
          <w:sz w:val="24"/>
          <w:szCs w:val="24"/>
        </w:rPr>
        <w:t>Whelley</w:t>
      </w:r>
      <w:proofErr w:type="spellEnd"/>
      <w:r w:rsidR="0032198C">
        <w:rPr>
          <w:rFonts w:eastAsia="Calibri"/>
          <w:bCs/>
          <w:sz w:val="24"/>
          <w:szCs w:val="24"/>
        </w:rPr>
        <w:t xml:space="preserve">, </w:t>
      </w:r>
      <w:r w:rsidR="0000595F">
        <w:rPr>
          <w:rFonts w:eastAsia="Calibri"/>
          <w:bCs/>
          <w:sz w:val="24"/>
          <w:szCs w:val="24"/>
        </w:rPr>
        <w:t xml:space="preserve">2000, p231). </w:t>
      </w:r>
      <w:r w:rsidR="00A62396">
        <w:rPr>
          <w:rFonts w:eastAsia="Calibri"/>
          <w:bCs/>
          <w:sz w:val="24"/>
          <w:szCs w:val="24"/>
        </w:rPr>
        <w:t xml:space="preserve">We only need to look at the example of </w:t>
      </w:r>
      <w:r w:rsidR="001236B7">
        <w:rPr>
          <w:rFonts w:eastAsia="Calibri"/>
          <w:bCs/>
          <w:sz w:val="24"/>
          <w:szCs w:val="24"/>
        </w:rPr>
        <w:t xml:space="preserve">Lord Kitchener successful World War </w:t>
      </w:r>
      <w:r w:rsidR="00A93EDB">
        <w:rPr>
          <w:rFonts w:eastAsia="Calibri"/>
          <w:bCs/>
          <w:sz w:val="24"/>
          <w:szCs w:val="24"/>
        </w:rPr>
        <w:t xml:space="preserve">I army campaign that </w:t>
      </w:r>
      <w:r w:rsidR="00F948B9">
        <w:rPr>
          <w:rFonts w:eastAsia="Calibri"/>
          <w:bCs/>
          <w:sz w:val="24"/>
          <w:szCs w:val="24"/>
        </w:rPr>
        <w:t xml:space="preserve">captured attention and drive of individuals with the emphasis of them being </w:t>
      </w:r>
      <w:r w:rsidR="000C65DD">
        <w:rPr>
          <w:rFonts w:eastAsia="Calibri"/>
          <w:bCs/>
          <w:sz w:val="24"/>
          <w:szCs w:val="24"/>
        </w:rPr>
        <w:t xml:space="preserve">value and needed. </w:t>
      </w:r>
      <w:r>
        <w:rPr>
          <w:rFonts w:eastAsia="Calibri"/>
          <w:bCs/>
          <w:sz w:val="24"/>
          <w:szCs w:val="24"/>
        </w:rPr>
        <w:t xml:space="preserve">The key is to know your area well, understand who uses the services and who volunteers. </w:t>
      </w:r>
      <w:r w:rsidR="00EE3037">
        <w:rPr>
          <w:rFonts w:eastAsia="Calibri"/>
          <w:bCs/>
          <w:sz w:val="24"/>
          <w:szCs w:val="24"/>
        </w:rPr>
        <w:t>Ev</w:t>
      </w:r>
      <w:r w:rsidR="00CC547F">
        <w:rPr>
          <w:rFonts w:eastAsia="Calibri"/>
          <w:bCs/>
          <w:sz w:val="24"/>
          <w:szCs w:val="24"/>
        </w:rPr>
        <w:t xml:space="preserve">eryone benefits from these services either by what the volunteer, individual and community receive. </w:t>
      </w:r>
      <w:r>
        <w:rPr>
          <w:rFonts w:eastAsia="Calibri"/>
          <w:bCs/>
          <w:sz w:val="24"/>
          <w:szCs w:val="24"/>
        </w:rPr>
        <w:t xml:space="preserve">If this data collection was to be repeated, I would also suggest that </w:t>
      </w:r>
      <w:r w:rsidR="00A36CB5">
        <w:rPr>
          <w:rFonts w:eastAsia="Calibri"/>
          <w:bCs/>
          <w:sz w:val="24"/>
          <w:szCs w:val="24"/>
        </w:rPr>
        <w:t xml:space="preserve">future researchers </w:t>
      </w:r>
      <w:r w:rsidR="00DA3EBD">
        <w:rPr>
          <w:rFonts w:eastAsia="Calibri"/>
          <w:bCs/>
          <w:sz w:val="24"/>
          <w:szCs w:val="24"/>
        </w:rPr>
        <w:t xml:space="preserve">gather </w:t>
      </w:r>
      <w:r>
        <w:rPr>
          <w:rFonts w:eastAsia="Calibri"/>
          <w:bCs/>
          <w:sz w:val="24"/>
          <w:szCs w:val="24"/>
        </w:rPr>
        <w:t xml:space="preserve">a </w:t>
      </w:r>
      <w:r w:rsidR="00DA3EBD">
        <w:rPr>
          <w:rFonts w:eastAsia="Calibri"/>
          <w:bCs/>
          <w:sz w:val="24"/>
          <w:szCs w:val="24"/>
        </w:rPr>
        <w:t xml:space="preserve">slightly </w:t>
      </w:r>
      <w:r>
        <w:rPr>
          <w:rFonts w:eastAsia="Calibri"/>
          <w:bCs/>
          <w:sz w:val="24"/>
          <w:szCs w:val="24"/>
        </w:rPr>
        <w:t xml:space="preserve">larger group of participants </w:t>
      </w:r>
      <w:r w:rsidR="00DA3EBD">
        <w:rPr>
          <w:rFonts w:eastAsia="Calibri"/>
          <w:bCs/>
          <w:sz w:val="24"/>
          <w:szCs w:val="24"/>
        </w:rPr>
        <w:t>to be</w:t>
      </w:r>
      <w:r>
        <w:rPr>
          <w:rFonts w:eastAsia="Calibri"/>
          <w:bCs/>
          <w:sz w:val="24"/>
          <w:szCs w:val="24"/>
        </w:rPr>
        <w:t xml:space="preserve"> interviewed </w:t>
      </w:r>
      <w:r w:rsidR="00DA3EBD">
        <w:rPr>
          <w:rFonts w:eastAsia="Calibri"/>
          <w:bCs/>
          <w:sz w:val="24"/>
          <w:szCs w:val="24"/>
        </w:rPr>
        <w:t xml:space="preserve">and selected them </w:t>
      </w:r>
      <w:r>
        <w:rPr>
          <w:rFonts w:eastAsia="Calibri"/>
          <w:bCs/>
          <w:sz w:val="24"/>
          <w:szCs w:val="24"/>
        </w:rPr>
        <w:t xml:space="preserve">from </w:t>
      </w:r>
      <w:r w:rsidR="00DA3EBD">
        <w:rPr>
          <w:rFonts w:eastAsia="Calibri"/>
          <w:bCs/>
          <w:sz w:val="24"/>
          <w:szCs w:val="24"/>
        </w:rPr>
        <w:t xml:space="preserve">a wider range </w:t>
      </w:r>
      <w:r>
        <w:rPr>
          <w:rFonts w:eastAsia="Calibri"/>
          <w:bCs/>
          <w:sz w:val="24"/>
          <w:szCs w:val="24"/>
        </w:rPr>
        <w:t>of services</w:t>
      </w:r>
      <w:r w:rsidR="00311451">
        <w:rPr>
          <w:rFonts w:eastAsia="Calibri"/>
          <w:bCs/>
          <w:sz w:val="24"/>
          <w:szCs w:val="24"/>
        </w:rPr>
        <w:t xml:space="preserve">. I would recommend that </w:t>
      </w:r>
      <w:r>
        <w:rPr>
          <w:rFonts w:eastAsia="Calibri"/>
          <w:bCs/>
          <w:sz w:val="24"/>
          <w:szCs w:val="24"/>
        </w:rPr>
        <w:t>this should be capped to around 10 participants to keep the study manageable.</w:t>
      </w:r>
      <w:r w:rsidR="008A0AAA">
        <w:rPr>
          <w:rFonts w:eastAsia="Calibri"/>
          <w:bCs/>
          <w:sz w:val="24"/>
          <w:szCs w:val="24"/>
        </w:rPr>
        <w:t xml:space="preserve"> They should also specify the location is somewhere with no </w:t>
      </w:r>
      <w:r w:rsidR="000536E2">
        <w:rPr>
          <w:rFonts w:eastAsia="Calibri"/>
          <w:bCs/>
          <w:sz w:val="24"/>
          <w:szCs w:val="24"/>
        </w:rPr>
        <w:t>distribution</w:t>
      </w:r>
      <w:r w:rsidR="008A0AAA">
        <w:rPr>
          <w:rFonts w:eastAsia="Calibri"/>
          <w:bCs/>
          <w:sz w:val="24"/>
          <w:szCs w:val="24"/>
        </w:rPr>
        <w:t xml:space="preserve"> as to not impact on the flow of the </w:t>
      </w:r>
      <w:r w:rsidR="00470FB9">
        <w:rPr>
          <w:rFonts w:eastAsia="Calibri"/>
          <w:bCs/>
          <w:sz w:val="24"/>
          <w:szCs w:val="24"/>
        </w:rPr>
        <w:t xml:space="preserve">discussions especially when participants are in the flow of </w:t>
      </w:r>
      <w:r w:rsidR="000536E2">
        <w:rPr>
          <w:rFonts w:eastAsia="Calibri"/>
          <w:bCs/>
          <w:sz w:val="24"/>
          <w:szCs w:val="24"/>
        </w:rPr>
        <w:t>giving an account of</w:t>
      </w:r>
      <w:r w:rsidR="00470FB9">
        <w:rPr>
          <w:rFonts w:eastAsia="Calibri"/>
          <w:bCs/>
          <w:sz w:val="24"/>
          <w:szCs w:val="24"/>
        </w:rPr>
        <w:t xml:space="preserve"> their experiences.</w:t>
      </w:r>
      <w:r w:rsidR="000536E2">
        <w:rPr>
          <w:rFonts w:eastAsia="Calibri"/>
          <w:bCs/>
          <w:sz w:val="24"/>
          <w:szCs w:val="24"/>
        </w:rPr>
        <w:t xml:space="preserve"> I would advocate the use of </w:t>
      </w:r>
      <w:r w:rsidR="006359E5">
        <w:rPr>
          <w:rFonts w:eastAsia="Calibri"/>
          <w:bCs/>
          <w:sz w:val="24"/>
          <w:szCs w:val="24"/>
        </w:rPr>
        <w:t xml:space="preserve">interviews over questionnaires to enable the in-depth conversations to occur. </w:t>
      </w:r>
      <w:r w:rsidR="00D45BF9">
        <w:rPr>
          <w:rFonts w:eastAsia="Calibri"/>
          <w:bCs/>
          <w:sz w:val="24"/>
          <w:szCs w:val="24"/>
        </w:rPr>
        <w:t xml:space="preserve">Future technological advances may reshape community </w:t>
      </w:r>
      <w:r w:rsidR="006D4BF1">
        <w:rPr>
          <w:rFonts w:eastAsia="Calibri"/>
          <w:bCs/>
          <w:sz w:val="24"/>
          <w:szCs w:val="24"/>
        </w:rPr>
        <w:t xml:space="preserve">services, attitudes and the way in which we live our lives. </w:t>
      </w:r>
      <w:r w:rsidR="00AD6EB1">
        <w:rPr>
          <w:rFonts w:eastAsia="Calibri"/>
          <w:bCs/>
          <w:sz w:val="24"/>
          <w:szCs w:val="24"/>
        </w:rPr>
        <w:t xml:space="preserve">Although skill such as digital literacy </w:t>
      </w:r>
      <w:r w:rsidR="00B7691E">
        <w:rPr>
          <w:rFonts w:eastAsia="Calibri"/>
          <w:bCs/>
          <w:sz w:val="24"/>
          <w:szCs w:val="24"/>
        </w:rPr>
        <w:t xml:space="preserve">and being </w:t>
      </w:r>
      <w:proofErr w:type="gramStart"/>
      <w:r w:rsidR="00715D22">
        <w:rPr>
          <w:rFonts w:eastAsia="Calibri"/>
          <w:bCs/>
          <w:sz w:val="24"/>
          <w:szCs w:val="24"/>
        </w:rPr>
        <w:t>tech</w:t>
      </w:r>
      <w:proofErr w:type="gramEnd"/>
      <w:r w:rsidR="00715D22">
        <w:rPr>
          <w:rFonts w:eastAsia="Calibri"/>
          <w:bCs/>
          <w:sz w:val="24"/>
          <w:szCs w:val="24"/>
        </w:rPr>
        <w:t xml:space="preserve"> </w:t>
      </w:r>
      <w:r w:rsidR="00B7691E">
        <w:rPr>
          <w:rFonts w:eastAsia="Calibri"/>
          <w:bCs/>
          <w:sz w:val="24"/>
          <w:szCs w:val="24"/>
        </w:rPr>
        <w:t xml:space="preserve">savvy did not appear in the findings </w:t>
      </w:r>
      <w:r w:rsidR="0044678D">
        <w:rPr>
          <w:rFonts w:eastAsia="Calibri"/>
          <w:bCs/>
          <w:sz w:val="24"/>
          <w:szCs w:val="24"/>
        </w:rPr>
        <w:t xml:space="preserve">it will only be a matter of time before there is more of a shift towards them. </w:t>
      </w:r>
      <w:r w:rsidR="00715D22">
        <w:rPr>
          <w:rFonts w:eastAsia="Calibri"/>
          <w:bCs/>
          <w:sz w:val="24"/>
          <w:szCs w:val="24"/>
        </w:rPr>
        <w:t xml:space="preserve">The findings of this study may also change as a result in the different way that communities operate. </w:t>
      </w:r>
    </w:p>
    <w:p w14:paraId="396C69D6" w14:textId="5216EEB8" w:rsidR="009613F4" w:rsidRDefault="00820FED" w:rsidP="00553B63">
      <w:pPr>
        <w:spacing w:line="480" w:lineRule="auto"/>
        <w:ind w:left="-709" w:right="-46"/>
        <w:jc w:val="both"/>
        <w:rPr>
          <w:rFonts w:eastAsia="Calibri"/>
          <w:bCs/>
          <w:sz w:val="24"/>
          <w:szCs w:val="24"/>
        </w:rPr>
      </w:pPr>
      <w:r>
        <w:rPr>
          <w:rFonts w:eastAsia="Calibri"/>
          <w:bCs/>
          <w:sz w:val="24"/>
          <w:szCs w:val="24"/>
        </w:rPr>
        <w:t>To summarise, a</w:t>
      </w:r>
      <w:r w:rsidRPr="00820FED">
        <w:rPr>
          <w:rFonts w:eastAsia="Calibri"/>
          <w:bCs/>
          <w:sz w:val="24"/>
          <w:szCs w:val="24"/>
        </w:rPr>
        <w:t xml:space="preserve"> successful community service relies on a dive</w:t>
      </w:r>
      <w:r w:rsidR="00BA01CE">
        <w:rPr>
          <w:rFonts w:eastAsia="Calibri"/>
          <w:bCs/>
          <w:sz w:val="24"/>
          <w:szCs w:val="24"/>
        </w:rPr>
        <w:t xml:space="preserve">rse range of people with a mixture of skills and qualities </w:t>
      </w:r>
      <w:r w:rsidR="00E86A4E">
        <w:rPr>
          <w:rFonts w:eastAsia="Calibri"/>
          <w:bCs/>
          <w:sz w:val="24"/>
          <w:szCs w:val="24"/>
        </w:rPr>
        <w:t>working together</w:t>
      </w:r>
      <w:r w:rsidR="00BA01CE">
        <w:rPr>
          <w:rFonts w:eastAsia="Calibri"/>
          <w:bCs/>
          <w:sz w:val="24"/>
          <w:szCs w:val="24"/>
        </w:rPr>
        <w:t xml:space="preserve"> to meet community needs and a</w:t>
      </w:r>
      <w:r w:rsidR="00E86A4E">
        <w:rPr>
          <w:rFonts w:eastAsia="Calibri"/>
          <w:bCs/>
          <w:sz w:val="24"/>
          <w:szCs w:val="24"/>
        </w:rPr>
        <w:t>dapt to evolving challenges. Understanding and alig</w:t>
      </w:r>
      <w:r w:rsidR="009613F4">
        <w:rPr>
          <w:rFonts w:eastAsia="Calibri"/>
          <w:bCs/>
          <w:sz w:val="24"/>
          <w:szCs w:val="24"/>
        </w:rPr>
        <w:t>ning motivations enhance commitment and effectiveness.</w:t>
      </w:r>
    </w:p>
    <w:p w14:paraId="7060B988" w14:textId="77777777" w:rsidR="00553B63" w:rsidRPr="000C65DD" w:rsidRDefault="00553B63" w:rsidP="00553B63">
      <w:pPr>
        <w:spacing w:line="480" w:lineRule="auto"/>
        <w:ind w:left="-709" w:right="-46"/>
        <w:jc w:val="both"/>
        <w:rPr>
          <w:rFonts w:eastAsia="Calibri"/>
          <w:bCs/>
          <w:sz w:val="24"/>
          <w:szCs w:val="24"/>
        </w:rPr>
      </w:pPr>
    </w:p>
    <w:p w14:paraId="60C635FD" w14:textId="77777777" w:rsidR="00074E34" w:rsidRPr="009B674B" w:rsidRDefault="00074E34" w:rsidP="00074E34">
      <w:pPr>
        <w:spacing w:line="480" w:lineRule="auto"/>
        <w:ind w:left="-709" w:right="-46"/>
        <w:jc w:val="both"/>
        <w:rPr>
          <w:rFonts w:eastAsia="Calibri"/>
          <w:b/>
          <w:sz w:val="24"/>
          <w:szCs w:val="24"/>
        </w:rPr>
      </w:pPr>
      <w:r>
        <w:rPr>
          <w:rFonts w:eastAsia="Calibri"/>
          <w:b/>
          <w:sz w:val="24"/>
          <w:szCs w:val="24"/>
        </w:rPr>
        <w:lastRenderedPageBreak/>
        <w:t xml:space="preserve">7.5 </w:t>
      </w:r>
      <w:r w:rsidRPr="009B674B">
        <w:rPr>
          <w:rFonts w:eastAsia="Calibri"/>
          <w:b/>
          <w:sz w:val="24"/>
          <w:szCs w:val="24"/>
        </w:rPr>
        <w:t xml:space="preserve">Self-Reflection </w:t>
      </w:r>
    </w:p>
    <w:p w14:paraId="742250F6" w14:textId="68FD5474" w:rsidR="002F34F9" w:rsidRDefault="00074E34" w:rsidP="00074E34">
      <w:pPr>
        <w:spacing w:line="480" w:lineRule="auto"/>
        <w:ind w:left="-709" w:right="-46"/>
        <w:jc w:val="both"/>
        <w:rPr>
          <w:rFonts w:eastAsia="Calibri"/>
          <w:bCs/>
          <w:sz w:val="24"/>
          <w:szCs w:val="24"/>
        </w:rPr>
      </w:pPr>
      <w:r>
        <w:rPr>
          <w:rFonts w:eastAsia="Calibri"/>
          <w:bCs/>
          <w:sz w:val="24"/>
          <w:szCs w:val="24"/>
        </w:rPr>
        <w:t xml:space="preserve">From this study I conducted thematic analysis for the first time. I have learnt the need to plan and how to re-focus and adapt when proposed timelines change and at time it seemed impossible to reach the end. There have been many moments of doubt and frustration. However, from spending time with the </w:t>
      </w:r>
      <w:r w:rsidRPr="005640A9">
        <w:rPr>
          <w:rFonts w:eastAsia="Calibri"/>
          <w:bCs/>
          <w:sz w:val="24"/>
          <w:szCs w:val="24"/>
        </w:rPr>
        <w:t xml:space="preserve">participants </w:t>
      </w:r>
      <w:r>
        <w:rPr>
          <w:rFonts w:eastAsia="Calibri"/>
          <w:bCs/>
          <w:sz w:val="24"/>
          <w:szCs w:val="24"/>
        </w:rPr>
        <w:t>and seeing how people are supported</w:t>
      </w:r>
      <w:r w:rsidRPr="00BB59BC">
        <w:t xml:space="preserve"> </w:t>
      </w:r>
      <w:r>
        <w:rPr>
          <w:rFonts w:eastAsia="Calibri"/>
          <w:bCs/>
          <w:sz w:val="24"/>
          <w:szCs w:val="24"/>
        </w:rPr>
        <w:t>gave me</w:t>
      </w:r>
      <w:r w:rsidRPr="00BB59BC">
        <w:rPr>
          <w:rFonts w:eastAsia="Calibri"/>
          <w:bCs/>
          <w:sz w:val="24"/>
          <w:szCs w:val="24"/>
        </w:rPr>
        <w:t xml:space="preserve"> a sense of gratification</w:t>
      </w:r>
      <w:r>
        <w:rPr>
          <w:rFonts w:eastAsia="Calibri"/>
          <w:bCs/>
          <w:sz w:val="24"/>
          <w:szCs w:val="24"/>
        </w:rPr>
        <w:t xml:space="preserve"> and pride in my community. All of the participants were </w:t>
      </w:r>
      <w:r w:rsidRPr="005640A9">
        <w:rPr>
          <w:rFonts w:eastAsia="Calibri"/>
          <w:bCs/>
          <w:sz w:val="24"/>
          <w:szCs w:val="24"/>
        </w:rPr>
        <w:t>open and friendly and very happy to take part.</w:t>
      </w:r>
      <w:r>
        <w:rPr>
          <w:rFonts w:eastAsia="Calibri"/>
          <w:bCs/>
          <w:sz w:val="24"/>
          <w:szCs w:val="24"/>
        </w:rPr>
        <w:t xml:space="preserve"> Hearing personal stories of support and expanding my own knowledge of the different services that are being run within my area is both heartwarming and worrying at the same time. It did prove to me that unless you </w:t>
      </w:r>
      <w:proofErr w:type="gramStart"/>
      <w:r>
        <w:rPr>
          <w:rFonts w:eastAsia="Calibri"/>
          <w:bCs/>
          <w:sz w:val="24"/>
          <w:szCs w:val="24"/>
        </w:rPr>
        <w:t>are in need of</w:t>
      </w:r>
      <w:proofErr w:type="gramEnd"/>
      <w:r>
        <w:rPr>
          <w:rFonts w:eastAsia="Calibri"/>
          <w:bCs/>
          <w:sz w:val="24"/>
          <w:szCs w:val="24"/>
        </w:rPr>
        <w:t xml:space="preserve"> support you don’t necessarily know what is happening around you. We can all take time to support one another, and that act can really make a difference. </w:t>
      </w:r>
      <w:r w:rsidR="00D67308">
        <w:rPr>
          <w:rFonts w:eastAsia="Calibri"/>
          <w:bCs/>
          <w:sz w:val="24"/>
          <w:szCs w:val="24"/>
        </w:rPr>
        <w:t xml:space="preserve">I </w:t>
      </w:r>
      <w:r w:rsidR="0006397A">
        <w:rPr>
          <w:rFonts w:eastAsia="Calibri"/>
          <w:bCs/>
          <w:sz w:val="24"/>
          <w:szCs w:val="24"/>
        </w:rPr>
        <w:t xml:space="preserve">have gained new connections and better understanding of my own community and what </w:t>
      </w:r>
      <w:r w:rsidR="000C6739">
        <w:rPr>
          <w:rFonts w:eastAsia="Calibri"/>
          <w:bCs/>
          <w:sz w:val="24"/>
          <w:szCs w:val="24"/>
        </w:rPr>
        <w:t xml:space="preserve">people are being affected by and how my community has responded and continues to respond to. </w:t>
      </w:r>
      <w:r w:rsidR="00B325A8">
        <w:rPr>
          <w:rFonts w:eastAsia="Calibri"/>
          <w:bCs/>
          <w:sz w:val="24"/>
          <w:szCs w:val="24"/>
        </w:rPr>
        <w:t xml:space="preserve">With this in mind I will be </w:t>
      </w:r>
      <w:r w:rsidR="002B75CE">
        <w:rPr>
          <w:rFonts w:eastAsia="Calibri"/>
          <w:bCs/>
          <w:sz w:val="24"/>
          <w:szCs w:val="24"/>
        </w:rPr>
        <w:t xml:space="preserve">committing time to support and provide help to these services. </w:t>
      </w:r>
      <w:r w:rsidR="000C6739">
        <w:rPr>
          <w:rFonts w:eastAsia="Calibri"/>
          <w:bCs/>
          <w:sz w:val="24"/>
          <w:szCs w:val="24"/>
        </w:rPr>
        <w:t xml:space="preserve">I have </w:t>
      </w:r>
      <w:r w:rsidR="009366F0">
        <w:rPr>
          <w:rFonts w:eastAsia="Calibri"/>
          <w:bCs/>
          <w:sz w:val="24"/>
          <w:szCs w:val="24"/>
        </w:rPr>
        <w:t xml:space="preserve">continued to develop my interview skills and have grown in confidence in that area. </w:t>
      </w:r>
    </w:p>
    <w:p w14:paraId="2F122186" w14:textId="285B74D0" w:rsidR="00074E34" w:rsidRDefault="009366F0" w:rsidP="00074E34">
      <w:pPr>
        <w:spacing w:line="480" w:lineRule="auto"/>
        <w:ind w:left="-709" w:right="-46"/>
        <w:jc w:val="both"/>
        <w:rPr>
          <w:rFonts w:eastAsia="Calibri"/>
          <w:bCs/>
          <w:sz w:val="24"/>
          <w:szCs w:val="24"/>
        </w:rPr>
      </w:pPr>
      <w:r>
        <w:rPr>
          <w:rFonts w:eastAsia="Calibri"/>
          <w:bCs/>
          <w:sz w:val="24"/>
          <w:szCs w:val="24"/>
        </w:rPr>
        <w:t xml:space="preserve"> </w:t>
      </w:r>
    </w:p>
    <w:p w14:paraId="2F3BE34F" w14:textId="77777777" w:rsidR="004B0322" w:rsidRDefault="004B0322" w:rsidP="00C83AD1">
      <w:pPr>
        <w:spacing w:line="480" w:lineRule="auto"/>
        <w:ind w:left="-720" w:right="4"/>
        <w:rPr>
          <w:rFonts w:ascii="Calibri" w:eastAsia="Calibri" w:hAnsi="Calibri" w:cs="Calibri"/>
          <w:b/>
          <w:sz w:val="26"/>
          <w:szCs w:val="26"/>
        </w:rPr>
      </w:pPr>
    </w:p>
    <w:p w14:paraId="780BD9C2" w14:textId="77777777" w:rsidR="00553B63" w:rsidRDefault="00553B63" w:rsidP="00D663CF">
      <w:pPr>
        <w:spacing w:line="480" w:lineRule="auto"/>
        <w:ind w:right="4"/>
        <w:rPr>
          <w:rFonts w:ascii="Calibri" w:eastAsia="Calibri" w:hAnsi="Calibri" w:cs="Calibri"/>
          <w:b/>
          <w:sz w:val="26"/>
          <w:szCs w:val="26"/>
        </w:rPr>
      </w:pPr>
    </w:p>
    <w:p w14:paraId="02425612" w14:textId="77777777" w:rsidR="004F226A" w:rsidRDefault="004F226A" w:rsidP="00D663CF">
      <w:pPr>
        <w:spacing w:line="480" w:lineRule="auto"/>
        <w:ind w:right="4"/>
        <w:rPr>
          <w:rFonts w:ascii="Calibri" w:eastAsia="Calibri" w:hAnsi="Calibri" w:cs="Calibri"/>
          <w:b/>
          <w:sz w:val="26"/>
          <w:szCs w:val="26"/>
        </w:rPr>
      </w:pPr>
    </w:p>
    <w:p w14:paraId="44FB1431" w14:textId="77777777" w:rsidR="008044AD" w:rsidRDefault="008044AD" w:rsidP="00D663CF">
      <w:pPr>
        <w:spacing w:line="480" w:lineRule="auto"/>
        <w:ind w:right="4"/>
        <w:rPr>
          <w:rFonts w:ascii="Calibri" w:eastAsia="Calibri" w:hAnsi="Calibri" w:cs="Calibri"/>
          <w:b/>
          <w:sz w:val="26"/>
          <w:szCs w:val="26"/>
        </w:rPr>
      </w:pPr>
    </w:p>
    <w:p w14:paraId="7AC7F022" w14:textId="77777777" w:rsidR="008044AD" w:rsidRDefault="008044AD" w:rsidP="00D663CF">
      <w:pPr>
        <w:spacing w:line="480" w:lineRule="auto"/>
        <w:ind w:right="4"/>
        <w:rPr>
          <w:rFonts w:ascii="Calibri" w:eastAsia="Calibri" w:hAnsi="Calibri" w:cs="Calibri"/>
          <w:b/>
          <w:sz w:val="26"/>
          <w:szCs w:val="26"/>
        </w:rPr>
      </w:pPr>
    </w:p>
    <w:p w14:paraId="2FDB4A84" w14:textId="77777777" w:rsidR="008044AD" w:rsidRDefault="008044AD" w:rsidP="00D663CF">
      <w:pPr>
        <w:spacing w:line="480" w:lineRule="auto"/>
        <w:ind w:right="4"/>
        <w:rPr>
          <w:rFonts w:ascii="Calibri" w:eastAsia="Calibri" w:hAnsi="Calibri" w:cs="Calibri"/>
          <w:b/>
          <w:sz w:val="26"/>
          <w:szCs w:val="26"/>
        </w:rPr>
      </w:pPr>
    </w:p>
    <w:p w14:paraId="7873A5B0" w14:textId="77777777" w:rsidR="008044AD" w:rsidRDefault="008044AD" w:rsidP="00D663CF">
      <w:pPr>
        <w:spacing w:line="480" w:lineRule="auto"/>
        <w:ind w:right="4"/>
        <w:rPr>
          <w:rFonts w:ascii="Calibri" w:eastAsia="Calibri" w:hAnsi="Calibri" w:cs="Calibri"/>
          <w:b/>
          <w:sz w:val="26"/>
          <w:szCs w:val="26"/>
        </w:rPr>
      </w:pPr>
    </w:p>
    <w:p w14:paraId="38621A24" w14:textId="7BA3608E" w:rsidR="00FF30E6" w:rsidRDefault="00BA0282" w:rsidP="00C83AD1">
      <w:pPr>
        <w:spacing w:line="480" w:lineRule="auto"/>
        <w:ind w:left="-720" w:right="4"/>
        <w:rPr>
          <w:rFonts w:ascii="Calibri" w:eastAsia="Calibri" w:hAnsi="Calibri" w:cs="Calibri"/>
          <w:bCs/>
          <w:sz w:val="40"/>
          <w:szCs w:val="40"/>
        </w:rPr>
      </w:pPr>
      <w:r>
        <w:rPr>
          <w:rFonts w:ascii="Calibri" w:eastAsia="Calibri" w:hAnsi="Calibri" w:cs="Calibri"/>
          <w:b/>
          <w:sz w:val="40"/>
          <w:szCs w:val="40"/>
        </w:rPr>
        <w:lastRenderedPageBreak/>
        <w:t xml:space="preserve">Chapter </w:t>
      </w:r>
      <w:r w:rsidR="00FF30E6">
        <w:rPr>
          <w:rFonts w:ascii="Calibri" w:eastAsia="Calibri" w:hAnsi="Calibri" w:cs="Calibri"/>
          <w:b/>
          <w:sz w:val="40"/>
          <w:szCs w:val="40"/>
        </w:rPr>
        <w:t>8</w:t>
      </w:r>
      <w:r w:rsidR="00672878" w:rsidRPr="00672878">
        <w:rPr>
          <w:rFonts w:ascii="Calibri" w:eastAsia="Calibri" w:hAnsi="Calibri" w:cs="Calibri"/>
          <w:b/>
          <w:sz w:val="40"/>
          <w:szCs w:val="40"/>
        </w:rPr>
        <w:t xml:space="preserve"> </w:t>
      </w:r>
      <w:r w:rsidR="00672878" w:rsidRPr="00672878">
        <w:rPr>
          <w:rFonts w:ascii="Calibri" w:eastAsia="Calibri" w:hAnsi="Calibri" w:cs="Calibri"/>
          <w:bCs/>
          <w:sz w:val="40"/>
          <w:szCs w:val="40"/>
        </w:rPr>
        <w:t xml:space="preserve">| </w:t>
      </w:r>
      <w:bookmarkEnd w:id="14"/>
      <w:r w:rsidR="00FF30E6" w:rsidRPr="00672878">
        <w:rPr>
          <w:rFonts w:ascii="Calibri" w:eastAsia="Calibri" w:hAnsi="Calibri" w:cs="Calibri"/>
          <w:bCs/>
          <w:sz w:val="40"/>
          <w:szCs w:val="40"/>
        </w:rPr>
        <w:t>Appendi</w:t>
      </w:r>
      <w:r w:rsidR="00FF30E6">
        <w:rPr>
          <w:rFonts w:ascii="Calibri" w:eastAsia="Calibri" w:hAnsi="Calibri" w:cs="Calibri"/>
          <w:bCs/>
          <w:sz w:val="40"/>
          <w:szCs w:val="40"/>
        </w:rPr>
        <w:t>ces</w:t>
      </w:r>
    </w:p>
    <w:p w14:paraId="124914E9" w14:textId="77777777" w:rsidR="00D815CE" w:rsidRDefault="00EC0330" w:rsidP="00D815CE">
      <w:pPr>
        <w:spacing w:line="480" w:lineRule="auto"/>
        <w:ind w:left="-720" w:right="-720"/>
        <w:rPr>
          <w:rFonts w:eastAsia="Times New Roman"/>
          <w:b/>
          <w:bCs/>
          <w:color w:val="000000"/>
          <w:sz w:val="24"/>
          <w:szCs w:val="24"/>
          <w:lang w:val="en-AE"/>
        </w:rPr>
      </w:pPr>
      <w:r w:rsidRPr="00934BB8">
        <w:rPr>
          <w:rFonts w:eastAsia="Times New Roman"/>
          <w:b/>
          <w:bCs/>
          <w:color w:val="000000"/>
          <w:sz w:val="24"/>
          <w:szCs w:val="24"/>
          <w:lang w:val="en-AE"/>
        </w:rPr>
        <w:t>Summary </w:t>
      </w:r>
    </w:p>
    <w:p w14:paraId="17001B9F" w14:textId="36AE2F9E" w:rsidR="00D815CE" w:rsidRPr="00D815CE" w:rsidRDefault="00AE58AB" w:rsidP="00D815CE">
      <w:pPr>
        <w:pStyle w:val="ListParagraph"/>
        <w:numPr>
          <w:ilvl w:val="0"/>
          <w:numId w:val="43"/>
        </w:numPr>
        <w:spacing w:line="480" w:lineRule="auto"/>
        <w:ind w:right="-720"/>
        <w:rPr>
          <w:rFonts w:eastAsia="Times New Roman"/>
          <w:color w:val="000000"/>
          <w:sz w:val="24"/>
          <w:szCs w:val="24"/>
          <w:lang w:val="en-AE"/>
        </w:rPr>
      </w:pPr>
      <w:r w:rsidRPr="00D815CE">
        <w:rPr>
          <w:rFonts w:eastAsia="Times New Roman"/>
          <w:color w:val="000000"/>
          <w:sz w:val="24"/>
          <w:szCs w:val="24"/>
          <w:lang w:val="en-AE"/>
        </w:rPr>
        <w:t xml:space="preserve">Appendix A </w:t>
      </w:r>
      <w:r w:rsidR="00D815CE" w:rsidRPr="00AE58AB">
        <w:rPr>
          <w:rFonts w:eastAsia="Times New Roman"/>
          <w:color w:val="000000"/>
          <w:sz w:val="24"/>
          <w:szCs w:val="24"/>
          <w:lang w:val="en-AE"/>
        </w:rPr>
        <w:t>_____________________</w:t>
      </w:r>
      <w:r w:rsidR="00D815CE">
        <w:rPr>
          <w:rFonts w:eastAsia="Times New Roman"/>
          <w:color w:val="000000"/>
          <w:sz w:val="24"/>
          <w:szCs w:val="24"/>
          <w:lang w:val="en-AE"/>
        </w:rPr>
        <w:t>___________________________</w:t>
      </w:r>
      <w:r w:rsidR="00D815CE" w:rsidRPr="00AE58AB">
        <w:rPr>
          <w:rFonts w:eastAsia="Times New Roman"/>
          <w:color w:val="000000"/>
          <w:sz w:val="24"/>
          <w:szCs w:val="24"/>
          <w:lang w:val="en-AE"/>
        </w:rPr>
        <w:t xml:space="preserve"> Page 56</w:t>
      </w:r>
    </w:p>
    <w:p w14:paraId="7CF0AF2B" w14:textId="29068784" w:rsidR="00EC0330" w:rsidRDefault="00AE58AB" w:rsidP="00D815CE">
      <w:pPr>
        <w:pStyle w:val="ListParagraph"/>
        <w:numPr>
          <w:ilvl w:val="0"/>
          <w:numId w:val="47"/>
        </w:numPr>
        <w:spacing w:line="480" w:lineRule="auto"/>
        <w:ind w:right="-720"/>
        <w:rPr>
          <w:rFonts w:eastAsia="Times New Roman"/>
          <w:color w:val="000000"/>
          <w:sz w:val="24"/>
          <w:szCs w:val="24"/>
          <w:lang w:val="en-AE"/>
        </w:rPr>
      </w:pPr>
      <w:r w:rsidRPr="00AE58AB">
        <w:rPr>
          <w:rFonts w:eastAsia="Times New Roman"/>
          <w:color w:val="000000"/>
          <w:sz w:val="24"/>
          <w:szCs w:val="24"/>
          <w:lang w:val="en-AE"/>
        </w:rPr>
        <w:t xml:space="preserve">Participant Agreement (Blank Copy) </w:t>
      </w:r>
    </w:p>
    <w:p w14:paraId="2BF60D7F" w14:textId="1F608475" w:rsidR="00D815CE" w:rsidRDefault="00AE58AB" w:rsidP="00AE58AB">
      <w:pPr>
        <w:pStyle w:val="ListParagraph"/>
        <w:numPr>
          <w:ilvl w:val="0"/>
          <w:numId w:val="43"/>
        </w:numPr>
        <w:spacing w:line="480" w:lineRule="auto"/>
        <w:ind w:right="-720"/>
        <w:rPr>
          <w:rFonts w:eastAsia="Times New Roman"/>
          <w:color w:val="000000"/>
          <w:sz w:val="24"/>
          <w:szCs w:val="24"/>
          <w:lang w:val="en-AE"/>
        </w:rPr>
      </w:pPr>
      <w:r>
        <w:rPr>
          <w:rFonts w:eastAsia="Times New Roman"/>
          <w:color w:val="000000"/>
          <w:sz w:val="24"/>
          <w:szCs w:val="24"/>
          <w:lang w:val="en-AE"/>
        </w:rPr>
        <w:t xml:space="preserve">Appendix B </w:t>
      </w:r>
      <w:r w:rsidR="00D815CE" w:rsidRPr="00AE58AB">
        <w:rPr>
          <w:rFonts w:eastAsia="Times New Roman"/>
          <w:color w:val="000000"/>
          <w:sz w:val="24"/>
          <w:szCs w:val="24"/>
          <w:lang w:val="en-AE"/>
        </w:rPr>
        <w:t>_____________________</w:t>
      </w:r>
      <w:r w:rsidR="00D815CE">
        <w:rPr>
          <w:rFonts w:eastAsia="Times New Roman"/>
          <w:color w:val="000000"/>
          <w:sz w:val="24"/>
          <w:szCs w:val="24"/>
          <w:lang w:val="en-AE"/>
        </w:rPr>
        <w:t>___________________________</w:t>
      </w:r>
      <w:r w:rsidR="00D815CE" w:rsidRPr="00AE58AB">
        <w:rPr>
          <w:rFonts w:eastAsia="Times New Roman"/>
          <w:color w:val="000000"/>
          <w:sz w:val="24"/>
          <w:szCs w:val="24"/>
          <w:lang w:val="en-AE"/>
        </w:rPr>
        <w:t xml:space="preserve"> Page 5</w:t>
      </w:r>
      <w:r w:rsidR="00D815CE">
        <w:rPr>
          <w:rFonts w:eastAsia="Times New Roman"/>
          <w:color w:val="000000"/>
          <w:sz w:val="24"/>
          <w:szCs w:val="24"/>
          <w:lang w:val="en-AE"/>
        </w:rPr>
        <w:t>7</w:t>
      </w:r>
    </w:p>
    <w:p w14:paraId="74BF1011" w14:textId="637AE097" w:rsidR="00AE58AB" w:rsidRPr="00AE58AB" w:rsidRDefault="00AE58AB" w:rsidP="00D815CE">
      <w:pPr>
        <w:pStyle w:val="ListParagraph"/>
        <w:numPr>
          <w:ilvl w:val="0"/>
          <w:numId w:val="47"/>
        </w:numPr>
        <w:spacing w:line="480" w:lineRule="auto"/>
        <w:ind w:right="-720"/>
        <w:rPr>
          <w:rFonts w:eastAsia="Times New Roman"/>
          <w:color w:val="000000"/>
          <w:sz w:val="24"/>
          <w:szCs w:val="24"/>
          <w:lang w:val="en-AE"/>
        </w:rPr>
      </w:pPr>
      <w:r>
        <w:rPr>
          <w:rFonts w:eastAsia="Times New Roman"/>
          <w:color w:val="000000"/>
          <w:sz w:val="24"/>
          <w:szCs w:val="24"/>
          <w:lang w:val="en-AE"/>
        </w:rPr>
        <w:t>Interview Script (</w:t>
      </w:r>
      <w:r w:rsidRPr="00934BB8">
        <w:rPr>
          <w:rFonts w:eastAsia="Times New Roman"/>
          <w:sz w:val="24"/>
          <w:szCs w:val="24"/>
          <w:lang w:val="en-AE"/>
        </w:rPr>
        <w:t>Scripts and questions, intro, format etc.</w:t>
      </w:r>
      <w:r>
        <w:rPr>
          <w:rFonts w:eastAsia="Times New Roman"/>
          <w:sz w:val="24"/>
          <w:szCs w:val="24"/>
          <w:lang w:val="en-AE"/>
        </w:rPr>
        <w:t>)</w:t>
      </w:r>
    </w:p>
    <w:p w14:paraId="0E63CC9A" w14:textId="354885F3" w:rsidR="00D815CE" w:rsidRPr="00D815CE" w:rsidRDefault="00AE58AB" w:rsidP="00AE58AB">
      <w:pPr>
        <w:pStyle w:val="ListParagraph"/>
        <w:numPr>
          <w:ilvl w:val="0"/>
          <w:numId w:val="43"/>
        </w:numPr>
        <w:spacing w:line="480" w:lineRule="auto"/>
        <w:ind w:right="-720"/>
        <w:rPr>
          <w:rFonts w:eastAsia="Times New Roman"/>
          <w:color w:val="000000"/>
          <w:sz w:val="24"/>
          <w:szCs w:val="24"/>
          <w:lang w:val="en-AE"/>
        </w:rPr>
      </w:pPr>
      <w:r>
        <w:rPr>
          <w:rFonts w:eastAsia="Times New Roman"/>
          <w:sz w:val="24"/>
          <w:szCs w:val="24"/>
          <w:lang w:val="en-AE"/>
        </w:rPr>
        <w:t xml:space="preserve">Appendix C </w:t>
      </w:r>
      <w:r w:rsidR="00D815CE" w:rsidRPr="00AE58AB">
        <w:rPr>
          <w:rFonts w:eastAsia="Times New Roman"/>
          <w:color w:val="000000"/>
          <w:sz w:val="24"/>
          <w:szCs w:val="24"/>
          <w:lang w:val="en-AE"/>
        </w:rPr>
        <w:t>_____________________</w:t>
      </w:r>
      <w:r w:rsidR="00D815CE">
        <w:rPr>
          <w:rFonts w:eastAsia="Times New Roman"/>
          <w:color w:val="000000"/>
          <w:sz w:val="24"/>
          <w:szCs w:val="24"/>
          <w:lang w:val="en-AE"/>
        </w:rPr>
        <w:t>___________________________</w:t>
      </w:r>
      <w:r w:rsidR="00D815CE" w:rsidRPr="00AE58AB">
        <w:rPr>
          <w:rFonts w:eastAsia="Times New Roman"/>
          <w:color w:val="000000"/>
          <w:sz w:val="24"/>
          <w:szCs w:val="24"/>
          <w:lang w:val="en-AE"/>
        </w:rPr>
        <w:t xml:space="preserve"> Page </w:t>
      </w:r>
      <w:r w:rsidR="00D815CE">
        <w:rPr>
          <w:rFonts w:eastAsia="Times New Roman"/>
          <w:color w:val="000000"/>
          <w:sz w:val="24"/>
          <w:szCs w:val="24"/>
          <w:lang w:val="en-AE"/>
        </w:rPr>
        <w:t>61</w:t>
      </w:r>
      <w:r>
        <w:rPr>
          <w:rFonts w:eastAsia="Times New Roman"/>
          <w:sz w:val="24"/>
          <w:szCs w:val="24"/>
          <w:lang w:val="en-AE"/>
        </w:rPr>
        <w:t xml:space="preserve"> </w:t>
      </w:r>
    </w:p>
    <w:p w14:paraId="50F46DCD" w14:textId="64CC2D1D" w:rsidR="00AE58AB" w:rsidRPr="00135C35" w:rsidRDefault="00AE58AB" w:rsidP="00D815CE">
      <w:pPr>
        <w:pStyle w:val="ListParagraph"/>
        <w:numPr>
          <w:ilvl w:val="0"/>
          <w:numId w:val="47"/>
        </w:numPr>
        <w:spacing w:line="480" w:lineRule="auto"/>
        <w:ind w:right="-720"/>
        <w:rPr>
          <w:rFonts w:eastAsia="Times New Roman"/>
          <w:color w:val="000000"/>
          <w:sz w:val="24"/>
          <w:szCs w:val="24"/>
          <w:lang w:val="en-AE"/>
        </w:rPr>
      </w:pPr>
      <w:r w:rsidRPr="00135C35">
        <w:rPr>
          <w:rFonts w:eastAsia="Times New Roman"/>
          <w:sz w:val="24"/>
          <w:szCs w:val="24"/>
          <w:lang w:val="en-AE"/>
        </w:rPr>
        <w:t xml:space="preserve">Summary of all </w:t>
      </w:r>
      <w:r w:rsidRPr="00135C35">
        <w:rPr>
          <w:sz w:val="24"/>
          <w:szCs w:val="24"/>
        </w:rPr>
        <w:t>Images and Tables within the dissertation</w:t>
      </w:r>
    </w:p>
    <w:p w14:paraId="407E6A53" w14:textId="77777777" w:rsidR="00AE58AB" w:rsidRPr="00934BB8" w:rsidRDefault="00AE58AB" w:rsidP="00EC0330">
      <w:pPr>
        <w:spacing w:line="480" w:lineRule="auto"/>
        <w:ind w:left="-720" w:right="-720"/>
        <w:rPr>
          <w:rFonts w:eastAsia="Calibri"/>
          <w:b/>
          <w:bCs/>
          <w:sz w:val="24"/>
          <w:szCs w:val="24"/>
        </w:rPr>
      </w:pPr>
    </w:p>
    <w:p w14:paraId="79E9C162" w14:textId="77777777" w:rsidR="00EC0330" w:rsidRPr="00934BB8" w:rsidRDefault="00EC0330" w:rsidP="00EC0330">
      <w:pPr>
        <w:spacing w:line="480" w:lineRule="auto"/>
        <w:ind w:left="-720" w:right="-720"/>
        <w:rPr>
          <w:rFonts w:eastAsia="Calibri"/>
          <w:b/>
          <w:sz w:val="24"/>
          <w:szCs w:val="24"/>
        </w:rPr>
      </w:pPr>
    </w:p>
    <w:p w14:paraId="6ECCB779" w14:textId="77777777" w:rsidR="00496C0C" w:rsidRDefault="00496C0C" w:rsidP="00C83AD1">
      <w:pPr>
        <w:spacing w:line="480" w:lineRule="auto"/>
        <w:ind w:left="-720" w:right="4"/>
        <w:rPr>
          <w:rFonts w:ascii="Calibri" w:eastAsia="Calibri" w:hAnsi="Calibri" w:cs="Calibri"/>
          <w:bCs/>
          <w:sz w:val="40"/>
          <w:szCs w:val="40"/>
        </w:rPr>
      </w:pPr>
    </w:p>
    <w:p w14:paraId="16160E20" w14:textId="77777777" w:rsidR="00836808" w:rsidRDefault="00836808" w:rsidP="00C83AD1">
      <w:pPr>
        <w:spacing w:line="480" w:lineRule="auto"/>
        <w:ind w:left="-720" w:right="4"/>
        <w:rPr>
          <w:rFonts w:ascii="Calibri" w:eastAsia="Calibri" w:hAnsi="Calibri" w:cs="Calibri"/>
          <w:bCs/>
          <w:sz w:val="40"/>
          <w:szCs w:val="40"/>
        </w:rPr>
      </w:pPr>
    </w:p>
    <w:p w14:paraId="1EE66A57" w14:textId="77777777" w:rsidR="00836808" w:rsidRDefault="00836808" w:rsidP="00C83AD1">
      <w:pPr>
        <w:spacing w:line="480" w:lineRule="auto"/>
        <w:ind w:left="-720" w:right="4"/>
        <w:rPr>
          <w:rFonts w:ascii="Calibri" w:eastAsia="Calibri" w:hAnsi="Calibri" w:cs="Calibri"/>
          <w:bCs/>
          <w:sz w:val="40"/>
          <w:szCs w:val="40"/>
        </w:rPr>
      </w:pPr>
    </w:p>
    <w:p w14:paraId="26E7DCBA" w14:textId="77777777" w:rsidR="0078525C" w:rsidRDefault="0078525C" w:rsidP="007E0CD8">
      <w:pPr>
        <w:spacing w:line="480" w:lineRule="auto"/>
        <w:rPr>
          <w:rFonts w:ascii="Calibri" w:eastAsia="Calibri" w:hAnsi="Calibri" w:cs="Calibri"/>
          <w:bCs/>
          <w:sz w:val="40"/>
          <w:szCs w:val="40"/>
        </w:rPr>
      </w:pPr>
    </w:p>
    <w:p w14:paraId="53C5384C" w14:textId="77777777" w:rsidR="00B15F5A" w:rsidRDefault="00B15F5A" w:rsidP="007E0CD8">
      <w:pPr>
        <w:spacing w:line="480" w:lineRule="auto"/>
        <w:rPr>
          <w:rFonts w:ascii="Calibri" w:eastAsia="Calibri" w:hAnsi="Calibri" w:cs="Calibri"/>
          <w:bCs/>
          <w:sz w:val="40"/>
          <w:szCs w:val="40"/>
        </w:rPr>
      </w:pPr>
    </w:p>
    <w:p w14:paraId="5E6BA621" w14:textId="77777777" w:rsidR="0078525C" w:rsidRDefault="0078525C" w:rsidP="007E0CD8">
      <w:pPr>
        <w:spacing w:line="480" w:lineRule="auto"/>
        <w:rPr>
          <w:rFonts w:ascii="Calibri" w:eastAsia="Calibri" w:hAnsi="Calibri" w:cs="Calibri"/>
          <w:bCs/>
          <w:sz w:val="40"/>
          <w:szCs w:val="40"/>
        </w:rPr>
      </w:pPr>
    </w:p>
    <w:p w14:paraId="0E8D4103" w14:textId="77777777" w:rsidR="0078525C" w:rsidRDefault="0078525C" w:rsidP="007E0CD8">
      <w:pPr>
        <w:spacing w:line="480" w:lineRule="auto"/>
        <w:rPr>
          <w:rFonts w:ascii="Calibri" w:eastAsia="Calibri" w:hAnsi="Calibri" w:cs="Calibri"/>
          <w:bCs/>
          <w:sz w:val="40"/>
          <w:szCs w:val="40"/>
        </w:rPr>
      </w:pPr>
    </w:p>
    <w:p w14:paraId="13BDD62C" w14:textId="2A8EFC0E" w:rsidR="00496C0C" w:rsidRPr="00496C0C" w:rsidRDefault="007E0CD8" w:rsidP="007E0CD8">
      <w:pPr>
        <w:spacing w:line="480" w:lineRule="auto"/>
        <w:rPr>
          <w:b/>
          <w:bCs/>
          <w:sz w:val="24"/>
          <w:szCs w:val="24"/>
          <w:u w:val="single"/>
        </w:rPr>
      </w:pPr>
      <w:r w:rsidRPr="00672878">
        <w:rPr>
          <w:rFonts w:ascii="Calibri" w:eastAsia="Calibri" w:hAnsi="Calibri" w:cs="Calibri"/>
          <w:bCs/>
          <w:sz w:val="40"/>
          <w:szCs w:val="40"/>
        </w:rPr>
        <w:lastRenderedPageBreak/>
        <w:t>Appendi</w:t>
      </w:r>
      <w:r>
        <w:rPr>
          <w:rFonts w:ascii="Calibri" w:eastAsia="Calibri" w:hAnsi="Calibri" w:cs="Calibri"/>
          <w:bCs/>
          <w:sz w:val="40"/>
          <w:szCs w:val="40"/>
        </w:rPr>
        <w:t>x A</w:t>
      </w:r>
    </w:p>
    <w:p w14:paraId="1DFE0526" w14:textId="77777777" w:rsidR="00C74176" w:rsidRDefault="00C74176" w:rsidP="00C74176">
      <w:pPr>
        <w:rPr>
          <w:b/>
          <w:bCs/>
          <w:sz w:val="24"/>
          <w:szCs w:val="24"/>
        </w:rPr>
      </w:pPr>
      <w:r>
        <w:rPr>
          <w:b/>
          <w:bCs/>
          <w:sz w:val="24"/>
          <w:szCs w:val="24"/>
        </w:rPr>
        <w:t xml:space="preserve">Participant Agreement Form </w:t>
      </w:r>
    </w:p>
    <w:p w14:paraId="23966B08" w14:textId="77777777" w:rsidR="00E546AD" w:rsidRDefault="00E546AD" w:rsidP="00E546AD">
      <w:pPr>
        <w:autoSpaceDE w:val="0"/>
        <w:autoSpaceDN w:val="0"/>
        <w:adjustRightInd w:val="0"/>
        <w:spacing w:line="360" w:lineRule="auto"/>
        <w:rPr>
          <w:i/>
          <w:iCs/>
        </w:rPr>
      </w:pPr>
    </w:p>
    <w:p w14:paraId="5C94C9E0" w14:textId="51E87043" w:rsidR="00E546AD" w:rsidRDefault="00E546AD" w:rsidP="00E546AD">
      <w:pPr>
        <w:autoSpaceDE w:val="0"/>
        <w:autoSpaceDN w:val="0"/>
        <w:adjustRightInd w:val="0"/>
        <w:spacing w:line="360" w:lineRule="auto"/>
        <w:rPr>
          <w:i/>
          <w:iCs/>
        </w:rPr>
      </w:pPr>
      <w:r>
        <w:rPr>
          <w:i/>
          <w:noProof/>
          <w:lang w:eastAsia="en-GB"/>
        </w:rPr>
        <w:drawing>
          <wp:inline distT="0" distB="0" distL="0" distR="0" wp14:anchorId="4FDE70B3" wp14:editId="314235CC">
            <wp:extent cx="1272209" cy="507547"/>
            <wp:effectExtent l="0" t="0" r="4445" b="6985"/>
            <wp:docPr id="2123874511"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874511" name="Picture 2" descr="A black background with white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275025" cy="508670"/>
                    </a:xfrm>
                    <a:prstGeom prst="rect">
                      <a:avLst/>
                    </a:prstGeom>
                    <a:noFill/>
                    <a:ln>
                      <a:noFill/>
                    </a:ln>
                  </pic:spPr>
                </pic:pic>
              </a:graphicData>
            </a:graphic>
          </wp:inline>
        </w:drawing>
      </w:r>
    </w:p>
    <w:p w14:paraId="62FBB242" w14:textId="3F73C1BF" w:rsidR="00E546AD" w:rsidRDefault="00E546AD" w:rsidP="00E546AD">
      <w:pPr>
        <w:autoSpaceDE w:val="0"/>
        <w:autoSpaceDN w:val="0"/>
        <w:adjustRightInd w:val="0"/>
        <w:spacing w:line="480" w:lineRule="auto"/>
        <w:rPr>
          <w:i/>
          <w:iCs/>
        </w:rPr>
      </w:pPr>
      <w:r>
        <w:rPr>
          <w:i/>
          <w:iCs/>
        </w:rPr>
        <w:t>Participant Name</w:t>
      </w:r>
      <w:r w:rsidR="001E00CE">
        <w:rPr>
          <w:i/>
          <w:iCs/>
        </w:rPr>
        <w:t>:</w:t>
      </w:r>
      <w:r>
        <w:rPr>
          <w:i/>
          <w:iCs/>
        </w:rPr>
        <w:t xml:space="preserve"> </w:t>
      </w:r>
    </w:p>
    <w:p w14:paraId="6CF272AE" w14:textId="1CA9BAEE" w:rsidR="00E546AD" w:rsidRPr="001E00CE" w:rsidRDefault="00E546AD" w:rsidP="00E546AD">
      <w:pPr>
        <w:autoSpaceDE w:val="0"/>
        <w:autoSpaceDN w:val="0"/>
        <w:adjustRightInd w:val="0"/>
        <w:spacing w:line="480" w:lineRule="auto"/>
        <w:rPr>
          <w:bCs/>
          <w:iCs/>
        </w:rPr>
      </w:pPr>
      <w:r>
        <w:rPr>
          <w:bCs/>
          <w:i/>
        </w:rPr>
        <w:t>Interviewer Name</w:t>
      </w:r>
      <w:r w:rsidR="001E00CE">
        <w:rPr>
          <w:bCs/>
          <w:i/>
        </w:rPr>
        <w:t>:</w:t>
      </w:r>
      <w:r>
        <w:rPr>
          <w:bCs/>
          <w:i/>
        </w:rPr>
        <w:t xml:space="preserve"> </w:t>
      </w:r>
      <w:r w:rsidR="001E00CE">
        <w:rPr>
          <w:bCs/>
          <w:iCs/>
        </w:rPr>
        <w:t xml:space="preserve">Lisa Lewis </w:t>
      </w:r>
    </w:p>
    <w:p w14:paraId="2C265BD9" w14:textId="429A333C" w:rsidR="00E546AD" w:rsidRDefault="00E546AD" w:rsidP="00E546AD">
      <w:pPr>
        <w:autoSpaceDE w:val="0"/>
        <w:autoSpaceDN w:val="0"/>
        <w:adjustRightInd w:val="0"/>
        <w:spacing w:line="480" w:lineRule="auto"/>
        <w:rPr>
          <w:bCs/>
          <w:i/>
        </w:rPr>
      </w:pPr>
      <w:r>
        <w:rPr>
          <w:bCs/>
          <w:i/>
        </w:rPr>
        <w:t>Interviewer Programme of Study</w:t>
      </w:r>
      <w:r w:rsidR="001E00CE">
        <w:rPr>
          <w:bCs/>
          <w:i/>
        </w:rPr>
        <w:t>:</w:t>
      </w:r>
      <w:r w:rsidR="00591F57">
        <w:rPr>
          <w:bCs/>
          <w:i/>
        </w:rPr>
        <w:t xml:space="preserve"> </w:t>
      </w:r>
      <w:r w:rsidR="00591F57" w:rsidRPr="00591F57">
        <w:rPr>
          <w:bCs/>
          <w:iCs/>
        </w:rPr>
        <w:t>MBA Sustainability Leadership</w:t>
      </w:r>
    </w:p>
    <w:p w14:paraId="569E5731" w14:textId="2D4C3FD8" w:rsidR="00E546AD" w:rsidRDefault="00E546AD" w:rsidP="00E546AD">
      <w:pPr>
        <w:autoSpaceDE w:val="0"/>
        <w:autoSpaceDN w:val="0"/>
        <w:adjustRightInd w:val="0"/>
        <w:spacing w:line="480" w:lineRule="auto"/>
        <w:rPr>
          <w:bCs/>
          <w:i/>
        </w:rPr>
      </w:pPr>
      <w:r>
        <w:rPr>
          <w:bCs/>
          <w:i/>
        </w:rPr>
        <w:t xml:space="preserve">Research Learning </w:t>
      </w:r>
      <w:r w:rsidR="00597C9B">
        <w:rPr>
          <w:bCs/>
          <w:i/>
        </w:rPr>
        <w:t>Supervisor</w:t>
      </w:r>
      <w:r w:rsidR="001E00CE">
        <w:rPr>
          <w:bCs/>
          <w:i/>
        </w:rPr>
        <w:t>:</w:t>
      </w:r>
      <w:r w:rsidR="00597C9B">
        <w:rPr>
          <w:bCs/>
          <w:i/>
        </w:rPr>
        <w:t xml:space="preserve"> </w:t>
      </w:r>
    </w:p>
    <w:p w14:paraId="1383D7F5" w14:textId="77777777" w:rsidR="00E546AD" w:rsidRDefault="00E546AD" w:rsidP="00E546AD">
      <w:pPr>
        <w:autoSpaceDE w:val="0"/>
        <w:autoSpaceDN w:val="0"/>
        <w:adjustRightInd w:val="0"/>
        <w:spacing w:line="360" w:lineRule="auto"/>
        <w:rPr>
          <w:b/>
          <w:bCs/>
        </w:rPr>
      </w:pPr>
    </w:p>
    <w:p w14:paraId="44008DB9" w14:textId="77777777" w:rsidR="00E546AD" w:rsidRDefault="00E546AD" w:rsidP="00E546AD">
      <w:pPr>
        <w:autoSpaceDE w:val="0"/>
        <w:autoSpaceDN w:val="0"/>
        <w:adjustRightInd w:val="0"/>
        <w:spacing w:line="360" w:lineRule="auto"/>
        <w:rPr>
          <w:b/>
        </w:rPr>
      </w:pPr>
      <w:r>
        <w:rPr>
          <w:b/>
        </w:rPr>
        <w:t>Participation Agreement to be interviewed:</w:t>
      </w:r>
    </w:p>
    <w:p w14:paraId="6449C321" w14:textId="77777777" w:rsidR="00E546AD" w:rsidRDefault="00E546AD" w:rsidP="00E546AD">
      <w:pPr>
        <w:autoSpaceDE w:val="0"/>
        <w:autoSpaceDN w:val="0"/>
        <w:adjustRightInd w:val="0"/>
        <w:spacing w:line="360" w:lineRule="auto"/>
      </w:pPr>
    </w:p>
    <w:p w14:paraId="7CCFA96B" w14:textId="0B224B70" w:rsidR="00E546AD" w:rsidRDefault="00E546AD" w:rsidP="000073D7">
      <w:pPr>
        <w:spacing w:line="360" w:lineRule="auto"/>
        <w:jc w:val="both"/>
        <w:rPr>
          <w:sz w:val="20"/>
          <w:szCs w:val="20"/>
        </w:rPr>
      </w:pPr>
      <w:r>
        <w:rPr>
          <w:sz w:val="20"/>
          <w:szCs w:val="20"/>
        </w:rPr>
        <w:t>I agree to participate in the research concerning “</w:t>
      </w:r>
      <w:r w:rsidR="007F3EEA" w:rsidRPr="007F3EEA">
        <w:rPr>
          <w:i/>
          <w:sz w:val="20"/>
          <w:szCs w:val="20"/>
        </w:rPr>
        <w:t>What is needed to make a good community service?</w:t>
      </w:r>
      <w:r>
        <w:rPr>
          <w:sz w:val="20"/>
          <w:szCs w:val="20"/>
        </w:rPr>
        <w:t xml:space="preserve">”.  I understand that the purpose of this study is to examine my experiences/understanding of “e.g. </w:t>
      </w:r>
      <w:r>
        <w:rPr>
          <w:i/>
          <w:sz w:val="20"/>
          <w:szCs w:val="20"/>
        </w:rPr>
        <w:t>the nature of the experience that they have had or the thoughts that they have</w:t>
      </w:r>
      <w:r>
        <w:rPr>
          <w:sz w:val="20"/>
          <w:szCs w:val="20"/>
        </w:rPr>
        <w:t xml:space="preserve">”.  I understand that this will involve me in a relatively short </w:t>
      </w:r>
      <w:r w:rsidR="00597C9B">
        <w:rPr>
          <w:i/>
          <w:iCs/>
          <w:sz w:val="20"/>
          <w:szCs w:val="20"/>
        </w:rPr>
        <w:t>30–45-minute</w:t>
      </w:r>
      <w:r>
        <w:rPr>
          <w:sz w:val="20"/>
          <w:szCs w:val="20"/>
        </w:rPr>
        <w:t xml:space="preserve"> interview.</w:t>
      </w:r>
    </w:p>
    <w:p w14:paraId="45A3654F" w14:textId="77777777" w:rsidR="00E546AD" w:rsidRDefault="00E546AD" w:rsidP="000073D7">
      <w:pPr>
        <w:spacing w:line="360" w:lineRule="auto"/>
        <w:jc w:val="both"/>
        <w:rPr>
          <w:sz w:val="20"/>
          <w:szCs w:val="20"/>
        </w:rPr>
      </w:pPr>
    </w:p>
    <w:p w14:paraId="28724FDB" w14:textId="54B41966" w:rsidR="00E546AD" w:rsidRDefault="00E546AD" w:rsidP="000073D7">
      <w:pPr>
        <w:spacing w:line="360" w:lineRule="auto"/>
        <w:jc w:val="both"/>
        <w:rPr>
          <w:sz w:val="20"/>
          <w:szCs w:val="20"/>
        </w:rPr>
      </w:pPr>
      <w:r>
        <w:rPr>
          <w:sz w:val="20"/>
          <w:szCs w:val="20"/>
        </w:rPr>
        <w:t xml:space="preserve">I understand that this interview will be recorded and transcribed for use only in </w:t>
      </w:r>
      <w:r w:rsidR="000C217F">
        <w:rPr>
          <w:i/>
          <w:sz w:val="20"/>
          <w:szCs w:val="20"/>
        </w:rPr>
        <w:t>Lisa Lewis</w:t>
      </w:r>
      <w:r>
        <w:rPr>
          <w:sz w:val="20"/>
          <w:szCs w:val="20"/>
        </w:rPr>
        <w:t xml:space="preserve"> the </w:t>
      </w:r>
      <w:proofErr w:type="spellStart"/>
      <w:r>
        <w:rPr>
          <w:sz w:val="20"/>
          <w:szCs w:val="20"/>
        </w:rPr>
        <w:t>DProf</w:t>
      </w:r>
      <w:proofErr w:type="spellEnd"/>
      <w:r>
        <w:rPr>
          <w:sz w:val="20"/>
          <w:szCs w:val="20"/>
        </w:rPr>
        <w:t xml:space="preserve"> programme at the University of Wales Trinity Saint David.</w:t>
      </w:r>
    </w:p>
    <w:p w14:paraId="446E5B53" w14:textId="77777777" w:rsidR="00E546AD" w:rsidRDefault="00E546AD" w:rsidP="000073D7">
      <w:pPr>
        <w:spacing w:line="360" w:lineRule="auto"/>
        <w:jc w:val="both"/>
        <w:rPr>
          <w:sz w:val="20"/>
          <w:szCs w:val="20"/>
        </w:rPr>
      </w:pPr>
    </w:p>
    <w:p w14:paraId="58B26607" w14:textId="77777777" w:rsidR="00E546AD" w:rsidRDefault="00E546AD" w:rsidP="000073D7">
      <w:pPr>
        <w:spacing w:line="360" w:lineRule="auto"/>
        <w:jc w:val="both"/>
        <w:rPr>
          <w:sz w:val="20"/>
          <w:szCs w:val="20"/>
        </w:rPr>
      </w:pPr>
      <w:r>
        <w:rPr>
          <w:sz w:val="20"/>
          <w:szCs w:val="20"/>
        </w:rPr>
        <w:t>I understand that my name or any reference to my identity will be kept anonymous in this study and for any subsequent use I will be asked again for my consent.  I understand that use storage of the recordings and transcriptions relating to this interview will be anonymous; safely secured and not be used for any other purpose than this study and will be subsequently destroyed after the use intended here.</w:t>
      </w:r>
    </w:p>
    <w:p w14:paraId="4F010371" w14:textId="77777777" w:rsidR="00E546AD" w:rsidRDefault="00E546AD" w:rsidP="000073D7">
      <w:pPr>
        <w:spacing w:line="360" w:lineRule="auto"/>
        <w:jc w:val="both"/>
        <w:rPr>
          <w:sz w:val="20"/>
          <w:szCs w:val="20"/>
        </w:rPr>
      </w:pPr>
    </w:p>
    <w:p w14:paraId="74EDEB47" w14:textId="77777777" w:rsidR="00E546AD" w:rsidRDefault="00E546AD" w:rsidP="000073D7">
      <w:pPr>
        <w:spacing w:line="360" w:lineRule="auto"/>
        <w:jc w:val="both"/>
        <w:rPr>
          <w:sz w:val="20"/>
          <w:szCs w:val="20"/>
        </w:rPr>
      </w:pPr>
      <w:r>
        <w:rPr>
          <w:sz w:val="20"/>
          <w:szCs w:val="20"/>
        </w:rPr>
        <w:t xml:space="preserve">I understand that I may withdraw from the study at any point with all records of my contribution removed without having to provide a reason. </w:t>
      </w:r>
    </w:p>
    <w:p w14:paraId="3BCF8A6C" w14:textId="77777777" w:rsidR="00E546AD" w:rsidRDefault="00E546AD" w:rsidP="00E546AD">
      <w:pPr>
        <w:rPr>
          <w:sz w:val="20"/>
          <w:szCs w:val="20"/>
        </w:rPr>
      </w:pPr>
    </w:p>
    <w:p w14:paraId="62480544" w14:textId="36B724D9" w:rsidR="00E546AD" w:rsidRDefault="00E546AD" w:rsidP="00E546AD">
      <w:pPr>
        <w:rPr>
          <w:sz w:val="20"/>
          <w:szCs w:val="20"/>
        </w:rPr>
      </w:pPr>
      <w:r>
        <w:rPr>
          <w:sz w:val="20"/>
          <w:szCs w:val="20"/>
        </w:rPr>
        <w:t>Interviewee Signature:</w:t>
      </w:r>
    </w:p>
    <w:p w14:paraId="2212D805" w14:textId="77777777" w:rsidR="000C217F" w:rsidRPr="000C217F" w:rsidRDefault="000C217F" w:rsidP="00E546AD">
      <w:pPr>
        <w:rPr>
          <w:sz w:val="10"/>
          <w:szCs w:val="10"/>
        </w:rPr>
      </w:pPr>
    </w:p>
    <w:p w14:paraId="5CDFE388" w14:textId="5682D211" w:rsidR="00E546AD" w:rsidRDefault="00E546AD" w:rsidP="00E546AD">
      <w:pPr>
        <w:rPr>
          <w:sz w:val="20"/>
          <w:szCs w:val="20"/>
        </w:rPr>
      </w:pPr>
      <w:r>
        <w:rPr>
          <w:sz w:val="20"/>
          <w:szCs w:val="20"/>
        </w:rPr>
        <w:t>Interviewer Signature:</w:t>
      </w:r>
    </w:p>
    <w:p w14:paraId="455B13DA" w14:textId="77777777" w:rsidR="000C217F" w:rsidRPr="000C217F" w:rsidRDefault="000C217F" w:rsidP="00E546AD">
      <w:pPr>
        <w:rPr>
          <w:sz w:val="10"/>
          <w:szCs w:val="10"/>
        </w:rPr>
      </w:pPr>
    </w:p>
    <w:p w14:paraId="1428C6C7" w14:textId="77777777" w:rsidR="00E546AD" w:rsidRDefault="00E546AD" w:rsidP="00E546AD">
      <w:pPr>
        <w:rPr>
          <w:sz w:val="20"/>
          <w:szCs w:val="20"/>
        </w:rPr>
      </w:pPr>
      <w:r>
        <w:rPr>
          <w:sz w:val="20"/>
          <w:szCs w:val="20"/>
        </w:rPr>
        <w:t>Date of Interview:</w:t>
      </w:r>
    </w:p>
    <w:p w14:paraId="1F4076FB" w14:textId="77777777" w:rsidR="000C217F" w:rsidRDefault="000C217F" w:rsidP="00E546AD">
      <w:pPr>
        <w:rPr>
          <w:sz w:val="10"/>
          <w:szCs w:val="10"/>
        </w:rPr>
      </w:pPr>
    </w:p>
    <w:p w14:paraId="73B6EA07" w14:textId="77777777" w:rsidR="000C217F" w:rsidRPr="000C217F" w:rsidRDefault="000C217F" w:rsidP="00E546AD">
      <w:pPr>
        <w:rPr>
          <w:sz w:val="10"/>
          <w:szCs w:val="10"/>
        </w:rPr>
      </w:pPr>
    </w:p>
    <w:p w14:paraId="729413CF" w14:textId="1E801909" w:rsidR="00C74176" w:rsidRDefault="00E546AD" w:rsidP="000446B4">
      <w:pPr>
        <w:rPr>
          <w:sz w:val="20"/>
          <w:szCs w:val="20"/>
        </w:rPr>
      </w:pPr>
      <w:r>
        <w:rPr>
          <w:sz w:val="20"/>
          <w:szCs w:val="20"/>
        </w:rPr>
        <w:t>A copy of this agreement should be retained by both interviewer and interviewee</w:t>
      </w:r>
      <w:r w:rsidR="00597C9B">
        <w:rPr>
          <w:sz w:val="20"/>
          <w:szCs w:val="20"/>
        </w:rPr>
        <w:t>.</w:t>
      </w:r>
    </w:p>
    <w:p w14:paraId="1281E3F3" w14:textId="77777777" w:rsidR="000C217F" w:rsidRPr="000C217F" w:rsidRDefault="000C217F" w:rsidP="000446B4">
      <w:pPr>
        <w:rPr>
          <w:sz w:val="20"/>
          <w:szCs w:val="20"/>
          <w:lang w:val="en-US"/>
        </w:rPr>
      </w:pPr>
    </w:p>
    <w:p w14:paraId="46A6166D" w14:textId="048590F3" w:rsidR="00DB16F5" w:rsidRPr="00DB16F5" w:rsidRDefault="00DB16F5" w:rsidP="00DB16F5">
      <w:pPr>
        <w:spacing w:line="480" w:lineRule="auto"/>
        <w:rPr>
          <w:rFonts w:ascii="Calibri" w:eastAsia="Calibri" w:hAnsi="Calibri" w:cs="Calibri"/>
          <w:bCs/>
          <w:sz w:val="40"/>
          <w:szCs w:val="40"/>
        </w:rPr>
      </w:pPr>
      <w:r w:rsidRPr="00672878">
        <w:rPr>
          <w:rFonts w:ascii="Calibri" w:eastAsia="Calibri" w:hAnsi="Calibri" w:cs="Calibri"/>
          <w:bCs/>
          <w:sz w:val="40"/>
          <w:szCs w:val="40"/>
        </w:rPr>
        <w:lastRenderedPageBreak/>
        <w:t>Appendi</w:t>
      </w:r>
      <w:r>
        <w:rPr>
          <w:rFonts w:ascii="Calibri" w:eastAsia="Calibri" w:hAnsi="Calibri" w:cs="Calibri"/>
          <w:bCs/>
          <w:sz w:val="40"/>
          <w:szCs w:val="40"/>
        </w:rPr>
        <w:t xml:space="preserve">x </w:t>
      </w:r>
      <w:r w:rsidR="00C74176">
        <w:rPr>
          <w:rFonts w:ascii="Calibri" w:eastAsia="Calibri" w:hAnsi="Calibri" w:cs="Calibri"/>
          <w:bCs/>
          <w:sz w:val="40"/>
          <w:szCs w:val="40"/>
        </w:rPr>
        <w:t>B</w:t>
      </w:r>
    </w:p>
    <w:p w14:paraId="6E5FE831" w14:textId="49F13C60" w:rsidR="003835D8" w:rsidRPr="000446B4" w:rsidRDefault="003835D8" w:rsidP="000446B4">
      <w:pPr>
        <w:rPr>
          <w:b/>
          <w:bCs/>
          <w:sz w:val="24"/>
          <w:szCs w:val="24"/>
        </w:rPr>
      </w:pPr>
      <w:r w:rsidRPr="000446B4">
        <w:rPr>
          <w:b/>
          <w:bCs/>
          <w:sz w:val="24"/>
          <w:szCs w:val="24"/>
        </w:rPr>
        <w:t>Planned Interview Script</w:t>
      </w:r>
    </w:p>
    <w:p w14:paraId="60C4E469" w14:textId="77777777" w:rsidR="000446B4" w:rsidRPr="00CA19EC" w:rsidRDefault="000446B4" w:rsidP="003835D8">
      <w:pPr>
        <w:jc w:val="center"/>
        <w:rPr>
          <w:b/>
          <w:bCs/>
          <w:u w:val="single"/>
        </w:rPr>
      </w:pPr>
    </w:p>
    <w:tbl>
      <w:tblPr>
        <w:tblStyle w:val="TableGrid"/>
        <w:tblW w:w="9351" w:type="dxa"/>
        <w:tblLook w:val="04A0" w:firstRow="1" w:lastRow="0" w:firstColumn="1" w:lastColumn="0" w:noHBand="0" w:noVBand="1"/>
      </w:tblPr>
      <w:tblGrid>
        <w:gridCol w:w="1696"/>
        <w:gridCol w:w="7655"/>
      </w:tblGrid>
      <w:tr w:rsidR="003835D8" w:rsidRPr="003835D8" w14:paraId="5CDE67AB" w14:textId="77777777" w:rsidTr="00B53F73">
        <w:tc>
          <w:tcPr>
            <w:tcW w:w="1696" w:type="dxa"/>
            <w:shd w:val="clear" w:color="auto" w:fill="F2F2F2" w:themeFill="background1" w:themeFillShade="F2"/>
          </w:tcPr>
          <w:p w14:paraId="705B968F" w14:textId="77777777" w:rsidR="003835D8" w:rsidRPr="003835D8" w:rsidRDefault="003835D8" w:rsidP="003835D8">
            <w:pPr>
              <w:spacing w:line="480" w:lineRule="auto"/>
              <w:jc w:val="right"/>
              <w:rPr>
                <w:rFonts w:ascii="Arial" w:hAnsi="Arial" w:cs="Arial"/>
                <w:b/>
                <w:bCs/>
              </w:rPr>
            </w:pPr>
            <w:r w:rsidRPr="003835D8">
              <w:rPr>
                <w:rFonts w:ascii="Arial" w:hAnsi="Arial" w:cs="Arial"/>
                <w:b/>
                <w:bCs/>
              </w:rPr>
              <w:t xml:space="preserve">Introduction </w:t>
            </w:r>
          </w:p>
          <w:p w14:paraId="04ABE869" w14:textId="77777777" w:rsidR="003835D8" w:rsidRPr="003835D8" w:rsidRDefault="003835D8" w:rsidP="003835D8">
            <w:pPr>
              <w:spacing w:line="480" w:lineRule="auto"/>
              <w:rPr>
                <w:rFonts w:ascii="Arial" w:hAnsi="Arial" w:cs="Arial"/>
                <w:b/>
                <w:bCs/>
              </w:rPr>
            </w:pPr>
          </w:p>
          <w:p w14:paraId="51FFAC61" w14:textId="77777777" w:rsidR="003835D8" w:rsidRPr="003835D8" w:rsidRDefault="003835D8" w:rsidP="003835D8">
            <w:pPr>
              <w:spacing w:line="480" w:lineRule="auto"/>
              <w:rPr>
                <w:rFonts w:ascii="Arial" w:hAnsi="Arial" w:cs="Arial"/>
                <w:b/>
                <w:bCs/>
              </w:rPr>
            </w:pPr>
          </w:p>
          <w:p w14:paraId="5884F3D5" w14:textId="77777777" w:rsidR="003835D8" w:rsidRPr="003835D8" w:rsidRDefault="003835D8" w:rsidP="003835D8">
            <w:pPr>
              <w:spacing w:line="480" w:lineRule="auto"/>
              <w:rPr>
                <w:rFonts w:ascii="Arial" w:hAnsi="Arial" w:cs="Arial"/>
                <w:b/>
                <w:bCs/>
              </w:rPr>
            </w:pPr>
          </w:p>
          <w:p w14:paraId="7F8B101C" w14:textId="77777777" w:rsidR="003835D8" w:rsidRPr="003835D8" w:rsidRDefault="003835D8" w:rsidP="003835D8">
            <w:pPr>
              <w:spacing w:line="480" w:lineRule="auto"/>
              <w:rPr>
                <w:rFonts w:ascii="Arial" w:hAnsi="Arial" w:cs="Arial"/>
                <w:b/>
                <w:bCs/>
              </w:rPr>
            </w:pPr>
          </w:p>
          <w:p w14:paraId="14F60B4B" w14:textId="77777777" w:rsidR="003835D8" w:rsidRPr="003835D8" w:rsidRDefault="003835D8" w:rsidP="003835D8">
            <w:pPr>
              <w:spacing w:line="480" w:lineRule="auto"/>
              <w:rPr>
                <w:rFonts w:ascii="Arial" w:hAnsi="Arial" w:cs="Arial"/>
                <w:b/>
                <w:bCs/>
              </w:rPr>
            </w:pPr>
          </w:p>
          <w:p w14:paraId="3E1BFF4F" w14:textId="77777777" w:rsidR="003835D8" w:rsidRPr="003835D8" w:rsidRDefault="003835D8" w:rsidP="003835D8">
            <w:pPr>
              <w:spacing w:line="480" w:lineRule="auto"/>
              <w:rPr>
                <w:rFonts w:ascii="Arial" w:hAnsi="Arial" w:cs="Arial"/>
                <w:b/>
                <w:bCs/>
              </w:rPr>
            </w:pPr>
          </w:p>
          <w:p w14:paraId="531E42FA" w14:textId="77777777" w:rsidR="003835D8" w:rsidRPr="003835D8" w:rsidRDefault="003835D8" w:rsidP="003835D8">
            <w:pPr>
              <w:spacing w:line="480" w:lineRule="auto"/>
              <w:rPr>
                <w:rFonts w:ascii="Arial" w:hAnsi="Arial" w:cs="Arial"/>
                <w:b/>
                <w:bCs/>
              </w:rPr>
            </w:pPr>
          </w:p>
          <w:p w14:paraId="4AFC6363" w14:textId="77777777" w:rsidR="003835D8" w:rsidRPr="003835D8" w:rsidRDefault="003835D8" w:rsidP="003835D8">
            <w:pPr>
              <w:spacing w:line="480" w:lineRule="auto"/>
              <w:rPr>
                <w:rFonts w:ascii="Arial" w:hAnsi="Arial" w:cs="Arial"/>
                <w:b/>
                <w:bCs/>
              </w:rPr>
            </w:pPr>
          </w:p>
          <w:p w14:paraId="4F7D9C63" w14:textId="77777777" w:rsidR="003835D8" w:rsidRPr="003835D8" w:rsidRDefault="003835D8" w:rsidP="003835D8">
            <w:pPr>
              <w:spacing w:line="480" w:lineRule="auto"/>
              <w:rPr>
                <w:rFonts w:ascii="Arial" w:hAnsi="Arial" w:cs="Arial"/>
                <w:b/>
                <w:bCs/>
              </w:rPr>
            </w:pPr>
          </w:p>
          <w:p w14:paraId="20E5707C" w14:textId="77777777" w:rsidR="003835D8" w:rsidRPr="003835D8" w:rsidRDefault="003835D8" w:rsidP="003835D8">
            <w:pPr>
              <w:spacing w:line="480" w:lineRule="auto"/>
              <w:rPr>
                <w:rFonts w:ascii="Arial" w:hAnsi="Arial" w:cs="Arial"/>
                <w:b/>
                <w:bCs/>
              </w:rPr>
            </w:pPr>
          </w:p>
          <w:p w14:paraId="1D191BD1" w14:textId="77777777" w:rsidR="003835D8" w:rsidRPr="003835D8" w:rsidRDefault="003835D8" w:rsidP="003835D8">
            <w:pPr>
              <w:spacing w:line="480" w:lineRule="auto"/>
              <w:rPr>
                <w:rFonts w:ascii="Arial" w:hAnsi="Arial" w:cs="Arial"/>
                <w:b/>
                <w:bCs/>
              </w:rPr>
            </w:pPr>
          </w:p>
          <w:p w14:paraId="674CE170" w14:textId="77777777" w:rsidR="003835D8" w:rsidRPr="003835D8" w:rsidRDefault="003835D8" w:rsidP="003835D8">
            <w:pPr>
              <w:spacing w:line="480" w:lineRule="auto"/>
              <w:rPr>
                <w:rFonts w:ascii="Arial" w:hAnsi="Arial" w:cs="Arial"/>
                <w:b/>
                <w:bCs/>
              </w:rPr>
            </w:pPr>
          </w:p>
          <w:p w14:paraId="0B716E97" w14:textId="77777777" w:rsidR="003835D8" w:rsidRPr="003835D8" w:rsidRDefault="003835D8" w:rsidP="003835D8">
            <w:pPr>
              <w:spacing w:line="480" w:lineRule="auto"/>
              <w:rPr>
                <w:rFonts w:ascii="Arial" w:hAnsi="Arial" w:cs="Arial"/>
                <w:b/>
                <w:bCs/>
              </w:rPr>
            </w:pPr>
          </w:p>
          <w:p w14:paraId="19AC55B9" w14:textId="77777777" w:rsidR="003835D8" w:rsidRPr="003835D8" w:rsidRDefault="003835D8" w:rsidP="003835D8">
            <w:pPr>
              <w:spacing w:line="480" w:lineRule="auto"/>
              <w:rPr>
                <w:rFonts w:ascii="Arial" w:hAnsi="Arial" w:cs="Arial"/>
                <w:b/>
                <w:bCs/>
              </w:rPr>
            </w:pPr>
          </w:p>
          <w:p w14:paraId="03615CE6" w14:textId="77777777" w:rsidR="003835D8" w:rsidRPr="003835D8" w:rsidRDefault="003835D8" w:rsidP="003835D8">
            <w:pPr>
              <w:spacing w:line="480" w:lineRule="auto"/>
              <w:rPr>
                <w:rFonts w:ascii="Arial" w:hAnsi="Arial" w:cs="Arial"/>
                <w:b/>
                <w:bCs/>
              </w:rPr>
            </w:pPr>
          </w:p>
          <w:p w14:paraId="493589FE" w14:textId="77777777" w:rsidR="003835D8" w:rsidRPr="003835D8" w:rsidRDefault="003835D8" w:rsidP="003835D8">
            <w:pPr>
              <w:spacing w:line="480" w:lineRule="auto"/>
              <w:rPr>
                <w:rFonts w:ascii="Arial" w:hAnsi="Arial" w:cs="Arial"/>
                <w:b/>
                <w:bCs/>
              </w:rPr>
            </w:pPr>
          </w:p>
          <w:p w14:paraId="25FBB615" w14:textId="77777777" w:rsidR="003835D8" w:rsidRPr="003835D8" w:rsidRDefault="003835D8" w:rsidP="003835D8">
            <w:pPr>
              <w:spacing w:line="480" w:lineRule="auto"/>
              <w:rPr>
                <w:rFonts w:ascii="Arial" w:hAnsi="Arial" w:cs="Arial"/>
                <w:b/>
                <w:bCs/>
              </w:rPr>
            </w:pPr>
          </w:p>
          <w:p w14:paraId="4485112E" w14:textId="77777777" w:rsidR="003835D8" w:rsidRPr="003835D8" w:rsidRDefault="003835D8" w:rsidP="003835D8">
            <w:pPr>
              <w:spacing w:line="480" w:lineRule="auto"/>
              <w:rPr>
                <w:rFonts w:ascii="Arial" w:hAnsi="Arial" w:cs="Arial"/>
                <w:b/>
                <w:bCs/>
              </w:rPr>
            </w:pPr>
          </w:p>
          <w:p w14:paraId="3FF0EB7A" w14:textId="77777777" w:rsidR="003835D8" w:rsidRPr="003835D8" w:rsidRDefault="003835D8" w:rsidP="003835D8">
            <w:pPr>
              <w:spacing w:line="480" w:lineRule="auto"/>
              <w:rPr>
                <w:rFonts w:ascii="Arial" w:hAnsi="Arial" w:cs="Arial"/>
                <w:b/>
                <w:bCs/>
              </w:rPr>
            </w:pPr>
          </w:p>
          <w:p w14:paraId="78D12DB0" w14:textId="77777777" w:rsidR="003835D8" w:rsidRPr="003835D8" w:rsidRDefault="003835D8" w:rsidP="00D3128B">
            <w:pPr>
              <w:spacing w:line="480" w:lineRule="auto"/>
              <w:rPr>
                <w:rFonts w:ascii="Arial" w:hAnsi="Arial" w:cs="Arial"/>
                <w:b/>
                <w:bCs/>
              </w:rPr>
            </w:pPr>
          </w:p>
        </w:tc>
        <w:tc>
          <w:tcPr>
            <w:tcW w:w="7655" w:type="dxa"/>
          </w:tcPr>
          <w:p w14:paraId="0BD2AD28" w14:textId="77777777" w:rsidR="003835D8" w:rsidRPr="003835D8" w:rsidRDefault="003835D8" w:rsidP="003835D8">
            <w:pPr>
              <w:spacing w:line="480" w:lineRule="auto"/>
              <w:rPr>
                <w:rFonts w:ascii="Arial" w:hAnsi="Arial" w:cs="Arial"/>
              </w:rPr>
            </w:pPr>
            <w:r w:rsidRPr="003835D8">
              <w:rPr>
                <w:rFonts w:ascii="Arial" w:hAnsi="Arial" w:cs="Arial"/>
              </w:rPr>
              <w:lastRenderedPageBreak/>
              <w:t xml:space="preserve">Just as an introduction, so thank you for talking with me today. </w:t>
            </w:r>
          </w:p>
          <w:p w14:paraId="2C498085" w14:textId="77777777" w:rsidR="003835D8" w:rsidRPr="003835D8" w:rsidRDefault="003835D8" w:rsidP="003835D8">
            <w:pPr>
              <w:spacing w:line="480" w:lineRule="auto"/>
              <w:rPr>
                <w:rFonts w:ascii="Arial" w:hAnsi="Arial" w:cs="Arial"/>
              </w:rPr>
            </w:pPr>
            <w:r w:rsidRPr="003835D8">
              <w:rPr>
                <w:rFonts w:ascii="Arial" w:hAnsi="Arial" w:cs="Arial"/>
              </w:rPr>
              <w:t xml:space="preserve">My name is Lisa Lewis and I'm currently studying a master’s course in Sustainability Leadership at the University of Wales, Trinity Saint David in Carmarthen. </w:t>
            </w:r>
          </w:p>
          <w:p w14:paraId="1AD42F82" w14:textId="77777777" w:rsidR="003835D8" w:rsidRPr="003835D8" w:rsidRDefault="003835D8" w:rsidP="003835D8">
            <w:pPr>
              <w:spacing w:line="480" w:lineRule="auto"/>
              <w:rPr>
                <w:rFonts w:ascii="Arial" w:hAnsi="Arial" w:cs="Arial"/>
              </w:rPr>
            </w:pPr>
          </w:p>
          <w:p w14:paraId="79FBD710" w14:textId="77777777" w:rsidR="003835D8" w:rsidRDefault="003835D8" w:rsidP="003835D8">
            <w:pPr>
              <w:spacing w:line="480" w:lineRule="auto"/>
              <w:rPr>
                <w:rFonts w:ascii="Arial" w:hAnsi="Arial" w:cs="Arial"/>
              </w:rPr>
            </w:pPr>
            <w:r w:rsidRPr="003835D8">
              <w:rPr>
                <w:rFonts w:ascii="Arial" w:hAnsi="Arial" w:cs="Arial"/>
              </w:rPr>
              <w:t>So as part of my dissertation, I am just going to ask you a few questions so I can understand things from your perspective and it's important that I say that there are no correct answers.</w:t>
            </w:r>
          </w:p>
          <w:p w14:paraId="44F686F4" w14:textId="700040A7" w:rsidR="003835D8" w:rsidRPr="003835D8" w:rsidRDefault="003835D8" w:rsidP="003835D8">
            <w:pPr>
              <w:spacing w:line="480" w:lineRule="auto"/>
              <w:rPr>
                <w:rFonts w:ascii="Arial" w:hAnsi="Arial" w:cs="Arial"/>
              </w:rPr>
            </w:pPr>
            <w:r w:rsidRPr="003835D8">
              <w:rPr>
                <w:rFonts w:ascii="Arial" w:hAnsi="Arial" w:cs="Arial"/>
              </w:rPr>
              <w:br/>
              <w:t>Our conversation today will be treated in confidence and your identity will not be disclosed to others. Each person taking part in the studies will be allocated a code, and the code will only be used in the dissertation. Taking part in the dissertation is voluntary and you can withdraw at any point or opt not to answer any of the questions if you wish.</w:t>
            </w:r>
            <w:r w:rsidRPr="003835D8">
              <w:rPr>
                <w:rFonts w:ascii="Arial" w:hAnsi="Arial" w:cs="Arial"/>
              </w:rPr>
              <w:br/>
              <w:t xml:space="preserve">You've signed the consent from prior to this discussion, and you understand that this is being recorded, so I can produce a transcript of what we discussed today. </w:t>
            </w:r>
          </w:p>
          <w:p w14:paraId="744BA155" w14:textId="5B71F163" w:rsidR="003835D8" w:rsidRPr="003835D8" w:rsidRDefault="003835D8" w:rsidP="003835D8">
            <w:pPr>
              <w:spacing w:line="480" w:lineRule="auto"/>
              <w:rPr>
                <w:rFonts w:ascii="Arial" w:hAnsi="Arial" w:cs="Arial"/>
              </w:rPr>
            </w:pPr>
            <w:r w:rsidRPr="003835D8">
              <w:rPr>
                <w:rFonts w:ascii="Arial" w:hAnsi="Arial" w:cs="Arial"/>
              </w:rPr>
              <w:t xml:space="preserve">If at any point you want to stop or take a break from the interview, just let me know. </w:t>
            </w:r>
          </w:p>
          <w:p w14:paraId="08F2922C" w14:textId="5DDA5455" w:rsidR="003835D8" w:rsidRPr="003835D8" w:rsidRDefault="003835D8" w:rsidP="003835D8">
            <w:pPr>
              <w:spacing w:line="480" w:lineRule="auto"/>
              <w:rPr>
                <w:rFonts w:ascii="Arial" w:hAnsi="Arial" w:cs="Arial"/>
              </w:rPr>
            </w:pPr>
            <w:r w:rsidRPr="003835D8">
              <w:rPr>
                <w:rFonts w:ascii="Arial" w:hAnsi="Arial" w:cs="Arial"/>
              </w:rPr>
              <w:lastRenderedPageBreak/>
              <w:t>Do you have any questions before we begin?</w:t>
            </w:r>
          </w:p>
        </w:tc>
      </w:tr>
      <w:tr w:rsidR="003835D8" w:rsidRPr="003835D8" w14:paraId="25FF660C" w14:textId="77777777" w:rsidTr="00B53F73">
        <w:tc>
          <w:tcPr>
            <w:tcW w:w="1696" w:type="dxa"/>
            <w:shd w:val="clear" w:color="auto" w:fill="F2F2F2" w:themeFill="background1" w:themeFillShade="F2"/>
          </w:tcPr>
          <w:p w14:paraId="5B3BE21D" w14:textId="77777777" w:rsidR="003835D8" w:rsidRPr="003835D8" w:rsidRDefault="003835D8" w:rsidP="003835D8">
            <w:pPr>
              <w:spacing w:line="480" w:lineRule="auto"/>
              <w:jc w:val="right"/>
              <w:rPr>
                <w:rFonts w:ascii="Arial" w:hAnsi="Arial" w:cs="Arial"/>
                <w:b/>
                <w:bCs/>
              </w:rPr>
            </w:pPr>
            <w:r w:rsidRPr="003835D8">
              <w:rPr>
                <w:rFonts w:ascii="Arial" w:hAnsi="Arial" w:cs="Arial"/>
                <w:b/>
                <w:bCs/>
              </w:rPr>
              <w:lastRenderedPageBreak/>
              <w:t>Question 1</w:t>
            </w:r>
          </w:p>
          <w:p w14:paraId="72FB382D" w14:textId="77777777" w:rsidR="003835D8" w:rsidRPr="003835D8" w:rsidRDefault="003835D8" w:rsidP="003835D8">
            <w:pPr>
              <w:spacing w:line="480" w:lineRule="auto"/>
              <w:rPr>
                <w:rFonts w:ascii="Arial" w:hAnsi="Arial" w:cs="Arial"/>
                <w:b/>
                <w:bCs/>
              </w:rPr>
            </w:pPr>
          </w:p>
        </w:tc>
        <w:tc>
          <w:tcPr>
            <w:tcW w:w="7655" w:type="dxa"/>
          </w:tcPr>
          <w:p w14:paraId="63393DA9" w14:textId="671FC743" w:rsidR="003835D8" w:rsidRPr="003835D8" w:rsidRDefault="003835D8" w:rsidP="003835D8">
            <w:pPr>
              <w:spacing w:line="480" w:lineRule="auto"/>
              <w:rPr>
                <w:rFonts w:ascii="Arial" w:hAnsi="Arial" w:cs="Arial"/>
              </w:rPr>
            </w:pPr>
            <w:r w:rsidRPr="003835D8">
              <w:rPr>
                <w:rFonts w:ascii="Arial" w:hAnsi="Arial" w:cs="Arial"/>
              </w:rPr>
              <w:t>Can you tell me about the different types of support services that you provide to the community</w:t>
            </w:r>
            <w:r>
              <w:rPr>
                <w:rFonts w:ascii="Arial" w:hAnsi="Arial" w:cs="Arial"/>
              </w:rPr>
              <w:t>?</w:t>
            </w:r>
          </w:p>
        </w:tc>
      </w:tr>
      <w:tr w:rsidR="003835D8" w:rsidRPr="003835D8" w14:paraId="1323FFD0" w14:textId="77777777" w:rsidTr="00B53F73">
        <w:tc>
          <w:tcPr>
            <w:tcW w:w="1696" w:type="dxa"/>
            <w:shd w:val="clear" w:color="auto" w:fill="F2F2F2" w:themeFill="background1" w:themeFillShade="F2"/>
          </w:tcPr>
          <w:p w14:paraId="51FA922E" w14:textId="77777777" w:rsidR="003835D8" w:rsidRPr="003835D8" w:rsidRDefault="003835D8" w:rsidP="003835D8">
            <w:pPr>
              <w:spacing w:line="480" w:lineRule="auto"/>
              <w:jc w:val="right"/>
              <w:rPr>
                <w:rFonts w:ascii="Arial" w:hAnsi="Arial" w:cs="Arial"/>
                <w:b/>
                <w:bCs/>
              </w:rPr>
            </w:pPr>
            <w:r w:rsidRPr="003835D8">
              <w:rPr>
                <w:rFonts w:ascii="Arial" w:hAnsi="Arial" w:cs="Arial"/>
                <w:b/>
                <w:bCs/>
              </w:rPr>
              <w:t>Question 2</w:t>
            </w:r>
          </w:p>
          <w:p w14:paraId="2AE2E58F" w14:textId="77777777" w:rsidR="003835D8" w:rsidRPr="003835D8" w:rsidRDefault="003835D8" w:rsidP="003835D8">
            <w:pPr>
              <w:spacing w:line="480" w:lineRule="auto"/>
              <w:rPr>
                <w:rFonts w:ascii="Arial" w:hAnsi="Arial" w:cs="Arial"/>
                <w:b/>
                <w:bCs/>
              </w:rPr>
            </w:pPr>
          </w:p>
        </w:tc>
        <w:tc>
          <w:tcPr>
            <w:tcW w:w="7655" w:type="dxa"/>
          </w:tcPr>
          <w:p w14:paraId="5D8D5C8A" w14:textId="77777777" w:rsidR="003835D8" w:rsidRPr="003835D8" w:rsidRDefault="003835D8" w:rsidP="003835D8">
            <w:pPr>
              <w:spacing w:line="480" w:lineRule="auto"/>
              <w:rPr>
                <w:rFonts w:ascii="Arial" w:hAnsi="Arial" w:cs="Arial"/>
              </w:rPr>
            </w:pPr>
            <w:r w:rsidRPr="003835D8">
              <w:rPr>
                <w:rFonts w:ascii="Arial" w:hAnsi="Arial" w:cs="Arial"/>
              </w:rPr>
              <w:t>Do you work together with different people to get things done for the community? Can you tell me a little about this?</w:t>
            </w:r>
          </w:p>
        </w:tc>
      </w:tr>
      <w:tr w:rsidR="003835D8" w:rsidRPr="003835D8" w14:paraId="63BBC3F7" w14:textId="77777777" w:rsidTr="00B53F73">
        <w:tc>
          <w:tcPr>
            <w:tcW w:w="1696" w:type="dxa"/>
            <w:shd w:val="clear" w:color="auto" w:fill="F2F2F2" w:themeFill="background1" w:themeFillShade="F2"/>
          </w:tcPr>
          <w:p w14:paraId="17D00781" w14:textId="34A6AB29" w:rsidR="003835D8" w:rsidRPr="003835D8" w:rsidRDefault="003835D8" w:rsidP="003835D8">
            <w:pPr>
              <w:spacing w:line="480" w:lineRule="auto"/>
              <w:jc w:val="right"/>
              <w:rPr>
                <w:rFonts w:ascii="Arial" w:hAnsi="Arial" w:cs="Arial"/>
                <w:b/>
                <w:bCs/>
              </w:rPr>
            </w:pPr>
            <w:r w:rsidRPr="003835D8">
              <w:rPr>
                <w:rFonts w:ascii="Arial" w:hAnsi="Arial" w:cs="Arial"/>
                <w:b/>
                <w:bCs/>
              </w:rPr>
              <w:t>Question 3</w:t>
            </w:r>
          </w:p>
        </w:tc>
        <w:tc>
          <w:tcPr>
            <w:tcW w:w="7655" w:type="dxa"/>
          </w:tcPr>
          <w:p w14:paraId="382AF9BE" w14:textId="6CD5C568" w:rsidR="003835D8" w:rsidRPr="003835D8" w:rsidRDefault="003835D8" w:rsidP="003835D8">
            <w:pPr>
              <w:spacing w:line="480" w:lineRule="auto"/>
              <w:rPr>
                <w:rFonts w:ascii="Arial" w:hAnsi="Arial" w:cs="Arial"/>
              </w:rPr>
            </w:pPr>
            <w:r w:rsidRPr="003835D8">
              <w:rPr>
                <w:rFonts w:ascii="Arial" w:hAnsi="Arial" w:cs="Arial"/>
              </w:rPr>
              <w:t>How do you decide what needs to be done first when helping the community?</w:t>
            </w:r>
          </w:p>
        </w:tc>
      </w:tr>
      <w:tr w:rsidR="003835D8" w:rsidRPr="003835D8" w14:paraId="596AB177" w14:textId="77777777" w:rsidTr="00B53F73">
        <w:tc>
          <w:tcPr>
            <w:tcW w:w="1696" w:type="dxa"/>
            <w:shd w:val="clear" w:color="auto" w:fill="F2F2F2" w:themeFill="background1" w:themeFillShade="F2"/>
          </w:tcPr>
          <w:p w14:paraId="3559C1AF" w14:textId="77777777" w:rsidR="003835D8" w:rsidRPr="003835D8" w:rsidRDefault="003835D8" w:rsidP="003835D8">
            <w:pPr>
              <w:spacing w:line="480" w:lineRule="auto"/>
              <w:jc w:val="right"/>
              <w:rPr>
                <w:rFonts w:ascii="Arial" w:hAnsi="Arial" w:cs="Arial"/>
                <w:b/>
                <w:bCs/>
              </w:rPr>
            </w:pPr>
            <w:r w:rsidRPr="003835D8">
              <w:rPr>
                <w:rFonts w:ascii="Arial" w:hAnsi="Arial" w:cs="Arial"/>
                <w:b/>
                <w:bCs/>
              </w:rPr>
              <w:t>Question 4</w:t>
            </w:r>
          </w:p>
          <w:p w14:paraId="68A3805F" w14:textId="77777777" w:rsidR="003835D8" w:rsidRPr="003835D8" w:rsidRDefault="003835D8" w:rsidP="003835D8">
            <w:pPr>
              <w:spacing w:line="480" w:lineRule="auto"/>
              <w:rPr>
                <w:rFonts w:ascii="Arial" w:hAnsi="Arial" w:cs="Arial"/>
                <w:b/>
                <w:bCs/>
              </w:rPr>
            </w:pPr>
          </w:p>
        </w:tc>
        <w:tc>
          <w:tcPr>
            <w:tcW w:w="7655" w:type="dxa"/>
          </w:tcPr>
          <w:p w14:paraId="6380A5EF" w14:textId="77777777" w:rsidR="003835D8" w:rsidRPr="003835D8" w:rsidRDefault="003835D8" w:rsidP="003835D8">
            <w:pPr>
              <w:spacing w:line="480" w:lineRule="auto"/>
              <w:rPr>
                <w:rFonts w:ascii="Arial" w:hAnsi="Arial" w:cs="Arial"/>
              </w:rPr>
            </w:pPr>
            <w:r w:rsidRPr="003835D8">
              <w:rPr>
                <w:rFonts w:ascii="Arial" w:hAnsi="Arial" w:cs="Arial"/>
              </w:rPr>
              <w:t>How do you know that you have understood and share the feelings of the people that you are helping?</w:t>
            </w:r>
          </w:p>
        </w:tc>
      </w:tr>
      <w:tr w:rsidR="003835D8" w:rsidRPr="003835D8" w14:paraId="3328F72A" w14:textId="77777777" w:rsidTr="00B53F73">
        <w:tc>
          <w:tcPr>
            <w:tcW w:w="1696" w:type="dxa"/>
            <w:shd w:val="clear" w:color="auto" w:fill="F2F2F2" w:themeFill="background1" w:themeFillShade="F2"/>
          </w:tcPr>
          <w:p w14:paraId="0F55A589" w14:textId="55E93C8B" w:rsidR="003835D8" w:rsidRPr="003835D8" w:rsidRDefault="003835D8" w:rsidP="003835D8">
            <w:pPr>
              <w:spacing w:line="480" w:lineRule="auto"/>
              <w:jc w:val="right"/>
              <w:rPr>
                <w:rFonts w:ascii="Arial" w:hAnsi="Arial" w:cs="Arial"/>
                <w:b/>
                <w:bCs/>
              </w:rPr>
            </w:pPr>
            <w:r w:rsidRPr="003835D8">
              <w:rPr>
                <w:rFonts w:ascii="Arial" w:hAnsi="Arial" w:cs="Arial"/>
                <w:b/>
                <w:bCs/>
              </w:rPr>
              <w:t>Question 5</w:t>
            </w:r>
          </w:p>
        </w:tc>
        <w:tc>
          <w:tcPr>
            <w:tcW w:w="7655" w:type="dxa"/>
          </w:tcPr>
          <w:p w14:paraId="48139ADD" w14:textId="6261550C" w:rsidR="003835D8" w:rsidRPr="003835D8" w:rsidRDefault="003835D8" w:rsidP="003835D8">
            <w:pPr>
              <w:spacing w:line="480" w:lineRule="auto"/>
              <w:rPr>
                <w:rFonts w:ascii="Arial" w:hAnsi="Arial" w:cs="Arial"/>
              </w:rPr>
            </w:pPr>
            <w:r w:rsidRPr="003835D8">
              <w:rPr>
                <w:rFonts w:ascii="Arial" w:hAnsi="Arial" w:cs="Arial"/>
              </w:rPr>
              <w:t>How do you ensure that everyone feels included and respected?</w:t>
            </w:r>
          </w:p>
        </w:tc>
      </w:tr>
      <w:tr w:rsidR="003835D8" w:rsidRPr="003835D8" w14:paraId="3D736E18" w14:textId="77777777" w:rsidTr="00B53F73">
        <w:tc>
          <w:tcPr>
            <w:tcW w:w="1696" w:type="dxa"/>
            <w:shd w:val="clear" w:color="auto" w:fill="F2F2F2" w:themeFill="background1" w:themeFillShade="F2"/>
          </w:tcPr>
          <w:p w14:paraId="7789F8F9" w14:textId="2FED5C09" w:rsidR="003835D8" w:rsidRPr="003835D8" w:rsidRDefault="003835D8" w:rsidP="003835D8">
            <w:pPr>
              <w:spacing w:line="480" w:lineRule="auto"/>
              <w:jc w:val="right"/>
              <w:rPr>
                <w:rFonts w:ascii="Arial" w:hAnsi="Arial" w:cs="Arial"/>
                <w:b/>
                <w:bCs/>
              </w:rPr>
            </w:pPr>
            <w:r w:rsidRPr="003835D8">
              <w:rPr>
                <w:rFonts w:ascii="Arial" w:hAnsi="Arial" w:cs="Arial"/>
                <w:b/>
                <w:bCs/>
              </w:rPr>
              <w:t>Question 6</w:t>
            </w:r>
          </w:p>
        </w:tc>
        <w:tc>
          <w:tcPr>
            <w:tcW w:w="7655" w:type="dxa"/>
          </w:tcPr>
          <w:p w14:paraId="3040B52E" w14:textId="73807E59" w:rsidR="003835D8" w:rsidRPr="003835D8" w:rsidRDefault="003835D8" w:rsidP="003835D8">
            <w:pPr>
              <w:spacing w:line="480" w:lineRule="auto"/>
              <w:rPr>
                <w:rFonts w:ascii="Arial" w:hAnsi="Arial" w:cs="Arial"/>
              </w:rPr>
            </w:pPr>
            <w:r w:rsidRPr="003835D8">
              <w:rPr>
                <w:rFonts w:ascii="Arial" w:hAnsi="Arial" w:cs="Arial"/>
              </w:rPr>
              <w:t>How do you stay dedicated to keep helping in the community?</w:t>
            </w:r>
          </w:p>
        </w:tc>
      </w:tr>
      <w:tr w:rsidR="003835D8" w:rsidRPr="003835D8" w14:paraId="4D4A3916" w14:textId="77777777" w:rsidTr="00B53F73">
        <w:tc>
          <w:tcPr>
            <w:tcW w:w="1696" w:type="dxa"/>
            <w:shd w:val="clear" w:color="auto" w:fill="F2F2F2" w:themeFill="background1" w:themeFillShade="F2"/>
          </w:tcPr>
          <w:p w14:paraId="10536B09" w14:textId="77777777" w:rsidR="003835D8" w:rsidRPr="003835D8" w:rsidRDefault="003835D8" w:rsidP="003835D8">
            <w:pPr>
              <w:spacing w:line="480" w:lineRule="auto"/>
              <w:jc w:val="right"/>
              <w:rPr>
                <w:rFonts w:ascii="Arial" w:hAnsi="Arial" w:cs="Arial"/>
                <w:b/>
                <w:bCs/>
              </w:rPr>
            </w:pPr>
            <w:r w:rsidRPr="003835D8">
              <w:rPr>
                <w:rFonts w:ascii="Arial" w:hAnsi="Arial" w:cs="Arial"/>
                <w:b/>
                <w:bCs/>
              </w:rPr>
              <w:t>Question 7</w:t>
            </w:r>
          </w:p>
          <w:p w14:paraId="6B3DE35A" w14:textId="77777777" w:rsidR="003835D8" w:rsidRPr="003835D8" w:rsidRDefault="003835D8" w:rsidP="003835D8">
            <w:pPr>
              <w:spacing w:line="480" w:lineRule="auto"/>
              <w:rPr>
                <w:rFonts w:ascii="Arial" w:hAnsi="Arial" w:cs="Arial"/>
                <w:b/>
                <w:bCs/>
              </w:rPr>
            </w:pPr>
          </w:p>
          <w:p w14:paraId="2031553D" w14:textId="77777777" w:rsidR="003835D8" w:rsidRPr="003835D8" w:rsidRDefault="003835D8" w:rsidP="003835D8">
            <w:pPr>
              <w:spacing w:line="480" w:lineRule="auto"/>
              <w:rPr>
                <w:rFonts w:ascii="Arial" w:hAnsi="Arial" w:cs="Arial"/>
                <w:b/>
                <w:bCs/>
              </w:rPr>
            </w:pPr>
          </w:p>
        </w:tc>
        <w:tc>
          <w:tcPr>
            <w:tcW w:w="7655" w:type="dxa"/>
          </w:tcPr>
          <w:p w14:paraId="1F9FB75D" w14:textId="77777777" w:rsidR="003835D8" w:rsidRPr="003835D8" w:rsidRDefault="003835D8" w:rsidP="003835D8">
            <w:pPr>
              <w:spacing w:line="480" w:lineRule="auto"/>
              <w:rPr>
                <w:rFonts w:ascii="Arial" w:hAnsi="Arial" w:cs="Arial"/>
              </w:rPr>
            </w:pPr>
            <w:r w:rsidRPr="003835D8">
              <w:rPr>
                <w:rFonts w:ascii="Arial" w:hAnsi="Arial" w:cs="Arial"/>
              </w:rPr>
              <w:t>When thinking about working or volunteering in the community. What kind of person comes to mind a good leader to be able to deal with economic challenges. What qualities do they have?</w:t>
            </w:r>
          </w:p>
        </w:tc>
      </w:tr>
      <w:tr w:rsidR="003835D8" w:rsidRPr="003835D8" w14:paraId="2C7D03F5" w14:textId="77777777" w:rsidTr="00B53F73">
        <w:tc>
          <w:tcPr>
            <w:tcW w:w="1696" w:type="dxa"/>
            <w:shd w:val="clear" w:color="auto" w:fill="F2F2F2" w:themeFill="background1" w:themeFillShade="F2"/>
          </w:tcPr>
          <w:p w14:paraId="337CD3B7" w14:textId="77777777" w:rsidR="003835D8" w:rsidRPr="003835D8" w:rsidRDefault="003835D8" w:rsidP="003835D8">
            <w:pPr>
              <w:spacing w:line="480" w:lineRule="auto"/>
              <w:jc w:val="right"/>
              <w:rPr>
                <w:rFonts w:ascii="Arial" w:hAnsi="Arial" w:cs="Arial"/>
                <w:b/>
                <w:bCs/>
              </w:rPr>
            </w:pPr>
            <w:r w:rsidRPr="003835D8">
              <w:rPr>
                <w:rFonts w:ascii="Arial" w:hAnsi="Arial" w:cs="Arial"/>
                <w:b/>
                <w:bCs/>
              </w:rPr>
              <w:t>Question 8</w:t>
            </w:r>
          </w:p>
          <w:p w14:paraId="56D2DB56" w14:textId="77777777" w:rsidR="003835D8" w:rsidRPr="003835D8" w:rsidRDefault="003835D8" w:rsidP="003835D8">
            <w:pPr>
              <w:spacing w:line="480" w:lineRule="auto"/>
              <w:rPr>
                <w:rFonts w:ascii="Arial" w:hAnsi="Arial" w:cs="Arial"/>
                <w:b/>
                <w:bCs/>
              </w:rPr>
            </w:pPr>
          </w:p>
          <w:p w14:paraId="02D12680" w14:textId="77777777" w:rsidR="003835D8" w:rsidRPr="003835D8" w:rsidRDefault="003835D8" w:rsidP="003835D8">
            <w:pPr>
              <w:spacing w:line="480" w:lineRule="auto"/>
              <w:rPr>
                <w:rFonts w:ascii="Arial" w:hAnsi="Arial" w:cs="Arial"/>
                <w:b/>
                <w:bCs/>
              </w:rPr>
            </w:pPr>
          </w:p>
        </w:tc>
        <w:tc>
          <w:tcPr>
            <w:tcW w:w="7655" w:type="dxa"/>
          </w:tcPr>
          <w:p w14:paraId="2CBEBD9D" w14:textId="77777777" w:rsidR="003835D8" w:rsidRPr="003835D8" w:rsidRDefault="003835D8" w:rsidP="003835D8">
            <w:pPr>
              <w:spacing w:line="480" w:lineRule="auto"/>
              <w:rPr>
                <w:rFonts w:ascii="Arial" w:hAnsi="Arial" w:cs="Arial"/>
              </w:rPr>
            </w:pPr>
            <w:r w:rsidRPr="003835D8">
              <w:rPr>
                <w:rFonts w:ascii="Arial" w:hAnsi="Arial" w:cs="Arial"/>
              </w:rPr>
              <w:t xml:space="preserve">Thinking about a number of different challenges that communities have faced over the last few years, do you think that these qualities would change in the future? </w:t>
            </w:r>
          </w:p>
        </w:tc>
      </w:tr>
      <w:tr w:rsidR="003835D8" w:rsidRPr="003835D8" w14:paraId="11F23A0E" w14:textId="77777777" w:rsidTr="00B53F73">
        <w:tc>
          <w:tcPr>
            <w:tcW w:w="1696" w:type="dxa"/>
            <w:shd w:val="clear" w:color="auto" w:fill="F2F2F2" w:themeFill="background1" w:themeFillShade="F2"/>
          </w:tcPr>
          <w:p w14:paraId="4E2378AF" w14:textId="2BCB203E" w:rsidR="003835D8" w:rsidRPr="003835D8" w:rsidRDefault="003835D8" w:rsidP="003835D8">
            <w:pPr>
              <w:spacing w:line="480" w:lineRule="auto"/>
              <w:jc w:val="right"/>
              <w:rPr>
                <w:rFonts w:ascii="Arial" w:hAnsi="Arial" w:cs="Arial"/>
                <w:b/>
                <w:bCs/>
              </w:rPr>
            </w:pPr>
            <w:r w:rsidRPr="003835D8">
              <w:rPr>
                <w:rFonts w:ascii="Arial" w:hAnsi="Arial" w:cs="Arial"/>
                <w:b/>
                <w:bCs/>
              </w:rPr>
              <w:t>Closure</w:t>
            </w:r>
          </w:p>
        </w:tc>
        <w:tc>
          <w:tcPr>
            <w:tcW w:w="7655" w:type="dxa"/>
          </w:tcPr>
          <w:p w14:paraId="564436AC" w14:textId="4BF5BADB" w:rsidR="003835D8" w:rsidRPr="003835D8" w:rsidRDefault="003835D8" w:rsidP="003835D8">
            <w:pPr>
              <w:spacing w:line="480" w:lineRule="auto"/>
              <w:rPr>
                <w:rFonts w:ascii="Arial" w:hAnsi="Arial" w:cs="Arial"/>
              </w:rPr>
            </w:pPr>
            <w:r w:rsidRPr="003835D8">
              <w:rPr>
                <w:rFonts w:ascii="Arial" w:hAnsi="Arial" w:cs="Arial"/>
              </w:rPr>
              <w:t xml:space="preserve">Thank you for your time, that was everything that I need to ask. </w:t>
            </w:r>
          </w:p>
        </w:tc>
      </w:tr>
    </w:tbl>
    <w:p w14:paraId="090AEF6B" w14:textId="77777777" w:rsidR="00D3128B" w:rsidRDefault="00D3128B" w:rsidP="003835D8">
      <w:pPr>
        <w:spacing w:line="480" w:lineRule="auto"/>
        <w:rPr>
          <w:sz w:val="24"/>
          <w:szCs w:val="24"/>
        </w:rPr>
      </w:pPr>
    </w:p>
    <w:p w14:paraId="564A2F46" w14:textId="77777777" w:rsidR="003835D8" w:rsidRPr="000446B4" w:rsidRDefault="003835D8" w:rsidP="000446B4">
      <w:pPr>
        <w:spacing w:line="480" w:lineRule="auto"/>
        <w:rPr>
          <w:b/>
          <w:bCs/>
          <w:sz w:val="24"/>
          <w:szCs w:val="24"/>
        </w:rPr>
      </w:pPr>
      <w:r w:rsidRPr="000446B4">
        <w:rPr>
          <w:b/>
          <w:bCs/>
          <w:sz w:val="24"/>
          <w:szCs w:val="24"/>
        </w:rPr>
        <w:t>Updated prompts for Interviews</w:t>
      </w:r>
    </w:p>
    <w:tbl>
      <w:tblPr>
        <w:tblStyle w:val="TableGrid"/>
        <w:tblW w:w="9351" w:type="dxa"/>
        <w:tblLook w:val="04A0" w:firstRow="1" w:lastRow="0" w:firstColumn="1" w:lastColumn="0" w:noHBand="0" w:noVBand="1"/>
      </w:tblPr>
      <w:tblGrid>
        <w:gridCol w:w="1696"/>
        <w:gridCol w:w="7655"/>
      </w:tblGrid>
      <w:tr w:rsidR="003835D8" w:rsidRPr="003835D8" w14:paraId="1E1BEC26" w14:textId="77777777" w:rsidTr="00B53F73">
        <w:tc>
          <w:tcPr>
            <w:tcW w:w="1696" w:type="dxa"/>
            <w:shd w:val="clear" w:color="auto" w:fill="F2F2F2" w:themeFill="background1" w:themeFillShade="F2"/>
          </w:tcPr>
          <w:p w14:paraId="003CA16E" w14:textId="77777777" w:rsidR="003835D8" w:rsidRPr="003835D8" w:rsidRDefault="003835D8" w:rsidP="003835D8">
            <w:pPr>
              <w:spacing w:line="480" w:lineRule="auto"/>
              <w:jc w:val="right"/>
              <w:rPr>
                <w:rFonts w:ascii="Arial" w:hAnsi="Arial" w:cs="Arial"/>
                <w:b/>
                <w:bCs/>
              </w:rPr>
            </w:pPr>
            <w:r w:rsidRPr="003835D8">
              <w:rPr>
                <w:rFonts w:ascii="Arial" w:hAnsi="Arial" w:cs="Arial"/>
                <w:b/>
                <w:bCs/>
              </w:rPr>
              <w:t xml:space="preserve">Introduction </w:t>
            </w:r>
          </w:p>
          <w:p w14:paraId="3109B654" w14:textId="77777777" w:rsidR="003835D8" w:rsidRPr="003835D8" w:rsidRDefault="003835D8" w:rsidP="003835D8">
            <w:pPr>
              <w:spacing w:line="480" w:lineRule="auto"/>
              <w:rPr>
                <w:rFonts w:ascii="Arial" w:hAnsi="Arial" w:cs="Arial"/>
                <w:b/>
                <w:bCs/>
              </w:rPr>
            </w:pPr>
          </w:p>
          <w:p w14:paraId="5CA4854A" w14:textId="77777777" w:rsidR="003835D8" w:rsidRPr="003835D8" w:rsidRDefault="003835D8" w:rsidP="003835D8">
            <w:pPr>
              <w:spacing w:line="480" w:lineRule="auto"/>
              <w:rPr>
                <w:rFonts w:ascii="Arial" w:hAnsi="Arial" w:cs="Arial"/>
                <w:b/>
                <w:bCs/>
              </w:rPr>
            </w:pPr>
          </w:p>
          <w:p w14:paraId="2E9A48C4" w14:textId="77777777" w:rsidR="003835D8" w:rsidRPr="003835D8" w:rsidRDefault="003835D8" w:rsidP="003835D8">
            <w:pPr>
              <w:spacing w:line="480" w:lineRule="auto"/>
              <w:rPr>
                <w:rFonts w:ascii="Arial" w:hAnsi="Arial" w:cs="Arial"/>
                <w:b/>
                <w:bCs/>
              </w:rPr>
            </w:pPr>
          </w:p>
          <w:p w14:paraId="6FE65BB8" w14:textId="77777777" w:rsidR="003835D8" w:rsidRPr="003835D8" w:rsidRDefault="003835D8" w:rsidP="003835D8">
            <w:pPr>
              <w:spacing w:line="480" w:lineRule="auto"/>
              <w:rPr>
                <w:rFonts w:ascii="Arial" w:hAnsi="Arial" w:cs="Arial"/>
                <w:b/>
                <w:bCs/>
              </w:rPr>
            </w:pPr>
          </w:p>
          <w:p w14:paraId="73599DD9" w14:textId="77777777" w:rsidR="003835D8" w:rsidRPr="003835D8" w:rsidRDefault="003835D8" w:rsidP="003835D8">
            <w:pPr>
              <w:spacing w:line="480" w:lineRule="auto"/>
              <w:rPr>
                <w:rFonts w:ascii="Arial" w:hAnsi="Arial" w:cs="Arial"/>
                <w:b/>
                <w:bCs/>
              </w:rPr>
            </w:pPr>
          </w:p>
          <w:p w14:paraId="50097F59" w14:textId="77777777" w:rsidR="003835D8" w:rsidRPr="003835D8" w:rsidRDefault="003835D8" w:rsidP="003835D8">
            <w:pPr>
              <w:spacing w:line="480" w:lineRule="auto"/>
              <w:rPr>
                <w:rFonts w:ascii="Arial" w:hAnsi="Arial" w:cs="Arial"/>
                <w:b/>
                <w:bCs/>
              </w:rPr>
            </w:pPr>
          </w:p>
          <w:p w14:paraId="17675A5E" w14:textId="77777777" w:rsidR="003835D8" w:rsidRPr="003835D8" w:rsidRDefault="003835D8" w:rsidP="003835D8">
            <w:pPr>
              <w:spacing w:line="480" w:lineRule="auto"/>
              <w:rPr>
                <w:rFonts w:ascii="Arial" w:hAnsi="Arial" w:cs="Arial"/>
                <w:b/>
                <w:bCs/>
              </w:rPr>
            </w:pPr>
          </w:p>
          <w:p w14:paraId="7302843D" w14:textId="77777777" w:rsidR="003835D8" w:rsidRPr="003835D8" w:rsidRDefault="003835D8" w:rsidP="003835D8">
            <w:pPr>
              <w:spacing w:line="480" w:lineRule="auto"/>
              <w:rPr>
                <w:rFonts w:ascii="Arial" w:hAnsi="Arial" w:cs="Arial"/>
                <w:b/>
                <w:bCs/>
              </w:rPr>
            </w:pPr>
          </w:p>
          <w:p w14:paraId="42980BED" w14:textId="77777777" w:rsidR="003835D8" w:rsidRPr="003835D8" w:rsidRDefault="003835D8" w:rsidP="003835D8">
            <w:pPr>
              <w:spacing w:line="480" w:lineRule="auto"/>
              <w:rPr>
                <w:rFonts w:ascii="Arial" w:hAnsi="Arial" w:cs="Arial"/>
                <w:b/>
                <w:bCs/>
              </w:rPr>
            </w:pPr>
          </w:p>
          <w:p w14:paraId="5E0E4F00" w14:textId="77777777" w:rsidR="003835D8" w:rsidRPr="003835D8" w:rsidRDefault="003835D8" w:rsidP="003835D8">
            <w:pPr>
              <w:spacing w:line="480" w:lineRule="auto"/>
              <w:rPr>
                <w:rFonts w:ascii="Arial" w:hAnsi="Arial" w:cs="Arial"/>
                <w:b/>
                <w:bCs/>
              </w:rPr>
            </w:pPr>
          </w:p>
          <w:p w14:paraId="65F98CE9" w14:textId="77777777" w:rsidR="003835D8" w:rsidRPr="003835D8" w:rsidRDefault="003835D8" w:rsidP="003835D8">
            <w:pPr>
              <w:spacing w:line="480" w:lineRule="auto"/>
              <w:rPr>
                <w:rFonts w:ascii="Arial" w:hAnsi="Arial" w:cs="Arial"/>
                <w:b/>
                <w:bCs/>
              </w:rPr>
            </w:pPr>
          </w:p>
          <w:p w14:paraId="319FC5A6" w14:textId="77777777" w:rsidR="003835D8" w:rsidRPr="003835D8" w:rsidRDefault="003835D8" w:rsidP="003835D8">
            <w:pPr>
              <w:spacing w:line="480" w:lineRule="auto"/>
              <w:rPr>
                <w:rFonts w:ascii="Arial" w:hAnsi="Arial" w:cs="Arial"/>
                <w:b/>
                <w:bCs/>
              </w:rPr>
            </w:pPr>
          </w:p>
          <w:p w14:paraId="596E4692" w14:textId="77777777" w:rsidR="003835D8" w:rsidRPr="003835D8" w:rsidRDefault="003835D8" w:rsidP="003835D8">
            <w:pPr>
              <w:spacing w:line="480" w:lineRule="auto"/>
              <w:rPr>
                <w:rFonts w:ascii="Arial" w:hAnsi="Arial" w:cs="Arial"/>
                <w:b/>
                <w:bCs/>
              </w:rPr>
            </w:pPr>
          </w:p>
          <w:p w14:paraId="76964400" w14:textId="77777777" w:rsidR="003835D8" w:rsidRPr="003835D8" w:rsidRDefault="003835D8" w:rsidP="003835D8">
            <w:pPr>
              <w:spacing w:line="480" w:lineRule="auto"/>
              <w:rPr>
                <w:rFonts w:ascii="Arial" w:hAnsi="Arial" w:cs="Arial"/>
                <w:b/>
                <w:bCs/>
              </w:rPr>
            </w:pPr>
          </w:p>
          <w:p w14:paraId="7DBBA297" w14:textId="77777777" w:rsidR="003835D8" w:rsidRPr="003835D8" w:rsidRDefault="003835D8" w:rsidP="003835D8">
            <w:pPr>
              <w:spacing w:line="480" w:lineRule="auto"/>
              <w:rPr>
                <w:rFonts w:ascii="Arial" w:hAnsi="Arial" w:cs="Arial"/>
                <w:b/>
                <w:bCs/>
              </w:rPr>
            </w:pPr>
          </w:p>
          <w:p w14:paraId="22597EF5" w14:textId="77777777" w:rsidR="003835D8" w:rsidRPr="003835D8" w:rsidRDefault="003835D8" w:rsidP="003835D8">
            <w:pPr>
              <w:spacing w:line="480" w:lineRule="auto"/>
              <w:rPr>
                <w:rFonts w:ascii="Arial" w:hAnsi="Arial" w:cs="Arial"/>
                <w:b/>
                <w:bCs/>
              </w:rPr>
            </w:pPr>
          </w:p>
          <w:p w14:paraId="5E683978" w14:textId="77777777" w:rsidR="003835D8" w:rsidRPr="003835D8" w:rsidRDefault="003835D8" w:rsidP="003835D8">
            <w:pPr>
              <w:spacing w:line="480" w:lineRule="auto"/>
              <w:rPr>
                <w:rFonts w:ascii="Arial" w:hAnsi="Arial" w:cs="Arial"/>
                <w:b/>
                <w:bCs/>
              </w:rPr>
            </w:pPr>
          </w:p>
          <w:p w14:paraId="5F71A0D6" w14:textId="77777777" w:rsidR="003835D8" w:rsidRPr="003835D8" w:rsidRDefault="003835D8" w:rsidP="003835D8">
            <w:pPr>
              <w:spacing w:line="480" w:lineRule="auto"/>
              <w:rPr>
                <w:rFonts w:ascii="Arial" w:hAnsi="Arial" w:cs="Arial"/>
                <w:b/>
                <w:bCs/>
              </w:rPr>
            </w:pPr>
          </w:p>
          <w:p w14:paraId="25340F54" w14:textId="77777777" w:rsidR="003835D8" w:rsidRPr="003835D8" w:rsidRDefault="003835D8" w:rsidP="003835D8">
            <w:pPr>
              <w:spacing w:line="480" w:lineRule="auto"/>
              <w:rPr>
                <w:rFonts w:ascii="Arial" w:hAnsi="Arial" w:cs="Arial"/>
                <w:b/>
                <w:bCs/>
              </w:rPr>
            </w:pPr>
          </w:p>
          <w:p w14:paraId="593CDE55" w14:textId="77777777" w:rsidR="003835D8" w:rsidRPr="003835D8" w:rsidRDefault="003835D8" w:rsidP="003835D8">
            <w:pPr>
              <w:spacing w:line="480" w:lineRule="auto"/>
              <w:rPr>
                <w:rFonts w:ascii="Arial" w:hAnsi="Arial" w:cs="Arial"/>
                <w:b/>
                <w:bCs/>
              </w:rPr>
            </w:pPr>
          </w:p>
          <w:p w14:paraId="0F2A5466" w14:textId="77777777" w:rsidR="003835D8" w:rsidRPr="003835D8" w:rsidRDefault="003835D8" w:rsidP="003835D8">
            <w:pPr>
              <w:spacing w:line="480" w:lineRule="auto"/>
              <w:jc w:val="right"/>
              <w:rPr>
                <w:rFonts w:ascii="Arial" w:hAnsi="Arial" w:cs="Arial"/>
                <w:b/>
                <w:bCs/>
              </w:rPr>
            </w:pPr>
          </w:p>
        </w:tc>
        <w:tc>
          <w:tcPr>
            <w:tcW w:w="7655" w:type="dxa"/>
          </w:tcPr>
          <w:p w14:paraId="65F487A6" w14:textId="77777777" w:rsidR="003835D8" w:rsidRPr="003835D8" w:rsidRDefault="003835D8" w:rsidP="003835D8">
            <w:pPr>
              <w:spacing w:line="480" w:lineRule="auto"/>
              <w:rPr>
                <w:rFonts w:ascii="Arial" w:hAnsi="Arial" w:cs="Arial"/>
              </w:rPr>
            </w:pPr>
            <w:r w:rsidRPr="003835D8">
              <w:rPr>
                <w:rFonts w:ascii="Arial" w:hAnsi="Arial" w:cs="Arial"/>
              </w:rPr>
              <w:lastRenderedPageBreak/>
              <w:t xml:space="preserve">Just as an introduction, so thank you for talking with me today. </w:t>
            </w:r>
          </w:p>
          <w:p w14:paraId="7104C6CA" w14:textId="77777777" w:rsidR="003835D8" w:rsidRPr="003835D8" w:rsidRDefault="003835D8" w:rsidP="003835D8">
            <w:pPr>
              <w:spacing w:line="480" w:lineRule="auto"/>
              <w:rPr>
                <w:rFonts w:ascii="Arial" w:hAnsi="Arial" w:cs="Arial"/>
              </w:rPr>
            </w:pPr>
            <w:r w:rsidRPr="003835D8">
              <w:rPr>
                <w:rFonts w:ascii="Arial" w:hAnsi="Arial" w:cs="Arial"/>
              </w:rPr>
              <w:lastRenderedPageBreak/>
              <w:t xml:space="preserve">My name is Lisa Lewis and I'm currently studying a master’s course in Sustainability Leadership at the University of Wales, Trinity Saint David in Carmarthen. </w:t>
            </w:r>
          </w:p>
          <w:p w14:paraId="5F4B2B44" w14:textId="77777777" w:rsidR="003835D8" w:rsidRPr="003835D8" w:rsidRDefault="003835D8" w:rsidP="003835D8">
            <w:pPr>
              <w:spacing w:line="480" w:lineRule="auto"/>
              <w:rPr>
                <w:rFonts w:ascii="Arial" w:hAnsi="Arial" w:cs="Arial"/>
              </w:rPr>
            </w:pPr>
          </w:p>
          <w:p w14:paraId="61C7C184" w14:textId="77777777" w:rsidR="003835D8" w:rsidRPr="003835D8" w:rsidRDefault="003835D8" w:rsidP="003835D8">
            <w:pPr>
              <w:spacing w:line="480" w:lineRule="auto"/>
              <w:rPr>
                <w:rFonts w:ascii="Arial" w:hAnsi="Arial" w:cs="Arial"/>
              </w:rPr>
            </w:pPr>
            <w:r w:rsidRPr="003835D8">
              <w:rPr>
                <w:rFonts w:ascii="Arial" w:hAnsi="Arial" w:cs="Arial"/>
              </w:rPr>
              <w:t>So as part of my dissertation, I am just going to ask you a few questions so I can understand things from your perspective and it's important that I say that there are no correct answers.</w:t>
            </w:r>
          </w:p>
          <w:p w14:paraId="4757E1C9" w14:textId="77777777" w:rsidR="003835D8" w:rsidRPr="003835D8" w:rsidRDefault="003835D8" w:rsidP="003835D8">
            <w:pPr>
              <w:spacing w:line="480" w:lineRule="auto"/>
              <w:rPr>
                <w:rFonts w:ascii="Arial" w:hAnsi="Arial" w:cs="Arial"/>
              </w:rPr>
            </w:pPr>
            <w:r w:rsidRPr="003835D8">
              <w:rPr>
                <w:rFonts w:ascii="Arial" w:hAnsi="Arial" w:cs="Arial"/>
              </w:rPr>
              <w:br/>
              <w:t>Our conversation today will be treated in confidence and your identity will not be disclosed to others. Each person taking part in the studies will be allocated a code, and the code will only be used in the dissertation. Taking part in the dissertation is voluntary and you can withdraw at any point or opt not to answer any of the questions if you wish.</w:t>
            </w:r>
          </w:p>
          <w:p w14:paraId="117DA707" w14:textId="77777777" w:rsidR="003835D8" w:rsidRPr="003835D8" w:rsidRDefault="003835D8" w:rsidP="003835D8">
            <w:pPr>
              <w:spacing w:line="480" w:lineRule="auto"/>
              <w:rPr>
                <w:rFonts w:ascii="Arial" w:hAnsi="Arial" w:cs="Arial"/>
              </w:rPr>
            </w:pPr>
            <w:r w:rsidRPr="003835D8">
              <w:rPr>
                <w:rFonts w:ascii="Arial" w:hAnsi="Arial" w:cs="Arial"/>
              </w:rPr>
              <w:br/>
              <w:t xml:space="preserve">You've signed the consent from prior to this discussion, and you understand that this is being recorded, so I can produce a transcript of what we discussed today. </w:t>
            </w:r>
          </w:p>
          <w:p w14:paraId="1C7D6434" w14:textId="77777777" w:rsidR="003835D8" w:rsidRPr="003835D8" w:rsidRDefault="003835D8" w:rsidP="003835D8">
            <w:pPr>
              <w:spacing w:line="480" w:lineRule="auto"/>
              <w:rPr>
                <w:rFonts w:ascii="Arial" w:hAnsi="Arial" w:cs="Arial"/>
              </w:rPr>
            </w:pPr>
          </w:p>
          <w:p w14:paraId="1179DC43" w14:textId="77777777" w:rsidR="003835D8" w:rsidRPr="003835D8" w:rsidRDefault="003835D8" w:rsidP="003835D8">
            <w:pPr>
              <w:spacing w:line="480" w:lineRule="auto"/>
              <w:rPr>
                <w:rFonts w:ascii="Arial" w:hAnsi="Arial" w:cs="Arial"/>
              </w:rPr>
            </w:pPr>
            <w:r w:rsidRPr="003835D8">
              <w:rPr>
                <w:rFonts w:ascii="Arial" w:hAnsi="Arial" w:cs="Arial"/>
              </w:rPr>
              <w:t xml:space="preserve">If at any point you want to stop or take a break from the interview, just let me know. </w:t>
            </w:r>
          </w:p>
          <w:p w14:paraId="0B03A0C1" w14:textId="77777777" w:rsidR="003835D8" w:rsidRPr="003835D8" w:rsidRDefault="003835D8" w:rsidP="003835D8">
            <w:pPr>
              <w:spacing w:line="480" w:lineRule="auto"/>
              <w:rPr>
                <w:rFonts w:ascii="Arial" w:hAnsi="Arial" w:cs="Arial"/>
              </w:rPr>
            </w:pPr>
          </w:p>
          <w:p w14:paraId="58BB2233" w14:textId="57D60A50" w:rsidR="003835D8" w:rsidRPr="003835D8" w:rsidRDefault="003835D8" w:rsidP="003835D8">
            <w:pPr>
              <w:spacing w:line="480" w:lineRule="auto"/>
              <w:rPr>
                <w:rFonts w:ascii="Arial" w:hAnsi="Arial" w:cs="Arial"/>
              </w:rPr>
            </w:pPr>
            <w:r w:rsidRPr="003835D8">
              <w:rPr>
                <w:rFonts w:ascii="Arial" w:hAnsi="Arial" w:cs="Arial"/>
              </w:rPr>
              <w:t>Do you have any questions before we begin?</w:t>
            </w:r>
          </w:p>
        </w:tc>
      </w:tr>
      <w:tr w:rsidR="003835D8" w:rsidRPr="003835D8" w14:paraId="3A4DF0F9" w14:textId="77777777" w:rsidTr="00B53F73">
        <w:tc>
          <w:tcPr>
            <w:tcW w:w="1696" w:type="dxa"/>
            <w:shd w:val="clear" w:color="auto" w:fill="F2F2F2" w:themeFill="background1" w:themeFillShade="F2"/>
          </w:tcPr>
          <w:p w14:paraId="303F3DAE" w14:textId="77777777" w:rsidR="003835D8" w:rsidRPr="003835D8" w:rsidRDefault="003835D8" w:rsidP="003835D8">
            <w:pPr>
              <w:spacing w:line="480" w:lineRule="auto"/>
              <w:jc w:val="right"/>
              <w:rPr>
                <w:rFonts w:ascii="Arial" w:hAnsi="Arial" w:cs="Arial"/>
                <w:b/>
                <w:bCs/>
              </w:rPr>
            </w:pPr>
            <w:r w:rsidRPr="003835D8">
              <w:rPr>
                <w:rFonts w:ascii="Arial" w:hAnsi="Arial" w:cs="Arial"/>
                <w:b/>
                <w:bCs/>
              </w:rPr>
              <w:lastRenderedPageBreak/>
              <w:t xml:space="preserve">Prompts </w:t>
            </w:r>
          </w:p>
          <w:p w14:paraId="052E07D1" w14:textId="77777777" w:rsidR="003835D8" w:rsidRPr="003835D8" w:rsidRDefault="003835D8" w:rsidP="003835D8">
            <w:pPr>
              <w:spacing w:line="480" w:lineRule="auto"/>
              <w:jc w:val="right"/>
              <w:rPr>
                <w:rFonts w:ascii="Arial" w:hAnsi="Arial" w:cs="Arial"/>
                <w:b/>
                <w:bCs/>
              </w:rPr>
            </w:pPr>
          </w:p>
          <w:p w14:paraId="51EE9AF7" w14:textId="77777777" w:rsidR="003835D8" w:rsidRPr="003835D8" w:rsidRDefault="003835D8" w:rsidP="003835D8">
            <w:pPr>
              <w:spacing w:line="480" w:lineRule="auto"/>
              <w:rPr>
                <w:rFonts w:ascii="Arial" w:hAnsi="Arial" w:cs="Arial"/>
                <w:b/>
                <w:bCs/>
              </w:rPr>
            </w:pPr>
          </w:p>
        </w:tc>
        <w:tc>
          <w:tcPr>
            <w:tcW w:w="7655" w:type="dxa"/>
          </w:tcPr>
          <w:p w14:paraId="49BBDEDB" w14:textId="77777777" w:rsidR="003835D8" w:rsidRPr="003835D8" w:rsidRDefault="003835D8" w:rsidP="003835D8">
            <w:pPr>
              <w:pStyle w:val="ListParagraph"/>
              <w:numPr>
                <w:ilvl w:val="0"/>
                <w:numId w:val="33"/>
              </w:numPr>
              <w:spacing w:line="480" w:lineRule="auto"/>
              <w:rPr>
                <w:rFonts w:ascii="Arial" w:hAnsi="Arial" w:cs="Arial"/>
              </w:rPr>
            </w:pPr>
            <w:r w:rsidRPr="003835D8">
              <w:rPr>
                <w:rFonts w:ascii="Arial" w:hAnsi="Arial" w:cs="Arial"/>
              </w:rPr>
              <w:t>How long have you been in your current role?</w:t>
            </w:r>
          </w:p>
          <w:p w14:paraId="47614B54" w14:textId="77777777" w:rsidR="003835D8" w:rsidRPr="003835D8" w:rsidRDefault="003835D8" w:rsidP="003835D8">
            <w:pPr>
              <w:pStyle w:val="ListParagraph"/>
              <w:numPr>
                <w:ilvl w:val="0"/>
                <w:numId w:val="33"/>
              </w:numPr>
              <w:spacing w:line="480" w:lineRule="auto"/>
              <w:rPr>
                <w:rFonts w:ascii="Arial" w:hAnsi="Arial" w:cs="Arial"/>
              </w:rPr>
            </w:pPr>
            <w:r w:rsidRPr="003835D8">
              <w:rPr>
                <w:rFonts w:ascii="Arial" w:hAnsi="Arial" w:cs="Arial"/>
              </w:rPr>
              <w:t>Why do you do this?</w:t>
            </w:r>
          </w:p>
          <w:p w14:paraId="7A93B233" w14:textId="77777777" w:rsidR="003835D8" w:rsidRPr="003835D8" w:rsidRDefault="003835D8" w:rsidP="003835D8">
            <w:pPr>
              <w:pStyle w:val="ListParagraph"/>
              <w:numPr>
                <w:ilvl w:val="0"/>
                <w:numId w:val="33"/>
              </w:numPr>
              <w:spacing w:line="480" w:lineRule="auto"/>
              <w:rPr>
                <w:rFonts w:ascii="Arial" w:hAnsi="Arial" w:cs="Arial"/>
              </w:rPr>
            </w:pPr>
            <w:r w:rsidRPr="003835D8">
              <w:rPr>
                <w:rFonts w:ascii="Arial" w:hAnsi="Arial" w:cs="Arial"/>
              </w:rPr>
              <w:t>How did you get into this?</w:t>
            </w:r>
          </w:p>
          <w:p w14:paraId="0F2842D2" w14:textId="77777777" w:rsidR="003835D8" w:rsidRPr="003835D8" w:rsidRDefault="003835D8" w:rsidP="003835D8">
            <w:pPr>
              <w:pStyle w:val="ListParagraph"/>
              <w:numPr>
                <w:ilvl w:val="0"/>
                <w:numId w:val="33"/>
              </w:numPr>
              <w:spacing w:line="480" w:lineRule="auto"/>
              <w:rPr>
                <w:rFonts w:ascii="Arial" w:hAnsi="Arial" w:cs="Arial"/>
              </w:rPr>
            </w:pPr>
            <w:r w:rsidRPr="003835D8">
              <w:rPr>
                <w:rFonts w:ascii="Arial" w:hAnsi="Arial" w:cs="Arial"/>
              </w:rPr>
              <w:t>How has the role evolved into what you do today?</w:t>
            </w:r>
          </w:p>
          <w:p w14:paraId="1698222C" w14:textId="77777777" w:rsidR="003835D8" w:rsidRPr="003835D8" w:rsidRDefault="003835D8" w:rsidP="003835D8">
            <w:pPr>
              <w:pStyle w:val="ListParagraph"/>
              <w:numPr>
                <w:ilvl w:val="0"/>
                <w:numId w:val="33"/>
              </w:numPr>
              <w:spacing w:line="480" w:lineRule="auto"/>
              <w:rPr>
                <w:rFonts w:ascii="Arial" w:hAnsi="Arial" w:cs="Arial"/>
              </w:rPr>
            </w:pPr>
            <w:r w:rsidRPr="003835D8">
              <w:rPr>
                <w:rFonts w:ascii="Arial" w:hAnsi="Arial" w:cs="Arial"/>
              </w:rPr>
              <w:t>What does the role get you involved in?</w:t>
            </w:r>
          </w:p>
          <w:p w14:paraId="6563A815" w14:textId="77777777" w:rsidR="003835D8" w:rsidRPr="003835D8" w:rsidRDefault="003835D8" w:rsidP="003835D8">
            <w:pPr>
              <w:pStyle w:val="ListParagraph"/>
              <w:numPr>
                <w:ilvl w:val="0"/>
                <w:numId w:val="33"/>
              </w:numPr>
              <w:spacing w:line="480" w:lineRule="auto"/>
              <w:rPr>
                <w:rFonts w:ascii="Arial" w:hAnsi="Arial" w:cs="Arial"/>
              </w:rPr>
            </w:pPr>
            <w:r w:rsidRPr="003835D8">
              <w:rPr>
                <w:rFonts w:ascii="Arial" w:hAnsi="Arial" w:cs="Arial"/>
              </w:rPr>
              <w:t>What has come your way during the role (what’s happened?)</w:t>
            </w:r>
          </w:p>
          <w:p w14:paraId="3B340D03" w14:textId="77777777" w:rsidR="003835D8" w:rsidRPr="003835D8" w:rsidRDefault="003835D8" w:rsidP="003835D8">
            <w:pPr>
              <w:pStyle w:val="ListParagraph"/>
              <w:numPr>
                <w:ilvl w:val="0"/>
                <w:numId w:val="33"/>
              </w:numPr>
              <w:spacing w:line="480" w:lineRule="auto"/>
              <w:rPr>
                <w:rFonts w:ascii="Arial" w:hAnsi="Arial" w:cs="Arial"/>
              </w:rPr>
            </w:pPr>
            <w:r w:rsidRPr="003835D8">
              <w:rPr>
                <w:rFonts w:ascii="Arial" w:hAnsi="Arial" w:cs="Arial"/>
              </w:rPr>
              <w:t>Any highlights / experience which to mention?</w:t>
            </w:r>
          </w:p>
          <w:p w14:paraId="56E40EB2" w14:textId="77777777" w:rsidR="003835D8" w:rsidRPr="003835D8" w:rsidRDefault="003835D8" w:rsidP="003835D8">
            <w:pPr>
              <w:pStyle w:val="ListParagraph"/>
              <w:numPr>
                <w:ilvl w:val="0"/>
                <w:numId w:val="33"/>
              </w:numPr>
              <w:spacing w:line="480" w:lineRule="auto"/>
              <w:rPr>
                <w:rFonts w:ascii="Arial" w:hAnsi="Arial" w:cs="Arial"/>
              </w:rPr>
            </w:pPr>
            <w:r w:rsidRPr="003835D8">
              <w:rPr>
                <w:rFonts w:ascii="Arial" w:hAnsi="Arial" w:cs="Arial"/>
              </w:rPr>
              <w:t>What qualities skills are needed?</w:t>
            </w:r>
          </w:p>
          <w:p w14:paraId="5FFE4FF2" w14:textId="06A2199F" w:rsidR="003835D8" w:rsidRPr="003835D8" w:rsidRDefault="003835D8" w:rsidP="003835D8">
            <w:pPr>
              <w:pStyle w:val="ListParagraph"/>
              <w:numPr>
                <w:ilvl w:val="0"/>
                <w:numId w:val="33"/>
              </w:numPr>
              <w:spacing w:line="480" w:lineRule="auto"/>
              <w:rPr>
                <w:rFonts w:ascii="Arial" w:hAnsi="Arial" w:cs="Arial"/>
              </w:rPr>
            </w:pPr>
            <w:r w:rsidRPr="003835D8">
              <w:rPr>
                <w:rFonts w:ascii="Arial" w:hAnsi="Arial" w:cs="Arial"/>
              </w:rPr>
              <w:t>What motivates you to do this?</w:t>
            </w:r>
          </w:p>
        </w:tc>
      </w:tr>
      <w:tr w:rsidR="003835D8" w:rsidRPr="003835D8" w14:paraId="3BA323EF" w14:textId="77777777" w:rsidTr="00B53F73">
        <w:tc>
          <w:tcPr>
            <w:tcW w:w="1696" w:type="dxa"/>
            <w:shd w:val="clear" w:color="auto" w:fill="F2F2F2" w:themeFill="background1" w:themeFillShade="F2"/>
          </w:tcPr>
          <w:p w14:paraId="5B22562C" w14:textId="77777777" w:rsidR="003835D8" w:rsidRPr="003835D8" w:rsidRDefault="003835D8" w:rsidP="003835D8">
            <w:pPr>
              <w:spacing w:line="480" w:lineRule="auto"/>
              <w:jc w:val="right"/>
              <w:rPr>
                <w:rFonts w:ascii="Arial" w:hAnsi="Arial" w:cs="Arial"/>
                <w:b/>
                <w:bCs/>
              </w:rPr>
            </w:pPr>
            <w:r w:rsidRPr="003835D8">
              <w:rPr>
                <w:rFonts w:ascii="Arial" w:hAnsi="Arial" w:cs="Arial"/>
                <w:b/>
                <w:bCs/>
              </w:rPr>
              <w:t>Closure</w:t>
            </w:r>
          </w:p>
        </w:tc>
        <w:tc>
          <w:tcPr>
            <w:tcW w:w="7655" w:type="dxa"/>
          </w:tcPr>
          <w:p w14:paraId="6A0ACE8F" w14:textId="609302A5" w:rsidR="003835D8" w:rsidRPr="003835D8" w:rsidRDefault="003835D8" w:rsidP="003835D8">
            <w:pPr>
              <w:spacing w:line="480" w:lineRule="auto"/>
              <w:rPr>
                <w:rFonts w:ascii="Arial" w:hAnsi="Arial" w:cs="Arial"/>
              </w:rPr>
            </w:pPr>
            <w:r w:rsidRPr="003835D8">
              <w:rPr>
                <w:rFonts w:ascii="Arial" w:hAnsi="Arial" w:cs="Arial"/>
              </w:rPr>
              <w:t>Thank you for your time, that was everything that I need to ask.</w:t>
            </w:r>
          </w:p>
        </w:tc>
      </w:tr>
    </w:tbl>
    <w:p w14:paraId="1FCECC35" w14:textId="77777777" w:rsidR="00EC0330" w:rsidRDefault="00EC0330" w:rsidP="00EC0330">
      <w:pPr>
        <w:spacing w:line="480" w:lineRule="auto"/>
        <w:rPr>
          <w:rFonts w:ascii="Calibri" w:eastAsia="Calibri" w:hAnsi="Calibri" w:cs="Calibri"/>
          <w:bCs/>
          <w:sz w:val="40"/>
          <w:szCs w:val="40"/>
        </w:rPr>
      </w:pPr>
    </w:p>
    <w:p w14:paraId="60E2BF17" w14:textId="77777777" w:rsidR="00EC0330" w:rsidRDefault="00EC0330" w:rsidP="00EC0330">
      <w:pPr>
        <w:spacing w:line="480" w:lineRule="auto"/>
        <w:rPr>
          <w:rFonts w:ascii="Calibri" w:eastAsia="Calibri" w:hAnsi="Calibri" w:cs="Calibri"/>
          <w:bCs/>
          <w:sz w:val="40"/>
          <w:szCs w:val="40"/>
        </w:rPr>
      </w:pPr>
    </w:p>
    <w:p w14:paraId="5594FFDC" w14:textId="77777777" w:rsidR="00EC0330" w:rsidRDefault="00EC0330" w:rsidP="00EC0330">
      <w:pPr>
        <w:spacing w:line="480" w:lineRule="auto"/>
        <w:rPr>
          <w:rFonts w:ascii="Calibri" w:eastAsia="Calibri" w:hAnsi="Calibri" w:cs="Calibri"/>
          <w:bCs/>
          <w:sz w:val="40"/>
          <w:szCs w:val="40"/>
        </w:rPr>
      </w:pPr>
    </w:p>
    <w:p w14:paraId="3E10CC1D" w14:textId="77777777" w:rsidR="00EC0330" w:rsidRDefault="00EC0330" w:rsidP="00EC0330">
      <w:pPr>
        <w:spacing w:line="480" w:lineRule="auto"/>
        <w:rPr>
          <w:rFonts w:ascii="Calibri" w:eastAsia="Calibri" w:hAnsi="Calibri" w:cs="Calibri"/>
          <w:bCs/>
          <w:sz w:val="40"/>
          <w:szCs w:val="40"/>
        </w:rPr>
      </w:pPr>
    </w:p>
    <w:p w14:paraId="50343158" w14:textId="77777777" w:rsidR="00EC0330" w:rsidRDefault="00EC0330" w:rsidP="00EC0330">
      <w:pPr>
        <w:spacing w:line="480" w:lineRule="auto"/>
        <w:rPr>
          <w:rFonts w:ascii="Calibri" w:eastAsia="Calibri" w:hAnsi="Calibri" w:cs="Calibri"/>
          <w:bCs/>
          <w:sz w:val="40"/>
          <w:szCs w:val="40"/>
        </w:rPr>
      </w:pPr>
    </w:p>
    <w:p w14:paraId="63E2EACD" w14:textId="77777777" w:rsidR="00DB16F5" w:rsidRDefault="00DB16F5" w:rsidP="004F1614">
      <w:pPr>
        <w:spacing w:line="480" w:lineRule="auto"/>
        <w:rPr>
          <w:rFonts w:ascii="Calibri" w:eastAsia="Calibri" w:hAnsi="Calibri" w:cs="Calibri"/>
          <w:bCs/>
          <w:sz w:val="40"/>
          <w:szCs w:val="40"/>
        </w:rPr>
      </w:pPr>
    </w:p>
    <w:p w14:paraId="44EA0D27" w14:textId="77777777" w:rsidR="00D3128B" w:rsidRDefault="00D3128B" w:rsidP="004F1614">
      <w:pPr>
        <w:spacing w:line="480" w:lineRule="auto"/>
        <w:rPr>
          <w:rFonts w:ascii="Calibri" w:eastAsia="Calibri" w:hAnsi="Calibri" w:cs="Calibri"/>
          <w:bCs/>
          <w:sz w:val="40"/>
          <w:szCs w:val="40"/>
        </w:rPr>
      </w:pPr>
    </w:p>
    <w:p w14:paraId="728A465E" w14:textId="77777777" w:rsidR="00BC4941" w:rsidRDefault="00BC4941" w:rsidP="004F1614">
      <w:pPr>
        <w:spacing w:line="480" w:lineRule="auto"/>
        <w:rPr>
          <w:rFonts w:ascii="Calibri" w:eastAsia="Calibri" w:hAnsi="Calibri" w:cs="Calibri"/>
          <w:bCs/>
          <w:sz w:val="40"/>
          <w:szCs w:val="40"/>
        </w:rPr>
      </w:pPr>
    </w:p>
    <w:p w14:paraId="1EA3B5E8" w14:textId="7450A922" w:rsidR="004F1614" w:rsidRPr="00496C0C" w:rsidRDefault="004F1614" w:rsidP="00AF6A81">
      <w:pPr>
        <w:spacing w:line="480" w:lineRule="auto"/>
        <w:ind w:left="-709"/>
        <w:rPr>
          <w:b/>
          <w:bCs/>
          <w:sz w:val="24"/>
          <w:szCs w:val="24"/>
          <w:u w:val="single"/>
        </w:rPr>
      </w:pPr>
      <w:r w:rsidRPr="00672878">
        <w:rPr>
          <w:rFonts w:ascii="Calibri" w:eastAsia="Calibri" w:hAnsi="Calibri" w:cs="Calibri"/>
          <w:bCs/>
          <w:sz w:val="40"/>
          <w:szCs w:val="40"/>
        </w:rPr>
        <w:lastRenderedPageBreak/>
        <w:t>Appendi</w:t>
      </w:r>
      <w:r>
        <w:rPr>
          <w:rFonts w:ascii="Calibri" w:eastAsia="Calibri" w:hAnsi="Calibri" w:cs="Calibri"/>
          <w:bCs/>
          <w:sz w:val="40"/>
          <w:szCs w:val="40"/>
        </w:rPr>
        <w:t xml:space="preserve">x </w:t>
      </w:r>
      <w:r w:rsidR="00C74176">
        <w:rPr>
          <w:rFonts w:ascii="Calibri" w:eastAsia="Calibri" w:hAnsi="Calibri" w:cs="Calibri"/>
          <w:bCs/>
          <w:sz w:val="40"/>
          <w:szCs w:val="40"/>
        </w:rPr>
        <w:t>C</w:t>
      </w:r>
    </w:p>
    <w:p w14:paraId="5B4D4F11" w14:textId="5A514E41" w:rsidR="0088508D" w:rsidRDefault="0088508D" w:rsidP="00AF6A81">
      <w:pPr>
        <w:spacing w:line="480" w:lineRule="auto"/>
        <w:ind w:left="-709" w:right="-720"/>
        <w:rPr>
          <w:rFonts w:eastAsia="Times New Roman"/>
          <w:b/>
          <w:bCs/>
          <w:color w:val="000000"/>
          <w:sz w:val="24"/>
          <w:szCs w:val="24"/>
          <w:lang w:val="en-AE"/>
        </w:rPr>
      </w:pPr>
      <w:r w:rsidRPr="00934BB8">
        <w:rPr>
          <w:rFonts w:eastAsia="Times New Roman"/>
          <w:b/>
          <w:bCs/>
          <w:color w:val="000000"/>
          <w:sz w:val="24"/>
          <w:szCs w:val="24"/>
          <w:lang w:val="en-AE"/>
        </w:rPr>
        <w:t>Summary – Images</w:t>
      </w:r>
      <w:r w:rsidR="005830D5">
        <w:rPr>
          <w:rFonts w:eastAsia="Times New Roman"/>
          <w:b/>
          <w:bCs/>
          <w:color w:val="000000"/>
          <w:sz w:val="24"/>
          <w:szCs w:val="24"/>
          <w:lang w:val="en-AE"/>
        </w:rPr>
        <w:t xml:space="preserve"> and Tables </w:t>
      </w:r>
    </w:p>
    <w:p w14:paraId="6708C09D" w14:textId="40834834" w:rsidR="005F1D0A" w:rsidRDefault="00C37442" w:rsidP="004B6FC4">
      <w:pPr>
        <w:pStyle w:val="ListParagraph"/>
        <w:numPr>
          <w:ilvl w:val="0"/>
          <w:numId w:val="46"/>
        </w:numPr>
        <w:spacing w:line="480" w:lineRule="auto"/>
        <w:ind w:right="-720"/>
        <w:rPr>
          <w:rFonts w:eastAsia="Calibri"/>
          <w:color w:val="000000"/>
          <w:sz w:val="24"/>
          <w:szCs w:val="24"/>
        </w:rPr>
      </w:pPr>
      <w:r w:rsidRPr="00AF6A81">
        <w:rPr>
          <w:rFonts w:eastAsia="Calibri"/>
          <w:color w:val="000000"/>
          <w:sz w:val="24"/>
          <w:szCs w:val="24"/>
        </w:rPr>
        <w:t xml:space="preserve">Image 1 </w:t>
      </w:r>
      <w:r w:rsidR="005F1D0A">
        <w:rPr>
          <w:rFonts w:eastAsia="Times New Roman"/>
          <w:sz w:val="24"/>
          <w:szCs w:val="24"/>
          <w:lang w:val="en-AE"/>
        </w:rPr>
        <w:t>___________________</w:t>
      </w:r>
      <w:r w:rsidR="004374C8">
        <w:rPr>
          <w:rFonts w:eastAsia="Times New Roman"/>
          <w:sz w:val="24"/>
          <w:szCs w:val="24"/>
          <w:lang w:val="en-AE"/>
        </w:rPr>
        <w:t>_________________________________________</w:t>
      </w:r>
      <w:r w:rsidR="005F1D0A">
        <w:rPr>
          <w:rFonts w:eastAsia="Times New Roman"/>
          <w:sz w:val="24"/>
          <w:szCs w:val="24"/>
          <w:lang w:val="en-AE"/>
        </w:rPr>
        <w:t xml:space="preserve"> Page 13</w:t>
      </w:r>
    </w:p>
    <w:p w14:paraId="7E1A1DB9" w14:textId="3782DACC" w:rsidR="00C37442" w:rsidRPr="00AF6A81" w:rsidRDefault="00C37442" w:rsidP="004B6FC4">
      <w:pPr>
        <w:pStyle w:val="ListParagraph"/>
        <w:numPr>
          <w:ilvl w:val="0"/>
          <w:numId w:val="45"/>
        </w:numPr>
        <w:spacing w:line="480" w:lineRule="auto"/>
        <w:ind w:right="-720"/>
        <w:rPr>
          <w:rFonts w:eastAsia="Calibri"/>
          <w:sz w:val="24"/>
          <w:szCs w:val="24"/>
        </w:rPr>
      </w:pPr>
      <w:r w:rsidRPr="00AF6A81">
        <w:rPr>
          <w:rFonts w:eastAsia="Times New Roman"/>
          <w:sz w:val="24"/>
          <w:szCs w:val="24"/>
          <w:lang w:val="en-AE"/>
        </w:rPr>
        <w:t>17 Sustainable Development Goals</w:t>
      </w:r>
      <w:r w:rsidR="00AF6A81">
        <w:rPr>
          <w:rFonts w:eastAsia="Times New Roman"/>
          <w:sz w:val="24"/>
          <w:szCs w:val="24"/>
          <w:lang w:val="en-AE"/>
        </w:rPr>
        <w:t xml:space="preserve"> </w:t>
      </w:r>
    </w:p>
    <w:p w14:paraId="2A4E17EF" w14:textId="01E244B6" w:rsidR="004374C8" w:rsidRDefault="00AF6A81" w:rsidP="004B6FC4">
      <w:pPr>
        <w:pStyle w:val="ListParagraph"/>
        <w:numPr>
          <w:ilvl w:val="0"/>
          <w:numId w:val="46"/>
        </w:numPr>
        <w:spacing w:line="480" w:lineRule="auto"/>
        <w:ind w:right="-720"/>
        <w:rPr>
          <w:rFonts w:eastAsia="Calibri"/>
          <w:color w:val="000000"/>
          <w:sz w:val="24"/>
          <w:szCs w:val="24"/>
        </w:rPr>
      </w:pPr>
      <w:r>
        <w:rPr>
          <w:rFonts w:eastAsia="Times New Roman"/>
          <w:sz w:val="24"/>
          <w:szCs w:val="24"/>
          <w:lang w:val="en-AE"/>
        </w:rPr>
        <w:t xml:space="preserve">Image 2 </w:t>
      </w:r>
      <w:r w:rsidR="004374C8">
        <w:rPr>
          <w:rFonts w:eastAsia="Times New Roman"/>
          <w:sz w:val="24"/>
          <w:szCs w:val="24"/>
          <w:lang w:val="en-AE"/>
        </w:rPr>
        <w:t>____________________________________________________________ Page 16</w:t>
      </w:r>
    </w:p>
    <w:p w14:paraId="49DAC297" w14:textId="43C5866C" w:rsidR="00AF6A81" w:rsidRPr="004374C8" w:rsidRDefault="00AF6A81" w:rsidP="004B6FC4">
      <w:pPr>
        <w:pStyle w:val="ListParagraph"/>
        <w:numPr>
          <w:ilvl w:val="0"/>
          <w:numId w:val="45"/>
        </w:numPr>
        <w:spacing w:line="480" w:lineRule="auto"/>
        <w:ind w:right="-720"/>
        <w:rPr>
          <w:rFonts w:eastAsia="Calibri"/>
          <w:sz w:val="24"/>
          <w:szCs w:val="24"/>
        </w:rPr>
      </w:pPr>
      <w:r w:rsidRPr="004374C8">
        <w:rPr>
          <w:rFonts w:eastAsia="Times New Roman"/>
          <w:sz w:val="24"/>
          <w:szCs w:val="24"/>
          <w:lang w:val="en-AE"/>
        </w:rPr>
        <w:t xml:space="preserve">Well-being </w:t>
      </w:r>
      <w:r w:rsidR="00DD7E0E">
        <w:rPr>
          <w:rFonts w:eastAsia="Times New Roman"/>
          <w:sz w:val="24"/>
          <w:szCs w:val="24"/>
          <w:lang w:val="en-AE"/>
        </w:rPr>
        <w:t xml:space="preserve">of </w:t>
      </w:r>
      <w:r w:rsidRPr="004374C8">
        <w:rPr>
          <w:rFonts w:eastAsia="Times New Roman"/>
          <w:sz w:val="24"/>
          <w:szCs w:val="24"/>
          <w:lang w:val="en-AE"/>
        </w:rPr>
        <w:t>Future Generations Act (Wales) 2015 Goals</w:t>
      </w:r>
    </w:p>
    <w:p w14:paraId="4ACE4EDD" w14:textId="2A1C0733" w:rsidR="00886B41" w:rsidRDefault="00AF6A81" w:rsidP="004B6FC4">
      <w:pPr>
        <w:pStyle w:val="ListParagraph"/>
        <w:numPr>
          <w:ilvl w:val="0"/>
          <w:numId w:val="46"/>
        </w:numPr>
        <w:spacing w:line="480" w:lineRule="auto"/>
        <w:ind w:right="-720"/>
        <w:rPr>
          <w:rFonts w:eastAsia="Calibri"/>
          <w:sz w:val="24"/>
          <w:szCs w:val="24"/>
        </w:rPr>
      </w:pPr>
      <w:r>
        <w:rPr>
          <w:rFonts w:eastAsia="Calibri"/>
          <w:sz w:val="24"/>
          <w:szCs w:val="24"/>
        </w:rPr>
        <w:t>Image 3</w:t>
      </w:r>
      <w:r w:rsidR="00886B41">
        <w:rPr>
          <w:rFonts w:eastAsia="Calibri"/>
          <w:sz w:val="24"/>
          <w:szCs w:val="24"/>
        </w:rPr>
        <w:t xml:space="preserve"> ____________________________________________________________</w:t>
      </w:r>
      <w:r w:rsidR="00E02A71">
        <w:rPr>
          <w:rFonts w:eastAsia="Calibri"/>
          <w:sz w:val="24"/>
          <w:szCs w:val="24"/>
        </w:rPr>
        <w:t xml:space="preserve"> Page 16</w:t>
      </w:r>
    </w:p>
    <w:p w14:paraId="42DAB370" w14:textId="0E0BC62B" w:rsidR="00E02A71" w:rsidRPr="00E02A71" w:rsidRDefault="005F1D0A" w:rsidP="004B6FC4">
      <w:pPr>
        <w:pStyle w:val="ListParagraph"/>
        <w:numPr>
          <w:ilvl w:val="0"/>
          <w:numId w:val="45"/>
        </w:numPr>
        <w:spacing w:line="480" w:lineRule="auto"/>
        <w:ind w:right="-720"/>
        <w:rPr>
          <w:rFonts w:eastAsia="Calibri"/>
          <w:sz w:val="24"/>
          <w:szCs w:val="24"/>
        </w:rPr>
      </w:pPr>
      <w:r>
        <w:rPr>
          <w:rFonts w:eastAsia="Times New Roman"/>
          <w:sz w:val="24"/>
          <w:szCs w:val="24"/>
          <w:lang w:val="en-AE"/>
        </w:rPr>
        <w:t xml:space="preserve">Well-being </w:t>
      </w:r>
      <w:r w:rsidR="00DD7E0E">
        <w:rPr>
          <w:rFonts w:eastAsia="Times New Roman"/>
          <w:sz w:val="24"/>
          <w:szCs w:val="24"/>
          <w:lang w:val="en-AE"/>
        </w:rPr>
        <w:t xml:space="preserve">of </w:t>
      </w:r>
      <w:r>
        <w:rPr>
          <w:rFonts w:eastAsia="Times New Roman"/>
          <w:sz w:val="24"/>
          <w:szCs w:val="24"/>
          <w:lang w:val="en-AE"/>
        </w:rPr>
        <w:t xml:space="preserve">Future Generations Act (Wales) 2015 Goals with the identified SDGs alongside </w:t>
      </w:r>
    </w:p>
    <w:p w14:paraId="32C52595" w14:textId="3B26C335" w:rsidR="00E02A71" w:rsidRDefault="00E02A71" w:rsidP="004B6FC4">
      <w:pPr>
        <w:pStyle w:val="ListParagraph"/>
        <w:numPr>
          <w:ilvl w:val="0"/>
          <w:numId w:val="46"/>
        </w:numPr>
        <w:spacing w:line="480" w:lineRule="auto"/>
        <w:ind w:right="-720"/>
        <w:rPr>
          <w:rFonts w:eastAsia="Calibri"/>
          <w:sz w:val="24"/>
          <w:szCs w:val="24"/>
        </w:rPr>
      </w:pPr>
      <w:r>
        <w:rPr>
          <w:rFonts w:eastAsia="Calibri"/>
          <w:sz w:val="24"/>
          <w:szCs w:val="24"/>
        </w:rPr>
        <w:t>Image 4 ____________________________________________________________ Page 48</w:t>
      </w:r>
    </w:p>
    <w:p w14:paraId="152BD8A0" w14:textId="70257E47" w:rsidR="00E02A71" w:rsidRPr="00E02A71" w:rsidRDefault="00E02A71" w:rsidP="004B6FC4">
      <w:pPr>
        <w:pStyle w:val="ListParagraph"/>
        <w:numPr>
          <w:ilvl w:val="0"/>
          <w:numId w:val="45"/>
        </w:numPr>
        <w:spacing w:line="480" w:lineRule="auto"/>
        <w:ind w:right="-720"/>
        <w:rPr>
          <w:rFonts w:eastAsia="Calibri"/>
          <w:sz w:val="24"/>
          <w:szCs w:val="24"/>
        </w:rPr>
      </w:pPr>
      <w:r>
        <w:rPr>
          <w:rFonts w:eastAsia="Times New Roman"/>
          <w:sz w:val="24"/>
          <w:szCs w:val="24"/>
          <w:lang w:val="en-AE"/>
        </w:rPr>
        <w:t>Volunteer types mapped against participant outputs</w:t>
      </w:r>
    </w:p>
    <w:p w14:paraId="32460F40" w14:textId="78CAD465" w:rsidR="00E02A71" w:rsidRPr="00BD595F" w:rsidRDefault="00BD595F" w:rsidP="004B6FC4">
      <w:pPr>
        <w:pStyle w:val="ListParagraph"/>
        <w:numPr>
          <w:ilvl w:val="0"/>
          <w:numId w:val="46"/>
        </w:numPr>
        <w:spacing w:line="480" w:lineRule="auto"/>
        <w:ind w:right="-720"/>
        <w:rPr>
          <w:rFonts w:eastAsia="Calibri"/>
          <w:sz w:val="24"/>
          <w:szCs w:val="24"/>
        </w:rPr>
      </w:pPr>
      <w:r>
        <w:rPr>
          <w:rFonts w:eastAsia="Times New Roman"/>
          <w:sz w:val="24"/>
          <w:szCs w:val="24"/>
          <w:lang w:val="en-AE"/>
        </w:rPr>
        <w:t>Image 5 ____________________________________________________________ Page 49</w:t>
      </w:r>
    </w:p>
    <w:p w14:paraId="5CC6D252" w14:textId="755CD0C7" w:rsidR="00BD595F" w:rsidRPr="00BD595F" w:rsidRDefault="00BD595F" w:rsidP="004B6FC4">
      <w:pPr>
        <w:pStyle w:val="ListParagraph"/>
        <w:numPr>
          <w:ilvl w:val="0"/>
          <w:numId w:val="45"/>
        </w:numPr>
        <w:spacing w:line="480" w:lineRule="auto"/>
        <w:ind w:right="-720"/>
        <w:rPr>
          <w:rFonts w:eastAsia="Calibri"/>
          <w:sz w:val="24"/>
          <w:szCs w:val="24"/>
        </w:rPr>
      </w:pPr>
      <w:r>
        <w:rPr>
          <w:rFonts w:eastAsia="Times New Roman"/>
          <w:color w:val="222222"/>
          <w:sz w:val="24"/>
          <w:szCs w:val="24"/>
          <w:shd w:val="clear" w:color="auto" w:fill="FFFFFF"/>
          <w:lang w:val="en-AE"/>
        </w:rPr>
        <w:t>VFI mapped against volunteer types and participant outputs</w:t>
      </w:r>
    </w:p>
    <w:p w14:paraId="6F12AD7F" w14:textId="2A4400F7" w:rsidR="00BD595F" w:rsidRDefault="00BD595F" w:rsidP="004B6FC4">
      <w:pPr>
        <w:pStyle w:val="ListParagraph"/>
        <w:numPr>
          <w:ilvl w:val="0"/>
          <w:numId w:val="46"/>
        </w:numPr>
        <w:spacing w:line="480" w:lineRule="auto"/>
        <w:ind w:right="-720"/>
        <w:rPr>
          <w:rFonts w:eastAsia="Calibri"/>
          <w:sz w:val="24"/>
          <w:szCs w:val="24"/>
        </w:rPr>
      </w:pPr>
      <w:r>
        <w:rPr>
          <w:rFonts w:eastAsia="Calibri"/>
          <w:sz w:val="24"/>
          <w:szCs w:val="24"/>
        </w:rPr>
        <w:t>Table 1 _____________________________________________________________ Page 10</w:t>
      </w:r>
    </w:p>
    <w:p w14:paraId="46A89941" w14:textId="2C3EA979" w:rsidR="00BD595F" w:rsidRPr="00DD7E0E" w:rsidRDefault="00BD595F" w:rsidP="004B6FC4">
      <w:pPr>
        <w:pStyle w:val="ListParagraph"/>
        <w:numPr>
          <w:ilvl w:val="0"/>
          <w:numId w:val="45"/>
        </w:numPr>
        <w:spacing w:line="480" w:lineRule="auto"/>
        <w:ind w:right="-720"/>
        <w:rPr>
          <w:rFonts w:eastAsia="Calibri"/>
          <w:sz w:val="24"/>
          <w:szCs w:val="24"/>
        </w:rPr>
      </w:pPr>
      <w:r w:rsidRPr="00DD7E0E">
        <w:rPr>
          <w:sz w:val="24"/>
          <w:szCs w:val="24"/>
        </w:rPr>
        <w:t>Research Methods Timescale. The planned timescales for this dissertation which includes data collection, research through to submission</w:t>
      </w:r>
    </w:p>
    <w:p w14:paraId="71DB1BAB" w14:textId="3D6B96D8" w:rsidR="00025396" w:rsidRPr="00025396" w:rsidRDefault="00025396" w:rsidP="004B6FC4">
      <w:pPr>
        <w:pStyle w:val="ListParagraph"/>
        <w:numPr>
          <w:ilvl w:val="0"/>
          <w:numId w:val="46"/>
        </w:numPr>
        <w:spacing w:line="480" w:lineRule="auto"/>
        <w:ind w:right="-720"/>
        <w:rPr>
          <w:rFonts w:eastAsia="Calibri"/>
          <w:sz w:val="24"/>
          <w:szCs w:val="24"/>
        </w:rPr>
      </w:pPr>
      <w:r>
        <w:rPr>
          <w:sz w:val="24"/>
          <w:szCs w:val="24"/>
        </w:rPr>
        <w:t>Table 2 _____________________________________________________________ Page 4</w:t>
      </w:r>
      <w:r w:rsidR="00392F60">
        <w:rPr>
          <w:sz w:val="24"/>
          <w:szCs w:val="24"/>
        </w:rPr>
        <w:t>6</w:t>
      </w:r>
    </w:p>
    <w:p w14:paraId="1FB6A9CF" w14:textId="1CDB3FED" w:rsidR="00025396" w:rsidRPr="00BD595F" w:rsidRDefault="00025396" w:rsidP="004B6FC4">
      <w:pPr>
        <w:pStyle w:val="ListParagraph"/>
        <w:numPr>
          <w:ilvl w:val="0"/>
          <w:numId w:val="45"/>
        </w:numPr>
        <w:spacing w:line="480" w:lineRule="auto"/>
        <w:ind w:right="-720"/>
        <w:rPr>
          <w:rFonts w:eastAsia="Calibri"/>
          <w:sz w:val="24"/>
          <w:szCs w:val="24"/>
        </w:rPr>
      </w:pPr>
      <w:r w:rsidRPr="00DD7E0E">
        <w:rPr>
          <w:sz w:val="24"/>
          <w:szCs w:val="24"/>
        </w:rPr>
        <w:t xml:space="preserve">Identified Skills - </w:t>
      </w:r>
      <w:r w:rsidRPr="00DD7E0E">
        <w:rPr>
          <w:rFonts w:eastAsia="Times New Roman"/>
          <w:sz w:val="24"/>
          <w:szCs w:val="24"/>
          <w:lang w:val="en-AE"/>
        </w:rPr>
        <w:t>Outputs of Participant Interviews</w:t>
      </w:r>
      <w:r>
        <w:rPr>
          <w:rFonts w:eastAsia="Times New Roman"/>
          <w:sz w:val="24"/>
          <w:szCs w:val="24"/>
          <w:lang w:val="en-AE"/>
        </w:rPr>
        <w:t>.</w:t>
      </w:r>
    </w:p>
    <w:p w14:paraId="0B497334" w14:textId="40189CE0" w:rsidR="00025396" w:rsidRPr="00025396" w:rsidRDefault="00025396" w:rsidP="004B6FC4">
      <w:pPr>
        <w:pStyle w:val="ListParagraph"/>
        <w:numPr>
          <w:ilvl w:val="0"/>
          <w:numId w:val="46"/>
        </w:numPr>
        <w:spacing w:line="480" w:lineRule="auto"/>
        <w:ind w:right="-720"/>
        <w:rPr>
          <w:rFonts w:eastAsia="Calibri"/>
          <w:sz w:val="24"/>
          <w:szCs w:val="24"/>
        </w:rPr>
      </w:pPr>
      <w:r>
        <w:rPr>
          <w:sz w:val="24"/>
          <w:szCs w:val="24"/>
        </w:rPr>
        <w:t xml:space="preserve">Table </w:t>
      </w:r>
      <w:r w:rsidR="004B6FC4">
        <w:rPr>
          <w:sz w:val="24"/>
          <w:szCs w:val="24"/>
        </w:rPr>
        <w:t>3</w:t>
      </w:r>
      <w:r>
        <w:rPr>
          <w:sz w:val="24"/>
          <w:szCs w:val="24"/>
        </w:rPr>
        <w:t xml:space="preserve"> _____________________________________________________________ Page 4</w:t>
      </w:r>
      <w:r w:rsidR="00392F60">
        <w:rPr>
          <w:sz w:val="24"/>
          <w:szCs w:val="24"/>
        </w:rPr>
        <w:t>6</w:t>
      </w:r>
    </w:p>
    <w:p w14:paraId="1BD5461E" w14:textId="16C51CAC" w:rsidR="00025396" w:rsidRPr="004B6FC4" w:rsidRDefault="00025396" w:rsidP="004B6FC4">
      <w:pPr>
        <w:pStyle w:val="ListParagraph"/>
        <w:numPr>
          <w:ilvl w:val="0"/>
          <w:numId w:val="45"/>
        </w:numPr>
        <w:spacing w:line="480" w:lineRule="auto"/>
        <w:ind w:right="-720"/>
        <w:rPr>
          <w:rFonts w:eastAsia="Calibri"/>
          <w:sz w:val="24"/>
          <w:szCs w:val="24"/>
        </w:rPr>
      </w:pPr>
      <w:r w:rsidRPr="00DD7E0E">
        <w:rPr>
          <w:sz w:val="24"/>
          <w:szCs w:val="24"/>
        </w:rPr>
        <w:t xml:space="preserve">Identified </w:t>
      </w:r>
      <w:r w:rsidR="004B6FC4" w:rsidRPr="00DD7E0E">
        <w:rPr>
          <w:sz w:val="24"/>
          <w:szCs w:val="24"/>
        </w:rPr>
        <w:t>Qualities</w:t>
      </w:r>
      <w:r w:rsidRPr="00DD7E0E">
        <w:rPr>
          <w:sz w:val="24"/>
          <w:szCs w:val="24"/>
        </w:rPr>
        <w:t xml:space="preserve"> - </w:t>
      </w:r>
      <w:r w:rsidRPr="00DD7E0E">
        <w:rPr>
          <w:rFonts w:eastAsia="Times New Roman"/>
          <w:sz w:val="24"/>
          <w:szCs w:val="24"/>
          <w:lang w:val="en-AE"/>
        </w:rPr>
        <w:t>Outputs of Participant Interviews</w:t>
      </w:r>
      <w:r>
        <w:rPr>
          <w:rFonts w:eastAsia="Times New Roman"/>
          <w:sz w:val="24"/>
          <w:szCs w:val="24"/>
          <w:lang w:val="en-AE"/>
        </w:rPr>
        <w:t>.</w:t>
      </w:r>
    </w:p>
    <w:p w14:paraId="3BD2BB2E" w14:textId="3F7AFFDD" w:rsidR="004B6FC4" w:rsidRPr="00025396" w:rsidRDefault="004B6FC4" w:rsidP="004B6FC4">
      <w:pPr>
        <w:pStyle w:val="ListParagraph"/>
        <w:numPr>
          <w:ilvl w:val="0"/>
          <w:numId w:val="46"/>
        </w:numPr>
        <w:spacing w:line="480" w:lineRule="auto"/>
        <w:ind w:right="-720"/>
        <w:rPr>
          <w:rFonts w:eastAsia="Calibri"/>
          <w:sz w:val="24"/>
          <w:szCs w:val="24"/>
        </w:rPr>
      </w:pPr>
      <w:r>
        <w:rPr>
          <w:sz w:val="24"/>
          <w:szCs w:val="24"/>
        </w:rPr>
        <w:t xml:space="preserve">Table </w:t>
      </w:r>
      <w:r w:rsidR="00EC4AE2">
        <w:rPr>
          <w:sz w:val="24"/>
          <w:szCs w:val="24"/>
        </w:rPr>
        <w:t>4</w:t>
      </w:r>
      <w:r>
        <w:rPr>
          <w:sz w:val="24"/>
          <w:szCs w:val="24"/>
        </w:rPr>
        <w:t xml:space="preserve"> _____________________________________________________________ Page 4</w:t>
      </w:r>
      <w:r w:rsidR="00392F60">
        <w:rPr>
          <w:sz w:val="24"/>
          <w:szCs w:val="24"/>
        </w:rPr>
        <w:t>6</w:t>
      </w:r>
    </w:p>
    <w:p w14:paraId="7DA7FF30" w14:textId="5FE5659D" w:rsidR="004B6FC4" w:rsidRPr="00DD7E0E" w:rsidRDefault="004B6FC4" w:rsidP="00DD7E0E">
      <w:pPr>
        <w:pStyle w:val="ListParagraph"/>
        <w:numPr>
          <w:ilvl w:val="0"/>
          <w:numId w:val="45"/>
        </w:numPr>
        <w:spacing w:line="480" w:lineRule="auto"/>
        <w:ind w:right="-720"/>
        <w:rPr>
          <w:rFonts w:eastAsia="Calibri"/>
          <w:sz w:val="24"/>
          <w:szCs w:val="24"/>
        </w:rPr>
      </w:pPr>
      <w:r w:rsidRPr="00DD7E0E">
        <w:rPr>
          <w:sz w:val="24"/>
          <w:szCs w:val="24"/>
        </w:rPr>
        <w:t xml:space="preserve">Identified Motives - </w:t>
      </w:r>
      <w:r w:rsidRPr="00DD7E0E">
        <w:rPr>
          <w:rFonts w:eastAsia="Times New Roman"/>
          <w:sz w:val="24"/>
          <w:szCs w:val="24"/>
          <w:lang w:val="en-AE"/>
        </w:rPr>
        <w:t>Outputs of Participant Interviews</w:t>
      </w:r>
      <w:r>
        <w:rPr>
          <w:rFonts w:eastAsia="Times New Roman"/>
          <w:sz w:val="24"/>
          <w:szCs w:val="24"/>
          <w:lang w:val="en-AE"/>
        </w:rPr>
        <w:t>.</w:t>
      </w:r>
    </w:p>
    <w:p w14:paraId="62F02667" w14:textId="77777777" w:rsidR="00DD7E0E" w:rsidRPr="00DD7E0E" w:rsidRDefault="00DD7E0E" w:rsidP="00DD7E0E">
      <w:pPr>
        <w:pStyle w:val="ListParagraph"/>
        <w:spacing w:line="480" w:lineRule="auto"/>
        <w:ind w:left="153" w:right="-720"/>
        <w:rPr>
          <w:rFonts w:eastAsia="Calibri"/>
          <w:sz w:val="24"/>
          <w:szCs w:val="24"/>
        </w:rPr>
      </w:pPr>
    </w:p>
    <w:p w14:paraId="5187B274" w14:textId="170B861F" w:rsidR="00F51235" w:rsidRDefault="00BA0282" w:rsidP="00EA1A33">
      <w:pPr>
        <w:spacing w:line="480" w:lineRule="auto"/>
        <w:ind w:left="-720" w:right="4"/>
        <w:rPr>
          <w:rFonts w:ascii="Calibri" w:eastAsia="Calibri" w:hAnsi="Calibri" w:cs="Calibri"/>
          <w:sz w:val="40"/>
          <w:szCs w:val="40"/>
        </w:rPr>
      </w:pPr>
      <w:r>
        <w:rPr>
          <w:rFonts w:ascii="Calibri" w:eastAsia="Calibri" w:hAnsi="Calibri" w:cs="Calibri"/>
          <w:b/>
          <w:sz w:val="40"/>
          <w:szCs w:val="40"/>
        </w:rPr>
        <w:lastRenderedPageBreak/>
        <w:t xml:space="preserve">Chapter </w:t>
      </w:r>
      <w:r w:rsidR="00FF30E6">
        <w:rPr>
          <w:rFonts w:ascii="Calibri" w:eastAsia="Calibri" w:hAnsi="Calibri" w:cs="Calibri"/>
          <w:b/>
          <w:sz w:val="40"/>
          <w:szCs w:val="40"/>
        </w:rPr>
        <w:t>9</w:t>
      </w:r>
      <w:r w:rsidR="00672878" w:rsidRPr="00672878">
        <w:rPr>
          <w:rFonts w:ascii="Calibri" w:eastAsia="Calibri" w:hAnsi="Calibri" w:cs="Calibri"/>
          <w:b/>
          <w:sz w:val="40"/>
          <w:szCs w:val="40"/>
        </w:rPr>
        <w:t xml:space="preserve"> </w:t>
      </w:r>
      <w:r w:rsidR="00672878" w:rsidRPr="00672878">
        <w:rPr>
          <w:rFonts w:ascii="Calibri" w:eastAsia="Calibri" w:hAnsi="Calibri" w:cs="Calibri"/>
          <w:sz w:val="40"/>
          <w:szCs w:val="40"/>
        </w:rPr>
        <w:t xml:space="preserve">| </w:t>
      </w:r>
      <w:r w:rsidR="00D459F1" w:rsidRPr="00672878">
        <w:rPr>
          <w:rFonts w:ascii="Calibri" w:eastAsia="Calibri" w:hAnsi="Calibri" w:cs="Calibri"/>
          <w:sz w:val="40"/>
          <w:szCs w:val="40"/>
        </w:rPr>
        <w:t>References</w:t>
      </w:r>
      <w:bookmarkStart w:id="15" w:name="_heading=h.86f3rkrw0mct" w:colFirst="0" w:colLast="0"/>
      <w:bookmarkEnd w:id="15"/>
    </w:p>
    <w:p w14:paraId="377C58AB" w14:textId="1E3F5BA3" w:rsidR="00BB109F" w:rsidRDefault="00BB109F" w:rsidP="00BB109F">
      <w:r w:rsidRPr="009879C5">
        <w:t xml:space="preserve">Birt, E. (2023) ‘Trussell Trust sees food parcels increase in Carmarthenshire and NPT’, </w:t>
      </w:r>
      <w:r w:rsidRPr="009879C5">
        <w:rPr>
          <w:i/>
          <w:iCs/>
        </w:rPr>
        <w:t>South Wales Guardian</w:t>
      </w:r>
      <w:r w:rsidRPr="009879C5">
        <w:t xml:space="preserve">, 10 November. Available at: </w:t>
      </w:r>
      <w:hyperlink r:id="rId18" w:history="1">
        <w:r w:rsidRPr="009879C5">
          <w:rPr>
            <w:rStyle w:val="Hyperlink"/>
          </w:rPr>
          <w:t>https://www.southwalesguardian.co.uk/news/23915842.trussell-trust-sees-food-parcels-increase-carmarthenshire-npt/</w:t>
        </w:r>
      </w:hyperlink>
      <w:r w:rsidR="002539F1">
        <w:t xml:space="preserve">. </w:t>
      </w:r>
      <w:r w:rsidRPr="009879C5">
        <w:t>(Accessed on 04 August 2024).</w:t>
      </w:r>
    </w:p>
    <w:p w14:paraId="7DE1E8F0" w14:textId="77777777" w:rsidR="00CB61A5" w:rsidRDefault="00CB61A5" w:rsidP="00BB109F"/>
    <w:p w14:paraId="7811273E" w14:textId="068A9679" w:rsidR="00CB61A5" w:rsidRDefault="00CB61A5" w:rsidP="00BB109F">
      <w:r w:rsidRPr="009879C5">
        <w:t xml:space="preserve">Brinkmann, S. (2013) ‘Jaber F </w:t>
      </w:r>
      <w:proofErr w:type="spellStart"/>
      <w:r w:rsidRPr="009879C5">
        <w:t>Gubrium</w:t>
      </w:r>
      <w:proofErr w:type="spellEnd"/>
      <w:r w:rsidRPr="009879C5">
        <w:t xml:space="preserve">, James A Holstein, Amir B </w:t>
      </w:r>
      <w:proofErr w:type="spellStart"/>
      <w:r w:rsidRPr="009879C5">
        <w:t>Marvasti</w:t>
      </w:r>
      <w:proofErr w:type="spellEnd"/>
      <w:r w:rsidRPr="009879C5">
        <w:t xml:space="preserve">, and Karyn McKinney (eds) </w:t>
      </w:r>
      <w:r w:rsidRPr="009879C5">
        <w:rPr>
          <w:i/>
          <w:iCs/>
        </w:rPr>
        <w:t>The SAGE Handbook of Interview Research: the complexity of the craft,</w:t>
      </w:r>
      <w:r w:rsidRPr="009879C5">
        <w:t xml:space="preserve"> 2nd </w:t>
      </w:r>
      <w:proofErr w:type="spellStart"/>
      <w:r w:rsidRPr="009879C5">
        <w:t>edn</w:t>
      </w:r>
      <w:proofErr w:type="spellEnd"/>
      <w:r w:rsidRPr="009879C5">
        <w:t xml:space="preserve">. References and Research Book News, 27(2). Sage Publications. Available at: </w:t>
      </w:r>
      <w:hyperlink r:id="rId19" w:anchor="v=onepage&amp;q&amp;f=false" w:history="1">
        <w:r w:rsidRPr="002539F1">
          <w:rPr>
            <w:rStyle w:val="Hyperlink"/>
          </w:rPr>
          <w:t>https://books.google.co.uk/books?id=_hp1AwAAQBAJ&amp;pg=PA207&amp;num=10&amp;source=gbs_toc_r&amp;cad=2#v=onepage&amp;q&amp;f=false</w:t>
        </w:r>
      </w:hyperlink>
      <w:r w:rsidR="002539F1">
        <w:t xml:space="preserve">. </w:t>
      </w:r>
      <w:r w:rsidRPr="009879C5">
        <w:t>(Accessed on 25 August 2024).</w:t>
      </w:r>
    </w:p>
    <w:p w14:paraId="49050DC6" w14:textId="77777777" w:rsidR="00BB109F" w:rsidRPr="009879C5" w:rsidRDefault="00BB109F" w:rsidP="00BB109F"/>
    <w:p w14:paraId="38627CAD" w14:textId="5ED64B51" w:rsidR="00BB109F" w:rsidRDefault="00BB109F" w:rsidP="00BB109F">
      <w:proofErr w:type="spellStart"/>
      <w:r w:rsidRPr="009879C5">
        <w:rPr>
          <w:i/>
          <w:iCs/>
        </w:rPr>
        <w:t>Cadw’r</w:t>
      </w:r>
      <w:proofErr w:type="spellEnd"/>
      <w:r w:rsidRPr="009879C5">
        <w:rPr>
          <w:i/>
          <w:iCs/>
        </w:rPr>
        <w:t xml:space="preserve"> </w:t>
      </w:r>
      <w:proofErr w:type="spellStart"/>
      <w:r w:rsidRPr="009879C5">
        <w:rPr>
          <w:i/>
          <w:iCs/>
        </w:rPr>
        <w:t>Mynydd</w:t>
      </w:r>
      <w:proofErr w:type="spellEnd"/>
      <w:r w:rsidRPr="009879C5">
        <w:rPr>
          <w:i/>
          <w:iCs/>
        </w:rPr>
        <w:t xml:space="preserve"> Mawr yn </w:t>
      </w:r>
      <w:proofErr w:type="spellStart"/>
      <w:r w:rsidRPr="009879C5">
        <w:rPr>
          <w:i/>
          <w:iCs/>
        </w:rPr>
        <w:t>Daclus</w:t>
      </w:r>
      <w:proofErr w:type="spellEnd"/>
      <w:r w:rsidRPr="009879C5">
        <w:rPr>
          <w:i/>
          <w:iCs/>
        </w:rPr>
        <w:t xml:space="preserve"> / Keep </w:t>
      </w:r>
      <w:proofErr w:type="spellStart"/>
      <w:r w:rsidRPr="009879C5">
        <w:rPr>
          <w:i/>
          <w:iCs/>
        </w:rPr>
        <w:t>Mynydd</w:t>
      </w:r>
      <w:proofErr w:type="spellEnd"/>
      <w:r w:rsidRPr="009879C5">
        <w:rPr>
          <w:i/>
          <w:iCs/>
        </w:rPr>
        <w:t xml:space="preserve"> Mawr Tidy</w:t>
      </w:r>
      <w:r w:rsidRPr="009879C5">
        <w:t xml:space="preserve"> (2024) [Facebook] 27 July. Available at: https://www.facebook.com/share/p/kUEzCpLDWPwFmFYJ/</w:t>
      </w:r>
      <w:r w:rsidR="00B0744F">
        <w:t>.</w:t>
      </w:r>
      <w:r w:rsidRPr="009879C5">
        <w:t xml:space="preserve"> (Accessed on 04 August 2024).</w:t>
      </w:r>
    </w:p>
    <w:p w14:paraId="2C92C982" w14:textId="77777777" w:rsidR="00683E6F" w:rsidRDefault="00683E6F" w:rsidP="00BB109F"/>
    <w:p w14:paraId="159D79AD" w14:textId="7FAB3E13" w:rsidR="00683E6F" w:rsidRDefault="00683E6F" w:rsidP="00683E6F">
      <w:r w:rsidRPr="009879C5">
        <w:t xml:space="preserve">Carmarthenshire County Council (2024) </w:t>
      </w:r>
      <w:r w:rsidRPr="009879C5">
        <w:rPr>
          <w:i/>
          <w:iCs/>
        </w:rPr>
        <w:t>Cabinet approves 2024-25 budget proposals</w:t>
      </w:r>
      <w:r w:rsidRPr="009879C5">
        <w:t xml:space="preserve">. Available at: </w:t>
      </w:r>
      <w:hyperlink r:id="rId20" w:history="1">
        <w:r w:rsidRPr="009879C5">
          <w:rPr>
            <w:rStyle w:val="Hyperlink"/>
          </w:rPr>
          <w:t>https://newsroom.carmarthenshire.gov.wales/2024/02/cabinet-approves-2024-25-budget-proposals/</w:t>
        </w:r>
      </w:hyperlink>
      <w:r w:rsidR="002539F1">
        <w:rPr>
          <w:rStyle w:val="Hyperlink"/>
        </w:rPr>
        <w:t>.</w:t>
      </w:r>
      <w:r w:rsidRPr="009879C5">
        <w:t xml:space="preserve"> (Accessed on 04 August 2024).</w:t>
      </w:r>
    </w:p>
    <w:p w14:paraId="02FCB3FF" w14:textId="77777777" w:rsidR="00683E6F" w:rsidRPr="009879C5" w:rsidRDefault="00683E6F" w:rsidP="00683E6F"/>
    <w:p w14:paraId="5551928D" w14:textId="77777777" w:rsidR="00683E6F" w:rsidRPr="009879C5" w:rsidRDefault="00683E6F" w:rsidP="00683E6F">
      <w:r w:rsidRPr="009879C5">
        <w:t xml:space="preserve">Carmarthenshire County Council (2023) </w:t>
      </w:r>
      <w:r w:rsidRPr="009879C5">
        <w:rPr>
          <w:i/>
          <w:iCs/>
        </w:rPr>
        <w:t>Warm places and Warm welcome spaces.</w:t>
      </w:r>
      <w:r w:rsidRPr="009879C5">
        <w:t xml:space="preserve"> Available at: </w:t>
      </w:r>
      <w:hyperlink r:id="rId21" w:anchor="wahtsOn3" w:history="1">
        <w:r w:rsidRPr="009879C5">
          <w:rPr>
            <w:rStyle w:val="Hyperlink"/>
          </w:rPr>
          <w:t>https://www.carmarthenshire.gov.wales/home/council-services/benefits/warm-places-and-warm-welcome-spaces/#wahtsOn3</w:t>
        </w:r>
      </w:hyperlink>
      <w:r w:rsidRPr="009879C5">
        <w:t xml:space="preserve"> (Accessed on 04 August 2024). </w:t>
      </w:r>
    </w:p>
    <w:p w14:paraId="0ED63B9E" w14:textId="77777777" w:rsidR="00BB109F" w:rsidRPr="009879C5" w:rsidRDefault="00BB109F" w:rsidP="00BB109F"/>
    <w:p w14:paraId="3555C98C" w14:textId="77777777" w:rsidR="00BB109F" w:rsidRDefault="00BB109F" w:rsidP="00BB109F">
      <w:pPr>
        <w:tabs>
          <w:tab w:val="left" w:pos="2753"/>
        </w:tabs>
      </w:pPr>
      <w:r w:rsidRPr="009879C5">
        <w:t xml:space="preserve">Clary, E.G., and Snyder, M. (2002) ‘Community Involvement: Opportunities and Challenges in Socializing Adults to Participate in Society’, </w:t>
      </w:r>
      <w:r w:rsidRPr="009879C5">
        <w:rPr>
          <w:i/>
          <w:iCs/>
        </w:rPr>
        <w:t>Journal of Social Issues</w:t>
      </w:r>
      <w:r w:rsidRPr="009879C5">
        <w:t xml:space="preserve">, 58(3), pp. 581-591. Available at: </w:t>
      </w:r>
      <w:hyperlink r:id="rId22" w:history="1">
        <w:r w:rsidRPr="009879C5">
          <w:rPr>
            <w:rStyle w:val="Hyperlink"/>
          </w:rPr>
          <w:t>https://doi.org10.1111/1540-4560.00277</w:t>
        </w:r>
      </w:hyperlink>
      <w:r w:rsidRPr="009879C5">
        <w:t>. (Accessed on 29 August 2024).</w:t>
      </w:r>
    </w:p>
    <w:p w14:paraId="19440309" w14:textId="77777777" w:rsidR="006C5F2A" w:rsidRDefault="006C5F2A" w:rsidP="00BB109F">
      <w:pPr>
        <w:tabs>
          <w:tab w:val="left" w:pos="2753"/>
        </w:tabs>
      </w:pPr>
    </w:p>
    <w:p w14:paraId="37F3F8B5" w14:textId="0CFCEFA6" w:rsidR="003D3352" w:rsidRDefault="006C5F2A" w:rsidP="00BB109F">
      <w:pPr>
        <w:tabs>
          <w:tab w:val="left" w:pos="2753"/>
        </w:tabs>
      </w:pPr>
      <w:r w:rsidRPr="00E83171">
        <w:t>Clary, E.G., and Snyder, M (199</w:t>
      </w:r>
      <w:r w:rsidR="00722811" w:rsidRPr="00E83171">
        <w:t xml:space="preserve">9) ‘The Motivations to Volunteer: Theoretical and </w:t>
      </w:r>
      <w:r w:rsidR="00967700" w:rsidRPr="00E83171">
        <w:t>Practical</w:t>
      </w:r>
      <w:r w:rsidR="00722811" w:rsidRPr="00E83171">
        <w:t xml:space="preserve"> Considerations</w:t>
      </w:r>
      <w:r w:rsidR="00E93BB9" w:rsidRPr="00E83171">
        <w:t xml:space="preserve">’, </w:t>
      </w:r>
      <w:r w:rsidR="00E93BB9" w:rsidRPr="00E83171">
        <w:rPr>
          <w:i/>
          <w:iCs/>
        </w:rPr>
        <w:t>Current Directions in Psychological Science</w:t>
      </w:r>
      <w:r w:rsidR="00E93BB9" w:rsidRPr="00E83171">
        <w:t xml:space="preserve">, </w:t>
      </w:r>
      <w:r w:rsidR="00967700" w:rsidRPr="00E83171">
        <w:t>8(5), pp</w:t>
      </w:r>
      <w:r w:rsidR="009F55BE">
        <w:t xml:space="preserve">. </w:t>
      </w:r>
      <w:r w:rsidR="00967700" w:rsidRPr="00E83171">
        <w:t>156-159</w:t>
      </w:r>
      <w:r w:rsidR="00312E92" w:rsidRPr="00E83171">
        <w:t>. Available at: htpps://www.jstor.org/stable/20182591</w:t>
      </w:r>
      <w:r w:rsidR="003D3352" w:rsidRPr="00E83171">
        <w:t>. (Accessed on 27 August 2024).</w:t>
      </w:r>
    </w:p>
    <w:p w14:paraId="68B165DC" w14:textId="77777777" w:rsidR="00E473D7" w:rsidRDefault="00E473D7" w:rsidP="00BB109F">
      <w:pPr>
        <w:tabs>
          <w:tab w:val="left" w:pos="2753"/>
        </w:tabs>
      </w:pPr>
    </w:p>
    <w:p w14:paraId="4F6050FC" w14:textId="66F95853" w:rsidR="00E473D7" w:rsidRDefault="00FA47C0" w:rsidP="00BB109F">
      <w:pPr>
        <w:tabs>
          <w:tab w:val="left" w:pos="2753"/>
        </w:tabs>
      </w:pPr>
      <w:r>
        <w:t xml:space="preserve">Clary, </w:t>
      </w:r>
      <w:r w:rsidR="00C033CF">
        <w:t xml:space="preserve">E.G., Snyder, </w:t>
      </w:r>
      <w:proofErr w:type="gramStart"/>
      <w:r w:rsidR="00C033CF">
        <w:t>M</w:t>
      </w:r>
      <w:r w:rsidR="00CB39D5">
        <w:t>,.</w:t>
      </w:r>
      <w:proofErr w:type="gramEnd"/>
      <w:r w:rsidR="00CB39D5">
        <w:t xml:space="preserve"> Ridge, R</w:t>
      </w:r>
      <w:r w:rsidR="00C15E45">
        <w:t xml:space="preserve">., </w:t>
      </w:r>
      <w:r w:rsidR="00881F9B">
        <w:t xml:space="preserve">Copeland, J., Stukas, </w:t>
      </w:r>
      <w:proofErr w:type="gramStart"/>
      <w:r w:rsidR="00881F9B">
        <w:t>A</w:t>
      </w:r>
      <w:r w:rsidR="00881250">
        <w:t>,.</w:t>
      </w:r>
      <w:proofErr w:type="gramEnd"/>
      <w:r w:rsidR="00BB4569">
        <w:t xml:space="preserve"> Haugen, </w:t>
      </w:r>
      <w:proofErr w:type="gramStart"/>
      <w:r w:rsidR="00BB4569">
        <w:t>J,.</w:t>
      </w:r>
      <w:proofErr w:type="gramEnd"/>
      <w:r w:rsidR="00BB4569">
        <w:t xml:space="preserve"> and Miene</w:t>
      </w:r>
      <w:r w:rsidR="006576B2">
        <w:t xml:space="preserve">, </w:t>
      </w:r>
      <w:proofErr w:type="gramStart"/>
      <w:r w:rsidR="006576B2">
        <w:t>P,.</w:t>
      </w:r>
      <w:proofErr w:type="gramEnd"/>
      <w:r w:rsidR="006576B2">
        <w:t xml:space="preserve"> (1998)</w:t>
      </w:r>
      <w:r w:rsidR="00B84785">
        <w:t xml:space="preserve"> ‘Understanding and Assessing the Motivations of Volunteers: A Functional Approach</w:t>
      </w:r>
      <w:r w:rsidR="008D4F09">
        <w:t xml:space="preserve">’, </w:t>
      </w:r>
      <w:r w:rsidR="008D4F09" w:rsidRPr="00755632">
        <w:rPr>
          <w:i/>
          <w:iCs/>
        </w:rPr>
        <w:t>Journal of Personality and Social Psychology</w:t>
      </w:r>
      <w:r w:rsidR="00755632">
        <w:t>, 74(6), pp</w:t>
      </w:r>
      <w:r w:rsidR="00E603DB">
        <w:t>.</w:t>
      </w:r>
      <w:r w:rsidR="009F55BE">
        <w:t xml:space="preserve"> </w:t>
      </w:r>
      <w:r w:rsidR="00755632">
        <w:t>1516-1530</w:t>
      </w:r>
      <w:r w:rsidR="0058088E">
        <w:t>.</w:t>
      </w:r>
    </w:p>
    <w:p w14:paraId="74346C4A" w14:textId="77777777" w:rsidR="006C07FA" w:rsidRDefault="006C07FA" w:rsidP="00BB109F">
      <w:pPr>
        <w:tabs>
          <w:tab w:val="left" w:pos="2753"/>
        </w:tabs>
      </w:pPr>
    </w:p>
    <w:p w14:paraId="3472E01A" w14:textId="67795224" w:rsidR="006C07FA" w:rsidRPr="009879C5" w:rsidRDefault="006C07FA" w:rsidP="006C07FA">
      <w:r w:rsidRPr="009879C5">
        <w:t xml:space="preserve">Curasi, C.F.C. (2001) ‘A critical exploration of face-to-face interviewing vs. computer-mediated interviewing’, </w:t>
      </w:r>
      <w:r w:rsidRPr="009879C5">
        <w:rPr>
          <w:i/>
          <w:iCs/>
        </w:rPr>
        <w:t>International Journal of Market Research,</w:t>
      </w:r>
      <w:r w:rsidRPr="009879C5">
        <w:t xml:space="preserve"> 43(4), pp 361-375. Available at: </w:t>
      </w:r>
      <w:hyperlink r:id="rId23" w:history="1">
        <w:r w:rsidRPr="009879C5">
          <w:rPr>
            <w:rStyle w:val="Hyperlink"/>
          </w:rPr>
          <w:t>https://doi.org/10.1177/147078530104300402</w:t>
        </w:r>
      </w:hyperlink>
      <w:r w:rsidR="002539F1">
        <w:rPr>
          <w:rStyle w:val="Hyperlink"/>
        </w:rPr>
        <w:t>.</w:t>
      </w:r>
      <w:r w:rsidRPr="009879C5">
        <w:t xml:space="preserve"> (Accessed on 27 August 2024). </w:t>
      </w:r>
    </w:p>
    <w:p w14:paraId="0822A725" w14:textId="77777777" w:rsidR="006C07FA" w:rsidRDefault="006C07FA" w:rsidP="00BB109F">
      <w:pPr>
        <w:tabs>
          <w:tab w:val="left" w:pos="2753"/>
        </w:tabs>
      </w:pPr>
    </w:p>
    <w:p w14:paraId="0CA592F5" w14:textId="34511701" w:rsidR="004F131F" w:rsidRDefault="004F131F" w:rsidP="004F131F">
      <w:r w:rsidRPr="009879C5">
        <w:t>Devine, B, F. (2024) ‘</w:t>
      </w:r>
      <w:r w:rsidRPr="009879C5">
        <w:rPr>
          <w:i/>
          <w:iCs/>
        </w:rPr>
        <w:t>Who is experiencing food insecurity in the UK?</w:t>
      </w:r>
      <w:r w:rsidRPr="009879C5">
        <w:t xml:space="preserve">’ UK Parliament, House of Commons Library, 08 April. Available at:  </w:t>
      </w:r>
      <w:hyperlink r:id="rId24" w:anchor=":~:text=The%20number%20of%20people%20in,Work%20and%20Pensions%20(DWP)" w:history="1">
        <w:r w:rsidRPr="002539F1">
          <w:rPr>
            <w:rStyle w:val="Hyperlink"/>
          </w:rPr>
          <w:t>https://commonslibrary.parliament.uk/who-is-</w:t>
        </w:r>
        <w:r w:rsidRPr="002539F1">
          <w:rPr>
            <w:rStyle w:val="Hyperlink"/>
          </w:rPr>
          <w:lastRenderedPageBreak/>
          <w:t>experiencing-food-insecurity-in-the-uk/#:~:text=The%20number%20of%20people%20in,Work%20and%20Pensions%20(DWP)</w:t>
        </w:r>
      </w:hyperlink>
      <w:r w:rsidR="002539F1">
        <w:t>.</w:t>
      </w:r>
      <w:r w:rsidRPr="009879C5">
        <w:t xml:space="preserve"> (Accessed on 04 August 2024).</w:t>
      </w:r>
    </w:p>
    <w:p w14:paraId="4827204E" w14:textId="77777777" w:rsidR="004F131F" w:rsidRPr="009879C5" w:rsidRDefault="004F131F" w:rsidP="004F131F"/>
    <w:p w14:paraId="470388B6" w14:textId="25EC58BB" w:rsidR="004F131F" w:rsidRDefault="004F131F" w:rsidP="004F131F">
      <w:r w:rsidRPr="009879C5">
        <w:rPr>
          <w:i/>
          <w:iCs/>
        </w:rPr>
        <w:t>Dictonary.</w:t>
      </w:r>
      <w:r w:rsidRPr="009879C5">
        <w:t xml:space="preserve">com (2024) Available at: </w:t>
      </w:r>
      <w:hyperlink r:id="rId25" w:history="1">
        <w:r w:rsidRPr="009879C5">
          <w:rPr>
            <w:rStyle w:val="Hyperlink"/>
          </w:rPr>
          <w:t>https://www.dictionary.com</w:t>
        </w:r>
      </w:hyperlink>
      <w:r w:rsidR="002539F1">
        <w:rPr>
          <w:rStyle w:val="Hyperlink"/>
        </w:rPr>
        <w:t>.</w:t>
      </w:r>
      <w:r w:rsidRPr="009879C5">
        <w:t xml:space="preserve"> (Accessed on 04 August 2024).</w:t>
      </w:r>
    </w:p>
    <w:p w14:paraId="41927C33" w14:textId="77777777" w:rsidR="00406639" w:rsidRDefault="00406639" w:rsidP="004F131F"/>
    <w:p w14:paraId="00353F6B" w14:textId="7714CFD4" w:rsidR="00406639" w:rsidRDefault="00406639" w:rsidP="00406639">
      <w:r w:rsidRPr="009879C5">
        <w:t xml:space="preserve">Future Generations Commissioner for Wales, Welsh Government (2020) </w:t>
      </w:r>
      <w:r w:rsidRPr="009879C5">
        <w:rPr>
          <w:i/>
          <w:iCs/>
        </w:rPr>
        <w:t>The Future Generations Report 2020: Executive Summaries.</w:t>
      </w:r>
      <w:r w:rsidRPr="009879C5">
        <w:t xml:space="preserve"> Available at: </w:t>
      </w:r>
      <w:hyperlink r:id="rId26" w:history="1">
        <w:r w:rsidRPr="009879C5">
          <w:rPr>
            <w:rStyle w:val="Hyperlink"/>
          </w:rPr>
          <w:t>https://www.futuregenerations.wales/wp-content/uploads/2020/07/Chapter-3_-A-Wales-of-Cohesive-Communities.pdf</w:t>
        </w:r>
      </w:hyperlink>
      <w:r w:rsidR="002539F1">
        <w:rPr>
          <w:rStyle w:val="Hyperlink"/>
        </w:rPr>
        <w:t>.</w:t>
      </w:r>
      <w:r w:rsidRPr="009879C5">
        <w:t xml:space="preserve"> (Accessed on 05 August 2024).</w:t>
      </w:r>
    </w:p>
    <w:p w14:paraId="1C048AD6" w14:textId="77777777" w:rsidR="00886D74" w:rsidRDefault="00886D74" w:rsidP="00406639"/>
    <w:p w14:paraId="6F987F07" w14:textId="0C16B1E9" w:rsidR="00886D74" w:rsidRDefault="00886D74" w:rsidP="00886D74">
      <w:r w:rsidRPr="009879C5">
        <w:t xml:space="preserve">Future Generations Commissioner for Wales (2019) </w:t>
      </w:r>
      <w:r w:rsidRPr="009879C5">
        <w:rPr>
          <w:i/>
          <w:iCs/>
        </w:rPr>
        <w:t>Wales and the Sustainable Development Goals</w:t>
      </w:r>
      <w:r w:rsidRPr="009879C5">
        <w:t xml:space="preserve">. Available at: </w:t>
      </w:r>
      <w:hyperlink r:id="rId27" w:history="1">
        <w:r w:rsidRPr="009879C5">
          <w:rPr>
            <w:rStyle w:val="Hyperlink"/>
          </w:rPr>
          <w:t>https://www.futuregenerations.wales/wp-content/uploads/2019/07/Wales-_-SDGs-_-VNR-_-Supplementary-Report-for-Wales-_-Version-10.1-Final-w-cover-ENG.pdf</w:t>
        </w:r>
      </w:hyperlink>
      <w:r w:rsidRPr="009879C5">
        <w:t>. (Accessed on 05 August 2024)</w:t>
      </w:r>
      <w:r>
        <w:t>.</w:t>
      </w:r>
    </w:p>
    <w:p w14:paraId="589809B8" w14:textId="77777777" w:rsidR="00886D74" w:rsidRPr="009879C5" w:rsidRDefault="00886D74" w:rsidP="00886D74"/>
    <w:p w14:paraId="484E1C6A" w14:textId="7475E64F" w:rsidR="00886D74" w:rsidRDefault="00886D74" w:rsidP="00886D74">
      <w:r w:rsidRPr="009879C5">
        <w:t xml:space="preserve">Future Generations Commissioner for Wales (2024) </w:t>
      </w:r>
      <w:r w:rsidRPr="009879C5">
        <w:rPr>
          <w:i/>
          <w:iCs/>
        </w:rPr>
        <w:t>Well-being of Future Generations (Wales) Act 2015</w:t>
      </w:r>
      <w:r w:rsidRPr="009879C5">
        <w:t xml:space="preserve">. Available at: </w:t>
      </w:r>
      <w:hyperlink r:id="rId28" w:history="1">
        <w:r w:rsidRPr="009879C5">
          <w:rPr>
            <w:rStyle w:val="Hyperlink"/>
          </w:rPr>
          <w:t>https://www.futuregenerations.wales/about-us/future-generations-act/</w:t>
        </w:r>
      </w:hyperlink>
      <w:r w:rsidR="002539F1">
        <w:rPr>
          <w:rStyle w:val="Hyperlink"/>
        </w:rPr>
        <w:t>.</w:t>
      </w:r>
      <w:r w:rsidRPr="009879C5">
        <w:t xml:space="preserve"> (Accessed on 26 August 2024). </w:t>
      </w:r>
    </w:p>
    <w:p w14:paraId="795F0929" w14:textId="77777777" w:rsidR="003F02C5" w:rsidRDefault="003F02C5" w:rsidP="00886D74"/>
    <w:p w14:paraId="71F77328" w14:textId="70E47462" w:rsidR="003F02C5" w:rsidRDefault="003F02C5" w:rsidP="00886D74">
      <w:r w:rsidRPr="009879C5">
        <w:t xml:space="preserve">Gilchrist, A. (2009) </w:t>
      </w:r>
      <w:r w:rsidRPr="009879C5">
        <w:rPr>
          <w:i/>
          <w:iCs/>
        </w:rPr>
        <w:t>The well-connected community: a networking approach to community development</w:t>
      </w:r>
      <w:r w:rsidRPr="009879C5">
        <w:t>. 2</w:t>
      </w:r>
      <w:r w:rsidRPr="009879C5">
        <w:rPr>
          <w:vertAlign w:val="superscript"/>
        </w:rPr>
        <w:t>nd</w:t>
      </w:r>
      <w:r w:rsidRPr="009879C5">
        <w:t xml:space="preserve"> </w:t>
      </w:r>
      <w:proofErr w:type="spellStart"/>
      <w:r w:rsidRPr="009879C5">
        <w:t>edn</w:t>
      </w:r>
      <w:proofErr w:type="spellEnd"/>
      <w:r w:rsidRPr="009879C5">
        <w:t xml:space="preserve">. Bristol, UK: Policy Press. </w:t>
      </w:r>
    </w:p>
    <w:p w14:paraId="0A80A572" w14:textId="77777777" w:rsidR="00567599" w:rsidRDefault="00567599" w:rsidP="00886D74"/>
    <w:p w14:paraId="32D404E6" w14:textId="06BE45BE" w:rsidR="00567599" w:rsidRDefault="00567599" w:rsidP="00886D74">
      <w:r w:rsidRPr="009879C5">
        <w:t xml:space="preserve">Gillham, B. (2000), </w:t>
      </w:r>
      <w:r w:rsidRPr="009879C5">
        <w:rPr>
          <w:i/>
          <w:iCs/>
        </w:rPr>
        <w:t>The Research Interview</w:t>
      </w:r>
      <w:r w:rsidRPr="009879C5">
        <w:t>. London, England; Continuum</w:t>
      </w:r>
      <w:r w:rsidR="0058088E">
        <w:t>.</w:t>
      </w:r>
    </w:p>
    <w:p w14:paraId="29DB7D9F" w14:textId="77777777" w:rsidR="00886D74" w:rsidRPr="009879C5" w:rsidRDefault="00886D74" w:rsidP="00886D74"/>
    <w:p w14:paraId="77A4E57F" w14:textId="6A114CEC" w:rsidR="00886D74" w:rsidRDefault="00886D74" w:rsidP="00886D74">
      <w:pPr>
        <w:tabs>
          <w:tab w:val="left" w:pos="2753"/>
        </w:tabs>
      </w:pPr>
      <w:r w:rsidRPr="009879C5">
        <w:t xml:space="preserve">Guiney, H. and Machado, L (2018) ‘Volunteering in the Community: Potential Benefits for Cognitive Aging’, </w:t>
      </w:r>
      <w:r w:rsidRPr="009879C5">
        <w:rPr>
          <w:i/>
          <w:iCs/>
        </w:rPr>
        <w:t>The Journals of Gerontology: Series B,</w:t>
      </w:r>
      <w:r w:rsidRPr="009879C5">
        <w:t xml:space="preserve"> </w:t>
      </w:r>
      <w:r w:rsidRPr="009879C5">
        <w:rPr>
          <w:i/>
          <w:iCs/>
        </w:rPr>
        <w:t>Psychological Science and Social Sciences</w:t>
      </w:r>
      <w:r w:rsidRPr="009879C5">
        <w:t xml:space="preserve">, 73(3), March 2018, pp. 399–408 Available at: </w:t>
      </w:r>
      <w:hyperlink r:id="rId29" w:history="1">
        <w:r w:rsidRPr="009879C5">
          <w:rPr>
            <w:rStyle w:val="Hyperlink"/>
          </w:rPr>
          <w:t>https://doi.org/10.1093/geronb/gbx134</w:t>
        </w:r>
      </w:hyperlink>
      <w:r w:rsidR="002539F1">
        <w:rPr>
          <w:rStyle w:val="Hyperlink"/>
        </w:rPr>
        <w:t>.</w:t>
      </w:r>
      <w:r w:rsidRPr="009879C5">
        <w:t xml:space="preserve"> (Accessed on 29 August 2024).</w:t>
      </w:r>
    </w:p>
    <w:p w14:paraId="0CAE0C33" w14:textId="77777777" w:rsidR="00886D74" w:rsidRPr="009879C5" w:rsidRDefault="00886D74" w:rsidP="00886D74">
      <w:pPr>
        <w:tabs>
          <w:tab w:val="left" w:pos="2753"/>
        </w:tabs>
      </w:pPr>
    </w:p>
    <w:p w14:paraId="0C0534EC" w14:textId="1E221508" w:rsidR="00886D74" w:rsidRDefault="00886D74" w:rsidP="00886D74">
      <w:pPr>
        <w:tabs>
          <w:tab w:val="left" w:pos="2753"/>
        </w:tabs>
      </w:pPr>
      <w:proofErr w:type="spellStart"/>
      <w:r w:rsidRPr="009879C5">
        <w:t>Güntert</w:t>
      </w:r>
      <w:proofErr w:type="spellEnd"/>
      <w:r w:rsidRPr="009879C5">
        <w:t xml:space="preserve">, S.T., Wehner, T. and </w:t>
      </w:r>
      <w:proofErr w:type="spellStart"/>
      <w:r w:rsidRPr="009879C5">
        <w:t>Mieg</w:t>
      </w:r>
      <w:proofErr w:type="spellEnd"/>
      <w:r w:rsidRPr="009879C5">
        <w:t xml:space="preserve">, H.A. (2022) </w:t>
      </w:r>
      <w:r w:rsidRPr="009879C5">
        <w:rPr>
          <w:i/>
          <w:iCs/>
        </w:rPr>
        <w:t xml:space="preserve">Organizational, </w:t>
      </w:r>
      <w:r w:rsidR="00A4310F">
        <w:rPr>
          <w:i/>
          <w:iCs/>
        </w:rPr>
        <w:t>M</w:t>
      </w:r>
      <w:r w:rsidRPr="009879C5">
        <w:rPr>
          <w:i/>
          <w:iCs/>
        </w:rPr>
        <w:t xml:space="preserve">otivational, and </w:t>
      </w:r>
      <w:r w:rsidR="00A4310F">
        <w:rPr>
          <w:i/>
          <w:iCs/>
        </w:rPr>
        <w:t>C</w:t>
      </w:r>
      <w:r w:rsidRPr="009879C5">
        <w:rPr>
          <w:i/>
          <w:iCs/>
        </w:rPr>
        <w:t xml:space="preserve">ultural </w:t>
      </w:r>
      <w:r w:rsidR="00A4310F">
        <w:rPr>
          <w:i/>
          <w:iCs/>
        </w:rPr>
        <w:t>C</w:t>
      </w:r>
      <w:r w:rsidRPr="009879C5">
        <w:rPr>
          <w:i/>
          <w:iCs/>
        </w:rPr>
        <w:t xml:space="preserve">ontexts of </w:t>
      </w:r>
      <w:r w:rsidR="00A4310F">
        <w:rPr>
          <w:i/>
          <w:iCs/>
        </w:rPr>
        <w:t>V</w:t>
      </w:r>
      <w:r w:rsidRPr="009879C5">
        <w:rPr>
          <w:i/>
          <w:iCs/>
        </w:rPr>
        <w:t xml:space="preserve">olunteering: </w:t>
      </w:r>
      <w:r w:rsidR="00A4310F">
        <w:rPr>
          <w:i/>
          <w:iCs/>
        </w:rPr>
        <w:t>T</w:t>
      </w:r>
      <w:r w:rsidRPr="009879C5">
        <w:rPr>
          <w:i/>
          <w:iCs/>
        </w:rPr>
        <w:t xml:space="preserve">he European </w:t>
      </w:r>
      <w:r w:rsidR="00A4310F">
        <w:rPr>
          <w:i/>
          <w:iCs/>
        </w:rPr>
        <w:t>V</w:t>
      </w:r>
      <w:r w:rsidRPr="009879C5">
        <w:rPr>
          <w:i/>
          <w:iCs/>
        </w:rPr>
        <w:t>iew</w:t>
      </w:r>
      <w:r w:rsidRPr="009879C5">
        <w:t xml:space="preserve">. Cham: Springer International Publishing AG. </w:t>
      </w:r>
    </w:p>
    <w:p w14:paraId="0A3724EB" w14:textId="77777777" w:rsidR="00A4310F" w:rsidRDefault="00A4310F" w:rsidP="00886D74">
      <w:pPr>
        <w:tabs>
          <w:tab w:val="left" w:pos="2753"/>
        </w:tabs>
      </w:pPr>
    </w:p>
    <w:p w14:paraId="7E3BC173" w14:textId="34C0ED0D" w:rsidR="003C5E70" w:rsidRPr="009879C5" w:rsidRDefault="003C5E70" w:rsidP="003C5E70">
      <w:r w:rsidRPr="009879C5">
        <w:t xml:space="preserve">Madondo, S.M. (2021) </w:t>
      </w:r>
      <w:r w:rsidRPr="009879C5">
        <w:rPr>
          <w:i/>
          <w:iCs/>
        </w:rPr>
        <w:t>Data Analysis and Methods of Qualitative Research: Emerging Research and Opportunities</w:t>
      </w:r>
      <w:r w:rsidRPr="009879C5">
        <w:t xml:space="preserve">. Hersey, Pennsylvania: Information Science Reference. Available at: </w:t>
      </w:r>
      <w:hyperlink r:id="rId30" w:history="1">
        <w:r w:rsidRPr="009879C5">
          <w:rPr>
            <w:rStyle w:val="Hyperlink"/>
          </w:rPr>
          <w:t>https://doi.org/10.4018/978-1-7998-8549-8</w:t>
        </w:r>
      </w:hyperlink>
      <w:r w:rsidR="002539F1">
        <w:rPr>
          <w:rStyle w:val="Hyperlink"/>
        </w:rPr>
        <w:t>.</w:t>
      </w:r>
      <w:r w:rsidRPr="009879C5">
        <w:t xml:space="preserve"> (Accessed on 28 August 2024). </w:t>
      </w:r>
    </w:p>
    <w:p w14:paraId="008EB82A" w14:textId="77777777" w:rsidR="003C5E70" w:rsidRDefault="003C5E70" w:rsidP="00886D74">
      <w:pPr>
        <w:tabs>
          <w:tab w:val="left" w:pos="2753"/>
        </w:tabs>
      </w:pPr>
    </w:p>
    <w:p w14:paraId="3435A144" w14:textId="6852D41A" w:rsidR="00A4310F" w:rsidRDefault="00A4310F" w:rsidP="00A4310F">
      <w:pPr>
        <w:tabs>
          <w:tab w:val="left" w:pos="2753"/>
        </w:tabs>
      </w:pPr>
      <w:r w:rsidRPr="009879C5">
        <w:t xml:space="preserve">Morrow-Howell, N., Hong, S.-l., Tang, F. (2009) ‘Who Benefits from Volunteering? Variations in Perceived Benefits’, </w:t>
      </w:r>
      <w:r w:rsidRPr="009879C5">
        <w:rPr>
          <w:i/>
          <w:iCs/>
        </w:rPr>
        <w:t>The Gerontologist</w:t>
      </w:r>
      <w:r w:rsidRPr="009879C5">
        <w:t xml:space="preserve">, 49(1), February 2009, pp 91–102. Available at: </w:t>
      </w:r>
      <w:hyperlink r:id="rId31" w:history="1">
        <w:r w:rsidRPr="009879C5">
          <w:rPr>
            <w:rStyle w:val="Hyperlink"/>
          </w:rPr>
          <w:t>https://doi.org/10.1093/geront/gnp007</w:t>
        </w:r>
      </w:hyperlink>
      <w:r w:rsidR="002539F1">
        <w:rPr>
          <w:rStyle w:val="Hyperlink"/>
        </w:rPr>
        <w:t>.</w:t>
      </w:r>
      <w:r w:rsidRPr="009879C5">
        <w:t xml:space="preserve">  (Accessed on 29 August 2024).</w:t>
      </w:r>
    </w:p>
    <w:p w14:paraId="6AA45FA3" w14:textId="77777777" w:rsidR="00C86F0E" w:rsidRDefault="00C86F0E" w:rsidP="00A4310F">
      <w:pPr>
        <w:tabs>
          <w:tab w:val="left" w:pos="2753"/>
        </w:tabs>
      </w:pPr>
    </w:p>
    <w:p w14:paraId="214CAF5A" w14:textId="4C9FD51E" w:rsidR="00C86F0E" w:rsidRDefault="00C86F0E" w:rsidP="00C86F0E">
      <w:r w:rsidRPr="009879C5">
        <w:t xml:space="preserve">O'Dwyer, L. M. and Bernauer, J. A., (2014). </w:t>
      </w:r>
      <w:r w:rsidRPr="009879C5">
        <w:rPr>
          <w:i/>
          <w:iCs/>
        </w:rPr>
        <w:t>Quantitative Research for the Qualitative Researcher</w:t>
      </w:r>
      <w:r w:rsidRPr="009879C5">
        <w:t>. 1</w:t>
      </w:r>
      <w:r w:rsidRPr="009879C5">
        <w:rPr>
          <w:vertAlign w:val="superscript"/>
        </w:rPr>
        <w:t>st</w:t>
      </w:r>
      <w:r w:rsidRPr="009879C5">
        <w:t xml:space="preserve"> </w:t>
      </w:r>
      <w:proofErr w:type="spellStart"/>
      <w:r w:rsidRPr="009879C5">
        <w:t>edn</w:t>
      </w:r>
      <w:proofErr w:type="spellEnd"/>
      <w:r w:rsidRPr="009879C5">
        <w:t>. Thousand Oaks, CA: SAGE Publications, Inc. Available at: https://doi.org/10.4135/9781506335674</w:t>
      </w:r>
      <w:r w:rsidR="002539F1">
        <w:t>.</w:t>
      </w:r>
      <w:r w:rsidRPr="009879C5">
        <w:t xml:space="preserve"> (Accessed 1 Sep 2024).</w:t>
      </w:r>
    </w:p>
    <w:p w14:paraId="4A459C4E" w14:textId="77777777" w:rsidR="002F46D9" w:rsidRDefault="002F46D9" w:rsidP="00C86F0E"/>
    <w:p w14:paraId="31CE5CB1" w14:textId="2AC598EF" w:rsidR="002F46D9" w:rsidRDefault="002F46D9" w:rsidP="00C86F0E">
      <w:r w:rsidRPr="009879C5">
        <w:lastRenderedPageBreak/>
        <w:t xml:space="preserve">Oxford English Dictionary (2024) </w:t>
      </w:r>
      <w:r w:rsidRPr="009879C5">
        <w:rPr>
          <w:i/>
          <w:iCs/>
        </w:rPr>
        <w:t xml:space="preserve">Community, </w:t>
      </w:r>
      <w:r w:rsidRPr="009879C5">
        <w:t xml:space="preserve">Oxford University Press Available at: </w:t>
      </w:r>
      <w:hyperlink r:id="rId32" w:history="1">
        <w:r w:rsidRPr="002539F1">
          <w:rPr>
            <w:rStyle w:val="Hyperlink"/>
          </w:rPr>
          <w:t>https://www.oed.com/dictionary/community_n?tl=true&amp;tab=factsheet.</w:t>
        </w:r>
      </w:hyperlink>
      <w:r w:rsidRPr="009879C5">
        <w:t xml:space="preserve"> (Accessed on 27 August 2024).</w:t>
      </w:r>
    </w:p>
    <w:p w14:paraId="28D00532" w14:textId="77777777" w:rsidR="00614BC5" w:rsidRDefault="00614BC5" w:rsidP="00C86F0E"/>
    <w:p w14:paraId="17FAA449" w14:textId="77777777" w:rsidR="002539F1" w:rsidRDefault="00614BC5" w:rsidP="00614BC5">
      <w:r w:rsidRPr="009879C5">
        <w:t xml:space="preserve">Rochester, C. (2010) </w:t>
      </w:r>
      <w:r w:rsidRPr="009879C5">
        <w:rPr>
          <w:i/>
          <w:iCs/>
        </w:rPr>
        <w:t>Volunteering and Society in the 21st Century</w:t>
      </w:r>
      <w:r w:rsidRPr="009879C5">
        <w:t xml:space="preserve">. </w:t>
      </w:r>
      <w:proofErr w:type="spellStart"/>
      <w:r w:rsidRPr="009879C5">
        <w:t>Houndmills</w:t>
      </w:r>
      <w:proofErr w:type="spellEnd"/>
      <w:r w:rsidRPr="009879C5">
        <w:t xml:space="preserve">, Basingstoke, Hampshire, UK; Palgrave Macmillan. Available at: </w:t>
      </w:r>
      <w:hyperlink r:id="rId33" w:history="1">
        <w:r w:rsidRPr="009879C5">
          <w:rPr>
            <w:rStyle w:val="Hyperlink"/>
          </w:rPr>
          <w:t>https://doi.org/10.1057/9780230279483</w:t>
        </w:r>
      </w:hyperlink>
      <w:r w:rsidR="002539F1">
        <w:rPr>
          <w:rStyle w:val="Hyperlink"/>
        </w:rPr>
        <w:t>.</w:t>
      </w:r>
      <w:r w:rsidRPr="009879C5">
        <w:t xml:space="preserve"> (Accessed on 29 August 2024).</w:t>
      </w:r>
    </w:p>
    <w:p w14:paraId="6402AB63" w14:textId="185F382C" w:rsidR="00614BC5" w:rsidRPr="009879C5" w:rsidRDefault="00614BC5" w:rsidP="00614BC5">
      <w:r w:rsidRPr="009879C5">
        <w:t xml:space="preserve"> </w:t>
      </w:r>
    </w:p>
    <w:p w14:paraId="5575EE93" w14:textId="51FF9786" w:rsidR="00614BC5" w:rsidRDefault="00614BC5" w:rsidP="00614BC5">
      <w:r w:rsidRPr="009879C5">
        <w:t xml:space="preserve">Shadows Depression Support Group (2024) </w:t>
      </w:r>
      <w:r w:rsidRPr="009879C5">
        <w:rPr>
          <w:i/>
          <w:iCs/>
        </w:rPr>
        <w:t>Shadows</w:t>
      </w:r>
      <w:r w:rsidRPr="009879C5">
        <w:t xml:space="preserve">. Available at: </w:t>
      </w:r>
      <w:hyperlink r:id="rId34" w:history="1">
        <w:r w:rsidRPr="009879C5">
          <w:rPr>
            <w:rStyle w:val="Hyperlink"/>
          </w:rPr>
          <w:t>http://www.shadowsdepressionsupportgroup.co.uk/group-sessions.html</w:t>
        </w:r>
      </w:hyperlink>
      <w:r w:rsidRPr="009879C5">
        <w:t>. (Accessed on 04 August 2024).</w:t>
      </w:r>
    </w:p>
    <w:p w14:paraId="34700866" w14:textId="77777777" w:rsidR="00614BC5" w:rsidRPr="009879C5" w:rsidRDefault="00614BC5" w:rsidP="00614BC5"/>
    <w:p w14:paraId="284E4FAD" w14:textId="057D561F" w:rsidR="00614BC5" w:rsidRDefault="00614BC5" w:rsidP="00614BC5">
      <w:pPr>
        <w:tabs>
          <w:tab w:val="left" w:pos="2753"/>
        </w:tabs>
      </w:pPr>
      <w:r w:rsidRPr="009879C5">
        <w:t xml:space="preserve">Slaughter, L. and Home, R., (2004) Motivations of </w:t>
      </w:r>
      <w:proofErr w:type="gramStart"/>
      <w:r w:rsidRPr="009879C5">
        <w:t>long term</w:t>
      </w:r>
      <w:proofErr w:type="gramEnd"/>
      <w:r w:rsidRPr="009879C5">
        <w:t xml:space="preserve"> volunteers: Human services vs. events. </w:t>
      </w:r>
      <w:r w:rsidRPr="009879C5">
        <w:rPr>
          <w:i/>
          <w:iCs/>
        </w:rPr>
        <w:t>Journal of Hospitality, Tourism and Leisure Science</w:t>
      </w:r>
      <w:r w:rsidRPr="009879C5">
        <w:t xml:space="preserve">, 2(1), pp.1-12. Available at </w:t>
      </w:r>
      <w:hyperlink r:id="rId35" w:history="1">
        <w:r w:rsidRPr="009879C5">
          <w:rPr>
            <w:rStyle w:val="Hyperlink"/>
          </w:rPr>
          <w:t>https://www.researchgate.net/profile/L-Slaughter/publication/43448239_Motivations_of_Long_Term_Volunteers_Human_Services_Vs_Events/links/554357fa0cf23ff71683986d/Motivations-of-Long-Term-Volunteers-Human-Services-Vs-Events.pdf</w:t>
        </w:r>
      </w:hyperlink>
      <w:r w:rsidR="002539F1">
        <w:rPr>
          <w:rStyle w:val="Hyperlink"/>
        </w:rPr>
        <w:t>.</w:t>
      </w:r>
      <w:r w:rsidRPr="009879C5">
        <w:t xml:space="preserve"> (Accessed on 27 August 2024). </w:t>
      </w:r>
    </w:p>
    <w:p w14:paraId="7763B220" w14:textId="77777777" w:rsidR="00614BC5" w:rsidRDefault="00614BC5" w:rsidP="00614BC5">
      <w:pPr>
        <w:tabs>
          <w:tab w:val="left" w:pos="2753"/>
        </w:tabs>
      </w:pPr>
    </w:p>
    <w:p w14:paraId="2ADED40B" w14:textId="345D8F52" w:rsidR="002024C0" w:rsidRPr="009879C5" w:rsidRDefault="002024C0" w:rsidP="002024C0">
      <w:r w:rsidRPr="009879C5">
        <w:t xml:space="preserve">Stansfield, J., Mapplethorpe, T. South, J. (2020) </w:t>
      </w:r>
      <w:r w:rsidRPr="009879C5">
        <w:rPr>
          <w:i/>
          <w:iCs/>
        </w:rPr>
        <w:t>The Community Response to Coronavirus (Covid-19)</w:t>
      </w:r>
      <w:r w:rsidRPr="009879C5">
        <w:t>, UK Health Security Agency GOV.UK</w:t>
      </w:r>
      <w:r w:rsidRPr="009879C5">
        <w:rPr>
          <w:i/>
          <w:iCs/>
        </w:rPr>
        <w:t xml:space="preserve"> </w:t>
      </w:r>
      <w:r w:rsidRPr="009879C5">
        <w:t xml:space="preserve">01 June 2020. Available at: </w:t>
      </w:r>
      <w:hyperlink r:id="rId36" w:history="1">
        <w:r w:rsidRPr="009879C5">
          <w:rPr>
            <w:rStyle w:val="Hyperlink"/>
          </w:rPr>
          <w:t>https://ukhsa.blog.gov.uk/2020/06/01/the-community-response-to-coronavirus-covid-19/</w:t>
        </w:r>
      </w:hyperlink>
      <w:r w:rsidR="002539F1">
        <w:rPr>
          <w:rStyle w:val="Hyperlink"/>
        </w:rPr>
        <w:t>.</w:t>
      </w:r>
      <w:r w:rsidRPr="009879C5">
        <w:t xml:space="preserve"> (Accessed on 04 August 2024). </w:t>
      </w:r>
    </w:p>
    <w:p w14:paraId="55835849" w14:textId="77777777" w:rsidR="002024C0" w:rsidRPr="009879C5" w:rsidRDefault="002024C0" w:rsidP="00614BC5">
      <w:pPr>
        <w:tabs>
          <w:tab w:val="left" w:pos="2753"/>
        </w:tabs>
      </w:pPr>
    </w:p>
    <w:p w14:paraId="5F536441" w14:textId="6E6CB70F" w:rsidR="00614BC5" w:rsidRPr="009879C5" w:rsidRDefault="00614BC5" w:rsidP="00614BC5">
      <w:pPr>
        <w:tabs>
          <w:tab w:val="left" w:pos="2753"/>
        </w:tabs>
      </w:pPr>
      <w:proofErr w:type="spellStart"/>
      <w:r w:rsidRPr="009879C5">
        <w:t>StatsWales</w:t>
      </w:r>
      <w:proofErr w:type="spellEnd"/>
      <w:r w:rsidRPr="009879C5">
        <w:t xml:space="preserve"> (2023) </w:t>
      </w:r>
      <w:r w:rsidRPr="009879C5">
        <w:rPr>
          <w:i/>
          <w:iCs/>
        </w:rPr>
        <w:t>Percentage of people who volunteer by</w:t>
      </w:r>
      <w:r w:rsidRPr="009879C5">
        <w:t xml:space="preserve"> </w:t>
      </w:r>
      <w:r w:rsidRPr="009879C5">
        <w:rPr>
          <w:i/>
          <w:iCs/>
        </w:rPr>
        <w:t>age</w:t>
      </w:r>
      <w:r w:rsidRPr="009879C5">
        <w:t xml:space="preserve">, October 2023. Available at: </w:t>
      </w:r>
      <w:hyperlink r:id="rId37" w:history="1">
        <w:r w:rsidRPr="009879C5">
          <w:rPr>
            <w:rStyle w:val="Hyperlink"/>
          </w:rPr>
          <w:t>https://statswales.gov.wales/Catalogue/National-Survey-for-Wales/Well-being-and-Finances/percentageofpeoplewhovolunteer-by-age</w:t>
        </w:r>
      </w:hyperlink>
      <w:r w:rsidRPr="009879C5">
        <w:t>. (Accessed on 29 August 2024).</w:t>
      </w:r>
    </w:p>
    <w:p w14:paraId="33C7F17E" w14:textId="77777777" w:rsidR="00C86F0E" w:rsidRPr="009879C5" w:rsidRDefault="00C86F0E" w:rsidP="00C86F0E"/>
    <w:p w14:paraId="15EFC1AD" w14:textId="04500F24" w:rsidR="00C86F0E" w:rsidRPr="009879C5" w:rsidRDefault="00C86F0E" w:rsidP="00C86F0E">
      <w:r w:rsidRPr="009879C5">
        <w:t xml:space="preserve">Tenny, S., Brannan, J. M., and Brannan, G, D., (2022) </w:t>
      </w:r>
      <w:r w:rsidRPr="009879C5">
        <w:rPr>
          <w:i/>
          <w:iCs/>
        </w:rPr>
        <w:t>Qualitative Study</w:t>
      </w:r>
      <w:r w:rsidRPr="009879C5">
        <w:t xml:space="preserve">. [Updated 18 Sep 2022]. In: </w:t>
      </w:r>
      <w:proofErr w:type="spellStart"/>
      <w:r w:rsidRPr="009879C5">
        <w:t>StatPearls</w:t>
      </w:r>
      <w:proofErr w:type="spellEnd"/>
      <w:r w:rsidRPr="009879C5">
        <w:t xml:space="preserve"> [Internet]. Treasure Island (FL): </w:t>
      </w:r>
      <w:proofErr w:type="spellStart"/>
      <w:r w:rsidRPr="009879C5">
        <w:t>StatPearls</w:t>
      </w:r>
      <w:proofErr w:type="spellEnd"/>
      <w:r w:rsidRPr="009879C5">
        <w:t xml:space="preserve"> Publishing; 2024 Jan-. Available from: </w:t>
      </w:r>
      <w:hyperlink r:id="rId38" w:history="1">
        <w:r w:rsidRPr="009879C5">
          <w:rPr>
            <w:rStyle w:val="Hyperlink"/>
          </w:rPr>
          <w:t>https://www.ncbi.nlm.nih.gov/books/NBK470395/</w:t>
        </w:r>
      </w:hyperlink>
      <w:r w:rsidR="002539F1">
        <w:t>.</w:t>
      </w:r>
      <w:r w:rsidRPr="009879C5">
        <w:t xml:space="preserve">  </w:t>
      </w:r>
      <w:proofErr w:type="spellStart"/>
      <w:r w:rsidRPr="009879C5">
        <w:t>StatPearls</w:t>
      </w:r>
      <w:proofErr w:type="spellEnd"/>
      <w:r w:rsidRPr="009879C5">
        <w:t xml:space="preserve"> Publishing LLC. (Accessed on 27 August 2024).</w:t>
      </w:r>
    </w:p>
    <w:p w14:paraId="7A15618F" w14:textId="77777777" w:rsidR="00C86F0E" w:rsidRPr="009879C5" w:rsidRDefault="00C86F0E" w:rsidP="00A4310F">
      <w:pPr>
        <w:tabs>
          <w:tab w:val="left" w:pos="2753"/>
        </w:tabs>
      </w:pPr>
    </w:p>
    <w:p w14:paraId="410D1D43" w14:textId="0E617D19" w:rsidR="001E0A4E" w:rsidRDefault="001E0A4E" w:rsidP="001E0A4E">
      <w:r w:rsidRPr="009879C5">
        <w:t xml:space="preserve">United Nations (2024) </w:t>
      </w:r>
      <w:r w:rsidRPr="009879C5">
        <w:rPr>
          <w:i/>
          <w:iCs/>
        </w:rPr>
        <w:t>Sustainable Development Goals</w:t>
      </w:r>
      <w:r w:rsidRPr="009879C5">
        <w:t>. Available at: https://www.un.org/sustainabledevelopment/news/communications-material/</w:t>
      </w:r>
      <w:r w:rsidR="002539F1">
        <w:t>.</w:t>
      </w:r>
      <w:r w:rsidRPr="009879C5">
        <w:t xml:space="preserve"> (Accessed on 27 August 2024). </w:t>
      </w:r>
    </w:p>
    <w:p w14:paraId="7051B6CF" w14:textId="77777777" w:rsidR="001E0A4E" w:rsidRPr="009879C5" w:rsidRDefault="001E0A4E" w:rsidP="001E0A4E"/>
    <w:p w14:paraId="2F28750C" w14:textId="4D08D138" w:rsidR="001E0A4E" w:rsidRDefault="001E0A4E" w:rsidP="001E0A4E">
      <w:r w:rsidRPr="009879C5">
        <w:t xml:space="preserve">United Nations, General Assembly Economic and Social Council (2024) </w:t>
      </w:r>
      <w:r w:rsidRPr="009879C5">
        <w:rPr>
          <w:i/>
          <w:iCs/>
        </w:rPr>
        <w:t>Progress towards the Sustainable Development Goals, Report of the Secretary-General</w:t>
      </w:r>
      <w:r w:rsidRPr="009879C5">
        <w:t xml:space="preserve">. Available at: </w:t>
      </w:r>
      <w:hyperlink r:id="rId39" w:history="1">
        <w:r w:rsidRPr="009879C5">
          <w:rPr>
            <w:rStyle w:val="Hyperlink"/>
          </w:rPr>
          <w:t>https://unstats.un.org/sdgs/files/report/2024/SG-SDG-Progress-Report-2024-advanced-unedited-version.pdf</w:t>
        </w:r>
      </w:hyperlink>
      <w:r w:rsidR="002539F1">
        <w:rPr>
          <w:rStyle w:val="Hyperlink"/>
        </w:rPr>
        <w:t>.</w:t>
      </w:r>
      <w:r w:rsidRPr="009879C5">
        <w:t xml:space="preserve"> (Accessed on 27 August 2024).</w:t>
      </w:r>
    </w:p>
    <w:p w14:paraId="2223BA60" w14:textId="77777777" w:rsidR="001E0A4E" w:rsidRPr="009879C5" w:rsidRDefault="001E0A4E" w:rsidP="001E0A4E"/>
    <w:p w14:paraId="3E1F21CE" w14:textId="664F2077" w:rsidR="001E0A4E" w:rsidRDefault="001E0A4E" w:rsidP="001E0A4E">
      <w:bookmarkStart w:id="16" w:name="_Hlk176207816"/>
      <w:r w:rsidRPr="009879C5">
        <w:t xml:space="preserve">Volunteering Matters (2023) </w:t>
      </w:r>
      <w:r w:rsidRPr="009879C5">
        <w:rPr>
          <w:i/>
          <w:iCs/>
        </w:rPr>
        <w:t>Annual report and financial statements for the year ended 31 March 2023.</w:t>
      </w:r>
      <w:r w:rsidRPr="009879C5">
        <w:t xml:space="preserve"> Available at: </w:t>
      </w:r>
      <w:hyperlink r:id="rId40" w:history="1">
        <w:r w:rsidRPr="009879C5">
          <w:rPr>
            <w:rStyle w:val="Hyperlink"/>
          </w:rPr>
          <w:t>https://volunteeringmatters.org.uk/wp-content/uploads/2024/05/4153-4129-3392_1_VM-2023.pdf%20</w:t>
        </w:r>
      </w:hyperlink>
      <w:r w:rsidR="002539F1">
        <w:t>.</w:t>
      </w:r>
      <w:r w:rsidRPr="009879C5">
        <w:t xml:space="preserve"> (Accessed on 29 August 2024). </w:t>
      </w:r>
    </w:p>
    <w:p w14:paraId="6A6D104F" w14:textId="77777777" w:rsidR="001E0A4E" w:rsidRPr="009879C5" w:rsidRDefault="001E0A4E" w:rsidP="001E0A4E"/>
    <w:p w14:paraId="4B60AA83" w14:textId="77777777" w:rsidR="001E0A4E" w:rsidRDefault="001E0A4E" w:rsidP="001E0A4E">
      <w:r w:rsidRPr="009879C5">
        <w:t xml:space="preserve">Wardell, F. Lishman, J. Whalley, L, J. (2000) ‘Who Volunteers?’ </w:t>
      </w:r>
      <w:r w:rsidRPr="009879C5">
        <w:rPr>
          <w:i/>
          <w:iCs/>
        </w:rPr>
        <w:t>British Journal of Social Work,</w:t>
      </w:r>
      <w:r w:rsidRPr="009879C5">
        <w:t xml:space="preserve"> 30(2), pp227-248. Available at: </w:t>
      </w:r>
      <w:hyperlink r:id="rId41" w:history="1">
        <w:r w:rsidRPr="009879C5">
          <w:rPr>
            <w:rStyle w:val="Hyperlink"/>
          </w:rPr>
          <w:t>https://doi.org/10.1093/bjsw/30.2.227</w:t>
        </w:r>
      </w:hyperlink>
      <w:r w:rsidRPr="009879C5">
        <w:t xml:space="preserve">. (Accessed on 19 August 2024). </w:t>
      </w:r>
      <w:bookmarkEnd w:id="16"/>
    </w:p>
    <w:p w14:paraId="3C224F73" w14:textId="77777777" w:rsidR="001E0A4E" w:rsidRPr="009879C5" w:rsidRDefault="001E0A4E" w:rsidP="001E0A4E"/>
    <w:p w14:paraId="567A32CA" w14:textId="049D6E3E" w:rsidR="001E0A4E" w:rsidRDefault="001E0A4E" w:rsidP="001E0A4E">
      <w:r w:rsidRPr="009879C5">
        <w:t xml:space="preserve">Welsh Government (2014) </w:t>
      </w:r>
      <w:r w:rsidRPr="009879C5">
        <w:rPr>
          <w:i/>
          <w:iCs/>
        </w:rPr>
        <w:t>Free breakfast in primary schools. Statutory guidance for local authorities and governing bodies</w:t>
      </w:r>
      <w:r w:rsidRPr="009879C5">
        <w:t xml:space="preserve">. Available at: </w:t>
      </w:r>
      <w:hyperlink r:id="rId42" w:history="1">
        <w:r w:rsidRPr="009879C5">
          <w:rPr>
            <w:rStyle w:val="Hyperlink"/>
          </w:rPr>
          <w:t>https://www.gov.wales/sites/default/files/publications/2018-12/free-breakfast-in-primary-schools-statutory-guidance-for-local-authorities-and-governing-bodies.pdf</w:t>
        </w:r>
      </w:hyperlink>
      <w:r w:rsidR="002539F1">
        <w:rPr>
          <w:rStyle w:val="Hyperlink"/>
        </w:rPr>
        <w:t>.</w:t>
      </w:r>
      <w:r w:rsidRPr="009879C5">
        <w:t xml:space="preserve"> (Accessed on 04 August 2024). </w:t>
      </w:r>
    </w:p>
    <w:p w14:paraId="2CD0E188" w14:textId="77777777" w:rsidR="009432FB" w:rsidRPr="009879C5" w:rsidRDefault="009432FB" w:rsidP="001E0A4E"/>
    <w:p w14:paraId="28FB4900" w14:textId="5BE922D0" w:rsidR="001E0A4E" w:rsidRDefault="001E0A4E" w:rsidP="001E0A4E">
      <w:r w:rsidRPr="009879C5">
        <w:t xml:space="preserve">Welsh Government (2015) </w:t>
      </w:r>
      <w:r w:rsidRPr="009879C5">
        <w:rPr>
          <w:i/>
          <w:iCs/>
        </w:rPr>
        <w:t>Well-being of Future Generations (Wales) Act 2015: the essentials</w:t>
      </w:r>
      <w:r w:rsidRPr="009879C5">
        <w:t xml:space="preserve">. Available at: </w:t>
      </w:r>
      <w:hyperlink r:id="rId43" w:anchor="60668" w:history="1">
        <w:r w:rsidRPr="009879C5">
          <w:rPr>
            <w:rStyle w:val="Hyperlink"/>
          </w:rPr>
          <w:t>https://www.gov.wales/well-being-future-generations-act-essentials-html#60668</w:t>
        </w:r>
      </w:hyperlink>
      <w:r w:rsidRPr="009879C5">
        <w:t>. (Accessed on 26 August 2024).</w:t>
      </w:r>
    </w:p>
    <w:p w14:paraId="6E017F18" w14:textId="77777777" w:rsidR="001E0A4E" w:rsidRPr="009879C5" w:rsidRDefault="001E0A4E" w:rsidP="001E0A4E"/>
    <w:p w14:paraId="4B2C41C4" w14:textId="269B016A" w:rsidR="001E0A4E" w:rsidRDefault="001E0A4E" w:rsidP="001E0A4E">
      <w:r w:rsidRPr="009879C5">
        <w:t xml:space="preserve">Welsh Government (2015) </w:t>
      </w:r>
      <w:r w:rsidRPr="009879C5">
        <w:rPr>
          <w:i/>
          <w:iCs/>
        </w:rPr>
        <w:t>Volunteering policy: supporting communities, changing lives</w:t>
      </w:r>
      <w:r w:rsidRPr="009879C5">
        <w:t xml:space="preserve">, 01 August. Available at: </w:t>
      </w:r>
      <w:hyperlink r:id="rId44" w:history="1">
        <w:r w:rsidRPr="009879C5">
          <w:rPr>
            <w:rStyle w:val="Hyperlink"/>
          </w:rPr>
          <w:t>https://www.gov.wales/sites/default/files/publications/2019-01/volunteering-policy-supporting-communities-changing-lives.pdf</w:t>
        </w:r>
      </w:hyperlink>
      <w:r w:rsidR="002539F1">
        <w:rPr>
          <w:rStyle w:val="Hyperlink"/>
        </w:rPr>
        <w:t>.</w:t>
      </w:r>
      <w:r w:rsidRPr="009879C5">
        <w:t xml:space="preserve"> (Accessed on 04 August 2024).</w:t>
      </w:r>
    </w:p>
    <w:p w14:paraId="6237D8F1" w14:textId="77777777" w:rsidR="001E0A4E" w:rsidRPr="009879C5" w:rsidRDefault="001E0A4E" w:rsidP="001E0A4E"/>
    <w:p w14:paraId="7BE3E1F4" w14:textId="2391FE86" w:rsidR="001E0A4E" w:rsidRDefault="001E0A4E" w:rsidP="001E0A4E">
      <w:r w:rsidRPr="009879C5">
        <w:t xml:space="preserve">Welsh Government (2023) Volunteering (National Survey for Wales): April 2022 to March 2023, 30 November. Available at: </w:t>
      </w:r>
      <w:hyperlink r:id="rId45" w:anchor=":~:text=clubs%20or%20organisations.-,Main%20findings,being%20male" w:history="1">
        <w:r w:rsidRPr="009879C5">
          <w:rPr>
            <w:rStyle w:val="Hyperlink"/>
          </w:rPr>
          <w:t>https://www.gov.wales/volunteering-national-survey-wales-april-2022-march-2023-html#:~:text=clubs%20or%20organisations.-,Main%20findings,being%20male</w:t>
        </w:r>
      </w:hyperlink>
      <w:r w:rsidR="002539F1">
        <w:rPr>
          <w:rStyle w:val="Hyperlink"/>
        </w:rPr>
        <w:t>.</w:t>
      </w:r>
      <w:r w:rsidRPr="009879C5">
        <w:t xml:space="preserve"> (Accessed on 27 August 2024). </w:t>
      </w:r>
    </w:p>
    <w:p w14:paraId="4421BB7F" w14:textId="77777777" w:rsidR="001E0A4E" w:rsidRPr="009879C5" w:rsidRDefault="001E0A4E" w:rsidP="001E0A4E"/>
    <w:p w14:paraId="7060411A" w14:textId="32DE2B4E" w:rsidR="001E0A4E" w:rsidRDefault="001E0A4E" w:rsidP="001E0A4E">
      <w:pPr>
        <w:rPr>
          <w:i/>
          <w:iCs/>
        </w:rPr>
      </w:pPr>
      <w:r w:rsidRPr="009879C5">
        <w:t xml:space="preserve">World Health Organization (2024) </w:t>
      </w:r>
      <w:r w:rsidRPr="009879C5">
        <w:rPr>
          <w:i/>
          <w:iCs/>
        </w:rPr>
        <w:t>Sustainable Development Goals</w:t>
      </w:r>
      <w:r w:rsidRPr="009879C5">
        <w:t>. Available at:</w:t>
      </w:r>
      <w:r w:rsidRPr="009879C5">
        <w:rPr>
          <w:i/>
          <w:iCs/>
        </w:rPr>
        <w:t xml:space="preserve"> </w:t>
      </w:r>
      <w:hyperlink r:id="rId46" w:anchor=":~:text=The%20Sustainable%20Development%20Goals%20(SDGs,enjoy%20health%2C%20justice%20and%20prosperityWHO%20SDGs" w:history="1">
        <w:r w:rsidRPr="009879C5">
          <w:rPr>
            <w:rStyle w:val="Hyperlink"/>
            <w:i/>
            <w:iCs/>
          </w:rPr>
          <w:t>https://www.who.int/europe/about-us/our-work/sustainable-development-goals#:~:text=The%20Sustainable%20Development%20Goals%20(SDGs,enjoy%20health%2C%20justice%20and%20prosperityWHO%20SDGs</w:t>
        </w:r>
      </w:hyperlink>
      <w:r w:rsidR="002539F1">
        <w:rPr>
          <w:i/>
          <w:iCs/>
        </w:rPr>
        <w:t>.</w:t>
      </w:r>
      <w:r w:rsidRPr="009879C5">
        <w:rPr>
          <w:i/>
          <w:iCs/>
        </w:rPr>
        <w:t xml:space="preserve"> (Accessed on 27 August 2024).</w:t>
      </w:r>
    </w:p>
    <w:p w14:paraId="1AC6635C" w14:textId="77777777" w:rsidR="001E0A4E" w:rsidRPr="009879C5" w:rsidRDefault="001E0A4E" w:rsidP="001E0A4E">
      <w:pPr>
        <w:rPr>
          <w:i/>
          <w:iCs/>
        </w:rPr>
      </w:pPr>
    </w:p>
    <w:p w14:paraId="37AE7F34" w14:textId="103013E6" w:rsidR="001E0A4E" w:rsidRPr="009879C5" w:rsidRDefault="001E0A4E" w:rsidP="001E0A4E">
      <w:r w:rsidRPr="009879C5">
        <w:t xml:space="preserve">Young, A. (2023) ‘One in five parents send children to school breakfast clubs due to cost-of-living crisis’, </w:t>
      </w:r>
      <w:r w:rsidRPr="009879C5">
        <w:rPr>
          <w:i/>
          <w:iCs/>
        </w:rPr>
        <w:t>The Mirror</w:t>
      </w:r>
      <w:r w:rsidRPr="009879C5">
        <w:t xml:space="preserve">, 22 February. Available at: </w:t>
      </w:r>
      <w:hyperlink r:id="rId47" w:history="1">
        <w:r w:rsidRPr="009879C5">
          <w:rPr>
            <w:rStyle w:val="Hyperlink"/>
          </w:rPr>
          <w:t>https://www.mirror.co.uk/lifestyle/family/children-breakfast-food-school-hungry-29280772</w:t>
        </w:r>
      </w:hyperlink>
      <w:r w:rsidR="002539F1">
        <w:rPr>
          <w:rStyle w:val="Hyperlink"/>
        </w:rPr>
        <w:t>.</w:t>
      </w:r>
      <w:r w:rsidRPr="009879C5">
        <w:t xml:space="preserve"> (Accessed on 04 August 2024).</w:t>
      </w:r>
    </w:p>
    <w:p w14:paraId="2DDA8BE5" w14:textId="77777777" w:rsidR="00A4310F" w:rsidRPr="009879C5" w:rsidRDefault="00A4310F" w:rsidP="00886D74">
      <w:pPr>
        <w:tabs>
          <w:tab w:val="left" w:pos="2753"/>
        </w:tabs>
      </w:pPr>
    </w:p>
    <w:p w14:paraId="6FBE38DE" w14:textId="77777777" w:rsidR="00886D74" w:rsidRPr="009879C5" w:rsidRDefault="00886D74" w:rsidP="00406639"/>
    <w:p w14:paraId="21882D0E" w14:textId="77777777" w:rsidR="00406639" w:rsidRDefault="00406639" w:rsidP="004F131F"/>
    <w:p w14:paraId="14E078E6" w14:textId="77777777" w:rsidR="004F131F" w:rsidRPr="009879C5" w:rsidRDefault="004F131F" w:rsidP="004F131F"/>
    <w:p w14:paraId="6BECDAD1" w14:textId="77777777" w:rsidR="006C07FA" w:rsidRPr="009879C5" w:rsidRDefault="006C07FA" w:rsidP="00BB109F">
      <w:pPr>
        <w:tabs>
          <w:tab w:val="left" w:pos="2753"/>
        </w:tabs>
      </w:pPr>
    </w:p>
    <w:p w14:paraId="16CE1A5A" w14:textId="77777777" w:rsidR="00EA1A33" w:rsidRPr="00EA1A33" w:rsidRDefault="00EA1A33" w:rsidP="00EA1A33">
      <w:pPr>
        <w:spacing w:line="480" w:lineRule="auto"/>
        <w:ind w:left="-720" w:right="4"/>
        <w:rPr>
          <w:rFonts w:eastAsia="Calibri"/>
          <w:b/>
          <w:sz w:val="24"/>
          <w:szCs w:val="24"/>
        </w:rPr>
      </w:pPr>
    </w:p>
    <w:sectPr w:rsidR="00EA1A33" w:rsidRPr="00EA1A33" w:rsidSect="00BB2EC6">
      <w:footerReference w:type="default" r:id="rId48"/>
      <w:pgSz w:w="12240" w:h="15840"/>
      <w:pgMar w:top="1276" w:right="1440" w:bottom="1418"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B3EA32" w14:textId="77777777" w:rsidR="001E0C40" w:rsidRDefault="001E0C40">
      <w:pPr>
        <w:spacing w:line="240" w:lineRule="auto"/>
      </w:pPr>
      <w:r>
        <w:separator/>
      </w:r>
    </w:p>
  </w:endnote>
  <w:endnote w:type="continuationSeparator" w:id="0">
    <w:p w14:paraId="0756D28F" w14:textId="77777777" w:rsidR="001E0C40" w:rsidRDefault="001E0C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w Cen MT">
    <w:panose1 w:val="020B06020201040206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2DB078" w14:textId="6CF7CABC" w:rsidR="00D459F1" w:rsidRPr="008557C6" w:rsidRDefault="007D0406">
    <w:pPr>
      <w:ind w:right="-720"/>
      <w:jc w:val="right"/>
      <w:rPr>
        <w:sz w:val="16"/>
        <w:szCs w:val="16"/>
      </w:rPr>
    </w:pPr>
    <w:r w:rsidRPr="008557C6">
      <w:rPr>
        <w:rFonts w:eastAsia="Calibri"/>
        <w:sz w:val="16"/>
        <w:szCs w:val="16"/>
      </w:rPr>
      <w:t>Lisa Lewis - 180</w:t>
    </w:r>
    <w:r w:rsidR="00FB07F7" w:rsidRPr="008557C6">
      <w:rPr>
        <w:rFonts w:eastAsia="Calibri"/>
        <w:sz w:val="16"/>
        <w:szCs w:val="16"/>
      </w:rPr>
      <w:t>9</w:t>
    </w:r>
    <w:r w:rsidRPr="008557C6">
      <w:rPr>
        <w:rFonts w:eastAsia="Calibri"/>
        <w:sz w:val="16"/>
        <w:szCs w:val="16"/>
      </w:rPr>
      <w:t>121</w:t>
    </w:r>
    <w:r w:rsidR="00D459F1" w:rsidRPr="008557C6">
      <w:rPr>
        <w:rFonts w:eastAsia="Calibri"/>
        <w:sz w:val="16"/>
        <w:szCs w:val="16"/>
      </w:rPr>
      <w:t xml:space="preserve"> | MBA Sustainability Leadership Dissertation | </w:t>
    </w:r>
    <w:r w:rsidR="00D459F1" w:rsidRPr="008557C6">
      <w:rPr>
        <w:rFonts w:eastAsia="Calibri"/>
        <w:sz w:val="16"/>
        <w:szCs w:val="16"/>
      </w:rPr>
      <w:fldChar w:fldCharType="begin"/>
    </w:r>
    <w:r w:rsidR="00D459F1" w:rsidRPr="008557C6">
      <w:rPr>
        <w:rFonts w:eastAsia="Calibri"/>
        <w:sz w:val="16"/>
        <w:szCs w:val="16"/>
      </w:rPr>
      <w:instrText>PAGE</w:instrText>
    </w:r>
    <w:r w:rsidR="00D459F1" w:rsidRPr="008557C6">
      <w:rPr>
        <w:rFonts w:eastAsia="Calibri"/>
        <w:sz w:val="16"/>
        <w:szCs w:val="16"/>
      </w:rPr>
      <w:fldChar w:fldCharType="separate"/>
    </w:r>
    <w:r w:rsidR="00D459F1" w:rsidRPr="008557C6">
      <w:rPr>
        <w:rFonts w:eastAsia="Calibri"/>
        <w:noProof/>
        <w:sz w:val="16"/>
        <w:szCs w:val="16"/>
      </w:rPr>
      <w:t>1</w:t>
    </w:r>
    <w:r w:rsidR="00D459F1" w:rsidRPr="008557C6">
      <w:rPr>
        <w:rFonts w:eastAsia="Calibri"/>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45CBCB" w14:textId="77777777" w:rsidR="001E0C40" w:rsidRDefault="001E0C40">
      <w:pPr>
        <w:spacing w:line="240" w:lineRule="auto"/>
      </w:pPr>
      <w:r>
        <w:separator/>
      </w:r>
    </w:p>
  </w:footnote>
  <w:footnote w:type="continuationSeparator" w:id="0">
    <w:p w14:paraId="6ADF788C" w14:textId="77777777" w:rsidR="001E0C40" w:rsidRDefault="001E0C4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948F7"/>
    <w:multiLevelType w:val="multilevel"/>
    <w:tmpl w:val="BC9C4A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0FC7EC3"/>
    <w:multiLevelType w:val="hybridMultilevel"/>
    <w:tmpl w:val="6D04A2FC"/>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2" w15:restartNumberingAfterBreak="0">
    <w:nsid w:val="03D525AE"/>
    <w:multiLevelType w:val="hybridMultilevel"/>
    <w:tmpl w:val="72521B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E36B2C"/>
    <w:multiLevelType w:val="multilevel"/>
    <w:tmpl w:val="999EE8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CB06B29"/>
    <w:multiLevelType w:val="multilevel"/>
    <w:tmpl w:val="99C46DE8"/>
    <w:lvl w:ilvl="0">
      <w:start w:val="1"/>
      <w:numFmt w:val="decimal"/>
      <w:lvlText w:val="%1."/>
      <w:lvlJc w:val="left"/>
      <w:pPr>
        <w:ind w:left="720" w:hanging="360"/>
      </w:pPr>
      <w:rPr>
        <w:rFonts w:ascii="Arial" w:eastAsia="Arial" w:hAnsi="Arial" w:cs="Arial"/>
        <w:color w:val="444444"/>
        <w:sz w:val="21"/>
        <w:szCs w:val="21"/>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0F945F54"/>
    <w:multiLevelType w:val="multilevel"/>
    <w:tmpl w:val="DF72BC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472039F"/>
    <w:multiLevelType w:val="multilevel"/>
    <w:tmpl w:val="1BBA28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8687CCF"/>
    <w:multiLevelType w:val="multilevel"/>
    <w:tmpl w:val="AAAC16C0"/>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8" w15:restartNumberingAfterBreak="0">
    <w:nsid w:val="1AC359CA"/>
    <w:multiLevelType w:val="hybridMultilevel"/>
    <w:tmpl w:val="5A1AF5DC"/>
    <w:lvl w:ilvl="0" w:tplc="5A1EA416">
      <w:start w:val="1"/>
      <w:numFmt w:val="decimal"/>
      <w:lvlText w:val="%1."/>
      <w:lvlJc w:val="left"/>
      <w:pPr>
        <w:ind w:left="-207" w:hanging="360"/>
      </w:pPr>
      <w:rPr>
        <w:rFonts w:hint="default"/>
      </w:rPr>
    </w:lvl>
    <w:lvl w:ilvl="1" w:tplc="08090019" w:tentative="1">
      <w:start w:val="1"/>
      <w:numFmt w:val="lowerLetter"/>
      <w:lvlText w:val="%2."/>
      <w:lvlJc w:val="left"/>
      <w:pPr>
        <w:ind w:left="513" w:hanging="360"/>
      </w:pPr>
    </w:lvl>
    <w:lvl w:ilvl="2" w:tplc="0809001B" w:tentative="1">
      <w:start w:val="1"/>
      <w:numFmt w:val="lowerRoman"/>
      <w:lvlText w:val="%3."/>
      <w:lvlJc w:val="right"/>
      <w:pPr>
        <w:ind w:left="1233" w:hanging="180"/>
      </w:pPr>
    </w:lvl>
    <w:lvl w:ilvl="3" w:tplc="0809000F" w:tentative="1">
      <w:start w:val="1"/>
      <w:numFmt w:val="decimal"/>
      <w:lvlText w:val="%4."/>
      <w:lvlJc w:val="left"/>
      <w:pPr>
        <w:ind w:left="1953" w:hanging="360"/>
      </w:pPr>
    </w:lvl>
    <w:lvl w:ilvl="4" w:tplc="08090019" w:tentative="1">
      <w:start w:val="1"/>
      <w:numFmt w:val="lowerLetter"/>
      <w:lvlText w:val="%5."/>
      <w:lvlJc w:val="left"/>
      <w:pPr>
        <w:ind w:left="2673" w:hanging="360"/>
      </w:pPr>
    </w:lvl>
    <w:lvl w:ilvl="5" w:tplc="0809001B" w:tentative="1">
      <w:start w:val="1"/>
      <w:numFmt w:val="lowerRoman"/>
      <w:lvlText w:val="%6."/>
      <w:lvlJc w:val="right"/>
      <w:pPr>
        <w:ind w:left="3393" w:hanging="180"/>
      </w:pPr>
    </w:lvl>
    <w:lvl w:ilvl="6" w:tplc="0809000F" w:tentative="1">
      <w:start w:val="1"/>
      <w:numFmt w:val="decimal"/>
      <w:lvlText w:val="%7."/>
      <w:lvlJc w:val="left"/>
      <w:pPr>
        <w:ind w:left="4113" w:hanging="360"/>
      </w:pPr>
    </w:lvl>
    <w:lvl w:ilvl="7" w:tplc="08090019" w:tentative="1">
      <w:start w:val="1"/>
      <w:numFmt w:val="lowerLetter"/>
      <w:lvlText w:val="%8."/>
      <w:lvlJc w:val="left"/>
      <w:pPr>
        <w:ind w:left="4833" w:hanging="360"/>
      </w:pPr>
    </w:lvl>
    <w:lvl w:ilvl="8" w:tplc="0809001B" w:tentative="1">
      <w:start w:val="1"/>
      <w:numFmt w:val="lowerRoman"/>
      <w:lvlText w:val="%9."/>
      <w:lvlJc w:val="right"/>
      <w:pPr>
        <w:ind w:left="5553" w:hanging="180"/>
      </w:pPr>
    </w:lvl>
  </w:abstractNum>
  <w:abstractNum w:abstractNumId="9" w15:restartNumberingAfterBreak="0">
    <w:nsid w:val="1B9E201C"/>
    <w:multiLevelType w:val="multilevel"/>
    <w:tmpl w:val="FE00DE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DF45BCE"/>
    <w:multiLevelType w:val="multilevel"/>
    <w:tmpl w:val="59B4D926"/>
    <w:lvl w:ilvl="0">
      <w:start w:val="1"/>
      <w:numFmt w:val="decimal"/>
      <w:lvlText w:val="%1."/>
      <w:lvlJc w:val="left"/>
      <w:pPr>
        <w:ind w:left="720" w:hanging="360"/>
      </w:pPr>
      <w:rPr>
        <w:rFonts w:ascii="Arial" w:eastAsia="Arial" w:hAnsi="Arial" w:cs="Arial"/>
        <w:color w:val="444444"/>
        <w:sz w:val="21"/>
        <w:szCs w:val="21"/>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 w15:restartNumberingAfterBreak="0">
    <w:nsid w:val="1F105D14"/>
    <w:multiLevelType w:val="hybridMultilevel"/>
    <w:tmpl w:val="01EC32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CC613E"/>
    <w:multiLevelType w:val="hybridMultilevel"/>
    <w:tmpl w:val="8490EB6C"/>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3" w15:restartNumberingAfterBreak="0">
    <w:nsid w:val="25530BFE"/>
    <w:multiLevelType w:val="hybridMultilevel"/>
    <w:tmpl w:val="9C52A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5F549C"/>
    <w:multiLevelType w:val="hybridMultilevel"/>
    <w:tmpl w:val="73F872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7C731CD"/>
    <w:multiLevelType w:val="hybridMultilevel"/>
    <w:tmpl w:val="83909F2C"/>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6" w15:restartNumberingAfterBreak="0">
    <w:nsid w:val="2AE14205"/>
    <w:multiLevelType w:val="hybridMultilevel"/>
    <w:tmpl w:val="E5324C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C5D1C52"/>
    <w:multiLevelType w:val="hybridMultilevel"/>
    <w:tmpl w:val="55D6696A"/>
    <w:lvl w:ilvl="0" w:tplc="08090001">
      <w:start w:val="1"/>
      <w:numFmt w:val="bullet"/>
      <w:lvlText w:val=""/>
      <w:lvlJc w:val="left"/>
      <w:pPr>
        <w:ind w:left="153" w:hanging="360"/>
      </w:pPr>
      <w:rPr>
        <w:rFonts w:ascii="Symbol" w:hAnsi="Symbol" w:hint="default"/>
      </w:rPr>
    </w:lvl>
    <w:lvl w:ilvl="1" w:tplc="2C14483A">
      <w:numFmt w:val="bullet"/>
      <w:lvlText w:val="–"/>
      <w:lvlJc w:val="left"/>
      <w:pPr>
        <w:ind w:left="873" w:hanging="360"/>
      </w:pPr>
      <w:rPr>
        <w:rFonts w:ascii="Arial" w:eastAsia="Times New Roman" w:hAnsi="Arial" w:cs="Arial"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18" w15:restartNumberingAfterBreak="0">
    <w:nsid w:val="2E30285F"/>
    <w:multiLevelType w:val="hybridMultilevel"/>
    <w:tmpl w:val="4298338A"/>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9" w15:restartNumberingAfterBreak="0">
    <w:nsid w:val="2F7D1B65"/>
    <w:multiLevelType w:val="hybridMultilevel"/>
    <w:tmpl w:val="325AF2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FAE6A05"/>
    <w:multiLevelType w:val="hybridMultilevel"/>
    <w:tmpl w:val="EF424F9C"/>
    <w:lvl w:ilvl="0" w:tplc="470E48FA">
      <w:start w:val="1"/>
      <w:numFmt w:val="decimal"/>
      <w:lvlText w:val="%1)"/>
      <w:lvlJc w:val="left"/>
      <w:pPr>
        <w:ind w:left="-360" w:hanging="360"/>
      </w:pPr>
      <w:rPr>
        <w:rFonts w:hint="default"/>
      </w:rPr>
    </w:lvl>
    <w:lvl w:ilvl="1" w:tplc="08090019" w:tentative="1">
      <w:start w:val="1"/>
      <w:numFmt w:val="lowerLetter"/>
      <w:lvlText w:val="%2."/>
      <w:lvlJc w:val="left"/>
      <w:pPr>
        <w:ind w:left="360" w:hanging="360"/>
      </w:pPr>
    </w:lvl>
    <w:lvl w:ilvl="2" w:tplc="0809001B" w:tentative="1">
      <w:start w:val="1"/>
      <w:numFmt w:val="lowerRoman"/>
      <w:lvlText w:val="%3."/>
      <w:lvlJc w:val="right"/>
      <w:pPr>
        <w:ind w:left="1080" w:hanging="180"/>
      </w:pPr>
    </w:lvl>
    <w:lvl w:ilvl="3" w:tplc="0809000F" w:tentative="1">
      <w:start w:val="1"/>
      <w:numFmt w:val="decimal"/>
      <w:lvlText w:val="%4."/>
      <w:lvlJc w:val="left"/>
      <w:pPr>
        <w:ind w:left="1800" w:hanging="360"/>
      </w:pPr>
    </w:lvl>
    <w:lvl w:ilvl="4" w:tplc="08090019" w:tentative="1">
      <w:start w:val="1"/>
      <w:numFmt w:val="lowerLetter"/>
      <w:lvlText w:val="%5."/>
      <w:lvlJc w:val="left"/>
      <w:pPr>
        <w:ind w:left="2520" w:hanging="360"/>
      </w:pPr>
    </w:lvl>
    <w:lvl w:ilvl="5" w:tplc="0809001B" w:tentative="1">
      <w:start w:val="1"/>
      <w:numFmt w:val="lowerRoman"/>
      <w:lvlText w:val="%6."/>
      <w:lvlJc w:val="right"/>
      <w:pPr>
        <w:ind w:left="3240" w:hanging="180"/>
      </w:pPr>
    </w:lvl>
    <w:lvl w:ilvl="6" w:tplc="0809000F" w:tentative="1">
      <w:start w:val="1"/>
      <w:numFmt w:val="decimal"/>
      <w:lvlText w:val="%7."/>
      <w:lvlJc w:val="left"/>
      <w:pPr>
        <w:ind w:left="3960" w:hanging="360"/>
      </w:pPr>
    </w:lvl>
    <w:lvl w:ilvl="7" w:tplc="08090019" w:tentative="1">
      <w:start w:val="1"/>
      <w:numFmt w:val="lowerLetter"/>
      <w:lvlText w:val="%8."/>
      <w:lvlJc w:val="left"/>
      <w:pPr>
        <w:ind w:left="4680" w:hanging="360"/>
      </w:pPr>
    </w:lvl>
    <w:lvl w:ilvl="8" w:tplc="0809001B" w:tentative="1">
      <w:start w:val="1"/>
      <w:numFmt w:val="lowerRoman"/>
      <w:lvlText w:val="%9."/>
      <w:lvlJc w:val="right"/>
      <w:pPr>
        <w:ind w:left="5400" w:hanging="180"/>
      </w:pPr>
    </w:lvl>
  </w:abstractNum>
  <w:abstractNum w:abstractNumId="21" w15:restartNumberingAfterBreak="0">
    <w:nsid w:val="314C750D"/>
    <w:multiLevelType w:val="hybridMultilevel"/>
    <w:tmpl w:val="65DC29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47529DF"/>
    <w:multiLevelType w:val="hybridMultilevel"/>
    <w:tmpl w:val="BA3C3044"/>
    <w:lvl w:ilvl="0" w:tplc="0809000F">
      <w:start w:val="1"/>
      <w:numFmt w:val="decimal"/>
      <w:lvlText w:val="%1."/>
      <w:lvlJc w:val="left"/>
      <w:pPr>
        <w:ind w:left="0" w:hanging="360"/>
      </w:pPr>
      <w:rPr>
        <w:rFonts w:hint="default"/>
      </w:rPr>
    </w:lvl>
    <w:lvl w:ilvl="1" w:tplc="FFFFFFFF" w:tentative="1">
      <w:start w:val="1"/>
      <w:numFmt w:val="bullet"/>
      <w:lvlText w:val="o"/>
      <w:lvlJc w:val="left"/>
      <w:pPr>
        <w:ind w:left="720" w:hanging="360"/>
      </w:pPr>
      <w:rPr>
        <w:rFonts w:ascii="Courier New" w:hAnsi="Courier New" w:cs="Courier New" w:hint="default"/>
      </w:rPr>
    </w:lvl>
    <w:lvl w:ilvl="2" w:tplc="FFFFFFFF" w:tentative="1">
      <w:start w:val="1"/>
      <w:numFmt w:val="bullet"/>
      <w:lvlText w:val=""/>
      <w:lvlJc w:val="left"/>
      <w:pPr>
        <w:ind w:left="1440" w:hanging="360"/>
      </w:pPr>
      <w:rPr>
        <w:rFonts w:ascii="Wingdings" w:hAnsi="Wingdings" w:hint="default"/>
      </w:rPr>
    </w:lvl>
    <w:lvl w:ilvl="3" w:tplc="FFFFFFFF" w:tentative="1">
      <w:start w:val="1"/>
      <w:numFmt w:val="bullet"/>
      <w:lvlText w:val=""/>
      <w:lvlJc w:val="left"/>
      <w:pPr>
        <w:ind w:left="2160" w:hanging="360"/>
      </w:pPr>
      <w:rPr>
        <w:rFonts w:ascii="Symbol" w:hAnsi="Symbol" w:hint="default"/>
      </w:rPr>
    </w:lvl>
    <w:lvl w:ilvl="4" w:tplc="FFFFFFFF" w:tentative="1">
      <w:start w:val="1"/>
      <w:numFmt w:val="bullet"/>
      <w:lvlText w:val="o"/>
      <w:lvlJc w:val="left"/>
      <w:pPr>
        <w:ind w:left="2880" w:hanging="360"/>
      </w:pPr>
      <w:rPr>
        <w:rFonts w:ascii="Courier New" w:hAnsi="Courier New" w:cs="Courier New" w:hint="default"/>
      </w:rPr>
    </w:lvl>
    <w:lvl w:ilvl="5" w:tplc="FFFFFFFF" w:tentative="1">
      <w:start w:val="1"/>
      <w:numFmt w:val="bullet"/>
      <w:lvlText w:val=""/>
      <w:lvlJc w:val="left"/>
      <w:pPr>
        <w:ind w:left="3600" w:hanging="360"/>
      </w:pPr>
      <w:rPr>
        <w:rFonts w:ascii="Wingdings" w:hAnsi="Wingdings" w:hint="default"/>
      </w:rPr>
    </w:lvl>
    <w:lvl w:ilvl="6" w:tplc="FFFFFFFF" w:tentative="1">
      <w:start w:val="1"/>
      <w:numFmt w:val="bullet"/>
      <w:lvlText w:val=""/>
      <w:lvlJc w:val="left"/>
      <w:pPr>
        <w:ind w:left="4320" w:hanging="360"/>
      </w:pPr>
      <w:rPr>
        <w:rFonts w:ascii="Symbol" w:hAnsi="Symbol" w:hint="default"/>
      </w:rPr>
    </w:lvl>
    <w:lvl w:ilvl="7" w:tplc="FFFFFFFF" w:tentative="1">
      <w:start w:val="1"/>
      <w:numFmt w:val="bullet"/>
      <w:lvlText w:val="o"/>
      <w:lvlJc w:val="left"/>
      <w:pPr>
        <w:ind w:left="5040" w:hanging="360"/>
      </w:pPr>
      <w:rPr>
        <w:rFonts w:ascii="Courier New" w:hAnsi="Courier New" w:cs="Courier New" w:hint="default"/>
      </w:rPr>
    </w:lvl>
    <w:lvl w:ilvl="8" w:tplc="FFFFFFFF" w:tentative="1">
      <w:start w:val="1"/>
      <w:numFmt w:val="bullet"/>
      <w:lvlText w:val=""/>
      <w:lvlJc w:val="left"/>
      <w:pPr>
        <w:ind w:left="5760" w:hanging="360"/>
      </w:pPr>
      <w:rPr>
        <w:rFonts w:ascii="Wingdings" w:hAnsi="Wingdings" w:hint="default"/>
      </w:rPr>
    </w:lvl>
  </w:abstractNum>
  <w:abstractNum w:abstractNumId="23" w15:restartNumberingAfterBreak="0">
    <w:nsid w:val="35D26DAA"/>
    <w:multiLevelType w:val="hybridMultilevel"/>
    <w:tmpl w:val="ACDE7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6CB4EFC"/>
    <w:multiLevelType w:val="hybridMultilevel"/>
    <w:tmpl w:val="B2444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9C62731"/>
    <w:multiLevelType w:val="multilevel"/>
    <w:tmpl w:val="9E0CC3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475D720B"/>
    <w:multiLevelType w:val="hybridMultilevel"/>
    <w:tmpl w:val="C006548C"/>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27" w15:restartNumberingAfterBreak="0">
    <w:nsid w:val="4ABD7EC4"/>
    <w:multiLevelType w:val="hybridMultilevel"/>
    <w:tmpl w:val="E3C205D0"/>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28" w15:restartNumberingAfterBreak="0">
    <w:nsid w:val="4BF23E5D"/>
    <w:multiLevelType w:val="multilevel"/>
    <w:tmpl w:val="599E5AF4"/>
    <w:lvl w:ilvl="0">
      <w:start w:val="1"/>
      <w:numFmt w:val="decimal"/>
      <w:lvlText w:val="%1."/>
      <w:lvlJc w:val="left"/>
      <w:pPr>
        <w:ind w:left="360" w:hanging="360"/>
      </w:pPr>
      <w:rPr>
        <w:u w:val="none"/>
      </w:rPr>
    </w:lvl>
    <w:lvl w:ilvl="1">
      <w:start w:val="1"/>
      <w:numFmt w:val="lowerLetter"/>
      <w:lvlText w:val="%2."/>
      <w:lvlJc w:val="left"/>
      <w:pPr>
        <w:ind w:left="1080" w:hanging="360"/>
      </w:pPr>
      <w:rPr>
        <w:u w:val="none"/>
      </w:rPr>
    </w:lvl>
    <w:lvl w:ilvl="2">
      <w:start w:val="1"/>
      <w:numFmt w:val="lowerRoman"/>
      <w:lvlText w:val="%3."/>
      <w:lvlJc w:val="right"/>
      <w:pPr>
        <w:ind w:left="1800" w:hanging="360"/>
      </w:pPr>
      <w:rPr>
        <w:u w:val="none"/>
      </w:rPr>
    </w:lvl>
    <w:lvl w:ilvl="3">
      <w:start w:val="1"/>
      <w:numFmt w:val="decimal"/>
      <w:lvlText w:val="%4."/>
      <w:lvlJc w:val="left"/>
      <w:pPr>
        <w:ind w:left="2520" w:hanging="360"/>
      </w:pPr>
      <w:rPr>
        <w:u w:val="none"/>
      </w:rPr>
    </w:lvl>
    <w:lvl w:ilvl="4">
      <w:start w:val="1"/>
      <w:numFmt w:val="lowerLetter"/>
      <w:lvlText w:val="%5."/>
      <w:lvlJc w:val="left"/>
      <w:pPr>
        <w:ind w:left="3240" w:hanging="360"/>
      </w:pPr>
      <w:rPr>
        <w:u w:val="none"/>
      </w:rPr>
    </w:lvl>
    <w:lvl w:ilvl="5">
      <w:start w:val="1"/>
      <w:numFmt w:val="lowerRoman"/>
      <w:lvlText w:val="%6."/>
      <w:lvlJc w:val="right"/>
      <w:pPr>
        <w:ind w:left="3960" w:hanging="360"/>
      </w:pPr>
      <w:rPr>
        <w:u w:val="none"/>
      </w:rPr>
    </w:lvl>
    <w:lvl w:ilvl="6">
      <w:start w:val="1"/>
      <w:numFmt w:val="decimal"/>
      <w:lvlText w:val="%7."/>
      <w:lvlJc w:val="left"/>
      <w:pPr>
        <w:ind w:left="4680" w:hanging="360"/>
      </w:pPr>
      <w:rPr>
        <w:u w:val="none"/>
      </w:rPr>
    </w:lvl>
    <w:lvl w:ilvl="7">
      <w:start w:val="1"/>
      <w:numFmt w:val="lowerLetter"/>
      <w:lvlText w:val="%8."/>
      <w:lvlJc w:val="left"/>
      <w:pPr>
        <w:ind w:left="5400" w:hanging="360"/>
      </w:pPr>
      <w:rPr>
        <w:u w:val="none"/>
      </w:rPr>
    </w:lvl>
    <w:lvl w:ilvl="8">
      <w:start w:val="1"/>
      <w:numFmt w:val="lowerRoman"/>
      <w:lvlText w:val="%9."/>
      <w:lvlJc w:val="right"/>
      <w:pPr>
        <w:ind w:left="6120" w:hanging="360"/>
      </w:pPr>
      <w:rPr>
        <w:u w:val="none"/>
      </w:rPr>
    </w:lvl>
  </w:abstractNum>
  <w:abstractNum w:abstractNumId="29" w15:restartNumberingAfterBreak="0">
    <w:nsid w:val="4E2B0858"/>
    <w:multiLevelType w:val="hybridMultilevel"/>
    <w:tmpl w:val="8B12D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70779F1"/>
    <w:multiLevelType w:val="hybridMultilevel"/>
    <w:tmpl w:val="B1CC64C8"/>
    <w:lvl w:ilvl="0" w:tplc="08090001">
      <w:start w:val="1"/>
      <w:numFmt w:val="bullet"/>
      <w:lvlText w:val=""/>
      <w:lvlJc w:val="left"/>
      <w:pPr>
        <w:ind w:left="11" w:hanging="360"/>
      </w:pPr>
      <w:rPr>
        <w:rFonts w:ascii="Symbol" w:hAnsi="Symbol" w:hint="default"/>
      </w:rPr>
    </w:lvl>
    <w:lvl w:ilvl="1" w:tplc="08090003" w:tentative="1">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31" w15:restartNumberingAfterBreak="0">
    <w:nsid w:val="583B240D"/>
    <w:multiLevelType w:val="multilevel"/>
    <w:tmpl w:val="816A53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60893FB2"/>
    <w:multiLevelType w:val="multilevel"/>
    <w:tmpl w:val="B144148A"/>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33" w15:restartNumberingAfterBreak="0">
    <w:nsid w:val="641E1F66"/>
    <w:multiLevelType w:val="hybridMultilevel"/>
    <w:tmpl w:val="41CCC332"/>
    <w:lvl w:ilvl="0" w:tplc="0809000F">
      <w:start w:val="1"/>
      <w:numFmt w:val="decimal"/>
      <w:lvlText w:val="%1."/>
      <w:lvlJc w:val="left"/>
      <w:pPr>
        <w:ind w:left="11" w:hanging="360"/>
      </w:pPr>
      <w:rPr>
        <w:rFonts w:hint="default"/>
      </w:rPr>
    </w:lvl>
    <w:lvl w:ilvl="1" w:tplc="08090003" w:tentative="1">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34" w15:restartNumberingAfterBreak="0">
    <w:nsid w:val="64264D6D"/>
    <w:multiLevelType w:val="multilevel"/>
    <w:tmpl w:val="4D229E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684D0F87"/>
    <w:multiLevelType w:val="hybridMultilevel"/>
    <w:tmpl w:val="E5B4B184"/>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36" w15:restartNumberingAfterBreak="0">
    <w:nsid w:val="6B7D6A5A"/>
    <w:multiLevelType w:val="hybridMultilevel"/>
    <w:tmpl w:val="0A26BBAE"/>
    <w:lvl w:ilvl="0" w:tplc="75AA9D24">
      <w:start w:val="1"/>
      <w:numFmt w:val="decimal"/>
      <w:lvlText w:val="%1."/>
      <w:lvlJc w:val="left"/>
      <w:pPr>
        <w:ind w:left="-360" w:hanging="360"/>
      </w:pPr>
      <w:rPr>
        <w:rFonts w:hint="default"/>
      </w:rPr>
    </w:lvl>
    <w:lvl w:ilvl="1" w:tplc="08090019" w:tentative="1">
      <w:start w:val="1"/>
      <w:numFmt w:val="lowerLetter"/>
      <w:lvlText w:val="%2."/>
      <w:lvlJc w:val="left"/>
      <w:pPr>
        <w:ind w:left="360" w:hanging="360"/>
      </w:pPr>
    </w:lvl>
    <w:lvl w:ilvl="2" w:tplc="0809001B" w:tentative="1">
      <w:start w:val="1"/>
      <w:numFmt w:val="lowerRoman"/>
      <w:lvlText w:val="%3."/>
      <w:lvlJc w:val="right"/>
      <w:pPr>
        <w:ind w:left="1080" w:hanging="180"/>
      </w:pPr>
    </w:lvl>
    <w:lvl w:ilvl="3" w:tplc="0809000F" w:tentative="1">
      <w:start w:val="1"/>
      <w:numFmt w:val="decimal"/>
      <w:lvlText w:val="%4."/>
      <w:lvlJc w:val="left"/>
      <w:pPr>
        <w:ind w:left="1800" w:hanging="360"/>
      </w:pPr>
    </w:lvl>
    <w:lvl w:ilvl="4" w:tplc="08090019" w:tentative="1">
      <w:start w:val="1"/>
      <w:numFmt w:val="lowerLetter"/>
      <w:lvlText w:val="%5."/>
      <w:lvlJc w:val="left"/>
      <w:pPr>
        <w:ind w:left="2520" w:hanging="360"/>
      </w:pPr>
    </w:lvl>
    <w:lvl w:ilvl="5" w:tplc="0809001B" w:tentative="1">
      <w:start w:val="1"/>
      <w:numFmt w:val="lowerRoman"/>
      <w:lvlText w:val="%6."/>
      <w:lvlJc w:val="right"/>
      <w:pPr>
        <w:ind w:left="3240" w:hanging="180"/>
      </w:pPr>
    </w:lvl>
    <w:lvl w:ilvl="6" w:tplc="0809000F" w:tentative="1">
      <w:start w:val="1"/>
      <w:numFmt w:val="decimal"/>
      <w:lvlText w:val="%7."/>
      <w:lvlJc w:val="left"/>
      <w:pPr>
        <w:ind w:left="3960" w:hanging="360"/>
      </w:pPr>
    </w:lvl>
    <w:lvl w:ilvl="7" w:tplc="08090019" w:tentative="1">
      <w:start w:val="1"/>
      <w:numFmt w:val="lowerLetter"/>
      <w:lvlText w:val="%8."/>
      <w:lvlJc w:val="left"/>
      <w:pPr>
        <w:ind w:left="4680" w:hanging="360"/>
      </w:pPr>
    </w:lvl>
    <w:lvl w:ilvl="8" w:tplc="0809001B" w:tentative="1">
      <w:start w:val="1"/>
      <w:numFmt w:val="lowerRoman"/>
      <w:lvlText w:val="%9."/>
      <w:lvlJc w:val="right"/>
      <w:pPr>
        <w:ind w:left="5400" w:hanging="180"/>
      </w:pPr>
    </w:lvl>
  </w:abstractNum>
  <w:abstractNum w:abstractNumId="37" w15:restartNumberingAfterBreak="0">
    <w:nsid w:val="6BBB2806"/>
    <w:multiLevelType w:val="multilevel"/>
    <w:tmpl w:val="67DCE4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15:restartNumberingAfterBreak="0">
    <w:nsid w:val="6C04366E"/>
    <w:multiLevelType w:val="hybridMultilevel"/>
    <w:tmpl w:val="C4D00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C4D12EF"/>
    <w:multiLevelType w:val="multilevel"/>
    <w:tmpl w:val="3DB013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0" w15:restartNumberingAfterBreak="0">
    <w:nsid w:val="6CE31898"/>
    <w:multiLevelType w:val="hybridMultilevel"/>
    <w:tmpl w:val="6D2A3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5E4C50"/>
    <w:multiLevelType w:val="hybridMultilevel"/>
    <w:tmpl w:val="E9B20C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2" w15:restartNumberingAfterBreak="0">
    <w:nsid w:val="73C064F8"/>
    <w:multiLevelType w:val="hybridMultilevel"/>
    <w:tmpl w:val="B0928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D9543D"/>
    <w:multiLevelType w:val="hybridMultilevel"/>
    <w:tmpl w:val="E4EE2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8AE0092"/>
    <w:multiLevelType w:val="hybridMultilevel"/>
    <w:tmpl w:val="1D824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95B7A99"/>
    <w:multiLevelType w:val="hybridMultilevel"/>
    <w:tmpl w:val="E9B20C2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AE02781"/>
    <w:multiLevelType w:val="hybridMultilevel"/>
    <w:tmpl w:val="57D02A62"/>
    <w:lvl w:ilvl="0" w:tplc="499E9E38">
      <w:start w:val="1"/>
      <w:numFmt w:val="decimal"/>
      <w:lvlText w:val="%1."/>
      <w:lvlJc w:val="left"/>
      <w:pPr>
        <w:ind w:left="0" w:hanging="360"/>
      </w:pPr>
      <w:rPr>
        <w:rFonts w:ascii="Arial" w:eastAsia="Times New Roman" w:hAnsi="Arial" w:cs="Arial"/>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num w:numId="1" w16cid:durableId="1887181416">
    <w:abstractNumId w:val="0"/>
  </w:num>
  <w:num w:numId="2" w16cid:durableId="1092094399">
    <w:abstractNumId w:val="32"/>
  </w:num>
  <w:num w:numId="3" w16cid:durableId="730083204">
    <w:abstractNumId w:val="7"/>
  </w:num>
  <w:num w:numId="4" w16cid:durableId="1360817132">
    <w:abstractNumId w:val="10"/>
  </w:num>
  <w:num w:numId="5" w16cid:durableId="1891917102">
    <w:abstractNumId w:val="9"/>
  </w:num>
  <w:num w:numId="6" w16cid:durableId="1370377378">
    <w:abstractNumId w:val="25"/>
  </w:num>
  <w:num w:numId="7" w16cid:durableId="826625564">
    <w:abstractNumId w:val="3"/>
  </w:num>
  <w:num w:numId="8" w16cid:durableId="609554205">
    <w:abstractNumId w:val="6"/>
  </w:num>
  <w:num w:numId="9" w16cid:durableId="1520198905">
    <w:abstractNumId w:val="31"/>
  </w:num>
  <w:num w:numId="10" w16cid:durableId="1199244678">
    <w:abstractNumId w:val="5"/>
  </w:num>
  <w:num w:numId="11" w16cid:durableId="1652826317">
    <w:abstractNumId w:val="39"/>
  </w:num>
  <w:num w:numId="12" w16cid:durableId="1172527871">
    <w:abstractNumId w:val="34"/>
  </w:num>
  <w:num w:numId="13" w16cid:durableId="1477067829">
    <w:abstractNumId w:val="4"/>
  </w:num>
  <w:num w:numId="14" w16cid:durableId="1174801028">
    <w:abstractNumId w:val="37"/>
  </w:num>
  <w:num w:numId="15" w16cid:durableId="377432685">
    <w:abstractNumId w:val="28"/>
  </w:num>
  <w:num w:numId="16" w16cid:durableId="272396456">
    <w:abstractNumId w:val="12"/>
  </w:num>
  <w:num w:numId="17" w16cid:durableId="1368413919">
    <w:abstractNumId w:val="35"/>
  </w:num>
  <w:num w:numId="18" w16cid:durableId="1839616476">
    <w:abstractNumId w:val="18"/>
  </w:num>
  <w:num w:numId="19" w16cid:durableId="11491899">
    <w:abstractNumId w:val="22"/>
  </w:num>
  <w:num w:numId="20" w16cid:durableId="1113094473">
    <w:abstractNumId w:val="26"/>
  </w:num>
  <w:num w:numId="21" w16cid:durableId="1886790093">
    <w:abstractNumId w:val="45"/>
  </w:num>
  <w:num w:numId="22" w16cid:durableId="233393487">
    <w:abstractNumId w:val="20"/>
  </w:num>
  <w:num w:numId="23" w16cid:durableId="1895458317">
    <w:abstractNumId w:val="41"/>
  </w:num>
  <w:num w:numId="24" w16cid:durableId="120611931">
    <w:abstractNumId w:val="29"/>
  </w:num>
  <w:num w:numId="25" w16cid:durableId="575168805">
    <w:abstractNumId w:val="1"/>
  </w:num>
  <w:num w:numId="26" w16cid:durableId="2134518814">
    <w:abstractNumId w:val="36"/>
  </w:num>
  <w:num w:numId="27" w16cid:durableId="275790445">
    <w:abstractNumId w:val="14"/>
  </w:num>
  <w:num w:numId="28" w16cid:durableId="9182038">
    <w:abstractNumId w:val="38"/>
  </w:num>
  <w:num w:numId="29" w16cid:durableId="230039557">
    <w:abstractNumId w:val="13"/>
  </w:num>
  <w:num w:numId="30" w16cid:durableId="275529217">
    <w:abstractNumId w:val="44"/>
  </w:num>
  <w:num w:numId="31" w16cid:durableId="1631547987">
    <w:abstractNumId w:val="23"/>
  </w:num>
  <w:num w:numId="32" w16cid:durableId="148909553">
    <w:abstractNumId w:val="15"/>
  </w:num>
  <w:num w:numId="33" w16cid:durableId="338778277">
    <w:abstractNumId w:val="40"/>
  </w:num>
  <w:num w:numId="34" w16cid:durableId="62141863">
    <w:abstractNumId w:val="42"/>
  </w:num>
  <w:num w:numId="35" w16cid:durableId="233206716">
    <w:abstractNumId w:val="30"/>
  </w:num>
  <w:num w:numId="36" w16cid:durableId="520363998">
    <w:abstractNumId w:val="27"/>
  </w:num>
  <w:num w:numId="37" w16cid:durableId="1784182260">
    <w:abstractNumId w:val="33"/>
  </w:num>
  <w:num w:numId="38" w16cid:durableId="889345170">
    <w:abstractNumId w:val="16"/>
  </w:num>
  <w:num w:numId="39" w16cid:durableId="1761638621">
    <w:abstractNumId w:val="2"/>
  </w:num>
  <w:num w:numId="40" w16cid:durableId="212348144">
    <w:abstractNumId w:val="21"/>
  </w:num>
  <w:num w:numId="41" w16cid:durableId="1812482834">
    <w:abstractNumId w:val="19"/>
  </w:num>
  <w:num w:numId="42" w16cid:durableId="1236013454">
    <w:abstractNumId w:val="11"/>
  </w:num>
  <w:num w:numId="43" w16cid:durableId="421755611">
    <w:abstractNumId w:val="46"/>
  </w:num>
  <w:num w:numId="44" w16cid:durableId="2026321519">
    <w:abstractNumId w:val="43"/>
  </w:num>
  <w:num w:numId="45" w16cid:durableId="1082678352">
    <w:abstractNumId w:val="17"/>
  </w:num>
  <w:num w:numId="46" w16cid:durableId="1622960616">
    <w:abstractNumId w:val="8"/>
  </w:num>
  <w:num w:numId="47" w16cid:durableId="172880106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1235"/>
    <w:rsid w:val="00001683"/>
    <w:rsid w:val="0000595F"/>
    <w:rsid w:val="000059B3"/>
    <w:rsid w:val="000073D7"/>
    <w:rsid w:val="000134AB"/>
    <w:rsid w:val="000137EE"/>
    <w:rsid w:val="00021839"/>
    <w:rsid w:val="00024CD6"/>
    <w:rsid w:val="00025121"/>
    <w:rsid w:val="000251DA"/>
    <w:rsid w:val="00025396"/>
    <w:rsid w:val="00025F87"/>
    <w:rsid w:val="00027C82"/>
    <w:rsid w:val="00032B19"/>
    <w:rsid w:val="00035813"/>
    <w:rsid w:val="00037D76"/>
    <w:rsid w:val="00040A30"/>
    <w:rsid w:val="00040F10"/>
    <w:rsid w:val="00041B26"/>
    <w:rsid w:val="00042B38"/>
    <w:rsid w:val="000446B4"/>
    <w:rsid w:val="000524DB"/>
    <w:rsid w:val="00053265"/>
    <w:rsid w:val="000536E2"/>
    <w:rsid w:val="000575E3"/>
    <w:rsid w:val="0006397A"/>
    <w:rsid w:val="00066D10"/>
    <w:rsid w:val="00074E34"/>
    <w:rsid w:val="000766FE"/>
    <w:rsid w:val="000844F7"/>
    <w:rsid w:val="0008552E"/>
    <w:rsid w:val="0009021E"/>
    <w:rsid w:val="000A0406"/>
    <w:rsid w:val="000A05DD"/>
    <w:rsid w:val="000A73E5"/>
    <w:rsid w:val="000C217F"/>
    <w:rsid w:val="000C3862"/>
    <w:rsid w:val="000C65DD"/>
    <w:rsid w:val="000C6739"/>
    <w:rsid w:val="000C781C"/>
    <w:rsid w:val="000C7842"/>
    <w:rsid w:val="000D26B2"/>
    <w:rsid w:val="000E1AD0"/>
    <w:rsid w:val="000F0A7A"/>
    <w:rsid w:val="000F2868"/>
    <w:rsid w:val="000F714E"/>
    <w:rsid w:val="000F7806"/>
    <w:rsid w:val="00100986"/>
    <w:rsid w:val="00106E1F"/>
    <w:rsid w:val="00107696"/>
    <w:rsid w:val="00114F08"/>
    <w:rsid w:val="00115138"/>
    <w:rsid w:val="001166C7"/>
    <w:rsid w:val="00117C5A"/>
    <w:rsid w:val="0012256D"/>
    <w:rsid w:val="001236B7"/>
    <w:rsid w:val="001251A0"/>
    <w:rsid w:val="00135C35"/>
    <w:rsid w:val="00151BD8"/>
    <w:rsid w:val="00152276"/>
    <w:rsid w:val="0015303F"/>
    <w:rsid w:val="001578D4"/>
    <w:rsid w:val="001615AC"/>
    <w:rsid w:val="00174533"/>
    <w:rsid w:val="00185022"/>
    <w:rsid w:val="00186149"/>
    <w:rsid w:val="00186278"/>
    <w:rsid w:val="001B7CDB"/>
    <w:rsid w:val="001D00E8"/>
    <w:rsid w:val="001D1E43"/>
    <w:rsid w:val="001D6952"/>
    <w:rsid w:val="001E00CE"/>
    <w:rsid w:val="001E0A4E"/>
    <w:rsid w:val="001E0C40"/>
    <w:rsid w:val="001E333A"/>
    <w:rsid w:val="001F10E8"/>
    <w:rsid w:val="001F478D"/>
    <w:rsid w:val="001F484A"/>
    <w:rsid w:val="001F4E4D"/>
    <w:rsid w:val="002024C0"/>
    <w:rsid w:val="002033FC"/>
    <w:rsid w:val="00204376"/>
    <w:rsid w:val="00205A31"/>
    <w:rsid w:val="00210D0D"/>
    <w:rsid w:val="00212790"/>
    <w:rsid w:val="0021413F"/>
    <w:rsid w:val="00225624"/>
    <w:rsid w:val="00226289"/>
    <w:rsid w:val="00227A13"/>
    <w:rsid w:val="002319F3"/>
    <w:rsid w:val="0023566C"/>
    <w:rsid w:val="00235A65"/>
    <w:rsid w:val="002413C7"/>
    <w:rsid w:val="00244A8E"/>
    <w:rsid w:val="00245B36"/>
    <w:rsid w:val="0024673B"/>
    <w:rsid w:val="002505F8"/>
    <w:rsid w:val="002539F1"/>
    <w:rsid w:val="00256823"/>
    <w:rsid w:val="00257D01"/>
    <w:rsid w:val="00260867"/>
    <w:rsid w:val="002620A0"/>
    <w:rsid w:val="00271EA9"/>
    <w:rsid w:val="0028006B"/>
    <w:rsid w:val="002837B3"/>
    <w:rsid w:val="002841E9"/>
    <w:rsid w:val="002A0C01"/>
    <w:rsid w:val="002A139C"/>
    <w:rsid w:val="002A24D5"/>
    <w:rsid w:val="002A6BEC"/>
    <w:rsid w:val="002A74FE"/>
    <w:rsid w:val="002A7B67"/>
    <w:rsid w:val="002B5D8B"/>
    <w:rsid w:val="002B75CE"/>
    <w:rsid w:val="002C1A04"/>
    <w:rsid w:val="002C1A5F"/>
    <w:rsid w:val="002D26BC"/>
    <w:rsid w:val="002D47DB"/>
    <w:rsid w:val="002D51FA"/>
    <w:rsid w:val="002D5989"/>
    <w:rsid w:val="002D69D9"/>
    <w:rsid w:val="002E142E"/>
    <w:rsid w:val="002E5530"/>
    <w:rsid w:val="002E7C96"/>
    <w:rsid w:val="002F1DB6"/>
    <w:rsid w:val="002F34F9"/>
    <w:rsid w:val="002F426B"/>
    <w:rsid w:val="002F46D9"/>
    <w:rsid w:val="00303AE8"/>
    <w:rsid w:val="0030408F"/>
    <w:rsid w:val="00310D35"/>
    <w:rsid w:val="003111E3"/>
    <w:rsid w:val="00311451"/>
    <w:rsid w:val="00311678"/>
    <w:rsid w:val="0031177B"/>
    <w:rsid w:val="00312E92"/>
    <w:rsid w:val="003165EA"/>
    <w:rsid w:val="0032198C"/>
    <w:rsid w:val="00331416"/>
    <w:rsid w:val="003341EF"/>
    <w:rsid w:val="00335879"/>
    <w:rsid w:val="00335C63"/>
    <w:rsid w:val="0034796A"/>
    <w:rsid w:val="003529DB"/>
    <w:rsid w:val="00372E40"/>
    <w:rsid w:val="003743D5"/>
    <w:rsid w:val="00375568"/>
    <w:rsid w:val="0037697D"/>
    <w:rsid w:val="00377EC9"/>
    <w:rsid w:val="00380EF2"/>
    <w:rsid w:val="00381A0D"/>
    <w:rsid w:val="003835D8"/>
    <w:rsid w:val="003910DE"/>
    <w:rsid w:val="003919F9"/>
    <w:rsid w:val="00392F60"/>
    <w:rsid w:val="0039655A"/>
    <w:rsid w:val="003A0B68"/>
    <w:rsid w:val="003A305C"/>
    <w:rsid w:val="003A68E6"/>
    <w:rsid w:val="003C3A47"/>
    <w:rsid w:val="003C5E70"/>
    <w:rsid w:val="003C66D4"/>
    <w:rsid w:val="003D3352"/>
    <w:rsid w:val="003D56C5"/>
    <w:rsid w:val="003D75F4"/>
    <w:rsid w:val="003E35EE"/>
    <w:rsid w:val="003E5876"/>
    <w:rsid w:val="003E721F"/>
    <w:rsid w:val="003F02C5"/>
    <w:rsid w:val="003F1FF0"/>
    <w:rsid w:val="003F5F99"/>
    <w:rsid w:val="003F640C"/>
    <w:rsid w:val="00403025"/>
    <w:rsid w:val="00406639"/>
    <w:rsid w:val="00407FCF"/>
    <w:rsid w:val="00431183"/>
    <w:rsid w:val="004351A4"/>
    <w:rsid w:val="004374C8"/>
    <w:rsid w:val="00437607"/>
    <w:rsid w:val="004378EB"/>
    <w:rsid w:val="00443287"/>
    <w:rsid w:val="00445164"/>
    <w:rsid w:val="0044678D"/>
    <w:rsid w:val="004679AE"/>
    <w:rsid w:val="00470FB9"/>
    <w:rsid w:val="004737D4"/>
    <w:rsid w:val="004776FC"/>
    <w:rsid w:val="00482050"/>
    <w:rsid w:val="0048262A"/>
    <w:rsid w:val="00483E4B"/>
    <w:rsid w:val="00491997"/>
    <w:rsid w:val="00496C0C"/>
    <w:rsid w:val="004A3FD1"/>
    <w:rsid w:val="004B0322"/>
    <w:rsid w:val="004B2534"/>
    <w:rsid w:val="004B6FC4"/>
    <w:rsid w:val="004C6E48"/>
    <w:rsid w:val="004D12BE"/>
    <w:rsid w:val="004D3F7A"/>
    <w:rsid w:val="004E15FE"/>
    <w:rsid w:val="004E5E89"/>
    <w:rsid w:val="004F0FF6"/>
    <w:rsid w:val="004F127A"/>
    <w:rsid w:val="004F131F"/>
    <w:rsid w:val="004F1614"/>
    <w:rsid w:val="004F226A"/>
    <w:rsid w:val="004F65E1"/>
    <w:rsid w:val="00507DB2"/>
    <w:rsid w:val="005214E5"/>
    <w:rsid w:val="0052454E"/>
    <w:rsid w:val="00524E2B"/>
    <w:rsid w:val="00526875"/>
    <w:rsid w:val="0053188F"/>
    <w:rsid w:val="005327DB"/>
    <w:rsid w:val="005351C9"/>
    <w:rsid w:val="00543EE3"/>
    <w:rsid w:val="00544532"/>
    <w:rsid w:val="005458DD"/>
    <w:rsid w:val="0055116F"/>
    <w:rsid w:val="00551366"/>
    <w:rsid w:val="00553B63"/>
    <w:rsid w:val="00555208"/>
    <w:rsid w:val="00556D29"/>
    <w:rsid w:val="005612BB"/>
    <w:rsid w:val="00565E4B"/>
    <w:rsid w:val="00567599"/>
    <w:rsid w:val="00570B67"/>
    <w:rsid w:val="00572351"/>
    <w:rsid w:val="005741E0"/>
    <w:rsid w:val="0058088E"/>
    <w:rsid w:val="005830D5"/>
    <w:rsid w:val="00585068"/>
    <w:rsid w:val="00591F57"/>
    <w:rsid w:val="005933C3"/>
    <w:rsid w:val="00597C9B"/>
    <w:rsid w:val="005A1936"/>
    <w:rsid w:val="005A35F2"/>
    <w:rsid w:val="005A7167"/>
    <w:rsid w:val="005B20CD"/>
    <w:rsid w:val="005B4906"/>
    <w:rsid w:val="005B78E6"/>
    <w:rsid w:val="005C1942"/>
    <w:rsid w:val="005C1A06"/>
    <w:rsid w:val="005C4333"/>
    <w:rsid w:val="005C576B"/>
    <w:rsid w:val="005D6576"/>
    <w:rsid w:val="005D6BAA"/>
    <w:rsid w:val="005D7772"/>
    <w:rsid w:val="005E1FF7"/>
    <w:rsid w:val="005F1D0A"/>
    <w:rsid w:val="005F43A0"/>
    <w:rsid w:val="005F549B"/>
    <w:rsid w:val="006003F8"/>
    <w:rsid w:val="00602BFC"/>
    <w:rsid w:val="006106F7"/>
    <w:rsid w:val="0061096C"/>
    <w:rsid w:val="00612162"/>
    <w:rsid w:val="00613E3A"/>
    <w:rsid w:val="00614BC5"/>
    <w:rsid w:val="00622C15"/>
    <w:rsid w:val="00622FDA"/>
    <w:rsid w:val="006231A8"/>
    <w:rsid w:val="00627F13"/>
    <w:rsid w:val="00631258"/>
    <w:rsid w:val="006353ED"/>
    <w:rsid w:val="006359E5"/>
    <w:rsid w:val="00636273"/>
    <w:rsid w:val="00645A11"/>
    <w:rsid w:val="006465BF"/>
    <w:rsid w:val="00650835"/>
    <w:rsid w:val="006511CC"/>
    <w:rsid w:val="006576B2"/>
    <w:rsid w:val="006635C9"/>
    <w:rsid w:val="00667B2D"/>
    <w:rsid w:val="00672878"/>
    <w:rsid w:val="00677921"/>
    <w:rsid w:val="00683E6F"/>
    <w:rsid w:val="00687321"/>
    <w:rsid w:val="00693606"/>
    <w:rsid w:val="00693FBA"/>
    <w:rsid w:val="006B0246"/>
    <w:rsid w:val="006B116C"/>
    <w:rsid w:val="006B1E4D"/>
    <w:rsid w:val="006B2822"/>
    <w:rsid w:val="006B2F25"/>
    <w:rsid w:val="006B5880"/>
    <w:rsid w:val="006B5FB6"/>
    <w:rsid w:val="006C07FA"/>
    <w:rsid w:val="006C5F2A"/>
    <w:rsid w:val="006D23C9"/>
    <w:rsid w:val="006D299D"/>
    <w:rsid w:val="006D3804"/>
    <w:rsid w:val="006D4BF1"/>
    <w:rsid w:val="006D5B0B"/>
    <w:rsid w:val="006D7C44"/>
    <w:rsid w:val="006E2951"/>
    <w:rsid w:val="007067D0"/>
    <w:rsid w:val="00715454"/>
    <w:rsid w:val="00715D22"/>
    <w:rsid w:val="0071695C"/>
    <w:rsid w:val="00721F01"/>
    <w:rsid w:val="00722782"/>
    <w:rsid w:val="00722811"/>
    <w:rsid w:val="00723FD0"/>
    <w:rsid w:val="0072608A"/>
    <w:rsid w:val="00730AE1"/>
    <w:rsid w:val="00732814"/>
    <w:rsid w:val="007552BC"/>
    <w:rsid w:val="00755632"/>
    <w:rsid w:val="007571AE"/>
    <w:rsid w:val="0078525C"/>
    <w:rsid w:val="0078598D"/>
    <w:rsid w:val="007A3A5A"/>
    <w:rsid w:val="007A5611"/>
    <w:rsid w:val="007B2E45"/>
    <w:rsid w:val="007B625D"/>
    <w:rsid w:val="007D0406"/>
    <w:rsid w:val="007E0497"/>
    <w:rsid w:val="007E0CD8"/>
    <w:rsid w:val="007E46AE"/>
    <w:rsid w:val="007E4843"/>
    <w:rsid w:val="007F3EEA"/>
    <w:rsid w:val="007F633F"/>
    <w:rsid w:val="008035BD"/>
    <w:rsid w:val="008044AD"/>
    <w:rsid w:val="00811F20"/>
    <w:rsid w:val="00816C14"/>
    <w:rsid w:val="00817E7B"/>
    <w:rsid w:val="00820FED"/>
    <w:rsid w:val="0083480E"/>
    <w:rsid w:val="00836808"/>
    <w:rsid w:val="008374B8"/>
    <w:rsid w:val="008374D3"/>
    <w:rsid w:val="008376D0"/>
    <w:rsid w:val="008442D8"/>
    <w:rsid w:val="00853456"/>
    <w:rsid w:val="008557C6"/>
    <w:rsid w:val="00856485"/>
    <w:rsid w:val="008719DC"/>
    <w:rsid w:val="00873D95"/>
    <w:rsid w:val="00875BCA"/>
    <w:rsid w:val="0087629D"/>
    <w:rsid w:val="00881250"/>
    <w:rsid w:val="00881B58"/>
    <w:rsid w:val="00881F9B"/>
    <w:rsid w:val="008847C6"/>
    <w:rsid w:val="0088508D"/>
    <w:rsid w:val="00886B41"/>
    <w:rsid w:val="00886D74"/>
    <w:rsid w:val="008A0A23"/>
    <w:rsid w:val="008A0AAA"/>
    <w:rsid w:val="008A1CE4"/>
    <w:rsid w:val="008A53BF"/>
    <w:rsid w:val="008B4FB7"/>
    <w:rsid w:val="008B5C4E"/>
    <w:rsid w:val="008B6A35"/>
    <w:rsid w:val="008C691F"/>
    <w:rsid w:val="008D1336"/>
    <w:rsid w:val="008D2555"/>
    <w:rsid w:val="008D27A5"/>
    <w:rsid w:val="008D32D3"/>
    <w:rsid w:val="008D4F09"/>
    <w:rsid w:val="008E33D1"/>
    <w:rsid w:val="008E3F67"/>
    <w:rsid w:val="008E66A4"/>
    <w:rsid w:val="008E6ACF"/>
    <w:rsid w:val="00906CF1"/>
    <w:rsid w:val="0091157A"/>
    <w:rsid w:val="00911EA6"/>
    <w:rsid w:val="0091345A"/>
    <w:rsid w:val="00914A7F"/>
    <w:rsid w:val="009155CD"/>
    <w:rsid w:val="009214A5"/>
    <w:rsid w:val="00926507"/>
    <w:rsid w:val="00932864"/>
    <w:rsid w:val="0093530B"/>
    <w:rsid w:val="009366F0"/>
    <w:rsid w:val="00940F37"/>
    <w:rsid w:val="0094219E"/>
    <w:rsid w:val="009432FB"/>
    <w:rsid w:val="00946F85"/>
    <w:rsid w:val="0095091B"/>
    <w:rsid w:val="00956EF8"/>
    <w:rsid w:val="00957FB6"/>
    <w:rsid w:val="009613F4"/>
    <w:rsid w:val="00967700"/>
    <w:rsid w:val="00974824"/>
    <w:rsid w:val="00987D24"/>
    <w:rsid w:val="009A2EA3"/>
    <w:rsid w:val="009B7F4D"/>
    <w:rsid w:val="009C1B18"/>
    <w:rsid w:val="009C4A51"/>
    <w:rsid w:val="009C7ACD"/>
    <w:rsid w:val="009D03CE"/>
    <w:rsid w:val="009D20CD"/>
    <w:rsid w:val="009D4AB6"/>
    <w:rsid w:val="009D5C79"/>
    <w:rsid w:val="009E12F4"/>
    <w:rsid w:val="009E4AC3"/>
    <w:rsid w:val="009E581F"/>
    <w:rsid w:val="009F55BE"/>
    <w:rsid w:val="00A00B08"/>
    <w:rsid w:val="00A017D4"/>
    <w:rsid w:val="00A147C8"/>
    <w:rsid w:val="00A21FF9"/>
    <w:rsid w:val="00A23DF4"/>
    <w:rsid w:val="00A3001D"/>
    <w:rsid w:val="00A31C15"/>
    <w:rsid w:val="00A359FF"/>
    <w:rsid w:val="00A35CFD"/>
    <w:rsid w:val="00A36CB5"/>
    <w:rsid w:val="00A419C8"/>
    <w:rsid w:val="00A41E30"/>
    <w:rsid w:val="00A42453"/>
    <w:rsid w:val="00A42BF0"/>
    <w:rsid w:val="00A4310F"/>
    <w:rsid w:val="00A457AF"/>
    <w:rsid w:val="00A46F96"/>
    <w:rsid w:val="00A53CF1"/>
    <w:rsid w:val="00A62396"/>
    <w:rsid w:val="00A70400"/>
    <w:rsid w:val="00A70775"/>
    <w:rsid w:val="00A711ED"/>
    <w:rsid w:val="00A76537"/>
    <w:rsid w:val="00A77717"/>
    <w:rsid w:val="00A779DC"/>
    <w:rsid w:val="00A81948"/>
    <w:rsid w:val="00A84CB3"/>
    <w:rsid w:val="00A86CF9"/>
    <w:rsid w:val="00A93EDB"/>
    <w:rsid w:val="00A95BCF"/>
    <w:rsid w:val="00AA3A25"/>
    <w:rsid w:val="00AB1271"/>
    <w:rsid w:val="00AC09E8"/>
    <w:rsid w:val="00AC16D2"/>
    <w:rsid w:val="00AC63CB"/>
    <w:rsid w:val="00AD6EB1"/>
    <w:rsid w:val="00AE58AB"/>
    <w:rsid w:val="00AF60BC"/>
    <w:rsid w:val="00AF6A81"/>
    <w:rsid w:val="00AF6AB4"/>
    <w:rsid w:val="00B00648"/>
    <w:rsid w:val="00B012B3"/>
    <w:rsid w:val="00B041A6"/>
    <w:rsid w:val="00B0744F"/>
    <w:rsid w:val="00B15F5A"/>
    <w:rsid w:val="00B226FB"/>
    <w:rsid w:val="00B2473B"/>
    <w:rsid w:val="00B325A8"/>
    <w:rsid w:val="00B40D3F"/>
    <w:rsid w:val="00B40E12"/>
    <w:rsid w:val="00B40EC5"/>
    <w:rsid w:val="00B4119A"/>
    <w:rsid w:val="00B62896"/>
    <w:rsid w:val="00B6323B"/>
    <w:rsid w:val="00B654E0"/>
    <w:rsid w:val="00B7470B"/>
    <w:rsid w:val="00B7691E"/>
    <w:rsid w:val="00B84785"/>
    <w:rsid w:val="00B86230"/>
    <w:rsid w:val="00B912AA"/>
    <w:rsid w:val="00B97145"/>
    <w:rsid w:val="00BA01CE"/>
    <w:rsid w:val="00BA0282"/>
    <w:rsid w:val="00BA4FA5"/>
    <w:rsid w:val="00BA516D"/>
    <w:rsid w:val="00BA5213"/>
    <w:rsid w:val="00BB109F"/>
    <w:rsid w:val="00BB22F7"/>
    <w:rsid w:val="00BB2EC6"/>
    <w:rsid w:val="00BB4569"/>
    <w:rsid w:val="00BB72D5"/>
    <w:rsid w:val="00BC07BD"/>
    <w:rsid w:val="00BC1D61"/>
    <w:rsid w:val="00BC4941"/>
    <w:rsid w:val="00BD434A"/>
    <w:rsid w:val="00BD4B7C"/>
    <w:rsid w:val="00BD595F"/>
    <w:rsid w:val="00BF3B7B"/>
    <w:rsid w:val="00BF6547"/>
    <w:rsid w:val="00C033CF"/>
    <w:rsid w:val="00C04775"/>
    <w:rsid w:val="00C07919"/>
    <w:rsid w:val="00C15E45"/>
    <w:rsid w:val="00C16B1E"/>
    <w:rsid w:val="00C26367"/>
    <w:rsid w:val="00C274B9"/>
    <w:rsid w:val="00C37442"/>
    <w:rsid w:val="00C46D10"/>
    <w:rsid w:val="00C50218"/>
    <w:rsid w:val="00C52FC0"/>
    <w:rsid w:val="00C576A2"/>
    <w:rsid w:val="00C611BC"/>
    <w:rsid w:val="00C65B19"/>
    <w:rsid w:val="00C66DDD"/>
    <w:rsid w:val="00C73476"/>
    <w:rsid w:val="00C74176"/>
    <w:rsid w:val="00C758AC"/>
    <w:rsid w:val="00C82D57"/>
    <w:rsid w:val="00C83AD1"/>
    <w:rsid w:val="00C86F0E"/>
    <w:rsid w:val="00C901EF"/>
    <w:rsid w:val="00C9488A"/>
    <w:rsid w:val="00C9542F"/>
    <w:rsid w:val="00CA0B18"/>
    <w:rsid w:val="00CA1FEC"/>
    <w:rsid w:val="00CA5474"/>
    <w:rsid w:val="00CB0A30"/>
    <w:rsid w:val="00CB0C7E"/>
    <w:rsid w:val="00CB34EF"/>
    <w:rsid w:val="00CB39D5"/>
    <w:rsid w:val="00CB4B93"/>
    <w:rsid w:val="00CB61A5"/>
    <w:rsid w:val="00CC0BA3"/>
    <w:rsid w:val="00CC547F"/>
    <w:rsid w:val="00CD1AEF"/>
    <w:rsid w:val="00CD61DF"/>
    <w:rsid w:val="00CE32E3"/>
    <w:rsid w:val="00D007F2"/>
    <w:rsid w:val="00D04401"/>
    <w:rsid w:val="00D13D7B"/>
    <w:rsid w:val="00D1586E"/>
    <w:rsid w:val="00D15A7C"/>
    <w:rsid w:val="00D21835"/>
    <w:rsid w:val="00D22E32"/>
    <w:rsid w:val="00D23FF2"/>
    <w:rsid w:val="00D3128B"/>
    <w:rsid w:val="00D41E4D"/>
    <w:rsid w:val="00D459F1"/>
    <w:rsid w:val="00D45BF9"/>
    <w:rsid w:val="00D500A1"/>
    <w:rsid w:val="00D51078"/>
    <w:rsid w:val="00D555D0"/>
    <w:rsid w:val="00D55F6C"/>
    <w:rsid w:val="00D6150E"/>
    <w:rsid w:val="00D663CF"/>
    <w:rsid w:val="00D67308"/>
    <w:rsid w:val="00D67B31"/>
    <w:rsid w:val="00D71198"/>
    <w:rsid w:val="00D71CF7"/>
    <w:rsid w:val="00D74D00"/>
    <w:rsid w:val="00D815CE"/>
    <w:rsid w:val="00D8205E"/>
    <w:rsid w:val="00D82430"/>
    <w:rsid w:val="00D82F46"/>
    <w:rsid w:val="00D86143"/>
    <w:rsid w:val="00D94FFA"/>
    <w:rsid w:val="00DA0A71"/>
    <w:rsid w:val="00DA3B5E"/>
    <w:rsid w:val="00DA3EBD"/>
    <w:rsid w:val="00DA62F9"/>
    <w:rsid w:val="00DA7C52"/>
    <w:rsid w:val="00DB16F5"/>
    <w:rsid w:val="00DB5FF3"/>
    <w:rsid w:val="00DC19E4"/>
    <w:rsid w:val="00DC3CA3"/>
    <w:rsid w:val="00DD05B9"/>
    <w:rsid w:val="00DD0C0E"/>
    <w:rsid w:val="00DD0CDB"/>
    <w:rsid w:val="00DD48DB"/>
    <w:rsid w:val="00DD7E0E"/>
    <w:rsid w:val="00DE2EAF"/>
    <w:rsid w:val="00DE34EA"/>
    <w:rsid w:val="00DE4BB1"/>
    <w:rsid w:val="00DF1907"/>
    <w:rsid w:val="00DF52CD"/>
    <w:rsid w:val="00E02A71"/>
    <w:rsid w:val="00E078EC"/>
    <w:rsid w:val="00E11EAC"/>
    <w:rsid w:val="00E172A9"/>
    <w:rsid w:val="00E24BE2"/>
    <w:rsid w:val="00E35280"/>
    <w:rsid w:val="00E41BD8"/>
    <w:rsid w:val="00E42C91"/>
    <w:rsid w:val="00E473D7"/>
    <w:rsid w:val="00E536A9"/>
    <w:rsid w:val="00E546AD"/>
    <w:rsid w:val="00E603DB"/>
    <w:rsid w:val="00E64834"/>
    <w:rsid w:val="00E72396"/>
    <w:rsid w:val="00E7508D"/>
    <w:rsid w:val="00E81464"/>
    <w:rsid w:val="00E83171"/>
    <w:rsid w:val="00E84ED6"/>
    <w:rsid w:val="00E86A4E"/>
    <w:rsid w:val="00E86D5A"/>
    <w:rsid w:val="00E871AC"/>
    <w:rsid w:val="00E93BB9"/>
    <w:rsid w:val="00E952DF"/>
    <w:rsid w:val="00E96B2E"/>
    <w:rsid w:val="00EA1A33"/>
    <w:rsid w:val="00EA48D8"/>
    <w:rsid w:val="00EA7688"/>
    <w:rsid w:val="00EB3FF1"/>
    <w:rsid w:val="00EB42F6"/>
    <w:rsid w:val="00EC0330"/>
    <w:rsid w:val="00EC4AE2"/>
    <w:rsid w:val="00EC6930"/>
    <w:rsid w:val="00EC7040"/>
    <w:rsid w:val="00EC7362"/>
    <w:rsid w:val="00EE3037"/>
    <w:rsid w:val="00EF04A6"/>
    <w:rsid w:val="00EF23E9"/>
    <w:rsid w:val="00EF43FD"/>
    <w:rsid w:val="00F04912"/>
    <w:rsid w:val="00F205FC"/>
    <w:rsid w:val="00F230C4"/>
    <w:rsid w:val="00F31C51"/>
    <w:rsid w:val="00F36BDC"/>
    <w:rsid w:val="00F36D01"/>
    <w:rsid w:val="00F4143F"/>
    <w:rsid w:val="00F50FFC"/>
    <w:rsid w:val="00F51235"/>
    <w:rsid w:val="00F5226A"/>
    <w:rsid w:val="00F62D26"/>
    <w:rsid w:val="00F63AC5"/>
    <w:rsid w:val="00F65D2E"/>
    <w:rsid w:val="00F81997"/>
    <w:rsid w:val="00F8519A"/>
    <w:rsid w:val="00F85C89"/>
    <w:rsid w:val="00F86FB3"/>
    <w:rsid w:val="00F948B9"/>
    <w:rsid w:val="00F94CE5"/>
    <w:rsid w:val="00F95AF4"/>
    <w:rsid w:val="00FA1ED4"/>
    <w:rsid w:val="00FA47C0"/>
    <w:rsid w:val="00FA5161"/>
    <w:rsid w:val="00FB07F7"/>
    <w:rsid w:val="00FB2269"/>
    <w:rsid w:val="00FB517B"/>
    <w:rsid w:val="00FB71F9"/>
    <w:rsid w:val="00FC00C8"/>
    <w:rsid w:val="00FD5B00"/>
    <w:rsid w:val="00FE07B9"/>
    <w:rsid w:val="00FE7459"/>
    <w:rsid w:val="00FF30E6"/>
    <w:rsid w:val="00FF38E2"/>
  </w:rsids>
  <m:mathPr>
    <m:mathFont m:val="Cambria Math"/>
    <m:brkBin m:val="before"/>
    <m:brkBinSub m:val="--"/>
    <m:smallFrac m:val="0"/>
    <m:dispDef/>
    <m:lMargin m:val="0"/>
    <m:rMargin m:val="0"/>
    <m:defJc m:val="centerGroup"/>
    <m:wrapIndent m:val="1440"/>
    <m:intLim m:val="subSup"/>
    <m:naryLim m:val="undOvr"/>
  </m:mathPr>
  <w:themeFontLang w:val="en-A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27EBB"/>
  <w15:docId w15:val="{4C31F06D-726F-F544-99A5-13CD7753C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26B"/>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459F1"/>
    <w:pPr>
      <w:tabs>
        <w:tab w:val="center" w:pos="4680"/>
        <w:tab w:val="right" w:pos="9360"/>
      </w:tabs>
      <w:spacing w:line="240" w:lineRule="auto"/>
    </w:pPr>
  </w:style>
  <w:style w:type="character" w:customStyle="1" w:styleId="HeaderChar">
    <w:name w:val="Header Char"/>
    <w:basedOn w:val="DefaultParagraphFont"/>
    <w:link w:val="Header"/>
    <w:uiPriority w:val="99"/>
    <w:rsid w:val="00D459F1"/>
  </w:style>
  <w:style w:type="paragraph" w:styleId="Footer">
    <w:name w:val="footer"/>
    <w:basedOn w:val="Normal"/>
    <w:link w:val="FooterChar"/>
    <w:uiPriority w:val="99"/>
    <w:unhideWhenUsed/>
    <w:rsid w:val="00D459F1"/>
    <w:pPr>
      <w:tabs>
        <w:tab w:val="center" w:pos="4680"/>
        <w:tab w:val="right" w:pos="9360"/>
      </w:tabs>
      <w:spacing w:line="240" w:lineRule="auto"/>
    </w:pPr>
  </w:style>
  <w:style w:type="character" w:customStyle="1" w:styleId="FooterChar">
    <w:name w:val="Footer Char"/>
    <w:basedOn w:val="DefaultParagraphFont"/>
    <w:link w:val="Footer"/>
    <w:uiPriority w:val="99"/>
    <w:rsid w:val="00D459F1"/>
  </w:style>
  <w:style w:type="paragraph" w:styleId="NormalWeb">
    <w:name w:val="Normal (Web)"/>
    <w:basedOn w:val="Normal"/>
    <w:uiPriority w:val="99"/>
    <w:semiHidden/>
    <w:unhideWhenUsed/>
    <w:rsid w:val="00FE07B9"/>
    <w:pPr>
      <w:spacing w:before="100" w:beforeAutospacing="1" w:after="100" w:afterAutospacing="1" w:line="240" w:lineRule="auto"/>
    </w:pPr>
    <w:rPr>
      <w:rFonts w:ascii="Times New Roman" w:eastAsia="Times New Roman" w:hAnsi="Times New Roman" w:cs="Times New Roman"/>
      <w:sz w:val="24"/>
      <w:szCs w:val="24"/>
      <w:lang w:val="en-AE"/>
    </w:rPr>
  </w:style>
  <w:style w:type="character" w:styleId="Emphasis">
    <w:name w:val="Emphasis"/>
    <w:basedOn w:val="DefaultParagraphFont"/>
    <w:uiPriority w:val="20"/>
    <w:qFormat/>
    <w:rsid w:val="00DB5FF3"/>
    <w:rPr>
      <w:i/>
      <w:iCs/>
    </w:rPr>
  </w:style>
  <w:style w:type="paragraph" w:styleId="ListParagraph">
    <w:name w:val="List Paragraph"/>
    <w:basedOn w:val="Normal"/>
    <w:uiPriority w:val="34"/>
    <w:qFormat/>
    <w:rsid w:val="00E952DF"/>
    <w:pPr>
      <w:ind w:left="720"/>
      <w:contextualSpacing/>
    </w:pPr>
  </w:style>
  <w:style w:type="character" w:styleId="Hyperlink">
    <w:name w:val="Hyperlink"/>
    <w:basedOn w:val="DefaultParagraphFont"/>
    <w:uiPriority w:val="99"/>
    <w:unhideWhenUsed/>
    <w:rsid w:val="00310D35"/>
    <w:rPr>
      <w:color w:val="0000FF" w:themeColor="hyperlink"/>
      <w:u w:val="single"/>
    </w:rPr>
  </w:style>
  <w:style w:type="character" w:styleId="UnresolvedMention">
    <w:name w:val="Unresolved Mention"/>
    <w:basedOn w:val="DefaultParagraphFont"/>
    <w:uiPriority w:val="99"/>
    <w:semiHidden/>
    <w:unhideWhenUsed/>
    <w:rsid w:val="00622C15"/>
    <w:rPr>
      <w:color w:val="605E5C"/>
      <w:shd w:val="clear" w:color="auto" w:fill="E1DFDD"/>
    </w:rPr>
  </w:style>
  <w:style w:type="table" w:styleId="TableGrid">
    <w:name w:val="Table Grid"/>
    <w:basedOn w:val="TableNormal"/>
    <w:uiPriority w:val="39"/>
    <w:rsid w:val="00602BFC"/>
    <w:pPr>
      <w:spacing w:line="240" w:lineRule="auto"/>
    </w:pPr>
    <w:rPr>
      <w:rFonts w:asciiTheme="minorHAnsi" w:eastAsiaTheme="minorHAnsi" w:hAnsiTheme="minorHAnsi" w:cstheme="minorBidi"/>
      <w:kern w:val="2"/>
      <w:sz w:val="24"/>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B61A5"/>
    <w:rPr>
      <w:color w:val="800080" w:themeColor="followedHyperlink"/>
      <w:u w:val="single"/>
    </w:rPr>
  </w:style>
  <w:style w:type="paragraph" w:styleId="NoSpacing">
    <w:name w:val="No Spacing"/>
    <w:link w:val="NoSpacingChar"/>
    <w:uiPriority w:val="1"/>
    <w:qFormat/>
    <w:rsid w:val="00BB2EC6"/>
    <w:pPr>
      <w:spacing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BB2EC6"/>
    <w:rPr>
      <w:rFonts w:asciiTheme="minorHAnsi" w:eastAsiaTheme="minorEastAsia"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733587">
      <w:bodyDiv w:val="1"/>
      <w:marLeft w:val="0"/>
      <w:marRight w:val="0"/>
      <w:marTop w:val="0"/>
      <w:marBottom w:val="0"/>
      <w:divBdr>
        <w:top w:val="none" w:sz="0" w:space="0" w:color="auto"/>
        <w:left w:val="none" w:sz="0" w:space="0" w:color="auto"/>
        <w:bottom w:val="none" w:sz="0" w:space="0" w:color="auto"/>
        <w:right w:val="none" w:sz="0" w:space="0" w:color="auto"/>
      </w:divBdr>
    </w:div>
    <w:div w:id="500315445">
      <w:bodyDiv w:val="1"/>
      <w:marLeft w:val="0"/>
      <w:marRight w:val="0"/>
      <w:marTop w:val="0"/>
      <w:marBottom w:val="0"/>
      <w:divBdr>
        <w:top w:val="none" w:sz="0" w:space="0" w:color="auto"/>
        <w:left w:val="none" w:sz="0" w:space="0" w:color="auto"/>
        <w:bottom w:val="none" w:sz="0" w:space="0" w:color="auto"/>
        <w:right w:val="none" w:sz="0" w:space="0" w:color="auto"/>
      </w:divBdr>
    </w:div>
    <w:div w:id="574514334">
      <w:bodyDiv w:val="1"/>
      <w:marLeft w:val="0"/>
      <w:marRight w:val="0"/>
      <w:marTop w:val="0"/>
      <w:marBottom w:val="0"/>
      <w:divBdr>
        <w:top w:val="none" w:sz="0" w:space="0" w:color="auto"/>
        <w:left w:val="none" w:sz="0" w:space="0" w:color="auto"/>
        <w:bottom w:val="none" w:sz="0" w:space="0" w:color="auto"/>
        <w:right w:val="none" w:sz="0" w:space="0" w:color="auto"/>
      </w:divBdr>
    </w:div>
    <w:div w:id="1353990084">
      <w:bodyDiv w:val="1"/>
      <w:marLeft w:val="0"/>
      <w:marRight w:val="0"/>
      <w:marTop w:val="0"/>
      <w:marBottom w:val="0"/>
      <w:divBdr>
        <w:top w:val="none" w:sz="0" w:space="0" w:color="auto"/>
        <w:left w:val="none" w:sz="0" w:space="0" w:color="auto"/>
        <w:bottom w:val="none" w:sz="0" w:space="0" w:color="auto"/>
        <w:right w:val="none" w:sz="0" w:space="0" w:color="auto"/>
      </w:divBdr>
    </w:div>
    <w:div w:id="1388798549">
      <w:bodyDiv w:val="1"/>
      <w:marLeft w:val="0"/>
      <w:marRight w:val="0"/>
      <w:marTop w:val="0"/>
      <w:marBottom w:val="0"/>
      <w:divBdr>
        <w:top w:val="none" w:sz="0" w:space="0" w:color="auto"/>
        <w:left w:val="none" w:sz="0" w:space="0" w:color="auto"/>
        <w:bottom w:val="none" w:sz="0" w:space="0" w:color="auto"/>
        <w:right w:val="none" w:sz="0" w:space="0" w:color="auto"/>
      </w:divBdr>
      <w:divsChild>
        <w:div w:id="2024941636">
          <w:marLeft w:val="-705"/>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southwalesguardian.co.uk/news/23915842.trussell-trust-sees-food-parcels-increase-carmarthenshire-npt/" TargetMode="External"/><Relationship Id="rId26" Type="http://schemas.openxmlformats.org/officeDocument/2006/relationships/hyperlink" Target="https://www.futuregenerations.wales/wp-content/uploads/2020/07/Chapter-3_-A-Wales-of-Cohesive-Communities.pdf" TargetMode="External"/><Relationship Id="rId39" Type="http://schemas.openxmlformats.org/officeDocument/2006/relationships/hyperlink" Target="https://unstats.un.org/sdgs/files/report/2024/SG-SDG-Progress-Report-2024-advanced-unedited-version.pdf" TargetMode="External"/><Relationship Id="rId21" Type="http://schemas.openxmlformats.org/officeDocument/2006/relationships/hyperlink" Target="https://www.carmarthenshire.gov.wales/home/council-services/benefits/warm-places-and-warm-welcome-spaces/" TargetMode="External"/><Relationship Id="rId34" Type="http://schemas.openxmlformats.org/officeDocument/2006/relationships/hyperlink" Target="http://www.shadowsdepressionsupportgroup.co.uk/group-sessions.html" TargetMode="External"/><Relationship Id="rId42" Type="http://schemas.openxmlformats.org/officeDocument/2006/relationships/hyperlink" Target="https://www.gov.wales/sites/default/files/publications/2018-12/free-breakfast-in-primary-schools-statutory-guidance-for-local-authorities-and-governing-bodies.pdf" TargetMode="External"/><Relationship Id="rId47" Type="http://schemas.openxmlformats.org/officeDocument/2006/relationships/hyperlink" Target="https://www.mirror.co.uk/lifestyle/family/children-breakfast-food-school-hungry-29280772" TargetMode="External"/><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doi.org/10.1093/geronb/gbx134" TargetMode="External"/><Relationship Id="rId11" Type="http://schemas.openxmlformats.org/officeDocument/2006/relationships/image" Target="media/image3.png"/><Relationship Id="rId24" Type="http://schemas.openxmlformats.org/officeDocument/2006/relationships/hyperlink" Target="https://commonslibrary.parliament.uk/who-is-experiencing-food-insecurity-in-the-uk/" TargetMode="External"/><Relationship Id="rId32" Type="http://schemas.openxmlformats.org/officeDocument/2006/relationships/hyperlink" Target="https://www.oed.com/dictionary/community_n?tl=true&amp;tab=factsheet" TargetMode="External"/><Relationship Id="rId37" Type="http://schemas.openxmlformats.org/officeDocument/2006/relationships/hyperlink" Target="https://statswales.gov.wales/Catalogue/National-Survey-for-Wales/Well-being-and-Finances/percentageofpeoplewhovolunteer-by-age" TargetMode="External"/><Relationship Id="rId40" Type="http://schemas.openxmlformats.org/officeDocument/2006/relationships/hyperlink" Target="https://volunteeringmatters.org.uk/wp-content/uploads/2024/05/4153-4129-3392_1_VM-2023.pdf%20" TargetMode="External"/><Relationship Id="rId45" Type="http://schemas.openxmlformats.org/officeDocument/2006/relationships/hyperlink" Target="https://www.gov.wales/volunteering-national-survey-wales-april-2022-march-2023-html"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doi.org/10.1177/147078530104300402" TargetMode="External"/><Relationship Id="rId28" Type="http://schemas.openxmlformats.org/officeDocument/2006/relationships/hyperlink" Target="https://www.futuregenerations.wales/about-us/future-generations-act/" TargetMode="External"/><Relationship Id="rId36" Type="http://schemas.openxmlformats.org/officeDocument/2006/relationships/hyperlink" Target="https://ukhsa.blog.gov.uk/2020/06/01/the-community-response-to-coronavirus-covid-19/" TargetMode="External"/><Relationship Id="rId49"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books.google.co.uk/books?id=_hp1AwAAQBAJ&amp;pg=PA207&amp;num=10&amp;source=gbs_toc_r&amp;cad=2" TargetMode="External"/><Relationship Id="rId31" Type="http://schemas.openxmlformats.org/officeDocument/2006/relationships/hyperlink" Target="https://doi.org/10.1093/geront/gnp007" TargetMode="External"/><Relationship Id="rId44" Type="http://schemas.openxmlformats.org/officeDocument/2006/relationships/hyperlink" Target="https://www.gov.wales/sites/default/files/publications/2019-01/volunteering-policy-supporting-communities-changing-lives.pdf"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doi.org10.1111/1540-4560.00277" TargetMode="External"/><Relationship Id="rId27" Type="http://schemas.openxmlformats.org/officeDocument/2006/relationships/hyperlink" Target="https://www.futuregenerations.wales/wp-content/uploads/2019/07/Wales-_-SDGs-_-VNR-_-Supplementary-Report-for-Wales-_-Version-10.1-Final-w-cover-ENG.pdf" TargetMode="External"/><Relationship Id="rId30" Type="http://schemas.openxmlformats.org/officeDocument/2006/relationships/hyperlink" Target="https://doi.org/10.4018/978-1-7998-8549-8" TargetMode="External"/><Relationship Id="rId35" Type="http://schemas.openxmlformats.org/officeDocument/2006/relationships/hyperlink" Target="https://www.researchgate.net/profile/L-Slaughter/publication/43448239_Motivations_of_Long_Term_Volunteers_Human_Services_Vs_Events/links/554357fa0cf23ff71683986d/Motivations-of-Long-Term-Volunteers-Human-Services-Vs-Events.pdf" TargetMode="External"/><Relationship Id="rId43" Type="http://schemas.openxmlformats.org/officeDocument/2006/relationships/hyperlink" Target="https://www.gov.wales/well-being-future-generations-act-essentials-html" TargetMode="External"/><Relationship Id="rId48"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dictionary.com/" TargetMode="External"/><Relationship Id="rId33" Type="http://schemas.openxmlformats.org/officeDocument/2006/relationships/hyperlink" Target="https://doi.org/10.1057/9780230279483" TargetMode="External"/><Relationship Id="rId38" Type="http://schemas.openxmlformats.org/officeDocument/2006/relationships/hyperlink" Target="https://www.ncbi.nlm.nih.gov/books/NBK470395/" TargetMode="External"/><Relationship Id="rId46" Type="http://schemas.openxmlformats.org/officeDocument/2006/relationships/hyperlink" Target="https://www.who.int/europe/about-us/our-work/sustainable-development-goals" TargetMode="External"/><Relationship Id="rId20" Type="http://schemas.openxmlformats.org/officeDocument/2006/relationships/hyperlink" Target="https://newsroom.carmarthenshire.gov.wales/2024/02/cabinet-approves-2024-25-budget-proposals/" TargetMode="External"/><Relationship Id="rId41" Type="http://schemas.openxmlformats.org/officeDocument/2006/relationships/hyperlink" Target="https://doi.org/10.1093/bjsw/30.2.227"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go:gDocsCustomXmlDataStorage xmlns:go="http://customooxmlschemas.google.com/" xmlns:r="http://schemas.openxmlformats.org/officeDocument/2006/relationships">
  <go:docsCustomData xmlns:go="http://customooxmlschemas.google.com/" roundtripDataSignature="AMtx7mgEs5duYeuK+EfR/ULO+AWVQCaUow==">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</go:docsCustomData>
</go:gDocsCustomXmlDataStorage>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1854</TotalTime>
  <Pages>66</Pages>
  <Words>16830</Words>
  <Characters>95934</Characters>
  <Application>Microsoft Office Word</Application>
  <DocSecurity>0</DocSecurity>
  <Lines>799</Lines>
  <Paragraphs>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needed to make a good community service?</dc:title>
  <dc:creator>Lisa Lewis</dc:creator>
  <cp:lastModifiedBy>Lewis, Lisa</cp:lastModifiedBy>
  <cp:revision>585</cp:revision>
  <dcterms:created xsi:type="dcterms:W3CDTF">2024-08-04T11:14:00Z</dcterms:created>
  <dcterms:modified xsi:type="dcterms:W3CDTF">2024-09-07T20:20:00Z</dcterms:modified>
</cp:coreProperties>
</file>