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glossary/document.xml" ContentType="application/vnd.openxmlformats-officedocument.wordprocessingml.document.glossary+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a14="http://schemas.microsoft.com/office/drawing/2010/main" mc:Ignorable="w14 w15 w16se w16cid w16 w16cex w16sdtdh wp14">
  <w:body>
    <w:p w:rsidR="00583709" w:rsidRDefault="008312FD" w14:paraId="468B1B69" w14:textId="77777777">
      <w:pPr>
        <w:spacing w:after="165" w:line="360" w:lineRule="auto"/>
        <w:rPr>
          <w:color w:val="000000"/>
          <w:rFonts w:ascii="Tahoma" w:hAnsi="Tahoma" w:eastAsia="Tahoma" w:cs="Tahoma"/>
          <w:sz w:val="40"/>
          <w:szCs w:val="40"/>
        </w:rPr>
      </w:pPr>
      <w:r>
        <w:rPr>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9"/>
                    <a:srcRect/>
                    <a:stretch>
                      <a:fillRect/>
                    </a:stretch>
                  </pic:blipFill>
                  <pic:spPr>
                    <a:xfrm>
                      <a:off x="0" y="0"/>
                      <a:ext cx="2209800" cy="742950"/>
                    </a:xfrm>
                    <a:prstGeom prst="rect">
                      <a:avLst/>
                    </a:prstGeom>
                    <a:ln/>
                  </pic:spPr>
                </pic:pic>
              </a:graphicData>
            </a:graphic>
          </wp:inline>
        </w:drawing>
      </w:r>
    </w:p>
    <w:p w:rsidR="00583709" w:rsidRDefault="00F867C0" w14:paraId="61A75DA4" w14:textId="500F5288">
      <w:pPr>
        <w:jc w:val="center"/>
        <w:spacing w:after="165" w:line="360" w:lineRule="auto"/>
        <w:rPr>
          <w:color w:val="000000"/>
          <w:rFonts w:ascii="Tahoma" w:hAnsi="Tahoma" w:eastAsia="Tahoma" w:cs="Tahoma"/>
          <w:sz w:val="40"/>
          <w:szCs w:val="40"/>
        </w:rPr>
      </w:pPr>
      <w:r w:rsidRPr="672770E5" w:rsidR="00F867C0">
        <w:rPr>
          <w:color w:val="000000" w:themeColor="text1" w:themeTint="FF" w:themeShade="FF"/>
          <w:sz w:val="40"/>
          <w:szCs w:val="40"/>
        </w:rPr>
        <w:t>Applied Leadership and Management in</w:t>
      </w:r>
      <w:r w:rsidRPr="672770E5" w:rsidR="008312FD">
        <w:rPr>
          <w:color w:val="000000" w:themeColor="text1" w:themeTint="FF" w:themeShade="FF"/>
          <w:sz w:val="40"/>
          <w:szCs w:val="40"/>
        </w:rPr>
        <w:t xml:space="preserve"> the Workplace</w:t>
      </w:r>
      <w:r>
        <w:br/>
      </w:r>
      <w:r w:rsidRPr="672770E5" w:rsidR="00F867C0">
        <w:rPr>
          <w:color w:val="000000" w:themeColor="text1" w:themeTint="FF" w:themeShade="FF"/>
          <w:sz w:val="40"/>
          <w:szCs w:val="40"/>
        </w:rPr>
        <w:t xml:space="preserve">Module Assignment </w:t>
      </w:r>
      <w:r w:rsidRPr="672770E5" w:rsidR="48B7E75C">
        <w:rPr>
          <w:color w:val="000000" w:themeColor="text1" w:themeTint="FF" w:themeShade="FF"/>
          <w:sz w:val="40"/>
          <w:szCs w:val="40"/>
        </w:rPr>
        <w:t>Submission</w:t>
      </w:r>
      <w:r w:rsidRPr="672770E5" w:rsidR="00F867C0">
        <w:rPr>
          <w:color w:val="000000" w:themeColor="text1" w:themeTint="FF" w:themeShade="FF"/>
          <w:sz w:val="40"/>
          <w:szCs w:val="40"/>
        </w:rPr>
        <w:t xml:space="preserve"> </w:t>
      </w:r>
      <w:r>
        <w:br/>
      </w:r>
    </w:p>
    <w:tbl>
      <w:tblPr>
        <w:tblW w:w="9493" w:type="dxa"/>
        <w:tblLayout w:type="fixed"/>
        <w:tblBorders>
          <w:top w:val="single" w:color="000000" w:sz="4" w:space="0"/>
          <w:bottom w:val="single" w:color="000000" w:sz="4" w:space="0"/>
          <w:left w:val="single" w:color="000000" w:sz="4" w:space="0"/>
          <w:right w:val="single" w:color="000000" w:sz="4" w:space="0"/>
          <w:insideH w:val="single" w:color="000000" w:sz="4" w:space="0"/>
          <w:insideV w:val="single" w:color="000000" w:sz="4" w:space="0"/>
        </w:tblBorders>
        <w:tblStyle w:val="a"/>
        <w:tblLook w:val="0"/>
      </w:tblPr>
      <w:tblGrid>
        <w:gridCol w:w="3438"/>
        <w:gridCol w:w="6055"/>
      </w:tblGrid>
      <w:tr w:rsidR="00583709" w:rsidTr="6979C9CA" w14:paraId="4DD460BA" w14:textId="77777777">
        <w:tc>
          <w:tcPr>
            <w:shd w:val="clear" w:color="auto" w:fill="D9D9D9" w:themeFill="background1" w:themeFillShade="D9"/>
            <w:tcW w:w="3438" w:type="dxa"/>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Mar/>
          </w:tcPr>
          <w:p w:rsidR="00583709" w:rsidRDefault="00583709" w14:paraId="24E05973" w14:textId="77777777">
            <w:pPr>
              <w:spacing w:before="120" w:after="120" w:line="360" w:lineRule="auto"/>
              <w:rPr>
                <w:rFonts w:ascii="Tahoma" w:hAnsi="Tahoma" w:eastAsia="Tahoma" w:cs="Tahoma"/>
                <w:sz w:val="32"/>
                <w:szCs w:val="32"/>
              </w:rPr>
            </w:pPr>
            <w:r>
              <w:rPr>
                <w:rFonts w:ascii="Tahoma"/>
                <w:sz w:val="32"/>
              </w:rPr>
              <w:t>Freya Evans</w:t>
            </w:r>
          </w:p>
        </w:tc>
      </w:tr>
      <w:tr w:rsidR="00583709" w:rsidTr="6979C9CA" w14:paraId="637F65EB" w14:textId="77777777">
        <w:tc>
          <w:tcPr>
            <w:shd w:val="clear" w:color="auto" w:fill="D9D9D9" w:themeFill="background1" w:themeFillShade="D9"/>
            <w:tcW w:w="3438" w:type="dxa"/>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Mar/>
          </w:tcPr>
          <w:p w:rsidR="00583709" w:rsidRDefault="00583709" w14:paraId="09E64F5D" w14:textId="481FCFA6">
            <w:pPr>
              <w:spacing w:before="120" w:after="120" w:line="360" w:lineRule="auto"/>
              <w:rPr>
                <w:rFonts w:ascii="Tahoma" w:hAnsi="Tahoma" w:eastAsia="Tahoma" w:cs="Tahoma"/>
                <w:sz w:val="32"/>
                <w:szCs w:val="32"/>
              </w:rPr>
            </w:pPr>
            <w:r w:rsidRPr="576FB71A" w:rsidR="0646A7B8">
              <w:rPr>
                <w:rFonts w:ascii="Tahoma" w:hAnsi="Tahoma" w:eastAsia="Tahoma" w:cs="Tahoma"/>
                <w:sz w:val="32"/>
                <w:szCs w:val="32"/>
              </w:rPr>
              <w:t>2317768</w:t>
            </w:r>
          </w:p>
        </w:tc>
      </w:tr>
      <w:tr w:rsidR="00583709" w:rsidTr="6979C9CA" w14:paraId="3194BD4A" w14:textId="77777777">
        <w:tc>
          <w:tcPr>
            <w:shd w:val="clear" w:color="auto" w:fill="D9D9D9" w:themeFill="background1" w:themeFillShade="D9"/>
            <w:tcW w:w="3438" w:type="dxa"/>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Mar/>
          </w:tcPr>
          <w:p w:rsidR="00583709" w:rsidRDefault="008312FD" w14:paraId="29F831A1" w14:textId="3A912250">
            <w:pPr>
              <w:spacing w:before="120" w:after="120" w:line="360" w:lineRule="auto"/>
            </w:pPr>
            <w:r w:rsidRPr="6979C9CA" w:rsidR="2E18861F">
              <w:rPr>
                <w:rFonts w:ascii="Tahoma" w:hAnsi="Tahoma" w:eastAsia="Tahoma" w:cs="Tahoma"/>
                <w:color w:val="FF0000"/>
                <w:sz w:val="32"/>
                <w:szCs w:val="32"/>
              </w:rPr>
              <w:t>BMSK50</w:t>
            </w:r>
            <w:r w:rsidRPr="6979C9CA" w:rsidR="049E38CB">
              <w:rPr>
                <w:rFonts w:ascii="Tahoma" w:hAnsi="Tahoma" w:eastAsia="Tahoma" w:cs="Tahoma"/>
                <w:color w:val="FF0000"/>
                <w:sz w:val="32"/>
                <w:szCs w:val="32"/>
              </w:rPr>
              <w:t>14</w:t>
            </w:r>
          </w:p>
        </w:tc>
      </w:tr>
      <w:tr w:rsidR="00583709" w:rsidTr="6979C9CA" w14:paraId="0A18C513" w14:textId="77777777">
        <w:trPr>
          <w:trHeight w:val="413"/>
        </w:trPr>
        <w:tc>
          <w:tcPr>
            <w:shd w:val="clear" w:color="auto" w:fill="D9D9D9" w:themeFill="background1" w:themeFillShade="D9"/>
            <w:tcW w:w="3438" w:type="dxa"/>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Mar/>
          </w:tcPr>
          <w:p w:rsidR="00583709" w:rsidRDefault="008312FD" w14:paraId="3D9EA47B" w14:textId="5BC0A944">
            <w:pPr>
              <w:spacing w:before="120" w:after="120" w:line="360" w:lineRule="auto"/>
            </w:pPr>
            <w:r w:rsidRPr="6979C9CA" w:rsidR="39110230">
              <w:rPr>
                <w:rFonts w:ascii="Tahoma" w:hAnsi="Tahoma" w:eastAsia="Tahoma" w:cs="Tahoma"/>
                <w:color w:val="FF0000"/>
                <w:sz w:val="32"/>
                <w:szCs w:val="32"/>
              </w:rPr>
              <w:t>Managing projects</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b/>
          <w:color w:val="000000"/>
          <w:rFonts w:ascii="Tahoma" w:hAnsi="Tahoma" w:eastAsia="Tahoma" w:cs="Tahoma"/>
          <w:sz w:val="24"/>
          <w:szCs w:val="24"/>
        </w:rPr>
      </w:pPr>
      <w:r>
        <w:rPr>
          <w:b/>
          <w:color w:val="000000"/>
          <w:rFonts w:ascii="Tahoma" w:hAnsi="Tahoma" w:eastAsia="Tahoma" w:cs="Tahoma"/>
          <w:sz w:val="24"/>
          <w:szCs w:val="24"/>
        </w:rPr>
        <w:t>Statement of Confirmation of Authenticity</w:t>
      </w:r>
    </w:p>
    <w:p w:rsidRPr="00F867C0" w:rsidR="00583709" w:rsidRDefault="008312FD" w14:paraId="77162AC0" w14:textId="77777777">
      <w:pPr>
        <w:spacing w:before="120" w:after="120" w:line="360" w:lineRule="auto"/>
        <w:rPr>
          <w:color w:val="000000"/>
          <w:rFonts w:ascii="Tahoma" w:hAnsi="Tahoma" w:eastAsia="Tahoma" w:cs="Tahoma"/>
        </w:rPr>
      </w:pPr>
      <w:r w:rsidRPr="00F867C0">
        <w:rPr>
          <w:color w:val="000000"/>
          <w:rFonts w:ascii="Tahoma" w:hAnsi="Tahoma" w:eastAsia="Tahoma" w:cs="Tahoma"/>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F867C0" w:rsidR="00583709" w:rsidRDefault="008312FD" w14:paraId="2872EFAD" w14:textId="77777777">
      <w:pPr>
        <w:spacing w:before="120" w:after="120" w:line="360" w:lineRule="auto"/>
      </w:pPr>
      <w:r w:rsidRPr="6979C9CA" w:rsidR="2044A343">
        <w:rPr>
          <w:rFonts w:ascii="Tahoma" w:hAnsi="Tahoma" w:eastAsia="Tahoma" w:cs="Tahoma"/>
          <w:color w:val="000000" w:themeColor="text1" w:themeTint="FF" w:themeShade="FF"/>
        </w:rPr>
        <w:t>Attention is drawn to the plagiarism and unfair practice policies of both the University and of ILM.</w:t>
      </w:r>
    </w:p>
    <w:sdt>
      <w:sdtPr>
        <w:id w:val="1788202429"/>
        <w:docPartObj>
          <w:docPartGallery w:val="Table of Contents"/>
          <w:docPartUnique/>
        </w:docPartObj>
      </w:sdtPr>
      <w:sdtContent>
        <w:p w:rsidR="6979C9CA" w:rsidP="6979C9CA" w:rsidRDefault="6979C9CA" w14:paraId="29312408" w14:textId="3457600F">
          <w:pPr>
            <w:pStyle w:val="TOC2"/>
            <w:tabs>
              <w:tab w:val="right" w:leader="dot" w:pos="9360"/>
            </w:tabs>
            <w:bidi w:val="0"/>
          </w:pPr>
          <w:r>
            <w:fldChar w:fldCharType="begin"/>
          </w:r>
          <w:r>
            <w:instrText xml:space="preserve">TOC \o \z \u \h</w:instrText>
          </w:r>
          <w:r>
            <w:fldChar w:fldCharType="separate"/>
          </w:r>
          <w:r>
            <w:fldChar w:fldCharType="begin"/>
          </w:r>
          <w:r>
            <w:instrText xml:space="preserve">HYPERLINK  \l  "_Toc2030025904" </w:instrText>
          </w:r>
          <w:r>
            <w:fldChar w:fldCharType="separate"/>
          </w:r>
          <w:r w:rsidR="6979C9CA">
            <w:rPr/>
            <w:t>1. Introduction</w:t>
          </w:r>
          <w:r>
            <w:tab/>
          </w:r>
          <w:r>
            <w:fldChar w:fldCharType="begin"/>
          </w:r>
          <w:r>
            <w:instrText xml:space="preserve">PAGEREF _Toc2030025904 \h</w:instrText>
          </w:r>
          <w:r>
            <w:fldChar w:fldCharType="separate"/>
          </w:r>
          <w:r w:rsidR="6979C9CA">
            <w:rPr/>
            <w:t>1</w:t>
          </w:r>
          <w:r>
            <w:fldChar w:fldCharType="end"/>
          </w:r>
          <w:r>
            <w:fldChar w:fldCharType="end"/>
          </w:r>
        </w:p>
        <w:p w:rsidR="6979C9CA" w:rsidP="6979C9CA" w:rsidRDefault="6979C9CA" w14:paraId="6EBD0D0C" w14:textId="22F68943">
          <w:pPr>
            <w:pStyle w:val="TOC1"/>
            <w:tabs>
              <w:tab w:val="right" w:leader="dot" w:pos="9360"/>
            </w:tabs>
            <w:bidi w:val="0"/>
          </w:pPr>
          <w:r>
            <w:fldChar w:fldCharType="begin"/>
          </w:r>
          <w:r>
            <w:instrText xml:space="preserve">HYPERLINK  \l  "_Toc1234808398" </w:instrText>
          </w:r>
          <w:r>
            <w:fldChar w:fldCharType="separate"/>
          </w:r>
          <w:r w:rsidR="6979C9CA">
            <w:rPr/>
            <w:t>Tools &amp; Techniques</w:t>
          </w:r>
          <w:r>
            <w:tab/>
          </w:r>
          <w:r>
            <w:fldChar w:fldCharType="begin"/>
          </w:r>
          <w:r>
            <w:instrText xml:space="preserve">PAGEREF _Toc1234808398 \h</w:instrText>
          </w:r>
          <w:r>
            <w:fldChar w:fldCharType="separate"/>
          </w:r>
          <w:r w:rsidR="6979C9CA">
            <w:rPr/>
            <w:t>3</w:t>
          </w:r>
          <w:r>
            <w:fldChar w:fldCharType="end"/>
          </w:r>
          <w:r>
            <w:fldChar w:fldCharType="end"/>
          </w:r>
        </w:p>
        <w:p w:rsidR="6979C9CA" w:rsidP="6979C9CA" w:rsidRDefault="6979C9CA" w14:paraId="27DD40B6" w14:textId="6054256E">
          <w:pPr>
            <w:pStyle w:val="TOC3"/>
            <w:tabs>
              <w:tab w:val="right" w:leader="dot" w:pos="9360"/>
            </w:tabs>
            <w:bidi w:val="0"/>
          </w:pPr>
          <w:r>
            <w:fldChar w:fldCharType="begin"/>
          </w:r>
          <w:r>
            <w:instrText xml:space="preserve">HYPERLINK  \l  "_Toc1880933711" </w:instrText>
          </w:r>
          <w:r>
            <w:fldChar w:fldCharType="separate"/>
          </w:r>
          <w:r w:rsidR="6979C9CA">
            <w:rPr/>
            <w:t>Waterfall</w:t>
          </w:r>
          <w:r>
            <w:tab/>
          </w:r>
          <w:r>
            <w:fldChar w:fldCharType="begin"/>
          </w:r>
          <w:r>
            <w:instrText xml:space="preserve">PAGEREF _Toc1880933711 \h</w:instrText>
          </w:r>
          <w:r>
            <w:fldChar w:fldCharType="separate"/>
          </w:r>
          <w:r w:rsidR="6979C9CA">
            <w:rPr/>
            <w:t>3</w:t>
          </w:r>
          <w:r>
            <w:fldChar w:fldCharType="end"/>
          </w:r>
          <w:r>
            <w:fldChar w:fldCharType="end"/>
          </w:r>
        </w:p>
        <w:p w:rsidR="6979C9CA" w:rsidP="6979C9CA" w:rsidRDefault="6979C9CA" w14:paraId="5A04094A" w14:textId="77968AE6">
          <w:pPr>
            <w:pStyle w:val="TOC3"/>
            <w:tabs>
              <w:tab w:val="right" w:leader="dot" w:pos="9360"/>
            </w:tabs>
            <w:bidi w:val="0"/>
          </w:pPr>
          <w:r>
            <w:fldChar w:fldCharType="begin"/>
          </w:r>
          <w:r>
            <w:instrText xml:space="preserve">HYPERLINK  \l  "_Toc428717610" </w:instrText>
          </w:r>
          <w:r>
            <w:fldChar w:fldCharType="separate"/>
          </w:r>
          <w:r w:rsidR="6979C9CA">
            <w:rPr/>
            <w:t>Iterative</w:t>
          </w:r>
          <w:r>
            <w:tab/>
          </w:r>
          <w:r>
            <w:fldChar w:fldCharType="begin"/>
          </w:r>
          <w:r>
            <w:instrText xml:space="preserve">PAGEREF _Toc428717610 \h</w:instrText>
          </w:r>
          <w:r>
            <w:fldChar w:fldCharType="separate"/>
          </w:r>
          <w:r w:rsidR="6979C9CA">
            <w:rPr/>
            <w:t>3</w:t>
          </w:r>
          <w:r>
            <w:fldChar w:fldCharType="end"/>
          </w:r>
          <w:r>
            <w:fldChar w:fldCharType="end"/>
          </w:r>
        </w:p>
        <w:p w:rsidR="6979C9CA" w:rsidP="6979C9CA" w:rsidRDefault="6979C9CA" w14:paraId="566EF5CA" w14:textId="67EE03AF">
          <w:pPr>
            <w:pStyle w:val="TOC3"/>
            <w:tabs>
              <w:tab w:val="right" w:leader="dot" w:pos="9360"/>
            </w:tabs>
            <w:bidi w:val="0"/>
          </w:pPr>
          <w:r>
            <w:fldChar w:fldCharType="begin"/>
          </w:r>
          <w:r>
            <w:instrText xml:space="preserve">HYPERLINK  \l  "_Toc260567405" </w:instrText>
          </w:r>
          <w:r>
            <w:fldChar w:fldCharType="separate"/>
          </w:r>
          <w:r w:rsidR="6979C9CA">
            <w:rPr/>
            <w:t>V-Model</w:t>
          </w:r>
          <w:r>
            <w:tab/>
          </w:r>
          <w:r>
            <w:fldChar w:fldCharType="begin"/>
          </w:r>
          <w:r>
            <w:instrText xml:space="preserve">PAGEREF _Toc260567405 \h</w:instrText>
          </w:r>
          <w:r>
            <w:fldChar w:fldCharType="separate"/>
          </w:r>
          <w:r w:rsidR="6979C9CA">
            <w:rPr/>
            <w:t>3</w:t>
          </w:r>
          <w:r>
            <w:fldChar w:fldCharType="end"/>
          </w:r>
          <w:r>
            <w:fldChar w:fldCharType="end"/>
          </w:r>
        </w:p>
        <w:p w:rsidR="6979C9CA" w:rsidP="6979C9CA" w:rsidRDefault="6979C9CA" w14:paraId="3E059E65" w14:textId="7C7E631D">
          <w:pPr>
            <w:pStyle w:val="TOC3"/>
            <w:tabs>
              <w:tab w:val="right" w:leader="dot" w:pos="9360"/>
            </w:tabs>
            <w:bidi w:val="0"/>
          </w:pPr>
          <w:r>
            <w:fldChar w:fldCharType="begin"/>
          </w:r>
          <w:r>
            <w:instrText xml:space="preserve">HYPERLINK  \l  "_Toc757543816" </w:instrText>
          </w:r>
          <w:r>
            <w:fldChar w:fldCharType="separate"/>
          </w:r>
          <w:r w:rsidR="6979C9CA">
            <w:rPr/>
            <w:t>Why Waterfall Is Best for the Hospital Fun Day</w:t>
          </w:r>
          <w:r>
            <w:tab/>
          </w:r>
          <w:r>
            <w:fldChar w:fldCharType="begin"/>
          </w:r>
          <w:r>
            <w:instrText xml:space="preserve">PAGEREF _Toc757543816 \h</w:instrText>
          </w:r>
          <w:r>
            <w:fldChar w:fldCharType="separate"/>
          </w:r>
          <w:r w:rsidR="6979C9CA">
            <w:rPr/>
            <w:t>4</w:t>
          </w:r>
          <w:r>
            <w:fldChar w:fldCharType="end"/>
          </w:r>
          <w:r>
            <w:fldChar w:fldCharType="end"/>
          </w:r>
        </w:p>
        <w:p w:rsidR="6979C9CA" w:rsidP="6979C9CA" w:rsidRDefault="6979C9CA" w14:paraId="18947416" w14:textId="0CFD8082">
          <w:pPr>
            <w:pStyle w:val="TOC1"/>
            <w:tabs>
              <w:tab w:val="right" w:leader="dot" w:pos="9360"/>
            </w:tabs>
            <w:bidi w:val="0"/>
          </w:pPr>
          <w:r>
            <w:fldChar w:fldCharType="begin"/>
          </w:r>
          <w:r>
            <w:instrText xml:space="preserve">HYPERLINK  \l  "_Toc1933389683" </w:instrText>
          </w:r>
          <w:r>
            <w:fldChar w:fldCharType="separate"/>
          </w:r>
          <w:r w:rsidR="6979C9CA">
            <w:rPr/>
            <w:t>Project stages</w:t>
          </w:r>
          <w:r>
            <w:tab/>
          </w:r>
          <w:r>
            <w:fldChar w:fldCharType="begin"/>
          </w:r>
          <w:r>
            <w:instrText xml:space="preserve">PAGEREF _Toc1933389683 \h</w:instrText>
          </w:r>
          <w:r>
            <w:fldChar w:fldCharType="separate"/>
          </w:r>
          <w:r w:rsidR="6979C9CA">
            <w:rPr/>
            <w:t>4</w:t>
          </w:r>
          <w:r>
            <w:fldChar w:fldCharType="end"/>
          </w:r>
          <w:r>
            <w:fldChar w:fldCharType="end"/>
          </w:r>
        </w:p>
        <w:p w:rsidR="6979C9CA" w:rsidP="6979C9CA" w:rsidRDefault="6979C9CA" w14:paraId="2D70F159" w14:textId="37B822F7">
          <w:pPr>
            <w:pStyle w:val="TOC1"/>
            <w:tabs>
              <w:tab w:val="right" w:leader="dot" w:pos="9360"/>
            </w:tabs>
            <w:bidi w:val="0"/>
          </w:pPr>
          <w:r>
            <w:fldChar w:fldCharType="begin"/>
          </w:r>
          <w:r>
            <w:instrText xml:space="preserve">HYPERLINK  \l  "_Toc552417303" </w:instrText>
          </w:r>
          <w:r>
            <w:fldChar w:fldCharType="separate"/>
          </w:r>
          <w:r w:rsidR="6979C9CA">
            <w:rPr/>
            <w:t>Business Case</w:t>
          </w:r>
          <w:r>
            <w:tab/>
          </w:r>
          <w:r>
            <w:fldChar w:fldCharType="begin"/>
          </w:r>
          <w:r>
            <w:instrText xml:space="preserve">PAGEREF _Toc552417303 \h</w:instrText>
          </w:r>
          <w:r>
            <w:fldChar w:fldCharType="separate"/>
          </w:r>
          <w:r w:rsidR="6979C9CA">
            <w:rPr/>
            <w:t>4</w:t>
          </w:r>
          <w:r>
            <w:fldChar w:fldCharType="end"/>
          </w:r>
          <w:r>
            <w:fldChar w:fldCharType="end"/>
          </w:r>
        </w:p>
        <w:p w:rsidR="6979C9CA" w:rsidP="6979C9CA" w:rsidRDefault="6979C9CA" w14:paraId="06A1F80E" w14:textId="0333EF98">
          <w:pPr>
            <w:pStyle w:val="TOC3"/>
            <w:tabs>
              <w:tab w:val="right" w:leader="dot" w:pos="9360"/>
            </w:tabs>
            <w:bidi w:val="0"/>
          </w:pPr>
          <w:r>
            <w:fldChar w:fldCharType="begin"/>
          </w:r>
          <w:r>
            <w:instrText xml:space="preserve">HYPERLINK  \l  "_Toc1888025230" </w:instrText>
          </w:r>
          <w:r>
            <w:fldChar w:fldCharType="separate"/>
          </w:r>
          <w:r w:rsidR="6979C9CA">
            <w:rPr/>
            <w:t>Purpose of the Hospital Charity Fun Day Project</w:t>
          </w:r>
          <w:r>
            <w:tab/>
          </w:r>
          <w:r>
            <w:fldChar w:fldCharType="begin"/>
          </w:r>
          <w:r>
            <w:instrText xml:space="preserve">PAGEREF _Toc1888025230 \h</w:instrText>
          </w:r>
          <w:r>
            <w:fldChar w:fldCharType="separate"/>
          </w:r>
          <w:r w:rsidR="6979C9CA">
            <w:rPr/>
            <w:t>5</w:t>
          </w:r>
          <w:r>
            <w:fldChar w:fldCharType="end"/>
          </w:r>
          <w:r>
            <w:fldChar w:fldCharType="end"/>
          </w:r>
        </w:p>
        <w:p w:rsidR="6979C9CA" w:rsidP="6979C9CA" w:rsidRDefault="6979C9CA" w14:paraId="717C3F4C" w14:textId="73188B87">
          <w:pPr>
            <w:pStyle w:val="TOC1"/>
            <w:tabs>
              <w:tab w:val="right" w:leader="dot" w:pos="9360"/>
            </w:tabs>
            <w:bidi w:val="0"/>
          </w:pPr>
          <w:r>
            <w:fldChar w:fldCharType="begin"/>
          </w:r>
          <w:r>
            <w:instrText xml:space="preserve">HYPERLINK  \l  "_Toc633937256" </w:instrText>
          </w:r>
          <w:r>
            <w:fldChar w:fldCharType="separate"/>
          </w:r>
          <w:r w:rsidR="6979C9CA">
            <w:rPr/>
            <w:t>Objectives</w:t>
          </w:r>
          <w:r>
            <w:tab/>
          </w:r>
          <w:r>
            <w:fldChar w:fldCharType="begin"/>
          </w:r>
          <w:r>
            <w:instrText xml:space="preserve">PAGEREF _Toc633937256 \h</w:instrText>
          </w:r>
          <w:r>
            <w:fldChar w:fldCharType="separate"/>
          </w:r>
          <w:r w:rsidR="6979C9CA">
            <w:rPr/>
            <w:t>5</w:t>
          </w:r>
          <w:r>
            <w:fldChar w:fldCharType="end"/>
          </w:r>
          <w:r>
            <w:fldChar w:fldCharType="end"/>
          </w:r>
        </w:p>
        <w:p w:rsidR="6979C9CA" w:rsidP="6979C9CA" w:rsidRDefault="6979C9CA" w14:paraId="5736BDE7" w14:textId="15ADD27B">
          <w:pPr>
            <w:pStyle w:val="TOC3"/>
            <w:tabs>
              <w:tab w:val="right" w:leader="dot" w:pos="9360"/>
            </w:tabs>
            <w:bidi w:val="0"/>
          </w:pPr>
          <w:r>
            <w:fldChar w:fldCharType="begin"/>
          </w:r>
          <w:r>
            <w:instrText xml:space="preserve">HYPERLINK  \l  "_Toc730843153" </w:instrText>
          </w:r>
          <w:r>
            <w:fldChar w:fldCharType="separate"/>
          </w:r>
          <w:r w:rsidR="6979C9CA">
            <w:rPr/>
            <w:t>Intended Outcome</w:t>
          </w:r>
          <w:r>
            <w:tab/>
          </w:r>
          <w:r>
            <w:fldChar w:fldCharType="begin"/>
          </w:r>
          <w:r>
            <w:instrText xml:space="preserve">PAGEREF _Toc730843153 \h</w:instrText>
          </w:r>
          <w:r>
            <w:fldChar w:fldCharType="separate"/>
          </w:r>
          <w:r w:rsidR="6979C9CA">
            <w:rPr/>
            <w:t>5</w:t>
          </w:r>
          <w:r>
            <w:fldChar w:fldCharType="end"/>
          </w:r>
          <w:r>
            <w:fldChar w:fldCharType="end"/>
          </w:r>
        </w:p>
        <w:p w:rsidR="6979C9CA" w:rsidP="6979C9CA" w:rsidRDefault="6979C9CA" w14:paraId="6599ECEC" w14:textId="30ED0D5D">
          <w:pPr>
            <w:pStyle w:val="TOC1"/>
            <w:tabs>
              <w:tab w:val="right" w:leader="dot" w:pos="9360"/>
            </w:tabs>
            <w:bidi w:val="0"/>
          </w:pPr>
          <w:r>
            <w:fldChar w:fldCharType="begin"/>
          </w:r>
          <w:r>
            <w:instrText xml:space="preserve">HYPERLINK  \l  "_Toc561446899" </w:instrText>
          </w:r>
          <w:r>
            <w:fldChar w:fldCharType="separate"/>
          </w:r>
          <w:r w:rsidR="6979C9CA">
            <w:rPr/>
            <w:t>Risk</w:t>
          </w:r>
          <w:r>
            <w:tab/>
          </w:r>
          <w:r>
            <w:fldChar w:fldCharType="begin"/>
          </w:r>
          <w:r>
            <w:instrText xml:space="preserve">PAGEREF _Toc561446899 \h</w:instrText>
          </w:r>
          <w:r>
            <w:fldChar w:fldCharType="separate"/>
          </w:r>
          <w:r w:rsidR="6979C9CA">
            <w:rPr/>
            <w:t>6</w:t>
          </w:r>
          <w:r>
            <w:fldChar w:fldCharType="end"/>
          </w:r>
          <w:r>
            <w:fldChar w:fldCharType="end"/>
          </w:r>
        </w:p>
        <w:p w:rsidR="6979C9CA" w:rsidP="6979C9CA" w:rsidRDefault="6979C9CA" w14:paraId="7E60D557" w14:textId="1C40A994">
          <w:pPr>
            <w:pStyle w:val="TOC1"/>
            <w:tabs>
              <w:tab w:val="right" w:leader="dot" w:pos="9360"/>
            </w:tabs>
            <w:bidi w:val="0"/>
          </w:pPr>
          <w:r>
            <w:fldChar w:fldCharType="begin"/>
          </w:r>
          <w:r>
            <w:instrText xml:space="preserve">HYPERLINK  \l  "_Toc1182852963" </w:instrText>
          </w:r>
          <w:r>
            <w:fldChar w:fldCharType="separate"/>
          </w:r>
          <w:r w:rsidR="6979C9CA">
            <w:rPr/>
            <w:t>Scope</w:t>
          </w:r>
          <w:r>
            <w:tab/>
          </w:r>
          <w:r>
            <w:fldChar w:fldCharType="begin"/>
          </w:r>
          <w:r>
            <w:instrText xml:space="preserve">PAGEREF _Toc1182852963 \h</w:instrText>
          </w:r>
          <w:r>
            <w:fldChar w:fldCharType="separate"/>
          </w:r>
          <w:r w:rsidR="6979C9CA">
            <w:rPr/>
            <w:t>7</w:t>
          </w:r>
          <w:r>
            <w:fldChar w:fldCharType="end"/>
          </w:r>
          <w:r>
            <w:fldChar w:fldCharType="end"/>
          </w:r>
        </w:p>
        <w:p w:rsidR="6979C9CA" w:rsidP="6979C9CA" w:rsidRDefault="6979C9CA" w14:paraId="6ADA69C4" w14:textId="1C2B80FF">
          <w:pPr>
            <w:pStyle w:val="TOC1"/>
            <w:tabs>
              <w:tab w:val="right" w:leader="dot" w:pos="9360"/>
            </w:tabs>
            <w:bidi w:val="0"/>
          </w:pPr>
          <w:r>
            <w:fldChar w:fldCharType="begin"/>
          </w:r>
          <w:r>
            <w:instrText xml:space="preserve">HYPERLINK  \l  "_Toc1825487587" </w:instrText>
          </w:r>
          <w:r>
            <w:fldChar w:fldCharType="separate"/>
          </w:r>
          <w:r w:rsidR="6979C9CA">
            <w:rPr/>
            <w:t>Stake holders</w:t>
          </w:r>
          <w:r>
            <w:tab/>
          </w:r>
          <w:r>
            <w:fldChar w:fldCharType="begin"/>
          </w:r>
          <w:r>
            <w:instrText xml:space="preserve">PAGEREF _Toc1825487587 \h</w:instrText>
          </w:r>
          <w:r>
            <w:fldChar w:fldCharType="separate"/>
          </w:r>
          <w:r w:rsidR="6979C9CA">
            <w:rPr/>
            <w:t>8</w:t>
          </w:r>
          <w:r>
            <w:fldChar w:fldCharType="end"/>
          </w:r>
          <w:r>
            <w:fldChar w:fldCharType="end"/>
          </w:r>
        </w:p>
        <w:p w:rsidR="6979C9CA" w:rsidP="6979C9CA" w:rsidRDefault="6979C9CA" w14:paraId="5554CED9" w14:textId="573AC795">
          <w:pPr>
            <w:pStyle w:val="TOC1"/>
            <w:tabs>
              <w:tab w:val="right" w:leader="dot" w:pos="9360"/>
            </w:tabs>
            <w:bidi w:val="0"/>
          </w:pPr>
          <w:r>
            <w:fldChar w:fldCharType="begin"/>
          </w:r>
          <w:r>
            <w:instrText xml:space="preserve">HYPERLINK  \l  "_Toc18679301" </w:instrText>
          </w:r>
          <w:r>
            <w:fldChar w:fldCharType="separate"/>
          </w:r>
          <w:r w:rsidR="6979C9CA">
            <w:rPr/>
            <w:t>Constraints</w:t>
          </w:r>
          <w:r>
            <w:tab/>
          </w:r>
          <w:r>
            <w:fldChar w:fldCharType="begin"/>
          </w:r>
          <w:r>
            <w:instrText xml:space="preserve">PAGEREF _Toc18679301 \h</w:instrText>
          </w:r>
          <w:r>
            <w:fldChar w:fldCharType="separate"/>
          </w:r>
          <w:r w:rsidR="6979C9CA">
            <w:rPr/>
            <w:t>9</w:t>
          </w:r>
          <w:r>
            <w:fldChar w:fldCharType="end"/>
          </w:r>
          <w:r>
            <w:fldChar w:fldCharType="end"/>
          </w:r>
        </w:p>
        <w:p w:rsidR="6979C9CA" w:rsidP="6979C9CA" w:rsidRDefault="6979C9CA" w14:paraId="0578F422" w14:textId="080AA20A">
          <w:pPr>
            <w:pStyle w:val="TOC1"/>
            <w:tabs>
              <w:tab w:val="right" w:leader="dot" w:pos="9360"/>
            </w:tabs>
            <w:bidi w:val="0"/>
          </w:pPr>
          <w:r>
            <w:fldChar w:fldCharType="begin"/>
          </w:r>
          <w:r>
            <w:instrText xml:space="preserve">HYPERLINK  \l  "_Toc225201176" </w:instrText>
          </w:r>
          <w:r>
            <w:fldChar w:fldCharType="separate"/>
          </w:r>
          <w:r w:rsidR="6979C9CA">
            <w:rPr/>
            <w:t>Cost Benefit</w:t>
          </w:r>
          <w:r>
            <w:tab/>
          </w:r>
          <w:r>
            <w:fldChar w:fldCharType="begin"/>
          </w:r>
          <w:r>
            <w:instrText xml:space="preserve">PAGEREF _Toc225201176 \h</w:instrText>
          </w:r>
          <w:r>
            <w:fldChar w:fldCharType="separate"/>
          </w:r>
          <w:r w:rsidR="6979C9CA">
            <w:rPr/>
            <w:t>9</w:t>
          </w:r>
          <w:r>
            <w:fldChar w:fldCharType="end"/>
          </w:r>
          <w:r>
            <w:fldChar w:fldCharType="end"/>
          </w:r>
        </w:p>
        <w:p w:rsidR="6979C9CA" w:rsidP="6979C9CA" w:rsidRDefault="6979C9CA" w14:paraId="1BE9F7BF" w14:textId="52174197">
          <w:pPr>
            <w:pStyle w:val="TOC1"/>
            <w:tabs>
              <w:tab w:val="right" w:leader="dot" w:pos="9360"/>
            </w:tabs>
            <w:bidi w:val="0"/>
          </w:pPr>
          <w:r>
            <w:fldChar w:fldCharType="begin"/>
          </w:r>
          <w:r>
            <w:instrText xml:space="preserve">HYPERLINK  \l  "_Toc447745762" </w:instrText>
          </w:r>
          <w:r>
            <w:fldChar w:fldCharType="separate"/>
          </w:r>
          <w:r w:rsidR="6979C9CA">
            <w:rPr/>
            <w:t>Project breakdown structure</w:t>
          </w:r>
          <w:r>
            <w:tab/>
          </w:r>
          <w:r>
            <w:fldChar w:fldCharType="begin"/>
          </w:r>
          <w:r>
            <w:instrText xml:space="preserve">PAGEREF _Toc447745762 \h</w:instrText>
          </w:r>
          <w:r>
            <w:fldChar w:fldCharType="separate"/>
          </w:r>
          <w:r w:rsidR="6979C9CA">
            <w:rPr/>
            <w:t>9</w:t>
          </w:r>
          <w:r>
            <w:fldChar w:fldCharType="end"/>
          </w:r>
          <w:r>
            <w:fldChar w:fldCharType="end"/>
          </w:r>
        </w:p>
        <w:p w:rsidR="6979C9CA" w:rsidP="6979C9CA" w:rsidRDefault="6979C9CA" w14:paraId="044520DA" w14:textId="725A3B23">
          <w:pPr>
            <w:pStyle w:val="TOC1"/>
            <w:tabs>
              <w:tab w:val="right" w:leader="dot" w:pos="9360"/>
            </w:tabs>
            <w:bidi w:val="0"/>
          </w:pPr>
          <w:r>
            <w:fldChar w:fldCharType="begin"/>
          </w:r>
          <w:r>
            <w:instrText xml:space="preserve">HYPERLINK  \l  "_Toc511434120" </w:instrText>
          </w:r>
          <w:r>
            <w:fldChar w:fldCharType="separate"/>
          </w:r>
          <w:r w:rsidR="6979C9CA">
            <w:rPr/>
            <w:t>Critical path analysis</w:t>
          </w:r>
          <w:r>
            <w:tab/>
          </w:r>
          <w:r>
            <w:fldChar w:fldCharType="begin"/>
          </w:r>
          <w:r>
            <w:instrText xml:space="preserve">PAGEREF _Toc511434120 \h</w:instrText>
          </w:r>
          <w:r>
            <w:fldChar w:fldCharType="separate"/>
          </w:r>
          <w:r w:rsidR="6979C9CA">
            <w:rPr/>
            <w:t>10</w:t>
          </w:r>
          <w:r>
            <w:fldChar w:fldCharType="end"/>
          </w:r>
          <w:r>
            <w:fldChar w:fldCharType="end"/>
          </w:r>
        </w:p>
        <w:p w:rsidR="6979C9CA" w:rsidP="6979C9CA" w:rsidRDefault="6979C9CA" w14:paraId="4616D7F7" w14:textId="21764B71">
          <w:pPr>
            <w:pStyle w:val="TOC1"/>
            <w:tabs>
              <w:tab w:val="right" w:leader="dot" w:pos="9360"/>
            </w:tabs>
            <w:bidi w:val="0"/>
          </w:pPr>
          <w:r>
            <w:fldChar w:fldCharType="begin"/>
          </w:r>
          <w:r>
            <w:instrText xml:space="preserve">HYPERLINK  \l  "_Toc1365163114" </w:instrText>
          </w:r>
          <w:r>
            <w:fldChar w:fldCharType="separate"/>
          </w:r>
          <w:r w:rsidR="6979C9CA">
            <w:rPr/>
            <w:t>GANNT</w:t>
          </w:r>
          <w:r>
            <w:tab/>
          </w:r>
          <w:r>
            <w:fldChar w:fldCharType="begin"/>
          </w:r>
          <w:r>
            <w:instrText xml:space="preserve">PAGEREF _Toc1365163114 \h</w:instrText>
          </w:r>
          <w:r>
            <w:fldChar w:fldCharType="separate"/>
          </w:r>
          <w:r w:rsidR="6979C9CA">
            <w:rPr/>
            <w:t>10</w:t>
          </w:r>
          <w:r>
            <w:fldChar w:fldCharType="end"/>
          </w:r>
          <w:r>
            <w:fldChar w:fldCharType="end"/>
          </w:r>
        </w:p>
        <w:p w:rsidR="6979C9CA" w:rsidP="6979C9CA" w:rsidRDefault="6979C9CA" w14:paraId="5F1ED60A" w14:textId="73207248">
          <w:pPr>
            <w:pStyle w:val="TOC3"/>
            <w:tabs>
              <w:tab w:val="right" w:leader="dot" w:pos="9360"/>
            </w:tabs>
            <w:bidi w:val="0"/>
          </w:pPr>
          <w:r>
            <w:fldChar w:fldCharType="begin"/>
          </w:r>
          <w:r>
            <w:instrText xml:space="preserve">HYPERLINK  \l  "_Toc1926808395" </w:instrText>
          </w:r>
          <w:r>
            <w:fldChar w:fldCharType="separate"/>
          </w:r>
          <w:r w:rsidR="6979C9CA">
            <w:rPr/>
            <w:t>Gantt Chart – Hospital Fun Day Project</w:t>
          </w:r>
          <w:r>
            <w:tab/>
          </w:r>
          <w:r>
            <w:fldChar w:fldCharType="begin"/>
          </w:r>
          <w:r>
            <w:instrText xml:space="preserve">PAGEREF _Toc1926808395 \h</w:instrText>
          </w:r>
          <w:r>
            <w:fldChar w:fldCharType="separate"/>
          </w:r>
          <w:r w:rsidR="6979C9CA">
            <w:rPr/>
            <w:t>10</w:t>
          </w:r>
          <w:r>
            <w:fldChar w:fldCharType="end"/>
          </w:r>
          <w:r>
            <w:fldChar w:fldCharType="end"/>
          </w:r>
        </w:p>
        <w:p w:rsidR="6979C9CA" w:rsidP="6979C9CA" w:rsidRDefault="6979C9CA" w14:paraId="1DF0E7E3" w14:textId="464792FA">
          <w:pPr>
            <w:pStyle w:val="TOC3"/>
            <w:tabs>
              <w:tab w:val="right" w:leader="dot" w:pos="9360"/>
            </w:tabs>
            <w:bidi w:val="0"/>
          </w:pPr>
          <w:r>
            <w:fldChar w:fldCharType="begin"/>
          </w:r>
          <w:r>
            <w:instrText xml:space="preserve">HYPERLINK  \l  "_Toc613260653" </w:instrText>
          </w:r>
          <w:r>
            <w:fldChar w:fldCharType="separate"/>
          </w:r>
          <w:r w:rsidR="6979C9CA">
            <w:rPr/>
            <w:t>Project Team Responsibilities</w:t>
          </w:r>
          <w:r>
            <w:tab/>
          </w:r>
          <w:r>
            <w:fldChar w:fldCharType="begin"/>
          </w:r>
          <w:r>
            <w:instrText xml:space="preserve">PAGEREF _Toc613260653 \h</w:instrText>
          </w:r>
          <w:r>
            <w:fldChar w:fldCharType="separate"/>
          </w:r>
          <w:r w:rsidR="6979C9CA">
            <w:rPr/>
            <w:t>11</w:t>
          </w:r>
          <w:r>
            <w:fldChar w:fldCharType="end"/>
          </w:r>
          <w:r>
            <w:fldChar w:fldCharType="end"/>
          </w:r>
        </w:p>
        <w:p w:rsidR="6979C9CA" w:rsidP="6979C9CA" w:rsidRDefault="6979C9CA" w14:paraId="0E5CDD84" w14:textId="203AEC6B">
          <w:pPr>
            <w:pStyle w:val="TOC2"/>
            <w:tabs>
              <w:tab w:val="right" w:leader="dot" w:pos="9360"/>
            </w:tabs>
            <w:bidi w:val="0"/>
          </w:pPr>
          <w:r>
            <w:fldChar w:fldCharType="begin"/>
          </w:r>
          <w:r>
            <w:instrText xml:space="preserve">HYPERLINK  \l  "_Toc1014357480" </w:instrText>
          </w:r>
          <w:r>
            <w:fldChar w:fldCharType="separate"/>
          </w:r>
          <w:r w:rsidR="6979C9CA">
            <w:rPr/>
            <w:t>RACI Matrix – Hospital Fun Day</w:t>
          </w:r>
          <w:r>
            <w:tab/>
          </w:r>
          <w:r>
            <w:fldChar w:fldCharType="begin"/>
          </w:r>
          <w:r>
            <w:instrText xml:space="preserve">PAGEREF _Toc1014357480 \h</w:instrText>
          </w:r>
          <w:r>
            <w:fldChar w:fldCharType="separate"/>
          </w:r>
          <w:r w:rsidR="6979C9CA">
            <w:rPr/>
            <w:t>11</w:t>
          </w:r>
          <w:r>
            <w:fldChar w:fldCharType="end"/>
          </w:r>
          <w:r>
            <w:fldChar w:fldCharType="end"/>
          </w:r>
        </w:p>
        <w:p w:rsidR="6979C9CA" w:rsidP="6979C9CA" w:rsidRDefault="6979C9CA" w14:paraId="5536D655" w14:textId="2BAFA526">
          <w:pPr>
            <w:pStyle w:val="TOC1"/>
            <w:tabs>
              <w:tab w:val="right" w:leader="dot" w:pos="9360"/>
            </w:tabs>
            <w:bidi w:val="0"/>
          </w:pPr>
          <w:r>
            <w:fldChar w:fldCharType="begin"/>
          </w:r>
          <w:r>
            <w:instrText xml:space="preserve">HYPERLINK  \l  "_Toc1791526147" </w:instrText>
          </w:r>
          <w:r>
            <w:fldChar w:fldCharType="separate"/>
          </w:r>
          <w:r w:rsidR="6979C9CA">
            <w:rPr/>
            <w:t>Control</w:t>
          </w:r>
          <w:r>
            <w:tab/>
          </w:r>
          <w:r>
            <w:fldChar w:fldCharType="begin"/>
          </w:r>
          <w:r>
            <w:instrText xml:space="preserve">PAGEREF _Toc1791526147 \h</w:instrText>
          </w:r>
          <w:r>
            <w:fldChar w:fldCharType="separate"/>
          </w:r>
          <w:r w:rsidR="6979C9CA">
            <w:rPr/>
            <w:t>12</w:t>
          </w:r>
          <w:r>
            <w:fldChar w:fldCharType="end"/>
          </w:r>
          <w:r>
            <w:fldChar w:fldCharType="end"/>
          </w:r>
        </w:p>
        <w:p w:rsidR="6979C9CA" w:rsidP="6979C9CA" w:rsidRDefault="6979C9CA" w14:paraId="0716FB22" w14:textId="7BCF328C">
          <w:pPr>
            <w:pStyle w:val="TOC1"/>
            <w:tabs>
              <w:tab w:val="right" w:leader="dot" w:pos="9360"/>
            </w:tabs>
            <w:bidi w:val="0"/>
          </w:pPr>
          <w:r>
            <w:fldChar w:fldCharType="begin"/>
          </w:r>
          <w:r>
            <w:instrText xml:space="preserve">HYPERLINK  \l  "_Toc518341248" </w:instrText>
          </w:r>
          <w:r>
            <w:fldChar w:fldCharType="separate"/>
          </w:r>
          <w:r w:rsidR="6979C9CA">
            <w:rPr/>
            <w:t>Change Management Processes</w:t>
          </w:r>
          <w:r>
            <w:tab/>
          </w:r>
          <w:r>
            <w:fldChar w:fldCharType="begin"/>
          </w:r>
          <w:r>
            <w:instrText xml:space="preserve">PAGEREF _Toc518341248 \h</w:instrText>
          </w:r>
          <w:r>
            <w:fldChar w:fldCharType="separate"/>
          </w:r>
          <w:r w:rsidR="6979C9CA">
            <w:rPr/>
            <w:t>12</w:t>
          </w:r>
          <w:r>
            <w:fldChar w:fldCharType="end"/>
          </w:r>
          <w:r>
            <w:fldChar w:fldCharType="end"/>
          </w:r>
        </w:p>
        <w:p w:rsidR="6979C9CA" w:rsidP="6979C9CA" w:rsidRDefault="6979C9CA" w14:paraId="794F7291" w14:textId="72F162C8">
          <w:pPr>
            <w:pStyle w:val="TOC1"/>
            <w:tabs>
              <w:tab w:val="right" w:leader="dot" w:pos="9360"/>
            </w:tabs>
            <w:bidi w:val="0"/>
          </w:pPr>
          <w:r>
            <w:fldChar w:fldCharType="begin"/>
          </w:r>
          <w:r>
            <w:instrText xml:space="preserve">HYPERLINK  \l  "_Toc423696439" </w:instrText>
          </w:r>
          <w:r>
            <w:fldChar w:fldCharType="separate"/>
          </w:r>
          <w:r w:rsidR="6979C9CA">
            <w:rPr/>
            <w:t>Conclusion</w:t>
          </w:r>
          <w:r>
            <w:tab/>
          </w:r>
          <w:r>
            <w:fldChar w:fldCharType="begin"/>
          </w:r>
          <w:r>
            <w:instrText xml:space="preserve">PAGEREF _Toc423696439 \h</w:instrText>
          </w:r>
          <w:r>
            <w:fldChar w:fldCharType="separate"/>
          </w:r>
          <w:r w:rsidR="6979C9CA">
            <w:rPr/>
            <w:t>12</w:t>
          </w:r>
          <w:r>
            <w:fldChar w:fldCharType="end"/>
          </w:r>
          <w:r>
            <w:fldChar w:fldCharType="end"/>
          </w:r>
        </w:p>
        <w:p w:rsidR="6979C9CA" w:rsidP="6979C9CA" w:rsidRDefault="6979C9CA" w14:paraId="4779D27D" w14:textId="0F1E3BA8">
          <w:pPr>
            <w:pStyle w:val="TOC1"/>
            <w:tabs>
              <w:tab w:val="right" w:leader="dot" w:pos="9360"/>
            </w:tabs>
            <w:bidi w:val="0"/>
          </w:pPr>
          <w:r>
            <w:fldChar w:fldCharType="begin"/>
          </w:r>
          <w:r>
            <w:instrText xml:space="preserve">HYPERLINK  \l  "_Toc112432095" </w:instrText>
          </w:r>
          <w:r>
            <w:fldChar w:fldCharType="separate"/>
          </w:r>
          <w:r w:rsidR="6979C9CA">
            <w:rPr/>
            <w:t>Referances</w:t>
          </w:r>
          <w:r>
            <w:tab/>
          </w:r>
          <w:r>
            <w:fldChar w:fldCharType="begin"/>
          </w:r>
          <w:r>
            <w:instrText xml:space="preserve">PAGEREF _Toc112432095 \h</w:instrText>
          </w:r>
          <w:r>
            <w:fldChar w:fldCharType="separate"/>
          </w:r>
          <w:r w:rsidR="6979C9CA">
            <w:rPr/>
            <w:t>13</w:t>
          </w:r>
          <w:r>
            <w:fldChar w:fldCharType="end"/>
          </w:r>
          <w:r>
            <w:fldChar w:fldCharType="end"/>
          </w:r>
        </w:p>
        <w:p w:rsidR="6979C9CA" w:rsidRDefault="6979C9CA" w14:paraId="67617DE6" w14:textId="742AE2E7">
          <w:r>
            <w:fldChar w:fldCharType="end"/>
          </w:r>
        </w:p>
      </w:sdtContent>
    </w:sdt>
    <w:p w:rsidR="6979C9CA" w:rsidP="6979C9CA" w:rsidRDefault="6979C9CA" w14:paraId="6EDB175E" w14:textId="541186E6">
      <w:pPr>
        <w:spacing w:before="120" w:after="120" w:line="360" w:lineRule="auto"/>
        <w:rPr>
          <w:rFonts w:ascii="Tahoma" w:hAnsi="Tahoma" w:eastAsia="Tahoma" w:cs="Tahoma"/>
          <w:color w:val="000000" w:themeColor="text1" w:themeTint="FF" w:themeShade="FF"/>
        </w:rPr>
      </w:pPr>
    </w:p>
    <w:p w:rsidR="00583709" w:rsidRDefault="008312FD" w14:paraId="5C61974A" w14:textId="77777777">
      <w:pPr>
        <w:rPr>
          <w:color w:val="000000"/>
          <w:rFonts w:ascii="Tahoma" w:hAnsi="Tahoma" w:eastAsia="Tahoma" w:cs="Tahoma"/>
          <w:sz w:val="24"/>
          <w:szCs w:val="24"/>
        </w:rPr>
      </w:pPr>
      <w:r>
        <w:br w:type="page"/>
      </w:r>
    </w:p>
    <w:p w:rsidR="249069C1" w:rsidP="441503CA" w:rsidRDefault="249069C1" w14:paraId="7FF05697" w14:textId="2532B1C8">
      <w:pPr>
        <w:pStyle w:val="Heading2"/>
        <w:spacing w:before="299" w:beforeAutospacing="off" w:after="299" w:afterAutospacing="off"/>
        <w:rPr>
          <w:rFonts w:ascii="Tahoma" w:hAnsi="Tahoma" w:eastAsia="Tahoma" w:cs="Tahoma"/>
          <w:b w:val="1"/>
          <w:bCs w:val="1"/>
          <w:noProof w:val="0"/>
          <w:sz w:val="24"/>
          <w:szCs w:val="24"/>
          <w:lang w:val="en-GB"/>
        </w:rPr>
      </w:pPr>
      <w:bookmarkStart w:name="_Toc2030025904" w:id="177482051"/>
      <w:r w:rsidRPr="6979C9CA" w:rsidR="558D60AB">
        <w:rPr>
          <w:rFonts w:ascii="Tahoma" w:hAnsi="Tahoma" w:eastAsia="Tahoma" w:cs="Tahoma"/>
          <w:b w:val="1"/>
          <w:bCs w:val="1"/>
          <w:noProof w:val="0"/>
          <w:sz w:val="24"/>
          <w:szCs w:val="24"/>
          <w:lang w:val="en-GB"/>
        </w:rPr>
        <w:t>1. Introduction</w:t>
      </w:r>
      <w:bookmarkEnd w:id="177482051"/>
    </w:p>
    <w:p w:rsidR="249069C1" w:rsidP="441503CA" w:rsidRDefault="249069C1" w14:paraId="18E28867" w14:textId="1D66AAB2">
      <w:pPr>
        <w:spacing w:before="240" w:beforeAutospacing="off" w:after="240" w:afterAutospacing="off"/>
      </w:pPr>
      <w:r w:rsidRPr="2542C7E5" w:rsidR="47552BB4">
        <w:rPr>
          <w:rFonts w:ascii="Cambria" w:hAnsi="Cambria" w:eastAsia="Cambria" w:cs="Cambria"/>
          <w:noProof w:val="0"/>
          <w:sz w:val="24"/>
          <w:szCs w:val="24"/>
          <w:lang w:val="en-GB"/>
        </w:rPr>
        <w:t>Organising a charity fun day within a hospital setting can provide an effective opportunity to raise funds while promoting community engagement, supporting patients and families, and recognising the contribution of hospital staff. A well-planned event should combine fundraising activities with appropriate entertainment, catering, educational opportunities and guest speakers, while ensuring that patient safety, infection prevention and hospital policies remain central to the planning process. The event should therefore be approached as a structured project requiring clear objectives, effective resource management and collaboration between hospital staff, volunteers, external organisations and charitable partners.</w:t>
      </w:r>
    </w:p>
    <w:p w:rsidR="249069C1" w:rsidP="441503CA" w:rsidRDefault="249069C1" w14:paraId="4C08D2A5" w14:textId="6A96AADD">
      <w:pPr>
        <w:spacing w:before="240" w:beforeAutospacing="off" w:after="240" w:afterAutospacing="off"/>
      </w:pPr>
      <w:r w:rsidRPr="2542C7E5" w:rsidR="47552BB4">
        <w:rPr>
          <w:rFonts w:ascii="Cambria" w:hAnsi="Cambria" w:eastAsia="Cambria" w:cs="Cambria"/>
          <w:noProof w:val="0"/>
          <w:sz w:val="24"/>
          <w:szCs w:val="24"/>
          <w:lang w:val="en-GB"/>
        </w:rPr>
        <w:t>The proposed hospital fun day would aim to create a welcoming and inclusive environment for patients, visitors, staff and members of the local community. Activities could include sponsored challenges, raffles, games, craft stalls, competitions and charity merchandise. Entertainment for children could include age-appropriate performers, storytelling, arts and crafts, face painting or interactive activities, subject to the hospital's safeguarding and infection-control requirements. Catering could include refreshments and light food options, with careful consideration given to food hygiene, allergens, dietary requirements and the needs of patients who may have medical restrictions.</w:t>
      </w:r>
    </w:p>
    <w:p w:rsidR="249069C1" w:rsidP="441503CA" w:rsidRDefault="249069C1" w14:paraId="75E3D540" w14:textId="198040F7">
      <w:pPr>
        <w:spacing w:before="240" w:beforeAutospacing="off" w:after="240" w:afterAutospacing="off"/>
      </w:pPr>
      <w:r w:rsidRPr="6979C9CA" w:rsidR="4BF74FCF">
        <w:rPr>
          <w:rFonts w:ascii="Cambria" w:hAnsi="Cambria" w:eastAsia="Cambria" w:cs="Cambria"/>
          <w:noProof w:val="0"/>
          <w:sz w:val="24"/>
          <w:szCs w:val="24"/>
          <w:lang w:val="en-GB"/>
        </w:rPr>
        <w:t xml:space="preserve">Guest speakers could provide an </w:t>
      </w:r>
      <w:r w:rsidRPr="6979C9CA" w:rsidR="4BF74FCF">
        <w:rPr>
          <w:rFonts w:ascii="Cambria" w:hAnsi="Cambria" w:eastAsia="Cambria" w:cs="Cambria"/>
          <w:noProof w:val="0"/>
          <w:sz w:val="24"/>
          <w:szCs w:val="24"/>
          <w:lang w:val="en-GB"/>
        </w:rPr>
        <w:t>additional</w:t>
      </w:r>
      <w:r w:rsidRPr="6979C9CA" w:rsidR="4BF74FCF">
        <w:rPr>
          <w:rFonts w:ascii="Cambria" w:hAnsi="Cambria" w:eastAsia="Cambria" w:cs="Cambria"/>
          <w:noProof w:val="0"/>
          <w:sz w:val="24"/>
          <w:szCs w:val="24"/>
          <w:lang w:val="en-GB"/>
        </w:rPr>
        <w:t xml:space="preserve"> educational and motivational element to the event. Potential speakers might include healthcare professionals, representatives from the chosen charity, former patients willing to share </w:t>
      </w:r>
      <w:r w:rsidRPr="6979C9CA" w:rsidR="4BF74FCF">
        <w:rPr>
          <w:rFonts w:ascii="Cambria" w:hAnsi="Cambria" w:eastAsia="Cambria" w:cs="Cambria"/>
          <w:noProof w:val="0"/>
          <w:sz w:val="24"/>
          <w:szCs w:val="24"/>
          <w:lang w:val="en-GB"/>
        </w:rPr>
        <w:t>appropriate experiences</w:t>
      </w:r>
      <w:r w:rsidRPr="6979C9CA" w:rsidR="4BF74FCF">
        <w:rPr>
          <w:rFonts w:ascii="Cambria" w:hAnsi="Cambria" w:eastAsia="Cambria" w:cs="Cambria"/>
          <w:noProof w:val="0"/>
          <w:sz w:val="24"/>
          <w:szCs w:val="24"/>
          <w:lang w:val="en-GB"/>
        </w:rPr>
        <w:t xml:space="preserve">, or community figures who can encourage participation and fundraising. Speakers should be briefed in advance </w:t>
      </w:r>
      <w:r w:rsidRPr="6979C9CA" w:rsidR="4BF74FCF">
        <w:rPr>
          <w:rFonts w:ascii="Cambria" w:hAnsi="Cambria" w:eastAsia="Cambria" w:cs="Cambria"/>
          <w:noProof w:val="0"/>
          <w:sz w:val="24"/>
          <w:szCs w:val="24"/>
          <w:lang w:val="en-GB"/>
        </w:rPr>
        <w:t>regarding</w:t>
      </w:r>
      <w:r w:rsidRPr="6979C9CA" w:rsidR="4BF74FCF">
        <w:rPr>
          <w:rFonts w:ascii="Cambria" w:hAnsi="Cambria" w:eastAsia="Cambria" w:cs="Cambria"/>
          <w:noProof w:val="0"/>
          <w:sz w:val="24"/>
          <w:szCs w:val="24"/>
          <w:lang w:val="en-GB"/>
        </w:rPr>
        <w:t xml:space="preserve"> confidentiality, safeguarding and the sensitive nature of a hospital environment. Their contributions should support the purpose of the event rather than disrupt normal clinical services.</w:t>
      </w:r>
    </w:p>
    <w:p w:rsidR="249069C1" w:rsidP="6979C9CA" w:rsidRDefault="249069C1" w14:paraId="48C7B0BB" w14:textId="2214D717">
      <w:pPr>
        <w:pStyle w:val="Normal"/>
        <w:spacing w:before="240" w:beforeAutospacing="off" w:after="240" w:afterAutospacing="off"/>
      </w:pPr>
      <w:r w:rsidRPr="6979C9CA" w:rsidR="4BF74FCF">
        <w:rPr>
          <w:rFonts w:ascii="Cambria" w:hAnsi="Cambria" w:eastAsia="Cambria" w:cs="Cambria"/>
          <w:noProof w:val="0"/>
          <w:sz w:val="24"/>
          <w:szCs w:val="24"/>
          <w:lang w:val="en-GB"/>
        </w:rPr>
        <w:t xml:space="preserve">Catering will also require detailed planning. Food providers should </w:t>
      </w:r>
      <w:r w:rsidRPr="6979C9CA" w:rsidR="4BF74FCF">
        <w:rPr>
          <w:rFonts w:ascii="Cambria" w:hAnsi="Cambria" w:eastAsia="Cambria" w:cs="Cambria"/>
          <w:noProof w:val="0"/>
          <w:sz w:val="24"/>
          <w:szCs w:val="24"/>
          <w:lang w:val="en-GB"/>
        </w:rPr>
        <w:t>demonstrate</w:t>
      </w:r>
      <w:r w:rsidRPr="6979C9CA" w:rsidR="4BF74FCF">
        <w:rPr>
          <w:rFonts w:ascii="Cambria" w:hAnsi="Cambria" w:eastAsia="Cambria" w:cs="Cambria"/>
          <w:noProof w:val="0"/>
          <w:sz w:val="24"/>
          <w:szCs w:val="24"/>
          <w:lang w:val="en-GB"/>
        </w:rPr>
        <w:t xml:space="preserve"> </w:t>
      </w:r>
      <w:r w:rsidRPr="6979C9CA" w:rsidR="4BF74FCF">
        <w:rPr>
          <w:rFonts w:ascii="Cambria" w:hAnsi="Cambria" w:eastAsia="Cambria" w:cs="Cambria"/>
          <w:noProof w:val="0"/>
          <w:sz w:val="24"/>
          <w:szCs w:val="24"/>
          <w:lang w:val="en-GB"/>
        </w:rPr>
        <w:t>appropriate food-safety</w:t>
      </w:r>
      <w:r w:rsidRPr="6979C9CA" w:rsidR="4BF74FCF">
        <w:rPr>
          <w:rFonts w:ascii="Cambria" w:hAnsi="Cambria" w:eastAsia="Cambria" w:cs="Cambria"/>
          <w:noProof w:val="0"/>
          <w:sz w:val="24"/>
          <w:szCs w:val="24"/>
          <w:lang w:val="en-GB"/>
        </w:rPr>
        <w:t xml:space="preserve"> standards, while organisers should </w:t>
      </w:r>
      <w:r w:rsidRPr="6979C9CA" w:rsidR="4BF74FCF">
        <w:rPr>
          <w:rFonts w:ascii="Cambria" w:hAnsi="Cambria" w:eastAsia="Cambria" w:cs="Cambria"/>
          <w:noProof w:val="0"/>
          <w:sz w:val="24"/>
          <w:szCs w:val="24"/>
          <w:lang w:val="en-GB"/>
        </w:rPr>
        <w:t>maintain</w:t>
      </w:r>
      <w:r w:rsidRPr="6979C9CA" w:rsidR="4BF74FCF">
        <w:rPr>
          <w:rFonts w:ascii="Cambria" w:hAnsi="Cambria" w:eastAsia="Cambria" w:cs="Cambria"/>
          <w:noProof w:val="0"/>
          <w:sz w:val="24"/>
          <w:szCs w:val="24"/>
          <w:lang w:val="en-GB"/>
        </w:rPr>
        <w:t xml:space="preserve"> clear information about ingredients and allergens. </w:t>
      </w:r>
      <w:r w:rsidRPr="6979C9CA" w:rsidR="66FAB671">
        <w:rPr>
          <w:rFonts w:ascii="Cambria" w:hAnsi="Cambria" w:eastAsia="Cambria" w:cs="Cambria"/>
          <w:noProof w:val="0"/>
          <w:sz w:val="24"/>
          <w:szCs w:val="24"/>
          <w:lang w:val="en-GB"/>
        </w:rPr>
        <w:t xml:space="preserve"> </w:t>
      </w:r>
      <w:r w:rsidRPr="6979C9CA" w:rsidR="5DF21273">
        <w:rPr>
          <w:rFonts w:ascii="Cambria" w:hAnsi="Cambria" w:eastAsia="Cambria" w:cs="Cambria"/>
          <w:b w:val="1"/>
          <w:bCs w:val="1"/>
          <w:noProof w:val="0"/>
          <w:sz w:val="24"/>
          <w:szCs w:val="24"/>
          <w:lang w:val="en-GB"/>
        </w:rPr>
        <w:t>Health and Safety Executive (HSE)</w:t>
      </w:r>
      <w:r w:rsidRPr="6979C9CA" w:rsidR="5DF21273">
        <w:rPr>
          <w:rFonts w:ascii="Cambria" w:hAnsi="Cambria" w:eastAsia="Cambria" w:cs="Cambria"/>
          <w:noProof w:val="0"/>
          <w:sz w:val="24"/>
          <w:szCs w:val="24"/>
          <w:lang w:val="en-GB"/>
        </w:rPr>
        <w:t xml:space="preserve"> – </w:t>
      </w:r>
      <w:r w:rsidRPr="6979C9CA" w:rsidR="5DF21273">
        <w:rPr>
          <w:rFonts w:ascii="Cambria" w:hAnsi="Cambria" w:eastAsia="Cambria" w:cs="Cambria"/>
          <w:i w:val="1"/>
          <w:iCs w:val="1"/>
          <w:noProof w:val="0"/>
          <w:sz w:val="24"/>
          <w:szCs w:val="24"/>
          <w:lang w:val="en-GB"/>
        </w:rPr>
        <w:t>Managing an Event</w:t>
      </w:r>
      <w:r>
        <w:br/>
      </w:r>
      <w:r w:rsidRPr="6979C9CA" w:rsidR="5DF21273">
        <w:rPr>
          <w:rFonts w:ascii="Cambria" w:hAnsi="Cambria" w:eastAsia="Cambria" w:cs="Cambria"/>
          <w:noProof w:val="0"/>
          <w:sz w:val="24"/>
          <w:szCs w:val="24"/>
          <w:lang w:val="en-GB"/>
        </w:rPr>
        <w:t xml:space="preserve"> Useful for supporting your points about </w:t>
      </w:r>
      <w:r w:rsidRPr="6979C9CA" w:rsidR="5DF21273">
        <w:rPr>
          <w:rFonts w:ascii="Cambria" w:hAnsi="Cambria" w:eastAsia="Cambria" w:cs="Cambria"/>
          <w:b w:val="1"/>
          <w:bCs w:val="1"/>
          <w:noProof w:val="0"/>
          <w:sz w:val="24"/>
          <w:szCs w:val="24"/>
          <w:lang w:val="en-GB"/>
        </w:rPr>
        <w:t>risk management, safety, planning and reviewing the event</w:t>
      </w:r>
      <w:r w:rsidRPr="6979C9CA" w:rsidR="5DF21273">
        <w:rPr>
          <w:rFonts w:ascii="Cambria" w:hAnsi="Cambria" w:eastAsia="Cambria" w:cs="Cambria"/>
          <w:noProof w:val="0"/>
          <w:sz w:val="24"/>
          <w:szCs w:val="24"/>
          <w:lang w:val="en-GB"/>
        </w:rPr>
        <w:t>.</w:t>
      </w:r>
    </w:p>
    <w:p w:rsidR="249069C1" w:rsidP="6979C9CA" w:rsidRDefault="249069C1" w14:paraId="41B33A32" w14:textId="40E81C8F">
      <w:pPr>
        <w:pStyle w:val="Heading1"/>
        <w:rPr>
          <w:rFonts w:ascii="Cambria" w:hAnsi="Cambria" w:eastAsia="Cambria" w:cs="Cambria" w:asciiTheme="minorAscii" w:hAnsiTheme="minorAscii" w:eastAsiaTheme="minorAscii" w:cstheme="minorAscii"/>
          <w:b w:val="0"/>
          <w:bCs w:val="0"/>
          <w:noProof w:val="0"/>
          <w:sz w:val="24"/>
          <w:szCs w:val="24"/>
          <w:lang w:val="en-GB"/>
        </w:rPr>
      </w:pPr>
      <w:bookmarkStart w:name="_Toc1234808398" w:id="545288252"/>
      <w:r w:rsidRPr="6979C9CA" w:rsidR="56363D63">
        <w:rPr>
          <w:noProof w:val="0"/>
          <w:lang w:val="en-GB"/>
        </w:rPr>
        <w:t>Tools &amp; Techniques</w:t>
      </w:r>
      <w:bookmarkEnd w:id="545288252"/>
    </w:p>
    <w:p w:rsidR="249069C1" w:rsidP="2542C7E5" w:rsidRDefault="249069C1" w14:paraId="64F5F616" w14:textId="374A0DA4">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2542C7E5" w:rsidR="75BADB20">
        <w:rPr>
          <w:rFonts w:ascii="Cambria" w:hAnsi="Cambria" w:eastAsia="Cambria" w:cs="Cambria" w:asciiTheme="minorAscii" w:hAnsiTheme="minorAscii" w:eastAsiaTheme="minorAscii" w:cstheme="minorAscii"/>
          <w:b w:val="0"/>
          <w:bCs w:val="0"/>
          <w:noProof w:val="0"/>
          <w:sz w:val="24"/>
          <w:szCs w:val="24"/>
          <w:lang w:val="en-GB"/>
        </w:rPr>
        <w:t xml:space="preserve">There are several different software development techniques that could be used to develop the system for the hospital fun day. Three suitable techniques are the </w:t>
      </w:r>
      <w:r w:rsidRPr="2542C7E5" w:rsidR="75BADB20">
        <w:rPr>
          <w:rFonts w:ascii="Cambria" w:hAnsi="Cambria" w:eastAsia="Cambria" w:cs="Cambria" w:asciiTheme="minorAscii" w:hAnsiTheme="minorAscii" w:eastAsiaTheme="minorAscii" w:cstheme="minorAscii"/>
          <w:b w:val="0"/>
          <w:bCs w:val="0"/>
          <w:noProof w:val="0"/>
          <w:sz w:val="24"/>
          <w:szCs w:val="24"/>
          <w:lang w:val="en-GB"/>
        </w:rPr>
        <w:t>Waterfall model, Iterative model and V-Model</w:t>
      </w:r>
      <w:r w:rsidRPr="2542C7E5" w:rsidR="75BADB20">
        <w:rPr>
          <w:rFonts w:ascii="Cambria" w:hAnsi="Cambria" w:eastAsia="Cambria" w:cs="Cambria" w:asciiTheme="minorAscii" w:hAnsiTheme="minorAscii" w:eastAsiaTheme="minorAscii" w:cstheme="minorAscii"/>
          <w:b w:val="0"/>
          <w:bCs w:val="0"/>
          <w:noProof w:val="0"/>
          <w:sz w:val="24"/>
          <w:szCs w:val="24"/>
          <w:lang w:val="en-GB"/>
        </w:rPr>
        <w:t>. Each has different strengths and weaknesses, so the most appropriate method depends on the needs of the project.</w:t>
      </w:r>
    </w:p>
    <w:p w:rsidR="249069C1" w:rsidP="2542C7E5" w:rsidRDefault="249069C1" w14:paraId="46AB43D1" w14:textId="77FF4481">
      <w:pPr>
        <w:pStyle w:val="Heading3"/>
        <w:spacing w:before="281" w:beforeAutospacing="off" w:after="281" w:afterAutospacing="off"/>
        <w:rPr>
          <w:rFonts w:ascii="Cambria" w:hAnsi="Cambria" w:eastAsia="Cambria" w:cs="Cambria" w:asciiTheme="minorAscii" w:hAnsiTheme="minorAscii" w:eastAsiaTheme="minorAscii" w:cstheme="minorAscii"/>
          <w:b w:val="0"/>
          <w:bCs w:val="0"/>
          <w:noProof w:val="0"/>
          <w:sz w:val="24"/>
          <w:szCs w:val="24"/>
          <w:lang w:val="en-GB"/>
        </w:rPr>
      </w:pPr>
      <w:bookmarkStart w:name="_Toc1880933711" w:id="829547252"/>
      <w:r w:rsidRPr="6979C9CA" w:rsidR="2F14CB72">
        <w:rPr>
          <w:rFonts w:ascii="Cambria" w:hAnsi="Cambria" w:eastAsia="Cambria" w:cs="Cambria" w:asciiTheme="minorAscii" w:hAnsiTheme="minorAscii" w:eastAsiaTheme="minorAscii" w:cstheme="minorAscii"/>
          <w:b w:val="0"/>
          <w:bCs w:val="0"/>
          <w:noProof w:val="0"/>
          <w:sz w:val="24"/>
          <w:szCs w:val="24"/>
          <w:lang w:val="en-GB"/>
        </w:rPr>
        <w:t>Waterfall</w:t>
      </w:r>
      <w:bookmarkEnd w:id="829547252"/>
    </w:p>
    <w:p w:rsidR="249069C1" w:rsidP="2542C7E5" w:rsidRDefault="249069C1" w14:paraId="722A94E7" w14:textId="0B8F5E98">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2542C7E5" w:rsidR="75BADB20">
        <w:rPr>
          <w:rFonts w:ascii="Cambria" w:hAnsi="Cambria" w:eastAsia="Cambria" w:cs="Cambria" w:asciiTheme="minorAscii" w:hAnsiTheme="minorAscii" w:eastAsiaTheme="minorAscii" w:cstheme="minorAscii"/>
          <w:b w:val="0"/>
          <w:bCs w:val="0"/>
          <w:noProof w:val="0"/>
          <w:sz w:val="24"/>
          <w:szCs w:val="24"/>
          <w:lang w:val="en-GB"/>
        </w:rPr>
        <w:t xml:space="preserve">The Waterfall model is a </w:t>
      </w:r>
      <w:r w:rsidRPr="2542C7E5" w:rsidR="75BADB20">
        <w:rPr>
          <w:rFonts w:ascii="Cambria" w:hAnsi="Cambria" w:eastAsia="Cambria" w:cs="Cambria" w:asciiTheme="minorAscii" w:hAnsiTheme="minorAscii" w:eastAsiaTheme="minorAscii" w:cstheme="minorAscii"/>
          <w:b w:val="0"/>
          <w:bCs w:val="0"/>
          <w:noProof w:val="0"/>
          <w:sz w:val="24"/>
          <w:szCs w:val="24"/>
          <w:lang w:val="en-GB"/>
        </w:rPr>
        <w:t>sequential development method</w:t>
      </w:r>
      <w:r w:rsidRPr="2542C7E5" w:rsidR="75BADB20">
        <w:rPr>
          <w:rFonts w:ascii="Cambria" w:hAnsi="Cambria" w:eastAsia="Cambria" w:cs="Cambria" w:asciiTheme="minorAscii" w:hAnsiTheme="minorAscii" w:eastAsiaTheme="minorAscii" w:cstheme="minorAscii"/>
          <w:b w:val="0"/>
          <w:bCs w:val="0"/>
          <w:noProof w:val="0"/>
          <w:sz w:val="24"/>
          <w:szCs w:val="24"/>
          <w:lang w:val="en-GB"/>
        </w:rPr>
        <w:t xml:space="preserve"> where the project progresses through a number of stages. These stages can include requirements, design, development, testing and implementation. Each stage is completed before moving on to the next.</w:t>
      </w:r>
    </w:p>
    <w:p w:rsidR="249069C1" w:rsidP="2542C7E5" w:rsidRDefault="249069C1" w14:paraId="536A3C66" w14:textId="021BB89F">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2542C7E5" w:rsidR="75BADB20">
        <w:rPr>
          <w:rFonts w:ascii="Cambria" w:hAnsi="Cambria" w:eastAsia="Cambria" w:cs="Cambria" w:asciiTheme="minorAscii" w:hAnsiTheme="minorAscii" w:eastAsiaTheme="minorAscii" w:cstheme="minorAscii"/>
          <w:b w:val="0"/>
          <w:bCs w:val="0"/>
          <w:noProof w:val="0"/>
          <w:sz w:val="24"/>
          <w:szCs w:val="24"/>
          <w:lang w:val="en-GB"/>
        </w:rPr>
        <w:t xml:space="preserve">A major advantage of Waterfall is that it provides a </w:t>
      </w:r>
      <w:r w:rsidRPr="2542C7E5" w:rsidR="75BADB20">
        <w:rPr>
          <w:rFonts w:ascii="Cambria" w:hAnsi="Cambria" w:eastAsia="Cambria" w:cs="Cambria" w:asciiTheme="minorAscii" w:hAnsiTheme="minorAscii" w:eastAsiaTheme="minorAscii" w:cstheme="minorAscii"/>
          <w:b w:val="0"/>
          <w:bCs w:val="0"/>
          <w:noProof w:val="0"/>
          <w:sz w:val="24"/>
          <w:szCs w:val="24"/>
          <w:lang w:val="en-GB"/>
        </w:rPr>
        <w:t>clear and organised structure</w:t>
      </w:r>
      <w:r w:rsidRPr="2542C7E5" w:rsidR="75BADB20">
        <w:rPr>
          <w:rFonts w:ascii="Cambria" w:hAnsi="Cambria" w:eastAsia="Cambria" w:cs="Cambria" w:asciiTheme="minorAscii" w:hAnsiTheme="minorAscii" w:eastAsiaTheme="minorAscii" w:cstheme="minorAscii"/>
          <w:b w:val="0"/>
          <w:bCs w:val="0"/>
          <w:noProof w:val="0"/>
          <w:sz w:val="24"/>
          <w:szCs w:val="24"/>
          <w:lang w:val="en-GB"/>
        </w:rPr>
        <w:t>. This is useful because the requirements for the hospital fun day system can be identified before development starts. It also makes it easier to plan the project, keep documentation and make sure that all required features are included.</w:t>
      </w:r>
    </w:p>
    <w:p w:rsidR="249069C1" w:rsidP="2542C7E5" w:rsidRDefault="249069C1" w14:paraId="486D2708" w14:textId="0DE8CDFB">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2542C7E5" w:rsidR="75BADB20">
        <w:rPr>
          <w:rFonts w:ascii="Cambria" w:hAnsi="Cambria" w:eastAsia="Cambria" w:cs="Cambria" w:asciiTheme="minorAscii" w:hAnsiTheme="minorAscii" w:eastAsiaTheme="minorAscii" w:cstheme="minorAscii"/>
          <w:b w:val="0"/>
          <w:bCs w:val="0"/>
          <w:noProof w:val="0"/>
          <w:sz w:val="24"/>
          <w:szCs w:val="24"/>
          <w:lang w:val="en-GB"/>
        </w:rPr>
        <w:t>The main disadvantage is that Waterfall is less flexible if the requirements change significantly during development. Changes may require earlier stages to be revisited, which could increase the amount of time needed.</w:t>
      </w:r>
    </w:p>
    <w:p w:rsidR="249069C1" w:rsidP="2542C7E5" w:rsidRDefault="249069C1" w14:paraId="5087FD27" w14:textId="10342B8C">
      <w:pPr>
        <w:pStyle w:val="Heading3"/>
        <w:spacing w:before="281" w:beforeAutospacing="off" w:after="281" w:afterAutospacing="off"/>
        <w:rPr>
          <w:rFonts w:ascii="Cambria" w:hAnsi="Cambria" w:eastAsia="Cambria" w:cs="Cambria" w:asciiTheme="minorAscii" w:hAnsiTheme="minorAscii" w:eastAsiaTheme="minorAscii" w:cstheme="minorAscii"/>
          <w:b w:val="0"/>
          <w:bCs w:val="0"/>
          <w:noProof w:val="0"/>
          <w:sz w:val="24"/>
          <w:szCs w:val="24"/>
          <w:lang w:val="en-GB"/>
        </w:rPr>
      </w:pPr>
      <w:bookmarkStart w:name="_Toc428717610" w:id="1109141634"/>
      <w:r w:rsidRPr="6979C9CA" w:rsidR="2F14CB72">
        <w:rPr>
          <w:rFonts w:ascii="Cambria" w:hAnsi="Cambria" w:eastAsia="Cambria" w:cs="Cambria" w:asciiTheme="minorAscii" w:hAnsiTheme="minorAscii" w:eastAsiaTheme="minorAscii" w:cstheme="minorAscii"/>
          <w:b w:val="0"/>
          <w:bCs w:val="0"/>
          <w:noProof w:val="0"/>
          <w:sz w:val="24"/>
          <w:szCs w:val="24"/>
          <w:lang w:val="en-GB"/>
        </w:rPr>
        <w:t>Iterative</w:t>
      </w:r>
      <w:bookmarkEnd w:id="1109141634"/>
    </w:p>
    <w:p w:rsidR="249069C1" w:rsidP="2542C7E5" w:rsidRDefault="249069C1" w14:paraId="4743EB57" w14:textId="2F67BA69">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2542C7E5" w:rsidR="75BADB20">
        <w:rPr>
          <w:rFonts w:ascii="Cambria" w:hAnsi="Cambria" w:eastAsia="Cambria" w:cs="Cambria" w:asciiTheme="minorAscii" w:hAnsiTheme="minorAscii" w:eastAsiaTheme="minorAscii" w:cstheme="minorAscii"/>
          <w:b w:val="0"/>
          <w:bCs w:val="0"/>
          <w:noProof w:val="0"/>
          <w:sz w:val="24"/>
          <w:szCs w:val="24"/>
          <w:lang w:val="en-GB"/>
        </w:rPr>
        <w:t>The Iterative model develops the system through a series of repeated cycles. A basic version of the system is created first and then improved through multiple iterations based on testing and feedback.</w:t>
      </w:r>
    </w:p>
    <w:p w:rsidR="249069C1" w:rsidP="2542C7E5" w:rsidRDefault="249069C1" w14:paraId="1D9D9BF8" w14:textId="6A79ABBB">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2542C7E5" w:rsidR="75BADB20">
        <w:rPr>
          <w:rFonts w:ascii="Cambria" w:hAnsi="Cambria" w:eastAsia="Cambria" w:cs="Cambria" w:asciiTheme="minorAscii" w:hAnsiTheme="minorAscii" w:eastAsiaTheme="minorAscii" w:cstheme="minorAscii"/>
          <w:b w:val="0"/>
          <w:bCs w:val="0"/>
          <w:noProof w:val="0"/>
          <w:sz w:val="24"/>
          <w:szCs w:val="24"/>
          <w:lang w:val="en-GB"/>
        </w:rPr>
        <w:t xml:space="preserve">The main advantage of this approach is </w:t>
      </w:r>
      <w:r w:rsidRPr="2542C7E5" w:rsidR="75BADB20">
        <w:rPr>
          <w:rFonts w:ascii="Cambria" w:hAnsi="Cambria" w:eastAsia="Cambria" w:cs="Cambria" w:asciiTheme="minorAscii" w:hAnsiTheme="minorAscii" w:eastAsiaTheme="minorAscii" w:cstheme="minorAscii"/>
          <w:b w:val="0"/>
          <w:bCs w:val="0"/>
          <w:noProof w:val="0"/>
          <w:sz w:val="24"/>
          <w:szCs w:val="24"/>
          <w:lang w:val="en-GB"/>
        </w:rPr>
        <w:t>flexibility</w:t>
      </w:r>
      <w:r w:rsidRPr="2542C7E5" w:rsidR="75BADB20">
        <w:rPr>
          <w:rFonts w:ascii="Cambria" w:hAnsi="Cambria" w:eastAsia="Cambria" w:cs="Cambria" w:asciiTheme="minorAscii" w:hAnsiTheme="minorAscii" w:eastAsiaTheme="minorAscii" w:cstheme="minorAscii"/>
          <w:b w:val="0"/>
          <w:bCs w:val="0"/>
          <w:noProof w:val="0"/>
          <w:sz w:val="24"/>
          <w:szCs w:val="24"/>
          <w:lang w:val="en-GB"/>
        </w:rPr>
        <w:t>. For example, if the organisers of the hospital fun day wanted to change a feature or add something after seeing an early version of the system, this could be incorporated into a later iteration.</w:t>
      </w:r>
    </w:p>
    <w:p w:rsidR="249069C1" w:rsidP="2542C7E5" w:rsidRDefault="249069C1" w14:paraId="4254F2F7" w14:textId="5A707F12">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2542C7E5" w:rsidR="75BADB20">
        <w:rPr>
          <w:rFonts w:ascii="Cambria" w:hAnsi="Cambria" w:eastAsia="Cambria" w:cs="Cambria" w:asciiTheme="minorAscii" w:hAnsiTheme="minorAscii" w:eastAsiaTheme="minorAscii" w:cstheme="minorAscii"/>
          <w:b w:val="0"/>
          <w:bCs w:val="0"/>
          <w:noProof w:val="0"/>
          <w:sz w:val="24"/>
          <w:szCs w:val="24"/>
          <w:lang w:val="en-GB"/>
        </w:rPr>
        <w:t>However, this could make the project more difficult to manage because features may continually change. It could also take longer because the system needs to be developed and tested multiple times.</w:t>
      </w:r>
    </w:p>
    <w:p w:rsidR="249069C1" w:rsidP="2542C7E5" w:rsidRDefault="249069C1" w14:paraId="2825777E" w14:textId="008A04F5">
      <w:pPr>
        <w:pStyle w:val="Heading3"/>
        <w:spacing w:before="281" w:beforeAutospacing="off" w:after="281" w:afterAutospacing="off"/>
        <w:rPr>
          <w:rFonts w:ascii="Cambria" w:hAnsi="Cambria" w:eastAsia="Cambria" w:cs="Cambria" w:asciiTheme="minorAscii" w:hAnsiTheme="minorAscii" w:eastAsiaTheme="minorAscii" w:cstheme="minorAscii"/>
          <w:b w:val="0"/>
          <w:bCs w:val="0"/>
          <w:noProof w:val="0"/>
          <w:sz w:val="24"/>
          <w:szCs w:val="24"/>
          <w:lang w:val="en-GB"/>
        </w:rPr>
      </w:pPr>
      <w:bookmarkStart w:name="_Toc260567405" w:id="110435225"/>
      <w:r w:rsidRPr="6979C9CA" w:rsidR="2F14CB72">
        <w:rPr>
          <w:rFonts w:ascii="Cambria" w:hAnsi="Cambria" w:eastAsia="Cambria" w:cs="Cambria" w:asciiTheme="minorAscii" w:hAnsiTheme="minorAscii" w:eastAsiaTheme="minorAscii" w:cstheme="minorAscii"/>
          <w:b w:val="0"/>
          <w:bCs w:val="0"/>
          <w:noProof w:val="0"/>
          <w:sz w:val="24"/>
          <w:szCs w:val="24"/>
          <w:lang w:val="en-GB"/>
        </w:rPr>
        <w:t>V-Model</w:t>
      </w:r>
      <w:bookmarkEnd w:id="110435225"/>
    </w:p>
    <w:p w:rsidR="249069C1" w:rsidP="2542C7E5" w:rsidRDefault="249069C1" w14:paraId="0F8F7B98" w14:textId="05A6980B">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2542C7E5" w:rsidR="75BADB20">
        <w:rPr>
          <w:rFonts w:ascii="Cambria" w:hAnsi="Cambria" w:eastAsia="Cambria" w:cs="Cambria" w:asciiTheme="minorAscii" w:hAnsiTheme="minorAscii" w:eastAsiaTheme="minorAscii" w:cstheme="minorAscii"/>
          <w:b w:val="0"/>
          <w:bCs w:val="0"/>
          <w:noProof w:val="0"/>
          <w:sz w:val="24"/>
          <w:szCs w:val="24"/>
          <w:lang w:val="en-GB"/>
        </w:rPr>
        <w:t xml:space="preserve">The V-Model is a structured development method similar to Waterfall, but it places a greater emphasis on </w:t>
      </w:r>
      <w:r w:rsidRPr="2542C7E5" w:rsidR="75BADB20">
        <w:rPr>
          <w:rFonts w:ascii="Cambria" w:hAnsi="Cambria" w:eastAsia="Cambria" w:cs="Cambria" w:asciiTheme="minorAscii" w:hAnsiTheme="minorAscii" w:eastAsiaTheme="minorAscii" w:cstheme="minorAscii"/>
          <w:b w:val="0"/>
          <w:bCs w:val="0"/>
          <w:noProof w:val="0"/>
          <w:sz w:val="24"/>
          <w:szCs w:val="24"/>
          <w:lang w:val="en-GB"/>
        </w:rPr>
        <w:t>testing at each stage of development</w:t>
      </w:r>
      <w:r w:rsidRPr="2542C7E5" w:rsidR="75BADB20">
        <w:rPr>
          <w:rFonts w:ascii="Cambria" w:hAnsi="Cambria" w:eastAsia="Cambria" w:cs="Cambria" w:asciiTheme="minorAscii" w:hAnsiTheme="minorAscii" w:eastAsiaTheme="minorAscii" w:cstheme="minorAscii"/>
          <w:b w:val="0"/>
          <w:bCs w:val="0"/>
          <w:noProof w:val="0"/>
          <w:sz w:val="24"/>
          <w:szCs w:val="24"/>
          <w:lang w:val="en-GB"/>
        </w:rPr>
        <w:t>. Each development stage has a corresponding testing stage.</w:t>
      </w:r>
    </w:p>
    <w:p w:rsidR="249069C1" w:rsidP="2542C7E5" w:rsidRDefault="249069C1" w14:paraId="67E7C3BF" w14:textId="62EE1B87">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6979C9CA" w:rsidR="2F14CB72">
        <w:rPr>
          <w:rFonts w:ascii="Cambria" w:hAnsi="Cambria" w:eastAsia="Cambria" w:cs="Cambria" w:asciiTheme="minorAscii" w:hAnsiTheme="minorAscii" w:eastAsiaTheme="minorAscii" w:cstheme="minorAscii"/>
          <w:b w:val="0"/>
          <w:bCs w:val="0"/>
          <w:noProof w:val="0"/>
          <w:sz w:val="24"/>
          <w:szCs w:val="24"/>
          <w:lang w:val="en-GB"/>
        </w:rPr>
        <w:t>The V-Model would be useful if the hospital fun day system required a very high level of reliability because testing is planned throughout the development process. It also provides a clear and structured approach.</w:t>
      </w:r>
    </w:p>
    <w:p w:rsidR="249069C1" w:rsidP="2542C7E5" w:rsidRDefault="249069C1" w14:paraId="178234B4" w14:textId="41021E28">
      <w:pPr>
        <w:pStyle w:val="Heading3"/>
        <w:spacing w:before="281" w:beforeAutospacing="off" w:after="281" w:afterAutospacing="off"/>
        <w:rPr>
          <w:rFonts w:ascii="Cambria" w:hAnsi="Cambria" w:eastAsia="Cambria" w:cs="Cambria" w:asciiTheme="minorAscii" w:hAnsiTheme="minorAscii" w:eastAsiaTheme="minorAscii" w:cstheme="minorAscii"/>
          <w:b w:val="0"/>
          <w:bCs w:val="0"/>
          <w:noProof w:val="0"/>
          <w:sz w:val="24"/>
          <w:szCs w:val="24"/>
          <w:lang w:val="en-GB"/>
        </w:rPr>
      </w:pPr>
      <w:bookmarkStart w:name="_Toc757543816" w:id="1549066105"/>
      <w:r w:rsidRPr="6979C9CA" w:rsidR="2F14CB72">
        <w:rPr>
          <w:rFonts w:ascii="Cambria" w:hAnsi="Cambria" w:eastAsia="Cambria" w:cs="Cambria" w:asciiTheme="minorAscii" w:hAnsiTheme="minorAscii" w:eastAsiaTheme="minorAscii" w:cstheme="minorAscii"/>
          <w:b w:val="0"/>
          <w:bCs w:val="0"/>
          <w:noProof w:val="0"/>
          <w:sz w:val="24"/>
          <w:szCs w:val="24"/>
          <w:lang w:val="en-GB"/>
        </w:rPr>
        <w:t>Why Waterfall Is Best for the Hospital Fun Day</w:t>
      </w:r>
      <w:bookmarkEnd w:id="1549066105"/>
    </w:p>
    <w:p w:rsidR="249069C1" w:rsidP="2542C7E5" w:rsidRDefault="249069C1" w14:paraId="676E7772" w14:textId="3DDD916D">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2542C7E5" w:rsidR="75BADB20">
        <w:rPr>
          <w:rFonts w:ascii="Cambria" w:hAnsi="Cambria" w:eastAsia="Cambria" w:cs="Cambria" w:asciiTheme="minorAscii" w:hAnsiTheme="minorAscii" w:eastAsiaTheme="minorAscii" w:cstheme="minorAscii"/>
          <w:b w:val="0"/>
          <w:bCs w:val="0"/>
          <w:noProof w:val="0"/>
          <w:sz w:val="24"/>
          <w:szCs w:val="24"/>
          <w:lang w:val="en-GB"/>
        </w:rPr>
        <w:t>Waterfall is the most suitable development technique for my hospital fun day project</w:t>
      </w:r>
      <w:r w:rsidRPr="2542C7E5" w:rsidR="75BADB20">
        <w:rPr>
          <w:rFonts w:ascii="Cambria" w:hAnsi="Cambria" w:eastAsia="Cambria" w:cs="Cambria" w:asciiTheme="minorAscii" w:hAnsiTheme="minorAscii" w:eastAsiaTheme="minorAscii" w:cstheme="minorAscii"/>
          <w:b w:val="0"/>
          <w:bCs w:val="0"/>
          <w:noProof w:val="0"/>
          <w:sz w:val="24"/>
          <w:szCs w:val="24"/>
          <w:lang w:val="en-GB"/>
        </w:rPr>
        <w:t xml:space="preserve"> because the requirements of the system can be identified before development begins. The purpose of the system is known in advance, such as helping to organise the event, manage information and provide the required functionality for the hospital fun day.</w:t>
      </w:r>
    </w:p>
    <w:p w:rsidR="249069C1" w:rsidP="2542C7E5" w:rsidRDefault="249069C1" w14:paraId="4D74BB20" w14:textId="42982CF3">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2542C7E5" w:rsidR="75BADB20">
        <w:rPr>
          <w:rFonts w:ascii="Cambria" w:hAnsi="Cambria" w:eastAsia="Cambria" w:cs="Cambria" w:asciiTheme="minorAscii" w:hAnsiTheme="minorAscii" w:eastAsiaTheme="minorAscii" w:cstheme="minorAscii"/>
          <w:b w:val="0"/>
          <w:bCs w:val="0"/>
          <w:noProof w:val="0"/>
          <w:sz w:val="24"/>
          <w:szCs w:val="24"/>
          <w:lang w:val="en-GB"/>
        </w:rPr>
        <w:t xml:space="preserve">Using Waterfall means I can first gather and document all of the requirements, then design the system based on those requirements before beginning development. This gives me a </w:t>
      </w:r>
      <w:r w:rsidRPr="2542C7E5" w:rsidR="75BADB20">
        <w:rPr>
          <w:rFonts w:ascii="Cambria" w:hAnsi="Cambria" w:eastAsia="Cambria" w:cs="Cambria" w:asciiTheme="minorAscii" w:hAnsiTheme="minorAscii" w:eastAsiaTheme="minorAscii" w:cstheme="minorAscii"/>
          <w:b w:val="0"/>
          <w:bCs w:val="0"/>
          <w:noProof w:val="0"/>
          <w:sz w:val="24"/>
          <w:szCs w:val="24"/>
          <w:lang w:val="en-GB"/>
        </w:rPr>
        <w:t>clear plan to follow</w:t>
      </w:r>
      <w:r w:rsidRPr="2542C7E5" w:rsidR="75BADB20">
        <w:rPr>
          <w:rFonts w:ascii="Cambria" w:hAnsi="Cambria" w:eastAsia="Cambria" w:cs="Cambria" w:asciiTheme="minorAscii" w:hAnsiTheme="minorAscii" w:eastAsiaTheme="minorAscii" w:cstheme="minorAscii"/>
          <w:b w:val="0"/>
          <w:bCs w:val="0"/>
          <w:noProof w:val="0"/>
          <w:sz w:val="24"/>
          <w:szCs w:val="24"/>
          <w:lang w:val="en-GB"/>
        </w:rPr>
        <w:t xml:space="preserve"> and reduces the risk of important features being missed.</w:t>
      </w:r>
    </w:p>
    <w:p w:rsidR="249069C1" w:rsidP="2542C7E5" w:rsidRDefault="249069C1" w14:paraId="65AE185D" w14:textId="26FEC3F4">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2542C7E5" w:rsidR="75BADB20">
        <w:rPr>
          <w:rFonts w:ascii="Cambria" w:hAnsi="Cambria" w:eastAsia="Cambria" w:cs="Cambria" w:asciiTheme="minorAscii" w:hAnsiTheme="minorAscii" w:eastAsiaTheme="minorAscii" w:cstheme="minorAscii"/>
          <w:b w:val="0"/>
          <w:bCs w:val="0"/>
          <w:noProof w:val="0"/>
          <w:sz w:val="24"/>
          <w:szCs w:val="24"/>
          <w:lang w:val="en-GB"/>
        </w:rPr>
        <w:t xml:space="preserve">Waterfall is also appropriate because the hospital fun day is a </w:t>
      </w:r>
      <w:r w:rsidRPr="2542C7E5" w:rsidR="75BADB20">
        <w:rPr>
          <w:rFonts w:ascii="Cambria" w:hAnsi="Cambria" w:eastAsia="Cambria" w:cs="Cambria" w:asciiTheme="minorAscii" w:hAnsiTheme="minorAscii" w:eastAsiaTheme="minorAscii" w:cstheme="minorAscii"/>
          <w:b w:val="0"/>
          <w:bCs w:val="0"/>
          <w:noProof w:val="0"/>
          <w:sz w:val="24"/>
          <w:szCs w:val="24"/>
          <w:lang w:val="en-GB"/>
        </w:rPr>
        <w:t>planned event with a specific purpose and deadline</w:t>
      </w:r>
      <w:r w:rsidRPr="2542C7E5" w:rsidR="75BADB20">
        <w:rPr>
          <w:rFonts w:ascii="Cambria" w:hAnsi="Cambria" w:eastAsia="Cambria" w:cs="Cambria" w:asciiTheme="minorAscii" w:hAnsiTheme="minorAscii" w:eastAsiaTheme="minorAscii" w:cstheme="minorAscii"/>
          <w:b w:val="0"/>
          <w:bCs w:val="0"/>
          <w:noProof w:val="0"/>
          <w:sz w:val="24"/>
          <w:szCs w:val="24"/>
          <w:lang w:val="en-GB"/>
        </w:rPr>
        <w:t>. Having a structured development process makes it easier to make sure the system is completed and tested before it is needed for the event.</w:t>
      </w:r>
    </w:p>
    <w:p w:rsidR="249069C1" w:rsidP="2542C7E5" w:rsidRDefault="249069C1" w14:paraId="52C64237" w14:textId="308B89EC">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6979C9CA" w:rsidR="2F14CB72">
        <w:rPr>
          <w:rFonts w:ascii="Cambria" w:hAnsi="Cambria" w:eastAsia="Cambria" w:cs="Cambria" w:asciiTheme="minorAscii" w:hAnsiTheme="minorAscii" w:eastAsiaTheme="minorAscii" w:cstheme="minorAscii"/>
          <w:b w:val="0"/>
          <w:bCs w:val="0"/>
          <w:noProof w:val="0"/>
          <w:sz w:val="24"/>
          <w:szCs w:val="24"/>
          <w:lang w:val="en-GB"/>
        </w:rPr>
        <w:t>Another reason Waterfall is suitable is that the project is not expected to require constant changes to its requirements. The main features can be decided at the beginning, meaning there is less need for the flexibility provided by the Iterative model.</w:t>
      </w:r>
    </w:p>
    <w:p w:rsidR="249069C1" w:rsidP="441503CA" w:rsidRDefault="249069C1" w14:paraId="4827807B" w14:textId="0563CB72">
      <w:pPr>
        <w:spacing w:before="240" w:beforeAutospacing="off" w:after="240" w:afterAutospacing="off"/>
      </w:pPr>
      <w:r w:rsidRPr="2542C7E5" w:rsidR="75BADB20">
        <w:rPr>
          <w:rFonts w:ascii="Cambria" w:hAnsi="Cambria" w:eastAsia="Cambria" w:cs="Cambria" w:asciiTheme="minorAscii" w:hAnsiTheme="minorAscii" w:eastAsiaTheme="minorAscii" w:cstheme="minorAscii"/>
          <w:b w:val="0"/>
          <w:bCs w:val="0"/>
          <w:noProof w:val="0"/>
          <w:sz w:val="24"/>
          <w:szCs w:val="24"/>
          <w:lang w:val="en-GB"/>
        </w:rPr>
        <w:t xml:space="preserve">Overall, </w:t>
      </w:r>
      <w:r w:rsidRPr="2542C7E5" w:rsidR="75BADB20">
        <w:rPr>
          <w:rFonts w:ascii="Cambria" w:hAnsi="Cambria" w:eastAsia="Cambria" w:cs="Cambria" w:asciiTheme="minorAscii" w:hAnsiTheme="minorAscii" w:eastAsiaTheme="minorAscii" w:cstheme="minorAscii"/>
          <w:b w:val="0"/>
          <w:bCs w:val="0"/>
          <w:noProof w:val="0"/>
          <w:sz w:val="24"/>
          <w:szCs w:val="24"/>
          <w:lang w:val="en-GB"/>
        </w:rPr>
        <w:t>Waterfall is the best choice for my hospital fun day project because it provides a clear, organised and manageable development process</w:t>
      </w:r>
      <w:r w:rsidRPr="2542C7E5" w:rsidR="75BADB20">
        <w:rPr>
          <w:rFonts w:ascii="Cambria" w:hAnsi="Cambria" w:eastAsia="Cambria" w:cs="Cambria" w:asciiTheme="minorAscii" w:hAnsiTheme="minorAscii" w:eastAsiaTheme="minorAscii" w:cstheme="minorAscii"/>
          <w:b w:val="0"/>
          <w:bCs w:val="0"/>
          <w:noProof w:val="0"/>
          <w:sz w:val="24"/>
          <w:szCs w:val="24"/>
          <w:lang w:val="en-GB"/>
        </w:rPr>
        <w:t>. It allows me to establish the requirements, design the system, develop it and then test it in a logical order. This is particularly suitable for a project with clearly defined requirements and a fixed event deadline.</w:t>
      </w:r>
    </w:p>
    <w:p w:rsidR="249069C1" w:rsidP="2542C7E5" w:rsidRDefault="249069C1" w14:paraId="4D3425B1" w14:textId="21CED219">
      <w:pPr>
        <w:pStyle w:val="Heading1"/>
      </w:pPr>
      <w:bookmarkStart w:name="_Toc1933389683" w:id="1522310596"/>
      <w:r w:rsidRPr="6979C9CA" w:rsidR="1BB13603">
        <w:rPr>
          <w:noProof w:val="0"/>
          <w:lang w:val="en-GB"/>
        </w:rPr>
        <w:t>Project stages</w:t>
      </w:r>
      <w:bookmarkEnd w:id="1522310596"/>
      <w:r w:rsidRPr="6979C9CA" w:rsidR="1BB13603">
        <w:rPr>
          <w:noProof w:val="0"/>
          <w:lang w:val="en-GB"/>
        </w:rPr>
        <w:t xml:space="preserve"> </w:t>
      </w:r>
    </w:p>
    <w:p w:rsidR="249069C1" w:rsidP="2542C7E5" w:rsidRDefault="249069C1" w14:paraId="2D730A0C" w14:textId="2E197604">
      <w:pPr>
        <w:pStyle w:val="Normal"/>
        <w:spacing w:before="240" w:beforeAutospacing="off" w:after="240" w:afterAutospacing="off"/>
      </w:pPr>
      <w:r w:rsidRPr="2542C7E5" w:rsidR="1992F5D7">
        <w:rPr>
          <w:rFonts w:ascii="Cambria" w:hAnsi="Cambria" w:eastAsia="Cambria" w:cs="Cambria" w:asciiTheme="minorAscii" w:hAnsiTheme="minorAscii" w:eastAsiaTheme="minorAscii" w:cstheme="minorAscii"/>
          <w:b w:val="0"/>
          <w:bCs w:val="0"/>
          <w:noProof w:val="0"/>
          <w:sz w:val="24"/>
          <w:szCs w:val="24"/>
          <w:lang w:val="en-GB"/>
        </w:rPr>
        <w:t xml:space="preserve">Project management for the hospital fun day is broken down into clear, manageable stages to ensure that each element of the project is completed correctly and on time. Each stage has specific tasks and </w:t>
      </w:r>
      <w:r w:rsidRPr="2542C7E5" w:rsidR="1992F5D7">
        <w:rPr>
          <w:rFonts w:ascii="Cambria" w:hAnsi="Cambria" w:eastAsia="Cambria" w:cs="Cambria" w:asciiTheme="minorAscii" w:hAnsiTheme="minorAscii" w:eastAsiaTheme="minorAscii" w:cstheme="minorAscii"/>
          <w:b w:val="0"/>
          <w:bCs w:val="0"/>
          <w:noProof w:val="0"/>
          <w:sz w:val="24"/>
          <w:szCs w:val="24"/>
          <w:lang w:val="en-GB"/>
        </w:rPr>
        <w:t>objectives</w:t>
      </w:r>
      <w:r w:rsidRPr="2542C7E5" w:rsidR="1992F5D7">
        <w:rPr>
          <w:rFonts w:ascii="Cambria" w:hAnsi="Cambria" w:eastAsia="Cambria" w:cs="Cambria" w:asciiTheme="minorAscii" w:hAnsiTheme="minorAscii" w:eastAsiaTheme="minorAscii" w:cstheme="minorAscii"/>
          <w:b w:val="0"/>
          <w:bCs w:val="0"/>
          <w:noProof w:val="0"/>
          <w:sz w:val="24"/>
          <w:szCs w:val="24"/>
          <w:lang w:val="en-GB"/>
        </w:rPr>
        <w:t xml:space="preserve">, allowing progress to be </w:t>
      </w:r>
      <w:r w:rsidRPr="2542C7E5" w:rsidR="1992F5D7">
        <w:rPr>
          <w:rFonts w:ascii="Cambria" w:hAnsi="Cambria" w:eastAsia="Cambria" w:cs="Cambria" w:asciiTheme="minorAscii" w:hAnsiTheme="minorAscii" w:eastAsiaTheme="minorAscii" w:cstheme="minorAscii"/>
          <w:b w:val="0"/>
          <w:bCs w:val="0"/>
          <w:noProof w:val="0"/>
          <w:sz w:val="24"/>
          <w:szCs w:val="24"/>
          <w:lang w:val="en-GB"/>
        </w:rPr>
        <w:t>monitored</w:t>
      </w:r>
      <w:r w:rsidRPr="2542C7E5" w:rsidR="1992F5D7">
        <w:rPr>
          <w:rFonts w:ascii="Cambria" w:hAnsi="Cambria" w:eastAsia="Cambria" w:cs="Cambria" w:asciiTheme="minorAscii" w:hAnsiTheme="minorAscii" w:eastAsiaTheme="minorAscii" w:cstheme="minorAscii"/>
          <w:b w:val="0"/>
          <w:bCs w:val="0"/>
          <w:noProof w:val="0"/>
          <w:sz w:val="24"/>
          <w:szCs w:val="24"/>
          <w:lang w:val="en-GB"/>
        </w:rPr>
        <w:t xml:space="preserve"> throughout the project. This helps </w:t>
      </w:r>
      <w:r w:rsidRPr="2542C7E5" w:rsidR="1992F5D7">
        <w:rPr>
          <w:rFonts w:ascii="Cambria" w:hAnsi="Cambria" w:eastAsia="Cambria" w:cs="Cambria" w:asciiTheme="minorAscii" w:hAnsiTheme="minorAscii" w:eastAsiaTheme="minorAscii" w:cstheme="minorAscii"/>
          <w:b w:val="0"/>
          <w:bCs w:val="0"/>
          <w:noProof w:val="0"/>
          <w:sz w:val="24"/>
          <w:szCs w:val="24"/>
          <w:lang w:val="en-GB"/>
        </w:rPr>
        <w:t>identify</w:t>
      </w:r>
      <w:r w:rsidRPr="2542C7E5" w:rsidR="1992F5D7">
        <w:rPr>
          <w:rFonts w:ascii="Cambria" w:hAnsi="Cambria" w:eastAsia="Cambria" w:cs="Cambria" w:asciiTheme="minorAscii" w:hAnsiTheme="minorAscii" w:eastAsiaTheme="minorAscii" w:cstheme="minorAscii"/>
          <w:b w:val="0"/>
          <w:bCs w:val="0"/>
          <w:noProof w:val="0"/>
          <w:sz w:val="24"/>
          <w:szCs w:val="24"/>
          <w:lang w:val="en-GB"/>
        </w:rPr>
        <w:t xml:space="preserve"> any issues early, ensures that deadlines are met, and makes sure all requirements are completed before moving on to the next stage. This structured approach will help ensure the overall project is completed successfully and is ready for the hospital fun day</w:t>
      </w:r>
      <w:r w:rsidRPr="2542C7E5" w:rsidR="4E6F71E2">
        <w:rPr>
          <w:rFonts w:ascii="Cambria" w:hAnsi="Cambria" w:eastAsia="Cambria" w:cs="Cambria" w:asciiTheme="minorAscii" w:hAnsiTheme="minorAscii" w:eastAsiaTheme="minorAscii" w:cstheme="minorAscii"/>
          <w:b w:val="0"/>
          <w:bCs w:val="0"/>
          <w:noProof w:val="0"/>
          <w:sz w:val="24"/>
          <w:szCs w:val="24"/>
          <w:lang w:val="en-GB"/>
        </w:rPr>
        <w:t>,</w:t>
      </w:r>
    </w:p>
    <w:p w:rsidR="4E6F71E2" w:rsidP="6979C9CA" w:rsidRDefault="4E6F71E2" w14:paraId="5E46015A" w14:textId="61711843">
      <w:pPr>
        <w:pStyle w:val="Heading1"/>
        <w:rPr>
          <w:noProof w:val="0"/>
          <w:lang w:val="en-GB"/>
        </w:rPr>
      </w:pPr>
      <w:bookmarkStart w:name="_Toc552417303" w:id="1682488097"/>
      <w:r w:rsidRPr="6979C9CA" w:rsidR="0E80D2BB">
        <w:rPr>
          <w:noProof w:val="0"/>
          <w:lang w:val="en-GB"/>
        </w:rPr>
        <w:t>Business</w:t>
      </w:r>
      <w:r w:rsidRPr="6979C9CA" w:rsidR="0E80D2BB">
        <w:rPr>
          <w:noProof w:val="0"/>
          <w:lang w:val="en-GB"/>
        </w:rPr>
        <w:t xml:space="preserve"> Case</w:t>
      </w:r>
      <w:bookmarkEnd w:id="1682488097"/>
    </w:p>
    <w:p w:rsidR="1401D253" w:rsidP="2542C7E5" w:rsidRDefault="1401D253" w14:paraId="23544368" w14:textId="29974F7C">
      <w:pPr>
        <w:pStyle w:val="Heading3"/>
        <w:spacing w:before="281" w:beforeAutospacing="off" w:after="281" w:afterAutospacing="off"/>
        <w:rPr>
          <w:rFonts w:ascii="Cambria" w:hAnsi="Cambria" w:eastAsia="Cambria" w:cs="Cambria" w:asciiTheme="minorAscii" w:hAnsiTheme="minorAscii" w:eastAsiaTheme="minorAscii" w:cstheme="minorAscii"/>
          <w:b w:val="0"/>
          <w:bCs w:val="0"/>
          <w:noProof w:val="0"/>
          <w:sz w:val="24"/>
          <w:szCs w:val="24"/>
          <w:lang w:val="en-GB"/>
        </w:rPr>
      </w:pPr>
      <w:bookmarkStart w:name="_Toc1888025230" w:id="481359817"/>
      <w:r w:rsidRPr="6979C9CA" w:rsidR="57348D4B">
        <w:rPr>
          <w:rFonts w:ascii="Cambria" w:hAnsi="Cambria" w:eastAsia="Cambria" w:cs="Cambria" w:asciiTheme="minorAscii" w:hAnsiTheme="minorAscii" w:eastAsiaTheme="minorAscii" w:cstheme="minorAscii"/>
          <w:b w:val="0"/>
          <w:bCs w:val="0"/>
          <w:noProof w:val="0"/>
          <w:sz w:val="24"/>
          <w:szCs w:val="24"/>
          <w:lang w:val="en-GB"/>
        </w:rPr>
        <w:t>Purpose of the Hospital Charity Fun Day Project</w:t>
      </w:r>
      <w:bookmarkEnd w:id="481359817"/>
    </w:p>
    <w:p w:rsidR="1401D253" w:rsidP="6979C9CA" w:rsidRDefault="1401D253" w14:paraId="793596E4" w14:textId="5F2B0059">
      <w:pPr>
        <w:pStyle w:val="Normal"/>
        <w:spacing w:before="240" w:beforeAutospacing="off" w:after="240" w:afterAutospacing="off"/>
      </w:pPr>
      <w:r w:rsidRPr="6979C9CA" w:rsidR="57348D4B">
        <w:rPr>
          <w:rFonts w:ascii="Cambria" w:hAnsi="Cambria" w:eastAsia="Cambria" w:cs="Cambria" w:asciiTheme="minorAscii" w:hAnsiTheme="minorAscii" w:eastAsiaTheme="minorAscii" w:cstheme="minorAscii"/>
          <w:b w:val="0"/>
          <w:bCs w:val="0"/>
          <w:noProof w:val="0"/>
          <w:sz w:val="24"/>
          <w:szCs w:val="24"/>
          <w:lang w:val="en-GB"/>
        </w:rPr>
        <w:t xml:space="preserve">The purpose of this project is to organise and deliver a successful </w:t>
      </w:r>
      <w:r w:rsidRPr="6979C9CA" w:rsidR="57348D4B">
        <w:rPr>
          <w:rFonts w:ascii="Cambria" w:hAnsi="Cambria" w:eastAsia="Cambria" w:cs="Cambria" w:asciiTheme="minorAscii" w:hAnsiTheme="minorAscii" w:eastAsiaTheme="minorAscii" w:cstheme="minorAscii"/>
          <w:b w:val="0"/>
          <w:bCs w:val="0"/>
          <w:noProof w:val="0"/>
          <w:sz w:val="24"/>
          <w:szCs w:val="24"/>
          <w:lang w:val="en-GB"/>
        </w:rPr>
        <w:t>hospital charity fun day</w:t>
      </w:r>
      <w:r w:rsidRPr="6979C9CA" w:rsidR="57348D4B">
        <w:rPr>
          <w:rFonts w:ascii="Cambria" w:hAnsi="Cambria" w:eastAsia="Cambria" w:cs="Cambria" w:asciiTheme="minorAscii" w:hAnsiTheme="minorAscii" w:eastAsiaTheme="minorAscii" w:cstheme="minorAscii"/>
          <w:b w:val="0"/>
          <w:bCs w:val="0"/>
          <w:noProof w:val="0"/>
          <w:sz w:val="24"/>
          <w:szCs w:val="24"/>
          <w:lang w:val="en-GB"/>
        </w:rPr>
        <w:t xml:space="preserve"> that </w:t>
      </w:r>
      <w:r w:rsidRPr="6979C9CA" w:rsidR="57348D4B">
        <w:rPr>
          <w:rFonts w:ascii="Cambria" w:hAnsi="Cambria" w:eastAsia="Cambria" w:cs="Cambria" w:asciiTheme="minorAscii" w:hAnsiTheme="minorAscii" w:eastAsiaTheme="minorAscii" w:cstheme="minorAscii"/>
          <w:b w:val="0"/>
          <w:bCs w:val="0"/>
          <w:noProof w:val="0"/>
          <w:sz w:val="24"/>
          <w:szCs w:val="24"/>
          <w:lang w:val="en-GB"/>
        </w:rPr>
        <w:t>benefits</w:t>
      </w:r>
      <w:r w:rsidRPr="6979C9CA" w:rsidR="57348D4B">
        <w:rPr>
          <w:rFonts w:ascii="Cambria" w:hAnsi="Cambria" w:eastAsia="Cambria" w:cs="Cambria" w:asciiTheme="minorAscii" w:hAnsiTheme="minorAscii" w:eastAsiaTheme="minorAscii" w:cstheme="minorAscii"/>
          <w:b w:val="0"/>
          <w:bCs w:val="0"/>
          <w:noProof w:val="0"/>
          <w:sz w:val="24"/>
          <w:szCs w:val="24"/>
          <w:lang w:val="en-GB"/>
        </w:rPr>
        <w:t xml:space="preserve"> both the hospital and the local community. The event will </w:t>
      </w:r>
      <w:r w:rsidRPr="6979C9CA" w:rsidR="57348D4B">
        <w:rPr>
          <w:rFonts w:ascii="Cambria" w:hAnsi="Cambria" w:eastAsia="Cambria" w:cs="Cambria" w:asciiTheme="minorAscii" w:hAnsiTheme="minorAscii" w:eastAsiaTheme="minorAscii" w:cstheme="minorAscii"/>
          <w:b w:val="0"/>
          <w:bCs w:val="0"/>
          <w:noProof w:val="0"/>
          <w:sz w:val="24"/>
          <w:szCs w:val="24"/>
          <w:lang w:val="en-GB"/>
        </w:rPr>
        <w:t>provide</w:t>
      </w:r>
      <w:r w:rsidRPr="6979C9CA" w:rsidR="57348D4B">
        <w:rPr>
          <w:rFonts w:ascii="Cambria" w:hAnsi="Cambria" w:eastAsia="Cambria" w:cs="Cambria" w:asciiTheme="minorAscii" w:hAnsiTheme="minorAscii" w:eastAsiaTheme="minorAscii" w:cstheme="minorAscii"/>
          <w:b w:val="0"/>
          <w:bCs w:val="0"/>
          <w:noProof w:val="0"/>
          <w:sz w:val="24"/>
          <w:szCs w:val="24"/>
          <w:lang w:val="en-GB"/>
        </w:rPr>
        <w:t xml:space="preserve"> an opportunity to raise funds that can be used to support the hospital, improve services, </w:t>
      </w:r>
      <w:r w:rsidRPr="6979C9CA" w:rsidR="57348D4B">
        <w:rPr>
          <w:rFonts w:ascii="Cambria" w:hAnsi="Cambria" w:eastAsia="Cambria" w:cs="Cambria" w:asciiTheme="minorAscii" w:hAnsiTheme="minorAscii" w:eastAsiaTheme="minorAscii" w:cstheme="minorAscii"/>
          <w:b w:val="0"/>
          <w:bCs w:val="0"/>
          <w:noProof w:val="0"/>
          <w:sz w:val="24"/>
          <w:szCs w:val="24"/>
          <w:lang w:val="en-GB"/>
        </w:rPr>
        <w:t>purchase</w:t>
      </w:r>
      <w:r w:rsidRPr="6979C9CA" w:rsidR="57348D4B">
        <w:rPr>
          <w:rFonts w:ascii="Cambria" w:hAnsi="Cambria" w:eastAsia="Cambria" w:cs="Cambria" w:asciiTheme="minorAscii" w:hAnsiTheme="minorAscii" w:eastAsiaTheme="minorAscii" w:cstheme="minorAscii"/>
          <w:b w:val="0"/>
          <w:bCs w:val="0"/>
          <w:noProof w:val="0"/>
          <w:sz w:val="24"/>
          <w:szCs w:val="24"/>
          <w:lang w:val="en-GB"/>
        </w:rPr>
        <w:t xml:space="preserve"> equipment, or contribute towards other areas where </w:t>
      </w:r>
      <w:r w:rsidRPr="6979C9CA" w:rsidR="57348D4B">
        <w:rPr>
          <w:rFonts w:ascii="Cambria" w:hAnsi="Cambria" w:eastAsia="Cambria" w:cs="Cambria" w:asciiTheme="minorAscii" w:hAnsiTheme="minorAscii" w:eastAsiaTheme="minorAscii" w:cstheme="minorAscii"/>
          <w:b w:val="0"/>
          <w:bCs w:val="0"/>
          <w:noProof w:val="0"/>
          <w:sz w:val="24"/>
          <w:szCs w:val="24"/>
          <w:lang w:val="en-GB"/>
        </w:rPr>
        <w:t>additional</w:t>
      </w:r>
      <w:r w:rsidRPr="6979C9CA" w:rsidR="57348D4B">
        <w:rPr>
          <w:rFonts w:ascii="Cambria" w:hAnsi="Cambria" w:eastAsia="Cambria" w:cs="Cambria" w:asciiTheme="minorAscii" w:hAnsiTheme="minorAscii" w:eastAsiaTheme="minorAscii" w:cstheme="minorAscii"/>
          <w:b w:val="0"/>
          <w:bCs w:val="0"/>
          <w:noProof w:val="0"/>
          <w:sz w:val="24"/>
          <w:szCs w:val="24"/>
          <w:lang w:val="en-GB"/>
        </w:rPr>
        <w:t xml:space="preserve"> funding is required.</w:t>
      </w:r>
      <w:r w:rsidRPr="6979C9CA" w:rsidR="2E2960FF">
        <w:rPr>
          <w:rFonts w:ascii="Cambria" w:hAnsi="Cambria" w:eastAsia="Cambria" w:cs="Cambria"/>
          <w:b w:val="1"/>
          <w:bCs w:val="1"/>
          <w:noProof w:val="0"/>
          <w:sz w:val="24"/>
          <w:szCs w:val="24"/>
          <w:lang w:val="en-GB"/>
        </w:rPr>
        <w:t xml:space="preserve"> England</w:t>
      </w:r>
      <w:r w:rsidRPr="6979C9CA" w:rsidR="2E2960FF">
        <w:rPr>
          <w:rFonts w:ascii="Cambria" w:hAnsi="Cambria" w:eastAsia="Cambria" w:cs="Cambria"/>
          <w:noProof w:val="0"/>
          <w:sz w:val="24"/>
          <w:szCs w:val="24"/>
          <w:lang w:val="en-GB"/>
        </w:rPr>
        <w:t xml:space="preserve"> – </w:t>
      </w:r>
      <w:r w:rsidRPr="6979C9CA" w:rsidR="2E2960FF">
        <w:rPr>
          <w:rFonts w:ascii="Cambria" w:hAnsi="Cambria" w:eastAsia="Cambria" w:cs="Cambria"/>
          <w:i w:val="1"/>
          <w:iCs w:val="1"/>
          <w:noProof w:val="0"/>
          <w:sz w:val="24"/>
          <w:szCs w:val="24"/>
          <w:lang w:val="en-GB"/>
        </w:rPr>
        <w:t>Working in Partnership with People and Communities</w:t>
      </w:r>
      <w:r>
        <w:br/>
      </w:r>
      <w:r w:rsidRPr="6979C9CA" w:rsidR="2E2960FF">
        <w:rPr>
          <w:rFonts w:ascii="Cambria" w:hAnsi="Cambria" w:eastAsia="Cambria" w:cs="Cambria"/>
          <w:noProof w:val="0"/>
          <w:sz w:val="24"/>
          <w:szCs w:val="24"/>
          <w:lang w:val="en-GB"/>
        </w:rPr>
        <w:t xml:space="preserve"> Useful for supporting your points about </w:t>
      </w:r>
      <w:r w:rsidRPr="6979C9CA" w:rsidR="2E2960FF">
        <w:rPr>
          <w:rFonts w:ascii="Cambria" w:hAnsi="Cambria" w:eastAsia="Cambria" w:cs="Cambria"/>
          <w:b w:val="1"/>
          <w:bCs w:val="1"/>
          <w:noProof w:val="0"/>
          <w:sz w:val="24"/>
          <w:szCs w:val="24"/>
          <w:lang w:val="en-GB"/>
        </w:rPr>
        <w:t>involving patients, communities and stakeholders when planning a hospital event</w:t>
      </w:r>
      <w:r w:rsidRPr="6979C9CA" w:rsidR="2E2960FF">
        <w:rPr>
          <w:rFonts w:ascii="Cambria" w:hAnsi="Cambria" w:eastAsia="Cambria" w:cs="Cambria"/>
          <w:noProof w:val="0"/>
          <w:sz w:val="24"/>
          <w:szCs w:val="24"/>
          <w:lang w:val="en-GB"/>
        </w:rPr>
        <w:t>.</w:t>
      </w:r>
    </w:p>
    <w:p w:rsidR="1401D253" w:rsidP="2542C7E5" w:rsidRDefault="1401D253" w14:paraId="62F0F949" w14:textId="60814D31">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2542C7E5" w:rsidR="1401D253">
        <w:rPr>
          <w:rFonts w:ascii="Cambria" w:hAnsi="Cambria" w:eastAsia="Cambria" w:cs="Cambria" w:asciiTheme="minorAscii" w:hAnsiTheme="minorAscii" w:eastAsiaTheme="minorAscii" w:cstheme="minorAscii"/>
          <w:b w:val="0"/>
          <w:bCs w:val="0"/>
          <w:noProof w:val="0"/>
          <w:sz w:val="24"/>
          <w:szCs w:val="24"/>
          <w:lang w:val="en-GB"/>
        </w:rPr>
        <w:t xml:space="preserve">The event will also aim to </w:t>
      </w:r>
      <w:r w:rsidRPr="2542C7E5" w:rsidR="1401D253">
        <w:rPr>
          <w:rFonts w:ascii="Cambria" w:hAnsi="Cambria" w:eastAsia="Cambria" w:cs="Cambria" w:asciiTheme="minorAscii" w:hAnsiTheme="minorAscii" w:eastAsiaTheme="minorAscii" w:cstheme="minorAscii"/>
          <w:b w:val="0"/>
          <w:bCs w:val="0"/>
          <w:noProof w:val="0"/>
          <w:sz w:val="24"/>
          <w:szCs w:val="24"/>
          <w:lang w:val="en-GB"/>
        </w:rPr>
        <w:t>strengthen relationships with the local community</w:t>
      </w:r>
      <w:r w:rsidRPr="2542C7E5" w:rsidR="1401D253">
        <w:rPr>
          <w:rFonts w:ascii="Cambria" w:hAnsi="Cambria" w:eastAsia="Cambria" w:cs="Cambria" w:asciiTheme="minorAscii" w:hAnsiTheme="minorAscii" w:eastAsiaTheme="minorAscii" w:cstheme="minorAscii"/>
          <w:b w:val="0"/>
          <w:bCs w:val="0"/>
          <w:noProof w:val="0"/>
          <w:sz w:val="24"/>
          <w:szCs w:val="24"/>
          <w:lang w:val="en-GB"/>
        </w:rPr>
        <w:t xml:space="preserve"> by providing an enjoyable and inclusive opportunity for patients, families, staff, supporters and members of the public to come together. Building these relationships can help create a stronger connection between the hospital and the community it serves.</w:t>
      </w:r>
    </w:p>
    <w:p w:rsidR="1401D253" w:rsidP="2542C7E5" w:rsidRDefault="1401D253" w14:paraId="535F32B4" w14:textId="6F1AD84E">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6979C9CA" w:rsidR="57348D4B">
        <w:rPr>
          <w:rFonts w:ascii="Cambria" w:hAnsi="Cambria" w:eastAsia="Cambria" w:cs="Cambria" w:asciiTheme="minorAscii" w:hAnsiTheme="minorAscii" w:eastAsiaTheme="minorAscii" w:cstheme="minorAscii"/>
          <w:b w:val="0"/>
          <w:bCs w:val="0"/>
          <w:noProof w:val="0"/>
          <w:sz w:val="24"/>
          <w:szCs w:val="24"/>
          <w:lang w:val="en-GB"/>
        </w:rPr>
        <w:t xml:space="preserve">Another important objective is to </w:t>
      </w:r>
      <w:r w:rsidRPr="6979C9CA" w:rsidR="57348D4B">
        <w:rPr>
          <w:rFonts w:ascii="Cambria" w:hAnsi="Cambria" w:eastAsia="Cambria" w:cs="Cambria" w:asciiTheme="minorAscii" w:hAnsiTheme="minorAscii" w:eastAsiaTheme="minorAscii" w:cstheme="minorAscii"/>
          <w:b w:val="0"/>
          <w:bCs w:val="0"/>
          <w:noProof w:val="0"/>
          <w:sz w:val="24"/>
          <w:szCs w:val="24"/>
          <w:lang w:val="en-GB"/>
        </w:rPr>
        <w:t>increase participation and future support for the charity</w:t>
      </w:r>
      <w:r w:rsidRPr="6979C9CA" w:rsidR="57348D4B">
        <w:rPr>
          <w:rFonts w:ascii="Cambria" w:hAnsi="Cambria" w:eastAsia="Cambria" w:cs="Cambria" w:asciiTheme="minorAscii" w:hAnsiTheme="minorAscii" w:eastAsiaTheme="minorAscii" w:cstheme="minorAscii"/>
          <w:b w:val="0"/>
          <w:bCs w:val="0"/>
          <w:noProof w:val="0"/>
          <w:sz w:val="24"/>
          <w:szCs w:val="24"/>
          <w:lang w:val="en-GB"/>
        </w:rPr>
        <w:t>. By creating a positive experience at the fun day, attendees may be more likely to donate, volunteer, attend future events or promote the charity to others. This can help establish longer-term support rather than focusing only on fundraising during the event itself.</w:t>
      </w:r>
    </w:p>
    <w:p w:rsidR="1401D253" w:rsidP="2542C7E5" w:rsidRDefault="1401D253" w14:paraId="790178B1" w14:textId="0E2EB359">
      <w:pPr>
        <w:spacing w:before="240" w:beforeAutospacing="off" w:after="240" w:afterAutospacing="off"/>
      </w:pPr>
      <w:r w:rsidRPr="2542C7E5" w:rsidR="1401D253">
        <w:rPr>
          <w:rFonts w:ascii="Cambria" w:hAnsi="Cambria" w:eastAsia="Cambria" w:cs="Cambria" w:asciiTheme="minorAscii" w:hAnsiTheme="minorAscii" w:eastAsiaTheme="minorAscii" w:cstheme="minorAscii"/>
          <w:b w:val="0"/>
          <w:bCs w:val="0"/>
          <w:noProof w:val="0"/>
          <w:sz w:val="24"/>
          <w:szCs w:val="24"/>
          <w:lang w:val="en-GB"/>
        </w:rPr>
        <w:t xml:space="preserve">Overall, the hospital charity fun day aims to combine </w:t>
      </w:r>
      <w:r w:rsidRPr="2542C7E5" w:rsidR="1401D253">
        <w:rPr>
          <w:rFonts w:ascii="Cambria" w:hAnsi="Cambria" w:eastAsia="Cambria" w:cs="Cambria" w:asciiTheme="minorAscii" w:hAnsiTheme="minorAscii" w:eastAsiaTheme="minorAscii" w:cstheme="minorAscii"/>
          <w:b w:val="0"/>
          <w:bCs w:val="0"/>
          <w:noProof w:val="0"/>
          <w:sz w:val="24"/>
          <w:szCs w:val="24"/>
          <w:lang w:val="en-GB"/>
        </w:rPr>
        <w:t>fundraising, community engagement, awareness and celebration</w:t>
      </w:r>
      <w:r w:rsidRPr="2542C7E5" w:rsidR="1401D253">
        <w:rPr>
          <w:rFonts w:ascii="Cambria" w:hAnsi="Cambria" w:eastAsia="Cambria" w:cs="Cambria" w:asciiTheme="minorAscii" w:hAnsiTheme="minorAscii" w:eastAsiaTheme="minorAscii" w:cstheme="minorAscii"/>
          <w:b w:val="0"/>
          <w:bCs w:val="0"/>
          <w:noProof w:val="0"/>
          <w:sz w:val="24"/>
          <w:szCs w:val="24"/>
          <w:lang w:val="en-GB"/>
        </w:rPr>
        <w:t>. The success of the project can therefore be measured not only by the amount of money raised, but also by the number of people engaged, the awareness generated and the potential for continued support of the hospital charity in the future.</w:t>
      </w:r>
    </w:p>
    <w:p w:rsidR="0267615B" w:rsidP="2542C7E5" w:rsidRDefault="0267615B" w14:paraId="7E6647E2" w14:textId="4CDB9F70">
      <w:pPr>
        <w:pStyle w:val="Heading1"/>
      </w:pPr>
      <w:bookmarkStart w:name="_Toc633937256" w:id="221742828"/>
      <w:r w:rsidRPr="6979C9CA" w:rsidR="26D4EC73">
        <w:rPr>
          <w:noProof w:val="0"/>
          <w:lang w:val="en-GB"/>
        </w:rPr>
        <w:t>Objectives</w:t>
      </w:r>
      <w:bookmarkEnd w:id="221742828"/>
      <w:r w:rsidRPr="6979C9CA" w:rsidR="26D4EC73">
        <w:rPr>
          <w:noProof w:val="0"/>
          <w:lang w:val="en-GB"/>
        </w:rPr>
        <w:t xml:space="preserve"> </w:t>
      </w:r>
    </w:p>
    <w:p w:rsidR="6B60B1FC" w:rsidP="2542C7E5" w:rsidRDefault="6B60B1FC" w14:paraId="4406E854" w14:textId="43158A94">
      <w:pPr>
        <w:pStyle w:val="Heading3"/>
        <w:spacing w:before="281" w:beforeAutospacing="off" w:after="281" w:afterAutospacing="off"/>
        <w:rPr>
          <w:rFonts w:ascii="Cambria" w:hAnsi="Cambria" w:eastAsia="Cambria" w:cs="Cambria" w:asciiTheme="minorAscii" w:hAnsiTheme="minorAscii" w:eastAsiaTheme="minorAscii" w:cstheme="minorAscii"/>
          <w:b w:val="0"/>
          <w:bCs w:val="0"/>
          <w:noProof w:val="0"/>
          <w:sz w:val="24"/>
          <w:szCs w:val="24"/>
          <w:lang w:val="en-GB"/>
        </w:rPr>
      </w:pPr>
      <w:bookmarkStart w:name="_Toc730843153" w:id="681404339"/>
      <w:r w:rsidRPr="6979C9CA" w:rsidR="766B0055">
        <w:rPr>
          <w:rFonts w:ascii="Cambria" w:hAnsi="Cambria" w:eastAsia="Cambria" w:cs="Cambria" w:asciiTheme="minorAscii" w:hAnsiTheme="minorAscii" w:eastAsiaTheme="minorAscii" w:cstheme="minorAscii"/>
          <w:b w:val="0"/>
          <w:bCs w:val="0"/>
          <w:noProof w:val="0"/>
          <w:sz w:val="24"/>
          <w:szCs w:val="24"/>
          <w:lang w:val="en-GB"/>
        </w:rPr>
        <w:t>Intended Outcome</w:t>
      </w:r>
      <w:bookmarkEnd w:id="681404339"/>
    </w:p>
    <w:p w:rsidR="6B60B1FC" w:rsidP="2542C7E5" w:rsidRDefault="6B60B1FC" w14:paraId="36243720" w14:textId="1933E94B">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2542C7E5" w:rsidR="6B60B1FC">
        <w:rPr>
          <w:rFonts w:ascii="Cambria" w:hAnsi="Cambria" w:eastAsia="Cambria" w:cs="Cambria" w:asciiTheme="minorAscii" w:hAnsiTheme="minorAscii" w:eastAsiaTheme="minorAscii" w:cstheme="minorAscii"/>
          <w:b w:val="0"/>
          <w:bCs w:val="0"/>
          <w:noProof w:val="0"/>
          <w:sz w:val="24"/>
          <w:szCs w:val="24"/>
          <w:lang w:val="en-GB"/>
        </w:rPr>
        <w:t xml:space="preserve">The intended outcome of the hospital charity fun day project is to deliver a </w:t>
      </w:r>
      <w:r w:rsidRPr="2542C7E5" w:rsidR="6B60B1FC">
        <w:rPr>
          <w:rFonts w:ascii="Cambria" w:hAnsi="Cambria" w:eastAsia="Cambria" w:cs="Cambria" w:asciiTheme="minorAscii" w:hAnsiTheme="minorAscii" w:eastAsiaTheme="minorAscii" w:cstheme="minorAscii"/>
          <w:b w:val="0"/>
          <w:bCs w:val="0"/>
          <w:noProof w:val="0"/>
          <w:sz w:val="24"/>
          <w:szCs w:val="24"/>
          <w:lang w:val="en-GB"/>
        </w:rPr>
        <w:t>successful, well-organised and financially beneficial community event</w:t>
      </w:r>
      <w:r w:rsidRPr="2542C7E5" w:rsidR="6B60B1FC">
        <w:rPr>
          <w:rFonts w:ascii="Cambria" w:hAnsi="Cambria" w:eastAsia="Cambria" w:cs="Cambria" w:asciiTheme="minorAscii" w:hAnsiTheme="minorAscii" w:eastAsiaTheme="minorAscii" w:cstheme="minorAscii"/>
          <w:b w:val="0"/>
          <w:bCs w:val="0"/>
          <w:noProof w:val="0"/>
          <w:sz w:val="24"/>
          <w:szCs w:val="24"/>
          <w:lang w:val="en-GB"/>
        </w:rPr>
        <w:t xml:space="preserve"> that supports the chosen hospital charity. The project is intended to generate a measurable amount of income through activities such as ticket sales, games, refreshments, raffles and donations. The funds raised will contribute towards supporting the hospital and its charitable objectives.</w:t>
      </w:r>
    </w:p>
    <w:p w:rsidR="6B60B1FC" w:rsidP="6979C9CA" w:rsidRDefault="6B60B1FC" w14:paraId="565CBA07" w14:textId="2B5466C0">
      <w:pPr>
        <w:pStyle w:val="Normal"/>
        <w:spacing w:before="240" w:beforeAutospacing="off" w:after="240" w:afterAutospacing="off"/>
      </w:pPr>
      <w:r w:rsidRPr="6979C9CA" w:rsidR="766B0055">
        <w:rPr>
          <w:rFonts w:ascii="Cambria" w:hAnsi="Cambria" w:eastAsia="Cambria" w:cs="Cambria" w:asciiTheme="minorAscii" w:hAnsiTheme="minorAscii" w:eastAsiaTheme="minorAscii" w:cstheme="minorAscii"/>
          <w:b w:val="0"/>
          <w:bCs w:val="0"/>
          <w:noProof w:val="0"/>
          <w:sz w:val="24"/>
          <w:szCs w:val="24"/>
          <w:lang w:val="en-GB"/>
        </w:rPr>
        <w:t xml:space="preserve">A further intended outcome is to </w:t>
      </w:r>
      <w:r w:rsidRPr="6979C9CA" w:rsidR="766B0055">
        <w:rPr>
          <w:rFonts w:ascii="Cambria" w:hAnsi="Cambria" w:eastAsia="Cambria" w:cs="Cambria" w:asciiTheme="minorAscii" w:hAnsiTheme="minorAscii" w:eastAsiaTheme="minorAscii" w:cstheme="minorAscii"/>
          <w:b w:val="0"/>
          <w:bCs w:val="0"/>
          <w:noProof w:val="0"/>
          <w:sz w:val="24"/>
          <w:szCs w:val="24"/>
          <w:lang w:val="en-GB"/>
        </w:rPr>
        <w:t>increase public awareness of the hospital charity</w:t>
      </w:r>
      <w:r w:rsidRPr="6979C9CA" w:rsidR="766B0055">
        <w:rPr>
          <w:rFonts w:ascii="Cambria" w:hAnsi="Cambria" w:eastAsia="Cambria" w:cs="Cambria" w:asciiTheme="minorAscii" w:hAnsiTheme="minorAscii" w:eastAsiaTheme="minorAscii" w:cstheme="minorAscii"/>
          <w:b w:val="0"/>
          <w:bCs w:val="0"/>
          <w:noProof w:val="0"/>
          <w:sz w:val="24"/>
          <w:szCs w:val="24"/>
          <w:lang w:val="en-GB"/>
        </w:rPr>
        <w:t xml:space="preserve"> and the work it carries out. The event will </w:t>
      </w:r>
      <w:r w:rsidRPr="6979C9CA" w:rsidR="766B0055">
        <w:rPr>
          <w:rFonts w:ascii="Cambria" w:hAnsi="Cambria" w:eastAsia="Cambria" w:cs="Cambria" w:asciiTheme="minorAscii" w:hAnsiTheme="minorAscii" w:eastAsiaTheme="minorAscii" w:cstheme="minorAscii"/>
          <w:b w:val="0"/>
          <w:bCs w:val="0"/>
          <w:noProof w:val="0"/>
          <w:sz w:val="24"/>
          <w:szCs w:val="24"/>
          <w:lang w:val="en-GB"/>
        </w:rPr>
        <w:t>provide</w:t>
      </w:r>
      <w:r w:rsidRPr="6979C9CA" w:rsidR="766B0055">
        <w:rPr>
          <w:rFonts w:ascii="Cambria" w:hAnsi="Cambria" w:eastAsia="Cambria" w:cs="Cambria" w:asciiTheme="minorAscii" w:hAnsiTheme="minorAscii" w:eastAsiaTheme="minorAscii" w:cstheme="minorAscii"/>
          <w:b w:val="0"/>
          <w:bCs w:val="0"/>
          <w:noProof w:val="0"/>
          <w:sz w:val="24"/>
          <w:szCs w:val="24"/>
          <w:lang w:val="en-GB"/>
        </w:rPr>
        <w:t xml:space="preserve"> an opportunity to communicate the charity's purpose and </w:t>
      </w:r>
      <w:r w:rsidRPr="6979C9CA" w:rsidR="766B0055">
        <w:rPr>
          <w:rFonts w:ascii="Cambria" w:hAnsi="Cambria" w:eastAsia="Cambria" w:cs="Cambria" w:asciiTheme="minorAscii" w:hAnsiTheme="minorAscii" w:eastAsiaTheme="minorAscii" w:cstheme="minorAscii"/>
          <w:b w:val="0"/>
          <w:bCs w:val="0"/>
          <w:noProof w:val="0"/>
          <w:sz w:val="24"/>
          <w:szCs w:val="24"/>
          <w:lang w:val="en-GB"/>
        </w:rPr>
        <w:t>demonstrate</w:t>
      </w:r>
      <w:r w:rsidRPr="6979C9CA" w:rsidR="766B0055">
        <w:rPr>
          <w:rFonts w:ascii="Cambria" w:hAnsi="Cambria" w:eastAsia="Cambria" w:cs="Cambria" w:asciiTheme="minorAscii" w:hAnsiTheme="minorAscii" w:eastAsiaTheme="minorAscii" w:cstheme="minorAscii"/>
          <w:b w:val="0"/>
          <w:bCs w:val="0"/>
          <w:noProof w:val="0"/>
          <w:sz w:val="24"/>
          <w:szCs w:val="24"/>
          <w:lang w:val="en-GB"/>
        </w:rPr>
        <w:t xml:space="preserve"> how donations can contribute to improving the experience of patients, </w:t>
      </w:r>
      <w:r w:rsidRPr="6979C9CA" w:rsidR="766B0055">
        <w:rPr>
          <w:rFonts w:ascii="Cambria" w:hAnsi="Cambria" w:eastAsia="Cambria" w:cs="Cambria" w:asciiTheme="minorAscii" w:hAnsiTheme="minorAscii" w:eastAsiaTheme="minorAscii" w:cstheme="minorAscii"/>
          <w:b w:val="0"/>
          <w:bCs w:val="0"/>
          <w:noProof w:val="0"/>
          <w:sz w:val="24"/>
          <w:szCs w:val="24"/>
          <w:lang w:val="en-GB"/>
        </w:rPr>
        <w:t>families</w:t>
      </w:r>
      <w:r w:rsidRPr="6979C9CA" w:rsidR="766B0055">
        <w:rPr>
          <w:rFonts w:ascii="Cambria" w:hAnsi="Cambria" w:eastAsia="Cambria" w:cs="Cambria" w:asciiTheme="minorAscii" w:hAnsiTheme="minorAscii" w:eastAsiaTheme="minorAscii" w:cstheme="minorAscii"/>
          <w:b w:val="0"/>
          <w:bCs w:val="0"/>
          <w:noProof w:val="0"/>
          <w:sz w:val="24"/>
          <w:szCs w:val="24"/>
          <w:lang w:val="en-GB"/>
        </w:rPr>
        <w:t xml:space="preserve"> and staff. This should help develop a greater understanding of why continued charitable support is important.</w:t>
      </w:r>
      <w:r w:rsidRPr="6979C9CA" w:rsidR="35DC0D1E">
        <w:rPr>
          <w:rFonts w:ascii="Cambria" w:hAnsi="Cambria" w:eastAsia="Cambria" w:cs="Cambria"/>
          <w:b w:val="1"/>
          <w:bCs w:val="1"/>
          <w:noProof w:val="0"/>
          <w:sz w:val="24"/>
          <w:szCs w:val="24"/>
          <w:lang w:val="en-GB"/>
        </w:rPr>
        <w:t xml:space="preserve"> Project Management Institute (PMI)</w:t>
      </w:r>
      <w:r w:rsidRPr="6979C9CA" w:rsidR="35DC0D1E">
        <w:rPr>
          <w:rFonts w:ascii="Cambria" w:hAnsi="Cambria" w:eastAsia="Cambria" w:cs="Cambria"/>
          <w:noProof w:val="0"/>
          <w:sz w:val="24"/>
          <w:szCs w:val="24"/>
          <w:lang w:val="en-GB"/>
        </w:rPr>
        <w:t xml:space="preserve"> – </w:t>
      </w:r>
      <w:r w:rsidRPr="6979C9CA" w:rsidR="35DC0D1E">
        <w:rPr>
          <w:rFonts w:ascii="Cambria" w:hAnsi="Cambria" w:eastAsia="Cambria" w:cs="Cambria"/>
          <w:i w:val="1"/>
          <w:iCs w:val="1"/>
          <w:noProof w:val="0"/>
          <w:sz w:val="24"/>
          <w:szCs w:val="24"/>
          <w:lang w:val="en-GB"/>
        </w:rPr>
        <w:t>Lessons Learned – Do It Early, Do It Often</w:t>
      </w:r>
      <w:r>
        <w:br/>
      </w:r>
      <w:r w:rsidRPr="6979C9CA" w:rsidR="35DC0D1E">
        <w:rPr>
          <w:rFonts w:ascii="Cambria" w:hAnsi="Cambria" w:eastAsia="Cambria" w:cs="Cambria"/>
          <w:noProof w:val="0"/>
          <w:sz w:val="24"/>
          <w:szCs w:val="24"/>
          <w:lang w:val="en-GB"/>
        </w:rPr>
        <w:t xml:space="preserve"> Useful for supporting your points about </w:t>
      </w:r>
      <w:r w:rsidRPr="6979C9CA" w:rsidR="35DC0D1E">
        <w:rPr>
          <w:rFonts w:ascii="Cambria" w:hAnsi="Cambria" w:eastAsia="Cambria" w:cs="Cambria"/>
          <w:b w:val="1"/>
          <w:bCs w:val="1"/>
          <w:noProof w:val="0"/>
          <w:sz w:val="24"/>
          <w:szCs w:val="24"/>
          <w:lang w:val="en-GB"/>
        </w:rPr>
        <w:t>recording changes, updating the project plan and reflecting on what went well or could be improved</w:t>
      </w:r>
      <w:r w:rsidRPr="6979C9CA" w:rsidR="35DC0D1E">
        <w:rPr>
          <w:rFonts w:ascii="Cambria" w:hAnsi="Cambria" w:eastAsia="Cambria" w:cs="Cambria"/>
          <w:noProof w:val="0"/>
          <w:sz w:val="24"/>
          <w:szCs w:val="24"/>
          <w:lang w:val="en-GB"/>
        </w:rPr>
        <w:t>.</w:t>
      </w:r>
    </w:p>
    <w:p w:rsidR="6B60B1FC" w:rsidP="2542C7E5" w:rsidRDefault="6B60B1FC" w14:paraId="1EEB7433" w14:textId="1C2ACDDA">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2542C7E5" w:rsidR="6B60B1FC">
        <w:rPr>
          <w:rFonts w:ascii="Cambria" w:hAnsi="Cambria" w:eastAsia="Cambria" w:cs="Cambria" w:asciiTheme="minorAscii" w:hAnsiTheme="minorAscii" w:eastAsiaTheme="minorAscii" w:cstheme="minorAscii"/>
          <w:b w:val="0"/>
          <w:bCs w:val="0"/>
          <w:noProof w:val="0"/>
          <w:sz w:val="24"/>
          <w:szCs w:val="24"/>
          <w:lang w:val="en-GB"/>
        </w:rPr>
        <w:t xml:space="preserve">The project also aims to </w:t>
      </w:r>
      <w:r w:rsidRPr="2542C7E5" w:rsidR="6B60B1FC">
        <w:rPr>
          <w:rFonts w:ascii="Cambria" w:hAnsi="Cambria" w:eastAsia="Cambria" w:cs="Cambria" w:asciiTheme="minorAscii" w:hAnsiTheme="minorAscii" w:eastAsiaTheme="minorAscii" w:cstheme="minorAscii"/>
          <w:b w:val="0"/>
          <w:bCs w:val="0"/>
          <w:noProof w:val="0"/>
          <w:sz w:val="24"/>
          <w:szCs w:val="24"/>
          <w:lang w:val="en-GB"/>
        </w:rPr>
        <w:t>increase community engagement and participation</w:t>
      </w:r>
      <w:r w:rsidRPr="2542C7E5" w:rsidR="6B60B1FC">
        <w:rPr>
          <w:rFonts w:ascii="Cambria" w:hAnsi="Cambria" w:eastAsia="Cambria" w:cs="Cambria" w:asciiTheme="minorAscii" w:hAnsiTheme="minorAscii" w:eastAsiaTheme="minorAscii" w:cstheme="minorAscii"/>
          <w:b w:val="0"/>
          <w:bCs w:val="0"/>
          <w:noProof w:val="0"/>
          <w:sz w:val="24"/>
          <w:szCs w:val="24"/>
          <w:lang w:val="en-GB"/>
        </w:rPr>
        <w:t>. By providing a suitable range of activities for different age groups and interests, the event should attract members of the local community and encourage them to interact with the hospital charity. A successful event could create positive relationships with attendees and encourage them to participate in or support future fundraising activities.</w:t>
      </w:r>
    </w:p>
    <w:p w:rsidR="6B60B1FC" w:rsidP="2542C7E5" w:rsidRDefault="6B60B1FC" w14:paraId="54D4036C" w14:textId="5A25F89D">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2542C7E5" w:rsidR="6B60B1FC">
        <w:rPr>
          <w:rFonts w:ascii="Cambria" w:hAnsi="Cambria" w:eastAsia="Cambria" w:cs="Cambria" w:asciiTheme="minorAscii" w:hAnsiTheme="minorAscii" w:eastAsiaTheme="minorAscii" w:cstheme="minorAscii"/>
          <w:b w:val="0"/>
          <w:bCs w:val="0"/>
          <w:noProof w:val="0"/>
          <w:sz w:val="24"/>
          <w:szCs w:val="24"/>
          <w:lang w:val="en-GB"/>
        </w:rPr>
        <w:t xml:space="preserve">From a project management perspective, the intended outcome is to ensure that the event is </w:t>
      </w:r>
      <w:r w:rsidRPr="2542C7E5" w:rsidR="6B60B1FC">
        <w:rPr>
          <w:rFonts w:ascii="Cambria" w:hAnsi="Cambria" w:eastAsia="Cambria" w:cs="Cambria" w:asciiTheme="minorAscii" w:hAnsiTheme="minorAscii" w:eastAsiaTheme="minorAscii" w:cstheme="minorAscii"/>
          <w:b w:val="0"/>
          <w:bCs w:val="0"/>
          <w:noProof w:val="0"/>
          <w:sz w:val="24"/>
          <w:szCs w:val="24"/>
          <w:lang w:val="en-GB"/>
        </w:rPr>
        <w:t>planned, delivered and evaluated effectively</w:t>
      </w:r>
      <w:r w:rsidRPr="2542C7E5" w:rsidR="6B60B1FC">
        <w:rPr>
          <w:rFonts w:ascii="Cambria" w:hAnsi="Cambria" w:eastAsia="Cambria" w:cs="Cambria" w:asciiTheme="minorAscii" w:hAnsiTheme="minorAscii" w:eastAsiaTheme="minorAscii" w:cstheme="minorAscii"/>
          <w:b w:val="0"/>
          <w:bCs w:val="0"/>
          <w:noProof w:val="0"/>
          <w:sz w:val="24"/>
          <w:szCs w:val="24"/>
          <w:lang w:val="en-GB"/>
        </w:rPr>
        <w:t>. This includes completing all required tasks within the agreed timescales, managing available resources appropriately, identifying potential risks and ensuring that the event operates safely and efficiently.</w:t>
      </w:r>
    </w:p>
    <w:p w:rsidR="6B60B1FC" w:rsidP="2542C7E5" w:rsidRDefault="6B60B1FC" w14:paraId="7168CF8F" w14:textId="67903A9B">
      <w:pPr>
        <w:spacing w:before="240" w:beforeAutospacing="off" w:after="240" w:afterAutospacing="off"/>
      </w:pPr>
      <w:r w:rsidRPr="066AB2CC" w:rsidR="146C976B">
        <w:rPr>
          <w:rFonts w:ascii="Cambria" w:hAnsi="Cambria" w:eastAsia="Cambria" w:cs="Cambria" w:asciiTheme="minorAscii" w:hAnsiTheme="minorAscii" w:eastAsiaTheme="minorAscii" w:cstheme="minorAscii"/>
          <w:b w:val="0"/>
          <w:bCs w:val="0"/>
          <w:noProof w:val="0"/>
          <w:sz w:val="24"/>
          <w:szCs w:val="24"/>
          <w:lang w:val="en-GB"/>
        </w:rPr>
        <w:t xml:space="preserve">The overall intended outcome is therefore to </w:t>
      </w:r>
      <w:r w:rsidRPr="066AB2CC" w:rsidR="146C976B">
        <w:rPr>
          <w:rFonts w:ascii="Cambria" w:hAnsi="Cambria" w:eastAsia="Cambria" w:cs="Cambria" w:asciiTheme="minorAscii" w:hAnsiTheme="minorAscii" w:eastAsiaTheme="minorAscii" w:cstheme="minorAscii"/>
          <w:b w:val="0"/>
          <w:bCs w:val="0"/>
          <w:noProof w:val="0"/>
          <w:sz w:val="24"/>
          <w:szCs w:val="24"/>
          <w:lang w:val="en-GB"/>
        </w:rPr>
        <w:t>raise funds, increase awareness, strengthen community relationships and create a positive reputation for the hospital charity</w:t>
      </w:r>
      <w:r w:rsidRPr="066AB2CC" w:rsidR="146C976B">
        <w:rPr>
          <w:rFonts w:ascii="Cambria" w:hAnsi="Cambria" w:eastAsia="Cambria" w:cs="Cambria" w:asciiTheme="minorAscii" w:hAnsiTheme="minorAscii" w:eastAsiaTheme="minorAscii" w:cstheme="minorAscii"/>
          <w:b w:val="0"/>
          <w:bCs w:val="0"/>
          <w:noProof w:val="0"/>
          <w:sz w:val="24"/>
          <w:szCs w:val="24"/>
          <w:lang w:val="en-GB"/>
        </w:rPr>
        <w:t>. The success of the project can be evaluated using measurable criteria, including the amount of money raised, attendance figures, participant feedback and the level of engagement generated during and after the event.</w:t>
      </w:r>
    </w:p>
    <w:p w:rsidR="722D46DF" w:rsidP="6979C9CA" w:rsidRDefault="722D46DF" w14:paraId="09313539" w14:textId="2D651271">
      <w:pPr>
        <w:pStyle w:val="Heading1"/>
        <w:rPr>
          <w:noProof w:val="0"/>
          <w:lang w:val="en-GB"/>
        </w:rPr>
      </w:pPr>
      <w:bookmarkStart w:name="_Toc561446899" w:id="1515972483"/>
      <w:r w:rsidRPr="6979C9CA" w:rsidR="67FF8D46">
        <w:rPr>
          <w:noProof w:val="0"/>
          <w:lang w:val="en-GB"/>
        </w:rPr>
        <w:t>Risk</w:t>
      </w:r>
      <w:bookmarkEnd w:id="1515972483"/>
    </w:p>
    <w:p w:rsidR="47694D55" w:rsidP="066AB2CC" w:rsidRDefault="47694D55" w14:paraId="3C9A317A" w14:textId="092AE8E3">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066AB2CC" w:rsidR="47694D55">
        <w:rPr>
          <w:rFonts w:ascii="Cambria" w:hAnsi="Cambria" w:eastAsia="Cambria" w:cs="Cambria" w:asciiTheme="minorAscii" w:hAnsiTheme="minorAscii" w:eastAsiaTheme="minorAscii" w:cstheme="minorAscii"/>
          <w:b w:val="0"/>
          <w:bCs w:val="0"/>
          <w:noProof w:val="0"/>
          <w:sz w:val="24"/>
          <w:szCs w:val="24"/>
          <w:lang w:val="en-GB"/>
        </w:rPr>
        <w:t>A SWOT analysis can be used to evaluate the internal strengths and weaknesses of the Hospital Fun Day project, alongside the external opportunities and threats that may influence its successful completion. One significant strength of the project is the hospital's established reputation and relationship with the local community. This provides the project team with an existing stakeholder network that could support attendance, volunteering and fundraising activities. In addition, hospital staff possess a range of professional and organisational skills that could contribute to the planning and delivery of the event. Existing relationships with local businesses, charities and community organisations may also provide opportunities for sponsorship, donations and additional resources. These strengths could reduce the financial and operational pressures associated with organising the event and increase the likelihood of achieving the project's objectives.</w:t>
      </w:r>
    </w:p>
    <w:p w:rsidR="47694D55" w:rsidP="066AB2CC" w:rsidRDefault="47694D55" w14:paraId="0C583DFC" w14:textId="49D3CC52">
      <w:pPr>
        <w:spacing w:before="240" w:beforeAutospacing="off" w:after="240" w:afterAutospacing="off"/>
      </w:pPr>
      <w:r w:rsidRPr="6979C9CA" w:rsidR="4C578FCC">
        <w:rPr>
          <w:rFonts w:ascii="Cambria" w:hAnsi="Cambria" w:eastAsia="Cambria" w:cs="Cambria" w:asciiTheme="minorAscii" w:hAnsiTheme="minorAscii" w:eastAsiaTheme="minorAscii" w:cstheme="minorAscii"/>
          <w:b w:val="0"/>
          <w:bCs w:val="0"/>
          <w:noProof w:val="0"/>
          <w:sz w:val="24"/>
          <w:szCs w:val="24"/>
          <w:lang w:val="en-GB"/>
        </w:rPr>
        <w:t xml:space="preserve">However, several weaknesses may affect the project's ability to achieve successful delivery. Hospital staff may have limited experience of organising large-scale public events, which could create challenges in areas such as </w:t>
      </w:r>
      <w:r w:rsidRPr="6979C9CA" w:rsidR="4C578FCC">
        <w:rPr>
          <w:rFonts w:ascii="Cambria" w:hAnsi="Cambria" w:eastAsia="Cambria" w:cs="Cambria" w:asciiTheme="minorAscii" w:hAnsiTheme="minorAscii" w:eastAsiaTheme="minorAscii" w:cstheme="minorAscii"/>
          <w:b w:val="0"/>
          <w:bCs w:val="0"/>
          <w:noProof w:val="0"/>
          <w:sz w:val="24"/>
          <w:szCs w:val="24"/>
          <w:lang w:val="en-GB"/>
        </w:rPr>
        <w:t>logistics</w:t>
      </w:r>
      <w:r w:rsidRPr="6979C9CA" w:rsidR="4C578FCC">
        <w:rPr>
          <w:rFonts w:ascii="Cambria" w:hAnsi="Cambria" w:eastAsia="Cambria" w:cs="Cambria" w:asciiTheme="minorAscii" w:hAnsiTheme="minorAscii" w:eastAsiaTheme="minorAscii" w:cstheme="minorAscii"/>
          <w:b w:val="0"/>
          <w:bCs w:val="0"/>
          <w:noProof w:val="0"/>
          <w:sz w:val="24"/>
          <w:szCs w:val="24"/>
          <w:lang w:val="en-GB"/>
        </w:rPr>
        <w:t xml:space="preserve">, resource allocation, health and safety and risk management. </w:t>
      </w:r>
    </w:p>
    <w:p w:rsidR="47694D55" w:rsidP="066AB2CC" w:rsidRDefault="47694D55" w14:paraId="0E1D1E4D" w14:textId="2CBEB243">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066AB2CC" w:rsidR="47694D55">
        <w:rPr>
          <w:rFonts w:ascii="Cambria" w:hAnsi="Cambria" w:eastAsia="Cambria" w:cs="Cambria" w:asciiTheme="minorAscii" w:hAnsiTheme="minorAscii" w:eastAsiaTheme="minorAscii" w:cstheme="minorAscii"/>
          <w:b w:val="0"/>
          <w:bCs w:val="0"/>
          <w:noProof w:val="0"/>
          <w:sz w:val="24"/>
          <w:szCs w:val="24"/>
          <w:lang w:val="en-GB"/>
        </w:rPr>
        <w:t xml:space="preserve">A PESTLE analysis provides further consideration of the external environment in which the Hospital Fun Day will operate. </w:t>
      </w:r>
      <w:r w:rsidRPr="066AB2CC" w:rsidR="47694D55">
        <w:rPr>
          <w:rFonts w:ascii="Cambria" w:hAnsi="Cambria" w:eastAsia="Cambria" w:cs="Cambria" w:asciiTheme="minorAscii" w:hAnsiTheme="minorAscii" w:eastAsiaTheme="minorAscii" w:cstheme="minorAscii"/>
          <w:b w:val="0"/>
          <w:bCs w:val="0"/>
          <w:noProof w:val="0"/>
          <w:sz w:val="24"/>
          <w:szCs w:val="24"/>
          <w:lang w:val="en-GB"/>
        </w:rPr>
        <w:t>Political factors</w:t>
      </w:r>
      <w:r w:rsidRPr="066AB2CC" w:rsidR="47694D55">
        <w:rPr>
          <w:rFonts w:ascii="Cambria" w:hAnsi="Cambria" w:eastAsia="Cambria" w:cs="Cambria" w:asciiTheme="minorAscii" w:hAnsiTheme="minorAscii" w:eastAsiaTheme="minorAscii" w:cstheme="minorAscii"/>
          <w:b w:val="0"/>
          <w:bCs w:val="0"/>
          <w:noProof w:val="0"/>
          <w:sz w:val="24"/>
          <w:szCs w:val="24"/>
          <w:lang w:val="en-GB"/>
        </w:rPr>
        <w:t xml:space="preserve"> may include local authority requirements, permissions and policies relating to public events. The project team will need to identify any relevant requirements at an early stage to avoid delays or restrictions. </w:t>
      </w:r>
      <w:r w:rsidRPr="066AB2CC" w:rsidR="47694D55">
        <w:rPr>
          <w:rFonts w:ascii="Cambria" w:hAnsi="Cambria" w:eastAsia="Cambria" w:cs="Cambria" w:asciiTheme="minorAscii" w:hAnsiTheme="minorAscii" w:eastAsiaTheme="minorAscii" w:cstheme="minorAscii"/>
          <w:b w:val="0"/>
          <w:bCs w:val="0"/>
          <w:noProof w:val="0"/>
          <w:sz w:val="24"/>
          <w:szCs w:val="24"/>
          <w:lang w:val="en-GB"/>
        </w:rPr>
        <w:t>Economic factors</w:t>
      </w:r>
      <w:r w:rsidRPr="066AB2CC" w:rsidR="47694D55">
        <w:rPr>
          <w:rFonts w:ascii="Cambria" w:hAnsi="Cambria" w:eastAsia="Cambria" w:cs="Cambria" w:asciiTheme="minorAscii" w:hAnsiTheme="minorAscii" w:eastAsiaTheme="minorAscii" w:cstheme="minorAscii"/>
          <w:b w:val="0"/>
          <w:bCs w:val="0"/>
          <w:noProof w:val="0"/>
          <w:sz w:val="24"/>
          <w:szCs w:val="24"/>
          <w:lang w:val="en-GB"/>
        </w:rPr>
        <w:t xml:space="preserve"> may also have a considerable influence, particularly due to inflation and increases in supplier costs. Catering, equipment, entertainment and temporary facilities may become more expensive, increasing the risk of the project exceeding its budget. The project team should therefore implement effective financial controls, obtain competitive quotations and maintain an appropriate contingency budget.</w:t>
      </w:r>
    </w:p>
    <w:p w:rsidR="47694D55" w:rsidP="066AB2CC" w:rsidRDefault="47694D55" w14:paraId="0C5B1877" w14:textId="05D2499B">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6979C9CA" w:rsidR="4C578FCC">
        <w:rPr>
          <w:rFonts w:ascii="Cambria" w:hAnsi="Cambria" w:eastAsia="Cambria" w:cs="Cambria" w:asciiTheme="minorAscii" w:hAnsiTheme="minorAscii" w:eastAsiaTheme="minorAscii" w:cstheme="minorAscii"/>
          <w:b w:val="0"/>
          <w:bCs w:val="0"/>
          <w:noProof w:val="0"/>
          <w:sz w:val="24"/>
          <w:szCs w:val="24"/>
          <w:lang w:val="en-GB"/>
        </w:rPr>
        <w:t>Social factors</w:t>
      </w:r>
      <w:r w:rsidRPr="6979C9CA" w:rsidR="4C578FCC">
        <w:rPr>
          <w:rFonts w:ascii="Cambria" w:hAnsi="Cambria" w:eastAsia="Cambria" w:cs="Cambria" w:asciiTheme="minorAscii" w:hAnsiTheme="minorAscii" w:eastAsiaTheme="minorAscii" w:cstheme="minorAscii"/>
          <w:b w:val="0"/>
          <w:bCs w:val="0"/>
          <w:noProof w:val="0"/>
          <w:sz w:val="24"/>
          <w:szCs w:val="24"/>
          <w:lang w:val="en-GB"/>
        </w:rPr>
        <w:t xml:space="preserve"> are also important because the event is intended to engage with a diverse local community. The project team should consider the needs of different age groups, abilities and backgrounds when planning activities. Ensuring that the event is accessible and inclusive could increase participation and strengthen the hospital's relationship with the community. The event may also provide an opportunity to improve staff morale by allowing employees to engage with colleagues and members of the public in a less formal environment. However, staff participation must be carefully managed to ensure that the event does not negatively affect normal hospital services.</w:t>
      </w:r>
    </w:p>
    <w:p w:rsidR="47694D55" w:rsidP="066AB2CC" w:rsidRDefault="47694D55" w14:paraId="6081DACF" w14:textId="1174B6BD">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6979C9CA" w:rsidR="4C578FCC">
        <w:rPr>
          <w:rFonts w:ascii="Cambria" w:hAnsi="Cambria" w:eastAsia="Cambria" w:cs="Cambria" w:asciiTheme="minorAscii" w:hAnsiTheme="minorAscii" w:eastAsiaTheme="minorAscii" w:cstheme="minorAscii"/>
          <w:b w:val="0"/>
          <w:bCs w:val="0"/>
          <w:noProof w:val="0"/>
          <w:sz w:val="24"/>
          <w:szCs w:val="24"/>
          <w:lang w:val="en-GB"/>
        </w:rPr>
        <w:t>Legal factors</w:t>
      </w:r>
      <w:r w:rsidRPr="6979C9CA" w:rsidR="4C578FCC">
        <w:rPr>
          <w:rFonts w:ascii="Cambria" w:hAnsi="Cambria" w:eastAsia="Cambria" w:cs="Cambria" w:asciiTheme="minorAscii" w:hAnsiTheme="minorAscii" w:eastAsiaTheme="minorAscii" w:cstheme="minorAscii"/>
          <w:b w:val="0"/>
          <w:bCs w:val="0"/>
          <w:noProof w:val="0"/>
          <w:sz w:val="24"/>
          <w:szCs w:val="24"/>
          <w:lang w:val="en-GB"/>
        </w:rPr>
        <w:t xml:space="preserve"> must also be considered because the event will involve members of the public and potentially vulnerable individuals. The project team will need to consider health and safety responsibilities, public liability insurance, food hygiene, safeguarding and accessibility requirements. Failure to meet relevant legal and organisational requirements could result in financial penalties, reputational damage or cancellation of the event. Consequently, legal and compliance considerations should be incorporated into the project plan from the beginning rather than being treated as an issue immediately before the event.</w:t>
      </w:r>
    </w:p>
    <w:p w:rsidR="47694D55" w:rsidP="066AB2CC" w:rsidRDefault="47694D55" w14:paraId="0E0515AF" w14:textId="140206D6">
      <w:pPr>
        <w:spacing w:before="240" w:beforeAutospacing="off" w:after="240" w:afterAutospacing="off"/>
      </w:pPr>
      <w:r w:rsidRPr="066AB2CC" w:rsidR="47694D55">
        <w:rPr>
          <w:rFonts w:ascii="Cambria" w:hAnsi="Cambria" w:eastAsia="Cambria" w:cs="Cambria" w:asciiTheme="minorAscii" w:hAnsiTheme="minorAscii" w:eastAsiaTheme="minorAscii" w:cstheme="minorAscii"/>
          <w:b w:val="0"/>
          <w:bCs w:val="0"/>
          <w:noProof w:val="0"/>
          <w:sz w:val="24"/>
          <w:szCs w:val="24"/>
          <w:lang w:val="en-GB"/>
        </w:rPr>
        <w:t xml:space="preserve">Overall, the SWOT and PESTLE analyses demonstrate that the successful completion of the Hospital Fun Day will require a combination of </w:t>
      </w:r>
      <w:r w:rsidRPr="066AB2CC" w:rsidR="47694D55">
        <w:rPr>
          <w:rFonts w:ascii="Cambria" w:hAnsi="Cambria" w:eastAsia="Cambria" w:cs="Cambria" w:asciiTheme="minorAscii" w:hAnsiTheme="minorAscii" w:eastAsiaTheme="minorAscii" w:cstheme="minorAscii"/>
          <w:b w:val="0"/>
          <w:bCs w:val="0"/>
          <w:noProof w:val="0"/>
          <w:sz w:val="24"/>
          <w:szCs w:val="24"/>
          <w:lang w:val="en-GB"/>
        </w:rPr>
        <w:t>project management, financial management, stakeholder engagement, resource management, health and safety, risk management and contingency-planning capabilities</w:t>
      </w:r>
      <w:r w:rsidRPr="066AB2CC" w:rsidR="47694D55">
        <w:rPr>
          <w:rFonts w:ascii="Cambria" w:hAnsi="Cambria" w:eastAsia="Cambria" w:cs="Cambria" w:asciiTheme="minorAscii" w:hAnsiTheme="minorAscii" w:eastAsiaTheme="minorAscii" w:cstheme="minorAscii"/>
          <w:b w:val="0"/>
          <w:bCs w:val="0"/>
          <w:noProof w:val="0"/>
          <w:sz w:val="24"/>
          <w:szCs w:val="24"/>
          <w:lang w:val="en-GB"/>
        </w:rPr>
        <w:t>. The analysis demonstrates that risks cannot be eliminated entirely; however, they can be identified, assessed and controlled to reduce their potential impact. In particular, adverse weather should be treated as a high-priority risk due to the outdoor nature of the event. Developing an appropriate contingency plan, such as identifying an alternative indoor location or postponement date, would improve the project's resilience and increase the likelihood of achieving its objectives. Therefore, the use of SWOT and PESTLE provides the project team with a structured approach to understanding the internal capabilities and external factors that may influence the successful delivery of the Hospital Fun Day.</w:t>
      </w:r>
    </w:p>
    <w:p w:rsidR="010C3203" w:rsidP="066AB2CC" w:rsidRDefault="010C3203" w14:paraId="246AD3EF" w14:textId="0EBD85FD">
      <w:pPr>
        <w:pStyle w:val="Heading1"/>
      </w:pPr>
      <w:bookmarkStart w:name="_Toc1182852963" w:id="698225809"/>
      <w:r w:rsidRPr="6979C9CA" w:rsidR="40BFB567">
        <w:rPr>
          <w:noProof w:val="0"/>
          <w:lang w:val="en-GB"/>
        </w:rPr>
        <w:t>Scope</w:t>
      </w:r>
      <w:bookmarkEnd w:id="698225809"/>
      <w:r w:rsidRPr="6979C9CA" w:rsidR="40BFB567">
        <w:rPr>
          <w:noProof w:val="0"/>
          <w:lang w:val="en-GB"/>
        </w:rPr>
        <w:t xml:space="preserve"> </w:t>
      </w:r>
    </w:p>
    <w:p w:rsidR="066AB2CC" w:rsidP="066AB2CC" w:rsidRDefault="066AB2CC" w14:paraId="01BC6457" w14:textId="7247219C">
      <w:pPr>
        <w:pStyle w:val="Normal"/>
        <w:rPr>
          <w:noProof w:val="0"/>
          <w:lang w:val="en-GB"/>
        </w:rPr>
      </w:pPr>
    </w:p>
    <w:p w:rsidR="010C3203" w:rsidP="066AB2CC" w:rsidRDefault="010C3203" w14:paraId="6DAB823D" w14:textId="4A4F5327">
      <w:pPr>
        <w:pStyle w:val="Normal"/>
      </w:pPr>
      <w:r w:rsidRPr="6979C9CA" w:rsidR="62E09A7F">
        <w:rPr>
          <w:rFonts w:ascii="Cambria" w:hAnsi="Cambria" w:eastAsia="Cambria" w:cs="Cambria" w:asciiTheme="minorAscii" w:hAnsiTheme="minorAscii" w:eastAsiaTheme="minorAscii" w:cstheme="minorAscii"/>
          <w:noProof w:val="0"/>
          <w:sz w:val="24"/>
          <w:szCs w:val="24"/>
          <w:lang w:val="en-GB"/>
        </w:rPr>
        <w:t xml:space="preserve">The scope of the Hospital Fun Day project will include the planning, organisation and delivery of an outdoor community event designed to engage hospital staff, patients, </w:t>
      </w:r>
      <w:r w:rsidRPr="6979C9CA" w:rsidR="62E09A7F">
        <w:rPr>
          <w:rFonts w:ascii="Cambria" w:hAnsi="Cambria" w:eastAsia="Cambria" w:cs="Cambria" w:asciiTheme="minorAscii" w:hAnsiTheme="minorAscii" w:eastAsiaTheme="minorAscii" w:cstheme="minorAscii"/>
          <w:noProof w:val="0"/>
          <w:sz w:val="24"/>
          <w:szCs w:val="24"/>
          <w:lang w:val="en-GB"/>
        </w:rPr>
        <w:t>families</w:t>
      </w:r>
      <w:r w:rsidRPr="6979C9CA" w:rsidR="62E09A7F">
        <w:rPr>
          <w:rFonts w:ascii="Cambria" w:hAnsi="Cambria" w:eastAsia="Cambria" w:cs="Cambria" w:asciiTheme="minorAscii" w:hAnsiTheme="minorAscii" w:eastAsiaTheme="minorAscii" w:cstheme="minorAscii"/>
          <w:noProof w:val="0"/>
          <w:sz w:val="24"/>
          <w:szCs w:val="24"/>
          <w:lang w:val="en-GB"/>
        </w:rPr>
        <w:t xml:space="preserve"> and </w:t>
      </w:r>
      <w:r w:rsidRPr="6979C9CA" w:rsidR="62E09A7F">
        <w:rPr>
          <w:rFonts w:ascii="Cambria" w:hAnsi="Cambria" w:eastAsia="Cambria" w:cs="Cambria" w:asciiTheme="minorAscii" w:hAnsiTheme="minorAscii" w:eastAsiaTheme="minorAscii" w:cstheme="minorAscii"/>
          <w:noProof w:val="0"/>
          <w:sz w:val="24"/>
          <w:szCs w:val="24"/>
          <w:lang w:val="en-GB"/>
        </w:rPr>
        <w:t>local residents</w:t>
      </w:r>
      <w:r w:rsidRPr="6979C9CA" w:rsidR="62E09A7F">
        <w:rPr>
          <w:rFonts w:ascii="Cambria" w:hAnsi="Cambria" w:eastAsia="Cambria" w:cs="Cambria" w:asciiTheme="minorAscii" w:hAnsiTheme="minorAscii" w:eastAsiaTheme="minorAscii" w:cstheme="minorAscii"/>
          <w:noProof w:val="0"/>
          <w:sz w:val="24"/>
          <w:szCs w:val="24"/>
          <w:lang w:val="en-GB"/>
        </w:rPr>
        <w:t xml:space="preserve">. Key activities will include securing the venue and necessary permissions, developing the event budget, arranging sponsorship and fundraising, booking entertainment and suppliers, organising food and refreshments, setting up games and children's activities, arranging music and live entertainment, providing stalls and competitions, coordinating volunteers and staff, managing health and safety requirements, promoting the event through social media and local advertising, and organising the set-up and breakdown of the event site. The project will also include risk assessment, contingency </w:t>
      </w:r>
      <w:r w:rsidRPr="6979C9CA" w:rsidR="62E09A7F">
        <w:rPr>
          <w:rFonts w:ascii="Cambria" w:hAnsi="Cambria" w:eastAsia="Cambria" w:cs="Cambria" w:asciiTheme="minorAscii" w:hAnsiTheme="minorAscii" w:eastAsiaTheme="minorAscii" w:cstheme="minorAscii"/>
          <w:noProof w:val="0"/>
          <w:sz w:val="24"/>
          <w:szCs w:val="24"/>
          <w:lang w:val="en-GB"/>
        </w:rPr>
        <w:t>planning</w:t>
      </w:r>
      <w:r w:rsidRPr="6979C9CA" w:rsidR="62E09A7F">
        <w:rPr>
          <w:rFonts w:ascii="Cambria" w:hAnsi="Cambria" w:eastAsia="Cambria" w:cs="Cambria" w:asciiTheme="minorAscii" w:hAnsiTheme="minorAscii" w:eastAsiaTheme="minorAscii" w:cstheme="minorAscii"/>
          <w:noProof w:val="0"/>
          <w:sz w:val="24"/>
          <w:szCs w:val="24"/>
          <w:lang w:val="en-GB"/>
        </w:rPr>
        <w:t xml:space="preserve"> and post-event evaluation to </w:t>
      </w:r>
      <w:r w:rsidRPr="6979C9CA" w:rsidR="62E09A7F">
        <w:rPr>
          <w:rFonts w:ascii="Cambria" w:hAnsi="Cambria" w:eastAsia="Cambria" w:cs="Cambria" w:asciiTheme="minorAscii" w:hAnsiTheme="minorAscii" w:eastAsiaTheme="minorAscii" w:cstheme="minorAscii"/>
          <w:noProof w:val="0"/>
          <w:sz w:val="24"/>
          <w:szCs w:val="24"/>
          <w:lang w:val="en-GB"/>
        </w:rPr>
        <w:t>determine</w:t>
      </w:r>
      <w:r w:rsidRPr="6979C9CA" w:rsidR="62E09A7F">
        <w:rPr>
          <w:rFonts w:ascii="Cambria" w:hAnsi="Cambria" w:eastAsia="Cambria" w:cs="Cambria" w:asciiTheme="minorAscii" w:hAnsiTheme="minorAscii" w:eastAsiaTheme="minorAscii" w:cstheme="minorAscii"/>
          <w:noProof w:val="0"/>
          <w:sz w:val="24"/>
          <w:szCs w:val="24"/>
          <w:lang w:val="en-GB"/>
        </w:rPr>
        <w:t xml:space="preserve"> whether the event achieved its objectives </w:t>
      </w:r>
      <w:r w:rsidRPr="6979C9CA" w:rsidR="62E09A7F">
        <w:rPr>
          <w:rFonts w:ascii="Cambria" w:hAnsi="Cambria" w:eastAsia="Cambria" w:cs="Cambria" w:asciiTheme="minorAscii" w:hAnsiTheme="minorAscii" w:eastAsiaTheme="minorAscii" w:cstheme="minorAscii"/>
          <w:noProof w:val="0"/>
          <w:sz w:val="24"/>
          <w:szCs w:val="24"/>
          <w:lang w:val="en-GB"/>
        </w:rPr>
        <w:t xml:space="preserve">and </w:t>
      </w:r>
      <w:r w:rsidRPr="6979C9CA" w:rsidR="62E09A7F">
        <w:rPr>
          <w:rFonts w:ascii="Cambria" w:hAnsi="Cambria" w:eastAsia="Cambria" w:cs="Cambria" w:asciiTheme="minorAscii" w:hAnsiTheme="minorAscii" w:eastAsiaTheme="minorAscii" w:cstheme="minorAscii"/>
          <w:noProof w:val="0"/>
          <w:sz w:val="24"/>
          <w:szCs w:val="24"/>
          <w:lang w:val="en-GB"/>
        </w:rPr>
        <w:t>identify</w:t>
      </w:r>
      <w:r w:rsidRPr="6979C9CA" w:rsidR="62E09A7F">
        <w:rPr>
          <w:rFonts w:ascii="Cambria" w:hAnsi="Cambria" w:eastAsia="Cambria" w:cs="Cambria" w:asciiTheme="minorAscii" w:hAnsiTheme="minorAscii" w:eastAsiaTheme="minorAscii" w:cstheme="minorAscii"/>
          <w:noProof w:val="0"/>
          <w:sz w:val="24"/>
          <w:szCs w:val="24"/>
          <w:lang w:val="en-GB"/>
        </w:rPr>
        <w:t xml:space="preserve"> areas for future improvement.</w:t>
      </w:r>
      <w:r w:rsidRPr="6979C9CA" w:rsidR="3C1956EC">
        <w:rPr>
          <w:rFonts w:ascii="Cambria" w:hAnsi="Cambria" w:eastAsia="Cambria" w:cs="Cambria"/>
          <w:b w:val="1"/>
          <w:bCs w:val="1"/>
          <w:noProof w:val="0"/>
          <w:sz w:val="24"/>
          <w:szCs w:val="24"/>
          <w:lang w:val="en-GB"/>
        </w:rPr>
        <w:t xml:space="preserve"> Project Management Institute (PMI) – What is Project Management?</w:t>
      </w:r>
      <w:r>
        <w:br/>
      </w:r>
      <w:r w:rsidRPr="6979C9CA" w:rsidR="3C1956EC">
        <w:rPr>
          <w:rFonts w:ascii="Cambria" w:hAnsi="Cambria" w:eastAsia="Cambria" w:cs="Cambria"/>
          <w:noProof w:val="0"/>
          <w:sz w:val="24"/>
          <w:szCs w:val="24"/>
          <w:lang w:val="en-GB"/>
        </w:rPr>
        <w:t xml:space="preserve"> It explains how project management involves </w:t>
      </w:r>
      <w:r w:rsidRPr="6979C9CA" w:rsidR="3C1956EC">
        <w:rPr>
          <w:rFonts w:ascii="Cambria" w:hAnsi="Cambria" w:eastAsia="Cambria" w:cs="Cambria"/>
          <w:b w:val="1"/>
          <w:bCs w:val="1"/>
          <w:noProof w:val="0"/>
          <w:sz w:val="24"/>
          <w:szCs w:val="24"/>
          <w:lang w:val="en-GB"/>
        </w:rPr>
        <w:t xml:space="preserve">planning, </w:t>
      </w:r>
      <w:r w:rsidRPr="6979C9CA" w:rsidR="3C1956EC">
        <w:rPr>
          <w:rFonts w:ascii="Cambria" w:hAnsi="Cambria" w:eastAsia="Cambria" w:cs="Cambria"/>
          <w:b w:val="1"/>
          <w:bCs w:val="1"/>
          <w:noProof w:val="0"/>
          <w:sz w:val="24"/>
          <w:szCs w:val="24"/>
          <w:lang w:val="en-GB"/>
        </w:rPr>
        <w:t>organising</w:t>
      </w:r>
      <w:r w:rsidRPr="6979C9CA" w:rsidR="3C1956EC">
        <w:rPr>
          <w:rFonts w:ascii="Cambria" w:hAnsi="Cambria" w:eastAsia="Cambria" w:cs="Cambria"/>
          <w:b w:val="1"/>
          <w:bCs w:val="1"/>
          <w:noProof w:val="0"/>
          <w:sz w:val="24"/>
          <w:szCs w:val="24"/>
          <w:lang w:val="en-GB"/>
        </w:rPr>
        <w:t xml:space="preserve"> and carrying out tasks to achieve a project’s requirements</w:t>
      </w:r>
      <w:r w:rsidRPr="6979C9CA" w:rsidR="3C1956EC">
        <w:rPr>
          <w:rFonts w:ascii="Cambria" w:hAnsi="Cambria" w:eastAsia="Cambria" w:cs="Cambria"/>
          <w:noProof w:val="0"/>
          <w:sz w:val="24"/>
          <w:szCs w:val="24"/>
          <w:lang w:val="en-GB"/>
        </w:rPr>
        <w:t>.</w:t>
      </w:r>
    </w:p>
    <w:p w:rsidR="2F4E6700" w:rsidP="6979C9CA" w:rsidRDefault="2F4E6700" w14:paraId="11E42225" w14:textId="7FD8F2BF">
      <w:pPr>
        <w:pStyle w:val="Heading1"/>
        <w:rPr>
          <w:noProof w:val="0"/>
          <w:lang w:val="en-GB"/>
        </w:rPr>
      </w:pPr>
      <w:bookmarkStart w:name="_Toc1825487587" w:id="530884778"/>
      <w:r w:rsidRPr="6979C9CA" w:rsidR="379C2955">
        <w:rPr>
          <w:noProof w:val="0"/>
          <w:lang w:val="en-GB"/>
        </w:rPr>
        <w:t>Stake holders</w:t>
      </w:r>
      <w:bookmarkEnd w:id="530884778"/>
    </w:p>
    <w:p w:rsidR="3922CBB3" w:rsidP="5794CEAD" w:rsidRDefault="3922CBB3" w14:paraId="15F22FCF" w14:textId="583C245C">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5794CEAD" w:rsidR="3922CBB3">
        <w:rPr>
          <w:rFonts w:ascii="Cambria" w:hAnsi="Cambria" w:eastAsia="Cambria" w:cs="Cambria" w:asciiTheme="minorAscii" w:hAnsiTheme="minorAscii" w:eastAsiaTheme="minorAscii" w:cstheme="minorAscii"/>
          <w:b w:val="0"/>
          <w:bCs w:val="0"/>
          <w:noProof w:val="0"/>
          <w:sz w:val="24"/>
          <w:szCs w:val="24"/>
          <w:lang w:val="en-GB"/>
        </w:rPr>
        <w:t xml:space="preserve">The Hospital Fun Day will involve a range of key stakeholders who have different levels of interest, influence and responsibility within the project. </w:t>
      </w:r>
      <w:r w:rsidRPr="5794CEAD" w:rsidR="3922CBB3">
        <w:rPr>
          <w:rFonts w:ascii="Cambria" w:hAnsi="Cambria" w:eastAsia="Cambria" w:cs="Cambria" w:asciiTheme="minorAscii" w:hAnsiTheme="minorAscii" w:eastAsiaTheme="minorAscii" w:cstheme="minorAscii"/>
          <w:b w:val="0"/>
          <w:bCs w:val="0"/>
          <w:noProof w:val="0"/>
          <w:sz w:val="24"/>
          <w:szCs w:val="24"/>
          <w:lang w:val="en-GB"/>
        </w:rPr>
        <w:t>Hospital management</w:t>
      </w:r>
      <w:r w:rsidRPr="5794CEAD" w:rsidR="3922CBB3">
        <w:rPr>
          <w:rFonts w:ascii="Cambria" w:hAnsi="Cambria" w:eastAsia="Cambria" w:cs="Cambria" w:asciiTheme="minorAscii" w:hAnsiTheme="minorAscii" w:eastAsiaTheme="minorAscii" w:cstheme="minorAscii"/>
          <w:b w:val="0"/>
          <w:bCs w:val="0"/>
          <w:noProof w:val="0"/>
          <w:sz w:val="24"/>
          <w:szCs w:val="24"/>
          <w:lang w:val="en-GB"/>
        </w:rPr>
        <w:t xml:space="preserve"> will be a key stakeholder because they are responsible for approving the event, allocating resources and ensuring that the project supports the hospital's wider objectives. Regular communication with management will be required to provide updates on project progress, budget expenditure, risks and any decisions that require approval. </w:t>
      </w:r>
      <w:r w:rsidRPr="5794CEAD" w:rsidR="3922CBB3">
        <w:rPr>
          <w:rFonts w:ascii="Cambria" w:hAnsi="Cambria" w:eastAsia="Cambria" w:cs="Cambria" w:asciiTheme="minorAscii" w:hAnsiTheme="minorAscii" w:eastAsiaTheme="minorAscii" w:cstheme="minorAscii"/>
          <w:b w:val="0"/>
          <w:bCs w:val="0"/>
          <w:noProof w:val="0"/>
          <w:sz w:val="24"/>
          <w:szCs w:val="24"/>
          <w:lang w:val="en-GB"/>
        </w:rPr>
        <w:t>Hospital staff</w:t>
      </w:r>
      <w:r w:rsidRPr="5794CEAD" w:rsidR="3922CBB3">
        <w:rPr>
          <w:rFonts w:ascii="Cambria" w:hAnsi="Cambria" w:eastAsia="Cambria" w:cs="Cambria" w:asciiTheme="minorAscii" w:hAnsiTheme="minorAscii" w:eastAsiaTheme="minorAscii" w:cstheme="minorAscii"/>
          <w:b w:val="0"/>
          <w:bCs w:val="0"/>
          <w:noProof w:val="0"/>
          <w:sz w:val="24"/>
          <w:szCs w:val="24"/>
          <w:lang w:val="en-GB"/>
        </w:rPr>
        <w:t xml:space="preserve"> are also important stakeholders because they may be involved in planning, volunteering and delivering activities during the event. They will need to receive clear information about their roles, responsibilities, schedules and health and safety procedures to ensure that the event operates effectively.</w:t>
      </w:r>
    </w:p>
    <w:p w:rsidR="3922CBB3" w:rsidP="5794CEAD" w:rsidRDefault="3922CBB3" w14:paraId="3D56DBC7" w14:textId="235AF678">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5794CEAD" w:rsidR="3922CBB3">
        <w:rPr>
          <w:rFonts w:ascii="Cambria" w:hAnsi="Cambria" w:eastAsia="Cambria" w:cs="Cambria" w:asciiTheme="minorAscii" w:hAnsiTheme="minorAscii" w:eastAsiaTheme="minorAscii" w:cstheme="minorAscii"/>
          <w:b w:val="0"/>
          <w:bCs w:val="0"/>
          <w:noProof w:val="0"/>
          <w:sz w:val="24"/>
          <w:szCs w:val="24"/>
          <w:lang w:val="en-GB"/>
        </w:rPr>
        <w:t>Patients, families and the local community</w:t>
      </w:r>
      <w:r w:rsidRPr="5794CEAD" w:rsidR="3922CBB3">
        <w:rPr>
          <w:rFonts w:ascii="Cambria" w:hAnsi="Cambria" w:eastAsia="Cambria" w:cs="Cambria" w:asciiTheme="minorAscii" w:hAnsiTheme="minorAscii" w:eastAsiaTheme="minorAscii" w:cstheme="minorAscii"/>
          <w:b w:val="0"/>
          <w:bCs w:val="0"/>
          <w:noProof w:val="0"/>
          <w:sz w:val="24"/>
          <w:szCs w:val="24"/>
          <w:lang w:val="en-GB"/>
        </w:rPr>
        <w:t xml:space="preserve"> are also significant stakeholders because they represent the main audience for the Hospital Fun Day. Communicating with these groups will help promote the event, provide information about activities and encourage participation. Effective communication will also allow the project team to identify any accessibility requirements and ensure that the event is inclusive. </w:t>
      </w:r>
      <w:r w:rsidRPr="5794CEAD" w:rsidR="3922CBB3">
        <w:rPr>
          <w:rFonts w:ascii="Cambria" w:hAnsi="Cambria" w:eastAsia="Cambria" w:cs="Cambria" w:asciiTheme="minorAscii" w:hAnsiTheme="minorAscii" w:eastAsiaTheme="minorAscii" w:cstheme="minorAscii"/>
          <w:b w:val="0"/>
          <w:bCs w:val="0"/>
          <w:noProof w:val="0"/>
          <w:sz w:val="24"/>
          <w:szCs w:val="24"/>
          <w:lang w:val="en-GB"/>
        </w:rPr>
        <w:t>Volunteers</w:t>
      </w:r>
      <w:r w:rsidRPr="5794CEAD" w:rsidR="3922CBB3">
        <w:rPr>
          <w:rFonts w:ascii="Cambria" w:hAnsi="Cambria" w:eastAsia="Cambria" w:cs="Cambria" w:asciiTheme="minorAscii" w:hAnsiTheme="minorAscii" w:eastAsiaTheme="minorAscii" w:cstheme="minorAscii"/>
          <w:b w:val="0"/>
          <w:bCs w:val="0"/>
          <w:noProof w:val="0"/>
          <w:sz w:val="24"/>
          <w:szCs w:val="24"/>
          <w:lang w:val="en-GB"/>
        </w:rPr>
        <w:t xml:space="preserve"> will require regular communication because they may be responsible for supporting activities, welcoming visitors, managing stalls and assisting with refreshments. Providing volunteers with clear instructions and appropriate information will help ensure that they understand their responsibilities and can respond effectively to unexpected situations.</w:t>
      </w:r>
    </w:p>
    <w:p w:rsidR="3922CBB3" w:rsidP="5794CEAD" w:rsidRDefault="3922CBB3" w14:paraId="29FCF872" w14:textId="3CFF4199">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6979C9CA" w:rsidR="0697212D">
        <w:rPr>
          <w:rFonts w:ascii="Cambria" w:hAnsi="Cambria" w:eastAsia="Cambria" w:cs="Cambria" w:asciiTheme="minorAscii" w:hAnsiTheme="minorAscii" w:eastAsiaTheme="minorAscii" w:cstheme="minorAscii"/>
          <w:b w:val="0"/>
          <w:bCs w:val="0"/>
          <w:noProof w:val="0"/>
          <w:sz w:val="24"/>
          <w:szCs w:val="24"/>
          <w:lang w:val="en-GB"/>
        </w:rPr>
        <w:t>Local businesses and sponsors</w:t>
      </w:r>
      <w:r w:rsidRPr="6979C9CA" w:rsidR="0697212D">
        <w:rPr>
          <w:rFonts w:ascii="Cambria" w:hAnsi="Cambria" w:eastAsia="Cambria" w:cs="Cambria" w:asciiTheme="minorAscii" w:hAnsiTheme="minorAscii" w:eastAsiaTheme="minorAscii" w:cstheme="minorAscii"/>
          <w:b w:val="0"/>
          <w:bCs w:val="0"/>
          <w:noProof w:val="0"/>
          <w:sz w:val="24"/>
          <w:szCs w:val="24"/>
          <w:lang w:val="en-GB"/>
        </w:rPr>
        <w:t xml:space="preserve"> are important stakeholders because they may provide financial contributions, prizes, </w:t>
      </w:r>
      <w:r w:rsidRPr="6979C9CA" w:rsidR="0697212D">
        <w:rPr>
          <w:rFonts w:ascii="Cambria" w:hAnsi="Cambria" w:eastAsia="Cambria" w:cs="Cambria" w:asciiTheme="minorAscii" w:hAnsiTheme="minorAscii" w:eastAsiaTheme="minorAscii" w:cstheme="minorAscii"/>
          <w:b w:val="0"/>
          <w:bCs w:val="0"/>
          <w:noProof w:val="0"/>
          <w:sz w:val="24"/>
          <w:szCs w:val="24"/>
          <w:lang w:val="en-GB"/>
        </w:rPr>
        <w:t>equipment</w:t>
      </w:r>
      <w:r w:rsidRPr="6979C9CA" w:rsidR="0697212D">
        <w:rPr>
          <w:rFonts w:ascii="Cambria" w:hAnsi="Cambria" w:eastAsia="Cambria" w:cs="Cambria" w:asciiTheme="minorAscii" w:hAnsiTheme="minorAscii" w:eastAsiaTheme="minorAscii" w:cstheme="minorAscii"/>
          <w:b w:val="0"/>
          <w:bCs w:val="0"/>
          <w:noProof w:val="0"/>
          <w:sz w:val="24"/>
          <w:szCs w:val="24"/>
          <w:lang w:val="en-GB"/>
        </w:rPr>
        <w:t xml:space="preserve"> or other resources. Communication with sponsors will be necessary to agree expectations, confirm </w:t>
      </w:r>
      <w:r w:rsidRPr="6979C9CA" w:rsidR="0697212D">
        <w:rPr>
          <w:rFonts w:ascii="Cambria" w:hAnsi="Cambria" w:eastAsia="Cambria" w:cs="Cambria" w:asciiTheme="minorAscii" w:hAnsiTheme="minorAscii" w:eastAsiaTheme="minorAscii" w:cstheme="minorAscii"/>
          <w:b w:val="0"/>
          <w:bCs w:val="0"/>
          <w:noProof w:val="0"/>
          <w:sz w:val="24"/>
          <w:szCs w:val="24"/>
          <w:lang w:val="en-GB"/>
        </w:rPr>
        <w:t>contributions</w:t>
      </w:r>
      <w:r w:rsidRPr="6979C9CA" w:rsidR="0697212D">
        <w:rPr>
          <w:rFonts w:ascii="Cambria" w:hAnsi="Cambria" w:eastAsia="Cambria" w:cs="Cambria" w:asciiTheme="minorAscii" w:hAnsiTheme="minorAscii" w:eastAsiaTheme="minorAscii" w:cstheme="minorAscii"/>
          <w:b w:val="0"/>
          <w:bCs w:val="0"/>
          <w:noProof w:val="0"/>
          <w:sz w:val="24"/>
          <w:szCs w:val="24"/>
          <w:lang w:val="en-GB"/>
        </w:rPr>
        <w:t xml:space="preserve"> and </w:t>
      </w:r>
      <w:r w:rsidRPr="6979C9CA" w:rsidR="0697212D">
        <w:rPr>
          <w:rFonts w:ascii="Cambria" w:hAnsi="Cambria" w:eastAsia="Cambria" w:cs="Cambria" w:asciiTheme="minorAscii" w:hAnsiTheme="minorAscii" w:eastAsiaTheme="minorAscii" w:cstheme="minorAscii"/>
          <w:b w:val="0"/>
          <w:bCs w:val="0"/>
          <w:noProof w:val="0"/>
          <w:sz w:val="24"/>
          <w:szCs w:val="24"/>
          <w:lang w:val="en-GB"/>
        </w:rPr>
        <w:t>maintain</w:t>
      </w:r>
      <w:r w:rsidRPr="6979C9CA" w:rsidR="0697212D">
        <w:rPr>
          <w:rFonts w:ascii="Cambria" w:hAnsi="Cambria" w:eastAsia="Cambria" w:cs="Cambria" w:asciiTheme="minorAscii" w:hAnsiTheme="minorAscii" w:eastAsiaTheme="minorAscii" w:cstheme="minorAscii"/>
          <w:b w:val="0"/>
          <w:bCs w:val="0"/>
          <w:noProof w:val="0"/>
          <w:sz w:val="24"/>
          <w:szCs w:val="24"/>
          <w:lang w:val="en-GB"/>
        </w:rPr>
        <w:t xml:space="preserve"> positive relationships. </w:t>
      </w:r>
      <w:r w:rsidRPr="6979C9CA" w:rsidR="0697212D">
        <w:rPr>
          <w:rFonts w:ascii="Cambria" w:hAnsi="Cambria" w:eastAsia="Cambria" w:cs="Cambria" w:asciiTheme="minorAscii" w:hAnsiTheme="minorAscii" w:eastAsiaTheme="minorAscii" w:cstheme="minorAscii"/>
          <w:b w:val="0"/>
          <w:bCs w:val="0"/>
          <w:noProof w:val="0"/>
          <w:sz w:val="24"/>
          <w:szCs w:val="24"/>
          <w:lang w:val="en-GB"/>
        </w:rPr>
        <w:t>Suppliers and contractors</w:t>
      </w:r>
      <w:r w:rsidRPr="6979C9CA" w:rsidR="0697212D">
        <w:rPr>
          <w:rFonts w:ascii="Cambria" w:hAnsi="Cambria" w:eastAsia="Cambria" w:cs="Cambria" w:asciiTheme="minorAscii" w:hAnsiTheme="minorAscii" w:eastAsiaTheme="minorAscii" w:cstheme="minorAscii"/>
          <w:b w:val="0"/>
          <w:bCs w:val="0"/>
          <w:noProof w:val="0"/>
          <w:sz w:val="24"/>
          <w:szCs w:val="24"/>
          <w:lang w:val="en-GB"/>
        </w:rPr>
        <w:t xml:space="preserve">, such as catering companies, entertainers and equipment providers, will also require regular communication to confirm costs, delivery arrangements, </w:t>
      </w:r>
      <w:r w:rsidRPr="6979C9CA" w:rsidR="0697212D">
        <w:rPr>
          <w:rFonts w:ascii="Cambria" w:hAnsi="Cambria" w:eastAsia="Cambria" w:cs="Cambria" w:asciiTheme="minorAscii" w:hAnsiTheme="minorAscii" w:eastAsiaTheme="minorAscii" w:cstheme="minorAscii"/>
          <w:b w:val="0"/>
          <w:bCs w:val="0"/>
          <w:noProof w:val="0"/>
          <w:sz w:val="24"/>
          <w:szCs w:val="24"/>
          <w:lang w:val="en-GB"/>
        </w:rPr>
        <w:t>timings</w:t>
      </w:r>
      <w:r w:rsidRPr="6979C9CA" w:rsidR="0697212D">
        <w:rPr>
          <w:rFonts w:ascii="Cambria" w:hAnsi="Cambria" w:eastAsia="Cambria" w:cs="Cambria" w:asciiTheme="minorAscii" w:hAnsiTheme="minorAscii" w:eastAsiaTheme="minorAscii" w:cstheme="minorAscii"/>
          <w:b w:val="0"/>
          <w:bCs w:val="0"/>
          <w:noProof w:val="0"/>
          <w:sz w:val="24"/>
          <w:szCs w:val="24"/>
          <w:lang w:val="en-GB"/>
        </w:rPr>
        <w:t xml:space="preserve"> and contractual responsibilities. This will reduce the likelihood of delays or supplier failures affecting the event.</w:t>
      </w:r>
    </w:p>
    <w:p w:rsidR="5CAB972F" w:rsidP="5794CEAD" w:rsidRDefault="5CAB972F" w14:paraId="5C2BD75B" w14:textId="344508F0">
      <w:pPr>
        <w:pStyle w:val="Heading1"/>
      </w:pPr>
      <w:bookmarkStart w:name="_Toc18679301" w:id="219223672"/>
      <w:r w:rsidRPr="6979C9CA" w:rsidR="7E7CC7C4">
        <w:rPr>
          <w:noProof w:val="0"/>
          <w:lang w:val="en-GB"/>
        </w:rPr>
        <w:t>Constraints</w:t>
      </w:r>
      <w:bookmarkEnd w:id="219223672"/>
      <w:r w:rsidRPr="6979C9CA" w:rsidR="682FBD06">
        <w:rPr>
          <w:noProof w:val="0"/>
          <w:lang w:val="en-GB"/>
        </w:rPr>
        <w:t xml:space="preserve"> </w:t>
      </w:r>
    </w:p>
    <w:p w:rsidR="683FDF85" w:rsidP="5794CEAD" w:rsidRDefault="683FDF85" w14:paraId="39407A99" w14:textId="57ECC789">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2"/>
          <w:szCs w:val="22"/>
          <w:lang w:val="en-GB"/>
        </w:rPr>
      </w:pPr>
      <w:r w:rsidRPr="5794CEAD" w:rsidR="683FDF85">
        <w:rPr>
          <w:rFonts w:ascii="Cambria" w:hAnsi="Cambria" w:eastAsia="Cambria" w:cs="Cambria" w:asciiTheme="minorAscii" w:hAnsiTheme="minorAscii" w:eastAsiaTheme="minorAscii" w:cstheme="minorAscii"/>
          <w:b w:val="0"/>
          <w:bCs w:val="0"/>
          <w:noProof w:val="0"/>
          <w:sz w:val="22"/>
          <w:szCs w:val="22"/>
          <w:lang w:val="en-GB"/>
        </w:rPr>
        <w:t xml:space="preserve">The Hospital Fun Day project is subject to several constraints that may limit its successful delivery. One of the main constraints is a </w:t>
      </w:r>
      <w:r w:rsidRPr="5794CEAD" w:rsidR="683FDF85">
        <w:rPr>
          <w:rFonts w:ascii="Cambria" w:hAnsi="Cambria" w:eastAsia="Cambria" w:cs="Cambria" w:asciiTheme="minorAscii" w:hAnsiTheme="minorAscii" w:eastAsiaTheme="minorAscii" w:cstheme="minorAscii"/>
          <w:b w:val="0"/>
          <w:bCs w:val="0"/>
          <w:noProof w:val="0"/>
          <w:sz w:val="22"/>
          <w:szCs w:val="22"/>
          <w:lang w:val="en-GB"/>
        </w:rPr>
        <w:t>limited budget</w:t>
      </w:r>
      <w:r w:rsidRPr="5794CEAD" w:rsidR="683FDF85">
        <w:rPr>
          <w:rFonts w:ascii="Cambria" w:hAnsi="Cambria" w:eastAsia="Cambria" w:cs="Cambria" w:asciiTheme="minorAscii" w:hAnsiTheme="minorAscii" w:eastAsiaTheme="minorAscii" w:cstheme="minorAscii"/>
          <w:b w:val="0"/>
          <w:bCs w:val="0"/>
          <w:noProof w:val="0"/>
          <w:sz w:val="22"/>
          <w:szCs w:val="22"/>
          <w:lang w:val="en-GB"/>
        </w:rPr>
        <w:t xml:space="preserve">, which may restrict the amount that can be spent on entertainment, catering, equipment, marketing and temporary facilities. This means that the project team will need to prioritise essential expenditure and identify opportunities for sponsorship, donations and cost-effective suppliers. A further constraint is </w:t>
      </w:r>
      <w:r w:rsidRPr="5794CEAD" w:rsidR="683FDF85">
        <w:rPr>
          <w:rFonts w:ascii="Cambria" w:hAnsi="Cambria" w:eastAsia="Cambria" w:cs="Cambria" w:asciiTheme="minorAscii" w:hAnsiTheme="minorAscii" w:eastAsiaTheme="minorAscii" w:cstheme="minorAscii"/>
          <w:b w:val="0"/>
          <w:bCs w:val="0"/>
          <w:noProof w:val="0"/>
          <w:sz w:val="22"/>
          <w:szCs w:val="22"/>
          <w:lang w:val="en-GB"/>
        </w:rPr>
        <w:t>limited staff support</w:t>
      </w:r>
      <w:r w:rsidRPr="5794CEAD" w:rsidR="683FDF85">
        <w:rPr>
          <w:rFonts w:ascii="Cambria" w:hAnsi="Cambria" w:eastAsia="Cambria" w:cs="Cambria" w:asciiTheme="minorAscii" w:hAnsiTheme="minorAscii" w:eastAsiaTheme="minorAscii" w:cstheme="minorAscii"/>
          <w:b w:val="0"/>
          <w:bCs w:val="0"/>
          <w:noProof w:val="0"/>
          <w:sz w:val="22"/>
          <w:szCs w:val="22"/>
          <w:lang w:val="en-GB"/>
        </w:rPr>
        <w:t>, as hospital employees have existing clinical and operational responsibilities and may not have sufficient time to contribute to the planning and delivery of the event. This could place additional pressure on the project team and may require the recruitment of volunteers or external support.</w:t>
      </w:r>
    </w:p>
    <w:p w:rsidR="683FDF85" w:rsidP="5794CEAD" w:rsidRDefault="683FDF85" w14:paraId="29748ADC" w14:textId="61F9AABE">
      <w:pPr>
        <w:spacing w:before="240" w:beforeAutospacing="off" w:after="240" w:afterAutospacing="off"/>
      </w:pPr>
      <w:r w:rsidRPr="5794CEAD" w:rsidR="683FDF85">
        <w:rPr>
          <w:rFonts w:ascii="Cambria" w:hAnsi="Cambria" w:eastAsia="Cambria" w:cs="Cambria" w:asciiTheme="minorAscii" w:hAnsiTheme="minorAscii" w:eastAsiaTheme="minorAscii" w:cstheme="minorAscii"/>
          <w:b w:val="0"/>
          <w:bCs w:val="0"/>
          <w:noProof w:val="0"/>
          <w:sz w:val="22"/>
          <w:szCs w:val="22"/>
          <w:lang w:val="en-GB"/>
        </w:rPr>
        <w:t xml:space="preserve">The project is also constrained by </w:t>
      </w:r>
      <w:r w:rsidRPr="5794CEAD" w:rsidR="683FDF85">
        <w:rPr>
          <w:rFonts w:ascii="Cambria" w:hAnsi="Cambria" w:eastAsia="Cambria" w:cs="Cambria" w:asciiTheme="minorAscii" w:hAnsiTheme="minorAscii" w:eastAsiaTheme="minorAscii" w:cstheme="minorAscii"/>
          <w:b w:val="0"/>
          <w:bCs w:val="0"/>
          <w:noProof w:val="0"/>
          <w:sz w:val="22"/>
          <w:szCs w:val="22"/>
          <w:lang w:val="en-GB"/>
        </w:rPr>
        <w:t>limited time</w:t>
      </w:r>
      <w:r w:rsidRPr="5794CEAD" w:rsidR="683FDF85">
        <w:rPr>
          <w:rFonts w:ascii="Cambria" w:hAnsi="Cambria" w:eastAsia="Cambria" w:cs="Cambria" w:asciiTheme="minorAscii" w:hAnsiTheme="minorAscii" w:eastAsiaTheme="minorAscii" w:cstheme="minorAscii"/>
          <w:b w:val="0"/>
          <w:bCs w:val="0"/>
          <w:noProof w:val="0"/>
          <w:sz w:val="22"/>
          <w:szCs w:val="22"/>
          <w:lang w:val="en-GB"/>
        </w:rPr>
        <w:t xml:space="preserve">, as the event must be planned and delivered within an agreed timeframe. Delays in securing suppliers, obtaining permissions or completing risk assessments could affect the overall project schedule. Another significant constraint is the </w:t>
      </w:r>
      <w:r w:rsidRPr="5794CEAD" w:rsidR="683FDF85">
        <w:rPr>
          <w:rFonts w:ascii="Cambria" w:hAnsi="Cambria" w:eastAsia="Cambria" w:cs="Cambria" w:asciiTheme="minorAscii" w:hAnsiTheme="minorAscii" w:eastAsiaTheme="minorAscii" w:cstheme="minorAscii"/>
          <w:b w:val="0"/>
          <w:bCs w:val="0"/>
          <w:noProof w:val="0"/>
          <w:sz w:val="22"/>
          <w:szCs w:val="22"/>
          <w:lang w:val="en-GB"/>
        </w:rPr>
        <w:t>outdoor location</w:t>
      </w:r>
      <w:r w:rsidRPr="5794CEAD" w:rsidR="683FDF85">
        <w:rPr>
          <w:rFonts w:ascii="Cambria" w:hAnsi="Cambria" w:eastAsia="Cambria" w:cs="Cambria" w:asciiTheme="minorAscii" w:hAnsiTheme="minorAscii" w:eastAsiaTheme="minorAscii" w:cstheme="minorAscii"/>
          <w:b w:val="0"/>
          <w:bCs w:val="0"/>
          <w:noProof w:val="0"/>
          <w:sz w:val="22"/>
          <w:szCs w:val="22"/>
          <w:lang w:val="en-GB"/>
        </w:rPr>
        <w:t xml:space="preserve">, as the project is dependent on suitable weather conditions. Heavy rain, strong winds or extreme temperatures could affect attendance, damage equipment or create health and safety risks. In addition, the project may be constrained by </w:t>
      </w:r>
      <w:r w:rsidRPr="5794CEAD" w:rsidR="683FDF85">
        <w:rPr>
          <w:rFonts w:ascii="Cambria" w:hAnsi="Cambria" w:eastAsia="Cambria" w:cs="Cambria" w:asciiTheme="minorAscii" w:hAnsiTheme="minorAscii" w:eastAsiaTheme="minorAscii" w:cstheme="minorAscii"/>
          <w:b w:val="0"/>
          <w:bCs w:val="0"/>
          <w:noProof w:val="0"/>
          <w:sz w:val="22"/>
          <w:szCs w:val="22"/>
          <w:lang w:val="en-GB"/>
        </w:rPr>
        <w:t>limited resources</w:t>
      </w:r>
      <w:r w:rsidRPr="5794CEAD" w:rsidR="683FDF85">
        <w:rPr>
          <w:rFonts w:ascii="Cambria" w:hAnsi="Cambria" w:eastAsia="Cambria" w:cs="Cambria" w:asciiTheme="minorAscii" w:hAnsiTheme="minorAscii" w:eastAsiaTheme="minorAscii" w:cstheme="minorAscii"/>
          <w:b w:val="0"/>
          <w:bCs w:val="0"/>
          <w:noProof w:val="0"/>
          <w:sz w:val="22"/>
          <w:szCs w:val="22"/>
          <w:lang w:val="en-GB"/>
        </w:rPr>
        <w:t>, including equipment, suitable facilities, volunteers and specialist event-management expertise. These constraints mean that effective planning, prioritisation, resource management and contingency planning will be essential to ensure that the Hospital Fun Day can be delivered within the available limitations.</w:t>
      </w:r>
    </w:p>
    <w:p w:rsidR="02B4FF83" w:rsidP="6979C9CA" w:rsidRDefault="02B4FF83" w14:paraId="14D14CA5" w14:textId="110FFB0F">
      <w:pPr>
        <w:pStyle w:val="Heading1"/>
        <w:rPr>
          <w:noProof w:val="0"/>
          <w:lang w:val="en-GB"/>
        </w:rPr>
      </w:pPr>
      <w:bookmarkStart w:name="_Toc225201176" w:id="1016280375"/>
      <w:r w:rsidRPr="6979C9CA" w:rsidR="259F2D44">
        <w:rPr>
          <w:noProof w:val="0"/>
          <w:lang w:val="en-GB"/>
        </w:rPr>
        <w:t>Cost Benefit</w:t>
      </w:r>
      <w:bookmarkEnd w:id="1016280375"/>
    </w:p>
    <w:p w:rsidR="1BA50F0C" w:rsidP="5794CEAD" w:rsidRDefault="1BA50F0C" w14:paraId="65485282" w14:textId="46E97322">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2"/>
          <w:szCs w:val="22"/>
          <w:lang w:val="en-GB"/>
        </w:rPr>
      </w:pPr>
      <w:r w:rsidRPr="5794CEAD" w:rsidR="1BA50F0C">
        <w:rPr>
          <w:rFonts w:ascii="Cambria" w:hAnsi="Cambria" w:eastAsia="Cambria" w:cs="Cambria" w:asciiTheme="minorAscii" w:hAnsiTheme="minorAscii" w:eastAsiaTheme="minorAscii" w:cstheme="minorAscii"/>
          <w:noProof w:val="0"/>
          <w:sz w:val="22"/>
          <w:szCs w:val="22"/>
          <w:lang w:val="en-GB"/>
        </w:rPr>
        <w:t>A</w:t>
      </w:r>
      <w:r w:rsidRPr="5794CEAD" w:rsidR="1BA50F0C">
        <w:rPr>
          <w:rFonts w:ascii="Cambria" w:hAnsi="Cambria" w:eastAsia="Cambria" w:cs="Cambria" w:asciiTheme="minorAscii" w:hAnsiTheme="minorAscii" w:eastAsiaTheme="minorAscii" w:cstheme="minorAscii"/>
          <w:b w:val="0"/>
          <w:bCs w:val="0"/>
          <w:noProof w:val="0"/>
          <w:sz w:val="22"/>
          <w:szCs w:val="22"/>
          <w:lang w:val="en-GB"/>
        </w:rPr>
        <w:t xml:space="preserve">s the Hospital Fun Day is a </w:t>
      </w:r>
      <w:r w:rsidRPr="5794CEAD" w:rsidR="1BA50F0C">
        <w:rPr>
          <w:rFonts w:ascii="Cambria" w:hAnsi="Cambria" w:eastAsia="Cambria" w:cs="Cambria" w:asciiTheme="minorAscii" w:hAnsiTheme="minorAscii" w:eastAsiaTheme="minorAscii" w:cstheme="minorAscii"/>
          <w:b w:val="0"/>
          <w:bCs w:val="0"/>
          <w:noProof w:val="0"/>
          <w:sz w:val="22"/>
          <w:szCs w:val="22"/>
          <w:lang w:val="en-GB"/>
        </w:rPr>
        <w:t>non-profit project</w:t>
      </w:r>
      <w:r w:rsidRPr="5794CEAD" w:rsidR="1BA50F0C">
        <w:rPr>
          <w:rFonts w:ascii="Cambria" w:hAnsi="Cambria" w:eastAsia="Cambria" w:cs="Cambria" w:asciiTheme="minorAscii" w:hAnsiTheme="minorAscii" w:eastAsiaTheme="minorAscii" w:cstheme="minorAscii"/>
          <w:b w:val="0"/>
          <w:bCs w:val="0"/>
          <w:noProof w:val="0"/>
          <w:sz w:val="22"/>
          <w:szCs w:val="22"/>
          <w:lang w:val="en-GB"/>
        </w:rPr>
        <w:t>, its success should not be measured solely by financial return. Instead, the cost-benefit analysis should consider the wider social, organisational and community benefits generated by the event. The main costs are likely to include catering, entertainment, equipment, marketing, venue preparation, insurance, safety measures and staffing. These costs will need to be carefully controlled because the project has a limited budget and the primary purpose is not to generate profit.</w:t>
      </w:r>
    </w:p>
    <w:p w:rsidR="1BA50F0C" w:rsidP="5794CEAD" w:rsidRDefault="1BA50F0C" w14:paraId="2F5AD196" w14:textId="4CA86BCC">
      <w:pPr>
        <w:spacing w:before="240" w:beforeAutospacing="off" w:after="240" w:afterAutospacing="off"/>
      </w:pPr>
      <w:r w:rsidRPr="5794CEAD" w:rsidR="1BA50F0C">
        <w:rPr>
          <w:rFonts w:ascii="Cambria" w:hAnsi="Cambria" w:eastAsia="Cambria" w:cs="Cambria" w:asciiTheme="minorAscii" w:hAnsiTheme="minorAscii" w:eastAsiaTheme="minorAscii" w:cstheme="minorAscii"/>
          <w:b w:val="0"/>
          <w:bCs w:val="0"/>
          <w:noProof w:val="0"/>
          <w:sz w:val="22"/>
          <w:szCs w:val="22"/>
          <w:lang w:val="en-GB"/>
        </w:rPr>
        <w:t xml:space="preserve">The benefits of the event may include increased community engagement, improved relationships between the hospital and </w:t>
      </w:r>
      <w:r w:rsidRPr="5794CEAD" w:rsidR="4AD6D655">
        <w:rPr>
          <w:rFonts w:ascii="Cambria" w:hAnsi="Cambria" w:eastAsia="Cambria" w:cs="Cambria" w:asciiTheme="minorAscii" w:hAnsiTheme="minorAscii" w:eastAsiaTheme="minorAscii" w:cstheme="minorAscii"/>
          <w:b w:val="0"/>
          <w:bCs w:val="0"/>
          <w:noProof w:val="0"/>
          <w:sz w:val="22"/>
          <w:szCs w:val="22"/>
          <w:lang w:val="en-GB"/>
        </w:rPr>
        <w:t>residents</w:t>
      </w:r>
      <w:r w:rsidRPr="5794CEAD" w:rsidR="1BA50F0C">
        <w:rPr>
          <w:rFonts w:ascii="Cambria" w:hAnsi="Cambria" w:eastAsia="Cambria" w:cs="Cambria" w:asciiTheme="minorAscii" w:hAnsiTheme="minorAscii" w:eastAsiaTheme="minorAscii" w:cstheme="minorAscii"/>
          <w:b w:val="0"/>
          <w:bCs w:val="0"/>
          <w:noProof w:val="0"/>
          <w:sz w:val="22"/>
          <w:szCs w:val="22"/>
          <w:lang w:val="en-GB"/>
        </w:rPr>
        <w:t xml:space="preserve">, increased staff morale and greater awareness of the services provided by the hospital. The event may also generate donations or fundraising income that can be reinvested into hospital services, patient </w:t>
      </w:r>
      <w:r w:rsidRPr="5794CEAD" w:rsidR="1BA50F0C">
        <w:rPr>
          <w:rFonts w:ascii="Cambria" w:hAnsi="Cambria" w:eastAsia="Cambria" w:cs="Cambria" w:asciiTheme="minorAscii" w:hAnsiTheme="minorAscii" w:eastAsiaTheme="minorAscii" w:cstheme="minorAscii"/>
          <w:b w:val="0"/>
          <w:bCs w:val="0"/>
          <w:noProof w:val="0"/>
          <w:sz w:val="22"/>
          <w:szCs w:val="22"/>
          <w:lang w:val="en-GB"/>
        </w:rPr>
        <w:t>facilities</w:t>
      </w:r>
      <w:r w:rsidRPr="5794CEAD" w:rsidR="1BA50F0C">
        <w:rPr>
          <w:rFonts w:ascii="Cambria" w:hAnsi="Cambria" w:eastAsia="Cambria" w:cs="Cambria" w:asciiTheme="minorAscii" w:hAnsiTheme="minorAscii" w:eastAsiaTheme="minorAscii" w:cstheme="minorAscii"/>
          <w:b w:val="0"/>
          <w:bCs w:val="0"/>
          <w:noProof w:val="0"/>
          <w:sz w:val="22"/>
          <w:szCs w:val="22"/>
          <w:lang w:val="en-GB"/>
        </w:rPr>
        <w:t xml:space="preserve"> or charitable activities. In addition, involving local businesses and community organisations may create stronger partnerships that could provide longer-term benefits beyond the event itself.</w:t>
      </w:r>
    </w:p>
    <w:p w:rsidR="5CD5625F" w:rsidP="6979C9CA" w:rsidRDefault="5CD5625F" w14:paraId="68A268B8" w14:textId="1A1D4C55">
      <w:pPr>
        <w:pStyle w:val="Heading1"/>
        <w:rPr>
          <w:noProof w:val="0"/>
          <w:lang w:val="en-GB"/>
        </w:rPr>
      </w:pPr>
      <w:bookmarkStart w:name="_Toc447745762" w:id="1230827691"/>
      <w:r w:rsidRPr="6979C9CA" w:rsidR="6E83AEDC">
        <w:rPr>
          <w:noProof w:val="0"/>
          <w:lang w:val="en-GB"/>
        </w:rPr>
        <w:t>Project breakdown structure</w:t>
      </w:r>
      <w:bookmarkEnd w:id="1230827691"/>
    </w:p>
    <w:p w:rsidR="5794CEAD" w:rsidP="5794CEAD" w:rsidRDefault="5794CEAD" w14:paraId="3D387110" w14:textId="3C177347">
      <w:pPr>
        <w:pStyle w:val="Normal"/>
        <w:rPr>
          <w:rFonts w:ascii="Cambria" w:hAnsi="Cambria" w:eastAsia="Cambria" w:cs="Cambria" w:asciiTheme="minorAscii" w:hAnsiTheme="minorAscii" w:eastAsiaTheme="minorAscii" w:cstheme="minorAscii"/>
          <w:b w:val="0"/>
          <w:bCs w:val="0"/>
          <w:noProof w:val="0"/>
          <w:sz w:val="22"/>
          <w:szCs w:val="22"/>
          <w:lang w:val="en-GB"/>
        </w:rPr>
      </w:pPr>
    </w:p>
    <w:p w:rsidR="414F4CA0" w:rsidP="5794CEAD" w:rsidRDefault="414F4CA0" w14:paraId="53F6A809" w14:textId="41D2DB53">
      <w:pPr>
        <w:pStyle w:val="Normal"/>
      </w:pPr>
      <w:r w:rsidRPr="5794CEAD" w:rsidR="414F4CA0">
        <w:rPr>
          <w:rFonts w:ascii="Cambria" w:hAnsi="Cambria" w:eastAsia="Cambria" w:cs="Cambria" w:asciiTheme="minorAscii" w:hAnsiTheme="minorAscii" w:eastAsiaTheme="minorAscii" w:cstheme="minorAscii"/>
          <w:b w:val="0"/>
          <w:bCs w:val="0"/>
          <w:noProof w:val="0"/>
          <w:sz w:val="22"/>
          <w:szCs w:val="22"/>
          <w:lang w:val="en-GB"/>
        </w:rPr>
        <w:t xml:space="preserve">The Hospital Fun Day project can be divided into several key work areas to make the project easier to manage and control. These include project planning, </w:t>
      </w:r>
      <w:r w:rsidRPr="5794CEAD" w:rsidR="414F4CA0">
        <w:rPr>
          <w:rFonts w:ascii="Cambria" w:hAnsi="Cambria" w:eastAsia="Cambria" w:cs="Cambria" w:asciiTheme="minorAscii" w:hAnsiTheme="minorAscii" w:eastAsiaTheme="minorAscii" w:cstheme="minorAscii"/>
          <w:b w:val="0"/>
          <w:bCs w:val="0"/>
          <w:noProof w:val="0"/>
          <w:sz w:val="22"/>
          <w:szCs w:val="22"/>
          <w:lang w:val="en-GB"/>
        </w:rPr>
        <w:t>budgeting</w:t>
      </w:r>
      <w:r w:rsidRPr="5794CEAD" w:rsidR="414F4CA0">
        <w:rPr>
          <w:rFonts w:ascii="Cambria" w:hAnsi="Cambria" w:eastAsia="Cambria" w:cs="Cambria" w:asciiTheme="minorAscii" w:hAnsiTheme="minorAscii" w:eastAsiaTheme="minorAscii" w:cstheme="minorAscii"/>
          <w:b w:val="0"/>
          <w:bCs w:val="0"/>
          <w:noProof w:val="0"/>
          <w:sz w:val="22"/>
          <w:szCs w:val="22"/>
          <w:lang w:val="en-GB"/>
        </w:rPr>
        <w:t xml:space="preserve"> and fundraising, venue and facilities, activities and entertainment, staffing and volunteers, marketing and communication, health and safety, event delivery, and evaluation</w:t>
      </w:r>
      <w:r w:rsidRPr="5794CEAD" w:rsidR="414F4CA0">
        <w:rPr>
          <w:rFonts w:ascii="Cambria" w:hAnsi="Cambria" w:eastAsia="Cambria" w:cs="Cambria" w:asciiTheme="minorAscii" w:hAnsiTheme="minorAscii" w:eastAsiaTheme="minorAscii" w:cstheme="minorAscii"/>
          <w:b w:val="0"/>
          <w:bCs w:val="0"/>
          <w:noProof w:val="0"/>
          <w:sz w:val="22"/>
          <w:szCs w:val="22"/>
          <w:lang w:val="en-GB"/>
        </w:rPr>
        <w:t xml:space="preserve">. Each area will </w:t>
      </w:r>
      <w:r w:rsidRPr="5794CEAD" w:rsidR="414F4CA0">
        <w:rPr>
          <w:rFonts w:ascii="Cambria" w:hAnsi="Cambria" w:eastAsia="Cambria" w:cs="Cambria" w:asciiTheme="minorAscii" w:hAnsiTheme="minorAscii" w:eastAsiaTheme="minorAscii" w:cstheme="minorAscii"/>
          <w:b w:val="0"/>
          <w:bCs w:val="0"/>
          <w:noProof w:val="0"/>
          <w:sz w:val="22"/>
          <w:szCs w:val="22"/>
          <w:lang w:val="en-GB"/>
        </w:rPr>
        <w:t>contain</w:t>
      </w:r>
      <w:r w:rsidRPr="5794CEAD" w:rsidR="414F4CA0">
        <w:rPr>
          <w:rFonts w:ascii="Cambria" w:hAnsi="Cambria" w:eastAsia="Cambria" w:cs="Cambria" w:asciiTheme="minorAscii" w:hAnsiTheme="minorAscii" w:eastAsiaTheme="minorAscii" w:cstheme="minorAscii"/>
          <w:b w:val="0"/>
          <w:bCs w:val="0"/>
          <w:noProof w:val="0"/>
          <w:sz w:val="22"/>
          <w:szCs w:val="22"/>
          <w:lang w:val="en-GB"/>
        </w:rPr>
        <w:t xml:space="preserve"> specific tasks and responsibilities that can be </w:t>
      </w:r>
      <w:r w:rsidRPr="5794CEAD" w:rsidR="414F4CA0">
        <w:rPr>
          <w:rFonts w:ascii="Cambria" w:hAnsi="Cambria" w:eastAsia="Cambria" w:cs="Cambria" w:asciiTheme="minorAscii" w:hAnsiTheme="minorAscii" w:eastAsiaTheme="minorAscii" w:cstheme="minorAscii"/>
          <w:b w:val="0"/>
          <w:bCs w:val="0"/>
          <w:noProof w:val="0"/>
          <w:sz w:val="22"/>
          <w:szCs w:val="22"/>
          <w:lang w:val="en-GB"/>
        </w:rPr>
        <w:t>allocated</w:t>
      </w:r>
      <w:r w:rsidRPr="5794CEAD" w:rsidR="414F4CA0">
        <w:rPr>
          <w:rFonts w:ascii="Cambria" w:hAnsi="Cambria" w:eastAsia="Cambria" w:cs="Cambria" w:asciiTheme="minorAscii" w:hAnsiTheme="minorAscii" w:eastAsiaTheme="minorAscii" w:cstheme="minorAscii"/>
          <w:b w:val="0"/>
          <w:bCs w:val="0"/>
          <w:noProof w:val="0"/>
          <w:sz w:val="22"/>
          <w:szCs w:val="22"/>
          <w:lang w:val="en-GB"/>
        </w:rPr>
        <w:t xml:space="preserve"> to members of the project team. This structure will help ensure that all activities are planned, completed on </w:t>
      </w:r>
      <w:r w:rsidRPr="5794CEAD" w:rsidR="414F4CA0">
        <w:rPr>
          <w:rFonts w:ascii="Cambria" w:hAnsi="Cambria" w:eastAsia="Cambria" w:cs="Cambria" w:asciiTheme="minorAscii" w:hAnsiTheme="minorAscii" w:eastAsiaTheme="minorAscii" w:cstheme="minorAscii"/>
          <w:b w:val="0"/>
          <w:bCs w:val="0"/>
          <w:noProof w:val="0"/>
          <w:sz w:val="22"/>
          <w:szCs w:val="22"/>
          <w:lang w:val="en-GB"/>
        </w:rPr>
        <w:t>time</w:t>
      </w:r>
      <w:r w:rsidRPr="5794CEAD" w:rsidR="414F4CA0">
        <w:rPr>
          <w:rFonts w:ascii="Cambria" w:hAnsi="Cambria" w:eastAsia="Cambria" w:cs="Cambria" w:asciiTheme="minorAscii" w:hAnsiTheme="minorAscii" w:eastAsiaTheme="minorAscii" w:cstheme="minorAscii"/>
          <w:b w:val="0"/>
          <w:bCs w:val="0"/>
          <w:noProof w:val="0"/>
          <w:sz w:val="22"/>
          <w:szCs w:val="22"/>
          <w:lang w:val="en-GB"/>
        </w:rPr>
        <w:t xml:space="preserve"> and </w:t>
      </w:r>
      <w:r w:rsidRPr="5794CEAD" w:rsidR="414F4CA0">
        <w:rPr>
          <w:rFonts w:ascii="Cambria" w:hAnsi="Cambria" w:eastAsia="Cambria" w:cs="Cambria" w:asciiTheme="minorAscii" w:hAnsiTheme="minorAscii" w:eastAsiaTheme="minorAscii" w:cstheme="minorAscii"/>
          <w:b w:val="0"/>
          <w:bCs w:val="0"/>
          <w:noProof w:val="0"/>
          <w:sz w:val="22"/>
          <w:szCs w:val="22"/>
          <w:lang w:val="en-GB"/>
        </w:rPr>
        <w:t>monitored</w:t>
      </w:r>
      <w:r w:rsidRPr="5794CEAD" w:rsidR="414F4CA0">
        <w:rPr>
          <w:rFonts w:ascii="Cambria" w:hAnsi="Cambria" w:eastAsia="Cambria" w:cs="Cambria" w:asciiTheme="minorAscii" w:hAnsiTheme="minorAscii" w:eastAsiaTheme="minorAscii" w:cstheme="minorAscii"/>
          <w:b w:val="0"/>
          <w:bCs w:val="0"/>
          <w:noProof w:val="0"/>
          <w:sz w:val="22"/>
          <w:szCs w:val="22"/>
          <w:lang w:val="en-GB"/>
        </w:rPr>
        <w:t xml:space="preserve"> effectively, while also reducing the risk of important tasks being overlooked.</w:t>
      </w:r>
    </w:p>
    <w:p w:rsidR="6302A9E8" w:rsidP="5794CEAD" w:rsidRDefault="6302A9E8" w14:paraId="39D72C74" w14:textId="520C0A54">
      <w:pPr>
        <w:pStyle w:val="Heading1"/>
      </w:pPr>
      <w:bookmarkStart w:name="_Toc511434120" w:id="730597958"/>
      <w:r w:rsidRPr="6979C9CA" w:rsidR="2963CD83">
        <w:rPr>
          <w:noProof w:val="0"/>
          <w:lang w:val="en-GB"/>
        </w:rPr>
        <w:t>Critical path analysis</w:t>
      </w:r>
      <w:bookmarkEnd w:id="730597958"/>
      <w:r w:rsidRPr="6979C9CA" w:rsidR="2963CD83">
        <w:rPr>
          <w:noProof w:val="0"/>
          <w:lang w:val="en-GB"/>
        </w:rPr>
        <w:t xml:space="preserve"> </w:t>
      </w:r>
    </w:p>
    <w:p w:rsidR="0D06A255" w:rsidP="5794CEAD" w:rsidRDefault="0D06A255" w14:paraId="44DCC6C7" w14:textId="5C64B99B">
      <w:pPr>
        <w:pStyle w:val="Normal"/>
      </w:pPr>
      <w:r w:rsidRPr="5794CEAD" w:rsidR="0D06A255">
        <w:rPr>
          <w:rFonts w:ascii="Cambria" w:hAnsi="Cambria" w:eastAsia="Cambria" w:cs="Cambria" w:asciiTheme="minorAscii" w:hAnsiTheme="minorAscii" w:eastAsiaTheme="minorAscii" w:cstheme="minorAscii"/>
          <w:b w:val="0"/>
          <w:bCs w:val="0"/>
          <w:noProof w:val="0"/>
          <w:sz w:val="22"/>
          <w:szCs w:val="22"/>
          <w:lang w:val="en-GB"/>
        </w:rPr>
        <w:t>F</w:t>
      </w:r>
      <w:r w:rsidRPr="5794CEAD" w:rsidR="0D06A255">
        <w:rPr>
          <w:rFonts w:ascii="Cambria" w:hAnsi="Cambria" w:eastAsia="Cambria" w:cs="Cambria" w:asciiTheme="minorAscii" w:hAnsiTheme="minorAscii" w:eastAsiaTheme="minorAscii" w:cstheme="minorAscii"/>
          <w:b w:val="0"/>
          <w:bCs w:val="0"/>
          <w:noProof w:val="0"/>
          <w:sz w:val="22"/>
          <w:szCs w:val="22"/>
          <w:lang w:val="en-GB"/>
        </w:rPr>
        <w:t xml:space="preserve">or the </w:t>
      </w:r>
      <w:r w:rsidRPr="5794CEAD" w:rsidR="0D06A255">
        <w:rPr>
          <w:rFonts w:ascii="Cambria" w:hAnsi="Cambria" w:eastAsia="Cambria" w:cs="Cambria" w:asciiTheme="minorAscii" w:hAnsiTheme="minorAscii" w:eastAsiaTheme="minorAscii" w:cstheme="minorAscii"/>
          <w:b w:val="0"/>
          <w:bCs w:val="0"/>
          <w:noProof w:val="0"/>
          <w:sz w:val="22"/>
          <w:szCs w:val="22"/>
          <w:lang w:val="en-GB"/>
        </w:rPr>
        <w:t>Hospital Fun Day</w:t>
      </w:r>
      <w:r w:rsidRPr="5794CEAD" w:rsidR="0D06A255">
        <w:rPr>
          <w:rFonts w:ascii="Cambria" w:hAnsi="Cambria" w:eastAsia="Cambria" w:cs="Cambria" w:asciiTheme="minorAscii" w:hAnsiTheme="minorAscii" w:eastAsiaTheme="minorAscii" w:cstheme="minorAscii"/>
          <w:b w:val="0"/>
          <w:bCs w:val="0"/>
          <w:noProof w:val="0"/>
          <w:sz w:val="22"/>
          <w:szCs w:val="22"/>
          <w:lang w:val="en-GB"/>
        </w:rPr>
        <w:t xml:space="preserve">, Critical Path Analysis can be used to identify the activities that must be completed on time for the event to go ahead successfully. The critical path could include </w:t>
      </w:r>
      <w:r w:rsidRPr="5794CEAD" w:rsidR="0D06A255">
        <w:rPr>
          <w:rFonts w:ascii="Cambria" w:hAnsi="Cambria" w:eastAsia="Cambria" w:cs="Cambria" w:asciiTheme="minorAscii" w:hAnsiTheme="minorAscii" w:eastAsiaTheme="minorAscii" w:cstheme="minorAscii"/>
          <w:b w:val="0"/>
          <w:bCs w:val="0"/>
          <w:noProof w:val="0"/>
          <w:sz w:val="22"/>
          <w:szCs w:val="22"/>
          <w:lang w:val="en-GB"/>
        </w:rPr>
        <w:t>confirming the date and venue → agreeing the budget → obtaining permissions → booking suppliers and entertainment → completing risk assessments → arranging staff and volunteers → promoting the event → setting up the venue → delivering the event</w:t>
      </w:r>
      <w:r w:rsidRPr="5794CEAD" w:rsidR="0D06A255">
        <w:rPr>
          <w:rFonts w:ascii="Cambria" w:hAnsi="Cambria" w:eastAsia="Cambria" w:cs="Cambria" w:asciiTheme="minorAscii" w:hAnsiTheme="minorAscii" w:eastAsiaTheme="minorAscii" w:cstheme="minorAscii"/>
          <w:b w:val="0"/>
          <w:bCs w:val="0"/>
          <w:noProof w:val="0"/>
          <w:sz w:val="22"/>
          <w:szCs w:val="22"/>
          <w:lang w:val="en-GB"/>
        </w:rPr>
        <w:t xml:space="preserve">. These activities are dependent on each other, meaning that a delay in one area could affect the overall project schedule. For example, if the venue or required permissions are not confirmed on time, suppliers and entertainment may not be able to be booked. Therefore, the project manager should closely monitor these activities and have contingency plans in place, particularly for potential risks such as </w:t>
      </w:r>
      <w:r w:rsidRPr="5794CEAD" w:rsidR="0D06A255">
        <w:rPr>
          <w:rFonts w:ascii="Cambria" w:hAnsi="Cambria" w:eastAsia="Cambria" w:cs="Cambria" w:asciiTheme="minorAscii" w:hAnsiTheme="minorAscii" w:eastAsiaTheme="minorAscii" w:cstheme="minorAscii"/>
          <w:b w:val="0"/>
          <w:bCs w:val="0"/>
          <w:noProof w:val="0"/>
          <w:sz w:val="22"/>
          <w:szCs w:val="22"/>
          <w:lang w:val="en-GB"/>
        </w:rPr>
        <w:t>bad weather, supplier cancellations and limited staff availability</w:t>
      </w:r>
      <w:r w:rsidRPr="5794CEAD" w:rsidR="0D06A255">
        <w:rPr>
          <w:rFonts w:ascii="Cambria" w:hAnsi="Cambria" w:eastAsia="Cambria" w:cs="Cambria" w:asciiTheme="minorAscii" w:hAnsiTheme="minorAscii" w:eastAsiaTheme="minorAscii" w:cstheme="minorAscii"/>
          <w:b w:val="0"/>
          <w:bCs w:val="0"/>
          <w:noProof w:val="0"/>
          <w:sz w:val="22"/>
          <w:szCs w:val="22"/>
          <w:lang w:val="en-GB"/>
        </w:rPr>
        <w:t>.</w:t>
      </w:r>
    </w:p>
    <w:p w:rsidR="3647BF09" w:rsidP="6979C9CA" w:rsidRDefault="3647BF09" w14:paraId="0791405C" w14:textId="4C65ECC6">
      <w:pPr>
        <w:pStyle w:val="Heading1"/>
        <w:rPr>
          <w:noProof w:val="0"/>
          <w:lang w:val="en-GB"/>
        </w:rPr>
      </w:pPr>
      <w:bookmarkStart w:name="_Toc1365163114" w:id="121151605"/>
      <w:r w:rsidRPr="6979C9CA" w:rsidR="09D9F6C7">
        <w:rPr>
          <w:noProof w:val="0"/>
          <w:lang w:val="en-GB"/>
        </w:rPr>
        <w:t>GANNT</w:t>
      </w:r>
      <w:bookmarkEnd w:id="121151605"/>
    </w:p>
    <w:p w:rsidR="642A19E6" w:rsidP="5794CEAD" w:rsidRDefault="642A19E6" w14:paraId="1C675D0A" w14:textId="7FE7DC0D">
      <w:pPr>
        <w:pStyle w:val="Heading3"/>
        <w:spacing w:before="281" w:beforeAutospacing="off" w:after="281" w:afterAutospacing="off"/>
        <w:rPr>
          <w:rFonts w:ascii="Cambria" w:hAnsi="Cambria" w:eastAsia="Cambria" w:cs="Cambria" w:asciiTheme="minorAscii" w:hAnsiTheme="minorAscii" w:eastAsiaTheme="minorAscii" w:cstheme="minorAscii"/>
          <w:b w:val="0"/>
          <w:bCs w:val="0"/>
          <w:noProof w:val="0"/>
          <w:sz w:val="24"/>
          <w:szCs w:val="24"/>
          <w:lang w:val="en-GB"/>
        </w:rPr>
      </w:pPr>
      <w:bookmarkStart w:name="_Toc1926808395" w:id="770279328"/>
      <w:r w:rsidRPr="6979C9CA" w:rsidR="71D9CC07">
        <w:rPr>
          <w:rFonts w:ascii="Cambria" w:hAnsi="Cambria" w:eastAsia="Cambria" w:cs="Cambria" w:asciiTheme="minorAscii" w:hAnsiTheme="minorAscii" w:eastAsiaTheme="minorAscii" w:cstheme="minorAscii"/>
          <w:b w:val="0"/>
          <w:bCs w:val="0"/>
          <w:noProof w:val="0"/>
          <w:sz w:val="24"/>
          <w:szCs w:val="24"/>
          <w:lang w:val="en-GB"/>
        </w:rPr>
        <w:t>Gantt Chart – Hospital Fun Day Project</w:t>
      </w:r>
      <w:bookmarkEnd w:id="770279328"/>
    </w:p>
    <w:tbl>
      <w:tblPr>
        <w:tblStyle w:val="TableNormal"/>
        <w:bidiVisual w:val="0"/>
        <w:tblW w:w="0" w:type="auto"/>
        <w:tblLook w:val="06A0" w:firstRow="1" w:lastRow="0" w:firstColumn="1" w:lastColumn="0" w:noHBand="1" w:noVBand="1"/>
      </w:tblPr>
      <w:tblGrid>
        <w:gridCol w:w="3493"/>
        <w:gridCol w:w="660"/>
        <w:gridCol w:w="660"/>
        <w:gridCol w:w="660"/>
        <w:gridCol w:w="660"/>
        <w:gridCol w:w="660"/>
        <w:gridCol w:w="660"/>
        <w:gridCol w:w="660"/>
        <w:gridCol w:w="660"/>
      </w:tblGrid>
      <w:tr w:rsidR="5794CEAD" w:rsidTr="6979C9CA" w14:paraId="57E1E3CD">
        <w:trPr>
          <w:trHeight w:val="300"/>
        </w:trPr>
        <w:tc>
          <w:tcPr>
            <w:tcW w:w="3493" w:type="dxa"/>
            <w:tcMar/>
            <w:vAlign w:val="center"/>
          </w:tcPr>
          <w:p w:rsidR="5794CEAD" w:rsidP="5794CEAD" w:rsidRDefault="5794CEAD" w14:paraId="4A493CE5" w14:textId="6F72565B">
            <w:pPr>
              <w:spacing w:before="0" w:beforeAutospacing="off" w:after="0" w:afterAutospacing="off"/>
              <w:jc w:val="center"/>
              <w:rPr>
                <w:b w:val="0"/>
                <w:bCs w:val="0"/>
              </w:rPr>
            </w:pPr>
            <w:r w:rsidR="5794CEAD">
              <w:rPr>
                <w:b w:val="0"/>
                <w:bCs w:val="0"/>
              </w:rPr>
              <w:t>Activity</w:t>
            </w:r>
          </w:p>
        </w:tc>
        <w:tc>
          <w:tcPr>
            <w:tcW w:w="660" w:type="dxa"/>
            <w:tcMar/>
            <w:vAlign w:val="center"/>
          </w:tcPr>
          <w:p w:rsidR="5794CEAD" w:rsidP="5794CEAD" w:rsidRDefault="5794CEAD" w14:paraId="5BE3269E" w14:textId="31E85EF2">
            <w:pPr>
              <w:spacing w:before="0" w:beforeAutospacing="off" w:after="0" w:afterAutospacing="off"/>
              <w:jc w:val="center"/>
              <w:rPr>
                <w:b w:val="0"/>
                <w:bCs w:val="0"/>
              </w:rPr>
            </w:pPr>
            <w:r w:rsidR="5794CEAD">
              <w:rPr>
                <w:b w:val="0"/>
                <w:bCs w:val="0"/>
              </w:rPr>
              <w:t>W1</w:t>
            </w:r>
          </w:p>
        </w:tc>
        <w:tc>
          <w:tcPr>
            <w:tcW w:w="660" w:type="dxa"/>
            <w:tcMar/>
            <w:vAlign w:val="center"/>
          </w:tcPr>
          <w:p w:rsidR="5794CEAD" w:rsidP="5794CEAD" w:rsidRDefault="5794CEAD" w14:paraId="36C9B897" w14:textId="1932236A">
            <w:pPr>
              <w:spacing w:before="0" w:beforeAutospacing="off" w:after="0" w:afterAutospacing="off"/>
              <w:jc w:val="center"/>
              <w:rPr>
                <w:b w:val="0"/>
                <w:bCs w:val="0"/>
              </w:rPr>
            </w:pPr>
            <w:r w:rsidR="5794CEAD">
              <w:rPr>
                <w:b w:val="0"/>
                <w:bCs w:val="0"/>
              </w:rPr>
              <w:t>W2</w:t>
            </w:r>
          </w:p>
        </w:tc>
        <w:tc>
          <w:tcPr>
            <w:tcW w:w="660" w:type="dxa"/>
            <w:tcMar/>
            <w:vAlign w:val="center"/>
          </w:tcPr>
          <w:p w:rsidR="5794CEAD" w:rsidP="5794CEAD" w:rsidRDefault="5794CEAD" w14:paraId="117C9A99" w14:textId="6F02968B">
            <w:pPr>
              <w:spacing w:before="0" w:beforeAutospacing="off" w:after="0" w:afterAutospacing="off"/>
              <w:jc w:val="center"/>
              <w:rPr>
                <w:b w:val="0"/>
                <w:bCs w:val="0"/>
              </w:rPr>
            </w:pPr>
            <w:r w:rsidR="5794CEAD">
              <w:rPr>
                <w:b w:val="0"/>
                <w:bCs w:val="0"/>
              </w:rPr>
              <w:t>W3</w:t>
            </w:r>
          </w:p>
        </w:tc>
        <w:tc>
          <w:tcPr>
            <w:tcW w:w="660" w:type="dxa"/>
            <w:tcMar/>
            <w:vAlign w:val="center"/>
          </w:tcPr>
          <w:p w:rsidR="5794CEAD" w:rsidP="5794CEAD" w:rsidRDefault="5794CEAD" w14:paraId="749288B7" w14:textId="58A78C96">
            <w:pPr>
              <w:spacing w:before="0" w:beforeAutospacing="off" w:after="0" w:afterAutospacing="off"/>
              <w:jc w:val="center"/>
              <w:rPr>
                <w:b w:val="0"/>
                <w:bCs w:val="0"/>
              </w:rPr>
            </w:pPr>
            <w:r w:rsidR="5794CEAD">
              <w:rPr>
                <w:b w:val="0"/>
                <w:bCs w:val="0"/>
              </w:rPr>
              <w:t>W4</w:t>
            </w:r>
          </w:p>
        </w:tc>
        <w:tc>
          <w:tcPr>
            <w:tcW w:w="660" w:type="dxa"/>
            <w:tcMar/>
            <w:vAlign w:val="center"/>
          </w:tcPr>
          <w:p w:rsidR="5794CEAD" w:rsidP="5794CEAD" w:rsidRDefault="5794CEAD" w14:paraId="31B4DC40" w14:textId="78CD8632">
            <w:pPr>
              <w:spacing w:before="0" w:beforeAutospacing="off" w:after="0" w:afterAutospacing="off"/>
              <w:jc w:val="center"/>
              <w:rPr>
                <w:b w:val="0"/>
                <w:bCs w:val="0"/>
              </w:rPr>
            </w:pPr>
            <w:r w:rsidR="5794CEAD">
              <w:rPr>
                <w:b w:val="0"/>
                <w:bCs w:val="0"/>
              </w:rPr>
              <w:t>W5</w:t>
            </w:r>
          </w:p>
        </w:tc>
        <w:tc>
          <w:tcPr>
            <w:tcW w:w="660" w:type="dxa"/>
            <w:tcMar/>
            <w:vAlign w:val="center"/>
          </w:tcPr>
          <w:p w:rsidR="5794CEAD" w:rsidP="5794CEAD" w:rsidRDefault="5794CEAD" w14:paraId="649824FA" w14:textId="55ED55DB">
            <w:pPr>
              <w:spacing w:before="0" w:beforeAutospacing="off" w:after="0" w:afterAutospacing="off"/>
              <w:jc w:val="center"/>
              <w:rPr>
                <w:b w:val="0"/>
                <w:bCs w:val="0"/>
              </w:rPr>
            </w:pPr>
            <w:r w:rsidR="5794CEAD">
              <w:rPr>
                <w:b w:val="0"/>
                <w:bCs w:val="0"/>
              </w:rPr>
              <w:t>W6</w:t>
            </w:r>
          </w:p>
        </w:tc>
        <w:tc>
          <w:tcPr>
            <w:tcW w:w="660" w:type="dxa"/>
            <w:tcMar/>
            <w:vAlign w:val="center"/>
          </w:tcPr>
          <w:p w:rsidR="5794CEAD" w:rsidP="5794CEAD" w:rsidRDefault="5794CEAD" w14:paraId="4216C5C3" w14:textId="493C5502">
            <w:pPr>
              <w:spacing w:before="0" w:beforeAutospacing="off" w:after="0" w:afterAutospacing="off"/>
              <w:jc w:val="center"/>
              <w:rPr>
                <w:b w:val="0"/>
                <w:bCs w:val="0"/>
              </w:rPr>
            </w:pPr>
            <w:r w:rsidR="5794CEAD">
              <w:rPr>
                <w:b w:val="0"/>
                <w:bCs w:val="0"/>
              </w:rPr>
              <w:t>W7</w:t>
            </w:r>
          </w:p>
        </w:tc>
        <w:tc>
          <w:tcPr>
            <w:tcW w:w="660" w:type="dxa"/>
            <w:tcMar/>
            <w:vAlign w:val="center"/>
          </w:tcPr>
          <w:p w:rsidR="5794CEAD" w:rsidP="5794CEAD" w:rsidRDefault="5794CEAD" w14:paraId="2540D67D" w14:textId="6EC65346">
            <w:pPr>
              <w:spacing w:before="0" w:beforeAutospacing="off" w:after="0" w:afterAutospacing="off"/>
              <w:jc w:val="center"/>
              <w:rPr>
                <w:b w:val="0"/>
                <w:bCs w:val="0"/>
              </w:rPr>
            </w:pPr>
            <w:r w:rsidR="5794CEAD">
              <w:rPr>
                <w:b w:val="0"/>
                <w:bCs w:val="0"/>
              </w:rPr>
              <w:t>W8</w:t>
            </w:r>
          </w:p>
        </w:tc>
      </w:tr>
      <w:tr w:rsidR="5794CEAD" w:rsidTr="6979C9CA" w14:paraId="50CC8A76">
        <w:trPr>
          <w:trHeight w:val="300"/>
        </w:trPr>
        <w:tc>
          <w:tcPr>
            <w:tcW w:w="3493" w:type="dxa"/>
            <w:tcMar/>
            <w:vAlign w:val="center"/>
          </w:tcPr>
          <w:p w:rsidR="5794CEAD" w:rsidP="5794CEAD" w:rsidRDefault="5794CEAD" w14:paraId="638065BD" w14:textId="615CC625">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Project planning &amp; objectives</w:t>
            </w:r>
          </w:p>
        </w:tc>
        <w:tc>
          <w:tcPr>
            <w:tcW w:w="660" w:type="dxa"/>
            <w:tcMar/>
            <w:vAlign w:val="center"/>
          </w:tcPr>
          <w:p w:rsidR="5794CEAD" w:rsidP="5794CEAD" w:rsidRDefault="5794CEAD" w14:paraId="3EB449F2" w14:textId="50D906E2">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5618B2B7" w14:textId="613124B0">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5C95B993" w14:textId="5D918BB2">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160E71B8" w14:textId="687D65B2">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25C077D7" w14:textId="522FB989">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4016199F" w14:textId="7FFEE2C3">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4DABA219" w14:textId="1218E086">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0434A6D8" w14:textId="5B6274A7">
            <w:pPr>
              <w:rPr>
                <w:rFonts w:ascii="Cambria" w:hAnsi="Cambria" w:eastAsia="Cambria" w:cs="Cambria" w:asciiTheme="minorAscii" w:hAnsiTheme="minorAscii" w:eastAsiaTheme="minorAscii" w:cstheme="minorAscii"/>
              </w:rPr>
            </w:pPr>
          </w:p>
        </w:tc>
      </w:tr>
      <w:tr w:rsidR="5794CEAD" w:rsidTr="6979C9CA" w14:paraId="1E493015">
        <w:trPr>
          <w:trHeight w:val="300"/>
        </w:trPr>
        <w:tc>
          <w:tcPr>
            <w:tcW w:w="3493" w:type="dxa"/>
            <w:tcMar/>
            <w:vAlign w:val="center"/>
          </w:tcPr>
          <w:p w:rsidR="5794CEAD" w:rsidP="5794CEAD" w:rsidRDefault="5794CEAD" w14:paraId="6ECC20A9" w14:textId="7B414A08">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Budget &amp; funding</w:t>
            </w:r>
          </w:p>
        </w:tc>
        <w:tc>
          <w:tcPr>
            <w:tcW w:w="660" w:type="dxa"/>
            <w:tcMar/>
            <w:vAlign w:val="center"/>
          </w:tcPr>
          <w:p w:rsidR="5794CEAD" w:rsidP="5794CEAD" w:rsidRDefault="5794CEAD" w14:paraId="109E0863" w14:textId="1DA4EF91">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4D3A7200" w14:textId="7E547DED">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7690F3DC" w14:textId="11A9988A">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2BC5DB9F" w14:textId="3DFB5EDC">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1B361F57" w14:textId="2E319DEF">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2AEA339D" w14:textId="681E383A">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6C162F6A" w14:textId="5EA5205A">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7BDE43FE" w14:textId="49854ABA">
            <w:pPr>
              <w:rPr>
                <w:rFonts w:ascii="Cambria" w:hAnsi="Cambria" w:eastAsia="Cambria" w:cs="Cambria" w:asciiTheme="minorAscii" w:hAnsiTheme="minorAscii" w:eastAsiaTheme="minorAscii" w:cstheme="minorAscii"/>
              </w:rPr>
            </w:pPr>
          </w:p>
        </w:tc>
      </w:tr>
      <w:tr w:rsidR="5794CEAD" w:rsidTr="6979C9CA" w14:paraId="107D729E">
        <w:trPr>
          <w:trHeight w:val="300"/>
        </w:trPr>
        <w:tc>
          <w:tcPr>
            <w:tcW w:w="3493" w:type="dxa"/>
            <w:tcMar/>
            <w:vAlign w:val="center"/>
          </w:tcPr>
          <w:p w:rsidR="5794CEAD" w:rsidP="5794CEAD" w:rsidRDefault="5794CEAD" w14:paraId="1C36106B" w14:textId="1DC6605F">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Venue &amp; permissions</w:t>
            </w:r>
          </w:p>
        </w:tc>
        <w:tc>
          <w:tcPr>
            <w:tcW w:w="660" w:type="dxa"/>
            <w:tcMar/>
            <w:vAlign w:val="center"/>
          </w:tcPr>
          <w:p w:rsidR="5794CEAD" w:rsidP="5794CEAD" w:rsidRDefault="5794CEAD" w14:paraId="28A3E4D7" w14:textId="2195F96E">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2B8C065C" w14:textId="7472A806">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1BF073BF" w14:textId="2558AB85">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2F0FC579" w14:textId="05A18362">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3DB56FC7" w14:textId="2A47DCC6">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39D42B90" w14:textId="75D06A3B">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67F1AD3C" w14:textId="6C0F0371">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70E2DE12" w14:textId="14A54EAA">
            <w:pPr>
              <w:rPr>
                <w:rFonts w:ascii="Cambria" w:hAnsi="Cambria" w:eastAsia="Cambria" w:cs="Cambria" w:asciiTheme="minorAscii" w:hAnsiTheme="minorAscii" w:eastAsiaTheme="minorAscii" w:cstheme="minorAscii"/>
              </w:rPr>
            </w:pPr>
          </w:p>
        </w:tc>
      </w:tr>
      <w:tr w:rsidR="5794CEAD" w:rsidTr="6979C9CA" w14:paraId="0459FD83">
        <w:trPr>
          <w:trHeight w:val="300"/>
        </w:trPr>
        <w:tc>
          <w:tcPr>
            <w:tcW w:w="3493" w:type="dxa"/>
            <w:tcMar/>
            <w:vAlign w:val="center"/>
          </w:tcPr>
          <w:p w:rsidR="5794CEAD" w:rsidP="5794CEAD" w:rsidRDefault="5794CEAD" w14:paraId="2216F11B" w14:textId="693BEBA0">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Sponsorship</w:t>
            </w:r>
          </w:p>
        </w:tc>
        <w:tc>
          <w:tcPr>
            <w:tcW w:w="660" w:type="dxa"/>
            <w:tcMar/>
            <w:vAlign w:val="center"/>
          </w:tcPr>
          <w:p w:rsidR="5794CEAD" w:rsidP="5794CEAD" w:rsidRDefault="5794CEAD" w14:paraId="75C4C0FD" w14:textId="37F28243">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52696922" w14:textId="06A99464">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3B64B941" w14:textId="6633C5D1">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3DB9A425" w14:textId="6CD51988">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0342DB3D" w14:textId="4C46E035">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719C1B79" w14:textId="0B8D37EA">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3A0F4D10" w14:textId="06FE1B5F">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10F10805" w14:textId="41B2166D">
            <w:pPr>
              <w:rPr>
                <w:rFonts w:ascii="Cambria" w:hAnsi="Cambria" w:eastAsia="Cambria" w:cs="Cambria" w:asciiTheme="minorAscii" w:hAnsiTheme="minorAscii" w:eastAsiaTheme="minorAscii" w:cstheme="minorAscii"/>
              </w:rPr>
            </w:pPr>
          </w:p>
        </w:tc>
      </w:tr>
      <w:tr w:rsidR="5794CEAD" w:rsidTr="6979C9CA" w14:paraId="22D3F5E4">
        <w:trPr>
          <w:trHeight w:val="300"/>
        </w:trPr>
        <w:tc>
          <w:tcPr>
            <w:tcW w:w="3493" w:type="dxa"/>
            <w:tcMar/>
            <w:vAlign w:val="center"/>
          </w:tcPr>
          <w:p w:rsidR="5794CEAD" w:rsidP="5794CEAD" w:rsidRDefault="5794CEAD" w14:paraId="2E8A170A" w14:textId="0E9F5534">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Activities &amp; entertainment</w:t>
            </w:r>
          </w:p>
        </w:tc>
        <w:tc>
          <w:tcPr>
            <w:tcW w:w="660" w:type="dxa"/>
            <w:tcMar/>
            <w:vAlign w:val="center"/>
          </w:tcPr>
          <w:p w:rsidR="5794CEAD" w:rsidP="5794CEAD" w:rsidRDefault="5794CEAD" w14:paraId="790B3961" w14:textId="535D364B">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0B4A267C" w14:textId="54B754B6">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5D671E64" w14:textId="0C37F44F">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098CAFD0" w14:textId="289E0C85">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2CE22272" w14:textId="6FCE8EA6">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6DDAF297" w14:textId="05C7503E">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200BD44C" w14:textId="6786C8D6">
            <w:pPr/>
            <w:r w:rsidRPr="6979C9CA" w:rsidR="3A8AA4F0">
              <w:rPr>
                <w:rFonts w:ascii="Cambria" w:hAnsi="Cambria" w:eastAsia="Cambria" w:cs="Cambria" w:asciiTheme="minorAscii" w:hAnsiTheme="minorAscii" w:eastAsiaTheme="minorAscii" w:cstheme="minorAscii"/>
              </w:rPr>
              <w:t xml:space="preserve"> </w:t>
            </w:r>
          </w:p>
        </w:tc>
        <w:tc>
          <w:tcPr>
            <w:tcW w:w="660" w:type="dxa"/>
            <w:tcMar/>
            <w:vAlign w:val="center"/>
          </w:tcPr>
          <w:p w:rsidR="5794CEAD" w:rsidP="5794CEAD" w:rsidRDefault="5794CEAD" w14:paraId="51EB8E7A" w14:textId="13511780">
            <w:pPr>
              <w:rPr>
                <w:rFonts w:ascii="Cambria" w:hAnsi="Cambria" w:eastAsia="Cambria" w:cs="Cambria" w:asciiTheme="minorAscii" w:hAnsiTheme="minorAscii" w:eastAsiaTheme="minorAscii" w:cstheme="minorAscii"/>
              </w:rPr>
            </w:pPr>
          </w:p>
        </w:tc>
      </w:tr>
      <w:tr w:rsidR="5794CEAD" w:rsidTr="6979C9CA" w14:paraId="62BCBB39">
        <w:trPr>
          <w:trHeight w:val="300"/>
        </w:trPr>
        <w:tc>
          <w:tcPr>
            <w:tcW w:w="3493" w:type="dxa"/>
            <w:tcMar/>
            <w:vAlign w:val="center"/>
          </w:tcPr>
          <w:p w:rsidR="5794CEAD" w:rsidP="5794CEAD" w:rsidRDefault="5794CEAD" w14:paraId="44BD1FE2" w14:textId="335131CC">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Catering &amp; suppliers</w:t>
            </w:r>
          </w:p>
        </w:tc>
        <w:tc>
          <w:tcPr>
            <w:tcW w:w="660" w:type="dxa"/>
            <w:tcMar/>
            <w:vAlign w:val="center"/>
          </w:tcPr>
          <w:p w:rsidR="5794CEAD" w:rsidP="5794CEAD" w:rsidRDefault="5794CEAD" w14:paraId="3FB6095D" w14:textId="73337979">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3E52C0A4" w14:textId="07A053E4">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4D61A9D9" w14:textId="384A369D">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6746E4A6" w14:textId="38DB74F6">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5770BAEB" w14:textId="1478BF4C">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761614FF" w14:textId="3C3EEC8D">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2F7E8161" w14:textId="04639A3A">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0A0433A6" w14:textId="3FF43120">
            <w:pPr>
              <w:rPr>
                <w:rFonts w:ascii="Cambria" w:hAnsi="Cambria" w:eastAsia="Cambria" w:cs="Cambria" w:asciiTheme="minorAscii" w:hAnsiTheme="minorAscii" w:eastAsiaTheme="minorAscii" w:cstheme="minorAscii"/>
              </w:rPr>
            </w:pPr>
          </w:p>
        </w:tc>
      </w:tr>
      <w:tr w:rsidR="5794CEAD" w:rsidTr="6979C9CA" w14:paraId="55A2DB84">
        <w:trPr>
          <w:trHeight w:val="300"/>
        </w:trPr>
        <w:tc>
          <w:tcPr>
            <w:tcW w:w="3493" w:type="dxa"/>
            <w:tcMar/>
            <w:vAlign w:val="center"/>
          </w:tcPr>
          <w:p w:rsidR="5794CEAD" w:rsidP="5794CEAD" w:rsidRDefault="5794CEAD" w14:paraId="1FFEE37D" w14:textId="08269E6A">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Staff &amp; volunteers</w:t>
            </w:r>
          </w:p>
        </w:tc>
        <w:tc>
          <w:tcPr>
            <w:tcW w:w="660" w:type="dxa"/>
            <w:tcMar/>
            <w:vAlign w:val="center"/>
          </w:tcPr>
          <w:p w:rsidR="5794CEAD" w:rsidP="5794CEAD" w:rsidRDefault="5794CEAD" w14:paraId="7EFE836A" w14:textId="23AFF394">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0A882086" w14:textId="051AC3C1">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50D39B69" w14:textId="259131A6">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16E780BD" w14:textId="04BF02F5">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215532B5" w14:textId="3B08420E">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01D721DB" w14:textId="678BDF7F">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0E37275C" w14:textId="279826D3">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4829A8A0" w14:textId="3B4AF6E8">
            <w:pPr>
              <w:rPr>
                <w:rFonts w:ascii="Cambria" w:hAnsi="Cambria" w:eastAsia="Cambria" w:cs="Cambria" w:asciiTheme="minorAscii" w:hAnsiTheme="minorAscii" w:eastAsiaTheme="minorAscii" w:cstheme="minorAscii"/>
              </w:rPr>
            </w:pPr>
          </w:p>
        </w:tc>
      </w:tr>
      <w:tr w:rsidR="5794CEAD" w:rsidTr="6979C9CA" w14:paraId="4E6E1F4C">
        <w:trPr>
          <w:trHeight w:val="300"/>
        </w:trPr>
        <w:tc>
          <w:tcPr>
            <w:tcW w:w="3493" w:type="dxa"/>
            <w:tcMar/>
            <w:vAlign w:val="center"/>
          </w:tcPr>
          <w:p w:rsidR="5794CEAD" w:rsidP="5794CEAD" w:rsidRDefault="5794CEAD" w14:paraId="1BDC983E" w14:textId="3652AB6B">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Health &amp; safety / risk assessment</w:t>
            </w:r>
          </w:p>
        </w:tc>
        <w:tc>
          <w:tcPr>
            <w:tcW w:w="660" w:type="dxa"/>
            <w:tcMar/>
            <w:vAlign w:val="center"/>
          </w:tcPr>
          <w:p w:rsidR="5794CEAD" w:rsidP="5794CEAD" w:rsidRDefault="5794CEAD" w14:paraId="61C0B087" w14:textId="6EC19D6E">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2D6C47EF" w14:textId="19E3B58F">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13D12AD4" w14:textId="71732ED9">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15031C29" w14:textId="17CF367C">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233C971A" w14:textId="20BE3B2C">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528B53E9" w14:textId="68CA1072">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036D0325" w14:textId="6ACEBED2">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52E0A892" w14:textId="2E8AD801">
            <w:pPr>
              <w:rPr>
                <w:rFonts w:ascii="Cambria" w:hAnsi="Cambria" w:eastAsia="Cambria" w:cs="Cambria" w:asciiTheme="minorAscii" w:hAnsiTheme="minorAscii" w:eastAsiaTheme="minorAscii" w:cstheme="minorAscii"/>
              </w:rPr>
            </w:pPr>
          </w:p>
        </w:tc>
      </w:tr>
      <w:tr w:rsidR="5794CEAD" w:rsidTr="6979C9CA" w14:paraId="3A89FC65">
        <w:trPr>
          <w:trHeight w:val="300"/>
        </w:trPr>
        <w:tc>
          <w:tcPr>
            <w:tcW w:w="3493" w:type="dxa"/>
            <w:tcMar/>
            <w:vAlign w:val="center"/>
          </w:tcPr>
          <w:p w:rsidR="5794CEAD" w:rsidP="5794CEAD" w:rsidRDefault="5794CEAD" w14:paraId="1F070AF0" w14:textId="1298190D">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Marketing &amp; promotion</w:t>
            </w:r>
          </w:p>
        </w:tc>
        <w:tc>
          <w:tcPr>
            <w:tcW w:w="660" w:type="dxa"/>
            <w:tcMar/>
            <w:vAlign w:val="center"/>
          </w:tcPr>
          <w:p w:rsidR="5794CEAD" w:rsidP="5794CEAD" w:rsidRDefault="5794CEAD" w14:paraId="4DE2541E" w14:textId="571512AD">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19F5A335" w14:textId="244905E2">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08D19754" w14:textId="4DB30820">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71C2C605" w14:textId="68F78227">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2BB0BFF0" w14:textId="09A8656F">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280227D1" w14:textId="79C01F92">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18C5A743" w14:textId="2DEE083D">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55A500F4" w14:textId="0F69D5CE">
            <w:pPr>
              <w:rPr>
                <w:rFonts w:ascii="Cambria" w:hAnsi="Cambria" w:eastAsia="Cambria" w:cs="Cambria" w:asciiTheme="minorAscii" w:hAnsiTheme="minorAscii" w:eastAsiaTheme="minorAscii" w:cstheme="minorAscii"/>
              </w:rPr>
            </w:pPr>
          </w:p>
        </w:tc>
      </w:tr>
      <w:tr w:rsidR="5794CEAD" w:rsidTr="6979C9CA" w14:paraId="4A2D85D7">
        <w:trPr>
          <w:trHeight w:val="300"/>
        </w:trPr>
        <w:tc>
          <w:tcPr>
            <w:tcW w:w="3493" w:type="dxa"/>
            <w:tcMar/>
            <w:vAlign w:val="center"/>
          </w:tcPr>
          <w:p w:rsidR="5794CEAD" w:rsidP="5794CEAD" w:rsidRDefault="5794CEAD" w14:paraId="55343FA4" w14:textId="4A662711">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Equipment &amp; site preparation</w:t>
            </w:r>
          </w:p>
        </w:tc>
        <w:tc>
          <w:tcPr>
            <w:tcW w:w="660" w:type="dxa"/>
            <w:tcMar/>
            <w:vAlign w:val="center"/>
          </w:tcPr>
          <w:p w:rsidR="5794CEAD" w:rsidP="5794CEAD" w:rsidRDefault="5794CEAD" w14:paraId="1B45FA40" w14:textId="5A2031C5">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6483F784" w14:textId="050F5DE8">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728FEAEB" w14:textId="2C958F64">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30DFBAA3" w14:textId="3A0291CD">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0431361C" w14:textId="28AA89BF">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3D1A29E2" w14:textId="6EADB44C">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21F9AF1D" w14:textId="77E5E28A">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4497D6E7" w14:textId="2E52EE5E">
            <w:pPr>
              <w:rPr>
                <w:rFonts w:ascii="Cambria" w:hAnsi="Cambria" w:eastAsia="Cambria" w:cs="Cambria" w:asciiTheme="minorAscii" w:hAnsiTheme="minorAscii" w:eastAsiaTheme="minorAscii" w:cstheme="minorAscii"/>
              </w:rPr>
            </w:pPr>
          </w:p>
        </w:tc>
      </w:tr>
      <w:tr w:rsidR="5794CEAD" w:rsidTr="6979C9CA" w14:paraId="410F5CDC">
        <w:trPr>
          <w:trHeight w:val="300"/>
        </w:trPr>
        <w:tc>
          <w:tcPr>
            <w:tcW w:w="3493" w:type="dxa"/>
            <w:tcMar/>
            <w:vAlign w:val="center"/>
          </w:tcPr>
          <w:p w:rsidR="5794CEAD" w:rsidP="5794CEAD" w:rsidRDefault="5794CEAD" w14:paraId="5B030B41" w14:textId="57FA2A65">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Final checks</w:t>
            </w:r>
          </w:p>
        </w:tc>
        <w:tc>
          <w:tcPr>
            <w:tcW w:w="660" w:type="dxa"/>
            <w:tcMar/>
            <w:vAlign w:val="center"/>
          </w:tcPr>
          <w:p w:rsidR="5794CEAD" w:rsidP="5794CEAD" w:rsidRDefault="5794CEAD" w14:paraId="3290BC5B" w14:textId="14F66F50">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65D04900" w14:textId="093D14BC">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045A5CE6" w14:textId="2C45092F">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08F5045D" w14:textId="34D8339D">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76748C75" w14:textId="5C30EB73">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0839C108" w14:textId="2CCEAD42">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545F6408" w14:textId="3AD932A7">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w:t>
            </w:r>
          </w:p>
        </w:tc>
        <w:tc>
          <w:tcPr>
            <w:tcW w:w="660" w:type="dxa"/>
            <w:tcMar/>
            <w:vAlign w:val="center"/>
          </w:tcPr>
          <w:p w:rsidR="5794CEAD" w:rsidP="5794CEAD" w:rsidRDefault="5794CEAD" w14:paraId="7C97CBF9" w14:textId="092E30A1">
            <w:pPr>
              <w:rPr>
                <w:rFonts w:ascii="Cambria" w:hAnsi="Cambria" w:eastAsia="Cambria" w:cs="Cambria" w:asciiTheme="minorAscii" w:hAnsiTheme="minorAscii" w:eastAsiaTheme="minorAscii" w:cstheme="minorAscii"/>
              </w:rPr>
            </w:pPr>
          </w:p>
        </w:tc>
      </w:tr>
      <w:tr w:rsidR="5794CEAD" w:rsidTr="6979C9CA" w14:paraId="0B913E19">
        <w:trPr>
          <w:trHeight w:val="300"/>
        </w:trPr>
        <w:tc>
          <w:tcPr>
            <w:tcW w:w="3493" w:type="dxa"/>
            <w:tcMar/>
            <w:vAlign w:val="center"/>
          </w:tcPr>
          <w:p w:rsidR="5794CEAD" w:rsidP="5794CEAD" w:rsidRDefault="5794CEAD" w14:paraId="1BBB2F7B" w14:textId="6770BB42">
            <w:pPr>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Hospital Fun Day – Event</w:t>
            </w:r>
          </w:p>
        </w:tc>
        <w:tc>
          <w:tcPr>
            <w:tcW w:w="660" w:type="dxa"/>
            <w:tcMar/>
            <w:vAlign w:val="center"/>
          </w:tcPr>
          <w:p w:rsidR="5794CEAD" w:rsidP="5794CEAD" w:rsidRDefault="5794CEAD" w14:paraId="59BA8D8B" w14:textId="0A394C74">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2DCFF30C" w14:textId="797142C4">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618DEF90" w14:textId="40D7693B">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77C74744" w14:textId="07D8A5DA">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3A53ECAF" w14:textId="72B0CA95">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2DF372B9" w14:textId="4577FE77">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2C332AAC" w14:textId="21059603">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6A8F0527" w14:textId="41F98107">
            <w:pPr>
              <w:spacing w:before="0" w:beforeAutospacing="off" w:after="0" w:afterAutospacing="off"/>
              <w:rPr>
                <w:rFonts w:ascii="Cambria" w:hAnsi="Cambria" w:eastAsia="Cambria" w:cs="Cambria" w:asciiTheme="minorAscii" w:hAnsiTheme="minorAscii" w:eastAsiaTheme="minorAscii" w:cstheme="minorAscii"/>
                <w:b w:val="1"/>
                <w:bCs w:val="1"/>
              </w:rPr>
            </w:pPr>
            <w:r w:rsidRPr="5794CEAD" w:rsidR="5794CEAD">
              <w:rPr>
                <w:rFonts w:ascii="Cambria" w:hAnsi="Cambria" w:eastAsia="Cambria" w:cs="Cambria" w:asciiTheme="minorAscii" w:hAnsiTheme="minorAscii" w:eastAsiaTheme="minorAscii" w:cstheme="minorAscii"/>
                <w:b w:val="1"/>
                <w:bCs w:val="1"/>
              </w:rPr>
              <w:t>✓</w:t>
            </w:r>
          </w:p>
        </w:tc>
      </w:tr>
      <w:tr w:rsidR="5794CEAD" w:rsidTr="6979C9CA" w14:paraId="5CBACB79">
        <w:trPr>
          <w:trHeight w:val="300"/>
        </w:trPr>
        <w:tc>
          <w:tcPr>
            <w:tcW w:w="3493" w:type="dxa"/>
            <w:tcMar/>
            <w:vAlign w:val="center"/>
          </w:tcPr>
          <w:p w:rsidR="5794CEAD" w:rsidP="5794CEAD" w:rsidRDefault="5794CEAD" w14:paraId="3F7C1B00" w14:textId="7AD52892">
            <w:pPr>
              <w:spacing w:before="0" w:beforeAutospacing="off" w:after="0" w:afterAutospacing="off"/>
              <w:rPr>
                <w:rFonts w:ascii="Cambria" w:hAnsi="Cambria" w:eastAsia="Cambria" w:cs="Cambria" w:asciiTheme="minorAscii" w:hAnsiTheme="minorAscii" w:eastAsiaTheme="minorAscii" w:cstheme="minorAscii"/>
              </w:rPr>
            </w:pPr>
            <w:r w:rsidRPr="5794CEAD" w:rsidR="5794CEAD">
              <w:rPr>
                <w:rFonts w:ascii="Cambria" w:hAnsi="Cambria" w:eastAsia="Cambria" w:cs="Cambria" w:asciiTheme="minorAscii" w:hAnsiTheme="minorAscii" w:eastAsiaTheme="minorAscii" w:cstheme="minorAscii"/>
              </w:rPr>
              <w:t>Evaluation &amp; feedback</w:t>
            </w:r>
          </w:p>
        </w:tc>
        <w:tc>
          <w:tcPr>
            <w:tcW w:w="660" w:type="dxa"/>
            <w:tcMar/>
            <w:vAlign w:val="center"/>
          </w:tcPr>
          <w:p w:rsidR="5794CEAD" w:rsidP="5794CEAD" w:rsidRDefault="5794CEAD" w14:paraId="405E2AE4" w14:textId="2442B8E8">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41D586AE" w14:textId="2C726638">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0397FBD0" w14:textId="7DEB55FD">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6A2959AB" w14:textId="692071DF">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0AC5DF80" w14:textId="1F535792">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6CCEA3C4" w14:textId="60D16E60">
            <w:pPr>
              <w:rPr>
                <w:rFonts w:ascii="Cambria" w:hAnsi="Cambria" w:eastAsia="Cambria" w:cs="Cambria" w:asciiTheme="minorAscii" w:hAnsiTheme="minorAscii" w:eastAsiaTheme="minorAscii" w:cstheme="minorAscii"/>
              </w:rPr>
            </w:pPr>
          </w:p>
        </w:tc>
        <w:tc>
          <w:tcPr>
            <w:tcW w:w="660" w:type="dxa"/>
            <w:tcMar/>
            <w:vAlign w:val="center"/>
          </w:tcPr>
          <w:p w:rsidR="5794CEAD" w:rsidP="5794CEAD" w:rsidRDefault="5794CEAD" w14:paraId="21100EAD" w14:textId="443B2FEE">
            <w:pPr>
              <w:rPr>
                <w:rFonts w:ascii="Cambria" w:hAnsi="Cambria" w:eastAsia="Cambria" w:cs="Cambria" w:asciiTheme="minorAscii" w:hAnsiTheme="minorAscii" w:eastAsiaTheme="minorAscii" w:cstheme="minorAscii"/>
              </w:rPr>
            </w:pPr>
          </w:p>
        </w:tc>
        <w:tc>
          <w:tcPr>
            <w:tcW w:w="660" w:type="dxa"/>
            <w:tcBorders>
              <w:top w:sz="0"/>
              <w:left w:sz="0"/>
              <w:bottom w:sz="0"/>
              <w:right w:sz="0"/>
            </w:tcBorders>
            <w:tcMar/>
            <w:vAlign w:val="center"/>
          </w:tcPr>
          <w:p w:rsidR="5794CEAD" w:rsidP="5794CEAD" w:rsidRDefault="5794CEAD" w14:paraId="7FF99574" w14:textId="76277108">
            <w:pPr>
              <w:rPr>
                <w:rFonts w:ascii="Cambria" w:hAnsi="Cambria" w:eastAsia="Cambria" w:cs="Cambria" w:asciiTheme="minorAscii" w:hAnsiTheme="minorAscii" w:eastAsiaTheme="minorAscii" w:cstheme="minorAscii"/>
              </w:rPr>
            </w:pPr>
          </w:p>
        </w:tc>
      </w:tr>
    </w:tbl>
    <w:p w:rsidR="7068666A" w:rsidP="5794CEAD" w:rsidRDefault="7068666A" w14:paraId="15A13B89" w14:textId="5E10366B">
      <w:pPr>
        <w:pStyle w:val="Normal"/>
        <w:rPr>
          <w:rFonts w:ascii="Cambria" w:hAnsi="Cambria" w:eastAsia="Cambria" w:cs="Cambria" w:asciiTheme="minorAscii" w:hAnsiTheme="minorAscii" w:eastAsiaTheme="minorAscii" w:cstheme="minorAscii"/>
          <w:b w:val="0"/>
          <w:bCs w:val="0"/>
          <w:noProof w:val="0"/>
          <w:sz w:val="22"/>
          <w:szCs w:val="22"/>
          <w:lang w:val="en-GB"/>
        </w:rPr>
      </w:pPr>
      <w:r w:rsidRPr="5794CEAD" w:rsidR="7068666A">
        <w:rPr>
          <w:rFonts w:ascii="Cambria" w:hAnsi="Cambria" w:eastAsia="Cambria" w:cs="Cambria" w:asciiTheme="minorAscii" w:hAnsiTheme="minorAscii" w:eastAsiaTheme="minorAscii" w:cstheme="minorAscii"/>
          <w:b w:val="0"/>
          <w:bCs w:val="0"/>
          <w:noProof w:val="0"/>
          <w:sz w:val="22"/>
          <w:szCs w:val="22"/>
          <w:lang w:val="en-GB"/>
        </w:rPr>
        <w:t xml:space="preserve">The Gantt chart provides a clear timeline for the Hospital Fun Day and demonstrates how individual activities will be coordinated throughout the project. It allows the project team to monitor progress and identify potential delays before they affect the event date. Activities such as </w:t>
      </w:r>
      <w:r w:rsidRPr="5794CEAD" w:rsidR="7068666A">
        <w:rPr>
          <w:rFonts w:ascii="Cambria" w:hAnsi="Cambria" w:eastAsia="Cambria" w:cs="Cambria" w:asciiTheme="minorAscii" w:hAnsiTheme="minorAscii" w:eastAsiaTheme="minorAscii" w:cstheme="minorAscii"/>
          <w:b w:val="0"/>
          <w:bCs w:val="0"/>
          <w:noProof w:val="0"/>
          <w:sz w:val="22"/>
          <w:szCs w:val="22"/>
          <w:lang w:val="en-GB"/>
        </w:rPr>
        <w:t>venue arrangements, permissions, health and safety assessments and supplier bookings</w:t>
      </w:r>
      <w:r w:rsidRPr="5794CEAD" w:rsidR="7068666A">
        <w:rPr>
          <w:rFonts w:ascii="Cambria" w:hAnsi="Cambria" w:eastAsia="Cambria" w:cs="Cambria" w:asciiTheme="minorAscii" w:hAnsiTheme="minorAscii" w:eastAsiaTheme="minorAscii" w:cstheme="minorAscii"/>
          <w:b w:val="0"/>
          <w:bCs w:val="0"/>
          <w:noProof w:val="0"/>
          <w:sz w:val="22"/>
          <w:szCs w:val="22"/>
          <w:lang w:val="en-GB"/>
        </w:rPr>
        <w:t xml:space="preserve"> should be closely monitored because delays could have a direct impact on the project's completion. The Gantt chart therefore supports effective </w:t>
      </w:r>
      <w:r w:rsidRPr="5794CEAD" w:rsidR="7068666A">
        <w:rPr>
          <w:rFonts w:ascii="Cambria" w:hAnsi="Cambria" w:eastAsia="Cambria" w:cs="Cambria" w:asciiTheme="minorAscii" w:hAnsiTheme="minorAscii" w:eastAsiaTheme="minorAscii" w:cstheme="minorAscii"/>
          <w:b w:val="0"/>
          <w:bCs w:val="0"/>
          <w:noProof w:val="0"/>
          <w:sz w:val="22"/>
          <w:szCs w:val="22"/>
          <w:lang w:val="en-GB"/>
        </w:rPr>
        <w:t>time management, resource allocation and project control</w:t>
      </w:r>
      <w:r w:rsidRPr="5794CEAD" w:rsidR="7068666A">
        <w:rPr>
          <w:rFonts w:ascii="Cambria" w:hAnsi="Cambria" w:eastAsia="Cambria" w:cs="Cambria" w:asciiTheme="minorAscii" w:hAnsiTheme="minorAscii" w:eastAsiaTheme="minorAscii" w:cstheme="minorAscii"/>
          <w:b w:val="0"/>
          <w:bCs w:val="0"/>
          <w:noProof w:val="0"/>
          <w:sz w:val="22"/>
          <w:szCs w:val="22"/>
          <w:lang w:val="en-GB"/>
        </w:rPr>
        <w:t>.</w:t>
      </w:r>
    </w:p>
    <w:p w:rsidR="2B0CFF0E" w:rsidP="5794CEAD" w:rsidRDefault="2B0CFF0E" w14:paraId="33D77C54" w14:textId="52451698">
      <w:pPr>
        <w:pStyle w:val="Heading3"/>
        <w:spacing w:before="281" w:beforeAutospacing="off" w:after="281" w:afterAutospacing="off"/>
        <w:rPr>
          <w:rFonts w:ascii="Cambria" w:hAnsi="Cambria" w:eastAsia="Cambria" w:cs="Cambria" w:asciiTheme="minorAscii" w:hAnsiTheme="minorAscii" w:eastAsiaTheme="minorAscii" w:cstheme="minorAscii"/>
          <w:b w:val="0"/>
          <w:bCs w:val="0"/>
          <w:noProof w:val="0"/>
          <w:sz w:val="28"/>
          <w:szCs w:val="28"/>
          <w:lang w:val="en-GB"/>
        </w:rPr>
      </w:pPr>
      <w:bookmarkStart w:name="_Toc613260653" w:id="647907052"/>
      <w:r w:rsidRPr="6979C9CA" w:rsidR="34F433A3">
        <w:rPr>
          <w:rFonts w:ascii="Cambria" w:hAnsi="Cambria" w:eastAsia="Cambria" w:cs="Cambria" w:asciiTheme="minorAscii" w:hAnsiTheme="minorAscii" w:eastAsiaTheme="minorAscii" w:cstheme="minorAscii"/>
          <w:b w:val="0"/>
          <w:bCs w:val="0"/>
          <w:noProof w:val="0"/>
          <w:sz w:val="28"/>
          <w:szCs w:val="28"/>
          <w:lang w:val="en-GB"/>
        </w:rPr>
        <w:t>Project Team Responsibilities</w:t>
      </w:r>
      <w:bookmarkEnd w:id="647907052"/>
    </w:p>
    <w:tbl>
      <w:tblPr>
        <w:tblStyle w:val="TableNormal"/>
        <w:bidiVisual w:val="0"/>
        <w:tblW w:w="0" w:type="auto"/>
        <w:tblLook w:val="06A0" w:firstRow="1" w:lastRow="0" w:firstColumn="1" w:lastColumn="0" w:noHBand="1" w:noVBand="1"/>
      </w:tblPr>
      <w:tblGrid>
        <w:gridCol w:w="2331"/>
        <w:gridCol w:w="7029"/>
      </w:tblGrid>
      <w:tr w:rsidR="5794CEAD" w:rsidTr="5794CEAD" w14:paraId="79A88E4D">
        <w:trPr>
          <w:trHeight w:val="300"/>
        </w:trPr>
        <w:tc>
          <w:tcPr>
            <w:tcW w:w="2331" w:type="dxa"/>
            <w:tcMar/>
            <w:vAlign w:val="center"/>
          </w:tcPr>
          <w:p w:rsidR="5794CEAD" w:rsidP="5794CEAD" w:rsidRDefault="5794CEAD" w14:paraId="3756B68A" w14:textId="5DEDB969">
            <w:pPr>
              <w:spacing w:before="0" w:beforeAutospacing="off" w:after="0" w:afterAutospacing="off"/>
              <w:jc w:val="center"/>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Project Role</w:t>
            </w:r>
          </w:p>
        </w:tc>
        <w:tc>
          <w:tcPr>
            <w:tcW w:w="7029" w:type="dxa"/>
            <w:tcMar/>
            <w:vAlign w:val="center"/>
          </w:tcPr>
          <w:p w:rsidR="5794CEAD" w:rsidP="5794CEAD" w:rsidRDefault="5794CEAD" w14:paraId="6D9F4519" w14:textId="40C63591">
            <w:pPr>
              <w:spacing w:before="0" w:beforeAutospacing="off" w:after="0" w:afterAutospacing="off"/>
              <w:jc w:val="center"/>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Main Responsibilities</w:t>
            </w:r>
          </w:p>
        </w:tc>
      </w:tr>
      <w:tr w:rsidR="5794CEAD" w:rsidTr="5794CEAD" w14:paraId="53831738">
        <w:trPr>
          <w:trHeight w:val="300"/>
        </w:trPr>
        <w:tc>
          <w:tcPr>
            <w:tcW w:w="2331" w:type="dxa"/>
            <w:tcMar/>
            <w:vAlign w:val="center"/>
          </w:tcPr>
          <w:p w:rsidR="5794CEAD" w:rsidP="5794CEAD" w:rsidRDefault="5794CEAD" w14:paraId="2AB3B964" w14:textId="175E185A">
            <w:pPr>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Project Manager</w:t>
            </w:r>
          </w:p>
        </w:tc>
        <w:tc>
          <w:tcPr>
            <w:tcW w:w="7029" w:type="dxa"/>
            <w:tcMar/>
            <w:vAlign w:val="center"/>
          </w:tcPr>
          <w:p w:rsidR="5794CEAD" w:rsidP="5794CEAD" w:rsidRDefault="5794CEAD" w14:paraId="68981FBD" w14:textId="17405CCB">
            <w:pPr>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Overall coordination, project planning, monitoring progress, managing risks and ensuring objectives are achieved.</w:t>
            </w:r>
          </w:p>
        </w:tc>
      </w:tr>
      <w:tr w:rsidR="5794CEAD" w:rsidTr="5794CEAD" w14:paraId="7BF248AB">
        <w:trPr>
          <w:trHeight w:val="300"/>
        </w:trPr>
        <w:tc>
          <w:tcPr>
            <w:tcW w:w="2331" w:type="dxa"/>
            <w:tcMar/>
            <w:vAlign w:val="center"/>
          </w:tcPr>
          <w:p w:rsidR="5794CEAD" w:rsidP="5794CEAD" w:rsidRDefault="5794CEAD" w14:paraId="0232EB4A" w14:textId="0AE0D4F9">
            <w:pPr>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Finance Lead</w:t>
            </w:r>
          </w:p>
        </w:tc>
        <w:tc>
          <w:tcPr>
            <w:tcW w:w="7029" w:type="dxa"/>
            <w:tcMar/>
            <w:vAlign w:val="center"/>
          </w:tcPr>
          <w:p w:rsidR="5794CEAD" w:rsidP="5794CEAD" w:rsidRDefault="5794CEAD" w14:paraId="417DFBF7" w14:textId="731196DD">
            <w:pPr>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Develop and monitor the budget, record expenditure, manage fundraising income and monitor financial performance.</w:t>
            </w:r>
          </w:p>
        </w:tc>
      </w:tr>
      <w:tr w:rsidR="5794CEAD" w:rsidTr="5794CEAD" w14:paraId="04369D32">
        <w:trPr>
          <w:trHeight w:val="300"/>
        </w:trPr>
        <w:tc>
          <w:tcPr>
            <w:tcW w:w="2331" w:type="dxa"/>
            <w:tcMar/>
            <w:vAlign w:val="center"/>
          </w:tcPr>
          <w:p w:rsidR="5794CEAD" w:rsidP="5794CEAD" w:rsidRDefault="5794CEAD" w14:paraId="6D5FEEB7" w14:textId="753E9682">
            <w:pPr>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Events &amp; Activities Lead</w:t>
            </w:r>
          </w:p>
        </w:tc>
        <w:tc>
          <w:tcPr>
            <w:tcW w:w="7029" w:type="dxa"/>
            <w:tcMar/>
            <w:vAlign w:val="center"/>
          </w:tcPr>
          <w:p w:rsidR="5794CEAD" w:rsidP="5794CEAD" w:rsidRDefault="5794CEAD" w14:paraId="0616FBF0" w14:textId="7FCFD573">
            <w:pPr>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Organise games, competitions, entertainment, stalls and activities for attendees.</w:t>
            </w:r>
          </w:p>
        </w:tc>
      </w:tr>
      <w:tr w:rsidR="5794CEAD" w:rsidTr="5794CEAD" w14:paraId="62594CC2">
        <w:trPr>
          <w:trHeight w:val="300"/>
        </w:trPr>
        <w:tc>
          <w:tcPr>
            <w:tcW w:w="2331" w:type="dxa"/>
            <w:tcMar/>
            <w:vAlign w:val="center"/>
          </w:tcPr>
          <w:p w:rsidR="5794CEAD" w:rsidP="5794CEAD" w:rsidRDefault="5794CEAD" w14:paraId="03B6B0A3" w14:textId="1205DBC6">
            <w:pPr>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Marketing &amp; Communications Lead</w:t>
            </w:r>
          </w:p>
        </w:tc>
        <w:tc>
          <w:tcPr>
            <w:tcW w:w="7029" w:type="dxa"/>
            <w:tcMar/>
            <w:vAlign w:val="center"/>
          </w:tcPr>
          <w:p w:rsidR="5794CEAD" w:rsidP="5794CEAD" w:rsidRDefault="5794CEAD" w14:paraId="446B7FA7" w14:textId="603BA1FF">
            <w:pPr>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Promote the event through posters, social media and other communication channels.</w:t>
            </w:r>
          </w:p>
        </w:tc>
      </w:tr>
      <w:tr w:rsidR="5794CEAD" w:rsidTr="5794CEAD" w14:paraId="44DAF74D">
        <w:trPr>
          <w:trHeight w:val="300"/>
        </w:trPr>
        <w:tc>
          <w:tcPr>
            <w:tcW w:w="2331" w:type="dxa"/>
            <w:tcMar/>
            <w:vAlign w:val="center"/>
          </w:tcPr>
          <w:p w:rsidR="5794CEAD" w:rsidP="5794CEAD" w:rsidRDefault="5794CEAD" w14:paraId="7DEFC130" w14:textId="1DE73067">
            <w:pPr>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Health &amp; Safety Lead</w:t>
            </w:r>
          </w:p>
        </w:tc>
        <w:tc>
          <w:tcPr>
            <w:tcW w:w="7029" w:type="dxa"/>
            <w:tcMar/>
            <w:vAlign w:val="center"/>
          </w:tcPr>
          <w:p w:rsidR="5794CEAD" w:rsidP="5794CEAD" w:rsidRDefault="5794CEAD" w14:paraId="077DE9AA" w14:textId="62C15E4A">
            <w:pPr>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Complete risk assessments, organise first aid, identify hazards and ensure appropriate safety procedures are followed.</w:t>
            </w:r>
          </w:p>
        </w:tc>
      </w:tr>
      <w:tr w:rsidR="5794CEAD" w:rsidTr="5794CEAD" w14:paraId="0370081C">
        <w:trPr>
          <w:trHeight w:val="300"/>
        </w:trPr>
        <w:tc>
          <w:tcPr>
            <w:tcW w:w="2331" w:type="dxa"/>
            <w:tcMar/>
            <w:vAlign w:val="center"/>
          </w:tcPr>
          <w:p w:rsidR="5794CEAD" w:rsidP="5794CEAD" w:rsidRDefault="5794CEAD" w14:paraId="41221977" w14:textId="312B212A">
            <w:pPr>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Volunteer Coordinator</w:t>
            </w:r>
          </w:p>
        </w:tc>
        <w:tc>
          <w:tcPr>
            <w:tcW w:w="7029" w:type="dxa"/>
            <w:tcMar/>
            <w:vAlign w:val="center"/>
          </w:tcPr>
          <w:p w:rsidR="5794CEAD" w:rsidP="5794CEAD" w:rsidRDefault="5794CEAD" w14:paraId="75E161CF" w14:textId="75719FF6">
            <w:pPr>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Recruit volunteers, allocate duties, organise rotas and provide information and guidance.</w:t>
            </w:r>
          </w:p>
        </w:tc>
      </w:tr>
      <w:tr w:rsidR="5794CEAD" w:rsidTr="5794CEAD" w14:paraId="193CE09E">
        <w:trPr>
          <w:trHeight w:val="300"/>
        </w:trPr>
        <w:tc>
          <w:tcPr>
            <w:tcW w:w="2331" w:type="dxa"/>
            <w:tcMar/>
            <w:vAlign w:val="center"/>
          </w:tcPr>
          <w:p w:rsidR="5794CEAD" w:rsidP="5794CEAD" w:rsidRDefault="5794CEAD" w14:paraId="7063734A" w14:textId="68D50C2D">
            <w:pPr>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Supplier Coordinator</w:t>
            </w:r>
          </w:p>
        </w:tc>
        <w:tc>
          <w:tcPr>
            <w:tcW w:w="7029" w:type="dxa"/>
            <w:tcMar/>
            <w:vAlign w:val="center"/>
          </w:tcPr>
          <w:p w:rsidR="5794CEAD" w:rsidP="5794CEAD" w:rsidRDefault="5794CEAD" w14:paraId="0D2DE67E" w14:textId="1FC19B2B">
            <w:pPr>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Liaise with catering, entertainment and equipment suppliers and confirm bookings and delivery arrangements.</w:t>
            </w:r>
          </w:p>
        </w:tc>
      </w:tr>
      <w:tr w:rsidR="5794CEAD" w:rsidTr="5794CEAD" w14:paraId="67CA5EAD">
        <w:trPr>
          <w:trHeight w:val="300"/>
        </w:trPr>
        <w:tc>
          <w:tcPr>
            <w:tcW w:w="2331" w:type="dxa"/>
            <w:tcMar/>
            <w:vAlign w:val="center"/>
          </w:tcPr>
          <w:p w:rsidR="5794CEAD" w:rsidP="5794CEAD" w:rsidRDefault="5794CEAD" w14:paraId="30B1588D" w14:textId="333FE71B">
            <w:pPr>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Hospital Management</w:t>
            </w:r>
          </w:p>
        </w:tc>
        <w:tc>
          <w:tcPr>
            <w:tcW w:w="7029" w:type="dxa"/>
            <w:tcMar/>
            <w:vAlign w:val="center"/>
          </w:tcPr>
          <w:p w:rsidR="5794CEAD" w:rsidP="5794CEAD" w:rsidRDefault="5794CEAD" w14:paraId="6AF8DB02" w14:textId="42676921">
            <w:pPr>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Provide overall approval, authorise resources and make key decisions where required.</w:t>
            </w:r>
          </w:p>
        </w:tc>
      </w:tr>
    </w:tbl>
    <w:p w:rsidR="2B0CFF0E" w:rsidP="5794CEAD" w:rsidRDefault="2B0CFF0E" w14:paraId="7E5DA9BD" w14:textId="46BD1CA2">
      <w:pPr>
        <w:pStyle w:val="Heading2"/>
        <w:bidi w:val="0"/>
        <w:spacing w:before="299" w:beforeAutospacing="off" w:after="299" w:afterAutospacing="off"/>
        <w:rPr>
          <w:rFonts w:ascii="Cambria" w:hAnsi="Cambria" w:eastAsia="Cambria" w:cs="Cambria" w:asciiTheme="minorAscii" w:hAnsiTheme="minorAscii" w:eastAsiaTheme="minorAscii" w:cstheme="minorAscii"/>
          <w:b w:val="0"/>
          <w:bCs w:val="0"/>
          <w:noProof w:val="0"/>
          <w:sz w:val="36"/>
          <w:szCs w:val="36"/>
          <w:lang w:val="en-GB"/>
        </w:rPr>
      </w:pPr>
      <w:bookmarkStart w:name="_Toc1014357480" w:id="591649920"/>
      <w:r w:rsidRPr="6979C9CA" w:rsidR="34F433A3">
        <w:rPr>
          <w:rFonts w:ascii="Cambria" w:hAnsi="Cambria" w:eastAsia="Cambria" w:cs="Cambria" w:asciiTheme="minorAscii" w:hAnsiTheme="minorAscii" w:eastAsiaTheme="minorAscii" w:cstheme="minorAscii"/>
          <w:b w:val="0"/>
          <w:bCs w:val="0"/>
          <w:noProof w:val="0"/>
          <w:sz w:val="36"/>
          <w:szCs w:val="36"/>
          <w:lang w:val="en-GB"/>
        </w:rPr>
        <w:t>RACI Matrix – Hospital Fun Day</w:t>
      </w:r>
      <w:bookmarkEnd w:id="591649920"/>
    </w:p>
    <w:tbl>
      <w:tblPr>
        <w:tblStyle w:val="TableNormal"/>
        <w:bidiVisual w:val="0"/>
        <w:tblW w:w="0" w:type="auto"/>
        <w:tblLook w:val="06A0" w:firstRow="1" w:lastRow="0" w:firstColumn="1" w:lastColumn="0" w:noHBand="1" w:noVBand="1"/>
      </w:tblPr>
      <w:tblGrid>
        <w:gridCol w:w="1593"/>
        <w:gridCol w:w="944"/>
        <w:gridCol w:w="758"/>
        <w:gridCol w:w="838"/>
        <w:gridCol w:w="911"/>
        <w:gridCol w:w="599"/>
        <w:gridCol w:w="1274"/>
        <w:gridCol w:w="1206"/>
        <w:gridCol w:w="1237"/>
      </w:tblGrid>
      <w:tr w:rsidR="5794CEAD" w:rsidTr="5794CEAD" w14:paraId="797FE719">
        <w:trPr>
          <w:trHeight w:val="300"/>
        </w:trPr>
        <w:tc>
          <w:tcPr>
            <w:tcW w:w="1593" w:type="dxa"/>
            <w:tcMar/>
            <w:vAlign w:val="center"/>
          </w:tcPr>
          <w:p w:rsidR="5794CEAD" w:rsidP="5794CEAD" w:rsidRDefault="5794CEAD" w14:paraId="737BE294" w14:textId="5E53570A">
            <w:pPr>
              <w:bidi w:val="0"/>
              <w:spacing w:before="0" w:beforeAutospacing="off" w:after="0" w:afterAutospacing="off"/>
              <w:jc w:val="center"/>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Project Activity</w:t>
            </w:r>
          </w:p>
        </w:tc>
        <w:tc>
          <w:tcPr>
            <w:tcW w:w="944" w:type="dxa"/>
            <w:tcMar/>
            <w:vAlign w:val="center"/>
          </w:tcPr>
          <w:p w:rsidR="5794CEAD" w:rsidP="5794CEAD" w:rsidRDefault="5794CEAD" w14:paraId="7FBB1A90" w14:textId="793B4043">
            <w:pPr>
              <w:bidi w:val="0"/>
              <w:spacing w:before="0" w:beforeAutospacing="off" w:after="0" w:afterAutospacing="off"/>
              <w:jc w:val="center"/>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Project Manager</w:t>
            </w:r>
          </w:p>
        </w:tc>
        <w:tc>
          <w:tcPr>
            <w:tcW w:w="758" w:type="dxa"/>
            <w:tcMar/>
            <w:vAlign w:val="center"/>
          </w:tcPr>
          <w:p w:rsidR="5794CEAD" w:rsidP="5794CEAD" w:rsidRDefault="5794CEAD" w14:paraId="495DF607" w14:textId="7C9E05A1">
            <w:pPr>
              <w:bidi w:val="0"/>
              <w:spacing w:before="0" w:beforeAutospacing="off" w:after="0" w:afterAutospacing="off"/>
              <w:jc w:val="center"/>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Finance Lead</w:t>
            </w:r>
          </w:p>
        </w:tc>
        <w:tc>
          <w:tcPr>
            <w:tcW w:w="838" w:type="dxa"/>
            <w:tcMar/>
            <w:vAlign w:val="center"/>
          </w:tcPr>
          <w:p w:rsidR="5794CEAD" w:rsidP="5794CEAD" w:rsidRDefault="5794CEAD" w14:paraId="79416240" w14:textId="75647129">
            <w:pPr>
              <w:bidi w:val="0"/>
              <w:spacing w:before="0" w:beforeAutospacing="off" w:after="0" w:afterAutospacing="off"/>
              <w:jc w:val="center"/>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Activities Lead</w:t>
            </w:r>
          </w:p>
        </w:tc>
        <w:tc>
          <w:tcPr>
            <w:tcW w:w="911" w:type="dxa"/>
            <w:tcMar/>
            <w:vAlign w:val="center"/>
          </w:tcPr>
          <w:p w:rsidR="5794CEAD" w:rsidP="5794CEAD" w:rsidRDefault="5794CEAD" w14:paraId="521FF452" w14:textId="622073D3">
            <w:pPr>
              <w:bidi w:val="0"/>
              <w:spacing w:before="0" w:beforeAutospacing="off" w:after="0" w:afterAutospacing="off"/>
              <w:jc w:val="center"/>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Marketing Lead</w:t>
            </w:r>
          </w:p>
        </w:tc>
        <w:tc>
          <w:tcPr>
            <w:tcW w:w="599" w:type="dxa"/>
            <w:tcMar/>
            <w:vAlign w:val="center"/>
          </w:tcPr>
          <w:p w:rsidR="5794CEAD" w:rsidP="5794CEAD" w:rsidRDefault="5794CEAD" w14:paraId="1B7B78EB" w14:textId="3B47353F">
            <w:pPr>
              <w:bidi w:val="0"/>
              <w:spacing w:before="0" w:beforeAutospacing="off" w:after="0" w:afterAutospacing="off"/>
              <w:jc w:val="center"/>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H&amp;S Lead</w:t>
            </w:r>
          </w:p>
        </w:tc>
        <w:tc>
          <w:tcPr>
            <w:tcW w:w="1274" w:type="dxa"/>
            <w:tcMar/>
            <w:vAlign w:val="center"/>
          </w:tcPr>
          <w:p w:rsidR="5794CEAD" w:rsidP="5794CEAD" w:rsidRDefault="5794CEAD" w14:paraId="6406A5B7" w14:textId="387495C6">
            <w:pPr>
              <w:bidi w:val="0"/>
              <w:spacing w:before="0" w:beforeAutospacing="off" w:after="0" w:afterAutospacing="off"/>
              <w:jc w:val="center"/>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Volunteer Coordinator</w:t>
            </w:r>
          </w:p>
        </w:tc>
        <w:tc>
          <w:tcPr>
            <w:tcW w:w="1206" w:type="dxa"/>
            <w:tcMar/>
            <w:vAlign w:val="center"/>
          </w:tcPr>
          <w:p w:rsidR="5794CEAD" w:rsidP="5794CEAD" w:rsidRDefault="5794CEAD" w14:paraId="54F13200" w14:textId="34D6D14A">
            <w:pPr>
              <w:bidi w:val="0"/>
              <w:spacing w:before="0" w:beforeAutospacing="off" w:after="0" w:afterAutospacing="off"/>
              <w:jc w:val="center"/>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Supplier Coordinator</w:t>
            </w:r>
          </w:p>
        </w:tc>
        <w:tc>
          <w:tcPr>
            <w:tcW w:w="1237" w:type="dxa"/>
            <w:tcMar/>
            <w:vAlign w:val="center"/>
          </w:tcPr>
          <w:p w:rsidR="5794CEAD" w:rsidP="5794CEAD" w:rsidRDefault="5794CEAD" w14:paraId="70F2944B" w14:textId="4D90ABF3">
            <w:pPr>
              <w:bidi w:val="0"/>
              <w:spacing w:before="0" w:beforeAutospacing="off" w:after="0" w:afterAutospacing="off"/>
              <w:jc w:val="center"/>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Hospital Management</w:t>
            </w:r>
          </w:p>
        </w:tc>
      </w:tr>
      <w:tr w:rsidR="5794CEAD" w:rsidTr="5794CEAD" w14:paraId="4B4E655C">
        <w:trPr>
          <w:trHeight w:val="300"/>
        </w:trPr>
        <w:tc>
          <w:tcPr>
            <w:tcW w:w="1593" w:type="dxa"/>
            <w:tcMar/>
            <w:vAlign w:val="center"/>
          </w:tcPr>
          <w:p w:rsidR="5794CEAD" w:rsidP="5794CEAD" w:rsidRDefault="5794CEAD" w14:paraId="11CFBF8C" w14:textId="19BD5981">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Define project objectives</w:t>
            </w:r>
          </w:p>
        </w:tc>
        <w:tc>
          <w:tcPr>
            <w:tcW w:w="944" w:type="dxa"/>
            <w:tcMar/>
            <w:vAlign w:val="center"/>
          </w:tcPr>
          <w:p w:rsidR="5794CEAD" w:rsidP="5794CEAD" w:rsidRDefault="5794CEAD" w14:paraId="5830FB77" w14:textId="169A58D1">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R/A</w:t>
            </w:r>
          </w:p>
        </w:tc>
        <w:tc>
          <w:tcPr>
            <w:tcW w:w="758" w:type="dxa"/>
            <w:tcMar/>
            <w:vAlign w:val="center"/>
          </w:tcPr>
          <w:p w:rsidR="5794CEAD" w:rsidP="5794CEAD" w:rsidRDefault="5794CEAD" w14:paraId="16924781" w14:textId="4459F24E">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838" w:type="dxa"/>
            <w:tcMar/>
            <w:vAlign w:val="center"/>
          </w:tcPr>
          <w:p w:rsidR="5794CEAD" w:rsidP="5794CEAD" w:rsidRDefault="5794CEAD" w14:paraId="0ACF3006" w14:textId="4CC1B701">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911" w:type="dxa"/>
            <w:tcMar/>
            <w:vAlign w:val="center"/>
          </w:tcPr>
          <w:p w:rsidR="5794CEAD" w:rsidP="5794CEAD" w:rsidRDefault="5794CEAD" w14:paraId="65C20413" w14:textId="0E80FDF7">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599" w:type="dxa"/>
            <w:tcMar/>
            <w:vAlign w:val="center"/>
          </w:tcPr>
          <w:p w:rsidR="5794CEAD" w:rsidP="5794CEAD" w:rsidRDefault="5794CEAD" w14:paraId="6196AB99" w14:textId="2A68E4A7">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1274" w:type="dxa"/>
            <w:tcMar/>
            <w:vAlign w:val="center"/>
          </w:tcPr>
          <w:p w:rsidR="5794CEAD" w:rsidP="5794CEAD" w:rsidRDefault="5794CEAD" w14:paraId="0B875773" w14:textId="6B5F4DBB">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1206" w:type="dxa"/>
            <w:tcMar/>
            <w:vAlign w:val="center"/>
          </w:tcPr>
          <w:p w:rsidR="5794CEAD" w:rsidP="5794CEAD" w:rsidRDefault="5794CEAD" w14:paraId="6103FECE" w14:textId="5B2A6F85">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1237" w:type="dxa"/>
            <w:tcMar/>
            <w:vAlign w:val="center"/>
          </w:tcPr>
          <w:p w:rsidR="5794CEAD" w:rsidP="5794CEAD" w:rsidRDefault="5794CEAD" w14:paraId="3D3120D9" w14:textId="767941AF">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r>
      <w:tr w:rsidR="5794CEAD" w:rsidTr="5794CEAD" w14:paraId="4E65724A">
        <w:trPr>
          <w:trHeight w:val="300"/>
        </w:trPr>
        <w:tc>
          <w:tcPr>
            <w:tcW w:w="1593" w:type="dxa"/>
            <w:tcMar/>
            <w:vAlign w:val="center"/>
          </w:tcPr>
          <w:p w:rsidR="5794CEAD" w:rsidP="5794CEAD" w:rsidRDefault="5794CEAD" w14:paraId="4D18BE43" w14:textId="461CB49C">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Develop budget</w:t>
            </w:r>
          </w:p>
        </w:tc>
        <w:tc>
          <w:tcPr>
            <w:tcW w:w="944" w:type="dxa"/>
            <w:tcMar/>
            <w:vAlign w:val="center"/>
          </w:tcPr>
          <w:p w:rsidR="5794CEAD" w:rsidP="5794CEAD" w:rsidRDefault="5794CEAD" w14:paraId="345940FB" w14:textId="34006556">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A</w:t>
            </w:r>
          </w:p>
        </w:tc>
        <w:tc>
          <w:tcPr>
            <w:tcW w:w="758" w:type="dxa"/>
            <w:tcMar/>
            <w:vAlign w:val="center"/>
          </w:tcPr>
          <w:p w:rsidR="5794CEAD" w:rsidP="5794CEAD" w:rsidRDefault="5794CEAD" w14:paraId="03658E16" w14:textId="6378E7BC">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R</w:t>
            </w:r>
          </w:p>
        </w:tc>
        <w:tc>
          <w:tcPr>
            <w:tcW w:w="838" w:type="dxa"/>
            <w:tcMar/>
            <w:vAlign w:val="center"/>
          </w:tcPr>
          <w:p w:rsidR="5794CEAD" w:rsidP="5794CEAD" w:rsidRDefault="5794CEAD" w14:paraId="56F88D7D" w14:textId="651580C7">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911" w:type="dxa"/>
            <w:tcMar/>
            <w:vAlign w:val="center"/>
          </w:tcPr>
          <w:p w:rsidR="5794CEAD" w:rsidP="5794CEAD" w:rsidRDefault="5794CEAD" w14:paraId="15EAA87E" w14:textId="2C014E44">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599" w:type="dxa"/>
            <w:tcMar/>
            <w:vAlign w:val="center"/>
          </w:tcPr>
          <w:p w:rsidR="5794CEAD" w:rsidP="5794CEAD" w:rsidRDefault="5794CEAD" w14:paraId="37EEF593" w14:textId="1F1E27B9">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1274" w:type="dxa"/>
            <w:tcMar/>
            <w:vAlign w:val="center"/>
          </w:tcPr>
          <w:p w:rsidR="5794CEAD" w:rsidP="5794CEAD" w:rsidRDefault="5794CEAD" w14:paraId="70129B07" w14:textId="33EF45EA">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1206" w:type="dxa"/>
            <w:tcMar/>
            <w:vAlign w:val="center"/>
          </w:tcPr>
          <w:p w:rsidR="5794CEAD" w:rsidP="5794CEAD" w:rsidRDefault="5794CEAD" w14:paraId="1F652BE5" w14:textId="58B888A6">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1237" w:type="dxa"/>
            <w:tcMar/>
            <w:vAlign w:val="center"/>
          </w:tcPr>
          <w:p w:rsidR="5794CEAD" w:rsidP="5794CEAD" w:rsidRDefault="5794CEAD" w14:paraId="32424005" w14:textId="3D866534">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r>
      <w:tr w:rsidR="5794CEAD" w:rsidTr="5794CEAD" w14:paraId="1915C710">
        <w:trPr>
          <w:trHeight w:val="300"/>
        </w:trPr>
        <w:tc>
          <w:tcPr>
            <w:tcW w:w="1593" w:type="dxa"/>
            <w:tcMar/>
            <w:vAlign w:val="center"/>
          </w:tcPr>
          <w:p w:rsidR="5794CEAD" w:rsidP="5794CEAD" w:rsidRDefault="5794CEAD" w14:paraId="33503BAE" w14:textId="0698C2D6">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Secure venue &amp; permissions</w:t>
            </w:r>
          </w:p>
        </w:tc>
        <w:tc>
          <w:tcPr>
            <w:tcW w:w="944" w:type="dxa"/>
            <w:tcMar/>
            <w:vAlign w:val="center"/>
          </w:tcPr>
          <w:p w:rsidR="5794CEAD" w:rsidP="5794CEAD" w:rsidRDefault="5794CEAD" w14:paraId="2BFFE3F3" w14:textId="1B2C0530">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R/A</w:t>
            </w:r>
          </w:p>
        </w:tc>
        <w:tc>
          <w:tcPr>
            <w:tcW w:w="758" w:type="dxa"/>
            <w:tcMar/>
            <w:vAlign w:val="center"/>
          </w:tcPr>
          <w:p w:rsidR="5794CEAD" w:rsidP="5794CEAD" w:rsidRDefault="5794CEAD" w14:paraId="4F08DBF1" w14:textId="371D6B70">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838" w:type="dxa"/>
            <w:tcMar/>
            <w:vAlign w:val="center"/>
          </w:tcPr>
          <w:p w:rsidR="5794CEAD" w:rsidP="5794CEAD" w:rsidRDefault="5794CEAD" w14:paraId="570F1585" w14:textId="32B827CF">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911" w:type="dxa"/>
            <w:tcMar/>
            <w:vAlign w:val="center"/>
          </w:tcPr>
          <w:p w:rsidR="5794CEAD" w:rsidP="5794CEAD" w:rsidRDefault="5794CEAD" w14:paraId="70BA8D29" w14:textId="390493B5">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599" w:type="dxa"/>
            <w:tcMar/>
            <w:vAlign w:val="center"/>
          </w:tcPr>
          <w:p w:rsidR="5794CEAD" w:rsidP="5794CEAD" w:rsidRDefault="5794CEAD" w14:paraId="3CB6A980" w14:textId="75BEF3EE">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1274" w:type="dxa"/>
            <w:tcMar/>
            <w:vAlign w:val="center"/>
          </w:tcPr>
          <w:p w:rsidR="5794CEAD" w:rsidP="5794CEAD" w:rsidRDefault="5794CEAD" w14:paraId="773A396D" w14:textId="301FD621">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1206" w:type="dxa"/>
            <w:tcMar/>
            <w:vAlign w:val="center"/>
          </w:tcPr>
          <w:p w:rsidR="5794CEAD" w:rsidP="5794CEAD" w:rsidRDefault="5794CEAD" w14:paraId="06756D17" w14:textId="015989A0">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1237" w:type="dxa"/>
            <w:tcMar/>
            <w:vAlign w:val="center"/>
          </w:tcPr>
          <w:p w:rsidR="5794CEAD" w:rsidP="5794CEAD" w:rsidRDefault="5794CEAD" w14:paraId="6D6F74FC" w14:textId="46D1DD14">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r>
      <w:tr w:rsidR="5794CEAD" w:rsidTr="5794CEAD" w14:paraId="639AF717">
        <w:trPr>
          <w:trHeight w:val="300"/>
        </w:trPr>
        <w:tc>
          <w:tcPr>
            <w:tcW w:w="1593" w:type="dxa"/>
            <w:tcMar/>
            <w:vAlign w:val="center"/>
          </w:tcPr>
          <w:p w:rsidR="5794CEAD" w:rsidP="5794CEAD" w:rsidRDefault="5794CEAD" w14:paraId="12C6F579" w14:textId="4F6A26D1">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Organise activities</w:t>
            </w:r>
          </w:p>
        </w:tc>
        <w:tc>
          <w:tcPr>
            <w:tcW w:w="944" w:type="dxa"/>
            <w:tcMar/>
            <w:vAlign w:val="center"/>
          </w:tcPr>
          <w:p w:rsidR="5794CEAD" w:rsidP="5794CEAD" w:rsidRDefault="5794CEAD" w14:paraId="4DBBF936" w14:textId="3C2C97EE">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A</w:t>
            </w:r>
          </w:p>
        </w:tc>
        <w:tc>
          <w:tcPr>
            <w:tcW w:w="758" w:type="dxa"/>
            <w:tcMar/>
            <w:vAlign w:val="center"/>
          </w:tcPr>
          <w:p w:rsidR="5794CEAD" w:rsidP="5794CEAD" w:rsidRDefault="5794CEAD" w14:paraId="6F6C5E94" w14:textId="57C64B2A">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838" w:type="dxa"/>
            <w:tcMar/>
            <w:vAlign w:val="center"/>
          </w:tcPr>
          <w:p w:rsidR="5794CEAD" w:rsidP="5794CEAD" w:rsidRDefault="5794CEAD" w14:paraId="42A8A098" w14:textId="6DF304D1">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R</w:t>
            </w:r>
          </w:p>
        </w:tc>
        <w:tc>
          <w:tcPr>
            <w:tcW w:w="911" w:type="dxa"/>
            <w:tcMar/>
            <w:vAlign w:val="center"/>
          </w:tcPr>
          <w:p w:rsidR="5794CEAD" w:rsidP="5794CEAD" w:rsidRDefault="5794CEAD" w14:paraId="72C42D65" w14:textId="7809F458">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599" w:type="dxa"/>
            <w:tcMar/>
            <w:vAlign w:val="center"/>
          </w:tcPr>
          <w:p w:rsidR="5794CEAD" w:rsidP="5794CEAD" w:rsidRDefault="5794CEAD" w14:paraId="6D2DE5F5" w14:textId="7F7D1C55">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1274" w:type="dxa"/>
            <w:tcMar/>
            <w:vAlign w:val="center"/>
          </w:tcPr>
          <w:p w:rsidR="5794CEAD" w:rsidP="5794CEAD" w:rsidRDefault="5794CEAD" w14:paraId="070D5BFA" w14:textId="3BE23679">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1206" w:type="dxa"/>
            <w:tcMar/>
            <w:vAlign w:val="center"/>
          </w:tcPr>
          <w:p w:rsidR="5794CEAD" w:rsidP="5794CEAD" w:rsidRDefault="5794CEAD" w14:paraId="64703980" w14:textId="0BF54B9F">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1237" w:type="dxa"/>
            <w:tcMar/>
            <w:vAlign w:val="center"/>
          </w:tcPr>
          <w:p w:rsidR="5794CEAD" w:rsidP="5794CEAD" w:rsidRDefault="5794CEAD" w14:paraId="235C5274" w14:textId="79D0DE95">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r>
      <w:tr w:rsidR="5794CEAD" w:rsidTr="5794CEAD" w14:paraId="52AB1749">
        <w:trPr>
          <w:trHeight w:val="300"/>
        </w:trPr>
        <w:tc>
          <w:tcPr>
            <w:tcW w:w="1593" w:type="dxa"/>
            <w:tcMar/>
            <w:vAlign w:val="center"/>
          </w:tcPr>
          <w:p w:rsidR="5794CEAD" w:rsidP="5794CEAD" w:rsidRDefault="5794CEAD" w14:paraId="636AC6AF" w14:textId="0C25F32D">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Book suppliers</w:t>
            </w:r>
          </w:p>
        </w:tc>
        <w:tc>
          <w:tcPr>
            <w:tcW w:w="944" w:type="dxa"/>
            <w:tcMar/>
            <w:vAlign w:val="center"/>
          </w:tcPr>
          <w:p w:rsidR="5794CEAD" w:rsidP="5794CEAD" w:rsidRDefault="5794CEAD" w14:paraId="72130949" w14:textId="653D4F75">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A</w:t>
            </w:r>
          </w:p>
        </w:tc>
        <w:tc>
          <w:tcPr>
            <w:tcW w:w="758" w:type="dxa"/>
            <w:tcMar/>
            <w:vAlign w:val="center"/>
          </w:tcPr>
          <w:p w:rsidR="5794CEAD" w:rsidP="5794CEAD" w:rsidRDefault="5794CEAD" w14:paraId="7C036CED" w14:textId="08F9144F">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838" w:type="dxa"/>
            <w:tcMar/>
            <w:vAlign w:val="center"/>
          </w:tcPr>
          <w:p w:rsidR="5794CEAD" w:rsidP="5794CEAD" w:rsidRDefault="5794CEAD" w14:paraId="16610595" w14:textId="3B380CE5">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911" w:type="dxa"/>
            <w:tcMar/>
            <w:vAlign w:val="center"/>
          </w:tcPr>
          <w:p w:rsidR="5794CEAD" w:rsidP="5794CEAD" w:rsidRDefault="5794CEAD" w14:paraId="24C02A4B" w14:textId="04701D79">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599" w:type="dxa"/>
            <w:tcMar/>
            <w:vAlign w:val="center"/>
          </w:tcPr>
          <w:p w:rsidR="5794CEAD" w:rsidP="5794CEAD" w:rsidRDefault="5794CEAD" w14:paraId="30779CFF" w14:textId="0C312995">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1274" w:type="dxa"/>
            <w:tcMar/>
            <w:vAlign w:val="center"/>
          </w:tcPr>
          <w:p w:rsidR="5794CEAD" w:rsidP="5794CEAD" w:rsidRDefault="5794CEAD" w14:paraId="6174A3AC" w14:textId="65D74597">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1206" w:type="dxa"/>
            <w:tcMar/>
            <w:vAlign w:val="center"/>
          </w:tcPr>
          <w:p w:rsidR="5794CEAD" w:rsidP="5794CEAD" w:rsidRDefault="5794CEAD" w14:paraId="72B3992A" w14:textId="03FA4ACC">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R</w:t>
            </w:r>
          </w:p>
        </w:tc>
        <w:tc>
          <w:tcPr>
            <w:tcW w:w="1237" w:type="dxa"/>
            <w:tcMar/>
            <w:vAlign w:val="center"/>
          </w:tcPr>
          <w:p w:rsidR="5794CEAD" w:rsidP="5794CEAD" w:rsidRDefault="5794CEAD" w14:paraId="22785C9A" w14:textId="28295E38">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r>
      <w:tr w:rsidR="5794CEAD" w:rsidTr="5794CEAD" w14:paraId="1ADD2847">
        <w:trPr>
          <w:trHeight w:val="300"/>
        </w:trPr>
        <w:tc>
          <w:tcPr>
            <w:tcW w:w="1593" w:type="dxa"/>
            <w:tcMar/>
            <w:vAlign w:val="center"/>
          </w:tcPr>
          <w:p w:rsidR="5794CEAD" w:rsidP="5794CEAD" w:rsidRDefault="5794CEAD" w14:paraId="4E9A1F77" w14:textId="5A37C79E">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Recruit volunteers</w:t>
            </w:r>
          </w:p>
        </w:tc>
        <w:tc>
          <w:tcPr>
            <w:tcW w:w="944" w:type="dxa"/>
            <w:tcMar/>
            <w:vAlign w:val="center"/>
          </w:tcPr>
          <w:p w:rsidR="5794CEAD" w:rsidP="5794CEAD" w:rsidRDefault="5794CEAD" w14:paraId="0B359DB0" w14:textId="6C27ED80">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A</w:t>
            </w:r>
          </w:p>
        </w:tc>
        <w:tc>
          <w:tcPr>
            <w:tcW w:w="758" w:type="dxa"/>
            <w:tcMar/>
            <w:vAlign w:val="center"/>
          </w:tcPr>
          <w:p w:rsidR="5794CEAD" w:rsidP="5794CEAD" w:rsidRDefault="5794CEAD" w14:paraId="316CFF89" w14:textId="257FDA67">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838" w:type="dxa"/>
            <w:tcMar/>
            <w:vAlign w:val="center"/>
          </w:tcPr>
          <w:p w:rsidR="5794CEAD" w:rsidP="5794CEAD" w:rsidRDefault="5794CEAD" w14:paraId="67DFE63E" w14:textId="53F996CC">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911" w:type="dxa"/>
            <w:tcMar/>
            <w:vAlign w:val="center"/>
          </w:tcPr>
          <w:p w:rsidR="5794CEAD" w:rsidP="5794CEAD" w:rsidRDefault="5794CEAD" w14:paraId="57996891" w14:textId="6C67A934">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599" w:type="dxa"/>
            <w:tcMar/>
            <w:vAlign w:val="center"/>
          </w:tcPr>
          <w:p w:rsidR="5794CEAD" w:rsidP="5794CEAD" w:rsidRDefault="5794CEAD" w14:paraId="2409ABB8" w14:textId="44DF7596">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1274" w:type="dxa"/>
            <w:tcMar/>
            <w:vAlign w:val="center"/>
          </w:tcPr>
          <w:p w:rsidR="5794CEAD" w:rsidP="5794CEAD" w:rsidRDefault="5794CEAD" w14:paraId="15D38437" w14:textId="5F273442">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R</w:t>
            </w:r>
          </w:p>
        </w:tc>
        <w:tc>
          <w:tcPr>
            <w:tcW w:w="1206" w:type="dxa"/>
            <w:tcMar/>
            <w:vAlign w:val="center"/>
          </w:tcPr>
          <w:p w:rsidR="5794CEAD" w:rsidP="5794CEAD" w:rsidRDefault="5794CEAD" w14:paraId="050DD85D" w14:textId="430EC356">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1237" w:type="dxa"/>
            <w:tcMar/>
            <w:vAlign w:val="center"/>
          </w:tcPr>
          <w:p w:rsidR="5794CEAD" w:rsidP="5794CEAD" w:rsidRDefault="5794CEAD" w14:paraId="6CBC6D1A" w14:textId="4DF2854B">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r>
      <w:tr w:rsidR="5794CEAD" w:rsidTr="5794CEAD" w14:paraId="5BAD7122">
        <w:trPr>
          <w:trHeight w:val="300"/>
        </w:trPr>
        <w:tc>
          <w:tcPr>
            <w:tcW w:w="1593" w:type="dxa"/>
            <w:tcMar/>
            <w:vAlign w:val="center"/>
          </w:tcPr>
          <w:p w:rsidR="5794CEAD" w:rsidP="5794CEAD" w:rsidRDefault="5794CEAD" w14:paraId="0ADAB3F1" w14:textId="781D4B47">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Marketing &amp; promotion</w:t>
            </w:r>
          </w:p>
        </w:tc>
        <w:tc>
          <w:tcPr>
            <w:tcW w:w="944" w:type="dxa"/>
            <w:tcMar/>
            <w:vAlign w:val="center"/>
          </w:tcPr>
          <w:p w:rsidR="5794CEAD" w:rsidP="5794CEAD" w:rsidRDefault="5794CEAD" w14:paraId="5C596B85" w14:textId="01B096E6">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A</w:t>
            </w:r>
          </w:p>
        </w:tc>
        <w:tc>
          <w:tcPr>
            <w:tcW w:w="758" w:type="dxa"/>
            <w:tcMar/>
            <w:vAlign w:val="center"/>
          </w:tcPr>
          <w:p w:rsidR="5794CEAD" w:rsidP="5794CEAD" w:rsidRDefault="5794CEAD" w14:paraId="0405C4B7" w14:textId="2DD964CD">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838" w:type="dxa"/>
            <w:tcMar/>
            <w:vAlign w:val="center"/>
          </w:tcPr>
          <w:p w:rsidR="5794CEAD" w:rsidP="5794CEAD" w:rsidRDefault="5794CEAD" w14:paraId="2DBC47DC" w14:textId="3BB36BDB">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911" w:type="dxa"/>
            <w:tcMar/>
            <w:vAlign w:val="center"/>
          </w:tcPr>
          <w:p w:rsidR="5794CEAD" w:rsidP="5794CEAD" w:rsidRDefault="5794CEAD" w14:paraId="32BCE19A" w14:textId="73C97BF6">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R</w:t>
            </w:r>
          </w:p>
        </w:tc>
        <w:tc>
          <w:tcPr>
            <w:tcW w:w="599" w:type="dxa"/>
            <w:tcMar/>
            <w:vAlign w:val="center"/>
          </w:tcPr>
          <w:p w:rsidR="5794CEAD" w:rsidP="5794CEAD" w:rsidRDefault="5794CEAD" w14:paraId="225ED4C4" w14:textId="76F30A40">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1274" w:type="dxa"/>
            <w:tcMar/>
            <w:vAlign w:val="center"/>
          </w:tcPr>
          <w:p w:rsidR="5794CEAD" w:rsidP="5794CEAD" w:rsidRDefault="5794CEAD" w14:paraId="21AA01B4" w14:textId="3F15BAFD">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1206" w:type="dxa"/>
            <w:tcMar/>
            <w:vAlign w:val="center"/>
          </w:tcPr>
          <w:p w:rsidR="5794CEAD" w:rsidP="5794CEAD" w:rsidRDefault="5794CEAD" w14:paraId="1F7BA01F" w14:textId="10C3D8E8">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1237" w:type="dxa"/>
            <w:tcMar/>
            <w:vAlign w:val="center"/>
          </w:tcPr>
          <w:p w:rsidR="5794CEAD" w:rsidP="5794CEAD" w:rsidRDefault="5794CEAD" w14:paraId="27F05F64" w14:textId="74404707">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r>
      <w:tr w:rsidR="5794CEAD" w:rsidTr="5794CEAD" w14:paraId="561AEAEF">
        <w:trPr>
          <w:trHeight w:val="300"/>
        </w:trPr>
        <w:tc>
          <w:tcPr>
            <w:tcW w:w="1593" w:type="dxa"/>
            <w:tcMar/>
            <w:vAlign w:val="center"/>
          </w:tcPr>
          <w:p w:rsidR="5794CEAD" w:rsidP="5794CEAD" w:rsidRDefault="5794CEAD" w14:paraId="1AC8B1A0" w14:textId="195E7E6F">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Health &amp; safety planning</w:t>
            </w:r>
          </w:p>
        </w:tc>
        <w:tc>
          <w:tcPr>
            <w:tcW w:w="944" w:type="dxa"/>
            <w:tcMar/>
            <w:vAlign w:val="center"/>
          </w:tcPr>
          <w:p w:rsidR="5794CEAD" w:rsidP="5794CEAD" w:rsidRDefault="5794CEAD" w14:paraId="464D347A" w14:textId="483521D5">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A</w:t>
            </w:r>
          </w:p>
        </w:tc>
        <w:tc>
          <w:tcPr>
            <w:tcW w:w="758" w:type="dxa"/>
            <w:tcMar/>
            <w:vAlign w:val="center"/>
          </w:tcPr>
          <w:p w:rsidR="5794CEAD" w:rsidP="5794CEAD" w:rsidRDefault="5794CEAD" w14:paraId="45E224B1" w14:textId="4695492A">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838" w:type="dxa"/>
            <w:tcMar/>
            <w:vAlign w:val="center"/>
          </w:tcPr>
          <w:p w:rsidR="5794CEAD" w:rsidP="5794CEAD" w:rsidRDefault="5794CEAD" w14:paraId="050801A8" w14:textId="47E12743">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911" w:type="dxa"/>
            <w:tcMar/>
            <w:vAlign w:val="center"/>
          </w:tcPr>
          <w:p w:rsidR="5794CEAD" w:rsidP="5794CEAD" w:rsidRDefault="5794CEAD" w14:paraId="430A5428" w14:textId="4F746E41">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599" w:type="dxa"/>
            <w:tcMar/>
            <w:vAlign w:val="center"/>
          </w:tcPr>
          <w:p w:rsidR="5794CEAD" w:rsidP="5794CEAD" w:rsidRDefault="5794CEAD" w14:paraId="78FC78FC" w14:textId="09EE2670">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R</w:t>
            </w:r>
          </w:p>
        </w:tc>
        <w:tc>
          <w:tcPr>
            <w:tcW w:w="1274" w:type="dxa"/>
            <w:tcMar/>
            <w:vAlign w:val="center"/>
          </w:tcPr>
          <w:p w:rsidR="5794CEAD" w:rsidP="5794CEAD" w:rsidRDefault="5794CEAD" w14:paraId="583123FF" w14:textId="0DB0C46D">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1206" w:type="dxa"/>
            <w:tcMar/>
            <w:vAlign w:val="center"/>
          </w:tcPr>
          <w:p w:rsidR="5794CEAD" w:rsidP="5794CEAD" w:rsidRDefault="5794CEAD" w14:paraId="404140EF" w14:textId="1CC3DB58">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1237" w:type="dxa"/>
            <w:tcMar/>
            <w:vAlign w:val="center"/>
          </w:tcPr>
          <w:p w:rsidR="5794CEAD" w:rsidP="5794CEAD" w:rsidRDefault="5794CEAD" w14:paraId="6C4F0B68" w14:textId="56841A12">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r>
      <w:tr w:rsidR="5794CEAD" w:rsidTr="5794CEAD" w14:paraId="29285484">
        <w:trPr>
          <w:trHeight w:val="300"/>
        </w:trPr>
        <w:tc>
          <w:tcPr>
            <w:tcW w:w="1593" w:type="dxa"/>
            <w:tcMar/>
            <w:vAlign w:val="center"/>
          </w:tcPr>
          <w:p w:rsidR="5794CEAD" w:rsidP="5794CEAD" w:rsidRDefault="5794CEAD" w14:paraId="169916D7" w14:textId="2B2707B5">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Weather contingency planning</w:t>
            </w:r>
          </w:p>
        </w:tc>
        <w:tc>
          <w:tcPr>
            <w:tcW w:w="944" w:type="dxa"/>
            <w:tcMar/>
            <w:vAlign w:val="center"/>
          </w:tcPr>
          <w:p w:rsidR="5794CEAD" w:rsidP="5794CEAD" w:rsidRDefault="5794CEAD" w14:paraId="22D302AC" w14:textId="18321308">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A</w:t>
            </w:r>
          </w:p>
        </w:tc>
        <w:tc>
          <w:tcPr>
            <w:tcW w:w="758" w:type="dxa"/>
            <w:tcMar/>
            <w:vAlign w:val="center"/>
          </w:tcPr>
          <w:p w:rsidR="5794CEAD" w:rsidP="5794CEAD" w:rsidRDefault="5794CEAD" w14:paraId="67342D28" w14:textId="00F68657">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838" w:type="dxa"/>
            <w:tcMar/>
            <w:vAlign w:val="center"/>
          </w:tcPr>
          <w:p w:rsidR="5794CEAD" w:rsidP="5794CEAD" w:rsidRDefault="5794CEAD" w14:paraId="5F0236A8" w14:textId="308F9967">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911" w:type="dxa"/>
            <w:tcMar/>
            <w:vAlign w:val="center"/>
          </w:tcPr>
          <w:p w:rsidR="5794CEAD" w:rsidP="5794CEAD" w:rsidRDefault="5794CEAD" w14:paraId="599B94E7" w14:textId="581FAE0E">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599" w:type="dxa"/>
            <w:tcMar/>
            <w:vAlign w:val="center"/>
          </w:tcPr>
          <w:p w:rsidR="5794CEAD" w:rsidP="5794CEAD" w:rsidRDefault="5794CEAD" w14:paraId="757D653A" w14:textId="6B50F20C">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R</w:t>
            </w:r>
          </w:p>
        </w:tc>
        <w:tc>
          <w:tcPr>
            <w:tcW w:w="1274" w:type="dxa"/>
            <w:tcMar/>
            <w:vAlign w:val="center"/>
          </w:tcPr>
          <w:p w:rsidR="5794CEAD" w:rsidP="5794CEAD" w:rsidRDefault="5794CEAD" w14:paraId="76A9AA7E" w14:textId="374C6719">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1206" w:type="dxa"/>
            <w:tcMar/>
            <w:vAlign w:val="center"/>
          </w:tcPr>
          <w:p w:rsidR="5794CEAD" w:rsidP="5794CEAD" w:rsidRDefault="5794CEAD" w14:paraId="23D6C325" w14:textId="5DDF01DF">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1237" w:type="dxa"/>
            <w:tcMar/>
            <w:vAlign w:val="center"/>
          </w:tcPr>
          <w:p w:rsidR="5794CEAD" w:rsidP="5794CEAD" w:rsidRDefault="5794CEAD" w14:paraId="1AC49AFB" w14:textId="3B2B5CB5">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r>
      <w:tr w:rsidR="5794CEAD" w:rsidTr="5794CEAD" w14:paraId="4199B4E0">
        <w:trPr>
          <w:trHeight w:val="300"/>
        </w:trPr>
        <w:tc>
          <w:tcPr>
            <w:tcW w:w="1593" w:type="dxa"/>
            <w:tcMar/>
            <w:vAlign w:val="center"/>
          </w:tcPr>
          <w:p w:rsidR="5794CEAD" w:rsidP="5794CEAD" w:rsidRDefault="5794CEAD" w14:paraId="10B80933" w14:textId="5DBB5660">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Event-day delivery</w:t>
            </w:r>
          </w:p>
        </w:tc>
        <w:tc>
          <w:tcPr>
            <w:tcW w:w="944" w:type="dxa"/>
            <w:tcMar/>
            <w:vAlign w:val="center"/>
          </w:tcPr>
          <w:p w:rsidR="5794CEAD" w:rsidP="5794CEAD" w:rsidRDefault="5794CEAD" w14:paraId="57EB2F3A" w14:textId="3E415160">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A</w:t>
            </w:r>
          </w:p>
        </w:tc>
        <w:tc>
          <w:tcPr>
            <w:tcW w:w="758" w:type="dxa"/>
            <w:tcMar/>
            <w:vAlign w:val="center"/>
          </w:tcPr>
          <w:p w:rsidR="5794CEAD" w:rsidP="5794CEAD" w:rsidRDefault="5794CEAD" w14:paraId="796EB433" w14:textId="691E00D6">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838" w:type="dxa"/>
            <w:tcMar/>
            <w:vAlign w:val="center"/>
          </w:tcPr>
          <w:p w:rsidR="5794CEAD" w:rsidP="5794CEAD" w:rsidRDefault="5794CEAD" w14:paraId="03FEEDBC" w14:textId="03F8F232">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R</w:t>
            </w:r>
          </w:p>
        </w:tc>
        <w:tc>
          <w:tcPr>
            <w:tcW w:w="911" w:type="dxa"/>
            <w:tcMar/>
            <w:vAlign w:val="center"/>
          </w:tcPr>
          <w:p w:rsidR="5794CEAD" w:rsidP="5794CEAD" w:rsidRDefault="5794CEAD" w14:paraId="21FB6015" w14:textId="5F464C85">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599" w:type="dxa"/>
            <w:tcMar/>
            <w:vAlign w:val="center"/>
          </w:tcPr>
          <w:p w:rsidR="5794CEAD" w:rsidP="5794CEAD" w:rsidRDefault="5794CEAD" w14:paraId="2EFEAA5D" w14:textId="014C293C">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R</w:t>
            </w:r>
          </w:p>
        </w:tc>
        <w:tc>
          <w:tcPr>
            <w:tcW w:w="1274" w:type="dxa"/>
            <w:tcMar/>
            <w:vAlign w:val="center"/>
          </w:tcPr>
          <w:p w:rsidR="5794CEAD" w:rsidP="5794CEAD" w:rsidRDefault="5794CEAD" w14:paraId="0112D5BD" w14:textId="1470AC9E">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R</w:t>
            </w:r>
          </w:p>
        </w:tc>
        <w:tc>
          <w:tcPr>
            <w:tcW w:w="1206" w:type="dxa"/>
            <w:tcMar/>
            <w:vAlign w:val="center"/>
          </w:tcPr>
          <w:p w:rsidR="5794CEAD" w:rsidP="5794CEAD" w:rsidRDefault="5794CEAD" w14:paraId="6FAF49BF" w14:textId="73E66371">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R</w:t>
            </w:r>
          </w:p>
        </w:tc>
        <w:tc>
          <w:tcPr>
            <w:tcW w:w="1237" w:type="dxa"/>
            <w:tcMar/>
            <w:vAlign w:val="center"/>
          </w:tcPr>
          <w:p w:rsidR="5794CEAD" w:rsidP="5794CEAD" w:rsidRDefault="5794CEAD" w14:paraId="72D95EE8" w14:textId="1069EFE2">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r>
      <w:tr w:rsidR="5794CEAD" w:rsidTr="5794CEAD" w14:paraId="5AAAB8EE">
        <w:trPr>
          <w:trHeight w:val="300"/>
        </w:trPr>
        <w:tc>
          <w:tcPr>
            <w:tcW w:w="1593" w:type="dxa"/>
            <w:tcMar/>
            <w:vAlign w:val="center"/>
          </w:tcPr>
          <w:p w:rsidR="5794CEAD" w:rsidP="5794CEAD" w:rsidRDefault="5794CEAD" w14:paraId="1F1DAE99" w14:textId="12E188A8">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Financial reconciliation</w:t>
            </w:r>
          </w:p>
        </w:tc>
        <w:tc>
          <w:tcPr>
            <w:tcW w:w="944" w:type="dxa"/>
            <w:tcMar/>
            <w:vAlign w:val="center"/>
          </w:tcPr>
          <w:p w:rsidR="5794CEAD" w:rsidP="5794CEAD" w:rsidRDefault="5794CEAD" w14:paraId="70441D70" w14:textId="1179CACB">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A</w:t>
            </w:r>
          </w:p>
        </w:tc>
        <w:tc>
          <w:tcPr>
            <w:tcW w:w="758" w:type="dxa"/>
            <w:tcMar/>
            <w:vAlign w:val="center"/>
          </w:tcPr>
          <w:p w:rsidR="5794CEAD" w:rsidP="5794CEAD" w:rsidRDefault="5794CEAD" w14:paraId="37D229B4" w14:textId="3B6D7D64">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R</w:t>
            </w:r>
          </w:p>
        </w:tc>
        <w:tc>
          <w:tcPr>
            <w:tcW w:w="838" w:type="dxa"/>
            <w:tcMar/>
            <w:vAlign w:val="center"/>
          </w:tcPr>
          <w:p w:rsidR="5794CEAD" w:rsidP="5794CEAD" w:rsidRDefault="5794CEAD" w14:paraId="53CCDA74" w14:textId="0232D0F1">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911" w:type="dxa"/>
            <w:tcMar/>
            <w:vAlign w:val="center"/>
          </w:tcPr>
          <w:p w:rsidR="5794CEAD" w:rsidP="5794CEAD" w:rsidRDefault="5794CEAD" w14:paraId="1C9DB6E8" w14:textId="7EF37E37">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599" w:type="dxa"/>
            <w:tcMar/>
            <w:vAlign w:val="center"/>
          </w:tcPr>
          <w:p w:rsidR="5794CEAD" w:rsidP="5794CEAD" w:rsidRDefault="5794CEAD" w14:paraId="6E549521" w14:textId="40FB5349">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1274" w:type="dxa"/>
            <w:tcMar/>
            <w:vAlign w:val="center"/>
          </w:tcPr>
          <w:p w:rsidR="5794CEAD" w:rsidP="5794CEAD" w:rsidRDefault="5794CEAD" w14:paraId="108BB024" w14:textId="7DE4EFAA">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c>
          <w:tcPr>
            <w:tcW w:w="1206" w:type="dxa"/>
            <w:tcMar/>
            <w:vAlign w:val="center"/>
          </w:tcPr>
          <w:p w:rsidR="5794CEAD" w:rsidP="5794CEAD" w:rsidRDefault="5794CEAD" w14:paraId="5B1BCDB2" w14:textId="49AE2EC5">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1237" w:type="dxa"/>
            <w:tcMar/>
            <w:vAlign w:val="center"/>
          </w:tcPr>
          <w:p w:rsidR="5794CEAD" w:rsidP="5794CEAD" w:rsidRDefault="5794CEAD" w14:paraId="7E13D579" w14:textId="0CE44D46">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I</w:t>
            </w:r>
          </w:p>
        </w:tc>
      </w:tr>
      <w:tr w:rsidR="5794CEAD" w:rsidTr="5794CEAD" w14:paraId="096D2119">
        <w:trPr>
          <w:trHeight w:val="300"/>
        </w:trPr>
        <w:tc>
          <w:tcPr>
            <w:tcW w:w="1593" w:type="dxa"/>
            <w:tcMar/>
            <w:vAlign w:val="center"/>
          </w:tcPr>
          <w:p w:rsidR="5794CEAD" w:rsidP="5794CEAD" w:rsidRDefault="5794CEAD" w14:paraId="1E2DF777" w14:textId="1613C07B">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Post-event evaluation</w:t>
            </w:r>
          </w:p>
        </w:tc>
        <w:tc>
          <w:tcPr>
            <w:tcW w:w="944" w:type="dxa"/>
            <w:tcMar/>
            <w:vAlign w:val="center"/>
          </w:tcPr>
          <w:p w:rsidR="5794CEAD" w:rsidP="5794CEAD" w:rsidRDefault="5794CEAD" w14:paraId="6DB02F1E" w14:textId="37C4480C">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R/A</w:t>
            </w:r>
          </w:p>
        </w:tc>
        <w:tc>
          <w:tcPr>
            <w:tcW w:w="758" w:type="dxa"/>
            <w:tcMar/>
            <w:vAlign w:val="center"/>
          </w:tcPr>
          <w:p w:rsidR="5794CEAD" w:rsidP="5794CEAD" w:rsidRDefault="5794CEAD" w14:paraId="53BF8001" w14:textId="71769EB0">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838" w:type="dxa"/>
            <w:tcMar/>
            <w:vAlign w:val="center"/>
          </w:tcPr>
          <w:p w:rsidR="5794CEAD" w:rsidP="5794CEAD" w:rsidRDefault="5794CEAD" w14:paraId="712094EA" w14:textId="33921EC2">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911" w:type="dxa"/>
            <w:tcMar/>
            <w:vAlign w:val="center"/>
          </w:tcPr>
          <w:p w:rsidR="5794CEAD" w:rsidP="5794CEAD" w:rsidRDefault="5794CEAD" w14:paraId="331B1D3C" w14:textId="137FB66B">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599" w:type="dxa"/>
            <w:tcMar/>
            <w:vAlign w:val="center"/>
          </w:tcPr>
          <w:p w:rsidR="5794CEAD" w:rsidP="5794CEAD" w:rsidRDefault="5794CEAD" w14:paraId="5324E384" w14:textId="58BB2A66">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1274" w:type="dxa"/>
            <w:tcMar/>
            <w:vAlign w:val="center"/>
          </w:tcPr>
          <w:p w:rsidR="5794CEAD" w:rsidP="5794CEAD" w:rsidRDefault="5794CEAD" w14:paraId="51F0A85E" w14:textId="4F672207">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1206" w:type="dxa"/>
            <w:tcMar/>
            <w:vAlign w:val="center"/>
          </w:tcPr>
          <w:p w:rsidR="5794CEAD" w:rsidP="5794CEAD" w:rsidRDefault="5794CEAD" w14:paraId="6A7EEAC9" w14:textId="4982A1F1">
            <w:pPr>
              <w:bidi w:val="0"/>
              <w:spacing w:before="0" w:beforeAutospacing="off" w:after="0" w:afterAutospacing="off"/>
              <w:rPr>
                <w:rFonts w:ascii="Cambria" w:hAnsi="Cambria" w:eastAsia="Cambria" w:cs="Cambria" w:asciiTheme="minorAscii" w:hAnsiTheme="minorAscii" w:eastAsiaTheme="minorAscii" w:cstheme="minorAscii"/>
                <w:b w:val="0"/>
                <w:bCs w:val="0"/>
              </w:rPr>
            </w:pPr>
            <w:r w:rsidRPr="5794CEAD" w:rsidR="5794CEAD">
              <w:rPr>
                <w:rFonts w:ascii="Cambria" w:hAnsi="Cambria" w:eastAsia="Cambria" w:cs="Cambria" w:asciiTheme="minorAscii" w:hAnsiTheme="minorAscii" w:eastAsiaTheme="minorAscii" w:cstheme="minorAscii"/>
                <w:b w:val="0"/>
                <w:bCs w:val="0"/>
              </w:rPr>
              <w:t>C</w:t>
            </w:r>
          </w:p>
        </w:tc>
        <w:tc>
          <w:tcPr>
            <w:tcW w:w="1237" w:type="dxa"/>
            <w:tcBorders>
              <w:top w:sz="0"/>
              <w:left w:sz="0"/>
              <w:bottom w:sz="0"/>
              <w:right w:sz="0"/>
            </w:tcBorders>
            <w:tcMar/>
            <w:vAlign w:val="center"/>
          </w:tcPr>
          <w:p w:rsidR="5794CEAD" w:rsidP="5794CEAD" w:rsidRDefault="5794CEAD" w14:paraId="49DA2A61" w14:textId="067BD2AA">
            <w:pPr>
              <w:bidi w:val="0"/>
              <w:rPr>
                <w:rFonts w:ascii="Cambria" w:hAnsi="Cambria" w:eastAsia="Cambria" w:cs="Cambria" w:asciiTheme="minorAscii" w:hAnsiTheme="minorAscii" w:eastAsiaTheme="minorAscii" w:cstheme="minorAscii"/>
                <w:b w:val="0"/>
                <w:bCs w:val="0"/>
              </w:rPr>
            </w:pPr>
          </w:p>
        </w:tc>
      </w:tr>
    </w:tbl>
    <w:p w:rsidR="5794CEAD" w:rsidP="5794CEAD" w:rsidRDefault="5794CEAD" w14:paraId="02FDC266" w14:textId="26F71821">
      <w:pPr>
        <w:pStyle w:val="Normal"/>
        <w:rPr>
          <w:rFonts w:ascii="Cambria" w:hAnsi="Cambria" w:eastAsia="Cambria" w:cs="Cambria" w:asciiTheme="minorAscii" w:hAnsiTheme="minorAscii" w:eastAsiaTheme="minorAscii" w:cstheme="minorAscii"/>
          <w:b w:val="0"/>
          <w:bCs w:val="0"/>
          <w:noProof w:val="0"/>
          <w:sz w:val="24"/>
          <w:szCs w:val="24"/>
          <w:lang w:val="en-GB"/>
        </w:rPr>
      </w:pPr>
    </w:p>
    <w:p w:rsidR="15F38BDF" w:rsidP="6979C9CA" w:rsidRDefault="15F38BDF" w14:paraId="0507FF6B" w14:textId="43FF95A1">
      <w:pPr>
        <w:pStyle w:val="Heading1"/>
        <w:rPr>
          <w:noProof w:val="0"/>
          <w:lang w:val="en-GB"/>
        </w:rPr>
      </w:pPr>
      <w:bookmarkStart w:name="_Toc1791526147" w:id="120688320"/>
      <w:r w:rsidRPr="6979C9CA" w:rsidR="15F38BDF">
        <w:rPr>
          <w:noProof w:val="0"/>
          <w:lang w:val="en-GB"/>
        </w:rPr>
        <w:t>Control</w:t>
      </w:r>
      <w:bookmarkEnd w:id="120688320"/>
    </w:p>
    <w:p w:rsidR="15F38BDF" w:rsidP="6979C9CA" w:rsidRDefault="15F38BDF" w14:paraId="29ECC2F9" w14:textId="341AC7EB">
      <w:pPr>
        <w:spacing w:before="240" w:beforeAutospacing="off" w:after="240" w:afterAutospacing="off"/>
        <w:rPr>
          <w:rFonts w:ascii="Cambria" w:hAnsi="Cambria" w:eastAsia="Cambria" w:cs="Cambria" w:asciiTheme="minorAscii" w:hAnsiTheme="minorAscii" w:eastAsiaTheme="minorAscii" w:cstheme="minorAscii"/>
          <w:b w:val="0"/>
          <w:bCs w:val="0"/>
          <w:noProof w:val="0"/>
          <w:sz w:val="24"/>
          <w:szCs w:val="24"/>
          <w:lang w:val="en-GB"/>
        </w:rPr>
      </w:pPr>
      <w:r w:rsidRPr="6979C9CA" w:rsidR="15F38BDF">
        <w:rPr>
          <w:rFonts w:ascii="Cambria" w:hAnsi="Cambria" w:eastAsia="Cambria" w:cs="Cambria" w:asciiTheme="minorAscii" w:hAnsiTheme="minorAscii" w:eastAsiaTheme="minorAscii" w:cstheme="minorAscii"/>
          <w:b w:val="0"/>
          <w:bCs w:val="0"/>
          <w:noProof w:val="0"/>
          <w:sz w:val="24"/>
          <w:szCs w:val="24"/>
          <w:lang w:val="en-GB"/>
        </w:rPr>
        <w:t xml:space="preserve">The </w:t>
      </w:r>
      <w:r w:rsidRPr="6979C9CA" w:rsidR="15F38BDF">
        <w:rPr>
          <w:rFonts w:ascii="Cambria" w:hAnsi="Cambria" w:eastAsia="Cambria" w:cs="Cambria" w:asciiTheme="minorAscii" w:hAnsiTheme="minorAscii" w:eastAsiaTheme="minorAscii" w:cstheme="minorAscii"/>
          <w:b w:val="0"/>
          <w:bCs w:val="0"/>
          <w:noProof w:val="0"/>
          <w:sz w:val="24"/>
          <w:szCs w:val="24"/>
          <w:lang w:val="en-GB"/>
        </w:rPr>
        <w:t>Iron Triangle of project management</w:t>
      </w:r>
      <w:r w:rsidRPr="6979C9CA" w:rsidR="15F38BDF">
        <w:rPr>
          <w:rFonts w:ascii="Cambria" w:hAnsi="Cambria" w:eastAsia="Cambria" w:cs="Cambria" w:asciiTheme="minorAscii" w:hAnsiTheme="minorAscii" w:eastAsiaTheme="minorAscii" w:cstheme="minorAscii"/>
          <w:b w:val="0"/>
          <w:bCs w:val="0"/>
          <w:noProof w:val="0"/>
          <w:sz w:val="24"/>
          <w:szCs w:val="24"/>
          <w:lang w:val="en-GB"/>
        </w:rPr>
        <w:t xml:space="preserve"> consists of </w:t>
      </w:r>
      <w:r w:rsidRPr="6979C9CA" w:rsidR="15F38BDF">
        <w:rPr>
          <w:rFonts w:ascii="Cambria" w:hAnsi="Cambria" w:eastAsia="Cambria" w:cs="Cambria" w:asciiTheme="minorAscii" w:hAnsiTheme="minorAscii" w:eastAsiaTheme="minorAscii" w:cstheme="minorAscii"/>
          <w:b w:val="0"/>
          <w:bCs w:val="0"/>
          <w:noProof w:val="0"/>
          <w:sz w:val="24"/>
          <w:szCs w:val="24"/>
          <w:lang w:val="en-GB"/>
        </w:rPr>
        <w:t>time, cost and quality/scope</w:t>
      </w:r>
      <w:r w:rsidRPr="6979C9CA" w:rsidR="15F38BDF">
        <w:rPr>
          <w:rFonts w:ascii="Cambria" w:hAnsi="Cambria" w:eastAsia="Cambria" w:cs="Cambria" w:asciiTheme="minorAscii" w:hAnsiTheme="minorAscii" w:eastAsiaTheme="minorAscii" w:cstheme="minorAscii"/>
          <w:b w:val="0"/>
          <w:bCs w:val="0"/>
          <w:noProof w:val="0"/>
          <w:sz w:val="24"/>
          <w:szCs w:val="24"/>
          <w:lang w:val="en-GB"/>
        </w:rPr>
        <w:t xml:space="preserve">, and these three elements are closely connected. For the Hospital Fun Day, </w:t>
      </w:r>
      <w:r w:rsidRPr="6979C9CA" w:rsidR="15F38BDF">
        <w:rPr>
          <w:rFonts w:ascii="Cambria" w:hAnsi="Cambria" w:eastAsia="Cambria" w:cs="Cambria" w:asciiTheme="minorAscii" w:hAnsiTheme="minorAscii" w:eastAsiaTheme="minorAscii" w:cstheme="minorAscii"/>
          <w:b w:val="0"/>
          <w:bCs w:val="0"/>
          <w:noProof w:val="0"/>
          <w:sz w:val="24"/>
          <w:szCs w:val="24"/>
          <w:lang w:val="en-GB"/>
        </w:rPr>
        <w:t>time</w:t>
      </w:r>
      <w:r w:rsidRPr="6979C9CA" w:rsidR="15F38BDF">
        <w:rPr>
          <w:rFonts w:ascii="Cambria" w:hAnsi="Cambria" w:eastAsia="Cambria" w:cs="Cambria" w:asciiTheme="minorAscii" w:hAnsiTheme="minorAscii" w:eastAsiaTheme="minorAscii" w:cstheme="minorAscii"/>
          <w:b w:val="0"/>
          <w:bCs w:val="0"/>
          <w:noProof w:val="0"/>
          <w:sz w:val="24"/>
          <w:szCs w:val="24"/>
          <w:lang w:val="en-GB"/>
        </w:rPr>
        <w:t xml:space="preserve"> is important because all activities, such as booking suppliers, arranging staff, promoting the event and completing health and safety checks, must be completed before the planned event date. Any delays could affect the overall delivery of the project.</w:t>
      </w:r>
    </w:p>
    <w:p w:rsidR="15F38BDF" w:rsidP="6979C9CA" w:rsidRDefault="15F38BDF" w14:paraId="1E34118E" w14:textId="1DFC09BE">
      <w:pPr>
        <w:spacing w:before="240" w:beforeAutospacing="off" w:after="240" w:afterAutospacing="off"/>
      </w:pPr>
      <w:r w:rsidRPr="6979C9CA" w:rsidR="15F38BDF">
        <w:rPr>
          <w:rFonts w:ascii="Cambria" w:hAnsi="Cambria" w:eastAsia="Cambria" w:cs="Cambria" w:asciiTheme="minorAscii" w:hAnsiTheme="minorAscii" w:eastAsiaTheme="minorAscii" w:cstheme="minorAscii"/>
          <w:b w:val="0"/>
          <w:bCs w:val="0"/>
          <w:noProof w:val="0"/>
          <w:sz w:val="24"/>
          <w:szCs w:val="24"/>
          <w:lang w:val="en-GB"/>
        </w:rPr>
        <w:t>Cost</w:t>
      </w:r>
      <w:r w:rsidRPr="6979C9CA" w:rsidR="15F38BDF">
        <w:rPr>
          <w:rFonts w:ascii="Cambria" w:hAnsi="Cambria" w:eastAsia="Cambria" w:cs="Cambria" w:asciiTheme="minorAscii" w:hAnsiTheme="minorAscii" w:eastAsiaTheme="minorAscii" w:cstheme="minorAscii"/>
          <w:b w:val="0"/>
          <w:bCs w:val="0"/>
          <w:noProof w:val="0"/>
          <w:sz w:val="24"/>
          <w:szCs w:val="24"/>
          <w:lang w:val="en-GB"/>
        </w:rPr>
        <w:t xml:space="preserve"> is also a major consideration because the Hospital Fun Day is a </w:t>
      </w:r>
      <w:r w:rsidRPr="6979C9CA" w:rsidR="15F38BDF">
        <w:rPr>
          <w:rFonts w:ascii="Cambria" w:hAnsi="Cambria" w:eastAsia="Cambria" w:cs="Cambria" w:asciiTheme="minorAscii" w:hAnsiTheme="minorAscii" w:eastAsiaTheme="minorAscii" w:cstheme="minorAscii"/>
          <w:b w:val="0"/>
          <w:bCs w:val="0"/>
          <w:noProof w:val="0"/>
          <w:sz w:val="24"/>
          <w:szCs w:val="24"/>
          <w:lang w:val="en-GB"/>
        </w:rPr>
        <w:t>non-profit project with a limited budget</w:t>
      </w:r>
      <w:r w:rsidRPr="6979C9CA" w:rsidR="15F38BDF">
        <w:rPr>
          <w:rFonts w:ascii="Cambria" w:hAnsi="Cambria" w:eastAsia="Cambria" w:cs="Cambria" w:asciiTheme="minorAscii" w:hAnsiTheme="minorAscii" w:eastAsiaTheme="minorAscii" w:cstheme="minorAscii"/>
          <w:b w:val="0"/>
          <w:bCs w:val="0"/>
          <w:noProof w:val="0"/>
          <w:sz w:val="24"/>
          <w:szCs w:val="24"/>
          <w:lang w:val="en-GB"/>
        </w:rPr>
        <w:t xml:space="preserve">. The project team must control expenditure while still providing an appropriate standard of entertainment, catering, facilities and activities. </w:t>
      </w:r>
      <w:r w:rsidRPr="6979C9CA" w:rsidR="15F38BDF">
        <w:rPr>
          <w:rFonts w:ascii="Cambria" w:hAnsi="Cambria" w:eastAsia="Cambria" w:cs="Cambria" w:asciiTheme="minorAscii" w:hAnsiTheme="minorAscii" w:eastAsiaTheme="minorAscii" w:cstheme="minorAscii"/>
          <w:b w:val="0"/>
          <w:bCs w:val="0"/>
          <w:noProof w:val="0"/>
          <w:sz w:val="24"/>
          <w:szCs w:val="24"/>
          <w:lang w:val="en-GB"/>
        </w:rPr>
        <w:t>Quality and scope</w:t>
      </w:r>
      <w:r w:rsidRPr="6979C9CA" w:rsidR="15F38BDF">
        <w:rPr>
          <w:rFonts w:ascii="Cambria" w:hAnsi="Cambria" w:eastAsia="Cambria" w:cs="Cambria" w:asciiTheme="minorAscii" w:hAnsiTheme="minorAscii" w:eastAsiaTheme="minorAscii" w:cstheme="minorAscii"/>
          <w:b w:val="0"/>
          <w:bCs w:val="0"/>
          <w:noProof w:val="0"/>
          <w:sz w:val="24"/>
          <w:szCs w:val="24"/>
          <w:lang w:val="en-GB"/>
        </w:rPr>
        <w:t xml:space="preserve"> are equally important because the event must provide a safe, enjoyable and inclusive experience for staff, patients, families and the local community. Therefore, the project manager must balance </w:t>
      </w:r>
      <w:r w:rsidRPr="6979C9CA" w:rsidR="15F38BDF">
        <w:rPr>
          <w:rFonts w:ascii="Cambria" w:hAnsi="Cambria" w:eastAsia="Cambria" w:cs="Cambria" w:asciiTheme="minorAscii" w:hAnsiTheme="minorAscii" w:eastAsiaTheme="minorAscii" w:cstheme="minorAscii"/>
          <w:b w:val="0"/>
          <w:bCs w:val="0"/>
          <w:noProof w:val="0"/>
          <w:sz w:val="24"/>
          <w:szCs w:val="24"/>
          <w:lang w:val="en-GB"/>
        </w:rPr>
        <w:t>time, cost and quality</w:t>
      </w:r>
      <w:r w:rsidRPr="6979C9CA" w:rsidR="15F38BDF">
        <w:rPr>
          <w:rFonts w:ascii="Cambria" w:hAnsi="Cambria" w:eastAsia="Cambria" w:cs="Cambria" w:asciiTheme="minorAscii" w:hAnsiTheme="minorAscii" w:eastAsiaTheme="minorAscii" w:cstheme="minorAscii"/>
          <w:b w:val="0"/>
          <w:bCs w:val="0"/>
          <w:noProof w:val="0"/>
          <w:sz w:val="24"/>
          <w:szCs w:val="24"/>
          <w:lang w:val="en-GB"/>
        </w:rPr>
        <w:t xml:space="preserve"> to ensure the Hospital Fun Day achieves its objectives without exceeding the available resources.</w:t>
      </w:r>
    </w:p>
    <w:p w:rsidR="453DE3C8" w:rsidP="6979C9CA" w:rsidRDefault="453DE3C8" w14:paraId="0A44214A" w14:textId="12561380">
      <w:pPr>
        <w:pStyle w:val="Heading1"/>
      </w:pPr>
      <w:bookmarkStart w:name="_Toc518341248" w:id="2017067067"/>
      <w:r w:rsidRPr="6979C9CA" w:rsidR="453DE3C8">
        <w:rPr>
          <w:noProof w:val="0"/>
          <w:lang w:val="en-GB"/>
        </w:rPr>
        <w:t xml:space="preserve">Change </w:t>
      </w:r>
      <w:r w:rsidRPr="6979C9CA" w:rsidR="453DE3C8">
        <w:rPr>
          <w:noProof w:val="0"/>
          <w:lang w:val="en-GB"/>
        </w:rPr>
        <w:t>Management</w:t>
      </w:r>
      <w:r w:rsidRPr="6979C9CA" w:rsidR="453DE3C8">
        <w:rPr>
          <w:noProof w:val="0"/>
          <w:lang w:val="en-GB"/>
        </w:rPr>
        <w:t xml:space="preserve"> Processes</w:t>
      </w:r>
      <w:bookmarkEnd w:id="2017067067"/>
      <w:r w:rsidRPr="6979C9CA" w:rsidR="453DE3C8">
        <w:rPr>
          <w:noProof w:val="0"/>
          <w:lang w:val="en-GB"/>
        </w:rPr>
        <w:t xml:space="preserve"> </w:t>
      </w:r>
    </w:p>
    <w:p w:rsidR="2A3E4561" w:rsidP="6979C9CA" w:rsidRDefault="2A3E4561" w14:paraId="7FAC14C1" w14:textId="2EBAE454">
      <w:pPr>
        <w:pStyle w:val="Normal"/>
      </w:pPr>
      <w:r w:rsidRPr="6979C9CA" w:rsidR="2A3E4561">
        <w:rPr>
          <w:rFonts w:ascii="Cambria" w:hAnsi="Cambria" w:eastAsia="Cambria" w:cs="Cambria" w:asciiTheme="minorAscii" w:hAnsiTheme="minorAscii" w:eastAsiaTheme="minorAscii" w:cstheme="minorAscii"/>
          <w:noProof w:val="0"/>
          <w:sz w:val="24"/>
          <w:szCs w:val="24"/>
          <w:lang w:val="en-GB"/>
        </w:rPr>
        <w:t>Any changes made to the Hospital Fun Day must be formally logged and authorised before they are implemented. Once a change has been approved, the overall project plan must be updated to reflect the change, including any impacts on timings, responsibilities, resources, costs, or risks. This ensures that the project remains organised, controlled, and up to date, and that everyone involved is aware of the agreed changes.</w:t>
      </w:r>
    </w:p>
    <w:p w:rsidR="3EAAC87A" w:rsidP="6979C9CA" w:rsidRDefault="3EAAC87A" w14:paraId="2F0424A8" w14:textId="5DAFFE30">
      <w:pPr>
        <w:pStyle w:val="Heading1"/>
      </w:pPr>
      <w:bookmarkStart w:name="_Toc423696439" w:id="1048007853"/>
      <w:r w:rsidRPr="6979C9CA" w:rsidR="3EAAC87A">
        <w:rPr>
          <w:noProof w:val="0"/>
          <w:lang w:val="en-GB"/>
        </w:rPr>
        <w:t>Conclusion</w:t>
      </w:r>
      <w:bookmarkEnd w:id="1048007853"/>
      <w:r w:rsidRPr="6979C9CA" w:rsidR="3EAAC87A">
        <w:rPr>
          <w:noProof w:val="0"/>
          <w:lang w:val="en-GB"/>
        </w:rPr>
        <w:t xml:space="preserve"> </w:t>
      </w:r>
    </w:p>
    <w:p w:rsidR="3EAAC87A" w:rsidP="6979C9CA" w:rsidRDefault="3EAAC87A" w14:paraId="7D43ADB3" w14:textId="1364B12B">
      <w:pPr>
        <w:pStyle w:val="Normal"/>
      </w:pPr>
      <w:r w:rsidRPr="6979C9CA" w:rsidR="3EAAC87A">
        <w:rPr>
          <w:rFonts w:ascii="Cambria" w:hAnsi="Cambria" w:eastAsia="Cambria" w:cs="Cambria" w:asciiTheme="minorAscii" w:hAnsiTheme="minorAscii" w:eastAsiaTheme="minorAscii" w:cstheme="minorAscii"/>
          <w:noProof w:val="0"/>
          <w:sz w:val="24"/>
          <w:szCs w:val="24"/>
          <w:lang w:val="en-GB"/>
        </w:rPr>
        <w:t xml:space="preserve">In conclusion, our Hospital Fun Day project was successfully planned, organised and managed to make sure that the event could run smoothly and meet the needs of everyone involved. Throughout the project, we worked together to organise activities, allocate responsibilities, manage resources and keep track of any changes that were made. Any changes needed to be logged and authorised before being included in the overall project plan. Once all the preparations were completed and the client and our team were happy with the final arrangements, the project could be formally signed off and marked as good to go. At the end of the project, we reflected on how well we planned, organised and managed the event, considering our strengths as well as any problems or areas that could have been improved. This reflection allows us to identify important lessons from the Hospital Fun Day and use them to improve our communication, teamwork, organisation and project management skills when planning future </w:t>
      </w:r>
      <w:r w:rsidRPr="6979C9CA" w:rsidR="3EAAC87A">
        <w:rPr>
          <w:rFonts w:ascii="Calibri" w:hAnsi="Calibri" w:eastAsia="Calibri" w:cs="Calibri"/>
          <w:noProof w:val="0"/>
          <w:sz w:val="22"/>
          <w:szCs w:val="22"/>
          <w:lang w:val="en-GB"/>
        </w:rPr>
        <w:t>events.</w:t>
      </w:r>
    </w:p>
    <w:p w:rsidR="2A54C74F" w:rsidP="6979C9CA" w:rsidRDefault="2A54C74F" w14:paraId="751AF992" w14:textId="663A510F">
      <w:pPr>
        <w:pStyle w:val="Heading1"/>
        <w:rPr>
          <w:noProof w:val="0"/>
          <w:lang w:val="en-GB"/>
        </w:rPr>
      </w:pPr>
      <w:bookmarkStart w:name="_Toc112432095" w:id="1590832732"/>
      <w:r w:rsidRPr="6979C9CA" w:rsidR="2A54C74F">
        <w:rPr>
          <w:noProof w:val="0"/>
          <w:lang w:val="en-GB"/>
        </w:rPr>
        <w:t>Referances</w:t>
      </w:r>
      <w:bookmarkEnd w:id="1590832732"/>
    </w:p>
    <w:p w:rsidR="5794CEAD" w:rsidP="5794CEAD" w:rsidRDefault="5794CEAD" w14:paraId="6B2B8274" w14:textId="5E0CB0FD">
      <w:pPr>
        <w:pStyle w:val="Normal"/>
        <w:rPr>
          <w:rFonts w:ascii="Cambria" w:hAnsi="Cambria" w:eastAsia="Cambria" w:cs="Cambria" w:asciiTheme="minorAscii" w:hAnsiTheme="minorAscii" w:eastAsiaTheme="minorAscii" w:cstheme="minorAscii"/>
          <w:b w:val="0"/>
          <w:bCs w:val="0"/>
          <w:noProof w:val="0"/>
          <w:lang w:val="en-GB"/>
        </w:rPr>
      </w:pPr>
    </w:p>
    <w:p w:rsidR="5794CEAD" w:rsidP="5794CEAD" w:rsidRDefault="5794CEAD" w14:paraId="61756246" w14:textId="7F4E3A59">
      <w:pPr>
        <w:pStyle w:val="Normal"/>
        <w:rPr>
          <w:rFonts w:ascii="Cambria" w:hAnsi="Cambria" w:eastAsia="Cambria" w:cs="Cambria" w:asciiTheme="minorAscii" w:hAnsiTheme="minorAscii" w:eastAsiaTheme="minorAscii" w:cstheme="minorAscii"/>
          <w:b w:val="0"/>
          <w:bCs w:val="0"/>
          <w:noProof w:val="0"/>
          <w:sz w:val="24"/>
          <w:szCs w:val="24"/>
          <w:lang w:val="en-GB"/>
        </w:rPr>
      </w:pPr>
    </w:p>
    <w:p w:rsidR="2542C7E5" w:rsidP="6979C9CA" w:rsidRDefault="2542C7E5" w14:paraId="1427E235" w14:textId="50EFB8B0">
      <w:pPr>
        <w:pStyle w:val="ListParagraph"/>
        <w:numPr>
          <w:ilvl w:val="0"/>
          <w:numId w:val="10122036"/>
        </w:numPr>
        <w:spacing w:before="0" w:beforeAutospacing="off" w:after="0" w:afterAutospacing="off"/>
        <w:rPr>
          <w:rFonts w:ascii="Cambria" w:hAnsi="Cambria" w:eastAsia="Cambria" w:cs="Cambria"/>
          <w:noProof w:val="0"/>
          <w:sz w:val="24"/>
          <w:szCs w:val="24"/>
          <w:lang w:val="en-GB"/>
        </w:rPr>
      </w:pPr>
      <w:r w:rsidRPr="6979C9CA" w:rsidR="2A54C74F">
        <w:rPr>
          <w:rFonts w:ascii="Cambria" w:hAnsi="Cambria" w:eastAsia="Cambria" w:cs="Cambria"/>
          <w:b w:val="1"/>
          <w:bCs w:val="1"/>
          <w:noProof w:val="0"/>
          <w:sz w:val="24"/>
          <w:szCs w:val="24"/>
          <w:lang w:val="en-GB"/>
        </w:rPr>
        <w:t>Health and Safety Executive (HSE):</w:t>
      </w:r>
      <w:r w:rsidRPr="6979C9CA" w:rsidR="2A54C74F">
        <w:rPr>
          <w:rFonts w:ascii="Cambria" w:hAnsi="Cambria" w:eastAsia="Cambria" w:cs="Cambria"/>
          <w:noProof w:val="0"/>
          <w:sz w:val="24"/>
          <w:szCs w:val="24"/>
          <w:lang w:val="en-GB"/>
        </w:rPr>
        <w:t xml:space="preserve"> </w:t>
      </w:r>
      <w:hyperlink r:id="R424c630d69b7445d">
        <w:r w:rsidRPr="6979C9CA" w:rsidR="2A54C74F">
          <w:rPr>
            <w:rStyle w:val="Hyperlink"/>
            <w:noProof w:val="0"/>
            <w:lang w:val="en-GB"/>
          </w:rPr>
          <w:t>https://www.hse.gov.uk/event-safety/</w:t>
        </w:r>
      </w:hyperlink>
      <w:r w:rsidRPr="6979C9CA" w:rsidR="2A54C74F">
        <w:rPr>
          <w:rFonts w:ascii="Cambria" w:hAnsi="Cambria" w:eastAsia="Cambria" w:cs="Cambria"/>
          <w:noProof w:val="0"/>
          <w:sz w:val="24"/>
          <w:szCs w:val="24"/>
          <w:lang w:val="en-GB"/>
        </w:rPr>
        <w:t xml:space="preserve"> </w:t>
      </w:r>
    </w:p>
    <w:p w:rsidR="2542C7E5" w:rsidP="6979C9CA" w:rsidRDefault="2542C7E5" w14:paraId="4B3A78D7" w14:textId="5690B995">
      <w:pPr>
        <w:pStyle w:val="ListParagraph"/>
        <w:numPr>
          <w:ilvl w:val="0"/>
          <w:numId w:val="10122036"/>
        </w:numPr>
        <w:spacing w:before="0" w:beforeAutospacing="off" w:after="0" w:afterAutospacing="off"/>
        <w:rPr>
          <w:rFonts w:ascii="Cambria" w:hAnsi="Cambria" w:eastAsia="Cambria" w:cs="Cambria"/>
          <w:noProof w:val="0"/>
          <w:sz w:val="24"/>
          <w:szCs w:val="24"/>
          <w:lang w:val="en-GB"/>
        </w:rPr>
      </w:pPr>
      <w:r w:rsidRPr="6979C9CA" w:rsidR="2A54C74F">
        <w:rPr>
          <w:rFonts w:ascii="Cambria" w:hAnsi="Cambria" w:eastAsia="Cambria" w:cs="Cambria"/>
          <w:b w:val="1"/>
          <w:bCs w:val="1"/>
          <w:noProof w:val="0"/>
          <w:sz w:val="24"/>
          <w:szCs w:val="24"/>
          <w:lang w:val="en-GB"/>
        </w:rPr>
        <w:t>HSE – Managing an Event:</w:t>
      </w:r>
      <w:r w:rsidRPr="6979C9CA" w:rsidR="2A54C74F">
        <w:rPr>
          <w:rFonts w:ascii="Cambria" w:hAnsi="Cambria" w:eastAsia="Cambria" w:cs="Cambria"/>
          <w:noProof w:val="0"/>
          <w:sz w:val="24"/>
          <w:szCs w:val="24"/>
          <w:lang w:val="en-GB"/>
        </w:rPr>
        <w:t xml:space="preserve"> </w:t>
      </w:r>
      <w:hyperlink r:id="Rb28d2f82565343fe">
        <w:r w:rsidRPr="6979C9CA" w:rsidR="2A54C74F">
          <w:rPr>
            <w:rStyle w:val="Hyperlink"/>
            <w:noProof w:val="0"/>
            <w:lang w:val="en-GB"/>
          </w:rPr>
          <w:t>https://www.hse.gov.uk/event-safety/managing-an-event.htm</w:t>
        </w:r>
      </w:hyperlink>
      <w:r w:rsidRPr="6979C9CA" w:rsidR="2A54C74F">
        <w:rPr>
          <w:rFonts w:ascii="Cambria" w:hAnsi="Cambria" w:eastAsia="Cambria" w:cs="Cambria"/>
          <w:noProof w:val="0"/>
          <w:sz w:val="24"/>
          <w:szCs w:val="24"/>
          <w:lang w:val="en-GB"/>
        </w:rPr>
        <w:t xml:space="preserve"> </w:t>
      </w:r>
    </w:p>
    <w:p w:rsidR="2542C7E5" w:rsidP="6979C9CA" w:rsidRDefault="2542C7E5" w14:paraId="424E84AA" w14:textId="56CEA824">
      <w:pPr>
        <w:pStyle w:val="ListParagraph"/>
        <w:numPr>
          <w:ilvl w:val="0"/>
          <w:numId w:val="10122036"/>
        </w:numPr>
        <w:spacing w:before="0" w:beforeAutospacing="off" w:after="0" w:afterAutospacing="off"/>
        <w:rPr>
          <w:rFonts w:ascii="Cambria" w:hAnsi="Cambria" w:eastAsia="Cambria" w:cs="Cambria"/>
          <w:noProof w:val="0"/>
          <w:sz w:val="24"/>
          <w:szCs w:val="24"/>
          <w:lang w:val="en-GB"/>
        </w:rPr>
      </w:pPr>
      <w:r w:rsidRPr="6979C9CA" w:rsidR="2A54C74F">
        <w:rPr>
          <w:rFonts w:ascii="Cambria" w:hAnsi="Cambria" w:eastAsia="Cambria" w:cs="Cambria"/>
          <w:b w:val="1"/>
          <w:bCs w:val="1"/>
          <w:noProof w:val="0"/>
          <w:sz w:val="24"/>
          <w:szCs w:val="24"/>
          <w:lang w:val="en-GB"/>
        </w:rPr>
        <w:t>NHS England – Get Involved:</w:t>
      </w:r>
      <w:r w:rsidRPr="6979C9CA" w:rsidR="2A54C74F">
        <w:rPr>
          <w:rFonts w:ascii="Cambria" w:hAnsi="Cambria" w:eastAsia="Cambria" w:cs="Cambria"/>
          <w:noProof w:val="0"/>
          <w:sz w:val="24"/>
          <w:szCs w:val="24"/>
          <w:lang w:val="en-GB"/>
        </w:rPr>
        <w:t xml:space="preserve"> </w:t>
      </w:r>
      <w:hyperlink r:id="R27327ab6b3494236">
        <w:r w:rsidRPr="6979C9CA" w:rsidR="2A54C74F">
          <w:rPr>
            <w:rStyle w:val="Hyperlink"/>
            <w:noProof w:val="0"/>
            <w:lang w:val="en-GB"/>
          </w:rPr>
          <w:t>https://www.england.nhs.uk/get-involved/</w:t>
        </w:r>
      </w:hyperlink>
      <w:r w:rsidRPr="6979C9CA" w:rsidR="2A54C74F">
        <w:rPr>
          <w:rFonts w:ascii="Cambria" w:hAnsi="Cambria" w:eastAsia="Cambria" w:cs="Cambria"/>
          <w:noProof w:val="0"/>
          <w:sz w:val="24"/>
          <w:szCs w:val="24"/>
          <w:lang w:val="en-GB"/>
        </w:rPr>
        <w:t xml:space="preserve"> </w:t>
      </w:r>
    </w:p>
    <w:p w:rsidR="2542C7E5" w:rsidP="6979C9CA" w:rsidRDefault="2542C7E5" w14:paraId="099FCED0" w14:textId="0F954175">
      <w:pPr>
        <w:pStyle w:val="ListParagraph"/>
        <w:numPr>
          <w:ilvl w:val="0"/>
          <w:numId w:val="10122036"/>
        </w:numPr>
        <w:spacing w:before="0" w:beforeAutospacing="off" w:after="0" w:afterAutospacing="off"/>
        <w:rPr>
          <w:rFonts w:ascii="Cambria" w:hAnsi="Cambria" w:eastAsia="Cambria" w:cs="Cambria"/>
          <w:noProof w:val="0"/>
          <w:sz w:val="24"/>
          <w:szCs w:val="24"/>
          <w:lang w:val="en-GB"/>
        </w:rPr>
      </w:pPr>
      <w:r w:rsidRPr="6979C9CA" w:rsidR="2A54C74F">
        <w:rPr>
          <w:rFonts w:ascii="Cambria" w:hAnsi="Cambria" w:eastAsia="Cambria" w:cs="Cambria"/>
          <w:b w:val="1"/>
          <w:bCs w:val="1"/>
          <w:noProof w:val="0"/>
          <w:sz w:val="24"/>
          <w:szCs w:val="24"/>
          <w:lang w:val="en-GB"/>
        </w:rPr>
        <w:t>NHS England – Working with People and Communities:</w:t>
      </w:r>
      <w:r w:rsidRPr="6979C9CA" w:rsidR="2A54C74F">
        <w:rPr>
          <w:rFonts w:ascii="Cambria" w:hAnsi="Cambria" w:eastAsia="Cambria" w:cs="Cambria"/>
          <w:noProof w:val="0"/>
          <w:sz w:val="24"/>
          <w:szCs w:val="24"/>
          <w:lang w:val="en-GB"/>
        </w:rPr>
        <w:t xml:space="preserve"> </w:t>
      </w:r>
      <w:hyperlink r:id="Ra644814ca8744bb0">
        <w:r w:rsidRPr="6979C9CA" w:rsidR="2A54C74F">
          <w:rPr>
            <w:rStyle w:val="Hyperlink"/>
            <w:noProof w:val="0"/>
            <w:lang w:val="en-GB"/>
          </w:rPr>
          <w:t>https://www.england.nhs.uk/get-involved/involvementguidance/</w:t>
        </w:r>
      </w:hyperlink>
      <w:r w:rsidRPr="6979C9CA" w:rsidR="2A54C74F">
        <w:rPr>
          <w:rFonts w:ascii="Cambria" w:hAnsi="Cambria" w:eastAsia="Cambria" w:cs="Cambria"/>
          <w:noProof w:val="0"/>
          <w:sz w:val="24"/>
          <w:szCs w:val="24"/>
          <w:lang w:val="en-GB"/>
        </w:rPr>
        <w:t xml:space="preserve"> </w:t>
      </w:r>
    </w:p>
    <w:p w:rsidR="2542C7E5" w:rsidP="6979C9CA" w:rsidRDefault="2542C7E5" w14:paraId="1D588732" w14:textId="5EFAA9E2">
      <w:pPr>
        <w:pStyle w:val="ListParagraph"/>
        <w:numPr>
          <w:ilvl w:val="0"/>
          <w:numId w:val="10122036"/>
        </w:numPr>
        <w:spacing w:before="0" w:beforeAutospacing="off" w:after="0" w:afterAutospacing="off"/>
        <w:rPr>
          <w:rFonts w:ascii="Cambria" w:hAnsi="Cambria" w:eastAsia="Cambria" w:cs="Cambria"/>
          <w:noProof w:val="0"/>
          <w:sz w:val="24"/>
          <w:szCs w:val="24"/>
          <w:lang w:val="en-GB"/>
        </w:rPr>
      </w:pPr>
      <w:r w:rsidRPr="6979C9CA" w:rsidR="2A54C74F">
        <w:rPr>
          <w:rFonts w:ascii="Cambria" w:hAnsi="Cambria" w:eastAsia="Cambria" w:cs="Cambria"/>
          <w:b w:val="1"/>
          <w:bCs w:val="1"/>
          <w:noProof w:val="0"/>
          <w:sz w:val="24"/>
          <w:szCs w:val="24"/>
          <w:lang w:val="en-GB"/>
        </w:rPr>
        <w:t>Project Management Institute (PMI) – Lessons Learned:</w:t>
      </w:r>
      <w:r w:rsidRPr="6979C9CA" w:rsidR="2A54C74F">
        <w:rPr>
          <w:rFonts w:ascii="Cambria" w:hAnsi="Cambria" w:eastAsia="Cambria" w:cs="Cambria"/>
          <w:noProof w:val="0"/>
          <w:sz w:val="24"/>
          <w:szCs w:val="24"/>
          <w:lang w:val="en-GB"/>
        </w:rPr>
        <w:t xml:space="preserve"> </w:t>
      </w:r>
      <w:hyperlink r:id="R3c4bb4a4eb744106">
        <w:r w:rsidRPr="6979C9CA" w:rsidR="2A54C74F">
          <w:rPr>
            <w:rStyle w:val="Hyperlink"/>
            <w:noProof w:val="0"/>
            <w:lang w:val="en-GB"/>
          </w:rPr>
          <w:t>https://www.pmi.org/learning/library/2019/04/07/15/41/lessons-learned-sharing-knowledge-8189</w:t>
        </w:r>
      </w:hyperlink>
    </w:p>
    <w:p w:rsidR="2542C7E5" w:rsidP="066AB2CC" w:rsidRDefault="2542C7E5" w14:paraId="713D7F9A" w14:textId="632F0567">
      <w:pPr>
        <w:pStyle w:val="Normal"/>
        <w:rPr>
          <w:rFonts w:ascii="Cambria" w:hAnsi="Cambria" w:eastAsia="Cambria" w:cs="Cambria" w:asciiTheme="minorAscii" w:hAnsiTheme="minorAscii" w:eastAsiaTheme="minorAscii" w:cstheme="minorAscii"/>
          <w:b w:val="0"/>
          <w:bCs w:val="0"/>
          <w:noProof w:val="0"/>
          <w:sz w:val="24"/>
          <w:szCs w:val="24"/>
          <w:lang w:val="en-GB"/>
        </w:rPr>
      </w:pPr>
    </w:p>
    <w:p w:rsidR="2542C7E5" w:rsidP="2542C7E5" w:rsidRDefault="2542C7E5" w14:paraId="092F23E7" w14:textId="20077E53">
      <w:pPr>
        <w:pStyle w:val="Normal"/>
        <w:rPr>
          <w:rFonts w:ascii="Cambria" w:hAnsi="Cambria" w:eastAsia="Cambria" w:cs="Cambria" w:asciiTheme="minorAscii" w:hAnsiTheme="minorAscii" w:eastAsiaTheme="minorAscii" w:cstheme="minorAscii"/>
          <w:b w:val="0"/>
          <w:bCs w:val="0"/>
          <w:noProof w:val="0"/>
          <w:sz w:val="24"/>
          <w:szCs w:val="24"/>
          <w:lang w:val="en-GB"/>
        </w:rPr>
      </w:pPr>
    </w:p>
    <w:p w:rsidR="08E3D254" w:rsidP="2542C7E5" w:rsidRDefault="08E3D254" w14:paraId="69C68E54" w14:textId="198DA37D">
      <w:pPr>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542C7E5" w:rsidR="32C4E7AC">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249069C1" w:rsidP="2542C7E5" w:rsidRDefault="249069C1" w14:paraId="59FF74ED" w14:textId="6FAC3F4A">
      <w:pPr>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49069C1" w:rsidP="2542C7E5" w:rsidRDefault="249069C1" w14:paraId="5F3FDEAB" w14:textId="319AB1FF">
      <w:pPr>
        <w:spacing w:before="0" w:beforeAutospacing="off" w:after="0" w:afterAutospacing="off"/>
        <w:rPr>
          <w:rFonts w:ascii="Cambria" w:hAnsi="Cambria" w:eastAsia="Cambria" w:cs="Cambri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08D7D95" w:rsidRDefault="208D7D95" w14:paraId="098ABFC8" w14:textId="2B4EEFAC">
      <w:r w:rsidRPr="7C7336CA" w:rsidR="208D7D95">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C7336CA" w:rsidP="7C7336CA" w:rsidRDefault="7C7336CA" w14:paraId="1B44FC94" w14:textId="0031CAC5">
      <w:pPr>
        <w:pStyle w:val="Normal"/>
        <w:rPr>
          <w:rFonts w:ascii="Cambria" w:hAnsi="Cambria" w:eastAsia="Cambria" w:cs="Cambria"/>
          <w:noProof w:val="0"/>
          <w:sz w:val="24"/>
          <w:szCs w:val="24"/>
          <w:lang w:val="en-GB"/>
        </w:rPr>
      </w:pPr>
    </w:p>
    <w:sectPr w:rsidR="00583709">
      <w:pgNumType w:start="1"/>
      <w:pgSz w:w="12240" w:h="15840" w:orient="portrait"/>
      <w:pgMar w:top="1440" w:right="1440" w:bottom="1440" w:left="1440" w:header="708" w:footer="708" w:gutter="0"/>
      <w:cols w:space="720"/>
      <w:headerReference w:type="default" r:id="R9d36b4b6ad95475e"/>
      <w:footerReference w:type="default" r:id="R2c2e716a2de5406b"/>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Symbol"/>
  <w:font w:name="Courier New"/>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120"/>
      <w:gridCol w:w="3120"/>
      <w:gridCol w:w="3120"/>
    </w:tblGrid>
    <w:tr xmlns:wp14="http://schemas.microsoft.com/office/word/2010/wordml" w:rsidR="1CC4CD02" w:rsidTr="1CC4CD02" w14:paraId="4AC032C5" wp14:textId="77777777">
      <w:trPr>
        <w:trHeight w:val="300"/>
      </w:trPr>
      <w:tc>
        <w:tcPr>
          <w:tcW w:w="3120" w:type="dxa"/>
          <w:tcMar/>
        </w:tcPr>
        <w:p w:rsidR="1CC4CD02" w:rsidP="1CC4CD02" w:rsidRDefault="1CC4CD02" w14:paraId="710D5B14" w14:textId="7B0A3A81">
          <w:pPr>
            <w:pStyle w:val="Header"/>
            <w:bidi w:val="0"/>
            <w:ind w:left="-115"/>
            <w:jc w:val="left"/>
          </w:pPr>
        </w:p>
      </w:tc>
      <w:tc>
        <w:tcPr>
          <w:tcW w:w="3120" w:type="dxa"/>
          <w:tcMar/>
        </w:tcPr>
        <w:p w:rsidR="1CC4CD02" w:rsidP="1CC4CD02" w:rsidRDefault="1CC4CD02" w14:paraId="35881029" w14:textId="191A5EED">
          <w:pPr>
            <w:pStyle w:val="Header"/>
            <w:bidi w:val="0"/>
            <w:jc w:val="center"/>
          </w:pPr>
        </w:p>
      </w:tc>
      <w:tc>
        <w:tcPr>
          <w:tcW w:w="3120" w:type="dxa"/>
          <w:tcMar/>
        </w:tcPr>
        <w:p w:rsidR="1CC4CD02" w:rsidP="1CC4CD02" w:rsidRDefault="1CC4CD02" w14:paraId="6B62440E" w14:textId="613088FE">
          <w:pPr>
            <w:pStyle w:val="Header"/>
            <w:bidi w:val="0"/>
            <w:ind w:right="-115"/>
            <w:jc w:val="right"/>
          </w:pPr>
        </w:p>
      </w:tc>
    </w:tr>
  </w:tbl>
  <w:p w:rsidR="1CC4CD02" w:rsidP="1CC4CD02" w:rsidRDefault="1CC4CD02" w14:paraId="07997071" w14:textId="3583DBD8">
    <w:pPr>
      <w:pStyle w:val="Footer"/>
      <w:bidi w:val="0"/>
    </w:pPr>
  </w:p>
</w:ftr>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120"/>
      <w:gridCol w:w="3120"/>
      <w:gridCol w:w="3120"/>
    </w:tblGrid>
    <w:tr xmlns:wp14="http://schemas.microsoft.com/office/word/2010/wordml" w:rsidR="1CC4CD02" w:rsidTr="1CC4CD02" w14:paraId="4E3F095D" wp14:textId="77777777">
      <w:trPr>
        <w:trHeight w:val="300"/>
      </w:trPr>
      <w:tc>
        <w:tcPr>
          <w:tcW w:w="3120" w:type="dxa"/>
          <w:tcMar/>
        </w:tcPr>
        <w:p w:rsidR="1CC4CD02" w:rsidP="1CC4CD02" w:rsidRDefault="1CC4CD02" w14:paraId="58963AE1" w14:textId="7612F7C1">
          <w:pPr>
            <w:pStyle w:val="Header"/>
            <w:bidi w:val="0"/>
            <w:ind w:left="-115"/>
            <w:jc w:val="left"/>
          </w:pPr>
        </w:p>
      </w:tc>
      <w:tc>
        <w:tcPr>
          <w:tcW w:w="3120" w:type="dxa"/>
          <w:tcMar/>
        </w:tcPr>
        <w:p w:rsidR="1CC4CD02" w:rsidP="1CC4CD02" w:rsidRDefault="1CC4CD02" w14:paraId="46592002" w14:textId="422ACD6A">
          <w:pPr>
            <w:pStyle w:val="Header"/>
            <w:bidi w:val="0"/>
            <w:jc w:val="center"/>
          </w:pPr>
        </w:p>
      </w:tc>
      <w:tc>
        <w:tcPr>
          <w:tcW w:w="3120" w:type="dxa"/>
          <w:tcMar/>
        </w:tcPr>
        <w:p w:rsidR="1CC4CD02" w:rsidP="1CC4CD02" w:rsidRDefault="1CC4CD02" w14:paraId="24BB45FA" w14:textId="0BDA506B">
          <w:pPr>
            <w:pStyle w:val="Header"/>
            <w:bidi w:val="0"/>
            <w:ind w:right="-115"/>
            <w:jc w:val="right"/>
          </w:pPr>
        </w:p>
      </w:tc>
    </w:tr>
  </w:tbl>
  <w:p w:rsidR="1CC4CD02" w:rsidP="1CC4CD02" w:rsidRDefault="1CC4CD02" w14:paraId="7CD802BE" w14:textId="19C23D9B">
    <w:pPr>
      <w:pStyle w:val="Header"/>
      <w:bidi w:val="0"/>
    </w:pPr>
  </w:p>
</w:hdr>
</file>

<file path=word/intelligence2.xml><?xml version="1.0" encoding="utf-8"?>
<int2:intelligence xmlns:int2="http://schemas.microsoft.com/office/intelligence/2020/intelligence">
  <int2:observations>
    <int2:textHash int2:hashCode="951MuK0XGKFt1t" int2:id="ltqsf9Bx">
      <int2:state int2:type="AugLoop_Text_Critique" int2:value="Rejected"/>
    </int2:textHash>
    <int2:bookmark int2:bookmarkName="_Int_FMb6SkDA" int2:invalidationBookmarkName="" int2:hashCode="kmTnOJ9B75iUAo" int2:id="M9AIih4u">
      <int2:state int2:type="AugLoop_Text_Critique" int2:value="Rejected"/>
    </int2:bookmark>
    <int2:bookmark int2:bookmarkName="_Int_EJMzvl5Q" int2:invalidationBookmarkName="" int2:hashCode="SyDlj8g609TV2I" int2:id="Fkg02opo">
      <int2:state int2:type="AugLoop_Text_Critique" int2:value="Rejected"/>
    </int2:bookmark>
    <int2:bookmark int2:bookmarkName="_Int_tDxq6YFL" int2:invalidationBookmarkName="" int2:hashCode="SyDlj8g609TV2I" int2:id="lZCyDEK5">
      <int2:state int2:type="AugLoop_Text_Critique" int2:value="Rejected"/>
    </int2:bookmark>
  </int2:observations>
  <int2:intelligenceSettings/>
</int2: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0122036">
    <w:nsid w:val="5af04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5">
    <w:nsid w:val="56fb00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4">
    <w:nsid w:val="2beb2b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3">
    <w:nsid w:val="529873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2">
    <w:nsid w:val="1a3b94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1">
    <w:nsid w:val="3a780a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30">
    <w:nsid w:val="42468f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9">
    <w:nsid w:val="9da35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8">
    <w:nsid w:val="5e599f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122027">
    <w:nsid w:val="126ff2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6">
    <w:nsid w:val="58242a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5">
    <w:nsid w:val="799cc7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4">
    <w:nsid w:val="3ed5f7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3">
    <w:nsid w:val="25a4f4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2">
    <w:nsid w:val="7de6f9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1">
    <w:nsid w:val="104d55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20">
    <w:nsid w:val="58f085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9">
    <w:nsid w:val="ec1d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8">
    <w:nsid w:val="6143ac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7">
    <w:nsid w:val="251608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6">
    <w:nsid w:val="137712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5">
    <w:nsid w:val="778bf9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4">
    <w:nsid w:val="d7471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3">
    <w:nsid w:val="116f6d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2">
    <w:nsid w:val="69f3e4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1">
    <w:nsid w:val="60456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10">
    <w:nsid w:val="35d64f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9">
    <w:nsid w:val="574639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8">
    <w:nsid w:val="15bbe1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7">
    <w:nsid w:val="10f495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6">
    <w:nsid w:val="128cb4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5">
    <w:nsid w:val="6272f1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4">
    <w:nsid w:val="738cb3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3">
    <w:nsid w:val="56aaa3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2">
    <w:nsid w:val="424c73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1">
    <w:nsid w:val="90229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2000">
    <w:nsid w:val="46c499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9">
    <w:nsid w:val="15ede0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8">
    <w:nsid w:val="3f522f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7">
    <w:nsid w:val="53323e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6">
    <w:nsid w:val="4b6718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5">
    <w:nsid w:val="641f03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4">
    <w:nsid w:val="76d4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3">
    <w:nsid w:val="19d9e4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2">
    <w:nsid w:val="bf4ab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1">
    <w:nsid w:val="437bcb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90">
    <w:nsid w:val="3ab7e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9">
    <w:nsid w:val="29adb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8">
    <w:nsid w:val="543f09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7">
    <w:nsid w:val="234b58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6">
    <w:nsid w:val="636646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5">
    <w:nsid w:val="7b59d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4">
    <w:nsid w:val="4515c1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3">
    <w:nsid w:val="7fa3c5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multiLevelType w:val="hybridMultilevel"/>
    <w:nsid w:val="07683E19"/>
    <w:tmpl w:val="00C4D552"/>
    <w:lvl w:ilvl="0">
      <w:numFmt w:val="decimal"/>
      <w:lvlText w:val="%1"/>
      <w:start w:val="1"/>
      <w:rPr>
        <w:rFonts w:hint="default"/>
      </w:rPr>
      <w:pPr>
        <w:ind w:left="390"/>
        <w:ind w:hanging="390"/>
      </w:pPr>
      <w:lvlJc w:val="left"/>
    </w:lvl>
    <w:lvl w:ilvl="1">
      <w:numFmt w:val="decimal"/>
      <w:lvlText w:val="%1.%2"/>
      <w:start w:val="1"/>
      <w:rPr>
        <w:rFonts w:hint="default"/>
      </w:rPr>
      <w:pPr>
        <w:ind w:left="390"/>
        <w:ind w:hanging="390"/>
      </w:pPr>
      <w:lvlJc w:val="left"/>
    </w:lvl>
    <w:lvl w:ilvl="2">
      <w:numFmt w:val="decimal"/>
      <w:lvlText w:val="%1.%2.%3"/>
      <w:start w:val="1"/>
      <w:rPr>
        <w:rFonts w:hint="default"/>
      </w:rPr>
      <w:pPr>
        <w:ind w:left="720"/>
        <w:ind w:hanging="720"/>
      </w:pPr>
      <w:lvlJc w:val="left"/>
    </w:lvl>
    <w:lvl w:ilvl="3">
      <w:numFmt w:val="decimal"/>
      <w:lvlText w:val="%1.%2.%3.%4"/>
      <w:start w:val="1"/>
      <w:rPr>
        <w:rFonts w:hint="default"/>
      </w:rPr>
      <w:pPr>
        <w:ind w:left="720"/>
        <w:ind w:hanging="720"/>
      </w:pPr>
      <w:lvlJc w:val="left"/>
    </w:lvl>
    <w:lvl w:ilvl="4">
      <w:numFmt w:val="decimal"/>
      <w:lvlText w:val="%1.%2.%3.%4.%5"/>
      <w:start w:val="1"/>
      <w:rPr>
        <w:rFonts w:hint="default"/>
      </w:rPr>
      <w:pPr>
        <w:ind w:left="1080"/>
        <w:ind w:hanging="1080"/>
      </w:pPr>
      <w:lvlJc w:val="left"/>
    </w:lvl>
    <w:lvl w:ilvl="5">
      <w:numFmt w:val="decimal"/>
      <w:lvlText w:val="%1.%2.%3.%4.%5.%6"/>
      <w:start w:val="1"/>
      <w:rPr>
        <w:rFonts w:hint="default"/>
      </w:rPr>
      <w:pPr>
        <w:ind w:left="1080"/>
        <w:ind w:hanging="1080"/>
      </w:pPr>
      <w:lvlJc w:val="left"/>
    </w:lvl>
    <w:lvl w:ilvl="6">
      <w:numFmt w:val="decimal"/>
      <w:lvlText w:val="%1.%2.%3.%4.%5.%6.%7"/>
      <w:start w:val="1"/>
      <w:rPr>
        <w:rFonts w:hint="default"/>
      </w:rPr>
      <w:pPr>
        <w:ind w:left="1440"/>
        <w:ind w:hanging="1440"/>
      </w:pPr>
      <w:lvlJc w:val="left"/>
    </w:lvl>
    <w:lvl w:ilvl="7">
      <w:numFmt w:val="decimal"/>
      <w:lvlText w:val="%1.%2.%3.%4.%5.%6.%7.%8"/>
      <w:start w:val="1"/>
      <w:rPr>
        <w:rFonts w:hint="default"/>
      </w:rPr>
      <w:pPr>
        <w:ind w:left="1440"/>
        <w:ind w:hanging="1440"/>
      </w:pPr>
      <w:lvlJc w:val="left"/>
    </w:lvl>
    <w:lvl w:ilvl="8">
      <w:numFmt w:val="decimal"/>
      <w:lvlText w:val="%1.%2.%3.%4.%5.%6.%7.%8.%9"/>
      <w:start w:val="1"/>
      <w:rPr>
        <w:rFonts w:hint="default"/>
      </w:rPr>
      <w:pPr>
        <w:ind w:left="1440"/>
        <w:ind w:hanging="1440"/>
      </w:pPr>
      <w:lvlJc w:val="left"/>
    </w:lvl>
  </w:abstractNum>
  <w:abstractNum w:abstractNumId="10121982">
    <w:nsid w:val="6332d28d"/>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num w:numId="10122036">
    <w:abstractNumId w:val="10122036"/>
  </w:num>
  <w:num w:numId="10122035">
    <w:abstractNumId w:val="10122035"/>
  </w:num>
  <w:num w:numId="10122034">
    <w:abstractNumId w:val="10122034"/>
  </w:num>
  <w:num w:numId="10122033">
    <w:abstractNumId w:val="10122033"/>
  </w:num>
  <w:num w:numId="10122032">
    <w:abstractNumId w:val="10122032"/>
  </w:num>
  <w:num w:numId="10122031">
    <w:abstractNumId w:val="10122031"/>
  </w:num>
  <w:num w:numId="10122030">
    <w:abstractNumId w:val="10122030"/>
  </w:num>
  <w:num w:numId="10122029">
    <w:abstractNumId w:val="10122029"/>
  </w:num>
  <w:num w:numId="10122028">
    <w:abstractNumId w:val="10122028"/>
  </w:num>
  <w:num w:numId="10122027">
    <w:abstractNumId w:val="10122027"/>
  </w:num>
  <w:num w:numId="10122026">
    <w:abstractNumId w:val="10122026"/>
  </w:num>
  <w:num w:numId="10122025">
    <w:abstractNumId w:val="10122025"/>
  </w:num>
  <w:num w:numId="10122024">
    <w:abstractNumId w:val="10122024"/>
  </w:num>
  <w:num w:numId="10122023">
    <w:abstractNumId w:val="10122023"/>
  </w:num>
  <w:num w:numId="10122022">
    <w:abstractNumId w:val="10122022"/>
  </w:num>
  <w:num w:numId="10122021">
    <w:abstractNumId w:val="10122021"/>
  </w:num>
  <w:num w:numId="10122020">
    <w:abstractNumId w:val="10122020"/>
  </w:num>
  <w:num w:numId="10122019">
    <w:abstractNumId w:val="10122019"/>
  </w:num>
  <w:num w:numId="10122018">
    <w:abstractNumId w:val="10122018"/>
  </w:num>
  <w:num w:numId="10122017">
    <w:abstractNumId w:val="10122017"/>
  </w:num>
  <w:num w:numId="10122016">
    <w:abstractNumId w:val="10122016"/>
  </w:num>
  <w:num w:numId="10122015">
    <w:abstractNumId w:val="10122015"/>
  </w:num>
  <w:num w:numId="10122014">
    <w:abstractNumId w:val="10122014"/>
  </w:num>
  <w:num w:numId="10122013">
    <w:abstractNumId w:val="10122013"/>
  </w:num>
  <w:num w:numId="10122012">
    <w:abstractNumId w:val="10122012"/>
  </w:num>
  <w:num w:numId="10122011">
    <w:abstractNumId w:val="10122011"/>
  </w:num>
  <w:num w:numId="10122010">
    <w:abstractNumId w:val="10122010"/>
  </w:num>
  <w:num w:numId="10122009">
    <w:abstractNumId w:val="10122009"/>
  </w:num>
  <w:num w:numId="10122008">
    <w:abstractNumId w:val="10122008"/>
  </w:num>
  <w:num w:numId="10122007">
    <w:abstractNumId w:val="10122007"/>
  </w:num>
  <w:num w:numId="10122006">
    <w:abstractNumId w:val="10122006"/>
  </w:num>
  <w:num w:numId="10122005">
    <w:abstractNumId w:val="10122005"/>
  </w:num>
  <w:num w:numId="10122004">
    <w:abstractNumId w:val="10122004"/>
  </w:num>
  <w:num w:numId="10122003">
    <w:abstractNumId w:val="10122003"/>
  </w:num>
  <w:num w:numId="10122002">
    <w:abstractNumId w:val="10122002"/>
  </w:num>
  <w:num w:numId="10122001">
    <w:abstractNumId w:val="10122001"/>
  </w:num>
  <w:num w:numId="10122000">
    <w:abstractNumId w:val="10122000"/>
  </w:num>
  <w:num w:numId="10121999">
    <w:abstractNumId w:val="10121999"/>
  </w:num>
  <w:num w:numId="10121998">
    <w:abstractNumId w:val="10121998"/>
  </w:num>
  <w:num w:numId="10121997">
    <w:abstractNumId w:val="10121997"/>
  </w:num>
  <w:num w:numId="10121996">
    <w:abstractNumId w:val="10121996"/>
  </w:num>
  <w:num w:numId="10121995">
    <w:abstractNumId w:val="10121995"/>
  </w:num>
  <w:num w:numId="10121994">
    <w:abstractNumId w:val="10121994"/>
  </w:num>
  <w:num w:numId="10121993">
    <w:abstractNumId w:val="10121993"/>
  </w:num>
  <w:num w:numId="10121992">
    <w:abstractNumId w:val="10121992"/>
  </w:num>
  <w:num w:numId="10121991">
    <w:abstractNumId w:val="10121991"/>
  </w:num>
  <w:num w:numId="10121990">
    <w:abstractNumId w:val="10121990"/>
  </w:num>
  <w:num w:numId="10121989">
    <w:abstractNumId w:val="10121989"/>
  </w:num>
  <w:num w:numId="10121988">
    <w:abstractNumId w:val="10121988"/>
  </w:num>
  <w:num w:numId="10121987">
    <w:abstractNumId w:val="10121987"/>
  </w:num>
  <w:num w:numId="10121986">
    <w:abstractNumId w:val="10121986"/>
  </w:num>
  <w:num w:numId="10121985">
    <w:abstractNumId w:val="10121985"/>
  </w:num>
  <w:num w:numId="10121984">
    <w:abstractNumId w:val="10121984"/>
  </w:num>
  <w:num w:numId="10121983">
    <w:abstractNumId w:val="10121983"/>
  </w:num>
  <w:num w:numId="1">
    <w:abstractNumId w:val="0"/>
  </w:num>
  <w:num w:numId="10121982">
    <w:abstractNumId w:val="10121982"/>
  </w:num>
</w:numbering>
</file>

<file path=word/people.xml><?xml version="1.0" encoding="utf-8"?>
<w15:people xmlns:mc="http://schemas.openxmlformats.org/markup-compatibility/2006" xmlns:w15="http://schemas.microsoft.com/office/word/2012/wordml" mc:Ignorable="w15"/>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visionView w:inkAnnotations="0"/>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2FD"/>
    <w:rsid w:val="0013E36C"/>
    <w:rsid w:val="00583709"/>
    <w:rsid w:val="007C6DDE"/>
    <w:rsid w:val="008312FD"/>
    <w:rsid w:val="00C88FD8"/>
    <w:rsid w:val="00F867C0"/>
    <w:rsid w:val="010C3203"/>
    <w:rsid w:val="012FAEB4"/>
    <w:rsid w:val="019FB26F"/>
    <w:rsid w:val="01DCBDC5"/>
    <w:rsid w:val="0226BC77"/>
    <w:rsid w:val="0267615B"/>
    <w:rsid w:val="02739F63"/>
    <w:rsid w:val="02B4FF83"/>
    <w:rsid w:val="03997A3C"/>
    <w:rsid w:val="03CA64A0"/>
    <w:rsid w:val="03DCC3B5"/>
    <w:rsid w:val="04556F1C"/>
    <w:rsid w:val="048D6546"/>
    <w:rsid w:val="049E38CB"/>
    <w:rsid w:val="05192E40"/>
    <w:rsid w:val="05AAC017"/>
    <w:rsid w:val="05BFF1FA"/>
    <w:rsid w:val="05E5BBCD"/>
    <w:rsid w:val="05F53F24"/>
    <w:rsid w:val="05FCF957"/>
    <w:rsid w:val="0600F138"/>
    <w:rsid w:val="0646A7B8"/>
    <w:rsid w:val="0652F42F"/>
    <w:rsid w:val="066AB2CC"/>
    <w:rsid w:val="0697212D"/>
    <w:rsid w:val="06CEBF66"/>
    <w:rsid w:val="06F6F912"/>
    <w:rsid w:val="081117A6"/>
    <w:rsid w:val="0895345B"/>
    <w:rsid w:val="08E3D254"/>
    <w:rsid w:val="094EFD79"/>
    <w:rsid w:val="0961F8E1"/>
    <w:rsid w:val="09D9F6C7"/>
    <w:rsid w:val="0A0F96C0"/>
    <w:rsid w:val="0B00475E"/>
    <w:rsid w:val="0B061105"/>
    <w:rsid w:val="0B2A6E4F"/>
    <w:rsid w:val="0B2BA1EC"/>
    <w:rsid w:val="0BDEFD37"/>
    <w:rsid w:val="0CAB2E85"/>
    <w:rsid w:val="0CB0CC55"/>
    <w:rsid w:val="0CC66489"/>
    <w:rsid w:val="0CF766EC"/>
    <w:rsid w:val="0D06A255"/>
    <w:rsid w:val="0E80D2BB"/>
    <w:rsid w:val="103BDF65"/>
    <w:rsid w:val="12BA590A"/>
    <w:rsid w:val="12C0FDF0"/>
    <w:rsid w:val="13BC4AA3"/>
    <w:rsid w:val="1401D253"/>
    <w:rsid w:val="1408BB0E"/>
    <w:rsid w:val="146C976B"/>
    <w:rsid w:val="14723C94"/>
    <w:rsid w:val="150107C2"/>
    <w:rsid w:val="15D7BC0E"/>
    <w:rsid w:val="15F38BDF"/>
    <w:rsid w:val="1746E481"/>
    <w:rsid w:val="1911AA1D"/>
    <w:rsid w:val="1992F5D7"/>
    <w:rsid w:val="19CAD561"/>
    <w:rsid w:val="19FC05D2"/>
    <w:rsid w:val="1A33B36C"/>
    <w:rsid w:val="1A54DAC6"/>
    <w:rsid w:val="1ACD0B2D"/>
    <w:rsid w:val="1B684DCA"/>
    <w:rsid w:val="1BA50F0C"/>
    <w:rsid w:val="1BB13603"/>
    <w:rsid w:val="1D21CD2F"/>
    <w:rsid w:val="1D5AEC08"/>
    <w:rsid w:val="1E35F67A"/>
    <w:rsid w:val="1F4F8C7D"/>
    <w:rsid w:val="1FD1D1C7"/>
    <w:rsid w:val="203E4B6A"/>
    <w:rsid w:val="2044A343"/>
    <w:rsid w:val="208D7D95"/>
    <w:rsid w:val="20CDDE8A"/>
    <w:rsid w:val="217B6F0F"/>
    <w:rsid w:val="223C843E"/>
    <w:rsid w:val="22CAF67A"/>
    <w:rsid w:val="240F7836"/>
    <w:rsid w:val="24373416"/>
    <w:rsid w:val="246BC9B9"/>
    <w:rsid w:val="249069C1"/>
    <w:rsid w:val="250B64CF"/>
    <w:rsid w:val="251D4922"/>
    <w:rsid w:val="2542C7E5"/>
    <w:rsid w:val="2573D3A0"/>
    <w:rsid w:val="258D85E1"/>
    <w:rsid w:val="259F2D44"/>
    <w:rsid w:val="26D4EC73"/>
    <w:rsid w:val="26D75239"/>
    <w:rsid w:val="27DA60CA"/>
    <w:rsid w:val="27EA8A75"/>
    <w:rsid w:val="28D7DBAC"/>
    <w:rsid w:val="2963CD83"/>
    <w:rsid w:val="29D0AA2F"/>
    <w:rsid w:val="2A212AE7"/>
    <w:rsid w:val="2A3E4561"/>
    <w:rsid w:val="2A404FE2"/>
    <w:rsid w:val="2A54C74F"/>
    <w:rsid w:val="2AABA442"/>
    <w:rsid w:val="2AC8BAD6"/>
    <w:rsid w:val="2B0CFF0E"/>
    <w:rsid w:val="2B141BB8"/>
    <w:rsid w:val="2B4F0B8F"/>
    <w:rsid w:val="2B7D69D7"/>
    <w:rsid w:val="2D2F7A84"/>
    <w:rsid w:val="2DDE0630"/>
    <w:rsid w:val="2DE358BD"/>
    <w:rsid w:val="2E18861F"/>
    <w:rsid w:val="2E2960FF"/>
    <w:rsid w:val="2EB627B1"/>
    <w:rsid w:val="2EB627B1"/>
    <w:rsid w:val="2F14CB72"/>
    <w:rsid w:val="2F4E6700"/>
    <w:rsid w:val="2F7B1D55"/>
    <w:rsid w:val="2FA325D8"/>
    <w:rsid w:val="300338FF"/>
    <w:rsid w:val="310A504D"/>
    <w:rsid w:val="3124BDB2"/>
    <w:rsid w:val="3131FBA2"/>
    <w:rsid w:val="3186FA0B"/>
    <w:rsid w:val="31CF727D"/>
    <w:rsid w:val="321C0B3F"/>
    <w:rsid w:val="32C4E7AC"/>
    <w:rsid w:val="3316E40A"/>
    <w:rsid w:val="3484590E"/>
    <w:rsid w:val="34F433A3"/>
    <w:rsid w:val="353C9E90"/>
    <w:rsid w:val="35DC0D1E"/>
    <w:rsid w:val="35E8F774"/>
    <w:rsid w:val="3610E839"/>
    <w:rsid w:val="3647BF09"/>
    <w:rsid w:val="36EB3F3E"/>
    <w:rsid w:val="3735DA25"/>
    <w:rsid w:val="379C2955"/>
    <w:rsid w:val="39110230"/>
    <w:rsid w:val="3922CBB3"/>
    <w:rsid w:val="39443825"/>
    <w:rsid w:val="3A8AA4F0"/>
    <w:rsid w:val="3B2E9668"/>
    <w:rsid w:val="3BC66397"/>
    <w:rsid w:val="3C1956EC"/>
    <w:rsid w:val="3C44AB36"/>
    <w:rsid w:val="3CCB72C1"/>
    <w:rsid w:val="3CEC164E"/>
    <w:rsid w:val="3D084D5B"/>
    <w:rsid w:val="3D599483"/>
    <w:rsid w:val="3D7D1517"/>
    <w:rsid w:val="3DB4508D"/>
    <w:rsid w:val="3DC4A9F6"/>
    <w:rsid w:val="3DCF1C41"/>
    <w:rsid w:val="3DE7A31A"/>
    <w:rsid w:val="3E06E18E"/>
    <w:rsid w:val="3E0E4287"/>
    <w:rsid w:val="3E1C8701"/>
    <w:rsid w:val="3EAAC87A"/>
    <w:rsid w:val="3EC6EB09"/>
    <w:rsid w:val="3EE89374"/>
    <w:rsid w:val="3EEF2864"/>
    <w:rsid w:val="40BFB567"/>
    <w:rsid w:val="414DFD13"/>
    <w:rsid w:val="414F4CA0"/>
    <w:rsid w:val="41D3CB3B"/>
    <w:rsid w:val="42BBAA28"/>
    <w:rsid w:val="4366CF9D"/>
    <w:rsid w:val="4396481F"/>
    <w:rsid w:val="439AF4E7"/>
    <w:rsid w:val="439EC247"/>
    <w:rsid w:val="43A70794"/>
    <w:rsid w:val="43B3DB3E"/>
    <w:rsid w:val="441503CA"/>
    <w:rsid w:val="4452FEF5"/>
    <w:rsid w:val="44A6C00E"/>
    <w:rsid w:val="453DE3C8"/>
    <w:rsid w:val="46271BD7"/>
    <w:rsid w:val="47552BB4"/>
    <w:rsid w:val="47694D55"/>
    <w:rsid w:val="48242D61"/>
    <w:rsid w:val="489F2C7E"/>
    <w:rsid w:val="48A437EE"/>
    <w:rsid w:val="48B7E75C"/>
    <w:rsid w:val="49512084"/>
    <w:rsid w:val="495E559F"/>
    <w:rsid w:val="4A82658F"/>
    <w:rsid w:val="4A9C1914"/>
    <w:rsid w:val="4AD6D655"/>
    <w:rsid w:val="4B1A54B4"/>
    <w:rsid w:val="4BF74FCF"/>
    <w:rsid w:val="4C578FCC"/>
    <w:rsid w:val="4CB38D77"/>
    <w:rsid w:val="4CB8590C"/>
    <w:rsid w:val="4CF06CF8"/>
    <w:rsid w:val="4DDC63B2"/>
    <w:rsid w:val="4E6F71E2"/>
    <w:rsid w:val="4EC7845B"/>
    <w:rsid w:val="4EDB17FF"/>
    <w:rsid w:val="4EDB17FF"/>
    <w:rsid w:val="4F0E92D7"/>
    <w:rsid w:val="4F7DEE99"/>
    <w:rsid w:val="502B5800"/>
    <w:rsid w:val="503F884A"/>
    <w:rsid w:val="5122F51B"/>
    <w:rsid w:val="51D2F8EF"/>
    <w:rsid w:val="53348F2E"/>
    <w:rsid w:val="53837261"/>
    <w:rsid w:val="54551411"/>
    <w:rsid w:val="552E68FA"/>
    <w:rsid w:val="558D60AB"/>
    <w:rsid w:val="56363D63"/>
    <w:rsid w:val="56D260B8"/>
    <w:rsid w:val="57348D4B"/>
    <w:rsid w:val="5794CEAD"/>
    <w:rsid w:val="57C0724B"/>
    <w:rsid w:val="58E782CC"/>
    <w:rsid w:val="5A12D8A4"/>
    <w:rsid w:val="5A9554ED"/>
    <w:rsid w:val="5AE3ED9C"/>
    <w:rsid w:val="5B6598DF"/>
    <w:rsid w:val="5C53B095"/>
    <w:rsid w:val="5C93BBB6"/>
    <w:rsid w:val="5C990D9C"/>
    <w:rsid w:val="5CAB972F"/>
    <w:rsid w:val="5CD5625F"/>
    <w:rsid w:val="5DBDB2C3"/>
    <w:rsid w:val="5DF21273"/>
    <w:rsid w:val="5E104B13"/>
    <w:rsid w:val="5E964413"/>
    <w:rsid w:val="5F86D80A"/>
    <w:rsid w:val="60064EA4"/>
    <w:rsid w:val="60A7E801"/>
    <w:rsid w:val="60CA2D35"/>
    <w:rsid w:val="61D0E6A4"/>
    <w:rsid w:val="61ECB85E"/>
    <w:rsid w:val="62E09A7F"/>
    <w:rsid w:val="6302A9E8"/>
    <w:rsid w:val="631290B6"/>
    <w:rsid w:val="6339CF18"/>
    <w:rsid w:val="63B1AC32"/>
    <w:rsid w:val="63C9E805"/>
    <w:rsid w:val="642A19E6"/>
    <w:rsid w:val="64B61174"/>
    <w:rsid w:val="64CE110C"/>
    <w:rsid w:val="65E0D8B0"/>
    <w:rsid w:val="6649D51B"/>
    <w:rsid w:val="665D629F"/>
    <w:rsid w:val="66FAB671"/>
    <w:rsid w:val="67FF8D46"/>
    <w:rsid w:val="682FBD06"/>
    <w:rsid w:val="683FDF85"/>
    <w:rsid w:val="6971634A"/>
    <w:rsid w:val="6979C9CA"/>
    <w:rsid w:val="69F649AF"/>
    <w:rsid w:val="6AA94E34"/>
    <w:rsid w:val="6AAD21F5"/>
    <w:rsid w:val="6B60B1FC"/>
    <w:rsid w:val="6C092F34"/>
    <w:rsid w:val="6C5144A8"/>
    <w:rsid w:val="6CBA0AE0"/>
    <w:rsid w:val="6CD9C0AE"/>
    <w:rsid w:val="6DEB8DAF"/>
    <w:rsid w:val="6E83AEDC"/>
    <w:rsid w:val="6E97EA6E"/>
    <w:rsid w:val="6EDF3BCE"/>
    <w:rsid w:val="6F1372C8"/>
    <w:rsid w:val="6F994A34"/>
    <w:rsid w:val="7068666A"/>
    <w:rsid w:val="708C47DA"/>
    <w:rsid w:val="70B7FF28"/>
    <w:rsid w:val="70CDFA66"/>
    <w:rsid w:val="70EA9F6F"/>
    <w:rsid w:val="70F86264"/>
    <w:rsid w:val="7104195D"/>
    <w:rsid w:val="71D9CC07"/>
    <w:rsid w:val="72098B21"/>
    <w:rsid w:val="722D46DF"/>
    <w:rsid w:val="72B8507D"/>
    <w:rsid w:val="73746911"/>
    <w:rsid w:val="7459D075"/>
    <w:rsid w:val="7504C2C6"/>
    <w:rsid w:val="75592C81"/>
    <w:rsid w:val="75BADB20"/>
    <w:rsid w:val="75DF0120"/>
    <w:rsid w:val="766B0055"/>
    <w:rsid w:val="769D0916"/>
    <w:rsid w:val="777266D6"/>
    <w:rsid w:val="77FC7FD9"/>
    <w:rsid w:val="78CA4C42"/>
    <w:rsid w:val="78D913B7"/>
    <w:rsid w:val="7A0BEF0C"/>
    <w:rsid w:val="7B3D824A"/>
    <w:rsid w:val="7C145C14"/>
    <w:rsid w:val="7C7336CA"/>
    <w:rsid w:val="7DC482BD"/>
    <w:rsid w:val="7E7CC7C4"/>
    <w:rsid w:val="7FB537D4"/>
    <w:rsid w:val="7FC04E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FF0866"/>
    <w:pPr>
      <w:ind w:left="720"/>
      <w:contextualSpacing/>
    </w:pPr>
  </w:style>
  <w:style w:type="table" w:styleId="TableGrid">
    <w:name w:val="Table Grid"/>
    <w:basedOn w:val="TableNormal"/>
    <w:uiPriority w:val="39"/>
    <w:rsid w:val="00FF086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w:type="paragraph" w:styleId="TOC3">
    <w:uiPriority w:val="39"/>
    <w:name w:val="toc 3"/>
    <w:basedOn w:val="Normal"/>
    <w:next w:val="Normal"/>
    <w:unhideWhenUsed/>
    <w:rsid w:val="6979C9C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1.png" Id="rId9" /><Relationship Type="http://schemas.microsoft.com/office/2011/relationships/people" Target="people.xml" Id="Rfaca096bd7384b20" /><Relationship Type="http://schemas.microsoft.com/office/2011/relationships/commentsExtended" Target="commentsExtended.xml" Id="Re3d2efc910c14051" /><Relationship Type="http://schemas.microsoft.com/office/2016/09/relationships/commentsIds" Target="commentsIds.xml" Id="R81a8c1c676304301" /><Relationship Type="http://schemas.microsoft.com/office/2020/10/relationships/intelligence" Target="intelligence2.xml" Id="R06d296f3aa3f4337" /><Relationship Type="http://schemas.openxmlformats.org/officeDocument/2006/relationships/glossaryDocument" Target="glossary/document.xml" Id="R7017eabd5cd148b7" /><Relationship Type="http://schemas.openxmlformats.org/officeDocument/2006/relationships/header" Target="header.xml" Id="R9d36b4b6ad95475e" /><Relationship Type="http://schemas.openxmlformats.org/officeDocument/2006/relationships/footer" Target="footer.xml" Id="R2c2e716a2de5406b" /><Relationship Type="http://schemas.openxmlformats.org/officeDocument/2006/relationships/hyperlink" Target="https://www.hse.gov.uk/event-safety/?utm_source=chatgpt.com" TargetMode="External" Id="R424c630d69b7445d" /><Relationship Type="http://schemas.openxmlformats.org/officeDocument/2006/relationships/hyperlink" Target="https://www.hse.gov.uk/event-safety/managing-an-event.htm?utm_source=chatgpt.com" TargetMode="External" Id="Rb28d2f82565343fe" /><Relationship Type="http://schemas.openxmlformats.org/officeDocument/2006/relationships/hyperlink" Target="https://www.england.nhs.uk/get-involved/?utm_source=chatgpt.com" TargetMode="External" Id="R27327ab6b3494236" /><Relationship Type="http://schemas.openxmlformats.org/officeDocument/2006/relationships/hyperlink" Target="https://www.england.nhs.uk/get-involved/involvementguidance/?utm_source=chatgpt.com" TargetMode="External" Id="Ra644814ca8744bb0" /><Relationship Type="http://schemas.openxmlformats.org/officeDocument/2006/relationships/hyperlink" Target="https://www.pmi.org/learning/library/2019/04/07/15/41/lessons-learned-sharing-knowledge-8189?utm_source=chatgpt.com" TargetMode="External" Id="R3c4bb4a4eb744106"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Freya Evans (2317768)</lastModifiedBy>
  <revision>17</revision>
  <dcterms:created xsi:type="dcterms:W3CDTF">2023-11-08T08:20:00.0000000Z</dcterms:created>
  <dcterms:modified xsi:type="dcterms:W3CDTF">2026-08-30T19:11:18.2833167Z</dcterms:modified>
</coreProperties>
</file>