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E6694C0" w:rsidR="005E6C44" w:rsidRPr="00A42F82" w:rsidRDefault="00A50AFE" w:rsidP="00A91894">
            <w:pPr>
              <w:rPr>
                <w:rFonts w:ascii="Arial" w:hAnsi="Arial" w:cs="Arial"/>
                <w:sz w:val="22"/>
                <w:szCs w:val="22"/>
              </w:rPr>
            </w:pPr>
            <w:r>
              <w:rPr>
                <w:rFonts w:ascii="Arial" w:hAnsi="Arial" w:cs="Arial"/>
                <w:sz w:val="22"/>
                <w:szCs w:val="22"/>
              </w:rPr>
              <w:t>Bhadreshkumar Surani</w:t>
            </w:r>
            <w:r w:rsidR="001D3D8B" w:rsidRPr="00B62A09">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8AB37DA" w:rsidR="005E6C44" w:rsidRPr="00A42F82" w:rsidRDefault="002B7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AA7C83" w:rsidR="005E6C44" w:rsidRPr="002B7909" w:rsidRDefault="002755F3" w:rsidP="00A91894">
            <w:pPr>
              <w:rPr>
                <w:rFonts w:ascii="Arial" w:hAnsi="Arial" w:cs="Arial"/>
                <w:sz w:val="22"/>
                <w:szCs w:val="22"/>
              </w:rPr>
            </w:pPr>
            <w:r w:rsidRPr="002B7909">
              <w:rPr>
                <w:rFonts w:ascii="Arial" w:hAnsi="Arial" w:cs="Arial"/>
                <w:sz w:val="22"/>
                <w:szCs w:val="22"/>
              </w:rPr>
              <w:t>Institute of Inner City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5576A65" w:rsidR="005E6C44" w:rsidRPr="00B62A09" w:rsidRDefault="001D3D8B" w:rsidP="00A91894">
            <w:pPr>
              <w:rPr>
                <w:rFonts w:ascii="Arial" w:hAnsi="Arial" w:cs="Arial"/>
                <w:sz w:val="22"/>
                <w:szCs w:val="22"/>
              </w:rPr>
            </w:pPr>
            <w:r w:rsidRPr="00B62A09">
              <w:rPr>
                <w:rFonts w:ascii="Arial" w:hAnsi="Arial" w:cs="Arial"/>
                <w:sz w:val="22"/>
                <w:szCs w:val="22"/>
              </w:rPr>
              <w:t>233</w:t>
            </w:r>
            <w:r w:rsidR="00A50AFE">
              <w:rPr>
                <w:rFonts w:ascii="Arial" w:hAnsi="Arial" w:cs="Arial"/>
                <w:sz w:val="22"/>
                <w:szCs w:val="22"/>
              </w:rPr>
              <w:t>1964</w:t>
            </w:r>
            <w:r w:rsidRPr="00B62A09">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26AC9AF" w:rsidR="005E6C44" w:rsidRPr="00A42F82" w:rsidRDefault="001D3D8B" w:rsidP="00A91894">
            <w:pPr>
              <w:rPr>
                <w:rFonts w:ascii="Arial" w:hAnsi="Arial" w:cs="Arial"/>
                <w:sz w:val="22"/>
                <w:szCs w:val="22"/>
              </w:rPr>
            </w:pPr>
            <w:r w:rsidRPr="00B62A09">
              <w:rPr>
                <w:rFonts w:ascii="Arial" w:hAnsi="Arial" w:cs="Arial"/>
                <w:sz w:val="22"/>
                <w:szCs w:val="22"/>
              </w:rPr>
              <w:t>07</w:t>
            </w:r>
            <w:r w:rsidR="00A50AFE">
              <w:rPr>
                <w:rFonts w:ascii="Arial" w:hAnsi="Arial" w:cs="Arial"/>
                <w:sz w:val="22"/>
                <w:szCs w:val="22"/>
              </w:rPr>
              <w:t>389150987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25C80D" w:rsidR="005E6C44" w:rsidRPr="00A42F82" w:rsidRDefault="00F52367" w:rsidP="00A91894">
            <w:pPr>
              <w:rPr>
                <w:rFonts w:ascii="Arial" w:hAnsi="Arial" w:cs="Arial"/>
                <w:sz w:val="22"/>
                <w:szCs w:val="22"/>
              </w:rPr>
            </w:pPr>
            <w:r w:rsidRPr="00B62A09">
              <w:rPr>
                <w:rFonts w:ascii="Arial" w:hAnsi="Arial" w:cs="Arial"/>
                <w:sz w:val="22"/>
                <w:szCs w:val="22"/>
              </w:rPr>
              <w:t>23</w:t>
            </w:r>
            <w:r w:rsidR="001D3D8B" w:rsidRPr="00B62A09">
              <w:rPr>
                <w:rFonts w:ascii="Arial" w:hAnsi="Arial" w:cs="Arial"/>
                <w:sz w:val="22"/>
                <w:szCs w:val="22"/>
              </w:rPr>
              <w:t>3</w:t>
            </w:r>
            <w:r w:rsidR="00A50AFE">
              <w:rPr>
                <w:rFonts w:ascii="Arial" w:hAnsi="Arial" w:cs="Arial"/>
                <w:sz w:val="22"/>
                <w:szCs w:val="22"/>
              </w:rPr>
              <w:t>1964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102166" w:rsidR="005E6C44" w:rsidRPr="00A42F82" w:rsidRDefault="009576A3"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D94BB15" w:rsidR="005E6C44" w:rsidRPr="00A42F82" w:rsidRDefault="00A460B6" w:rsidP="00A91894">
            <w:pPr>
              <w:rPr>
                <w:rFonts w:ascii="Arial" w:hAnsi="Arial" w:cs="Arial"/>
                <w:sz w:val="22"/>
                <w:szCs w:val="22"/>
              </w:rPr>
            </w:pPr>
            <w:r>
              <w:rPr>
                <w:rFonts w:ascii="Arial" w:hAnsi="Arial" w:cs="Arial"/>
                <w:sz w:val="22"/>
                <w:szCs w:val="22"/>
              </w:rPr>
              <w:t xml:space="preserve">Dr. </w:t>
            </w:r>
            <w:r w:rsidR="00A50AFE">
              <w:rPr>
                <w:rFonts w:ascii="Arial" w:hAnsi="Arial" w:cs="Arial"/>
                <w:sz w:val="22"/>
                <w:szCs w:val="22"/>
              </w:rPr>
              <w:t>Raheela</w:t>
            </w:r>
            <w:r w:rsidR="001D3D8B" w:rsidRPr="00B62A09">
              <w:rPr>
                <w:rFonts w:ascii="Arial" w:hAnsi="Arial" w:cs="Arial"/>
                <w:sz w:val="22"/>
                <w:szCs w:val="22"/>
              </w:rPr>
              <w:t xml:space="preserve"> Shaikh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1890E09" w:rsidR="003F6F7B" w:rsidRPr="00A42F82" w:rsidRDefault="00A460B6" w:rsidP="00A91894">
            <w:pPr>
              <w:autoSpaceDE w:val="0"/>
              <w:autoSpaceDN w:val="0"/>
              <w:adjustRightInd w:val="0"/>
              <w:rPr>
                <w:rFonts w:ascii="Arial" w:hAnsi="Arial" w:cs="Arial"/>
                <w:sz w:val="22"/>
                <w:szCs w:val="22"/>
              </w:rPr>
            </w:pPr>
            <w:r>
              <w:rPr>
                <w:rFonts w:ascii="Arial" w:hAnsi="Arial" w:cs="Arial"/>
                <w:sz w:val="22"/>
                <w:szCs w:val="22"/>
              </w:rPr>
              <w:t xml:space="preserve">Dr. </w:t>
            </w:r>
            <w:r w:rsidR="00A50AFE">
              <w:rPr>
                <w:rFonts w:ascii="Arial" w:hAnsi="Arial" w:cs="Arial"/>
                <w:sz w:val="22"/>
                <w:szCs w:val="22"/>
              </w:rPr>
              <w:t>Raheela</w:t>
            </w:r>
            <w:r w:rsidR="001D3D8B" w:rsidRPr="00B62A09">
              <w:rPr>
                <w:rFonts w:ascii="Arial" w:hAnsi="Arial" w:cs="Arial"/>
                <w:sz w:val="22"/>
                <w:szCs w:val="22"/>
              </w:rPr>
              <w:t xml:space="preserve"> Shaikh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AF11C58" w:rsidR="00835382" w:rsidRPr="00552BD6" w:rsidRDefault="00113880" w:rsidP="00A91894">
            <w:pPr>
              <w:autoSpaceDE w:val="0"/>
              <w:autoSpaceDN w:val="0"/>
              <w:adjustRightInd w:val="0"/>
              <w:rPr>
                <w:rFonts w:ascii="Arial" w:hAnsi="Arial" w:cs="Arial"/>
                <w:bCs/>
                <w:color w:val="FF0000"/>
                <w:sz w:val="22"/>
                <w:szCs w:val="22"/>
              </w:rPr>
            </w:pPr>
            <w:r w:rsidRPr="00552BD6">
              <w:rPr>
                <w:rFonts w:ascii="Arial" w:hAnsi="Arial" w:cs="Arial"/>
                <w:bCs/>
                <w:color w:val="FF0000"/>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0DEE55B" w:rsidR="004C3D85" w:rsidRPr="001246BF" w:rsidRDefault="00A50AFE" w:rsidP="001D3D8B">
            <w:pPr>
              <w:spacing w:line="360" w:lineRule="auto"/>
              <w:jc w:val="center"/>
              <w:rPr>
                <w:rFonts w:ascii="Arial" w:hAnsi="Arial" w:cs="Arial"/>
                <w:color w:val="C0504D" w:themeColor="accent2"/>
              </w:rPr>
            </w:pPr>
            <w:r>
              <w:rPr>
                <w:rFonts w:ascii="Arial" w:hAnsi="Arial" w:cs="Arial"/>
                <w:sz w:val="22"/>
                <w:szCs w:val="22"/>
              </w:rPr>
              <w:t xml:space="preserve">The impact of Extreme Temperatures on Stroke Incidence and Mortality in the United Kingdom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6627AA" w:rsidR="004C3D85" w:rsidRPr="00A42F82" w:rsidRDefault="00A460B6" w:rsidP="00A91894">
            <w:pPr>
              <w:rPr>
                <w:rFonts w:ascii="Arial" w:hAnsi="Arial" w:cs="Arial"/>
                <w:sz w:val="22"/>
                <w:szCs w:val="22"/>
              </w:rPr>
            </w:pPr>
            <w:r>
              <w:rPr>
                <w:rFonts w:ascii="Arial" w:hAnsi="Arial" w:cs="Arial"/>
                <w:sz w:val="22"/>
                <w:szCs w:val="22"/>
              </w:rPr>
              <w:t>11/01/2025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9BC6E9C" w:rsidR="004C3D85" w:rsidRPr="00A42F82" w:rsidRDefault="00A460B6" w:rsidP="00A91894">
            <w:pPr>
              <w:rPr>
                <w:rFonts w:ascii="Arial" w:hAnsi="Arial" w:cs="Arial"/>
                <w:sz w:val="22"/>
                <w:szCs w:val="22"/>
              </w:rPr>
            </w:pPr>
            <w:r>
              <w:rPr>
                <w:rFonts w:ascii="Arial" w:hAnsi="Arial" w:cs="Arial"/>
                <w:sz w:val="22"/>
                <w:szCs w:val="22"/>
              </w:rPr>
              <w:t>30/04/2025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6990484" w:rsidR="00F96C3F" w:rsidRPr="00F170B9" w:rsidRDefault="00A50AFE" w:rsidP="00A91894">
            <w:pPr>
              <w:rPr>
                <w:rFonts w:ascii="Arial" w:hAnsi="Arial" w:cs="Arial"/>
                <w:color w:val="FF0000"/>
              </w:rPr>
            </w:pPr>
            <w:r w:rsidRPr="00882912">
              <w:rPr>
                <w:rFonts w:ascii="Arial" w:hAnsi="Arial" w:cs="Arial"/>
                <w:sz w:val="24"/>
                <w:szCs w:val="24"/>
              </w:rPr>
              <w:t>The purpose of this study is to do a comprehensive systematic evaluation of the relationship between stroke incidence and death in the UK and severe temperatures. This study aims to identify trends in temperature-related stroke risk and offer evidence-based suggestions to guide public health initiatives by examining literature unique to the UK. As climate change accelerates, our findings will provide a basis for climate-resilient healthcare policies that offer ways to safeguard vulnerable groups and lessen the healthcare burden connected to temperature-related stroke episodes. By concentrating on the UK's particular environment, the study also seeks to fill information gaps and open the door for focused and efficient public health solutions to the problems caused by temperature extremes brought on by climate change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A4175E6" w14:textId="77777777" w:rsidR="00A50AFE" w:rsidRDefault="00A50AFE" w:rsidP="00A91894">
            <w:pPr>
              <w:autoSpaceDE w:val="0"/>
              <w:autoSpaceDN w:val="0"/>
              <w:adjustRightInd w:val="0"/>
              <w:rPr>
                <w:rFonts w:ascii="Arial" w:hAnsi="Arial" w:cs="Arial"/>
                <w:sz w:val="18"/>
                <w:szCs w:val="18"/>
              </w:rPr>
            </w:pPr>
            <w:r w:rsidRPr="00882912">
              <w:rPr>
                <w:rFonts w:ascii="Arial" w:hAnsi="Arial" w:cs="Arial"/>
                <w:sz w:val="24"/>
                <w:szCs w:val="24"/>
              </w:rPr>
              <w:t>What is the effect of extreme temperatures on stroke incidence and mortality in the UK?</w:t>
            </w:r>
            <w:r w:rsidRPr="00A42F82">
              <w:rPr>
                <w:rFonts w:ascii="Arial" w:hAnsi="Arial" w:cs="Arial"/>
                <w:sz w:val="18"/>
                <w:szCs w:val="18"/>
              </w:rPr>
              <w:t xml:space="preserve"> </w:t>
            </w:r>
          </w:p>
          <w:p w14:paraId="76C0468A" w14:textId="78045BC4"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4FE3D93" w14:textId="77777777" w:rsidR="00A50AFE" w:rsidRDefault="00A50AFE" w:rsidP="00A91894">
            <w:pPr>
              <w:rPr>
                <w:rFonts w:ascii="Arial" w:hAnsi="Arial" w:cs="Arial"/>
                <w:sz w:val="24"/>
                <w:szCs w:val="24"/>
              </w:rPr>
            </w:pPr>
            <w:r w:rsidRPr="00882912">
              <w:rPr>
                <w:rFonts w:ascii="Arial" w:hAnsi="Arial" w:cs="Arial"/>
                <w:sz w:val="24"/>
                <w:szCs w:val="24"/>
              </w:rPr>
              <w:lastRenderedPageBreak/>
              <w:t>This study's main goal is to do a thorough analysis and synthesis of the body of data on the connection between severe temperatures and stroke outcomes in the United Kingdom. The project will find patterns, associations, and possible causes between temperature extremes and the incidence and death of strokes through this review. By concentrating on the UK, this study will offer insights that are particularly pertinent to its population, healthcare system, and climate. The findings will be synthesized and used as the foundation for evidence-based recommendations that will enable the creation of focused public health initiatives meant to lower the risk of stroke linked to temperature variations</w:t>
            </w:r>
            <w:r>
              <w:rPr>
                <w:rFonts w:ascii="Arial" w:hAnsi="Arial" w:cs="Arial"/>
                <w:sz w:val="24"/>
                <w:szCs w:val="24"/>
              </w:rPr>
              <w:t>.</w:t>
            </w:r>
          </w:p>
          <w:p w14:paraId="574A3C8C" w14:textId="64FACFAE"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2CCA297" w14:textId="1F62262E" w:rsidR="00F170B9" w:rsidRPr="00F170B9" w:rsidRDefault="00A50AFE" w:rsidP="00F170B9">
            <w:pPr>
              <w:rPr>
                <w:rFonts w:ascii="Arial" w:hAnsi="Arial" w:cs="Arial"/>
                <w:color w:val="FF0000"/>
              </w:rPr>
            </w:pPr>
            <w:r w:rsidRPr="00882912">
              <w:rPr>
                <w:rFonts w:ascii="Arial" w:hAnsi="Arial" w:cs="Arial"/>
                <w:sz w:val="24"/>
                <w:szCs w:val="24"/>
              </w:rPr>
              <w:t>1: Calculate the prevalence and death rates of stroke in the UK that are linked to exposure to extremely high or low temperatures.</w:t>
            </w:r>
            <w:r w:rsidRPr="00882912">
              <w:rPr>
                <w:rFonts w:ascii="Arial" w:hAnsi="Arial" w:cs="Arial"/>
                <w:sz w:val="24"/>
                <w:szCs w:val="24"/>
              </w:rPr>
              <w:br/>
              <w:t>2: Determine which groups in the UK are at risk by looking at factors including age, gender, socioeconomic level, and pre-existing medical issues.</w:t>
            </w:r>
            <w:r w:rsidRPr="00882912">
              <w:rPr>
                <w:rFonts w:ascii="Arial" w:hAnsi="Arial" w:cs="Arial"/>
                <w:sz w:val="24"/>
                <w:szCs w:val="24"/>
              </w:rPr>
              <w:br/>
              <w:t>3: Evaluate the effectiveness of the UK's current temperature-related stroke prevention strategies in order to recommend enhancements and areas for more study.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87532F" w14:textId="19939347" w:rsidR="00F96C3F" w:rsidRPr="00A42F82" w:rsidRDefault="00AC7473" w:rsidP="00A91894">
            <w:pPr>
              <w:rPr>
                <w:rFonts w:ascii="Arial" w:hAnsi="Arial" w:cs="Arial"/>
                <w:sz w:val="22"/>
                <w:szCs w:val="22"/>
              </w:rPr>
            </w:pPr>
            <w:r w:rsidRPr="00882912">
              <w:rPr>
                <w:rFonts w:ascii="Arial" w:hAnsi="Arial" w:cs="Arial"/>
                <w:sz w:val="24"/>
                <w:szCs w:val="24"/>
              </w:rPr>
              <w:t>The Preferred Reporting Items standards will be followed in this study's systematic review technique. The best method for this study is a systematic review as it allows for the thorough gathering, synthesis, and assessment of the body of knowledge about the connection between stroke outcomes in the UK and extremely high temperatures. By providing precise guidelines for finding, evaluating, and screening studies, the PRISMA framework will improve the selection process's dependability and transparency. A comprehensive evaluation of the available data will be possible thanks to this methodical methodology, which will also show trends, patterns, gaps, and limits in the present body of research on this subject in the UK.</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D99A3FC" w:rsidR="00B23BFF" w:rsidRPr="001C2DE8" w:rsidRDefault="00B23BFF" w:rsidP="00A91894">
            <w:pPr>
              <w:rPr>
                <w:rFonts w:ascii="Arial" w:hAnsi="Arial" w:cs="Arial"/>
                <w:color w:val="FF0000"/>
                <w:sz w:val="22"/>
                <w:szCs w:val="22"/>
              </w:rPr>
            </w:pPr>
          </w:p>
          <w:p w14:paraId="433512C9" w14:textId="760D056E" w:rsidR="008F3A76" w:rsidRPr="001E62FF" w:rsidRDefault="001E62FF" w:rsidP="00A91894">
            <w:pPr>
              <w:rPr>
                <w:rFonts w:ascii="Arial" w:hAnsi="Arial" w:cs="Arial"/>
                <w:sz w:val="22"/>
                <w:szCs w:val="22"/>
              </w:rPr>
            </w:pPr>
            <w:r w:rsidRPr="001E62FF">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4A110D" w:rsidR="00B23BFF" w:rsidRPr="001C2DE8" w:rsidRDefault="008F3A76" w:rsidP="00A91894">
            <w:pPr>
              <w:rPr>
                <w:rFonts w:ascii="Arial" w:hAnsi="Arial" w:cs="Arial"/>
                <w:color w:val="FF0000"/>
                <w:sz w:val="22"/>
                <w:szCs w:val="22"/>
              </w:rPr>
            </w:pPr>
            <w:r w:rsidRPr="001C2DE8">
              <w:rPr>
                <w:rFonts w:ascii="Arial" w:hAnsi="Arial" w:cs="Arial"/>
                <w:color w:val="FF0000"/>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1D03F1B1"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C94BE91" w:rsidR="00C11423"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AFF93E7" w:rsidR="00C11423"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57A5EAA"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0938078"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FAC299E" w:rsidR="00D107AC"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F1BDCC4"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3E6FD7A"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B75308B"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3BA5EAE"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7B2D908"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0263FA6"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A9D40C2"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AFFAB8D"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DC4C588"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925648"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9057DCF"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14C0958" w:rsidR="00770C66"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8D11002" w:rsidR="00ED0C59" w:rsidRPr="00A42F82" w:rsidRDefault="00AC7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62195DD" w:rsidR="00003E64" w:rsidRPr="00A42F82" w:rsidRDefault="001E62FF"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3B559AA7" w:rsidR="00003E64" w:rsidRPr="00A42F82" w:rsidRDefault="001E62FF"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415ECAD" w:rsidR="00003E64" w:rsidRPr="00B83021" w:rsidRDefault="00B83021" w:rsidP="00A91894">
            <w:pPr>
              <w:rPr>
                <w:rFonts w:ascii="Arial" w:hAnsi="Arial" w:cs="Arial"/>
                <w:color w:val="FF0000"/>
                <w:sz w:val="22"/>
                <w:szCs w:val="22"/>
              </w:rPr>
            </w:pPr>
            <w:r w:rsidRPr="00B83021">
              <w:rPr>
                <w:rFonts w:ascii="Arial" w:hAnsi="Arial" w:cs="Arial"/>
                <w:color w:val="FF0000"/>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70DA921"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4B169C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E62F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03FD05C" w:rsidR="006930C2" w:rsidRPr="00A42F82" w:rsidRDefault="001E62FF" w:rsidP="00A91894">
            <w:pPr>
              <w:rPr>
                <w:rFonts w:ascii="Arial" w:hAnsi="Arial" w:cs="Arial"/>
                <w:sz w:val="22"/>
                <w:szCs w:val="22"/>
              </w:rPr>
            </w:pPr>
            <w:r>
              <w:rPr>
                <w:rFonts w:ascii="Arial" w:hAnsi="Arial" w:cs="Arial"/>
                <w:sz w:val="22"/>
                <w:szCs w:val="22"/>
              </w:rPr>
              <w:t>Nil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6993493" w:rsidR="006930C2" w:rsidRPr="00A42F82" w:rsidRDefault="001E62FF" w:rsidP="00A91894">
            <w:pPr>
              <w:rPr>
                <w:rFonts w:ascii="Arial" w:hAnsi="Arial" w:cs="Arial"/>
                <w:sz w:val="22"/>
                <w:szCs w:val="22"/>
              </w:rPr>
            </w:pPr>
            <w:r>
              <w:rPr>
                <w:rFonts w:ascii="Arial" w:hAnsi="Arial" w:cs="Arial"/>
                <w:sz w:val="22"/>
                <w:szCs w:val="22"/>
              </w:rPr>
              <w:t>Nil</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F33EFE0" w:rsidR="006930C2" w:rsidRPr="00A42F82" w:rsidRDefault="001E62FF" w:rsidP="00A91894">
            <w:pPr>
              <w:rPr>
                <w:rFonts w:ascii="Arial" w:hAnsi="Arial" w:cs="Arial"/>
                <w:sz w:val="22"/>
                <w:szCs w:val="22"/>
              </w:rPr>
            </w:pPr>
            <w:r>
              <w:rPr>
                <w:rFonts w:ascii="Arial" w:hAnsi="Arial" w:cs="Arial"/>
                <w:sz w:val="22"/>
                <w:szCs w:val="22"/>
              </w:rPr>
              <w:t>Nil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E45E2A5"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F6B0FC"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05E814A"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9918936"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076851AD"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0332FD4"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13C00CE"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CCE0F53"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22FD6630"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5BAA5E1" w:rsidR="004D0161" w:rsidRPr="00A42F82" w:rsidRDefault="001E6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B9E9AC" w:rsidR="004D0161" w:rsidRPr="00A42F82" w:rsidRDefault="00AC7473" w:rsidP="00A91894">
            <w:pPr>
              <w:spacing w:before="100" w:beforeAutospacing="1" w:after="100" w:afterAutospacing="1"/>
              <w:rPr>
                <w:rFonts w:ascii="Arial" w:hAnsi="Arial" w:cs="Arial"/>
                <w:sz w:val="22"/>
                <w:szCs w:val="22"/>
              </w:rPr>
            </w:pPr>
            <w:r>
              <w:rPr>
                <w:rFonts w:ascii="Arial" w:hAnsi="Arial" w:cs="Arial"/>
                <w:sz w:val="22"/>
                <w:szCs w:val="22"/>
              </w:rPr>
              <w:t>Bhadreshkumar Surani</w:t>
            </w:r>
            <w:r w:rsidR="000412AF">
              <w:rPr>
                <w:rFonts w:ascii="Arial" w:hAnsi="Arial" w:cs="Arial"/>
                <w:sz w:val="22"/>
                <w:szCs w:val="22"/>
              </w:rPr>
              <w:t xml:space="preserve"> </w:t>
            </w:r>
          </w:p>
        </w:tc>
        <w:tc>
          <w:tcPr>
            <w:tcW w:w="2139" w:type="dxa"/>
            <w:vAlign w:val="center"/>
          </w:tcPr>
          <w:p w14:paraId="060111F7" w14:textId="52F8B430" w:rsidR="000412AF"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412AF">
              <w:rPr>
                <w:rFonts w:ascii="Arial" w:hAnsi="Arial" w:cs="Arial"/>
                <w:b/>
                <w:bCs/>
                <w:sz w:val="22"/>
                <w:szCs w:val="22"/>
              </w:rPr>
              <w:t>2</w:t>
            </w:r>
            <w:r w:rsidR="00AC7473">
              <w:rPr>
                <w:rFonts w:ascii="Arial" w:hAnsi="Arial" w:cs="Arial"/>
                <w:b/>
                <w:bCs/>
                <w:sz w:val="22"/>
                <w:szCs w:val="22"/>
              </w:rPr>
              <w:t>9</w:t>
            </w:r>
            <w:r w:rsidR="000412AF">
              <w:rPr>
                <w:rFonts w:ascii="Arial" w:hAnsi="Arial" w:cs="Arial"/>
                <w:b/>
                <w:bCs/>
                <w:sz w:val="22"/>
                <w:szCs w:val="22"/>
              </w:rPr>
              <w:t>/11/2024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2DAFFC1" w:rsidR="00AA7E42" w:rsidRPr="00A42F82" w:rsidRDefault="000412AF" w:rsidP="00A91894">
            <w:pPr>
              <w:pStyle w:val="ListParagraph"/>
              <w:ind w:left="0"/>
              <w:rPr>
                <w:rFonts w:ascii="Arial" w:hAnsi="Arial" w:cs="Arial"/>
              </w:rPr>
            </w:pPr>
            <w:r>
              <w:rPr>
                <w:rFonts w:ascii="Arial" w:hAnsi="Arial" w:cs="Arial"/>
              </w:rPr>
              <w:t xml:space="preserve">Dr. </w:t>
            </w:r>
            <w:r w:rsidR="00AC7473">
              <w:rPr>
                <w:rFonts w:ascii="Arial" w:hAnsi="Arial" w:cs="Arial"/>
              </w:rPr>
              <w:t>Raheela</w:t>
            </w:r>
            <w:r w:rsidR="001D3D8B">
              <w:rPr>
                <w:rFonts w:ascii="Arial" w:hAnsi="Arial" w:cs="Arial"/>
              </w:rPr>
              <w:t xml:space="preserve"> Shaikh</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8574C" w14:textId="77777777" w:rsidR="00F93C20" w:rsidRDefault="00F93C20" w:rsidP="00390251">
      <w:r>
        <w:separator/>
      </w:r>
    </w:p>
    <w:p w14:paraId="4B19C2DE" w14:textId="77777777" w:rsidR="00F93C20" w:rsidRDefault="00F93C20"/>
  </w:endnote>
  <w:endnote w:type="continuationSeparator" w:id="0">
    <w:p w14:paraId="0F8245A9" w14:textId="77777777" w:rsidR="00F93C20" w:rsidRDefault="00F93C20" w:rsidP="00390251">
      <w:r>
        <w:continuationSeparator/>
      </w:r>
    </w:p>
    <w:p w14:paraId="13B71374" w14:textId="77777777" w:rsidR="00F93C20" w:rsidRDefault="00F93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AA7AD" w14:textId="77777777" w:rsidR="00F93C20" w:rsidRDefault="00F93C20" w:rsidP="00390251">
      <w:r>
        <w:separator/>
      </w:r>
    </w:p>
    <w:p w14:paraId="177F816D" w14:textId="77777777" w:rsidR="00F93C20" w:rsidRDefault="00F93C20"/>
  </w:footnote>
  <w:footnote w:type="continuationSeparator" w:id="0">
    <w:p w14:paraId="17E69D1A" w14:textId="77777777" w:rsidR="00F93C20" w:rsidRDefault="00F93C20" w:rsidP="00390251">
      <w:r>
        <w:continuationSeparator/>
      </w:r>
    </w:p>
    <w:p w14:paraId="0525BE9F" w14:textId="77777777" w:rsidR="00F93C20" w:rsidRDefault="00F93C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749"/>
    <w:rsid w:val="00030BE1"/>
    <w:rsid w:val="00030F51"/>
    <w:rsid w:val="000314CE"/>
    <w:rsid w:val="0003212E"/>
    <w:rsid w:val="0003546A"/>
    <w:rsid w:val="000412AF"/>
    <w:rsid w:val="000433F4"/>
    <w:rsid w:val="00044629"/>
    <w:rsid w:val="0004632B"/>
    <w:rsid w:val="00047D63"/>
    <w:rsid w:val="0005478D"/>
    <w:rsid w:val="00065801"/>
    <w:rsid w:val="000700F9"/>
    <w:rsid w:val="000710FE"/>
    <w:rsid w:val="00075462"/>
    <w:rsid w:val="00077EA9"/>
    <w:rsid w:val="000819F1"/>
    <w:rsid w:val="0008353C"/>
    <w:rsid w:val="00084DC7"/>
    <w:rsid w:val="000859E5"/>
    <w:rsid w:val="00086644"/>
    <w:rsid w:val="0008799F"/>
    <w:rsid w:val="00090CF7"/>
    <w:rsid w:val="000924DD"/>
    <w:rsid w:val="00095059"/>
    <w:rsid w:val="00096209"/>
    <w:rsid w:val="000B0A8F"/>
    <w:rsid w:val="000B202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880"/>
    <w:rsid w:val="00113E57"/>
    <w:rsid w:val="00122E21"/>
    <w:rsid w:val="00124438"/>
    <w:rsid w:val="001246BF"/>
    <w:rsid w:val="00126B4D"/>
    <w:rsid w:val="001312E4"/>
    <w:rsid w:val="0013794A"/>
    <w:rsid w:val="00144D85"/>
    <w:rsid w:val="001461CF"/>
    <w:rsid w:val="0014639E"/>
    <w:rsid w:val="00150EE4"/>
    <w:rsid w:val="00151286"/>
    <w:rsid w:val="001513B3"/>
    <w:rsid w:val="00152F36"/>
    <w:rsid w:val="0015686C"/>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3DA"/>
    <w:rsid w:val="001C09E8"/>
    <w:rsid w:val="001C269D"/>
    <w:rsid w:val="001C2DE8"/>
    <w:rsid w:val="001C3CC4"/>
    <w:rsid w:val="001C7C72"/>
    <w:rsid w:val="001D1817"/>
    <w:rsid w:val="001D3BD1"/>
    <w:rsid w:val="001D3D8B"/>
    <w:rsid w:val="001E35F9"/>
    <w:rsid w:val="001E62FF"/>
    <w:rsid w:val="001F200C"/>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55F3"/>
    <w:rsid w:val="00280A88"/>
    <w:rsid w:val="002866BC"/>
    <w:rsid w:val="0029113C"/>
    <w:rsid w:val="00293A45"/>
    <w:rsid w:val="002A152D"/>
    <w:rsid w:val="002A7E77"/>
    <w:rsid w:val="002B55BF"/>
    <w:rsid w:val="002B56C1"/>
    <w:rsid w:val="002B6DE2"/>
    <w:rsid w:val="002B7789"/>
    <w:rsid w:val="002B7909"/>
    <w:rsid w:val="002C4AEB"/>
    <w:rsid w:val="002D1837"/>
    <w:rsid w:val="002D4DC9"/>
    <w:rsid w:val="002E0739"/>
    <w:rsid w:val="002E13FE"/>
    <w:rsid w:val="00303350"/>
    <w:rsid w:val="00304094"/>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100"/>
    <w:rsid w:val="00424773"/>
    <w:rsid w:val="00425DA7"/>
    <w:rsid w:val="0042679B"/>
    <w:rsid w:val="00426E96"/>
    <w:rsid w:val="00430FA4"/>
    <w:rsid w:val="00431025"/>
    <w:rsid w:val="00442053"/>
    <w:rsid w:val="00442954"/>
    <w:rsid w:val="004537A6"/>
    <w:rsid w:val="0045485F"/>
    <w:rsid w:val="00462069"/>
    <w:rsid w:val="004628C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1C82"/>
    <w:rsid w:val="00552BD6"/>
    <w:rsid w:val="0055785D"/>
    <w:rsid w:val="00560703"/>
    <w:rsid w:val="00563B3D"/>
    <w:rsid w:val="00564AD3"/>
    <w:rsid w:val="00566C1C"/>
    <w:rsid w:val="005704BE"/>
    <w:rsid w:val="00571817"/>
    <w:rsid w:val="00573226"/>
    <w:rsid w:val="00574528"/>
    <w:rsid w:val="005756CA"/>
    <w:rsid w:val="00581C49"/>
    <w:rsid w:val="00582DE3"/>
    <w:rsid w:val="00584B8F"/>
    <w:rsid w:val="005934C5"/>
    <w:rsid w:val="005960A0"/>
    <w:rsid w:val="00596BFA"/>
    <w:rsid w:val="005A76DA"/>
    <w:rsid w:val="005B52AE"/>
    <w:rsid w:val="005C5234"/>
    <w:rsid w:val="005D0C38"/>
    <w:rsid w:val="005D6613"/>
    <w:rsid w:val="005E25AC"/>
    <w:rsid w:val="005E44E9"/>
    <w:rsid w:val="005E4987"/>
    <w:rsid w:val="005E6C44"/>
    <w:rsid w:val="005E7CB8"/>
    <w:rsid w:val="005F4E36"/>
    <w:rsid w:val="005F6490"/>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FF1"/>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D3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B72DE"/>
    <w:rsid w:val="008B737C"/>
    <w:rsid w:val="008C1A38"/>
    <w:rsid w:val="008C4441"/>
    <w:rsid w:val="008D0BC1"/>
    <w:rsid w:val="008E0B2C"/>
    <w:rsid w:val="008F29DD"/>
    <w:rsid w:val="008F3A76"/>
    <w:rsid w:val="008F6555"/>
    <w:rsid w:val="009003C5"/>
    <w:rsid w:val="00903B3C"/>
    <w:rsid w:val="00903C1A"/>
    <w:rsid w:val="009043CA"/>
    <w:rsid w:val="00905E68"/>
    <w:rsid w:val="0090725E"/>
    <w:rsid w:val="00910B57"/>
    <w:rsid w:val="00913567"/>
    <w:rsid w:val="00913C80"/>
    <w:rsid w:val="00920981"/>
    <w:rsid w:val="009236AE"/>
    <w:rsid w:val="0092487B"/>
    <w:rsid w:val="009300F7"/>
    <w:rsid w:val="009323A3"/>
    <w:rsid w:val="0094056C"/>
    <w:rsid w:val="009440D0"/>
    <w:rsid w:val="00947984"/>
    <w:rsid w:val="0095110A"/>
    <w:rsid w:val="0095338E"/>
    <w:rsid w:val="00954D22"/>
    <w:rsid w:val="009563B2"/>
    <w:rsid w:val="009576A3"/>
    <w:rsid w:val="009576F3"/>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0B6"/>
    <w:rsid w:val="00A50649"/>
    <w:rsid w:val="00A50AFE"/>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699"/>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473"/>
    <w:rsid w:val="00AD5672"/>
    <w:rsid w:val="00AD5E63"/>
    <w:rsid w:val="00AD61B0"/>
    <w:rsid w:val="00AE5AB8"/>
    <w:rsid w:val="00AE6BF5"/>
    <w:rsid w:val="00AF62A3"/>
    <w:rsid w:val="00AF7252"/>
    <w:rsid w:val="00AF7307"/>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2A09"/>
    <w:rsid w:val="00B640BB"/>
    <w:rsid w:val="00B64389"/>
    <w:rsid w:val="00B65EC6"/>
    <w:rsid w:val="00B70B72"/>
    <w:rsid w:val="00B71FC2"/>
    <w:rsid w:val="00B72775"/>
    <w:rsid w:val="00B7789F"/>
    <w:rsid w:val="00B8302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198"/>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0D29"/>
    <w:rsid w:val="00D929F1"/>
    <w:rsid w:val="00D97FF7"/>
    <w:rsid w:val="00DB1935"/>
    <w:rsid w:val="00DB45E4"/>
    <w:rsid w:val="00DC34BA"/>
    <w:rsid w:val="00DC3DDC"/>
    <w:rsid w:val="00DC4DFB"/>
    <w:rsid w:val="00DD0529"/>
    <w:rsid w:val="00DD05AB"/>
    <w:rsid w:val="00DD0929"/>
    <w:rsid w:val="00DD1665"/>
    <w:rsid w:val="00DD2AAA"/>
    <w:rsid w:val="00DD4D69"/>
    <w:rsid w:val="00DE6682"/>
    <w:rsid w:val="00DF26D2"/>
    <w:rsid w:val="00E0333A"/>
    <w:rsid w:val="00E12E9F"/>
    <w:rsid w:val="00E16786"/>
    <w:rsid w:val="00E17AFC"/>
    <w:rsid w:val="00E239F4"/>
    <w:rsid w:val="00E31847"/>
    <w:rsid w:val="00E32138"/>
    <w:rsid w:val="00E43B00"/>
    <w:rsid w:val="00E43EC5"/>
    <w:rsid w:val="00E44EAF"/>
    <w:rsid w:val="00E45AB0"/>
    <w:rsid w:val="00E57EF4"/>
    <w:rsid w:val="00E65973"/>
    <w:rsid w:val="00E6714D"/>
    <w:rsid w:val="00E73456"/>
    <w:rsid w:val="00E84BC8"/>
    <w:rsid w:val="00E914D8"/>
    <w:rsid w:val="00E92D07"/>
    <w:rsid w:val="00E93E44"/>
    <w:rsid w:val="00E95A30"/>
    <w:rsid w:val="00EA26D8"/>
    <w:rsid w:val="00EA41C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0B9"/>
    <w:rsid w:val="00F230F0"/>
    <w:rsid w:val="00F33A1A"/>
    <w:rsid w:val="00F402EA"/>
    <w:rsid w:val="00F478CB"/>
    <w:rsid w:val="00F52367"/>
    <w:rsid w:val="00F52C97"/>
    <w:rsid w:val="00F54257"/>
    <w:rsid w:val="00F619F4"/>
    <w:rsid w:val="00F62093"/>
    <w:rsid w:val="00F62C23"/>
    <w:rsid w:val="00F64D54"/>
    <w:rsid w:val="00F722A2"/>
    <w:rsid w:val="00F75F59"/>
    <w:rsid w:val="00F82885"/>
    <w:rsid w:val="00F842FD"/>
    <w:rsid w:val="00F87E26"/>
    <w:rsid w:val="00F93C20"/>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4052</Words>
  <Characters>23102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Ruchit Hareshbhai Lathiya (Student)</cp:lastModifiedBy>
  <cp:revision>3</cp:revision>
  <cp:lastPrinted>2016-10-24T12:21:00Z</cp:lastPrinted>
  <dcterms:created xsi:type="dcterms:W3CDTF">2024-11-28T23:41:00Z</dcterms:created>
  <dcterms:modified xsi:type="dcterms:W3CDTF">2024-11-29T00:22:00Z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60f6b590424f6c1e42f592c9e6d4a5ce56154a4baaa5ad3af1aa1621b58ab5f9</vt:lpwstr>
  </property>
</Properties>
</file>