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1F7904F" wp14:paraId="5E5787A5" wp14:textId="16546849">
      <w:pPr>
        <w:jc w:val="center"/>
        <w:rPr>
          <w:rFonts w:ascii="Avenir Next LT Pro" w:hAnsi="Avenir Next LT Pro" w:eastAsia="Avenir Next LT Pro" w:cs="Avenir Next LT Pro"/>
          <w:sz w:val="40"/>
          <w:szCs w:val="40"/>
        </w:rPr>
      </w:pPr>
      <w:r w:rsidRPr="51F7904F" w:rsidR="40E4F172">
        <w:rPr>
          <w:rFonts w:ascii="Avenir Next LT Pro" w:hAnsi="Avenir Next LT Pro" w:eastAsia="Avenir Next LT Pro" w:cs="Avenir Next LT Pro"/>
          <w:sz w:val="40"/>
          <w:szCs w:val="40"/>
        </w:rPr>
        <w:t>How construction materials and building techniques have adapted over the last few decades.</w:t>
      </w:r>
    </w:p>
    <w:p w:rsidR="4D5CBE9A" w:rsidP="51F7904F" w:rsidRDefault="4D5CBE9A" w14:paraId="69EBBE22" w14:textId="58482453">
      <w:pPr>
        <w:jc w:val="center"/>
        <w:rPr>
          <w:rFonts w:ascii="Avenir Next LT Pro" w:hAnsi="Avenir Next LT Pro" w:eastAsia="Avenir Next LT Pro" w:cs="Avenir Next LT Pro"/>
          <w:sz w:val="40"/>
          <w:szCs w:val="40"/>
        </w:rPr>
      </w:pPr>
      <w:r w:rsidR="4D5CBE9A">
        <w:drawing>
          <wp:inline wp14:editId="437C567E" wp14:anchorId="2391F5E6">
            <wp:extent cx="5115263" cy="3838575"/>
            <wp:effectExtent l="0" t="0" r="0" b="0"/>
            <wp:docPr id="21204669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0466968" name="Picture 2120466968"/>
                    <pic:cNvPicPr/>
                  </pic:nvPicPr>
                  <pic:blipFill>
                    <a:blip xmlns:r="http://schemas.openxmlformats.org/officeDocument/2006/relationships" r:embed="rId1327965369">
                      <a:extLst>
                        <a:ext uri="{28A0092B-C50C-407E-A947-70E740481C1C}">
                          <a14:useLocalDpi xmlns:a14="http://schemas.microsoft.com/office/drawing/2010/main"/>
                        </a:ext>
                      </a:extLst>
                    </a:blip>
                    <a:stretch>
                      <a:fillRect/>
                    </a:stretch>
                  </pic:blipFill>
                  <pic:spPr>
                    <a:xfrm rot="0">
                      <a:off x="0" y="0"/>
                      <a:ext cx="5115263" cy="3838575"/>
                    </a:xfrm>
                    <a:prstGeom prst="rect">
                      <a:avLst/>
                    </a:prstGeom>
                  </pic:spPr>
                </pic:pic>
              </a:graphicData>
            </a:graphic>
          </wp:inline>
        </w:drawing>
      </w:r>
    </w:p>
    <w:p w:rsidR="0D0508CE" w:rsidP="1116FE45" w:rsidRDefault="0D0508CE" w14:paraId="080495A8" w14:textId="0EB44467">
      <w:pPr>
        <w:jc w:val="center"/>
        <w:rPr>
          <w:rFonts w:ascii="Avenir Next LT Pro" w:hAnsi="Avenir Next LT Pro" w:eastAsia="Avenir Next LT Pro" w:cs="Avenir Next LT Pro"/>
          <w:sz w:val="24"/>
          <w:szCs w:val="24"/>
        </w:rPr>
      </w:pPr>
      <w:r w:rsidRPr="1116FE45" w:rsidR="0D0508CE">
        <w:rPr>
          <w:rFonts w:ascii="Avenir Next LT Pro" w:hAnsi="Avenir Next LT Pro" w:eastAsia="Avenir Next LT Pro" w:cs="Avenir Next LT Pro"/>
          <w:sz w:val="24"/>
          <w:szCs w:val="24"/>
        </w:rPr>
        <w:t>(Photo taken by me - 02/10/2025)</w:t>
      </w:r>
    </w:p>
    <w:p w:rsidR="137632A1" w:rsidP="1116FE45" w:rsidRDefault="137632A1" w14:paraId="37386928" w14:textId="44EF9BF7">
      <w:pPr>
        <w:jc w:val="center"/>
        <w:rPr>
          <w:rFonts w:ascii="Avenir Next LT Pro" w:hAnsi="Avenir Next LT Pro" w:eastAsia="Avenir Next LT Pro" w:cs="Avenir Next LT Pro"/>
          <w:sz w:val="24"/>
          <w:szCs w:val="24"/>
        </w:rPr>
      </w:pPr>
      <w:r w:rsidRPr="1116FE45" w:rsidR="137632A1">
        <w:rPr>
          <w:rFonts w:ascii="Avenir Next LT Pro" w:hAnsi="Avenir Next LT Pro" w:eastAsia="Avenir Next LT Pro" w:cs="Avenir Next LT Pro"/>
          <w:sz w:val="24"/>
          <w:szCs w:val="24"/>
        </w:rPr>
        <w:t xml:space="preserve">Course: </w:t>
      </w:r>
      <w:r w:rsidRPr="1116FE45" w:rsidR="137632A1">
        <w:rPr>
          <w:rFonts w:ascii="Avenir Next LT Pro" w:hAnsi="Avenir Next LT Pro" w:eastAsia="Avenir Next LT Pro" w:cs="Avenir Next LT Pro"/>
          <w:sz w:val="24"/>
          <w:szCs w:val="24"/>
        </w:rPr>
        <w:t>Quantity</w:t>
      </w:r>
      <w:r w:rsidRPr="1116FE45" w:rsidR="137632A1">
        <w:rPr>
          <w:rFonts w:ascii="Avenir Next LT Pro" w:hAnsi="Avenir Next LT Pro" w:eastAsia="Avenir Next LT Pro" w:cs="Avenir Next LT Pro"/>
          <w:sz w:val="24"/>
          <w:szCs w:val="24"/>
        </w:rPr>
        <w:t xml:space="preserve"> surveying (K241)</w:t>
      </w:r>
    </w:p>
    <w:p w:rsidR="137632A1" w:rsidP="51F7904F" w:rsidRDefault="137632A1" w14:paraId="515E9568" w14:textId="263E4C04">
      <w:pPr>
        <w:jc w:val="center"/>
        <w:rPr>
          <w:rFonts w:ascii="Avenir Next LT Pro" w:hAnsi="Avenir Next LT Pro" w:eastAsia="Avenir Next LT Pro" w:cs="Avenir Next LT Pro"/>
          <w:sz w:val="24"/>
          <w:szCs w:val="24"/>
        </w:rPr>
      </w:pPr>
      <w:r w:rsidRPr="51F7904F" w:rsidR="137632A1">
        <w:rPr>
          <w:rFonts w:ascii="Avenir Next LT Pro" w:hAnsi="Avenir Next LT Pro" w:eastAsia="Avenir Next LT Pro" w:cs="Avenir Next LT Pro"/>
          <w:sz w:val="24"/>
          <w:szCs w:val="24"/>
        </w:rPr>
        <w:t>Module: Fundamentals of construction technology</w:t>
      </w:r>
    </w:p>
    <w:p w:rsidR="137632A1" w:rsidP="51F7904F" w:rsidRDefault="137632A1" w14:paraId="7725D0D7" w14:textId="4FA97CB7">
      <w:pPr>
        <w:jc w:val="center"/>
        <w:rPr>
          <w:rFonts w:ascii="Avenir Next LT Pro" w:hAnsi="Avenir Next LT Pro" w:eastAsia="Avenir Next LT Pro" w:cs="Avenir Next LT Pro"/>
          <w:sz w:val="24"/>
          <w:szCs w:val="24"/>
        </w:rPr>
      </w:pPr>
      <w:r w:rsidRPr="51F7904F" w:rsidR="137632A1">
        <w:rPr>
          <w:rFonts w:ascii="Avenir Next LT Pro" w:hAnsi="Avenir Next LT Pro" w:eastAsia="Avenir Next LT Pro" w:cs="Avenir Next LT Pro"/>
          <w:sz w:val="24"/>
          <w:szCs w:val="24"/>
        </w:rPr>
        <w:t>Written by: Harley Wiltshire</w:t>
      </w:r>
    </w:p>
    <w:p w:rsidR="137632A1" w:rsidP="51F7904F" w:rsidRDefault="137632A1" w14:paraId="6B266CFF" w14:textId="1064A4F4">
      <w:pPr>
        <w:jc w:val="center"/>
        <w:rPr>
          <w:rFonts w:ascii="Avenir Next LT Pro" w:hAnsi="Avenir Next LT Pro" w:eastAsia="Avenir Next LT Pro" w:cs="Avenir Next LT Pro"/>
          <w:sz w:val="24"/>
          <w:szCs w:val="24"/>
        </w:rPr>
      </w:pPr>
      <w:r w:rsidRPr="51F7904F" w:rsidR="137632A1">
        <w:rPr>
          <w:rFonts w:ascii="Avenir Next LT Pro" w:hAnsi="Avenir Next LT Pro" w:eastAsia="Avenir Next LT Pro" w:cs="Avenir Next LT Pro"/>
          <w:sz w:val="24"/>
          <w:szCs w:val="24"/>
        </w:rPr>
        <w:t>Student number: 2500788</w:t>
      </w:r>
    </w:p>
    <w:p w:rsidR="137632A1" w:rsidP="51F7904F" w:rsidRDefault="137632A1" w14:paraId="12690291" w14:textId="2B9ACF5B">
      <w:pPr>
        <w:jc w:val="center"/>
        <w:rPr>
          <w:rFonts w:ascii="Avenir Next LT Pro" w:hAnsi="Avenir Next LT Pro" w:eastAsia="Avenir Next LT Pro" w:cs="Avenir Next LT Pro"/>
          <w:sz w:val="24"/>
          <w:szCs w:val="24"/>
        </w:rPr>
      </w:pPr>
      <w:r w:rsidRPr="51F7904F" w:rsidR="137632A1">
        <w:rPr>
          <w:rFonts w:ascii="Avenir Next LT Pro" w:hAnsi="Avenir Next LT Pro" w:eastAsia="Avenir Next LT Pro" w:cs="Avenir Next LT Pro"/>
          <w:sz w:val="24"/>
          <w:szCs w:val="24"/>
        </w:rPr>
        <w:t>Lecturer: Rodri Thomas</w:t>
      </w:r>
    </w:p>
    <w:p w:rsidR="137632A1" w:rsidP="51F7904F" w:rsidRDefault="137632A1" w14:paraId="4EC82D16" w14:textId="35D39AB7">
      <w:pPr>
        <w:jc w:val="center"/>
        <w:rPr>
          <w:rFonts w:ascii="Avenir Next LT Pro" w:hAnsi="Avenir Next LT Pro" w:eastAsia="Avenir Next LT Pro" w:cs="Avenir Next LT Pro"/>
          <w:sz w:val="24"/>
          <w:szCs w:val="24"/>
        </w:rPr>
      </w:pPr>
      <w:r w:rsidRPr="50B81C0B" w:rsidR="0DC5F3AD">
        <w:rPr>
          <w:rFonts w:ascii="Avenir Next LT Pro" w:hAnsi="Avenir Next LT Pro" w:eastAsia="Avenir Next LT Pro" w:cs="Avenir Next LT Pro"/>
          <w:sz w:val="24"/>
          <w:szCs w:val="24"/>
        </w:rPr>
        <w:t xml:space="preserve">Word count: </w:t>
      </w:r>
      <w:r w:rsidRPr="50B81C0B" w:rsidR="66B9F371">
        <w:rPr>
          <w:rFonts w:ascii="Avenir Next LT Pro" w:hAnsi="Avenir Next LT Pro" w:eastAsia="Avenir Next LT Pro" w:cs="Avenir Next LT Pro"/>
          <w:sz w:val="24"/>
          <w:szCs w:val="24"/>
        </w:rPr>
        <w:t>2,112</w:t>
      </w:r>
    </w:p>
    <w:p w:rsidR="51F7904F" w:rsidP="51F7904F" w:rsidRDefault="51F7904F" w14:paraId="5DAB605E" w14:textId="7E904C52">
      <w:pPr>
        <w:jc w:val="center"/>
        <w:rPr>
          <w:rFonts w:ascii="Avenir Next LT Pro" w:hAnsi="Avenir Next LT Pro" w:eastAsia="Avenir Next LT Pro" w:cs="Avenir Next LT Pro"/>
          <w:sz w:val="24"/>
          <w:szCs w:val="24"/>
        </w:rPr>
      </w:pPr>
    </w:p>
    <w:p w:rsidR="137632A1" w:rsidP="51F7904F" w:rsidRDefault="137632A1" w14:paraId="16EE357D" w14:textId="2CE8C03F">
      <w:pPr>
        <w:jc w:val="center"/>
        <w:rPr>
          <w:rFonts w:ascii="Avenir Next LT Pro" w:hAnsi="Avenir Next LT Pro" w:eastAsia="Avenir Next LT Pro" w:cs="Avenir Next LT Pro"/>
          <w:sz w:val="24"/>
          <w:szCs w:val="24"/>
        </w:rPr>
      </w:pPr>
      <w:r w:rsidRPr="51F7904F" w:rsidR="137632A1">
        <w:rPr>
          <w:rFonts w:ascii="Avenir Next LT Pro" w:hAnsi="Avenir Next LT Pro" w:eastAsia="Avenir Next LT Pro" w:cs="Avenir Next LT Pro"/>
          <w:sz w:val="24"/>
          <w:szCs w:val="24"/>
        </w:rPr>
        <w:t>Ai deceleration: I, Harley Wiltshire can confirm that there has been no use of generative ai in any way during the publishing of this assignment.</w:t>
      </w:r>
    </w:p>
    <w:p w:rsidR="51F7904F" w:rsidP="51F7904F" w:rsidRDefault="51F7904F" w14:paraId="0B371747" w14:textId="44FDADD3">
      <w:pPr>
        <w:jc w:val="center"/>
        <w:rPr>
          <w:rFonts w:ascii="Avenir Next LT Pro" w:hAnsi="Avenir Next LT Pro" w:eastAsia="Avenir Next LT Pro" w:cs="Avenir Next LT Pro"/>
          <w:sz w:val="24"/>
          <w:szCs w:val="24"/>
        </w:rPr>
      </w:pPr>
    </w:p>
    <w:p w:rsidR="51F7904F" w:rsidP="1116FE45" w:rsidRDefault="51F7904F" w14:paraId="607898D7" w14:textId="2BE13E5F">
      <w:pPr>
        <w:pStyle w:val="Normal"/>
        <w:jc w:val="center"/>
        <w:rPr>
          <w:rFonts w:ascii="Avenir Next LT Pro" w:hAnsi="Avenir Next LT Pro" w:eastAsia="Avenir Next LT Pro" w:cs="Avenir Next LT Pro"/>
          <w:sz w:val="24"/>
          <w:szCs w:val="24"/>
        </w:rPr>
      </w:pPr>
    </w:p>
    <w:p w:rsidR="4EAB803C" w:rsidP="51F7904F" w:rsidRDefault="4EAB803C" w14:paraId="7453C6DE" w14:textId="6AABED6C">
      <w:pPr>
        <w:jc w:val="left"/>
        <w:rPr>
          <w:rFonts w:ascii="Avenir Next LT Pro" w:hAnsi="Avenir Next LT Pro" w:eastAsia="Avenir Next LT Pro" w:cs="Avenir Next LT Pro"/>
          <w:sz w:val="24"/>
          <w:szCs w:val="24"/>
        </w:rPr>
      </w:pPr>
      <w:r w:rsidRPr="51F7904F" w:rsidR="4EAB803C">
        <w:rPr>
          <w:rFonts w:ascii="Avenir Next LT Pro" w:hAnsi="Avenir Next LT Pro" w:eastAsia="Avenir Next LT Pro" w:cs="Avenir Next LT Pro"/>
          <w:sz w:val="24"/>
          <w:szCs w:val="24"/>
        </w:rPr>
        <w:t>Table of contents:</w:t>
      </w:r>
    </w:p>
    <w:sdt>
      <w:sdtPr>
        <w:id w:val="153653874"/>
        <w:docPartObj>
          <w:docPartGallery w:val="Table of Contents"/>
          <w:docPartUnique/>
        </w:docPartObj>
      </w:sdtPr>
      <w:sdtContent>
        <w:p w:rsidR="51F7904F" w:rsidP="50B81C0B" w:rsidRDefault="51F7904F" w14:paraId="21E0151F" w14:textId="16476FE3">
          <w:pPr>
            <w:pStyle w:val="TOC2"/>
            <w:tabs>
              <w:tab w:val="right" w:leader="dot" w:pos="9015"/>
            </w:tabs>
            <w:bidi w:val="0"/>
            <w:rPr>
              <w:rStyle w:val="Hyperlink"/>
            </w:rPr>
          </w:pPr>
          <w:r>
            <w:fldChar w:fldCharType="begin"/>
          </w:r>
          <w:r>
            <w:instrText xml:space="preserve">TOC \o "1-9" \z \u \h</w:instrText>
          </w:r>
          <w:r>
            <w:fldChar w:fldCharType="separate"/>
          </w:r>
          <w:hyperlink w:anchor="_Toc252875945">
            <w:r w:rsidRPr="50B81C0B" w:rsidR="50B81C0B">
              <w:rPr>
                <w:rStyle w:val="Hyperlink"/>
              </w:rPr>
              <w:t>Introduction and background information</w:t>
            </w:r>
            <w:r>
              <w:tab/>
            </w:r>
            <w:r>
              <w:fldChar w:fldCharType="begin"/>
            </w:r>
            <w:r>
              <w:instrText xml:space="preserve">PAGEREF _Toc252875945 \h</w:instrText>
            </w:r>
            <w:r>
              <w:fldChar w:fldCharType="separate"/>
            </w:r>
            <w:r w:rsidRPr="50B81C0B" w:rsidR="50B81C0B">
              <w:rPr>
                <w:rStyle w:val="Hyperlink"/>
              </w:rPr>
              <w:t>2</w:t>
            </w:r>
            <w:r>
              <w:fldChar w:fldCharType="end"/>
            </w:r>
          </w:hyperlink>
        </w:p>
        <w:p w:rsidR="51F7904F" w:rsidP="50B81C0B" w:rsidRDefault="51F7904F" w14:paraId="5DEB7CB3" w14:textId="7EFD248D">
          <w:pPr>
            <w:pStyle w:val="TOC2"/>
            <w:tabs>
              <w:tab w:val="right" w:leader="dot" w:pos="9015"/>
            </w:tabs>
            <w:rPr>
              <w:rStyle w:val="Hyperlink"/>
            </w:rPr>
          </w:pPr>
          <w:hyperlink w:anchor="_Toc1415392598">
            <w:r w:rsidRPr="50B81C0B" w:rsidR="50B81C0B">
              <w:rPr>
                <w:rStyle w:val="Hyperlink"/>
              </w:rPr>
              <w:t>Windows</w:t>
            </w:r>
            <w:r>
              <w:tab/>
            </w:r>
            <w:r>
              <w:fldChar w:fldCharType="begin"/>
            </w:r>
            <w:r>
              <w:instrText xml:space="preserve">PAGEREF _Toc1415392598 \h</w:instrText>
            </w:r>
            <w:r>
              <w:fldChar w:fldCharType="separate"/>
            </w:r>
            <w:r w:rsidRPr="50B81C0B" w:rsidR="50B81C0B">
              <w:rPr>
                <w:rStyle w:val="Hyperlink"/>
              </w:rPr>
              <w:t>2</w:t>
            </w:r>
            <w:r>
              <w:fldChar w:fldCharType="end"/>
            </w:r>
          </w:hyperlink>
        </w:p>
        <w:p w:rsidR="50B81C0B" w:rsidP="50B81C0B" w:rsidRDefault="50B81C0B" w14:paraId="6A7BE726" w14:textId="2850DB04">
          <w:pPr>
            <w:pStyle w:val="TOC2"/>
            <w:tabs>
              <w:tab w:val="right" w:leader="dot" w:pos="9015"/>
            </w:tabs>
            <w:rPr>
              <w:rStyle w:val="Hyperlink"/>
            </w:rPr>
          </w:pPr>
          <w:hyperlink w:anchor="_Toc607979554">
            <w:r w:rsidRPr="50B81C0B" w:rsidR="50B81C0B">
              <w:rPr>
                <w:rStyle w:val="Hyperlink"/>
              </w:rPr>
              <w:t>Doors and doorframes</w:t>
            </w:r>
            <w:r>
              <w:tab/>
            </w:r>
            <w:r>
              <w:fldChar w:fldCharType="begin"/>
            </w:r>
            <w:r>
              <w:instrText xml:space="preserve">PAGEREF _Toc607979554 \h</w:instrText>
            </w:r>
            <w:r>
              <w:fldChar w:fldCharType="separate"/>
            </w:r>
            <w:r w:rsidRPr="50B81C0B" w:rsidR="50B81C0B">
              <w:rPr>
                <w:rStyle w:val="Hyperlink"/>
              </w:rPr>
              <w:t>3</w:t>
            </w:r>
            <w:r>
              <w:fldChar w:fldCharType="end"/>
            </w:r>
          </w:hyperlink>
        </w:p>
        <w:p w:rsidR="50B81C0B" w:rsidP="50B81C0B" w:rsidRDefault="50B81C0B" w14:paraId="2D8631E4" w14:textId="2923A121">
          <w:pPr>
            <w:pStyle w:val="TOC2"/>
            <w:tabs>
              <w:tab w:val="right" w:leader="dot" w:pos="9015"/>
            </w:tabs>
            <w:rPr>
              <w:rStyle w:val="Hyperlink"/>
            </w:rPr>
          </w:pPr>
          <w:hyperlink w:anchor="_Toc1616054761">
            <w:r w:rsidRPr="50B81C0B" w:rsidR="50B81C0B">
              <w:rPr>
                <w:rStyle w:val="Hyperlink"/>
              </w:rPr>
              <w:t>Roof coverings</w:t>
            </w:r>
            <w:r>
              <w:tab/>
            </w:r>
            <w:r>
              <w:fldChar w:fldCharType="begin"/>
            </w:r>
            <w:r>
              <w:instrText xml:space="preserve">PAGEREF _Toc1616054761 \h</w:instrText>
            </w:r>
            <w:r>
              <w:fldChar w:fldCharType="separate"/>
            </w:r>
            <w:r w:rsidRPr="50B81C0B" w:rsidR="50B81C0B">
              <w:rPr>
                <w:rStyle w:val="Hyperlink"/>
              </w:rPr>
              <w:t>4</w:t>
            </w:r>
            <w:r>
              <w:fldChar w:fldCharType="end"/>
            </w:r>
          </w:hyperlink>
        </w:p>
        <w:p w:rsidR="50B81C0B" w:rsidP="50B81C0B" w:rsidRDefault="50B81C0B" w14:paraId="4D6A6F96" w14:textId="19C39977">
          <w:pPr>
            <w:pStyle w:val="TOC2"/>
            <w:tabs>
              <w:tab w:val="right" w:leader="dot" w:pos="9015"/>
            </w:tabs>
            <w:rPr>
              <w:rStyle w:val="Hyperlink"/>
            </w:rPr>
          </w:pPr>
          <w:hyperlink w:anchor="_Toc875595009">
            <w:r w:rsidRPr="50B81C0B" w:rsidR="50B81C0B">
              <w:rPr>
                <w:rStyle w:val="Hyperlink"/>
              </w:rPr>
              <w:t>Rainwater goods</w:t>
            </w:r>
            <w:r>
              <w:tab/>
            </w:r>
            <w:r>
              <w:fldChar w:fldCharType="begin"/>
            </w:r>
            <w:r>
              <w:instrText xml:space="preserve">PAGEREF _Toc875595009 \h</w:instrText>
            </w:r>
            <w:r>
              <w:fldChar w:fldCharType="separate"/>
            </w:r>
            <w:r w:rsidRPr="50B81C0B" w:rsidR="50B81C0B">
              <w:rPr>
                <w:rStyle w:val="Hyperlink"/>
              </w:rPr>
              <w:t>5</w:t>
            </w:r>
            <w:r>
              <w:fldChar w:fldCharType="end"/>
            </w:r>
          </w:hyperlink>
        </w:p>
        <w:p w:rsidR="50B81C0B" w:rsidP="50B81C0B" w:rsidRDefault="50B81C0B" w14:paraId="0E2CA31C" w14:textId="02B7A81F">
          <w:pPr>
            <w:pStyle w:val="TOC2"/>
            <w:tabs>
              <w:tab w:val="right" w:leader="dot" w:pos="9015"/>
            </w:tabs>
            <w:rPr>
              <w:rStyle w:val="Hyperlink"/>
            </w:rPr>
          </w:pPr>
          <w:hyperlink w:anchor="_Toc1856532634">
            <w:r w:rsidRPr="50B81C0B" w:rsidR="50B81C0B">
              <w:rPr>
                <w:rStyle w:val="Hyperlink"/>
              </w:rPr>
              <w:t>Wall and floor coverings</w:t>
            </w:r>
            <w:r>
              <w:tab/>
            </w:r>
            <w:r>
              <w:fldChar w:fldCharType="begin"/>
            </w:r>
            <w:r>
              <w:instrText xml:space="preserve">PAGEREF _Toc1856532634 \h</w:instrText>
            </w:r>
            <w:r>
              <w:fldChar w:fldCharType="separate"/>
            </w:r>
            <w:r w:rsidRPr="50B81C0B" w:rsidR="50B81C0B">
              <w:rPr>
                <w:rStyle w:val="Hyperlink"/>
              </w:rPr>
              <w:t>5</w:t>
            </w:r>
            <w:r>
              <w:fldChar w:fldCharType="end"/>
            </w:r>
          </w:hyperlink>
        </w:p>
        <w:p w:rsidR="50B81C0B" w:rsidP="50B81C0B" w:rsidRDefault="50B81C0B" w14:paraId="67245361" w14:textId="1BEDCC47">
          <w:pPr>
            <w:pStyle w:val="TOC2"/>
            <w:tabs>
              <w:tab w:val="right" w:leader="dot" w:pos="9015"/>
            </w:tabs>
            <w:rPr>
              <w:rStyle w:val="Hyperlink"/>
            </w:rPr>
          </w:pPr>
          <w:hyperlink w:anchor="_Toc1252483059">
            <w:r w:rsidRPr="50B81C0B" w:rsidR="50B81C0B">
              <w:rPr>
                <w:rStyle w:val="Hyperlink"/>
              </w:rPr>
              <w:t>Internal joinery</w:t>
            </w:r>
            <w:r>
              <w:tab/>
            </w:r>
            <w:r>
              <w:fldChar w:fldCharType="begin"/>
            </w:r>
            <w:r>
              <w:instrText xml:space="preserve">PAGEREF _Toc1252483059 \h</w:instrText>
            </w:r>
            <w:r>
              <w:fldChar w:fldCharType="separate"/>
            </w:r>
            <w:r w:rsidRPr="50B81C0B" w:rsidR="50B81C0B">
              <w:rPr>
                <w:rStyle w:val="Hyperlink"/>
              </w:rPr>
              <w:t>6</w:t>
            </w:r>
            <w:r>
              <w:fldChar w:fldCharType="end"/>
            </w:r>
          </w:hyperlink>
        </w:p>
        <w:p w:rsidR="50B81C0B" w:rsidP="50B81C0B" w:rsidRDefault="50B81C0B" w14:paraId="51C60959" w14:textId="0ACF5A55">
          <w:pPr>
            <w:pStyle w:val="TOC2"/>
            <w:tabs>
              <w:tab w:val="right" w:leader="dot" w:pos="9015"/>
            </w:tabs>
            <w:rPr>
              <w:rStyle w:val="Hyperlink"/>
            </w:rPr>
          </w:pPr>
          <w:hyperlink w:anchor="_Toc481479000">
            <w:r w:rsidRPr="50B81C0B" w:rsidR="50B81C0B">
              <w:rPr>
                <w:rStyle w:val="Hyperlink"/>
              </w:rPr>
              <w:t>Conclusion</w:t>
            </w:r>
            <w:r>
              <w:tab/>
            </w:r>
            <w:r>
              <w:fldChar w:fldCharType="begin"/>
            </w:r>
            <w:r>
              <w:instrText xml:space="preserve">PAGEREF _Toc481479000 \h</w:instrText>
            </w:r>
            <w:r>
              <w:fldChar w:fldCharType="separate"/>
            </w:r>
            <w:r w:rsidRPr="50B81C0B" w:rsidR="50B81C0B">
              <w:rPr>
                <w:rStyle w:val="Hyperlink"/>
              </w:rPr>
              <w:t>7</w:t>
            </w:r>
            <w:r>
              <w:fldChar w:fldCharType="end"/>
            </w:r>
          </w:hyperlink>
        </w:p>
        <w:p w:rsidR="50B81C0B" w:rsidP="50B81C0B" w:rsidRDefault="50B81C0B" w14:paraId="7997B1DC" w14:textId="3891B24D">
          <w:pPr>
            <w:pStyle w:val="TOC2"/>
            <w:tabs>
              <w:tab w:val="right" w:leader="dot" w:pos="9015"/>
            </w:tabs>
            <w:rPr>
              <w:rStyle w:val="Hyperlink"/>
            </w:rPr>
          </w:pPr>
          <w:hyperlink w:anchor="_Toc877383699">
            <w:r w:rsidRPr="50B81C0B" w:rsidR="50B81C0B">
              <w:rPr>
                <w:rStyle w:val="Hyperlink"/>
              </w:rPr>
              <w:t>Reference list</w:t>
            </w:r>
            <w:r>
              <w:tab/>
            </w:r>
            <w:r>
              <w:fldChar w:fldCharType="begin"/>
            </w:r>
            <w:r>
              <w:instrText xml:space="preserve">PAGEREF _Toc877383699 \h</w:instrText>
            </w:r>
            <w:r>
              <w:fldChar w:fldCharType="separate"/>
            </w:r>
            <w:r w:rsidRPr="50B81C0B" w:rsidR="50B81C0B">
              <w:rPr>
                <w:rStyle w:val="Hyperlink"/>
              </w:rPr>
              <w:t>7</w:t>
            </w:r>
            <w:r>
              <w:fldChar w:fldCharType="end"/>
            </w:r>
          </w:hyperlink>
          <w:r>
            <w:fldChar w:fldCharType="end"/>
          </w:r>
        </w:p>
      </w:sdtContent>
    </w:sdt>
    <w:p w:rsidR="51F7904F" w:rsidP="51F7904F" w:rsidRDefault="51F7904F" w14:paraId="5F1AF3EA" w14:textId="0C8194EE">
      <w:pPr>
        <w:pStyle w:val="Normal"/>
        <w:jc w:val="left"/>
        <w:rPr>
          <w:rFonts w:ascii="Avenir Next LT Pro" w:hAnsi="Avenir Next LT Pro" w:eastAsia="Avenir Next LT Pro" w:cs="Avenir Next LT Pro"/>
          <w:sz w:val="24"/>
          <w:szCs w:val="24"/>
        </w:rPr>
      </w:pPr>
    </w:p>
    <w:p w:rsidR="51F7904F" w:rsidP="51F7904F" w:rsidRDefault="51F7904F" w14:paraId="70A4F276" w14:textId="0BA6C010">
      <w:pPr>
        <w:pStyle w:val="Normal"/>
        <w:jc w:val="left"/>
        <w:rPr>
          <w:rFonts w:ascii="Avenir Next LT Pro" w:hAnsi="Avenir Next LT Pro" w:eastAsia="Avenir Next LT Pro" w:cs="Avenir Next LT Pro"/>
          <w:sz w:val="24"/>
          <w:szCs w:val="24"/>
        </w:rPr>
      </w:pPr>
    </w:p>
    <w:p w:rsidR="51F7904F" w:rsidP="51F7904F" w:rsidRDefault="51F7904F" w14:paraId="53BC30B2" w14:textId="3B28D441">
      <w:pPr>
        <w:pStyle w:val="Normal"/>
        <w:jc w:val="left"/>
        <w:rPr>
          <w:rFonts w:ascii="Avenir Next LT Pro" w:hAnsi="Avenir Next LT Pro" w:eastAsia="Avenir Next LT Pro" w:cs="Avenir Next LT Pro"/>
          <w:sz w:val="24"/>
          <w:szCs w:val="24"/>
        </w:rPr>
      </w:pPr>
    </w:p>
    <w:p w:rsidR="51F7904F" w:rsidP="51F7904F" w:rsidRDefault="51F7904F" w14:paraId="30583FCE" w14:textId="1AF7EAC6">
      <w:pPr>
        <w:pStyle w:val="Normal"/>
        <w:jc w:val="left"/>
        <w:rPr>
          <w:rFonts w:ascii="Avenir Next LT Pro" w:hAnsi="Avenir Next LT Pro" w:eastAsia="Avenir Next LT Pro" w:cs="Avenir Next LT Pro"/>
          <w:sz w:val="24"/>
          <w:szCs w:val="24"/>
        </w:rPr>
      </w:pPr>
    </w:p>
    <w:p w:rsidR="51F7904F" w:rsidP="51F7904F" w:rsidRDefault="51F7904F" w14:paraId="4741C52D" w14:textId="7FB6EF86">
      <w:pPr>
        <w:pStyle w:val="Normal"/>
        <w:jc w:val="left"/>
        <w:rPr>
          <w:rFonts w:ascii="Avenir Next LT Pro" w:hAnsi="Avenir Next LT Pro" w:eastAsia="Avenir Next LT Pro" w:cs="Avenir Next LT Pro"/>
          <w:sz w:val="24"/>
          <w:szCs w:val="24"/>
        </w:rPr>
      </w:pPr>
    </w:p>
    <w:p w:rsidR="51F7904F" w:rsidP="51F7904F" w:rsidRDefault="51F7904F" w14:paraId="0C3FC1A6" w14:textId="337B6720">
      <w:pPr>
        <w:pStyle w:val="Normal"/>
        <w:jc w:val="left"/>
        <w:rPr>
          <w:rFonts w:ascii="Avenir Next LT Pro" w:hAnsi="Avenir Next LT Pro" w:eastAsia="Avenir Next LT Pro" w:cs="Avenir Next LT Pro"/>
          <w:sz w:val="24"/>
          <w:szCs w:val="24"/>
        </w:rPr>
      </w:pPr>
    </w:p>
    <w:p w:rsidR="51F7904F" w:rsidP="51F7904F" w:rsidRDefault="51F7904F" w14:paraId="1B8A7B93" w14:textId="7FD7947C">
      <w:pPr>
        <w:pStyle w:val="Normal"/>
        <w:jc w:val="left"/>
        <w:rPr>
          <w:rFonts w:ascii="Avenir Next LT Pro" w:hAnsi="Avenir Next LT Pro" w:eastAsia="Avenir Next LT Pro" w:cs="Avenir Next LT Pro"/>
          <w:sz w:val="24"/>
          <w:szCs w:val="24"/>
        </w:rPr>
      </w:pPr>
    </w:p>
    <w:p w:rsidR="51F7904F" w:rsidP="51F7904F" w:rsidRDefault="51F7904F" w14:paraId="71D87D63" w14:textId="2F4230C8">
      <w:pPr>
        <w:pStyle w:val="Normal"/>
        <w:jc w:val="left"/>
        <w:rPr>
          <w:rFonts w:ascii="Avenir Next LT Pro" w:hAnsi="Avenir Next LT Pro" w:eastAsia="Avenir Next LT Pro" w:cs="Avenir Next LT Pro"/>
          <w:sz w:val="24"/>
          <w:szCs w:val="24"/>
        </w:rPr>
      </w:pPr>
    </w:p>
    <w:p w:rsidR="51F7904F" w:rsidP="51F7904F" w:rsidRDefault="51F7904F" w14:paraId="0076C2BC" w14:textId="0DC01C3A">
      <w:pPr>
        <w:pStyle w:val="Normal"/>
        <w:jc w:val="left"/>
        <w:rPr>
          <w:rFonts w:ascii="Avenir Next LT Pro" w:hAnsi="Avenir Next LT Pro" w:eastAsia="Avenir Next LT Pro" w:cs="Avenir Next LT Pro"/>
          <w:sz w:val="24"/>
          <w:szCs w:val="24"/>
        </w:rPr>
      </w:pPr>
    </w:p>
    <w:p w:rsidR="51F7904F" w:rsidP="51F7904F" w:rsidRDefault="51F7904F" w14:paraId="7DCC36E7" w14:textId="31DC3AD1">
      <w:pPr>
        <w:pStyle w:val="Normal"/>
        <w:jc w:val="left"/>
        <w:rPr>
          <w:rFonts w:ascii="Avenir Next LT Pro" w:hAnsi="Avenir Next LT Pro" w:eastAsia="Avenir Next LT Pro" w:cs="Avenir Next LT Pro"/>
          <w:sz w:val="24"/>
          <w:szCs w:val="24"/>
        </w:rPr>
      </w:pPr>
    </w:p>
    <w:p w:rsidR="51F7904F" w:rsidP="51F7904F" w:rsidRDefault="51F7904F" w14:paraId="69E5EEF9" w14:textId="13BCAA0F">
      <w:pPr>
        <w:pStyle w:val="Normal"/>
        <w:jc w:val="left"/>
        <w:rPr>
          <w:rFonts w:ascii="Avenir Next LT Pro" w:hAnsi="Avenir Next LT Pro" w:eastAsia="Avenir Next LT Pro" w:cs="Avenir Next LT Pro"/>
          <w:sz w:val="24"/>
          <w:szCs w:val="24"/>
        </w:rPr>
      </w:pPr>
    </w:p>
    <w:p w:rsidR="51F7904F" w:rsidP="51F7904F" w:rsidRDefault="51F7904F" w14:paraId="7F5A04EC" w14:textId="445E28E7">
      <w:pPr>
        <w:pStyle w:val="Normal"/>
        <w:jc w:val="left"/>
        <w:rPr>
          <w:rFonts w:ascii="Avenir Next LT Pro" w:hAnsi="Avenir Next LT Pro" w:eastAsia="Avenir Next LT Pro" w:cs="Avenir Next LT Pro"/>
          <w:sz w:val="24"/>
          <w:szCs w:val="24"/>
        </w:rPr>
      </w:pPr>
    </w:p>
    <w:p w:rsidR="51F7904F" w:rsidP="51F7904F" w:rsidRDefault="51F7904F" w14:paraId="402475A3" w14:textId="47D97E2A">
      <w:pPr>
        <w:pStyle w:val="Normal"/>
        <w:jc w:val="left"/>
        <w:rPr>
          <w:rFonts w:ascii="Avenir Next LT Pro" w:hAnsi="Avenir Next LT Pro" w:eastAsia="Avenir Next LT Pro" w:cs="Avenir Next LT Pro"/>
          <w:sz w:val="24"/>
          <w:szCs w:val="24"/>
        </w:rPr>
      </w:pPr>
    </w:p>
    <w:p w:rsidR="51F7904F" w:rsidP="51F7904F" w:rsidRDefault="51F7904F" w14:paraId="1706FB28" w14:textId="1760252C">
      <w:pPr>
        <w:pStyle w:val="Normal"/>
        <w:jc w:val="left"/>
        <w:rPr>
          <w:rFonts w:ascii="Avenir Next LT Pro" w:hAnsi="Avenir Next LT Pro" w:eastAsia="Avenir Next LT Pro" w:cs="Avenir Next LT Pro"/>
          <w:sz w:val="24"/>
          <w:szCs w:val="24"/>
        </w:rPr>
      </w:pPr>
    </w:p>
    <w:p w:rsidR="02497CC5" w:rsidP="50B81C0B" w:rsidRDefault="02497CC5" w14:paraId="66697B04" w14:textId="2603D4E5">
      <w:pPr>
        <w:pStyle w:val="Normal"/>
        <w:jc w:val="left"/>
        <w:rPr>
          <w:rFonts w:ascii="Avenir Next LT Pro" w:hAnsi="Avenir Next LT Pro" w:eastAsia="Avenir Next LT Pro" w:cs="Avenir Next LT Pro"/>
          <w:sz w:val="24"/>
          <w:szCs w:val="24"/>
        </w:rPr>
      </w:pPr>
    </w:p>
    <w:p w:rsidR="02497CC5" w:rsidP="50B81C0B" w:rsidRDefault="02497CC5" w14:paraId="430EA303" w14:textId="6C760A4D">
      <w:pPr>
        <w:pStyle w:val="Heading2"/>
        <w:jc w:val="left"/>
      </w:pPr>
    </w:p>
    <w:p w:rsidR="02497CC5" w:rsidP="50B81C0B" w:rsidRDefault="02497CC5" w14:paraId="0C8F6716" w14:textId="20785BDE">
      <w:pPr>
        <w:pStyle w:val="Heading2"/>
        <w:jc w:val="left"/>
        <w:rPr>
          <w:rFonts w:ascii="Avenir Next LT Pro" w:hAnsi="Avenir Next LT Pro" w:eastAsia="Avenir Next LT Pro" w:cs="Avenir Next LT Pro"/>
          <w:sz w:val="24"/>
          <w:szCs w:val="24"/>
        </w:rPr>
      </w:pPr>
      <w:bookmarkStart w:name="_Toc252875945" w:id="403305316"/>
      <w:r w:rsidR="60D7CECA">
        <w:rPr/>
        <w:t xml:space="preserve">Introduction </w:t>
      </w:r>
      <w:r w:rsidR="78A832FD">
        <w:rPr/>
        <w:t>and background information</w:t>
      </w:r>
      <w:bookmarkEnd w:id="403305316"/>
    </w:p>
    <w:p w:rsidR="51F7904F" w:rsidP="50B81C0B" w:rsidRDefault="51F7904F" w14:paraId="5DD27F5D" w14:textId="034456BF">
      <w:pPr>
        <w:pStyle w:val="Normal"/>
        <w:jc w:val="left"/>
        <w:rPr>
          <w:rFonts w:ascii="Avenir Next LT Pro" w:hAnsi="Avenir Next LT Pro" w:eastAsia="Avenir Next LT Pro" w:cs="Avenir Next LT Pro"/>
          <w:sz w:val="20"/>
          <w:szCs w:val="20"/>
        </w:rPr>
      </w:pPr>
      <w:r w:rsidRPr="50B81C0B" w:rsidR="2E0D2600">
        <w:rPr>
          <w:rFonts w:ascii="Avenir Next LT Pro" w:hAnsi="Avenir Next LT Pro" w:eastAsia="Avenir Next LT Pro" w:cs="Avenir Next LT Pro"/>
          <w:sz w:val="20"/>
          <w:szCs w:val="20"/>
        </w:rPr>
        <w:t>In this assignment I will be</w:t>
      </w:r>
      <w:r w:rsidRPr="50B81C0B" w:rsidR="46BEC2E5">
        <w:rPr>
          <w:rFonts w:ascii="Avenir Next LT Pro" w:hAnsi="Avenir Next LT Pro" w:eastAsia="Avenir Next LT Pro" w:cs="Avenir Next LT Pro"/>
          <w:sz w:val="20"/>
          <w:szCs w:val="20"/>
        </w:rPr>
        <w:t xml:space="preserve"> discussing</w:t>
      </w:r>
      <w:r w:rsidRPr="50B81C0B" w:rsidR="6DB09FB8">
        <w:rPr>
          <w:rFonts w:ascii="Avenir Next LT Pro" w:hAnsi="Avenir Next LT Pro" w:eastAsia="Avenir Next LT Pro" w:cs="Avenir Next LT Pro"/>
          <w:sz w:val="20"/>
          <w:szCs w:val="20"/>
        </w:rPr>
        <w:t xml:space="preserve"> and comparing the differences between the houses </w:t>
      </w:r>
      <w:r w:rsidRPr="50B81C0B" w:rsidR="68E11B19">
        <w:rPr>
          <w:rFonts w:ascii="Avenir Next LT Pro" w:hAnsi="Avenir Next LT Pro" w:eastAsia="Avenir Next LT Pro" w:cs="Avenir Next LT Pro"/>
          <w:sz w:val="20"/>
          <w:szCs w:val="20"/>
        </w:rPr>
        <w:t xml:space="preserve">that are part of the </w:t>
      </w:r>
      <w:r w:rsidRPr="50B81C0B" w:rsidR="68E11B19">
        <w:rPr>
          <w:rFonts w:ascii="Avenir Next LT Pro" w:hAnsi="Avenir Next LT Pro" w:eastAsia="Avenir Next LT Pro" w:cs="Avenir Next LT Pro"/>
          <w:sz w:val="20"/>
          <w:szCs w:val="20"/>
        </w:rPr>
        <w:t>Rhy</w:t>
      </w:r>
      <w:r w:rsidRPr="50B81C0B" w:rsidR="5A096AA2">
        <w:rPr>
          <w:rFonts w:ascii="Avenir Next LT Pro" w:hAnsi="Avenir Next LT Pro" w:eastAsia="Avenir Next LT Pro" w:cs="Avenir Next LT Pro"/>
          <w:sz w:val="20"/>
          <w:szCs w:val="20"/>
        </w:rPr>
        <w:t>d</w:t>
      </w:r>
      <w:r w:rsidRPr="50B81C0B" w:rsidR="68E11B19">
        <w:rPr>
          <w:rFonts w:ascii="Avenir Next LT Pro" w:hAnsi="Avenir Next LT Pro" w:eastAsia="Avenir Next LT Pro" w:cs="Avenir Next LT Pro"/>
          <w:sz w:val="20"/>
          <w:szCs w:val="20"/>
        </w:rPr>
        <w:t xml:space="preserve">-y-car terrace, in St Fagan’s. </w:t>
      </w:r>
      <w:r w:rsidRPr="50B81C0B" w:rsidR="7A1A9E83">
        <w:rPr>
          <w:rFonts w:ascii="Avenir Next LT Pro" w:hAnsi="Avenir Next LT Pro" w:eastAsia="Avenir Next LT Pro" w:cs="Avenir Next LT Pro"/>
          <w:sz w:val="20"/>
          <w:szCs w:val="20"/>
        </w:rPr>
        <w:t xml:space="preserve">Rhys-y-car is a row of terrace houses at Saint Fagan's that show the generic way dwellings were built in the following years; 1805, 1855, 1895, 1925, 1955 </w:t>
      </w:r>
      <w:r w:rsidRPr="50B81C0B" w:rsidR="0FEE574B">
        <w:rPr>
          <w:rFonts w:ascii="Avenir Next LT Pro" w:hAnsi="Avenir Next LT Pro" w:eastAsia="Avenir Next LT Pro" w:cs="Avenir Next LT Pro"/>
          <w:sz w:val="20"/>
          <w:szCs w:val="20"/>
        </w:rPr>
        <w:t xml:space="preserve">and 1985. </w:t>
      </w:r>
      <w:r w:rsidRPr="50B81C0B" w:rsidR="68E11B19">
        <w:rPr>
          <w:rFonts w:ascii="Avenir Next LT Pro" w:hAnsi="Avenir Next LT Pro" w:eastAsia="Avenir Next LT Pro" w:cs="Avenir Next LT Pro"/>
          <w:sz w:val="20"/>
          <w:szCs w:val="20"/>
        </w:rPr>
        <w:t xml:space="preserve">For part one of my </w:t>
      </w:r>
      <w:r w:rsidRPr="50B81C0B" w:rsidR="5A5E4AC9">
        <w:rPr>
          <w:rFonts w:ascii="Avenir Next LT Pro" w:hAnsi="Avenir Next LT Pro" w:eastAsia="Avenir Next LT Pro" w:cs="Avenir Next LT Pro"/>
          <w:sz w:val="20"/>
          <w:szCs w:val="20"/>
        </w:rPr>
        <w:t>assignment,</w:t>
      </w:r>
      <w:r w:rsidRPr="50B81C0B" w:rsidR="68E11B19">
        <w:rPr>
          <w:rFonts w:ascii="Avenir Next LT Pro" w:hAnsi="Avenir Next LT Pro" w:eastAsia="Avenir Next LT Pro" w:cs="Avenir Next LT Pro"/>
          <w:sz w:val="20"/>
          <w:szCs w:val="20"/>
        </w:rPr>
        <w:t xml:space="preserve"> I will be discussing these houses and comparing </w:t>
      </w:r>
      <w:r w:rsidRPr="50B81C0B" w:rsidR="1671E5D4">
        <w:rPr>
          <w:rFonts w:ascii="Avenir Next LT Pro" w:hAnsi="Avenir Next LT Pro" w:eastAsia="Avenir Next LT Pro" w:cs="Avenir Next LT Pro"/>
          <w:sz w:val="20"/>
          <w:szCs w:val="20"/>
        </w:rPr>
        <w:t>thei</w:t>
      </w:r>
      <w:r w:rsidRPr="50B81C0B" w:rsidR="548238A2">
        <w:rPr>
          <w:rFonts w:ascii="Avenir Next LT Pro" w:hAnsi="Avenir Next LT Pro" w:eastAsia="Avenir Next LT Pro" w:cs="Avenir Next LT Pro"/>
          <w:sz w:val="20"/>
          <w:szCs w:val="20"/>
        </w:rPr>
        <w:t xml:space="preserve">r properties across different categories like wall coverings, walls, windows, doors etc and discussing why those changes may have been made, referring to </w:t>
      </w:r>
      <w:r w:rsidRPr="50B81C0B" w:rsidR="2097B054">
        <w:rPr>
          <w:rFonts w:ascii="Avenir Next LT Pro" w:hAnsi="Avenir Next LT Pro" w:eastAsia="Avenir Next LT Pro" w:cs="Avenir Next LT Pro"/>
          <w:sz w:val="20"/>
          <w:szCs w:val="20"/>
        </w:rPr>
        <w:t xml:space="preserve">why those changes were made whether it be due to performance issues or to overcome defects/problems. </w:t>
      </w:r>
      <w:r w:rsidRPr="50B81C0B" w:rsidR="12C920DC">
        <w:rPr>
          <w:rFonts w:ascii="Avenir Next LT Pro" w:hAnsi="Avenir Next LT Pro" w:eastAsia="Avenir Next LT Pro" w:cs="Avenir Next LT Pro"/>
          <w:sz w:val="20"/>
          <w:szCs w:val="20"/>
        </w:rPr>
        <w:t xml:space="preserve">St Fagan’s is the national museum of history in Wales and </w:t>
      </w:r>
      <w:r w:rsidRPr="50B81C0B" w:rsidR="12C920DC">
        <w:rPr>
          <w:rFonts w:ascii="Avenir Next LT Pro" w:hAnsi="Avenir Next LT Pro" w:eastAsia="Avenir Next LT Pro" w:cs="Avenir Next LT Pro"/>
          <w:sz w:val="20"/>
          <w:szCs w:val="20"/>
        </w:rPr>
        <w:t>showcases</w:t>
      </w:r>
      <w:r w:rsidRPr="50B81C0B" w:rsidR="12C920DC">
        <w:rPr>
          <w:rFonts w:ascii="Avenir Next LT Pro" w:hAnsi="Avenir Next LT Pro" w:eastAsia="Avenir Next LT Pro" w:cs="Avenir Next LT Pro"/>
          <w:sz w:val="20"/>
          <w:szCs w:val="20"/>
        </w:rPr>
        <w:t xml:space="preserve"> buildings from several different time periods to </w:t>
      </w:r>
      <w:r w:rsidRPr="50B81C0B" w:rsidR="12C920DC">
        <w:rPr>
          <w:rFonts w:ascii="Avenir Next LT Pro" w:hAnsi="Avenir Next LT Pro" w:eastAsia="Avenir Next LT Pro" w:cs="Avenir Next LT Pro"/>
          <w:sz w:val="20"/>
          <w:szCs w:val="20"/>
        </w:rPr>
        <w:t>showcase</w:t>
      </w:r>
      <w:r w:rsidRPr="50B81C0B" w:rsidR="12C920DC">
        <w:rPr>
          <w:rFonts w:ascii="Avenir Next LT Pro" w:hAnsi="Avenir Next LT Pro" w:eastAsia="Avenir Next LT Pro" w:cs="Avenir Next LT Pro"/>
          <w:sz w:val="20"/>
          <w:szCs w:val="20"/>
        </w:rPr>
        <w:t xml:space="preserve"> </w:t>
      </w:r>
      <w:r w:rsidRPr="50B81C0B" w:rsidR="4B5B7F4F">
        <w:rPr>
          <w:rFonts w:ascii="Avenir Next LT Pro" w:hAnsi="Avenir Next LT Pro" w:eastAsia="Avenir Next LT Pro" w:cs="Avenir Next LT Pro"/>
          <w:sz w:val="20"/>
          <w:szCs w:val="20"/>
        </w:rPr>
        <w:t xml:space="preserve">traditional building techniques and architectural differences to the modern-day infrastructure </w:t>
      </w:r>
      <w:r w:rsidRPr="50B81C0B" w:rsidR="4B5B7F4F">
        <w:rPr>
          <w:rFonts w:ascii="Avenir Next LT Pro" w:hAnsi="Avenir Next LT Pro" w:eastAsia="Avenir Next LT Pro" w:cs="Avenir Next LT Pro"/>
          <w:sz w:val="20"/>
          <w:szCs w:val="20"/>
        </w:rPr>
        <w:t>we</w:t>
      </w:r>
      <w:r w:rsidRPr="50B81C0B" w:rsidR="7F51F71D">
        <w:rPr>
          <w:rFonts w:ascii="Avenir Next LT Pro" w:hAnsi="Avenir Next LT Pro" w:eastAsia="Avenir Next LT Pro" w:cs="Avenir Next LT Pro"/>
          <w:sz w:val="20"/>
          <w:szCs w:val="20"/>
        </w:rPr>
        <w:t xml:space="preserve"> are</w:t>
      </w:r>
      <w:r w:rsidRPr="50B81C0B" w:rsidR="4B5B7F4F">
        <w:rPr>
          <w:rFonts w:ascii="Avenir Next LT Pro" w:hAnsi="Avenir Next LT Pro" w:eastAsia="Avenir Next LT Pro" w:cs="Avenir Next LT Pro"/>
          <w:sz w:val="20"/>
          <w:szCs w:val="20"/>
        </w:rPr>
        <w:t xml:space="preserve"> used </w:t>
      </w:r>
      <w:r w:rsidRPr="50B81C0B" w:rsidR="789B5784">
        <w:rPr>
          <w:rFonts w:ascii="Avenir Next LT Pro" w:hAnsi="Avenir Next LT Pro" w:eastAsia="Avenir Next LT Pro" w:cs="Avenir Next LT Pro"/>
          <w:sz w:val="20"/>
          <w:szCs w:val="20"/>
        </w:rPr>
        <w:t xml:space="preserve">to. By evaluating and comparing the characteristics between the houses, I will be able to display my understanding of why these changes were made to improve quality of living. </w:t>
      </w:r>
    </w:p>
    <w:p w:rsidR="51F7904F" w:rsidP="51F7904F" w:rsidRDefault="51F7904F" w14:paraId="44540BFA" w14:textId="63F635E8">
      <w:pPr>
        <w:pStyle w:val="Normal"/>
        <w:jc w:val="left"/>
        <w:rPr>
          <w:rFonts w:ascii="Avenir Next LT Pro" w:hAnsi="Avenir Next LT Pro" w:eastAsia="Avenir Next LT Pro" w:cs="Avenir Next LT Pro"/>
          <w:sz w:val="24"/>
          <w:szCs w:val="24"/>
        </w:rPr>
      </w:pPr>
    </w:p>
    <w:p w:rsidR="02497CC5" w:rsidP="50B81C0B" w:rsidRDefault="02497CC5" w14:paraId="54A439DC" w14:textId="383C6856">
      <w:pPr>
        <w:pStyle w:val="Heading2"/>
        <w:rPr>
          <w:rFonts w:ascii="Avenir Next LT Pro" w:hAnsi="Avenir Next LT Pro" w:eastAsia="Avenir Next LT Pro" w:cs="Avenir Next LT Pro"/>
          <w:sz w:val="24"/>
          <w:szCs w:val="24"/>
        </w:rPr>
      </w:pPr>
      <w:bookmarkStart w:name="_Toc1415392598" w:id="1127757382"/>
      <w:r w:rsidR="60D7CECA">
        <w:rPr/>
        <w:t>Windows</w:t>
      </w:r>
      <w:bookmarkEnd w:id="1127757382"/>
    </w:p>
    <w:p w:rsidR="02497CC5" w:rsidP="50B81C0B" w:rsidRDefault="02497CC5" w14:paraId="0CD5999F" w14:textId="7CCDD607">
      <w:pPr>
        <w:pStyle w:val="Normal"/>
        <w:rPr>
          <w:rFonts w:ascii="Avenir Next LT Pro" w:hAnsi="Avenir Next LT Pro" w:eastAsia="Avenir Next LT Pro" w:cs="Avenir Next LT Pro"/>
          <w:sz w:val="20"/>
          <w:szCs w:val="20"/>
        </w:rPr>
      </w:pPr>
      <w:r w:rsidRPr="50B81C0B" w:rsidR="33FF228A">
        <w:rPr>
          <w:rFonts w:ascii="Avenir Next LT Pro" w:hAnsi="Avenir Next LT Pro" w:eastAsia="Avenir Next LT Pro" w:cs="Avenir Next LT Pro"/>
          <w:sz w:val="20"/>
          <w:szCs w:val="20"/>
        </w:rPr>
        <w:t xml:space="preserve">Across the </w:t>
      </w:r>
      <w:r w:rsidRPr="50B81C0B" w:rsidR="6C94E0F2">
        <w:rPr>
          <w:rFonts w:ascii="Avenir Next LT Pro" w:hAnsi="Avenir Next LT Pro" w:eastAsia="Avenir Next LT Pro" w:cs="Avenir Next LT Pro"/>
          <w:sz w:val="20"/>
          <w:szCs w:val="20"/>
        </w:rPr>
        <w:t>six-house</w:t>
      </w:r>
      <w:r w:rsidRPr="50B81C0B" w:rsidR="33FF228A">
        <w:rPr>
          <w:rFonts w:ascii="Avenir Next LT Pro" w:hAnsi="Avenir Next LT Pro" w:eastAsia="Avenir Next LT Pro" w:cs="Avenir Next LT Pro"/>
          <w:sz w:val="20"/>
          <w:szCs w:val="20"/>
        </w:rPr>
        <w:t xml:space="preserve"> spread at </w:t>
      </w:r>
      <w:r w:rsidRPr="50B81C0B" w:rsidR="33FF228A">
        <w:rPr>
          <w:rFonts w:ascii="Avenir Next LT Pro" w:hAnsi="Avenir Next LT Pro" w:eastAsia="Avenir Next LT Pro" w:cs="Avenir Next LT Pro"/>
          <w:sz w:val="20"/>
          <w:szCs w:val="20"/>
        </w:rPr>
        <w:t>Rhyd</w:t>
      </w:r>
      <w:r w:rsidRPr="50B81C0B" w:rsidR="33FF228A">
        <w:rPr>
          <w:rFonts w:ascii="Avenir Next LT Pro" w:hAnsi="Avenir Next LT Pro" w:eastAsia="Avenir Next LT Pro" w:cs="Avenir Next LT Pro"/>
          <w:sz w:val="20"/>
          <w:szCs w:val="20"/>
        </w:rPr>
        <w:t>-y-car</w:t>
      </w:r>
      <w:r w:rsidRPr="50B81C0B" w:rsidR="1AF72168">
        <w:rPr>
          <w:rFonts w:ascii="Avenir Next LT Pro" w:hAnsi="Avenir Next LT Pro" w:eastAsia="Avenir Next LT Pro" w:cs="Avenir Next LT Pro"/>
          <w:sz w:val="20"/>
          <w:szCs w:val="20"/>
        </w:rPr>
        <w:t xml:space="preserve"> there are many notable differences between the windows in each house. The </w:t>
      </w:r>
      <w:r w:rsidRPr="50B81C0B" w:rsidR="24F526E0">
        <w:rPr>
          <w:rFonts w:ascii="Avenir Next LT Pro" w:hAnsi="Avenir Next LT Pro" w:eastAsia="Avenir Next LT Pro" w:cs="Avenir Next LT Pro"/>
          <w:sz w:val="20"/>
          <w:szCs w:val="20"/>
        </w:rPr>
        <w:t>mo</w:t>
      </w:r>
      <w:r w:rsidRPr="50B81C0B" w:rsidR="1AF72168">
        <w:rPr>
          <w:rFonts w:ascii="Avenir Next LT Pro" w:hAnsi="Avenir Next LT Pro" w:eastAsia="Avenir Next LT Pro" w:cs="Avenir Next LT Pro"/>
          <w:sz w:val="20"/>
          <w:szCs w:val="20"/>
        </w:rPr>
        <w:t xml:space="preserve">st noticeable difference in the windows of the houses is the development of </w:t>
      </w:r>
      <w:r w:rsidRPr="50B81C0B" w:rsidR="4D7176F5">
        <w:rPr>
          <w:rFonts w:ascii="Avenir Next LT Pro" w:hAnsi="Avenir Next LT Pro" w:eastAsia="Avenir Next LT Pro" w:cs="Avenir Next LT Pro"/>
          <w:sz w:val="20"/>
          <w:szCs w:val="20"/>
        </w:rPr>
        <w:t>opening windows. We can see from the labelled pictures below</w:t>
      </w:r>
      <w:r w:rsidRPr="50B81C0B" w:rsidR="4E96FF31">
        <w:rPr>
          <w:rFonts w:ascii="Avenir Next LT Pro" w:hAnsi="Avenir Next LT Pro" w:eastAsia="Avenir Next LT Pro" w:cs="Avenir Next LT Pro"/>
          <w:sz w:val="20"/>
          <w:szCs w:val="20"/>
        </w:rPr>
        <w:t>,</w:t>
      </w:r>
      <w:r w:rsidRPr="50B81C0B" w:rsidR="4D7176F5">
        <w:rPr>
          <w:rFonts w:ascii="Avenir Next LT Pro" w:hAnsi="Avenir Next LT Pro" w:eastAsia="Avenir Next LT Pro" w:cs="Avenir Next LT Pro"/>
          <w:sz w:val="20"/>
          <w:szCs w:val="20"/>
        </w:rPr>
        <w:t xml:space="preserve"> that I have taken from the Saint Fagan's virtual tour </w:t>
      </w:r>
      <w:r w:rsidRPr="50B81C0B" w:rsidR="13FF8AE3">
        <w:rPr>
          <w:rFonts w:ascii="Avenir Next LT Pro" w:hAnsi="Avenir Next LT Pro" w:eastAsia="Avenir Next LT Pro" w:cs="Avenir Next LT Pro"/>
          <w:sz w:val="20"/>
          <w:szCs w:val="20"/>
        </w:rPr>
        <w:t xml:space="preserve">section, that the first house built in 1805 has single glazed windowpanes that are held together in a glazing bar. This first house </w:t>
      </w:r>
      <w:r w:rsidRPr="50B81C0B" w:rsidR="209C5A04">
        <w:rPr>
          <w:rFonts w:ascii="Avenir Next LT Pro" w:hAnsi="Avenir Next LT Pro" w:eastAsia="Avenir Next LT Pro" w:cs="Avenir Next LT Pro"/>
          <w:sz w:val="20"/>
          <w:szCs w:val="20"/>
        </w:rPr>
        <w:t>showcases</w:t>
      </w:r>
      <w:r w:rsidRPr="50B81C0B" w:rsidR="209C5A04">
        <w:rPr>
          <w:rFonts w:ascii="Avenir Next LT Pro" w:hAnsi="Avenir Next LT Pro" w:eastAsia="Avenir Next LT Pro" w:cs="Avenir Next LT Pro"/>
          <w:sz w:val="20"/>
          <w:szCs w:val="20"/>
        </w:rPr>
        <w:t xml:space="preserve"> this window where you are unable to open it from both the inside and outside. </w:t>
      </w:r>
      <w:r w:rsidRPr="50B81C0B" w:rsidR="5C867A3D">
        <w:rPr>
          <w:rFonts w:ascii="Avenir Next LT Pro" w:hAnsi="Avenir Next LT Pro" w:eastAsia="Avenir Next LT Pro" w:cs="Avenir Next LT Pro"/>
          <w:sz w:val="20"/>
          <w:szCs w:val="20"/>
        </w:rPr>
        <w:t xml:space="preserve">This could be down to the fact that during this time materials were </w:t>
      </w:r>
      <w:r w:rsidRPr="50B81C0B" w:rsidR="5C867A3D">
        <w:rPr>
          <w:rFonts w:ascii="Avenir Next LT Pro" w:hAnsi="Avenir Next LT Pro" w:eastAsia="Avenir Next LT Pro" w:cs="Avenir Next LT Pro"/>
          <w:sz w:val="20"/>
          <w:szCs w:val="20"/>
        </w:rPr>
        <w:t>likely hard</w:t>
      </w:r>
      <w:r w:rsidRPr="50B81C0B" w:rsidR="5C867A3D">
        <w:rPr>
          <w:rFonts w:ascii="Avenir Next LT Pro" w:hAnsi="Avenir Next LT Pro" w:eastAsia="Avenir Next LT Pro" w:cs="Avenir Next LT Pro"/>
          <w:sz w:val="20"/>
          <w:szCs w:val="20"/>
        </w:rPr>
        <w:t xml:space="preserve"> to come across in smaller communities so innovation of opening windows would not come into effect until further down the line. </w:t>
      </w:r>
      <w:r w:rsidRPr="50B81C0B" w:rsidR="428417AF">
        <w:rPr>
          <w:rFonts w:ascii="Avenir Next LT Pro" w:hAnsi="Avenir Next LT Pro" w:eastAsia="Avenir Next LT Pro" w:cs="Avenir Next LT Pro"/>
          <w:sz w:val="20"/>
          <w:szCs w:val="20"/>
        </w:rPr>
        <w:t xml:space="preserve">Windows that could not open to allow ventilation often saw damp, </w:t>
      </w:r>
      <w:r w:rsidRPr="50B81C0B" w:rsidR="428417AF">
        <w:rPr>
          <w:rFonts w:ascii="Avenir Next LT Pro" w:hAnsi="Avenir Next LT Pro" w:eastAsia="Avenir Next LT Pro" w:cs="Avenir Next LT Pro"/>
          <w:sz w:val="20"/>
          <w:szCs w:val="20"/>
        </w:rPr>
        <w:t>mold</w:t>
      </w:r>
      <w:r w:rsidRPr="50B81C0B" w:rsidR="428417AF">
        <w:rPr>
          <w:rFonts w:ascii="Avenir Next LT Pro" w:hAnsi="Avenir Next LT Pro" w:eastAsia="Avenir Next LT Pro" w:cs="Avenir Next LT Pro"/>
          <w:sz w:val="20"/>
          <w:szCs w:val="20"/>
        </w:rPr>
        <w:t xml:space="preserve"> and decay especially due to moisture entering through the wooden frames the windows are set in. To combat this, </w:t>
      </w:r>
      <w:r w:rsidRPr="50B81C0B" w:rsidR="5FAD22B6">
        <w:rPr>
          <w:rFonts w:ascii="Avenir Next LT Pro" w:hAnsi="Avenir Next LT Pro" w:eastAsia="Avenir Next LT Pro" w:cs="Avenir Next LT Pro"/>
          <w:sz w:val="20"/>
          <w:szCs w:val="20"/>
        </w:rPr>
        <w:t>it is seen in the third house, built in 1895, that innovation towards trying to allow ventilation into a room was persistent. In the third house we can see the windows</w:t>
      </w:r>
      <w:r w:rsidRPr="50B81C0B" w:rsidR="6C728B9A">
        <w:rPr>
          <w:rFonts w:ascii="Avenir Next LT Pro" w:hAnsi="Avenir Next LT Pro" w:eastAsia="Avenir Next LT Pro" w:cs="Avenir Next LT Pro"/>
          <w:sz w:val="20"/>
          <w:szCs w:val="20"/>
        </w:rPr>
        <w:t xml:space="preserve"> are now able to slide open upwards, these windows are referred to as sash windows. The windows in the third house shown below are still single glazed panels</w:t>
      </w:r>
      <w:r w:rsidRPr="50B81C0B" w:rsidR="715BBE1D">
        <w:rPr>
          <w:rFonts w:ascii="Avenir Next LT Pro" w:hAnsi="Avenir Next LT Pro" w:eastAsia="Avenir Next LT Pro" w:cs="Avenir Next LT Pro"/>
          <w:sz w:val="20"/>
          <w:szCs w:val="20"/>
        </w:rPr>
        <w:t>, however there are less panels that are still held together in a glazing bar, but this time with wooden detailing added over</w:t>
      </w:r>
      <w:r w:rsidRPr="50B81C0B" w:rsidR="01ADF4BE">
        <w:rPr>
          <w:rFonts w:ascii="Avenir Next LT Pro" w:hAnsi="Avenir Next LT Pro" w:eastAsia="Avenir Next LT Pro" w:cs="Avenir Next LT Pro"/>
          <w:sz w:val="20"/>
          <w:szCs w:val="20"/>
        </w:rPr>
        <w:t>. This extra detail could be to stylistic choices of the time, but they also offer benefits to blocking out droughts from gaps between the pane and glazing bar. The largest improvement in</w:t>
      </w:r>
      <w:r w:rsidRPr="50B81C0B" w:rsidR="62DB08E9">
        <w:rPr>
          <w:rFonts w:ascii="Avenir Next LT Pro" w:hAnsi="Avenir Next LT Pro" w:eastAsia="Avenir Next LT Pro" w:cs="Avenir Next LT Pro"/>
          <w:sz w:val="20"/>
          <w:szCs w:val="20"/>
        </w:rPr>
        <w:t xml:space="preserve"> being able to open</w:t>
      </w:r>
      <w:r w:rsidRPr="50B81C0B" w:rsidR="01ADF4BE">
        <w:rPr>
          <w:rFonts w:ascii="Avenir Next LT Pro" w:hAnsi="Avenir Next LT Pro" w:eastAsia="Avenir Next LT Pro" w:cs="Avenir Next LT Pro"/>
          <w:sz w:val="20"/>
          <w:szCs w:val="20"/>
        </w:rPr>
        <w:t xml:space="preserve"> </w:t>
      </w:r>
      <w:r w:rsidRPr="50B81C0B" w:rsidR="01ADF4BE">
        <w:rPr>
          <w:rFonts w:ascii="Avenir Next LT Pro" w:hAnsi="Avenir Next LT Pro" w:eastAsia="Avenir Next LT Pro" w:cs="Avenir Next LT Pro"/>
          <w:sz w:val="20"/>
          <w:szCs w:val="20"/>
        </w:rPr>
        <w:t>wind</w:t>
      </w:r>
      <w:r w:rsidRPr="50B81C0B" w:rsidR="09600862">
        <w:rPr>
          <w:rFonts w:ascii="Avenir Next LT Pro" w:hAnsi="Avenir Next LT Pro" w:eastAsia="Avenir Next LT Pro" w:cs="Avenir Next LT Pro"/>
          <w:sz w:val="20"/>
          <w:szCs w:val="20"/>
        </w:rPr>
        <w:t>ow</w:t>
      </w:r>
      <w:r w:rsidRPr="50B81C0B" w:rsidR="5A16FD90">
        <w:rPr>
          <w:rFonts w:ascii="Avenir Next LT Pro" w:hAnsi="Avenir Next LT Pro" w:eastAsia="Avenir Next LT Pro" w:cs="Avenir Next LT Pro"/>
          <w:sz w:val="20"/>
          <w:szCs w:val="20"/>
        </w:rPr>
        <w:t xml:space="preserve"> however is </w:t>
      </w:r>
      <w:r w:rsidRPr="50B81C0B" w:rsidR="383C56E8">
        <w:rPr>
          <w:rFonts w:ascii="Avenir Next LT Pro" w:hAnsi="Avenir Next LT Pro" w:eastAsia="Avenir Next LT Pro" w:cs="Avenir Next LT Pro"/>
          <w:sz w:val="20"/>
          <w:szCs w:val="20"/>
        </w:rPr>
        <w:t xml:space="preserve">from the third to last house. The last house of the 6 on Rhys-y-car, built in </w:t>
      </w:r>
      <w:r w:rsidRPr="50B81C0B" w:rsidR="6468E3DE">
        <w:rPr>
          <w:rFonts w:ascii="Avenir Next LT Pro" w:hAnsi="Avenir Next LT Pro" w:eastAsia="Avenir Next LT Pro" w:cs="Avenir Next LT Pro"/>
          <w:sz w:val="20"/>
          <w:szCs w:val="20"/>
        </w:rPr>
        <w:t xml:space="preserve">1985, </w:t>
      </w:r>
      <w:r w:rsidRPr="50B81C0B" w:rsidR="6468E3DE">
        <w:rPr>
          <w:rFonts w:ascii="Avenir Next LT Pro" w:hAnsi="Avenir Next LT Pro" w:eastAsia="Avenir Next LT Pro" w:cs="Avenir Next LT Pro"/>
          <w:sz w:val="20"/>
          <w:szCs w:val="20"/>
        </w:rPr>
        <w:t>showcases</w:t>
      </w:r>
      <w:r w:rsidRPr="50B81C0B" w:rsidR="6468E3DE">
        <w:rPr>
          <w:rFonts w:ascii="Avenir Next LT Pro" w:hAnsi="Avenir Next LT Pro" w:eastAsia="Avenir Next LT Pro" w:cs="Avenir Next LT Pro"/>
          <w:sz w:val="20"/>
          <w:szCs w:val="20"/>
        </w:rPr>
        <w:t xml:space="preserve"> a window with three large pan</w:t>
      </w:r>
      <w:r w:rsidRPr="50B81C0B" w:rsidR="1E55C8E6">
        <w:rPr>
          <w:rFonts w:ascii="Avenir Next LT Pro" w:hAnsi="Avenir Next LT Pro" w:eastAsia="Avenir Next LT Pro" w:cs="Avenir Next LT Pro"/>
          <w:sz w:val="20"/>
          <w:szCs w:val="20"/>
        </w:rPr>
        <w:t xml:space="preserve">els split so that half the window can open outwards and one smaller window that can open enough to let air into the dwelling. The most notable difference however is that this window has metal handles on </w:t>
      </w:r>
      <w:r w:rsidRPr="50B81C0B" w:rsidR="38595A87">
        <w:rPr>
          <w:rFonts w:ascii="Avenir Next LT Pro" w:hAnsi="Avenir Next LT Pro" w:eastAsia="Avenir Next LT Pro" w:cs="Avenir Next LT Pro"/>
          <w:sz w:val="20"/>
          <w:szCs w:val="20"/>
        </w:rPr>
        <w:t xml:space="preserve">it to make opening easier. I believe </w:t>
      </w:r>
      <w:r w:rsidRPr="50B81C0B" w:rsidR="34825CBC">
        <w:rPr>
          <w:rFonts w:ascii="Avenir Next LT Pro" w:hAnsi="Avenir Next LT Pro" w:eastAsia="Avenir Next LT Pro" w:cs="Avenir Next LT Pro"/>
          <w:sz w:val="20"/>
          <w:szCs w:val="20"/>
        </w:rPr>
        <w:t xml:space="preserve">that changes to both materials and the composition of windows may have been credited to the fact that older dwellings would experience damp that would </w:t>
      </w:r>
      <w:bookmarkStart w:name="_Int_hl7LruGR" w:id="1893870515"/>
      <w:r w:rsidRPr="50B81C0B" w:rsidR="34825CBC">
        <w:rPr>
          <w:rFonts w:ascii="Avenir Next LT Pro" w:hAnsi="Avenir Next LT Pro" w:eastAsia="Avenir Next LT Pro" w:cs="Avenir Next LT Pro"/>
          <w:sz w:val="20"/>
          <w:szCs w:val="20"/>
        </w:rPr>
        <w:t>seep</w:t>
      </w:r>
      <w:bookmarkEnd w:id="1893870515"/>
      <w:r w:rsidRPr="50B81C0B" w:rsidR="34825CBC">
        <w:rPr>
          <w:rFonts w:ascii="Avenir Next LT Pro" w:hAnsi="Avenir Next LT Pro" w:eastAsia="Avenir Next LT Pro" w:cs="Avenir Next LT Pro"/>
          <w:sz w:val="20"/>
          <w:szCs w:val="20"/>
        </w:rPr>
        <w:t xml:space="preserve"> in through wood window frames. We can see this using </w:t>
      </w:r>
      <w:r w:rsidRPr="50B81C0B" w:rsidR="72CBAB42">
        <w:rPr>
          <w:rFonts w:ascii="Avenir Next LT Pro" w:hAnsi="Avenir Next LT Pro" w:eastAsia="Avenir Next LT Pro" w:cs="Avenir Next LT Pro"/>
          <w:sz w:val="20"/>
          <w:szCs w:val="20"/>
        </w:rPr>
        <w:t xml:space="preserve">of protective paint present on the third house </w:t>
      </w:r>
      <w:r w:rsidRPr="50B81C0B" w:rsidR="72CBAB42">
        <w:rPr>
          <w:rFonts w:ascii="Avenir Next LT Pro" w:hAnsi="Avenir Next LT Pro" w:eastAsia="Avenir Next LT Pro" w:cs="Avenir Next LT Pro"/>
          <w:sz w:val="20"/>
          <w:szCs w:val="20"/>
        </w:rPr>
        <w:t>bu</w:t>
      </w:r>
      <w:r w:rsidRPr="50B81C0B" w:rsidR="37C0F837">
        <w:rPr>
          <w:rFonts w:ascii="Avenir Next LT Pro" w:hAnsi="Avenir Next LT Pro" w:eastAsia="Avenir Next LT Pro" w:cs="Avenir Next LT Pro"/>
          <w:sz w:val="20"/>
          <w:szCs w:val="20"/>
        </w:rPr>
        <w:t xml:space="preserve">t </w:t>
      </w:r>
      <w:r w:rsidRPr="50B81C0B" w:rsidR="72CBAB42">
        <w:rPr>
          <w:rFonts w:ascii="Avenir Next LT Pro" w:hAnsi="Avenir Next LT Pro" w:eastAsia="Avenir Next LT Pro" w:cs="Avenir Next LT Pro"/>
          <w:sz w:val="20"/>
          <w:szCs w:val="20"/>
        </w:rPr>
        <w:t xml:space="preserve">not the second and then especially the change from the third to last house where less </w:t>
      </w:r>
      <w:r w:rsidRPr="50B81C0B" w:rsidR="02240A20">
        <w:rPr>
          <w:rFonts w:ascii="Avenir Next LT Pro" w:hAnsi="Avenir Next LT Pro" w:eastAsia="Avenir Next LT Pro" w:cs="Avenir Next LT Pro"/>
          <w:sz w:val="20"/>
          <w:szCs w:val="20"/>
        </w:rPr>
        <w:t>windowpanes</w:t>
      </w:r>
      <w:r w:rsidRPr="50B81C0B" w:rsidR="72CBAB42">
        <w:rPr>
          <w:rFonts w:ascii="Avenir Next LT Pro" w:hAnsi="Avenir Next LT Pro" w:eastAsia="Avenir Next LT Pro" w:cs="Avenir Next LT Pro"/>
          <w:sz w:val="20"/>
          <w:szCs w:val="20"/>
        </w:rPr>
        <w:t xml:space="preserve"> were used to prev</w:t>
      </w:r>
      <w:r w:rsidRPr="50B81C0B" w:rsidR="71952BC5">
        <w:rPr>
          <w:rFonts w:ascii="Avenir Next LT Pro" w:hAnsi="Avenir Next LT Pro" w:eastAsia="Avenir Next LT Pro" w:cs="Avenir Next LT Pro"/>
          <w:sz w:val="20"/>
          <w:szCs w:val="20"/>
        </w:rPr>
        <w:t>ent water being able to enter the dwelling so easy through gasp in the glazing bar</w:t>
      </w:r>
      <w:r w:rsidRPr="50B81C0B" w:rsidR="10CA7AB6">
        <w:rPr>
          <w:rFonts w:ascii="Avenir Next LT Pro" w:hAnsi="Avenir Next LT Pro" w:eastAsia="Avenir Next LT Pro" w:cs="Avenir Next LT Pro"/>
          <w:sz w:val="20"/>
          <w:szCs w:val="20"/>
        </w:rPr>
        <w:t xml:space="preserve">. </w:t>
      </w:r>
    </w:p>
    <w:p w:rsidR="02497CC5" w:rsidP="50B81C0B" w:rsidRDefault="02497CC5" w14:paraId="5E378502" w14:textId="3EDAE11C">
      <w:pPr>
        <w:pStyle w:val="Normal"/>
        <w:rPr>
          <w:rFonts w:ascii="Avenir Next LT Pro" w:hAnsi="Avenir Next LT Pro" w:eastAsia="Avenir Next LT Pro" w:cs="Avenir Next LT Pro"/>
          <w:sz w:val="20"/>
          <w:szCs w:val="20"/>
        </w:rPr>
      </w:pPr>
      <w:r w:rsidRPr="50B81C0B" w:rsidR="391A9767">
        <w:rPr>
          <w:rFonts w:ascii="Avenir Next LT Pro" w:hAnsi="Avenir Next LT Pro" w:eastAsia="Avenir Next LT Pro" w:cs="Avenir Next LT Pro"/>
          <w:sz w:val="20"/>
          <w:szCs w:val="20"/>
        </w:rPr>
        <w:t>Photos for this section</w:t>
      </w:r>
      <w:r w:rsidRPr="50B81C0B" w:rsidR="743EED99">
        <w:rPr>
          <w:rFonts w:ascii="Avenir Next LT Pro" w:hAnsi="Avenir Next LT Pro" w:eastAsia="Avenir Next LT Pro" w:cs="Avenir Next LT Pro"/>
          <w:sz w:val="20"/>
          <w:szCs w:val="20"/>
        </w:rPr>
        <w:t xml:space="preserve"> (in order of mention)</w:t>
      </w:r>
      <w:r w:rsidRPr="50B81C0B" w:rsidR="391A9767">
        <w:rPr>
          <w:rFonts w:ascii="Avenir Next LT Pro" w:hAnsi="Avenir Next LT Pro" w:eastAsia="Avenir Next LT Pro" w:cs="Avenir Next LT Pro"/>
          <w:sz w:val="20"/>
          <w:szCs w:val="20"/>
        </w:rPr>
        <w:t>:</w:t>
      </w:r>
    </w:p>
    <w:p w:rsidR="02497CC5" w:rsidP="50B81C0B" w:rsidRDefault="02497CC5" w14:paraId="00A7A34E" w14:textId="1E7FD1CC">
      <w:pPr>
        <w:pStyle w:val="Normal"/>
        <w:jc w:val="center"/>
        <w:rPr>
          <w:rFonts w:ascii="Avenir Next LT Pro" w:hAnsi="Avenir Next LT Pro" w:eastAsia="Avenir Next LT Pro" w:cs="Avenir Next LT Pro"/>
          <w:sz w:val="20"/>
          <w:szCs w:val="20"/>
        </w:rPr>
      </w:pPr>
      <w:r w:rsidR="70C2B2D7">
        <w:drawing>
          <wp:inline wp14:editId="444D1A86" wp14:anchorId="7ACFFDE5">
            <wp:extent cx="1669474" cy="2085975"/>
            <wp:effectExtent l="0" t="0" r="0" b="0"/>
            <wp:docPr id="4938248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3824832" name="Picture 493824832"/>
                    <pic:cNvPicPr/>
                  </pic:nvPicPr>
                  <pic:blipFill>
                    <a:blip xmlns:r="http://schemas.openxmlformats.org/officeDocument/2006/relationships" r:embed="rId1910547001">
                      <a:extLst>
                        <a:ext uri="{28A0092B-C50C-407E-A947-70E740481C1C}">
                          <a14:useLocalDpi xmlns:a14="http://schemas.microsoft.com/office/drawing/2010/main"/>
                        </a:ext>
                      </a:extLst>
                    </a:blip>
                    <a:stretch>
                      <a:fillRect/>
                    </a:stretch>
                  </pic:blipFill>
                  <pic:spPr>
                    <a:xfrm rot="0">
                      <a:off x="0" y="0"/>
                      <a:ext cx="1669474" cy="2085975"/>
                    </a:xfrm>
                    <a:prstGeom prst="rect">
                      <a:avLst/>
                    </a:prstGeom>
                  </pic:spPr>
                </pic:pic>
              </a:graphicData>
            </a:graphic>
          </wp:inline>
        </w:drawing>
      </w:r>
      <w:r w:rsidR="70C2B2D7">
        <w:drawing>
          <wp:inline wp14:editId="3CC906C7" wp14:anchorId="6BC0CD85">
            <wp:extent cx="1651214" cy="2084832"/>
            <wp:effectExtent l="0" t="0" r="0" b="0"/>
            <wp:docPr id="20748419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4841911" name="Picture 2074841911"/>
                    <pic:cNvPicPr/>
                  </pic:nvPicPr>
                  <pic:blipFill>
                    <a:blip xmlns:r="http://schemas.openxmlformats.org/officeDocument/2006/relationships" r:embed="rId2113051889">
                      <a:extLst>
                        <a:ext uri="{28A0092B-C50C-407E-A947-70E740481C1C}">
                          <a14:useLocalDpi xmlns:a14="http://schemas.microsoft.com/office/drawing/2010/main"/>
                        </a:ext>
                      </a:extLst>
                    </a:blip>
                    <a:stretch>
                      <a:fillRect/>
                    </a:stretch>
                  </pic:blipFill>
                  <pic:spPr>
                    <a:xfrm rot="0">
                      <a:off x="0" y="0"/>
                      <a:ext cx="1651214" cy="2084832"/>
                    </a:xfrm>
                    <a:prstGeom prst="rect">
                      <a:avLst/>
                    </a:prstGeom>
                  </pic:spPr>
                </pic:pic>
              </a:graphicData>
            </a:graphic>
          </wp:inline>
        </w:drawing>
      </w:r>
      <w:r w:rsidR="1F20C562">
        <w:drawing>
          <wp:inline wp14:editId="7CE27D04" wp14:anchorId="08A20CB9">
            <wp:extent cx="1579888" cy="2011680"/>
            <wp:effectExtent l="0" t="0" r="0" b="0"/>
            <wp:docPr id="1418598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59861" name="Picture 141859861"/>
                    <pic:cNvPicPr/>
                  </pic:nvPicPr>
                  <pic:blipFill>
                    <a:blip xmlns:r="http://schemas.openxmlformats.org/officeDocument/2006/relationships" r:embed="rId545639333">
                      <a:extLst>
                        <a:ext uri="{28A0092B-C50C-407E-A947-70E740481C1C}">
                          <a14:useLocalDpi xmlns:a14="http://schemas.microsoft.com/office/drawing/2010/main"/>
                        </a:ext>
                      </a:extLst>
                    </a:blip>
                    <a:stretch>
                      <a:fillRect/>
                    </a:stretch>
                  </pic:blipFill>
                  <pic:spPr>
                    <a:xfrm rot="0">
                      <a:off x="0" y="0"/>
                      <a:ext cx="1579888" cy="2011680"/>
                    </a:xfrm>
                    <a:prstGeom prst="rect">
                      <a:avLst/>
                    </a:prstGeom>
                  </pic:spPr>
                </pic:pic>
              </a:graphicData>
            </a:graphic>
          </wp:inline>
        </w:drawing>
      </w:r>
    </w:p>
    <w:p w:rsidR="02497CC5" w:rsidP="51F7904F" w:rsidRDefault="02497CC5" w14:paraId="2CADAAA0" w14:textId="50946A9C">
      <w:pPr>
        <w:pStyle w:val="Heading2"/>
      </w:pPr>
    </w:p>
    <w:p w:rsidR="02497CC5" w:rsidP="51F7904F" w:rsidRDefault="02497CC5" w14:paraId="0EA31F5A" w14:textId="1123CD87">
      <w:pPr>
        <w:pStyle w:val="Heading2"/>
        <w:rPr>
          <w:rFonts w:ascii="Avenir Next LT Pro" w:hAnsi="Avenir Next LT Pro" w:eastAsia="Avenir Next LT Pro" w:cs="Avenir Next LT Pro"/>
          <w:sz w:val="24"/>
          <w:szCs w:val="24"/>
        </w:rPr>
      </w:pPr>
      <w:bookmarkStart w:name="_Toc607979554" w:id="2071845082"/>
      <w:r w:rsidR="60D7CECA">
        <w:rPr/>
        <w:t>Doors and doorframes</w:t>
      </w:r>
      <w:bookmarkEnd w:id="2071845082"/>
    </w:p>
    <w:p w:rsidR="51F7904F" w:rsidP="50B81C0B" w:rsidRDefault="51F7904F" w14:paraId="513E41EB" w14:textId="76457253">
      <w:pPr>
        <w:pStyle w:val="Normal"/>
        <w:jc w:val="left"/>
        <w:rPr>
          <w:rFonts w:ascii="Avenir Next LT Pro" w:hAnsi="Avenir Next LT Pro" w:eastAsia="Avenir Next LT Pro" w:cs="Avenir Next LT Pro"/>
          <w:sz w:val="20"/>
          <w:szCs w:val="20"/>
        </w:rPr>
      </w:pPr>
      <w:r w:rsidRPr="50B81C0B" w:rsidR="49E2AC49">
        <w:rPr>
          <w:rFonts w:ascii="Avenir Next LT Pro" w:hAnsi="Avenir Next LT Pro" w:eastAsia="Avenir Next LT Pro" w:cs="Avenir Next LT Pro"/>
          <w:sz w:val="20"/>
          <w:szCs w:val="20"/>
        </w:rPr>
        <w:t xml:space="preserve">Across the six dwellings there are plentiful differences and development in the doors and frames of each house. </w:t>
      </w:r>
      <w:r w:rsidRPr="50B81C0B" w:rsidR="39E7217A">
        <w:rPr>
          <w:rFonts w:ascii="Avenir Next LT Pro" w:hAnsi="Avenir Next LT Pro" w:eastAsia="Avenir Next LT Pro" w:cs="Avenir Next LT Pro"/>
          <w:sz w:val="20"/>
          <w:szCs w:val="20"/>
        </w:rPr>
        <w:t xml:space="preserve">Over the decades, as seen in these dwellings, doors and their frames have adapted to harsh weather conditions and have been adapted to </w:t>
      </w:r>
      <w:r w:rsidRPr="50B81C0B" w:rsidR="588722E8">
        <w:rPr>
          <w:rFonts w:ascii="Avenir Next LT Pro" w:hAnsi="Avenir Next LT Pro" w:eastAsia="Avenir Next LT Pro" w:cs="Avenir Next LT Pro"/>
          <w:sz w:val="20"/>
          <w:szCs w:val="20"/>
        </w:rPr>
        <w:t>improve living conditions. This is seen in the second house from</w:t>
      </w:r>
      <w:r w:rsidRPr="50B81C0B" w:rsidR="247359B8">
        <w:rPr>
          <w:rFonts w:ascii="Avenir Next LT Pro" w:hAnsi="Avenir Next LT Pro" w:eastAsia="Avenir Next LT Pro" w:cs="Avenir Next LT Pro"/>
          <w:sz w:val="20"/>
          <w:szCs w:val="20"/>
        </w:rPr>
        <w:t xml:space="preserve"> 1885 where both the door and frame are made from standard wood coated with paint in attempts to deter water damage. There is also no ma</w:t>
      </w:r>
      <w:r w:rsidRPr="50B81C0B" w:rsidR="29DC9F0C">
        <w:rPr>
          <w:rFonts w:ascii="Avenir Next LT Pro" w:hAnsi="Avenir Next LT Pro" w:eastAsia="Avenir Next LT Pro" w:cs="Avenir Next LT Pro"/>
          <w:sz w:val="20"/>
          <w:szCs w:val="20"/>
        </w:rPr>
        <w:t>stic around the frame, inside or out making it easier for water to enter the premises</w:t>
      </w:r>
      <w:r w:rsidRPr="50B81C0B" w:rsidR="17092799">
        <w:rPr>
          <w:rFonts w:ascii="Avenir Next LT Pro" w:hAnsi="Avenir Next LT Pro" w:eastAsia="Avenir Next LT Pro" w:cs="Avenir Next LT Pro"/>
          <w:sz w:val="20"/>
          <w:szCs w:val="20"/>
        </w:rPr>
        <w:t>, this is not ideal particularly for an entryway where moisture is more likely to migrate</w:t>
      </w:r>
      <w:r w:rsidRPr="50B81C0B" w:rsidR="39F596AD">
        <w:rPr>
          <w:rFonts w:ascii="Avenir Next LT Pro" w:hAnsi="Avenir Next LT Pro" w:eastAsia="Avenir Next LT Pro" w:cs="Avenir Next LT Pro"/>
          <w:sz w:val="20"/>
          <w:szCs w:val="20"/>
        </w:rPr>
        <w:t xml:space="preserve"> to</w:t>
      </w:r>
      <w:r w:rsidRPr="50B81C0B" w:rsidR="574A5E9F">
        <w:rPr>
          <w:rFonts w:ascii="Avenir Next LT Pro" w:hAnsi="Avenir Next LT Pro" w:eastAsia="Avenir Next LT Pro" w:cs="Avenir Next LT Pro"/>
          <w:sz w:val="20"/>
          <w:szCs w:val="20"/>
        </w:rPr>
        <w:t xml:space="preserve">, rot and decay of the frames in these areas are concerning for the health and safety of people entering but also the structural integrity of the wall bone the door frame, potentially making room for collapse. </w:t>
      </w:r>
      <w:r w:rsidRPr="50B81C0B" w:rsidR="30F99A13">
        <w:rPr>
          <w:rFonts w:ascii="Avenir Next LT Pro" w:hAnsi="Avenir Next LT Pro" w:eastAsia="Avenir Next LT Pro" w:cs="Avenir Next LT Pro"/>
          <w:sz w:val="20"/>
          <w:szCs w:val="20"/>
        </w:rPr>
        <w:t xml:space="preserve">Despite this and improvements to other aspects of the dwelling, the fourth house does not offer much improvement in the </w:t>
      </w:r>
      <w:r w:rsidRPr="50B81C0B" w:rsidR="4F6ED2C3">
        <w:rPr>
          <w:rFonts w:ascii="Avenir Next LT Pro" w:hAnsi="Avenir Next LT Pro" w:eastAsia="Avenir Next LT Pro" w:cs="Avenir Next LT Pro"/>
          <w:sz w:val="20"/>
          <w:szCs w:val="20"/>
        </w:rPr>
        <w:t xml:space="preserve">frame and door as it shows the same planked door with thin frame. However, the final dwelling, </w:t>
      </w:r>
      <w:r w:rsidRPr="50B81C0B" w:rsidR="2AE30C60">
        <w:rPr>
          <w:rFonts w:ascii="Avenir Next LT Pro" w:hAnsi="Avenir Next LT Pro" w:eastAsia="Avenir Next LT Pro" w:cs="Avenir Next LT Pro"/>
          <w:sz w:val="20"/>
          <w:szCs w:val="20"/>
        </w:rPr>
        <w:t xml:space="preserve">1985, </w:t>
      </w:r>
      <w:r w:rsidRPr="50B81C0B" w:rsidR="2AE30C60">
        <w:rPr>
          <w:rFonts w:ascii="Avenir Next LT Pro" w:hAnsi="Avenir Next LT Pro" w:eastAsia="Avenir Next LT Pro" w:cs="Avenir Next LT Pro"/>
          <w:sz w:val="20"/>
          <w:szCs w:val="20"/>
        </w:rPr>
        <w:t>showcases</w:t>
      </w:r>
      <w:r w:rsidRPr="50B81C0B" w:rsidR="4F6ED2C3">
        <w:rPr>
          <w:rFonts w:ascii="Avenir Next LT Pro" w:hAnsi="Avenir Next LT Pro" w:eastAsia="Avenir Next LT Pro" w:cs="Avenir Next LT Pro"/>
          <w:sz w:val="20"/>
          <w:szCs w:val="20"/>
        </w:rPr>
        <w:t xml:space="preserve"> improvements in this </w:t>
      </w:r>
      <w:r w:rsidRPr="50B81C0B" w:rsidR="0FD5A200">
        <w:rPr>
          <w:rFonts w:ascii="Avenir Next LT Pro" w:hAnsi="Avenir Next LT Pro" w:eastAsia="Avenir Next LT Pro" w:cs="Avenir Next LT Pro"/>
          <w:sz w:val="20"/>
          <w:szCs w:val="20"/>
        </w:rPr>
        <w:t xml:space="preserve">as it appears to have a </w:t>
      </w:r>
      <w:r w:rsidRPr="50B81C0B" w:rsidR="0FD5A200">
        <w:rPr>
          <w:rFonts w:ascii="Avenir Next LT Pro" w:hAnsi="Avenir Next LT Pro" w:eastAsia="Avenir Next LT Pro" w:cs="Avenir Next LT Pro"/>
          <w:sz w:val="20"/>
          <w:szCs w:val="20"/>
        </w:rPr>
        <w:t>upvc</w:t>
      </w:r>
      <w:r w:rsidRPr="50B81C0B" w:rsidR="0FD5A200">
        <w:rPr>
          <w:rFonts w:ascii="Avenir Next LT Pro" w:hAnsi="Avenir Next LT Pro" w:eastAsia="Avenir Next LT Pro" w:cs="Avenir Next LT Pro"/>
          <w:sz w:val="20"/>
          <w:szCs w:val="20"/>
        </w:rPr>
        <w:t xml:space="preserve"> frames inside to stop droughts from outside and the potential for rot to occur. The final home also has changed door type with a stylish singular</w:t>
      </w:r>
      <w:r w:rsidRPr="50B81C0B" w:rsidR="6A295F96">
        <w:rPr>
          <w:rFonts w:ascii="Avenir Next LT Pro" w:hAnsi="Avenir Next LT Pro" w:eastAsia="Avenir Next LT Pro" w:cs="Avenir Next LT Pro"/>
          <w:sz w:val="20"/>
          <w:szCs w:val="20"/>
        </w:rPr>
        <w:t xml:space="preserve"> planked door finished with period </w:t>
      </w:r>
      <w:r w:rsidRPr="50B81C0B" w:rsidR="6A295F96">
        <w:rPr>
          <w:rFonts w:ascii="Avenir Next LT Pro" w:hAnsi="Avenir Next LT Pro" w:eastAsia="Avenir Next LT Pro" w:cs="Avenir Next LT Pro"/>
          <w:sz w:val="20"/>
          <w:szCs w:val="20"/>
        </w:rPr>
        <w:t>appropriate sty</w:t>
      </w:r>
      <w:r w:rsidRPr="50B81C0B" w:rsidR="26AF0321">
        <w:rPr>
          <w:rFonts w:ascii="Avenir Next LT Pro" w:hAnsi="Avenir Next LT Pro" w:eastAsia="Avenir Next LT Pro" w:cs="Avenir Next LT Pro"/>
          <w:sz w:val="20"/>
          <w:szCs w:val="20"/>
        </w:rPr>
        <w:t>le</w:t>
      </w:r>
      <w:r w:rsidRPr="50B81C0B" w:rsidR="26AF0321">
        <w:rPr>
          <w:rFonts w:ascii="Avenir Next LT Pro" w:hAnsi="Avenir Next LT Pro" w:eastAsia="Avenir Next LT Pro" w:cs="Avenir Next LT Pro"/>
          <w:sz w:val="20"/>
          <w:szCs w:val="20"/>
        </w:rPr>
        <w:t xml:space="preserve">. Improvements to both doors and frames have been made to overcome the issues of draughts, damp and to reduce the risk of structural integrity. This has been done through adapting construction materials and </w:t>
      </w:r>
      <w:r w:rsidRPr="50B81C0B" w:rsidR="47622499">
        <w:rPr>
          <w:rFonts w:ascii="Avenir Next LT Pro" w:hAnsi="Avenir Next LT Pro" w:eastAsia="Avenir Next LT Pro" w:cs="Avenir Next LT Pro"/>
          <w:sz w:val="20"/>
          <w:szCs w:val="20"/>
        </w:rPr>
        <w:t>incorporating preventative measures to reduce risks.</w:t>
      </w:r>
    </w:p>
    <w:p w:rsidR="47622499" w:rsidP="50B81C0B" w:rsidRDefault="47622499" w14:paraId="15DCB778" w14:textId="14D4F88A">
      <w:pPr>
        <w:pStyle w:val="Normal"/>
        <w:jc w:val="left"/>
        <w:rPr>
          <w:rFonts w:ascii="Avenir Next LT Pro" w:hAnsi="Avenir Next LT Pro" w:eastAsia="Avenir Next LT Pro" w:cs="Avenir Next LT Pro"/>
          <w:sz w:val="20"/>
          <w:szCs w:val="20"/>
        </w:rPr>
      </w:pPr>
      <w:r w:rsidRPr="50B81C0B" w:rsidR="47622499">
        <w:rPr>
          <w:rFonts w:ascii="Avenir Next LT Pro" w:hAnsi="Avenir Next LT Pro" w:eastAsia="Avenir Next LT Pro" w:cs="Avenir Next LT Pro"/>
          <w:sz w:val="20"/>
          <w:szCs w:val="20"/>
        </w:rPr>
        <w:t>Photos used for this section</w:t>
      </w:r>
      <w:r w:rsidRPr="50B81C0B" w:rsidR="3654673F">
        <w:rPr>
          <w:rFonts w:ascii="Avenir Next LT Pro" w:hAnsi="Avenir Next LT Pro" w:eastAsia="Avenir Next LT Pro" w:cs="Avenir Next LT Pro"/>
          <w:sz w:val="20"/>
          <w:szCs w:val="20"/>
        </w:rPr>
        <w:t xml:space="preserve"> (in order of mention)</w:t>
      </w:r>
      <w:r w:rsidRPr="50B81C0B" w:rsidR="2BEED512">
        <w:rPr>
          <w:rFonts w:ascii="Avenir Next LT Pro" w:hAnsi="Avenir Next LT Pro" w:eastAsia="Avenir Next LT Pro" w:cs="Avenir Next LT Pro"/>
          <w:sz w:val="20"/>
          <w:szCs w:val="20"/>
        </w:rPr>
        <w:t>:</w:t>
      </w:r>
    </w:p>
    <w:p w:rsidR="2DE54027" w:rsidP="50B81C0B" w:rsidRDefault="2DE54027" w14:paraId="1C1D64B0" w14:textId="44CC9C06">
      <w:pPr>
        <w:pStyle w:val="Normal"/>
        <w:jc w:val="left"/>
        <w:rPr>
          <w:rFonts w:ascii="Avenir Next LT Pro" w:hAnsi="Avenir Next LT Pro" w:eastAsia="Avenir Next LT Pro" w:cs="Avenir Next LT Pro"/>
          <w:sz w:val="20"/>
          <w:szCs w:val="20"/>
        </w:rPr>
      </w:pPr>
      <w:r w:rsidR="2DE54027">
        <w:drawing>
          <wp:inline wp14:editId="654DE03E" wp14:anchorId="3C9943EE">
            <wp:extent cx="2114550" cy="1344023"/>
            <wp:effectExtent l="0" t="0" r="0" b="0"/>
            <wp:docPr id="8761210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6121073" name="Picture 876121073"/>
                    <pic:cNvPicPr/>
                  </pic:nvPicPr>
                  <pic:blipFill>
                    <a:blip xmlns:r="http://schemas.openxmlformats.org/officeDocument/2006/relationships" r:embed="rId66368696">
                      <a:extLst>
                        <a:ext uri="{28A0092B-C50C-407E-A947-70E740481C1C}">
                          <a14:useLocalDpi xmlns:a14="http://schemas.microsoft.com/office/drawing/2010/main"/>
                        </a:ext>
                      </a:extLst>
                    </a:blip>
                    <a:stretch>
                      <a:fillRect/>
                    </a:stretch>
                  </pic:blipFill>
                  <pic:spPr>
                    <a:xfrm rot="0">
                      <a:off x="0" y="0"/>
                      <a:ext cx="2114550" cy="1344023"/>
                    </a:xfrm>
                    <a:prstGeom prst="rect">
                      <a:avLst/>
                    </a:prstGeom>
                  </pic:spPr>
                </pic:pic>
              </a:graphicData>
            </a:graphic>
          </wp:inline>
        </w:drawing>
      </w:r>
      <w:r w:rsidRPr="50B81C0B" w:rsidR="2DE54027">
        <w:rPr>
          <w:rFonts w:ascii="Avenir Next LT Pro" w:hAnsi="Avenir Next LT Pro" w:eastAsia="Avenir Next LT Pro" w:cs="Avenir Next LT Pro"/>
          <w:sz w:val="20"/>
          <w:szCs w:val="20"/>
        </w:rPr>
        <w:t xml:space="preserve"> </w:t>
      </w:r>
      <w:r w:rsidR="2DE54027">
        <w:drawing>
          <wp:inline wp14:editId="1D1FA119" wp14:anchorId="0B24D954">
            <wp:extent cx="1793860" cy="1295400"/>
            <wp:effectExtent l="0" t="0" r="0" b="0"/>
            <wp:docPr id="3468935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6893518" name="Picture 346893518"/>
                    <pic:cNvPicPr/>
                  </pic:nvPicPr>
                  <pic:blipFill>
                    <a:blip xmlns:r="http://schemas.openxmlformats.org/officeDocument/2006/relationships" r:embed="rId1089617265">
                      <a:extLst>
                        <a:ext uri="{28A0092B-C50C-407E-A947-70E740481C1C}">
                          <a14:useLocalDpi xmlns:a14="http://schemas.microsoft.com/office/drawing/2010/main"/>
                        </a:ext>
                      </a:extLst>
                    </a:blip>
                    <a:stretch>
                      <a:fillRect/>
                    </a:stretch>
                  </pic:blipFill>
                  <pic:spPr>
                    <a:xfrm rot="0">
                      <a:off x="0" y="0"/>
                      <a:ext cx="1793860" cy="1295400"/>
                    </a:xfrm>
                    <a:prstGeom prst="rect">
                      <a:avLst/>
                    </a:prstGeom>
                  </pic:spPr>
                </pic:pic>
              </a:graphicData>
            </a:graphic>
          </wp:inline>
        </w:drawing>
      </w:r>
      <w:r w:rsidRPr="50B81C0B" w:rsidR="2DE54027">
        <w:rPr>
          <w:rFonts w:ascii="Avenir Next LT Pro" w:hAnsi="Avenir Next LT Pro" w:eastAsia="Avenir Next LT Pro" w:cs="Avenir Next LT Pro"/>
          <w:sz w:val="20"/>
          <w:szCs w:val="20"/>
        </w:rPr>
        <w:t xml:space="preserve"> </w:t>
      </w:r>
      <w:r w:rsidR="2DE54027">
        <w:drawing>
          <wp:inline wp14:editId="4A2C1168" wp14:anchorId="0B156BD3">
            <wp:extent cx="1688164" cy="1464269"/>
            <wp:effectExtent l="0" t="0" r="0" b="0"/>
            <wp:docPr id="20831897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3189790" name="Picture 2083189790"/>
                    <pic:cNvPicPr/>
                  </pic:nvPicPr>
                  <pic:blipFill>
                    <a:blip xmlns:r="http://schemas.openxmlformats.org/officeDocument/2006/relationships" r:embed="rId535730540">
                      <a:extLst>
                        <a:ext uri="{28A0092B-C50C-407E-A947-70E740481C1C}">
                          <a14:useLocalDpi xmlns:a14="http://schemas.microsoft.com/office/drawing/2010/main"/>
                        </a:ext>
                      </a:extLst>
                    </a:blip>
                    <a:stretch>
                      <a:fillRect/>
                    </a:stretch>
                  </pic:blipFill>
                  <pic:spPr>
                    <a:xfrm rot="0">
                      <a:off x="0" y="0"/>
                      <a:ext cx="1688164" cy="1464269"/>
                    </a:xfrm>
                    <a:prstGeom prst="rect">
                      <a:avLst/>
                    </a:prstGeom>
                  </pic:spPr>
                </pic:pic>
              </a:graphicData>
            </a:graphic>
          </wp:inline>
        </w:drawing>
      </w:r>
    </w:p>
    <w:p w:rsidR="50B81C0B" w:rsidP="50B81C0B" w:rsidRDefault="50B81C0B" w14:paraId="218103CA" w14:textId="1DCBE0E7">
      <w:pPr>
        <w:pStyle w:val="Normal"/>
        <w:jc w:val="left"/>
        <w:rPr>
          <w:rFonts w:ascii="Avenir Next LT Pro" w:hAnsi="Avenir Next LT Pro" w:eastAsia="Avenir Next LT Pro" w:cs="Avenir Next LT Pro"/>
          <w:sz w:val="24"/>
          <w:szCs w:val="24"/>
        </w:rPr>
      </w:pPr>
    </w:p>
    <w:p w:rsidR="02497CC5" w:rsidP="50B81C0B" w:rsidRDefault="02497CC5" w14:paraId="6AF27FFA" w14:textId="04B6F2F7">
      <w:pPr>
        <w:pStyle w:val="Heading2"/>
        <w:jc w:val="left"/>
      </w:pPr>
      <w:bookmarkStart w:name="_Toc1616054761" w:id="2017821470"/>
      <w:r w:rsidR="60D7CECA">
        <w:rPr/>
        <w:t>Roof coverings</w:t>
      </w:r>
      <w:bookmarkEnd w:id="2017821470"/>
    </w:p>
    <w:p w:rsidR="14EFD803" w:rsidP="50B81C0B" w:rsidRDefault="14EFD803" w14:paraId="77DB2F7A" w14:textId="62377B76">
      <w:pPr>
        <w:pStyle w:val="Normal"/>
        <w:rPr>
          <w:rFonts w:ascii="Avenir Next LT Pro" w:hAnsi="Avenir Next LT Pro" w:eastAsia="Avenir Next LT Pro" w:cs="Avenir Next LT Pro"/>
          <w:sz w:val="20"/>
          <w:szCs w:val="20"/>
        </w:rPr>
      </w:pPr>
      <w:r w:rsidRPr="50B81C0B" w:rsidR="14EFD803">
        <w:rPr>
          <w:rFonts w:ascii="Avenir Next LT Pro" w:hAnsi="Avenir Next LT Pro" w:eastAsia="Avenir Next LT Pro" w:cs="Avenir Next LT Pro"/>
          <w:sz w:val="20"/>
          <w:szCs w:val="20"/>
        </w:rPr>
        <w:t xml:space="preserve">Across the six houses on </w:t>
      </w:r>
      <w:r w:rsidRPr="50B81C0B" w:rsidR="14EFD803">
        <w:rPr>
          <w:rFonts w:ascii="Avenir Next LT Pro" w:hAnsi="Avenir Next LT Pro" w:eastAsia="Avenir Next LT Pro" w:cs="Avenir Next LT Pro"/>
          <w:sz w:val="20"/>
          <w:szCs w:val="20"/>
        </w:rPr>
        <w:t>Rhyd</w:t>
      </w:r>
      <w:r w:rsidRPr="50B81C0B" w:rsidR="14EFD803">
        <w:rPr>
          <w:rFonts w:ascii="Avenir Next LT Pro" w:hAnsi="Avenir Next LT Pro" w:eastAsia="Avenir Next LT Pro" w:cs="Avenir Next LT Pro"/>
          <w:sz w:val="20"/>
          <w:szCs w:val="20"/>
        </w:rPr>
        <w:t>-y-car</w:t>
      </w:r>
      <w:r w:rsidRPr="50B81C0B" w:rsidR="6D475F65">
        <w:rPr>
          <w:rFonts w:ascii="Avenir Next LT Pro" w:hAnsi="Avenir Next LT Pro" w:eastAsia="Avenir Next LT Pro" w:cs="Avenir Next LT Pro"/>
          <w:sz w:val="20"/>
          <w:szCs w:val="20"/>
        </w:rPr>
        <w:t xml:space="preserve"> is </w:t>
      </w:r>
      <w:r w:rsidRPr="50B81C0B" w:rsidR="6D475F65">
        <w:rPr>
          <w:rFonts w:ascii="Avenir Next LT Pro" w:hAnsi="Avenir Next LT Pro" w:eastAsia="Avenir Next LT Pro" w:cs="Avenir Next LT Pro"/>
          <w:sz w:val="20"/>
          <w:szCs w:val="20"/>
        </w:rPr>
        <w:t>evident</w:t>
      </w:r>
      <w:r w:rsidRPr="50B81C0B" w:rsidR="6D475F65">
        <w:rPr>
          <w:rFonts w:ascii="Avenir Next LT Pro" w:hAnsi="Avenir Next LT Pro" w:eastAsia="Avenir Next LT Pro" w:cs="Avenir Next LT Pro"/>
          <w:sz w:val="20"/>
          <w:szCs w:val="20"/>
        </w:rPr>
        <w:t xml:space="preserve"> that roof coverings have changed and adapted over the decades. For example, on the first home, we can see that the roof coverings are thin and is flush with both the front and side of the dwelling</w:t>
      </w:r>
      <w:r w:rsidRPr="50B81C0B" w:rsidR="477F9282">
        <w:rPr>
          <w:rFonts w:ascii="Avenir Next LT Pro" w:hAnsi="Avenir Next LT Pro" w:eastAsia="Avenir Next LT Pro" w:cs="Avenir Next LT Pro"/>
          <w:sz w:val="20"/>
          <w:szCs w:val="20"/>
        </w:rPr>
        <w:t>. The tiles on the first house are what I assume to be thin tile. Tile rooves were extremely common around the 1800s due to them being easily resourced and cheap to manufacture and buy. Tile roofs are good for quick and easy building but prove diff</w:t>
      </w:r>
      <w:r w:rsidRPr="50B81C0B" w:rsidR="73CAF6C2">
        <w:rPr>
          <w:rFonts w:ascii="Avenir Next LT Pro" w:hAnsi="Avenir Next LT Pro" w:eastAsia="Avenir Next LT Pro" w:cs="Avenir Next LT Pro"/>
          <w:sz w:val="20"/>
          <w:szCs w:val="20"/>
        </w:rPr>
        <w:t xml:space="preserve">icult to withstand extreme weather conditions and </w:t>
      </w:r>
      <w:r w:rsidRPr="50B81C0B" w:rsidR="4E93997A">
        <w:rPr>
          <w:rFonts w:ascii="Avenir Next LT Pro" w:hAnsi="Avenir Next LT Pro" w:eastAsia="Avenir Next LT Pro" w:cs="Avenir Next LT Pro"/>
          <w:sz w:val="20"/>
          <w:szCs w:val="20"/>
        </w:rPr>
        <w:t>adverse effects</w:t>
      </w:r>
      <w:r w:rsidRPr="50B81C0B" w:rsidR="73CAF6C2">
        <w:rPr>
          <w:rFonts w:ascii="Avenir Next LT Pro" w:hAnsi="Avenir Next LT Pro" w:eastAsia="Avenir Next LT Pro" w:cs="Avenir Next LT Pro"/>
          <w:sz w:val="20"/>
          <w:szCs w:val="20"/>
        </w:rPr>
        <w:t xml:space="preserve"> of weather conditions. This was clearly an issue that had been </w:t>
      </w:r>
      <w:r w:rsidRPr="50B81C0B" w:rsidR="73CAF6C2">
        <w:rPr>
          <w:rFonts w:ascii="Avenir Next LT Pro" w:hAnsi="Avenir Next LT Pro" w:eastAsia="Avenir Next LT Pro" w:cs="Avenir Next LT Pro"/>
          <w:sz w:val="20"/>
          <w:szCs w:val="20"/>
        </w:rPr>
        <w:t>identified</w:t>
      </w:r>
      <w:r w:rsidRPr="50B81C0B" w:rsidR="73CAF6C2">
        <w:rPr>
          <w:rFonts w:ascii="Avenir Next LT Pro" w:hAnsi="Avenir Next LT Pro" w:eastAsia="Avenir Next LT Pro" w:cs="Avenir Next LT Pro"/>
          <w:sz w:val="20"/>
          <w:szCs w:val="20"/>
        </w:rPr>
        <w:t xml:space="preserve"> during the coming years as roofing tiles were changed to smoother concrete tiles as the houses become more modern. </w:t>
      </w:r>
      <w:r w:rsidRPr="50B81C0B" w:rsidR="4845614B">
        <w:rPr>
          <w:rFonts w:ascii="Avenir Next LT Pro" w:hAnsi="Avenir Next LT Pro" w:eastAsia="Avenir Next LT Pro" w:cs="Avenir Next LT Pro"/>
          <w:sz w:val="20"/>
          <w:szCs w:val="20"/>
        </w:rPr>
        <w:t xml:space="preserve">As we can see as the houses go down the line the roof tiles become sleek, </w:t>
      </w:r>
      <w:r w:rsidRPr="50B81C0B" w:rsidR="09FCECED">
        <w:rPr>
          <w:rFonts w:ascii="Avenir Next LT Pro" w:hAnsi="Avenir Next LT Pro" w:eastAsia="Avenir Next LT Pro" w:cs="Avenir Next LT Pro"/>
          <w:sz w:val="20"/>
          <w:szCs w:val="20"/>
        </w:rPr>
        <w:t xml:space="preserve">more </w:t>
      </w:r>
      <w:r w:rsidRPr="50B81C0B" w:rsidR="09FCECED">
        <w:rPr>
          <w:rFonts w:ascii="Avenir Next LT Pro" w:hAnsi="Avenir Next LT Pro" w:eastAsia="Avenir Next LT Pro" w:cs="Avenir Next LT Pro"/>
          <w:sz w:val="20"/>
          <w:szCs w:val="20"/>
        </w:rPr>
        <w:t>inline</w:t>
      </w:r>
      <w:r w:rsidRPr="50B81C0B" w:rsidR="09FCECED">
        <w:rPr>
          <w:rFonts w:ascii="Avenir Next LT Pro" w:hAnsi="Avenir Next LT Pro" w:eastAsia="Avenir Next LT Pro" w:cs="Avenir Next LT Pro"/>
          <w:sz w:val="20"/>
          <w:szCs w:val="20"/>
        </w:rPr>
        <w:t xml:space="preserve"> and flusher</w:t>
      </w:r>
      <w:r w:rsidRPr="50B81C0B" w:rsidR="4845614B">
        <w:rPr>
          <w:rFonts w:ascii="Avenir Next LT Pro" w:hAnsi="Avenir Next LT Pro" w:eastAsia="Avenir Next LT Pro" w:cs="Avenir Next LT Pro"/>
          <w:sz w:val="20"/>
          <w:szCs w:val="20"/>
        </w:rPr>
        <w:t xml:space="preserve"> with one another. This development could have been made to prevent water entering the dwelling, to stop tiles from slipping out easy and to prevent as much damage if something </w:t>
      </w:r>
      <w:r w:rsidRPr="50B81C0B" w:rsidR="4845614B">
        <w:rPr>
          <w:rFonts w:ascii="Avenir Next LT Pro" w:hAnsi="Avenir Next LT Pro" w:eastAsia="Avenir Next LT Pro" w:cs="Avenir Next LT Pro"/>
          <w:sz w:val="20"/>
          <w:szCs w:val="20"/>
        </w:rPr>
        <w:t>was</w:t>
      </w:r>
      <w:r w:rsidRPr="50B81C0B" w:rsidR="4845614B">
        <w:rPr>
          <w:rFonts w:ascii="Avenir Next LT Pro" w:hAnsi="Avenir Next LT Pro" w:eastAsia="Avenir Next LT Pro" w:cs="Avenir Next LT Pro"/>
          <w:sz w:val="20"/>
          <w:szCs w:val="20"/>
        </w:rPr>
        <w:t xml:space="preserve"> to fall onto the roof. As we get to the end of the </w:t>
      </w:r>
      <w:r w:rsidRPr="50B81C0B" w:rsidR="4845614B">
        <w:rPr>
          <w:rFonts w:ascii="Avenir Next LT Pro" w:hAnsi="Avenir Next LT Pro" w:eastAsia="Avenir Next LT Pro" w:cs="Avenir Next LT Pro"/>
          <w:sz w:val="20"/>
          <w:szCs w:val="20"/>
        </w:rPr>
        <w:t>Rhyd</w:t>
      </w:r>
      <w:r w:rsidRPr="50B81C0B" w:rsidR="4845614B">
        <w:rPr>
          <w:rFonts w:ascii="Avenir Next LT Pro" w:hAnsi="Avenir Next LT Pro" w:eastAsia="Avenir Next LT Pro" w:cs="Avenir Next LT Pro"/>
          <w:sz w:val="20"/>
          <w:szCs w:val="20"/>
        </w:rPr>
        <w:t xml:space="preserve">-y-car terrace, we can see the drastic </w:t>
      </w:r>
      <w:r w:rsidRPr="50B81C0B" w:rsidR="5DCDCAD4">
        <w:rPr>
          <w:rFonts w:ascii="Avenir Next LT Pro" w:hAnsi="Avenir Next LT Pro" w:eastAsia="Avenir Next LT Pro" w:cs="Avenir Next LT Pro"/>
          <w:sz w:val="20"/>
          <w:szCs w:val="20"/>
        </w:rPr>
        <w:t xml:space="preserve">difference between how thick and thin the first and last roof is. The final dwellings roof </w:t>
      </w:r>
      <w:r w:rsidRPr="50B81C0B" w:rsidR="2F22CA60">
        <w:rPr>
          <w:rFonts w:ascii="Avenir Next LT Pro" w:hAnsi="Avenir Next LT Pro" w:eastAsia="Avenir Next LT Pro" w:cs="Avenir Next LT Pro"/>
          <w:sz w:val="20"/>
          <w:szCs w:val="20"/>
        </w:rPr>
        <w:t>is a lot thicker than the first's roof and has more advanced rainwater goods. This could be to an increase in loft use which would have conducted the improvement of lofts and how they are constructed. The addition of insulation, bo</w:t>
      </w:r>
      <w:r w:rsidRPr="50B81C0B" w:rsidR="19B289FE">
        <w:rPr>
          <w:rFonts w:ascii="Avenir Next LT Pro" w:hAnsi="Avenir Next LT Pro" w:eastAsia="Avenir Next LT Pro" w:cs="Avenir Next LT Pro"/>
          <w:sz w:val="20"/>
          <w:szCs w:val="20"/>
        </w:rPr>
        <w:t>arding etc would have required a strong base for a roof to stay sturdy and strong.</w:t>
      </w:r>
    </w:p>
    <w:p w:rsidR="51F7904F" w:rsidP="50B81C0B" w:rsidRDefault="51F7904F" w14:paraId="07FD9686" w14:textId="56A2273D">
      <w:pPr>
        <w:pStyle w:val="Normal"/>
        <w:rPr>
          <w:rFonts w:ascii="Avenir Next LT Pro" w:hAnsi="Avenir Next LT Pro" w:eastAsia="Avenir Next LT Pro" w:cs="Avenir Next LT Pro"/>
          <w:sz w:val="20"/>
          <w:szCs w:val="20"/>
        </w:rPr>
      </w:pPr>
      <w:r w:rsidRPr="50B81C0B" w:rsidR="78E32281">
        <w:rPr>
          <w:rFonts w:ascii="Avenir Next LT Pro" w:hAnsi="Avenir Next LT Pro" w:eastAsia="Avenir Next LT Pro" w:cs="Avenir Next LT Pro"/>
          <w:sz w:val="20"/>
          <w:szCs w:val="20"/>
        </w:rPr>
        <w:t xml:space="preserve">Photos used for this section </w:t>
      </w:r>
      <w:r w:rsidRPr="50B81C0B" w:rsidR="78E32281">
        <w:rPr>
          <w:rFonts w:ascii="Avenir Next LT Pro" w:hAnsi="Avenir Next LT Pro" w:eastAsia="Avenir Next LT Pro" w:cs="Avenir Next LT Pro"/>
          <w:sz w:val="20"/>
          <w:szCs w:val="20"/>
        </w:rPr>
        <w:t xml:space="preserve">(in </w:t>
      </w:r>
      <w:r w:rsidRPr="50B81C0B" w:rsidR="78E32281">
        <w:rPr>
          <w:rFonts w:ascii="Avenir Next LT Pro" w:hAnsi="Avenir Next LT Pro" w:eastAsia="Avenir Next LT Pro" w:cs="Avenir Next LT Pro"/>
          <w:sz w:val="20"/>
          <w:szCs w:val="20"/>
        </w:rPr>
        <w:t>order of mention) - taken by me during visit:</w:t>
      </w:r>
    </w:p>
    <w:p w:rsidR="78E32281" w:rsidP="50B81C0B" w:rsidRDefault="78E32281" w14:paraId="20C4D13D" w14:textId="106139C3">
      <w:pPr>
        <w:pStyle w:val="Normal"/>
      </w:pPr>
      <w:r w:rsidR="78E32281">
        <w:drawing>
          <wp:inline wp14:editId="6C55B63C" wp14:anchorId="5248B21E">
            <wp:extent cx="1966096" cy="2620008"/>
            <wp:effectExtent l="0" t="0" r="0" b="0"/>
            <wp:docPr id="1481386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1386204" name="Picture 1481386204"/>
                    <pic:cNvPicPr/>
                  </pic:nvPicPr>
                  <pic:blipFill>
                    <a:blip xmlns:r="http://schemas.openxmlformats.org/officeDocument/2006/relationships" r:embed="rId1837566494">
                      <a:extLst>
                        <a:ext uri="{28A0092B-C50C-407E-A947-70E740481C1C}">
                          <a14:useLocalDpi xmlns:a14="http://schemas.microsoft.com/office/drawing/2010/main"/>
                        </a:ext>
                      </a:extLst>
                    </a:blip>
                    <a:stretch>
                      <a:fillRect/>
                    </a:stretch>
                  </pic:blipFill>
                  <pic:spPr>
                    <a:xfrm rot="0">
                      <a:off x="0" y="0"/>
                      <a:ext cx="1966096" cy="2620008"/>
                    </a:xfrm>
                    <a:prstGeom prst="rect">
                      <a:avLst/>
                    </a:prstGeom>
                  </pic:spPr>
                </pic:pic>
              </a:graphicData>
            </a:graphic>
          </wp:inline>
        </w:drawing>
      </w:r>
      <w:r w:rsidR="78E32281">
        <w:drawing>
          <wp:inline wp14:editId="5819FF29" wp14:anchorId="03E0AABF">
            <wp:extent cx="3281643" cy="2462597"/>
            <wp:effectExtent l="0" t="0" r="0" b="0"/>
            <wp:docPr id="2067844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7844303" name="Picture 2067844303"/>
                    <pic:cNvPicPr/>
                  </pic:nvPicPr>
                  <pic:blipFill>
                    <a:blip xmlns:r="http://schemas.openxmlformats.org/officeDocument/2006/relationships" r:embed="rId1568371919">
                      <a:extLst>
                        <a:ext uri="{28A0092B-C50C-407E-A947-70E740481C1C}">
                          <a14:useLocalDpi xmlns:a14="http://schemas.microsoft.com/office/drawing/2010/main"/>
                        </a:ext>
                      </a:extLst>
                    </a:blip>
                    <a:stretch>
                      <a:fillRect/>
                    </a:stretch>
                  </pic:blipFill>
                  <pic:spPr>
                    <a:xfrm rot="0">
                      <a:off x="0" y="0"/>
                      <a:ext cx="3281643" cy="2462597"/>
                    </a:xfrm>
                    <a:prstGeom prst="rect">
                      <a:avLst/>
                    </a:prstGeom>
                  </pic:spPr>
                </pic:pic>
              </a:graphicData>
            </a:graphic>
          </wp:inline>
        </w:drawing>
      </w:r>
    </w:p>
    <w:p w:rsidR="51F7904F" w:rsidP="51F7904F" w:rsidRDefault="51F7904F" w14:paraId="10813614" w14:textId="66149BA3">
      <w:pPr>
        <w:pStyle w:val="Normal"/>
        <w:jc w:val="left"/>
        <w:rPr>
          <w:rFonts w:ascii="Avenir Next LT Pro" w:hAnsi="Avenir Next LT Pro" w:eastAsia="Avenir Next LT Pro" w:cs="Avenir Next LT Pro"/>
          <w:sz w:val="24"/>
          <w:szCs w:val="24"/>
        </w:rPr>
      </w:pPr>
    </w:p>
    <w:p w:rsidR="02497CC5" w:rsidP="51F7904F" w:rsidRDefault="02497CC5" w14:paraId="50CD54AC" w14:textId="00E54AD4">
      <w:pPr>
        <w:pStyle w:val="Heading2"/>
        <w:rPr>
          <w:rFonts w:ascii="Avenir Next LT Pro" w:hAnsi="Avenir Next LT Pro" w:eastAsia="Avenir Next LT Pro" w:cs="Avenir Next LT Pro"/>
          <w:sz w:val="24"/>
          <w:szCs w:val="24"/>
        </w:rPr>
      </w:pPr>
      <w:bookmarkStart w:name="_Toc875595009" w:id="871461722"/>
      <w:r w:rsidR="60D7CECA">
        <w:rPr/>
        <w:t>Rainwater goods</w:t>
      </w:r>
      <w:bookmarkEnd w:id="871461722"/>
    </w:p>
    <w:p w:rsidR="5D205E6A" w:rsidP="50B81C0B" w:rsidRDefault="5D205E6A" w14:paraId="100FCE7B" w14:textId="4DB45BDE">
      <w:pPr>
        <w:pStyle w:val="Normal"/>
        <w:jc w:val="left"/>
        <w:rPr>
          <w:rFonts w:ascii="Avenir Next LT Pro" w:hAnsi="Avenir Next LT Pro" w:eastAsia="Avenir Next LT Pro" w:cs="Avenir Next LT Pro"/>
          <w:sz w:val="20"/>
          <w:szCs w:val="20"/>
        </w:rPr>
      </w:pPr>
      <w:r w:rsidRPr="50B81C0B" w:rsidR="5D205E6A">
        <w:rPr>
          <w:rFonts w:ascii="Avenir Next LT Pro" w:hAnsi="Avenir Next LT Pro" w:eastAsia="Avenir Next LT Pro" w:cs="Avenir Next LT Pro"/>
          <w:sz w:val="20"/>
          <w:szCs w:val="20"/>
        </w:rPr>
        <w:t xml:space="preserve"> The rainwater goods between the fourth and fifth house on Rhys-y-car terrace improve in both materials and their capability of catching water. As seen below, the material of the rainwater goods change from steel to PVC which could have been made to prevent water damage and buildup. PVC pipes ar</w:t>
      </w:r>
      <w:r w:rsidRPr="50B81C0B" w:rsidR="6053D1D4">
        <w:rPr>
          <w:rFonts w:ascii="Avenir Next LT Pro" w:hAnsi="Avenir Next LT Pro" w:eastAsia="Avenir Next LT Pro" w:cs="Avenir Next LT Pro"/>
          <w:sz w:val="20"/>
          <w:szCs w:val="20"/>
        </w:rPr>
        <w:t xml:space="preserve">e easier to clean and </w:t>
      </w:r>
      <w:r w:rsidRPr="50B81C0B" w:rsidR="6053D1D4">
        <w:rPr>
          <w:rFonts w:ascii="Avenir Next LT Pro" w:hAnsi="Avenir Next LT Pro" w:eastAsia="Avenir Next LT Pro" w:cs="Avenir Next LT Pro"/>
          <w:sz w:val="20"/>
          <w:szCs w:val="20"/>
        </w:rPr>
        <w:t>maintain</w:t>
      </w:r>
      <w:r w:rsidRPr="50B81C0B" w:rsidR="6053D1D4">
        <w:rPr>
          <w:rFonts w:ascii="Avenir Next LT Pro" w:hAnsi="Avenir Next LT Pro" w:eastAsia="Avenir Next LT Pro" w:cs="Avenir Next LT Pro"/>
          <w:sz w:val="20"/>
          <w:szCs w:val="20"/>
        </w:rPr>
        <w:t xml:space="preserve"> while also being cheap and easy to replace if a problem is to occur with them. I believe this change could have been made due to environmental factors and the rise of plastic use in the mid-late 80s. </w:t>
      </w:r>
    </w:p>
    <w:p w:rsidR="51F7904F" w:rsidP="50B81C0B" w:rsidRDefault="51F7904F" w14:paraId="64476C7F" w14:textId="437DE868">
      <w:pPr>
        <w:pStyle w:val="Normal"/>
        <w:jc w:val="left"/>
        <w:rPr>
          <w:rFonts w:ascii="Avenir Next LT Pro" w:hAnsi="Avenir Next LT Pro" w:eastAsia="Avenir Next LT Pro" w:cs="Avenir Next LT Pro"/>
          <w:sz w:val="20"/>
          <w:szCs w:val="20"/>
        </w:rPr>
      </w:pPr>
      <w:r w:rsidRPr="50B81C0B" w:rsidR="0B47FE6C">
        <w:rPr>
          <w:rFonts w:ascii="Avenir Next LT Pro" w:hAnsi="Avenir Next LT Pro" w:eastAsia="Avenir Next LT Pro" w:cs="Avenir Next LT Pro"/>
          <w:sz w:val="20"/>
          <w:szCs w:val="20"/>
        </w:rPr>
        <w:t>Photos used for this paragraph (in order of mention) - photos taken by me during visit:</w:t>
      </w:r>
    </w:p>
    <w:p w:rsidR="6F4F5C95" w:rsidP="50B81C0B" w:rsidRDefault="6F4F5C95" w14:paraId="27C2A73A" w14:textId="44EC060C">
      <w:pPr>
        <w:pStyle w:val="Normal"/>
        <w:jc w:val="left"/>
      </w:pPr>
      <w:r w:rsidR="6F4F5C95">
        <w:drawing>
          <wp:inline wp14:editId="27DA3124" wp14:anchorId="46040959">
            <wp:extent cx="1478484" cy="1970220"/>
            <wp:effectExtent l="0" t="0" r="0" b="0"/>
            <wp:docPr id="10251765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5176594" name="Picture 1025176594"/>
                    <pic:cNvPicPr/>
                  </pic:nvPicPr>
                  <pic:blipFill>
                    <a:blip xmlns:r="http://schemas.openxmlformats.org/officeDocument/2006/relationships" r:embed="rId983489726">
                      <a:extLst>
                        <a:ext uri="{28A0092B-C50C-407E-A947-70E740481C1C}">
                          <a14:useLocalDpi xmlns:a14="http://schemas.microsoft.com/office/drawing/2010/main"/>
                        </a:ext>
                      </a:extLst>
                    </a:blip>
                    <a:stretch>
                      <a:fillRect/>
                    </a:stretch>
                  </pic:blipFill>
                  <pic:spPr>
                    <a:xfrm rot="0">
                      <a:off x="0" y="0"/>
                      <a:ext cx="1478484" cy="1970220"/>
                    </a:xfrm>
                    <a:prstGeom prst="rect">
                      <a:avLst/>
                    </a:prstGeom>
                  </pic:spPr>
                </pic:pic>
              </a:graphicData>
            </a:graphic>
          </wp:inline>
        </w:drawing>
      </w:r>
      <w:r w:rsidR="6F4F5C95">
        <w:drawing>
          <wp:inline wp14:editId="28B86FBF" wp14:anchorId="7DAAA087">
            <wp:extent cx="1418724" cy="1890583"/>
            <wp:effectExtent l="0" t="0" r="0" b="0"/>
            <wp:docPr id="1691415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415112" name="Picture 1691415112"/>
                    <pic:cNvPicPr/>
                  </pic:nvPicPr>
                  <pic:blipFill>
                    <a:blip xmlns:r="http://schemas.openxmlformats.org/officeDocument/2006/relationships" r:embed="rId1643071990">
                      <a:extLst>
                        <a:ext uri="{28A0092B-C50C-407E-A947-70E740481C1C}">
                          <a14:useLocalDpi xmlns:a14="http://schemas.microsoft.com/office/drawing/2010/main"/>
                        </a:ext>
                      </a:extLst>
                    </a:blip>
                    <a:stretch>
                      <a:fillRect/>
                    </a:stretch>
                  </pic:blipFill>
                  <pic:spPr>
                    <a:xfrm rot="0">
                      <a:off x="0" y="0"/>
                      <a:ext cx="1418724" cy="1890583"/>
                    </a:xfrm>
                    <a:prstGeom prst="rect">
                      <a:avLst/>
                    </a:prstGeom>
                  </pic:spPr>
                </pic:pic>
              </a:graphicData>
            </a:graphic>
          </wp:inline>
        </w:drawing>
      </w:r>
    </w:p>
    <w:p w:rsidR="51F7904F" w:rsidP="51F7904F" w:rsidRDefault="51F7904F" w14:paraId="395EFB0C" w14:textId="7AA5E586">
      <w:pPr>
        <w:pStyle w:val="Normal"/>
        <w:jc w:val="left"/>
        <w:rPr>
          <w:rFonts w:ascii="Avenir Next LT Pro" w:hAnsi="Avenir Next LT Pro" w:eastAsia="Avenir Next LT Pro" w:cs="Avenir Next LT Pro"/>
          <w:sz w:val="24"/>
          <w:szCs w:val="24"/>
        </w:rPr>
      </w:pPr>
    </w:p>
    <w:p w:rsidR="02497CC5" w:rsidP="50B81C0B" w:rsidRDefault="02497CC5" w14:paraId="6B97D8F4" w14:textId="0638185C">
      <w:pPr>
        <w:pStyle w:val="Heading2"/>
      </w:pPr>
      <w:bookmarkStart w:name="_Toc1856532634" w:id="135657841"/>
      <w:r w:rsidR="60D7CECA">
        <w:rPr/>
        <w:t xml:space="preserve">Wall </w:t>
      </w:r>
      <w:r w:rsidR="4F290198">
        <w:rPr/>
        <w:t>and f</w:t>
      </w:r>
      <w:r w:rsidR="60D7CECA">
        <w:rPr/>
        <w:t>loor coverings</w:t>
      </w:r>
      <w:bookmarkEnd w:id="135657841"/>
    </w:p>
    <w:p w:rsidR="5A95572D" w:rsidP="50B81C0B" w:rsidRDefault="5A95572D" w14:paraId="40CE43DF" w14:textId="6F8B963B">
      <w:pPr>
        <w:pStyle w:val="Normal"/>
        <w:rPr>
          <w:rFonts w:ascii="Avenir Next LT Pro" w:hAnsi="Avenir Next LT Pro" w:eastAsia="Avenir Next LT Pro" w:cs="Avenir Next LT Pro"/>
          <w:sz w:val="20"/>
          <w:szCs w:val="20"/>
        </w:rPr>
      </w:pPr>
      <w:r w:rsidRPr="50B81C0B" w:rsidR="5A95572D">
        <w:rPr>
          <w:rFonts w:ascii="Avenir Next LT Pro" w:hAnsi="Avenir Next LT Pro" w:eastAsia="Avenir Next LT Pro" w:cs="Avenir Next LT Pro"/>
          <w:sz w:val="20"/>
          <w:szCs w:val="20"/>
        </w:rPr>
        <w:t xml:space="preserve">Across all dwellings there are certainly many improvements </w:t>
      </w:r>
      <w:r w:rsidRPr="50B81C0B" w:rsidR="1FD4B128">
        <w:rPr>
          <w:rFonts w:ascii="Avenir Next LT Pro" w:hAnsi="Avenir Next LT Pro" w:eastAsia="Avenir Next LT Pro" w:cs="Avenir Next LT Pro"/>
          <w:sz w:val="20"/>
          <w:szCs w:val="20"/>
        </w:rPr>
        <w:t xml:space="preserve">and alterations made to the wall and floor coverings of each home. We can see throughout the terrace how style influences and practicality </w:t>
      </w:r>
      <w:r w:rsidRPr="50B81C0B" w:rsidR="7C396A13">
        <w:rPr>
          <w:rFonts w:ascii="Avenir Next LT Pro" w:hAnsi="Avenir Next LT Pro" w:eastAsia="Avenir Next LT Pro" w:cs="Avenir Next LT Pro"/>
          <w:sz w:val="20"/>
          <w:szCs w:val="20"/>
        </w:rPr>
        <w:t>have</w:t>
      </w:r>
      <w:r w:rsidRPr="50B81C0B" w:rsidR="1FD4B128">
        <w:rPr>
          <w:rFonts w:ascii="Avenir Next LT Pro" w:hAnsi="Avenir Next LT Pro" w:eastAsia="Avenir Next LT Pro" w:cs="Avenir Next LT Pro"/>
          <w:sz w:val="20"/>
          <w:szCs w:val="20"/>
        </w:rPr>
        <w:t xml:space="preserve"> </w:t>
      </w:r>
      <w:r w:rsidRPr="50B81C0B" w:rsidR="78DD0F9E">
        <w:rPr>
          <w:rFonts w:ascii="Avenir Next LT Pro" w:hAnsi="Avenir Next LT Pro" w:eastAsia="Avenir Next LT Pro" w:cs="Avenir Next LT Pro"/>
          <w:sz w:val="20"/>
          <w:szCs w:val="20"/>
        </w:rPr>
        <w:t>had an impact on the settlements. In the first house for example we can see that the walls are simple plaster walls painted white and there are no floor coverings, th</w:t>
      </w:r>
      <w:r w:rsidRPr="50B81C0B" w:rsidR="5D4AB9B8">
        <w:rPr>
          <w:rFonts w:ascii="Avenir Next LT Pro" w:hAnsi="Avenir Next LT Pro" w:eastAsia="Avenir Next LT Pro" w:cs="Avenir Next LT Pro"/>
          <w:sz w:val="20"/>
          <w:szCs w:val="20"/>
        </w:rPr>
        <w:t>is is expected from the period (1805) due to resources to add coverings would have been difficult to source and incorporate.</w:t>
      </w:r>
      <w:r w:rsidRPr="50B81C0B" w:rsidR="1B3F805D">
        <w:rPr>
          <w:rFonts w:ascii="Avenir Next LT Pro" w:hAnsi="Avenir Next LT Pro" w:eastAsia="Avenir Next LT Pro" w:cs="Avenir Next LT Pro"/>
          <w:sz w:val="20"/>
          <w:szCs w:val="20"/>
        </w:rPr>
        <w:t xml:space="preserve"> Exposed slate tiles seen in this house would have had poor thermal conductivity making the room feel colder and damper. Improvements are seen to this however in the </w:t>
      </w:r>
      <w:r w:rsidRPr="50B81C0B" w:rsidR="07FFA7A4">
        <w:rPr>
          <w:rFonts w:ascii="Avenir Next LT Pro" w:hAnsi="Avenir Next LT Pro" w:eastAsia="Avenir Next LT Pro" w:cs="Avenir Next LT Pro"/>
          <w:sz w:val="20"/>
          <w:szCs w:val="20"/>
        </w:rPr>
        <w:t xml:space="preserve">fourth house where we can see variation in flooring and wall coverings. In the fourth house we see </w:t>
      </w:r>
      <w:r w:rsidRPr="50B81C0B" w:rsidR="07FFA7A4">
        <w:rPr>
          <w:rFonts w:ascii="Avenir Next LT Pro" w:hAnsi="Avenir Next LT Pro" w:eastAsia="Avenir Next LT Pro" w:cs="Avenir Next LT Pro"/>
          <w:sz w:val="20"/>
          <w:szCs w:val="20"/>
        </w:rPr>
        <w:t xml:space="preserve">what appears to be </w:t>
      </w:r>
      <w:r w:rsidRPr="50B81C0B" w:rsidR="2AA37054">
        <w:rPr>
          <w:rFonts w:ascii="Avenir Next LT Pro" w:hAnsi="Avenir Next LT Pro" w:eastAsia="Avenir Next LT Pro" w:cs="Avenir Next LT Pro"/>
          <w:sz w:val="20"/>
          <w:szCs w:val="20"/>
        </w:rPr>
        <w:t>potentially</w:t>
      </w:r>
      <w:r w:rsidRPr="50B81C0B" w:rsidR="2AA37054">
        <w:rPr>
          <w:rFonts w:ascii="Avenir Next LT Pro" w:hAnsi="Avenir Next LT Pro" w:eastAsia="Avenir Next LT Pro" w:cs="Avenir Next LT Pro"/>
          <w:sz w:val="20"/>
          <w:szCs w:val="20"/>
        </w:rPr>
        <w:t xml:space="preserve"> linoleum, a material used in more practical spaces, while still </w:t>
      </w:r>
      <w:r w:rsidRPr="50B81C0B" w:rsidR="2AA37054">
        <w:rPr>
          <w:rFonts w:ascii="Avenir Next LT Pro" w:hAnsi="Avenir Next LT Pro" w:eastAsia="Avenir Next LT Pro" w:cs="Avenir Next LT Pro"/>
          <w:sz w:val="20"/>
          <w:szCs w:val="20"/>
        </w:rPr>
        <w:t>retaining</w:t>
      </w:r>
      <w:r w:rsidRPr="50B81C0B" w:rsidR="2AA37054">
        <w:rPr>
          <w:rFonts w:ascii="Avenir Next LT Pro" w:hAnsi="Avenir Next LT Pro" w:eastAsia="Avenir Next LT Pro" w:cs="Avenir Next LT Pro"/>
          <w:sz w:val="20"/>
          <w:szCs w:val="20"/>
        </w:rPr>
        <w:t xml:space="preserve"> the stone flooring with the addition of a rug near the fireplace. </w:t>
      </w:r>
      <w:r w:rsidRPr="50B81C0B" w:rsidR="36F9B104">
        <w:rPr>
          <w:rFonts w:ascii="Avenir Next LT Pro" w:hAnsi="Avenir Next LT Pro" w:eastAsia="Avenir Next LT Pro" w:cs="Avenir Next LT Pro"/>
          <w:sz w:val="20"/>
          <w:szCs w:val="20"/>
        </w:rPr>
        <w:t xml:space="preserve">The final house sees drastic change from the fourth house as there is an addition of carpet throughout the living area with wallpaper covering every wall as opposed to two walls in the </w:t>
      </w:r>
      <w:r w:rsidRPr="50B81C0B" w:rsidR="36F9B104">
        <w:rPr>
          <w:rFonts w:ascii="Avenir Next LT Pro" w:hAnsi="Avenir Next LT Pro" w:eastAsia="Avenir Next LT Pro" w:cs="Avenir Next LT Pro"/>
          <w:sz w:val="20"/>
          <w:szCs w:val="20"/>
        </w:rPr>
        <w:t>previous</w:t>
      </w:r>
      <w:r w:rsidRPr="50B81C0B" w:rsidR="36F9B104">
        <w:rPr>
          <w:rFonts w:ascii="Avenir Next LT Pro" w:hAnsi="Avenir Next LT Pro" w:eastAsia="Avenir Next LT Pro" w:cs="Avenir Next LT Pro"/>
          <w:sz w:val="20"/>
          <w:szCs w:val="20"/>
        </w:rPr>
        <w:t xml:space="preserve"> mentioned dwelling. The incorporation</w:t>
      </w:r>
      <w:r w:rsidRPr="50B81C0B" w:rsidR="7D5D06E8">
        <w:rPr>
          <w:rFonts w:ascii="Avenir Next LT Pro" w:hAnsi="Avenir Next LT Pro" w:eastAsia="Avenir Next LT Pro" w:cs="Avenir Next LT Pro"/>
          <w:sz w:val="20"/>
          <w:szCs w:val="20"/>
        </w:rPr>
        <w:t xml:space="preserve"> of carpet into dwellings typically was to increase heat inside the home to prevent excessive use of the fireplace</w:t>
      </w:r>
      <w:r w:rsidRPr="50B81C0B" w:rsidR="663415A2">
        <w:rPr>
          <w:rFonts w:ascii="Avenir Next LT Pro" w:hAnsi="Avenir Next LT Pro" w:eastAsia="Avenir Next LT Pro" w:cs="Avenir Next LT Pro"/>
          <w:sz w:val="20"/>
          <w:szCs w:val="20"/>
        </w:rPr>
        <w:t xml:space="preserve"> and to reduce the effect that stone has on cooling down a room. The use of wallpaper in the dwellings is indicative of the times and are usually stylistic choices,</w:t>
      </w:r>
      <w:r w:rsidRPr="50B81C0B" w:rsidR="0FEF9501">
        <w:rPr>
          <w:rFonts w:ascii="Avenir Next LT Pro" w:hAnsi="Avenir Next LT Pro" w:eastAsia="Avenir Next LT Pro" w:cs="Avenir Next LT Pro"/>
          <w:sz w:val="20"/>
          <w:szCs w:val="20"/>
        </w:rPr>
        <w:t xml:space="preserve"> </w:t>
      </w:r>
      <w:r w:rsidRPr="50B81C0B" w:rsidR="0FEF9501">
        <w:rPr>
          <w:rFonts w:ascii="Avenir Next LT Pro" w:hAnsi="Avenir Next LT Pro" w:eastAsia="Avenir Next LT Pro" w:cs="Avenir Next LT Pro"/>
          <w:sz w:val="20"/>
          <w:szCs w:val="20"/>
        </w:rPr>
        <w:t>however</w:t>
      </w:r>
      <w:r w:rsidRPr="50B81C0B" w:rsidR="0FEF9501">
        <w:rPr>
          <w:rFonts w:ascii="Avenir Next LT Pro" w:hAnsi="Avenir Next LT Pro" w:eastAsia="Avenir Next LT Pro" w:cs="Avenir Next LT Pro"/>
          <w:sz w:val="20"/>
          <w:szCs w:val="20"/>
        </w:rPr>
        <w:t xml:space="preserve"> they may have also been incorporated to reduce dirt and marks on plaster walls.</w:t>
      </w:r>
    </w:p>
    <w:p w:rsidR="0FEF9501" w:rsidP="50B81C0B" w:rsidRDefault="0FEF9501" w14:paraId="0C9179B5" w14:textId="3A52E162">
      <w:pPr>
        <w:pStyle w:val="Normal"/>
        <w:rPr>
          <w:rFonts w:ascii="Avenir Next LT Pro" w:hAnsi="Avenir Next LT Pro" w:eastAsia="Avenir Next LT Pro" w:cs="Avenir Next LT Pro"/>
          <w:sz w:val="20"/>
          <w:szCs w:val="20"/>
        </w:rPr>
      </w:pPr>
      <w:r w:rsidRPr="50B81C0B" w:rsidR="0FEF9501">
        <w:rPr>
          <w:rFonts w:ascii="Avenir Next LT Pro" w:hAnsi="Avenir Next LT Pro" w:eastAsia="Avenir Next LT Pro" w:cs="Avenir Next LT Pro"/>
          <w:sz w:val="20"/>
          <w:szCs w:val="20"/>
        </w:rPr>
        <w:t>Photos used for this section (in order of mention):</w:t>
      </w:r>
    </w:p>
    <w:p w:rsidR="0FEF9501" w:rsidP="50B81C0B" w:rsidRDefault="0FEF9501" w14:paraId="1030FA7C" w14:textId="75769C5A">
      <w:pPr>
        <w:pStyle w:val="Normal"/>
      </w:pPr>
      <w:r w:rsidR="0FEF9501">
        <w:drawing>
          <wp:inline wp14:editId="44E3C4FB" wp14:anchorId="5D30A335">
            <wp:extent cx="1813100" cy="1342478"/>
            <wp:effectExtent l="0" t="0" r="0" b="0"/>
            <wp:docPr id="15859569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956948" name="Picture 1585956948"/>
                    <pic:cNvPicPr/>
                  </pic:nvPicPr>
                  <pic:blipFill>
                    <a:blip xmlns:r="http://schemas.openxmlformats.org/officeDocument/2006/relationships" r:embed="rId1470695998">
                      <a:extLst>
                        <a:ext uri="{28A0092B-C50C-407E-A947-70E740481C1C}">
                          <a14:useLocalDpi xmlns:a14="http://schemas.microsoft.com/office/drawing/2010/main"/>
                        </a:ext>
                      </a:extLst>
                    </a:blip>
                    <a:stretch>
                      <a:fillRect/>
                    </a:stretch>
                  </pic:blipFill>
                  <pic:spPr>
                    <a:xfrm rot="0">
                      <a:off x="0" y="0"/>
                      <a:ext cx="1813100" cy="1342478"/>
                    </a:xfrm>
                    <a:prstGeom prst="rect">
                      <a:avLst/>
                    </a:prstGeom>
                  </pic:spPr>
                </pic:pic>
              </a:graphicData>
            </a:graphic>
          </wp:inline>
        </w:drawing>
      </w:r>
      <w:r w:rsidR="0FEF9501">
        <w:drawing>
          <wp:inline wp14:editId="3A286D50" wp14:anchorId="6BF45CD3">
            <wp:extent cx="2319680" cy="1304579"/>
            <wp:effectExtent l="0" t="0" r="0" b="0"/>
            <wp:docPr id="21434864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43486458" name="Picture 2143486458"/>
                    <pic:cNvPicPr/>
                  </pic:nvPicPr>
                  <pic:blipFill>
                    <a:blip xmlns:r="http://schemas.openxmlformats.org/officeDocument/2006/relationships" r:embed="rId512703098">
                      <a:extLst>
                        <a:ext uri="{28A0092B-C50C-407E-A947-70E740481C1C}">
                          <a14:useLocalDpi xmlns:a14="http://schemas.microsoft.com/office/drawing/2010/main"/>
                        </a:ext>
                      </a:extLst>
                    </a:blip>
                    <a:stretch>
                      <a:fillRect/>
                    </a:stretch>
                  </pic:blipFill>
                  <pic:spPr>
                    <a:xfrm rot="0">
                      <a:off x="0" y="0"/>
                      <a:ext cx="2319680" cy="1304579"/>
                    </a:xfrm>
                    <a:prstGeom prst="rect">
                      <a:avLst/>
                    </a:prstGeom>
                  </pic:spPr>
                </pic:pic>
              </a:graphicData>
            </a:graphic>
          </wp:inline>
        </w:drawing>
      </w:r>
      <w:r w:rsidR="0FEF9501">
        <w:drawing>
          <wp:inline wp14:editId="67FE0B37" wp14:anchorId="4EE73E9F">
            <wp:extent cx="1606665" cy="1247589"/>
            <wp:effectExtent l="0" t="0" r="0" b="0"/>
            <wp:docPr id="4749078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907803" name="Picture 474907803"/>
                    <pic:cNvPicPr/>
                  </pic:nvPicPr>
                  <pic:blipFill>
                    <a:blip xmlns:r="http://schemas.openxmlformats.org/officeDocument/2006/relationships" r:embed="rId866022908">
                      <a:extLst>
                        <a:ext uri="{28A0092B-C50C-407E-A947-70E740481C1C}">
                          <a14:useLocalDpi xmlns:a14="http://schemas.microsoft.com/office/drawing/2010/main"/>
                        </a:ext>
                      </a:extLst>
                    </a:blip>
                    <a:stretch>
                      <a:fillRect/>
                    </a:stretch>
                  </pic:blipFill>
                  <pic:spPr>
                    <a:xfrm rot="0">
                      <a:off x="0" y="0"/>
                      <a:ext cx="1606665" cy="1247589"/>
                    </a:xfrm>
                    <a:prstGeom prst="rect">
                      <a:avLst/>
                    </a:prstGeom>
                  </pic:spPr>
                </pic:pic>
              </a:graphicData>
            </a:graphic>
          </wp:inline>
        </w:drawing>
      </w:r>
    </w:p>
    <w:p w:rsidR="51F7904F" w:rsidP="51F7904F" w:rsidRDefault="51F7904F" w14:paraId="566A675A" w14:textId="23B78228">
      <w:pPr>
        <w:pStyle w:val="Normal"/>
        <w:jc w:val="left"/>
        <w:rPr>
          <w:rFonts w:ascii="Avenir Next LT Pro" w:hAnsi="Avenir Next LT Pro" w:eastAsia="Avenir Next LT Pro" w:cs="Avenir Next LT Pro"/>
          <w:sz w:val="24"/>
          <w:szCs w:val="24"/>
        </w:rPr>
      </w:pPr>
    </w:p>
    <w:p w:rsidR="02497CC5" w:rsidP="50B81C0B" w:rsidRDefault="02497CC5" w14:paraId="7A5955A6" w14:textId="0C18D9ED">
      <w:pPr>
        <w:pStyle w:val="Heading2"/>
        <w:jc w:val="left"/>
      </w:pPr>
      <w:bookmarkStart w:name="_Toc1252483059" w:id="737315274"/>
      <w:r w:rsidR="60D7CECA">
        <w:rPr/>
        <w:t>Internal joinery</w:t>
      </w:r>
      <w:bookmarkEnd w:id="737315274"/>
    </w:p>
    <w:p w:rsidR="075C5A8F" w:rsidP="50B81C0B" w:rsidRDefault="075C5A8F" w14:paraId="46C10ABE" w14:textId="6B2234D2">
      <w:pPr>
        <w:pStyle w:val="Normal"/>
        <w:rPr>
          <w:rFonts w:ascii="Avenir Next LT Pro" w:hAnsi="Avenir Next LT Pro" w:eastAsia="Avenir Next LT Pro" w:cs="Avenir Next LT Pro"/>
          <w:sz w:val="20"/>
          <w:szCs w:val="20"/>
        </w:rPr>
      </w:pPr>
      <w:r w:rsidRPr="50B81C0B" w:rsidR="075C5A8F">
        <w:rPr>
          <w:rFonts w:ascii="Avenir Next LT Pro" w:hAnsi="Avenir Next LT Pro" w:eastAsia="Avenir Next LT Pro" w:cs="Avenir Next LT Pro"/>
          <w:sz w:val="20"/>
          <w:szCs w:val="20"/>
        </w:rPr>
        <w:t xml:space="preserve">Internal joinery is a focal point in living spaces and can be seen changing consistently through the </w:t>
      </w:r>
      <w:r w:rsidRPr="50B81C0B" w:rsidR="075C5A8F">
        <w:rPr>
          <w:rFonts w:ascii="Avenir Next LT Pro" w:hAnsi="Avenir Next LT Pro" w:eastAsia="Avenir Next LT Pro" w:cs="Avenir Next LT Pro"/>
          <w:sz w:val="20"/>
          <w:szCs w:val="20"/>
        </w:rPr>
        <w:t>Rhyd</w:t>
      </w:r>
      <w:r w:rsidRPr="50B81C0B" w:rsidR="075C5A8F">
        <w:rPr>
          <w:rFonts w:ascii="Avenir Next LT Pro" w:hAnsi="Avenir Next LT Pro" w:eastAsia="Avenir Next LT Pro" w:cs="Avenir Next LT Pro"/>
          <w:sz w:val="20"/>
          <w:szCs w:val="20"/>
        </w:rPr>
        <w:t>-y-car terrace. In the first house for example we can see that the fur</w:t>
      </w:r>
      <w:r w:rsidRPr="50B81C0B" w:rsidR="1FECBEF6">
        <w:rPr>
          <w:rFonts w:ascii="Avenir Next LT Pro" w:hAnsi="Avenir Next LT Pro" w:eastAsia="Avenir Next LT Pro" w:cs="Avenir Next LT Pro"/>
          <w:sz w:val="20"/>
          <w:szCs w:val="20"/>
        </w:rPr>
        <w:t>niture in the living space is basic timber with minor details incorporate</w:t>
      </w:r>
      <w:r w:rsidRPr="50B81C0B" w:rsidR="34A2CDE4">
        <w:rPr>
          <w:rFonts w:ascii="Avenir Next LT Pro" w:hAnsi="Avenir Next LT Pro" w:eastAsia="Avenir Next LT Pro" w:cs="Avenir Next LT Pro"/>
          <w:sz w:val="20"/>
          <w:szCs w:val="20"/>
        </w:rPr>
        <w:t xml:space="preserve">d into them </w:t>
      </w:r>
      <w:r w:rsidRPr="50B81C0B" w:rsidR="34A2CDE4">
        <w:rPr>
          <w:rFonts w:ascii="Avenir Next LT Pro" w:hAnsi="Avenir Next LT Pro" w:eastAsia="Avenir Next LT Pro" w:cs="Avenir Next LT Pro"/>
          <w:sz w:val="20"/>
          <w:szCs w:val="20"/>
        </w:rPr>
        <w:t>rather being</w:t>
      </w:r>
      <w:r w:rsidRPr="50B81C0B" w:rsidR="34A2CDE4">
        <w:rPr>
          <w:rFonts w:ascii="Avenir Next LT Pro" w:hAnsi="Avenir Next LT Pro" w:eastAsia="Avenir Next LT Pro" w:cs="Avenir Next LT Pro"/>
          <w:sz w:val="20"/>
          <w:szCs w:val="20"/>
        </w:rPr>
        <w:t xml:space="preserve"> used for practical purpose. This is </w:t>
      </w:r>
      <w:r w:rsidRPr="50B81C0B" w:rsidR="34A2CDE4">
        <w:rPr>
          <w:rFonts w:ascii="Avenir Next LT Pro" w:hAnsi="Avenir Next LT Pro" w:eastAsia="Avenir Next LT Pro" w:cs="Avenir Next LT Pro"/>
          <w:sz w:val="20"/>
          <w:szCs w:val="20"/>
        </w:rPr>
        <w:t>most likely due to</w:t>
      </w:r>
      <w:r w:rsidRPr="50B81C0B" w:rsidR="34A2CDE4">
        <w:rPr>
          <w:rFonts w:ascii="Avenir Next LT Pro" w:hAnsi="Avenir Next LT Pro" w:eastAsia="Avenir Next LT Pro" w:cs="Avenir Next LT Pro"/>
          <w:sz w:val="20"/>
          <w:szCs w:val="20"/>
        </w:rPr>
        <w:t xml:space="preserve"> the ineffective trade routes between cities and smaller villages, making it hard to access skills and materials </w:t>
      </w:r>
      <w:r w:rsidRPr="50B81C0B" w:rsidR="7AD65663">
        <w:rPr>
          <w:rFonts w:ascii="Avenir Next LT Pro" w:hAnsi="Avenir Next LT Pro" w:eastAsia="Avenir Next LT Pro" w:cs="Avenir Next LT Pro"/>
          <w:sz w:val="20"/>
          <w:szCs w:val="20"/>
        </w:rPr>
        <w:t>to</w:t>
      </w:r>
      <w:r w:rsidRPr="50B81C0B" w:rsidR="34A2CDE4">
        <w:rPr>
          <w:rFonts w:ascii="Avenir Next LT Pro" w:hAnsi="Avenir Next LT Pro" w:eastAsia="Avenir Next LT Pro" w:cs="Avenir Next LT Pro"/>
          <w:sz w:val="20"/>
          <w:szCs w:val="20"/>
        </w:rPr>
        <w:t xml:space="preserve"> be able to obtain more advanced pieces of furnitur</w:t>
      </w:r>
      <w:r w:rsidRPr="50B81C0B" w:rsidR="1399DD2E">
        <w:rPr>
          <w:rFonts w:ascii="Avenir Next LT Pro" w:hAnsi="Avenir Next LT Pro" w:eastAsia="Avenir Next LT Pro" w:cs="Avenir Next LT Pro"/>
          <w:sz w:val="20"/>
          <w:szCs w:val="20"/>
        </w:rPr>
        <w:t>e. A drastic jump i</w:t>
      </w:r>
      <w:r w:rsidRPr="50B81C0B" w:rsidR="779A3AC0">
        <w:rPr>
          <w:rFonts w:ascii="Avenir Next LT Pro" w:hAnsi="Avenir Next LT Pro" w:eastAsia="Avenir Next LT Pro" w:cs="Avenir Next LT Pro"/>
          <w:sz w:val="20"/>
          <w:szCs w:val="20"/>
        </w:rPr>
        <w:t>s</w:t>
      </w:r>
      <w:r w:rsidRPr="50B81C0B" w:rsidR="1399DD2E">
        <w:rPr>
          <w:rFonts w:ascii="Avenir Next LT Pro" w:hAnsi="Avenir Next LT Pro" w:eastAsia="Avenir Next LT Pro" w:cs="Avenir Next LT Pro"/>
          <w:sz w:val="20"/>
          <w:szCs w:val="20"/>
        </w:rPr>
        <w:t xml:space="preserve"> seen between house one (1805) and house three (1895)</w:t>
      </w:r>
      <w:r w:rsidRPr="50B81C0B" w:rsidR="2E3A3FAA">
        <w:rPr>
          <w:rFonts w:ascii="Avenir Next LT Pro" w:hAnsi="Avenir Next LT Pro" w:eastAsia="Avenir Next LT Pro" w:cs="Avenir Next LT Pro"/>
          <w:sz w:val="20"/>
          <w:szCs w:val="20"/>
        </w:rPr>
        <w:t xml:space="preserve">. In the 1895 dwelling we can see that </w:t>
      </w:r>
      <w:r w:rsidRPr="50B81C0B" w:rsidR="2E3A3FAA">
        <w:rPr>
          <w:rFonts w:ascii="Avenir Next LT Pro" w:hAnsi="Avenir Next LT Pro" w:eastAsia="Avenir Next LT Pro" w:cs="Avenir Next LT Pro"/>
          <w:sz w:val="20"/>
          <w:szCs w:val="20"/>
        </w:rPr>
        <w:t>great change</w:t>
      </w:r>
      <w:r w:rsidRPr="50B81C0B" w:rsidR="2E3A3FAA">
        <w:rPr>
          <w:rFonts w:ascii="Avenir Next LT Pro" w:hAnsi="Avenir Next LT Pro" w:eastAsia="Avenir Next LT Pro" w:cs="Avenir Next LT Pro"/>
          <w:sz w:val="20"/>
          <w:szCs w:val="20"/>
        </w:rPr>
        <w:t xml:space="preserve"> has been made to the appearance, </w:t>
      </w:r>
      <w:r w:rsidRPr="50B81C0B" w:rsidR="2E3A3FAA">
        <w:rPr>
          <w:rFonts w:ascii="Avenir Next LT Pro" w:hAnsi="Avenir Next LT Pro" w:eastAsia="Avenir Next LT Pro" w:cs="Avenir Next LT Pro"/>
          <w:sz w:val="20"/>
          <w:szCs w:val="20"/>
        </w:rPr>
        <w:t>size</w:t>
      </w:r>
      <w:r w:rsidRPr="50B81C0B" w:rsidR="2E3A3FAA">
        <w:rPr>
          <w:rFonts w:ascii="Avenir Next LT Pro" w:hAnsi="Avenir Next LT Pro" w:eastAsia="Avenir Next LT Pro" w:cs="Avenir Next LT Pro"/>
          <w:sz w:val="20"/>
          <w:szCs w:val="20"/>
        </w:rPr>
        <w:t xml:space="preserve"> and quality of material of the </w:t>
      </w:r>
      <w:r w:rsidRPr="50B81C0B" w:rsidR="798D475B">
        <w:rPr>
          <w:rFonts w:ascii="Avenir Next LT Pro" w:hAnsi="Avenir Next LT Pro" w:eastAsia="Avenir Next LT Pro" w:cs="Avenir Next LT Pro"/>
          <w:sz w:val="20"/>
          <w:szCs w:val="20"/>
        </w:rPr>
        <w:t>internal</w:t>
      </w:r>
      <w:r w:rsidRPr="50B81C0B" w:rsidR="2E3A3FAA">
        <w:rPr>
          <w:rFonts w:ascii="Avenir Next LT Pro" w:hAnsi="Avenir Next LT Pro" w:eastAsia="Avenir Next LT Pro" w:cs="Avenir Next LT Pro"/>
          <w:sz w:val="20"/>
          <w:szCs w:val="20"/>
        </w:rPr>
        <w:t xml:space="preserve"> joinery</w:t>
      </w:r>
      <w:r w:rsidRPr="50B81C0B" w:rsidR="74E71F12">
        <w:rPr>
          <w:rFonts w:ascii="Avenir Next LT Pro" w:hAnsi="Avenir Next LT Pro" w:eastAsia="Avenir Next LT Pro" w:cs="Avenir Next LT Pro"/>
          <w:sz w:val="20"/>
          <w:szCs w:val="20"/>
        </w:rPr>
        <w:t>. I think this can be most seen in</w:t>
      </w:r>
      <w:r w:rsidRPr="50B81C0B" w:rsidR="2498F914">
        <w:rPr>
          <w:rFonts w:ascii="Avenir Next LT Pro" w:hAnsi="Avenir Next LT Pro" w:eastAsia="Avenir Next LT Pro" w:cs="Avenir Next LT Pro"/>
          <w:sz w:val="20"/>
          <w:szCs w:val="20"/>
        </w:rPr>
        <w:t xml:space="preserve"> the dresser unit where a smoother finish has been applied over the unit. A new form of timber has been used to construct the unit with curves implemented and a more smooth, modern feel to it. This change could have been made to suit the stylistic choices of the </w:t>
      </w:r>
      <w:r w:rsidRPr="50B81C0B" w:rsidR="70801217">
        <w:rPr>
          <w:rFonts w:ascii="Avenir Next LT Pro" w:hAnsi="Avenir Next LT Pro" w:eastAsia="Avenir Next LT Pro" w:cs="Avenir Next LT Pro"/>
          <w:sz w:val="20"/>
          <w:szCs w:val="20"/>
        </w:rPr>
        <w:t>period,</w:t>
      </w:r>
      <w:r w:rsidRPr="50B81C0B" w:rsidR="219DD931">
        <w:rPr>
          <w:rFonts w:ascii="Avenir Next LT Pro" w:hAnsi="Avenir Next LT Pro" w:eastAsia="Avenir Next LT Pro" w:cs="Avenir Next LT Pro"/>
          <w:sz w:val="20"/>
          <w:szCs w:val="20"/>
        </w:rPr>
        <w:t xml:space="preserve"> but I believe the use of varnish or finishing on top of the wood allows the inhabitants of the dwelling to use the </w:t>
      </w:r>
      <w:r w:rsidRPr="50B81C0B" w:rsidR="1287E49C">
        <w:rPr>
          <w:rFonts w:ascii="Avenir Next LT Pro" w:hAnsi="Avenir Next LT Pro" w:eastAsia="Avenir Next LT Pro" w:cs="Avenir Next LT Pro"/>
          <w:sz w:val="20"/>
          <w:szCs w:val="20"/>
        </w:rPr>
        <w:t>furniture</w:t>
      </w:r>
      <w:r w:rsidRPr="50B81C0B" w:rsidR="219DD931">
        <w:rPr>
          <w:rFonts w:ascii="Avenir Next LT Pro" w:hAnsi="Avenir Next LT Pro" w:eastAsia="Avenir Next LT Pro" w:cs="Avenir Next LT Pro"/>
          <w:sz w:val="20"/>
          <w:szCs w:val="20"/>
        </w:rPr>
        <w:t xml:space="preserve"> for longer due to it preventing splintering and decay on the unit. The jump from the 1895 dwelling to the 1955 dwelling is drastic. The internal joinery </w:t>
      </w:r>
      <w:r w:rsidRPr="50B81C0B" w:rsidR="219DD931">
        <w:rPr>
          <w:rFonts w:ascii="Avenir Next LT Pro" w:hAnsi="Avenir Next LT Pro" w:eastAsia="Avenir Next LT Pro" w:cs="Avenir Next LT Pro"/>
          <w:sz w:val="20"/>
          <w:szCs w:val="20"/>
        </w:rPr>
        <w:t>showca</w:t>
      </w:r>
      <w:r w:rsidRPr="50B81C0B" w:rsidR="76F134CF">
        <w:rPr>
          <w:rFonts w:ascii="Avenir Next LT Pro" w:hAnsi="Avenir Next LT Pro" w:eastAsia="Avenir Next LT Pro" w:cs="Avenir Next LT Pro"/>
          <w:sz w:val="20"/>
          <w:szCs w:val="20"/>
        </w:rPr>
        <w:t>sed</w:t>
      </w:r>
      <w:r w:rsidRPr="50B81C0B" w:rsidR="76F134CF">
        <w:rPr>
          <w:rFonts w:ascii="Avenir Next LT Pro" w:hAnsi="Avenir Next LT Pro" w:eastAsia="Avenir Next LT Pro" w:cs="Avenir Next LT Pro"/>
          <w:sz w:val="20"/>
          <w:szCs w:val="20"/>
        </w:rPr>
        <w:t xml:space="preserve"> in the 1955 dwelling incorporates glass window elements with intricate details added onto the face of </w:t>
      </w:r>
      <w:r w:rsidRPr="50B81C0B" w:rsidR="69AEEE7C">
        <w:rPr>
          <w:rFonts w:ascii="Avenir Next LT Pro" w:hAnsi="Avenir Next LT Pro" w:eastAsia="Avenir Next LT Pro" w:cs="Avenir Next LT Pro"/>
          <w:sz w:val="20"/>
          <w:szCs w:val="20"/>
        </w:rPr>
        <w:t>the</w:t>
      </w:r>
      <w:r w:rsidRPr="50B81C0B" w:rsidR="76F134CF">
        <w:rPr>
          <w:rFonts w:ascii="Avenir Next LT Pro" w:hAnsi="Avenir Next LT Pro" w:eastAsia="Avenir Next LT Pro" w:cs="Avenir Next LT Pro"/>
          <w:sz w:val="20"/>
          <w:szCs w:val="20"/>
        </w:rPr>
        <w:t xml:space="preserve"> unit. </w:t>
      </w:r>
      <w:r w:rsidRPr="50B81C0B" w:rsidR="3152F360">
        <w:rPr>
          <w:rFonts w:ascii="Avenir Next LT Pro" w:hAnsi="Avenir Next LT Pro" w:eastAsia="Avenir Next LT Pro" w:cs="Avenir Next LT Pro"/>
          <w:sz w:val="20"/>
          <w:szCs w:val="20"/>
        </w:rPr>
        <w:t>It is clear that as time went on, more high quality materials were easily accessible making it easier for pieces, as shown below, to be created and used. It is clear from the photos below that internal joinery ha</w:t>
      </w:r>
      <w:r w:rsidRPr="50B81C0B" w:rsidR="316FD115">
        <w:rPr>
          <w:rFonts w:ascii="Avenir Next LT Pro" w:hAnsi="Avenir Next LT Pro" w:eastAsia="Avenir Next LT Pro" w:cs="Avenir Next LT Pro"/>
          <w:sz w:val="20"/>
          <w:szCs w:val="20"/>
        </w:rPr>
        <w:t xml:space="preserve">s drastically improved over the decades and is adapting to the needs of the time. For </w:t>
      </w:r>
      <w:r w:rsidRPr="50B81C0B" w:rsidR="66045B00">
        <w:rPr>
          <w:rFonts w:ascii="Avenir Next LT Pro" w:hAnsi="Avenir Next LT Pro" w:eastAsia="Avenir Next LT Pro" w:cs="Avenir Next LT Pro"/>
          <w:sz w:val="20"/>
          <w:szCs w:val="20"/>
        </w:rPr>
        <w:t>example,</w:t>
      </w:r>
      <w:r w:rsidRPr="50B81C0B" w:rsidR="316FD115">
        <w:rPr>
          <w:rFonts w:ascii="Avenir Next LT Pro" w:hAnsi="Avenir Next LT Pro" w:eastAsia="Avenir Next LT Pro" w:cs="Avenir Next LT Pro"/>
          <w:sz w:val="20"/>
          <w:szCs w:val="20"/>
        </w:rPr>
        <w:t xml:space="preserve"> in 1885 there is not a large need for storage in the home due to there being larger sheds in the garden, however in the 1955 home, it is evident more storage is needed and needs to be of a highe</w:t>
      </w:r>
      <w:r w:rsidRPr="50B81C0B" w:rsidR="46A045DA">
        <w:rPr>
          <w:rFonts w:ascii="Avenir Next LT Pro" w:hAnsi="Avenir Next LT Pro" w:eastAsia="Avenir Next LT Pro" w:cs="Avenir Next LT Pro"/>
          <w:sz w:val="20"/>
          <w:szCs w:val="20"/>
        </w:rPr>
        <w:t xml:space="preserve">r quality to contain things the inhabitants may need. The quality of finish applied to the internal joinery is also </w:t>
      </w:r>
      <w:r w:rsidRPr="50B81C0B" w:rsidR="46A045DA">
        <w:rPr>
          <w:rFonts w:ascii="Avenir Next LT Pro" w:hAnsi="Avenir Next LT Pro" w:eastAsia="Avenir Next LT Pro" w:cs="Avenir Next LT Pro"/>
          <w:sz w:val="20"/>
          <w:szCs w:val="20"/>
        </w:rPr>
        <w:t>evident</w:t>
      </w:r>
      <w:r w:rsidRPr="50B81C0B" w:rsidR="46A045DA">
        <w:rPr>
          <w:rFonts w:ascii="Avenir Next LT Pro" w:hAnsi="Avenir Next LT Pro" w:eastAsia="Avenir Next LT Pro" w:cs="Avenir Next LT Pro"/>
          <w:sz w:val="20"/>
          <w:szCs w:val="20"/>
        </w:rPr>
        <w:t xml:space="preserve"> of improving over time</w:t>
      </w:r>
      <w:r w:rsidRPr="50B81C0B" w:rsidR="48BA19A1">
        <w:rPr>
          <w:rFonts w:ascii="Avenir Next LT Pro" w:hAnsi="Avenir Next LT Pro" w:eastAsia="Avenir Next LT Pro" w:cs="Avenir Next LT Pro"/>
          <w:sz w:val="20"/>
          <w:szCs w:val="20"/>
        </w:rPr>
        <w:t>. I believe this change was made to prolong the longevity of the internal joinery pieces and to prevent damage being inflicted onto them.</w:t>
      </w:r>
    </w:p>
    <w:p w:rsidR="74E71F12" w:rsidP="50B81C0B" w:rsidRDefault="74E71F12" w14:paraId="2F4F4DE6" w14:textId="79286BF5">
      <w:pPr>
        <w:pStyle w:val="Normal"/>
        <w:rPr>
          <w:rFonts w:ascii="Avenir Next LT Pro" w:hAnsi="Avenir Next LT Pro" w:eastAsia="Avenir Next LT Pro" w:cs="Avenir Next LT Pro"/>
          <w:sz w:val="20"/>
          <w:szCs w:val="20"/>
        </w:rPr>
      </w:pPr>
      <w:r w:rsidRPr="50B81C0B" w:rsidR="74E71F12">
        <w:rPr>
          <w:rFonts w:ascii="Avenir Next LT Pro" w:hAnsi="Avenir Next LT Pro" w:eastAsia="Avenir Next LT Pro" w:cs="Avenir Next LT Pro"/>
          <w:sz w:val="20"/>
          <w:szCs w:val="20"/>
        </w:rPr>
        <w:t>Photos used for this paragraph (in order of mention):</w:t>
      </w:r>
    </w:p>
    <w:p w:rsidR="74E71F12" w:rsidP="50B81C0B" w:rsidRDefault="74E71F12" w14:paraId="5427CAF5" w14:textId="61612918">
      <w:pPr>
        <w:pStyle w:val="Normal"/>
        <w:rPr>
          <w:rFonts w:ascii="Avenir Next LT Pro" w:hAnsi="Avenir Next LT Pro" w:eastAsia="Avenir Next LT Pro" w:cs="Avenir Next LT Pro"/>
          <w:sz w:val="20"/>
          <w:szCs w:val="20"/>
        </w:rPr>
      </w:pPr>
      <w:r w:rsidR="74E71F12">
        <w:drawing>
          <wp:inline wp14:editId="1C5D2636" wp14:anchorId="5BED8A42">
            <wp:extent cx="2047563" cy="1352550"/>
            <wp:effectExtent l="0" t="0" r="0" b="0"/>
            <wp:docPr id="18863205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6320592" name="Picture 1886320592"/>
                    <pic:cNvPicPr/>
                  </pic:nvPicPr>
                  <pic:blipFill>
                    <a:blip xmlns:r="http://schemas.openxmlformats.org/officeDocument/2006/relationships" r:embed="rId1954144577">
                      <a:extLst>
                        <a:ext uri="{28A0092B-C50C-407E-A947-70E740481C1C}">
                          <a14:useLocalDpi xmlns:a14="http://schemas.microsoft.com/office/drawing/2010/main"/>
                        </a:ext>
                      </a:extLst>
                    </a:blip>
                    <a:stretch>
                      <a:fillRect/>
                    </a:stretch>
                  </pic:blipFill>
                  <pic:spPr>
                    <a:xfrm rot="0">
                      <a:off x="0" y="0"/>
                      <a:ext cx="2047563" cy="1352550"/>
                    </a:xfrm>
                    <a:prstGeom prst="rect">
                      <a:avLst/>
                    </a:prstGeom>
                  </pic:spPr>
                </pic:pic>
              </a:graphicData>
            </a:graphic>
          </wp:inline>
        </w:drawing>
      </w:r>
      <w:r w:rsidR="74E71F12">
        <w:drawing>
          <wp:inline wp14:editId="70060DF2" wp14:anchorId="418180D5">
            <wp:extent cx="1814796" cy="1419225"/>
            <wp:effectExtent l="0" t="0" r="0" b="0"/>
            <wp:docPr id="9780745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78074529" name="Picture 978074529"/>
                    <pic:cNvPicPr/>
                  </pic:nvPicPr>
                  <pic:blipFill>
                    <a:blip xmlns:r="http://schemas.openxmlformats.org/officeDocument/2006/relationships" r:embed="rId268505094">
                      <a:extLst>
                        <a:ext uri="{28A0092B-C50C-407E-A947-70E740481C1C}">
                          <a14:useLocalDpi xmlns:a14="http://schemas.microsoft.com/office/drawing/2010/main"/>
                        </a:ext>
                      </a:extLst>
                    </a:blip>
                    <a:stretch>
                      <a:fillRect/>
                    </a:stretch>
                  </pic:blipFill>
                  <pic:spPr>
                    <a:xfrm rot="0">
                      <a:off x="0" y="0"/>
                      <a:ext cx="1814796" cy="1419225"/>
                    </a:xfrm>
                    <a:prstGeom prst="rect">
                      <a:avLst/>
                    </a:prstGeom>
                  </pic:spPr>
                </pic:pic>
              </a:graphicData>
            </a:graphic>
          </wp:inline>
        </w:drawing>
      </w:r>
      <w:r w:rsidR="74E71F12">
        <w:drawing>
          <wp:inline wp14:editId="7AD23342" wp14:anchorId="2EA460AF">
            <wp:extent cx="1870556" cy="1362116"/>
            <wp:effectExtent l="0" t="0" r="0" b="0"/>
            <wp:docPr id="8845523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4552338" name="Picture 884552338"/>
                    <pic:cNvPicPr/>
                  </pic:nvPicPr>
                  <pic:blipFill>
                    <a:blip xmlns:r="http://schemas.openxmlformats.org/officeDocument/2006/relationships" r:embed="rId1720888386">
                      <a:extLst>
                        <a:ext uri="{28A0092B-C50C-407E-A947-70E740481C1C}">
                          <a14:useLocalDpi xmlns:a14="http://schemas.microsoft.com/office/drawing/2010/main"/>
                        </a:ext>
                      </a:extLst>
                    </a:blip>
                    <a:stretch>
                      <a:fillRect/>
                    </a:stretch>
                  </pic:blipFill>
                  <pic:spPr>
                    <a:xfrm rot="0">
                      <a:off x="0" y="0"/>
                      <a:ext cx="1870556" cy="1362116"/>
                    </a:xfrm>
                    <a:prstGeom prst="rect">
                      <a:avLst/>
                    </a:prstGeom>
                  </pic:spPr>
                </pic:pic>
              </a:graphicData>
            </a:graphic>
          </wp:inline>
        </w:drawing>
      </w:r>
    </w:p>
    <w:p w:rsidR="51F7904F" w:rsidP="51F7904F" w:rsidRDefault="51F7904F" w14:paraId="28336B36" w14:textId="69DDD360">
      <w:pPr>
        <w:pStyle w:val="Normal"/>
        <w:jc w:val="left"/>
        <w:rPr>
          <w:rFonts w:ascii="Avenir Next LT Pro" w:hAnsi="Avenir Next LT Pro" w:eastAsia="Avenir Next LT Pro" w:cs="Avenir Next LT Pro"/>
          <w:sz w:val="24"/>
          <w:szCs w:val="24"/>
        </w:rPr>
      </w:pPr>
    </w:p>
    <w:p w:rsidR="51F7904F" w:rsidP="51F7904F" w:rsidRDefault="51F7904F" w14:paraId="0AF6B166" w14:textId="6179676E">
      <w:pPr>
        <w:pStyle w:val="Normal"/>
        <w:jc w:val="left"/>
        <w:rPr>
          <w:rFonts w:ascii="Avenir Next LT Pro" w:hAnsi="Avenir Next LT Pro" w:eastAsia="Avenir Next LT Pro" w:cs="Avenir Next LT Pro"/>
          <w:sz w:val="24"/>
          <w:szCs w:val="24"/>
        </w:rPr>
      </w:pPr>
    </w:p>
    <w:p w:rsidR="02497CC5" w:rsidP="51F7904F" w:rsidRDefault="02497CC5" w14:paraId="63EC3A2D" w14:textId="66D21341">
      <w:pPr>
        <w:pStyle w:val="Heading2"/>
        <w:rPr>
          <w:rFonts w:ascii="Avenir Next LT Pro" w:hAnsi="Avenir Next LT Pro" w:eastAsia="Avenir Next LT Pro" w:cs="Avenir Next LT Pro"/>
          <w:sz w:val="24"/>
          <w:szCs w:val="24"/>
        </w:rPr>
      </w:pPr>
      <w:bookmarkStart w:name="_Toc481479000" w:id="218964602"/>
      <w:r w:rsidR="60D7CECA">
        <w:rPr/>
        <w:t>Conclusion</w:t>
      </w:r>
      <w:bookmarkEnd w:id="218964602"/>
    </w:p>
    <w:p w:rsidR="42E4557D" w:rsidP="50B81C0B" w:rsidRDefault="42E4557D" w14:paraId="3FDF9B58" w14:textId="2CC8C67C">
      <w:pPr>
        <w:pStyle w:val="Normal"/>
        <w:suppressLineNumbers w:val="0"/>
        <w:bidi w:val="0"/>
        <w:spacing w:before="0" w:beforeAutospacing="off" w:after="160" w:afterAutospacing="off" w:line="279" w:lineRule="auto"/>
        <w:ind w:left="0" w:right="0"/>
        <w:jc w:val="left"/>
        <w:rPr>
          <w:rFonts w:ascii="Avenir Next LT Pro" w:hAnsi="Avenir Next LT Pro" w:eastAsia="Avenir Next LT Pro" w:cs="Avenir Next LT Pro"/>
          <w:sz w:val="20"/>
          <w:szCs w:val="20"/>
        </w:rPr>
      </w:pPr>
      <w:r w:rsidRPr="50B81C0B" w:rsidR="42E4557D">
        <w:rPr>
          <w:rFonts w:ascii="Avenir Next LT Pro" w:hAnsi="Avenir Next LT Pro" w:eastAsia="Avenir Next LT Pro" w:cs="Avenir Next LT Pro"/>
          <w:sz w:val="20"/>
          <w:szCs w:val="20"/>
        </w:rPr>
        <w:t>It is clear looking through these dwellings that significant development and improvement have been made to improve the quality of the dwellings. I believe that the most significant changes to these dwelling</w:t>
      </w:r>
      <w:r w:rsidRPr="50B81C0B" w:rsidR="17431E34">
        <w:rPr>
          <w:rFonts w:ascii="Avenir Next LT Pro" w:hAnsi="Avenir Next LT Pro" w:eastAsia="Avenir Next LT Pro" w:cs="Avenir Next LT Pro"/>
          <w:sz w:val="20"/>
          <w:szCs w:val="20"/>
        </w:rPr>
        <w:t>s was between the 1955 and the 1985 home. I think this because there are significant changes to internal decoration, practicality of the space, the change in materials for things like door frames, window frames and particularly the floor co</w:t>
      </w:r>
      <w:r w:rsidRPr="50B81C0B" w:rsidR="16FD4F35">
        <w:rPr>
          <w:rFonts w:ascii="Avenir Next LT Pro" w:hAnsi="Avenir Next LT Pro" w:eastAsia="Avenir Next LT Pro" w:cs="Avenir Next LT Pro"/>
          <w:sz w:val="20"/>
          <w:szCs w:val="20"/>
        </w:rPr>
        <w:t xml:space="preserve">verings. The most common trend I noticed while analysing the dwellings was that development increases more as the houses go on in shorter </w:t>
      </w:r>
      <w:r w:rsidRPr="50B81C0B" w:rsidR="16FD4F35">
        <w:rPr>
          <w:rFonts w:ascii="Avenir Next LT Pro" w:hAnsi="Avenir Next LT Pro" w:eastAsia="Avenir Next LT Pro" w:cs="Avenir Next LT Pro"/>
          <w:sz w:val="20"/>
          <w:szCs w:val="20"/>
        </w:rPr>
        <w:t>t</w:t>
      </w:r>
      <w:r w:rsidRPr="50B81C0B" w:rsidR="1ADD7C5D">
        <w:rPr>
          <w:rFonts w:ascii="Avenir Next LT Pro" w:hAnsi="Avenir Next LT Pro" w:eastAsia="Avenir Next LT Pro" w:cs="Avenir Next LT Pro"/>
          <w:sz w:val="20"/>
          <w:szCs w:val="20"/>
        </w:rPr>
        <w:t>ime frames</w:t>
      </w:r>
      <w:r w:rsidRPr="50B81C0B" w:rsidR="1ADD7C5D">
        <w:rPr>
          <w:rFonts w:ascii="Avenir Next LT Pro" w:hAnsi="Avenir Next LT Pro" w:eastAsia="Avenir Next LT Pro" w:cs="Avenir Next LT Pro"/>
          <w:sz w:val="20"/>
          <w:szCs w:val="20"/>
        </w:rPr>
        <w:t xml:space="preserve">. </w:t>
      </w:r>
      <w:r w:rsidRPr="50B81C0B" w:rsidR="38F9E36D">
        <w:rPr>
          <w:rFonts w:ascii="Avenir Next LT Pro" w:hAnsi="Avenir Next LT Pro" w:eastAsia="Avenir Next LT Pro" w:cs="Avenir Next LT Pro"/>
          <w:sz w:val="20"/>
          <w:szCs w:val="20"/>
        </w:rPr>
        <w:t xml:space="preserve">With the construction industry constantly evolving, it is important that we recognise what works and what does not and implement changes so that future developments can perform well. In my opinion, this case study is proof that with significant changes and modifications to elements of buildings, great improvements and progress can be made for future architecture. </w:t>
      </w:r>
    </w:p>
    <w:p w:rsidR="51F7904F" w:rsidP="51F7904F" w:rsidRDefault="51F7904F" w14:paraId="2DA921E3" w14:textId="0320FAB0">
      <w:pPr>
        <w:pStyle w:val="Normal"/>
        <w:jc w:val="left"/>
        <w:rPr>
          <w:rFonts w:ascii="Avenir Next LT Pro" w:hAnsi="Avenir Next LT Pro" w:eastAsia="Avenir Next LT Pro" w:cs="Avenir Next LT Pro"/>
          <w:sz w:val="24"/>
          <w:szCs w:val="24"/>
        </w:rPr>
      </w:pPr>
    </w:p>
    <w:p w:rsidR="02497CC5" w:rsidP="50B81C0B" w:rsidRDefault="02497CC5" w14:paraId="24E1762F" w14:textId="68741DDB">
      <w:pPr>
        <w:pStyle w:val="Heading2"/>
      </w:pPr>
      <w:bookmarkStart w:name="_Toc877383699" w:id="960823291"/>
      <w:r w:rsidR="60D7CECA">
        <w:rPr/>
        <w:t>Reference</w:t>
      </w:r>
      <w:r w:rsidR="60D7CECA">
        <w:rPr/>
        <w:t xml:space="preserve"> list</w:t>
      </w:r>
      <w:bookmarkEnd w:id="960823291"/>
    </w:p>
    <w:p w:rsidR="483E5A15" w:rsidP="50B81C0B" w:rsidRDefault="483E5A15" w14:paraId="234A34B6" w14:textId="256F7A86">
      <w:pPr>
        <w:pStyle w:val="Normal"/>
        <w:rPr>
          <w:rFonts w:ascii="Avenir Next LT Pro" w:hAnsi="Avenir Next LT Pro" w:eastAsia="Avenir Next LT Pro" w:cs="Avenir Next LT Pro"/>
          <w:sz w:val="20"/>
          <w:szCs w:val="20"/>
        </w:rPr>
      </w:pPr>
      <w:r w:rsidRPr="50B81C0B" w:rsidR="483E5A15">
        <w:rPr>
          <w:rFonts w:ascii="Avenir Next LT Pro" w:hAnsi="Avenir Next LT Pro" w:eastAsia="Avenir Next LT Pro" w:cs="Avenir Next LT Pro"/>
          <w:sz w:val="20"/>
          <w:szCs w:val="20"/>
        </w:rPr>
        <w:t xml:space="preserve">All photos, </w:t>
      </w:r>
      <w:r w:rsidRPr="50B81C0B" w:rsidR="483E5A15">
        <w:rPr>
          <w:rFonts w:ascii="Avenir Next LT Pro" w:hAnsi="Avenir Next LT Pro" w:eastAsia="Avenir Next LT Pro" w:cs="Avenir Next LT Pro"/>
          <w:sz w:val="20"/>
          <w:szCs w:val="20"/>
        </w:rPr>
        <w:t>except for</w:t>
      </w:r>
      <w:r w:rsidRPr="50B81C0B" w:rsidR="483E5A15">
        <w:rPr>
          <w:rFonts w:ascii="Avenir Next LT Pro" w:hAnsi="Avenir Next LT Pro" w:eastAsia="Avenir Next LT Pro" w:cs="Avenir Next LT Pro"/>
          <w:sz w:val="20"/>
          <w:szCs w:val="20"/>
        </w:rPr>
        <w:t xml:space="preserve"> the cover page, for part one of this assignment have been taken from the website below:</w:t>
      </w:r>
    </w:p>
    <w:p w:rsidR="6398C202" w:rsidP="50B81C0B" w:rsidRDefault="6398C202" w14:paraId="51D3693E" w14:textId="13080629">
      <w:pPr>
        <w:pStyle w:val="Normal"/>
        <w:spacing w:before="240" w:beforeAutospacing="off" w:after="240" w:afterAutospacing="off" w:line="360" w:lineRule="auto"/>
      </w:pPr>
      <w:r w:rsidR="6398C202">
        <w:rPr/>
        <w:t xml:space="preserve">. </w:t>
      </w:r>
      <w:r w:rsidRPr="50B81C0B" w:rsidR="6398C202">
        <w:rPr>
          <w:rFonts w:ascii="Times New Roman" w:hAnsi="Times New Roman" w:eastAsia="Times New Roman" w:cs="Times New Roman"/>
          <w:noProof w:val="0"/>
          <w:sz w:val="24"/>
          <w:szCs w:val="24"/>
          <w:lang w:val="en-GB"/>
        </w:rPr>
        <w:t xml:space="preserve">Museum Wales. (2026). </w:t>
      </w:r>
      <w:r w:rsidRPr="50B81C0B" w:rsidR="6398C202">
        <w:rPr>
          <w:rFonts w:ascii="Times New Roman" w:hAnsi="Times New Roman" w:eastAsia="Times New Roman" w:cs="Times New Roman"/>
          <w:i w:val="1"/>
          <w:iCs w:val="1"/>
          <w:noProof w:val="0"/>
          <w:sz w:val="24"/>
          <w:szCs w:val="24"/>
          <w:lang w:val="en-GB"/>
        </w:rPr>
        <w:t>Virtual Tour of Rhyd-y-car: Homes through Time | Museum Wales</w:t>
      </w:r>
      <w:r w:rsidRPr="50B81C0B" w:rsidR="6398C202">
        <w:rPr>
          <w:rFonts w:ascii="Times New Roman" w:hAnsi="Times New Roman" w:eastAsia="Times New Roman" w:cs="Times New Roman"/>
          <w:noProof w:val="0"/>
          <w:sz w:val="24"/>
          <w:szCs w:val="24"/>
          <w:lang w:val="en-GB"/>
        </w:rPr>
        <w:t xml:space="preserve">. [online] Available at: </w:t>
      </w:r>
      <w:hyperlink r:id="R06751a5e29934943">
        <w:r w:rsidRPr="50B81C0B" w:rsidR="6398C202">
          <w:rPr>
            <w:rStyle w:val="Hyperlink"/>
            <w:rFonts w:ascii="Times New Roman" w:hAnsi="Times New Roman" w:eastAsia="Times New Roman" w:cs="Times New Roman"/>
            <w:noProof w:val="0"/>
            <w:sz w:val="24"/>
            <w:szCs w:val="24"/>
            <w:lang w:val="en-GB"/>
          </w:rPr>
          <w:t>https://museum.wales/learn/activity/401/Virtual-Tour-of-Rhyd-y-car-Homes-through-Time-/</w:t>
        </w:r>
      </w:hyperlink>
      <w:r w:rsidRPr="50B81C0B" w:rsidR="6398C202">
        <w:rPr>
          <w:rFonts w:ascii="Times New Roman" w:hAnsi="Times New Roman" w:eastAsia="Times New Roman" w:cs="Times New Roman"/>
          <w:noProof w:val="0"/>
          <w:sz w:val="24"/>
          <w:szCs w:val="24"/>
          <w:lang w:val="en-GB"/>
        </w:rPr>
        <w:t>?.</w:t>
      </w:r>
    </w:p>
    <w:p w:rsidR="50B81C0B" w:rsidP="50B81C0B" w:rsidRDefault="50B81C0B" w14:paraId="620349FC" w14:textId="22948C44">
      <w:pPr>
        <w:pStyle w:val="Normal"/>
      </w:pPr>
    </w:p>
    <w:p w:rsidR="3AD9C7EB" w:rsidP="50B81C0B" w:rsidRDefault="3AD9C7EB" w14:paraId="778DD125" w14:textId="375C0307">
      <w:pPr>
        <w:pStyle w:val="Normal"/>
        <w:jc w:val="center"/>
        <w:rPr>
          <w:rFonts w:ascii="Avenir Next LT Pro" w:hAnsi="Avenir Next LT Pro" w:eastAsia="Avenir Next LT Pro" w:cs="Avenir Next LT Pro"/>
        </w:rPr>
      </w:pPr>
      <w:r w:rsidRPr="50B81C0B" w:rsidR="3AD9C7EB">
        <w:rPr>
          <w:rFonts w:ascii="Avenir Next LT Pro" w:hAnsi="Avenir Next LT Pro" w:eastAsia="Avenir Next LT Pro" w:cs="Avenir Next LT Pro"/>
        </w:rPr>
        <w:t>Part two</w:t>
      </w:r>
    </w:p>
    <w:p w:rsidR="3AD9C7EB" w:rsidP="50B81C0B" w:rsidRDefault="3AD9C7EB" w14:paraId="3421EA01" w14:textId="77CF0678">
      <w:pPr>
        <w:pStyle w:val="Normal"/>
        <w:rPr>
          <w:rFonts w:ascii="Avenir Next LT Pro" w:hAnsi="Avenir Next LT Pro" w:eastAsia="Avenir Next LT Pro" w:cs="Avenir Next LT Pro"/>
          <w:sz w:val="20"/>
          <w:szCs w:val="20"/>
        </w:rPr>
      </w:pPr>
      <w:r w:rsidRPr="50B81C0B" w:rsidR="3AD9C7EB">
        <w:rPr>
          <w:rFonts w:ascii="Avenir Next LT Pro" w:hAnsi="Avenir Next LT Pro" w:eastAsia="Avenir Next LT Pro" w:cs="Avenir Next LT Pro"/>
          <w:sz w:val="20"/>
          <w:szCs w:val="20"/>
        </w:rPr>
        <w:t xml:space="preserve"> For part two of this </w:t>
      </w:r>
      <w:r w:rsidRPr="50B81C0B" w:rsidR="56F4AC66">
        <w:rPr>
          <w:rFonts w:ascii="Avenir Next LT Pro" w:hAnsi="Avenir Next LT Pro" w:eastAsia="Avenir Next LT Pro" w:cs="Avenir Next LT Pro"/>
          <w:sz w:val="20"/>
          <w:szCs w:val="20"/>
        </w:rPr>
        <w:t>assignment,</w:t>
      </w:r>
      <w:r w:rsidRPr="50B81C0B" w:rsidR="5650C5F6">
        <w:rPr>
          <w:rFonts w:ascii="Avenir Next LT Pro" w:hAnsi="Avenir Next LT Pro" w:eastAsia="Avenir Next LT Pro" w:cs="Avenir Next LT Pro"/>
          <w:sz w:val="20"/>
          <w:szCs w:val="20"/>
        </w:rPr>
        <w:t xml:space="preserve"> I will be producing three sketches of the typical construction methods used across three key time periods. These periods include pre-1900s, mid-20th century and post 2000s. For this section</w:t>
      </w:r>
      <w:r w:rsidRPr="50B81C0B" w:rsidR="7464F7F1">
        <w:rPr>
          <w:rFonts w:ascii="Avenir Next LT Pro" w:hAnsi="Avenir Next LT Pro" w:eastAsia="Avenir Next LT Pro" w:cs="Avenir Next LT Pro"/>
          <w:sz w:val="20"/>
          <w:szCs w:val="20"/>
        </w:rPr>
        <w:t xml:space="preserve"> I will be sketching half of a house, portraying the typical construction methods used </w:t>
      </w:r>
      <w:r w:rsidRPr="50B81C0B" w:rsidR="36EA7841">
        <w:rPr>
          <w:rFonts w:ascii="Avenir Next LT Pro" w:hAnsi="Avenir Next LT Pro" w:eastAsia="Avenir Next LT Pro" w:cs="Avenir Next LT Pro"/>
          <w:sz w:val="20"/>
          <w:szCs w:val="20"/>
        </w:rPr>
        <w:t xml:space="preserve">for a dwelling in the previously listed periods. </w:t>
      </w:r>
      <w:r w:rsidRPr="50B81C0B" w:rsidR="2D4D1175">
        <w:rPr>
          <w:rFonts w:ascii="Avenir Next LT Pro" w:hAnsi="Avenir Next LT Pro" w:eastAsia="Avenir Next LT Pro" w:cs="Avenir Next LT Pro"/>
          <w:sz w:val="20"/>
          <w:szCs w:val="20"/>
        </w:rPr>
        <w:t xml:space="preserve">The sketches I have produced are not to scale but are however relatively realistically illustrated. </w:t>
      </w:r>
    </w:p>
    <w:p w:rsidR="50B81C0B" w:rsidP="50B81C0B" w:rsidRDefault="50B81C0B" w14:paraId="128B102B" w14:textId="04E59D80">
      <w:pPr>
        <w:pStyle w:val="Normal"/>
        <w:rPr>
          <w:rFonts w:ascii="Avenir Next LT Pro" w:hAnsi="Avenir Next LT Pro" w:eastAsia="Avenir Next LT Pro" w:cs="Avenir Next LT Pro"/>
          <w:sz w:val="20"/>
          <w:szCs w:val="20"/>
        </w:rPr>
      </w:pPr>
    </w:p>
    <w:p w:rsidR="78C4924C" w:rsidP="50B81C0B" w:rsidRDefault="78C4924C" w14:paraId="7FD965BD" w14:textId="65D6A5BF">
      <w:pPr>
        <w:pStyle w:val="Normal"/>
        <w:jc w:val="center"/>
      </w:pPr>
      <w:r w:rsidR="78C4924C">
        <w:drawing>
          <wp:inline wp14:editId="09C1DCCD" wp14:anchorId="77211C52">
            <wp:extent cx="5811090" cy="7743825"/>
            <wp:effectExtent l="0" t="0" r="0" b="0"/>
            <wp:docPr id="7635049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3504947" name="Picture 763504947"/>
                    <pic:cNvPicPr/>
                  </pic:nvPicPr>
                  <pic:blipFill>
                    <a:blip xmlns:r="http://schemas.openxmlformats.org/officeDocument/2006/relationships" r:embed="rId329775497">
                      <a:extLst>
                        <a:ext uri="{28A0092B-C50C-407E-A947-70E740481C1C}">
                          <a14:useLocalDpi xmlns:a14="http://schemas.microsoft.com/office/drawing/2010/main"/>
                        </a:ext>
                      </a:extLst>
                    </a:blip>
                    <a:stretch>
                      <a:fillRect/>
                    </a:stretch>
                  </pic:blipFill>
                  <pic:spPr>
                    <a:xfrm rot="0">
                      <a:off x="0" y="0"/>
                      <a:ext cx="5811090" cy="7743825"/>
                    </a:xfrm>
                    <a:prstGeom prst="rect">
                      <a:avLst/>
                    </a:prstGeom>
                  </pic:spPr>
                </pic:pic>
              </a:graphicData>
            </a:graphic>
          </wp:inline>
        </w:drawing>
      </w:r>
    </w:p>
    <w:p w:rsidR="78C4924C" w:rsidP="50B81C0B" w:rsidRDefault="78C4924C" w14:paraId="3028B76B" w14:textId="0F9D5F20">
      <w:pPr>
        <w:pStyle w:val="Normal"/>
        <w:jc w:val="center"/>
      </w:pPr>
      <w:r w:rsidR="78C4924C">
        <w:drawing>
          <wp:inline wp14:editId="6BBBC151" wp14:anchorId="71BF9BBF">
            <wp:extent cx="5465817" cy="7283716"/>
            <wp:effectExtent l="0" t="0" r="0" b="0"/>
            <wp:docPr id="14986712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8671255" name="Picture 1498671255"/>
                    <pic:cNvPicPr/>
                  </pic:nvPicPr>
                  <pic:blipFill>
                    <a:blip xmlns:r="http://schemas.openxmlformats.org/officeDocument/2006/relationships" r:embed="rId93234010">
                      <a:extLst>
                        <a:ext uri="{28A0092B-C50C-407E-A947-70E740481C1C}">
                          <a14:useLocalDpi xmlns:a14="http://schemas.microsoft.com/office/drawing/2010/main"/>
                        </a:ext>
                      </a:extLst>
                    </a:blip>
                    <a:stretch>
                      <a:fillRect/>
                    </a:stretch>
                  </pic:blipFill>
                  <pic:spPr>
                    <a:xfrm rot="0">
                      <a:off x="0" y="0"/>
                      <a:ext cx="5465817" cy="7283716"/>
                    </a:xfrm>
                    <a:prstGeom prst="rect">
                      <a:avLst/>
                    </a:prstGeom>
                  </pic:spPr>
                </pic:pic>
              </a:graphicData>
            </a:graphic>
          </wp:inline>
        </w:drawing>
      </w:r>
    </w:p>
    <w:p w:rsidR="50B81C0B" w:rsidP="50B81C0B" w:rsidRDefault="50B81C0B" w14:paraId="128AFC6F" w14:textId="489BA173">
      <w:pPr>
        <w:pStyle w:val="Normal"/>
        <w:jc w:val="center"/>
      </w:pPr>
    </w:p>
    <w:p w:rsidR="4357A66A" w:rsidP="50B81C0B" w:rsidRDefault="4357A66A" w14:paraId="62714278" w14:textId="7CCA7E92">
      <w:pPr>
        <w:pStyle w:val="Normal"/>
        <w:jc w:val="center"/>
      </w:pPr>
      <w:r w:rsidR="4357A66A">
        <w:drawing>
          <wp:inline wp14:editId="57945659" wp14:anchorId="25A3435D">
            <wp:extent cx="5492017" cy="7318631"/>
            <wp:effectExtent l="0" t="0" r="0" b="0"/>
            <wp:docPr id="2677825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7782595" name="Picture 267782595"/>
                    <pic:cNvPicPr/>
                  </pic:nvPicPr>
                  <pic:blipFill>
                    <a:blip xmlns:r="http://schemas.openxmlformats.org/officeDocument/2006/relationships" r:embed="rId679168391">
                      <a:extLst>
                        <a:ext uri="{28A0092B-C50C-407E-A947-70E740481C1C}">
                          <a14:useLocalDpi xmlns:a14="http://schemas.microsoft.com/office/drawing/2010/main"/>
                        </a:ext>
                      </a:extLst>
                    </a:blip>
                    <a:stretch>
                      <a:fillRect/>
                    </a:stretch>
                  </pic:blipFill>
                  <pic:spPr>
                    <a:xfrm rot="0">
                      <a:off x="0" y="0"/>
                      <a:ext cx="5492017" cy="7318631"/>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h6RAHuHvAxfST" int2:id="3jb7NQso">
      <int2:state int2:type="spell" int2:value="Rejected"/>
    </int2:textHash>
    <int2:textHash int2:hashCode="IRDx52+CDJHFvO" int2:id="JWk8ceO4">
      <int2:state int2:type="spell" int2:value="Rejected"/>
    </int2:textHash>
    <int2:textHash int2:hashCode="Ax/44mihdw4pUM" int2:id="1NhSyTVL">
      <int2:state int2:type="spell" int2:value="Rejected"/>
    </int2:textHash>
    <int2:bookmark int2:bookmarkName="_Int_hl7LruGR" int2:invalidationBookmarkName="" int2:hashCode="tK4BzF6OaN894N" int2:id="MVZz84m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C46722"/>
    <w:rsid w:val="00D23CBE"/>
    <w:rsid w:val="01ADF4BE"/>
    <w:rsid w:val="02240A20"/>
    <w:rsid w:val="02497CC5"/>
    <w:rsid w:val="031D2B38"/>
    <w:rsid w:val="049CE5B6"/>
    <w:rsid w:val="05C0FADE"/>
    <w:rsid w:val="074F9199"/>
    <w:rsid w:val="075C5A8F"/>
    <w:rsid w:val="07FFA7A4"/>
    <w:rsid w:val="09600862"/>
    <w:rsid w:val="099E95DF"/>
    <w:rsid w:val="09FCECED"/>
    <w:rsid w:val="0ACCB448"/>
    <w:rsid w:val="0B47FE6C"/>
    <w:rsid w:val="0C1167ED"/>
    <w:rsid w:val="0C26DBC5"/>
    <w:rsid w:val="0C3220E4"/>
    <w:rsid w:val="0CA71411"/>
    <w:rsid w:val="0D0508CE"/>
    <w:rsid w:val="0D444395"/>
    <w:rsid w:val="0DC5F3AD"/>
    <w:rsid w:val="0E991F2C"/>
    <w:rsid w:val="0FD5A200"/>
    <w:rsid w:val="0FEE574B"/>
    <w:rsid w:val="0FEF9501"/>
    <w:rsid w:val="102E12BE"/>
    <w:rsid w:val="10CA7AB6"/>
    <w:rsid w:val="10D14577"/>
    <w:rsid w:val="1116FE45"/>
    <w:rsid w:val="1287E49C"/>
    <w:rsid w:val="12C920DC"/>
    <w:rsid w:val="12FE6C47"/>
    <w:rsid w:val="137632A1"/>
    <w:rsid w:val="1399DD2E"/>
    <w:rsid w:val="13FF8AE3"/>
    <w:rsid w:val="14334424"/>
    <w:rsid w:val="1440448B"/>
    <w:rsid w:val="14EFD803"/>
    <w:rsid w:val="1671E5D4"/>
    <w:rsid w:val="16FD4F35"/>
    <w:rsid w:val="17092799"/>
    <w:rsid w:val="17431E34"/>
    <w:rsid w:val="176ED895"/>
    <w:rsid w:val="191B3E24"/>
    <w:rsid w:val="193B7719"/>
    <w:rsid w:val="1970DA20"/>
    <w:rsid w:val="1970DA20"/>
    <w:rsid w:val="19B289FE"/>
    <w:rsid w:val="19CAC2B5"/>
    <w:rsid w:val="1ADD7C5D"/>
    <w:rsid w:val="1AF72168"/>
    <w:rsid w:val="1B3F805D"/>
    <w:rsid w:val="1B446F8C"/>
    <w:rsid w:val="1BD9B9F6"/>
    <w:rsid w:val="1E55C8E6"/>
    <w:rsid w:val="1E782306"/>
    <w:rsid w:val="1E8B8D77"/>
    <w:rsid w:val="1F20C562"/>
    <w:rsid w:val="1FCA61FF"/>
    <w:rsid w:val="1FD4B128"/>
    <w:rsid w:val="1FECBEF6"/>
    <w:rsid w:val="2043515D"/>
    <w:rsid w:val="20616ACA"/>
    <w:rsid w:val="2097B054"/>
    <w:rsid w:val="2097D37B"/>
    <w:rsid w:val="209C5A04"/>
    <w:rsid w:val="20C76348"/>
    <w:rsid w:val="21352BAE"/>
    <w:rsid w:val="219DD931"/>
    <w:rsid w:val="22E85F59"/>
    <w:rsid w:val="22F291B0"/>
    <w:rsid w:val="247359B8"/>
    <w:rsid w:val="2498F914"/>
    <w:rsid w:val="24CA88F0"/>
    <w:rsid w:val="24F526E0"/>
    <w:rsid w:val="25D474F0"/>
    <w:rsid w:val="26AF0321"/>
    <w:rsid w:val="27C9E55A"/>
    <w:rsid w:val="27D45552"/>
    <w:rsid w:val="28E3C860"/>
    <w:rsid w:val="298BD838"/>
    <w:rsid w:val="29B96C0E"/>
    <w:rsid w:val="29BB63D3"/>
    <w:rsid w:val="29DC9F0C"/>
    <w:rsid w:val="2AA37054"/>
    <w:rsid w:val="2AAFF59C"/>
    <w:rsid w:val="2AE30C60"/>
    <w:rsid w:val="2B46D578"/>
    <w:rsid w:val="2BD92C47"/>
    <w:rsid w:val="2BEED512"/>
    <w:rsid w:val="2D2C8C6A"/>
    <w:rsid w:val="2D4D1175"/>
    <w:rsid w:val="2DE54027"/>
    <w:rsid w:val="2E0D2600"/>
    <w:rsid w:val="2E2850D1"/>
    <w:rsid w:val="2E3A3FAA"/>
    <w:rsid w:val="2F22CA60"/>
    <w:rsid w:val="2F9D08C3"/>
    <w:rsid w:val="3051C7CD"/>
    <w:rsid w:val="306C011B"/>
    <w:rsid w:val="30F99A13"/>
    <w:rsid w:val="3152F360"/>
    <w:rsid w:val="316FD115"/>
    <w:rsid w:val="31C46722"/>
    <w:rsid w:val="33FF228A"/>
    <w:rsid w:val="34825CBC"/>
    <w:rsid w:val="34A2CDE4"/>
    <w:rsid w:val="356BA4C8"/>
    <w:rsid w:val="3654673F"/>
    <w:rsid w:val="36AD3787"/>
    <w:rsid w:val="36EA7841"/>
    <w:rsid w:val="36F9B104"/>
    <w:rsid w:val="370A8F56"/>
    <w:rsid w:val="3726343B"/>
    <w:rsid w:val="37C0F837"/>
    <w:rsid w:val="383C56E8"/>
    <w:rsid w:val="38595A87"/>
    <w:rsid w:val="38F9E36D"/>
    <w:rsid w:val="391A9767"/>
    <w:rsid w:val="39C921C4"/>
    <w:rsid w:val="39E7217A"/>
    <w:rsid w:val="39F596AD"/>
    <w:rsid w:val="39F9B993"/>
    <w:rsid w:val="3AD9C7EB"/>
    <w:rsid w:val="3DD90B36"/>
    <w:rsid w:val="3E5D9CC7"/>
    <w:rsid w:val="3EBA0BCD"/>
    <w:rsid w:val="3F013526"/>
    <w:rsid w:val="40E4F172"/>
    <w:rsid w:val="417473B1"/>
    <w:rsid w:val="428417AF"/>
    <w:rsid w:val="42E4557D"/>
    <w:rsid w:val="432B7A0F"/>
    <w:rsid w:val="4357A66A"/>
    <w:rsid w:val="44353217"/>
    <w:rsid w:val="445F67DF"/>
    <w:rsid w:val="446C133E"/>
    <w:rsid w:val="46A045DA"/>
    <w:rsid w:val="46BEC2E5"/>
    <w:rsid w:val="47622499"/>
    <w:rsid w:val="477F9282"/>
    <w:rsid w:val="483E5A15"/>
    <w:rsid w:val="4845614B"/>
    <w:rsid w:val="48BA19A1"/>
    <w:rsid w:val="49E2AC49"/>
    <w:rsid w:val="4A3DBF79"/>
    <w:rsid w:val="4A551DBB"/>
    <w:rsid w:val="4B5B7F4F"/>
    <w:rsid w:val="4BFCDEFA"/>
    <w:rsid w:val="4D01EBCB"/>
    <w:rsid w:val="4D5CBE9A"/>
    <w:rsid w:val="4D7176F5"/>
    <w:rsid w:val="4DAEDF3E"/>
    <w:rsid w:val="4E93997A"/>
    <w:rsid w:val="4E96FF31"/>
    <w:rsid w:val="4EAB803C"/>
    <w:rsid w:val="4F290198"/>
    <w:rsid w:val="4F6DA140"/>
    <w:rsid w:val="4F6ED2C3"/>
    <w:rsid w:val="4FDCEEBE"/>
    <w:rsid w:val="5003060E"/>
    <w:rsid w:val="50B81C0B"/>
    <w:rsid w:val="51088984"/>
    <w:rsid w:val="51F7904F"/>
    <w:rsid w:val="51F81AB6"/>
    <w:rsid w:val="529EF951"/>
    <w:rsid w:val="548238A2"/>
    <w:rsid w:val="5650C5F6"/>
    <w:rsid w:val="56F4AC66"/>
    <w:rsid w:val="56FFD7A0"/>
    <w:rsid w:val="5744B346"/>
    <w:rsid w:val="574A5E9F"/>
    <w:rsid w:val="588722E8"/>
    <w:rsid w:val="5A096AA2"/>
    <w:rsid w:val="5A16FD90"/>
    <w:rsid w:val="5A5E4AC9"/>
    <w:rsid w:val="5A95572D"/>
    <w:rsid w:val="5AF5617B"/>
    <w:rsid w:val="5C0AC6ED"/>
    <w:rsid w:val="5C72F6CE"/>
    <w:rsid w:val="5C867A3D"/>
    <w:rsid w:val="5CB9A6C0"/>
    <w:rsid w:val="5D205E6A"/>
    <w:rsid w:val="5D4AB9B8"/>
    <w:rsid w:val="5DCDCAD4"/>
    <w:rsid w:val="5FAD22B6"/>
    <w:rsid w:val="6053D1D4"/>
    <w:rsid w:val="60D7CECA"/>
    <w:rsid w:val="617FD72D"/>
    <w:rsid w:val="62DB08E9"/>
    <w:rsid w:val="631D5999"/>
    <w:rsid w:val="635E6212"/>
    <w:rsid w:val="6398C202"/>
    <w:rsid w:val="6468E3DE"/>
    <w:rsid w:val="66045B00"/>
    <w:rsid w:val="663415A2"/>
    <w:rsid w:val="66570ED0"/>
    <w:rsid w:val="66B9F371"/>
    <w:rsid w:val="66FFF8F2"/>
    <w:rsid w:val="67A9B9AB"/>
    <w:rsid w:val="682E2AF0"/>
    <w:rsid w:val="68E11B19"/>
    <w:rsid w:val="693F11E9"/>
    <w:rsid w:val="69AEEE7C"/>
    <w:rsid w:val="6A0CD2A6"/>
    <w:rsid w:val="6A0CD2A6"/>
    <w:rsid w:val="6A26144B"/>
    <w:rsid w:val="6A295F96"/>
    <w:rsid w:val="6AC6F04A"/>
    <w:rsid w:val="6B8EC62F"/>
    <w:rsid w:val="6C728B9A"/>
    <w:rsid w:val="6C94E0F2"/>
    <w:rsid w:val="6D475F65"/>
    <w:rsid w:val="6DB09FB8"/>
    <w:rsid w:val="6DE9C822"/>
    <w:rsid w:val="6F4F5C95"/>
    <w:rsid w:val="70801217"/>
    <w:rsid w:val="70C2B2D7"/>
    <w:rsid w:val="715BBE1D"/>
    <w:rsid w:val="71952BC5"/>
    <w:rsid w:val="72CBAB42"/>
    <w:rsid w:val="73471EEE"/>
    <w:rsid w:val="73CAF6C2"/>
    <w:rsid w:val="743EED99"/>
    <w:rsid w:val="7464F7F1"/>
    <w:rsid w:val="74E71F12"/>
    <w:rsid w:val="7527A50F"/>
    <w:rsid w:val="7696F717"/>
    <w:rsid w:val="76A155C9"/>
    <w:rsid w:val="76F134CF"/>
    <w:rsid w:val="77781912"/>
    <w:rsid w:val="779A3AC0"/>
    <w:rsid w:val="789B5784"/>
    <w:rsid w:val="78A832FD"/>
    <w:rsid w:val="78C4924C"/>
    <w:rsid w:val="78DD0F9E"/>
    <w:rsid w:val="78E32281"/>
    <w:rsid w:val="798D475B"/>
    <w:rsid w:val="79912AA1"/>
    <w:rsid w:val="7A1A9E83"/>
    <w:rsid w:val="7A74E89C"/>
    <w:rsid w:val="7A9B9785"/>
    <w:rsid w:val="7AD65663"/>
    <w:rsid w:val="7B76AA29"/>
    <w:rsid w:val="7B9AFB98"/>
    <w:rsid w:val="7C396A13"/>
    <w:rsid w:val="7D5D06E8"/>
    <w:rsid w:val="7E414241"/>
    <w:rsid w:val="7EACFE47"/>
    <w:rsid w:val="7EF96DD0"/>
    <w:rsid w:val="7F51F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46722"/>
  <w15:chartTrackingRefBased/>
  <w15:docId w15:val="{741D9E25-94FC-46CA-91BF-2DBEC647DD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1F7904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50B81C0B"/>
    <w:rPr>
      <w:color w:val="467886"/>
      <w:u w:val="single"/>
    </w:rPr>
  </w:style>
  <w:style w:type="paragraph" w:styleId="TOC2">
    <w:uiPriority w:val="39"/>
    <w:name w:val="toc 2"/>
    <w:basedOn w:val="Normal"/>
    <w:next w:val="Normal"/>
    <w:unhideWhenUsed/>
    <w:rsid w:val="50B81C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327965369" /><Relationship Type="http://schemas.openxmlformats.org/officeDocument/2006/relationships/image" Target="/media/image2.jpg" Id="rId1910547001" /><Relationship Type="http://schemas.openxmlformats.org/officeDocument/2006/relationships/image" Target="/media/image3.jpg" Id="rId2113051889" /><Relationship Type="http://schemas.openxmlformats.org/officeDocument/2006/relationships/image" Target="/media/image4.jpg" Id="rId545639333" /><Relationship Type="http://schemas.openxmlformats.org/officeDocument/2006/relationships/image" Target="/media/image5.jpg" Id="rId66368696" /><Relationship Type="http://schemas.openxmlformats.org/officeDocument/2006/relationships/image" Target="/media/image6.jpg" Id="rId1089617265" /><Relationship Type="http://schemas.openxmlformats.org/officeDocument/2006/relationships/image" Target="/media/image7.jpg" Id="rId535730540" /><Relationship Type="http://schemas.openxmlformats.org/officeDocument/2006/relationships/image" Target="/media/image8.jpg" Id="rId1837566494" /><Relationship Type="http://schemas.openxmlformats.org/officeDocument/2006/relationships/image" Target="/media/image9.jpg" Id="rId1568371919" /><Relationship Type="http://schemas.openxmlformats.org/officeDocument/2006/relationships/image" Target="/media/imagea.jpg" Id="rId983489726" /><Relationship Type="http://schemas.openxmlformats.org/officeDocument/2006/relationships/image" Target="/media/imageb.jpg" Id="rId1643071990" /><Relationship Type="http://schemas.openxmlformats.org/officeDocument/2006/relationships/image" Target="/media/imagec.jpg" Id="rId1470695998" /><Relationship Type="http://schemas.openxmlformats.org/officeDocument/2006/relationships/image" Target="/media/imaged.jpg" Id="rId512703098" /><Relationship Type="http://schemas.openxmlformats.org/officeDocument/2006/relationships/image" Target="/media/imagee.jpg" Id="rId866022908" /><Relationship Type="http://schemas.openxmlformats.org/officeDocument/2006/relationships/image" Target="/media/imagef.jpg" Id="rId1954144577" /><Relationship Type="http://schemas.openxmlformats.org/officeDocument/2006/relationships/image" Target="/media/image10.jpg" Id="rId268505094" /><Relationship Type="http://schemas.openxmlformats.org/officeDocument/2006/relationships/image" Target="/media/image11.jpg" Id="rId1720888386" /><Relationship Type="http://schemas.openxmlformats.org/officeDocument/2006/relationships/hyperlink" Target="https://museum.wales/learn/activity/401/Virtual-Tour-of-Rhyd-y-car-Homes-through-Time-/" TargetMode="External" Id="R06751a5e29934943" /><Relationship Type="http://schemas.openxmlformats.org/officeDocument/2006/relationships/image" Target="/media/image12.jpg" Id="rId329775497" /><Relationship Type="http://schemas.openxmlformats.org/officeDocument/2006/relationships/image" Target="/media/image13.jpg" Id="rId93234010" /><Relationship Type="http://schemas.openxmlformats.org/officeDocument/2006/relationships/image" Target="/media/image14.jpg" Id="rId679168391" /><Relationship Type="http://schemas.microsoft.com/office/2020/10/relationships/intelligence" Target="/word/intelligence2.xml" Id="R0714ad71985941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Harley Wiltshire (2500788)</dc:creator>
  <keywords/>
  <dc:description/>
  <lastModifiedBy>Harley Wiltshire (2500788)</lastModifiedBy>
  <revision>4</revision>
  <dcterms:created xsi:type="dcterms:W3CDTF">2026-01-06T23:09:12.8934068Z</dcterms:created>
  <dcterms:modified xsi:type="dcterms:W3CDTF">2026-01-08T23:57:38.4813695Z</dcterms:modified>
</coreProperties>
</file>