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8D5EA" w14:textId="77777777" w:rsidR="0027694D" w:rsidRDefault="00F4516B">
      <w:r>
        <w:t xml:space="preserve">Within this assignment, I </w:t>
      </w:r>
      <w:r w:rsidR="00AB22C0">
        <w:t xml:space="preserve">will be reflecting on my experiences throughout my Professional Teaching Experience (PTE). I will be discussion my progress throughout my three weeks at Cadle Primary School and about the strategies I have been able to acquire regarding behaviour, safeguarding, teaching and learning. </w:t>
      </w:r>
    </w:p>
    <w:p w14:paraId="590357C2" w14:textId="77777777" w:rsidR="00AB22C0" w:rsidRDefault="00AB22C0"/>
    <w:p w14:paraId="704AA0F0" w14:textId="5A5A25DE" w:rsidR="00AB22C0" w:rsidRDefault="00AB22C0">
      <w:r>
        <w:t>During the beginning of my PTE,</w:t>
      </w:r>
      <w:r w:rsidR="00650DFE">
        <w:t xml:space="preserve"> I decided that I wanted to focus on form</w:t>
      </w:r>
      <w:r w:rsidR="000506C2">
        <w:t>ing</w:t>
      </w:r>
      <w:r w:rsidR="00650DFE">
        <w:t xml:space="preserve"> close </w:t>
      </w:r>
      <w:r w:rsidR="0048231A">
        <w:t>relat</w:t>
      </w:r>
      <w:r w:rsidR="000506C2">
        <w:t xml:space="preserve">ionships with the children since it </w:t>
      </w:r>
      <w:r w:rsidR="00BC20B2">
        <w:t xml:space="preserve">would allow them to feel comfortable around me and feel as though they could talk to me if they had any issues. This </w:t>
      </w:r>
      <w:r w:rsidR="000506C2">
        <w:t xml:space="preserve">relates to the QTS S1.2 which states that </w:t>
      </w:r>
      <w:r w:rsidR="00D96A57">
        <w:t xml:space="preserve">teachers should show professionalism in order to build trustful and respectful relationships with learners (Education Wales, 2009). </w:t>
      </w:r>
      <w:r w:rsidR="00BC20B2">
        <w:t xml:space="preserve">As I made closer bonds with the children I found that they would complete their work when I asked, this is supported by Boynton and Boynton </w:t>
      </w:r>
      <w:r w:rsidR="00321791">
        <w:t xml:space="preserve">(2005) </w:t>
      </w:r>
      <w:r w:rsidR="00BC20B2">
        <w:t>as they state that f</w:t>
      </w:r>
      <w:r w:rsidR="00D96A57">
        <w:t xml:space="preserve">orming positive relationships with children is important as </w:t>
      </w:r>
      <w:r w:rsidR="00A01FAC">
        <w:t>children who</w:t>
      </w:r>
      <w:r w:rsidR="000A05AC">
        <w:t xml:space="preserve"> feel cared for are more likely to comp</w:t>
      </w:r>
      <w:r w:rsidR="00A62604">
        <w:t>lete their work as they will willingly complete things that you wish.</w:t>
      </w:r>
      <w:r w:rsidR="00B13188">
        <w:t xml:space="preserve"> </w:t>
      </w:r>
      <w:r w:rsidR="0016197F">
        <w:t>Within the first few day of my placement, I knew all the children’s names</w:t>
      </w:r>
      <w:r w:rsidR="003C4416">
        <w:t xml:space="preserve"> and felt that I had helped nearly all the children with an emotional or behavioural issue. </w:t>
      </w:r>
      <w:r w:rsidR="002A465F">
        <w:t>This helped me to gain the respect of the children</w:t>
      </w:r>
      <w:r w:rsidR="00BC20B2">
        <w:t xml:space="preserve"> and for them to realise that they could trust me, if they had any issues, as the additional adult</w:t>
      </w:r>
      <w:r w:rsidR="002A465F">
        <w:t>. The respect and trust between the children and I helped when I was teaching the children as they would listen to me and would be on their best behaviour.</w:t>
      </w:r>
      <w:r w:rsidR="008B449E">
        <w:t xml:space="preserve"> Although I had a trustful and respectful relationship with the children, I didn’t </w:t>
      </w:r>
      <w:r w:rsidR="00EE0947">
        <w:t>know or speak to their parents. Even though</w:t>
      </w:r>
      <w:r w:rsidR="00EE19E0">
        <w:t xml:space="preserve"> I never spoke to the parents face to face, I was able to</w:t>
      </w:r>
      <w:r w:rsidR="00EE0947">
        <w:t xml:space="preserve"> meet the QTS Standard 1.4, that</w:t>
      </w:r>
      <w:r w:rsidR="00EE19E0">
        <w:t xml:space="preserve"> states</w:t>
      </w:r>
      <w:r w:rsidR="00BB4185">
        <w:t xml:space="preserve"> that the teacher should recognise the importance of communicating with parents/ guardians</w:t>
      </w:r>
      <w:r w:rsidR="00D82721">
        <w:t xml:space="preserve"> (Education Wales, 2009)</w:t>
      </w:r>
      <w:r w:rsidR="00BB4185">
        <w:t xml:space="preserve">. </w:t>
      </w:r>
      <w:r w:rsidR="00D82721">
        <w:t>I was able to meet this standard</w:t>
      </w:r>
      <w:r w:rsidR="00EE0947">
        <w:t xml:space="preserve"> as,</w:t>
      </w:r>
      <w:r w:rsidR="00BB4185">
        <w:t xml:space="preserve"> after a reflective discussion with my mentor, I was able to rely information to her which I thought that the parents/ guardians should know. This ensured that the parents knew what was going on at school while talking to a familiar teacher.</w:t>
      </w:r>
    </w:p>
    <w:p w14:paraId="17FB2DE0" w14:textId="77777777" w:rsidR="0011117A" w:rsidRDefault="0011117A"/>
    <w:p w14:paraId="2507F51F" w14:textId="11052305" w:rsidR="00856F05" w:rsidRDefault="00230E04">
      <w:r>
        <w:t>I quickly noticed that Cadle Primary School used quite a few positive and negative reinforcements</w:t>
      </w:r>
      <w:r w:rsidR="00895564">
        <w:t xml:space="preserve"> which were all proven to be effective towards the majority of the children. T</w:t>
      </w:r>
      <w:r>
        <w:t>his r</w:t>
      </w:r>
      <w:r w:rsidR="007560C0">
        <w:t xml:space="preserve">elates to the QTS standard S2.7 </w:t>
      </w:r>
      <w:r>
        <w:t xml:space="preserve">which states that the teacher </w:t>
      </w:r>
      <w:r w:rsidR="000371F4">
        <w:t>knows a range of strategies to promote good behaviours and establish a purposeful learning environment</w:t>
      </w:r>
      <w:r w:rsidR="007560C0">
        <w:t xml:space="preserve"> (Education Wales, 2009)</w:t>
      </w:r>
      <w:r w:rsidR="000371F4">
        <w:t xml:space="preserve">.  </w:t>
      </w:r>
      <w:r w:rsidR="007204D4">
        <w:t>During my first week at Cadle, I</w:t>
      </w:r>
      <w:r w:rsidR="00CB10EC">
        <w:t xml:space="preserve"> realised that the</w:t>
      </w:r>
      <w:r w:rsidR="007204D4">
        <w:t xml:space="preserve">y favoured using positive reinforcements like dojo points rather than the negatives. However, if the child did the wrong thing then they did use the ‘no messing book’ as their negative reinforcements. </w:t>
      </w:r>
      <w:r w:rsidR="0039624D">
        <w:t>The use of the good behaviour strategies allowed me to ensure that the none of the children were distracted by bad behaviour. I used the method of giving out Dojo points to the well-behaved children and using t</w:t>
      </w:r>
      <w:r w:rsidR="00FE740B">
        <w:t xml:space="preserve">he clouds system </w:t>
      </w:r>
      <w:r w:rsidR="0039624D">
        <w:t xml:space="preserve">for the children that were misbehaving. </w:t>
      </w:r>
      <w:r w:rsidR="002427C3">
        <w:t>The use of re</w:t>
      </w:r>
      <w:r w:rsidR="007204D4">
        <w:t>wards</w:t>
      </w:r>
      <w:r w:rsidR="002427C3">
        <w:t xml:space="preserve"> is supported by Griggs</w:t>
      </w:r>
      <w:r w:rsidR="00321791">
        <w:t xml:space="preserve"> (2005)</w:t>
      </w:r>
      <w:bookmarkStart w:id="0" w:name="_GoBack"/>
      <w:bookmarkEnd w:id="0"/>
      <w:r w:rsidR="002427C3">
        <w:t xml:space="preserve"> as he references the law of effect which states that children are more likely to listen to and abide by the teacher if it leads</w:t>
      </w:r>
      <w:r w:rsidR="00321791">
        <w:t xml:space="preserve"> to a reward</w:t>
      </w:r>
      <w:r w:rsidR="002427C3">
        <w:t>.</w:t>
      </w:r>
      <w:r w:rsidR="00E23294">
        <w:t xml:space="preserve"> </w:t>
      </w:r>
    </w:p>
    <w:p w14:paraId="0DE61D6D" w14:textId="77777777" w:rsidR="00F023F9" w:rsidRDefault="00F023F9"/>
    <w:p w14:paraId="4669FE2A" w14:textId="21DB21BC" w:rsidR="006E3335" w:rsidRDefault="005F408D">
      <w:r>
        <w:t>During my first PTE</w:t>
      </w:r>
      <w:r w:rsidR="00F023F9">
        <w:t xml:space="preserve">, I noticed that </w:t>
      </w:r>
      <w:r>
        <w:t xml:space="preserve">there was struggle when completing planning as it was hard to know how to differentiate the tasks. As a result of this, my mentor and I made differentiation throughout planning a target for as, even my mentor said, that it was a struggle to cover the range which was in the classes I taught. Due to this vast range in knowledge and ability throughout the class, I ensured that my differentiation covered a wide range of abilities as I noticed that some children could be good at a few topics within </w:t>
      </w:r>
      <w:r>
        <w:lastRenderedPageBreak/>
        <w:t xml:space="preserve">maths or English but struggle with the others. I was able to meet this target by planning at a wide range with a lower ability, a higher ability task and a task which was between the two. To ensure that all the children would have work, I also made a few extra challenges in case the children found a task easy or in case they completed it earlier than expected. </w:t>
      </w:r>
      <w:r w:rsidR="001F5721">
        <w:t xml:space="preserve">This target is related to the QTS standard </w:t>
      </w:r>
      <w:r w:rsidR="00523ADE">
        <w:t>S</w:t>
      </w:r>
      <w:r w:rsidR="001F5721">
        <w:t>3.1.2 as it states that a teacher must use learning objectives to plan lessons and show how the children are being assessed around their knowledge, skill</w:t>
      </w:r>
      <w:r w:rsidR="009600CC">
        <w:t>s and understanding (Education</w:t>
      </w:r>
      <w:r w:rsidR="001F5721">
        <w:t xml:space="preserve"> Wales, 2009).</w:t>
      </w:r>
    </w:p>
    <w:p w14:paraId="4627CF38" w14:textId="77777777" w:rsidR="00895564" w:rsidRDefault="00895564"/>
    <w:p w14:paraId="00456473" w14:textId="18BA12BE" w:rsidR="00895564" w:rsidRPr="00656D25" w:rsidRDefault="00895564">
      <w:r>
        <w:t xml:space="preserve">I found that one of the most successful </w:t>
      </w:r>
      <w:r w:rsidR="004707AE">
        <w:t>ways of promoting</w:t>
      </w:r>
      <w:r w:rsidR="009C5974">
        <w:t xml:space="preserve"> and encouraging</w:t>
      </w:r>
      <w:r w:rsidR="004707AE">
        <w:t xml:space="preserve"> </w:t>
      </w:r>
      <w:r w:rsidR="009C5974">
        <w:t>children’</w:t>
      </w:r>
      <w:r w:rsidR="005330FF">
        <w:t xml:space="preserve">s learning was through the use of </w:t>
      </w:r>
      <w:r w:rsidR="0052370A">
        <w:t>recording progress and achievements.</w:t>
      </w:r>
      <w:r w:rsidR="00656D25">
        <w:t xml:space="preserve"> I noticed this as the children were completing their entries for the Eisteddford competition. I observed that once there was a competition or a reward for the children, they would complete the work to the best of their ability. In Cadle, they also use a dojo points system which is registered both online and in the classrooms. These points allowed the children to choose a prize at the end of the week, if they had the most. </w:t>
      </w:r>
      <w:r w:rsidR="0052370A">
        <w:t xml:space="preserve">This is shown in the QTS standards in S3.2.6 as it states that the teachers need to record children’s progress and achievements </w:t>
      </w:r>
      <w:r w:rsidR="009054A1">
        <w:t>overtime as it can be used to help the children review their own progress</w:t>
      </w:r>
      <w:r w:rsidR="00523ADE">
        <w:t xml:space="preserve"> (Educational Wales, 2009)</w:t>
      </w:r>
      <w:r w:rsidR="009054A1">
        <w:t xml:space="preserve">. </w:t>
      </w:r>
      <w:r w:rsidR="00935EBE">
        <w:t xml:space="preserve">I used this standard, along with my own gained knowledge from observations to decide that I would use their reward system, dojo points, </w:t>
      </w:r>
      <w:r w:rsidR="00656D25">
        <w:t xml:space="preserve">to promote the children to complete the work as well as encouraging them to try their best. The use of positive reinforcement is supported by behaviourist Skinner. This is shown in his Operant Conditioning theory as he believes that to understand behaviour, you must look at the cause of the actions and its consequences (McLeod, 2018). Within the QTS standard S3.2.6, it also mentions </w:t>
      </w:r>
      <w:r w:rsidR="00DC5BBF">
        <w:t>using the children’s work to review their progress</w:t>
      </w:r>
      <w:r w:rsidR="009600CC">
        <w:t xml:space="preserve"> (Education Wales, 2009)</w:t>
      </w:r>
      <w:r w:rsidR="00DC5BBF">
        <w:t>. After my observation, I found that constructive feedback to the children and feedback to the teacher was the most effective way to ensure the most learning would be taking place. Within my teaching, I liked to take the children to the side in small groups and question them on what they have learnt and then give them some constructive feedback to help them with progressing their work and knowledge. This relates to Bruner’s Scaf</w:t>
      </w:r>
      <w:r w:rsidR="00CB10EC">
        <w:t>f</w:t>
      </w:r>
      <w:r w:rsidR="00DC5BBF">
        <w:t>olding theory which encourages modelling and consolidates that the children have the right knowledge before letting them progress onto the next step</w:t>
      </w:r>
      <w:r w:rsidR="00FE740B">
        <w:t xml:space="preserve"> (McLeod, 2018)</w:t>
      </w:r>
      <w:r w:rsidR="00DC5BBF">
        <w:t>.</w:t>
      </w:r>
    </w:p>
    <w:p w14:paraId="397EC352" w14:textId="77777777" w:rsidR="00580DA9" w:rsidRDefault="00580DA9"/>
    <w:p w14:paraId="71DBECCC" w14:textId="538A956F" w:rsidR="0011117A" w:rsidRPr="007C405C" w:rsidRDefault="0011117A">
      <w:r>
        <w:t>After a reflection with my teacher, I found that I could improve my lessons through having more practical</w:t>
      </w:r>
      <w:r w:rsidR="00B44F9C">
        <w:t xml:space="preserve"> </w:t>
      </w:r>
      <w:r w:rsidR="00625AA4">
        <w:t xml:space="preserve">activities and real- life scenarios. </w:t>
      </w:r>
      <w:r w:rsidR="00DE2EB7">
        <w:t>Therefore, I set myself the target based on the QTS standard S3.3.4 which states that teachers should be able to differentiate their teaching to meet the needs of learners</w:t>
      </w:r>
      <w:r w:rsidR="00523ADE">
        <w:t xml:space="preserve"> </w:t>
      </w:r>
      <w:r w:rsidR="00523ADE">
        <w:t>(Educational Wales, 2009)</w:t>
      </w:r>
      <w:r w:rsidR="00DE2EB7">
        <w:t xml:space="preserve">. Making the tasks more practical will be beneficial for the lower ability children and children with special educational needs. This was successful in helping the children with their learning as evident through the shape lesson </w:t>
      </w:r>
      <w:r w:rsidR="005377DA">
        <w:t>where</w:t>
      </w:r>
      <w:r w:rsidR="00DE2EB7">
        <w:t xml:space="preserve"> I took a few student</w:t>
      </w:r>
      <w:r w:rsidR="00FE740B">
        <w:t>s on a shape walk</w:t>
      </w:r>
      <w:r w:rsidR="005377DA">
        <w:t xml:space="preserve">. </w:t>
      </w:r>
      <w:r w:rsidR="007A1762">
        <w:t xml:space="preserve">This is </w:t>
      </w:r>
      <w:r w:rsidR="007A1762" w:rsidRPr="007C405C">
        <w:t>important as Papert’s Mathland theory states that the environment lets the children experience what they are learning</w:t>
      </w:r>
      <w:r w:rsidR="00FE740B">
        <w:t xml:space="preserve"> (1993)</w:t>
      </w:r>
      <w:r w:rsidR="007A1762" w:rsidRPr="007C405C">
        <w:t xml:space="preserve">. Papert also states that the use of materials is very important. I approached this in my lessons as a practical method of learning would help engage learners. </w:t>
      </w:r>
    </w:p>
    <w:p w14:paraId="5DC6DEC8" w14:textId="77777777" w:rsidR="007C405C" w:rsidRPr="007C405C" w:rsidRDefault="007C405C" w:rsidP="007C405C">
      <w:pPr>
        <w:rPr>
          <w:rFonts w:eastAsia="Times New Roman" w:cs="Arial"/>
          <w:color w:val="000000"/>
          <w:lang w:eastAsia="en-GB"/>
        </w:rPr>
      </w:pPr>
    </w:p>
    <w:p w14:paraId="453D5A88" w14:textId="380B83E1" w:rsidR="007C405C" w:rsidRPr="007C405C" w:rsidRDefault="007C405C" w:rsidP="007C405C">
      <w:pPr>
        <w:rPr>
          <w:rFonts w:eastAsia="Times New Roman" w:cs="Times New Roman"/>
          <w:lang w:eastAsia="en-GB"/>
        </w:rPr>
      </w:pPr>
      <w:r w:rsidRPr="007C405C">
        <w:rPr>
          <w:rFonts w:eastAsia="Times New Roman" w:cs="Arial"/>
          <w:color w:val="000000"/>
          <w:lang w:eastAsia="en-GB"/>
        </w:rPr>
        <w:t>To conclude,</w:t>
      </w:r>
      <w:r w:rsidR="00EE0947">
        <w:rPr>
          <w:rFonts w:eastAsia="Times New Roman" w:cs="Arial"/>
          <w:color w:val="000000"/>
          <w:lang w:eastAsia="en-GB"/>
        </w:rPr>
        <w:t xml:space="preserve"> I found that the use of reflection was key, both alone and with my mentor, as it allowed me to see how I could improve my methods and class management techniques.  Overall, t</w:t>
      </w:r>
      <w:r w:rsidRPr="007C405C">
        <w:rPr>
          <w:rFonts w:eastAsia="Times New Roman" w:cs="Arial"/>
          <w:color w:val="000000"/>
          <w:lang w:eastAsia="en-GB"/>
        </w:rPr>
        <w:t>hroughout my professional teaching experience, I have been able to observe some new ways of teaching as well as being able to develop my own methods of teaching</w:t>
      </w:r>
      <w:r w:rsidR="00EE0947">
        <w:rPr>
          <w:rFonts w:eastAsia="Times New Roman" w:cs="Arial"/>
          <w:color w:val="000000"/>
          <w:lang w:eastAsia="en-GB"/>
        </w:rPr>
        <w:t xml:space="preserve"> as well as reflect on the best methods to use and the ones that were least effective</w:t>
      </w:r>
      <w:r w:rsidRPr="007C405C">
        <w:rPr>
          <w:rFonts w:eastAsia="Times New Roman" w:cs="Arial"/>
          <w:color w:val="000000"/>
          <w:lang w:eastAsia="en-GB"/>
        </w:rPr>
        <w:t xml:space="preserve">. PTE 1 has </w:t>
      </w:r>
      <w:r w:rsidR="00EE0947">
        <w:rPr>
          <w:rFonts w:eastAsia="Times New Roman" w:cs="Arial"/>
          <w:color w:val="000000"/>
          <w:lang w:eastAsia="en-GB"/>
        </w:rPr>
        <w:t xml:space="preserve">also </w:t>
      </w:r>
      <w:r w:rsidRPr="007C405C">
        <w:rPr>
          <w:rFonts w:eastAsia="Times New Roman" w:cs="Arial"/>
          <w:color w:val="000000"/>
          <w:lang w:eastAsia="en-GB"/>
        </w:rPr>
        <w:t>allow</w:t>
      </w:r>
      <w:r w:rsidR="00EE0947">
        <w:rPr>
          <w:rFonts w:eastAsia="Times New Roman" w:cs="Arial"/>
          <w:color w:val="000000"/>
          <w:lang w:eastAsia="en-GB"/>
        </w:rPr>
        <w:t>ed me to set myself targets, for example to</w:t>
      </w:r>
      <w:r w:rsidRPr="007C405C">
        <w:rPr>
          <w:rFonts w:eastAsia="Times New Roman" w:cs="Arial"/>
          <w:color w:val="000000"/>
          <w:lang w:eastAsia="en-GB"/>
        </w:rPr>
        <w:t xml:space="preserve"> improve my use of positive reinforcement when getting the children to do the right thing in lessons</w:t>
      </w:r>
      <w:r w:rsidR="00EE0947">
        <w:rPr>
          <w:rFonts w:eastAsia="Times New Roman" w:cs="Arial"/>
          <w:color w:val="000000"/>
          <w:lang w:eastAsia="en-GB"/>
        </w:rPr>
        <w:t xml:space="preserve"> and to keep a timer to allow the children enough time for an introduction and a plenary</w:t>
      </w:r>
      <w:r w:rsidRPr="007C405C">
        <w:rPr>
          <w:rFonts w:eastAsia="Times New Roman" w:cs="Arial"/>
          <w:color w:val="000000"/>
          <w:lang w:eastAsia="en-GB"/>
        </w:rPr>
        <w:t xml:space="preserve">. </w:t>
      </w:r>
    </w:p>
    <w:p w14:paraId="357B9665" w14:textId="77777777" w:rsidR="007C405C" w:rsidRDefault="007C405C"/>
    <w:p w14:paraId="06939E5E" w14:textId="77777777" w:rsidR="00FE740B" w:rsidRDefault="00FE740B"/>
    <w:p w14:paraId="682F23DC" w14:textId="77777777" w:rsidR="00FE740B" w:rsidRDefault="00FE740B"/>
    <w:p w14:paraId="6341F046" w14:textId="1B0E9E97" w:rsidR="00CB10EC" w:rsidRDefault="00CB10EC">
      <w:r w:rsidRPr="00FE740B">
        <w:rPr>
          <w:u w:val="single"/>
        </w:rPr>
        <w:t>References</w:t>
      </w:r>
      <w:r>
        <w:t>:</w:t>
      </w:r>
    </w:p>
    <w:p w14:paraId="10545396" w14:textId="1BA71DF9" w:rsidR="00D82721" w:rsidRDefault="00D82721">
      <w:pPr>
        <w:rPr>
          <w:i/>
        </w:rPr>
      </w:pPr>
      <w:r>
        <w:t xml:space="preserve">Boynton, A. and Boynton, C. (2005) </w:t>
      </w:r>
      <w:r>
        <w:rPr>
          <w:i/>
        </w:rPr>
        <w:t xml:space="preserve">The Educator’s Guide to Preventing and Solving Discipline Problems.  </w:t>
      </w:r>
      <w:r>
        <w:t>Virginia: ASCD</w:t>
      </w:r>
      <w:r>
        <w:rPr>
          <w:i/>
        </w:rPr>
        <w:t>.</w:t>
      </w:r>
    </w:p>
    <w:p w14:paraId="3169FC4F" w14:textId="77777777" w:rsidR="00D82721" w:rsidRDefault="00D82721"/>
    <w:p w14:paraId="4A014322" w14:textId="7A1C2BF5" w:rsidR="00D82721" w:rsidRPr="00D82721" w:rsidRDefault="00D82721">
      <w:r>
        <w:t xml:space="preserve">Education Wales. (2009) </w:t>
      </w:r>
      <w:r>
        <w:rPr>
          <w:i/>
        </w:rPr>
        <w:t xml:space="preserve">Qualified Teacher Standards wales 2009. </w:t>
      </w:r>
      <w:r>
        <w:t>Cardiff: Welsh Government.</w:t>
      </w:r>
    </w:p>
    <w:p w14:paraId="60F7E08D" w14:textId="77777777" w:rsidR="00D82721" w:rsidRDefault="00D82721"/>
    <w:p w14:paraId="57B65C56" w14:textId="79983368" w:rsidR="00D82721" w:rsidRDefault="00FC23B2">
      <w:r>
        <w:t xml:space="preserve">Grigg, R. (2005) </w:t>
      </w:r>
      <w:r>
        <w:rPr>
          <w:i/>
        </w:rPr>
        <w:t>Becoming an Outs</w:t>
      </w:r>
      <w:r w:rsidR="00C97026">
        <w:rPr>
          <w:i/>
        </w:rPr>
        <w:t>tanding Primary School Teacher (First E</w:t>
      </w:r>
      <w:r w:rsidR="009600CC">
        <w:rPr>
          <w:i/>
        </w:rPr>
        <w:t xml:space="preserve">dition), </w:t>
      </w:r>
      <w:r w:rsidR="009600CC" w:rsidRPr="009600CC">
        <w:t>Abingdon:</w:t>
      </w:r>
      <w:r w:rsidR="009600CC">
        <w:t xml:space="preserve"> </w:t>
      </w:r>
      <w:r w:rsidR="009600CC" w:rsidRPr="009600CC">
        <w:t>Routledge South West</w:t>
      </w:r>
      <w:r w:rsidR="009600CC">
        <w:t xml:space="preserve"> Wales Centre of Teacher Education (2015) </w:t>
      </w:r>
    </w:p>
    <w:p w14:paraId="4C5CA412" w14:textId="77777777" w:rsidR="00FE740B" w:rsidRDefault="00FE740B"/>
    <w:p w14:paraId="190F2686" w14:textId="76F89E53" w:rsidR="00FE740B" w:rsidRPr="00FE740B" w:rsidRDefault="00FE740B">
      <w:r>
        <w:t xml:space="preserve">Papert, S. (1993) </w:t>
      </w:r>
      <w:r>
        <w:rPr>
          <w:i/>
        </w:rPr>
        <w:t xml:space="preserve">Mindstorms: Children, Computers and Powerful Ideas. </w:t>
      </w:r>
      <w:r>
        <w:t>New York. Basic Books.</w:t>
      </w:r>
    </w:p>
    <w:p w14:paraId="6EA9E06F" w14:textId="77777777" w:rsidR="009600CC" w:rsidRDefault="009600CC"/>
    <w:p w14:paraId="0613E74B" w14:textId="7C9B1E29" w:rsidR="009600CC" w:rsidRDefault="009600CC">
      <w:r>
        <w:t xml:space="preserve">McLeod, S. (2018 updated), </w:t>
      </w:r>
      <w:r>
        <w:rPr>
          <w:i/>
        </w:rPr>
        <w:t xml:space="preserve">Simply Psychology, Skinner- Operant Conditioning, </w:t>
      </w:r>
      <w:r>
        <w:t>available at:</w:t>
      </w:r>
    </w:p>
    <w:p w14:paraId="6B302D87" w14:textId="6C161A45" w:rsidR="009600CC" w:rsidRDefault="009600CC">
      <w:hyperlink r:id="rId4" w:history="1">
        <w:r w:rsidRPr="00E22060">
          <w:rPr>
            <w:rStyle w:val="Hyperlink"/>
          </w:rPr>
          <w:t>https://www.simplypsychology.org/operant-conditioning.html</w:t>
        </w:r>
      </w:hyperlink>
    </w:p>
    <w:p w14:paraId="15C8A8B2" w14:textId="77777777" w:rsidR="009600CC" w:rsidRDefault="009600CC"/>
    <w:p w14:paraId="61C713CB" w14:textId="518E85A3" w:rsidR="00FE740B" w:rsidRDefault="00FE740B" w:rsidP="00FE740B">
      <w:r>
        <w:t xml:space="preserve">McLeod, S. (2018 updated), </w:t>
      </w:r>
      <w:r>
        <w:rPr>
          <w:i/>
        </w:rPr>
        <w:t>Simply Psychology, Bruner</w:t>
      </w:r>
      <w:r>
        <w:rPr>
          <w:i/>
        </w:rPr>
        <w:t xml:space="preserve">, </w:t>
      </w:r>
      <w:r>
        <w:t>available at:</w:t>
      </w:r>
    </w:p>
    <w:p w14:paraId="26FABFC1" w14:textId="48F30518" w:rsidR="009600CC" w:rsidRDefault="00FE740B">
      <w:hyperlink r:id="rId5" w:history="1">
        <w:r w:rsidRPr="00E22060">
          <w:rPr>
            <w:rStyle w:val="Hyperlink"/>
          </w:rPr>
          <w:t>https://www.simplypsychology.org/bruner.html</w:t>
        </w:r>
      </w:hyperlink>
    </w:p>
    <w:p w14:paraId="7FE37DBC" w14:textId="77777777" w:rsidR="00FE740B" w:rsidRDefault="00FE740B"/>
    <w:p w14:paraId="2E173BC4" w14:textId="77777777" w:rsidR="00FE740B" w:rsidRPr="009600CC" w:rsidRDefault="00FE740B"/>
    <w:sectPr w:rsidR="00FE740B" w:rsidRPr="009600CC" w:rsidSect="00906A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8B4"/>
    <w:rsid w:val="000371F4"/>
    <w:rsid w:val="000506C2"/>
    <w:rsid w:val="000A05AC"/>
    <w:rsid w:val="0011117A"/>
    <w:rsid w:val="001217E9"/>
    <w:rsid w:val="00160CDF"/>
    <w:rsid w:val="0016197F"/>
    <w:rsid w:val="00186E77"/>
    <w:rsid w:val="001F5721"/>
    <w:rsid w:val="00230E04"/>
    <w:rsid w:val="002427C3"/>
    <w:rsid w:val="002A465F"/>
    <w:rsid w:val="00321791"/>
    <w:rsid w:val="0039624D"/>
    <w:rsid w:val="003C4416"/>
    <w:rsid w:val="004707AE"/>
    <w:rsid w:val="0048231A"/>
    <w:rsid w:val="004A33CE"/>
    <w:rsid w:val="005146C0"/>
    <w:rsid w:val="0052370A"/>
    <w:rsid w:val="00523ADE"/>
    <w:rsid w:val="005330FF"/>
    <w:rsid w:val="005377DA"/>
    <w:rsid w:val="00580DA9"/>
    <w:rsid w:val="005E100D"/>
    <w:rsid w:val="005E5218"/>
    <w:rsid w:val="005F408D"/>
    <w:rsid w:val="006154D4"/>
    <w:rsid w:val="00625AA4"/>
    <w:rsid w:val="00626CEF"/>
    <w:rsid w:val="00650DFE"/>
    <w:rsid w:val="00656D25"/>
    <w:rsid w:val="00693F2C"/>
    <w:rsid w:val="006E3335"/>
    <w:rsid w:val="007204D4"/>
    <w:rsid w:val="00745D4D"/>
    <w:rsid w:val="007560C0"/>
    <w:rsid w:val="00760999"/>
    <w:rsid w:val="007A1762"/>
    <w:rsid w:val="007C405C"/>
    <w:rsid w:val="00856F05"/>
    <w:rsid w:val="00895564"/>
    <w:rsid w:val="008B449E"/>
    <w:rsid w:val="008C18B4"/>
    <w:rsid w:val="009054A1"/>
    <w:rsid w:val="00906A48"/>
    <w:rsid w:val="00935EBE"/>
    <w:rsid w:val="009600CC"/>
    <w:rsid w:val="009C5974"/>
    <w:rsid w:val="00A01FAC"/>
    <w:rsid w:val="00A14A18"/>
    <w:rsid w:val="00A37FE6"/>
    <w:rsid w:val="00A62604"/>
    <w:rsid w:val="00A94215"/>
    <w:rsid w:val="00AB22C0"/>
    <w:rsid w:val="00B13188"/>
    <w:rsid w:val="00B44F9C"/>
    <w:rsid w:val="00BB4185"/>
    <w:rsid w:val="00BC20B2"/>
    <w:rsid w:val="00C26355"/>
    <w:rsid w:val="00C97026"/>
    <w:rsid w:val="00CB10EC"/>
    <w:rsid w:val="00D06142"/>
    <w:rsid w:val="00D762CD"/>
    <w:rsid w:val="00D82721"/>
    <w:rsid w:val="00D96A57"/>
    <w:rsid w:val="00DC5BBF"/>
    <w:rsid w:val="00DE2EB7"/>
    <w:rsid w:val="00E00701"/>
    <w:rsid w:val="00E23294"/>
    <w:rsid w:val="00E23B1B"/>
    <w:rsid w:val="00E940F8"/>
    <w:rsid w:val="00EE0947"/>
    <w:rsid w:val="00EE19E0"/>
    <w:rsid w:val="00EF21F5"/>
    <w:rsid w:val="00F023F9"/>
    <w:rsid w:val="00F4516B"/>
    <w:rsid w:val="00FC23B2"/>
    <w:rsid w:val="00FE7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20F6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00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8418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simplypsychology.org/operant-conditioning.html" TargetMode="External"/><Relationship Id="rId5" Type="http://schemas.openxmlformats.org/officeDocument/2006/relationships/hyperlink" Target="https://www.simplypsychology.org/bruner.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3</Pages>
  <Words>1322</Words>
  <Characters>7539</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21</cp:revision>
  <dcterms:created xsi:type="dcterms:W3CDTF">2019-03-08T18:50:00Z</dcterms:created>
  <dcterms:modified xsi:type="dcterms:W3CDTF">2019-03-21T18:40:00Z</dcterms:modified>
</cp:coreProperties>
</file>