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D55" w:rsidRPr="00977875" w:rsidRDefault="007B3B9E" w:rsidP="005A77B7">
      <w:pPr>
        <w:rPr>
          <w:rFonts w:ascii="Arial" w:hAnsi="Arial" w:cs="Arial"/>
        </w:rPr>
      </w:pPr>
      <w:r>
        <w:rPr>
          <w:rFonts w:ascii="Arial" w:hAnsi="Arial" w:cs="Arial"/>
          <w:noProof/>
          <w:lang w:eastAsia="en-GB"/>
        </w:rPr>
        <w:pict>
          <v:shapetype id="_x0000_t202" coordsize="21600,21600" o:spt="202" path="m,l,21600r21600,l21600,xe">
            <v:stroke joinstyle="miter"/>
            <v:path gradientshapeok="t" o:connecttype="rect"/>
          </v:shapetype>
          <v:shape id="Text Box 142" o:spid="_x0000_s1026" type="#_x0000_t202" style="position:absolute;margin-left:-15.75pt;margin-top:0;width:482.7pt;height:696.75pt;z-index:251657728;visibility:visible;mso-position-horizontal-relative:margin;mso-position-vertical:top;mso-position-vertical-relative:margin;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" fillcolor="white [3212]" stroked="f">
            <v:path arrowok="t"/>
            <v:textbox inset="0,0,0,0">
              <w:txbxContent>
                <w:p w:rsidR="00F05FC6" w:rsidRDefault="00F05FC6" w:rsidP="00BD26BE">
                  <w:pPr>
                    <w:pStyle w:val="NoSpacing"/>
                    <w:spacing w:after="40"/>
                    <w:jc w:val="right"/>
                    <w:rPr>
                      <w:rFonts w:ascii="Adobe Garamond Pro" w:hAnsi="Adobe Garamond Pro" w:cs="Arial"/>
                      <w:caps/>
                      <w:sz w:val="72"/>
                      <w:szCs w:val="24"/>
                    </w:rPr>
                  </w:pPr>
                  <w:r>
                    <w:rPr>
                      <w:noProof/>
                      <w:lang w:val="en-GB" w:eastAsia="en-GB"/>
                    </w:rPr>
                    <w:drawing>
                      <wp:inline distT="0" distB="0" distL="0" distR="0">
                        <wp:extent cx="1504950" cy="1512786"/>
                        <wp:effectExtent l="19050" t="0" r="0" b="0"/>
                        <wp:docPr id="5" name="Picture 5" descr="Image result for HIL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ILTON"/>
                                <pic:cNvPicPr>
                                  <a:picLocks noChangeAspect="1" noChangeArrowheads="1"/>
                                </pic:cNvPicPr>
                              </pic:nvPicPr>
                              <pic:blipFill rotWithShape="1">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4586" r="12845"/>
                                <a:stretch/>
                              </pic:blipFill>
                              <pic:spPr bwMode="auto">
                                <a:xfrm>
                                  <a:off x="0" y="0"/>
                                  <a:ext cx="1510178" cy="151804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F05FC6" w:rsidRDefault="00F05FC6" w:rsidP="00066923">
                  <w:pPr>
                    <w:pStyle w:val="NoSpacing"/>
                    <w:spacing w:after="40"/>
                    <w:ind w:left="2880" w:hanging="2880"/>
                    <w:jc w:val="center"/>
                    <w:rPr>
                      <w:rFonts w:ascii="Adobe Garamond Pro" w:hAnsi="Adobe Garamond Pro" w:cs="Arial"/>
                      <w:caps/>
                      <w:sz w:val="72"/>
                      <w:szCs w:val="24"/>
                    </w:rPr>
                  </w:pPr>
                  <w:r>
                    <w:rPr>
                      <w:noProof/>
                      <w:lang w:val="en-GB" w:eastAsia="en-GB"/>
                    </w:rPr>
                    <w:drawing>
                      <wp:inline distT="0" distB="0" distL="0" distR="0">
                        <wp:extent cx="6130290" cy="2298859"/>
                        <wp:effectExtent l="0" t="0" r="3810" b="6350"/>
                        <wp:docPr id="10" name="Picture 10" descr="Image result for HIL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ILTON"/>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130290" cy="2298859"/>
                                </a:xfrm>
                                <a:prstGeom prst="rect">
                                  <a:avLst/>
                                </a:prstGeom>
                                <a:noFill/>
                                <a:ln>
                                  <a:noFill/>
                                </a:ln>
                              </pic:spPr>
                            </pic:pic>
                          </a:graphicData>
                        </a:graphic>
                      </wp:inline>
                    </w:drawing>
                  </w:r>
                </w:p>
                <w:p w:rsidR="00F05FC6" w:rsidRPr="00E61A35" w:rsidRDefault="00E61A35" w:rsidP="007E4188">
                  <w:pPr>
                    <w:pStyle w:val="NoSpacing"/>
                    <w:spacing w:after="40"/>
                    <w:ind w:left="2880" w:hanging="2880"/>
                    <w:rPr>
                      <w:rFonts w:ascii="Arial" w:hAnsi="Arial" w:cs="Arial"/>
                      <w:color w:val="000000"/>
                      <w:sz w:val="23"/>
                      <w:szCs w:val="20"/>
                      <w:shd w:val="clear" w:color="auto" w:fill="FFFFFF"/>
                    </w:rPr>
                  </w:pPr>
                  <w:r w:rsidRPr="00E61A35">
                    <w:rPr>
                      <w:rFonts w:ascii="Arial" w:hAnsi="Arial"/>
                      <w:color w:val="000000"/>
                      <w:sz w:val="23"/>
                      <w:szCs w:val="20"/>
                      <w:shd w:val="clear" w:color="auto" w:fill="FFFFFF"/>
                    </w:rPr>
                    <w:t>(Cladglobal.com, 2019)</w:t>
                  </w:r>
                </w:p>
                <w:p w:rsidR="00F05FC6" w:rsidRPr="00744E29" w:rsidRDefault="00F05FC6" w:rsidP="007E4188">
                  <w:pPr>
                    <w:pStyle w:val="NoSpacing"/>
                    <w:spacing w:after="40"/>
                    <w:ind w:left="2880" w:hanging="2880"/>
                    <w:rPr>
                      <w:rFonts w:ascii="Adobe Garamond Pro" w:hAnsi="Adobe Garamond Pro" w:cs="Arial"/>
                      <w:caps/>
                      <w:sz w:val="16"/>
                      <w:szCs w:val="24"/>
                    </w:rPr>
                  </w:pPr>
                </w:p>
                <w:p w:rsidR="00F05FC6" w:rsidRDefault="00F05FC6" w:rsidP="00744E29">
                  <w:pPr>
                    <w:pStyle w:val="NoSpacing"/>
                    <w:spacing w:after="40"/>
                    <w:jc w:val="right"/>
                    <w:rPr>
                      <w:rFonts w:ascii="Adobe Garamond Pro" w:hAnsi="Adobe Garamond Pro" w:cs="Arial"/>
                      <w:caps/>
                      <w:sz w:val="44"/>
                      <w:szCs w:val="24"/>
                    </w:rPr>
                  </w:pPr>
                </w:p>
                <w:p w:rsidR="00F05FC6" w:rsidRDefault="00F05FC6" w:rsidP="00CA73E7">
                  <w:pPr>
                    <w:pStyle w:val="NoSpacing"/>
                    <w:spacing w:after="40"/>
                    <w:jc w:val="center"/>
                    <w:rPr>
                      <w:rFonts w:ascii="Adobe Garamond Pro" w:hAnsi="Adobe Garamond Pro" w:cs="Arial"/>
                      <w:caps/>
                      <w:sz w:val="50"/>
                      <w:szCs w:val="24"/>
                    </w:rPr>
                  </w:pPr>
                  <w:r w:rsidRPr="00D601A4">
                    <w:rPr>
                      <w:rFonts w:ascii="Adobe Garamond Pro" w:hAnsi="Adobe Garamond Pro" w:cs="Arial"/>
                      <w:caps/>
                      <w:sz w:val="50"/>
                      <w:szCs w:val="24"/>
                    </w:rPr>
                    <w:t>PERSONNEL resourcing</w:t>
                  </w:r>
                </w:p>
                <w:p w:rsidR="00F05FC6" w:rsidRPr="00D601A4" w:rsidRDefault="00F05FC6" w:rsidP="00CA73E7">
                  <w:pPr>
                    <w:pStyle w:val="NoSpacing"/>
                    <w:spacing w:after="40"/>
                    <w:jc w:val="center"/>
                    <w:rPr>
                      <w:rFonts w:ascii="Adobe Garamond Pro" w:hAnsi="Adobe Garamond Pro" w:cs="Arial"/>
                      <w:caps/>
                      <w:sz w:val="50"/>
                      <w:szCs w:val="24"/>
                    </w:rPr>
                  </w:pPr>
                  <w:r w:rsidRPr="00D601A4">
                    <w:rPr>
                      <w:rFonts w:ascii="Adobe Garamond Pro" w:hAnsi="Adobe Garamond Pro" w:cs="Arial"/>
                      <w:caps/>
                      <w:sz w:val="50"/>
                      <w:szCs w:val="24"/>
                    </w:rPr>
                    <w:t>&amp; development</w:t>
                  </w:r>
                </w:p>
                <w:p w:rsidR="00F05FC6" w:rsidRDefault="00F05FC6" w:rsidP="00CA73E7">
                  <w:pPr>
                    <w:pStyle w:val="NoSpacing"/>
                    <w:spacing w:after="40"/>
                    <w:jc w:val="center"/>
                    <w:rPr>
                      <w:rFonts w:ascii="Adobe Fan Heiti Std B" w:eastAsia="Adobe Fan Heiti Std B" w:hAnsi="Adobe Fan Heiti Std B" w:cs="Arial"/>
                      <w:sz w:val="23"/>
                      <w:szCs w:val="23"/>
                    </w:rPr>
                  </w:pPr>
                </w:p>
                <w:p w:rsidR="00F05FC6" w:rsidRDefault="00F05FC6" w:rsidP="00CA73E7">
                  <w:pPr>
                    <w:pStyle w:val="NoSpacing"/>
                    <w:spacing w:after="40"/>
                    <w:jc w:val="center"/>
                    <w:rPr>
                      <w:rFonts w:ascii="Adobe Fan Heiti Std B" w:eastAsia="Adobe Fan Heiti Std B" w:hAnsi="Adobe Fan Heiti Std B" w:cs="Arial"/>
                      <w:sz w:val="25"/>
                      <w:szCs w:val="23"/>
                    </w:rPr>
                  </w:pPr>
                  <w:r>
                    <w:rPr>
                      <w:rFonts w:ascii="Adobe Fan Heiti Std B" w:eastAsia="Adobe Fan Heiti Std B" w:hAnsi="Adobe Fan Heiti Std B" w:cs="Arial"/>
                      <w:sz w:val="25"/>
                      <w:szCs w:val="23"/>
                    </w:rPr>
                    <w:t>(Research Proposal: An Investigation into Flexible W</w:t>
                  </w:r>
                  <w:r w:rsidRPr="00D601A4">
                    <w:rPr>
                      <w:rFonts w:ascii="Adobe Fan Heiti Std B" w:eastAsia="Adobe Fan Heiti Std B" w:hAnsi="Adobe Fan Heiti Std B" w:cs="Arial"/>
                      <w:sz w:val="25"/>
                      <w:szCs w:val="23"/>
                    </w:rPr>
                    <w:t xml:space="preserve">orking </w:t>
                  </w:r>
                </w:p>
                <w:p w:rsidR="00F05FC6" w:rsidRPr="00BD26BE" w:rsidRDefault="00F05FC6" w:rsidP="00BD26BE">
                  <w:pPr>
                    <w:pStyle w:val="NoSpacing"/>
                    <w:spacing w:after="40"/>
                    <w:jc w:val="center"/>
                    <w:rPr>
                      <w:rFonts w:ascii="Adobe Fan Heiti Std B" w:eastAsia="Adobe Fan Heiti Std B" w:hAnsi="Adobe Fan Heiti Std B" w:cs="Arial"/>
                      <w:sz w:val="25"/>
                      <w:szCs w:val="23"/>
                    </w:rPr>
                  </w:pPr>
                  <w:r>
                    <w:rPr>
                      <w:rFonts w:ascii="Adobe Fan Heiti Std B" w:eastAsia="Adobe Fan Heiti Std B" w:hAnsi="Adobe Fan Heiti Std B" w:cs="Arial"/>
                      <w:sz w:val="25"/>
                      <w:szCs w:val="23"/>
                    </w:rPr>
                    <w:t xml:space="preserve">Practices </w:t>
                  </w:r>
                  <w:r w:rsidRPr="00D601A4">
                    <w:rPr>
                      <w:rFonts w:ascii="Adobe Fan Heiti Std B" w:eastAsia="Adobe Fan Heiti Std B" w:hAnsi="Adobe Fan Heiti Std B" w:cs="Arial"/>
                      <w:sz w:val="25"/>
                      <w:szCs w:val="23"/>
                    </w:rPr>
                    <w:t>within th</w:t>
                  </w:r>
                  <w:r>
                    <w:rPr>
                      <w:rFonts w:ascii="Adobe Fan Heiti Std B" w:eastAsia="Adobe Fan Heiti Std B" w:hAnsi="Adobe Fan Heiti Std B" w:cs="Arial"/>
                      <w:sz w:val="25"/>
                      <w:szCs w:val="23"/>
                    </w:rPr>
                    <w:t>e International Hotel Industry)</w:t>
                  </w:r>
                </w:p>
                <w:p w:rsidR="00F05FC6" w:rsidRDefault="00F05FC6" w:rsidP="00BD26BE">
                  <w:pPr>
                    <w:pStyle w:val="Heading1"/>
                    <w:jc w:val="right"/>
                    <w:rPr>
                      <w:rFonts w:eastAsia="Times New Roman" w:cs="Arial"/>
                      <w:caps/>
                      <w:szCs w:val="24"/>
                      <w:lang w:val="en-US" w:eastAsia="en-GB"/>
                    </w:rPr>
                  </w:pPr>
                </w:p>
                <w:p w:rsidR="00F05FC6" w:rsidRPr="00BD26BE" w:rsidRDefault="00F05FC6" w:rsidP="00BD26BE">
                  <w:pPr>
                    <w:jc w:val="right"/>
                    <w:rPr>
                      <w:sz w:val="23"/>
                      <w:lang w:val="en-US" w:eastAsia="en-GB"/>
                    </w:rPr>
                  </w:pPr>
                  <w:r>
                    <w:rPr>
                      <w:rFonts w:ascii="Arial" w:eastAsia="Times New Roman" w:hAnsi="Arial" w:cs="Arial"/>
                      <w:caps/>
                      <w:sz w:val="24"/>
                      <w:szCs w:val="24"/>
                      <w:lang w:val="en-US" w:eastAsia="en-GB"/>
                    </w:rPr>
                    <w:br w:type="page"/>
                  </w:r>
                </w:p>
                <w:p w:rsidR="00F05FC6" w:rsidRDefault="00F05FC6" w:rsidP="00F05180">
                  <w:pPr>
                    <w:pStyle w:val="NoSpacing"/>
                    <w:spacing w:after="40"/>
                    <w:ind w:left="720" w:hanging="720"/>
                    <w:rPr>
                      <w:rFonts w:ascii="Arial" w:hAnsi="Arial" w:cs="Arial"/>
                      <w:caps/>
                      <w:sz w:val="24"/>
                      <w:szCs w:val="24"/>
                    </w:rPr>
                  </w:pPr>
                </w:p>
                <w:p w:rsidR="00F05FC6" w:rsidRDefault="00F05FC6" w:rsidP="003B12F8">
                  <w:pPr>
                    <w:pStyle w:val="NoSpacing"/>
                    <w:rPr>
                      <w:rFonts w:ascii="Arial" w:hAnsi="Arial" w:cs="Arial"/>
                      <w:caps/>
                      <w:sz w:val="24"/>
                      <w:szCs w:val="24"/>
                    </w:rPr>
                  </w:pPr>
                </w:p>
                <w:p w:rsidR="00F05FC6" w:rsidRPr="00E96278" w:rsidRDefault="00F05FC6" w:rsidP="00744E29">
                  <w:pPr>
                    <w:pStyle w:val="NoSpacing"/>
                    <w:rPr>
                      <w:rFonts w:ascii="Arial" w:eastAsia="Adobe Fan Heiti Std B" w:hAnsi="Arial" w:cs="Arial"/>
                      <w:caps/>
                      <w:sz w:val="24"/>
                      <w:szCs w:val="24"/>
                    </w:rPr>
                  </w:pPr>
                  <w:r w:rsidRPr="00E96278">
                    <w:rPr>
                      <w:rFonts w:ascii="Arial" w:eastAsia="Adobe Fan Heiti Std B" w:hAnsi="Arial" w:cs="Arial"/>
                      <w:caps/>
                      <w:sz w:val="24"/>
                      <w:szCs w:val="24"/>
                    </w:rPr>
                    <w:t>abdul SHELIm</w:t>
                  </w:r>
                </w:p>
                <w:p w:rsidR="00F05FC6" w:rsidRPr="00E96278" w:rsidRDefault="00F05FC6" w:rsidP="00744E29">
                  <w:pPr>
                    <w:pStyle w:val="NoSpacing"/>
                    <w:rPr>
                      <w:rFonts w:ascii="Arial" w:eastAsia="Adobe Fan Heiti Std B" w:hAnsi="Arial" w:cs="Arial"/>
                      <w:caps/>
                      <w:sz w:val="24"/>
                      <w:szCs w:val="24"/>
                    </w:rPr>
                  </w:pPr>
                  <w:r w:rsidRPr="00E96278">
                    <w:rPr>
                      <w:rFonts w:ascii="Arial" w:eastAsia="Adobe Fan Heiti Std B" w:hAnsi="Arial" w:cs="Arial"/>
                      <w:caps/>
                      <w:sz w:val="24"/>
                      <w:szCs w:val="24"/>
                    </w:rPr>
                    <w:t>BA (HONS) INTERNATIONAL HOTEL MANAGEMENT programme</w:t>
                  </w:r>
                </w:p>
                <w:p w:rsidR="00F05FC6" w:rsidRDefault="00F05FC6" w:rsidP="00066923">
                  <w:pPr>
                    <w:pStyle w:val="NoSpacing"/>
                    <w:jc w:val="center"/>
                    <w:rPr>
                      <w:rFonts w:ascii="Arial" w:hAnsi="Arial" w:cs="Arial"/>
                      <w:caps/>
                      <w:sz w:val="24"/>
                      <w:szCs w:val="24"/>
                    </w:rPr>
                  </w:pPr>
                </w:p>
                <w:p w:rsidR="00F05FC6" w:rsidRDefault="00F05FC6" w:rsidP="00066923">
                  <w:pPr>
                    <w:pStyle w:val="NoSpacing"/>
                    <w:jc w:val="center"/>
                    <w:rPr>
                      <w:rFonts w:ascii="Arial" w:hAnsi="Arial" w:cs="Arial"/>
                      <w:caps/>
                      <w:sz w:val="24"/>
                      <w:szCs w:val="24"/>
                    </w:rPr>
                  </w:pPr>
                </w:p>
                <w:p w:rsidR="00F05FC6" w:rsidRPr="00F929EA" w:rsidRDefault="00F05FC6" w:rsidP="00066923">
                  <w:pPr>
                    <w:pStyle w:val="NoSpacing"/>
                    <w:jc w:val="center"/>
                    <w:rPr>
                      <w:rFonts w:ascii="Arial" w:hAnsi="Arial" w:cs="Arial"/>
                      <w:caps/>
                      <w:sz w:val="24"/>
                      <w:szCs w:val="24"/>
                    </w:rPr>
                  </w:pPr>
                </w:p>
              </w:txbxContent>
            </v:textbox>
            <w10:wrap anchorx="margin" anchory="margin"/>
          </v:shape>
        </w:pict>
      </w:r>
      <w:r>
        <w:rPr>
          <w:rFonts w:ascii="Arial" w:hAnsi="Arial" w:cs="Arial"/>
          <w:noProof/>
          <w:lang w:eastAsia="en-GB"/>
        </w:rPr>
        <w:pict>
          <v:rect id="Rectangle 9" o:spid="_x0000_s1027" style="position:absolute;margin-left:-24.1pt;margin-top:-21.9pt;width:498.95pt;height:726.1pt;z-index:-2516556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" filled="f" strokecolor="#1f4d78 [1604]" strokeweight="1pt">
            <v:textbox>
              <w:txbxContent>
                <w:p w:rsidR="00F05FC6" w:rsidRDefault="00F05FC6" w:rsidP="00F179B1">
                  <w:pPr>
                    <w:jc w:val="center"/>
                  </w:pPr>
                </w:p>
              </w:txbxContent>
            </v:textbox>
          </v:rect>
        </w:pict>
      </w:r>
    </w:p>
    <w:p w:rsidR="003B1E30" w:rsidRPr="00977875" w:rsidRDefault="003B1E30" w:rsidP="003B12F8">
      <w:pPr>
        <w:rPr>
          <w:rFonts w:ascii="Arial" w:hAnsi="Arial" w:cs="Arial"/>
        </w:rPr>
      </w:pPr>
    </w:p>
    <w:p w:rsidR="003B1E30" w:rsidRPr="00977875" w:rsidRDefault="003B1E30" w:rsidP="000C1FC8">
      <w:pPr>
        <w:ind w:left="2160" w:hanging="2160"/>
        <w:jc w:val="center"/>
        <w:rPr>
          <w:rFonts w:ascii="Arial" w:hAnsi="Arial" w:cs="Arial"/>
        </w:rPr>
      </w:pPr>
    </w:p>
    <w:p w:rsidR="003B1E30" w:rsidRPr="00977875" w:rsidRDefault="003B1E30" w:rsidP="00384D55">
      <w:pPr>
        <w:ind w:left="2160" w:hanging="2160"/>
        <w:rPr>
          <w:rFonts w:ascii="Arial" w:hAnsi="Arial" w:cs="Arial"/>
        </w:rPr>
      </w:pPr>
    </w:p>
    <w:p w:rsidR="003B1E30" w:rsidRPr="00977875" w:rsidRDefault="003B1E30" w:rsidP="000C1FC8">
      <w:pPr>
        <w:pStyle w:val="paragraph"/>
        <w:spacing w:before="0" w:beforeAutospacing="0" w:after="0" w:afterAutospacing="0"/>
        <w:textAlignment w:val="baseline"/>
        <w:rPr>
          <w:rFonts w:ascii="Arial" w:hAnsi="Arial" w:cs="Arial"/>
          <w:sz w:val="18"/>
          <w:szCs w:val="18"/>
        </w:rPr>
      </w:pPr>
    </w:p>
    <w:p w:rsidR="003B1E30" w:rsidRPr="00977875" w:rsidRDefault="003B1E30" w:rsidP="003B1E30">
      <w:pPr>
        <w:pStyle w:val="paragraph"/>
        <w:spacing w:before="0" w:beforeAutospacing="0" w:after="0" w:afterAutospacing="0"/>
        <w:jc w:val="center"/>
        <w:textAlignment w:val="baseline"/>
        <w:rPr>
          <w:rStyle w:val="eop"/>
          <w:rFonts w:ascii="Arial" w:hAnsi="Arial" w:cs="Arial"/>
        </w:rPr>
      </w:pPr>
      <w:r w:rsidRPr="00977875">
        <w:rPr>
          <w:rStyle w:val="eop"/>
          <w:rFonts w:ascii="Arial" w:hAnsi="Arial" w:cs="Arial"/>
        </w:rPr>
        <w:t> </w:t>
      </w:r>
    </w:p>
    <w:p w:rsidR="002D0DEB" w:rsidRPr="00977875" w:rsidRDefault="002D0DEB" w:rsidP="003B1E30">
      <w:pPr>
        <w:pStyle w:val="paragraph"/>
        <w:spacing w:before="0" w:beforeAutospacing="0" w:after="0" w:afterAutospacing="0"/>
        <w:jc w:val="center"/>
        <w:textAlignment w:val="baseline"/>
        <w:rPr>
          <w:rFonts w:ascii="Arial" w:hAnsi="Arial" w:cs="Arial"/>
          <w:sz w:val="18"/>
          <w:szCs w:val="18"/>
        </w:rPr>
      </w:pPr>
    </w:p>
    <w:p w:rsidR="002D0DEB" w:rsidRPr="00977875" w:rsidRDefault="002D0DEB" w:rsidP="003B1E30">
      <w:pPr>
        <w:pStyle w:val="paragraph"/>
        <w:spacing w:before="0" w:beforeAutospacing="0" w:after="0" w:afterAutospacing="0"/>
        <w:jc w:val="center"/>
        <w:textAlignment w:val="baseline"/>
        <w:rPr>
          <w:rFonts w:ascii="Arial" w:hAnsi="Arial" w:cs="Arial"/>
          <w:sz w:val="18"/>
          <w:szCs w:val="18"/>
        </w:rPr>
      </w:pPr>
    </w:p>
    <w:p w:rsidR="003B1E30" w:rsidRPr="00977875" w:rsidRDefault="003B1E30" w:rsidP="00744E29">
      <w:pPr>
        <w:pStyle w:val="paragraph"/>
        <w:spacing w:before="0" w:beforeAutospacing="0" w:after="0" w:afterAutospacing="0"/>
        <w:textAlignment w:val="baseline"/>
        <w:rPr>
          <w:rStyle w:val="eop"/>
          <w:rFonts w:ascii="Arial" w:hAnsi="Arial" w:cs="Arial"/>
        </w:rPr>
      </w:pPr>
    </w:p>
    <w:p w:rsidR="002D0DEB" w:rsidRPr="00977875" w:rsidRDefault="002D0DEB" w:rsidP="002D0DEB">
      <w:pPr>
        <w:pStyle w:val="paragraph"/>
        <w:spacing w:before="0" w:beforeAutospacing="0" w:after="0" w:afterAutospacing="0"/>
        <w:jc w:val="center"/>
        <w:textAlignment w:val="baseline"/>
        <w:rPr>
          <w:rStyle w:val="eop"/>
          <w:rFonts w:ascii="Arial" w:hAnsi="Arial" w:cs="Arial"/>
        </w:rPr>
      </w:pPr>
    </w:p>
    <w:p w:rsidR="003B1E30" w:rsidRPr="00977875" w:rsidRDefault="003B1E30" w:rsidP="003B1E30">
      <w:pPr>
        <w:pStyle w:val="paragraph"/>
        <w:spacing w:before="0" w:beforeAutospacing="0" w:after="0" w:afterAutospacing="0"/>
        <w:jc w:val="center"/>
        <w:textAlignment w:val="baseline"/>
        <w:rPr>
          <w:rFonts w:ascii="Arial" w:hAnsi="Arial" w:cs="Arial"/>
          <w:sz w:val="18"/>
          <w:szCs w:val="18"/>
        </w:rPr>
      </w:pPr>
    </w:p>
    <w:p w:rsidR="00AA3507" w:rsidRPr="00066923" w:rsidRDefault="00AA3507" w:rsidP="00066923">
      <w:pPr>
        <w:pStyle w:val="paragraph"/>
        <w:spacing w:before="0" w:beforeAutospacing="0" w:after="0" w:afterAutospacing="0"/>
        <w:jc w:val="center"/>
        <w:textAlignment w:val="baseline"/>
        <w:rPr>
          <w:rFonts w:ascii="Arial" w:hAnsi="Arial" w:cs="Arial"/>
          <w:sz w:val="18"/>
          <w:szCs w:val="18"/>
        </w:rPr>
      </w:pPr>
    </w:p>
    <w:p w:rsidR="00384D55" w:rsidRPr="00977875" w:rsidRDefault="00384D55" w:rsidP="00384D55">
      <w:pPr>
        <w:ind w:left="2160" w:hanging="2160"/>
        <w:rPr>
          <w:rFonts w:ascii="Arial" w:hAnsi="Arial" w:cs="Arial"/>
        </w:rPr>
      </w:pPr>
    </w:p>
    <w:p w:rsidR="00384D55" w:rsidRPr="00977875" w:rsidRDefault="00384D55" w:rsidP="00625245">
      <w:pPr>
        <w:rPr>
          <w:rFonts w:ascii="Arial" w:hAnsi="Arial" w:cs="Arial"/>
        </w:rPr>
      </w:pPr>
    </w:p>
    <w:p w:rsidR="00384D55" w:rsidRPr="00977875" w:rsidRDefault="00384D55" w:rsidP="00384D55">
      <w:pPr>
        <w:ind w:left="2160" w:hanging="2160"/>
        <w:rPr>
          <w:rFonts w:ascii="Arial" w:hAnsi="Arial" w:cs="Arial"/>
        </w:rPr>
      </w:pPr>
    </w:p>
    <w:p w:rsidR="00384D55" w:rsidRPr="00977875" w:rsidRDefault="00384D55" w:rsidP="00384D55">
      <w:pPr>
        <w:ind w:left="2160" w:hanging="2160"/>
        <w:rPr>
          <w:rFonts w:ascii="Arial" w:hAnsi="Arial" w:cs="Arial"/>
        </w:rPr>
      </w:pPr>
    </w:p>
    <w:p w:rsidR="00D35B47" w:rsidRPr="00977875" w:rsidRDefault="00D35B47" w:rsidP="006D0B3D">
      <w:pPr>
        <w:rPr>
          <w:rFonts w:ascii="Arial" w:hAnsi="Arial" w:cs="Arial"/>
        </w:rPr>
      </w:pPr>
    </w:p>
    <w:p w:rsidR="002760BD" w:rsidRDefault="002760BD" w:rsidP="00E428E7">
      <w:pPr>
        <w:spacing w:line="360" w:lineRule="auto"/>
      </w:pPr>
    </w:p>
    <w:p w:rsidR="00744E29" w:rsidRDefault="00744E29" w:rsidP="00E428E7">
      <w:pPr>
        <w:spacing w:line="360" w:lineRule="auto"/>
      </w:pPr>
    </w:p>
    <w:p w:rsidR="00C93294" w:rsidRDefault="00C93294">
      <w:pPr>
        <w:rPr>
          <w:rFonts w:ascii="Arial" w:hAnsi="Arial" w:cs="Arial"/>
          <w:sz w:val="24"/>
          <w:szCs w:val="24"/>
        </w:rPr>
      </w:pPr>
    </w:p>
    <w:p w:rsidR="00C93294" w:rsidRDefault="00C93294">
      <w:pPr>
        <w:rPr>
          <w:rFonts w:ascii="Arial" w:hAnsi="Arial" w:cs="Arial"/>
          <w:sz w:val="24"/>
          <w:szCs w:val="24"/>
        </w:rPr>
      </w:pPr>
    </w:p>
    <w:p w:rsidR="00C93294" w:rsidRDefault="00C93294" w:rsidP="003B1E30">
      <w:pPr>
        <w:pStyle w:val="Heading1"/>
        <w:rPr>
          <w:rFonts w:eastAsiaTheme="minorHAnsi" w:cs="Arial"/>
          <w:b w:val="0"/>
          <w:bCs w:val="0"/>
          <w:szCs w:val="24"/>
        </w:rPr>
      </w:pPr>
    </w:p>
    <w:p w:rsidR="00C93294" w:rsidRDefault="00C93294" w:rsidP="00C93294"/>
    <w:p w:rsidR="00C93294" w:rsidRDefault="00C93294" w:rsidP="00C93294"/>
    <w:p w:rsidR="002760BD" w:rsidRDefault="002760BD" w:rsidP="00C93294"/>
    <w:p w:rsidR="002760BD" w:rsidRDefault="002760BD" w:rsidP="00D601A4">
      <w:pPr>
        <w:jc w:val="both"/>
      </w:pPr>
    </w:p>
    <w:p w:rsidR="002760BD" w:rsidRDefault="002760BD" w:rsidP="00C93294"/>
    <w:p w:rsidR="002760BD" w:rsidRDefault="002760BD" w:rsidP="00C93294"/>
    <w:p w:rsidR="002760BD" w:rsidRDefault="002760BD" w:rsidP="00C93294"/>
    <w:p w:rsidR="002760BD" w:rsidRDefault="002760BD" w:rsidP="00C93294"/>
    <w:p w:rsidR="002760BD" w:rsidRDefault="002760BD" w:rsidP="00C93294"/>
    <w:p w:rsidR="002760BD" w:rsidRDefault="002760BD" w:rsidP="00C93294"/>
    <w:p w:rsidR="002760BD" w:rsidRDefault="002760BD" w:rsidP="00C93294"/>
    <w:p w:rsidR="002760BD" w:rsidRPr="00C93294" w:rsidRDefault="002760BD" w:rsidP="00C93294"/>
    <w:bookmarkStart w:id="0" w:name="_Toc12628742" w:displacedByCustomXml="next"/>
    <w:sdt>
      <w:sdtPr>
        <w:rPr>
          <w:rFonts w:asciiTheme="minorHAnsi" w:eastAsiaTheme="minorHAnsi" w:hAnsiTheme="minorHAnsi" w:cs="Arial"/>
          <w:b w:val="0"/>
          <w:bCs w:val="0"/>
          <w:sz w:val="22"/>
          <w:szCs w:val="24"/>
          <w:lang w:val="en-GB"/>
        </w:rPr>
        <w:id w:val="-1890262795"/>
        <w:docPartObj>
          <w:docPartGallery w:val="Table of Contents"/>
          <w:docPartUnique/>
        </w:docPartObj>
      </w:sdtPr>
      <w:sdtEndPr>
        <w:rPr>
          <w:noProof/>
        </w:rPr>
      </w:sdtEndPr>
      <w:sdtContent>
        <w:p w:rsidR="00881995" w:rsidRPr="00BE6D98" w:rsidRDefault="00881995">
          <w:pPr>
            <w:pStyle w:val="TOCHeading"/>
            <w:rPr>
              <w:rFonts w:cs="Arial"/>
              <w:caps/>
              <w:szCs w:val="24"/>
            </w:rPr>
          </w:pPr>
          <w:r w:rsidRPr="00BE6D98">
            <w:rPr>
              <w:rFonts w:cs="Arial"/>
              <w:caps/>
              <w:szCs w:val="24"/>
            </w:rPr>
            <w:t>Contents</w:t>
          </w:r>
        </w:p>
        <w:p w:rsidR="00881995" w:rsidRPr="00BE6D98" w:rsidRDefault="00881995" w:rsidP="00881995">
          <w:pPr>
            <w:rPr>
              <w:rFonts w:ascii="Arial" w:hAnsi="Arial" w:cs="Arial"/>
              <w:sz w:val="24"/>
              <w:szCs w:val="24"/>
              <w:lang w:val="en-US"/>
            </w:rPr>
          </w:pPr>
        </w:p>
        <w:p w:rsidR="00BE6D98" w:rsidRPr="00BE6D98" w:rsidRDefault="007B3B9E">
          <w:pPr>
            <w:pStyle w:val="TOC1"/>
            <w:tabs>
              <w:tab w:val="right" w:leader="dot" w:pos="9016"/>
            </w:tabs>
            <w:rPr>
              <w:rFonts w:ascii="Arial" w:eastAsiaTheme="minorEastAsia" w:hAnsi="Arial"/>
              <w:noProof/>
              <w:sz w:val="24"/>
              <w:lang w:eastAsia="en-GB"/>
            </w:rPr>
          </w:pPr>
          <w:r w:rsidRPr="00BE6D98">
            <w:rPr>
              <w:rFonts w:ascii="Arial" w:hAnsi="Arial" w:cs="Arial"/>
              <w:sz w:val="24"/>
              <w:szCs w:val="24"/>
            </w:rPr>
            <w:fldChar w:fldCharType="begin"/>
          </w:r>
          <w:r w:rsidR="00881995" w:rsidRPr="00BE6D98">
            <w:rPr>
              <w:rFonts w:ascii="Arial" w:hAnsi="Arial" w:cs="Arial"/>
              <w:sz w:val="24"/>
              <w:szCs w:val="24"/>
            </w:rPr>
            <w:instrText xml:space="preserve"> TOC \o "1-3" \h \z \u </w:instrText>
          </w:r>
          <w:r w:rsidRPr="00BE6D98">
            <w:rPr>
              <w:rFonts w:ascii="Arial" w:hAnsi="Arial" w:cs="Arial"/>
              <w:sz w:val="24"/>
              <w:szCs w:val="24"/>
            </w:rPr>
            <w:fldChar w:fldCharType="separate"/>
          </w:r>
          <w:hyperlink w:anchor="_Toc13226992" w:history="1">
            <w:r w:rsidR="00BE6D98" w:rsidRPr="00BE6D98">
              <w:rPr>
                <w:rStyle w:val="Hyperlink"/>
                <w:rFonts w:ascii="Arial" w:eastAsia="Times New Roman" w:hAnsi="Arial" w:cs="Arial"/>
                <w:noProof/>
                <w:sz w:val="24"/>
                <w:lang w:val="en-US" w:eastAsia="en-GB"/>
              </w:rPr>
              <w:t>RESEARCH PROPOSAL</w:t>
            </w:r>
            <w:r w:rsidR="00BE6D98" w:rsidRPr="00BE6D98">
              <w:rPr>
                <w:rFonts w:ascii="Arial" w:hAnsi="Arial"/>
                <w:noProof/>
                <w:webHidden/>
                <w:sz w:val="24"/>
              </w:rPr>
              <w:tab/>
            </w:r>
            <w:r w:rsidR="00BE6D98" w:rsidRPr="00BE6D98">
              <w:rPr>
                <w:rFonts w:ascii="Arial" w:hAnsi="Arial"/>
                <w:noProof/>
                <w:webHidden/>
                <w:sz w:val="24"/>
              </w:rPr>
              <w:fldChar w:fldCharType="begin"/>
            </w:r>
            <w:r w:rsidR="00BE6D98" w:rsidRPr="00BE6D98">
              <w:rPr>
                <w:rFonts w:ascii="Arial" w:hAnsi="Arial"/>
                <w:noProof/>
                <w:webHidden/>
                <w:sz w:val="24"/>
              </w:rPr>
              <w:instrText xml:space="preserve"> PAGEREF _Toc13226992 \h </w:instrText>
            </w:r>
            <w:r w:rsidR="00BE6D98" w:rsidRPr="00BE6D98">
              <w:rPr>
                <w:rFonts w:ascii="Arial" w:hAnsi="Arial"/>
                <w:noProof/>
                <w:webHidden/>
                <w:sz w:val="24"/>
              </w:rPr>
            </w:r>
            <w:r w:rsidR="00BE6D98" w:rsidRPr="00BE6D98">
              <w:rPr>
                <w:rFonts w:ascii="Arial" w:hAnsi="Arial"/>
                <w:noProof/>
                <w:webHidden/>
                <w:sz w:val="24"/>
              </w:rPr>
              <w:fldChar w:fldCharType="separate"/>
            </w:r>
            <w:r w:rsidR="00BE6D98" w:rsidRPr="00BE6D98">
              <w:rPr>
                <w:rFonts w:ascii="Arial" w:hAnsi="Arial"/>
                <w:noProof/>
                <w:webHidden/>
                <w:sz w:val="24"/>
              </w:rPr>
              <w:t>2</w:t>
            </w:r>
            <w:r w:rsidR="00BE6D98" w:rsidRPr="00BE6D98">
              <w:rPr>
                <w:rFonts w:ascii="Arial" w:hAnsi="Arial"/>
                <w:noProof/>
                <w:webHidden/>
                <w:sz w:val="24"/>
              </w:rPr>
              <w:fldChar w:fldCharType="end"/>
            </w:r>
          </w:hyperlink>
        </w:p>
        <w:p w:rsidR="00BE6D98" w:rsidRPr="00BE6D98" w:rsidRDefault="00BE6D98">
          <w:pPr>
            <w:pStyle w:val="TOC1"/>
            <w:tabs>
              <w:tab w:val="right" w:leader="dot" w:pos="9016"/>
            </w:tabs>
            <w:rPr>
              <w:rFonts w:ascii="Arial" w:eastAsiaTheme="minorEastAsia" w:hAnsi="Arial"/>
              <w:noProof/>
              <w:sz w:val="24"/>
              <w:lang w:eastAsia="en-GB"/>
            </w:rPr>
          </w:pPr>
          <w:hyperlink w:anchor="_Toc13226993" w:history="1">
            <w:r w:rsidRPr="00BE6D98">
              <w:rPr>
                <w:rStyle w:val="Hyperlink"/>
                <w:rFonts w:ascii="Arial" w:eastAsia="Times New Roman" w:hAnsi="Arial" w:cs="Arial"/>
                <w:caps/>
                <w:noProof/>
                <w:sz w:val="24"/>
                <w:lang w:val="en-US" w:eastAsia="en-GB"/>
              </w:rPr>
              <w:t>Personnel development, EMPLOYEE ENGAGEMENT and organisation outcomes</w:t>
            </w:r>
            <w:r w:rsidRPr="00BE6D98">
              <w:rPr>
                <w:rFonts w:ascii="Arial" w:hAnsi="Arial"/>
                <w:noProof/>
                <w:webHidden/>
                <w:sz w:val="24"/>
              </w:rPr>
              <w:tab/>
            </w:r>
            <w:r w:rsidRPr="00BE6D98">
              <w:rPr>
                <w:rFonts w:ascii="Arial" w:hAnsi="Arial"/>
                <w:noProof/>
                <w:webHidden/>
                <w:sz w:val="24"/>
              </w:rPr>
              <w:fldChar w:fldCharType="begin"/>
            </w:r>
            <w:r w:rsidRPr="00BE6D98">
              <w:rPr>
                <w:rFonts w:ascii="Arial" w:hAnsi="Arial"/>
                <w:noProof/>
                <w:webHidden/>
                <w:sz w:val="24"/>
              </w:rPr>
              <w:instrText xml:space="preserve"> PAGEREF _Toc13226993 \h </w:instrText>
            </w:r>
            <w:r w:rsidRPr="00BE6D98">
              <w:rPr>
                <w:rFonts w:ascii="Arial" w:hAnsi="Arial"/>
                <w:noProof/>
                <w:webHidden/>
                <w:sz w:val="24"/>
              </w:rPr>
            </w:r>
            <w:r w:rsidRPr="00BE6D98">
              <w:rPr>
                <w:rFonts w:ascii="Arial" w:hAnsi="Arial"/>
                <w:noProof/>
                <w:webHidden/>
                <w:sz w:val="24"/>
              </w:rPr>
              <w:fldChar w:fldCharType="separate"/>
            </w:r>
            <w:r w:rsidRPr="00BE6D98">
              <w:rPr>
                <w:rFonts w:ascii="Arial" w:hAnsi="Arial"/>
                <w:noProof/>
                <w:webHidden/>
                <w:sz w:val="24"/>
              </w:rPr>
              <w:t>3</w:t>
            </w:r>
            <w:r w:rsidRPr="00BE6D98">
              <w:rPr>
                <w:rFonts w:ascii="Arial" w:hAnsi="Arial"/>
                <w:noProof/>
                <w:webHidden/>
                <w:sz w:val="24"/>
              </w:rPr>
              <w:fldChar w:fldCharType="end"/>
            </w:r>
          </w:hyperlink>
        </w:p>
        <w:p w:rsidR="00BE6D98" w:rsidRPr="00BE6D98" w:rsidRDefault="00BE6D98">
          <w:pPr>
            <w:pStyle w:val="TOC1"/>
            <w:tabs>
              <w:tab w:val="right" w:leader="dot" w:pos="9016"/>
            </w:tabs>
            <w:rPr>
              <w:rFonts w:ascii="Arial" w:eastAsiaTheme="minorEastAsia" w:hAnsi="Arial"/>
              <w:noProof/>
              <w:sz w:val="24"/>
              <w:lang w:eastAsia="en-GB"/>
            </w:rPr>
          </w:pPr>
          <w:hyperlink w:anchor="_Toc13226994" w:history="1">
            <w:r w:rsidRPr="00BE6D98">
              <w:rPr>
                <w:rStyle w:val="Hyperlink"/>
                <w:rFonts w:ascii="Arial" w:eastAsia="Times New Roman" w:hAnsi="Arial"/>
                <w:caps/>
                <w:noProof/>
                <w:sz w:val="24"/>
                <w:lang w:val="en-US" w:eastAsia="en-GB"/>
              </w:rPr>
              <w:t>What is flexible working</w:t>
            </w:r>
            <w:r w:rsidRPr="00BE6D98">
              <w:rPr>
                <w:rFonts w:ascii="Arial" w:hAnsi="Arial"/>
                <w:noProof/>
                <w:webHidden/>
                <w:sz w:val="24"/>
              </w:rPr>
              <w:tab/>
            </w:r>
            <w:r w:rsidRPr="00BE6D98">
              <w:rPr>
                <w:rFonts w:ascii="Arial" w:hAnsi="Arial"/>
                <w:noProof/>
                <w:webHidden/>
                <w:sz w:val="24"/>
              </w:rPr>
              <w:fldChar w:fldCharType="begin"/>
            </w:r>
            <w:r w:rsidRPr="00BE6D98">
              <w:rPr>
                <w:rFonts w:ascii="Arial" w:hAnsi="Arial"/>
                <w:noProof/>
                <w:webHidden/>
                <w:sz w:val="24"/>
              </w:rPr>
              <w:instrText xml:space="preserve"> PAGEREF _Toc13226994 \h </w:instrText>
            </w:r>
            <w:r w:rsidRPr="00BE6D98">
              <w:rPr>
                <w:rFonts w:ascii="Arial" w:hAnsi="Arial"/>
                <w:noProof/>
                <w:webHidden/>
                <w:sz w:val="24"/>
              </w:rPr>
            </w:r>
            <w:r w:rsidRPr="00BE6D98">
              <w:rPr>
                <w:rFonts w:ascii="Arial" w:hAnsi="Arial"/>
                <w:noProof/>
                <w:webHidden/>
                <w:sz w:val="24"/>
              </w:rPr>
              <w:fldChar w:fldCharType="separate"/>
            </w:r>
            <w:r w:rsidRPr="00BE6D98">
              <w:rPr>
                <w:rFonts w:ascii="Arial" w:hAnsi="Arial"/>
                <w:noProof/>
                <w:webHidden/>
                <w:sz w:val="24"/>
              </w:rPr>
              <w:t>4</w:t>
            </w:r>
            <w:r w:rsidRPr="00BE6D98">
              <w:rPr>
                <w:rFonts w:ascii="Arial" w:hAnsi="Arial"/>
                <w:noProof/>
                <w:webHidden/>
                <w:sz w:val="24"/>
              </w:rPr>
              <w:fldChar w:fldCharType="end"/>
            </w:r>
          </w:hyperlink>
        </w:p>
        <w:p w:rsidR="00BE6D98" w:rsidRPr="00BE6D98" w:rsidRDefault="00BE6D98">
          <w:pPr>
            <w:pStyle w:val="TOC1"/>
            <w:tabs>
              <w:tab w:val="right" w:leader="dot" w:pos="9016"/>
            </w:tabs>
            <w:rPr>
              <w:rFonts w:ascii="Arial" w:eastAsiaTheme="minorEastAsia" w:hAnsi="Arial"/>
              <w:noProof/>
              <w:sz w:val="24"/>
              <w:lang w:eastAsia="en-GB"/>
            </w:rPr>
          </w:pPr>
          <w:hyperlink w:anchor="_Toc13226995" w:history="1">
            <w:r w:rsidRPr="00BE6D98">
              <w:rPr>
                <w:rStyle w:val="Hyperlink"/>
                <w:rFonts w:ascii="Arial" w:eastAsia="Times New Roman" w:hAnsi="Arial"/>
                <w:noProof/>
                <w:sz w:val="24"/>
                <w:lang w:eastAsia="en-GB"/>
              </w:rPr>
              <w:t>SECONDARY RESEARCH</w:t>
            </w:r>
            <w:r w:rsidRPr="00BE6D98">
              <w:rPr>
                <w:rFonts w:ascii="Arial" w:hAnsi="Arial"/>
                <w:noProof/>
                <w:webHidden/>
                <w:sz w:val="24"/>
              </w:rPr>
              <w:tab/>
            </w:r>
            <w:r w:rsidRPr="00BE6D98">
              <w:rPr>
                <w:rFonts w:ascii="Arial" w:hAnsi="Arial"/>
                <w:noProof/>
                <w:webHidden/>
                <w:sz w:val="24"/>
              </w:rPr>
              <w:fldChar w:fldCharType="begin"/>
            </w:r>
            <w:r w:rsidRPr="00BE6D98">
              <w:rPr>
                <w:rFonts w:ascii="Arial" w:hAnsi="Arial"/>
                <w:noProof/>
                <w:webHidden/>
                <w:sz w:val="24"/>
              </w:rPr>
              <w:instrText xml:space="preserve"> PAGEREF _Toc13226995 \h </w:instrText>
            </w:r>
            <w:r w:rsidRPr="00BE6D98">
              <w:rPr>
                <w:rFonts w:ascii="Arial" w:hAnsi="Arial"/>
                <w:noProof/>
                <w:webHidden/>
                <w:sz w:val="24"/>
              </w:rPr>
            </w:r>
            <w:r w:rsidRPr="00BE6D98">
              <w:rPr>
                <w:rFonts w:ascii="Arial" w:hAnsi="Arial"/>
                <w:noProof/>
                <w:webHidden/>
                <w:sz w:val="24"/>
              </w:rPr>
              <w:fldChar w:fldCharType="separate"/>
            </w:r>
            <w:r w:rsidRPr="00BE6D98">
              <w:rPr>
                <w:rFonts w:ascii="Arial" w:hAnsi="Arial"/>
                <w:noProof/>
                <w:webHidden/>
                <w:sz w:val="24"/>
              </w:rPr>
              <w:t>4</w:t>
            </w:r>
            <w:r w:rsidRPr="00BE6D98">
              <w:rPr>
                <w:rFonts w:ascii="Arial" w:hAnsi="Arial"/>
                <w:noProof/>
                <w:webHidden/>
                <w:sz w:val="24"/>
              </w:rPr>
              <w:fldChar w:fldCharType="end"/>
            </w:r>
          </w:hyperlink>
        </w:p>
        <w:p w:rsidR="00BE6D98" w:rsidRPr="00BE6D98" w:rsidRDefault="00BE6D98">
          <w:pPr>
            <w:pStyle w:val="TOC1"/>
            <w:tabs>
              <w:tab w:val="right" w:leader="dot" w:pos="9016"/>
            </w:tabs>
            <w:rPr>
              <w:rFonts w:ascii="Arial" w:eastAsiaTheme="minorEastAsia" w:hAnsi="Arial"/>
              <w:noProof/>
              <w:sz w:val="24"/>
              <w:lang w:eastAsia="en-GB"/>
            </w:rPr>
          </w:pPr>
          <w:hyperlink w:anchor="_Toc13226996" w:history="1">
            <w:r w:rsidRPr="00BE6D98">
              <w:rPr>
                <w:rStyle w:val="Hyperlink"/>
                <w:rFonts w:ascii="Arial" w:eastAsia="Times New Roman" w:hAnsi="Arial"/>
                <w:noProof/>
                <w:sz w:val="24"/>
                <w:lang w:eastAsia="en-GB"/>
              </w:rPr>
              <w:t>CONCLUSION</w:t>
            </w:r>
            <w:r w:rsidRPr="00BE6D98">
              <w:rPr>
                <w:rFonts w:ascii="Arial" w:hAnsi="Arial"/>
                <w:noProof/>
                <w:webHidden/>
                <w:sz w:val="24"/>
              </w:rPr>
              <w:tab/>
            </w:r>
            <w:r w:rsidRPr="00BE6D98">
              <w:rPr>
                <w:rFonts w:ascii="Arial" w:hAnsi="Arial"/>
                <w:noProof/>
                <w:webHidden/>
                <w:sz w:val="24"/>
              </w:rPr>
              <w:fldChar w:fldCharType="begin"/>
            </w:r>
            <w:r w:rsidRPr="00BE6D98">
              <w:rPr>
                <w:rFonts w:ascii="Arial" w:hAnsi="Arial"/>
                <w:noProof/>
                <w:webHidden/>
                <w:sz w:val="24"/>
              </w:rPr>
              <w:instrText xml:space="preserve"> PAGEREF _Toc13226996 \h </w:instrText>
            </w:r>
            <w:r w:rsidRPr="00BE6D98">
              <w:rPr>
                <w:rFonts w:ascii="Arial" w:hAnsi="Arial"/>
                <w:noProof/>
                <w:webHidden/>
                <w:sz w:val="24"/>
              </w:rPr>
            </w:r>
            <w:r w:rsidRPr="00BE6D98">
              <w:rPr>
                <w:rFonts w:ascii="Arial" w:hAnsi="Arial"/>
                <w:noProof/>
                <w:webHidden/>
                <w:sz w:val="24"/>
              </w:rPr>
              <w:fldChar w:fldCharType="separate"/>
            </w:r>
            <w:r w:rsidRPr="00BE6D98">
              <w:rPr>
                <w:rFonts w:ascii="Arial" w:hAnsi="Arial"/>
                <w:noProof/>
                <w:webHidden/>
                <w:sz w:val="24"/>
              </w:rPr>
              <w:t>5</w:t>
            </w:r>
            <w:r w:rsidRPr="00BE6D98">
              <w:rPr>
                <w:rFonts w:ascii="Arial" w:hAnsi="Arial"/>
                <w:noProof/>
                <w:webHidden/>
                <w:sz w:val="24"/>
              </w:rPr>
              <w:fldChar w:fldCharType="end"/>
            </w:r>
          </w:hyperlink>
        </w:p>
        <w:p w:rsidR="00BE6D98" w:rsidRPr="00BE6D98" w:rsidRDefault="00BE6D98">
          <w:pPr>
            <w:pStyle w:val="TOC1"/>
            <w:tabs>
              <w:tab w:val="right" w:leader="dot" w:pos="9016"/>
            </w:tabs>
            <w:rPr>
              <w:rFonts w:ascii="Arial" w:eastAsiaTheme="minorEastAsia" w:hAnsi="Arial"/>
              <w:noProof/>
              <w:sz w:val="24"/>
              <w:lang w:eastAsia="en-GB"/>
            </w:rPr>
          </w:pPr>
          <w:hyperlink w:anchor="_Toc13226997" w:history="1">
            <w:r w:rsidRPr="00BE6D98">
              <w:rPr>
                <w:rStyle w:val="Hyperlink"/>
                <w:rFonts w:ascii="Arial" w:eastAsia="Times New Roman" w:hAnsi="Arial"/>
                <w:caps/>
                <w:noProof/>
                <w:sz w:val="24"/>
                <w:lang w:eastAsia="en-GB"/>
              </w:rPr>
              <w:t>Advantages of primary research</w:t>
            </w:r>
            <w:r w:rsidRPr="00BE6D98">
              <w:rPr>
                <w:rFonts w:ascii="Arial" w:hAnsi="Arial"/>
                <w:noProof/>
                <w:webHidden/>
                <w:sz w:val="24"/>
              </w:rPr>
              <w:tab/>
            </w:r>
            <w:r w:rsidRPr="00BE6D98">
              <w:rPr>
                <w:rFonts w:ascii="Arial" w:hAnsi="Arial"/>
                <w:noProof/>
                <w:webHidden/>
                <w:sz w:val="24"/>
              </w:rPr>
              <w:fldChar w:fldCharType="begin"/>
            </w:r>
            <w:r w:rsidRPr="00BE6D98">
              <w:rPr>
                <w:rFonts w:ascii="Arial" w:hAnsi="Arial"/>
                <w:noProof/>
                <w:webHidden/>
                <w:sz w:val="24"/>
              </w:rPr>
              <w:instrText xml:space="preserve"> PAGEREF _Toc13226997 \h </w:instrText>
            </w:r>
            <w:r w:rsidRPr="00BE6D98">
              <w:rPr>
                <w:rFonts w:ascii="Arial" w:hAnsi="Arial"/>
                <w:noProof/>
                <w:webHidden/>
                <w:sz w:val="24"/>
              </w:rPr>
            </w:r>
            <w:r w:rsidRPr="00BE6D98">
              <w:rPr>
                <w:rFonts w:ascii="Arial" w:hAnsi="Arial"/>
                <w:noProof/>
                <w:webHidden/>
                <w:sz w:val="24"/>
              </w:rPr>
              <w:fldChar w:fldCharType="separate"/>
            </w:r>
            <w:r w:rsidRPr="00BE6D98">
              <w:rPr>
                <w:rFonts w:ascii="Arial" w:hAnsi="Arial"/>
                <w:noProof/>
                <w:webHidden/>
                <w:sz w:val="24"/>
              </w:rPr>
              <w:t>6</w:t>
            </w:r>
            <w:r w:rsidRPr="00BE6D98">
              <w:rPr>
                <w:rFonts w:ascii="Arial" w:hAnsi="Arial"/>
                <w:noProof/>
                <w:webHidden/>
                <w:sz w:val="24"/>
              </w:rPr>
              <w:fldChar w:fldCharType="end"/>
            </w:r>
          </w:hyperlink>
        </w:p>
        <w:p w:rsidR="00BE6D98" w:rsidRPr="00BE6D98" w:rsidRDefault="00BE6D98">
          <w:pPr>
            <w:pStyle w:val="TOC1"/>
            <w:tabs>
              <w:tab w:val="right" w:leader="dot" w:pos="9016"/>
            </w:tabs>
            <w:rPr>
              <w:rFonts w:ascii="Arial" w:eastAsiaTheme="minorEastAsia" w:hAnsi="Arial"/>
              <w:noProof/>
              <w:sz w:val="24"/>
              <w:lang w:eastAsia="en-GB"/>
            </w:rPr>
          </w:pPr>
          <w:hyperlink w:anchor="_Toc13226998" w:history="1">
            <w:r w:rsidRPr="00BE6D98">
              <w:rPr>
                <w:rStyle w:val="Hyperlink"/>
                <w:rFonts w:ascii="Arial" w:hAnsi="Arial" w:cs="Arial"/>
                <w:noProof/>
                <w:sz w:val="24"/>
              </w:rPr>
              <w:t>REFERENCE LIST</w:t>
            </w:r>
            <w:r w:rsidRPr="00BE6D98">
              <w:rPr>
                <w:rFonts w:ascii="Arial" w:hAnsi="Arial"/>
                <w:noProof/>
                <w:webHidden/>
                <w:sz w:val="24"/>
              </w:rPr>
              <w:tab/>
            </w:r>
            <w:r w:rsidRPr="00BE6D98">
              <w:rPr>
                <w:rFonts w:ascii="Arial" w:hAnsi="Arial"/>
                <w:noProof/>
                <w:webHidden/>
                <w:sz w:val="24"/>
              </w:rPr>
              <w:fldChar w:fldCharType="begin"/>
            </w:r>
            <w:r w:rsidRPr="00BE6D98">
              <w:rPr>
                <w:rFonts w:ascii="Arial" w:hAnsi="Arial"/>
                <w:noProof/>
                <w:webHidden/>
                <w:sz w:val="24"/>
              </w:rPr>
              <w:instrText xml:space="preserve"> PAGEREF _Toc13226998 \h </w:instrText>
            </w:r>
            <w:r w:rsidRPr="00BE6D98">
              <w:rPr>
                <w:rFonts w:ascii="Arial" w:hAnsi="Arial"/>
                <w:noProof/>
                <w:webHidden/>
                <w:sz w:val="24"/>
              </w:rPr>
            </w:r>
            <w:r w:rsidRPr="00BE6D98">
              <w:rPr>
                <w:rFonts w:ascii="Arial" w:hAnsi="Arial"/>
                <w:noProof/>
                <w:webHidden/>
                <w:sz w:val="24"/>
              </w:rPr>
              <w:fldChar w:fldCharType="separate"/>
            </w:r>
            <w:r w:rsidRPr="00BE6D98">
              <w:rPr>
                <w:rFonts w:ascii="Arial" w:hAnsi="Arial"/>
                <w:noProof/>
                <w:webHidden/>
                <w:sz w:val="24"/>
              </w:rPr>
              <w:t>8</w:t>
            </w:r>
            <w:r w:rsidRPr="00BE6D98">
              <w:rPr>
                <w:rFonts w:ascii="Arial" w:hAnsi="Arial"/>
                <w:noProof/>
                <w:webHidden/>
                <w:sz w:val="24"/>
              </w:rPr>
              <w:fldChar w:fldCharType="end"/>
            </w:r>
          </w:hyperlink>
        </w:p>
        <w:p w:rsidR="00881995" w:rsidRPr="006778E6" w:rsidRDefault="007B3B9E">
          <w:pPr>
            <w:rPr>
              <w:sz w:val="24"/>
            </w:rPr>
          </w:pPr>
          <w:r w:rsidRPr="00BE6D98">
            <w:rPr>
              <w:rFonts w:ascii="Arial" w:hAnsi="Arial" w:cs="Arial"/>
              <w:b/>
              <w:bCs/>
              <w:noProof/>
              <w:sz w:val="24"/>
              <w:szCs w:val="24"/>
            </w:rPr>
            <w:fldChar w:fldCharType="end"/>
          </w:r>
        </w:p>
      </w:sdtContent>
    </w:sdt>
    <w:p w:rsidR="00881995" w:rsidRDefault="00881995" w:rsidP="003B1E30">
      <w:pPr>
        <w:pStyle w:val="Heading1"/>
        <w:rPr>
          <w:rFonts w:eastAsia="Times New Roman" w:cs="Arial"/>
          <w:szCs w:val="24"/>
          <w:lang w:val="en-US" w:eastAsia="en-GB"/>
        </w:rPr>
      </w:pPr>
    </w:p>
    <w:p w:rsidR="00881995" w:rsidRDefault="00881995">
      <w:pPr>
        <w:rPr>
          <w:rFonts w:ascii="Arial" w:eastAsia="Times New Roman" w:hAnsi="Arial" w:cs="Arial"/>
          <w:b/>
          <w:bCs/>
          <w:sz w:val="24"/>
          <w:szCs w:val="24"/>
          <w:lang w:val="en-US" w:eastAsia="en-GB"/>
        </w:rPr>
      </w:pPr>
      <w:r>
        <w:rPr>
          <w:rFonts w:ascii="Arial" w:eastAsia="Times New Roman" w:hAnsi="Arial" w:cs="Arial"/>
          <w:sz w:val="24"/>
          <w:szCs w:val="24"/>
          <w:lang w:val="en-US" w:eastAsia="en-GB"/>
        </w:rPr>
        <w:br w:type="page"/>
      </w:r>
      <w:bookmarkStart w:id="1" w:name="_GoBack"/>
      <w:bookmarkEnd w:id="1"/>
    </w:p>
    <w:p w:rsidR="006059F0" w:rsidRPr="008A4B1F" w:rsidRDefault="00B02BEA" w:rsidP="0067198B">
      <w:pPr>
        <w:pStyle w:val="Heading1"/>
        <w:rPr>
          <w:rFonts w:eastAsia="Times New Roman" w:cs="Arial"/>
          <w:szCs w:val="24"/>
          <w:lang w:val="en-US" w:eastAsia="en-GB"/>
        </w:rPr>
      </w:pPr>
      <w:bookmarkStart w:id="2" w:name="_Toc13226992"/>
      <w:bookmarkEnd w:id="0"/>
      <w:r w:rsidRPr="008A4B1F">
        <w:rPr>
          <w:rFonts w:eastAsia="Times New Roman" w:cs="Arial"/>
          <w:szCs w:val="24"/>
          <w:lang w:val="en-US" w:eastAsia="en-GB"/>
        </w:rPr>
        <w:lastRenderedPageBreak/>
        <w:t>RESEARCH PROPOSAL</w:t>
      </w:r>
      <w:bookmarkEnd w:id="2"/>
    </w:p>
    <w:p w:rsidR="0067198B" w:rsidRDefault="0067198B" w:rsidP="0067198B">
      <w:pPr>
        <w:spacing w:after="0" w:line="360" w:lineRule="auto"/>
        <w:jc w:val="both"/>
        <w:textAlignment w:val="baseline"/>
        <w:rPr>
          <w:rFonts w:ascii="Arial" w:eastAsia="Times New Roman" w:hAnsi="Arial" w:cs="Arial"/>
          <w:sz w:val="23"/>
          <w:szCs w:val="23"/>
          <w:lang w:val="en-US" w:eastAsia="en-GB"/>
        </w:rPr>
      </w:pPr>
    </w:p>
    <w:p w:rsidR="00CE1415" w:rsidRDefault="0067198B" w:rsidP="00CE1415">
      <w:pPr>
        <w:spacing w:after="0" w:line="360" w:lineRule="auto"/>
        <w:jc w:val="both"/>
        <w:textAlignment w:val="baseline"/>
        <w:rPr>
          <w:rFonts w:ascii="Arial" w:eastAsia="Times New Roman" w:hAnsi="Arial" w:cs="Arial"/>
          <w:sz w:val="23"/>
          <w:szCs w:val="23"/>
          <w:lang w:val="en-US" w:eastAsia="en-GB"/>
        </w:rPr>
      </w:pPr>
      <w:r>
        <w:rPr>
          <w:rFonts w:ascii="Arial" w:eastAsia="Adobe Fan Heiti Std B" w:hAnsi="Arial" w:cs="Arial"/>
          <w:sz w:val="23"/>
          <w:szCs w:val="23"/>
        </w:rPr>
        <w:t>This paper investigates</w:t>
      </w:r>
      <w:r w:rsidRPr="00B02BEA">
        <w:rPr>
          <w:rFonts w:ascii="Arial" w:eastAsia="Adobe Fan Heiti Std B" w:hAnsi="Arial" w:cs="Arial"/>
          <w:sz w:val="23"/>
          <w:szCs w:val="23"/>
        </w:rPr>
        <w:t xml:space="preserve"> </w:t>
      </w:r>
      <w:r w:rsidR="008B54F2">
        <w:rPr>
          <w:rFonts w:ascii="Arial" w:eastAsia="Times New Roman" w:hAnsi="Arial" w:cs="Arial"/>
          <w:sz w:val="23"/>
          <w:szCs w:val="23"/>
          <w:lang w:val="en-US" w:eastAsia="en-GB"/>
        </w:rPr>
        <w:t>Personnel Development and Organization O</w:t>
      </w:r>
      <w:r w:rsidR="00B165FB">
        <w:rPr>
          <w:rFonts w:ascii="Arial" w:eastAsia="Times New Roman" w:hAnsi="Arial" w:cs="Arial"/>
          <w:sz w:val="23"/>
          <w:szCs w:val="23"/>
          <w:lang w:val="en-US" w:eastAsia="en-GB"/>
        </w:rPr>
        <w:t xml:space="preserve">utcomes </w:t>
      </w:r>
      <w:r w:rsidR="008B54F2">
        <w:rPr>
          <w:rFonts w:ascii="Arial" w:eastAsia="Times New Roman" w:hAnsi="Arial" w:cs="Arial"/>
          <w:sz w:val="23"/>
          <w:szCs w:val="23"/>
          <w:lang w:val="en-US" w:eastAsia="en-GB"/>
        </w:rPr>
        <w:t>pertaining to the</w:t>
      </w:r>
      <w:r w:rsidR="00B10272">
        <w:rPr>
          <w:rFonts w:ascii="Arial" w:eastAsia="Times New Roman" w:hAnsi="Arial" w:cs="Arial"/>
          <w:sz w:val="23"/>
          <w:szCs w:val="23"/>
          <w:lang w:val="en-US" w:eastAsia="en-GB"/>
        </w:rPr>
        <w:t xml:space="preserve"> issue of</w:t>
      </w:r>
      <w:r w:rsidR="00B165FB">
        <w:rPr>
          <w:rFonts w:ascii="Arial" w:eastAsia="Adobe Fan Heiti Std B" w:hAnsi="Arial" w:cs="Arial"/>
          <w:sz w:val="23"/>
          <w:szCs w:val="23"/>
        </w:rPr>
        <w:t xml:space="preserve"> </w:t>
      </w:r>
      <w:r>
        <w:rPr>
          <w:rFonts w:ascii="Arial" w:eastAsia="Adobe Fan Heiti Std B" w:hAnsi="Arial" w:cs="Arial"/>
          <w:sz w:val="23"/>
          <w:szCs w:val="23"/>
        </w:rPr>
        <w:t>Flexible W</w:t>
      </w:r>
      <w:r w:rsidRPr="00B02BEA">
        <w:rPr>
          <w:rFonts w:ascii="Arial" w:eastAsia="Adobe Fan Heiti Std B" w:hAnsi="Arial" w:cs="Arial"/>
          <w:sz w:val="23"/>
          <w:szCs w:val="23"/>
        </w:rPr>
        <w:t>orking</w:t>
      </w:r>
      <w:r>
        <w:rPr>
          <w:rFonts w:ascii="Arial" w:eastAsia="Adobe Fan Heiti Std B" w:hAnsi="Arial" w:cs="Arial"/>
          <w:sz w:val="23"/>
          <w:szCs w:val="23"/>
        </w:rPr>
        <w:t xml:space="preserve"> Practices within the International Hotel Industry</w:t>
      </w:r>
      <w:r w:rsidR="00446430">
        <w:rPr>
          <w:rFonts w:ascii="Arial" w:eastAsia="Times New Roman" w:hAnsi="Arial" w:cs="Arial"/>
          <w:sz w:val="23"/>
          <w:szCs w:val="23"/>
          <w:lang w:val="en-US" w:eastAsia="en-GB"/>
        </w:rPr>
        <w:t xml:space="preserve">. </w:t>
      </w:r>
      <w:r w:rsidR="00235BDC">
        <w:rPr>
          <w:rFonts w:ascii="Arial" w:eastAsia="Times New Roman" w:hAnsi="Arial" w:cs="Arial"/>
          <w:sz w:val="23"/>
          <w:szCs w:val="23"/>
          <w:lang w:val="en-US" w:eastAsia="en-GB"/>
        </w:rPr>
        <w:t>It will</w:t>
      </w:r>
      <w:r w:rsidR="00CE1415">
        <w:rPr>
          <w:rFonts w:ascii="Arial" w:eastAsia="Times New Roman" w:hAnsi="Arial" w:cs="Arial"/>
          <w:sz w:val="23"/>
          <w:szCs w:val="23"/>
          <w:lang w:val="en-US" w:eastAsia="en-GB"/>
        </w:rPr>
        <w:t xml:space="preserve"> use evidence from primary and secondary r</w:t>
      </w:r>
      <w:r w:rsidR="00CE1415" w:rsidRPr="00B02BEA">
        <w:rPr>
          <w:rFonts w:ascii="Arial" w:eastAsia="Times New Roman" w:hAnsi="Arial" w:cs="Arial"/>
          <w:sz w:val="23"/>
          <w:szCs w:val="23"/>
          <w:lang w:val="en-US" w:eastAsia="en-GB"/>
        </w:rPr>
        <w:t>esearch</w:t>
      </w:r>
      <w:r w:rsidR="00F74C0A">
        <w:rPr>
          <w:rFonts w:ascii="Arial" w:eastAsia="Times New Roman" w:hAnsi="Arial" w:cs="Arial"/>
          <w:sz w:val="23"/>
          <w:szCs w:val="23"/>
          <w:lang w:val="en-US" w:eastAsia="en-GB"/>
        </w:rPr>
        <w:t xml:space="preserve"> wh</w:t>
      </w:r>
      <w:r w:rsidR="008B54F2">
        <w:rPr>
          <w:rFonts w:ascii="Arial" w:eastAsia="Times New Roman" w:hAnsi="Arial" w:cs="Arial"/>
          <w:sz w:val="23"/>
          <w:szCs w:val="23"/>
          <w:lang w:val="en-US" w:eastAsia="en-GB"/>
        </w:rPr>
        <w:t>ilst taking into consideration E</w:t>
      </w:r>
      <w:r w:rsidR="00F74C0A">
        <w:rPr>
          <w:rFonts w:ascii="Arial" w:eastAsia="Times New Roman" w:hAnsi="Arial" w:cs="Arial"/>
          <w:sz w:val="23"/>
          <w:szCs w:val="23"/>
          <w:lang w:val="en-US" w:eastAsia="en-GB"/>
        </w:rPr>
        <w:t>mployee</w:t>
      </w:r>
      <w:r w:rsidR="008B54F2">
        <w:rPr>
          <w:rFonts w:ascii="Arial" w:eastAsia="Times New Roman" w:hAnsi="Arial" w:cs="Arial"/>
          <w:sz w:val="23"/>
          <w:szCs w:val="23"/>
          <w:lang w:val="en-US" w:eastAsia="en-GB"/>
        </w:rPr>
        <w:t xml:space="preserve"> Engagement and the Talented W</w:t>
      </w:r>
      <w:r w:rsidR="00235BDC">
        <w:rPr>
          <w:rFonts w:ascii="Arial" w:eastAsia="Times New Roman" w:hAnsi="Arial" w:cs="Arial"/>
          <w:sz w:val="23"/>
          <w:szCs w:val="23"/>
          <w:lang w:val="en-US" w:eastAsia="en-GB"/>
        </w:rPr>
        <w:t>orkforce.</w:t>
      </w:r>
    </w:p>
    <w:p w:rsidR="00CE1415" w:rsidRDefault="00CE1415" w:rsidP="00CE1415">
      <w:pPr>
        <w:spacing w:after="0" w:line="360" w:lineRule="auto"/>
        <w:jc w:val="both"/>
        <w:textAlignment w:val="baseline"/>
        <w:rPr>
          <w:rFonts w:ascii="Arial" w:eastAsia="Times New Roman" w:hAnsi="Arial" w:cs="Arial"/>
          <w:sz w:val="23"/>
          <w:szCs w:val="23"/>
          <w:lang w:val="en-US" w:eastAsia="en-GB"/>
        </w:rPr>
      </w:pPr>
    </w:p>
    <w:p w:rsidR="0067198B" w:rsidRDefault="00CE1415" w:rsidP="0067198B">
      <w:pPr>
        <w:spacing w:after="0" w:line="360" w:lineRule="auto"/>
        <w:jc w:val="both"/>
        <w:textAlignment w:val="baseline"/>
        <w:rPr>
          <w:rFonts w:ascii="Arial" w:eastAsia="Times New Roman" w:hAnsi="Arial" w:cs="Arial"/>
          <w:sz w:val="23"/>
          <w:szCs w:val="23"/>
          <w:lang w:val="en-US" w:eastAsia="en-GB"/>
        </w:rPr>
      </w:pPr>
      <w:r>
        <w:rPr>
          <w:rFonts w:ascii="Arial" w:eastAsia="Times New Roman" w:hAnsi="Arial" w:cs="Arial"/>
          <w:sz w:val="23"/>
          <w:szCs w:val="23"/>
          <w:lang w:val="en-US" w:eastAsia="en-GB"/>
        </w:rPr>
        <w:t xml:space="preserve">For the purpose of this Research Proposal, emphasis is given to the Hilton Hotel Brand although other hotels </w:t>
      </w:r>
      <w:r w:rsidR="008B54F2">
        <w:rPr>
          <w:rFonts w:ascii="Arial" w:eastAsia="Times New Roman" w:hAnsi="Arial" w:cs="Arial"/>
          <w:sz w:val="23"/>
          <w:szCs w:val="23"/>
          <w:lang w:val="en-US" w:eastAsia="en-GB"/>
        </w:rPr>
        <w:t>may be</w:t>
      </w:r>
      <w:r>
        <w:rPr>
          <w:rFonts w:ascii="Arial" w:eastAsia="Times New Roman" w:hAnsi="Arial" w:cs="Arial"/>
          <w:sz w:val="23"/>
          <w:szCs w:val="23"/>
          <w:lang w:val="en-US" w:eastAsia="en-GB"/>
        </w:rPr>
        <w:t xml:space="preserve"> referred to. Hilton is an International Hotel Chain situated within prime locations all over the globe</w:t>
      </w:r>
      <w:r w:rsidR="00EC4960">
        <w:rPr>
          <w:rFonts w:ascii="Arial" w:eastAsia="Times New Roman" w:hAnsi="Arial" w:cs="Arial"/>
          <w:sz w:val="23"/>
          <w:szCs w:val="23"/>
          <w:lang w:val="en-US" w:eastAsia="en-GB"/>
        </w:rPr>
        <w:t xml:space="preserve"> (operating in 100+ Countries and</w:t>
      </w:r>
      <w:r w:rsidR="00851096">
        <w:rPr>
          <w:rFonts w:ascii="Arial" w:eastAsia="Times New Roman" w:hAnsi="Arial" w:cs="Arial"/>
          <w:sz w:val="23"/>
          <w:szCs w:val="23"/>
          <w:lang w:val="en-US" w:eastAsia="en-GB"/>
        </w:rPr>
        <w:t xml:space="preserve"> 5000+ Hotels)</w:t>
      </w:r>
      <w:r w:rsidR="000B3D58">
        <w:rPr>
          <w:rFonts w:ascii="Arial" w:eastAsia="Times New Roman" w:hAnsi="Arial" w:cs="Arial"/>
          <w:sz w:val="23"/>
          <w:szCs w:val="23"/>
          <w:lang w:val="en-US" w:eastAsia="en-GB"/>
        </w:rPr>
        <w:t xml:space="preserve"> </w:t>
      </w:r>
      <w:r w:rsidR="000B3D58" w:rsidRPr="000B3D58">
        <w:rPr>
          <w:rFonts w:ascii="Arial" w:hAnsi="Arial" w:cs="Arial"/>
          <w:color w:val="000000"/>
          <w:sz w:val="23"/>
          <w:szCs w:val="20"/>
          <w:shd w:val="clear" w:color="auto" w:fill="FFFFFF"/>
        </w:rPr>
        <w:t>(Managementservices.hilton.com, 2019)</w:t>
      </w:r>
      <w:r>
        <w:rPr>
          <w:rFonts w:ascii="Arial" w:eastAsia="Times New Roman" w:hAnsi="Arial" w:cs="Arial"/>
          <w:sz w:val="23"/>
          <w:szCs w:val="23"/>
          <w:lang w:val="en-US" w:eastAsia="en-GB"/>
        </w:rPr>
        <w:t xml:space="preserve">. </w:t>
      </w:r>
      <w:r w:rsidR="000B3D58">
        <w:rPr>
          <w:rFonts w:ascii="Arial" w:eastAsia="Times New Roman" w:hAnsi="Arial" w:cs="Arial"/>
          <w:sz w:val="23"/>
          <w:szCs w:val="23"/>
          <w:lang w:val="en-US" w:eastAsia="en-GB"/>
        </w:rPr>
        <w:t xml:space="preserve">Hilton owns 16+ Brands, which range from </w:t>
      </w:r>
      <w:r w:rsidR="000B3D58" w:rsidRPr="000B3D58">
        <w:rPr>
          <w:rFonts w:ascii="Arial" w:hAnsi="Arial" w:cs="Arial"/>
          <w:sz w:val="23"/>
          <w:szCs w:val="29"/>
        </w:rPr>
        <w:t>Luxury, Upper Upscale, Upscale, Upper Midscale, Midscale, and Timeshare</w:t>
      </w:r>
      <w:r w:rsidR="000B3D58">
        <w:rPr>
          <w:rFonts w:ascii="Arial" w:hAnsi="Arial" w:cs="Arial"/>
          <w:sz w:val="23"/>
          <w:szCs w:val="29"/>
        </w:rPr>
        <w:t xml:space="preserve"> </w:t>
      </w:r>
      <w:r w:rsidR="000B3D58" w:rsidRPr="000B3D58">
        <w:rPr>
          <w:rFonts w:ascii="Arial" w:hAnsi="Arial" w:cs="Arial"/>
          <w:color w:val="000000"/>
          <w:sz w:val="23"/>
          <w:szCs w:val="20"/>
          <w:shd w:val="clear" w:color="auto" w:fill="FFFFFF"/>
        </w:rPr>
        <w:t>(UpgradedPoints.com, 2019)</w:t>
      </w:r>
      <w:r w:rsidR="000B3D58">
        <w:rPr>
          <w:rFonts w:ascii="Arial" w:hAnsi="Arial" w:cs="Arial"/>
          <w:sz w:val="23"/>
          <w:szCs w:val="29"/>
        </w:rPr>
        <w:t>.</w:t>
      </w:r>
      <w:r w:rsidR="000B3D58">
        <w:rPr>
          <w:rFonts w:ascii="Arial" w:hAnsi="Arial" w:cs="Arial"/>
          <w:color w:val="505D65"/>
          <w:sz w:val="29"/>
          <w:szCs w:val="29"/>
        </w:rPr>
        <w:t xml:space="preserve"> </w:t>
      </w:r>
      <w:r>
        <w:rPr>
          <w:rFonts w:ascii="Arial" w:eastAsia="Times New Roman" w:hAnsi="Arial" w:cs="Arial"/>
          <w:sz w:val="23"/>
          <w:szCs w:val="23"/>
          <w:lang w:val="en-US" w:eastAsia="en-GB"/>
        </w:rPr>
        <w:t>They employ thousands of individuals</w:t>
      </w:r>
      <w:r w:rsidR="00851096">
        <w:rPr>
          <w:rFonts w:ascii="Arial" w:eastAsia="Times New Roman" w:hAnsi="Arial" w:cs="Arial"/>
          <w:sz w:val="23"/>
          <w:szCs w:val="23"/>
          <w:lang w:val="en-US" w:eastAsia="en-GB"/>
        </w:rPr>
        <w:t xml:space="preserve"> (see diagram below)</w:t>
      </w:r>
      <w:r>
        <w:rPr>
          <w:rFonts w:ascii="Arial" w:eastAsia="Times New Roman" w:hAnsi="Arial" w:cs="Arial"/>
          <w:sz w:val="23"/>
          <w:szCs w:val="23"/>
          <w:lang w:val="en-US" w:eastAsia="en-GB"/>
        </w:rPr>
        <w:t>.</w:t>
      </w:r>
      <w:r w:rsidR="005F4199">
        <w:rPr>
          <w:rFonts w:ascii="Arial" w:eastAsia="Times New Roman" w:hAnsi="Arial" w:cs="Arial"/>
          <w:sz w:val="23"/>
          <w:szCs w:val="23"/>
          <w:lang w:val="en-US" w:eastAsia="en-GB"/>
        </w:rPr>
        <w:t xml:space="preserve"> Therefore, they are a </w:t>
      </w:r>
      <w:r w:rsidR="00F74C0A">
        <w:rPr>
          <w:rFonts w:ascii="Arial" w:eastAsia="Times New Roman" w:hAnsi="Arial" w:cs="Arial"/>
          <w:sz w:val="23"/>
          <w:szCs w:val="23"/>
          <w:lang w:val="en-US" w:eastAsia="en-GB"/>
        </w:rPr>
        <w:t>suitable organization for this research.</w:t>
      </w:r>
    </w:p>
    <w:p w:rsidR="00F56D7E" w:rsidRDefault="00F56D7E" w:rsidP="0067198B">
      <w:pPr>
        <w:spacing w:after="0" w:line="360" w:lineRule="auto"/>
        <w:jc w:val="both"/>
        <w:textAlignment w:val="baseline"/>
        <w:rPr>
          <w:rFonts w:ascii="Arial" w:eastAsia="Times New Roman" w:hAnsi="Arial" w:cs="Arial"/>
          <w:sz w:val="23"/>
          <w:szCs w:val="23"/>
          <w:lang w:val="en-US" w:eastAsia="en-GB"/>
        </w:rPr>
      </w:pPr>
    </w:p>
    <w:p w:rsidR="00C079D0" w:rsidRPr="00C079D0" w:rsidRDefault="00C079D0" w:rsidP="00C079D0">
      <w:pPr>
        <w:pStyle w:val="NoSpacing"/>
        <w:rPr>
          <w:rFonts w:ascii="Arial" w:eastAsia="Times New Roman" w:hAnsi="Arial" w:cs="Arial"/>
          <w:sz w:val="16"/>
          <w:szCs w:val="24"/>
          <w:lang w:eastAsia="en-GB"/>
        </w:rPr>
      </w:pPr>
    </w:p>
    <w:p w:rsidR="00E77555" w:rsidRDefault="000B5279" w:rsidP="000B3D58">
      <w:pPr>
        <w:spacing w:after="0" w:line="240" w:lineRule="auto"/>
        <w:jc w:val="center"/>
        <w:textAlignment w:val="baseline"/>
        <w:rPr>
          <w:rFonts w:ascii="Arial" w:hAnsi="Arial" w:cs="Arial"/>
          <w:color w:val="000000"/>
          <w:sz w:val="20"/>
          <w:szCs w:val="20"/>
          <w:shd w:val="clear" w:color="auto" w:fill="FFFFFF"/>
        </w:rPr>
      </w:pPr>
      <w:r>
        <w:rPr>
          <w:noProof/>
          <w:lang w:eastAsia="en-GB"/>
        </w:rPr>
        <w:drawing>
          <wp:inline distT="0" distB="0" distL="0" distR="0">
            <wp:extent cx="1104900" cy="928374"/>
            <wp:effectExtent l="0" t="0" r="0" b="5080"/>
            <wp:docPr id="3" name="Picture 3" descr="Image result for HIL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ILTON"/>
                    <pic:cNvPicPr>
                      <a:picLocks noChangeAspect="1" noChangeArrowheads="1"/>
                    </pic:cNvPicPr>
                  </pic:nvPicPr>
                  <pic:blipFill rotWithShape="1">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9228" t="4115" r="12845" b="16996"/>
                    <a:stretch/>
                  </pic:blipFill>
                  <pic:spPr bwMode="auto">
                    <a:xfrm>
                      <a:off x="0" y="0"/>
                      <a:ext cx="1141291" cy="95895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851096" w:rsidRDefault="00851096" w:rsidP="000B3D58">
      <w:pPr>
        <w:spacing w:after="0" w:line="240" w:lineRule="auto"/>
        <w:jc w:val="center"/>
        <w:textAlignment w:val="baseline"/>
        <w:rPr>
          <w:rFonts w:ascii="Arial" w:hAnsi="Arial" w:cs="Arial"/>
          <w:color w:val="000000"/>
          <w:sz w:val="20"/>
          <w:szCs w:val="20"/>
          <w:shd w:val="clear" w:color="auto" w:fill="FFFFFF"/>
        </w:rPr>
      </w:pPr>
      <w:r w:rsidRPr="00851096">
        <w:rPr>
          <w:rFonts w:ascii="Arial" w:hAnsi="Arial" w:cs="Arial"/>
          <w:noProof/>
          <w:color w:val="000000"/>
          <w:sz w:val="20"/>
          <w:szCs w:val="20"/>
          <w:shd w:val="clear" w:color="auto" w:fill="FFFFFF"/>
          <w:lang w:eastAsia="en-GB"/>
        </w:rPr>
        <w:drawing>
          <wp:inline distT="0" distB="0" distL="0" distR="0">
            <wp:extent cx="4739708" cy="3181350"/>
            <wp:effectExtent l="19050" t="0" r="3742" b="0"/>
            <wp:docPr id="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l="21727" t="31957" r="44134" b="27305"/>
                    <a:stretch/>
                  </pic:blipFill>
                  <pic:spPr bwMode="auto">
                    <a:xfrm>
                      <a:off x="0" y="0"/>
                      <a:ext cx="4739708" cy="31813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0B5279" w:rsidRPr="005F4199" w:rsidRDefault="00851096" w:rsidP="005F4199">
      <w:pPr>
        <w:pStyle w:val="IntenseQuote"/>
        <w:rPr>
          <w:noProof/>
          <w:sz w:val="23"/>
          <w:szCs w:val="23"/>
          <w:lang w:eastAsia="en-GB"/>
        </w:rPr>
      </w:pPr>
      <w:r w:rsidRPr="00E77555">
        <w:rPr>
          <w:sz w:val="23"/>
          <w:szCs w:val="23"/>
        </w:rPr>
        <w:t>(Statista, 2019)</w:t>
      </w:r>
      <w:r w:rsidRPr="00E77555">
        <w:rPr>
          <w:rFonts w:ascii="Arial" w:hAnsi="Arial" w:cs="Arial"/>
          <w:color w:val="000000"/>
          <w:sz w:val="23"/>
          <w:szCs w:val="23"/>
          <w:shd w:val="clear" w:color="auto" w:fill="FFFFFF"/>
        </w:rPr>
        <w:t xml:space="preserve"> </w:t>
      </w:r>
      <w:r w:rsidRPr="00E77555">
        <w:rPr>
          <w:sz w:val="23"/>
          <w:szCs w:val="23"/>
        </w:rPr>
        <w:t>Graph illustrating the number of Hilton Worldwide employees from 2013 to 2018 (in thousands)</w:t>
      </w:r>
      <w:r w:rsidR="00C079D0">
        <w:rPr>
          <w:rFonts w:ascii="Arial" w:hAnsi="Arial" w:cs="Arial"/>
          <w:color w:val="000000"/>
          <w:sz w:val="20"/>
          <w:szCs w:val="20"/>
          <w:shd w:val="clear" w:color="auto" w:fill="FFFFFF"/>
        </w:rPr>
        <w:t xml:space="preserve"> </w:t>
      </w:r>
    </w:p>
    <w:p w:rsidR="00B165FB" w:rsidRDefault="00B165FB" w:rsidP="000B5279">
      <w:pPr>
        <w:pStyle w:val="Heading1"/>
        <w:rPr>
          <w:caps/>
          <w:szCs w:val="24"/>
        </w:rPr>
      </w:pPr>
      <w:bookmarkStart w:id="3" w:name="_Toc12971065"/>
      <w:bookmarkStart w:id="4" w:name="_Toc13226993"/>
      <w:r>
        <w:rPr>
          <w:rFonts w:eastAsia="Times New Roman" w:cs="Arial"/>
          <w:caps/>
          <w:szCs w:val="24"/>
          <w:lang w:val="en-US" w:eastAsia="en-GB"/>
        </w:rPr>
        <w:lastRenderedPageBreak/>
        <w:t>Personnel development</w:t>
      </w:r>
      <w:bookmarkEnd w:id="3"/>
      <w:r w:rsidR="00527C86">
        <w:rPr>
          <w:rFonts w:eastAsia="Times New Roman" w:cs="Arial"/>
          <w:caps/>
          <w:szCs w:val="24"/>
          <w:lang w:val="en-US" w:eastAsia="en-GB"/>
        </w:rPr>
        <w:t xml:space="preserve">, EMPLOYEE ENGAGEMENT </w:t>
      </w:r>
      <w:r w:rsidR="00552D61">
        <w:rPr>
          <w:rFonts w:eastAsia="Times New Roman" w:cs="Arial"/>
          <w:caps/>
          <w:szCs w:val="24"/>
          <w:lang w:val="en-US" w:eastAsia="en-GB"/>
        </w:rPr>
        <w:t>and organisation outcomes</w:t>
      </w:r>
      <w:bookmarkEnd w:id="4"/>
    </w:p>
    <w:p w:rsidR="00B165FB" w:rsidRDefault="00B165FB" w:rsidP="00B165FB"/>
    <w:p w:rsidR="006E018D" w:rsidRDefault="00B165FB" w:rsidP="00973DE8">
      <w:pPr>
        <w:spacing w:line="360" w:lineRule="auto"/>
        <w:jc w:val="both"/>
        <w:rPr>
          <w:rFonts w:ascii="Arial" w:hAnsi="Arial" w:cs="Arial"/>
          <w:sz w:val="23"/>
          <w:szCs w:val="23"/>
        </w:rPr>
      </w:pPr>
      <w:r>
        <w:rPr>
          <w:rFonts w:ascii="Arial" w:hAnsi="Arial" w:cs="Arial"/>
          <w:sz w:val="23"/>
          <w:szCs w:val="23"/>
        </w:rPr>
        <w:t>Personnel Development is fundamental to all organisati</w:t>
      </w:r>
      <w:r w:rsidR="00973DE8">
        <w:rPr>
          <w:rFonts w:ascii="Arial" w:hAnsi="Arial" w:cs="Arial"/>
          <w:sz w:val="23"/>
          <w:szCs w:val="23"/>
        </w:rPr>
        <w:t xml:space="preserve">ons. There are many </w:t>
      </w:r>
      <w:r w:rsidR="008071C0">
        <w:rPr>
          <w:rFonts w:ascii="Arial" w:hAnsi="Arial" w:cs="Arial"/>
          <w:sz w:val="23"/>
          <w:szCs w:val="23"/>
        </w:rPr>
        <w:t>strong candidates</w:t>
      </w:r>
      <w:r w:rsidR="00973DE8">
        <w:rPr>
          <w:rFonts w:ascii="Arial" w:hAnsi="Arial" w:cs="Arial"/>
          <w:sz w:val="23"/>
          <w:szCs w:val="23"/>
        </w:rPr>
        <w:t xml:space="preserve"> or prospective employees who look </w:t>
      </w:r>
      <w:r>
        <w:rPr>
          <w:rFonts w:ascii="Arial" w:hAnsi="Arial" w:cs="Arial"/>
          <w:sz w:val="23"/>
          <w:szCs w:val="23"/>
        </w:rPr>
        <w:t xml:space="preserve">for </w:t>
      </w:r>
      <w:r w:rsidR="00973DE8">
        <w:rPr>
          <w:rFonts w:ascii="Arial" w:hAnsi="Arial" w:cs="Arial"/>
          <w:sz w:val="23"/>
          <w:szCs w:val="23"/>
        </w:rPr>
        <w:t xml:space="preserve">employers with the </w:t>
      </w:r>
      <w:r w:rsidR="00B45C54">
        <w:rPr>
          <w:rFonts w:ascii="Arial" w:hAnsi="Arial" w:cs="Arial"/>
          <w:sz w:val="23"/>
          <w:szCs w:val="23"/>
        </w:rPr>
        <w:t>framework</w:t>
      </w:r>
      <w:r w:rsidR="00F74C0A">
        <w:rPr>
          <w:rFonts w:ascii="Arial" w:hAnsi="Arial" w:cs="Arial"/>
          <w:sz w:val="23"/>
          <w:szCs w:val="23"/>
        </w:rPr>
        <w:t xml:space="preserve">, knowledge, </w:t>
      </w:r>
      <w:r w:rsidR="00552D61">
        <w:rPr>
          <w:rFonts w:ascii="Arial" w:hAnsi="Arial" w:cs="Arial"/>
          <w:sz w:val="23"/>
          <w:szCs w:val="23"/>
        </w:rPr>
        <w:t>and significant relevant experience</w:t>
      </w:r>
      <w:r w:rsidR="00973DE8">
        <w:rPr>
          <w:rFonts w:ascii="Arial" w:hAnsi="Arial" w:cs="Arial"/>
          <w:sz w:val="23"/>
          <w:szCs w:val="23"/>
        </w:rPr>
        <w:t xml:space="preserve"> to offer training and career progression to fulfil their potential </w:t>
      </w:r>
      <w:r w:rsidR="006E018D" w:rsidRPr="006E018D">
        <w:rPr>
          <w:rFonts w:ascii="Arial" w:hAnsi="Arial" w:cs="Arial"/>
          <w:color w:val="000000"/>
          <w:sz w:val="23"/>
          <w:szCs w:val="20"/>
          <w:shd w:val="clear" w:color="auto" w:fill="FFFFFF"/>
        </w:rPr>
        <w:t>(The Balance Careers, 2019)</w:t>
      </w:r>
      <w:r w:rsidR="00973DE8">
        <w:rPr>
          <w:rFonts w:ascii="Arial" w:hAnsi="Arial" w:cs="Arial"/>
          <w:sz w:val="23"/>
          <w:szCs w:val="23"/>
        </w:rPr>
        <w:t xml:space="preserve">. </w:t>
      </w:r>
    </w:p>
    <w:p w:rsidR="00095385" w:rsidRDefault="00095385" w:rsidP="00973DE8">
      <w:pPr>
        <w:spacing w:line="360" w:lineRule="auto"/>
        <w:jc w:val="both"/>
        <w:rPr>
          <w:rFonts w:ascii="Arial" w:hAnsi="Arial" w:cs="Arial"/>
          <w:sz w:val="23"/>
          <w:szCs w:val="23"/>
        </w:rPr>
      </w:pPr>
      <w:r>
        <w:rPr>
          <w:rFonts w:ascii="Arial" w:hAnsi="Arial" w:cs="Arial"/>
          <w:sz w:val="23"/>
          <w:szCs w:val="23"/>
        </w:rPr>
        <w:t>Hilton hold</w:t>
      </w:r>
      <w:r w:rsidR="00F74C0A">
        <w:rPr>
          <w:rFonts w:ascii="Arial" w:hAnsi="Arial" w:cs="Arial"/>
          <w:sz w:val="23"/>
          <w:szCs w:val="23"/>
        </w:rPr>
        <w:t>s</w:t>
      </w:r>
      <w:r w:rsidR="00552D61">
        <w:rPr>
          <w:rFonts w:ascii="Arial" w:hAnsi="Arial" w:cs="Arial"/>
          <w:sz w:val="23"/>
          <w:szCs w:val="23"/>
        </w:rPr>
        <w:t xml:space="preserve"> the pre-requisites </w:t>
      </w:r>
      <w:r>
        <w:rPr>
          <w:rFonts w:ascii="Arial" w:hAnsi="Arial" w:cs="Arial"/>
          <w:sz w:val="23"/>
          <w:szCs w:val="23"/>
        </w:rPr>
        <w:t xml:space="preserve">and they </w:t>
      </w:r>
      <w:r w:rsidR="00AE017B">
        <w:rPr>
          <w:rFonts w:ascii="Arial" w:hAnsi="Arial" w:cs="Arial"/>
          <w:sz w:val="23"/>
          <w:szCs w:val="23"/>
        </w:rPr>
        <w:t>also</w:t>
      </w:r>
      <w:r w:rsidR="00973DE8">
        <w:rPr>
          <w:rFonts w:ascii="Arial" w:hAnsi="Arial" w:cs="Arial"/>
          <w:sz w:val="23"/>
          <w:szCs w:val="23"/>
        </w:rPr>
        <w:t xml:space="preserve"> invest in their team members</w:t>
      </w:r>
      <w:r>
        <w:rPr>
          <w:rFonts w:ascii="Arial" w:hAnsi="Arial" w:cs="Arial"/>
          <w:sz w:val="23"/>
          <w:szCs w:val="23"/>
        </w:rPr>
        <w:t xml:space="preserve"> through</w:t>
      </w:r>
      <w:r w:rsidR="00AE017B">
        <w:rPr>
          <w:rFonts w:ascii="Arial" w:hAnsi="Arial" w:cs="Arial"/>
          <w:sz w:val="23"/>
          <w:szCs w:val="23"/>
        </w:rPr>
        <w:t xml:space="preserve"> the addition of</w:t>
      </w:r>
      <w:r>
        <w:rPr>
          <w:rFonts w:ascii="Arial" w:hAnsi="Arial" w:cs="Arial"/>
          <w:sz w:val="23"/>
          <w:szCs w:val="23"/>
        </w:rPr>
        <w:t xml:space="preserve"> Employee Engagement</w:t>
      </w:r>
      <w:r w:rsidR="00EC4960">
        <w:rPr>
          <w:rFonts w:ascii="Arial" w:hAnsi="Arial" w:cs="Arial"/>
          <w:sz w:val="23"/>
          <w:szCs w:val="23"/>
        </w:rPr>
        <w:t xml:space="preserve">. </w:t>
      </w:r>
      <w:r w:rsidR="008B54F2">
        <w:rPr>
          <w:rFonts w:ascii="Arial" w:hAnsi="Arial" w:cs="Arial"/>
          <w:sz w:val="23"/>
          <w:szCs w:val="23"/>
        </w:rPr>
        <w:t>Hilton</w:t>
      </w:r>
      <w:r w:rsidR="006E018D">
        <w:rPr>
          <w:rFonts w:ascii="Arial" w:hAnsi="Arial" w:cs="Arial"/>
          <w:sz w:val="23"/>
          <w:szCs w:val="23"/>
        </w:rPr>
        <w:t xml:space="preserve"> creates an environment which</w:t>
      </w:r>
      <w:r w:rsidR="008B54F2">
        <w:rPr>
          <w:rFonts w:ascii="Arial" w:hAnsi="Arial" w:cs="Arial"/>
          <w:sz w:val="23"/>
          <w:szCs w:val="23"/>
        </w:rPr>
        <w:t xml:space="preserve"> develops trust, loyalty and integrity,</w:t>
      </w:r>
      <w:r w:rsidR="006E018D">
        <w:rPr>
          <w:rFonts w:ascii="Arial" w:hAnsi="Arial" w:cs="Arial"/>
          <w:sz w:val="23"/>
          <w:szCs w:val="23"/>
        </w:rPr>
        <w:t xml:space="preserve"> </w:t>
      </w:r>
      <w:r w:rsidR="008B54F2">
        <w:rPr>
          <w:rFonts w:ascii="Arial" w:hAnsi="Arial" w:cs="Arial"/>
          <w:sz w:val="23"/>
          <w:szCs w:val="23"/>
        </w:rPr>
        <w:t>with a focus on being inspirational, motivational and holistic. I</w:t>
      </w:r>
      <w:r w:rsidR="006E018D">
        <w:rPr>
          <w:rFonts w:ascii="Arial" w:hAnsi="Arial" w:cs="Arial"/>
          <w:sz w:val="23"/>
          <w:szCs w:val="23"/>
        </w:rPr>
        <w:t>n return</w:t>
      </w:r>
      <w:r w:rsidR="008B54F2">
        <w:rPr>
          <w:rFonts w:ascii="Arial" w:hAnsi="Arial" w:cs="Arial"/>
          <w:sz w:val="23"/>
          <w:szCs w:val="23"/>
        </w:rPr>
        <w:t>, this</w:t>
      </w:r>
      <w:r w:rsidR="006E018D">
        <w:rPr>
          <w:rFonts w:ascii="Arial" w:hAnsi="Arial" w:cs="Arial"/>
          <w:sz w:val="23"/>
          <w:szCs w:val="23"/>
        </w:rPr>
        <w:t xml:space="preserve"> improves employee performance, </w:t>
      </w:r>
      <w:r w:rsidR="00AE017B">
        <w:rPr>
          <w:rFonts w:ascii="Arial" w:hAnsi="Arial" w:cs="Arial"/>
          <w:sz w:val="23"/>
          <w:szCs w:val="23"/>
        </w:rPr>
        <w:t>increased capabilities and</w:t>
      </w:r>
      <w:r w:rsidR="006D266B">
        <w:rPr>
          <w:rFonts w:ascii="Arial" w:hAnsi="Arial" w:cs="Arial"/>
          <w:sz w:val="23"/>
          <w:szCs w:val="23"/>
        </w:rPr>
        <w:t xml:space="preserve"> mental health </w:t>
      </w:r>
      <w:r w:rsidR="00AE017B" w:rsidRPr="00AE017B">
        <w:rPr>
          <w:rFonts w:ascii="Arial" w:hAnsi="Arial" w:cs="Arial"/>
          <w:color w:val="000000"/>
          <w:sz w:val="23"/>
          <w:szCs w:val="20"/>
          <w:shd w:val="clear" w:color="auto" w:fill="FFFFFF"/>
        </w:rPr>
        <w:t>(Engage for Success, 2019)</w:t>
      </w:r>
      <w:r w:rsidR="00AE017B">
        <w:rPr>
          <w:rFonts w:ascii="Arial" w:hAnsi="Arial" w:cs="Arial"/>
          <w:sz w:val="23"/>
          <w:szCs w:val="23"/>
        </w:rPr>
        <w:t xml:space="preserve">. </w:t>
      </w:r>
      <w:r w:rsidR="006D266B">
        <w:rPr>
          <w:rFonts w:ascii="Arial" w:hAnsi="Arial" w:cs="Arial"/>
          <w:sz w:val="23"/>
          <w:szCs w:val="23"/>
        </w:rPr>
        <w:t xml:space="preserve">Consequently, </w:t>
      </w:r>
      <w:r w:rsidR="00AE017B">
        <w:rPr>
          <w:rFonts w:ascii="Arial" w:hAnsi="Arial" w:cs="Arial"/>
          <w:sz w:val="23"/>
          <w:szCs w:val="23"/>
        </w:rPr>
        <w:t xml:space="preserve">Hilton is able to </w:t>
      </w:r>
      <w:r w:rsidR="006D266B">
        <w:rPr>
          <w:rFonts w:ascii="Arial" w:hAnsi="Arial" w:cs="Arial"/>
          <w:sz w:val="23"/>
          <w:szCs w:val="23"/>
        </w:rPr>
        <w:t>develop</w:t>
      </w:r>
      <w:r w:rsidR="00EF7CED">
        <w:rPr>
          <w:rFonts w:ascii="Arial" w:hAnsi="Arial" w:cs="Arial"/>
          <w:sz w:val="23"/>
          <w:szCs w:val="23"/>
        </w:rPr>
        <w:t xml:space="preserve"> their</w:t>
      </w:r>
      <w:r>
        <w:rPr>
          <w:rFonts w:ascii="Arial" w:hAnsi="Arial" w:cs="Arial"/>
          <w:sz w:val="23"/>
          <w:szCs w:val="23"/>
        </w:rPr>
        <w:t xml:space="preserve"> Talented Workforce</w:t>
      </w:r>
      <w:r w:rsidR="006D266B">
        <w:rPr>
          <w:rFonts w:ascii="Arial" w:hAnsi="Arial" w:cs="Arial"/>
          <w:sz w:val="23"/>
          <w:szCs w:val="23"/>
        </w:rPr>
        <w:t xml:space="preserve"> </w:t>
      </w:r>
      <w:r w:rsidR="00EF7CED">
        <w:rPr>
          <w:rFonts w:ascii="Arial" w:hAnsi="Arial" w:cs="Arial"/>
          <w:sz w:val="23"/>
          <w:szCs w:val="23"/>
        </w:rPr>
        <w:t>which is</w:t>
      </w:r>
      <w:r w:rsidR="00EC4960">
        <w:rPr>
          <w:rFonts w:ascii="Arial" w:hAnsi="Arial" w:cs="Arial"/>
          <w:sz w:val="23"/>
          <w:szCs w:val="23"/>
        </w:rPr>
        <w:t xml:space="preserve"> </w:t>
      </w:r>
      <w:r w:rsidR="00AE017B">
        <w:rPr>
          <w:rFonts w:ascii="Arial" w:hAnsi="Arial" w:cs="Arial"/>
          <w:sz w:val="23"/>
          <w:szCs w:val="23"/>
        </w:rPr>
        <w:t>diversely</w:t>
      </w:r>
      <w:r w:rsidR="00EC4960">
        <w:rPr>
          <w:rFonts w:ascii="Arial" w:hAnsi="Arial" w:cs="Arial"/>
          <w:sz w:val="23"/>
          <w:szCs w:val="23"/>
        </w:rPr>
        <w:t xml:space="preserve"> active and highly skilled </w:t>
      </w:r>
      <w:r w:rsidR="008071C0" w:rsidRPr="008071C0">
        <w:rPr>
          <w:rFonts w:ascii="Arial" w:hAnsi="Arial" w:cs="Arial"/>
          <w:color w:val="000000"/>
          <w:sz w:val="23"/>
          <w:szCs w:val="20"/>
          <w:shd w:val="clear" w:color="auto" w:fill="FFFFFF"/>
        </w:rPr>
        <w:t>(Investinedinburgh.com, 2019)</w:t>
      </w:r>
      <w:r>
        <w:rPr>
          <w:rFonts w:ascii="Arial" w:hAnsi="Arial" w:cs="Arial"/>
          <w:sz w:val="23"/>
          <w:szCs w:val="23"/>
        </w:rPr>
        <w:t xml:space="preserve"> in line with their </w:t>
      </w:r>
      <w:r w:rsidR="00973DE8">
        <w:rPr>
          <w:rFonts w:ascii="Arial" w:hAnsi="Arial" w:cs="Arial"/>
          <w:sz w:val="23"/>
          <w:szCs w:val="23"/>
        </w:rPr>
        <w:t xml:space="preserve">strategic </w:t>
      </w:r>
      <w:r w:rsidR="00EC4960">
        <w:rPr>
          <w:rFonts w:ascii="Arial" w:hAnsi="Arial" w:cs="Arial"/>
          <w:sz w:val="23"/>
          <w:szCs w:val="23"/>
        </w:rPr>
        <w:t>aims and objectives</w:t>
      </w:r>
      <w:r w:rsidR="00973DE8">
        <w:rPr>
          <w:rFonts w:ascii="Arial" w:hAnsi="Arial" w:cs="Arial"/>
          <w:sz w:val="23"/>
          <w:szCs w:val="23"/>
        </w:rPr>
        <w:t>.</w:t>
      </w:r>
      <w:r w:rsidR="00EC4960">
        <w:rPr>
          <w:rFonts w:ascii="Arial" w:hAnsi="Arial" w:cs="Arial"/>
          <w:sz w:val="23"/>
          <w:szCs w:val="23"/>
        </w:rPr>
        <w:t xml:space="preserve"> Their ongoing expansion, </w:t>
      </w:r>
      <w:r w:rsidR="008071C0">
        <w:rPr>
          <w:rFonts w:ascii="Arial" w:hAnsi="Arial" w:cs="Arial"/>
          <w:sz w:val="23"/>
          <w:szCs w:val="23"/>
        </w:rPr>
        <w:t>at an International level</w:t>
      </w:r>
      <w:r w:rsidR="00EC4960">
        <w:rPr>
          <w:rFonts w:ascii="Arial" w:hAnsi="Arial" w:cs="Arial"/>
          <w:sz w:val="23"/>
          <w:szCs w:val="23"/>
        </w:rPr>
        <w:t>,</w:t>
      </w:r>
      <w:r w:rsidR="00AE017B">
        <w:rPr>
          <w:rFonts w:ascii="Arial" w:hAnsi="Arial" w:cs="Arial"/>
          <w:sz w:val="23"/>
          <w:szCs w:val="23"/>
        </w:rPr>
        <w:t xml:space="preserve"> is a clear indication of their success.</w:t>
      </w:r>
    </w:p>
    <w:p w:rsidR="00E9358C" w:rsidRPr="00B165FB" w:rsidRDefault="006D266B" w:rsidP="00973DE8">
      <w:pPr>
        <w:spacing w:line="360" w:lineRule="auto"/>
        <w:jc w:val="both"/>
        <w:rPr>
          <w:rFonts w:ascii="Arial" w:hAnsi="Arial" w:cs="Arial"/>
          <w:sz w:val="23"/>
          <w:szCs w:val="23"/>
        </w:rPr>
      </w:pPr>
      <w:r>
        <w:rPr>
          <w:rFonts w:ascii="Arial" w:hAnsi="Arial" w:cs="Arial"/>
          <w:sz w:val="23"/>
          <w:szCs w:val="23"/>
        </w:rPr>
        <w:t xml:space="preserve">However, there is a large proportion of today’s Workforce which requires Flexible Working Practices. This </w:t>
      </w:r>
      <w:r w:rsidR="000B6155">
        <w:rPr>
          <w:rFonts w:ascii="Arial" w:hAnsi="Arial" w:cs="Arial"/>
          <w:sz w:val="23"/>
          <w:szCs w:val="23"/>
        </w:rPr>
        <w:t xml:space="preserve">becomes a </w:t>
      </w:r>
      <w:r>
        <w:rPr>
          <w:rFonts w:ascii="Arial" w:hAnsi="Arial" w:cs="Arial"/>
          <w:sz w:val="23"/>
          <w:szCs w:val="23"/>
        </w:rPr>
        <w:t xml:space="preserve">complex </w:t>
      </w:r>
      <w:r w:rsidR="000B6155">
        <w:rPr>
          <w:rFonts w:ascii="Arial" w:hAnsi="Arial" w:cs="Arial"/>
          <w:sz w:val="23"/>
          <w:szCs w:val="23"/>
        </w:rPr>
        <w:t>issue as it is in high demand from</w:t>
      </w:r>
      <w:r w:rsidR="00E9358C">
        <w:rPr>
          <w:rFonts w:ascii="Arial" w:hAnsi="Arial" w:cs="Arial"/>
          <w:sz w:val="23"/>
          <w:szCs w:val="23"/>
        </w:rPr>
        <w:t xml:space="preserve"> strong candidates</w:t>
      </w:r>
      <w:r w:rsidR="000B6155">
        <w:rPr>
          <w:rFonts w:ascii="Arial" w:hAnsi="Arial" w:cs="Arial"/>
          <w:sz w:val="23"/>
          <w:szCs w:val="23"/>
        </w:rPr>
        <w:t>, who</w:t>
      </w:r>
      <w:r w:rsidR="00E9358C">
        <w:rPr>
          <w:rFonts w:ascii="Arial" w:hAnsi="Arial" w:cs="Arial"/>
          <w:sz w:val="23"/>
          <w:szCs w:val="23"/>
        </w:rPr>
        <w:t xml:space="preserve"> live varying lifestyles with existing commitments for exam</w:t>
      </w:r>
      <w:r w:rsidR="000B6155">
        <w:rPr>
          <w:rFonts w:ascii="Arial" w:hAnsi="Arial" w:cs="Arial"/>
          <w:sz w:val="23"/>
          <w:szCs w:val="23"/>
        </w:rPr>
        <w:t>ple, carers, maternity/paternity leavers, the disabled, to organisations that are in short supply of staff, or simply require additional Team Members occasionally or for specific times</w:t>
      </w:r>
      <w:r w:rsidR="00730F44">
        <w:rPr>
          <w:rFonts w:ascii="Arial" w:hAnsi="Arial" w:cs="Arial"/>
          <w:sz w:val="23"/>
          <w:szCs w:val="23"/>
        </w:rPr>
        <w:t>, especially within the International Hotel Sector</w:t>
      </w:r>
      <w:r w:rsidR="000B6155">
        <w:rPr>
          <w:rFonts w:ascii="Arial" w:hAnsi="Arial" w:cs="Arial"/>
          <w:sz w:val="23"/>
          <w:szCs w:val="23"/>
        </w:rPr>
        <w:t>.</w:t>
      </w:r>
      <w:r w:rsidR="00E9358C">
        <w:rPr>
          <w:rFonts w:ascii="Arial" w:hAnsi="Arial" w:cs="Arial"/>
          <w:sz w:val="23"/>
          <w:szCs w:val="23"/>
        </w:rPr>
        <w:t xml:space="preserve"> Flexible Working Practices </w:t>
      </w:r>
      <w:r w:rsidR="000B6155">
        <w:rPr>
          <w:rFonts w:ascii="Arial" w:hAnsi="Arial" w:cs="Arial"/>
          <w:sz w:val="23"/>
          <w:szCs w:val="23"/>
        </w:rPr>
        <w:t xml:space="preserve">within the International Hotel Industry </w:t>
      </w:r>
      <w:r w:rsidR="00730F44">
        <w:rPr>
          <w:rFonts w:ascii="Arial" w:hAnsi="Arial" w:cs="Arial"/>
          <w:sz w:val="23"/>
          <w:szCs w:val="23"/>
        </w:rPr>
        <w:t xml:space="preserve">is currently a stronger issue than in the past; therefore, we shall move forward to discuss this </w:t>
      </w:r>
      <w:r w:rsidR="00E9358C">
        <w:rPr>
          <w:rFonts w:ascii="Arial" w:hAnsi="Arial" w:cs="Arial"/>
          <w:sz w:val="23"/>
          <w:szCs w:val="23"/>
        </w:rPr>
        <w:t>in more detail</w:t>
      </w:r>
      <w:r w:rsidR="00730F44">
        <w:rPr>
          <w:rFonts w:ascii="Arial" w:hAnsi="Arial" w:cs="Arial"/>
          <w:sz w:val="23"/>
          <w:szCs w:val="23"/>
        </w:rPr>
        <w:t>.</w:t>
      </w:r>
    </w:p>
    <w:p w:rsidR="00730F44" w:rsidRDefault="00730F44" w:rsidP="00E9358C">
      <w:pPr>
        <w:pStyle w:val="Heading1"/>
        <w:rPr>
          <w:rFonts w:eastAsia="Times New Roman"/>
          <w:caps/>
          <w:lang w:val="en-US" w:eastAsia="en-GB"/>
        </w:rPr>
      </w:pPr>
    </w:p>
    <w:p w:rsidR="00730F44" w:rsidRDefault="00730F44" w:rsidP="00E9358C">
      <w:pPr>
        <w:pStyle w:val="Heading1"/>
        <w:rPr>
          <w:rFonts w:eastAsia="Times New Roman"/>
          <w:caps/>
          <w:lang w:val="en-US" w:eastAsia="en-GB"/>
        </w:rPr>
      </w:pPr>
    </w:p>
    <w:p w:rsidR="00730F44" w:rsidRDefault="00730F44" w:rsidP="00E9358C">
      <w:pPr>
        <w:pStyle w:val="Heading1"/>
        <w:rPr>
          <w:rFonts w:eastAsia="Times New Roman"/>
          <w:caps/>
          <w:lang w:val="en-US" w:eastAsia="en-GB"/>
        </w:rPr>
      </w:pPr>
    </w:p>
    <w:p w:rsidR="00730F44" w:rsidRDefault="00730F44" w:rsidP="00E9358C">
      <w:pPr>
        <w:pStyle w:val="Heading1"/>
        <w:rPr>
          <w:rFonts w:eastAsia="Times New Roman"/>
          <w:caps/>
          <w:lang w:val="en-US" w:eastAsia="en-GB"/>
        </w:rPr>
      </w:pPr>
    </w:p>
    <w:p w:rsidR="00730F44" w:rsidRDefault="00730F44" w:rsidP="00730F44">
      <w:pPr>
        <w:rPr>
          <w:lang w:val="en-US" w:eastAsia="en-GB"/>
        </w:rPr>
      </w:pPr>
    </w:p>
    <w:p w:rsidR="00730F44" w:rsidRPr="00730F44" w:rsidRDefault="00730F44" w:rsidP="00730F44">
      <w:pPr>
        <w:rPr>
          <w:lang w:val="en-US" w:eastAsia="en-GB"/>
        </w:rPr>
      </w:pPr>
    </w:p>
    <w:p w:rsidR="000B5279" w:rsidRPr="00E9358C" w:rsidRDefault="00B165FB" w:rsidP="00E9358C">
      <w:pPr>
        <w:pStyle w:val="Heading1"/>
        <w:rPr>
          <w:rFonts w:eastAsiaTheme="minorHAnsi"/>
          <w:caps/>
          <w:lang w:val="en-US" w:eastAsia="en-GB"/>
        </w:rPr>
      </w:pPr>
      <w:bookmarkStart w:id="5" w:name="_Toc13226994"/>
      <w:r w:rsidRPr="00E9358C">
        <w:rPr>
          <w:rFonts w:eastAsia="Times New Roman"/>
          <w:caps/>
          <w:lang w:val="en-US" w:eastAsia="en-GB"/>
        </w:rPr>
        <w:lastRenderedPageBreak/>
        <w:t>What</w:t>
      </w:r>
      <w:r w:rsidR="000B5279" w:rsidRPr="00E9358C">
        <w:rPr>
          <w:rFonts w:eastAsia="Times New Roman"/>
          <w:caps/>
          <w:lang w:val="en-US" w:eastAsia="en-GB"/>
        </w:rPr>
        <w:t xml:space="preserve"> is flexible working</w:t>
      </w:r>
      <w:bookmarkEnd w:id="5"/>
    </w:p>
    <w:p w:rsidR="00921B42" w:rsidRDefault="00921B42" w:rsidP="00921B42">
      <w:pPr>
        <w:rPr>
          <w:lang w:val="en-US" w:eastAsia="en-GB"/>
        </w:rPr>
      </w:pPr>
    </w:p>
    <w:p w:rsidR="00487941" w:rsidRPr="00487941" w:rsidRDefault="009D74B9" w:rsidP="00487941">
      <w:pPr>
        <w:spacing w:line="360" w:lineRule="auto"/>
        <w:jc w:val="both"/>
        <w:rPr>
          <w:rFonts w:ascii="Arial" w:hAnsi="Arial" w:cs="Arial"/>
          <w:color w:val="000000"/>
          <w:sz w:val="23"/>
          <w:szCs w:val="23"/>
          <w:shd w:val="clear" w:color="auto" w:fill="FFFFFF"/>
        </w:rPr>
      </w:pPr>
      <w:r>
        <w:rPr>
          <w:rFonts w:ascii="Arial" w:hAnsi="Arial" w:cs="Arial"/>
          <w:color w:val="0B0C0C"/>
          <w:sz w:val="23"/>
          <w:szCs w:val="29"/>
          <w:shd w:val="clear" w:color="auto" w:fill="FFFFFF"/>
        </w:rPr>
        <w:t>Under UK legislation, peop</w:t>
      </w:r>
      <w:r w:rsidR="000D2D9C">
        <w:rPr>
          <w:rFonts w:ascii="Arial" w:hAnsi="Arial" w:cs="Arial"/>
          <w:color w:val="0B0C0C"/>
          <w:sz w:val="23"/>
          <w:szCs w:val="29"/>
          <w:shd w:val="clear" w:color="auto" w:fill="FFFFFF"/>
        </w:rPr>
        <w:t>le hold the right to ‘request’ F</w:t>
      </w:r>
      <w:r>
        <w:rPr>
          <w:rFonts w:ascii="Arial" w:hAnsi="Arial" w:cs="Arial"/>
          <w:color w:val="0B0C0C"/>
          <w:sz w:val="23"/>
          <w:szCs w:val="29"/>
          <w:shd w:val="clear" w:color="auto" w:fill="FFFFFF"/>
        </w:rPr>
        <w:t xml:space="preserve">lexible Working. This may be interpreted as entitled to ask. </w:t>
      </w:r>
      <w:r w:rsidR="00921B42">
        <w:rPr>
          <w:rFonts w:ascii="Arial" w:hAnsi="Arial"/>
          <w:sz w:val="23"/>
          <w:lang w:val="en-US" w:eastAsia="en-GB"/>
        </w:rPr>
        <w:t>The UK Government describes Flexible Working as “…</w:t>
      </w:r>
      <w:r w:rsidR="00921B42" w:rsidRPr="00921B42">
        <w:rPr>
          <w:rFonts w:ascii="Arial" w:hAnsi="Arial" w:cs="Arial"/>
          <w:color w:val="0B0C0C"/>
          <w:sz w:val="23"/>
          <w:szCs w:val="29"/>
          <w:shd w:val="clear" w:color="auto" w:fill="FFFFFF"/>
        </w:rPr>
        <w:t>a way of working that suits an employee’s needs, for example having flexible start and finish times, or working from home</w:t>
      </w:r>
      <w:r w:rsidR="00921B42">
        <w:rPr>
          <w:rFonts w:ascii="Arial" w:hAnsi="Arial" w:cs="Arial"/>
          <w:color w:val="0B0C0C"/>
          <w:sz w:val="23"/>
          <w:szCs w:val="29"/>
          <w:shd w:val="clear" w:color="auto" w:fill="FFFFFF"/>
        </w:rPr>
        <w:t>”</w:t>
      </w:r>
      <w:r>
        <w:rPr>
          <w:rFonts w:ascii="Arial" w:hAnsi="Arial" w:cs="Arial"/>
          <w:color w:val="0B0C0C"/>
          <w:sz w:val="23"/>
          <w:szCs w:val="29"/>
          <w:shd w:val="clear" w:color="auto" w:fill="FFFFFF"/>
        </w:rPr>
        <w:t xml:space="preserve"> </w:t>
      </w:r>
      <w:r w:rsidR="00921B42" w:rsidRPr="00310ED6">
        <w:rPr>
          <w:rFonts w:ascii="Arial" w:hAnsi="Arial" w:cs="Arial"/>
          <w:color w:val="000000"/>
          <w:sz w:val="23"/>
          <w:szCs w:val="23"/>
          <w:shd w:val="clear" w:color="auto" w:fill="FFFFFF"/>
        </w:rPr>
        <w:t>(GOV.UK, 2019)</w:t>
      </w:r>
      <w:r w:rsidR="000D2D9C">
        <w:rPr>
          <w:rFonts w:ascii="Arial" w:hAnsi="Arial" w:cs="Arial"/>
          <w:color w:val="000000"/>
          <w:sz w:val="23"/>
          <w:szCs w:val="23"/>
          <w:shd w:val="clear" w:color="auto" w:fill="FFFFFF"/>
        </w:rPr>
        <w:t xml:space="preserve">. </w:t>
      </w:r>
      <w:r w:rsidR="009C0B7F">
        <w:rPr>
          <w:rFonts w:ascii="Arial" w:hAnsi="Arial" w:cs="Arial"/>
          <w:color w:val="000000"/>
          <w:sz w:val="23"/>
          <w:szCs w:val="23"/>
          <w:shd w:val="clear" w:color="auto" w:fill="FFFFFF"/>
        </w:rPr>
        <w:t>Flexible Workin</w:t>
      </w:r>
      <w:r w:rsidR="000D2D9C">
        <w:rPr>
          <w:rFonts w:ascii="Arial" w:hAnsi="Arial" w:cs="Arial"/>
          <w:color w:val="000000"/>
          <w:sz w:val="23"/>
          <w:szCs w:val="23"/>
          <w:shd w:val="clear" w:color="auto" w:fill="FFFFFF"/>
        </w:rPr>
        <w:t>g may be defined as working non-</w:t>
      </w:r>
      <w:r w:rsidR="009C0B7F">
        <w:rPr>
          <w:rFonts w:ascii="Arial" w:hAnsi="Arial" w:cs="Arial"/>
          <w:color w:val="000000"/>
          <w:sz w:val="23"/>
          <w:szCs w:val="23"/>
          <w:shd w:val="clear" w:color="auto" w:fill="FFFFFF"/>
        </w:rPr>
        <w:t xml:space="preserve">conventional hours and shifts </w:t>
      </w:r>
      <w:r w:rsidR="000D2D9C">
        <w:rPr>
          <w:rFonts w:ascii="Arial" w:hAnsi="Arial" w:cs="Arial"/>
          <w:color w:val="000000"/>
          <w:sz w:val="23"/>
          <w:szCs w:val="23"/>
          <w:shd w:val="clear" w:color="auto" w:fill="FFFFFF"/>
        </w:rPr>
        <w:t>whereas generally conventional shifts are</w:t>
      </w:r>
      <w:r w:rsidR="009C0B7F">
        <w:rPr>
          <w:rFonts w:ascii="Arial" w:hAnsi="Arial" w:cs="Arial"/>
          <w:color w:val="000000"/>
          <w:sz w:val="23"/>
          <w:szCs w:val="23"/>
          <w:shd w:val="clear" w:color="auto" w:fill="FFFFFF"/>
        </w:rPr>
        <w:t xml:space="preserve"> </w:t>
      </w:r>
      <w:r w:rsidR="000D2D9C">
        <w:rPr>
          <w:rFonts w:ascii="Arial" w:hAnsi="Arial" w:cs="Arial"/>
          <w:color w:val="000000"/>
          <w:sz w:val="23"/>
          <w:szCs w:val="23"/>
          <w:shd w:val="clear" w:color="auto" w:fill="FFFFFF"/>
        </w:rPr>
        <w:t>9-5</w:t>
      </w:r>
      <w:r w:rsidR="009C0B7F">
        <w:rPr>
          <w:rFonts w:ascii="Arial" w:hAnsi="Arial" w:cs="Arial"/>
          <w:color w:val="000000"/>
          <w:sz w:val="23"/>
          <w:szCs w:val="23"/>
          <w:shd w:val="clear" w:color="auto" w:fill="FFFFFF"/>
        </w:rPr>
        <w:t xml:space="preserve"> Monday-Friday. </w:t>
      </w:r>
      <w:r w:rsidR="000D2D9C">
        <w:rPr>
          <w:rFonts w:ascii="Arial" w:hAnsi="Arial" w:cs="Arial"/>
          <w:color w:val="000000"/>
          <w:sz w:val="23"/>
          <w:szCs w:val="23"/>
          <w:shd w:val="clear" w:color="auto" w:fill="FFFFFF"/>
        </w:rPr>
        <w:t xml:space="preserve">Flexible Working </w:t>
      </w:r>
      <w:r w:rsidR="009C0B7F">
        <w:rPr>
          <w:rFonts w:ascii="Arial" w:hAnsi="Arial" w:cs="Arial"/>
          <w:color w:val="000000"/>
          <w:sz w:val="23"/>
          <w:szCs w:val="23"/>
          <w:shd w:val="clear" w:color="auto" w:fill="FFFFFF"/>
        </w:rPr>
        <w:t>is</w:t>
      </w:r>
      <w:r w:rsidR="000D2D9C">
        <w:rPr>
          <w:rFonts w:ascii="Arial" w:hAnsi="Arial" w:cs="Arial"/>
          <w:color w:val="000000"/>
          <w:sz w:val="23"/>
          <w:szCs w:val="23"/>
          <w:shd w:val="clear" w:color="auto" w:fill="FFFFFF"/>
        </w:rPr>
        <w:t xml:space="preserve"> usually</w:t>
      </w:r>
      <w:r w:rsidR="009C0B7F">
        <w:rPr>
          <w:rFonts w:ascii="Arial" w:hAnsi="Arial" w:cs="Arial"/>
          <w:color w:val="000000"/>
          <w:sz w:val="23"/>
          <w:szCs w:val="23"/>
          <w:shd w:val="clear" w:color="auto" w:fill="FFFFFF"/>
        </w:rPr>
        <w:t xml:space="preserve"> refer</w:t>
      </w:r>
      <w:r w:rsidR="000D2D9C">
        <w:rPr>
          <w:rFonts w:ascii="Arial" w:hAnsi="Arial" w:cs="Arial"/>
          <w:color w:val="000000"/>
          <w:sz w:val="23"/>
          <w:szCs w:val="23"/>
          <w:shd w:val="clear" w:color="auto" w:fill="FFFFFF"/>
        </w:rPr>
        <w:t>red to as Flexitime or Flextime</w:t>
      </w:r>
      <w:r w:rsidR="002D01D4">
        <w:rPr>
          <w:rFonts w:ascii="Arial" w:hAnsi="Arial" w:cs="Arial"/>
          <w:color w:val="000000"/>
          <w:sz w:val="23"/>
          <w:szCs w:val="23"/>
          <w:shd w:val="clear" w:color="auto" w:fill="FFFFFF"/>
        </w:rPr>
        <w:t xml:space="preserve"> </w:t>
      </w:r>
      <w:r w:rsidR="002D01D4" w:rsidRPr="002D01D4">
        <w:rPr>
          <w:rFonts w:ascii="Arial" w:hAnsi="Arial" w:cs="Arial"/>
          <w:color w:val="000000"/>
          <w:sz w:val="23"/>
          <w:szCs w:val="20"/>
          <w:shd w:val="clear" w:color="auto" w:fill="FFFFFF"/>
        </w:rPr>
        <w:t>(HRZone, 2019)</w:t>
      </w:r>
      <w:r w:rsidR="000D2D9C">
        <w:rPr>
          <w:rFonts w:ascii="Arial" w:hAnsi="Arial" w:cs="Arial"/>
          <w:color w:val="000000"/>
          <w:sz w:val="23"/>
          <w:szCs w:val="20"/>
          <w:shd w:val="clear" w:color="auto" w:fill="FFFFFF"/>
        </w:rPr>
        <w:t>.</w:t>
      </w:r>
      <w:r w:rsidR="000D2D9C">
        <w:rPr>
          <w:rFonts w:ascii="Arial" w:hAnsi="Arial" w:cs="Arial"/>
          <w:color w:val="000000"/>
          <w:sz w:val="23"/>
          <w:szCs w:val="23"/>
          <w:shd w:val="clear" w:color="auto" w:fill="FFFFFF"/>
        </w:rPr>
        <w:t xml:space="preserve"> </w:t>
      </w:r>
      <w:r w:rsidR="00446430">
        <w:rPr>
          <w:rFonts w:ascii="Arial" w:hAnsi="Arial" w:cs="Arial"/>
          <w:color w:val="000000"/>
          <w:sz w:val="23"/>
          <w:szCs w:val="23"/>
          <w:shd w:val="clear" w:color="auto" w:fill="FFFFFF"/>
        </w:rPr>
        <w:t>In essence, t</w:t>
      </w:r>
      <w:r w:rsidR="00063DB0">
        <w:rPr>
          <w:rFonts w:ascii="Arial" w:hAnsi="Arial" w:cs="Arial"/>
          <w:color w:val="000000"/>
          <w:sz w:val="23"/>
          <w:szCs w:val="23"/>
          <w:shd w:val="clear" w:color="auto" w:fill="FFFFFF"/>
        </w:rPr>
        <w:t xml:space="preserve">here are many ways of </w:t>
      </w:r>
      <w:r>
        <w:rPr>
          <w:rFonts w:ascii="Arial" w:hAnsi="Arial" w:cs="Arial"/>
          <w:color w:val="000000"/>
          <w:sz w:val="23"/>
          <w:szCs w:val="23"/>
          <w:shd w:val="clear" w:color="auto" w:fill="FFFFFF"/>
        </w:rPr>
        <w:t>interpreting the types of Flexible Working</w:t>
      </w:r>
      <w:r w:rsidR="00063DB0">
        <w:rPr>
          <w:rFonts w:ascii="Arial" w:hAnsi="Arial" w:cs="Arial"/>
          <w:color w:val="000000"/>
          <w:sz w:val="23"/>
          <w:szCs w:val="23"/>
          <w:shd w:val="clear" w:color="auto" w:fill="FFFFFF"/>
        </w:rPr>
        <w:t xml:space="preserve"> however </w:t>
      </w:r>
      <w:r>
        <w:rPr>
          <w:rFonts w:ascii="Arial" w:hAnsi="Arial" w:cs="Arial"/>
          <w:color w:val="000000"/>
          <w:sz w:val="23"/>
          <w:szCs w:val="23"/>
          <w:shd w:val="clear" w:color="auto" w:fill="FFFFFF"/>
        </w:rPr>
        <w:t xml:space="preserve">the extent of flexibility and the terms </w:t>
      </w:r>
      <w:r w:rsidR="00E037C5">
        <w:rPr>
          <w:rFonts w:ascii="Arial" w:hAnsi="Arial" w:cs="Arial"/>
          <w:color w:val="000000"/>
          <w:sz w:val="23"/>
          <w:szCs w:val="23"/>
          <w:shd w:val="clear" w:color="auto" w:fill="FFFFFF"/>
        </w:rPr>
        <w:t xml:space="preserve">(who, what, where, when, why and how) </w:t>
      </w:r>
      <w:r>
        <w:rPr>
          <w:rFonts w:ascii="Arial" w:hAnsi="Arial" w:cs="Arial"/>
          <w:color w:val="000000"/>
          <w:sz w:val="23"/>
          <w:szCs w:val="23"/>
          <w:shd w:val="clear" w:color="auto" w:fill="FFFFFF"/>
        </w:rPr>
        <w:t xml:space="preserve">would be </w:t>
      </w:r>
      <w:r w:rsidR="00E037C5">
        <w:rPr>
          <w:rFonts w:ascii="Arial" w:hAnsi="Arial" w:cs="Arial"/>
          <w:color w:val="000000"/>
          <w:sz w:val="23"/>
          <w:szCs w:val="23"/>
          <w:shd w:val="clear" w:color="auto" w:fill="FFFFFF"/>
        </w:rPr>
        <w:t>agreed</w:t>
      </w:r>
      <w:r>
        <w:rPr>
          <w:rFonts w:ascii="Arial" w:hAnsi="Arial" w:cs="Arial"/>
          <w:color w:val="000000"/>
          <w:sz w:val="23"/>
          <w:szCs w:val="23"/>
          <w:shd w:val="clear" w:color="auto" w:fill="FFFFFF"/>
        </w:rPr>
        <w:t xml:space="preserve"> between an employer and employee.</w:t>
      </w:r>
    </w:p>
    <w:p w:rsidR="001817E5" w:rsidRPr="00B165FB" w:rsidRDefault="00487941" w:rsidP="001817E5">
      <w:pPr>
        <w:pStyle w:val="Heading1"/>
        <w:rPr>
          <w:rFonts w:eastAsia="Times New Roman"/>
          <w:lang w:eastAsia="en-GB"/>
        </w:rPr>
      </w:pPr>
      <w:bookmarkStart w:id="6" w:name="_Toc13226995"/>
      <w:r>
        <w:rPr>
          <w:rFonts w:eastAsia="Times New Roman"/>
          <w:lang w:eastAsia="en-GB"/>
        </w:rPr>
        <w:t>SECONDARY</w:t>
      </w:r>
      <w:r w:rsidR="001817E5" w:rsidRPr="00B165FB">
        <w:rPr>
          <w:rFonts w:eastAsia="Times New Roman"/>
          <w:lang w:eastAsia="en-GB"/>
        </w:rPr>
        <w:t xml:space="preserve"> RESEARCH</w:t>
      </w:r>
      <w:bookmarkEnd w:id="6"/>
      <w:r w:rsidR="001817E5" w:rsidRPr="00B165FB">
        <w:rPr>
          <w:rFonts w:eastAsia="Times New Roman"/>
          <w:lang w:eastAsia="en-GB"/>
        </w:rPr>
        <w:t> </w:t>
      </w:r>
    </w:p>
    <w:p w:rsidR="001817E5" w:rsidRDefault="001817E5" w:rsidP="001817E5">
      <w:pPr>
        <w:rPr>
          <w:rFonts w:ascii="Arial" w:hAnsi="Arial" w:cs="Arial"/>
          <w:color w:val="000000"/>
          <w:sz w:val="23"/>
          <w:szCs w:val="23"/>
          <w:shd w:val="clear" w:color="auto" w:fill="FFFFFF"/>
        </w:rPr>
      </w:pPr>
    </w:p>
    <w:p w:rsidR="000E0269" w:rsidRDefault="00002E39" w:rsidP="003555FC">
      <w:pPr>
        <w:spacing w:line="360" w:lineRule="auto"/>
        <w:jc w:val="both"/>
        <w:rPr>
          <w:rFonts w:ascii="Arial" w:hAnsi="Arial" w:cs="Arial"/>
          <w:color w:val="000000"/>
          <w:sz w:val="23"/>
          <w:szCs w:val="23"/>
          <w:shd w:val="clear" w:color="auto" w:fill="FFFFFF"/>
        </w:rPr>
      </w:pPr>
      <w:r>
        <w:rPr>
          <w:rFonts w:ascii="Arial" w:hAnsi="Arial" w:cs="Arial"/>
          <w:color w:val="000000"/>
          <w:sz w:val="23"/>
          <w:szCs w:val="23"/>
          <w:shd w:val="clear" w:color="auto" w:fill="FFFFFF"/>
        </w:rPr>
        <w:t>Hilton recently introduced and began marketing Flexible Working Practices within their reserva</w:t>
      </w:r>
      <w:r w:rsidR="00167267">
        <w:rPr>
          <w:rFonts w:ascii="Arial" w:hAnsi="Arial" w:cs="Arial"/>
          <w:color w:val="000000"/>
          <w:sz w:val="23"/>
          <w:szCs w:val="23"/>
          <w:shd w:val="clear" w:color="auto" w:fill="FFFFFF"/>
        </w:rPr>
        <w:t xml:space="preserve">tion department. Hilton say that it is their value </w:t>
      </w:r>
      <w:r>
        <w:rPr>
          <w:rFonts w:ascii="Arial" w:hAnsi="Arial" w:cs="Arial"/>
          <w:color w:val="000000"/>
          <w:sz w:val="23"/>
          <w:szCs w:val="23"/>
          <w:shd w:val="clear" w:color="auto" w:fill="FFFFFF"/>
        </w:rPr>
        <w:t>proposition and labelled it as ’Hilton Reserv</w:t>
      </w:r>
      <w:r w:rsidR="00487941">
        <w:rPr>
          <w:rFonts w:ascii="Arial" w:hAnsi="Arial" w:cs="Arial"/>
          <w:color w:val="000000"/>
          <w:sz w:val="23"/>
          <w:szCs w:val="23"/>
          <w:shd w:val="clear" w:color="auto" w:fill="FFFFFF"/>
        </w:rPr>
        <w:t>ation and Customer Care’ (HRCC)</w:t>
      </w:r>
      <w:r>
        <w:rPr>
          <w:rFonts w:ascii="Arial" w:hAnsi="Arial" w:cs="Arial"/>
          <w:color w:val="000000"/>
          <w:sz w:val="23"/>
          <w:szCs w:val="23"/>
          <w:shd w:val="clear" w:color="auto" w:fill="FFFFFF"/>
        </w:rPr>
        <w:t xml:space="preserve"> </w:t>
      </w:r>
      <w:r w:rsidR="00A75F41" w:rsidRPr="00167267">
        <w:rPr>
          <w:rStyle w:val="selectable"/>
          <w:rFonts w:ascii="Arial" w:hAnsi="Arial" w:cs="Arial"/>
          <w:color w:val="000000"/>
          <w:sz w:val="23"/>
        </w:rPr>
        <w:t>(Jobs.hilton.com, 2019)</w:t>
      </w:r>
      <w:r w:rsidR="00487941">
        <w:rPr>
          <w:rStyle w:val="selectable"/>
          <w:rFonts w:ascii="Arial" w:hAnsi="Arial" w:cs="Arial"/>
          <w:color w:val="000000"/>
          <w:sz w:val="23"/>
        </w:rPr>
        <w:t>.</w:t>
      </w:r>
    </w:p>
    <w:p w:rsidR="004C55CD" w:rsidRPr="004C55CD" w:rsidRDefault="00BA32CC" w:rsidP="00CA2E76">
      <w:pPr>
        <w:shd w:val="clear" w:color="auto" w:fill="FFFFFF"/>
        <w:spacing w:before="100" w:beforeAutospacing="1" w:after="100" w:afterAutospacing="1" w:line="360" w:lineRule="auto"/>
        <w:jc w:val="both"/>
        <w:rPr>
          <w:rFonts w:ascii="Arial" w:hAnsi="Arial" w:cs="Arial"/>
          <w:color w:val="000000"/>
          <w:sz w:val="23"/>
          <w:szCs w:val="23"/>
          <w:shd w:val="clear" w:color="auto" w:fill="FFFFFF"/>
        </w:rPr>
      </w:pPr>
      <w:r w:rsidRPr="003555FC">
        <w:rPr>
          <w:rFonts w:ascii="Arial" w:hAnsi="Arial" w:cs="Arial"/>
          <w:color w:val="000000"/>
          <w:sz w:val="23"/>
          <w:szCs w:val="23"/>
          <w:shd w:val="clear" w:color="auto" w:fill="FFFFFF"/>
        </w:rPr>
        <w:t>Hilton</w:t>
      </w:r>
      <w:r w:rsidR="008F203B">
        <w:rPr>
          <w:rFonts w:ascii="Arial" w:hAnsi="Arial" w:cs="Arial"/>
          <w:color w:val="000000"/>
          <w:sz w:val="23"/>
          <w:szCs w:val="23"/>
          <w:shd w:val="clear" w:color="auto" w:fill="FFFFFF"/>
        </w:rPr>
        <w:t xml:space="preserve"> </w:t>
      </w:r>
      <w:r w:rsidR="008F203B" w:rsidRPr="003555FC">
        <w:rPr>
          <w:rFonts w:ascii="Arial" w:hAnsi="Arial" w:cs="Arial"/>
          <w:color w:val="000000"/>
          <w:sz w:val="23"/>
          <w:szCs w:val="23"/>
          <w:shd w:val="clear" w:color="auto" w:fill="FFFFFF"/>
        </w:rPr>
        <w:t>describe</w:t>
      </w:r>
      <w:r w:rsidR="008F203B">
        <w:rPr>
          <w:rFonts w:ascii="Arial" w:hAnsi="Arial" w:cs="Arial"/>
          <w:color w:val="000000"/>
          <w:sz w:val="23"/>
          <w:szCs w:val="23"/>
          <w:shd w:val="clear" w:color="auto" w:fill="FFFFFF"/>
        </w:rPr>
        <w:t>s</w:t>
      </w:r>
      <w:r w:rsidR="008F203B" w:rsidRPr="003555FC">
        <w:rPr>
          <w:rFonts w:ascii="Arial" w:hAnsi="Arial" w:cs="Arial"/>
          <w:color w:val="000000"/>
          <w:sz w:val="23"/>
          <w:szCs w:val="23"/>
          <w:shd w:val="clear" w:color="auto" w:fill="FFFFFF"/>
        </w:rPr>
        <w:t xml:space="preserve"> their Flexible Working Practice in a positive light and include</w:t>
      </w:r>
      <w:r w:rsidR="00487941">
        <w:rPr>
          <w:rFonts w:ascii="Arial" w:hAnsi="Arial" w:cs="Arial"/>
          <w:color w:val="000000"/>
          <w:sz w:val="23"/>
          <w:szCs w:val="23"/>
          <w:shd w:val="clear" w:color="auto" w:fill="FFFFFF"/>
        </w:rPr>
        <w:t>s</w:t>
      </w:r>
      <w:r w:rsidR="008F203B" w:rsidRPr="003555FC">
        <w:rPr>
          <w:rFonts w:ascii="Arial" w:hAnsi="Arial" w:cs="Arial"/>
          <w:color w:val="000000"/>
          <w:sz w:val="23"/>
          <w:szCs w:val="23"/>
          <w:shd w:val="clear" w:color="auto" w:fill="FFFFFF"/>
        </w:rPr>
        <w:t xml:space="preserve"> factors such as</w:t>
      </w:r>
      <w:r w:rsidR="008F203B" w:rsidRPr="003555FC">
        <w:rPr>
          <w:rFonts w:ascii="Arial" w:eastAsia="Times New Roman" w:hAnsi="Arial" w:cs="Arial"/>
          <w:b/>
          <w:bCs/>
          <w:color w:val="58595B"/>
          <w:sz w:val="23"/>
          <w:szCs w:val="23"/>
          <w:lang w:eastAsia="en-GB"/>
        </w:rPr>
        <w:t xml:space="preserve"> </w:t>
      </w:r>
      <w:r w:rsidR="00487941">
        <w:rPr>
          <w:rFonts w:ascii="Arial" w:eastAsia="Times New Roman" w:hAnsi="Arial" w:cs="Arial"/>
          <w:b/>
          <w:bCs/>
          <w:color w:val="58595B"/>
          <w:sz w:val="23"/>
          <w:szCs w:val="23"/>
          <w:lang w:eastAsia="en-GB"/>
        </w:rPr>
        <w:t>‘</w:t>
      </w:r>
      <w:r w:rsidR="00487941">
        <w:rPr>
          <w:rFonts w:ascii="Arial" w:hAnsi="Arial" w:cs="Arial"/>
          <w:sz w:val="23"/>
          <w:szCs w:val="23"/>
          <w:lang w:eastAsia="en-GB"/>
        </w:rPr>
        <w:t>W</w:t>
      </w:r>
      <w:r w:rsidR="008F203B" w:rsidRPr="003555FC">
        <w:rPr>
          <w:rFonts w:ascii="Arial" w:hAnsi="Arial" w:cs="Arial"/>
          <w:sz w:val="23"/>
          <w:szCs w:val="23"/>
          <w:lang w:eastAsia="en-GB"/>
        </w:rPr>
        <w:t>ork from the comfort and convenience of your home</w:t>
      </w:r>
      <w:r w:rsidR="00487941">
        <w:rPr>
          <w:rFonts w:ascii="Arial" w:hAnsi="Arial" w:cs="Arial"/>
          <w:sz w:val="23"/>
          <w:szCs w:val="23"/>
          <w:lang w:eastAsia="en-GB"/>
        </w:rPr>
        <w:t>’</w:t>
      </w:r>
      <w:r w:rsidR="008F203B" w:rsidRPr="003555FC">
        <w:rPr>
          <w:rFonts w:ascii="Arial" w:eastAsia="Times New Roman" w:hAnsi="Arial" w:cs="Arial"/>
          <w:b/>
          <w:bCs/>
          <w:color w:val="58595B"/>
          <w:sz w:val="23"/>
          <w:szCs w:val="23"/>
          <w:lang w:eastAsia="en-GB"/>
        </w:rPr>
        <w:t xml:space="preserve">, </w:t>
      </w:r>
      <w:r w:rsidR="00487941">
        <w:rPr>
          <w:rFonts w:ascii="Arial" w:eastAsia="Times New Roman" w:hAnsi="Arial" w:cs="Arial"/>
          <w:b/>
          <w:bCs/>
          <w:color w:val="58595B"/>
          <w:sz w:val="23"/>
          <w:szCs w:val="23"/>
          <w:lang w:eastAsia="en-GB"/>
        </w:rPr>
        <w:t>‘</w:t>
      </w:r>
      <w:r w:rsidR="008F203B" w:rsidRPr="003555FC">
        <w:rPr>
          <w:rFonts w:ascii="Arial" w:hAnsi="Arial" w:cs="Arial"/>
          <w:sz w:val="23"/>
          <w:szCs w:val="23"/>
          <w:lang w:eastAsia="en-GB"/>
        </w:rPr>
        <w:t>Opportunities for growth &amp; advancement throughout Hilton</w:t>
      </w:r>
      <w:r w:rsidR="00487941">
        <w:rPr>
          <w:rFonts w:ascii="Arial" w:hAnsi="Arial" w:cs="Arial"/>
          <w:sz w:val="23"/>
          <w:szCs w:val="23"/>
          <w:lang w:eastAsia="en-GB"/>
        </w:rPr>
        <w:t>’</w:t>
      </w:r>
      <w:r w:rsidR="008F203B" w:rsidRPr="003555FC">
        <w:rPr>
          <w:rFonts w:ascii="Arial" w:eastAsia="Times New Roman" w:hAnsi="Arial" w:cs="Arial"/>
          <w:b/>
          <w:bCs/>
          <w:color w:val="58595B"/>
          <w:sz w:val="23"/>
          <w:szCs w:val="23"/>
          <w:lang w:eastAsia="en-GB"/>
        </w:rPr>
        <w:t xml:space="preserve">, </w:t>
      </w:r>
      <w:r w:rsidR="00487941">
        <w:rPr>
          <w:rFonts w:ascii="Arial" w:eastAsia="Times New Roman" w:hAnsi="Arial" w:cs="Arial"/>
          <w:b/>
          <w:bCs/>
          <w:color w:val="58595B"/>
          <w:sz w:val="23"/>
          <w:szCs w:val="23"/>
          <w:lang w:eastAsia="en-GB"/>
        </w:rPr>
        <w:t>‘</w:t>
      </w:r>
      <w:r w:rsidR="008F203B" w:rsidRPr="003555FC">
        <w:rPr>
          <w:rFonts w:ascii="Arial" w:hAnsi="Arial" w:cs="Arial"/>
          <w:sz w:val="23"/>
          <w:szCs w:val="23"/>
          <w:lang w:eastAsia="en-GB"/>
        </w:rPr>
        <w:t>Innovative and interactive training to achieve success in your rol</w:t>
      </w:r>
      <w:r w:rsidR="008F203B">
        <w:rPr>
          <w:rFonts w:ascii="Arial" w:hAnsi="Arial" w:cs="Arial"/>
          <w:sz w:val="23"/>
          <w:szCs w:val="23"/>
          <w:lang w:eastAsia="en-GB"/>
        </w:rPr>
        <w:t>e</w:t>
      </w:r>
      <w:r w:rsidR="00487941">
        <w:rPr>
          <w:rFonts w:ascii="Arial" w:hAnsi="Arial" w:cs="Arial"/>
          <w:sz w:val="23"/>
          <w:szCs w:val="23"/>
          <w:lang w:eastAsia="en-GB"/>
        </w:rPr>
        <w:t>’</w:t>
      </w:r>
      <w:r w:rsidR="008F203B" w:rsidRPr="003555FC">
        <w:rPr>
          <w:rFonts w:ascii="Arial" w:hAnsi="Arial" w:cs="Arial"/>
          <w:sz w:val="23"/>
          <w:szCs w:val="23"/>
          <w:lang w:eastAsia="en-GB"/>
        </w:rPr>
        <w:t>,</w:t>
      </w:r>
      <w:r w:rsidR="00487941">
        <w:rPr>
          <w:rFonts w:ascii="Arial" w:hAnsi="Arial" w:cs="Arial"/>
          <w:sz w:val="23"/>
          <w:szCs w:val="23"/>
          <w:lang w:eastAsia="en-GB"/>
        </w:rPr>
        <w:t xml:space="preserve"> and ‘</w:t>
      </w:r>
      <w:r w:rsidR="008F203B" w:rsidRPr="003555FC">
        <w:rPr>
          <w:rFonts w:ascii="Arial" w:hAnsi="Arial" w:cs="Arial"/>
          <w:sz w:val="23"/>
          <w:szCs w:val="23"/>
          <w:lang w:eastAsia="en-GB"/>
        </w:rPr>
        <w:t>Stable year-round work and not seasonal</w:t>
      </w:r>
      <w:r w:rsidR="00487941">
        <w:rPr>
          <w:rFonts w:ascii="Arial" w:hAnsi="Arial" w:cs="Arial"/>
          <w:sz w:val="23"/>
          <w:szCs w:val="23"/>
          <w:lang w:eastAsia="en-GB"/>
        </w:rPr>
        <w:t>,’</w:t>
      </w:r>
      <w:r w:rsidR="008F203B">
        <w:rPr>
          <w:rFonts w:ascii="Arial" w:hAnsi="Arial" w:cs="Arial"/>
          <w:sz w:val="23"/>
          <w:szCs w:val="23"/>
          <w:lang w:eastAsia="en-GB"/>
        </w:rPr>
        <w:t xml:space="preserve"> </w:t>
      </w:r>
      <w:r w:rsidR="008F203B" w:rsidRPr="00167267">
        <w:rPr>
          <w:rStyle w:val="selectable"/>
          <w:rFonts w:ascii="Arial" w:hAnsi="Arial" w:cs="Arial"/>
          <w:color w:val="000000"/>
          <w:sz w:val="23"/>
        </w:rPr>
        <w:t>(Jobs.hilton.com, 2019)</w:t>
      </w:r>
      <w:r w:rsidR="008F203B" w:rsidRPr="003555FC">
        <w:rPr>
          <w:rFonts w:ascii="Arial" w:hAnsi="Arial" w:cs="Arial"/>
          <w:sz w:val="23"/>
          <w:szCs w:val="23"/>
          <w:lang w:eastAsia="en-GB"/>
        </w:rPr>
        <w:t>.</w:t>
      </w:r>
      <w:r w:rsidR="008F203B">
        <w:rPr>
          <w:rFonts w:ascii="Arial" w:hAnsi="Arial" w:cs="Arial"/>
          <w:sz w:val="23"/>
          <w:szCs w:val="23"/>
          <w:lang w:eastAsia="en-GB"/>
        </w:rPr>
        <w:t xml:space="preserve"> </w:t>
      </w:r>
      <w:r w:rsidR="008F203B">
        <w:rPr>
          <w:rFonts w:ascii="Arial" w:hAnsi="Arial" w:cs="Arial"/>
          <w:color w:val="000000"/>
          <w:sz w:val="23"/>
          <w:szCs w:val="23"/>
          <w:shd w:val="clear" w:color="auto" w:fill="FFFFFF"/>
        </w:rPr>
        <w:t>This</w:t>
      </w:r>
      <w:r w:rsidRPr="003555FC">
        <w:rPr>
          <w:rFonts w:ascii="Arial" w:hAnsi="Arial" w:cs="Arial"/>
          <w:color w:val="000000"/>
          <w:sz w:val="23"/>
          <w:szCs w:val="23"/>
          <w:shd w:val="clear" w:color="auto" w:fill="FFFFFF"/>
        </w:rPr>
        <w:t xml:space="preserve"> approach demonstrates</w:t>
      </w:r>
      <w:r w:rsidR="009523A2" w:rsidRPr="003555FC">
        <w:rPr>
          <w:rFonts w:ascii="Arial" w:hAnsi="Arial" w:cs="Arial"/>
          <w:color w:val="000000"/>
          <w:sz w:val="23"/>
          <w:szCs w:val="23"/>
          <w:shd w:val="clear" w:color="auto" w:fill="FFFFFF"/>
        </w:rPr>
        <w:t xml:space="preserve"> that</w:t>
      </w:r>
      <w:r w:rsidRPr="003555FC">
        <w:rPr>
          <w:rFonts w:ascii="Arial" w:hAnsi="Arial" w:cs="Arial"/>
          <w:color w:val="000000"/>
          <w:sz w:val="23"/>
          <w:szCs w:val="23"/>
          <w:shd w:val="clear" w:color="auto" w:fill="FFFFFF"/>
        </w:rPr>
        <w:t xml:space="preserve"> they </w:t>
      </w:r>
      <w:r w:rsidR="003555FC">
        <w:rPr>
          <w:rFonts w:ascii="Arial" w:hAnsi="Arial" w:cs="Arial"/>
          <w:color w:val="000000"/>
          <w:sz w:val="23"/>
          <w:szCs w:val="23"/>
          <w:shd w:val="clear" w:color="auto" w:fill="FFFFFF"/>
        </w:rPr>
        <w:t xml:space="preserve">continue to </w:t>
      </w:r>
      <w:r w:rsidRPr="003555FC">
        <w:rPr>
          <w:rFonts w:ascii="Arial" w:hAnsi="Arial" w:cs="Arial"/>
          <w:color w:val="000000"/>
          <w:sz w:val="23"/>
          <w:szCs w:val="23"/>
          <w:shd w:val="clear" w:color="auto" w:fill="FFFFFF"/>
        </w:rPr>
        <w:t>evolve</w:t>
      </w:r>
      <w:r w:rsidR="00B93304">
        <w:rPr>
          <w:rFonts w:ascii="Arial" w:hAnsi="Arial" w:cs="Arial"/>
          <w:color w:val="000000"/>
          <w:sz w:val="23"/>
          <w:szCs w:val="23"/>
          <w:shd w:val="clear" w:color="auto" w:fill="FFFFFF"/>
        </w:rPr>
        <w:t xml:space="preserve"> and </w:t>
      </w:r>
      <w:r w:rsidR="003555FC">
        <w:rPr>
          <w:rFonts w:ascii="Arial" w:hAnsi="Arial" w:cs="Arial"/>
          <w:color w:val="000000"/>
          <w:sz w:val="23"/>
          <w:szCs w:val="23"/>
          <w:shd w:val="clear" w:color="auto" w:fill="FFFFFF"/>
        </w:rPr>
        <w:t>understand the importance</w:t>
      </w:r>
      <w:r w:rsidR="008F203B">
        <w:rPr>
          <w:rFonts w:ascii="Arial" w:hAnsi="Arial" w:cs="Arial"/>
          <w:color w:val="000000"/>
          <w:sz w:val="23"/>
          <w:szCs w:val="23"/>
          <w:shd w:val="clear" w:color="auto" w:fill="FFFFFF"/>
        </w:rPr>
        <w:t xml:space="preserve"> </w:t>
      </w:r>
      <w:r w:rsidR="007119D1">
        <w:rPr>
          <w:rFonts w:ascii="Arial" w:hAnsi="Arial" w:cs="Arial"/>
          <w:color w:val="000000"/>
          <w:sz w:val="23"/>
          <w:szCs w:val="23"/>
          <w:shd w:val="clear" w:color="auto" w:fill="FFFFFF"/>
        </w:rPr>
        <w:t>of</w:t>
      </w:r>
      <w:r w:rsidR="00B93304">
        <w:rPr>
          <w:rFonts w:ascii="Arial" w:hAnsi="Arial" w:cs="Arial"/>
          <w:color w:val="000000"/>
          <w:sz w:val="23"/>
          <w:szCs w:val="23"/>
          <w:shd w:val="clear" w:color="auto" w:fill="FFFFFF"/>
        </w:rPr>
        <w:t xml:space="preserve"> good</w:t>
      </w:r>
      <w:r w:rsidR="007119D1">
        <w:rPr>
          <w:rFonts w:ascii="Arial" w:hAnsi="Arial" w:cs="Arial"/>
          <w:color w:val="000000"/>
          <w:sz w:val="23"/>
          <w:szCs w:val="23"/>
          <w:shd w:val="clear" w:color="auto" w:fill="FFFFFF"/>
        </w:rPr>
        <w:t xml:space="preserve"> Flexible Working Practice</w:t>
      </w:r>
      <w:r w:rsidR="00B93304">
        <w:rPr>
          <w:rFonts w:ascii="Arial" w:hAnsi="Arial" w:cs="Arial"/>
          <w:color w:val="000000"/>
          <w:sz w:val="23"/>
          <w:szCs w:val="23"/>
          <w:shd w:val="clear" w:color="auto" w:fill="FFFFFF"/>
        </w:rPr>
        <w:t>s</w:t>
      </w:r>
      <w:r w:rsidR="008F203B">
        <w:rPr>
          <w:rFonts w:ascii="Arial" w:hAnsi="Arial" w:cs="Arial"/>
          <w:color w:val="000000"/>
          <w:sz w:val="23"/>
          <w:szCs w:val="23"/>
          <w:shd w:val="clear" w:color="auto" w:fill="FFFFFF"/>
        </w:rPr>
        <w:t>.</w:t>
      </w:r>
    </w:p>
    <w:p w:rsidR="00CA2E76" w:rsidRDefault="004C55CD" w:rsidP="00CA2E76">
      <w:pPr>
        <w:shd w:val="clear" w:color="auto" w:fill="FFFFFF"/>
        <w:spacing w:before="100" w:beforeAutospacing="1" w:after="100" w:afterAutospacing="1" w:line="360" w:lineRule="auto"/>
        <w:jc w:val="both"/>
        <w:rPr>
          <w:rFonts w:ascii="Arial" w:hAnsi="Arial" w:cs="Arial"/>
          <w:sz w:val="23"/>
          <w:szCs w:val="23"/>
          <w:shd w:val="clear" w:color="auto" w:fill="FFFFFF"/>
        </w:rPr>
      </w:pPr>
      <w:r>
        <w:rPr>
          <w:rFonts w:ascii="Arial" w:hAnsi="Arial" w:cs="Arial"/>
          <w:color w:val="000000"/>
          <w:sz w:val="23"/>
          <w:szCs w:val="20"/>
          <w:shd w:val="clear" w:color="auto" w:fill="FFFFFF"/>
        </w:rPr>
        <w:t>There are issues with poor Flexible Working Practices as illustrated by a BBC (2019) report that comments,</w:t>
      </w:r>
      <w:r w:rsidR="008840FB">
        <w:rPr>
          <w:rFonts w:ascii="Open Sans" w:hAnsi="Open Sans"/>
          <w:color w:val="000000"/>
          <w:sz w:val="20"/>
          <w:szCs w:val="20"/>
          <w:shd w:val="clear" w:color="auto" w:fill="FFFFFF"/>
        </w:rPr>
        <w:t xml:space="preserve"> </w:t>
      </w:r>
      <w:r w:rsidR="008840FB" w:rsidRPr="00F648E4">
        <w:rPr>
          <w:rFonts w:ascii="Arial" w:hAnsi="Arial" w:cs="Arial"/>
          <w:sz w:val="23"/>
          <w:shd w:val="clear" w:color="auto" w:fill="FFFFFF"/>
        </w:rPr>
        <w:t>"I've seen colleagues have to fight really hard for something that has been advertised to them while having to cover when working par</w:t>
      </w:r>
      <w:r w:rsidR="008840FB">
        <w:rPr>
          <w:rFonts w:ascii="Arial" w:hAnsi="Arial" w:cs="Arial"/>
          <w:sz w:val="23"/>
          <w:shd w:val="clear" w:color="auto" w:fill="FFFFFF"/>
        </w:rPr>
        <w:t>ents take leave at short notice</w:t>
      </w:r>
      <w:r w:rsidR="008840FB" w:rsidRPr="00F648E4">
        <w:rPr>
          <w:rFonts w:ascii="Arial" w:hAnsi="Arial" w:cs="Arial"/>
          <w:sz w:val="23"/>
          <w:shd w:val="clear" w:color="auto" w:fill="FFFFFF"/>
        </w:rPr>
        <w:t>"</w:t>
      </w:r>
      <w:r w:rsidR="008840FB">
        <w:rPr>
          <w:rFonts w:ascii="Arial" w:hAnsi="Arial" w:cs="Arial"/>
          <w:sz w:val="23"/>
          <w:shd w:val="clear" w:color="auto" w:fill="FFFFFF"/>
        </w:rPr>
        <w:t xml:space="preserve">. </w:t>
      </w:r>
      <w:r w:rsidR="008840FB">
        <w:rPr>
          <w:rFonts w:ascii="Arial" w:hAnsi="Arial" w:cs="Arial"/>
          <w:sz w:val="23"/>
          <w:szCs w:val="23"/>
          <w:shd w:val="clear" w:color="auto" w:fill="FFFFFF"/>
        </w:rPr>
        <w:t>This demonstrates</w:t>
      </w:r>
      <w:r>
        <w:rPr>
          <w:rFonts w:ascii="Arial" w:hAnsi="Arial" w:cs="Arial"/>
          <w:sz w:val="23"/>
          <w:szCs w:val="23"/>
          <w:shd w:val="clear" w:color="auto" w:fill="FFFFFF"/>
        </w:rPr>
        <w:t xml:space="preserve"> how</w:t>
      </w:r>
      <w:r w:rsidR="008840FB">
        <w:rPr>
          <w:rFonts w:ascii="Arial" w:hAnsi="Arial" w:cs="Arial"/>
          <w:sz w:val="23"/>
          <w:szCs w:val="23"/>
          <w:shd w:val="clear" w:color="auto" w:fill="FFFFFF"/>
        </w:rPr>
        <w:t xml:space="preserve"> </w:t>
      </w:r>
      <w:r w:rsidR="00B93304" w:rsidRPr="00F648E4">
        <w:rPr>
          <w:rFonts w:ascii="Arial" w:hAnsi="Arial" w:cs="Arial"/>
          <w:sz w:val="23"/>
          <w:szCs w:val="23"/>
          <w:shd w:val="clear" w:color="auto" w:fill="FFFFFF"/>
        </w:rPr>
        <w:t xml:space="preserve">an organisation </w:t>
      </w:r>
      <w:r w:rsidR="008840FB">
        <w:rPr>
          <w:rFonts w:ascii="Arial" w:hAnsi="Arial" w:cs="Arial"/>
          <w:sz w:val="23"/>
          <w:szCs w:val="23"/>
          <w:shd w:val="clear" w:color="auto" w:fill="FFFFFF"/>
        </w:rPr>
        <w:t xml:space="preserve">which </w:t>
      </w:r>
      <w:r w:rsidR="00B93304" w:rsidRPr="00F648E4">
        <w:rPr>
          <w:rFonts w:ascii="Arial" w:hAnsi="Arial" w:cs="Arial"/>
          <w:sz w:val="23"/>
          <w:szCs w:val="23"/>
          <w:shd w:val="clear" w:color="auto" w:fill="FFFFFF"/>
        </w:rPr>
        <w:t xml:space="preserve">implements Flexible Working </w:t>
      </w:r>
      <w:r w:rsidR="008840FB">
        <w:rPr>
          <w:rFonts w:ascii="Arial" w:hAnsi="Arial" w:cs="Arial"/>
          <w:sz w:val="23"/>
          <w:szCs w:val="23"/>
          <w:shd w:val="clear" w:color="auto" w:fill="FFFFFF"/>
        </w:rPr>
        <w:t xml:space="preserve">Practice </w:t>
      </w:r>
      <w:r w:rsidR="00B93304" w:rsidRPr="00F648E4">
        <w:rPr>
          <w:rFonts w:ascii="Arial" w:hAnsi="Arial" w:cs="Arial"/>
          <w:sz w:val="23"/>
          <w:szCs w:val="23"/>
          <w:shd w:val="clear" w:color="auto" w:fill="FFFFFF"/>
        </w:rPr>
        <w:t xml:space="preserve">without </w:t>
      </w:r>
      <w:r w:rsidR="00F648E4">
        <w:rPr>
          <w:rFonts w:ascii="Arial" w:hAnsi="Arial" w:cs="Arial"/>
          <w:sz w:val="23"/>
          <w:szCs w:val="23"/>
          <w:shd w:val="clear" w:color="auto" w:fill="FFFFFF"/>
        </w:rPr>
        <w:t>a</w:t>
      </w:r>
      <w:r w:rsidR="00B93304" w:rsidRPr="00F648E4">
        <w:rPr>
          <w:rFonts w:ascii="Arial" w:hAnsi="Arial" w:cs="Arial"/>
          <w:sz w:val="23"/>
          <w:szCs w:val="23"/>
          <w:shd w:val="clear" w:color="auto" w:fill="FFFFFF"/>
        </w:rPr>
        <w:t xml:space="preserve"> </w:t>
      </w:r>
      <w:r w:rsidR="008840FB">
        <w:rPr>
          <w:rFonts w:ascii="Arial" w:hAnsi="Arial" w:cs="Arial"/>
          <w:sz w:val="23"/>
          <w:szCs w:val="23"/>
          <w:shd w:val="clear" w:color="auto" w:fill="FFFFFF"/>
        </w:rPr>
        <w:t xml:space="preserve">professional </w:t>
      </w:r>
      <w:r w:rsidR="00B93304" w:rsidRPr="00F648E4">
        <w:rPr>
          <w:rFonts w:ascii="Arial" w:hAnsi="Arial" w:cs="Arial"/>
          <w:sz w:val="23"/>
          <w:szCs w:val="23"/>
          <w:shd w:val="clear" w:color="auto" w:fill="FFFFFF"/>
        </w:rPr>
        <w:t>framework</w:t>
      </w:r>
      <w:r>
        <w:rPr>
          <w:rFonts w:ascii="Arial" w:hAnsi="Arial" w:cs="Arial"/>
          <w:sz w:val="23"/>
          <w:szCs w:val="23"/>
          <w:shd w:val="clear" w:color="auto" w:fill="FFFFFF"/>
        </w:rPr>
        <w:t xml:space="preserve"> may create difficulties if the practice is not applied evenly to colleagues</w:t>
      </w:r>
      <w:r w:rsidR="00487941">
        <w:rPr>
          <w:rFonts w:ascii="Arial" w:hAnsi="Arial" w:cs="Arial"/>
          <w:sz w:val="23"/>
          <w:szCs w:val="23"/>
          <w:shd w:val="clear" w:color="auto" w:fill="FFFFFF"/>
        </w:rPr>
        <w:t>.</w:t>
      </w:r>
    </w:p>
    <w:p w:rsidR="004C55CD" w:rsidRPr="00730F44" w:rsidRDefault="00CA2E76" w:rsidP="00730F44">
      <w:pPr>
        <w:shd w:val="clear" w:color="auto" w:fill="FFFFFF"/>
        <w:spacing w:before="100" w:beforeAutospacing="1" w:after="900" w:line="360" w:lineRule="auto"/>
        <w:jc w:val="both"/>
        <w:rPr>
          <w:rFonts w:ascii="Arial" w:hAnsi="Arial" w:cs="Arial"/>
          <w:sz w:val="23"/>
          <w:szCs w:val="23"/>
          <w:shd w:val="clear" w:color="auto" w:fill="FFFFFF"/>
        </w:rPr>
      </w:pPr>
      <w:r>
        <w:rPr>
          <w:rFonts w:ascii="Arial" w:hAnsi="Arial" w:cs="Arial"/>
          <w:sz w:val="23"/>
          <w:szCs w:val="23"/>
          <w:shd w:val="clear" w:color="auto" w:fill="FFFFFF"/>
        </w:rPr>
        <w:t>W</w:t>
      </w:r>
      <w:r w:rsidR="008840FB">
        <w:rPr>
          <w:rFonts w:ascii="Arial" w:hAnsi="Arial" w:cs="Arial"/>
          <w:sz w:val="23"/>
          <w:szCs w:val="23"/>
          <w:shd w:val="clear" w:color="auto" w:fill="FFFFFF"/>
        </w:rPr>
        <w:t>ithin the International Hotel</w:t>
      </w:r>
      <w:r>
        <w:rPr>
          <w:rFonts w:ascii="Arial" w:hAnsi="Arial" w:cs="Arial"/>
          <w:sz w:val="23"/>
          <w:szCs w:val="23"/>
          <w:shd w:val="clear" w:color="auto" w:fill="FFFFFF"/>
        </w:rPr>
        <w:t xml:space="preserve"> Industry, poor practices of the same generally occur where there are informal arrangements.</w:t>
      </w:r>
      <w:r w:rsidR="00A5301F">
        <w:rPr>
          <w:rFonts w:ascii="Arial" w:hAnsi="Arial" w:cs="Arial"/>
          <w:sz w:val="23"/>
          <w:szCs w:val="23"/>
          <w:shd w:val="clear" w:color="auto" w:fill="FFFFFF"/>
        </w:rPr>
        <w:t xml:space="preserve"> It is also important that Management hold professional values rather than a</w:t>
      </w:r>
      <w:r w:rsidR="00A5301F">
        <w:rPr>
          <w:rFonts w:ascii="Arial" w:hAnsi="Arial" w:cs="Arial"/>
          <w:color w:val="454545"/>
          <w:sz w:val="18"/>
          <w:szCs w:val="18"/>
          <w:shd w:val="clear" w:color="auto" w:fill="FFFFFF"/>
        </w:rPr>
        <w:t> </w:t>
      </w:r>
      <w:r w:rsidR="00A5301F" w:rsidRPr="00A5301F">
        <w:rPr>
          <w:rFonts w:ascii="Arial" w:hAnsi="Arial" w:cs="Arial"/>
          <w:sz w:val="23"/>
          <w:szCs w:val="18"/>
          <w:shd w:val="clear" w:color="auto" w:fill="FFFFFF"/>
        </w:rPr>
        <w:t>“Let’s try it, and if it doesn’t work, try something else”</w:t>
      </w:r>
      <w:r w:rsidR="00A5301F">
        <w:rPr>
          <w:rFonts w:ascii="Arial" w:hAnsi="Arial" w:cs="Arial"/>
          <w:sz w:val="23"/>
          <w:szCs w:val="18"/>
          <w:shd w:val="clear" w:color="auto" w:fill="FFFFFF"/>
        </w:rPr>
        <w:t xml:space="preserve"> approach as stated in an article by caterer.com </w:t>
      </w:r>
      <w:r w:rsidR="00A5301F" w:rsidRPr="00A5301F">
        <w:rPr>
          <w:rFonts w:ascii="Arial" w:hAnsi="Arial"/>
          <w:color w:val="000000"/>
          <w:sz w:val="23"/>
          <w:szCs w:val="20"/>
          <w:shd w:val="clear" w:color="auto" w:fill="FFFFFF"/>
        </w:rPr>
        <w:t>(2019)</w:t>
      </w:r>
      <w:r w:rsidR="00A5301F">
        <w:rPr>
          <w:rFonts w:ascii="Arial" w:hAnsi="Arial"/>
          <w:color w:val="000000"/>
          <w:sz w:val="23"/>
          <w:szCs w:val="20"/>
          <w:shd w:val="clear" w:color="auto" w:fill="FFFFFF"/>
        </w:rPr>
        <w:t>. That is an example of poor practice.</w:t>
      </w:r>
    </w:p>
    <w:p w:rsidR="7D04E0DC" w:rsidRPr="00B165FB" w:rsidRDefault="00111B81" w:rsidP="00B165FB">
      <w:pPr>
        <w:pStyle w:val="Heading1"/>
        <w:rPr>
          <w:rFonts w:eastAsia="Times New Roman"/>
          <w:lang w:eastAsia="en-GB"/>
        </w:rPr>
      </w:pPr>
      <w:bookmarkStart w:id="7" w:name="_Toc13226996"/>
      <w:r>
        <w:rPr>
          <w:rFonts w:eastAsia="Times New Roman"/>
          <w:lang w:eastAsia="en-GB"/>
        </w:rPr>
        <w:lastRenderedPageBreak/>
        <w:t>CONCLUSION</w:t>
      </w:r>
      <w:bookmarkEnd w:id="7"/>
    </w:p>
    <w:p w:rsidR="00936E49" w:rsidRDefault="00936E49" w:rsidP="003C7A1D">
      <w:pPr>
        <w:spacing w:after="0" w:line="360" w:lineRule="auto"/>
        <w:jc w:val="both"/>
        <w:rPr>
          <w:rFonts w:ascii="Arial" w:eastAsia="Arial" w:hAnsi="Arial" w:cs="Arial"/>
          <w:bCs/>
          <w:sz w:val="23"/>
          <w:szCs w:val="28"/>
          <w:lang w:val="en-US"/>
        </w:rPr>
      </w:pPr>
    </w:p>
    <w:p w:rsidR="00111B81" w:rsidRDefault="003C7A1D" w:rsidP="00E04FA6">
      <w:pPr>
        <w:spacing w:after="0" w:line="360" w:lineRule="auto"/>
        <w:jc w:val="both"/>
        <w:rPr>
          <w:rFonts w:ascii="Arial" w:eastAsia="Arial" w:hAnsi="Arial" w:cs="Arial"/>
          <w:bCs/>
          <w:sz w:val="23"/>
          <w:szCs w:val="28"/>
          <w:lang w:val="en-US"/>
        </w:rPr>
      </w:pPr>
      <w:r>
        <w:rPr>
          <w:rFonts w:ascii="Arial" w:eastAsia="Arial" w:hAnsi="Arial" w:cs="Arial"/>
          <w:bCs/>
          <w:sz w:val="23"/>
          <w:szCs w:val="28"/>
          <w:lang w:val="en-US"/>
        </w:rPr>
        <w:t xml:space="preserve">There are particular types of Flexible Working </w:t>
      </w:r>
      <w:r w:rsidR="007976D0">
        <w:rPr>
          <w:rFonts w:ascii="Arial" w:eastAsia="Arial" w:hAnsi="Arial" w:cs="Arial"/>
          <w:bCs/>
          <w:sz w:val="23"/>
          <w:szCs w:val="28"/>
          <w:lang w:val="en-US"/>
        </w:rPr>
        <w:t>w</w:t>
      </w:r>
      <w:r w:rsidR="009D664A">
        <w:rPr>
          <w:rFonts w:ascii="Arial" w:eastAsia="Arial" w:hAnsi="Arial" w:cs="Arial"/>
          <w:bCs/>
          <w:sz w:val="23"/>
          <w:szCs w:val="28"/>
          <w:lang w:val="en-US"/>
        </w:rPr>
        <w:t xml:space="preserve">hich </w:t>
      </w:r>
      <w:r w:rsidR="007976D0">
        <w:rPr>
          <w:rFonts w:ascii="Arial" w:eastAsia="Arial" w:hAnsi="Arial" w:cs="Arial"/>
          <w:bCs/>
          <w:sz w:val="23"/>
          <w:szCs w:val="28"/>
          <w:lang w:val="en-US"/>
        </w:rPr>
        <w:t>the</w:t>
      </w:r>
      <w:r>
        <w:rPr>
          <w:rFonts w:ascii="Arial" w:eastAsia="Arial" w:hAnsi="Arial" w:cs="Arial"/>
          <w:bCs/>
          <w:sz w:val="23"/>
          <w:szCs w:val="28"/>
          <w:lang w:val="en-US"/>
        </w:rPr>
        <w:t xml:space="preserve"> Hilton</w:t>
      </w:r>
      <w:r w:rsidR="00936E49">
        <w:rPr>
          <w:rFonts w:ascii="Arial" w:eastAsia="Arial" w:hAnsi="Arial" w:cs="Arial"/>
          <w:bCs/>
          <w:sz w:val="23"/>
          <w:szCs w:val="28"/>
          <w:lang w:val="en-US"/>
        </w:rPr>
        <w:t xml:space="preserve"> </w:t>
      </w:r>
      <w:r>
        <w:rPr>
          <w:rFonts w:ascii="Arial" w:eastAsia="Arial" w:hAnsi="Arial" w:cs="Arial"/>
          <w:bCs/>
          <w:sz w:val="23"/>
          <w:szCs w:val="28"/>
          <w:lang w:val="en-US"/>
        </w:rPr>
        <w:t>may find useful.</w:t>
      </w:r>
      <w:r w:rsidR="007976D0">
        <w:rPr>
          <w:rFonts w:ascii="Arial" w:eastAsia="Arial" w:hAnsi="Arial" w:cs="Arial"/>
          <w:bCs/>
          <w:sz w:val="23"/>
          <w:szCs w:val="28"/>
          <w:lang w:val="en-US"/>
        </w:rPr>
        <w:t xml:space="preserve"> </w:t>
      </w:r>
      <w:r w:rsidR="00C34D78">
        <w:rPr>
          <w:rFonts w:ascii="Arial" w:hAnsi="Arial" w:cs="Arial"/>
          <w:color w:val="000000"/>
          <w:sz w:val="23"/>
          <w:szCs w:val="23"/>
          <w:shd w:val="clear" w:color="auto" w:fill="FFFFFF"/>
        </w:rPr>
        <w:t>Torrington</w:t>
      </w:r>
      <w:r w:rsidR="00C34D78" w:rsidRPr="00C34D78">
        <w:rPr>
          <w:rFonts w:ascii="Arial" w:hAnsi="Arial" w:cs="Arial"/>
          <w:color w:val="000000"/>
          <w:sz w:val="23"/>
          <w:szCs w:val="23"/>
          <w:shd w:val="clear" w:color="auto" w:fill="FFFFFF"/>
        </w:rPr>
        <w:t xml:space="preserve"> </w:t>
      </w:r>
      <w:r w:rsidR="00C34D78">
        <w:rPr>
          <w:rFonts w:ascii="Arial" w:hAnsi="Arial" w:cs="Arial"/>
          <w:color w:val="000000"/>
          <w:sz w:val="23"/>
          <w:szCs w:val="23"/>
          <w:shd w:val="clear" w:color="auto" w:fill="FFFFFF"/>
        </w:rPr>
        <w:t>(</w:t>
      </w:r>
      <w:r w:rsidR="00C34D78" w:rsidRPr="00C34D78">
        <w:rPr>
          <w:rFonts w:ascii="Arial" w:hAnsi="Arial" w:cs="Arial"/>
          <w:color w:val="000000"/>
          <w:sz w:val="23"/>
          <w:szCs w:val="23"/>
          <w:shd w:val="clear" w:color="auto" w:fill="FFFFFF"/>
        </w:rPr>
        <w:t>2009)</w:t>
      </w:r>
      <w:r w:rsidR="00C34D78">
        <w:rPr>
          <w:rFonts w:ascii="Arial" w:hAnsi="Arial" w:cs="Arial"/>
          <w:color w:val="000000"/>
          <w:sz w:val="23"/>
          <w:szCs w:val="23"/>
          <w:shd w:val="clear" w:color="auto" w:fill="FFFFFF"/>
        </w:rPr>
        <w:t>, describes Atkinson’s Model</w:t>
      </w:r>
      <w:r w:rsidR="004B2E62">
        <w:rPr>
          <w:rFonts w:ascii="Arial" w:hAnsi="Arial" w:cs="Arial"/>
          <w:color w:val="000000"/>
          <w:sz w:val="23"/>
          <w:szCs w:val="23"/>
          <w:shd w:val="clear" w:color="auto" w:fill="FFFFFF"/>
        </w:rPr>
        <w:t>,</w:t>
      </w:r>
      <w:r w:rsidR="004B2E62" w:rsidRPr="004B2E62">
        <w:rPr>
          <w:rFonts w:ascii="Arial" w:hAnsi="Arial" w:cs="Arial"/>
          <w:color w:val="000000"/>
          <w:sz w:val="23"/>
          <w:szCs w:val="23"/>
          <w:shd w:val="clear" w:color="auto" w:fill="FFFFFF"/>
        </w:rPr>
        <w:t xml:space="preserve"> </w:t>
      </w:r>
      <w:r w:rsidR="004B2E62">
        <w:rPr>
          <w:rFonts w:ascii="Arial" w:hAnsi="Arial" w:cs="Arial"/>
          <w:color w:val="000000"/>
          <w:sz w:val="23"/>
          <w:szCs w:val="23"/>
          <w:shd w:val="clear" w:color="auto" w:fill="FFFFFF"/>
        </w:rPr>
        <w:t>Atkinson (1984),</w:t>
      </w:r>
      <w:r w:rsidR="00E04FA6">
        <w:rPr>
          <w:rFonts w:ascii="Arial" w:hAnsi="Arial" w:cs="Arial"/>
          <w:color w:val="000000"/>
          <w:sz w:val="23"/>
          <w:szCs w:val="23"/>
          <w:shd w:val="clear" w:color="auto" w:fill="FFFFFF"/>
        </w:rPr>
        <w:t xml:space="preserve"> which is</w:t>
      </w:r>
      <w:r w:rsidR="00C34D78">
        <w:rPr>
          <w:rFonts w:ascii="Arial" w:hAnsi="Arial" w:cs="Arial"/>
          <w:color w:val="000000"/>
          <w:sz w:val="23"/>
          <w:szCs w:val="23"/>
          <w:shd w:val="clear" w:color="auto" w:fill="FFFFFF"/>
        </w:rPr>
        <w:t xml:space="preserve"> the</w:t>
      </w:r>
      <w:r w:rsidR="00E04FA6">
        <w:rPr>
          <w:rFonts w:ascii="Arial" w:hAnsi="Arial" w:cs="Arial"/>
          <w:color w:val="000000"/>
          <w:sz w:val="23"/>
          <w:szCs w:val="23"/>
          <w:shd w:val="clear" w:color="auto" w:fill="FFFFFF"/>
        </w:rPr>
        <w:t xml:space="preserve"> Model of ‘The</w:t>
      </w:r>
      <w:r w:rsidR="00C34D78">
        <w:rPr>
          <w:rFonts w:ascii="Arial" w:hAnsi="Arial" w:cs="Arial"/>
          <w:color w:val="000000"/>
          <w:sz w:val="23"/>
          <w:szCs w:val="23"/>
          <w:shd w:val="clear" w:color="auto" w:fill="FFFFFF"/>
        </w:rPr>
        <w:t xml:space="preserve"> Flexible Firm’</w:t>
      </w:r>
      <w:r w:rsidR="00ED1951">
        <w:rPr>
          <w:rFonts w:ascii="Arial" w:hAnsi="Arial" w:cs="Arial"/>
          <w:color w:val="000000"/>
          <w:sz w:val="23"/>
          <w:szCs w:val="23"/>
          <w:shd w:val="clear" w:color="auto" w:fill="FFFFFF"/>
        </w:rPr>
        <w:t>. The</w:t>
      </w:r>
      <w:r w:rsidR="00C34D78">
        <w:rPr>
          <w:rFonts w:ascii="Arial" w:hAnsi="Arial" w:cs="Arial"/>
          <w:color w:val="000000"/>
          <w:sz w:val="23"/>
          <w:szCs w:val="23"/>
          <w:shd w:val="clear" w:color="auto" w:fill="FFFFFF"/>
        </w:rPr>
        <w:t xml:space="preserve"> </w:t>
      </w:r>
      <w:r w:rsidR="00ED1951">
        <w:rPr>
          <w:rFonts w:ascii="Arial" w:hAnsi="Arial" w:cs="Arial"/>
          <w:color w:val="000000"/>
          <w:sz w:val="23"/>
          <w:szCs w:val="23"/>
          <w:shd w:val="clear" w:color="auto" w:fill="FFFFFF"/>
        </w:rPr>
        <w:t>m</w:t>
      </w:r>
      <w:r w:rsidR="00C34D78">
        <w:rPr>
          <w:rFonts w:ascii="Arial" w:hAnsi="Arial" w:cs="Arial"/>
          <w:color w:val="000000"/>
          <w:sz w:val="23"/>
          <w:szCs w:val="23"/>
          <w:shd w:val="clear" w:color="auto" w:fill="FFFFFF"/>
        </w:rPr>
        <w:t xml:space="preserve">odel </w:t>
      </w:r>
      <w:r w:rsidR="00ED1951">
        <w:rPr>
          <w:rFonts w:ascii="Arial" w:hAnsi="Arial" w:cs="Arial"/>
          <w:color w:val="000000"/>
          <w:sz w:val="23"/>
          <w:szCs w:val="23"/>
          <w:shd w:val="clear" w:color="auto" w:fill="FFFFFF"/>
        </w:rPr>
        <w:t xml:space="preserve">defines </w:t>
      </w:r>
      <w:r w:rsidR="00C34D78">
        <w:rPr>
          <w:rFonts w:ascii="Arial" w:hAnsi="Arial" w:cs="Arial"/>
          <w:color w:val="000000"/>
          <w:sz w:val="23"/>
          <w:szCs w:val="23"/>
          <w:shd w:val="clear" w:color="auto" w:fill="FFFFFF"/>
        </w:rPr>
        <w:t>th</w:t>
      </w:r>
      <w:r w:rsidR="00ED1951">
        <w:rPr>
          <w:rFonts w:ascii="Arial" w:hAnsi="Arial" w:cs="Arial"/>
          <w:color w:val="000000"/>
          <w:sz w:val="23"/>
          <w:szCs w:val="23"/>
          <w:shd w:val="clear" w:color="auto" w:fill="FFFFFF"/>
        </w:rPr>
        <w:t>re</w:t>
      </w:r>
      <w:r w:rsidR="00C34D78">
        <w:rPr>
          <w:rFonts w:ascii="Arial" w:hAnsi="Arial" w:cs="Arial"/>
          <w:color w:val="000000"/>
          <w:sz w:val="23"/>
          <w:szCs w:val="23"/>
          <w:shd w:val="clear" w:color="auto" w:fill="FFFFFF"/>
        </w:rPr>
        <w:t>e</w:t>
      </w:r>
      <w:r w:rsidR="009A20C8">
        <w:rPr>
          <w:rFonts w:ascii="Arial" w:hAnsi="Arial" w:cs="Arial"/>
          <w:color w:val="000000"/>
          <w:sz w:val="23"/>
          <w:szCs w:val="23"/>
          <w:shd w:val="clear" w:color="auto" w:fill="FFFFFF"/>
        </w:rPr>
        <w:t xml:space="preserve"> types of Flexibilities; </w:t>
      </w:r>
      <w:r w:rsidR="00ED1951">
        <w:rPr>
          <w:rFonts w:ascii="Arial" w:hAnsi="Arial" w:cs="Arial"/>
          <w:color w:val="000000"/>
          <w:sz w:val="23"/>
          <w:szCs w:val="23"/>
          <w:shd w:val="clear" w:color="auto" w:fill="FFFFFF"/>
        </w:rPr>
        <w:t xml:space="preserve">Numerical, Temporal and Functional. </w:t>
      </w:r>
      <w:r w:rsidR="009A20C8">
        <w:rPr>
          <w:rFonts w:ascii="Arial" w:hAnsi="Arial" w:cs="Arial"/>
          <w:color w:val="000000"/>
          <w:sz w:val="23"/>
          <w:szCs w:val="23"/>
          <w:shd w:val="clear" w:color="auto" w:fill="FFFFFF"/>
        </w:rPr>
        <w:t xml:space="preserve">With </w:t>
      </w:r>
      <w:r w:rsidR="00ED1951">
        <w:rPr>
          <w:rFonts w:ascii="Arial" w:hAnsi="Arial" w:cs="Arial"/>
          <w:color w:val="000000"/>
          <w:sz w:val="23"/>
          <w:szCs w:val="23"/>
          <w:shd w:val="clear" w:color="auto" w:fill="FFFFFF"/>
        </w:rPr>
        <w:t xml:space="preserve">Numerical Flexibility </w:t>
      </w:r>
      <w:r w:rsidR="009A20C8">
        <w:rPr>
          <w:rFonts w:ascii="Arial" w:eastAsia="Arial" w:hAnsi="Arial" w:cs="Arial"/>
          <w:bCs/>
          <w:sz w:val="23"/>
          <w:szCs w:val="28"/>
          <w:lang w:val="en-US"/>
        </w:rPr>
        <w:t>there is flexibility with numbers. This</w:t>
      </w:r>
      <w:r w:rsidR="009A20C8">
        <w:rPr>
          <w:rFonts w:ascii="Arial" w:hAnsi="Arial" w:cs="Arial"/>
          <w:color w:val="000000"/>
          <w:sz w:val="23"/>
          <w:szCs w:val="23"/>
          <w:shd w:val="clear" w:color="auto" w:fill="FFFFFF"/>
        </w:rPr>
        <w:t xml:space="preserve"> </w:t>
      </w:r>
      <w:r w:rsidR="00ED1951">
        <w:rPr>
          <w:rFonts w:ascii="Arial" w:hAnsi="Arial" w:cs="Arial"/>
          <w:color w:val="000000"/>
          <w:sz w:val="23"/>
          <w:szCs w:val="23"/>
          <w:shd w:val="clear" w:color="auto" w:fill="FFFFFF"/>
        </w:rPr>
        <w:t>may assist the Hilton as it would allow a swift</w:t>
      </w:r>
      <w:r w:rsidR="00E04FA6">
        <w:rPr>
          <w:rFonts w:ascii="Arial" w:hAnsi="Arial" w:cs="Arial"/>
          <w:color w:val="000000"/>
          <w:sz w:val="23"/>
          <w:szCs w:val="23"/>
          <w:shd w:val="clear" w:color="auto" w:fill="FFFFFF"/>
        </w:rPr>
        <w:t xml:space="preserve"> response</w:t>
      </w:r>
      <w:r w:rsidR="00ED1951">
        <w:rPr>
          <w:rFonts w:ascii="Arial" w:hAnsi="Arial" w:cs="Arial"/>
          <w:color w:val="000000"/>
          <w:sz w:val="23"/>
          <w:szCs w:val="23"/>
          <w:shd w:val="clear" w:color="auto" w:fill="FFFFFF"/>
        </w:rPr>
        <w:t xml:space="preserve"> </w:t>
      </w:r>
      <w:r w:rsidR="006553D0">
        <w:rPr>
          <w:rFonts w:ascii="Arial" w:hAnsi="Arial" w:cs="Arial"/>
          <w:color w:val="000000"/>
          <w:sz w:val="23"/>
          <w:szCs w:val="23"/>
          <w:shd w:val="clear" w:color="auto" w:fill="FFFFFF"/>
        </w:rPr>
        <w:t>when</w:t>
      </w:r>
      <w:r w:rsidR="00936E49">
        <w:rPr>
          <w:rFonts w:ascii="Arial" w:eastAsia="Arial" w:hAnsi="Arial" w:cs="Arial"/>
          <w:bCs/>
          <w:sz w:val="23"/>
          <w:szCs w:val="28"/>
          <w:lang w:val="en-US"/>
        </w:rPr>
        <w:t xml:space="preserve"> there is a </w:t>
      </w:r>
      <w:r w:rsidR="00ED1951">
        <w:rPr>
          <w:rFonts w:ascii="Arial" w:eastAsia="Arial" w:hAnsi="Arial" w:cs="Arial"/>
          <w:bCs/>
          <w:sz w:val="23"/>
          <w:szCs w:val="28"/>
          <w:lang w:val="en-US"/>
        </w:rPr>
        <w:t>demand</w:t>
      </w:r>
      <w:r w:rsidR="006553D0">
        <w:rPr>
          <w:rFonts w:ascii="Arial" w:eastAsia="Arial" w:hAnsi="Arial" w:cs="Arial"/>
          <w:bCs/>
          <w:sz w:val="23"/>
          <w:szCs w:val="28"/>
          <w:lang w:val="en-US"/>
        </w:rPr>
        <w:t xml:space="preserve"> for a high number of employees (</w:t>
      </w:r>
      <w:r w:rsidR="00723605">
        <w:rPr>
          <w:rFonts w:ascii="Arial" w:eastAsia="Arial" w:hAnsi="Arial" w:cs="Arial"/>
          <w:bCs/>
          <w:sz w:val="23"/>
          <w:szCs w:val="28"/>
          <w:lang w:val="en-US"/>
        </w:rPr>
        <w:t>Special Events</w:t>
      </w:r>
      <w:r w:rsidR="006553D0">
        <w:rPr>
          <w:rFonts w:ascii="Arial" w:eastAsia="Arial" w:hAnsi="Arial" w:cs="Arial"/>
          <w:bCs/>
          <w:sz w:val="23"/>
          <w:szCs w:val="28"/>
          <w:lang w:val="en-US"/>
        </w:rPr>
        <w:t xml:space="preserve"> and Reservations) and</w:t>
      </w:r>
      <w:r w:rsidR="009A20C8">
        <w:rPr>
          <w:rFonts w:ascii="Arial" w:eastAsia="Arial" w:hAnsi="Arial" w:cs="Arial"/>
          <w:bCs/>
          <w:sz w:val="23"/>
          <w:szCs w:val="28"/>
          <w:lang w:val="en-US"/>
        </w:rPr>
        <w:t xml:space="preserve"> also</w:t>
      </w:r>
      <w:r w:rsidR="00E04FA6">
        <w:rPr>
          <w:rFonts w:ascii="Arial" w:eastAsia="Arial" w:hAnsi="Arial" w:cs="Arial"/>
          <w:bCs/>
          <w:sz w:val="23"/>
          <w:szCs w:val="28"/>
          <w:lang w:val="en-US"/>
        </w:rPr>
        <w:t xml:space="preserve"> when</w:t>
      </w:r>
      <w:r w:rsidR="006553D0">
        <w:rPr>
          <w:rFonts w:ascii="Arial" w:eastAsia="Arial" w:hAnsi="Arial" w:cs="Arial"/>
          <w:bCs/>
          <w:sz w:val="23"/>
          <w:szCs w:val="28"/>
          <w:lang w:val="en-US"/>
        </w:rPr>
        <w:t xml:space="preserve"> there is </w:t>
      </w:r>
      <w:r w:rsidR="00AD0BB7">
        <w:rPr>
          <w:rFonts w:ascii="Arial" w:eastAsia="Arial" w:hAnsi="Arial" w:cs="Arial"/>
          <w:bCs/>
          <w:sz w:val="23"/>
          <w:szCs w:val="28"/>
          <w:lang w:val="en-US"/>
        </w:rPr>
        <w:t xml:space="preserve">a </w:t>
      </w:r>
      <w:r w:rsidR="006553D0">
        <w:rPr>
          <w:rFonts w:ascii="Arial" w:eastAsia="Arial" w:hAnsi="Arial" w:cs="Arial"/>
          <w:bCs/>
          <w:sz w:val="23"/>
          <w:szCs w:val="28"/>
          <w:lang w:val="en-US"/>
        </w:rPr>
        <w:t>less demand for employees (a decline reservations and room occupancy)</w:t>
      </w:r>
      <w:r w:rsidR="00936E49">
        <w:rPr>
          <w:rFonts w:ascii="Arial" w:eastAsia="Arial" w:hAnsi="Arial" w:cs="Arial"/>
          <w:bCs/>
          <w:sz w:val="23"/>
          <w:szCs w:val="28"/>
          <w:lang w:val="en-US"/>
        </w:rPr>
        <w:t>.</w:t>
      </w:r>
      <w:r w:rsidR="006553D0">
        <w:rPr>
          <w:rFonts w:ascii="Arial" w:eastAsia="Arial" w:hAnsi="Arial" w:cs="Arial"/>
          <w:bCs/>
          <w:sz w:val="23"/>
          <w:szCs w:val="28"/>
          <w:lang w:val="en-US"/>
        </w:rPr>
        <w:t xml:space="preserve">. </w:t>
      </w:r>
      <w:r w:rsidR="00AD0BB7">
        <w:rPr>
          <w:rFonts w:ascii="Arial" w:eastAsia="Arial" w:hAnsi="Arial" w:cs="Arial"/>
          <w:bCs/>
          <w:sz w:val="23"/>
          <w:szCs w:val="28"/>
          <w:lang w:val="en-US"/>
        </w:rPr>
        <w:t xml:space="preserve">In addition, this would allow the Hilton to operate efficiently and consequently </w:t>
      </w:r>
      <w:r w:rsidR="009A20C8">
        <w:rPr>
          <w:rFonts w:ascii="Arial" w:eastAsia="Arial" w:hAnsi="Arial" w:cs="Arial"/>
          <w:bCs/>
          <w:sz w:val="23"/>
          <w:szCs w:val="28"/>
          <w:lang w:val="en-US"/>
        </w:rPr>
        <w:t xml:space="preserve">may </w:t>
      </w:r>
      <w:r w:rsidR="00AD0BB7">
        <w:rPr>
          <w:rFonts w:ascii="Arial" w:eastAsia="Arial" w:hAnsi="Arial" w:cs="Arial"/>
          <w:bCs/>
          <w:sz w:val="23"/>
          <w:szCs w:val="28"/>
          <w:lang w:val="en-US"/>
        </w:rPr>
        <w:t>increase its revenue</w:t>
      </w:r>
      <w:r w:rsidR="009A20C8">
        <w:rPr>
          <w:rFonts w:ascii="Arial" w:eastAsia="Arial" w:hAnsi="Arial" w:cs="Arial"/>
          <w:bCs/>
          <w:sz w:val="23"/>
          <w:szCs w:val="28"/>
          <w:lang w:val="en-US"/>
        </w:rPr>
        <w:t xml:space="preserve">, </w:t>
      </w:r>
      <w:r w:rsidR="00034CF0">
        <w:rPr>
          <w:rFonts w:ascii="Arial" w:eastAsia="Arial" w:hAnsi="Arial" w:cs="Arial"/>
          <w:bCs/>
          <w:sz w:val="23"/>
          <w:szCs w:val="28"/>
          <w:lang w:val="en-US"/>
        </w:rPr>
        <w:t>arrange</w:t>
      </w:r>
      <w:r w:rsidR="00E04FA6">
        <w:rPr>
          <w:rFonts w:ascii="Arial" w:eastAsia="Arial" w:hAnsi="Arial" w:cs="Arial"/>
          <w:bCs/>
          <w:sz w:val="23"/>
          <w:szCs w:val="28"/>
          <w:lang w:val="en-US"/>
        </w:rPr>
        <w:t xml:space="preserve"> more energetic, committed, loyal and passionate Team Members</w:t>
      </w:r>
      <w:r w:rsidR="00AD0BB7">
        <w:rPr>
          <w:rFonts w:ascii="Arial" w:eastAsia="Arial" w:hAnsi="Arial" w:cs="Arial"/>
          <w:bCs/>
          <w:sz w:val="23"/>
          <w:szCs w:val="28"/>
          <w:lang w:val="en-US"/>
        </w:rPr>
        <w:t>.</w:t>
      </w:r>
      <w:r w:rsidR="00E04FA6">
        <w:rPr>
          <w:rFonts w:ascii="Arial" w:eastAsia="Arial" w:hAnsi="Arial" w:cs="Arial"/>
          <w:bCs/>
          <w:sz w:val="23"/>
          <w:szCs w:val="28"/>
          <w:lang w:val="en-US"/>
        </w:rPr>
        <w:t xml:space="preserve"> For employees it would suit their needs as they</w:t>
      </w:r>
      <w:r w:rsidR="00034CF0">
        <w:rPr>
          <w:rFonts w:ascii="Arial" w:eastAsia="Arial" w:hAnsi="Arial" w:cs="Arial"/>
          <w:bCs/>
          <w:sz w:val="23"/>
          <w:szCs w:val="28"/>
          <w:lang w:val="en-US"/>
        </w:rPr>
        <w:t xml:space="preserve"> may</w:t>
      </w:r>
      <w:r w:rsidR="00E04FA6">
        <w:rPr>
          <w:rFonts w:ascii="Arial" w:eastAsia="Arial" w:hAnsi="Arial" w:cs="Arial"/>
          <w:bCs/>
          <w:sz w:val="23"/>
          <w:szCs w:val="28"/>
          <w:lang w:val="en-US"/>
        </w:rPr>
        <w:t xml:space="preserve"> prefer the option of Flexible Working Practices due to their lifestyle</w:t>
      </w:r>
      <w:r w:rsidR="00034CF0">
        <w:rPr>
          <w:rFonts w:ascii="Arial" w:eastAsia="Arial" w:hAnsi="Arial" w:cs="Arial"/>
          <w:bCs/>
          <w:sz w:val="23"/>
          <w:szCs w:val="28"/>
          <w:lang w:val="en-US"/>
        </w:rPr>
        <w:t xml:space="preserve"> (see page 3)</w:t>
      </w:r>
      <w:r w:rsidR="00E04FA6">
        <w:rPr>
          <w:rFonts w:ascii="Arial" w:eastAsia="Arial" w:hAnsi="Arial" w:cs="Arial"/>
          <w:bCs/>
          <w:sz w:val="23"/>
          <w:szCs w:val="28"/>
          <w:lang w:val="en-US"/>
        </w:rPr>
        <w:t>.</w:t>
      </w:r>
    </w:p>
    <w:p w:rsidR="00B56EA5" w:rsidRDefault="00B56EA5" w:rsidP="00E04FA6">
      <w:pPr>
        <w:spacing w:after="0" w:line="360" w:lineRule="auto"/>
        <w:jc w:val="both"/>
        <w:rPr>
          <w:rFonts w:ascii="Arial" w:eastAsia="Arial" w:hAnsi="Arial" w:cs="Arial"/>
          <w:bCs/>
          <w:sz w:val="23"/>
          <w:szCs w:val="28"/>
          <w:lang w:val="en-US"/>
        </w:rPr>
      </w:pPr>
    </w:p>
    <w:p w:rsidR="009A20C8" w:rsidRDefault="00B56EA5" w:rsidP="00E04FA6">
      <w:pPr>
        <w:spacing w:after="0" w:line="360" w:lineRule="auto"/>
        <w:jc w:val="both"/>
        <w:rPr>
          <w:rFonts w:ascii="Arial" w:hAnsi="Arial"/>
          <w:color w:val="000000"/>
          <w:sz w:val="23"/>
          <w:szCs w:val="20"/>
          <w:shd w:val="clear" w:color="auto" w:fill="FFFFFF"/>
        </w:rPr>
      </w:pPr>
      <w:r>
        <w:rPr>
          <w:rFonts w:ascii="Arial" w:eastAsia="Arial" w:hAnsi="Arial" w:cs="Arial"/>
          <w:bCs/>
          <w:sz w:val="23"/>
          <w:szCs w:val="28"/>
          <w:lang w:val="en-US"/>
        </w:rPr>
        <w:t xml:space="preserve">Hilton may also wish to consider </w:t>
      </w:r>
      <w:r w:rsidR="00034CF0">
        <w:rPr>
          <w:rFonts w:ascii="Arial" w:eastAsia="Arial" w:hAnsi="Arial" w:cs="Arial"/>
          <w:bCs/>
          <w:sz w:val="23"/>
          <w:szCs w:val="28"/>
          <w:lang w:val="en-US"/>
        </w:rPr>
        <w:t>to develop</w:t>
      </w:r>
      <w:r>
        <w:rPr>
          <w:rFonts w:ascii="Arial" w:eastAsia="Arial" w:hAnsi="Arial" w:cs="Arial"/>
          <w:bCs/>
          <w:sz w:val="23"/>
          <w:szCs w:val="28"/>
          <w:lang w:val="en-US"/>
        </w:rPr>
        <w:t xml:space="preserve"> the performance of their Flexible Employees using practices such as, in-house/external </w:t>
      </w:r>
      <w:r w:rsidR="00356C2F">
        <w:rPr>
          <w:rFonts w:ascii="Arial" w:eastAsia="Arial" w:hAnsi="Arial" w:cs="Arial"/>
          <w:bCs/>
          <w:sz w:val="23"/>
          <w:szCs w:val="28"/>
          <w:lang w:val="en-US"/>
        </w:rPr>
        <w:t>training programs, mentoring, and distance learning (either computer based or in a learning center)</w:t>
      </w:r>
      <w:r w:rsidR="00356C2F" w:rsidRPr="00356C2F">
        <w:rPr>
          <w:rFonts w:ascii="Arial" w:eastAsia="Arial" w:hAnsi="Arial" w:cs="Arial"/>
          <w:bCs/>
          <w:sz w:val="23"/>
          <w:szCs w:val="28"/>
          <w:lang w:val="en-US"/>
        </w:rPr>
        <w:t xml:space="preserve"> </w:t>
      </w:r>
      <w:r w:rsidR="00356C2F" w:rsidRPr="00356C2F">
        <w:rPr>
          <w:rFonts w:ascii="Arial" w:hAnsi="Arial"/>
          <w:color w:val="000000"/>
          <w:sz w:val="23"/>
          <w:szCs w:val="20"/>
          <w:shd w:val="clear" w:color="auto" w:fill="FFFFFF"/>
        </w:rPr>
        <w:t>(Gibb, 2008)</w:t>
      </w:r>
      <w:r w:rsidR="00356C2F">
        <w:rPr>
          <w:rFonts w:ascii="Arial" w:hAnsi="Arial"/>
          <w:color w:val="000000"/>
          <w:sz w:val="23"/>
          <w:szCs w:val="20"/>
          <w:shd w:val="clear" w:color="auto" w:fill="FFFFFF"/>
        </w:rPr>
        <w:t>.</w:t>
      </w:r>
    </w:p>
    <w:p w:rsidR="009A20C8" w:rsidRDefault="009A20C8" w:rsidP="00E04FA6">
      <w:pPr>
        <w:spacing w:after="0" w:line="360" w:lineRule="auto"/>
        <w:jc w:val="both"/>
        <w:rPr>
          <w:rFonts w:ascii="Arial" w:hAnsi="Arial"/>
          <w:color w:val="000000"/>
          <w:sz w:val="23"/>
          <w:szCs w:val="20"/>
          <w:shd w:val="clear" w:color="auto" w:fill="FFFFFF"/>
        </w:rPr>
      </w:pPr>
    </w:p>
    <w:p w:rsidR="009A20C8" w:rsidRDefault="009A20C8" w:rsidP="009A20C8">
      <w:pPr>
        <w:spacing w:after="0" w:line="360" w:lineRule="auto"/>
        <w:jc w:val="both"/>
        <w:rPr>
          <w:rFonts w:ascii="Arial" w:eastAsia="Arial" w:hAnsi="Arial" w:cs="Arial"/>
          <w:bCs/>
          <w:sz w:val="23"/>
          <w:szCs w:val="28"/>
          <w:lang w:val="en-US"/>
        </w:rPr>
      </w:pPr>
      <w:r>
        <w:rPr>
          <w:rFonts w:ascii="Arial" w:eastAsia="Arial" w:hAnsi="Arial" w:cs="Arial"/>
          <w:bCs/>
          <w:sz w:val="23"/>
          <w:szCs w:val="28"/>
          <w:lang w:val="en-US"/>
        </w:rPr>
        <w:t>Hilton already has active Flexible Working Practices in place. For example, their ‘HRCC’ (as eluded to on page 4) as well as casual contracts which are advertised on their worldwide careers site. Their framework is very effective and professionally managed. However, they should ensure continuous monitoring and performance at high quality in terms of Personnel Development and Employee Engagement (as mentioned on page 3), whilst taking into consideration good and poor practices of Flexible Working (as demonstrated on page 4). By doing so, they will simultaneously achieve, improved expansion of a varied and Talented Workforce in the longer term. For example, improved recruitment and retention as well as.</w:t>
      </w:r>
    </w:p>
    <w:p w:rsidR="009A20C8" w:rsidRDefault="009A20C8" w:rsidP="00E04FA6">
      <w:pPr>
        <w:spacing w:after="0" w:line="360" w:lineRule="auto"/>
        <w:jc w:val="both"/>
        <w:rPr>
          <w:rFonts w:ascii="Arial" w:hAnsi="Arial"/>
          <w:color w:val="000000"/>
          <w:sz w:val="23"/>
          <w:szCs w:val="20"/>
          <w:shd w:val="clear" w:color="auto" w:fill="FFFFFF"/>
        </w:rPr>
      </w:pPr>
    </w:p>
    <w:p w:rsidR="00356C2F" w:rsidRDefault="00356C2F" w:rsidP="00E04FA6">
      <w:pPr>
        <w:spacing w:after="0" w:line="360" w:lineRule="auto"/>
        <w:jc w:val="both"/>
        <w:rPr>
          <w:rFonts w:ascii="Arial" w:hAnsi="Arial"/>
          <w:color w:val="000000"/>
          <w:sz w:val="23"/>
          <w:szCs w:val="20"/>
          <w:shd w:val="clear" w:color="auto" w:fill="FFFFFF"/>
        </w:rPr>
      </w:pPr>
    </w:p>
    <w:p w:rsidR="00356C2F" w:rsidRDefault="00356C2F" w:rsidP="00E04FA6">
      <w:pPr>
        <w:spacing w:after="0" w:line="360" w:lineRule="auto"/>
        <w:jc w:val="both"/>
        <w:rPr>
          <w:rFonts w:ascii="Arial" w:hAnsi="Arial"/>
          <w:color w:val="000000"/>
          <w:sz w:val="23"/>
          <w:szCs w:val="20"/>
          <w:shd w:val="clear" w:color="auto" w:fill="FFFFFF"/>
        </w:rPr>
      </w:pPr>
    </w:p>
    <w:p w:rsidR="00356C2F" w:rsidRDefault="00356C2F" w:rsidP="00E04FA6">
      <w:pPr>
        <w:spacing w:after="0" w:line="360" w:lineRule="auto"/>
        <w:jc w:val="both"/>
        <w:rPr>
          <w:rFonts w:ascii="Arial" w:hAnsi="Arial"/>
          <w:color w:val="000000"/>
          <w:sz w:val="23"/>
          <w:szCs w:val="20"/>
          <w:shd w:val="clear" w:color="auto" w:fill="FFFFFF"/>
        </w:rPr>
      </w:pPr>
    </w:p>
    <w:p w:rsidR="00356C2F" w:rsidRDefault="00356C2F" w:rsidP="00E04FA6">
      <w:pPr>
        <w:spacing w:after="0" w:line="360" w:lineRule="auto"/>
        <w:jc w:val="both"/>
        <w:rPr>
          <w:rFonts w:ascii="Arial" w:hAnsi="Arial"/>
          <w:color w:val="000000"/>
          <w:sz w:val="23"/>
          <w:szCs w:val="20"/>
          <w:shd w:val="clear" w:color="auto" w:fill="FFFFFF"/>
        </w:rPr>
      </w:pPr>
    </w:p>
    <w:p w:rsidR="00356C2F" w:rsidRDefault="00356C2F" w:rsidP="00E04FA6">
      <w:pPr>
        <w:spacing w:after="0" w:line="360" w:lineRule="auto"/>
        <w:jc w:val="both"/>
        <w:rPr>
          <w:rFonts w:ascii="Arial" w:hAnsi="Arial"/>
          <w:color w:val="000000"/>
          <w:sz w:val="23"/>
          <w:szCs w:val="20"/>
          <w:shd w:val="clear" w:color="auto" w:fill="FFFFFF"/>
        </w:rPr>
      </w:pPr>
    </w:p>
    <w:p w:rsidR="00356C2F" w:rsidRDefault="00356C2F" w:rsidP="00E04FA6">
      <w:pPr>
        <w:spacing w:after="0" w:line="360" w:lineRule="auto"/>
        <w:jc w:val="both"/>
        <w:rPr>
          <w:rFonts w:ascii="Arial" w:eastAsia="Arial" w:hAnsi="Arial" w:cs="Arial"/>
          <w:bCs/>
          <w:sz w:val="23"/>
          <w:szCs w:val="28"/>
          <w:lang w:val="en-US"/>
        </w:rPr>
      </w:pPr>
    </w:p>
    <w:p w:rsidR="00B56EA5" w:rsidRDefault="00B56EA5" w:rsidP="00E04FA6">
      <w:pPr>
        <w:spacing w:after="0" w:line="360" w:lineRule="auto"/>
        <w:jc w:val="both"/>
        <w:rPr>
          <w:rFonts w:ascii="Arial" w:eastAsia="Arial" w:hAnsi="Arial" w:cs="Arial"/>
          <w:bCs/>
          <w:sz w:val="23"/>
          <w:szCs w:val="28"/>
          <w:lang w:val="en-US"/>
        </w:rPr>
      </w:pPr>
    </w:p>
    <w:p w:rsidR="00111B81" w:rsidRPr="00A01887" w:rsidRDefault="00A01887" w:rsidP="00111B81">
      <w:pPr>
        <w:pStyle w:val="Heading1"/>
        <w:rPr>
          <w:rFonts w:eastAsia="Times New Roman"/>
          <w:caps/>
          <w:lang w:eastAsia="en-GB"/>
        </w:rPr>
      </w:pPr>
      <w:bookmarkStart w:id="8" w:name="_Toc13226997"/>
      <w:r w:rsidRPr="00A01887">
        <w:rPr>
          <w:rFonts w:eastAsia="Times New Roman"/>
          <w:caps/>
          <w:lang w:eastAsia="en-GB"/>
        </w:rPr>
        <w:lastRenderedPageBreak/>
        <w:t>Advantages of primary research</w:t>
      </w:r>
      <w:bookmarkEnd w:id="8"/>
    </w:p>
    <w:p w:rsidR="00111B81" w:rsidRDefault="00111B81" w:rsidP="00D85BBA">
      <w:pPr>
        <w:spacing w:after="0" w:line="240" w:lineRule="auto"/>
        <w:jc w:val="both"/>
        <w:rPr>
          <w:rFonts w:ascii="Arial" w:eastAsia="Arial" w:hAnsi="Arial" w:cs="Arial"/>
          <w:bCs/>
          <w:sz w:val="23"/>
          <w:szCs w:val="28"/>
          <w:lang w:val="en-US"/>
        </w:rPr>
      </w:pPr>
    </w:p>
    <w:p w:rsidR="003D0C8F" w:rsidRPr="003D0C8F" w:rsidRDefault="003D0C8F" w:rsidP="00F9333E">
      <w:pPr>
        <w:spacing w:after="0" w:line="360" w:lineRule="auto"/>
        <w:jc w:val="both"/>
        <w:rPr>
          <w:rFonts w:ascii="Arial" w:hAnsi="Arial" w:cs="Arial"/>
          <w:color w:val="000000"/>
          <w:sz w:val="23"/>
          <w:szCs w:val="23"/>
          <w:shd w:val="clear" w:color="auto" w:fill="FFFFFF"/>
        </w:rPr>
      </w:pPr>
      <w:r>
        <w:rPr>
          <w:rFonts w:ascii="Arial" w:hAnsi="Arial" w:cs="Arial"/>
          <w:color w:val="000000"/>
          <w:sz w:val="23"/>
          <w:szCs w:val="23"/>
          <w:shd w:val="clear" w:color="auto" w:fill="FFFFFF"/>
        </w:rPr>
        <w:t>According to QuestionPro</w:t>
      </w:r>
      <w:r w:rsidRPr="005E18FC">
        <w:rPr>
          <w:rFonts w:ascii="Arial" w:hAnsi="Arial" w:cs="Arial"/>
          <w:color w:val="000000"/>
          <w:sz w:val="23"/>
          <w:szCs w:val="23"/>
          <w:shd w:val="clear" w:color="auto" w:fill="FFFFFF"/>
        </w:rPr>
        <w:t xml:space="preserve"> </w:t>
      </w:r>
      <w:r>
        <w:rPr>
          <w:rFonts w:ascii="Arial" w:hAnsi="Arial" w:cs="Arial"/>
          <w:color w:val="000000"/>
          <w:sz w:val="23"/>
          <w:szCs w:val="23"/>
          <w:shd w:val="clear" w:color="auto" w:fill="FFFFFF"/>
        </w:rPr>
        <w:t>(</w:t>
      </w:r>
      <w:r w:rsidRPr="005E18FC">
        <w:rPr>
          <w:rFonts w:ascii="Arial" w:hAnsi="Arial" w:cs="Arial"/>
          <w:color w:val="000000"/>
          <w:sz w:val="23"/>
          <w:szCs w:val="23"/>
          <w:shd w:val="clear" w:color="auto" w:fill="FFFFFF"/>
        </w:rPr>
        <w:t>2019)</w:t>
      </w:r>
      <w:r>
        <w:rPr>
          <w:rFonts w:ascii="Arial" w:hAnsi="Arial" w:cs="Arial"/>
          <w:color w:val="000000"/>
          <w:sz w:val="23"/>
          <w:szCs w:val="23"/>
          <w:shd w:val="clear" w:color="auto" w:fill="FFFFFF"/>
        </w:rPr>
        <w:t xml:space="preserve">, </w:t>
      </w:r>
      <w:r w:rsidR="00984843">
        <w:rPr>
          <w:rFonts w:ascii="Arial" w:eastAsia="Arial" w:hAnsi="Arial" w:cs="Arial"/>
          <w:bCs/>
          <w:sz w:val="23"/>
          <w:szCs w:val="28"/>
          <w:lang w:val="en-US"/>
        </w:rPr>
        <w:t xml:space="preserve">there are two forms of research: Primary Research, and Secondary Research. </w:t>
      </w:r>
      <w:r w:rsidR="00436B3C">
        <w:rPr>
          <w:rFonts w:ascii="Arial" w:eastAsia="Arial" w:hAnsi="Arial" w:cs="Arial"/>
          <w:bCs/>
          <w:sz w:val="23"/>
          <w:szCs w:val="28"/>
          <w:lang w:val="en-US"/>
        </w:rPr>
        <w:t xml:space="preserve">Primary Research is a methodology for data collection by a researcher. </w:t>
      </w:r>
      <w:r w:rsidR="00F9333E">
        <w:rPr>
          <w:rFonts w:ascii="Arial" w:eastAsia="Arial" w:hAnsi="Arial" w:cs="Arial"/>
          <w:bCs/>
          <w:sz w:val="23"/>
          <w:szCs w:val="28"/>
          <w:lang w:val="en-US"/>
        </w:rPr>
        <w:t>The data</w:t>
      </w:r>
      <w:r w:rsidR="00436B3C">
        <w:rPr>
          <w:rFonts w:ascii="Arial" w:eastAsia="Arial" w:hAnsi="Arial" w:cs="Arial"/>
          <w:bCs/>
          <w:sz w:val="23"/>
          <w:szCs w:val="28"/>
          <w:lang w:val="en-US"/>
        </w:rPr>
        <w:t xml:space="preserve"> is acquired directly from a source</w:t>
      </w:r>
      <w:r w:rsidR="00F9333E">
        <w:rPr>
          <w:rFonts w:ascii="Arial" w:eastAsia="Arial" w:hAnsi="Arial" w:cs="Arial"/>
          <w:bCs/>
          <w:sz w:val="23"/>
          <w:szCs w:val="28"/>
          <w:lang w:val="en-US"/>
        </w:rPr>
        <w:t xml:space="preserve"> and in theory it is </w:t>
      </w:r>
      <w:r w:rsidR="00695EC0">
        <w:rPr>
          <w:rFonts w:ascii="Arial" w:eastAsia="Arial" w:hAnsi="Arial" w:cs="Arial"/>
          <w:bCs/>
          <w:sz w:val="23"/>
          <w:szCs w:val="28"/>
          <w:lang w:val="en-US"/>
        </w:rPr>
        <w:t>owned by the researcher.</w:t>
      </w:r>
      <w:r w:rsidR="00F9333E">
        <w:rPr>
          <w:rFonts w:ascii="Arial" w:eastAsia="Arial" w:hAnsi="Arial" w:cs="Arial"/>
          <w:bCs/>
          <w:sz w:val="23"/>
          <w:szCs w:val="28"/>
          <w:lang w:val="en-US"/>
        </w:rPr>
        <w:t xml:space="preserve"> A few examples of Primary Research include Interviews, </w:t>
      </w:r>
      <w:r w:rsidR="00694CBC">
        <w:rPr>
          <w:rFonts w:ascii="Arial" w:eastAsia="Arial" w:hAnsi="Arial" w:cs="Arial"/>
          <w:bCs/>
          <w:sz w:val="23"/>
          <w:szCs w:val="28"/>
          <w:lang w:val="en-US"/>
        </w:rPr>
        <w:t>Observations</w:t>
      </w:r>
      <w:r w:rsidR="000F4778">
        <w:rPr>
          <w:rFonts w:ascii="Arial" w:eastAsia="Arial" w:hAnsi="Arial" w:cs="Arial"/>
          <w:bCs/>
          <w:sz w:val="23"/>
          <w:szCs w:val="28"/>
          <w:lang w:val="en-US"/>
        </w:rPr>
        <w:t>,</w:t>
      </w:r>
      <w:r w:rsidR="00694CBC">
        <w:rPr>
          <w:rFonts w:ascii="Arial" w:eastAsia="Arial" w:hAnsi="Arial" w:cs="Arial"/>
          <w:bCs/>
          <w:sz w:val="23"/>
          <w:szCs w:val="28"/>
          <w:lang w:val="en-US"/>
        </w:rPr>
        <w:t xml:space="preserve"> </w:t>
      </w:r>
      <w:r w:rsidR="000F4778">
        <w:rPr>
          <w:rFonts w:ascii="Arial" w:eastAsia="Arial" w:hAnsi="Arial" w:cs="Arial"/>
          <w:bCs/>
          <w:sz w:val="23"/>
          <w:szCs w:val="28"/>
          <w:lang w:val="en-US"/>
        </w:rPr>
        <w:t xml:space="preserve">Surveys, and </w:t>
      </w:r>
      <w:r w:rsidR="00694CBC">
        <w:rPr>
          <w:rFonts w:ascii="Arial" w:eastAsia="Arial" w:hAnsi="Arial" w:cs="Arial"/>
          <w:bCs/>
          <w:sz w:val="23"/>
          <w:szCs w:val="28"/>
          <w:lang w:val="en-US"/>
        </w:rPr>
        <w:t>Focus Groups.</w:t>
      </w:r>
    </w:p>
    <w:p w:rsidR="005E18FC" w:rsidRDefault="005E18FC" w:rsidP="00F9333E">
      <w:pPr>
        <w:spacing w:after="0" w:line="360" w:lineRule="auto"/>
        <w:jc w:val="both"/>
        <w:rPr>
          <w:rFonts w:ascii="Arial" w:hAnsi="Arial" w:cs="Arial"/>
          <w:color w:val="000000"/>
          <w:sz w:val="23"/>
          <w:szCs w:val="23"/>
          <w:shd w:val="clear" w:color="auto" w:fill="FFFFFF"/>
        </w:rPr>
      </w:pPr>
    </w:p>
    <w:p w:rsidR="005E18FC" w:rsidRDefault="00676B90" w:rsidP="0004297E">
      <w:pPr>
        <w:spacing w:after="0" w:line="360" w:lineRule="auto"/>
        <w:jc w:val="both"/>
        <w:rPr>
          <w:rFonts w:ascii="Arial" w:eastAsia="Arial" w:hAnsi="Arial" w:cs="Arial"/>
          <w:bCs/>
          <w:sz w:val="23"/>
          <w:szCs w:val="23"/>
          <w:lang w:val="en-US"/>
        </w:rPr>
      </w:pPr>
      <w:r>
        <w:rPr>
          <w:rFonts w:ascii="Arial" w:hAnsi="Arial"/>
          <w:color w:val="000000"/>
          <w:sz w:val="23"/>
          <w:szCs w:val="20"/>
          <w:shd w:val="clear" w:color="auto" w:fill="FFFFFF"/>
        </w:rPr>
        <w:t>Courses.lumenlearning.com (</w:t>
      </w:r>
      <w:r w:rsidRPr="00676B90">
        <w:rPr>
          <w:rFonts w:ascii="Arial" w:hAnsi="Arial"/>
          <w:color w:val="000000"/>
          <w:sz w:val="23"/>
          <w:szCs w:val="20"/>
          <w:shd w:val="clear" w:color="auto" w:fill="FFFFFF"/>
        </w:rPr>
        <w:t>2019)</w:t>
      </w:r>
      <w:r>
        <w:rPr>
          <w:rFonts w:ascii="Arial" w:hAnsi="Arial"/>
          <w:color w:val="000000"/>
          <w:sz w:val="23"/>
          <w:szCs w:val="20"/>
          <w:shd w:val="clear" w:color="auto" w:fill="FFFFFF"/>
        </w:rPr>
        <w:t xml:space="preserve">, explains </w:t>
      </w:r>
      <w:r w:rsidR="00984843">
        <w:rPr>
          <w:rFonts w:ascii="Arial" w:hAnsi="Arial"/>
          <w:color w:val="000000"/>
          <w:sz w:val="23"/>
          <w:szCs w:val="20"/>
          <w:shd w:val="clear" w:color="auto" w:fill="FFFFFF"/>
        </w:rPr>
        <w:t>different</w:t>
      </w:r>
      <w:r>
        <w:rPr>
          <w:rFonts w:ascii="Arial" w:hAnsi="Arial"/>
          <w:color w:val="000000"/>
          <w:sz w:val="23"/>
          <w:szCs w:val="20"/>
          <w:shd w:val="clear" w:color="auto" w:fill="FFFFFF"/>
        </w:rPr>
        <w:t xml:space="preserve"> types of interviews for Primary Research.</w:t>
      </w:r>
      <w:r w:rsidR="00713FD3">
        <w:rPr>
          <w:rFonts w:ascii="Arial" w:hAnsi="Arial" w:cs="Arial"/>
          <w:color w:val="000000"/>
          <w:sz w:val="23"/>
          <w:szCs w:val="23"/>
          <w:shd w:val="clear" w:color="auto" w:fill="FFFFFF"/>
        </w:rPr>
        <w:t xml:space="preserve"> </w:t>
      </w:r>
      <w:r w:rsidR="00984843">
        <w:rPr>
          <w:rFonts w:ascii="Arial" w:hAnsi="Arial" w:cs="Arial"/>
          <w:color w:val="000000"/>
          <w:sz w:val="23"/>
          <w:szCs w:val="23"/>
          <w:shd w:val="clear" w:color="auto" w:fill="FFFFFF"/>
        </w:rPr>
        <w:t xml:space="preserve">There are general interviews, where </w:t>
      </w:r>
      <w:r w:rsidR="00984843">
        <w:rPr>
          <w:rFonts w:ascii="Arial" w:eastAsia="Arial" w:hAnsi="Arial" w:cs="Arial"/>
          <w:bCs/>
          <w:sz w:val="23"/>
          <w:szCs w:val="23"/>
          <w:lang w:val="en-US"/>
        </w:rPr>
        <w:t>interview sessions</w:t>
      </w:r>
      <w:r w:rsidR="00984843">
        <w:rPr>
          <w:rFonts w:ascii="Arial" w:hAnsi="Arial" w:cs="Arial"/>
          <w:color w:val="000000"/>
          <w:sz w:val="23"/>
          <w:szCs w:val="23"/>
          <w:shd w:val="clear" w:color="auto" w:fill="FFFFFF"/>
        </w:rPr>
        <w:t xml:space="preserve"> are carried out </w:t>
      </w:r>
      <w:r w:rsidR="00984843">
        <w:rPr>
          <w:rFonts w:ascii="Arial" w:eastAsia="Arial" w:hAnsi="Arial" w:cs="Arial"/>
          <w:bCs/>
          <w:sz w:val="23"/>
          <w:szCs w:val="23"/>
          <w:lang w:val="en-US"/>
        </w:rPr>
        <w:t>i</w:t>
      </w:r>
      <w:r w:rsidR="00CB7F4B">
        <w:rPr>
          <w:rFonts w:ascii="Arial" w:eastAsia="Arial" w:hAnsi="Arial" w:cs="Arial"/>
          <w:bCs/>
          <w:sz w:val="23"/>
          <w:szCs w:val="23"/>
          <w:lang w:val="en-US"/>
        </w:rPr>
        <w:t xml:space="preserve">n person, </w:t>
      </w:r>
      <w:r w:rsidR="00984843">
        <w:rPr>
          <w:rFonts w:ascii="Arial" w:eastAsia="Arial" w:hAnsi="Arial" w:cs="Arial"/>
          <w:bCs/>
          <w:sz w:val="23"/>
          <w:szCs w:val="23"/>
          <w:lang w:val="en-US"/>
        </w:rPr>
        <w:t>on a</w:t>
      </w:r>
      <w:r w:rsidR="00CB7F4B">
        <w:rPr>
          <w:rFonts w:ascii="Arial" w:eastAsia="Arial" w:hAnsi="Arial" w:cs="Arial"/>
          <w:bCs/>
          <w:sz w:val="23"/>
          <w:szCs w:val="23"/>
          <w:lang w:val="en-US"/>
        </w:rPr>
        <w:t xml:space="preserve"> one-to-one</w:t>
      </w:r>
      <w:r w:rsidR="00984843">
        <w:rPr>
          <w:rFonts w:ascii="Arial" w:eastAsia="Arial" w:hAnsi="Arial" w:cs="Arial"/>
          <w:bCs/>
          <w:sz w:val="23"/>
          <w:szCs w:val="23"/>
          <w:lang w:val="en-US"/>
        </w:rPr>
        <w:t xml:space="preserve"> basis. This </w:t>
      </w:r>
      <w:r w:rsidR="00FD6A79">
        <w:rPr>
          <w:rFonts w:ascii="Arial" w:eastAsia="Arial" w:hAnsi="Arial" w:cs="Arial"/>
          <w:bCs/>
          <w:sz w:val="23"/>
          <w:szCs w:val="23"/>
          <w:lang w:val="en-US"/>
        </w:rPr>
        <w:t>usually</w:t>
      </w:r>
      <w:r w:rsidR="00984843">
        <w:rPr>
          <w:rFonts w:ascii="Arial" w:eastAsia="Arial" w:hAnsi="Arial" w:cs="Arial"/>
          <w:bCs/>
          <w:sz w:val="23"/>
          <w:szCs w:val="23"/>
          <w:lang w:val="en-US"/>
        </w:rPr>
        <w:t xml:space="preserve"> involves</w:t>
      </w:r>
      <w:r w:rsidR="00CB7F4B">
        <w:rPr>
          <w:rFonts w:ascii="Arial" w:eastAsia="Arial" w:hAnsi="Arial" w:cs="Arial"/>
          <w:bCs/>
          <w:sz w:val="23"/>
          <w:szCs w:val="23"/>
          <w:lang w:val="en-US"/>
        </w:rPr>
        <w:t xml:space="preserve"> open line</w:t>
      </w:r>
      <w:r w:rsidR="00984843">
        <w:rPr>
          <w:rFonts w:ascii="Arial" w:eastAsia="Arial" w:hAnsi="Arial" w:cs="Arial"/>
          <w:bCs/>
          <w:sz w:val="23"/>
          <w:szCs w:val="23"/>
          <w:lang w:val="en-US"/>
        </w:rPr>
        <w:t>s</w:t>
      </w:r>
      <w:r w:rsidR="00CB7F4B">
        <w:rPr>
          <w:rFonts w:ascii="Arial" w:eastAsia="Arial" w:hAnsi="Arial" w:cs="Arial"/>
          <w:bCs/>
          <w:sz w:val="23"/>
          <w:szCs w:val="23"/>
          <w:lang w:val="en-US"/>
        </w:rPr>
        <w:t xml:space="preserve"> of questioning</w:t>
      </w:r>
      <w:r w:rsidR="00216574">
        <w:rPr>
          <w:rFonts w:ascii="Arial" w:eastAsia="Arial" w:hAnsi="Arial" w:cs="Arial"/>
          <w:bCs/>
          <w:sz w:val="23"/>
          <w:szCs w:val="23"/>
          <w:lang w:val="en-US"/>
        </w:rPr>
        <w:t xml:space="preserve">. </w:t>
      </w:r>
      <w:r w:rsidR="00CB7F4B">
        <w:rPr>
          <w:rFonts w:ascii="Arial" w:eastAsia="Arial" w:hAnsi="Arial" w:cs="Arial"/>
          <w:bCs/>
          <w:sz w:val="23"/>
          <w:szCs w:val="23"/>
          <w:lang w:val="en-US"/>
        </w:rPr>
        <w:t>The researcher would allow the interviewee to answer freely in as much detail as possible and later extract relevant information</w:t>
      </w:r>
      <w:r w:rsidR="0004297E">
        <w:rPr>
          <w:rFonts w:ascii="Arial" w:eastAsia="Arial" w:hAnsi="Arial" w:cs="Arial"/>
          <w:bCs/>
          <w:sz w:val="23"/>
          <w:szCs w:val="23"/>
          <w:lang w:val="en-US"/>
        </w:rPr>
        <w:t xml:space="preserve"> pertaining to the research matter</w:t>
      </w:r>
      <w:r w:rsidR="00216574">
        <w:rPr>
          <w:rFonts w:ascii="Arial" w:eastAsia="Arial" w:hAnsi="Arial" w:cs="Arial"/>
          <w:bCs/>
          <w:sz w:val="23"/>
          <w:szCs w:val="23"/>
          <w:lang w:val="en-US"/>
        </w:rPr>
        <w:t>. T</w:t>
      </w:r>
      <w:r w:rsidR="00984843">
        <w:rPr>
          <w:rFonts w:ascii="Arial" w:eastAsia="Arial" w:hAnsi="Arial" w:cs="Arial"/>
          <w:bCs/>
          <w:sz w:val="23"/>
          <w:szCs w:val="23"/>
          <w:lang w:val="en-US"/>
        </w:rPr>
        <w:t>he advantage here is that it allows better focus for the person interviewing and especially the interviewee, which in return provides more considered responses or answers</w:t>
      </w:r>
      <w:r w:rsidR="0004297E">
        <w:rPr>
          <w:rFonts w:ascii="Arial" w:eastAsia="Arial" w:hAnsi="Arial" w:cs="Arial"/>
          <w:bCs/>
          <w:sz w:val="23"/>
          <w:szCs w:val="23"/>
          <w:lang w:val="en-US"/>
        </w:rPr>
        <w:t>.</w:t>
      </w:r>
      <w:r>
        <w:rPr>
          <w:rFonts w:ascii="Arial" w:eastAsia="Arial" w:hAnsi="Arial" w:cs="Arial"/>
          <w:bCs/>
          <w:sz w:val="23"/>
          <w:szCs w:val="23"/>
          <w:lang w:val="en-US"/>
        </w:rPr>
        <w:t xml:space="preserve"> A Representative Interview involves </w:t>
      </w:r>
      <w:r w:rsidR="00FD6A79">
        <w:rPr>
          <w:rFonts w:ascii="Arial" w:eastAsia="Arial" w:hAnsi="Arial" w:cs="Arial"/>
          <w:bCs/>
          <w:sz w:val="23"/>
          <w:szCs w:val="23"/>
          <w:lang w:val="en-US"/>
        </w:rPr>
        <w:t>interviewing a person</w:t>
      </w:r>
      <w:r>
        <w:rPr>
          <w:rFonts w:ascii="Arial" w:eastAsia="Arial" w:hAnsi="Arial" w:cs="Arial"/>
          <w:bCs/>
          <w:sz w:val="23"/>
          <w:szCs w:val="23"/>
          <w:lang w:val="en-US"/>
        </w:rPr>
        <w:t xml:space="preserve"> </w:t>
      </w:r>
      <w:r w:rsidR="00FD6A79">
        <w:rPr>
          <w:rFonts w:ascii="Arial" w:eastAsia="Arial" w:hAnsi="Arial" w:cs="Arial"/>
          <w:bCs/>
          <w:sz w:val="23"/>
          <w:szCs w:val="23"/>
          <w:lang w:val="en-US"/>
        </w:rPr>
        <w:t xml:space="preserve">that is affected by a particular experience, problem or issue. </w:t>
      </w:r>
      <w:r w:rsidR="000C6768">
        <w:rPr>
          <w:rFonts w:ascii="Arial" w:eastAsia="Arial" w:hAnsi="Arial" w:cs="Arial"/>
          <w:bCs/>
          <w:sz w:val="23"/>
          <w:szCs w:val="23"/>
          <w:lang w:val="en-US"/>
        </w:rPr>
        <w:t>Expert Interviews</w:t>
      </w:r>
      <w:r w:rsidR="00216574">
        <w:rPr>
          <w:rFonts w:ascii="Arial" w:eastAsia="Arial" w:hAnsi="Arial" w:cs="Arial"/>
          <w:bCs/>
          <w:sz w:val="23"/>
          <w:szCs w:val="23"/>
          <w:lang w:val="en-US"/>
        </w:rPr>
        <w:t xml:space="preserve"> is</w:t>
      </w:r>
      <w:r w:rsidR="000C6768">
        <w:rPr>
          <w:rFonts w:ascii="Arial" w:eastAsia="Arial" w:hAnsi="Arial" w:cs="Arial"/>
          <w:bCs/>
          <w:sz w:val="23"/>
          <w:szCs w:val="23"/>
          <w:lang w:val="en-US"/>
        </w:rPr>
        <w:t xml:space="preserve"> </w:t>
      </w:r>
      <w:r w:rsidR="00216574">
        <w:rPr>
          <w:rFonts w:ascii="Arial" w:eastAsia="Arial" w:hAnsi="Arial" w:cs="Arial"/>
          <w:bCs/>
          <w:sz w:val="23"/>
          <w:szCs w:val="23"/>
          <w:lang w:val="en-US"/>
        </w:rPr>
        <w:t>usually when</w:t>
      </w:r>
      <w:r w:rsidR="000C6768">
        <w:rPr>
          <w:rFonts w:ascii="Arial" w:eastAsia="Arial" w:hAnsi="Arial" w:cs="Arial"/>
          <w:bCs/>
          <w:sz w:val="23"/>
          <w:szCs w:val="23"/>
          <w:lang w:val="en-US"/>
        </w:rPr>
        <w:t xml:space="preserve"> individuals</w:t>
      </w:r>
      <w:r w:rsidR="00216574">
        <w:rPr>
          <w:rFonts w:ascii="Arial" w:eastAsia="Arial" w:hAnsi="Arial" w:cs="Arial"/>
          <w:bCs/>
          <w:sz w:val="23"/>
          <w:szCs w:val="23"/>
          <w:lang w:val="en-US"/>
        </w:rPr>
        <w:t xml:space="preserve"> such as</w:t>
      </w:r>
      <w:r w:rsidR="000C6768">
        <w:rPr>
          <w:rFonts w:ascii="Arial" w:eastAsia="Arial" w:hAnsi="Arial" w:cs="Arial"/>
          <w:bCs/>
          <w:sz w:val="23"/>
          <w:szCs w:val="23"/>
          <w:lang w:val="en-US"/>
        </w:rPr>
        <w:t xml:space="preserve"> </w:t>
      </w:r>
      <w:r w:rsidR="00216574">
        <w:rPr>
          <w:rFonts w:ascii="Arial" w:eastAsia="Arial" w:hAnsi="Arial" w:cs="Arial"/>
          <w:bCs/>
          <w:sz w:val="23"/>
          <w:szCs w:val="23"/>
          <w:lang w:val="en-US"/>
        </w:rPr>
        <w:t xml:space="preserve">Professors, Doctors, Principle Officials, Lawyers and Financial Analysts </w:t>
      </w:r>
      <w:r w:rsidR="000C6768">
        <w:rPr>
          <w:rFonts w:ascii="Arial" w:eastAsia="Arial" w:hAnsi="Arial" w:cs="Arial"/>
          <w:bCs/>
          <w:sz w:val="23"/>
          <w:szCs w:val="23"/>
          <w:lang w:val="en-US"/>
        </w:rPr>
        <w:t>are</w:t>
      </w:r>
      <w:r w:rsidR="00216574">
        <w:rPr>
          <w:rFonts w:ascii="Arial" w:eastAsia="Arial" w:hAnsi="Arial" w:cs="Arial"/>
          <w:bCs/>
          <w:sz w:val="23"/>
          <w:szCs w:val="23"/>
          <w:lang w:val="en-US"/>
        </w:rPr>
        <w:t xml:space="preserve"> directly</w:t>
      </w:r>
      <w:r w:rsidR="000C6768">
        <w:rPr>
          <w:rFonts w:ascii="Arial" w:eastAsia="Arial" w:hAnsi="Arial" w:cs="Arial"/>
          <w:bCs/>
          <w:sz w:val="23"/>
          <w:szCs w:val="23"/>
          <w:lang w:val="en-US"/>
        </w:rPr>
        <w:t xml:space="preserve"> </w:t>
      </w:r>
      <w:r w:rsidR="00216574">
        <w:rPr>
          <w:rFonts w:ascii="Arial" w:eastAsia="Arial" w:hAnsi="Arial" w:cs="Arial"/>
          <w:bCs/>
          <w:sz w:val="23"/>
          <w:szCs w:val="23"/>
          <w:lang w:val="en-US"/>
        </w:rPr>
        <w:t xml:space="preserve">interviewed for the reason that they are </w:t>
      </w:r>
      <w:r w:rsidR="000C6768">
        <w:rPr>
          <w:rFonts w:ascii="Arial" w:eastAsia="Arial" w:hAnsi="Arial" w:cs="Arial"/>
          <w:bCs/>
          <w:sz w:val="23"/>
          <w:szCs w:val="23"/>
          <w:lang w:val="en-US"/>
        </w:rPr>
        <w:t xml:space="preserve">Masters in a particular field </w:t>
      </w:r>
      <w:r w:rsidR="00216574">
        <w:rPr>
          <w:rFonts w:ascii="Arial" w:eastAsia="Arial" w:hAnsi="Arial" w:cs="Arial"/>
          <w:bCs/>
          <w:sz w:val="23"/>
          <w:szCs w:val="23"/>
          <w:lang w:val="en-US"/>
        </w:rPr>
        <w:t>concerning the research in question</w:t>
      </w:r>
      <w:r w:rsidR="000C6768">
        <w:rPr>
          <w:rFonts w:ascii="Arial" w:eastAsia="Arial" w:hAnsi="Arial" w:cs="Arial"/>
          <w:bCs/>
          <w:sz w:val="23"/>
          <w:szCs w:val="23"/>
          <w:lang w:val="en-US"/>
        </w:rPr>
        <w:t>.</w:t>
      </w:r>
      <w:r w:rsidR="00713FD3">
        <w:rPr>
          <w:rFonts w:ascii="Arial" w:eastAsia="Arial" w:hAnsi="Arial" w:cs="Arial"/>
          <w:bCs/>
          <w:sz w:val="23"/>
          <w:szCs w:val="23"/>
          <w:lang w:val="en-US"/>
        </w:rPr>
        <w:t xml:space="preserve"> </w:t>
      </w:r>
      <w:r w:rsidR="008E4D5F">
        <w:rPr>
          <w:rFonts w:ascii="Arial" w:eastAsia="Arial" w:hAnsi="Arial" w:cs="Arial"/>
          <w:bCs/>
          <w:sz w:val="23"/>
          <w:szCs w:val="23"/>
          <w:lang w:val="en-US"/>
        </w:rPr>
        <w:t xml:space="preserve">There are huge advantages to Expert Interviews and that includes </w:t>
      </w:r>
      <w:r w:rsidR="00F8182E">
        <w:rPr>
          <w:rFonts w:ascii="Arial" w:eastAsia="Arial" w:hAnsi="Arial" w:cs="Arial"/>
          <w:bCs/>
          <w:sz w:val="23"/>
          <w:szCs w:val="23"/>
          <w:lang w:val="en-US"/>
        </w:rPr>
        <w:t xml:space="preserve">credible, reliable, </w:t>
      </w:r>
      <w:r w:rsidR="008E4D5F">
        <w:rPr>
          <w:rFonts w:ascii="Arial" w:eastAsia="Arial" w:hAnsi="Arial" w:cs="Arial"/>
          <w:bCs/>
          <w:sz w:val="23"/>
          <w:szCs w:val="23"/>
          <w:lang w:val="en-US"/>
        </w:rPr>
        <w:t>information gather</w:t>
      </w:r>
      <w:r w:rsidR="00F8182E">
        <w:rPr>
          <w:rFonts w:ascii="Arial" w:eastAsia="Arial" w:hAnsi="Arial" w:cs="Arial"/>
          <w:bCs/>
          <w:sz w:val="23"/>
          <w:szCs w:val="23"/>
          <w:lang w:val="en-US"/>
        </w:rPr>
        <w:t>ing</w:t>
      </w:r>
      <w:r w:rsidR="008E4D5F">
        <w:rPr>
          <w:rFonts w:ascii="Arial" w:eastAsia="Arial" w:hAnsi="Arial" w:cs="Arial"/>
          <w:bCs/>
          <w:sz w:val="23"/>
          <w:szCs w:val="23"/>
          <w:lang w:val="en-US"/>
        </w:rPr>
        <w:t xml:space="preserve"> from individuals that </w:t>
      </w:r>
      <w:r w:rsidR="007C07EA">
        <w:rPr>
          <w:rFonts w:ascii="Arial" w:eastAsia="Arial" w:hAnsi="Arial" w:cs="Arial"/>
          <w:bCs/>
          <w:sz w:val="23"/>
          <w:szCs w:val="23"/>
          <w:lang w:val="en-US"/>
        </w:rPr>
        <w:t>are able to</w:t>
      </w:r>
      <w:r w:rsidR="00F8182E">
        <w:rPr>
          <w:rFonts w:ascii="Arial" w:eastAsia="Arial" w:hAnsi="Arial" w:cs="Arial"/>
          <w:bCs/>
          <w:sz w:val="23"/>
          <w:szCs w:val="23"/>
          <w:lang w:val="en-US"/>
        </w:rPr>
        <w:t xml:space="preserve"> provide</w:t>
      </w:r>
      <w:r w:rsidR="007C07EA">
        <w:rPr>
          <w:rFonts w:ascii="Arial" w:eastAsia="Arial" w:hAnsi="Arial" w:cs="Arial"/>
          <w:bCs/>
          <w:sz w:val="23"/>
          <w:szCs w:val="23"/>
          <w:lang w:val="en-US"/>
        </w:rPr>
        <w:t xml:space="preserve"> </w:t>
      </w:r>
      <w:r w:rsidR="00F8182E">
        <w:rPr>
          <w:rFonts w:ascii="Arial" w:eastAsia="Arial" w:hAnsi="Arial" w:cs="Arial"/>
          <w:bCs/>
          <w:sz w:val="23"/>
          <w:szCs w:val="23"/>
          <w:lang w:val="en-US"/>
        </w:rPr>
        <w:t>information in a clear, coherent and detailed manner using</w:t>
      </w:r>
      <w:r w:rsidR="007C07EA">
        <w:rPr>
          <w:rFonts w:ascii="Arial" w:eastAsia="Arial" w:hAnsi="Arial" w:cs="Arial"/>
          <w:bCs/>
          <w:sz w:val="23"/>
          <w:szCs w:val="23"/>
          <w:lang w:val="en-US"/>
        </w:rPr>
        <w:t xml:space="preserve"> examples</w:t>
      </w:r>
      <w:r w:rsidR="00F8182E">
        <w:rPr>
          <w:rFonts w:ascii="Arial" w:eastAsia="Arial" w:hAnsi="Arial" w:cs="Arial"/>
          <w:bCs/>
          <w:sz w:val="23"/>
          <w:szCs w:val="23"/>
          <w:lang w:val="en-US"/>
        </w:rPr>
        <w:t xml:space="preserve">, all relating to the </w:t>
      </w:r>
      <w:r w:rsidR="007C07EA">
        <w:rPr>
          <w:rFonts w:ascii="Arial" w:eastAsia="Arial" w:hAnsi="Arial" w:cs="Arial"/>
          <w:bCs/>
          <w:sz w:val="23"/>
          <w:szCs w:val="23"/>
          <w:lang w:val="en-US"/>
        </w:rPr>
        <w:t>research topic</w:t>
      </w:r>
      <w:r w:rsidR="00F8182E">
        <w:rPr>
          <w:rFonts w:ascii="Arial" w:eastAsia="Arial" w:hAnsi="Arial" w:cs="Arial"/>
          <w:bCs/>
          <w:sz w:val="23"/>
          <w:szCs w:val="23"/>
          <w:lang w:val="en-US"/>
        </w:rPr>
        <w:t xml:space="preserve"> in hand</w:t>
      </w:r>
      <w:r w:rsidR="007C07EA">
        <w:rPr>
          <w:rFonts w:ascii="Arial" w:eastAsia="Arial" w:hAnsi="Arial" w:cs="Arial"/>
          <w:bCs/>
          <w:sz w:val="23"/>
          <w:szCs w:val="23"/>
          <w:lang w:val="en-US"/>
        </w:rPr>
        <w:t>.</w:t>
      </w:r>
      <w:r w:rsidR="008E4D5F">
        <w:rPr>
          <w:rFonts w:ascii="Arial" w:eastAsia="Arial" w:hAnsi="Arial" w:cs="Arial"/>
          <w:bCs/>
          <w:sz w:val="23"/>
          <w:szCs w:val="23"/>
          <w:lang w:val="en-US"/>
        </w:rPr>
        <w:t xml:space="preserve"> </w:t>
      </w:r>
      <w:r w:rsidR="00713FD3">
        <w:rPr>
          <w:rFonts w:ascii="Arial" w:eastAsia="Arial" w:hAnsi="Arial" w:cs="Arial"/>
          <w:bCs/>
          <w:sz w:val="23"/>
          <w:szCs w:val="23"/>
          <w:lang w:val="en-US"/>
        </w:rPr>
        <w:t xml:space="preserve">There is also Interviewing by emails. It may come across as similar to </w:t>
      </w:r>
      <w:r w:rsidR="00216574">
        <w:rPr>
          <w:rFonts w:ascii="Arial" w:eastAsia="Arial" w:hAnsi="Arial" w:cs="Arial"/>
          <w:bCs/>
          <w:sz w:val="23"/>
          <w:szCs w:val="23"/>
          <w:lang w:val="en-US"/>
        </w:rPr>
        <w:t>questionnaires.</w:t>
      </w:r>
      <w:r w:rsidR="00713FD3">
        <w:rPr>
          <w:rFonts w:ascii="Arial" w:eastAsia="Arial" w:hAnsi="Arial" w:cs="Arial"/>
          <w:bCs/>
          <w:sz w:val="23"/>
          <w:szCs w:val="23"/>
          <w:lang w:val="en-US"/>
        </w:rPr>
        <w:t xml:space="preserve"> </w:t>
      </w:r>
      <w:r w:rsidR="00216574">
        <w:rPr>
          <w:rFonts w:ascii="Arial" w:eastAsia="Arial" w:hAnsi="Arial" w:cs="Arial"/>
          <w:bCs/>
          <w:sz w:val="23"/>
          <w:szCs w:val="23"/>
          <w:lang w:val="en-US"/>
        </w:rPr>
        <w:t xml:space="preserve">However the key difference may be that the style itself would be customized to the subject in hand rather than taking a generic approach. An email would be </w:t>
      </w:r>
      <w:r w:rsidR="00713FD3">
        <w:rPr>
          <w:rFonts w:ascii="Arial" w:eastAsia="Arial" w:hAnsi="Arial" w:cs="Arial"/>
          <w:bCs/>
          <w:sz w:val="23"/>
          <w:szCs w:val="23"/>
          <w:lang w:val="en-US"/>
        </w:rPr>
        <w:t>submitted and the</w:t>
      </w:r>
      <w:r w:rsidR="00216574">
        <w:rPr>
          <w:rFonts w:ascii="Arial" w:eastAsia="Arial" w:hAnsi="Arial" w:cs="Arial"/>
          <w:bCs/>
          <w:sz w:val="23"/>
          <w:szCs w:val="23"/>
          <w:lang w:val="en-US"/>
        </w:rPr>
        <w:t xml:space="preserve"> advantages here is that the</w:t>
      </w:r>
      <w:r w:rsidR="00713FD3">
        <w:rPr>
          <w:rFonts w:ascii="Arial" w:eastAsia="Arial" w:hAnsi="Arial" w:cs="Arial"/>
          <w:bCs/>
          <w:sz w:val="23"/>
          <w:szCs w:val="23"/>
          <w:lang w:val="en-US"/>
        </w:rPr>
        <w:t xml:space="preserve"> respondent is permitted to answer at their own pace, without any </w:t>
      </w:r>
      <w:r w:rsidR="00216574">
        <w:rPr>
          <w:rFonts w:ascii="Arial" w:eastAsia="Arial" w:hAnsi="Arial" w:cs="Arial"/>
          <w:bCs/>
          <w:sz w:val="23"/>
          <w:szCs w:val="23"/>
          <w:lang w:val="en-US"/>
        </w:rPr>
        <w:t xml:space="preserve">hesitation, </w:t>
      </w:r>
      <w:r w:rsidR="00713FD3">
        <w:rPr>
          <w:rFonts w:ascii="Arial" w:eastAsia="Arial" w:hAnsi="Arial" w:cs="Arial"/>
          <w:bCs/>
          <w:sz w:val="23"/>
          <w:szCs w:val="23"/>
          <w:lang w:val="en-US"/>
        </w:rPr>
        <w:t>pr</w:t>
      </w:r>
      <w:r w:rsidR="00216574">
        <w:rPr>
          <w:rFonts w:ascii="Arial" w:eastAsia="Arial" w:hAnsi="Arial" w:cs="Arial"/>
          <w:bCs/>
          <w:sz w:val="23"/>
          <w:szCs w:val="23"/>
          <w:lang w:val="en-US"/>
        </w:rPr>
        <w:t>essure, eliminating travel time and</w:t>
      </w:r>
      <w:r w:rsidR="00713FD3">
        <w:rPr>
          <w:rFonts w:ascii="Arial" w:eastAsia="Arial" w:hAnsi="Arial" w:cs="Arial"/>
          <w:bCs/>
          <w:sz w:val="23"/>
          <w:szCs w:val="23"/>
          <w:lang w:val="en-US"/>
        </w:rPr>
        <w:t xml:space="preserve"> costs</w:t>
      </w:r>
      <w:r w:rsidR="00216574">
        <w:rPr>
          <w:rFonts w:ascii="Arial" w:eastAsia="Arial" w:hAnsi="Arial" w:cs="Arial"/>
          <w:bCs/>
          <w:sz w:val="23"/>
          <w:szCs w:val="23"/>
          <w:lang w:val="en-US"/>
        </w:rPr>
        <w:t>.</w:t>
      </w:r>
      <w:r w:rsidR="00713FD3">
        <w:rPr>
          <w:rFonts w:ascii="Arial" w:eastAsia="Arial" w:hAnsi="Arial" w:cs="Arial"/>
          <w:bCs/>
          <w:sz w:val="23"/>
          <w:szCs w:val="23"/>
          <w:lang w:val="en-US"/>
        </w:rPr>
        <w:t xml:space="preserve"> Interviews conducted through Primary Research may be considered qualitative provided they are planned and appropriately executed.</w:t>
      </w:r>
      <w:r w:rsidR="00F8182E">
        <w:rPr>
          <w:rFonts w:ascii="Arial" w:eastAsia="Arial" w:hAnsi="Arial" w:cs="Arial"/>
          <w:bCs/>
          <w:sz w:val="23"/>
          <w:szCs w:val="23"/>
          <w:lang w:val="en-US"/>
        </w:rPr>
        <w:t xml:space="preserve"> Primary Research Interviews allows the Researcher to compare, adapt</w:t>
      </w:r>
      <w:r w:rsidR="00BD66F3">
        <w:rPr>
          <w:rFonts w:ascii="Arial" w:eastAsia="Arial" w:hAnsi="Arial" w:cs="Arial"/>
          <w:bCs/>
          <w:sz w:val="23"/>
          <w:szCs w:val="23"/>
          <w:lang w:val="en-US"/>
        </w:rPr>
        <w:t>, and clarify responses.</w:t>
      </w:r>
    </w:p>
    <w:p w:rsidR="00BD66F3" w:rsidRDefault="00BD66F3" w:rsidP="0004297E">
      <w:pPr>
        <w:spacing w:after="0" w:line="360" w:lineRule="auto"/>
        <w:jc w:val="both"/>
        <w:rPr>
          <w:rFonts w:ascii="Arial" w:eastAsia="Arial" w:hAnsi="Arial" w:cs="Arial"/>
          <w:bCs/>
          <w:sz w:val="23"/>
          <w:szCs w:val="23"/>
          <w:lang w:val="en-US"/>
        </w:rPr>
      </w:pPr>
    </w:p>
    <w:p w:rsidR="00573AF0" w:rsidRDefault="00573AF0" w:rsidP="00573AF0">
      <w:pPr>
        <w:spacing w:after="0" w:line="360" w:lineRule="auto"/>
        <w:jc w:val="both"/>
        <w:rPr>
          <w:rFonts w:ascii="Arial" w:hAnsi="Arial"/>
          <w:color w:val="000000"/>
          <w:sz w:val="23"/>
          <w:szCs w:val="20"/>
          <w:shd w:val="clear" w:color="auto" w:fill="FFFFFF"/>
        </w:rPr>
      </w:pPr>
    </w:p>
    <w:p w:rsidR="00573AF0" w:rsidRDefault="00573AF0" w:rsidP="00573AF0">
      <w:pPr>
        <w:spacing w:after="0" w:line="360" w:lineRule="auto"/>
        <w:jc w:val="both"/>
        <w:rPr>
          <w:rFonts w:ascii="Arial" w:hAnsi="Arial"/>
          <w:color w:val="000000"/>
          <w:sz w:val="23"/>
          <w:szCs w:val="20"/>
          <w:shd w:val="clear" w:color="auto" w:fill="FFFFFF"/>
        </w:rPr>
      </w:pPr>
    </w:p>
    <w:p w:rsidR="00573AF0" w:rsidRDefault="00573AF0" w:rsidP="00573AF0">
      <w:pPr>
        <w:spacing w:after="0" w:line="360" w:lineRule="auto"/>
        <w:jc w:val="both"/>
        <w:rPr>
          <w:rFonts w:ascii="Arial" w:hAnsi="Arial"/>
          <w:color w:val="000000"/>
          <w:sz w:val="23"/>
          <w:szCs w:val="20"/>
          <w:shd w:val="clear" w:color="auto" w:fill="FFFFFF"/>
        </w:rPr>
      </w:pPr>
    </w:p>
    <w:p w:rsidR="00573AF0" w:rsidRDefault="00573AF0" w:rsidP="00573AF0">
      <w:pPr>
        <w:spacing w:after="0" w:line="360" w:lineRule="auto"/>
        <w:jc w:val="both"/>
        <w:rPr>
          <w:rFonts w:ascii="Arial" w:hAnsi="Arial"/>
          <w:color w:val="000000"/>
          <w:sz w:val="23"/>
          <w:szCs w:val="20"/>
          <w:shd w:val="clear" w:color="auto" w:fill="FFFFFF"/>
        </w:rPr>
      </w:pPr>
    </w:p>
    <w:p w:rsidR="00356C2F" w:rsidRDefault="00BD66F3" w:rsidP="00573AF0">
      <w:pPr>
        <w:spacing w:after="0" w:line="360" w:lineRule="auto"/>
        <w:jc w:val="both"/>
        <w:rPr>
          <w:rFonts w:ascii="Arial" w:eastAsia="Arial" w:hAnsi="Arial" w:cs="Arial"/>
          <w:bCs/>
          <w:sz w:val="23"/>
          <w:szCs w:val="28"/>
          <w:lang w:val="en-US"/>
        </w:rPr>
      </w:pPr>
      <w:r>
        <w:rPr>
          <w:rFonts w:ascii="Arial" w:hAnsi="Arial"/>
          <w:color w:val="000000"/>
          <w:sz w:val="23"/>
          <w:szCs w:val="20"/>
          <w:shd w:val="clear" w:color="auto" w:fill="FFFFFF"/>
        </w:rPr>
        <w:lastRenderedPageBreak/>
        <w:t>Courses.lumenlearning.com (</w:t>
      </w:r>
      <w:r w:rsidRPr="00676B90">
        <w:rPr>
          <w:rFonts w:ascii="Arial" w:hAnsi="Arial"/>
          <w:color w:val="000000"/>
          <w:sz w:val="23"/>
          <w:szCs w:val="20"/>
          <w:shd w:val="clear" w:color="auto" w:fill="FFFFFF"/>
        </w:rPr>
        <w:t>2019)</w:t>
      </w:r>
      <w:r>
        <w:rPr>
          <w:rFonts w:ascii="Arial" w:hAnsi="Arial"/>
          <w:color w:val="000000"/>
          <w:sz w:val="23"/>
          <w:szCs w:val="20"/>
          <w:shd w:val="clear" w:color="auto" w:fill="FFFFFF"/>
        </w:rPr>
        <w:t>, also describes Primary Research through Observation. Generally, this entails data collection by way of seeing and involves the analysis of behaviour, texts and images. Advantages include direct and factual information</w:t>
      </w:r>
      <w:r w:rsidR="0006684C">
        <w:rPr>
          <w:rFonts w:ascii="Arial" w:hAnsi="Arial"/>
          <w:color w:val="000000"/>
          <w:sz w:val="23"/>
          <w:szCs w:val="20"/>
          <w:shd w:val="clear" w:color="auto" w:fill="FFFFFF"/>
        </w:rPr>
        <w:t>.</w:t>
      </w:r>
      <w:r>
        <w:rPr>
          <w:rFonts w:ascii="Arial" w:hAnsi="Arial"/>
          <w:color w:val="000000"/>
          <w:sz w:val="23"/>
          <w:szCs w:val="20"/>
          <w:shd w:val="clear" w:color="auto" w:fill="FFFFFF"/>
        </w:rPr>
        <w:t xml:space="preserve"> </w:t>
      </w:r>
      <w:r w:rsidR="0006684C">
        <w:rPr>
          <w:rFonts w:ascii="Arial" w:hAnsi="Arial"/>
          <w:color w:val="000000"/>
          <w:sz w:val="23"/>
          <w:szCs w:val="20"/>
          <w:shd w:val="clear" w:color="auto" w:fill="FFFFFF"/>
        </w:rPr>
        <w:t>As a result, it</w:t>
      </w:r>
      <w:r>
        <w:rPr>
          <w:rFonts w:ascii="Arial" w:hAnsi="Arial"/>
          <w:color w:val="000000"/>
          <w:sz w:val="23"/>
          <w:szCs w:val="20"/>
          <w:shd w:val="clear" w:color="auto" w:fill="FFFFFF"/>
        </w:rPr>
        <w:t xml:space="preserve"> </w:t>
      </w:r>
      <w:r w:rsidR="0006684C">
        <w:rPr>
          <w:rFonts w:ascii="Arial" w:hAnsi="Arial"/>
          <w:color w:val="000000"/>
          <w:sz w:val="23"/>
          <w:szCs w:val="20"/>
          <w:shd w:val="clear" w:color="auto" w:fill="FFFFFF"/>
        </w:rPr>
        <w:t xml:space="preserve">also </w:t>
      </w:r>
      <w:r>
        <w:rPr>
          <w:rFonts w:ascii="Arial" w:hAnsi="Arial"/>
          <w:color w:val="000000"/>
          <w:sz w:val="23"/>
          <w:szCs w:val="20"/>
          <w:shd w:val="clear" w:color="auto" w:fill="FFFFFF"/>
        </w:rPr>
        <w:t>eliminates</w:t>
      </w:r>
      <w:r w:rsidR="0006684C">
        <w:rPr>
          <w:rFonts w:ascii="Arial" w:hAnsi="Arial"/>
          <w:color w:val="000000"/>
          <w:sz w:val="23"/>
          <w:szCs w:val="20"/>
          <w:shd w:val="clear" w:color="auto" w:fill="FFFFFF"/>
        </w:rPr>
        <w:t xml:space="preserve"> any</w:t>
      </w:r>
      <w:r>
        <w:rPr>
          <w:rFonts w:ascii="Arial" w:hAnsi="Arial"/>
          <w:color w:val="000000"/>
          <w:sz w:val="23"/>
          <w:szCs w:val="20"/>
          <w:shd w:val="clear" w:color="auto" w:fill="FFFFFF"/>
        </w:rPr>
        <w:t xml:space="preserve"> assumptions and </w:t>
      </w:r>
      <w:r w:rsidR="0006684C">
        <w:rPr>
          <w:rFonts w:ascii="Arial" w:hAnsi="Arial"/>
          <w:color w:val="000000"/>
          <w:sz w:val="23"/>
          <w:szCs w:val="20"/>
          <w:shd w:val="clear" w:color="auto" w:fill="FFFFFF"/>
        </w:rPr>
        <w:t xml:space="preserve">reduces the risk of </w:t>
      </w:r>
      <w:r>
        <w:rPr>
          <w:rFonts w:ascii="Arial" w:hAnsi="Arial"/>
          <w:color w:val="000000"/>
          <w:sz w:val="23"/>
          <w:szCs w:val="20"/>
          <w:shd w:val="clear" w:color="auto" w:fill="FFFFFF"/>
        </w:rPr>
        <w:t xml:space="preserve">concealed </w:t>
      </w:r>
      <w:r w:rsidR="0006684C">
        <w:rPr>
          <w:rFonts w:ascii="Arial" w:hAnsi="Arial"/>
          <w:color w:val="000000"/>
          <w:sz w:val="23"/>
          <w:szCs w:val="20"/>
          <w:shd w:val="clear" w:color="auto" w:fill="FFFFFF"/>
        </w:rPr>
        <w:t>data.</w:t>
      </w:r>
      <w:r w:rsidR="00573AF0">
        <w:rPr>
          <w:rFonts w:ascii="Arial" w:hAnsi="Arial" w:cs="Arial"/>
          <w:color w:val="000000"/>
          <w:sz w:val="23"/>
          <w:szCs w:val="23"/>
          <w:shd w:val="clear" w:color="auto" w:fill="FFFFFF"/>
        </w:rPr>
        <w:t xml:space="preserve"> </w:t>
      </w:r>
      <w:r w:rsidR="00573AF0">
        <w:rPr>
          <w:rFonts w:ascii="Arial" w:eastAsia="Arial" w:hAnsi="Arial" w:cs="Arial"/>
          <w:bCs/>
          <w:sz w:val="23"/>
          <w:szCs w:val="28"/>
          <w:lang w:val="en-US"/>
        </w:rPr>
        <w:t>It is more focused on a particular subject, accurate and controlled. Another main advantage of this form Primary Research is exceptional quality.</w:t>
      </w:r>
    </w:p>
    <w:p w:rsidR="00D3620E" w:rsidRDefault="00D3620E" w:rsidP="00573AF0">
      <w:pPr>
        <w:spacing w:after="0" w:line="360" w:lineRule="auto"/>
        <w:jc w:val="both"/>
        <w:rPr>
          <w:rFonts w:ascii="Arial" w:eastAsia="Arial" w:hAnsi="Arial" w:cs="Arial"/>
          <w:bCs/>
          <w:sz w:val="23"/>
          <w:szCs w:val="28"/>
          <w:lang w:val="en-US"/>
        </w:rPr>
      </w:pPr>
    </w:p>
    <w:p w:rsidR="00435D6E" w:rsidRDefault="0020128B" w:rsidP="00573AF0">
      <w:pPr>
        <w:spacing w:after="0" w:line="360" w:lineRule="auto"/>
        <w:jc w:val="both"/>
        <w:rPr>
          <w:rFonts w:ascii="Arial" w:hAnsi="Arial"/>
          <w:color w:val="000000"/>
          <w:sz w:val="23"/>
          <w:szCs w:val="20"/>
          <w:shd w:val="clear" w:color="auto" w:fill="FFFFFF"/>
        </w:rPr>
      </w:pPr>
      <w:r w:rsidRPr="0020128B">
        <w:rPr>
          <w:rFonts w:ascii="Arial" w:eastAsia="Arial" w:hAnsi="Arial" w:cs="Arial"/>
          <w:bCs/>
          <w:sz w:val="23"/>
          <w:szCs w:val="28"/>
          <w:lang w:val="en-US"/>
        </w:rPr>
        <w:t>Surveys usually involve</w:t>
      </w:r>
      <w:r w:rsidR="00F05FC6">
        <w:rPr>
          <w:rFonts w:ascii="Arial" w:eastAsia="Arial" w:hAnsi="Arial" w:cs="Arial"/>
          <w:bCs/>
          <w:sz w:val="23"/>
          <w:szCs w:val="28"/>
          <w:lang w:val="en-US"/>
        </w:rPr>
        <w:t xml:space="preserve"> mass data collection based on</w:t>
      </w:r>
      <w:r w:rsidRPr="0020128B">
        <w:rPr>
          <w:rFonts w:ascii="Arial" w:eastAsia="Arial" w:hAnsi="Arial" w:cs="Arial"/>
          <w:bCs/>
          <w:sz w:val="23"/>
          <w:szCs w:val="28"/>
          <w:lang w:val="en-US"/>
        </w:rPr>
        <w:t xml:space="preserve"> </w:t>
      </w:r>
      <w:r>
        <w:rPr>
          <w:rFonts w:ascii="Arial" w:eastAsia="Arial" w:hAnsi="Arial" w:cs="Arial"/>
          <w:bCs/>
          <w:sz w:val="23"/>
          <w:szCs w:val="28"/>
          <w:lang w:val="en-US"/>
        </w:rPr>
        <w:t>short answer</w:t>
      </w:r>
      <w:r w:rsidR="00F05FC6">
        <w:rPr>
          <w:rFonts w:ascii="Arial" w:eastAsia="Arial" w:hAnsi="Arial" w:cs="Arial"/>
          <w:bCs/>
          <w:sz w:val="23"/>
          <w:szCs w:val="28"/>
          <w:lang w:val="en-US"/>
        </w:rPr>
        <w:t xml:space="preserve"> questions and they are considered qualitative data</w:t>
      </w:r>
      <w:r w:rsidR="00F05FC6" w:rsidRPr="00F05FC6">
        <w:rPr>
          <w:rFonts w:ascii="Arial" w:eastAsia="Arial" w:hAnsi="Arial" w:cs="Arial"/>
          <w:bCs/>
          <w:sz w:val="23"/>
          <w:szCs w:val="28"/>
          <w:lang w:val="en-US"/>
        </w:rPr>
        <w:t xml:space="preserve"> </w:t>
      </w:r>
      <w:r w:rsidR="00F05FC6">
        <w:rPr>
          <w:rFonts w:ascii="Arial" w:eastAsia="Arial" w:hAnsi="Arial" w:cs="Arial"/>
          <w:bCs/>
          <w:sz w:val="23"/>
          <w:szCs w:val="28"/>
          <w:lang w:val="en-US"/>
        </w:rPr>
        <w:t>due to the immense number of responses</w:t>
      </w:r>
      <w:r w:rsidR="006D7224">
        <w:rPr>
          <w:rFonts w:ascii="Arial" w:eastAsia="Arial" w:hAnsi="Arial" w:cs="Arial"/>
          <w:bCs/>
          <w:sz w:val="23"/>
          <w:szCs w:val="28"/>
          <w:lang w:val="en-US"/>
        </w:rPr>
        <w:t xml:space="preserve"> which are usually vague</w:t>
      </w:r>
      <w:r w:rsidR="00F05FC6">
        <w:rPr>
          <w:rFonts w:ascii="Arial" w:eastAsia="Arial" w:hAnsi="Arial" w:cs="Arial"/>
          <w:bCs/>
          <w:sz w:val="23"/>
          <w:szCs w:val="28"/>
          <w:lang w:val="en-US"/>
        </w:rPr>
        <w:t xml:space="preserve"> </w:t>
      </w:r>
      <w:r w:rsidR="006D7224">
        <w:rPr>
          <w:rFonts w:ascii="Arial" w:eastAsia="Arial" w:hAnsi="Arial" w:cs="Arial"/>
          <w:bCs/>
          <w:sz w:val="23"/>
          <w:szCs w:val="28"/>
          <w:lang w:val="en-US"/>
        </w:rPr>
        <w:t xml:space="preserve">and the </w:t>
      </w:r>
      <w:r w:rsidR="00F05FC6">
        <w:rPr>
          <w:rFonts w:ascii="Arial" w:eastAsia="Arial" w:hAnsi="Arial" w:cs="Arial"/>
          <w:bCs/>
          <w:sz w:val="23"/>
          <w:szCs w:val="28"/>
          <w:lang w:val="en-US"/>
        </w:rPr>
        <w:t>fact that they are generally used for statistics and possibly feedback from large numbers of people. They are also carried in paper form. They are found in many places and conducted either in person, within groups or through post and emails. In Primary Research, they are usually closely monitored and in person as it would be more direct. They may be carried out in groups or through automated telephone mechanisms at the end of a phone conversation. Surveys are usually carried out by a researcher on behalf a huge organization</w:t>
      </w:r>
      <w:r w:rsidR="006D7224">
        <w:rPr>
          <w:rFonts w:ascii="Arial" w:eastAsia="Arial" w:hAnsi="Arial" w:cs="Arial"/>
          <w:bCs/>
          <w:sz w:val="23"/>
          <w:szCs w:val="28"/>
          <w:lang w:val="en-US"/>
        </w:rPr>
        <w:t>. H</w:t>
      </w:r>
      <w:r w:rsidR="00F05FC6">
        <w:rPr>
          <w:rFonts w:ascii="Arial" w:eastAsia="Arial" w:hAnsi="Arial" w:cs="Arial"/>
          <w:bCs/>
          <w:sz w:val="23"/>
          <w:szCs w:val="28"/>
          <w:lang w:val="en-US"/>
        </w:rPr>
        <w:t>owever they may be conducted by an in</w:t>
      </w:r>
      <w:r w:rsidR="006D7224">
        <w:rPr>
          <w:rFonts w:ascii="Arial" w:eastAsia="Arial" w:hAnsi="Arial" w:cs="Arial"/>
          <w:bCs/>
          <w:sz w:val="23"/>
          <w:szCs w:val="28"/>
          <w:lang w:val="en-US"/>
        </w:rPr>
        <w:t>dividual researcher for example,</w:t>
      </w:r>
      <w:r w:rsidR="00F05FC6">
        <w:rPr>
          <w:rFonts w:ascii="Arial" w:eastAsia="Arial" w:hAnsi="Arial" w:cs="Arial"/>
          <w:bCs/>
          <w:sz w:val="23"/>
          <w:szCs w:val="28"/>
          <w:lang w:val="en-US"/>
        </w:rPr>
        <w:t xml:space="preserve"> a research student. They hold huge advantages a</w:t>
      </w:r>
      <w:r w:rsidR="006D7224">
        <w:rPr>
          <w:rFonts w:ascii="Arial" w:eastAsia="Arial" w:hAnsi="Arial" w:cs="Arial"/>
          <w:bCs/>
          <w:sz w:val="23"/>
          <w:szCs w:val="28"/>
          <w:lang w:val="en-US"/>
        </w:rPr>
        <w:t>s the collection of mass data surveys are easily formed into charts, and the researchers are able to generalize large populations and compare</w:t>
      </w:r>
      <w:r w:rsidR="00926794">
        <w:rPr>
          <w:rFonts w:ascii="Arial" w:eastAsia="Arial" w:hAnsi="Arial" w:cs="Arial"/>
          <w:bCs/>
          <w:sz w:val="23"/>
          <w:szCs w:val="28"/>
          <w:lang w:val="en-US"/>
        </w:rPr>
        <w:t xml:space="preserve"> </w:t>
      </w:r>
      <w:r w:rsidR="00926794" w:rsidRPr="00926794">
        <w:rPr>
          <w:rFonts w:ascii="Arial" w:hAnsi="Arial"/>
          <w:color w:val="000000"/>
          <w:sz w:val="23"/>
          <w:szCs w:val="20"/>
          <w:shd w:val="clear" w:color="auto" w:fill="FFFFFF"/>
        </w:rPr>
        <w:t>(Surveymonkey.co.uk, 2019).</w:t>
      </w:r>
    </w:p>
    <w:p w:rsidR="00926794" w:rsidRDefault="00926794" w:rsidP="00573AF0">
      <w:pPr>
        <w:spacing w:after="0" w:line="360" w:lineRule="auto"/>
        <w:jc w:val="both"/>
        <w:rPr>
          <w:rFonts w:ascii="Arial" w:hAnsi="Arial"/>
          <w:color w:val="000000"/>
          <w:sz w:val="23"/>
          <w:szCs w:val="20"/>
          <w:shd w:val="clear" w:color="auto" w:fill="FFFFFF"/>
        </w:rPr>
      </w:pPr>
    </w:p>
    <w:p w:rsidR="00926794" w:rsidRPr="0020128B" w:rsidRDefault="00926794" w:rsidP="00573AF0">
      <w:pPr>
        <w:spacing w:after="0" w:line="360" w:lineRule="auto"/>
        <w:jc w:val="both"/>
        <w:rPr>
          <w:rFonts w:ascii="Arial" w:eastAsia="Arial" w:hAnsi="Arial" w:cs="Arial"/>
          <w:bCs/>
          <w:sz w:val="23"/>
          <w:szCs w:val="28"/>
          <w:lang w:val="en-US"/>
        </w:rPr>
      </w:pPr>
      <w:r>
        <w:rPr>
          <w:rFonts w:ascii="Arial" w:hAnsi="Arial"/>
          <w:color w:val="000000"/>
          <w:sz w:val="23"/>
          <w:szCs w:val="20"/>
          <w:shd w:val="clear" w:color="auto" w:fill="FFFFFF"/>
        </w:rPr>
        <w:t>Primary Research based on Focus Groups described by</w:t>
      </w:r>
      <w:r w:rsidR="00ED6847">
        <w:rPr>
          <w:rFonts w:ascii="Arial" w:hAnsi="Arial"/>
          <w:color w:val="000000"/>
          <w:sz w:val="23"/>
          <w:szCs w:val="20"/>
          <w:shd w:val="clear" w:color="auto" w:fill="FFFFFF"/>
        </w:rPr>
        <w:t xml:space="preserve"> Smallbusiness.chron.com (</w:t>
      </w:r>
      <w:r w:rsidR="00ED6847" w:rsidRPr="00ED6847">
        <w:rPr>
          <w:rFonts w:ascii="Arial" w:hAnsi="Arial"/>
          <w:color w:val="000000"/>
          <w:sz w:val="23"/>
          <w:szCs w:val="20"/>
          <w:shd w:val="clear" w:color="auto" w:fill="FFFFFF"/>
        </w:rPr>
        <w:t>2019)</w:t>
      </w:r>
      <w:r w:rsidR="00ED6847">
        <w:rPr>
          <w:rFonts w:ascii="Arial" w:hAnsi="Arial"/>
          <w:color w:val="000000"/>
          <w:sz w:val="23"/>
          <w:szCs w:val="20"/>
          <w:shd w:val="clear" w:color="auto" w:fill="FFFFFF"/>
        </w:rPr>
        <w:t xml:space="preserve"> indicates that there is usually a mediator, a group of people and a discussion surrounding a topic specific to the research matter. A series of questions are raised by the facilitator, and this may also include related images, products and concepts. The idea would be for the mediator or facilitator to achieve unbiased, truthful answers from the group which should also be insightful. Advantages include, open feedback, unpredictab</w:t>
      </w:r>
      <w:r w:rsidR="00461A99">
        <w:rPr>
          <w:rFonts w:ascii="Arial" w:hAnsi="Arial"/>
          <w:color w:val="000000"/>
          <w:sz w:val="23"/>
          <w:szCs w:val="20"/>
          <w:shd w:val="clear" w:color="auto" w:fill="FFFFFF"/>
        </w:rPr>
        <w:t>ility</w:t>
      </w:r>
      <w:r w:rsidR="00ED6847">
        <w:rPr>
          <w:rFonts w:ascii="Arial" w:hAnsi="Arial"/>
          <w:color w:val="000000"/>
          <w:sz w:val="23"/>
          <w:szCs w:val="20"/>
          <w:shd w:val="clear" w:color="auto" w:fill="FFFFFF"/>
        </w:rPr>
        <w:t xml:space="preserve">, discussions and opinions, </w:t>
      </w:r>
      <w:r w:rsidR="00461A99">
        <w:rPr>
          <w:rFonts w:ascii="Arial" w:hAnsi="Arial"/>
          <w:color w:val="000000"/>
          <w:sz w:val="23"/>
          <w:szCs w:val="20"/>
          <w:shd w:val="clear" w:color="auto" w:fill="FFFFFF"/>
        </w:rPr>
        <w:t>and the mediator’s ability to inspire, motivate and retrieve the best achievable answers.</w:t>
      </w:r>
    </w:p>
    <w:p w:rsidR="00435D6E" w:rsidRDefault="00435D6E" w:rsidP="00435D6E">
      <w:pPr>
        <w:rPr>
          <w:rFonts w:ascii="Arial" w:eastAsia="Arial" w:hAnsi="Arial" w:cs="Arial"/>
          <w:bCs/>
          <w:sz w:val="24"/>
          <w:szCs w:val="28"/>
          <w:u w:val="single"/>
          <w:lang w:val="en-US"/>
        </w:rPr>
      </w:pPr>
      <w:r>
        <w:rPr>
          <w:rFonts w:ascii="Arial" w:eastAsia="Arial" w:hAnsi="Arial" w:cs="Arial"/>
          <w:bCs/>
          <w:sz w:val="24"/>
          <w:szCs w:val="28"/>
          <w:u w:val="single"/>
          <w:lang w:val="en-US"/>
        </w:rPr>
        <w:br w:type="page"/>
      </w:r>
    </w:p>
    <w:p w:rsidR="000F311A" w:rsidRDefault="003F2AF7" w:rsidP="00435D6E">
      <w:pPr>
        <w:pStyle w:val="Heading1"/>
        <w:jc w:val="center"/>
        <w:rPr>
          <w:rFonts w:cs="Arial"/>
          <w:szCs w:val="24"/>
        </w:rPr>
      </w:pPr>
      <w:bookmarkStart w:id="9" w:name="_Toc12628750"/>
      <w:bookmarkStart w:id="10" w:name="_Toc13226998"/>
      <w:r w:rsidRPr="00356C2F">
        <w:rPr>
          <w:rFonts w:cs="Arial"/>
          <w:szCs w:val="24"/>
        </w:rPr>
        <w:lastRenderedPageBreak/>
        <w:t>REFERENCE LIST</w:t>
      </w:r>
      <w:bookmarkEnd w:id="9"/>
      <w:bookmarkEnd w:id="10"/>
    </w:p>
    <w:p w:rsidR="00E61A35" w:rsidRPr="00E61A35" w:rsidRDefault="00E61A35" w:rsidP="00E61A35"/>
    <w:p w:rsidR="00E61A35" w:rsidRPr="00E61A35" w:rsidRDefault="00E61A35" w:rsidP="00E61A35">
      <w:pPr>
        <w:spacing w:after="0" w:line="240" w:lineRule="auto"/>
        <w:jc w:val="both"/>
        <w:textAlignment w:val="baseline"/>
        <w:rPr>
          <w:rFonts w:ascii="Arial" w:hAnsi="Arial" w:cs="Arial"/>
          <w:color w:val="000000"/>
          <w:sz w:val="20"/>
          <w:szCs w:val="23"/>
          <w:shd w:val="clear" w:color="auto" w:fill="FFFFFF"/>
        </w:rPr>
      </w:pPr>
    </w:p>
    <w:p w:rsidR="00E61A35" w:rsidRPr="00E61A35" w:rsidRDefault="00E61A35" w:rsidP="00D00829">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olor w:val="000000"/>
          <w:sz w:val="19"/>
          <w:szCs w:val="19"/>
          <w:shd w:val="clear" w:color="auto" w:fill="FFFFFF"/>
        </w:rPr>
        <w:t>Cladglobal.com. (2019). </w:t>
      </w:r>
      <w:r w:rsidRPr="00E61A35">
        <w:rPr>
          <w:rFonts w:ascii="Arial" w:hAnsi="Arial"/>
          <w:i/>
          <w:iCs/>
          <w:color w:val="000000"/>
          <w:sz w:val="19"/>
          <w:szCs w:val="19"/>
          <w:shd w:val="clear" w:color="auto" w:fill="FFFFFF"/>
        </w:rPr>
        <w:t>Mecanoo design dramatic, diamond-inspired Hilton at Amsterdam airport</w:t>
      </w:r>
      <w:r w:rsidRPr="00E61A35">
        <w:rPr>
          <w:rFonts w:ascii="Arial" w:hAnsi="Arial"/>
          <w:color w:val="000000"/>
          <w:sz w:val="19"/>
          <w:szCs w:val="19"/>
          <w:shd w:val="clear" w:color="auto" w:fill="FFFFFF"/>
        </w:rPr>
        <w:t>. [online] Available at: http://www.cladglobal.com/CLADnews/architecture_design/Hilton_debuts_Amsterdam_hotel_with_diamond_inspired_facade/320177?source=search [Accessed 5 Jul. 2019].</w:t>
      </w:r>
    </w:p>
    <w:p w:rsidR="00E61A35" w:rsidRPr="00E61A35" w:rsidRDefault="00E61A35" w:rsidP="00E61A35">
      <w:pPr>
        <w:pStyle w:val="ListParagraph"/>
        <w:spacing w:after="0" w:line="240" w:lineRule="auto"/>
        <w:jc w:val="both"/>
        <w:textAlignment w:val="baseline"/>
        <w:rPr>
          <w:rFonts w:ascii="Arial" w:hAnsi="Arial" w:cs="Arial"/>
          <w:color w:val="000000"/>
          <w:sz w:val="19"/>
          <w:szCs w:val="19"/>
          <w:shd w:val="clear" w:color="auto" w:fill="FFFFFF"/>
        </w:rPr>
      </w:pPr>
    </w:p>
    <w:p w:rsidR="00D00829" w:rsidRPr="00E61A35" w:rsidRDefault="00D00829" w:rsidP="00D00829">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s="Arial"/>
          <w:color w:val="000000"/>
          <w:sz w:val="19"/>
          <w:szCs w:val="19"/>
          <w:shd w:val="clear" w:color="auto" w:fill="FFFFFF"/>
        </w:rPr>
        <w:t>Incentive &amp; Motivation. (2019). </w:t>
      </w:r>
      <w:r w:rsidRPr="00E61A35">
        <w:rPr>
          <w:rFonts w:ascii="Arial" w:hAnsi="Arial" w:cs="Arial"/>
          <w:i/>
          <w:iCs/>
          <w:color w:val="000000"/>
          <w:sz w:val="19"/>
          <w:szCs w:val="19"/>
          <w:shd w:val="clear" w:color="auto" w:fill="FFFFFF"/>
        </w:rPr>
        <w:t>Flexible working will be the most wanted employee benefit by 2025 - Incentive &amp; Motivation</w:t>
      </w:r>
      <w:r w:rsidRPr="00E61A35">
        <w:rPr>
          <w:rFonts w:ascii="Arial" w:hAnsi="Arial" w:cs="Arial"/>
          <w:color w:val="000000"/>
          <w:sz w:val="19"/>
          <w:szCs w:val="19"/>
          <w:shd w:val="clear" w:color="auto" w:fill="FFFFFF"/>
        </w:rPr>
        <w:t>. [online] Available at: http://incentiveandmotivation.com/flexible-working-will-be-the-most-wanted-employee-benefit-by-2025/ [Accessed 2 Jul. 2019].</w:t>
      </w:r>
    </w:p>
    <w:p w:rsidR="00D00829" w:rsidRPr="00E61A35" w:rsidRDefault="00D00829" w:rsidP="00D00829">
      <w:pPr>
        <w:pStyle w:val="ListParagraph"/>
        <w:spacing w:after="0" w:line="240" w:lineRule="auto"/>
        <w:jc w:val="both"/>
        <w:textAlignment w:val="baseline"/>
        <w:rPr>
          <w:rFonts w:ascii="Arial" w:hAnsi="Arial" w:cs="Arial"/>
          <w:color w:val="000000"/>
          <w:sz w:val="19"/>
          <w:szCs w:val="19"/>
          <w:shd w:val="clear" w:color="auto" w:fill="FFFFFF"/>
        </w:rPr>
      </w:pPr>
    </w:p>
    <w:p w:rsidR="000B3D58" w:rsidRPr="00E61A35" w:rsidRDefault="000B3D58" w:rsidP="000B3D58">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s="Arial"/>
          <w:color w:val="000000"/>
          <w:sz w:val="19"/>
          <w:szCs w:val="19"/>
          <w:shd w:val="clear" w:color="auto" w:fill="FFFFFF"/>
        </w:rPr>
        <w:t>Managementservices.hilton.com. (2019). </w:t>
      </w:r>
      <w:r w:rsidRPr="00E61A35">
        <w:rPr>
          <w:rFonts w:ascii="Arial" w:hAnsi="Arial" w:cs="Arial"/>
          <w:i/>
          <w:iCs/>
          <w:color w:val="000000"/>
          <w:sz w:val="19"/>
          <w:szCs w:val="19"/>
          <w:shd w:val="clear" w:color="auto" w:fill="FFFFFF"/>
        </w:rPr>
        <w:t>HR &amp; Training | Wall of Support | Hilton Management Services</w:t>
      </w:r>
      <w:r w:rsidRPr="00E61A35">
        <w:rPr>
          <w:rFonts w:ascii="Arial" w:hAnsi="Arial" w:cs="Arial"/>
          <w:color w:val="000000"/>
          <w:sz w:val="19"/>
          <w:szCs w:val="19"/>
          <w:shd w:val="clear" w:color="auto" w:fill="FFFFFF"/>
        </w:rPr>
        <w:t>. [online] Available at: http://www.managementservices.hilton.com/en/support-services/hr-training/ [Accessed 3 Jul. 2019].</w:t>
      </w:r>
    </w:p>
    <w:p w:rsidR="000B3D58" w:rsidRPr="00E61A35" w:rsidRDefault="000B3D58" w:rsidP="000B3D58">
      <w:pPr>
        <w:pStyle w:val="ListParagraph"/>
        <w:spacing w:after="0" w:line="240" w:lineRule="auto"/>
        <w:jc w:val="both"/>
        <w:textAlignment w:val="baseline"/>
        <w:rPr>
          <w:rFonts w:ascii="Arial" w:hAnsi="Arial" w:cs="Arial"/>
          <w:color w:val="000000"/>
          <w:sz w:val="19"/>
          <w:szCs w:val="19"/>
          <w:shd w:val="clear" w:color="auto" w:fill="FFFFFF"/>
        </w:rPr>
      </w:pPr>
    </w:p>
    <w:p w:rsidR="000B3D58" w:rsidRPr="00E61A35" w:rsidRDefault="000B3D58" w:rsidP="000B3D58">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s="Arial"/>
          <w:color w:val="000000"/>
          <w:sz w:val="19"/>
          <w:szCs w:val="19"/>
          <w:shd w:val="clear" w:color="auto" w:fill="FFFFFF"/>
        </w:rPr>
        <w:t>UpgradedPoints.com. (2019). </w:t>
      </w:r>
      <w:r w:rsidRPr="00E61A35">
        <w:rPr>
          <w:rFonts w:ascii="Arial" w:hAnsi="Arial" w:cs="Arial"/>
          <w:i/>
          <w:iCs/>
          <w:color w:val="000000"/>
          <w:sz w:val="19"/>
          <w:szCs w:val="19"/>
          <w:shd w:val="clear" w:color="auto" w:fill="FFFFFF"/>
        </w:rPr>
        <w:t>16 Hilton Brands: Read This Before Booking Your Next Hotel [2019]</w:t>
      </w:r>
      <w:r w:rsidRPr="00E61A35">
        <w:rPr>
          <w:rFonts w:ascii="Arial" w:hAnsi="Arial" w:cs="Arial"/>
          <w:color w:val="000000"/>
          <w:sz w:val="19"/>
          <w:szCs w:val="19"/>
          <w:shd w:val="clear" w:color="auto" w:fill="FFFFFF"/>
        </w:rPr>
        <w:t>. [online] Available at: https://upgradedpoints.com/hilton-hotel-brands/ [Accessed 3 Jul. 2019].</w:t>
      </w:r>
    </w:p>
    <w:p w:rsidR="005F4199" w:rsidRPr="00E61A35" w:rsidRDefault="005F4199" w:rsidP="005F4199">
      <w:pPr>
        <w:pStyle w:val="ListParagraph"/>
        <w:rPr>
          <w:rFonts w:ascii="Arial" w:hAnsi="Arial" w:cs="Arial"/>
          <w:color w:val="000000"/>
          <w:sz w:val="19"/>
          <w:szCs w:val="19"/>
          <w:shd w:val="clear" w:color="auto" w:fill="FFFFFF"/>
        </w:rPr>
      </w:pPr>
    </w:p>
    <w:p w:rsidR="006E018D" w:rsidRPr="00E61A35" w:rsidRDefault="005F4199" w:rsidP="00D00829">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s="Arial"/>
          <w:color w:val="000000"/>
          <w:sz w:val="19"/>
          <w:szCs w:val="19"/>
          <w:shd w:val="clear" w:color="auto" w:fill="FFFFFF"/>
        </w:rPr>
        <w:t>Statista. (2019). </w:t>
      </w:r>
      <w:r w:rsidRPr="00E61A35">
        <w:rPr>
          <w:rFonts w:ascii="Arial" w:hAnsi="Arial" w:cs="Arial"/>
          <w:i/>
          <w:iCs/>
          <w:color w:val="000000"/>
          <w:sz w:val="19"/>
          <w:szCs w:val="19"/>
          <w:shd w:val="clear" w:color="auto" w:fill="FFFFFF"/>
        </w:rPr>
        <w:t>Hilton: employee numbers 2013-2018 | Statistic</w:t>
      </w:r>
      <w:r w:rsidRPr="00E61A35">
        <w:rPr>
          <w:rFonts w:ascii="Arial" w:hAnsi="Arial" w:cs="Arial"/>
          <w:color w:val="000000"/>
          <w:sz w:val="19"/>
          <w:szCs w:val="19"/>
          <w:shd w:val="clear" w:color="auto" w:fill="FFFFFF"/>
        </w:rPr>
        <w:t>. [online] Available at: https://www.statista.com/statistics/297758/number-of-hilton-worldwide-employees/ [Accessed 1 Jul. 2019].</w:t>
      </w:r>
    </w:p>
    <w:p w:rsidR="00D00829" w:rsidRPr="00E61A35" w:rsidRDefault="00D00829" w:rsidP="00D00829">
      <w:pPr>
        <w:spacing w:after="0" w:line="240" w:lineRule="auto"/>
        <w:jc w:val="both"/>
        <w:textAlignment w:val="baseline"/>
        <w:rPr>
          <w:rFonts w:ascii="Arial" w:hAnsi="Arial" w:cs="Arial"/>
          <w:color w:val="000000"/>
          <w:sz w:val="19"/>
          <w:szCs w:val="19"/>
          <w:shd w:val="clear" w:color="auto" w:fill="FFFFFF"/>
        </w:rPr>
      </w:pPr>
    </w:p>
    <w:p w:rsidR="00921B42" w:rsidRPr="00E61A35" w:rsidRDefault="006E018D" w:rsidP="006E018D">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s="Arial"/>
          <w:color w:val="000000"/>
          <w:sz w:val="19"/>
          <w:szCs w:val="19"/>
          <w:shd w:val="clear" w:color="auto" w:fill="FFFFFF"/>
        </w:rPr>
        <w:t>The Balance Careers. (2019). </w:t>
      </w:r>
      <w:r w:rsidRPr="00E61A35">
        <w:rPr>
          <w:rFonts w:ascii="Arial" w:hAnsi="Arial" w:cs="Arial"/>
          <w:i/>
          <w:iCs/>
          <w:color w:val="000000"/>
          <w:sz w:val="19"/>
          <w:szCs w:val="19"/>
          <w:shd w:val="clear" w:color="auto" w:fill="FFFFFF"/>
        </w:rPr>
        <w:t>What Is Human Resource Development (HRD) in the Workplace?</w:t>
      </w:r>
      <w:r w:rsidRPr="00E61A35">
        <w:rPr>
          <w:rFonts w:ascii="Arial" w:hAnsi="Arial" w:cs="Arial"/>
          <w:color w:val="000000"/>
          <w:sz w:val="19"/>
          <w:szCs w:val="19"/>
          <w:shd w:val="clear" w:color="auto" w:fill="FFFFFF"/>
        </w:rPr>
        <w:t xml:space="preserve"> [online] Available at: https://www.thebalancecareers.com/what-is-human-resource-development-hrd-1918142 [Accessed 3 Jul. 2019].</w:t>
      </w:r>
    </w:p>
    <w:p w:rsidR="00AE017B" w:rsidRPr="00E61A35" w:rsidRDefault="00AE017B" w:rsidP="00AE017B">
      <w:pPr>
        <w:pStyle w:val="ListParagraph"/>
        <w:rPr>
          <w:rFonts w:ascii="Arial" w:hAnsi="Arial" w:cs="Arial"/>
          <w:color w:val="000000"/>
          <w:sz w:val="19"/>
          <w:szCs w:val="19"/>
          <w:shd w:val="clear" w:color="auto" w:fill="FFFFFF"/>
        </w:rPr>
      </w:pPr>
    </w:p>
    <w:p w:rsidR="00AE017B" w:rsidRPr="00E61A35" w:rsidRDefault="00AE017B" w:rsidP="006E018D">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s="Arial"/>
          <w:color w:val="000000"/>
          <w:sz w:val="19"/>
          <w:szCs w:val="19"/>
          <w:shd w:val="clear" w:color="auto" w:fill="FFFFFF"/>
        </w:rPr>
        <w:t>Engage for Success. (2019). </w:t>
      </w:r>
      <w:r w:rsidRPr="00E61A35">
        <w:rPr>
          <w:rFonts w:ascii="Arial" w:hAnsi="Arial" w:cs="Arial"/>
          <w:i/>
          <w:iCs/>
          <w:color w:val="000000"/>
          <w:sz w:val="19"/>
          <w:szCs w:val="19"/>
          <w:shd w:val="clear" w:color="auto" w:fill="FFFFFF"/>
        </w:rPr>
        <w:t>What is Employee Engagement - Engage for Success</w:t>
      </w:r>
      <w:r w:rsidRPr="00E61A35">
        <w:rPr>
          <w:rFonts w:ascii="Arial" w:hAnsi="Arial" w:cs="Arial"/>
          <w:color w:val="000000"/>
          <w:sz w:val="19"/>
          <w:szCs w:val="19"/>
          <w:shd w:val="clear" w:color="auto" w:fill="FFFFFF"/>
        </w:rPr>
        <w:t>. [online] Available at: https://engageforsuccess.org/what-is-employee-engagement [Accessed 3 Jul. 2019].</w:t>
      </w:r>
    </w:p>
    <w:p w:rsidR="006E018D" w:rsidRPr="00E61A35" w:rsidRDefault="006E018D" w:rsidP="006E018D">
      <w:pPr>
        <w:spacing w:after="0" w:line="240" w:lineRule="auto"/>
        <w:jc w:val="both"/>
        <w:textAlignment w:val="baseline"/>
        <w:rPr>
          <w:rFonts w:ascii="Arial" w:hAnsi="Arial" w:cs="Arial"/>
          <w:color w:val="000000"/>
          <w:sz w:val="19"/>
          <w:szCs w:val="19"/>
          <w:shd w:val="clear" w:color="auto" w:fill="FFFFFF"/>
        </w:rPr>
      </w:pPr>
    </w:p>
    <w:p w:rsidR="00167267" w:rsidRPr="00E61A35" w:rsidRDefault="00921B42" w:rsidP="00167267">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s="Arial"/>
          <w:color w:val="000000"/>
          <w:sz w:val="19"/>
          <w:szCs w:val="19"/>
          <w:shd w:val="clear" w:color="auto" w:fill="FFFFFF"/>
        </w:rPr>
        <w:t>GOV.UK. (2019). </w:t>
      </w:r>
      <w:r w:rsidRPr="00E61A35">
        <w:rPr>
          <w:rFonts w:ascii="Arial" w:hAnsi="Arial" w:cs="Arial"/>
          <w:i/>
          <w:iCs/>
          <w:color w:val="000000"/>
          <w:sz w:val="19"/>
          <w:szCs w:val="19"/>
          <w:shd w:val="clear" w:color="auto" w:fill="FFFFFF"/>
        </w:rPr>
        <w:t>Flexible working</w:t>
      </w:r>
      <w:r w:rsidRPr="00E61A35">
        <w:rPr>
          <w:rFonts w:ascii="Arial" w:hAnsi="Arial" w:cs="Arial"/>
          <w:color w:val="000000"/>
          <w:sz w:val="19"/>
          <w:szCs w:val="19"/>
          <w:shd w:val="clear" w:color="auto" w:fill="FFFFFF"/>
        </w:rPr>
        <w:t>. [online] Available at: https://www.gov.uk/flexible-working [Accessed 2 Jul. 2019].</w:t>
      </w:r>
    </w:p>
    <w:p w:rsidR="00167267" w:rsidRPr="00E61A35" w:rsidRDefault="00167267" w:rsidP="00167267">
      <w:pPr>
        <w:pStyle w:val="ListParagraph"/>
        <w:rPr>
          <w:rFonts w:ascii="Arial" w:hAnsi="Arial" w:cs="Arial"/>
          <w:color w:val="000000"/>
          <w:sz w:val="19"/>
          <w:szCs w:val="19"/>
          <w:shd w:val="clear" w:color="auto" w:fill="FFFFFF"/>
        </w:rPr>
      </w:pPr>
    </w:p>
    <w:p w:rsidR="00167267" w:rsidRPr="00E61A35" w:rsidRDefault="00167267" w:rsidP="00167267">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Style w:val="selectable"/>
          <w:rFonts w:ascii="Arial" w:hAnsi="Arial" w:cs="Arial"/>
          <w:color w:val="000000"/>
          <w:sz w:val="19"/>
          <w:szCs w:val="19"/>
        </w:rPr>
        <w:t xml:space="preserve">Jobs.hilton.com. (2019). </w:t>
      </w:r>
      <w:r w:rsidRPr="00E61A35">
        <w:rPr>
          <w:rStyle w:val="selectable"/>
          <w:rFonts w:ascii="Arial" w:hAnsi="Arial" w:cs="Arial"/>
          <w:i/>
          <w:iCs/>
          <w:color w:val="000000"/>
          <w:sz w:val="19"/>
          <w:szCs w:val="19"/>
        </w:rPr>
        <w:t>Hilton Careers - Work From Home</w:t>
      </w:r>
      <w:r w:rsidRPr="00E61A35">
        <w:rPr>
          <w:rStyle w:val="selectable"/>
          <w:rFonts w:ascii="Arial" w:hAnsi="Arial" w:cs="Arial"/>
          <w:color w:val="000000"/>
          <w:sz w:val="19"/>
          <w:szCs w:val="19"/>
        </w:rPr>
        <w:t>. [online] Available at: https://jobs.hilton.com/work-from-home.php [Accessed 3 Jul. 2019].</w:t>
      </w:r>
    </w:p>
    <w:p w:rsidR="00167267" w:rsidRPr="00E61A35" w:rsidRDefault="00167267" w:rsidP="00167267">
      <w:pPr>
        <w:pStyle w:val="ListParagraph"/>
        <w:spacing w:after="0" w:line="240" w:lineRule="auto"/>
        <w:jc w:val="both"/>
        <w:textAlignment w:val="baseline"/>
        <w:rPr>
          <w:rFonts w:ascii="Arial" w:hAnsi="Arial" w:cs="Arial"/>
          <w:color w:val="000000"/>
          <w:sz w:val="19"/>
          <w:szCs w:val="19"/>
          <w:shd w:val="clear" w:color="auto" w:fill="FFFFFF"/>
        </w:rPr>
      </w:pPr>
    </w:p>
    <w:p w:rsidR="00A5301F" w:rsidRPr="00E61A35" w:rsidRDefault="002D01D4" w:rsidP="00D00829">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s="Arial"/>
          <w:color w:val="000000"/>
          <w:sz w:val="19"/>
          <w:szCs w:val="19"/>
          <w:shd w:val="clear" w:color="auto" w:fill="FFFFFF"/>
        </w:rPr>
        <w:t>HRZone. (2019). </w:t>
      </w:r>
      <w:r w:rsidRPr="00E61A35">
        <w:rPr>
          <w:rFonts w:ascii="Arial" w:hAnsi="Arial" w:cs="Arial"/>
          <w:i/>
          <w:iCs/>
          <w:color w:val="000000"/>
          <w:sz w:val="19"/>
          <w:szCs w:val="19"/>
          <w:shd w:val="clear" w:color="auto" w:fill="FFFFFF"/>
        </w:rPr>
        <w:t>What is Flexible Working?</w:t>
      </w:r>
      <w:r w:rsidRPr="00E61A35">
        <w:rPr>
          <w:rFonts w:ascii="Arial" w:hAnsi="Arial" w:cs="Arial"/>
          <w:color w:val="000000"/>
          <w:sz w:val="19"/>
          <w:szCs w:val="19"/>
          <w:shd w:val="clear" w:color="auto" w:fill="FFFFFF"/>
        </w:rPr>
        <w:t xml:space="preserve"> [online] Available at: https://www.hrzone.com/hr-glossary/what-is-flexible-working [Accessed 2 Jul. 2019].</w:t>
      </w:r>
    </w:p>
    <w:p w:rsidR="00D00829" w:rsidRPr="00E61A35" w:rsidRDefault="00D00829" w:rsidP="00D00829">
      <w:pPr>
        <w:spacing w:after="0" w:line="240" w:lineRule="auto"/>
        <w:jc w:val="both"/>
        <w:textAlignment w:val="baseline"/>
        <w:rPr>
          <w:rFonts w:ascii="Arial" w:hAnsi="Arial" w:cs="Arial"/>
          <w:color w:val="000000"/>
          <w:sz w:val="19"/>
          <w:szCs w:val="19"/>
          <w:shd w:val="clear" w:color="auto" w:fill="FFFFFF"/>
        </w:rPr>
      </w:pPr>
    </w:p>
    <w:p w:rsidR="003F0F90" w:rsidRPr="00E61A35" w:rsidRDefault="00A5301F" w:rsidP="003F0F90">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olor w:val="000000"/>
          <w:sz w:val="19"/>
          <w:szCs w:val="19"/>
          <w:shd w:val="clear" w:color="auto" w:fill="FFFFFF"/>
        </w:rPr>
        <w:t>Caterer.com. (2019). </w:t>
      </w:r>
      <w:r w:rsidRPr="00E61A35">
        <w:rPr>
          <w:rFonts w:ascii="Arial" w:hAnsi="Arial"/>
          <w:i/>
          <w:iCs/>
          <w:color w:val="000000"/>
          <w:sz w:val="19"/>
          <w:szCs w:val="19"/>
          <w:shd w:val="clear" w:color="auto" w:fill="FFFFFF"/>
        </w:rPr>
        <w:t>How the hotel industry is embracing flexible working</w:t>
      </w:r>
      <w:r w:rsidRPr="00E61A35">
        <w:rPr>
          <w:rFonts w:ascii="Arial" w:hAnsi="Arial"/>
          <w:color w:val="000000"/>
          <w:sz w:val="19"/>
          <w:szCs w:val="19"/>
          <w:shd w:val="clear" w:color="auto" w:fill="FFFFFF"/>
        </w:rPr>
        <w:t>. [online] Available at: https://www.caterer.com/careers-advice/flexible-working/hotel-industry-embraces-flexible-working [Accessed 3 Jul. 2019].</w:t>
      </w:r>
    </w:p>
    <w:p w:rsidR="009D664A" w:rsidRPr="00E61A35" w:rsidRDefault="009D664A" w:rsidP="009D664A">
      <w:pPr>
        <w:pStyle w:val="ListParagraph"/>
        <w:rPr>
          <w:rFonts w:ascii="Arial" w:hAnsi="Arial" w:cs="Arial"/>
          <w:color w:val="000000"/>
          <w:sz w:val="19"/>
          <w:szCs w:val="19"/>
          <w:shd w:val="clear" w:color="auto" w:fill="FFFFFF"/>
        </w:rPr>
      </w:pPr>
    </w:p>
    <w:p w:rsidR="009D664A" w:rsidRPr="00E61A35" w:rsidRDefault="009D664A" w:rsidP="003F0F90">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olor w:val="000000"/>
          <w:sz w:val="19"/>
          <w:szCs w:val="19"/>
          <w:shd w:val="clear" w:color="auto" w:fill="FFFFFF"/>
        </w:rPr>
        <w:t>Torrington, D. (2009). </w:t>
      </w:r>
      <w:r w:rsidRPr="00E61A35">
        <w:rPr>
          <w:rFonts w:ascii="Arial" w:hAnsi="Arial"/>
          <w:i/>
          <w:iCs/>
          <w:color w:val="000000"/>
          <w:sz w:val="19"/>
          <w:szCs w:val="19"/>
          <w:shd w:val="clear" w:color="auto" w:fill="FFFFFF"/>
        </w:rPr>
        <w:t>Fundamentals of human resource management</w:t>
      </w:r>
      <w:r w:rsidRPr="00E61A35">
        <w:rPr>
          <w:rFonts w:ascii="Arial" w:hAnsi="Arial"/>
          <w:color w:val="000000"/>
          <w:sz w:val="19"/>
          <w:szCs w:val="19"/>
          <w:shd w:val="clear" w:color="auto" w:fill="FFFFFF"/>
        </w:rPr>
        <w:t>. Harlow: Financial Times Prentice Hall.</w:t>
      </w:r>
    </w:p>
    <w:p w:rsidR="00C079D0" w:rsidRPr="00E61A35" w:rsidRDefault="00C079D0" w:rsidP="00111B81">
      <w:pPr>
        <w:spacing w:after="0" w:line="240" w:lineRule="auto"/>
        <w:jc w:val="both"/>
        <w:textAlignment w:val="baseline"/>
        <w:rPr>
          <w:rFonts w:ascii="Arial" w:hAnsi="Arial" w:cs="Arial"/>
          <w:color w:val="000000"/>
          <w:sz w:val="19"/>
          <w:szCs w:val="19"/>
          <w:shd w:val="clear" w:color="auto" w:fill="FFFFFF"/>
        </w:rPr>
      </w:pPr>
    </w:p>
    <w:p w:rsidR="00110A8C" w:rsidRPr="00E61A35" w:rsidRDefault="00356C2F" w:rsidP="00A01887">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olor w:val="000000"/>
          <w:sz w:val="19"/>
          <w:szCs w:val="19"/>
          <w:shd w:val="clear" w:color="auto" w:fill="FFFFFF"/>
        </w:rPr>
        <w:t>Gibb, S. (2008). </w:t>
      </w:r>
      <w:r w:rsidRPr="00E61A35">
        <w:rPr>
          <w:rFonts w:ascii="Arial" w:hAnsi="Arial"/>
          <w:i/>
          <w:iCs/>
          <w:color w:val="000000"/>
          <w:sz w:val="19"/>
          <w:szCs w:val="19"/>
          <w:shd w:val="clear" w:color="auto" w:fill="FFFFFF"/>
        </w:rPr>
        <w:t>Human resource development</w:t>
      </w:r>
      <w:r w:rsidRPr="00E61A35">
        <w:rPr>
          <w:rFonts w:ascii="Arial" w:hAnsi="Arial"/>
          <w:color w:val="000000"/>
          <w:sz w:val="19"/>
          <w:szCs w:val="19"/>
          <w:shd w:val="clear" w:color="auto" w:fill="FFFFFF"/>
        </w:rPr>
        <w:t>. Basingstoke: Palgrave Macmillan.</w:t>
      </w:r>
    </w:p>
    <w:p w:rsidR="005E18FC" w:rsidRPr="00E61A35" w:rsidRDefault="005E18FC" w:rsidP="005E18FC">
      <w:pPr>
        <w:pStyle w:val="ListParagraph"/>
        <w:rPr>
          <w:rFonts w:ascii="Arial" w:hAnsi="Arial" w:cs="Arial"/>
          <w:color w:val="000000"/>
          <w:sz w:val="19"/>
          <w:szCs w:val="19"/>
          <w:shd w:val="clear" w:color="auto" w:fill="FFFFFF"/>
        </w:rPr>
      </w:pPr>
    </w:p>
    <w:p w:rsidR="005E18FC" w:rsidRPr="00E61A35" w:rsidRDefault="005E18FC" w:rsidP="00A01887">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s="Arial"/>
          <w:color w:val="000000"/>
          <w:sz w:val="19"/>
          <w:szCs w:val="19"/>
          <w:shd w:val="clear" w:color="auto" w:fill="FFFFFF"/>
        </w:rPr>
        <w:t>QuestionPro. (2019). </w:t>
      </w:r>
      <w:r w:rsidRPr="00E61A35">
        <w:rPr>
          <w:rFonts w:ascii="Arial" w:hAnsi="Arial" w:cs="Arial"/>
          <w:i/>
          <w:iCs/>
          <w:color w:val="000000"/>
          <w:sz w:val="19"/>
          <w:szCs w:val="19"/>
          <w:shd w:val="clear" w:color="auto" w:fill="FFFFFF"/>
        </w:rPr>
        <w:t>Primary Research- Definition, Examples, Methods and Purpose | QuestionPro</w:t>
      </w:r>
      <w:r w:rsidRPr="00E61A35">
        <w:rPr>
          <w:rFonts w:ascii="Arial" w:hAnsi="Arial" w:cs="Arial"/>
          <w:color w:val="000000"/>
          <w:sz w:val="19"/>
          <w:szCs w:val="19"/>
          <w:shd w:val="clear" w:color="auto" w:fill="FFFFFF"/>
        </w:rPr>
        <w:t>. [online] Available at: https://www.questionpro.com/blog/primary-research/ [Accessed 5 Jul. 2019].</w:t>
      </w:r>
    </w:p>
    <w:p w:rsidR="00676B90" w:rsidRPr="00E61A35" w:rsidRDefault="00676B90" w:rsidP="00676B90">
      <w:pPr>
        <w:pStyle w:val="ListParagraph"/>
        <w:rPr>
          <w:rFonts w:ascii="Arial" w:hAnsi="Arial" w:cs="Arial"/>
          <w:color w:val="000000"/>
          <w:sz w:val="19"/>
          <w:szCs w:val="19"/>
          <w:shd w:val="clear" w:color="auto" w:fill="FFFFFF"/>
        </w:rPr>
      </w:pPr>
    </w:p>
    <w:p w:rsidR="00676B90" w:rsidRPr="00E61A35" w:rsidRDefault="00676B90" w:rsidP="00A01887">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olor w:val="000000"/>
          <w:sz w:val="19"/>
          <w:szCs w:val="19"/>
          <w:shd w:val="clear" w:color="auto" w:fill="FFFFFF"/>
        </w:rPr>
        <w:t>Courses.lumenlearning.com. (2019). </w:t>
      </w:r>
      <w:r w:rsidRPr="00E61A35">
        <w:rPr>
          <w:rFonts w:ascii="Arial" w:hAnsi="Arial"/>
          <w:i/>
          <w:iCs/>
          <w:color w:val="000000"/>
          <w:sz w:val="19"/>
          <w:szCs w:val="19"/>
          <w:shd w:val="clear" w:color="auto" w:fill="FFFFFF"/>
        </w:rPr>
        <w:t>Forms of Primary Research | English 112: Exposition and Persuasion</w:t>
      </w:r>
      <w:r w:rsidRPr="00E61A35">
        <w:rPr>
          <w:rFonts w:ascii="Arial" w:hAnsi="Arial"/>
          <w:color w:val="000000"/>
          <w:sz w:val="19"/>
          <w:szCs w:val="19"/>
          <w:shd w:val="clear" w:color="auto" w:fill="FFFFFF"/>
        </w:rPr>
        <w:t>. [online] Available at: https://courses.lumenlearning.com/ivytech-engl112/chapter/forms-of-primary-research/ [Accessed 5 Jul. 2019].</w:t>
      </w:r>
    </w:p>
    <w:p w:rsidR="00ED6847" w:rsidRPr="00E61A35" w:rsidRDefault="00ED6847" w:rsidP="00ED6847">
      <w:pPr>
        <w:pStyle w:val="ListParagraph"/>
        <w:rPr>
          <w:rFonts w:ascii="Arial" w:hAnsi="Arial" w:cs="Arial"/>
          <w:color w:val="000000"/>
          <w:sz w:val="19"/>
          <w:szCs w:val="19"/>
          <w:shd w:val="clear" w:color="auto" w:fill="FFFFFF"/>
        </w:rPr>
      </w:pPr>
    </w:p>
    <w:p w:rsidR="00723605" w:rsidRPr="00E61A35" w:rsidRDefault="00ED6847" w:rsidP="00723605">
      <w:pPr>
        <w:pStyle w:val="ListParagraph"/>
        <w:numPr>
          <w:ilvl w:val="0"/>
          <w:numId w:val="39"/>
        </w:numPr>
        <w:spacing w:after="0" w:line="240" w:lineRule="auto"/>
        <w:jc w:val="both"/>
        <w:textAlignment w:val="baseline"/>
        <w:rPr>
          <w:rFonts w:ascii="Arial" w:hAnsi="Arial" w:cs="Arial"/>
          <w:color w:val="000000"/>
          <w:sz w:val="19"/>
          <w:szCs w:val="19"/>
          <w:shd w:val="clear" w:color="auto" w:fill="FFFFFF"/>
        </w:rPr>
      </w:pPr>
      <w:r w:rsidRPr="00E61A35">
        <w:rPr>
          <w:rFonts w:ascii="Arial" w:hAnsi="Arial"/>
          <w:color w:val="000000"/>
          <w:sz w:val="19"/>
          <w:szCs w:val="19"/>
          <w:shd w:val="clear" w:color="auto" w:fill="FFFFFF"/>
        </w:rPr>
        <w:t>Smallbusiness.chron.com. (2019). </w:t>
      </w:r>
      <w:r w:rsidRPr="00E61A35">
        <w:rPr>
          <w:rFonts w:ascii="Arial" w:hAnsi="Arial"/>
          <w:i/>
          <w:iCs/>
          <w:color w:val="000000"/>
          <w:sz w:val="19"/>
          <w:szCs w:val="19"/>
          <w:shd w:val="clear" w:color="auto" w:fill="FFFFFF"/>
        </w:rPr>
        <w:t>The Focus Group Research Method</w:t>
      </w:r>
      <w:r w:rsidRPr="00E61A35">
        <w:rPr>
          <w:rFonts w:ascii="Arial" w:hAnsi="Arial"/>
          <w:color w:val="000000"/>
          <w:sz w:val="19"/>
          <w:szCs w:val="19"/>
          <w:shd w:val="clear" w:color="auto" w:fill="FFFFFF"/>
        </w:rPr>
        <w:t>. [online] Available at: https://smallbusiness.chron.com/focus-group-research-method-17464.html [Accessed 5 Jul. 2019].</w:t>
      </w:r>
    </w:p>
    <w:sectPr w:rsidR="00723605" w:rsidRPr="00E61A35" w:rsidSect="00384D55">
      <w:headerReference w:type="default"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004C" w:rsidRDefault="00C0004C" w:rsidP="0045485C">
      <w:pPr>
        <w:spacing w:after="0" w:line="240" w:lineRule="auto"/>
      </w:pPr>
      <w:r>
        <w:separator/>
      </w:r>
    </w:p>
  </w:endnote>
  <w:endnote w:type="continuationSeparator" w:id="0">
    <w:p w:rsidR="00C0004C" w:rsidRDefault="00C0004C" w:rsidP="004548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dobe Garamond Pro">
    <w:altName w:val="Garamond"/>
    <w:panose1 w:val="00000000000000000000"/>
    <w:charset w:val="00"/>
    <w:family w:val="roman"/>
    <w:notTrueType/>
    <w:pitch w:val="variable"/>
    <w:sig w:usb0="00000007" w:usb1="00000001" w:usb2="00000000" w:usb3="00000000" w:csb0="00000093" w:csb1="00000000"/>
  </w:font>
  <w:font w:name="Adobe Fan Heiti Std B">
    <w:altName w:val="Arial Unicode MS"/>
    <w:panose1 w:val="00000000000000000000"/>
    <w:charset w:val="80"/>
    <w:family w:val="swiss"/>
    <w:notTrueType/>
    <w:pitch w:val="variable"/>
    <w:sig w:usb0="00000203" w:usb1="1A0F1900" w:usb2="00000016" w:usb3="00000000" w:csb0="00120005" w:csb1="00000000"/>
  </w:font>
  <w:font w:name="Open Sans">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1886599"/>
      <w:docPartObj>
        <w:docPartGallery w:val="Page Numbers (Bottom of Page)"/>
        <w:docPartUnique/>
      </w:docPartObj>
    </w:sdtPr>
    <w:sdtEndPr>
      <w:rPr>
        <w:noProof/>
      </w:rPr>
    </w:sdtEndPr>
    <w:sdtContent>
      <w:p w:rsidR="00F05FC6" w:rsidRDefault="00F05FC6">
        <w:pPr>
          <w:pStyle w:val="Footer"/>
        </w:pPr>
        <w:r>
          <w:t xml:space="preserve">Page </w:t>
        </w:r>
        <w:r w:rsidR="007B3B9E" w:rsidRPr="0A19801F">
          <w:rPr>
            <w:noProof/>
          </w:rPr>
          <w:fldChar w:fldCharType="begin"/>
        </w:r>
        <w:r w:rsidRPr="0A19801F">
          <w:rPr>
            <w:noProof/>
          </w:rPr>
          <w:instrText xml:space="preserve"> PAGE   \* MERGEFORMAT </w:instrText>
        </w:r>
        <w:r w:rsidR="007B3B9E" w:rsidRPr="0A19801F">
          <w:rPr>
            <w:noProof/>
          </w:rPr>
          <w:fldChar w:fldCharType="separate"/>
        </w:r>
        <w:r w:rsidR="00BE6D98">
          <w:rPr>
            <w:noProof/>
          </w:rPr>
          <w:t>1</w:t>
        </w:r>
        <w:r w:rsidR="007B3B9E" w:rsidRPr="0A19801F">
          <w:rPr>
            <w:noProof/>
          </w:rPr>
          <w:fldChar w:fldCharType="end"/>
        </w:r>
        <w:r>
          <w:rPr>
            <w:noProof/>
          </w:rPr>
          <w:t xml:space="preserve"> | Abdul Shelim (Student No. 1711154).</w: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009"/>
      <w:gridCol w:w="3009"/>
      <w:gridCol w:w="3009"/>
    </w:tblGrid>
    <w:tr w:rsidR="00F05FC6" w:rsidTr="7772F8C2">
      <w:tc>
        <w:tcPr>
          <w:tcW w:w="3009" w:type="dxa"/>
        </w:tcPr>
        <w:p w:rsidR="00F05FC6" w:rsidRDefault="00F05FC6" w:rsidP="7772F8C2">
          <w:pPr>
            <w:pStyle w:val="Header"/>
            <w:ind w:left="-115"/>
          </w:pPr>
        </w:p>
      </w:tc>
      <w:tc>
        <w:tcPr>
          <w:tcW w:w="3009" w:type="dxa"/>
        </w:tcPr>
        <w:p w:rsidR="00F05FC6" w:rsidRDefault="00F05FC6" w:rsidP="7772F8C2">
          <w:pPr>
            <w:pStyle w:val="Header"/>
            <w:jc w:val="center"/>
          </w:pPr>
        </w:p>
      </w:tc>
      <w:tc>
        <w:tcPr>
          <w:tcW w:w="3009" w:type="dxa"/>
        </w:tcPr>
        <w:p w:rsidR="00F05FC6" w:rsidRDefault="00F05FC6" w:rsidP="7772F8C2">
          <w:pPr>
            <w:pStyle w:val="Header"/>
            <w:ind w:right="-115"/>
            <w:jc w:val="right"/>
          </w:pPr>
        </w:p>
      </w:tc>
    </w:tr>
  </w:tbl>
  <w:p w:rsidR="00F05FC6" w:rsidRDefault="00F05FC6" w:rsidP="7772F8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004C" w:rsidRDefault="00C0004C" w:rsidP="0045485C">
      <w:pPr>
        <w:spacing w:after="0" w:line="240" w:lineRule="auto"/>
      </w:pPr>
      <w:r>
        <w:separator/>
      </w:r>
    </w:p>
  </w:footnote>
  <w:footnote w:type="continuationSeparator" w:id="0">
    <w:p w:rsidR="00C0004C" w:rsidRDefault="00C0004C" w:rsidP="0045485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009"/>
      <w:gridCol w:w="3009"/>
      <w:gridCol w:w="3009"/>
    </w:tblGrid>
    <w:tr w:rsidR="00F05FC6" w:rsidTr="7772F8C2">
      <w:tc>
        <w:tcPr>
          <w:tcW w:w="3009" w:type="dxa"/>
        </w:tcPr>
        <w:p w:rsidR="00F05FC6" w:rsidRDefault="00F05FC6" w:rsidP="7772F8C2">
          <w:pPr>
            <w:pStyle w:val="Header"/>
            <w:ind w:left="-115"/>
          </w:pPr>
        </w:p>
      </w:tc>
      <w:tc>
        <w:tcPr>
          <w:tcW w:w="3009" w:type="dxa"/>
        </w:tcPr>
        <w:p w:rsidR="00F05FC6" w:rsidRDefault="00F05FC6" w:rsidP="7772F8C2">
          <w:pPr>
            <w:pStyle w:val="Header"/>
            <w:jc w:val="center"/>
          </w:pPr>
        </w:p>
      </w:tc>
      <w:tc>
        <w:tcPr>
          <w:tcW w:w="3009" w:type="dxa"/>
        </w:tcPr>
        <w:p w:rsidR="00F05FC6" w:rsidRDefault="00F05FC6" w:rsidP="7772F8C2">
          <w:pPr>
            <w:pStyle w:val="Header"/>
            <w:ind w:right="-115"/>
            <w:jc w:val="right"/>
          </w:pPr>
        </w:p>
      </w:tc>
    </w:tr>
  </w:tbl>
  <w:p w:rsidR="00F05FC6" w:rsidRPr="00B179BE" w:rsidRDefault="00F05FC6" w:rsidP="7772F8C2">
    <w:pPr>
      <w:pStyle w:val="Header"/>
      <w:rPr>
        <w:rFonts w:ascii="Arial" w:hAnsi="Arial" w:cs="Arial"/>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009"/>
      <w:gridCol w:w="3009"/>
      <w:gridCol w:w="3009"/>
    </w:tblGrid>
    <w:tr w:rsidR="00F05FC6" w:rsidTr="7772F8C2">
      <w:tc>
        <w:tcPr>
          <w:tcW w:w="3009" w:type="dxa"/>
        </w:tcPr>
        <w:p w:rsidR="00F05FC6" w:rsidRDefault="00F05FC6" w:rsidP="7772F8C2">
          <w:pPr>
            <w:pStyle w:val="Header"/>
            <w:ind w:left="-115"/>
          </w:pPr>
        </w:p>
      </w:tc>
      <w:tc>
        <w:tcPr>
          <w:tcW w:w="3009" w:type="dxa"/>
        </w:tcPr>
        <w:p w:rsidR="00F05FC6" w:rsidRDefault="00F05FC6" w:rsidP="7772F8C2">
          <w:pPr>
            <w:pStyle w:val="Header"/>
            <w:jc w:val="center"/>
          </w:pPr>
        </w:p>
      </w:tc>
      <w:tc>
        <w:tcPr>
          <w:tcW w:w="3009" w:type="dxa"/>
        </w:tcPr>
        <w:p w:rsidR="00F05FC6" w:rsidRDefault="00F05FC6" w:rsidP="7772F8C2">
          <w:pPr>
            <w:pStyle w:val="Header"/>
            <w:ind w:right="-115"/>
            <w:jc w:val="right"/>
          </w:pPr>
        </w:p>
      </w:tc>
    </w:tr>
  </w:tbl>
  <w:p w:rsidR="00F05FC6" w:rsidRDefault="00F05FC6" w:rsidP="7772F8C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F117E"/>
    <w:multiLevelType w:val="multilevel"/>
    <w:tmpl w:val="5FC0D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FA10D4"/>
    <w:multiLevelType w:val="hybridMultilevel"/>
    <w:tmpl w:val="AB9641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733B53"/>
    <w:multiLevelType w:val="multilevel"/>
    <w:tmpl w:val="3E327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826CFE"/>
    <w:multiLevelType w:val="multilevel"/>
    <w:tmpl w:val="522C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B33384"/>
    <w:multiLevelType w:val="hybridMultilevel"/>
    <w:tmpl w:val="20AE08A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0BEF026E"/>
    <w:multiLevelType w:val="hybridMultilevel"/>
    <w:tmpl w:val="C9FA1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732CC7"/>
    <w:multiLevelType w:val="multilevel"/>
    <w:tmpl w:val="F7F4D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0985031"/>
    <w:multiLevelType w:val="multilevel"/>
    <w:tmpl w:val="5C1C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6AA2CDA"/>
    <w:multiLevelType w:val="hybridMultilevel"/>
    <w:tmpl w:val="E83ABE8C"/>
    <w:lvl w:ilvl="0" w:tplc="073858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81E78DA"/>
    <w:multiLevelType w:val="hybridMultilevel"/>
    <w:tmpl w:val="2A369F9E"/>
    <w:lvl w:ilvl="0" w:tplc="068C62EE">
      <w:start w:val="1"/>
      <w:numFmt w:val="bullet"/>
      <w:lvlText w:val=" "/>
      <w:lvlJc w:val="left"/>
      <w:pPr>
        <w:tabs>
          <w:tab w:val="num" w:pos="720"/>
        </w:tabs>
        <w:ind w:left="720" w:hanging="360"/>
      </w:pPr>
      <w:rPr>
        <w:rFonts w:ascii="Tw Cen MT" w:hAnsi="Tw Cen MT" w:hint="default"/>
      </w:rPr>
    </w:lvl>
    <w:lvl w:ilvl="1" w:tplc="B5063C92" w:tentative="1">
      <w:start w:val="1"/>
      <w:numFmt w:val="bullet"/>
      <w:lvlText w:val=" "/>
      <w:lvlJc w:val="left"/>
      <w:pPr>
        <w:tabs>
          <w:tab w:val="num" w:pos="1440"/>
        </w:tabs>
        <w:ind w:left="1440" w:hanging="360"/>
      </w:pPr>
      <w:rPr>
        <w:rFonts w:ascii="Tw Cen MT" w:hAnsi="Tw Cen MT" w:hint="default"/>
      </w:rPr>
    </w:lvl>
    <w:lvl w:ilvl="2" w:tplc="FB0210A6" w:tentative="1">
      <w:start w:val="1"/>
      <w:numFmt w:val="bullet"/>
      <w:lvlText w:val=" "/>
      <w:lvlJc w:val="left"/>
      <w:pPr>
        <w:tabs>
          <w:tab w:val="num" w:pos="2160"/>
        </w:tabs>
        <w:ind w:left="2160" w:hanging="360"/>
      </w:pPr>
      <w:rPr>
        <w:rFonts w:ascii="Tw Cen MT" w:hAnsi="Tw Cen MT" w:hint="default"/>
      </w:rPr>
    </w:lvl>
    <w:lvl w:ilvl="3" w:tplc="24DC7604" w:tentative="1">
      <w:start w:val="1"/>
      <w:numFmt w:val="bullet"/>
      <w:lvlText w:val=" "/>
      <w:lvlJc w:val="left"/>
      <w:pPr>
        <w:tabs>
          <w:tab w:val="num" w:pos="2880"/>
        </w:tabs>
        <w:ind w:left="2880" w:hanging="360"/>
      </w:pPr>
      <w:rPr>
        <w:rFonts w:ascii="Tw Cen MT" w:hAnsi="Tw Cen MT" w:hint="default"/>
      </w:rPr>
    </w:lvl>
    <w:lvl w:ilvl="4" w:tplc="EDBCDEC2" w:tentative="1">
      <w:start w:val="1"/>
      <w:numFmt w:val="bullet"/>
      <w:lvlText w:val=" "/>
      <w:lvlJc w:val="left"/>
      <w:pPr>
        <w:tabs>
          <w:tab w:val="num" w:pos="3600"/>
        </w:tabs>
        <w:ind w:left="3600" w:hanging="360"/>
      </w:pPr>
      <w:rPr>
        <w:rFonts w:ascii="Tw Cen MT" w:hAnsi="Tw Cen MT" w:hint="default"/>
      </w:rPr>
    </w:lvl>
    <w:lvl w:ilvl="5" w:tplc="41223234" w:tentative="1">
      <w:start w:val="1"/>
      <w:numFmt w:val="bullet"/>
      <w:lvlText w:val=" "/>
      <w:lvlJc w:val="left"/>
      <w:pPr>
        <w:tabs>
          <w:tab w:val="num" w:pos="4320"/>
        </w:tabs>
        <w:ind w:left="4320" w:hanging="360"/>
      </w:pPr>
      <w:rPr>
        <w:rFonts w:ascii="Tw Cen MT" w:hAnsi="Tw Cen MT" w:hint="default"/>
      </w:rPr>
    </w:lvl>
    <w:lvl w:ilvl="6" w:tplc="7242EF2C" w:tentative="1">
      <w:start w:val="1"/>
      <w:numFmt w:val="bullet"/>
      <w:lvlText w:val=" "/>
      <w:lvlJc w:val="left"/>
      <w:pPr>
        <w:tabs>
          <w:tab w:val="num" w:pos="5040"/>
        </w:tabs>
        <w:ind w:left="5040" w:hanging="360"/>
      </w:pPr>
      <w:rPr>
        <w:rFonts w:ascii="Tw Cen MT" w:hAnsi="Tw Cen MT" w:hint="default"/>
      </w:rPr>
    </w:lvl>
    <w:lvl w:ilvl="7" w:tplc="04C66392" w:tentative="1">
      <w:start w:val="1"/>
      <w:numFmt w:val="bullet"/>
      <w:lvlText w:val=" "/>
      <w:lvlJc w:val="left"/>
      <w:pPr>
        <w:tabs>
          <w:tab w:val="num" w:pos="5760"/>
        </w:tabs>
        <w:ind w:left="5760" w:hanging="360"/>
      </w:pPr>
      <w:rPr>
        <w:rFonts w:ascii="Tw Cen MT" w:hAnsi="Tw Cen MT" w:hint="default"/>
      </w:rPr>
    </w:lvl>
    <w:lvl w:ilvl="8" w:tplc="598CE720" w:tentative="1">
      <w:start w:val="1"/>
      <w:numFmt w:val="bullet"/>
      <w:lvlText w:val=" "/>
      <w:lvlJc w:val="left"/>
      <w:pPr>
        <w:tabs>
          <w:tab w:val="num" w:pos="6480"/>
        </w:tabs>
        <w:ind w:left="6480" w:hanging="360"/>
      </w:pPr>
      <w:rPr>
        <w:rFonts w:ascii="Tw Cen MT" w:hAnsi="Tw Cen MT" w:hint="default"/>
      </w:rPr>
    </w:lvl>
  </w:abstractNum>
  <w:abstractNum w:abstractNumId="10">
    <w:nsid w:val="182158AC"/>
    <w:multiLevelType w:val="hybridMultilevel"/>
    <w:tmpl w:val="7E9EEE3C"/>
    <w:lvl w:ilvl="0" w:tplc="BCBE4D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D7F36D7"/>
    <w:multiLevelType w:val="hybridMultilevel"/>
    <w:tmpl w:val="2F30B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03C4366"/>
    <w:multiLevelType w:val="multilevel"/>
    <w:tmpl w:val="C8F6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077EFD"/>
    <w:multiLevelType w:val="hybridMultilevel"/>
    <w:tmpl w:val="244A8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74820C3"/>
    <w:multiLevelType w:val="hybridMultilevel"/>
    <w:tmpl w:val="4112DFD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28E4667D"/>
    <w:multiLevelType w:val="hybridMultilevel"/>
    <w:tmpl w:val="14DA7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BE36F38"/>
    <w:multiLevelType w:val="hybridMultilevel"/>
    <w:tmpl w:val="03BE0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E8C5EEC"/>
    <w:multiLevelType w:val="hybridMultilevel"/>
    <w:tmpl w:val="0632E6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E941668"/>
    <w:multiLevelType w:val="hybridMultilevel"/>
    <w:tmpl w:val="234CA6E0"/>
    <w:lvl w:ilvl="0" w:tplc="AEAED676">
      <w:start w:val="1"/>
      <w:numFmt w:val="decimal"/>
      <w:lvlText w:val="%1)"/>
      <w:lvlJc w:val="left"/>
      <w:pPr>
        <w:ind w:left="720" w:hanging="360"/>
      </w:pPr>
      <w:rPr>
        <w:rFonts w:ascii="Segoe UI" w:hAnsi="Segoe UI" w:cs="Segoe UI" w:hint="default"/>
        <w:color w:val="373A3C"/>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6C73EFF"/>
    <w:multiLevelType w:val="multilevel"/>
    <w:tmpl w:val="DF18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B47123"/>
    <w:multiLevelType w:val="hybridMultilevel"/>
    <w:tmpl w:val="1A720DAE"/>
    <w:lvl w:ilvl="0" w:tplc="ABA0A56E">
      <w:start w:val="1"/>
      <w:numFmt w:val="lowerLetter"/>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21">
    <w:nsid w:val="3B5866BA"/>
    <w:multiLevelType w:val="hybridMultilevel"/>
    <w:tmpl w:val="94168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CE54B77"/>
    <w:multiLevelType w:val="hybridMultilevel"/>
    <w:tmpl w:val="CE169712"/>
    <w:lvl w:ilvl="0" w:tplc="19065CEC">
      <w:start w:val="1"/>
      <w:numFmt w:val="bullet"/>
      <w:lvlText w:val="•"/>
      <w:lvlJc w:val="left"/>
      <w:pPr>
        <w:tabs>
          <w:tab w:val="num" w:pos="720"/>
        </w:tabs>
        <w:ind w:left="720" w:hanging="360"/>
      </w:pPr>
      <w:rPr>
        <w:rFonts w:ascii="Arial" w:hAnsi="Arial" w:hint="default"/>
      </w:rPr>
    </w:lvl>
    <w:lvl w:ilvl="1" w:tplc="2488BEE0" w:tentative="1">
      <w:start w:val="1"/>
      <w:numFmt w:val="bullet"/>
      <w:lvlText w:val="•"/>
      <w:lvlJc w:val="left"/>
      <w:pPr>
        <w:tabs>
          <w:tab w:val="num" w:pos="1440"/>
        </w:tabs>
        <w:ind w:left="1440" w:hanging="360"/>
      </w:pPr>
      <w:rPr>
        <w:rFonts w:ascii="Arial" w:hAnsi="Arial" w:hint="default"/>
      </w:rPr>
    </w:lvl>
    <w:lvl w:ilvl="2" w:tplc="27C87D5A" w:tentative="1">
      <w:start w:val="1"/>
      <w:numFmt w:val="bullet"/>
      <w:lvlText w:val="•"/>
      <w:lvlJc w:val="left"/>
      <w:pPr>
        <w:tabs>
          <w:tab w:val="num" w:pos="2160"/>
        </w:tabs>
        <w:ind w:left="2160" w:hanging="360"/>
      </w:pPr>
      <w:rPr>
        <w:rFonts w:ascii="Arial" w:hAnsi="Arial" w:hint="default"/>
      </w:rPr>
    </w:lvl>
    <w:lvl w:ilvl="3" w:tplc="57CEFCE6" w:tentative="1">
      <w:start w:val="1"/>
      <w:numFmt w:val="bullet"/>
      <w:lvlText w:val="•"/>
      <w:lvlJc w:val="left"/>
      <w:pPr>
        <w:tabs>
          <w:tab w:val="num" w:pos="2880"/>
        </w:tabs>
        <w:ind w:left="2880" w:hanging="360"/>
      </w:pPr>
      <w:rPr>
        <w:rFonts w:ascii="Arial" w:hAnsi="Arial" w:hint="default"/>
      </w:rPr>
    </w:lvl>
    <w:lvl w:ilvl="4" w:tplc="8740355C" w:tentative="1">
      <w:start w:val="1"/>
      <w:numFmt w:val="bullet"/>
      <w:lvlText w:val="•"/>
      <w:lvlJc w:val="left"/>
      <w:pPr>
        <w:tabs>
          <w:tab w:val="num" w:pos="3600"/>
        </w:tabs>
        <w:ind w:left="3600" w:hanging="360"/>
      </w:pPr>
      <w:rPr>
        <w:rFonts w:ascii="Arial" w:hAnsi="Arial" w:hint="default"/>
      </w:rPr>
    </w:lvl>
    <w:lvl w:ilvl="5" w:tplc="9B744E46" w:tentative="1">
      <w:start w:val="1"/>
      <w:numFmt w:val="bullet"/>
      <w:lvlText w:val="•"/>
      <w:lvlJc w:val="left"/>
      <w:pPr>
        <w:tabs>
          <w:tab w:val="num" w:pos="4320"/>
        </w:tabs>
        <w:ind w:left="4320" w:hanging="360"/>
      </w:pPr>
      <w:rPr>
        <w:rFonts w:ascii="Arial" w:hAnsi="Arial" w:hint="default"/>
      </w:rPr>
    </w:lvl>
    <w:lvl w:ilvl="6" w:tplc="47B8AA02" w:tentative="1">
      <w:start w:val="1"/>
      <w:numFmt w:val="bullet"/>
      <w:lvlText w:val="•"/>
      <w:lvlJc w:val="left"/>
      <w:pPr>
        <w:tabs>
          <w:tab w:val="num" w:pos="5040"/>
        </w:tabs>
        <w:ind w:left="5040" w:hanging="360"/>
      </w:pPr>
      <w:rPr>
        <w:rFonts w:ascii="Arial" w:hAnsi="Arial" w:hint="default"/>
      </w:rPr>
    </w:lvl>
    <w:lvl w:ilvl="7" w:tplc="A9FE14F6" w:tentative="1">
      <w:start w:val="1"/>
      <w:numFmt w:val="bullet"/>
      <w:lvlText w:val="•"/>
      <w:lvlJc w:val="left"/>
      <w:pPr>
        <w:tabs>
          <w:tab w:val="num" w:pos="5760"/>
        </w:tabs>
        <w:ind w:left="5760" w:hanging="360"/>
      </w:pPr>
      <w:rPr>
        <w:rFonts w:ascii="Arial" w:hAnsi="Arial" w:hint="default"/>
      </w:rPr>
    </w:lvl>
    <w:lvl w:ilvl="8" w:tplc="66C27880" w:tentative="1">
      <w:start w:val="1"/>
      <w:numFmt w:val="bullet"/>
      <w:lvlText w:val="•"/>
      <w:lvlJc w:val="left"/>
      <w:pPr>
        <w:tabs>
          <w:tab w:val="num" w:pos="6480"/>
        </w:tabs>
        <w:ind w:left="6480" w:hanging="360"/>
      </w:pPr>
      <w:rPr>
        <w:rFonts w:ascii="Arial" w:hAnsi="Arial" w:hint="default"/>
      </w:rPr>
    </w:lvl>
  </w:abstractNum>
  <w:abstractNum w:abstractNumId="23">
    <w:nsid w:val="3DDC5D56"/>
    <w:multiLevelType w:val="hybridMultilevel"/>
    <w:tmpl w:val="E5FA67B2"/>
    <w:lvl w:ilvl="0" w:tplc="766A61BE">
      <w:start w:val="1"/>
      <w:numFmt w:val="bullet"/>
      <w:lvlText w:val=""/>
      <w:lvlJc w:val="left"/>
      <w:pPr>
        <w:ind w:left="720" w:hanging="360"/>
      </w:pPr>
      <w:rPr>
        <w:rFonts w:ascii="Symbol" w:hAnsi="Symbol" w:hint="default"/>
      </w:rPr>
    </w:lvl>
    <w:lvl w:ilvl="1" w:tplc="53A09756">
      <w:start w:val="1"/>
      <w:numFmt w:val="bullet"/>
      <w:lvlText w:val="o"/>
      <w:lvlJc w:val="left"/>
      <w:pPr>
        <w:ind w:left="1440" w:hanging="360"/>
      </w:pPr>
      <w:rPr>
        <w:rFonts w:ascii="Courier New" w:hAnsi="Courier New" w:hint="default"/>
      </w:rPr>
    </w:lvl>
    <w:lvl w:ilvl="2" w:tplc="62688BCE">
      <w:start w:val="1"/>
      <w:numFmt w:val="bullet"/>
      <w:lvlText w:val=""/>
      <w:lvlJc w:val="left"/>
      <w:pPr>
        <w:ind w:left="2160" w:hanging="360"/>
      </w:pPr>
      <w:rPr>
        <w:rFonts w:ascii="Wingdings" w:hAnsi="Wingdings" w:hint="default"/>
      </w:rPr>
    </w:lvl>
    <w:lvl w:ilvl="3" w:tplc="DBDE8770">
      <w:start w:val="1"/>
      <w:numFmt w:val="bullet"/>
      <w:lvlText w:val=""/>
      <w:lvlJc w:val="left"/>
      <w:pPr>
        <w:ind w:left="2880" w:hanging="360"/>
      </w:pPr>
      <w:rPr>
        <w:rFonts w:ascii="Symbol" w:hAnsi="Symbol" w:hint="default"/>
      </w:rPr>
    </w:lvl>
    <w:lvl w:ilvl="4" w:tplc="6D40AE4A">
      <w:start w:val="1"/>
      <w:numFmt w:val="bullet"/>
      <w:lvlText w:val="o"/>
      <w:lvlJc w:val="left"/>
      <w:pPr>
        <w:ind w:left="3600" w:hanging="360"/>
      </w:pPr>
      <w:rPr>
        <w:rFonts w:ascii="Courier New" w:hAnsi="Courier New" w:hint="default"/>
      </w:rPr>
    </w:lvl>
    <w:lvl w:ilvl="5" w:tplc="C40C9AE6">
      <w:start w:val="1"/>
      <w:numFmt w:val="bullet"/>
      <w:lvlText w:val=""/>
      <w:lvlJc w:val="left"/>
      <w:pPr>
        <w:ind w:left="4320" w:hanging="360"/>
      </w:pPr>
      <w:rPr>
        <w:rFonts w:ascii="Wingdings" w:hAnsi="Wingdings" w:hint="default"/>
      </w:rPr>
    </w:lvl>
    <w:lvl w:ilvl="6" w:tplc="13D6538E">
      <w:start w:val="1"/>
      <w:numFmt w:val="bullet"/>
      <w:lvlText w:val=""/>
      <w:lvlJc w:val="left"/>
      <w:pPr>
        <w:ind w:left="5040" w:hanging="360"/>
      </w:pPr>
      <w:rPr>
        <w:rFonts w:ascii="Symbol" w:hAnsi="Symbol" w:hint="default"/>
      </w:rPr>
    </w:lvl>
    <w:lvl w:ilvl="7" w:tplc="CBDC326C">
      <w:start w:val="1"/>
      <w:numFmt w:val="bullet"/>
      <w:lvlText w:val="o"/>
      <w:lvlJc w:val="left"/>
      <w:pPr>
        <w:ind w:left="5760" w:hanging="360"/>
      </w:pPr>
      <w:rPr>
        <w:rFonts w:ascii="Courier New" w:hAnsi="Courier New" w:hint="default"/>
      </w:rPr>
    </w:lvl>
    <w:lvl w:ilvl="8" w:tplc="C20E08E6">
      <w:start w:val="1"/>
      <w:numFmt w:val="bullet"/>
      <w:lvlText w:val=""/>
      <w:lvlJc w:val="left"/>
      <w:pPr>
        <w:ind w:left="6480" w:hanging="360"/>
      </w:pPr>
      <w:rPr>
        <w:rFonts w:ascii="Wingdings" w:hAnsi="Wingdings" w:hint="default"/>
      </w:rPr>
    </w:lvl>
  </w:abstractNum>
  <w:abstractNum w:abstractNumId="24">
    <w:nsid w:val="3EC25818"/>
    <w:multiLevelType w:val="hybridMultilevel"/>
    <w:tmpl w:val="9EFC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0EF619A"/>
    <w:multiLevelType w:val="hybridMultilevel"/>
    <w:tmpl w:val="4C98D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17F5F8E"/>
    <w:multiLevelType w:val="hybridMultilevel"/>
    <w:tmpl w:val="11F66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nsid w:val="491C7D86"/>
    <w:multiLevelType w:val="hybridMultilevel"/>
    <w:tmpl w:val="AFFE3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B460F79"/>
    <w:multiLevelType w:val="hybridMultilevel"/>
    <w:tmpl w:val="76B21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BAD7E37"/>
    <w:multiLevelType w:val="hybridMultilevel"/>
    <w:tmpl w:val="A53678BC"/>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0">
    <w:nsid w:val="4EA96EE5"/>
    <w:multiLevelType w:val="hybridMultilevel"/>
    <w:tmpl w:val="076AEDB8"/>
    <w:lvl w:ilvl="0" w:tplc="FFFFFFFF">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29971CB"/>
    <w:multiLevelType w:val="hybridMultilevel"/>
    <w:tmpl w:val="B17C8158"/>
    <w:lvl w:ilvl="0" w:tplc="7730D56E">
      <w:start w:val="1"/>
      <w:numFmt w:val="decimal"/>
      <w:lvlText w:val="%1."/>
      <w:lvlJc w:val="left"/>
      <w:pPr>
        <w:ind w:left="720" w:hanging="360"/>
      </w:pPr>
    </w:lvl>
    <w:lvl w:ilvl="1" w:tplc="97A4F126">
      <w:start w:val="1"/>
      <w:numFmt w:val="lowerLetter"/>
      <w:lvlText w:val="%2."/>
      <w:lvlJc w:val="left"/>
      <w:pPr>
        <w:ind w:left="1440" w:hanging="360"/>
      </w:pPr>
    </w:lvl>
    <w:lvl w:ilvl="2" w:tplc="04E89AFA">
      <w:start w:val="1"/>
      <w:numFmt w:val="lowerRoman"/>
      <w:lvlText w:val="%3."/>
      <w:lvlJc w:val="right"/>
      <w:pPr>
        <w:ind w:left="2160" w:hanging="180"/>
      </w:pPr>
    </w:lvl>
    <w:lvl w:ilvl="3" w:tplc="E6F4A250">
      <w:start w:val="1"/>
      <w:numFmt w:val="decimal"/>
      <w:lvlText w:val="%4."/>
      <w:lvlJc w:val="left"/>
      <w:pPr>
        <w:ind w:left="2880" w:hanging="360"/>
      </w:pPr>
    </w:lvl>
    <w:lvl w:ilvl="4" w:tplc="52A87B28">
      <w:start w:val="1"/>
      <w:numFmt w:val="lowerLetter"/>
      <w:lvlText w:val="%5."/>
      <w:lvlJc w:val="left"/>
      <w:pPr>
        <w:ind w:left="3600" w:hanging="360"/>
      </w:pPr>
    </w:lvl>
    <w:lvl w:ilvl="5" w:tplc="13EA3894">
      <w:start w:val="1"/>
      <w:numFmt w:val="lowerRoman"/>
      <w:lvlText w:val="%6."/>
      <w:lvlJc w:val="right"/>
      <w:pPr>
        <w:ind w:left="4320" w:hanging="180"/>
      </w:pPr>
    </w:lvl>
    <w:lvl w:ilvl="6" w:tplc="06C2C0F0">
      <w:start w:val="1"/>
      <w:numFmt w:val="decimal"/>
      <w:lvlText w:val="%7."/>
      <w:lvlJc w:val="left"/>
      <w:pPr>
        <w:ind w:left="5040" w:hanging="360"/>
      </w:pPr>
    </w:lvl>
    <w:lvl w:ilvl="7" w:tplc="641E3286">
      <w:start w:val="1"/>
      <w:numFmt w:val="lowerLetter"/>
      <w:lvlText w:val="%8."/>
      <w:lvlJc w:val="left"/>
      <w:pPr>
        <w:ind w:left="5760" w:hanging="360"/>
      </w:pPr>
    </w:lvl>
    <w:lvl w:ilvl="8" w:tplc="C48E26EC">
      <w:start w:val="1"/>
      <w:numFmt w:val="lowerRoman"/>
      <w:lvlText w:val="%9."/>
      <w:lvlJc w:val="right"/>
      <w:pPr>
        <w:ind w:left="6480" w:hanging="180"/>
      </w:pPr>
    </w:lvl>
  </w:abstractNum>
  <w:abstractNum w:abstractNumId="32">
    <w:nsid w:val="53580C99"/>
    <w:multiLevelType w:val="hybridMultilevel"/>
    <w:tmpl w:val="6F8E00DA"/>
    <w:lvl w:ilvl="0" w:tplc="20FE1018">
      <w:start w:val="1"/>
      <w:numFmt w:val="decimal"/>
      <w:lvlText w:val="%1."/>
      <w:lvlJc w:val="left"/>
      <w:pPr>
        <w:ind w:left="720" w:hanging="360"/>
      </w:pPr>
    </w:lvl>
    <w:lvl w:ilvl="1" w:tplc="E2AC71FC">
      <w:start w:val="1"/>
      <w:numFmt w:val="lowerLetter"/>
      <w:lvlText w:val="%2."/>
      <w:lvlJc w:val="left"/>
      <w:pPr>
        <w:ind w:left="1440" w:hanging="360"/>
      </w:pPr>
    </w:lvl>
    <w:lvl w:ilvl="2" w:tplc="34AC217C">
      <w:start w:val="1"/>
      <w:numFmt w:val="lowerRoman"/>
      <w:lvlText w:val="%3."/>
      <w:lvlJc w:val="right"/>
      <w:pPr>
        <w:ind w:left="2160" w:hanging="180"/>
      </w:pPr>
    </w:lvl>
    <w:lvl w:ilvl="3" w:tplc="E04454E4">
      <w:start w:val="1"/>
      <w:numFmt w:val="decimal"/>
      <w:lvlText w:val="%4."/>
      <w:lvlJc w:val="left"/>
      <w:pPr>
        <w:ind w:left="2880" w:hanging="360"/>
      </w:pPr>
    </w:lvl>
    <w:lvl w:ilvl="4" w:tplc="331ACCEE">
      <w:start w:val="1"/>
      <w:numFmt w:val="lowerLetter"/>
      <w:lvlText w:val="%5."/>
      <w:lvlJc w:val="left"/>
      <w:pPr>
        <w:ind w:left="3600" w:hanging="360"/>
      </w:pPr>
    </w:lvl>
    <w:lvl w:ilvl="5" w:tplc="3DCADDB4">
      <w:start w:val="1"/>
      <w:numFmt w:val="lowerRoman"/>
      <w:lvlText w:val="%6."/>
      <w:lvlJc w:val="right"/>
      <w:pPr>
        <w:ind w:left="4320" w:hanging="180"/>
      </w:pPr>
    </w:lvl>
    <w:lvl w:ilvl="6" w:tplc="D7AC7058">
      <w:start w:val="1"/>
      <w:numFmt w:val="decimal"/>
      <w:lvlText w:val="%7."/>
      <w:lvlJc w:val="left"/>
      <w:pPr>
        <w:ind w:left="5040" w:hanging="360"/>
      </w:pPr>
    </w:lvl>
    <w:lvl w:ilvl="7" w:tplc="54A23494">
      <w:start w:val="1"/>
      <w:numFmt w:val="lowerLetter"/>
      <w:lvlText w:val="%8."/>
      <w:lvlJc w:val="left"/>
      <w:pPr>
        <w:ind w:left="5760" w:hanging="360"/>
      </w:pPr>
    </w:lvl>
    <w:lvl w:ilvl="8" w:tplc="7C1CA8DC">
      <w:start w:val="1"/>
      <w:numFmt w:val="lowerRoman"/>
      <w:lvlText w:val="%9."/>
      <w:lvlJc w:val="right"/>
      <w:pPr>
        <w:ind w:left="6480" w:hanging="180"/>
      </w:pPr>
    </w:lvl>
  </w:abstractNum>
  <w:abstractNum w:abstractNumId="33">
    <w:nsid w:val="56A96B8B"/>
    <w:multiLevelType w:val="hybridMultilevel"/>
    <w:tmpl w:val="FD50B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8190ED6"/>
    <w:multiLevelType w:val="hybridMultilevel"/>
    <w:tmpl w:val="BF64D392"/>
    <w:lvl w:ilvl="0" w:tplc="FFFFFFFF">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85032AA"/>
    <w:multiLevelType w:val="multilevel"/>
    <w:tmpl w:val="C450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B5C2C1A"/>
    <w:multiLevelType w:val="multilevel"/>
    <w:tmpl w:val="39DA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D431D0E"/>
    <w:multiLevelType w:val="hybridMultilevel"/>
    <w:tmpl w:val="B7361F2C"/>
    <w:lvl w:ilvl="0" w:tplc="0809000F">
      <w:start w:val="1"/>
      <w:numFmt w:val="decimal"/>
      <w:lvlText w:val="%1."/>
      <w:lvlJc w:val="left"/>
      <w:pPr>
        <w:ind w:left="585" w:hanging="360"/>
      </w:pPr>
    </w:lvl>
    <w:lvl w:ilvl="1" w:tplc="08090019" w:tentative="1">
      <w:start w:val="1"/>
      <w:numFmt w:val="lowerLetter"/>
      <w:lvlText w:val="%2."/>
      <w:lvlJc w:val="left"/>
      <w:pPr>
        <w:ind w:left="1305" w:hanging="360"/>
      </w:pPr>
    </w:lvl>
    <w:lvl w:ilvl="2" w:tplc="0809001B" w:tentative="1">
      <w:start w:val="1"/>
      <w:numFmt w:val="lowerRoman"/>
      <w:lvlText w:val="%3."/>
      <w:lvlJc w:val="right"/>
      <w:pPr>
        <w:ind w:left="2025" w:hanging="180"/>
      </w:pPr>
    </w:lvl>
    <w:lvl w:ilvl="3" w:tplc="0809000F" w:tentative="1">
      <w:start w:val="1"/>
      <w:numFmt w:val="decimal"/>
      <w:lvlText w:val="%4."/>
      <w:lvlJc w:val="left"/>
      <w:pPr>
        <w:ind w:left="2745" w:hanging="360"/>
      </w:pPr>
    </w:lvl>
    <w:lvl w:ilvl="4" w:tplc="08090019" w:tentative="1">
      <w:start w:val="1"/>
      <w:numFmt w:val="lowerLetter"/>
      <w:lvlText w:val="%5."/>
      <w:lvlJc w:val="left"/>
      <w:pPr>
        <w:ind w:left="3465" w:hanging="360"/>
      </w:pPr>
    </w:lvl>
    <w:lvl w:ilvl="5" w:tplc="0809001B" w:tentative="1">
      <w:start w:val="1"/>
      <w:numFmt w:val="lowerRoman"/>
      <w:lvlText w:val="%6."/>
      <w:lvlJc w:val="right"/>
      <w:pPr>
        <w:ind w:left="4185" w:hanging="180"/>
      </w:pPr>
    </w:lvl>
    <w:lvl w:ilvl="6" w:tplc="0809000F" w:tentative="1">
      <w:start w:val="1"/>
      <w:numFmt w:val="decimal"/>
      <w:lvlText w:val="%7."/>
      <w:lvlJc w:val="left"/>
      <w:pPr>
        <w:ind w:left="4905" w:hanging="360"/>
      </w:pPr>
    </w:lvl>
    <w:lvl w:ilvl="7" w:tplc="08090019" w:tentative="1">
      <w:start w:val="1"/>
      <w:numFmt w:val="lowerLetter"/>
      <w:lvlText w:val="%8."/>
      <w:lvlJc w:val="left"/>
      <w:pPr>
        <w:ind w:left="5625" w:hanging="360"/>
      </w:pPr>
    </w:lvl>
    <w:lvl w:ilvl="8" w:tplc="0809001B" w:tentative="1">
      <w:start w:val="1"/>
      <w:numFmt w:val="lowerRoman"/>
      <w:lvlText w:val="%9."/>
      <w:lvlJc w:val="right"/>
      <w:pPr>
        <w:ind w:left="6345" w:hanging="180"/>
      </w:pPr>
    </w:lvl>
  </w:abstractNum>
  <w:abstractNum w:abstractNumId="38">
    <w:nsid w:val="606D11CF"/>
    <w:multiLevelType w:val="hybridMultilevel"/>
    <w:tmpl w:val="B24EC9EE"/>
    <w:lvl w:ilvl="0" w:tplc="25C2D210">
      <w:start w:val="1"/>
      <w:numFmt w:val="bullet"/>
      <w:lvlText w:val=" "/>
      <w:lvlJc w:val="left"/>
      <w:pPr>
        <w:tabs>
          <w:tab w:val="num" w:pos="720"/>
        </w:tabs>
        <w:ind w:left="720" w:hanging="360"/>
      </w:pPr>
      <w:rPr>
        <w:rFonts w:ascii="Tw Cen MT" w:hAnsi="Tw Cen MT" w:hint="default"/>
      </w:rPr>
    </w:lvl>
    <w:lvl w:ilvl="1" w:tplc="2D880258" w:tentative="1">
      <w:start w:val="1"/>
      <w:numFmt w:val="bullet"/>
      <w:lvlText w:val=" "/>
      <w:lvlJc w:val="left"/>
      <w:pPr>
        <w:tabs>
          <w:tab w:val="num" w:pos="1440"/>
        </w:tabs>
        <w:ind w:left="1440" w:hanging="360"/>
      </w:pPr>
      <w:rPr>
        <w:rFonts w:ascii="Tw Cen MT" w:hAnsi="Tw Cen MT" w:hint="default"/>
      </w:rPr>
    </w:lvl>
    <w:lvl w:ilvl="2" w:tplc="2AA07FE2" w:tentative="1">
      <w:start w:val="1"/>
      <w:numFmt w:val="bullet"/>
      <w:lvlText w:val=" "/>
      <w:lvlJc w:val="left"/>
      <w:pPr>
        <w:tabs>
          <w:tab w:val="num" w:pos="2160"/>
        </w:tabs>
        <w:ind w:left="2160" w:hanging="360"/>
      </w:pPr>
      <w:rPr>
        <w:rFonts w:ascii="Tw Cen MT" w:hAnsi="Tw Cen MT" w:hint="default"/>
      </w:rPr>
    </w:lvl>
    <w:lvl w:ilvl="3" w:tplc="9F9A6E6E" w:tentative="1">
      <w:start w:val="1"/>
      <w:numFmt w:val="bullet"/>
      <w:lvlText w:val=" "/>
      <w:lvlJc w:val="left"/>
      <w:pPr>
        <w:tabs>
          <w:tab w:val="num" w:pos="2880"/>
        </w:tabs>
        <w:ind w:left="2880" w:hanging="360"/>
      </w:pPr>
      <w:rPr>
        <w:rFonts w:ascii="Tw Cen MT" w:hAnsi="Tw Cen MT" w:hint="default"/>
      </w:rPr>
    </w:lvl>
    <w:lvl w:ilvl="4" w:tplc="EBE2BA96" w:tentative="1">
      <w:start w:val="1"/>
      <w:numFmt w:val="bullet"/>
      <w:lvlText w:val=" "/>
      <w:lvlJc w:val="left"/>
      <w:pPr>
        <w:tabs>
          <w:tab w:val="num" w:pos="3600"/>
        </w:tabs>
        <w:ind w:left="3600" w:hanging="360"/>
      </w:pPr>
      <w:rPr>
        <w:rFonts w:ascii="Tw Cen MT" w:hAnsi="Tw Cen MT" w:hint="default"/>
      </w:rPr>
    </w:lvl>
    <w:lvl w:ilvl="5" w:tplc="9A2C2794" w:tentative="1">
      <w:start w:val="1"/>
      <w:numFmt w:val="bullet"/>
      <w:lvlText w:val=" "/>
      <w:lvlJc w:val="left"/>
      <w:pPr>
        <w:tabs>
          <w:tab w:val="num" w:pos="4320"/>
        </w:tabs>
        <w:ind w:left="4320" w:hanging="360"/>
      </w:pPr>
      <w:rPr>
        <w:rFonts w:ascii="Tw Cen MT" w:hAnsi="Tw Cen MT" w:hint="default"/>
      </w:rPr>
    </w:lvl>
    <w:lvl w:ilvl="6" w:tplc="D228EEF2" w:tentative="1">
      <w:start w:val="1"/>
      <w:numFmt w:val="bullet"/>
      <w:lvlText w:val=" "/>
      <w:lvlJc w:val="left"/>
      <w:pPr>
        <w:tabs>
          <w:tab w:val="num" w:pos="5040"/>
        </w:tabs>
        <w:ind w:left="5040" w:hanging="360"/>
      </w:pPr>
      <w:rPr>
        <w:rFonts w:ascii="Tw Cen MT" w:hAnsi="Tw Cen MT" w:hint="default"/>
      </w:rPr>
    </w:lvl>
    <w:lvl w:ilvl="7" w:tplc="7D104A70" w:tentative="1">
      <w:start w:val="1"/>
      <w:numFmt w:val="bullet"/>
      <w:lvlText w:val=" "/>
      <w:lvlJc w:val="left"/>
      <w:pPr>
        <w:tabs>
          <w:tab w:val="num" w:pos="5760"/>
        </w:tabs>
        <w:ind w:left="5760" w:hanging="360"/>
      </w:pPr>
      <w:rPr>
        <w:rFonts w:ascii="Tw Cen MT" w:hAnsi="Tw Cen MT" w:hint="default"/>
      </w:rPr>
    </w:lvl>
    <w:lvl w:ilvl="8" w:tplc="01C2B7E6" w:tentative="1">
      <w:start w:val="1"/>
      <w:numFmt w:val="bullet"/>
      <w:lvlText w:val=" "/>
      <w:lvlJc w:val="left"/>
      <w:pPr>
        <w:tabs>
          <w:tab w:val="num" w:pos="6480"/>
        </w:tabs>
        <w:ind w:left="6480" w:hanging="360"/>
      </w:pPr>
      <w:rPr>
        <w:rFonts w:ascii="Tw Cen MT" w:hAnsi="Tw Cen MT" w:hint="default"/>
      </w:rPr>
    </w:lvl>
  </w:abstractNum>
  <w:abstractNum w:abstractNumId="39">
    <w:nsid w:val="60F32519"/>
    <w:multiLevelType w:val="hybridMultilevel"/>
    <w:tmpl w:val="E62831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125206A"/>
    <w:multiLevelType w:val="hybridMultilevel"/>
    <w:tmpl w:val="545830D4"/>
    <w:lvl w:ilvl="0" w:tplc="FFFFFFFF">
      <w:start w:val="1"/>
      <w:numFmt w:val="decimal"/>
      <w:lvlText w:val="%1."/>
      <w:lvlJc w:val="left"/>
      <w:pPr>
        <w:ind w:left="360" w:hanging="360"/>
      </w:pPr>
      <w:rPr>
        <w:rFonts w:eastAsia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642523B9"/>
    <w:multiLevelType w:val="hybridMultilevel"/>
    <w:tmpl w:val="3BA8F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B66020D"/>
    <w:multiLevelType w:val="multilevel"/>
    <w:tmpl w:val="D3D2B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23A5E62"/>
    <w:multiLevelType w:val="hybridMultilevel"/>
    <w:tmpl w:val="47E2F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3C64513"/>
    <w:multiLevelType w:val="hybridMultilevel"/>
    <w:tmpl w:val="092645B6"/>
    <w:lvl w:ilvl="0" w:tplc="38F8F97E">
      <w:start w:val="6"/>
      <w:numFmt w:val="lowerLetter"/>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45">
    <w:nsid w:val="7D2B333C"/>
    <w:multiLevelType w:val="multilevel"/>
    <w:tmpl w:val="968873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1"/>
  </w:num>
  <w:num w:numId="3">
    <w:abstractNumId w:val="23"/>
  </w:num>
  <w:num w:numId="4">
    <w:abstractNumId w:val="15"/>
  </w:num>
  <w:num w:numId="5">
    <w:abstractNumId w:val="22"/>
  </w:num>
  <w:num w:numId="6">
    <w:abstractNumId w:val="45"/>
  </w:num>
  <w:num w:numId="7">
    <w:abstractNumId w:val="29"/>
  </w:num>
  <w:num w:numId="8">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24"/>
  </w:num>
  <w:num w:numId="10">
    <w:abstractNumId w:val="3"/>
  </w:num>
  <w:num w:numId="11">
    <w:abstractNumId w:val="25"/>
  </w:num>
  <w:num w:numId="12">
    <w:abstractNumId w:val="8"/>
  </w:num>
  <w:num w:numId="13">
    <w:abstractNumId w:val="20"/>
  </w:num>
  <w:num w:numId="14">
    <w:abstractNumId w:val="44"/>
  </w:num>
  <w:num w:numId="15">
    <w:abstractNumId w:val="10"/>
  </w:num>
  <w:num w:numId="16">
    <w:abstractNumId w:val="30"/>
  </w:num>
  <w:num w:numId="17">
    <w:abstractNumId w:val="34"/>
  </w:num>
  <w:num w:numId="18">
    <w:abstractNumId w:val="40"/>
  </w:num>
  <w:num w:numId="19">
    <w:abstractNumId w:val="17"/>
  </w:num>
  <w:num w:numId="20">
    <w:abstractNumId w:val="18"/>
  </w:num>
  <w:num w:numId="21">
    <w:abstractNumId w:val="13"/>
  </w:num>
  <w:num w:numId="22">
    <w:abstractNumId w:val="4"/>
  </w:num>
  <w:num w:numId="23">
    <w:abstractNumId w:val="43"/>
  </w:num>
  <w:num w:numId="24">
    <w:abstractNumId w:val="41"/>
  </w:num>
  <w:num w:numId="25">
    <w:abstractNumId w:val="33"/>
  </w:num>
  <w:num w:numId="26">
    <w:abstractNumId w:val="26"/>
  </w:num>
  <w:num w:numId="27">
    <w:abstractNumId w:val="14"/>
  </w:num>
  <w:num w:numId="28">
    <w:abstractNumId w:val="6"/>
  </w:num>
  <w:num w:numId="29">
    <w:abstractNumId w:val="35"/>
  </w:num>
  <w:num w:numId="30">
    <w:abstractNumId w:val="7"/>
  </w:num>
  <w:num w:numId="31">
    <w:abstractNumId w:val="11"/>
  </w:num>
  <w:num w:numId="32">
    <w:abstractNumId w:val="9"/>
  </w:num>
  <w:num w:numId="33">
    <w:abstractNumId w:val="38"/>
  </w:num>
  <w:num w:numId="34">
    <w:abstractNumId w:val="16"/>
  </w:num>
  <w:num w:numId="35">
    <w:abstractNumId w:val="27"/>
  </w:num>
  <w:num w:numId="36">
    <w:abstractNumId w:val="21"/>
  </w:num>
  <w:num w:numId="37">
    <w:abstractNumId w:val="28"/>
  </w:num>
  <w:num w:numId="38">
    <w:abstractNumId w:val="39"/>
  </w:num>
  <w:num w:numId="39">
    <w:abstractNumId w:val="1"/>
  </w:num>
  <w:num w:numId="40">
    <w:abstractNumId w:val="42"/>
  </w:num>
  <w:num w:numId="41">
    <w:abstractNumId w:val="2"/>
  </w:num>
  <w:num w:numId="42">
    <w:abstractNumId w:val="37"/>
  </w:num>
  <w:num w:numId="43">
    <w:abstractNumId w:val="5"/>
  </w:num>
  <w:num w:numId="44">
    <w:abstractNumId w:val="19"/>
  </w:num>
  <w:num w:numId="45">
    <w:abstractNumId w:val="36"/>
  </w:num>
  <w:num w:numId="4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1266"/>
  </w:hdrShapeDefaults>
  <w:footnotePr>
    <w:footnote w:id="-1"/>
    <w:footnote w:id="0"/>
  </w:footnotePr>
  <w:endnotePr>
    <w:endnote w:id="-1"/>
    <w:endnote w:id="0"/>
  </w:endnotePr>
  <w:compat/>
  <w:rsids>
    <w:rsidRoot w:val="00384D55"/>
    <w:rsid w:val="00001BE1"/>
    <w:rsid w:val="00002C15"/>
    <w:rsid w:val="00002E39"/>
    <w:rsid w:val="0000366F"/>
    <w:rsid w:val="00003A15"/>
    <w:rsid w:val="00004D71"/>
    <w:rsid w:val="00005432"/>
    <w:rsid w:val="00005F8E"/>
    <w:rsid w:val="00013761"/>
    <w:rsid w:val="00014555"/>
    <w:rsid w:val="00014DEC"/>
    <w:rsid w:val="000204AE"/>
    <w:rsid w:val="00020AA3"/>
    <w:rsid w:val="0002113D"/>
    <w:rsid w:val="00021531"/>
    <w:rsid w:val="00021B3D"/>
    <w:rsid w:val="00022118"/>
    <w:rsid w:val="000242CE"/>
    <w:rsid w:val="000255F8"/>
    <w:rsid w:val="000278C6"/>
    <w:rsid w:val="00031068"/>
    <w:rsid w:val="000336C3"/>
    <w:rsid w:val="00034CF0"/>
    <w:rsid w:val="000359EC"/>
    <w:rsid w:val="00036025"/>
    <w:rsid w:val="000377F9"/>
    <w:rsid w:val="00040F63"/>
    <w:rsid w:val="000412A7"/>
    <w:rsid w:val="00042027"/>
    <w:rsid w:val="00042843"/>
    <w:rsid w:val="0004297E"/>
    <w:rsid w:val="00042ECF"/>
    <w:rsid w:val="00043141"/>
    <w:rsid w:val="0004445A"/>
    <w:rsid w:val="00044D92"/>
    <w:rsid w:val="00045AC8"/>
    <w:rsid w:val="0004615D"/>
    <w:rsid w:val="0004696D"/>
    <w:rsid w:val="00047032"/>
    <w:rsid w:val="00047545"/>
    <w:rsid w:val="00051030"/>
    <w:rsid w:val="000516E1"/>
    <w:rsid w:val="00052C72"/>
    <w:rsid w:val="00052C9C"/>
    <w:rsid w:val="00053BCA"/>
    <w:rsid w:val="00055A85"/>
    <w:rsid w:val="00055CE7"/>
    <w:rsid w:val="00056514"/>
    <w:rsid w:val="0005655B"/>
    <w:rsid w:val="000573AA"/>
    <w:rsid w:val="00057DBC"/>
    <w:rsid w:val="00061167"/>
    <w:rsid w:val="00061CF4"/>
    <w:rsid w:val="00062D0F"/>
    <w:rsid w:val="00063024"/>
    <w:rsid w:val="000632E9"/>
    <w:rsid w:val="00063842"/>
    <w:rsid w:val="00063DB0"/>
    <w:rsid w:val="00063FE6"/>
    <w:rsid w:val="00064714"/>
    <w:rsid w:val="00064747"/>
    <w:rsid w:val="00064B68"/>
    <w:rsid w:val="000654B6"/>
    <w:rsid w:val="000655D8"/>
    <w:rsid w:val="00065D5A"/>
    <w:rsid w:val="0006684C"/>
    <w:rsid w:val="00066923"/>
    <w:rsid w:val="00071E44"/>
    <w:rsid w:val="00074DF4"/>
    <w:rsid w:val="000752F7"/>
    <w:rsid w:val="000778D0"/>
    <w:rsid w:val="00082248"/>
    <w:rsid w:val="00082818"/>
    <w:rsid w:val="000852DE"/>
    <w:rsid w:val="00085869"/>
    <w:rsid w:val="00085A29"/>
    <w:rsid w:val="000875D6"/>
    <w:rsid w:val="0008770A"/>
    <w:rsid w:val="00087886"/>
    <w:rsid w:val="000902C6"/>
    <w:rsid w:val="00090A57"/>
    <w:rsid w:val="0009145C"/>
    <w:rsid w:val="00093CFC"/>
    <w:rsid w:val="00095385"/>
    <w:rsid w:val="000959BA"/>
    <w:rsid w:val="000A0683"/>
    <w:rsid w:val="000A0737"/>
    <w:rsid w:val="000A2D64"/>
    <w:rsid w:val="000A7993"/>
    <w:rsid w:val="000A7EA5"/>
    <w:rsid w:val="000B3D58"/>
    <w:rsid w:val="000B5279"/>
    <w:rsid w:val="000B5528"/>
    <w:rsid w:val="000B5758"/>
    <w:rsid w:val="000B5FA1"/>
    <w:rsid w:val="000B6155"/>
    <w:rsid w:val="000B77D1"/>
    <w:rsid w:val="000B7834"/>
    <w:rsid w:val="000C05ED"/>
    <w:rsid w:val="000C1787"/>
    <w:rsid w:val="000C1FC8"/>
    <w:rsid w:val="000C2131"/>
    <w:rsid w:val="000C22F0"/>
    <w:rsid w:val="000C6768"/>
    <w:rsid w:val="000C6D01"/>
    <w:rsid w:val="000C70D6"/>
    <w:rsid w:val="000C7B57"/>
    <w:rsid w:val="000C7C63"/>
    <w:rsid w:val="000C7E1C"/>
    <w:rsid w:val="000D0A38"/>
    <w:rsid w:val="000D19D2"/>
    <w:rsid w:val="000D1EEE"/>
    <w:rsid w:val="000D2B6D"/>
    <w:rsid w:val="000D2D9C"/>
    <w:rsid w:val="000D482F"/>
    <w:rsid w:val="000D5A80"/>
    <w:rsid w:val="000D7458"/>
    <w:rsid w:val="000D7C43"/>
    <w:rsid w:val="000D7CBF"/>
    <w:rsid w:val="000E0269"/>
    <w:rsid w:val="000E0298"/>
    <w:rsid w:val="000E0340"/>
    <w:rsid w:val="000E102F"/>
    <w:rsid w:val="000E179E"/>
    <w:rsid w:val="000E31A5"/>
    <w:rsid w:val="000E37DD"/>
    <w:rsid w:val="000E3A22"/>
    <w:rsid w:val="000E40DE"/>
    <w:rsid w:val="000E50AE"/>
    <w:rsid w:val="000E572B"/>
    <w:rsid w:val="000F2BB6"/>
    <w:rsid w:val="000F311A"/>
    <w:rsid w:val="000F37DA"/>
    <w:rsid w:val="000F4778"/>
    <w:rsid w:val="000F48D2"/>
    <w:rsid w:val="000F501B"/>
    <w:rsid w:val="000F55CB"/>
    <w:rsid w:val="000F5910"/>
    <w:rsid w:val="00101E6B"/>
    <w:rsid w:val="00105BA1"/>
    <w:rsid w:val="001073DF"/>
    <w:rsid w:val="00110905"/>
    <w:rsid w:val="00110914"/>
    <w:rsid w:val="00110A8C"/>
    <w:rsid w:val="00111B81"/>
    <w:rsid w:val="00114A33"/>
    <w:rsid w:val="00114B52"/>
    <w:rsid w:val="00114BF8"/>
    <w:rsid w:val="00115F30"/>
    <w:rsid w:val="00117337"/>
    <w:rsid w:val="00120B62"/>
    <w:rsid w:val="00120DFE"/>
    <w:rsid w:val="001235EC"/>
    <w:rsid w:val="00126077"/>
    <w:rsid w:val="00126D2F"/>
    <w:rsid w:val="00126E3F"/>
    <w:rsid w:val="001319E6"/>
    <w:rsid w:val="00132662"/>
    <w:rsid w:val="00132E39"/>
    <w:rsid w:val="00133C9E"/>
    <w:rsid w:val="00133DC2"/>
    <w:rsid w:val="00135101"/>
    <w:rsid w:val="00136E93"/>
    <w:rsid w:val="00140520"/>
    <w:rsid w:val="00141451"/>
    <w:rsid w:val="0014154A"/>
    <w:rsid w:val="00141E84"/>
    <w:rsid w:val="0014274D"/>
    <w:rsid w:val="00144A0A"/>
    <w:rsid w:val="0014665E"/>
    <w:rsid w:val="00146DB3"/>
    <w:rsid w:val="00147A6F"/>
    <w:rsid w:val="00150F54"/>
    <w:rsid w:val="0015112C"/>
    <w:rsid w:val="001524D9"/>
    <w:rsid w:val="00152C48"/>
    <w:rsid w:val="00152C4C"/>
    <w:rsid w:val="00153957"/>
    <w:rsid w:val="00154895"/>
    <w:rsid w:val="00154B4B"/>
    <w:rsid w:val="00155009"/>
    <w:rsid w:val="00155F46"/>
    <w:rsid w:val="001605BC"/>
    <w:rsid w:val="00160DBB"/>
    <w:rsid w:val="00164360"/>
    <w:rsid w:val="001651F3"/>
    <w:rsid w:val="001662D5"/>
    <w:rsid w:val="00167267"/>
    <w:rsid w:val="00170A2B"/>
    <w:rsid w:val="0017114A"/>
    <w:rsid w:val="001750D2"/>
    <w:rsid w:val="00176A7B"/>
    <w:rsid w:val="0017705D"/>
    <w:rsid w:val="001771EB"/>
    <w:rsid w:val="00177F3A"/>
    <w:rsid w:val="0018046E"/>
    <w:rsid w:val="001817E5"/>
    <w:rsid w:val="00181841"/>
    <w:rsid w:val="00182446"/>
    <w:rsid w:val="001839DE"/>
    <w:rsid w:val="0018528A"/>
    <w:rsid w:val="00187874"/>
    <w:rsid w:val="001937CD"/>
    <w:rsid w:val="00194079"/>
    <w:rsid w:val="00194BA1"/>
    <w:rsid w:val="001A277F"/>
    <w:rsid w:val="001A47EB"/>
    <w:rsid w:val="001A4918"/>
    <w:rsid w:val="001B0ED5"/>
    <w:rsid w:val="001B21AC"/>
    <w:rsid w:val="001B258C"/>
    <w:rsid w:val="001B364E"/>
    <w:rsid w:val="001B3699"/>
    <w:rsid w:val="001B5F05"/>
    <w:rsid w:val="001C1564"/>
    <w:rsid w:val="001C2378"/>
    <w:rsid w:val="001C57B8"/>
    <w:rsid w:val="001C6D73"/>
    <w:rsid w:val="001C7AD0"/>
    <w:rsid w:val="001D1A51"/>
    <w:rsid w:val="001D1E57"/>
    <w:rsid w:val="001D24C5"/>
    <w:rsid w:val="001D47D4"/>
    <w:rsid w:val="001D4CE7"/>
    <w:rsid w:val="001D5C98"/>
    <w:rsid w:val="001D7742"/>
    <w:rsid w:val="001D7A92"/>
    <w:rsid w:val="001D7FE1"/>
    <w:rsid w:val="001E1E34"/>
    <w:rsid w:val="001E2218"/>
    <w:rsid w:val="001E32D2"/>
    <w:rsid w:val="001E36EC"/>
    <w:rsid w:val="001E7AFC"/>
    <w:rsid w:val="001F1E14"/>
    <w:rsid w:val="001F23A6"/>
    <w:rsid w:val="001F39C7"/>
    <w:rsid w:val="001F4D85"/>
    <w:rsid w:val="001F60C7"/>
    <w:rsid w:val="001F7E49"/>
    <w:rsid w:val="0020031B"/>
    <w:rsid w:val="00200B69"/>
    <w:rsid w:val="0020128B"/>
    <w:rsid w:val="0020229B"/>
    <w:rsid w:val="00202B22"/>
    <w:rsid w:val="00203046"/>
    <w:rsid w:val="00204E4E"/>
    <w:rsid w:val="00204F84"/>
    <w:rsid w:val="00205D7B"/>
    <w:rsid w:val="00205D84"/>
    <w:rsid w:val="00210A9E"/>
    <w:rsid w:val="002118EA"/>
    <w:rsid w:val="00211C58"/>
    <w:rsid w:val="00211DFD"/>
    <w:rsid w:val="0021242A"/>
    <w:rsid w:val="00212D30"/>
    <w:rsid w:val="00214CDF"/>
    <w:rsid w:val="00214E99"/>
    <w:rsid w:val="002150F5"/>
    <w:rsid w:val="00215943"/>
    <w:rsid w:val="00216574"/>
    <w:rsid w:val="00220563"/>
    <w:rsid w:val="00220BA3"/>
    <w:rsid w:val="00221007"/>
    <w:rsid w:val="002216C4"/>
    <w:rsid w:val="0022211F"/>
    <w:rsid w:val="00222AD7"/>
    <w:rsid w:val="002237A7"/>
    <w:rsid w:val="00230372"/>
    <w:rsid w:val="00232BA1"/>
    <w:rsid w:val="002344F0"/>
    <w:rsid w:val="00234A79"/>
    <w:rsid w:val="0023513A"/>
    <w:rsid w:val="00235433"/>
    <w:rsid w:val="00235BDC"/>
    <w:rsid w:val="002371F6"/>
    <w:rsid w:val="00237981"/>
    <w:rsid w:val="0024079E"/>
    <w:rsid w:val="00240AB7"/>
    <w:rsid w:val="00240E72"/>
    <w:rsid w:val="00241D5D"/>
    <w:rsid w:val="00242B12"/>
    <w:rsid w:val="00243297"/>
    <w:rsid w:val="00245234"/>
    <w:rsid w:val="002462B0"/>
    <w:rsid w:val="00246556"/>
    <w:rsid w:val="00247AAA"/>
    <w:rsid w:val="00251373"/>
    <w:rsid w:val="002518C5"/>
    <w:rsid w:val="00253684"/>
    <w:rsid w:val="002557A4"/>
    <w:rsid w:val="00255B4B"/>
    <w:rsid w:val="00257694"/>
    <w:rsid w:val="002576D7"/>
    <w:rsid w:val="00257CFE"/>
    <w:rsid w:val="00260968"/>
    <w:rsid w:val="002610C3"/>
    <w:rsid w:val="00261299"/>
    <w:rsid w:val="002629CB"/>
    <w:rsid w:val="00262F65"/>
    <w:rsid w:val="00263CF7"/>
    <w:rsid w:val="00264D2F"/>
    <w:rsid w:val="002650DA"/>
    <w:rsid w:val="00265186"/>
    <w:rsid w:val="002669A6"/>
    <w:rsid w:val="00266D0B"/>
    <w:rsid w:val="002678E9"/>
    <w:rsid w:val="00272893"/>
    <w:rsid w:val="002760BD"/>
    <w:rsid w:val="00277178"/>
    <w:rsid w:val="00277C31"/>
    <w:rsid w:val="00281A38"/>
    <w:rsid w:val="00281B83"/>
    <w:rsid w:val="002836EB"/>
    <w:rsid w:val="00284141"/>
    <w:rsid w:val="002912D5"/>
    <w:rsid w:val="00294D49"/>
    <w:rsid w:val="00294EA4"/>
    <w:rsid w:val="00295A2F"/>
    <w:rsid w:val="00295AD7"/>
    <w:rsid w:val="00295C21"/>
    <w:rsid w:val="00297093"/>
    <w:rsid w:val="002973AC"/>
    <w:rsid w:val="002A051E"/>
    <w:rsid w:val="002A08B6"/>
    <w:rsid w:val="002A29F7"/>
    <w:rsid w:val="002A2A09"/>
    <w:rsid w:val="002A3AAD"/>
    <w:rsid w:val="002A40EC"/>
    <w:rsid w:val="002A619B"/>
    <w:rsid w:val="002A638D"/>
    <w:rsid w:val="002B1217"/>
    <w:rsid w:val="002B240F"/>
    <w:rsid w:val="002B2641"/>
    <w:rsid w:val="002B3C05"/>
    <w:rsid w:val="002B57AB"/>
    <w:rsid w:val="002C0C2E"/>
    <w:rsid w:val="002C108B"/>
    <w:rsid w:val="002C18F8"/>
    <w:rsid w:val="002C1938"/>
    <w:rsid w:val="002C1F9E"/>
    <w:rsid w:val="002C371E"/>
    <w:rsid w:val="002C3FDF"/>
    <w:rsid w:val="002C5E53"/>
    <w:rsid w:val="002C6350"/>
    <w:rsid w:val="002C74B0"/>
    <w:rsid w:val="002D01D4"/>
    <w:rsid w:val="002D0DEB"/>
    <w:rsid w:val="002D2BA9"/>
    <w:rsid w:val="002D66DB"/>
    <w:rsid w:val="002E18DA"/>
    <w:rsid w:val="002E1E9A"/>
    <w:rsid w:val="002E3A64"/>
    <w:rsid w:val="002E461C"/>
    <w:rsid w:val="002E4CC9"/>
    <w:rsid w:val="002E5EBF"/>
    <w:rsid w:val="002E6B76"/>
    <w:rsid w:val="002E706B"/>
    <w:rsid w:val="002E7169"/>
    <w:rsid w:val="002E71AA"/>
    <w:rsid w:val="002E765C"/>
    <w:rsid w:val="002F45C6"/>
    <w:rsid w:val="002F6750"/>
    <w:rsid w:val="0030107F"/>
    <w:rsid w:val="00303F19"/>
    <w:rsid w:val="003053EA"/>
    <w:rsid w:val="003059FD"/>
    <w:rsid w:val="00306185"/>
    <w:rsid w:val="003067D4"/>
    <w:rsid w:val="00307592"/>
    <w:rsid w:val="00307D73"/>
    <w:rsid w:val="00310ED6"/>
    <w:rsid w:val="00311DD8"/>
    <w:rsid w:val="00314E13"/>
    <w:rsid w:val="00314EFC"/>
    <w:rsid w:val="00320B0C"/>
    <w:rsid w:val="00320FBE"/>
    <w:rsid w:val="0032119D"/>
    <w:rsid w:val="00322975"/>
    <w:rsid w:val="00322E89"/>
    <w:rsid w:val="003233E0"/>
    <w:rsid w:val="003259B6"/>
    <w:rsid w:val="003322CD"/>
    <w:rsid w:val="0033283A"/>
    <w:rsid w:val="00333B22"/>
    <w:rsid w:val="00336D27"/>
    <w:rsid w:val="00336FAD"/>
    <w:rsid w:val="00341B02"/>
    <w:rsid w:val="00343270"/>
    <w:rsid w:val="00345D73"/>
    <w:rsid w:val="00345ED7"/>
    <w:rsid w:val="00350B6A"/>
    <w:rsid w:val="00350BA1"/>
    <w:rsid w:val="00350CBB"/>
    <w:rsid w:val="00352A4B"/>
    <w:rsid w:val="003538E7"/>
    <w:rsid w:val="00354D00"/>
    <w:rsid w:val="00354F7C"/>
    <w:rsid w:val="003555FC"/>
    <w:rsid w:val="00355976"/>
    <w:rsid w:val="00356C2F"/>
    <w:rsid w:val="00356DA6"/>
    <w:rsid w:val="00362DD6"/>
    <w:rsid w:val="00362F07"/>
    <w:rsid w:val="003671B1"/>
    <w:rsid w:val="003713A2"/>
    <w:rsid w:val="00372DE8"/>
    <w:rsid w:val="00373ADB"/>
    <w:rsid w:val="00373E21"/>
    <w:rsid w:val="003746F5"/>
    <w:rsid w:val="003747AF"/>
    <w:rsid w:val="00376176"/>
    <w:rsid w:val="003779C3"/>
    <w:rsid w:val="003801C1"/>
    <w:rsid w:val="0038112C"/>
    <w:rsid w:val="00384C58"/>
    <w:rsid w:val="00384D55"/>
    <w:rsid w:val="00385521"/>
    <w:rsid w:val="00386931"/>
    <w:rsid w:val="0039215A"/>
    <w:rsid w:val="00392511"/>
    <w:rsid w:val="00397904"/>
    <w:rsid w:val="003A03C1"/>
    <w:rsid w:val="003A058A"/>
    <w:rsid w:val="003A2189"/>
    <w:rsid w:val="003A5560"/>
    <w:rsid w:val="003A7647"/>
    <w:rsid w:val="003B12F8"/>
    <w:rsid w:val="003B1E30"/>
    <w:rsid w:val="003B3B93"/>
    <w:rsid w:val="003B3C23"/>
    <w:rsid w:val="003B3EC8"/>
    <w:rsid w:val="003B3F72"/>
    <w:rsid w:val="003B57DF"/>
    <w:rsid w:val="003B6E21"/>
    <w:rsid w:val="003C1157"/>
    <w:rsid w:val="003C16B4"/>
    <w:rsid w:val="003C1B66"/>
    <w:rsid w:val="003C1BE6"/>
    <w:rsid w:val="003C2073"/>
    <w:rsid w:val="003C53B7"/>
    <w:rsid w:val="003C75F5"/>
    <w:rsid w:val="003C7A1D"/>
    <w:rsid w:val="003C7C57"/>
    <w:rsid w:val="003D0C8F"/>
    <w:rsid w:val="003D2CF0"/>
    <w:rsid w:val="003D3D3B"/>
    <w:rsid w:val="003D3E34"/>
    <w:rsid w:val="003D4551"/>
    <w:rsid w:val="003D4F26"/>
    <w:rsid w:val="003D752B"/>
    <w:rsid w:val="003E1273"/>
    <w:rsid w:val="003E1D04"/>
    <w:rsid w:val="003E3B3A"/>
    <w:rsid w:val="003F0D70"/>
    <w:rsid w:val="003F0E55"/>
    <w:rsid w:val="003F0F90"/>
    <w:rsid w:val="003F2483"/>
    <w:rsid w:val="003F2AF7"/>
    <w:rsid w:val="003F35C3"/>
    <w:rsid w:val="003F4CDA"/>
    <w:rsid w:val="003F549D"/>
    <w:rsid w:val="003F6981"/>
    <w:rsid w:val="003F6D50"/>
    <w:rsid w:val="00400A71"/>
    <w:rsid w:val="004013D8"/>
    <w:rsid w:val="004019FB"/>
    <w:rsid w:val="004023A1"/>
    <w:rsid w:val="0040242E"/>
    <w:rsid w:val="004045CE"/>
    <w:rsid w:val="00404FD5"/>
    <w:rsid w:val="00405967"/>
    <w:rsid w:val="00405C89"/>
    <w:rsid w:val="00406A71"/>
    <w:rsid w:val="00410E83"/>
    <w:rsid w:val="00415043"/>
    <w:rsid w:val="004164FD"/>
    <w:rsid w:val="004167CC"/>
    <w:rsid w:val="00417CAC"/>
    <w:rsid w:val="00420B5A"/>
    <w:rsid w:val="0042304E"/>
    <w:rsid w:val="0042468B"/>
    <w:rsid w:val="00424D73"/>
    <w:rsid w:val="00426102"/>
    <w:rsid w:val="00426F5F"/>
    <w:rsid w:val="0042716F"/>
    <w:rsid w:val="004315E4"/>
    <w:rsid w:val="00431CB2"/>
    <w:rsid w:val="00435D6E"/>
    <w:rsid w:val="00435D99"/>
    <w:rsid w:val="00436B3C"/>
    <w:rsid w:val="00436FDC"/>
    <w:rsid w:val="00437C83"/>
    <w:rsid w:val="0044011E"/>
    <w:rsid w:val="004406C7"/>
    <w:rsid w:val="0044075C"/>
    <w:rsid w:val="00442909"/>
    <w:rsid w:val="00442E34"/>
    <w:rsid w:val="0044374F"/>
    <w:rsid w:val="00444CDD"/>
    <w:rsid w:val="00444FA2"/>
    <w:rsid w:val="00446430"/>
    <w:rsid w:val="00447619"/>
    <w:rsid w:val="00450759"/>
    <w:rsid w:val="00451532"/>
    <w:rsid w:val="0045219F"/>
    <w:rsid w:val="00452D7D"/>
    <w:rsid w:val="00453A86"/>
    <w:rsid w:val="0045455D"/>
    <w:rsid w:val="0045485C"/>
    <w:rsid w:val="0045564B"/>
    <w:rsid w:val="00455CAE"/>
    <w:rsid w:val="004560DA"/>
    <w:rsid w:val="004562EF"/>
    <w:rsid w:val="004568B4"/>
    <w:rsid w:val="00456CB2"/>
    <w:rsid w:val="00461A99"/>
    <w:rsid w:val="00462AD4"/>
    <w:rsid w:val="00464181"/>
    <w:rsid w:val="00464F6C"/>
    <w:rsid w:val="00464FFE"/>
    <w:rsid w:val="00465A19"/>
    <w:rsid w:val="00467182"/>
    <w:rsid w:val="00467D12"/>
    <w:rsid w:val="0047043D"/>
    <w:rsid w:val="0047064E"/>
    <w:rsid w:val="00472439"/>
    <w:rsid w:val="00472D46"/>
    <w:rsid w:val="00472E5A"/>
    <w:rsid w:val="00473149"/>
    <w:rsid w:val="00474F18"/>
    <w:rsid w:val="00475D61"/>
    <w:rsid w:val="0047760E"/>
    <w:rsid w:val="00477616"/>
    <w:rsid w:val="00480CEF"/>
    <w:rsid w:val="00481F8B"/>
    <w:rsid w:val="00484879"/>
    <w:rsid w:val="00484F35"/>
    <w:rsid w:val="00485CFB"/>
    <w:rsid w:val="00487941"/>
    <w:rsid w:val="0049150E"/>
    <w:rsid w:val="00491B81"/>
    <w:rsid w:val="004924AE"/>
    <w:rsid w:val="00493AE5"/>
    <w:rsid w:val="0049539B"/>
    <w:rsid w:val="004959FA"/>
    <w:rsid w:val="00496744"/>
    <w:rsid w:val="004978C7"/>
    <w:rsid w:val="004A0E4D"/>
    <w:rsid w:val="004A1A50"/>
    <w:rsid w:val="004A2923"/>
    <w:rsid w:val="004A3D6F"/>
    <w:rsid w:val="004A5650"/>
    <w:rsid w:val="004A644A"/>
    <w:rsid w:val="004A71CE"/>
    <w:rsid w:val="004A75C6"/>
    <w:rsid w:val="004B05B7"/>
    <w:rsid w:val="004B09F4"/>
    <w:rsid w:val="004B10D9"/>
    <w:rsid w:val="004B1544"/>
    <w:rsid w:val="004B1664"/>
    <w:rsid w:val="004B16C0"/>
    <w:rsid w:val="004B2E62"/>
    <w:rsid w:val="004B5623"/>
    <w:rsid w:val="004B6B01"/>
    <w:rsid w:val="004B7903"/>
    <w:rsid w:val="004C0CC6"/>
    <w:rsid w:val="004C15F4"/>
    <w:rsid w:val="004C165C"/>
    <w:rsid w:val="004C2E41"/>
    <w:rsid w:val="004C55CD"/>
    <w:rsid w:val="004C638E"/>
    <w:rsid w:val="004D08C1"/>
    <w:rsid w:val="004D2BDF"/>
    <w:rsid w:val="004D39F2"/>
    <w:rsid w:val="004D3EB4"/>
    <w:rsid w:val="004D582A"/>
    <w:rsid w:val="004E17CC"/>
    <w:rsid w:val="004E32F1"/>
    <w:rsid w:val="004E4CC6"/>
    <w:rsid w:val="004E6207"/>
    <w:rsid w:val="004E7973"/>
    <w:rsid w:val="004F0004"/>
    <w:rsid w:val="004F0F34"/>
    <w:rsid w:val="004F2EB5"/>
    <w:rsid w:val="004F3605"/>
    <w:rsid w:val="004F5795"/>
    <w:rsid w:val="004F659B"/>
    <w:rsid w:val="004F7B13"/>
    <w:rsid w:val="00500712"/>
    <w:rsid w:val="0050285A"/>
    <w:rsid w:val="00504720"/>
    <w:rsid w:val="00504DCB"/>
    <w:rsid w:val="005052BD"/>
    <w:rsid w:val="0050589A"/>
    <w:rsid w:val="00506698"/>
    <w:rsid w:val="0050793B"/>
    <w:rsid w:val="0051064E"/>
    <w:rsid w:val="005109E6"/>
    <w:rsid w:val="00510E3D"/>
    <w:rsid w:val="005113B8"/>
    <w:rsid w:val="00511D78"/>
    <w:rsid w:val="00513CFF"/>
    <w:rsid w:val="00516B58"/>
    <w:rsid w:val="00517217"/>
    <w:rsid w:val="00517A0B"/>
    <w:rsid w:val="00517C66"/>
    <w:rsid w:val="00517D70"/>
    <w:rsid w:val="00520785"/>
    <w:rsid w:val="00521E97"/>
    <w:rsid w:val="00522764"/>
    <w:rsid w:val="005231CF"/>
    <w:rsid w:val="005246B7"/>
    <w:rsid w:val="00525306"/>
    <w:rsid w:val="00526428"/>
    <w:rsid w:val="00526B2A"/>
    <w:rsid w:val="00527188"/>
    <w:rsid w:val="00527C86"/>
    <w:rsid w:val="0053236E"/>
    <w:rsid w:val="00535686"/>
    <w:rsid w:val="0053608F"/>
    <w:rsid w:val="00536DF0"/>
    <w:rsid w:val="00537280"/>
    <w:rsid w:val="00537785"/>
    <w:rsid w:val="00540A23"/>
    <w:rsid w:val="00541701"/>
    <w:rsid w:val="00541744"/>
    <w:rsid w:val="00541E63"/>
    <w:rsid w:val="005453B1"/>
    <w:rsid w:val="00546BD6"/>
    <w:rsid w:val="005513A9"/>
    <w:rsid w:val="00552D61"/>
    <w:rsid w:val="00552FDA"/>
    <w:rsid w:val="0055334F"/>
    <w:rsid w:val="00553587"/>
    <w:rsid w:val="005555DE"/>
    <w:rsid w:val="00557F06"/>
    <w:rsid w:val="00560274"/>
    <w:rsid w:val="00561B64"/>
    <w:rsid w:val="00562F01"/>
    <w:rsid w:val="00563AAF"/>
    <w:rsid w:val="00564BCB"/>
    <w:rsid w:val="0056558F"/>
    <w:rsid w:val="005655E5"/>
    <w:rsid w:val="0056622E"/>
    <w:rsid w:val="00566A3C"/>
    <w:rsid w:val="005717A4"/>
    <w:rsid w:val="00573AF0"/>
    <w:rsid w:val="00573C6F"/>
    <w:rsid w:val="00573FDC"/>
    <w:rsid w:val="00574C91"/>
    <w:rsid w:val="00575DD7"/>
    <w:rsid w:val="005766F7"/>
    <w:rsid w:val="00577860"/>
    <w:rsid w:val="00577B28"/>
    <w:rsid w:val="00577BF4"/>
    <w:rsid w:val="0058367B"/>
    <w:rsid w:val="0058747A"/>
    <w:rsid w:val="005900F1"/>
    <w:rsid w:val="005908B3"/>
    <w:rsid w:val="00593649"/>
    <w:rsid w:val="00596A92"/>
    <w:rsid w:val="00597761"/>
    <w:rsid w:val="00597AE9"/>
    <w:rsid w:val="005A02DB"/>
    <w:rsid w:val="005A0879"/>
    <w:rsid w:val="005A177B"/>
    <w:rsid w:val="005A4100"/>
    <w:rsid w:val="005A7698"/>
    <w:rsid w:val="005A77B7"/>
    <w:rsid w:val="005B00E0"/>
    <w:rsid w:val="005B1BA2"/>
    <w:rsid w:val="005B6CB0"/>
    <w:rsid w:val="005C1474"/>
    <w:rsid w:val="005C2787"/>
    <w:rsid w:val="005C2EAB"/>
    <w:rsid w:val="005C3427"/>
    <w:rsid w:val="005C390B"/>
    <w:rsid w:val="005C51F1"/>
    <w:rsid w:val="005C6371"/>
    <w:rsid w:val="005D04A0"/>
    <w:rsid w:val="005D10AE"/>
    <w:rsid w:val="005D1B67"/>
    <w:rsid w:val="005D2821"/>
    <w:rsid w:val="005D41EA"/>
    <w:rsid w:val="005D4DA2"/>
    <w:rsid w:val="005D4E35"/>
    <w:rsid w:val="005D4EF4"/>
    <w:rsid w:val="005D5007"/>
    <w:rsid w:val="005D5320"/>
    <w:rsid w:val="005D596A"/>
    <w:rsid w:val="005D772D"/>
    <w:rsid w:val="005E093E"/>
    <w:rsid w:val="005E1465"/>
    <w:rsid w:val="005E18FC"/>
    <w:rsid w:val="005E21EC"/>
    <w:rsid w:val="005E560A"/>
    <w:rsid w:val="005E7283"/>
    <w:rsid w:val="005E7AC6"/>
    <w:rsid w:val="005F35DD"/>
    <w:rsid w:val="005F37EC"/>
    <w:rsid w:val="005F3963"/>
    <w:rsid w:val="005F3E15"/>
    <w:rsid w:val="005F407B"/>
    <w:rsid w:val="005F4199"/>
    <w:rsid w:val="005F5672"/>
    <w:rsid w:val="005F58D9"/>
    <w:rsid w:val="005F6CB5"/>
    <w:rsid w:val="005F7B5D"/>
    <w:rsid w:val="005F7ED4"/>
    <w:rsid w:val="00602293"/>
    <w:rsid w:val="006053BE"/>
    <w:rsid w:val="006059F0"/>
    <w:rsid w:val="00605B90"/>
    <w:rsid w:val="00605F2B"/>
    <w:rsid w:val="00610A9D"/>
    <w:rsid w:val="00611EA8"/>
    <w:rsid w:val="00612672"/>
    <w:rsid w:val="006128A2"/>
    <w:rsid w:val="006141C8"/>
    <w:rsid w:val="00615DA4"/>
    <w:rsid w:val="00617FAF"/>
    <w:rsid w:val="006247C8"/>
    <w:rsid w:val="00625245"/>
    <w:rsid w:val="00627168"/>
    <w:rsid w:val="006319E4"/>
    <w:rsid w:val="00634A25"/>
    <w:rsid w:val="00635FE1"/>
    <w:rsid w:val="00643F61"/>
    <w:rsid w:val="0064562E"/>
    <w:rsid w:val="006462A9"/>
    <w:rsid w:val="00647A1B"/>
    <w:rsid w:val="00647B68"/>
    <w:rsid w:val="00650EF3"/>
    <w:rsid w:val="00651408"/>
    <w:rsid w:val="006519E0"/>
    <w:rsid w:val="00651FDD"/>
    <w:rsid w:val="00652C4A"/>
    <w:rsid w:val="006553D0"/>
    <w:rsid w:val="00655520"/>
    <w:rsid w:val="00655B3B"/>
    <w:rsid w:val="00655D36"/>
    <w:rsid w:val="00657A1C"/>
    <w:rsid w:val="006610C6"/>
    <w:rsid w:val="006627B2"/>
    <w:rsid w:val="00663331"/>
    <w:rsid w:val="006634EC"/>
    <w:rsid w:val="0067198B"/>
    <w:rsid w:val="00672EAB"/>
    <w:rsid w:val="006732AD"/>
    <w:rsid w:val="00674809"/>
    <w:rsid w:val="00676B90"/>
    <w:rsid w:val="00676CD5"/>
    <w:rsid w:val="006778E6"/>
    <w:rsid w:val="006832A8"/>
    <w:rsid w:val="006835F0"/>
    <w:rsid w:val="0068423C"/>
    <w:rsid w:val="0069064F"/>
    <w:rsid w:val="00693E5A"/>
    <w:rsid w:val="00693F15"/>
    <w:rsid w:val="00694CBC"/>
    <w:rsid w:val="00694DAB"/>
    <w:rsid w:val="00694E3F"/>
    <w:rsid w:val="00695EC0"/>
    <w:rsid w:val="00697959"/>
    <w:rsid w:val="006A1036"/>
    <w:rsid w:val="006A25D0"/>
    <w:rsid w:val="006A2AE8"/>
    <w:rsid w:val="006A2F97"/>
    <w:rsid w:val="006A33E9"/>
    <w:rsid w:val="006A52A9"/>
    <w:rsid w:val="006A6802"/>
    <w:rsid w:val="006B119E"/>
    <w:rsid w:val="006B20B5"/>
    <w:rsid w:val="006B2501"/>
    <w:rsid w:val="006B3BEC"/>
    <w:rsid w:val="006B5520"/>
    <w:rsid w:val="006B5E53"/>
    <w:rsid w:val="006B7494"/>
    <w:rsid w:val="006C28AA"/>
    <w:rsid w:val="006C2C32"/>
    <w:rsid w:val="006C4687"/>
    <w:rsid w:val="006C4F4B"/>
    <w:rsid w:val="006C6689"/>
    <w:rsid w:val="006C7833"/>
    <w:rsid w:val="006D07F6"/>
    <w:rsid w:val="006D0844"/>
    <w:rsid w:val="006D0B3D"/>
    <w:rsid w:val="006D1CCB"/>
    <w:rsid w:val="006D266B"/>
    <w:rsid w:val="006D4461"/>
    <w:rsid w:val="006D48EF"/>
    <w:rsid w:val="006D528C"/>
    <w:rsid w:val="006D7224"/>
    <w:rsid w:val="006E018D"/>
    <w:rsid w:val="006E05E6"/>
    <w:rsid w:val="006E5AFF"/>
    <w:rsid w:val="006E6DD5"/>
    <w:rsid w:val="006F0B7B"/>
    <w:rsid w:val="006F19AC"/>
    <w:rsid w:val="006F1D0E"/>
    <w:rsid w:val="006F3882"/>
    <w:rsid w:val="006F4575"/>
    <w:rsid w:val="006F5D69"/>
    <w:rsid w:val="00700691"/>
    <w:rsid w:val="0070130A"/>
    <w:rsid w:val="007044DF"/>
    <w:rsid w:val="00710261"/>
    <w:rsid w:val="00710B96"/>
    <w:rsid w:val="00710EFA"/>
    <w:rsid w:val="0071139C"/>
    <w:rsid w:val="007119D1"/>
    <w:rsid w:val="00711EE1"/>
    <w:rsid w:val="007131BA"/>
    <w:rsid w:val="00713712"/>
    <w:rsid w:val="00713FD3"/>
    <w:rsid w:val="00714699"/>
    <w:rsid w:val="00715DFE"/>
    <w:rsid w:val="0071757B"/>
    <w:rsid w:val="0071769D"/>
    <w:rsid w:val="00723605"/>
    <w:rsid w:val="007257E8"/>
    <w:rsid w:val="00727708"/>
    <w:rsid w:val="00727C13"/>
    <w:rsid w:val="00730F44"/>
    <w:rsid w:val="007326A1"/>
    <w:rsid w:val="00733C0D"/>
    <w:rsid w:val="00736C79"/>
    <w:rsid w:val="00737DF4"/>
    <w:rsid w:val="007403AA"/>
    <w:rsid w:val="007409B0"/>
    <w:rsid w:val="0074203C"/>
    <w:rsid w:val="00743A24"/>
    <w:rsid w:val="00743ED3"/>
    <w:rsid w:val="0074431A"/>
    <w:rsid w:val="0074490E"/>
    <w:rsid w:val="00744E29"/>
    <w:rsid w:val="00750176"/>
    <w:rsid w:val="00751B5A"/>
    <w:rsid w:val="007521DD"/>
    <w:rsid w:val="00753AB9"/>
    <w:rsid w:val="007555FC"/>
    <w:rsid w:val="00755A3B"/>
    <w:rsid w:val="0075655F"/>
    <w:rsid w:val="00756DD1"/>
    <w:rsid w:val="007579FE"/>
    <w:rsid w:val="0076020F"/>
    <w:rsid w:val="00760660"/>
    <w:rsid w:val="007629CE"/>
    <w:rsid w:val="007642ED"/>
    <w:rsid w:val="00764746"/>
    <w:rsid w:val="00766B40"/>
    <w:rsid w:val="0077269E"/>
    <w:rsid w:val="007727D3"/>
    <w:rsid w:val="00774982"/>
    <w:rsid w:val="00774BAE"/>
    <w:rsid w:val="00775011"/>
    <w:rsid w:val="007779F0"/>
    <w:rsid w:val="00784002"/>
    <w:rsid w:val="007846B8"/>
    <w:rsid w:val="00785D48"/>
    <w:rsid w:val="00786AE8"/>
    <w:rsid w:val="00787411"/>
    <w:rsid w:val="00787811"/>
    <w:rsid w:val="00787F91"/>
    <w:rsid w:val="00790EDC"/>
    <w:rsid w:val="00791751"/>
    <w:rsid w:val="00791969"/>
    <w:rsid w:val="00791EDE"/>
    <w:rsid w:val="00791FBA"/>
    <w:rsid w:val="00793201"/>
    <w:rsid w:val="007976D0"/>
    <w:rsid w:val="00797934"/>
    <w:rsid w:val="00797BBA"/>
    <w:rsid w:val="007A062B"/>
    <w:rsid w:val="007A275E"/>
    <w:rsid w:val="007A2E88"/>
    <w:rsid w:val="007A4D46"/>
    <w:rsid w:val="007A5532"/>
    <w:rsid w:val="007B2476"/>
    <w:rsid w:val="007B2603"/>
    <w:rsid w:val="007B3823"/>
    <w:rsid w:val="007B38F1"/>
    <w:rsid w:val="007B3B9E"/>
    <w:rsid w:val="007B4968"/>
    <w:rsid w:val="007B4E9E"/>
    <w:rsid w:val="007B68FA"/>
    <w:rsid w:val="007B6D0E"/>
    <w:rsid w:val="007B6F0B"/>
    <w:rsid w:val="007C07EA"/>
    <w:rsid w:val="007C236C"/>
    <w:rsid w:val="007C2412"/>
    <w:rsid w:val="007C31DC"/>
    <w:rsid w:val="007C59E1"/>
    <w:rsid w:val="007C5FA1"/>
    <w:rsid w:val="007C629D"/>
    <w:rsid w:val="007C6ADF"/>
    <w:rsid w:val="007C6F90"/>
    <w:rsid w:val="007D0A07"/>
    <w:rsid w:val="007D3798"/>
    <w:rsid w:val="007D66CB"/>
    <w:rsid w:val="007D66F9"/>
    <w:rsid w:val="007E045F"/>
    <w:rsid w:val="007E1C8D"/>
    <w:rsid w:val="007E2DA2"/>
    <w:rsid w:val="007E4188"/>
    <w:rsid w:val="007E45E0"/>
    <w:rsid w:val="007E6DE0"/>
    <w:rsid w:val="007E74C0"/>
    <w:rsid w:val="007F036A"/>
    <w:rsid w:val="007F0578"/>
    <w:rsid w:val="007F1243"/>
    <w:rsid w:val="007F3AB1"/>
    <w:rsid w:val="007F3F59"/>
    <w:rsid w:val="007F4A41"/>
    <w:rsid w:val="007F4E03"/>
    <w:rsid w:val="007F5E3B"/>
    <w:rsid w:val="007F7019"/>
    <w:rsid w:val="0080147E"/>
    <w:rsid w:val="00801AE8"/>
    <w:rsid w:val="00802396"/>
    <w:rsid w:val="00803A13"/>
    <w:rsid w:val="00803FD4"/>
    <w:rsid w:val="00804A59"/>
    <w:rsid w:val="00806362"/>
    <w:rsid w:val="008071C0"/>
    <w:rsid w:val="0081050E"/>
    <w:rsid w:val="0081099E"/>
    <w:rsid w:val="00811B8F"/>
    <w:rsid w:val="00811BA8"/>
    <w:rsid w:val="00812376"/>
    <w:rsid w:val="00815970"/>
    <w:rsid w:val="0081649C"/>
    <w:rsid w:val="008205BC"/>
    <w:rsid w:val="00820D37"/>
    <w:rsid w:val="0082100F"/>
    <w:rsid w:val="00821BDB"/>
    <w:rsid w:val="0082204A"/>
    <w:rsid w:val="0082309D"/>
    <w:rsid w:val="008254D6"/>
    <w:rsid w:val="00825985"/>
    <w:rsid w:val="0082619D"/>
    <w:rsid w:val="00831514"/>
    <w:rsid w:val="00831EDF"/>
    <w:rsid w:val="00832C30"/>
    <w:rsid w:val="008331C4"/>
    <w:rsid w:val="00833603"/>
    <w:rsid w:val="00834C2E"/>
    <w:rsid w:val="00835CED"/>
    <w:rsid w:val="0083722C"/>
    <w:rsid w:val="00837D45"/>
    <w:rsid w:val="008403A2"/>
    <w:rsid w:val="008408A6"/>
    <w:rsid w:val="00840C97"/>
    <w:rsid w:val="00841C9F"/>
    <w:rsid w:val="00843AC9"/>
    <w:rsid w:val="00843B50"/>
    <w:rsid w:val="0084671D"/>
    <w:rsid w:val="008469AE"/>
    <w:rsid w:val="0084747B"/>
    <w:rsid w:val="008508ED"/>
    <w:rsid w:val="00851096"/>
    <w:rsid w:val="00854DDD"/>
    <w:rsid w:val="00855026"/>
    <w:rsid w:val="00856560"/>
    <w:rsid w:val="00856ABA"/>
    <w:rsid w:val="008578D5"/>
    <w:rsid w:val="00857BB8"/>
    <w:rsid w:val="0086198A"/>
    <w:rsid w:val="0086549F"/>
    <w:rsid w:val="00866518"/>
    <w:rsid w:val="00867E06"/>
    <w:rsid w:val="00870B6D"/>
    <w:rsid w:val="00870DD5"/>
    <w:rsid w:val="00872242"/>
    <w:rsid w:val="0087370D"/>
    <w:rsid w:val="00873DA7"/>
    <w:rsid w:val="00874E99"/>
    <w:rsid w:val="00875EBC"/>
    <w:rsid w:val="0087679E"/>
    <w:rsid w:val="0087681A"/>
    <w:rsid w:val="00877223"/>
    <w:rsid w:val="00877224"/>
    <w:rsid w:val="00877B5F"/>
    <w:rsid w:val="00880809"/>
    <w:rsid w:val="008817AE"/>
    <w:rsid w:val="00881995"/>
    <w:rsid w:val="008825F0"/>
    <w:rsid w:val="008827F9"/>
    <w:rsid w:val="008828E7"/>
    <w:rsid w:val="008840FB"/>
    <w:rsid w:val="008848BA"/>
    <w:rsid w:val="00887642"/>
    <w:rsid w:val="00890150"/>
    <w:rsid w:val="0089018F"/>
    <w:rsid w:val="008914C5"/>
    <w:rsid w:val="00891FFF"/>
    <w:rsid w:val="00894217"/>
    <w:rsid w:val="0089454C"/>
    <w:rsid w:val="00895FF8"/>
    <w:rsid w:val="008963A7"/>
    <w:rsid w:val="008966A5"/>
    <w:rsid w:val="00896D2C"/>
    <w:rsid w:val="008A051D"/>
    <w:rsid w:val="008A14C6"/>
    <w:rsid w:val="008A1683"/>
    <w:rsid w:val="008A2B0D"/>
    <w:rsid w:val="008A3996"/>
    <w:rsid w:val="008A3AB8"/>
    <w:rsid w:val="008A3D85"/>
    <w:rsid w:val="008A4B1F"/>
    <w:rsid w:val="008A5EC6"/>
    <w:rsid w:val="008A6D00"/>
    <w:rsid w:val="008A7333"/>
    <w:rsid w:val="008B00F0"/>
    <w:rsid w:val="008B0210"/>
    <w:rsid w:val="008B03D4"/>
    <w:rsid w:val="008B066C"/>
    <w:rsid w:val="008B0674"/>
    <w:rsid w:val="008B12FB"/>
    <w:rsid w:val="008B1404"/>
    <w:rsid w:val="008B15B3"/>
    <w:rsid w:val="008B1F19"/>
    <w:rsid w:val="008B2087"/>
    <w:rsid w:val="008B2805"/>
    <w:rsid w:val="008B39B8"/>
    <w:rsid w:val="008B3F8C"/>
    <w:rsid w:val="008B4EF4"/>
    <w:rsid w:val="008B53B3"/>
    <w:rsid w:val="008B54F2"/>
    <w:rsid w:val="008C10B1"/>
    <w:rsid w:val="008C2121"/>
    <w:rsid w:val="008C25D1"/>
    <w:rsid w:val="008C2CFA"/>
    <w:rsid w:val="008C528E"/>
    <w:rsid w:val="008C5728"/>
    <w:rsid w:val="008C61CE"/>
    <w:rsid w:val="008C677E"/>
    <w:rsid w:val="008C6C32"/>
    <w:rsid w:val="008D2CA8"/>
    <w:rsid w:val="008D3360"/>
    <w:rsid w:val="008E0612"/>
    <w:rsid w:val="008E323E"/>
    <w:rsid w:val="008E42E7"/>
    <w:rsid w:val="008E4D5F"/>
    <w:rsid w:val="008E6107"/>
    <w:rsid w:val="008F0E9D"/>
    <w:rsid w:val="008F203B"/>
    <w:rsid w:val="008F22CC"/>
    <w:rsid w:val="008F5E27"/>
    <w:rsid w:val="008F6659"/>
    <w:rsid w:val="008F6E73"/>
    <w:rsid w:val="00900785"/>
    <w:rsid w:val="00901500"/>
    <w:rsid w:val="00902CA2"/>
    <w:rsid w:val="00903412"/>
    <w:rsid w:val="00905E3F"/>
    <w:rsid w:val="00906C9C"/>
    <w:rsid w:val="00906D58"/>
    <w:rsid w:val="0090720E"/>
    <w:rsid w:val="00911293"/>
    <w:rsid w:val="00911A84"/>
    <w:rsid w:val="00911C77"/>
    <w:rsid w:val="00911E25"/>
    <w:rsid w:val="00914A18"/>
    <w:rsid w:val="00914C7C"/>
    <w:rsid w:val="00915F5F"/>
    <w:rsid w:val="00915FF6"/>
    <w:rsid w:val="009171D1"/>
    <w:rsid w:val="009201D8"/>
    <w:rsid w:val="0092054E"/>
    <w:rsid w:val="0092133F"/>
    <w:rsid w:val="00921B42"/>
    <w:rsid w:val="00921C1F"/>
    <w:rsid w:val="009248E0"/>
    <w:rsid w:val="0092603C"/>
    <w:rsid w:val="00926794"/>
    <w:rsid w:val="00930912"/>
    <w:rsid w:val="009338CB"/>
    <w:rsid w:val="00936E49"/>
    <w:rsid w:val="009371BA"/>
    <w:rsid w:val="00937404"/>
    <w:rsid w:val="0094190A"/>
    <w:rsid w:val="00944B3D"/>
    <w:rsid w:val="00945240"/>
    <w:rsid w:val="00945535"/>
    <w:rsid w:val="00947664"/>
    <w:rsid w:val="00947D14"/>
    <w:rsid w:val="00950F78"/>
    <w:rsid w:val="0095121B"/>
    <w:rsid w:val="009523A2"/>
    <w:rsid w:val="00954448"/>
    <w:rsid w:val="0095635B"/>
    <w:rsid w:val="00956E3C"/>
    <w:rsid w:val="00957D38"/>
    <w:rsid w:val="00960D1F"/>
    <w:rsid w:val="00961231"/>
    <w:rsid w:val="0096188C"/>
    <w:rsid w:val="009646D0"/>
    <w:rsid w:val="009657CA"/>
    <w:rsid w:val="00966674"/>
    <w:rsid w:val="00972C81"/>
    <w:rsid w:val="00972DA7"/>
    <w:rsid w:val="009731A5"/>
    <w:rsid w:val="00973DE8"/>
    <w:rsid w:val="009745EC"/>
    <w:rsid w:val="0097471B"/>
    <w:rsid w:val="00977875"/>
    <w:rsid w:val="00980919"/>
    <w:rsid w:val="0098135D"/>
    <w:rsid w:val="00981B45"/>
    <w:rsid w:val="009821E9"/>
    <w:rsid w:val="009826E1"/>
    <w:rsid w:val="00982A53"/>
    <w:rsid w:val="00984597"/>
    <w:rsid w:val="00984843"/>
    <w:rsid w:val="009877C8"/>
    <w:rsid w:val="009938A8"/>
    <w:rsid w:val="00994250"/>
    <w:rsid w:val="00994709"/>
    <w:rsid w:val="00995393"/>
    <w:rsid w:val="00995F59"/>
    <w:rsid w:val="00997358"/>
    <w:rsid w:val="00997368"/>
    <w:rsid w:val="009A0895"/>
    <w:rsid w:val="009A20C8"/>
    <w:rsid w:val="009A3385"/>
    <w:rsid w:val="009A435C"/>
    <w:rsid w:val="009A61A8"/>
    <w:rsid w:val="009A7AB0"/>
    <w:rsid w:val="009A7ED6"/>
    <w:rsid w:val="009B005C"/>
    <w:rsid w:val="009B186B"/>
    <w:rsid w:val="009B2B13"/>
    <w:rsid w:val="009B307D"/>
    <w:rsid w:val="009B47F2"/>
    <w:rsid w:val="009B4922"/>
    <w:rsid w:val="009B6A8C"/>
    <w:rsid w:val="009C000B"/>
    <w:rsid w:val="009C0412"/>
    <w:rsid w:val="009C0B7F"/>
    <w:rsid w:val="009C0D20"/>
    <w:rsid w:val="009C2D24"/>
    <w:rsid w:val="009C4AB9"/>
    <w:rsid w:val="009D0485"/>
    <w:rsid w:val="009D1386"/>
    <w:rsid w:val="009D3DE4"/>
    <w:rsid w:val="009D49E3"/>
    <w:rsid w:val="009D64BF"/>
    <w:rsid w:val="009D664A"/>
    <w:rsid w:val="009D74B9"/>
    <w:rsid w:val="009E0997"/>
    <w:rsid w:val="009E21D7"/>
    <w:rsid w:val="009E39FE"/>
    <w:rsid w:val="009E4350"/>
    <w:rsid w:val="009E4717"/>
    <w:rsid w:val="009E6E3B"/>
    <w:rsid w:val="009E7753"/>
    <w:rsid w:val="009F2C45"/>
    <w:rsid w:val="009F34B4"/>
    <w:rsid w:val="009F7148"/>
    <w:rsid w:val="00A00508"/>
    <w:rsid w:val="00A005DF"/>
    <w:rsid w:val="00A007B9"/>
    <w:rsid w:val="00A008B7"/>
    <w:rsid w:val="00A00911"/>
    <w:rsid w:val="00A01162"/>
    <w:rsid w:val="00A01887"/>
    <w:rsid w:val="00A0348E"/>
    <w:rsid w:val="00A04F5D"/>
    <w:rsid w:val="00A07657"/>
    <w:rsid w:val="00A118D7"/>
    <w:rsid w:val="00A11CB5"/>
    <w:rsid w:val="00A11E5F"/>
    <w:rsid w:val="00A122CA"/>
    <w:rsid w:val="00A1419F"/>
    <w:rsid w:val="00A156B5"/>
    <w:rsid w:val="00A158DB"/>
    <w:rsid w:val="00A1608C"/>
    <w:rsid w:val="00A16DB6"/>
    <w:rsid w:val="00A20F9C"/>
    <w:rsid w:val="00A236C1"/>
    <w:rsid w:val="00A25DDC"/>
    <w:rsid w:val="00A27B65"/>
    <w:rsid w:val="00A32468"/>
    <w:rsid w:val="00A33208"/>
    <w:rsid w:val="00A34589"/>
    <w:rsid w:val="00A349AA"/>
    <w:rsid w:val="00A35A6E"/>
    <w:rsid w:val="00A365E6"/>
    <w:rsid w:val="00A4053F"/>
    <w:rsid w:val="00A40972"/>
    <w:rsid w:val="00A40E18"/>
    <w:rsid w:val="00A443CB"/>
    <w:rsid w:val="00A46E0B"/>
    <w:rsid w:val="00A47DBD"/>
    <w:rsid w:val="00A51716"/>
    <w:rsid w:val="00A51800"/>
    <w:rsid w:val="00A51921"/>
    <w:rsid w:val="00A5301F"/>
    <w:rsid w:val="00A54275"/>
    <w:rsid w:val="00A550DC"/>
    <w:rsid w:val="00A56D5F"/>
    <w:rsid w:val="00A57615"/>
    <w:rsid w:val="00A60729"/>
    <w:rsid w:val="00A60A56"/>
    <w:rsid w:val="00A60A95"/>
    <w:rsid w:val="00A625B4"/>
    <w:rsid w:val="00A64EDA"/>
    <w:rsid w:val="00A65627"/>
    <w:rsid w:val="00A65D5A"/>
    <w:rsid w:val="00A662A8"/>
    <w:rsid w:val="00A66343"/>
    <w:rsid w:val="00A70486"/>
    <w:rsid w:val="00A75F41"/>
    <w:rsid w:val="00A82F0E"/>
    <w:rsid w:val="00A843EB"/>
    <w:rsid w:val="00A91BA9"/>
    <w:rsid w:val="00A91DD7"/>
    <w:rsid w:val="00A9213B"/>
    <w:rsid w:val="00A93CF8"/>
    <w:rsid w:val="00AA150B"/>
    <w:rsid w:val="00AA3507"/>
    <w:rsid w:val="00AA38A0"/>
    <w:rsid w:val="00AA66C8"/>
    <w:rsid w:val="00AB0736"/>
    <w:rsid w:val="00AB4589"/>
    <w:rsid w:val="00AB4BA8"/>
    <w:rsid w:val="00AB6965"/>
    <w:rsid w:val="00AB6B2C"/>
    <w:rsid w:val="00AC0B8E"/>
    <w:rsid w:val="00AC0C54"/>
    <w:rsid w:val="00AC3046"/>
    <w:rsid w:val="00AC3356"/>
    <w:rsid w:val="00AC388C"/>
    <w:rsid w:val="00AC47C7"/>
    <w:rsid w:val="00AC51C4"/>
    <w:rsid w:val="00AC71D5"/>
    <w:rsid w:val="00AD030C"/>
    <w:rsid w:val="00AD0BB7"/>
    <w:rsid w:val="00AD0CCC"/>
    <w:rsid w:val="00AD0DEA"/>
    <w:rsid w:val="00AD2373"/>
    <w:rsid w:val="00AD3ADD"/>
    <w:rsid w:val="00AD4872"/>
    <w:rsid w:val="00AD62CB"/>
    <w:rsid w:val="00AD7E11"/>
    <w:rsid w:val="00AD7E77"/>
    <w:rsid w:val="00AE017B"/>
    <w:rsid w:val="00AE1B3F"/>
    <w:rsid w:val="00AE2CDD"/>
    <w:rsid w:val="00AE301E"/>
    <w:rsid w:val="00AE3883"/>
    <w:rsid w:val="00AE4D42"/>
    <w:rsid w:val="00AE7FAC"/>
    <w:rsid w:val="00AF0A20"/>
    <w:rsid w:val="00AF2A50"/>
    <w:rsid w:val="00AF488A"/>
    <w:rsid w:val="00AF71B5"/>
    <w:rsid w:val="00AF7307"/>
    <w:rsid w:val="00AF734A"/>
    <w:rsid w:val="00AF7A76"/>
    <w:rsid w:val="00AF7D49"/>
    <w:rsid w:val="00B02394"/>
    <w:rsid w:val="00B02BEA"/>
    <w:rsid w:val="00B03FA7"/>
    <w:rsid w:val="00B055CB"/>
    <w:rsid w:val="00B072B0"/>
    <w:rsid w:val="00B10272"/>
    <w:rsid w:val="00B10D4B"/>
    <w:rsid w:val="00B116B3"/>
    <w:rsid w:val="00B11EBD"/>
    <w:rsid w:val="00B139EB"/>
    <w:rsid w:val="00B14576"/>
    <w:rsid w:val="00B14A93"/>
    <w:rsid w:val="00B165FB"/>
    <w:rsid w:val="00B179BE"/>
    <w:rsid w:val="00B21FD4"/>
    <w:rsid w:val="00B22114"/>
    <w:rsid w:val="00B223A9"/>
    <w:rsid w:val="00B238C0"/>
    <w:rsid w:val="00B24AED"/>
    <w:rsid w:val="00B25978"/>
    <w:rsid w:val="00B26A22"/>
    <w:rsid w:val="00B2739B"/>
    <w:rsid w:val="00B277F6"/>
    <w:rsid w:val="00B3078A"/>
    <w:rsid w:val="00B30C52"/>
    <w:rsid w:val="00B34759"/>
    <w:rsid w:val="00B34AD0"/>
    <w:rsid w:val="00B34B83"/>
    <w:rsid w:val="00B35135"/>
    <w:rsid w:val="00B35C16"/>
    <w:rsid w:val="00B37D00"/>
    <w:rsid w:val="00B408DD"/>
    <w:rsid w:val="00B41D6B"/>
    <w:rsid w:val="00B42EE9"/>
    <w:rsid w:val="00B439A4"/>
    <w:rsid w:val="00B45C54"/>
    <w:rsid w:val="00B46392"/>
    <w:rsid w:val="00B47E00"/>
    <w:rsid w:val="00B50917"/>
    <w:rsid w:val="00B555A7"/>
    <w:rsid w:val="00B56EA5"/>
    <w:rsid w:val="00B57199"/>
    <w:rsid w:val="00B576F2"/>
    <w:rsid w:val="00B62193"/>
    <w:rsid w:val="00B6226D"/>
    <w:rsid w:val="00B62307"/>
    <w:rsid w:val="00B631B3"/>
    <w:rsid w:val="00B636AC"/>
    <w:rsid w:val="00B63898"/>
    <w:rsid w:val="00B638BC"/>
    <w:rsid w:val="00B64760"/>
    <w:rsid w:val="00B66BC4"/>
    <w:rsid w:val="00B67562"/>
    <w:rsid w:val="00B67600"/>
    <w:rsid w:val="00B67950"/>
    <w:rsid w:val="00B709AC"/>
    <w:rsid w:val="00B70FAD"/>
    <w:rsid w:val="00B752F1"/>
    <w:rsid w:val="00B756C1"/>
    <w:rsid w:val="00B760DE"/>
    <w:rsid w:val="00B80529"/>
    <w:rsid w:val="00B820E0"/>
    <w:rsid w:val="00B835BA"/>
    <w:rsid w:val="00B844ED"/>
    <w:rsid w:val="00B84C7C"/>
    <w:rsid w:val="00B84D1F"/>
    <w:rsid w:val="00B85BA4"/>
    <w:rsid w:val="00B90BEC"/>
    <w:rsid w:val="00B91642"/>
    <w:rsid w:val="00B92A02"/>
    <w:rsid w:val="00B92E44"/>
    <w:rsid w:val="00B93304"/>
    <w:rsid w:val="00B93DE3"/>
    <w:rsid w:val="00B9575F"/>
    <w:rsid w:val="00B9581B"/>
    <w:rsid w:val="00B958B9"/>
    <w:rsid w:val="00B95D44"/>
    <w:rsid w:val="00BA03A0"/>
    <w:rsid w:val="00BA1524"/>
    <w:rsid w:val="00BA1C3F"/>
    <w:rsid w:val="00BA22ED"/>
    <w:rsid w:val="00BA32CC"/>
    <w:rsid w:val="00BA46F6"/>
    <w:rsid w:val="00BA62BE"/>
    <w:rsid w:val="00BA6705"/>
    <w:rsid w:val="00BA78FD"/>
    <w:rsid w:val="00BB0B88"/>
    <w:rsid w:val="00BB0E9E"/>
    <w:rsid w:val="00BB1823"/>
    <w:rsid w:val="00BB1828"/>
    <w:rsid w:val="00BB2485"/>
    <w:rsid w:val="00BB3825"/>
    <w:rsid w:val="00BB3910"/>
    <w:rsid w:val="00BB3DBF"/>
    <w:rsid w:val="00BB42D3"/>
    <w:rsid w:val="00BB6601"/>
    <w:rsid w:val="00BC06D1"/>
    <w:rsid w:val="00BC6B94"/>
    <w:rsid w:val="00BC6C08"/>
    <w:rsid w:val="00BC6C7E"/>
    <w:rsid w:val="00BC79D1"/>
    <w:rsid w:val="00BD1219"/>
    <w:rsid w:val="00BD1F94"/>
    <w:rsid w:val="00BD26BE"/>
    <w:rsid w:val="00BD2864"/>
    <w:rsid w:val="00BD3768"/>
    <w:rsid w:val="00BD52D4"/>
    <w:rsid w:val="00BD5DFC"/>
    <w:rsid w:val="00BD665F"/>
    <w:rsid w:val="00BD66F3"/>
    <w:rsid w:val="00BE0916"/>
    <w:rsid w:val="00BE19F7"/>
    <w:rsid w:val="00BE23B5"/>
    <w:rsid w:val="00BE3CEF"/>
    <w:rsid w:val="00BE573D"/>
    <w:rsid w:val="00BE6D98"/>
    <w:rsid w:val="00BE7C86"/>
    <w:rsid w:val="00BF0C91"/>
    <w:rsid w:val="00BF1A4A"/>
    <w:rsid w:val="00BF1ECF"/>
    <w:rsid w:val="00BF2E5C"/>
    <w:rsid w:val="00BF5E89"/>
    <w:rsid w:val="00BF6FAC"/>
    <w:rsid w:val="00BF7B1C"/>
    <w:rsid w:val="00C0004C"/>
    <w:rsid w:val="00C00953"/>
    <w:rsid w:val="00C039E0"/>
    <w:rsid w:val="00C04B0C"/>
    <w:rsid w:val="00C05576"/>
    <w:rsid w:val="00C079D0"/>
    <w:rsid w:val="00C10280"/>
    <w:rsid w:val="00C10F4E"/>
    <w:rsid w:val="00C15201"/>
    <w:rsid w:val="00C153D5"/>
    <w:rsid w:val="00C15606"/>
    <w:rsid w:val="00C15D56"/>
    <w:rsid w:val="00C16672"/>
    <w:rsid w:val="00C16DC7"/>
    <w:rsid w:val="00C17130"/>
    <w:rsid w:val="00C179D4"/>
    <w:rsid w:val="00C2028D"/>
    <w:rsid w:val="00C20828"/>
    <w:rsid w:val="00C23681"/>
    <w:rsid w:val="00C23C28"/>
    <w:rsid w:val="00C25AF9"/>
    <w:rsid w:val="00C30498"/>
    <w:rsid w:val="00C307CE"/>
    <w:rsid w:val="00C3182E"/>
    <w:rsid w:val="00C328BA"/>
    <w:rsid w:val="00C32BFF"/>
    <w:rsid w:val="00C34AB0"/>
    <w:rsid w:val="00C34D78"/>
    <w:rsid w:val="00C35490"/>
    <w:rsid w:val="00C37D86"/>
    <w:rsid w:val="00C405B1"/>
    <w:rsid w:val="00C40B7A"/>
    <w:rsid w:val="00C41681"/>
    <w:rsid w:val="00C424B8"/>
    <w:rsid w:val="00C42702"/>
    <w:rsid w:val="00C442D5"/>
    <w:rsid w:val="00C44AD2"/>
    <w:rsid w:val="00C44C01"/>
    <w:rsid w:val="00C4517D"/>
    <w:rsid w:val="00C4533B"/>
    <w:rsid w:val="00C534E9"/>
    <w:rsid w:val="00C53A08"/>
    <w:rsid w:val="00C55665"/>
    <w:rsid w:val="00C62C9C"/>
    <w:rsid w:val="00C62D52"/>
    <w:rsid w:val="00C63B3D"/>
    <w:rsid w:val="00C63C54"/>
    <w:rsid w:val="00C65AEF"/>
    <w:rsid w:val="00C6743F"/>
    <w:rsid w:val="00C72253"/>
    <w:rsid w:val="00C73EAB"/>
    <w:rsid w:val="00C74DF7"/>
    <w:rsid w:val="00C8017E"/>
    <w:rsid w:val="00C81CD8"/>
    <w:rsid w:val="00C8279B"/>
    <w:rsid w:val="00C84834"/>
    <w:rsid w:val="00C85E7E"/>
    <w:rsid w:val="00C925AF"/>
    <w:rsid w:val="00C93039"/>
    <w:rsid w:val="00C93294"/>
    <w:rsid w:val="00C95B5B"/>
    <w:rsid w:val="00C97C10"/>
    <w:rsid w:val="00C97CC8"/>
    <w:rsid w:val="00CA13B0"/>
    <w:rsid w:val="00CA22EE"/>
    <w:rsid w:val="00CA27D4"/>
    <w:rsid w:val="00CA2B13"/>
    <w:rsid w:val="00CA2E76"/>
    <w:rsid w:val="00CA384A"/>
    <w:rsid w:val="00CA3F0A"/>
    <w:rsid w:val="00CA518F"/>
    <w:rsid w:val="00CA5A2F"/>
    <w:rsid w:val="00CA623B"/>
    <w:rsid w:val="00CA6703"/>
    <w:rsid w:val="00CA6DF8"/>
    <w:rsid w:val="00CA73E7"/>
    <w:rsid w:val="00CA7C22"/>
    <w:rsid w:val="00CB233B"/>
    <w:rsid w:val="00CB2DD2"/>
    <w:rsid w:val="00CB47BA"/>
    <w:rsid w:val="00CB580A"/>
    <w:rsid w:val="00CB67D9"/>
    <w:rsid w:val="00CB7800"/>
    <w:rsid w:val="00CB7CD7"/>
    <w:rsid w:val="00CB7F4B"/>
    <w:rsid w:val="00CC282B"/>
    <w:rsid w:val="00CC2BC1"/>
    <w:rsid w:val="00CC563B"/>
    <w:rsid w:val="00CC6DF2"/>
    <w:rsid w:val="00CD2F25"/>
    <w:rsid w:val="00CD35A0"/>
    <w:rsid w:val="00CD483D"/>
    <w:rsid w:val="00CD647D"/>
    <w:rsid w:val="00CD7185"/>
    <w:rsid w:val="00CE03A7"/>
    <w:rsid w:val="00CE08E8"/>
    <w:rsid w:val="00CE0912"/>
    <w:rsid w:val="00CE1415"/>
    <w:rsid w:val="00CE24B9"/>
    <w:rsid w:val="00CE2D33"/>
    <w:rsid w:val="00CE386C"/>
    <w:rsid w:val="00CE3AC0"/>
    <w:rsid w:val="00CE56BA"/>
    <w:rsid w:val="00CE5ED4"/>
    <w:rsid w:val="00CE642E"/>
    <w:rsid w:val="00CE6669"/>
    <w:rsid w:val="00CE6F41"/>
    <w:rsid w:val="00CF0FC5"/>
    <w:rsid w:val="00CF10A9"/>
    <w:rsid w:val="00CF4426"/>
    <w:rsid w:val="00CF49B8"/>
    <w:rsid w:val="00CF4F03"/>
    <w:rsid w:val="00CF5FC1"/>
    <w:rsid w:val="00CF751F"/>
    <w:rsid w:val="00D00109"/>
    <w:rsid w:val="00D00829"/>
    <w:rsid w:val="00D01426"/>
    <w:rsid w:val="00D0509C"/>
    <w:rsid w:val="00D058B6"/>
    <w:rsid w:val="00D05FD4"/>
    <w:rsid w:val="00D10D77"/>
    <w:rsid w:val="00D10FBC"/>
    <w:rsid w:val="00D11362"/>
    <w:rsid w:val="00D13BC8"/>
    <w:rsid w:val="00D14805"/>
    <w:rsid w:val="00D14874"/>
    <w:rsid w:val="00D14D82"/>
    <w:rsid w:val="00D158DC"/>
    <w:rsid w:val="00D16B37"/>
    <w:rsid w:val="00D1721D"/>
    <w:rsid w:val="00D1753E"/>
    <w:rsid w:val="00D203AC"/>
    <w:rsid w:val="00D20934"/>
    <w:rsid w:val="00D20BEE"/>
    <w:rsid w:val="00D22661"/>
    <w:rsid w:val="00D24248"/>
    <w:rsid w:val="00D24668"/>
    <w:rsid w:val="00D257C9"/>
    <w:rsid w:val="00D25CE8"/>
    <w:rsid w:val="00D264EA"/>
    <w:rsid w:val="00D27EA6"/>
    <w:rsid w:val="00D30DCC"/>
    <w:rsid w:val="00D310D5"/>
    <w:rsid w:val="00D314BD"/>
    <w:rsid w:val="00D34920"/>
    <w:rsid w:val="00D34EFA"/>
    <w:rsid w:val="00D353B6"/>
    <w:rsid w:val="00D354CE"/>
    <w:rsid w:val="00D35B47"/>
    <w:rsid w:val="00D3620E"/>
    <w:rsid w:val="00D3661A"/>
    <w:rsid w:val="00D378AE"/>
    <w:rsid w:val="00D405B0"/>
    <w:rsid w:val="00D40935"/>
    <w:rsid w:val="00D41A95"/>
    <w:rsid w:val="00D422F3"/>
    <w:rsid w:val="00D44E79"/>
    <w:rsid w:val="00D45ADF"/>
    <w:rsid w:val="00D4656E"/>
    <w:rsid w:val="00D46716"/>
    <w:rsid w:val="00D47D67"/>
    <w:rsid w:val="00D50460"/>
    <w:rsid w:val="00D5299A"/>
    <w:rsid w:val="00D53CDC"/>
    <w:rsid w:val="00D55DA0"/>
    <w:rsid w:val="00D56C57"/>
    <w:rsid w:val="00D57BA3"/>
    <w:rsid w:val="00D601A4"/>
    <w:rsid w:val="00D60D3F"/>
    <w:rsid w:val="00D61F78"/>
    <w:rsid w:val="00D64466"/>
    <w:rsid w:val="00D647F5"/>
    <w:rsid w:val="00D66721"/>
    <w:rsid w:val="00D67812"/>
    <w:rsid w:val="00D70993"/>
    <w:rsid w:val="00D70E8F"/>
    <w:rsid w:val="00D71377"/>
    <w:rsid w:val="00D71CFD"/>
    <w:rsid w:val="00D71D69"/>
    <w:rsid w:val="00D72B80"/>
    <w:rsid w:val="00D738C4"/>
    <w:rsid w:val="00D74D30"/>
    <w:rsid w:val="00D7562E"/>
    <w:rsid w:val="00D76353"/>
    <w:rsid w:val="00D8137D"/>
    <w:rsid w:val="00D8330E"/>
    <w:rsid w:val="00D83344"/>
    <w:rsid w:val="00D85BBA"/>
    <w:rsid w:val="00D86AC4"/>
    <w:rsid w:val="00D8742D"/>
    <w:rsid w:val="00D92EFA"/>
    <w:rsid w:val="00D94D48"/>
    <w:rsid w:val="00D952CA"/>
    <w:rsid w:val="00D9582B"/>
    <w:rsid w:val="00D95B3A"/>
    <w:rsid w:val="00DA3575"/>
    <w:rsid w:val="00DA37B8"/>
    <w:rsid w:val="00DA47B4"/>
    <w:rsid w:val="00DA4FC0"/>
    <w:rsid w:val="00DA518F"/>
    <w:rsid w:val="00DA6F12"/>
    <w:rsid w:val="00DA7A51"/>
    <w:rsid w:val="00DB1B24"/>
    <w:rsid w:val="00DB3176"/>
    <w:rsid w:val="00DB6A8D"/>
    <w:rsid w:val="00DB7CCA"/>
    <w:rsid w:val="00DC1F41"/>
    <w:rsid w:val="00DC2A21"/>
    <w:rsid w:val="00DC39A9"/>
    <w:rsid w:val="00DC51B4"/>
    <w:rsid w:val="00DC5B4E"/>
    <w:rsid w:val="00DC6920"/>
    <w:rsid w:val="00DC7634"/>
    <w:rsid w:val="00DD016D"/>
    <w:rsid w:val="00DD2E08"/>
    <w:rsid w:val="00DD440B"/>
    <w:rsid w:val="00DD53A6"/>
    <w:rsid w:val="00DD7DF2"/>
    <w:rsid w:val="00DE0B82"/>
    <w:rsid w:val="00DE303F"/>
    <w:rsid w:val="00DE3A54"/>
    <w:rsid w:val="00DE795D"/>
    <w:rsid w:val="00DF0071"/>
    <w:rsid w:val="00DF0F52"/>
    <w:rsid w:val="00DF2F27"/>
    <w:rsid w:val="00DF3F12"/>
    <w:rsid w:val="00DF4973"/>
    <w:rsid w:val="00DF5C2A"/>
    <w:rsid w:val="00DF79E7"/>
    <w:rsid w:val="00DF7F39"/>
    <w:rsid w:val="00E00649"/>
    <w:rsid w:val="00E02E32"/>
    <w:rsid w:val="00E0315C"/>
    <w:rsid w:val="00E037C5"/>
    <w:rsid w:val="00E03AA1"/>
    <w:rsid w:val="00E03DBB"/>
    <w:rsid w:val="00E04467"/>
    <w:rsid w:val="00E04FA6"/>
    <w:rsid w:val="00E0790B"/>
    <w:rsid w:val="00E120CD"/>
    <w:rsid w:val="00E157B0"/>
    <w:rsid w:val="00E15A6F"/>
    <w:rsid w:val="00E1625E"/>
    <w:rsid w:val="00E16893"/>
    <w:rsid w:val="00E170DF"/>
    <w:rsid w:val="00E1741A"/>
    <w:rsid w:val="00E17B3F"/>
    <w:rsid w:val="00E20B2F"/>
    <w:rsid w:val="00E20DC1"/>
    <w:rsid w:val="00E21C34"/>
    <w:rsid w:val="00E22419"/>
    <w:rsid w:val="00E265DF"/>
    <w:rsid w:val="00E267D8"/>
    <w:rsid w:val="00E27627"/>
    <w:rsid w:val="00E27E83"/>
    <w:rsid w:val="00E30B3A"/>
    <w:rsid w:val="00E31400"/>
    <w:rsid w:val="00E339A5"/>
    <w:rsid w:val="00E352C0"/>
    <w:rsid w:val="00E352DB"/>
    <w:rsid w:val="00E37A69"/>
    <w:rsid w:val="00E37BED"/>
    <w:rsid w:val="00E41A56"/>
    <w:rsid w:val="00E428E7"/>
    <w:rsid w:val="00E4415E"/>
    <w:rsid w:val="00E44C8C"/>
    <w:rsid w:val="00E44E8B"/>
    <w:rsid w:val="00E50407"/>
    <w:rsid w:val="00E5078B"/>
    <w:rsid w:val="00E51294"/>
    <w:rsid w:val="00E525E0"/>
    <w:rsid w:val="00E53043"/>
    <w:rsid w:val="00E53530"/>
    <w:rsid w:val="00E560E0"/>
    <w:rsid w:val="00E56811"/>
    <w:rsid w:val="00E572A8"/>
    <w:rsid w:val="00E61A35"/>
    <w:rsid w:val="00E631BB"/>
    <w:rsid w:val="00E6497B"/>
    <w:rsid w:val="00E65D45"/>
    <w:rsid w:val="00E66CCC"/>
    <w:rsid w:val="00E7450C"/>
    <w:rsid w:val="00E752D3"/>
    <w:rsid w:val="00E75E76"/>
    <w:rsid w:val="00E76F18"/>
    <w:rsid w:val="00E76F95"/>
    <w:rsid w:val="00E77441"/>
    <w:rsid w:val="00E77555"/>
    <w:rsid w:val="00E777B4"/>
    <w:rsid w:val="00E77DED"/>
    <w:rsid w:val="00E81AA4"/>
    <w:rsid w:val="00E8217C"/>
    <w:rsid w:val="00E83319"/>
    <w:rsid w:val="00E83A95"/>
    <w:rsid w:val="00E83AC7"/>
    <w:rsid w:val="00E84B50"/>
    <w:rsid w:val="00E853B4"/>
    <w:rsid w:val="00E90763"/>
    <w:rsid w:val="00E923B4"/>
    <w:rsid w:val="00E93551"/>
    <w:rsid w:val="00E9358C"/>
    <w:rsid w:val="00E9561A"/>
    <w:rsid w:val="00E95A65"/>
    <w:rsid w:val="00E96278"/>
    <w:rsid w:val="00EA13D1"/>
    <w:rsid w:val="00EA3771"/>
    <w:rsid w:val="00EA469B"/>
    <w:rsid w:val="00EB0C3B"/>
    <w:rsid w:val="00EB1D9C"/>
    <w:rsid w:val="00EB23F8"/>
    <w:rsid w:val="00EB3F50"/>
    <w:rsid w:val="00EB61F7"/>
    <w:rsid w:val="00EB7C3E"/>
    <w:rsid w:val="00EC11F3"/>
    <w:rsid w:val="00EC29B4"/>
    <w:rsid w:val="00EC2C7C"/>
    <w:rsid w:val="00EC35AF"/>
    <w:rsid w:val="00EC3837"/>
    <w:rsid w:val="00EC4960"/>
    <w:rsid w:val="00EC5687"/>
    <w:rsid w:val="00EC5E81"/>
    <w:rsid w:val="00ED137D"/>
    <w:rsid w:val="00ED1951"/>
    <w:rsid w:val="00ED2837"/>
    <w:rsid w:val="00ED2B98"/>
    <w:rsid w:val="00ED2BA5"/>
    <w:rsid w:val="00ED2C71"/>
    <w:rsid w:val="00ED56F5"/>
    <w:rsid w:val="00ED613F"/>
    <w:rsid w:val="00ED6847"/>
    <w:rsid w:val="00EE119E"/>
    <w:rsid w:val="00EE26AF"/>
    <w:rsid w:val="00EE3A7D"/>
    <w:rsid w:val="00EE5510"/>
    <w:rsid w:val="00EE71FF"/>
    <w:rsid w:val="00EF04B8"/>
    <w:rsid w:val="00EF17C6"/>
    <w:rsid w:val="00EF1C4F"/>
    <w:rsid w:val="00EF304A"/>
    <w:rsid w:val="00EF3ED0"/>
    <w:rsid w:val="00EF3FEA"/>
    <w:rsid w:val="00EF44A4"/>
    <w:rsid w:val="00EF6710"/>
    <w:rsid w:val="00EF7CED"/>
    <w:rsid w:val="00F00436"/>
    <w:rsid w:val="00F01ACA"/>
    <w:rsid w:val="00F022A7"/>
    <w:rsid w:val="00F0247D"/>
    <w:rsid w:val="00F03613"/>
    <w:rsid w:val="00F037C7"/>
    <w:rsid w:val="00F0453E"/>
    <w:rsid w:val="00F04E12"/>
    <w:rsid w:val="00F05180"/>
    <w:rsid w:val="00F05FC6"/>
    <w:rsid w:val="00F064BF"/>
    <w:rsid w:val="00F07D6F"/>
    <w:rsid w:val="00F14AE3"/>
    <w:rsid w:val="00F179B1"/>
    <w:rsid w:val="00F17FA7"/>
    <w:rsid w:val="00F203F2"/>
    <w:rsid w:val="00F20520"/>
    <w:rsid w:val="00F21AA3"/>
    <w:rsid w:val="00F23812"/>
    <w:rsid w:val="00F23C3D"/>
    <w:rsid w:val="00F25270"/>
    <w:rsid w:val="00F26FD7"/>
    <w:rsid w:val="00F31DAD"/>
    <w:rsid w:val="00F32697"/>
    <w:rsid w:val="00F337B3"/>
    <w:rsid w:val="00F35C6F"/>
    <w:rsid w:val="00F378F8"/>
    <w:rsid w:val="00F42C54"/>
    <w:rsid w:val="00F43646"/>
    <w:rsid w:val="00F43C1C"/>
    <w:rsid w:val="00F45777"/>
    <w:rsid w:val="00F45B52"/>
    <w:rsid w:val="00F46651"/>
    <w:rsid w:val="00F46C55"/>
    <w:rsid w:val="00F51974"/>
    <w:rsid w:val="00F56C0C"/>
    <w:rsid w:val="00F56D7E"/>
    <w:rsid w:val="00F56EFA"/>
    <w:rsid w:val="00F57015"/>
    <w:rsid w:val="00F60B68"/>
    <w:rsid w:val="00F615CD"/>
    <w:rsid w:val="00F61D67"/>
    <w:rsid w:val="00F6201B"/>
    <w:rsid w:val="00F62E37"/>
    <w:rsid w:val="00F6334C"/>
    <w:rsid w:val="00F63AFD"/>
    <w:rsid w:val="00F648E4"/>
    <w:rsid w:val="00F64E06"/>
    <w:rsid w:val="00F67846"/>
    <w:rsid w:val="00F70DBD"/>
    <w:rsid w:val="00F72E22"/>
    <w:rsid w:val="00F734D3"/>
    <w:rsid w:val="00F73562"/>
    <w:rsid w:val="00F73A4E"/>
    <w:rsid w:val="00F74C0A"/>
    <w:rsid w:val="00F75882"/>
    <w:rsid w:val="00F80093"/>
    <w:rsid w:val="00F806F2"/>
    <w:rsid w:val="00F8076A"/>
    <w:rsid w:val="00F80DEA"/>
    <w:rsid w:val="00F81576"/>
    <w:rsid w:val="00F8182E"/>
    <w:rsid w:val="00F83CFB"/>
    <w:rsid w:val="00F850EC"/>
    <w:rsid w:val="00F853B8"/>
    <w:rsid w:val="00F85B8E"/>
    <w:rsid w:val="00F8617B"/>
    <w:rsid w:val="00F87E73"/>
    <w:rsid w:val="00F90A96"/>
    <w:rsid w:val="00F929EA"/>
    <w:rsid w:val="00F9333E"/>
    <w:rsid w:val="00F938FE"/>
    <w:rsid w:val="00F950F5"/>
    <w:rsid w:val="00F9570D"/>
    <w:rsid w:val="00F97A8A"/>
    <w:rsid w:val="00FA05E0"/>
    <w:rsid w:val="00FA0E86"/>
    <w:rsid w:val="00FA375F"/>
    <w:rsid w:val="00FA40F0"/>
    <w:rsid w:val="00FA4F83"/>
    <w:rsid w:val="00FA5D0C"/>
    <w:rsid w:val="00FA64A5"/>
    <w:rsid w:val="00FA6EAD"/>
    <w:rsid w:val="00FB03FA"/>
    <w:rsid w:val="00FB063D"/>
    <w:rsid w:val="00FB0B10"/>
    <w:rsid w:val="00FB114D"/>
    <w:rsid w:val="00FB1366"/>
    <w:rsid w:val="00FB3265"/>
    <w:rsid w:val="00FB66C0"/>
    <w:rsid w:val="00FC078E"/>
    <w:rsid w:val="00FC2B40"/>
    <w:rsid w:val="00FC438D"/>
    <w:rsid w:val="00FC54C3"/>
    <w:rsid w:val="00FC61D2"/>
    <w:rsid w:val="00FC74EA"/>
    <w:rsid w:val="00FD04C7"/>
    <w:rsid w:val="00FD0891"/>
    <w:rsid w:val="00FD1439"/>
    <w:rsid w:val="00FD41E5"/>
    <w:rsid w:val="00FD4BA1"/>
    <w:rsid w:val="00FD5936"/>
    <w:rsid w:val="00FD6A79"/>
    <w:rsid w:val="00FE101B"/>
    <w:rsid w:val="00FE1365"/>
    <w:rsid w:val="00FE13C8"/>
    <w:rsid w:val="00FE252F"/>
    <w:rsid w:val="00FE38E3"/>
    <w:rsid w:val="00FE38F1"/>
    <w:rsid w:val="00FE5633"/>
    <w:rsid w:val="00FE5AEB"/>
    <w:rsid w:val="00FE6763"/>
    <w:rsid w:val="00FE730B"/>
    <w:rsid w:val="00FE7CB1"/>
    <w:rsid w:val="00FE7D02"/>
    <w:rsid w:val="00FE7F6C"/>
    <w:rsid w:val="00FF0A20"/>
    <w:rsid w:val="00FF3AA3"/>
    <w:rsid w:val="00FF5358"/>
    <w:rsid w:val="00FF5458"/>
    <w:rsid w:val="02BBF54D"/>
    <w:rsid w:val="0A19801F"/>
    <w:rsid w:val="290D0BF9"/>
    <w:rsid w:val="315C47A3"/>
    <w:rsid w:val="53C8D3F8"/>
    <w:rsid w:val="7772F8C2"/>
    <w:rsid w:val="7D04E0DC"/>
    <w:rsid w:val="7E13870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B0D"/>
  </w:style>
  <w:style w:type="paragraph" w:styleId="Heading1">
    <w:name w:val="heading 1"/>
    <w:basedOn w:val="Normal"/>
    <w:next w:val="Normal"/>
    <w:link w:val="Heading1Char"/>
    <w:uiPriority w:val="9"/>
    <w:qFormat/>
    <w:rsid w:val="00B165FB"/>
    <w:pPr>
      <w:keepNext/>
      <w:keepLines/>
      <w:spacing w:before="480" w:after="0"/>
      <w:outlineLvl w:val="0"/>
    </w:pPr>
    <w:rPr>
      <w:rFonts w:ascii="Arial" w:eastAsiaTheme="majorEastAsia" w:hAnsi="Arial" w:cstheme="majorBidi"/>
      <w:b/>
      <w:bCs/>
      <w:sz w:val="24"/>
      <w:szCs w:val="28"/>
    </w:rPr>
  </w:style>
  <w:style w:type="paragraph" w:styleId="Heading2">
    <w:name w:val="heading 2"/>
    <w:basedOn w:val="Normal"/>
    <w:next w:val="Normal"/>
    <w:link w:val="Heading2Char"/>
    <w:uiPriority w:val="9"/>
    <w:unhideWhenUsed/>
    <w:qFormat/>
    <w:rsid w:val="00B165FB"/>
    <w:pPr>
      <w:keepNext/>
      <w:keepLines/>
      <w:spacing w:before="40" w:after="0"/>
      <w:outlineLvl w:val="1"/>
    </w:pPr>
    <w:rPr>
      <w:rFonts w:ascii="Arial" w:eastAsiaTheme="majorEastAsia" w:hAnsi="Arial" w:cstheme="majorBidi"/>
      <w:color w:val="000000" w:themeColor="text1"/>
      <w:sz w:val="24"/>
      <w:szCs w:val="26"/>
      <w:u w:val="single"/>
    </w:rPr>
  </w:style>
  <w:style w:type="paragraph" w:styleId="Heading3">
    <w:name w:val="heading 3"/>
    <w:basedOn w:val="Normal"/>
    <w:next w:val="Normal"/>
    <w:link w:val="Heading3Char"/>
    <w:uiPriority w:val="9"/>
    <w:unhideWhenUsed/>
    <w:qFormat/>
    <w:rsid w:val="006B3BE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4D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4D55"/>
    <w:rPr>
      <w:rFonts w:eastAsiaTheme="minorEastAsia"/>
      <w:lang w:val="en-US"/>
    </w:rPr>
  </w:style>
  <w:style w:type="character" w:customStyle="1" w:styleId="Heading2Char">
    <w:name w:val="Heading 2 Char"/>
    <w:basedOn w:val="DefaultParagraphFont"/>
    <w:link w:val="Heading2"/>
    <w:uiPriority w:val="9"/>
    <w:rsid w:val="00B165FB"/>
    <w:rPr>
      <w:rFonts w:ascii="Arial" w:eastAsiaTheme="majorEastAsia" w:hAnsi="Arial" w:cstheme="majorBidi"/>
      <w:color w:val="000000" w:themeColor="text1"/>
      <w:sz w:val="24"/>
      <w:szCs w:val="26"/>
      <w:u w:val="single"/>
    </w:rPr>
  </w:style>
  <w:style w:type="paragraph" w:styleId="ListParagraph">
    <w:name w:val="List Paragraph"/>
    <w:basedOn w:val="Normal"/>
    <w:uiPriority w:val="34"/>
    <w:qFormat/>
    <w:rsid w:val="002B1217"/>
    <w:pPr>
      <w:ind w:left="720"/>
      <w:contextualSpacing/>
    </w:pPr>
  </w:style>
  <w:style w:type="paragraph" w:styleId="Header">
    <w:name w:val="header"/>
    <w:basedOn w:val="Normal"/>
    <w:link w:val="HeaderChar"/>
    <w:uiPriority w:val="99"/>
    <w:unhideWhenUsed/>
    <w:rsid w:val="00454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85C"/>
  </w:style>
  <w:style w:type="paragraph" w:styleId="Footer">
    <w:name w:val="footer"/>
    <w:basedOn w:val="Normal"/>
    <w:link w:val="FooterChar"/>
    <w:uiPriority w:val="99"/>
    <w:unhideWhenUsed/>
    <w:rsid w:val="00454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85C"/>
  </w:style>
  <w:style w:type="paragraph" w:styleId="BalloonText">
    <w:name w:val="Balloon Text"/>
    <w:basedOn w:val="Normal"/>
    <w:link w:val="BalloonTextChar"/>
    <w:uiPriority w:val="99"/>
    <w:semiHidden/>
    <w:unhideWhenUsed/>
    <w:rsid w:val="009947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4709"/>
    <w:rPr>
      <w:rFonts w:ascii="Segoe UI" w:hAnsi="Segoe UI" w:cs="Segoe UI"/>
      <w:sz w:val="18"/>
      <w:szCs w:val="18"/>
    </w:rPr>
  </w:style>
  <w:style w:type="character" w:styleId="Hyperlink">
    <w:name w:val="Hyperlink"/>
    <w:basedOn w:val="DefaultParagraphFont"/>
    <w:uiPriority w:val="99"/>
    <w:unhideWhenUsed/>
    <w:rsid w:val="00350B6A"/>
    <w:rPr>
      <w:color w:val="0563C1" w:themeColor="hyperlink"/>
      <w:u w:val="single"/>
    </w:rPr>
  </w:style>
  <w:style w:type="table" w:styleId="TableGrid">
    <w:name w:val="Table Grid"/>
    <w:basedOn w:val="TableNormal"/>
    <w:uiPriority w:val="39"/>
    <w:rsid w:val="00D35B4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165FB"/>
    <w:rPr>
      <w:rFonts w:ascii="Arial" w:eastAsiaTheme="majorEastAsia" w:hAnsi="Arial" w:cstheme="majorBidi"/>
      <w:b/>
      <w:bCs/>
      <w:sz w:val="24"/>
      <w:szCs w:val="28"/>
    </w:rPr>
  </w:style>
  <w:style w:type="paragraph" w:styleId="TOCHeading">
    <w:name w:val="TOC Heading"/>
    <w:basedOn w:val="Heading1"/>
    <w:next w:val="Normal"/>
    <w:uiPriority w:val="39"/>
    <w:unhideWhenUsed/>
    <w:qFormat/>
    <w:rsid w:val="00D058B6"/>
    <w:pPr>
      <w:spacing w:line="276" w:lineRule="auto"/>
      <w:outlineLvl w:val="9"/>
    </w:pPr>
    <w:rPr>
      <w:lang w:val="en-US"/>
    </w:rPr>
  </w:style>
  <w:style w:type="paragraph" w:styleId="TOC2">
    <w:name w:val="toc 2"/>
    <w:basedOn w:val="Normal"/>
    <w:next w:val="Normal"/>
    <w:autoRedefine/>
    <w:uiPriority w:val="39"/>
    <w:unhideWhenUsed/>
    <w:rsid w:val="0004445A"/>
    <w:pPr>
      <w:tabs>
        <w:tab w:val="right" w:leader="dot" w:pos="9016"/>
      </w:tabs>
      <w:spacing w:after="100"/>
    </w:pPr>
    <w:rPr>
      <w:rFonts w:ascii="Arial" w:hAnsi="Arial" w:cs="Arial"/>
      <w:caps/>
      <w:noProof/>
    </w:rPr>
  </w:style>
  <w:style w:type="paragraph" w:styleId="TOC1">
    <w:name w:val="toc 1"/>
    <w:basedOn w:val="Normal"/>
    <w:next w:val="Normal"/>
    <w:autoRedefine/>
    <w:uiPriority w:val="39"/>
    <w:unhideWhenUsed/>
    <w:rsid w:val="008B2087"/>
    <w:pPr>
      <w:spacing w:after="100"/>
    </w:pPr>
  </w:style>
  <w:style w:type="paragraph" w:styleId="NormalWeb">
    <w:name w:val="Normal (Web)"/>
    <w:basedOn w:val="Normal"/>
    <w:uiPriority w:val="99"/>
    <w:unhideWhenUsed/>
    <w:rsid w:val="007131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A5532"/>
    <w:rPr>
      <w:b/>
      <w:bCs/>
    </w:rPr>
  </w:style>
  <w:style w:type="character" w:customStyle="1" w:styleId="comp">
    <w:name w:val="comp"/>
    <w:basedOn w:val="DefaultParagraphFont"/>
    <w:rsid w:val="000F48D2"/>
  </w:style>
  <w:style w:type="character" w:styleId="FollowedHyperlink">
    <w:name w:val="FollowedHyperlink"/>
    <w:basedOn w:val="DefaultParagraphFont"/>
    <w:uiPriority w:val="99"/>
    <w:semiHidden/>
    <w:unhideWhenUsed/>
    <w:rsid w:val="002A051E"/>
    <w:rPr>
      <w:color w:val="954F72" w:themeColor="followedHyperlink"/>
      <w:u w:val="single"/>
    </w:rPr>
  </w:style>
  <w:style w:type="paragraph" w:customStyle="1" w:styleId="c-textpreheading">
    <w:name w:val="c-text__preheading"/>
    <w:basedOn w:val="Normal"/>
    <w:rsid w:val="00481F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2678E9"/>
    <w:pPr>
      <w:spacing w:after="200" w:line="240" w:lineRule="auto"/>
    </w:pPr>
    <w:rPr>
      <w:b/>
      <w:bCs/>
      <w:color w:val="5B9BD5" w:themeColor="accent1"/>
      <w:sz w:val="18"/>
      <w:szCs w:val="18"/>
    </w:rPr>
  </w:style>
  <w:style w:type="table" w:styleId="LightShading-Accent4">
    <w:name w:val="Light Shading Accent 4"/>
    <w:basedOn w:val="TableNormal"/>
    <w:uiPriority w:val="60"/>
    <w:rsid w:val="00BC79D1"/>
    <w:pPr>
      <w:spacing w:after="0" w:line="240" w:lineRule="auto"/>
    </w:pPr>
    <w:rPr>
      <w:color w:val="BF8F00" w:themeColor="accent4" w:themeShade="BF"/>
    </w:rPr>
    <w:tblPr>
      <w:tblStyleRowBandSize w:val="1"/>
      <w:tblStyleColBandSize w:val="1"/>
      <w:tblInd w:w="0" w:type="dxa"/>
      <w:tblBorders>
        <w:top w:val="single" w:sz="8" w:space="0" w:color="FFC000" w:themeColor="accent4"/>
        <w:bottom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customStyle="1" w:styleId="GridTable1Light-Accent51">
    <w:name w:val="Grid Table 1 Light - Accent 51"/>
    <w:basedOn w:val="TableNormal"/>
    <w:uiPriority w:val="46"/>
    <w:rsid w:val="0049150E"/>
    <w:pPr>
      <w:spacing w:after="0" w:line="240" w:lineRule="auto"/>
    </w:p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051030"/>
    <w:rPr>
      <w:sz w:val="16"/>
      <w:szCs w:val="16"/>
    </w:rPr>
  </w:style>
  <w:style w:type="paragraph" w:styleId="CommentText">
    <w:name w:val="annotation text"/>
    <w:basedOn w:val="Normal"/>
    <w:link w:val="CommentTextChar"/>
    <w:uiPriority w:val="99"/>
    <w:semiHidden/>
    <w:unhideWhenUsed/>
    <w:rsid w:val="00051030"/>
    <w:pPr>
      <w:spacing w:line="240" w:lineRule="auto"/>
    </w:pPr>
    <w:rPr>
      <w:sz w:val="20"/>
      <w:szCs w:val="20"/>
    </w:rPr>
  </w:style>
  <w:style w:type="character" w:customStyle="1" w:styleId="CommentTextChar">
    <w:name w:val="Comment Text Char"/>
    <w:basedOn w:val="DefaultParagraphFont"/>
    <w:link w:val="CommentText"/>
    <w:uiPriority w:val="99"/>
    <w:semiHidden/>
    <w:rsid w:val="00051030"/>
    <w:rPr>
      <w:sz w:val="20"/>
      <w:szCs w:val="20"/>
    </w:rPr>
  </w:style>
  <w:style w:type="paragraph" w:styleId="CommentSubject">
    <w:name w:val="annotation subject"/>
    <w:basedOn w:val="CommentText"/>
    <w:next w:val="CommentText"/>
    <w:link w:val="CommentSubjectChar"/>
    <w:uiPriority w:val="99"/>
    <w:semiHidden/>
    <w:unhideWhenUsed/>
    <w:rsid w:val="00051030"/>
    <w:rPr>
      <w:b/>
      <w:bCs/>
    </w:rPr>
  </w:style>
  <w:style w:type="character" w:customStyle="1" w:styleId="CommentSubjectChar">
    <w:name w:val="Comment Subject Char"/>
    <w:basedOn w:val="CommentTextChar"/>
    <w:link w:val="CommentSubject"/>
    <w:uiPriority w:val="99"/>
    <w:semiHidden/>
    <w:rsid w:val="00051030"/>
    <w:rPr>
      <w:b/>
      <w:bCs/>
      <w:sz w:val="20"/>
      <w:szCs w:val="20"/>
    </w:rPr>
  </w:style>
  <w:style w:type="character" w:customStyle="1" w:styleId="UnresolvedMention1">
    <w:name w:val="Unresolved Mention1"/>
    <w:basedOn w:val="DefaultParagraphFont"/>
    <w:uiPriority w:val="99"/>
    <w:semiHidden/>
    <w:unhideWhenUsed/>
    <w:rsid w:val="00BC6B94"/>
    <w:rPr>
      <w:color w:val="605E5C"/>
      <w:shd w:val="clear" w:color="auto" w:fill="E1DFDD"/>
    </w:rPr>
  </w:style>
  <w:style w:type="paragraph" w:customStyle="1" w:styleId="paragraph">
    <w:name w:val="paragraph"/>
    <w:basedOn w:val="Normal"/>
    <w:rsid w:val="003B1E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3B1E30"/>
  </w:style>
  <w:style w:type="character" w:customStyle="1" w:styleId="normaltextrun">
    <w:name w:val="normaltextrun"/>
    <w:basedOn w:val="DefaultParagraphFont"/>
    <w:rsid w:val="003B1E30"/>
  </w:style>
  <w:style w:type="character" w:customStyle="1" w:styleId="spellingerror">
    <w:name w:val="spellingerror"/>
    <w:basedOn w:val="DefaultParagraphFont"/>
    <w:rsid w:val="003B1E30"/>
  </w:style>
  <w:style w:type="character" w:customStyle="1" w:styleId="bcx0">
    <w:name w:val="bcx0"/>
    <w:basedOn w:val="DefaultParagraphFont"/>
    <w:rsid w:val="003B1E30"/>
  </w:style>
  <w:style w:type="character" w:customStyle="1" w:styleId="pagebreaktextspan">
    <w:name w:val="pagebreaktextspan"/>
    <w:basedOn w:val="DefaultParagraphFont"/>
    <w:rsid w:val="003B1E30"/>
  </w:style>
  <w:style w:type="character" w:customStyle="1" w:styleId="contextualspellingandgrammarerror">
    <w:name w:val="contextualspellingandgrammarerror"/>
    <w:basedOn w:val="DefaultParagraphFont"/>
    <w:rsid w:val="003B1E30"/>
  </w:style>
  <w:style w:type="character" w:customStyle="1" w:styleId="advancedproofingissue">
    <w:name w:val="advancedproofingissue"/>
    <w:basedOn w:val="DefaultParagraphFont"/>
    <w:rsid w:val="003B1E30"/>
  </w:style>
  <w:style w:type="character" w:customStyle="1" w:styleId="Heading3Char">
    <w:name w:val="Heading 3 Char"/>
    <w:basedOn w:val="DefaultParagraphFont"/>
    <w:link w:val="Heading3"/>
    <w:uiPriority w:val="9"/>
    <w:rsid w:val="006B3BE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6B3BEC"/>
    <w:pPr>
      <w:spacing w:after="100"/>
      <w:ind w:left="440"/>
    </w:pPr>
  </w:style>
  <w:style w:type="paragraph" w:styleId="IntenseQuote">
    <w:name w:val="Intense Quote"/>
    <w:basedOn w:val="Normal"/>
    <w:next w:val="Normal"/>
    <w:link w:val="IntenseQuoteChar"/>
    <w:uiPriority w:val="30"/>
    <w:qFormat/>
    <w:rsid w:val="003B12F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3B12F8"/>
    <w:rPr>
      <w:i/>
      <w:iCs/>
      <w:color w:val="5B9BD5" w:themeColor="accent1"/>
    </w:rPr>
  </w:style>
  <w:style w:type="character" w:customStyle="1" w:styleId="selectable">
    <w:name w:val="selectable"/>
    <w:basedOn w:val="DefaultParagraphFont"/>
    <w:rsid w:val="00A75F41"/>
  </w:style>
</w:styles>
</file>

<file path=word/webSettings.xml><?xml version="1.0" encoding="utf-8"?>
<w:webSettings xmlns:r="http://schemas.openxmlformats.org/officeDocument/2006/relationships" xmlns:w="http://schemas.openxmlformats.org/wordprocessingml/2006/main">
  <w:divs>
    <w:div w:id="2822343">
      <w:bodyDiv w:val="1"/>
      <w:marLeft w:val="0"/>
      <w:marRight w:val="0"/>
      <w:marTop w:val="0"/>
      <w:marBottom w:val="0"/>
      <w:divBdr>
        <w:top w:val="none" w:sz="0" w:space="0" w:color="auto"/>
        <w:left w:val="none" w:sz="0" w:space="0" w:color="auto"/>
        <w:bottom w:val="none" w:sz="0" w:space="0" w:color="auto"/>
        <w:right w:val="none" w:sz="0" w:space="0" w:color="auto"/>
      </w:divBdr>
    </w:div>
    <w:div w:id="384573890">
      <w:bodyDiv w:val="1"/>
      <w:marLeft w:val="0"/>
      <w:marRight w:val="0"/>
      <w:marTop w:val="0"/>
      <w:marBottom w:val="0"/>
      <w:divBdr>
        <w:top w:val="none" w:sz="0" w:space="0" w:color="auto"/>
        <w:left w:val="none" w:sz="0" w:space="0" w:color="auto"/>
        <w:bottom w:val="none" w:sz="0" w:space="0" w:color="auto"/>
        <w:right w:val="none" w:sz="0" w:space="0" w:color="auto"/>
      </w:divBdr>
    </w:div>
    <w:div w:id="494685590">
      <w:bodyDiv w:val="1"/>
      <w:marLeft w:val="0"/>
      <w:marRight w:val="0"/>
      <w:marTop w:val="0"/>
      <w:marBottom w:val="0"/>
      <w:divBdr>
        <w:top w:val="none" w:sz="0" w:space="0" w:color="auto"/>
        <w:left w:val="none" w:sz="0" w:space="0" w:color="auto"/>
        <w:bottom w:val="none" w:sz="0" w:space="0" w:color="auto"/>
        <w:right w:val="none" w:sz="0" w:space="0" w:color="auto"/>
      </w:divBdr>
    </w:div>
    <w:div w:id="496456710">
      <w:bodyDiv w:val="1"/>
      <w:marLeft w:val="0"/>
      <w:marRight w:val="0"/>
      <w:marTop w:val="0"/>
      <w:marBottom w:val="0"/>
      <w:divBdr>
        <w:top w:val="none" w:sz="0" w:space="0" w:color="auto"/>
        <w:left w:val="none" w:sz="0" w:space="0" w:color="auto"/>
        <w:bottom w:val="none" w:sz="0" w:space="0" w:color="auto"/>
        <w:right w:val="none" w:sz="0" w:space="0" w:color="auto"/>
      </w:divBdr>
    </w:div>
    <w:div w:id="718743349">
      <w:bodyDiv w:val="1"/>
      <w:marLeft w:val="0"/>
      <w:marRight w:val="0"/>
      <w:marTop w:val="0"/>
      <w:marBottom w:val="0"/>
      <w:divBdr>
        <w:top w:val="none" w:sz="0" w:space="0" w:color="auto"/>
        <w:left w:val="none" w:sz="0" w:space="0" w:color="auto"/>
        <w:bottom w:val="none" w:sz="0" w:space="0" w:color="auto"/>
        <w:right w:val="none" w:sz="0" w:space="0" w:color="auto"/>
      </w:divBdr>
    </w:div>
    <w:div w:id="764306156">
      <w:bodyDiv w:val="1"/>
      <w:marLeft w:val="0"/>
      <w:marRight w:val="0"/>
      <w:marTop w:val="0"/>
      <w:marBottom w:val="0"/>
      <w:divBdr>
        <w:top w:val="none" w:sz="0" w:space="0" w:color="auto"/>
        <w:left w:val="none" w:sz="0" w:space="0" w:color="auto"/>
        <w:bottom w:val="none" w:sz="0" w:space="0" w:color="auto"/>
        <w:right w:val="none" w:sz="0" w:space="0" w:color="auto"/>
      </w:divBdr>
    </w:div>
    <w:div w:id="798576087">
      <w:bodyDiv w:val="1"/>
      <w:marLeft w:val="0"/>
      <w:marRight w:val="0"/>
      <w:marTop w:val="0"/>
      <w:marBottom w:val="0"/>
      <w:divBdr>
        <w:top w:val="none" w:sz="0" w:space="0" w:color="auto"/>
        <w:left w:val="none" w:sz="0" w:space="0" w:color="auto"/>
        <w:bottom w:val="none" w:sz="0" w:space="0" w:color="auto"/>
        <w:right w:val="none" w:sz="0" w:space="0" w:color="auto"/>
      </w:divBdr>
    </w:div>
    <w:div w:id="1034770855">
      <w:bodyDiv w:val="1"/>
      <w:marLeft w:val="0"/>
      <w:marRight w:val="0"/>
      <w:marTop w:val="0"/>
      <w:marBottom w:val="0"/>
      <w:divBdr>
        <w:top w:val="none" w:sz="0" w:space="0" w:color="auto"/>
        <w:left w:val="none" w:sz="0" w:space="0" w:color="auto"/>
        <w:bottom w:val="none" w:sz="0" w:space="0" w:color="auto"/>
        <w:right w:val="none" w:sz="0" w:space="0" w:color="auto"/>
      </w:divBdr>
    </w:div>
    <w:div w:id="1267154282">
      <w:bodyDiv w:val="1"/>
      <w:marLeft w:val="0"/>
      <w:marRight w:val="0"/>
      <w:marTop w:val="0"/>
      <w:marBottom w:val="0"/>
      <w:divBdr>
        <w:top w:val="none" w:sz="0" w:space="0" w:color="auto"/>
        <w:left w:val="none" w:sz="0" w:space="0" w:color="auto"/>
        <w:bottom w:val="none" w:sz="0" w:space="0" w:color="auto"/>
        <w:right w:val="none" w:sz="0" w:space="0" w:color="auto"/>
      </w:divBdr>
      <w:divsChild>
        <w:div w:id="1621104401">
          <w:marLeft w:val="0"/>
          <w:marRight w:val="0"/>
          <w:marTop w:val="0"/>
          <w:marBottom w:val="0"/>
          <w:divBdr>
            <w:top w:val="none" w:sz="0" w:space="0" w:color="auto"/>
            <w:left w:val="none" w:sz="0" w:space="0" w:color="auto"/>
            <w:bottom w:val="none" w:sz="0" w:space="0" w:color="auto"/>
            <w:right w:val="none" w:sz="0" w:space="0" w:color="auto"/>
          </w:divBdr>
          <w:divsChild>
            <w:div w:id="1043167700">
              <w:marLeft w:val="0"/>
              <w:marRight w:val="0"/>
              <w:marTop w:val="0"/>
              <w:marBottom w:val="0"/>
              <w:divBdr>
                <w:top w:val="none" w:sz="0" w:space="0" w:color="auto"/>
                <w:left w:val="none" w:sz="0" w:space="0" w:color="auto"/>
                <w:bottom w:val="none" w:sz="0" w:space="0" w:color="auto"/>
                <w:right w:val="none" w:sz="0" w:space="0" w:color="auto"/>
              </w:divBdr>
              <w:divsChild>
                <w:div w:id="511992790">
                  <w:marLeft w:val="0"/>
                  <w:marRight w:val="0"/>
                  <w:marTop w:val="0"/>
                  <w:marBottom w:val="0"/>
                  <w:divBdr>
                    <w:top w:val="none" w:sz="0" w:space="0" w:color="auto"/>
                    <w:left w:val="none" w:sz="0" w:space="0" w:color="auto"/>
                    <w:bottom w:val="none" w:sz="0" w:space="0" w:color="auto"/>
                    <w:right w:val="none" w:sz="0" w:space="0" w:color="auto"/>
                  </w:divBdr>
                  <w:divsChild>
                    <w:div w:id="2020502193">
                      <w:marLeft w:val="0"/>
                      <w:marRight w:val="0"/>
                      <w:marTop w:val="0"/>
                      <w:marBottom w:val="0"/>
                      <w:divBdr>
                        <w:top w:val="none" w:sz="0" w:space="0" w:color="auto"/>
                        <w:left w:val="none" w:sz="0" w:space="0" w:color="auto"/>
                        <w:bottom w:val="none" w:sz="0" w:space="0" w:color="auto"/>
                        <w:right w:val="none" w:sz="0" w:space="0" w:color="auto"/>
                      </w:divBdr>
                      <w:divsChild>
                        <w:div w:id="1350986913">
                          <w:marLeft w:val="-225"/>
                          <w:marRight w:val="-225"/>
                          <w:marTop w:val="0"/>
                          <w:marBottom w:val="0"/>
                          <w:divBdr>
                            <w:top w:val="none" w:sz="0" w:space="0" w:color="auto"/>
                            <w:left w:val="none" w:sz="0" w:space="0" w:color="auto"/>
                            <w:bottom w:val="none" w:sz="0" w:space="0" w:color="auto"/>
                            <w:right w:val="none" w:sz="0" w:space="0" w:color="auto"/>
                          </w:divBdr>
                          <w:divsChild>
                            <w:div w:id="1354066226">
                              <w:marLeft w:val="0"/>
                              <w:marRight w:val="0"/>
                              <w:marTop w:val="0"/>
                              <w:marBottom w:val="0"/>
                              <w:divBdr>
                                <w:top w:val="none" w:sz="0" w:space="0" w:color="auto"/>
                                <w:left w:val="none" w:sz="0" w:space="0" w:color="auto"/>
                                <w:bottom w:val="none" w:sz="0" w:space="0" w:color="auto"/>
                                <w:right w:val="none" w:sz="0" w:space="0" w:color="auto"/>
                              </w:divBdr>
                              <w:divsChild>
                                <w:div w:id="2071800714">
                                  <w:marLeft w:val="0"/>
                                  <w:marRight w:val="0"/>
                                  <w:marTop w:val="0"/>
                                  <w:marBottom w:val="0"/>
                                  <w:divBdr>
                                    <w:top w:val="none" w:sz="0" w:space="0" w:color="auto"/>
                                    <w:left w:val="none" w:sz="0" w:space="0" w:color="auto"/>
                                    <w:bottom w:val="none" w:sz="0" w:space="0" w:color="auto"/>
                                    <w:right w:val="none" w:sz="0" w:space="0" w:color="auto"/>
                                  </w:divBdr>
                                  <w:divsChild>
                                    <w:div w:id="2068067401">
                                      <w:marLeft w:val="0"/>
                                      <w:marRight w:val="0"/>
                                      <w:marTop w:val="0"/>
                                      <w:marBottom w:val="0"/>
                                      <w:divBdr>
                                        <w:top w:val="none" w:sz="0" w:space="0" w:color="auto"/>
                                        <w:left w:val="none" w:sz="0" w:space="0" w:color="auto"/>
                                        <w:bottom w:val="none" w:sz="0" w:space="0" w:color="auto"/>
                                        <w:right w:val="none" w:sz="0" w:space="0" w:color="auto"/>
                                      </w:divBdr>
                                      <w:divsChild>
                                        <w:div w:id="1973095635">
                                          <w:marLeft w:val="0"/>
                                          <w:marRight w:val="0"/>
                                          <w:marTop w:val="0"/>
                                          <w:marBottom w:val="0"/>
                                          <w:divBdr>
                                            <w:top w:val="none" w:sz="0" w:space="0" w:color="auto"/>
                                            <w:left w:val="none" w:sz="0" w:space="0" w:color="auto"/>
                                            <w:bottom w:val="none" w:sz="0" w:space="0" w:color="auto"/>
                                            <w:right w:val="none" w:sz="0" w:space="0" w:color="auto"/>
                                          </w:divBdr>
                                          <w:divsChild>
                                            <w:div w:id="57967726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30582994">
                          <w:marLeft w:val="-225"/>
                          <w:marRight w:val="-225"/>
                          <w:marTop w:val="0"/>
                          <w:marBottom w:val="0"/>
                          <w:divBdr>
                            <w:top w:val="none" w:sz="0" w:space="0" w:color="auto"/>
                            <w:left w:val="none" w:sz="0" w:space="0" w:color="auto"/>
                            <w:bottom w:val="none" w:sz="0" w:space="0" w:color="auto"/>
                            <w:right w:val="none" w:sz="0" w:space="0" w:color="auto"/>
                          </w:divBdr>
                          <w:divsChild>
                            <w:div w:id="317347803">
                              <w:marLeft w:val="0"/>
                              <w:marRight w:val="0"/>
                              <w:marTop w:val="0"/>
                              <w:marBottom w:val="0"/>
                              <w:divBdr>
                                <w:top w:val="none" w:sz="0" w:space="0" w:color="auto"/>
                                <w:left w:val="none" w:sz="0" w:space="0" w:color="auto"/>
                                <w:bottom w:val="none" w:sz="0" w:space="0" w:color="auto"/>
                                <w:right w:val="none" w:sz="0" w:space="0" w:color="auto"/>
                              </w:divBdr>
                              <w:divsChild>
                                <w:div w:id="1471433483">
                                  <w:marLeft w:val="0"/>
                                  <w:marRight w:val="0"/>
                                  <w:marTop w:val="0"/>
                                  <w:marBottom w:val="0"/>
                                  <w:divBdr>
                                    <w:top w:val="none" w:sz="0" w:space="0" w:color="auto"/>
                                    <w:left w:val="none" w:sz="0" w:space="0" w:color="auto"/>
                                    <w:bottom w:val="none" w:sz="0" w:space="0" w:color="auto"/>
                                    <w:right w:val="none" w:sz="0" w:space="0" w:color="auto"/>
                                  </w:divBdr>
                                  <w:divsChild>
                                    <w:div w:id="1462072193">
                                      <w:marLeft w:val="0"/>
                                      <w:marRight w:val="0"/>
                                      <w:marTop w:val="0"/>
                                      <w:marBottom w:val="0"/>
                                      <w:divBdr>
                                        <w:top w:val="none" w:sz="0" w:space="0" w:color="auto"/>
                                        <w:left w:val="none" w:sz="0" w:space="0" w:color="auto"/>
                                        <w:bottom w:val="none" w:sz="0" w:space="0" w:color="auto"/>
                                        <w:right w:val="none" w:sz="0" w:space="0" w:color="auto"/>
                                      </w:divBdr>
                                      <w:divsChild>
                                        <w:div w:id="809324005">
                                          <w:marLeft w:val="0"/>
                                          <w:marRight w:val="0"/>
                                          <w:marTop w:val="0"/>
                                          <w:marBottom w:val="0"/>
                                          <w:divBdr>
                                            <w:top w:val="none" w:sz="0" w:space="0" w:color="auto"/>
                                            <w:left w:val="none" w:sz="0" w:space="0" w:color="auto"/>
                                            <w:bottom w:val="none" w:sz="0" w:space="0" w:color="auto"/>
                                            <w:right w:val="none" w:sz="0" w:space="0" w:color="auto"/>
                                          </w:divBdr>
                                          <w:divsChild>
                                            <w:div w:id="24596125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679649656">
                          <w:marLeft w:val="-225"/>
                          <w:marRight w:val="-225"/>
                          <w:marTop w:val="0"/>
                          <w:marBottom w:val="0"/>
                          <w:divBdr>
                            <w:top w:val="none" w:sz="0" w:space="0" w:color="auto"/>
                            <w:left w:val="none" w:sz="0" w:space="0" w:color="auto"/>
                            <w:bottom w:val="none" w:sz="0" w:space="0" w:color="auto"/>
                            <w:right w:val="none" w:sz="0" w:space="0" w:color="auto"/>
                          </w:divBdr>
                          <w:divsChild>
                            <w:div w:id="1204754540">
                              <w:marLeft w:val="0"/>
                              <w:marRight w:val="0"/>
                              <w:marTop w:val="0"/>
                              <w:marBottom w:val="0"/>
                              <w:divBdr>
                                <w:top w:val="none" w:sz="0" w:space="0" w:color="auto"/>
                                <w:left w:val="none" w:sz="0" w:space="0" w:color="auto"/>
                                <w:bottom w:val="none" w:sz="0" w:space="0" w:color="auto"/>
                                <w:right w:val="none" w:sz="0" w:space="0" w:color="auto"/>
                              </w:divBdr>
                              <w:divsChild>
                                <w:div w:id="356854795">
                                  <w:marLeft w:val="0"/>
                                  <w:marRight w:val="0"/>
                                  <w:marTop w:val="0"/>
                                  <w:marBottom w:val="0"/>
                                  <w:divBdr>
                                    <w:top w:val="none" w:sz="0" w:space="0" w:color="auto"/>
                                    <w:left w:val="none" w:sz="0" w:space="0" w:color="auto"/>
                                    <w:bottom w:val="none" w:sz="0" w:space="0" w:color="auto"/>
                                    <w:right w:val="none" w:sz="0" w:space="0" w:color="auto"/>
                                  </w:divBdr>
                                  <w:divsChild>
                                    <w:div w:id="1952860222">
                                      <w:marLeft w:val="0"/>
                                      <w:marRight w:val="0"/>
                                      <w:marTop w:val="0"/>
                                      <w:marBottom w:val="0"/>
                                      <w:divBdr>
                                        <w:top w:val="none" w:sz="0" w:space="0" w:color="auto"/>
                                        <w:left w:val="none" w:sz="0" w:space="0" w:color="auto"/>
                                        <w:bottom w:val="none" w:sz="0" w:space="0" w:color="auto"/>
                                        <w:right w:val="none" w:sz="0" w:space="0" w:color="auto"/>
                                      </w:divBdr>
                                      <w:divsChild>
                                        <w:div w:id="249509344">
                                          <w:marLeft w:val="0"/>
                                          <w:marRight w:val="0"/>
                                          <w:marTop w:val="0"/>
                                          <w:marBottom w:val="0"/>
                                          <w:divBdr>
                                            <w:top w:val="none" w:sz="0" w:space="0" w:color="auto"/>
                                            <w:left w:val="none" w:sz="0" w:space="0" w:color="auto"/>
                                            <w:bottom w:val="none" w:sz="0" w:space="0" w:color="auto"/>
                                            <w:right w:val="none" w:sz="0" w:space="0" w:color="auto"/>
                                          </w:divBdr>
                                          <w:divsChild>
                                            <w:div w:id="25305695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465848288">
                          <w:marLeft w:val="-225"/>
                          <w:marRight w:val="-225"/>
                          <w:marTop w:val="0"/>
                          <w:marBottom w:val="0"/>
                          <w:divBdr>
                            <w:top w:val="none" w:sz="0" w:space="0" w:color="auto"/>
                            <w:left w:val="none" w:sz="0" w:space="0" w:color="auto"/>
                            <w:bottom w:val="none" w:sz="0" w:space="0" w:color="auto"/>
                            <w:right w:val="none" w:sz="0" w:space="0" w:color="auto"/>
                          </w:divBdr>
                          <w:divsChild>
                            <w:div w:id="1286352701">
                              <w:marLeft w:val="0"/>
                              <w:marRight w:val="0"/>
                              <w:marTop w:val="0"/>
                              <w:marBottom w:val="0"/>
                              <w:divBdr>
                                <w:top w:val="none" w:sz="0" w:space="0" w:color="auto"/>
                                <w:left w:val="none" w:sz="0" w:space="0" w:color="auto"/>
                                <w:bottom w:val="none" w:sz="0" w:space="0" w:color="auto"/>
                                <w:right w:val="none" w:sz="0" w:space="0" w:color="auto"/>
                              </w:divBdr>
                              <w:divsChild>
                                <w:div w:id="298002350">
                                  <w:marLeft w:val="0"/>
                                  <w:marRight w:val="0"/>
                                  <w:marTop w:val="0"/>
                                  <w:marBottom w:val="0"/>
                                  <w:divBdr>
                                    <w:top w:val="none" w:sz="0" w:space="0" w:color="auto"/>
                                    <w:left w:val="none" w:sz="0" w:space="0" w:color="auto"/>
                                    <w:bottom w:val="none" w:sz="0" w:space="0" w:color="auto"/>
                                    <w:right w:val="none" w:sz="0" w:space="0" w:color="auto"/>
                                  </w:divBdr>
                                  <w:divsChild>
                                    <w:div w:id="1067530688">
                                      <w:marLeft w:val="0"/>
                                      <w:marRight w:val="0"/>
                                      <w:marTop w:val="0"/>
                                      <w:marBottom w:val="0"/>
                                      <w:divBdr>
                                        <w:top w:val="none" w:sz="0" w:space="0" w:color="auto"/>
                                        <w:left w:val="none" w:sz="0" w:space="0" w:color="auto"/>
                                        <w:bottom w:val="none" w:sz="0" w:space="0" w:color="auto"/>
                                        <w:right w:val="none" w:sz="0" w:space="0" w:color="auto"/>
                                      </w:divBdr>
                                      <w:divsChild>
                                        <w:div w:id="292516920">
                                          <w:marLeft w:val="0"/>
                                          <w:marRight w:val="0"/>
                                          <w:marTop w:val="0"/>
                                          <w:marBottom w:val="0"/>
                                          <w:divBdr>
                                            <w:top w:val="none" w:sz="0" w:space="0" w:color="auto"/>
                                            <w:left w:val="none" w:sz="0" w:space="0" w:color="auto"/>
                                            <w:bottom w:val="none" w:sz="0" w:space="0" w:color="auto"/>
                                            <w:right w:val="none" w:sz="0" w:space="0" w:color="auto"/>
                                          </w:divBdr>
                                          <w:divsChild>
                                            <w:div w:id="202921435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14980951">
                          <w:marLeft w:val="-225"/>
                          <w:marRight w:val="-225"/>
                          <w:marTop w:val="0"/>
                          <w:marBottom w:val="0"/>
                          <w:divBdr>
                            <w:top w:val="none" w:sz="0" w:space="0" w:color="auto"/>
                            <w:left w:val="none" w:sz="0" w:space="0" w:color="auto"/>
                            <w:bottom w:val="none" w:sz="0" w:space="0" w:color="auto"/>
                            <w:right w:val="none" w:sz="0" w:space="0" w:color="auto"/>
                          </w:divBdr>
                          <w:divsChild>
                            <w:div w:id="1797022537">
                              <w:marLeft w:val="0"/>
                              <w:marRight w:val="0"/>
                              <w:marTop w:val="0"/>
                              <w:marBottom w:val="0"/>
                              <w:divBdr>
                                <w:top w:val="none" w:sz="0" w:space="0" w:color="auto"/>
                                <w:left w:val="none" w:sz="0" w:space="0" w:color="auto"/>
                                <w:bottom w:val="none" w:sz="0" w:space="0" w:color="auto"/>
                                <w:right w:val="none" w:sz="0" w:space="0" w:color="auto"/>
                              </w:divBdr>
                              <w:divsChild>
                                <w:div w:id="1988896406">
                                  <w:marLeft w:val="0"/>
                                  <w:marRight w:val="0"/>
                                  <w:marTop w:val="0"/>
                                  <w:marBottom w:val="0"/>
                                  <w:divBdr>
                                    <w:top w:val="none" w:sz="0" w:space="0" w:color="auto"/>
                                    <w:left w:val="none" w:sz="0" w:space="0" w:color="auto"/>
                                    <w:bottom w:val="none" w:sz="0" w:space="0" w:color="auto"/>
                                    <w:right w:val="none" w:sz="0" w:space="0" w:color="auto"/>
                                  </w:divBdr>
                                  <w:divsChild>
                                    <w:div w:id="775255488">
                                      <w:marLeft w:val="0"/>
                                      <w:marRight w:val="0"/>
                                      <w:marTop w:val="0"/>
                                      <w:marBottom w:val="0"/>
                                      <w:divBdr>
                                        <w:top w:val="none" w:sz="0" w:space="0" w:color="auto"/>
                                        <w:left w:val="none" w:sz="0" w:space="0" w:color="auto"/>
                                        <w:bottom w:val="none" w:sz="0" w:space="0" w:color="auto"/>
                                        <w:right w:val="none" w:sz="0" w:space="0" w:color="auto"/>
                                      </w:divBdr>
                                      <w:divsChild>
                                        <w:div w:id="269168888">
                                          <w:marLeft w:val="0"/>
                                          <w:marRight w:val="0"/>
                                          <w:marTop w:val="0"/>
                                          <w:marBottom w:val="0"/>
                                          <w:divBdr>
                                            <w:top w:val="none" w:sz="0" w:space="0" w:color="auto"/>
                                            <w:left w:val="none" w:sz="0" w:space="0" w:color="auto"/>
                                            <w:bottom w:val="none" w:sz="0" w:space="0" w:color="auto"/>
                                            <w:right w:val="none" w:sz="0" w:space="0" w:color="auto"/>
                                          </w:divBdr>
                                          <w:divsChild>
                                            <w:div w:id="136467192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1961251">
          <w:marLeft w:val="0"/>
          <w:marRight w:val="0"/>
          <w:marTop w:val="0"/>
          <w:marBottom w:val="0"/>
          <w:divBdr>
            <w:top w:val="none" w:sz="0" w:space="0" w:color="auto"/>
            <w:left w:val="none" w:sz="0" w:space="0" w:color="auto"/>
            <w:bottom w:val="none" w:sz="0" w:space="0" w:color="auto"/>
            <w:right w:val="none" w:sz="0" w:space="0" w:color="auto"/>
          </w:divBdr>
          <w:divsChild>
            <w:div w:id="1372997472">
              <w:marLeft w:val="0"/>
              <w:marRight w:val="0"/>
              <w:marTop w:val="0"/>
              <w:marBottom w:val="0"/>
              <w:divBdr>
                <w:top w:val="none" w:sz="0" w:space="0" w:color="auto"/>
                <w:left w:val="none" w:sz="0" w:space="0" w:color="auto"/>
                <w:bottom w:val="none" w:sz="0" w:space="0" w:color="auto"/>
                <w:right w:val="none" w:sz="0" w:space="0" w:color="auto"/>
              </w:divBdr>
              <w:divsChild>
                <w:div w:id="68501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137157">
      <w:bodyDiv w:val="1"/>
      <w:marLeft w:val="0"/>
      <w:marRight w:val="0"/>
      <w:marTop w:val="0"/>
      <w:marBottom w:val="0"/>
      <w:divBdr>
        <w:top w:val="none" w:sz="0" w:space="0" w:color="auto"/>
        <w:left w:val="none" w:sz="0" w:space="0" w:color="auto"/>
        <w:bottom w:val="none" w:sz="0" w:space="0" w:color="auto"/>
        <w:right w:val="none" w:sz="0" w:space="0" w:color="auto"/>
      </w:divBdr>
      <w:divsChild>
        <w:div w:id="841428149">
          <w:marLeft w:val="0"/>
          <w:marRight w:val="0"/>
          <w:marTop w:val="0"/>
          <w:marBottom w:val="0"/>
          <w:divBdr>
            <w:top w:val="none" w:sz="0" w:space="0" w:color="auto"/>
            <w:left w:val="none" w:sz="0" w:space="0" w:color="auto"/>
            <w:bottom w:val="none" w:sz="0" w:space="0" w:color="auto"/>
            <w:right w:val="none" w:sz="0" w:space="0" w:color="auto"/>
          </w:divBdr>
        </w:div>
        <w:div w:id="743530840">
          <w:marLeft w:val="0"/>
          <w:marRight w:val="0"/>
          <w:marTop w:val="0"/>
          <w:marBottom w:val="0"/>
          <w:divBdr>
            <w:top w:val="none" w:sz="0" w:space="0" w:color="auto"/>
            <w:left w:val="none" w:sz="0" w:space="0" w:color="auto"/>
            <w:bottom w:val="none" w:sz="0" w:space="0" w:color="auto"/>
            <w:right w:val="none" w:sz="0" w:space="0" w:color="auto"/>
          </w:divBdr>
        </w:div>
        <w:div w:id="318967953">
          <w:marLeft w:val="0"/>
          <w:marRight w:val="0"/>
          <w:marTop w:val="0"/>
          <w:marBottom w:val="0"/>
          <w:divBdr>
            <w:top w:val="none" w:sz="0" w:space="0" w:color="auto"/>
            <w:left w:val="none" w:sz="0" w:space="0" w:color="auto"/>
            <w:bottom w:val="none" w:sz="0" w:space="0" w:color="auto"/>
            <w:right w:val="none" w:sz="0" w:space="0" w:color="auto"/>
          </w:divBdr>
        </w:div>
        <w:div w:id="184486604">
          <w:marLeft w:val="0"/>
          <w:marRight w:val="0"/>
          <w:marTop w:val="0"/>
          <w:marBottom w:val="0"/>
          <w:divBdr>
            <w:top w:val="none" w:sz="0" w:space="0" w:color="auto"/>
            <w:left w:val="none" w:sz="0" w:space="0" w:color="auto"/>
            <w:bottom w:val="none" w:sz="0" w:space="0" w:color="auto"/>
            <w:right w:val="none" w:sz="0" w:space="0" w:color="auto"/>
          </w:divBdr>
        </w:div>
        <w:div w:id="803039835">
          <w:marLeft w:val="0"/>
          <w:marRight w:val="0"/>
          <w:marTop w:val="0"/>
          <w:marBottom w:val="0"/>
          <w:divBdr>
            <w:top w:val="none" w:sz="0" w:space="0" w:color="auto"/>
            <w:left w:val="none" w:sz="0" w:space="0" w:color="auto"/>
            <w:bottom w:val="none" w:sz="0" w:space="0" w:color="auto"/>
            <w:right w:val="none" w:sz="0" w:space="0" w:color="auto"/>
          </w:divBdr>
        </w:div>
      </w:divsChild>
    </w:div>
    <w:div w:id="1382245227">
      <w:bodyDiv w:val="1"/>
      <w:marLeft w:val="0"/>
      <w:marRight w:val="0"/>
      <w:marTop w:val="0"/>
      <w:marBottom w:val="0"/>
      <w:divBdr>
        <w:top w:val="none" w:sz="0" w:space="0" w:color="auto"/>
        <w:left w:val="none" w:sz="0" w:space="0" w:color="auto"/>
        <w:bottom w:val="none" w:sz="0" w:space="0" w:color="auto"/>
        <w:right w:val="none" w:sz="0" w:space="0" w:color="auto"/>
      </w:divBdr>
    </w:div>
    <w:div w:id="1470241536">
      <w:bodyDiv w:val="1"/>
      <w:marLeft w:val="0"/>
      <w:marRight w:val="0"/>
      <w:marTop w:val="0"/>
      <w:marBottom w:val="0"/>
      <w:divBdr>
        <w:top w:val="none" w:sz="0" w:space="0" w:color="auto"/>
        <w:left w:val="none" w:sz="0" w:space="0" w:color="auto"/>
        <w:bottom w:val="none" w:sz="0" w:space="0" w:color="auto"/>
        <w:right w:val="none" w:sz="0" w:space="0" w:color="auto"/>
      </w:divBdr>
      <w:divsChild>
        <w:div w:id="2007321743">
          <w:marLeft w:val="0"/>
          <w:marRight w:val="0"/>
          <w:marTop w:val="0"/>
          <w:marBottom w:val="0"/>
          <w:divBdr>
            <w:top w:val="none" w:sz="0" w:space="0" w:color="auto"/>
            <w:left w:val="none" w:sz="0" w:space="0" w:color="auto"/>
            <w:bottom w:val="none" w:sz="0" w:space="0" w:color="auto"/>
            <w:right w:val="none" w:sz="0" w:space="0" w:color="auto"/>
          </w:divBdr>
        </w:div>
        <w:div w:id="752820681">
          <w:marLeft w:val="0"/>
          <w:marRight w:val="0"/>
          <w:marTop w:val="0"/>
          <w:marBottom w:val="0"/>
          <w:divBdr>
            <w:top w:val="none" w:sz="0" w:space="0" w:color="auto"/>
            <w:left w:val="none" w:sz="0" w:space="0" w:color="auto"/>
            <w:bottom w:val="none" w:sz="0" w:space="0" w:color="auto"/>
            <w:right w:val="none" w:sz="0" w:space="0" w:color="auto"/>
          </w:divBdr>
        </w:div>
        <w:div w:id="476725681">
          <w:marLeft w:val="0"/>
          <w:marRight w:val="0"/>
          <w:marTop w:val="0"/>
          <w:marBottom w:val="0"/>
          <w:divBdr>
            <w:top w:val="none" w:sz="0" w:space="0" w:color="auto"/>
            <w:left w:val="none" w:sz="0" w:space="0" w:color="auto"/>
            <w:bottom w:val="none" w:sz="0" w:space="0" w:color="auto"/>
            <w:right w:val="none" w:sz="0" w:space="0" w:color="auto"/>
          </w:divBdr>
        </w:div>
        <w:div w:id="2102095018">
          <w:marLeft w:val="0"/>
          <w:marRight w:val="0"/>
          <w:marTop w:val="0"/>
          <w:marBottom w:val="0"/>
          <w:divBdr>
            <w:top w:val="none" w:sz="0" w:space="0" w:color="auto"/>
            <w:left w:val="none" w:sz="0" w:space="0" w:color="auto"/>
            <w:bottom w:val="none" w:sz="0" w:space="0" w:color="auto"/>
            <w:right w:val="none" w:sz="0" w:space="0" w:color="auto"/>
          </w:divBdr>
          <w:divsChild>
            <w:div w:id="1347944598">
              <w:marLeft w:val="0"/>
              <w:marRight w:val="0"/>
              <w:marTop w:val="0"/>
              <w:marBottom w:val="0"/>
              <w:divBdr>
                <w:top w:val="none" w:sz="0" w:space="0" w:color="auto"/>
                <w:left w:val="none" w:sz="0" w:space="0" w:color="auto"/>
                <w:bottom w:val="none" w:sz="0" w:space="0" w:color="auto"/>
                <w:right w:val="none" w:sz="0" w:space="0" w:color="auto"/>
              </w:divBdr>
            </w:div>
            <w:div w:id="32122069">
              <w:marLeft w:val="0"/>
              <w:marRight w:val="0"/>
              <w:marTop w:val="0"/>
              <w:marBottom w:val="0"/>
              <w:divBdr>
                <w:top w:val="none" w:sz="0" w:space="0" w:color="auto"/>
                <w:left w:val="none" w:sz="0" w:space="0" w:color="auto"/>
                <w:bottom w:val="none" w:sz="0" w:space="0" w:color="auto"/>
                <w:right w:val="none" w:sz="0" w:space="0" w:color="auto"/>
              </w:divBdr>
            </w:div>
            <w:div w:id="1806123696">
              <w:marLeft w:val="0"/>
              <w:marRight w:val="0"/>
              <w:marTop w:val="0"/>
              <w:marBottom w:val="0"/>
              <w:divBdr>
                <w:top w:val="none" w:sz="0" w:space="0" w:color="auto"/>
                <w:left w:val="none" w:sz="0" w:space="0" w:color="auto"/>
                <w:bottom w:val="none" w:sz="0" w:space="0" w:color="auto"/>
                <w:right w:val="none" w:sz="0" w:space="0" w:color="auto"/>
              </w:divBdr>
            </w:div>
          </w:divsChild>
        </w:div>
        <w:div w:id="731347133">
          <w:marLeft w:val="0"/>
          <w:marRight w:val="0"/>
          <w:marTop w:val="0"/>
          <w:marBottom w:val="0"/>
          <w:divBdr>
            <w:top w:val="none" w:sz="0" w:space="0" w:color="auto"/>
            <w:left w:val="none" w:sz="0" w:space="0" w:color="auto"/>
            <w:bottom w:val="none" w:sz="0" w:space="0" w:color="auto"/>
            <w:right w:val="none" w:sz="0" w:space="0" w:color="auto"/>
          </w:divBdr>
          <w:divsChild>
            <w:div w:id="42826866">
              <w:marLeft w:val="0"/>
              <w:marRight w:val="0"/>
              <w:marTop w:val="0"/>
              <w:marBottom w:val="0"/>
              <w:divBdr>
                <w:top w:val="none" w:sz="0" w:space="0" w:color="auto"/>
                <w:left w:val="none" w:sz="0" w:space="0" w:color="auto"/>
                <w:bottom w:val="none" w:sz="0" w:space="0" w:color="auto"/>
                <w:right w:val="none" w:sz="0" w:space="0" w:color="auto"/>
              </w:divBdr>
            </w:div>
            <w:div w:id="1638683377">
              <w:marLeft w:val="0"/>
              <w:marRight w:val="0"/>
              <w:marTop w:val="0"/>
              <w:marBottom w:val="0"/>
              <w:divBdr>
                <w:top w:val="none" w:sz="0" w:space="0" w:color="auto"/>
                <w:left w:val="none" w:sz="0" w:space="0" w:color="auto"/>
                <w:bottom w:val="none" w:sz="0" w:space="0" w:color="auto"/>
                <w:right w:val="none" w:sz="0" w:space="0" w:color="auto"/>
              </w:divBdr>
            </w:div>
            <w:div w:id="431974880">
              <w:marLeft w:val="0"/>
              <w:marRight w:val="0"/>
              <w:marTop w:val="0"/>
              <w:marBottom w:val="0"/>
              <w:divBdr>
                <w:top w:val="none" w:sz="0" w:space="0" w:color="auto"/>
                <w:left w:val="none" w:sz="0" w:space="0" w:color="auto"/>
                <w:bottom w:val="none" w:sz="0" w:space="0" w:color="auto"/>
                <w:right w:val="none" w:sz="0" w:space="0" w:color="auto"/>
              </w:divBdr>
            </w:div>
            <w:div w:id="1547528244">
              <w:marLeft w:val="0"/>
              <w:marRight w:val="0"/>
              <w:marTop w:val="0"/>
              <w:marBottom w:val="0"/>
              <w:divBdr>
                <w:top w:val="none" w:sz="0" w:space="0" w:color="auto"/>
                <w:left w:val="none" w:sz="0" w:space="0" w:color="auto"/>
                <w:bottom w:val="none" w:sz="0" w:space="0" w:color="auto"/>
                <w:right w:val="none" w:sz="0" w:space="0" w:color="auto"/>
              </w:divBdr>
            </w:div>
          </w:divsChild>
        </w:div>
        <w:div w:id="542981513">
          <w:marLeft w:val="0"/>
          <w:marRight w:val="0"/>
          <w:marTop w:val="0"/>
          <w:marBottom w:val="0"/>
          <w:divBdr>
            <w:top w:val="none" w:sz="0" w:space="0" w:color="auto"/>
            <w:left w:val="none" w:sz="0" w:space="0" w:color="auto"/>
            <w:bottom w:val="none" w:sz="0" w:space="0" w:color="auto"/>
            <w:right w:val="none" w:sz="0" w:space="0" w:color="auto"/>
          </w:divBdr>
        </w:div>
        <w:div w:id="1549418090">
          <w:marLeft w:val="0"/>
          <w:marRight w:val="0"/>
          <w:marTop w:val="0"/>
          <w:marBottom w:val="0"/>
          <w:divBdr>
            <w:top w:val="none" w:sz="0" w:space="0" w:color="auto"/>
            <w:left w:val="none" w:sz="0" w:space="0" w:color="auto"/>
            <w:bottom w:val="none" w:sz="0" w:space="0" w:color="auto"/>
            <w:right w:val="none" w:sz="0" w:space="0" w:color="auto"/>
          </w:divBdr>
        </w:div>
        <w:div w:id="179510343">
          <w:marLeft w:val="0"/>
          <w:marRight w:val="0"/>
          <w:marTop w:val="0"/>
          <w:marBottom w:val="0"/>
          <w:divBdr>
            <w:top w:val="none" w:sz="0" w:space="0" w:color="auto"/>
            <w:left w:val="none" w:sz="0" w:space="0" w:color="auto"/>
            <w:bottom w:val="none" w:sz="0" w:space="0" w:color="auto"/>
            <w:right w:val="none" w:sz="0" w:space="0" w:color="auto"/>
          </w:divBdr>
        </w:div>
        <w:div w:id="1354648212">
          <w:marLeft w:val="0"/>
          <w:marRight w:val="0"/>
          <w:marTop w:val="0"/>
          <w:marBottom w:val="0"/>
          <w:divBdr>
            <w:top w:val="none" w:sz="0" w:space="0" w:color="auto"/>
            <w:left w:val="none" w:sz="0" w:space="0" w:color="auto"/>
            <w:bottom w:val="none" w:sz="0" w:space="0" w:color="auto"/>
            <w:right w:val="none" w:sz="0" w:space="0" w:color="auto"/>
          </w:divBdr>
        </w:div>
        <w:div w:id="786698429">
          <w:marLeft w:val="0"/>
          <w:marRight w:val="0"/>
          <w:marTop w:val="0"/>
          <w:marBottom w:val="0"/>
          <w:divBdr>
            <w:top w:val="none" w:sz="0" w:space="0" w:color="auto"/>
            <w:left w:val="none" w:sz="0" w:space="0" w:color="auto"/>
            <w:bottom w:val="none" w:sz="0" w:space="0" w:color="auto"/>
            <w:right w:val="none" w:sz="0" w:space="0" w:color="auto"/>
          </w:divBdr>
        </w:div>
        <w:div w:id="608201340">
          <w:marLeft w:val="0"/>
          <w:marRight w:val="0"/>
          <w:marTop w:val="0"/>
          <w:marBottom w:val="0"/>
          <w:divBdr>
            <w:top w:val="none" w:sz="0" w:space="0" w:color="auto"/>
            <w:left w:val="none" w:sz="0" w:space="0" w:color="auto"/>
            <w:bottom w:val="none" w:sz="0" w:space="0" w:color="auto"/>
            <w:right w:val="none" w:sz="0" w:space="0" w:color="auto"/>
          </w:divBdr>
        </w:div>
        <w:div w:id="1257059578">
          <w:marLeft w:val="0"/>
          <w:marRight w:val="0"/>
          <w:marTop w:val="0"/>
          <w:marBottom w:val="0"/>
          <w:divBdr>
            <w:top w:val="none" w:sz="0" w:space="0" w:color="auto"/>
            <w:left w:val="none" w:sz="0" w:space="0" w:color="auto"/>
            <w:bottom w:val="none" w:sz="0" w:space="0" w:color="auto"/>
            <w:right w:val="none" w:sz="0" w:space="0" w:color="auto"/>
          </w:divBdr>
        </w:div>
        <w:div w:id="2125416719">
          <w:marLeft w:val="0"/>
          <w:marRight w:val="0"/>
          <w:marTop w:val="0"/>
          <w:marBottom w:val="0"/>
          <w:divBdr>
            <w:top w:val="none" w:sz="0" w:space="0" w:color="auto"/>
            <w:left w:val="none" w:sz="0" w:space="0" w:color="auto"/>
            <w:bottom w:val="none" w:sz="0" w:space="0" w:color="auto"/>
            <w:right w:val="none" w:sz="0" w:space="0" w:color="auto"/>
          </w:divBdr>
        </w:div>
        <w:div w:id="1475639402">
          <w:marLeft w:val="0"/>
          <w:marRight w:val="0"/>
          <w:marTop w:val="0"/>
          <w:marBottom w:val="0"/>
          <w:divBdr>
            <w:top w:val="none" w:sz="0" w:space="0" w:color="auto"/>
            <w:left w:val="none" w:sz="0" w:space="0" w:color="auto"/>
            <w:bottom w:val="none" w:sz="0" w:space="0" w:color="auto"/>
            <w:right w:val="none" w:sz="0" w:space="0" w:color="auto"/>
          </w:divBdr>
        </w:div>
        <w:div w:id="843545619">
          <w:marLeft w:val="0"/>
          <w:marRight w:val="0"/>
          <w:marTop w:val="0"/>
          <w:marBottom w:val="0"/>
          <w:divBdr>
            <w:top w:val="none" w:sz="0" w:space="0" w:color="auto"/>
            <w:left w:val="none" w:sz="0" w:space="0" w:color="auto"/>
            <w:bottom w:val="none" w:sz="0" w:space="0" w:color="auto"/>
            <w:right w:val="none" w:sz="0" w:space="0" w:color="auto"/>
          </w:divBdr>
        </w:div>
        <w:div w:id="469245642">
          <w:marLeft w:val="0"/>
          <w:marRight w:val="0"/>
          <w:marTop w:val="0"/>
          <w:marBottom w:val="0"/>
          <w:divBdr>
            <w:top w:val="none" w:sz="0" w:space="0" w:color="auto"/>
            <w:left w:val="none" w:sz="0" w:space="0" w:color="auto"/>
            <w:bottom w:val="none" w:sz="0" w:space="0" w:color="auto"/>
            <w:right w:val="none" w:sz="0" w:space="0" w:color="auto"/>
          </w:divBdr>
        </w:div>
        <w:div w:id="1130900175">
          <w:marLeft w:val="0"/>
          <w:marRight w:val="0"/>
          <w:marTop w:val="0"/>
          <w:marBottom w:val="0"/>
          <w:divBdr>
            <w:top w:val="none" w:sz="0" w:space="0" w:color="auto"/>
            <w:left w:val="none" w:sz="0" w:space="0" w:color="auto"/>
            <w:bottom w:val="none" w:sz="0" w:space="0" w:color="auto"/>
            <w:right w:val="none" w:sz="0" w:space="0" w:color="auto"/>
          </w:divBdr>
        </w:div>
        <w:div w:id="1526409389">
          <w:marLeft w:val="0"/>
          <w:marRight w:val="0"/>
          <w:marTop w:val="0"/>
          <w:marBottom w:val="0"/>
          <w:divBdr>
            <w:top w:val="none" w:sz="0" w:space="0" w:color="auto"/>
            <w:left w:val="none" w:sz="0" w:space="0" w:color="auto"/>
            <w:bottom w:val="none" w:sz="0" w:space="0" w:color="auto"/>
            <w:right w:val="none" w:sz="0" w:space="0" w:color="auto"/>
          </w:divBdr>
        </w:div>
        <w:div w:id="109596872">
          <w:marLeft w:val="0"/>
          <w:marRight w:val="0"/>
          <w:marTop w:val="0"/>
          <w:marBottom w:val="0"/>
          <w:divBdr>
            <w:top w:val="none" w:sz="0" w:space="0" w:color="auto"/>
            <w:left w:val="none" w:sz="0" w:space="0" w:color="auto"/>
            <w:bottom w:val="none" w:sz="0" w:space="0" w:color="auto"/>
            <w:right w:val="none" w:sz="0" w:space="0" w:color="auto"/>
          </w:divBdr>
        </w:div>
        <w:div w:id="888880300">
          <w:marLeft w:val="0"/>
          <w:marRight w:val="0"/>
          <w:marTop w:val="0"/>
          <w:marBottom w:val="0"/>
          <w:divBdr>
            <w:top w:val="none" w:sz="0" w:space="0" w:color="auto"/>
            <w:left w:val="none" w:sz="0" w:space="0" w:color="auto"/>
            <w:bottom w:val="none" w:sz="0" w:space="0" w:color="auto"/>
            <w:right w:val="none" w:sz="0" w:space="0" w:color="auto"/>
          </w:divBdr>
        </w:div>
        <w:div w:id="877936992">
          <w:marLeft w:val="0"/>
          <w:marRight w:val="0"/>
          <w:marTop w:val="0"/>
          <w:marBottom w:val="0"/>
          <w:divBdr>
            <w:top w:val="none" w:sz="0" w:space="0" w:color="auto"/>
            <w:left w:val="none" w:sz="0" w:space="0" w:color="auto"/>
            <w:bottom w:val="none" w:sz="0" w:space="0" w:color="auto"/>
            <w:right w:val="none" w:sz="0" w:space="0" w:color="auto"/>
          </w:divBdr>
        </w:div>
        <w:div w:id="619721887">
          <w:marLeft w:val="0"/>
          <w:marRight w:val="0"/>
          <w:marTop w:val="0"/>
          <w:marBottom w:val="0"/>
          <w:divBdr>
            <w:top w:val="none" w:sz="0" w:space="0" w:color="auto"/>
            <w:left w:val="none" w:sz="0" w:space="0" w:color="auto"/>
            <w:bottom w:val="none" w:sz="0" w:space="0" w:color="auto"/>
            <w:right w:val="none" w:sz="0" w:space="0" w:color="auto"/>
          </w:divBdr>
        </w:div>
        <w:div w:id="1463189386">
          <w:marLeft w:val="0"/>
          <w:marRight w:val="0"/>
          <w:marTop w:val="0"/>
          <w:marBottom w:val="0"/>
          <w:divBdr>
            <w:top w:val="none" w:sz="0" w:space="0" w:color="auto"/>
            <w:left w:val="none" w:sz="0" w:space="0" w:color="auto"/>
            <w:bottom w:val="none" w:sz="0" w:space="0" w:color="auto"/>
            <w:right w:val="none" w:sz="0" w:space="0" w:color="auto"/>
          </w:divBdr>
        </w:div>
        <w:div w:id="4331780">
          <w:marLeft w:val="0"/>
          <w:marRight w:val="0"/>
          <w:marTop w:val="0"/>
          <w:marBottom w:val="0"/>
          <w:divBdr>
            <w:top w:val="none" w:sz="0" w:space="0" w:color="auto"/>
            <w:left w:val="none" w:sz="0" w:space="0" w:color="auto"/>
            <w:bottom w:val="none" w:sz="0" w:space="0" w:color="auto"/>
            <w:right w:val="none" w:sz="0" w:space="0" w:color="auto"/>
          </w:divBdr>
        </w:div>
        <w:div w:id="1187255775">
          <w:marLeft w:val="0"/>
          <w:marRight w:val="0"/>
          <w:marTop w:val="0"/>
          <w:marBottom w:val="0"/>
          <w:divBdr>
            <w:top w:val="none" w:sz="0" w:space="0" w:color="auto"/>
            <w:left w:val="none" w:sz="0" w:space="0" w:color="auto"/>
            <w:bottom w:val="none" w:sz="0" w:space="0" w:color="auto"/>
            <w:right w:val="none" w:sz="0" w:space="0" w:color="auto"/>
          </w:divBdr>
        </w:div>
        <w:div w:id="439374743">
          <w:marLeft w:val="0"/>
          <w:marRight w:val="0"/>
          <w:marTop w:val="0"/>
          <w:marBottom w:val="0"/>
          <w:divBdr>
            <w:top w:val="none" w:sz="0" w:space="0" w:color="auto"/>
            <w:left w:val="none" w:sz="0" w:space="0" w:color="auto"/>
            <w:bottom w:val="none" w:sz="0" w:space="0" w:color="auto"/>
            <w:right w:val="none" w:sz="0" w:space="0" w:color="auto"/>
          </w:divBdr>
        </w:div>
        <w:div w:id="1848522036">
          <w:marLeft w:val="0"/>
          <w:marRight w:val="0"/>
          <w:marTop w:val="0"/>
          <w:marBottom w:val="0"/>
          <w:divBdr>
            <w:top w:val="none" w:sz="0" w:space="0" w:color="auto"/>
            <w:left w:val="none" w:sz="0" w:space="0" w:color="auto"/>
            <w:bottom w:val="none" w:sz="0" w:space="0" w:color="auto"/>
            <w:right w:val="none" w:sz="0" w:space="0" w:color="auto"/>
          </w:divBdr>
        </w:div>
        <w:div w:id="676540765">
          <w:marLeft w:val="0"/>
          <w:marRight w:val="0"/>
          <w:marTop w:val="0"/>
          <w:marBottom w:val="0"/>
          <w:divBdr>
            <w:top w:val="none" w:sz="0" w:space="0" w:color="auto"/>
            <w:left w:val="none" w:sz="0" w:space="0" w:color="auto"/>
            <w:bottom w:val="none" w:sz="0" w:space="0" w:color="auto"/>
            <w:right w:val="none" w:sz="0" w:space="0" w:color="auto"/>
          </w:divBdr>
        </w:div>
        <w:div w:id="1636793174">
          <w:marLeft w:val="0"/>
          <w:marRight w:val="0"/>
          <w:marTop w:val="0"/>
          <w:marBottom w:val="0"/>
          <w:divBdr>
            <w:top w:val="none" w:sz="0" w:space="0" w:color="auto"/>
            <w:left w:val="none" w:sz="0" w:space="0" w:color="auto"/>
            <w:bottom w:val="none" w:sz="0" w:space="0" w:color="auto"/>
            <w:right w:val="none" w:sz="0" w:space="0" w:color="auto"/>
          </w:divBdr>
        </w:div>
        <w:div w:id="1378168185">
          <w:marLeft w:val="0"/>
          <w:marRight w:val="0"/>
          <w:marTop w:val="0"/>
          <w:marBottom w:val="0"/>
          <w:divBdr>
            <w:top w:val="none" w:sz="0" w:space="0" w:color="auto"/>
            <w:left w:val="none" w:sz="0" w:space="0" w:color="auto"/>
            <w:bottom w:val="none" w:sz="0" w:space="0" w:color="auto"/>
            <w:right w:val="none" w:sz="0" w:space="0" w:color="auto"/>
          </w:divBdr>
        </w:div>
        <w:div w:id="581449331">
          <w:marLeft w:val="0"/>
          <w:marRight w:val="0"/>
          <w:marTop w:val="0"/>
          <w:marBottom w:val="0"/>
          <w:divBdr>
            <w:top w:val="none" w:sz="0" w:space="0" w:color="auto"/>
            <w:left w:val="none" w:sz="0" w:space="0" w:color="auto"/>
            <w:bottom w:val="none" w:sz="0" w:space="0" w:color="auto"/>
            <w:right w:val="none" w:sz="0" w:space="0" w:color="auto"/>
          </w:divBdr>
        </w:div>
        <w:div w:id="1669626054">
          <w:marLeft w:val="0"/>
          <w:marRight w:val="0"/>
          <w:marTop w:val="0"/>
          <w:marBottom w:val="0"/>
          <w:divBdr>
            <w:top w:val="none" w:sz="0" w:space="0" w:color="auto"/>
            <w:left w:val="none" w:sz="0" w:space="0" w:color="auto"/>
            <w:bottom w:val="none" w:sz="0" w:space="0" w:color="auto"/>
            <w:right w:val="none" w:sz="0" w:space="0" w:color="auto"/>
          </w:divBdr>
        </w:div>
        <w:div w:id="1731685722">
          <w:marLeft w:val="0"/>
          <w:marRight w:val="0"/>
          <w:marTop w:val="0"/>
          <w:marBottom w:val="0"/>
          <w:divBdr>
            <w:top w:val="none" w:sz="0" w:space="0" w:color="auto"/>
            <w:left w:val="none" w:sz="0" w:space="0" w:color="auto"/>
            <w:bottom w:val="none" w:sz="0" w:space="0" w:color="auto"/>
            <w:right w:val="none" w:sz="0" w:space="0" w:color="auto"/>
          </w:divBdr>
        </w:div>
        <w:div w:id="1127508767">
          <w:marLeft w:val="0"/>
          <w:marRight w:val="0"/>
          <w:marTop w:val="0"/>
          <w:marBottom w:val="0"/>
          <w:divBdr>
            <w:top w:val="none" w:sz="0" w:space="0" w:color="auto"/>
            <w:left w:val="none" w:sz="0" w:space="0" w:color="auto"/>
            <w:bottom w:val="none" w:sz="0" w:space="0" w:color="auto"/>
            <w:right w:val="none" w:sz="0" w:space="0" w:color="auto"/>
          </w:divBdr>
        </w:div>
        <w:div w:id="1061291728">
          <w:marLeft w:val="0"/>
          <w:marRight w:val="0"/>
          <w:marTop w:val="0"/>
          <w:marBottom w:val="0"/>
          <w:divBdr>
            <w:top w:val="none" w:sz="0" w:space="0" w:color="auto"/>
            <w:left w:val="none" w:sz="0" w:space="0" w:color="auto"/>
            <w:bottom w:val="none" w:sz="0" w:space="0" w:color="auto"/>
            <w:right w:val="none" w:sz="0" w:space="0" w:color="auto"/>
          </w:divBdr>
        </w:div>
        <w:div w:id="1888058612">
          <w:marLeft w:val="0"/>
          <w:marRight w:val="0"/>
          <w:marTop w:val="0"/>
          <w:marBottom w:val="0"/>
          <w:divBdr>
            <w:top w:val="none" w:sz="0" w:space="0" w:color="auto"/>
            <w:left w:val="none" w:sz="0" w:space="0" w:color="auto"/>
            <w:bottom w:val="none" w:sz="0" w:space="0" w:color="auto"/>
            <w:right w:val="none" w:sz="0" w:space="0" w:color="auto"/>
          </w:divBdr>
        </w:div>
        <w:div w:id="1115370830">
          <w:marLeft w:val="0"/>
          <w:marRight w:val="0"/>
          <w:marTop w:val="0"/>
          <w:marBottom w:val="0"/>
          <w:divBdr>
            <w:top w:val="none" w:sz="0" w:space="0" w:color="auto"/>
            <w:left w:val="none" w:sz="0" w:space="0" w:color="auto"/>
            <w:bottom w:val="none" w:sz="0" w:space="0" w:color="auto"/>
            <w:right w:val="none" w:sz="0" w:space="0" w:color="auto"/>
          </w:divBdr>
        </w:div>
        <w:div w:id="1990938919">
          <w:marLeft w:val="0"/>
          <w:marRight w:val="0"/>
          <w:marTop w:val="0"/>
          <w:marBottom w:val="0"/>
          <w:divBdr>
            <w:top w:val="none" w:sz="0" w:space="0" w:color="auto"/>
            <w:left w:val="none" w:sz="0" w:space="0" w:color="auto"/>
            <w:bottom w:val="none" w:sz="0" w:space="0" w:color="auto"/>
            <w:right w:val="none" w:sz="0" w:space="0" w:color="auto"/>
          </w:divBdr>
        </w:div>
        <w:div w:id="1616324092">
          <w:marLeft w:val="0"/>
          <w:marRight w:val="0"/>
          <w:marTop w:val="0"/>
          <w:marBottom w:val="0"/>
          <w:divBdr>
            <w:top w:val="none" w:sz="0" w:space="0" w:color="auto"/>
            <w:left w:val="none" w:sz="0" w:space="0" w:color="auto"/>
            <w:bottom w:val="none" w:sz="0" w:space="0" w:color="auto"/>
            <w:right w:val="none" w:sz="0" w:space="0" w:color="auto"/>
          </w:divBdr>
        </w:div>
        <w:div w:id="1082870601">
          <w:marLeft w:val="0"/>
          <w:marRight w:val="0"/>
          <w:marTop w:val="0"/>
          <w:marBottom w:val="0"/>
          <w:divBdr>
            <w:top w:val="none" w:sz="0" w:space="0" w:color="auto"/>
            <w:left w:val="none" w:sz="0" w:space="0" w:color="auto"/>
            <w:bottom w:val="none" w:sz="0" w:space="0" w:color="auto"/>
            <w:right w:val="none" w:sz="0" w:space="0" w:color="auto"/>
          </w:divBdr>
        </w:div>
        <w:div w:id="1315917242">
          <w:marLeft w:val="0"/>
          <w:marRight w:val="0"/>
          <w:marTop w:val="0"/>
          <w:marBottom w:val="0"/>
          <w:divBdr>
            <w:top w:val="none" w:sz="0" w:space="0" w:color="auto"/>
            <w:left w:val="none" w:sz="0" w:space="0" w:color="auto"/>
            <w:bottom w:val="none" w:sz="0" w:space="0" w:color="auto"/>
            <w:right w:val="none" w:sz="0" w:space="0" w:color="auto"/>
          </w:divBdr>
        </w:div>
        <w:div w:id="100036498">
          <w:marLeft w:val="0"/>
          <w:marRight w:val="0"/>
          <w:marTop w:val="0"/>
          <w:marBottom w:val="0"/>
          <w:divBdr>
            <w:top w:val="none" w:sz="0" w:space="0" w:color="auto"/>
            <w:left w:val="none" w:sz="0" w:space="0" w:color="auto"/>
            <w:bottom w:val="none" w:sz="0" w:space="0" w:color="auto"/>
            <w:right w:val="none" w:sz="0" w:space="0" w:color="auto"/>
          </w:divBdr>
        </w:div>
        <w:div w:id="1711882743">
          <w:marLeft w:val="0"/>
          <w:marRight w:val="0"/>
          <w:marTop w:val="0"/>
          <w:marBottom w:val="0"/>
          <w:divBdr>
            <w:top w:val="none" w:sz="0" w:space="0" w:color="auto"/>
            <w:left w:val="none" w:sz="0" w:space="0" w:color="auto"/>
            <w:bottom w:val="none" w:sz="0" w:space="0" w:color="auto"/>
            <w:right w:val="none" w:sz="0" w:space="0" w:color="auto"/>
          </w:divBdr>
        </w:div>
        <w:div w:id="1165899135">
          <w:marLeft w:val="0"/>
          <w:marRight w:val="0"/>
          <w:marTop w:val="0"/>
          <w:marBottom w:val="0"/>
          <w:divBdr>
            <w:top w:val="none" w:sz="0" w:space="0" w:color="auto"/>
            <w:left w:val="none" w:sz="0" w:space="0" w:color="auto"/>
            <w:bottom w:val="none" w:sz="0" w:space="0" w:color="auto"/>
            <w:right w:val="none" w:sz="0" w:space="0" w:color="auto"/>
          </w:divBdr>
        </w:div>
        <w:div w:id="1763603942">
          <w:marLeft w:val="0"/>
          <w:marRight w:val="0"/>
          <w:marTop w:val="0"/>
          <w:marBottom w:val="0"/>
          <w:divBdr>
            <w:top w:val="none" w:sz="0" w:space="0" w:color="auto"/>
            <w:left w:val="none" w:sz="0" w:space="0" w:color="auto"/>
            <w:bottom w:val="none" w:sz="0" w:space="0" w:color="auto"/>
            <w:right w:val="none" w:sz="0" w:space="0" w:color="auto"/>
          </w:divBdr>
        </w:div>
        <w:div w:id="849873568">
          <w:marLeft w:val="0"/>
          <w:marRight w:val="0"/>
          <w:marTop w:val="0"/>
          <w:marBottom w:val="0"/>
          <w:divBdr>
            <w:top w:val="none" w:sz="0" w:space="0" w:color="auto"/>
            <w:left w:val="none" w:sz="0" w:space="0" w:color="auto"/>
            <w:bottom w:val="none" w:sz="0" w:space="0" w:color="auto"/>
            <w:right w:val="none" w:sz="0" w:space="0" w:color="auto"/>
          </w:divBdr>
        </w:div>
        <w:div w:id="409237605">
          <w:marLeft w:val="0"/>
          <w:marRight w:val="0"/>
          <w:marTop w:val="0"/>
          <w:marBottom w:val="0"/>
          <w:divBdr>
            <w:top w:val="none" w:sz="0" w:space="0" w:color="auto"/>
            <w:left w:val="none" w:sz="0" w:space="0" w:color="auto"/>
            <w:bottom w:val="none" w:sz="0" w:space="0" w:color="auto"/>
            <w:right w:val="none" w:sz="0" w:space="0" w:color="auto"/>
          </w:divBdr>
        </w:div>
        <w:div w:id="1735542337">
          <w:marLeft w:val="0"/>
          <w:marRight w:val="0"/>
          <w:marTop w:val="0"/>
          <w:marBottom w:val="0"/>
          <w:divBdr>
            <w:top w:val="none" w:sz="0" w:space="0" w:color="auto"/>
            <w:left w:val="none" w:sz="0" w:space="0" w:color="auto"/>
            <w:bottom w:val="none" w:sz="0" w:space="0" w:color="auto"/>
            <w:right w:val="none" w:sz="0" w:space="0" w:color="auto"/>
          </w:divBdr>
        </w:div>
        <w:div w:id="1412004781">
          <w:marLeft w:val="0"/>
          <w:marRight w:val="0"/>
          <w:marTop w:val="0"/>
          <w:marBottom w:val="0"/>
          <w:divBdr>
            <w:top w:val="none" w:sz="0" w:space="0" w:color="auto"/>
            <w:left w:val="none" w:sz="0" w:space="0" w:color="auto"/>
            <w:bottom w:val="none" w:sz="0" w:space="0" w:color="auto"/>
            <w:right w:val="none" w:sz="0" w:space="0" w:color="auto"/>
          </w:divBdr>
        </w:div>
        <w:div w:id="1189175836">
          <w:marLeft w:val="0"/>
          <w:marRight w:val="0"/>
          <w:marTop w:val="0"/>
          <w:marBottom w:val="0"/>
          <w:divBdr>
            <w:top w:val="none" w:sz="0" w:space="0" w:color="auto"/>
            <w:left w:val="none" w:sz="0" w:space="0" w:color="auto"/>
            <w:bottom w:val="none" w:sz="0" w:space="0" w:color="auto"/>
            <w:right w:val="none" w:sz="0" w:space="0" w:color="auto"/>
          </w:divBdr>
        </w:div>
        <w:div w:id="2016109169">
          <w:marLeft w:val="0"/>
          <w:marRight w:val="0"/>
          <w:marTop w:val="0"/>
          <w:marBottom w:val="0"/>
          <w:divBdr>
            <w:top w:val="none" w:sz="0" w:space="0" w:color="auto"/>
            <w:left w:val="none" w:sz="0" w:space="0" w:color="auto"/>
            <w:bottom w:val="none" w:sz="0" w:space="0" w:color="auto"/>
            <w:right w:val="none" w:sz="0" w:space="0" w:color="auto"/>
          </w:divBdr>
        </w:div>
        <w:div w:id="986084104">
          <w:marLeft w:val="0"/>
          <w:marRight w:val="0"/>
          <w:marTop w:val="0"/>
          <w:marBottom w:val="0"/>
          <w:divBdr>
            <w:top w:val="none" w:sz="0" w:space="0" w:color="auto"/>
            <w:left w:val="none" w:sz="0" w:space="0" w:color="auto"/>
            <w:bottom w:val="none" w:sz="0" w:space="0" w:color="auto"/>
            <w:right w:val="none" w:sz="0" w:space="0" w:color="auto"/>
          </w:divBdr>
        </w:div>
        <w:div w:id="682392151">
          <w:marLeft w:val="0"/>
          <w:marRight w:val="0"/>
          <w:marTop w:val="0"/>
          <w:marBottom w:val="0"/>
          <w:divBdr>
            <w:top w:val="none" w:sz="0" w:space="0" w:color="auto"/>
            <w:left w:val="none" w:sz="0" w:space="0" w:color="auto"/>
            <w:bottom w:val="none" w:sz="0" w:space="0" w:color="auto"/>
            <w:right w:val="none" w:sz="0" w:space="0" w:color="auto"/>
          </w:divBdr>
        </w:div>
        <w:div w:id="9727146">
          <w:marLeft w:val="0"/>
          <w:marRight w:val="0"/>
          <w:marTop w:val="0"/>
          <w:marBottom w:val="0"/>
          <w:divBdr>
            <w:top w:val="none" w:sz="0" w:space="0" w:color="auto"/>
            <w:left w:val="none" w:sz="0" w:space="0" w:color="auto"/>
            <w:bottom w:val="none" w:sz="0" w:space="0" w:color="auto"/>
            <w:right w:val="none" w:sz="0" w:space="0" w:color="auto"/>
          </w:divBdr>
        </w:div>
        <w:div w:id="1740209538">
          <w:marLeft w:val="0"/>
          <w:marRight w:val="0"/>
          <w:marTop w:val="0"/>
          <w:marBottom w:val="0"/>
          <w:divBdr>
            <w:top w:val="none" w:sz="0" w:space="0" w:color="auto"/>
            <w:left w:val="none" w:sz="0" w:space="0" w:color="auto"/>
            <w:bottom w:val="none" w:sz="0" w:space="0" w:color="auto"/>
            <w:right w:val="none" w:sz="0" w:space="0" w:color="auto"/>
          </w:divBdr>
        </w:div>
        <w:div w:id="176892487">
          <w:marLeft w:val="0"/>
          <w:marRight w:val="0"/>
          <w:marTop w:val="0"/>
          <w:marBottom w:val="0"/>
          <w:divBdr>
            <w:top w:val="none" w:sz="0" w:space="0" w:color="auto"/>
            <w:left w:val="none" w:sz="0" w:space="0" w:color="auto"/>
            <w:bottom w:val="none" w:sz="0" w:space="0" w:color="auto"/>
            <w:right w:val="none" w:sz="0" w:space="0" w:color="auto"/>
          </w:divBdr>
        </w:div>
        <w:div w:id="1746755582">
          <w:marLeft w:val="0"/>
          <w:marRight w:val="0"/>
          <w:marTop w:val="0"/>
          <w:marBottom w:val="0"/>
          <w:divBdr>
            <w:top w:val="none" w:sz="0" w:space="0" w:color="auto"/>
            <w:left w:val="none" w:sz="0" w:space="0" w:color="auto"/>
            <w:bottom w:val="none" w:sz="0" w:space="0" w:color="auto"/>
            <w:right w:val="none" w:sz="0" w:space="0" w:color="auto"/>
          </w:divBdr>
        </w:div>
        <w:div w:id="1019311902">
          <w:marLeft w:val="0"/>
          <w:marRight w:val="0"/>
          <w:marTop w:val="0"/>
          <w:marBottom w:val="0"/>
          <w:divBdr>
            <w:top w:val="none" w:sz="0" w:space="0" w:color="auto"/>
            <w:left w:val="none" w:sz="0" w:space="0" w:color="auto"/>
            <w:bottom w:val="none" w:sz="0" w:space="0" w:color="auto"/>
            <w:right w:val="none" w:sz="0" w:space="0" w:color="auto"/>
          </w:divBdr>
        </w:div>
        <w:div w:id="1453211418">
          <w:marLeft w:val="0"/>
          <w:marRight w:val="0"/>
          <w:marTop w:val="0"/>
          <w:marBottom w:val="0"/>
          <w:divBdr>
            <w:top w:val="none" w:sz="0" w:space="0" w:color="auto"/>
            <w:left w:val="none" w:sz="0" w:space="0" w:color="auto"/>
            <w:bottom w:val="none" w:sz="0" w:space="0" w:color="auto"/>
            <w:right w:val="none" w:sz="0" w:space="0" w:color="auto"/>
          </w:divBdr>
        </w:div>
        <w:div w:id="1469475727">
          <w:marLeft w:val="0"/>
          <w:marRight w:val="0"/>
          <w:marTop w:val="0"/>
          <w:marBottom w:val="0"/>
          <w:divBdr>
            <w:top w:val="none" w:sz="0" w:space="0" w:color="auto"/>
            <w:left w:val="none" w:sz="0" w:space="0" w:color="auto"/>
            <w:bottom w:val="none" w:sz="0" w:space="0" w:color="auto"/>
            <w:right w:val="none" w:sz="0" w:space="0" w:color="auto"/>
          </w:divBdr>
        </w:div>
        <w:div w:id="10763936">
          <w:marLeft w:val="0"/>
          <w:marRight w:val="0"/>
          <w:marTop w:val="0"/>
          <w:marBottom w:val="0"/>
          <w:divBdr>
            <w:top w:val="none" w:sz="0" w:space="0" w:color="auto"/>
            <w:left w:val="none" w:sz="0" w:space="0" w:color="auto"/>
            <w:bottom w:val="none" w:sz="0" w:space="0" w:color="auto"/>
            <w:right w:val="none" w:sz="0" w:space="0" w:color="auto"/>
          </w:divBdr>
        </w:div>
        <w:div w:id="578053127">
          <w:marLeft w:val="0"/>
          <w:marRight w:val="0"/>
          <w:marTop w:val="0"/>
          <w:marBottom w:val="0"/>
          <w:divBdr>
            <w:top w:val="none" w:sz="0" w:space="0" w:color="auto"/>
            <w:left w:val="none" w:sz="0" w:space="0" w:color="auto"/>
            <w:bottom w:val="none" w:sz="0" w:space="0" w:color="auto"/>
            <w:right w:val="none" w:sz="0" w:space="0" w:color="auto"/>
          </w:divBdr>
        </w:div>
        <w:div w:id="39283377">
          <w:marLeft w:val="0"/>
          <w:marRight w:val="0"/>
          <w:marTop w:val="0"/>
          <w:marBottom w:val="0"/>
          <w:divBdr>
            <w:top w:val="none" w:sz="0" w:space="0" w:color="auto"/>
            <w:left w:val="none" w:sz="0" w:space="0" w:color="auto"/>
            <w:bottom w:val="none" w:sz="0" w:space="0" w:color="auto"/>
            <w:right w:val="none" w:sz="0" w:space="0" w:color="auto"/>
          </w:divBdr>
        </w:div>
        <w:div w:id="610749067">
          <w:marLeft w:val="0"/>
          <w:marRight w:val="0"/>
          <w:marTop w:val="0"/>
          <w:marBottom w:val="0"/>
          <w:divBdr>
            <w:top w:val="none" w:sz="0" w:space="0" w:color="auto"/>
            <w:left w:val="none" w:sz="0" w:space="0" w:color="auto"/>
            <w:bottom w:val="none" w:sz="0" w:space="0" w:color="auto"/>
            <w:right w:val="none" w:sz="0" w:space="0" w:color="auto"/>
          </w:divBdr>
        </w:div>
        <w:div w:id="1321155074">
          <w:marLeft w:val="0"/>
          <w:marRight w:val="0"/>
          <w:marTop w:val="0"/>
          <w:marBottom w:val="0"/>
          <w:divBdr>
            <w:top w:val="none" w:sz="0" w:space="0" w:color="auto"/>
            <w:left w:val="none" w:sz="0" w:space="0" w:color="auto"/>
            <w:bottom w:val="none" w:sz="0" w:space="0" w:color="auto"/>
            <w:right w:val="none" w:sz="0" w:space="0" w:color="auto"/>
          </w:divBdr>
        </w:div>
        <w:div w:id="1821774177">
          <w:marLeft w:val="0"/>
          <w:marRight w:val="0"/>
          <w:marTop w:val="0"/>
          <w:marBottom w:val="0"/>
          <w:divBdr>
            <w:top w:val="none" w:sz="0" w:space="0" w:color="auto"/>
            <w:left w:val="none" w:sz="0" w:space="0" w:color="auto"/>
            <w:bottom w:val="none" w:sz="0" w:space="0" w:color="auto"/>
            <w:right w:val="none" w:sz="0" w:space="0" w:color="auto"/>
          </w:divBdr>
        </w:div>
        <w:div w:id="1075476224">
          <w:marLeft w:val="0"/>
          <w:marRight w:val="0"/>
          <w:marTop w:val="0"/>
          <w:marBottom w:val="0"/>
          <w:divBdr>
            <w:top w:val="none" w:sz="0" w:space="0" w:color="auto"/>
            <w:left w:val="none" w:sz="0" w:space="0" w:color="auto"/>
            <w:bottom w:val="none" w:sz="0" w:space="0" w:color="auto"/>
            <w:right w:val="none" w:sz="0" w:space="0" w:color="auto"/>
          </w:divBdr>
        </w:div>
        <w:div w:id="1630285895">
          <w:marLeft w:val="0"/>
          <w:marRight w:val="0"/>
          <w:marTop w:val="0"/>
          <w:marBottom w:val="0"/>
          <w:divBdr>
            <w:top w:val="none" w:sz="0" w:space="0" w:color="auto"/>
            <w:left w:val="none" w:sz="0" w:space="0" w:color="auto"/>
            <w:bottom w:val="none" w:sz="0" w:space="0" w:color="auto"/>
            <w:right w:val="none" w:sz="0" w:space="0" w:color="auto"/>
          </w:divBdr>
        </w:div>
        <w:div w:id="988023740">
          <w:marLeft w:val="0"/>
          <w:marRight w:val="0"/>
          <w:marTop w:val="0"/>
          <w:marBottom w:val="0"/>
          <w:divBdr>
            <w:top w:val="none" w:sz="0" w:space="0" w:color="auto"/>
            <w:left w:val="none" w:sz="0" w:space="0" w:color="auto"/>
            <w:bottom w:val="none" w:sz="0" w:space="0" w:color="auto"/>
            <w:right w:val="none" w:sz="0" w:space="0" w:color="auto"/>
          </w:divBdr>
        </w:div>
        <w:div w:id="1138569818">
          <w:marLeft w:val="0"/>
          <w:marRight w:val="0"/>
          <w:marTop w:val="0"/>
          <w:marBottom w:val="0"/>
          <w:divBdr>
            <w:top w:val="none" w:sz="0" w:space="0" w:color="auto"/>
            <w:left w:val="none" w:sz="0" w:space="0" w:color="auto"/>
            <w:bottom w:val="none" w:sz="0" w:space="0" w:color="auto"/>
            <w:right w:val="none" w:sz="0" w:space="0" w:color="auto"/>
          </w:divBdr>
        </w:div>
        <w:div w:id="1225601565">
          <w:marLeft w:val="0"/>
          <w:marRight w:val="0"/>
          <w:marTop w:val="0"/>
          <w:marBottom w:val="0"/>
          <w:divBdr>
            <w:top w:val="none" w:sz="0" w:space="0" w:color="auto"/>
            <w:left w:val="none" w:sz="0" w:space="0" w:color="auto"/>
            <w:bottom w:val="none" w:sz="0" w:space="0" w:color="auto"/>
            <w:right w:val="none" w:sz="0" w:space="0" w:color="auto"/>
          </w:divBdr>
        </w:div>
        <w:div w:id="313994255">
          <w:marLeft w:val="0"/>
          <w:marRight w:val="0"/>
          <w:marTop w:val="0"/>
          <w:marBottom w:val="0"/>
          <w:divBdr>
            <w:top w:val="none" w:sz="0" w:space="0" w:color="auto"/>
            <w:left w:val="none" w:sz="0" w:space="0" w:color="auto"/>
            <w:bottom w:val="none" w:sz="0" w:space="0" w:color="auto"/>
            <w:right w:val="none" w:sz="0" w:space="0" w:color="auto"/>
          </w:divBdr>
        </w:div>
        <w:div w:id="1283458390">
          <w:marLeft w:val="0"/>
          <w:marRight w:val="0"/>
          <w:marTop w:val="0"/>
          <w:marBottom w:val="0"/>
          <w:divBdr>
            <w:top w:val="none" w:sz="0" w:space="0" w:color="auto"/>
            <w:left w:val="none" w:sz="0" w:space="0" w:color="auto"/>
            <w:bottom w:val="none" w:sz="0" w:space="0" w:color="auto"/>
            <w:right w:val="none" w:sz="0" w:space="0" w:color="auto"/>
          </w:divBdr>
        </w:div>
        <w:div w:id="915748220">
          <w:marLeft w:val="0"/>
          <w:marRight w:val="0"/>
          <w:marTop w:val="0"/>
          <w:marBottom w:val="0"/>
          <w:divBdr>
            <w:top w:val="none" w:sz="0" w:space="0" w:color="auto"/>
            <w:left w:val="none" w:sz="0" w:space="0" w:color="auto"/>
            <w:bottom w:val="none" w:sz="0" w:space="0" w:color="auto"/>
            <w:right w:val="none" w:sz="0" w:space="0" w:color="auto"/>
          </w:divBdr>
        </w:div>
        <w:div w:id="1782146361">
          <w:marLeft w:val="0"/>
          <w:marRight w:val="0"/>
          <w:marTop w:val="0"/>
          <w:marBottom w:val="0"/>
          <w:divBdr>
            <w:top w:val="none" w:sz="0" w:space="0" w:color="auto"/>
            <w:left w:val="none" w:sz="0" w:space="0" w:color="auto"/>
            <w:bottom w:val="none" w:sz="0" w:space="0" w:color="auto"/>
            <w:right w:val="none" w:sz="0" w:space="0" w:color="auto"/>
          </w:divBdr>
        </w:div>
        <w:div w:id="1921594912">
          <w:marLeft w:val="0"/>
          <w:marRight w:val="0"/>
          <w:marTop w:val="0"/>
          <w:marBottom w:val="0"/>
          <w:divBdr>
            <w:top w:val="none" w:sz="0" w:space="0" w:color="auto"/>
            <w:left w:val="none" w:sz="0" w:space="0" w:color="auto"/>
            <w:bottom w:val="none" w:sz="0" w:space="0" w:color="auto"/>
            <w:right w:val="none" w:sz="0" w:space="0" w:color="auto"/>
          </w:divBdr>
        </w:div>
        <w:div w:id="127867069">
          <w:marLeft w:val="0"/>
          <w:marRight w:val="0"/>
          <w:marTop w:val="0"/>
          <w:marBottom w:val="0"/>
          <w:divBdr>
            <w:top w:val="none" w:sz="0" w:space="0" w:color="auto"/>
            <w:left w:val="none" w:sz="0" w:space="0" w:color="auto"/>
            <w:bottom w:val="none" w:sz="0" w:space="0" w:color="auto"/>
            <w:right w:val="none" w:sz="0" w:space="0" w:color="auto"/>
          </w:divBdr>
        </w:div>
        <w:div w:id="195772934">
          <w:marLeft w:val="0"/>
          <w:marRight w:val="0"/>
          <w:marTop w:val="0"/>
          <w:marBottom w:val="0"/>
          <w:divBdr>
            <w:top w:val="none" w:sz="0" w:space="0" w:color="auto"/>
            <w:left w:val="none" w:sz="0" w:space="0" w:color="auto"/>
            <w:bottom w:val="none" w:sz="0" w:space="0" w:color="auto"/>
            <w:right w:val="none" w:sz="0" w:space="0" w:color="auto"/>
          </w:divBdr>
        </w:div>
        <w:div w:id="1887452039">
          <w:marLeft w:val="0"/>
          <w:marRight w:val="0"/>
          <w:marTop w:val="0"/>
          <w:marBottom w:val="0"/>
          <w:divBdr>
            <w:top w:val="none" w:sz="0" w:space="0" w:color="auto"/>
            <w:left w:val="none" w:sz="0" w:space="0" w:color="auto"/>
            <w:bottom w:val="none" w:sz="0" w:space="0" w:color="auto"/>
            <w:right w:val="none" w:sz="0" w:space="0" w:color="auto"/>
          </w:divBdr>
        </w:div>
        <w:div w:id="1129324379">
          <w:marLeft w:val="0"/>
          <w:marRight w:val="0"/>
          <w:marTop w:val="0"/>
          <w:marBottom w:val="0"/>
          <w:divBdr>
            <w:top w:val="none" w:sz="0" w:space="0" w:color="auto"/>
            <w:left w:val="none" w:sz="0" w:space="0" w:color="auto"/>
            <w:bottom w:val="none" w:sz="0" w:space="0" w:color="auto"/>
            <w:right w:val="none" w:sz="0" w:space="0" w:color="auto"/>
          </w:divBdr>
        </w:div>
        <w:div w:id="16202168">
          <w:marLeft w:val="0"/>
          <w:marRight w:val="0"/>
          <w:marTop w:val="0"/>
          <w:marBottom w:val="0"/>
          <w:divBdr>
            <w:top w:val="none" w:sz="0" w:space="0" w:color="auto"/>
            <w:left w:val="none" w:sz="0" w:space="0" w:color="auto"/>
            <w:bottom w:val="none" w:sz="0" w:space="0" w:color="auto"/>
            <w:right w:val="none" w:sz="0" w:space="0" w:color="auto"/>
          </w:divBdr>
        </w:div>
        <w:div w:id="1345591072">
          <w:marLeft w:val="0"/>
          <w:marRight w:val="0"/>
          <w:marTop w:val="0"/>
          <w:marBottom w:val="0"/>
          <w:divBdr>
            <w:top w:val="none" w:sz="0" w:space="0" w:color="auto"/>
            <w:left w:val="none" w:sz="0" w:space="0" w:color="auto"/>
            <w:bottom w:val="none" w:sz="0" w:space="0" w:color="auto"/>
            <w:right w:val="none" w:sz="0" w:space="0" w:color="auto"/>
          </w:divBdr>
        </w:div>
        <w:div w:id="1135484883">
          <w:marLeft w:val="0"/>
          <w:marRight w:val="0"/>
          <w:marTop w:val="0"/>
          <w:marBottom w:val="0"/>
          <w:divBdr>
            <w:top w:val="none" w:sz="0" w:space="0" w:color="auto"/>
            <w:left w:val="none" w:sz="0" w:space="0" w:color="auto"/>
            <w:bottom w:val="none" w:sz="0" w:space="0" w:color="auto"/>
            <w:right w:val="none" w:sz="0" w:space="0" w:color="auto"/>
          </w:divBdr>
        </w:div>
        <w:div w:id="13658499">
          <w:marLeft w:val="0"/>
          <w:marRight w:val="0"/>
          <w:marTop w:val="0"/>
          <w:marBottom w:val="0"/>
          <w:divBdr>
            <w:top w:val="none" w:sz="0" w:space="0" w:color="auto"/>
            <w:left w:val="none" w:sz="0" w:space="0" w:color="auto"/>
            <w:bottom w:val="none" w:sz="0" w:space="0" w:color="auto"/>
            <w:right w:val="none" w:sz="0" w:space="0" w:color="auto"/>
          </w:divBdr>
        </w:div>
        <w:div w:id="1747918613">
          <w:marLeft w:val="0"/>
          <w:marRight w:val="0"/>
          <w:marTop w:val="0"/>
          <w:marBottom w:val="0"/>
          <w:divBdr>
            <w:top w:val="none" w:sz="0" w:space="0" w:color="auto"/>
            <w:left w:val="none" w:sz="0" w:space="0" w:color="auto"/>
            <w:bottom w:val="none" w:sz="0" w:space="0" w:color="auto"/>
            <w:right w:val="none" w:sz="0" w:space="0" w:color="auto"/>
          </w:divBdr>
        </w:div>
        <w:div w:id="86118114">
          <w:marLeft w:val="0"/>
          <w:marRight w:val="0"/>
          <w:marTop w:val="0"/>
          <w:marBottom w:val="0"/>
          <w:divBdr>
            <w:top w:val="none" w:sz="0" w:space="0" w:color="auto"/>
            <w:left w:val="none" w:sz="0" w:space="0" w:color="auto"/>
            <w:bottom w:val="none" w:sz="0" w:space="0" w:color="auto"/>
            <w:right w:val="none" w:sz="0" w:space="0" w:color="auto"/>
          </w:divBdr>
        </w:div>
        <w:div w:id="139078462">
          <w:marLeft w:val="0"/>
          <w:marRight w:val="0"/>
          <w:marTop w:val="0"/>
          <w:marBottom w:val="0"/>
          <w:divBdr>
            <w:top w:val="none" w:sz="0" w:space="0" w:color="auto"/>
            <w:left w:val="none" w:sz="0" w:space="0" w:color="auto"/>
            <w:bottom w:val="none" w:sz="0" w:space="0" w:color="auto"/>
            <w:right w:val="none" w:sz="0" w:space="0" w:color="auto"/>
          </w:divBdr>
        </w:div>
        <w:div w:id="17505917">
          <w:marLeft w:val="0"/>
          <w:marRight w:val="0"/>
          <w:marTop w:val="0"/>
          <w:marBottom w:val="0"/>
          <w:divBdr>
            <w:top w:val="none" w:sz="0" w:space="0" w:color="auto"/>
            <w:left w:val="none" w:sz="0" w:space="0" w:color="auto"/>
            <w:bottom w:val="none" w:sz="0" w:space="0" w:color="auto"/>
            <w:right w:val="none" w:sz="0" w:space="0" w:color="auto"/>
          </w:divBdr>
        </w:div>
        <w:div w:id="1106196241">
          <w:marLeft w:val="0"/>
          <w:marRight w:val="0"/>
          <w:marTop w:val="0"/>
          <w:marBottom w:val="0"/>
          <w:divBdr>
            <w:top w:val="none" w:sz="0" w:space="0" w:color="auto"/>
            <w:left w:val="none" w:sz="0" w:space="0" w:color="auto"/>
            <w:bottom w:val="none" w:sz="0" w:space="0" w:color="auto"/>
            <w:right w:val="none" w:sz="0" w:space="0" w:color="auto"/>
          </w:divBdr>
        </w:div>
        <w:div w:id="226842852">
          <w:marLeft w:val="0"/>
          <w:marRight w:val="0"/>
          <w:marTop w:val="0"/>
          <w:marBottom w:val="0"/>
          <w:divBdr>
            <w:top w:val="none" w:sz="0" w:space="0" w:color="auto"/>
            <w:left w:val="none" w:sz="0" w:space="0" w:color="auto"/>
            <w:bottom w:val="none" w:sz="0" w:space="0" w:color="auto"/>
            <w:right w:val="none" w:sz="0" w:space="0" w:color="auto"/>
          </w:divBdr>
        </w:div>
        <w:div w:id="1344241270">
          <w:marLeft w:val="0"/>
          <w:marRight w:val="0"/>
          <w:marTop w:val="0"/>
          <w:marBottom w:val="0"/>
          <w:divBdr>
            <w:top w:val="none" w:sz="0" w:space="0" w:color="auto"/>
            <w:left w:val="none" w:sz="0" w:space="0" w:color="auto"/>
            <w:bottom w:val="none" w:sz="0" w:space="0" w:color="auto"/>
            <w:right w:val="none" w:sz="0" w:space="0" w:color="auto"/>
          </w:divBdr>
        </w:div>
        <w:div w:id="436602469">
          <w:marLeft w:val="0"/>
          <w:marRight w:val="0"/>
          <w:marTop w:val="0"/>
          <w:marBottom w:val="0"/>
          <w:divBdr>
            <w:top w:val="none" w:sz="0" w:space="0" w:color="auto"/>
            <w:left w:val="none" w:sz="0" w:space="0" w:color="auto"/>
            <w:bottom w:val="none" w:sz="0" w:space="0" w:color="auto"/>
            <w:right w:val="none" w:sz="0" w:space="0" w:color="auto"/>
          </w:divBdr>
        </w:div>
      </w:divsChild>
    </w:div>
    <w:div w:id="1589078590">
      <w:bodyDiv w:val="1"/>
      <w:marLeft w:val="0"/>
      <w:marRight w:val="0"/>
      <w:marTop w:val="0"/>
      <w:marBottom w:val="0"/>
      <w:divBdr>
        <w:top w:val="none" w:sz="0" w:space="0" w:color="auto"/>
        <w:left w:val="none" w:sz="0" w:space="0" w:color="auto"/>
        <w:bottom w:val="none" w:sz="0" w:space="0" w:color="auto"/>
        <w:right w:val="none" w:sz="0" w:space="0" w:color="auto"/>
      </w:divBdr>
    </w:div>
    <w:div w:id="1744179283">
      <w:bodyDiv w:val="1"/>
      <w:marLeft w:val="0"/>
      <w:marRight w:val="0"/>
      <w:marTop w:val="0"/>
      <w:marBottom w:val="0"/>
      <w:divBdr>
        <w:top w:val="none" w:sz="0" w:space="0" w:color="auto"/>
        <w:left w:val="none" w:sz="0" w:space="0" w:color="auto"/>
        <w:bottom w:val="none" w:sz="0" w:space="0" w:color="auto"/>
        <w:right w:val="none" w:sz="0" w:space="0" w:color="auto"/>
      </w:divBdr>
    </w:div>
    <w:div w:id="1936476223">
      <w:bodyDiv w:val="1"/>
      <w:marLeft w:val="0"/>
      <w:marRight w:val="0"/>
      <w:marTop w:val="0"/>
      <w:marBottom w:val="0"/>
      <w:divBdr>
        <w:top w:val="none" w:sz="0" w:space="0" w:color="auto"/>
        <w:left w:val="none" w:sz="0" w:space="0" w:color="auto"/>
        <w:bottom w:val="none" w:sz="0" w:space="0" w:color="auto"/>
        <w:right w:val="none" w:sz="0" w:space="0" w:color="auto"/>
      </w:divBdr>
      <w:divsChild>
        <w:div w:id="723217562">
          <w:marLeft w:val="0"/>
          <w:marRight w:val="0"/>
          <w:marTop w:val="0"/>
          <w:marBottom w:val="0"/>
          <w:divBdr>
            <w:top w:val="none" w:sz="0" w:space="0" w:color="auto"/>
            <w:left w:val="none" w:sz="0" w:space="0" w:color="auto"/>
            <w:bottom w:val="none" w:sz="0" w:space="0" w:color="auto"/>
            <w:right w:val="none" w:sz="0" w:space="0" w:color="auto"/>
          </w:divBdr>
        </w:div>
        <w:div w:id="1665280156">
          <w:marLeft w:val="0"/>
          <w:marRight w:val="0"/>
          <w:marTop w:val="0"/>
          <w:marBottom w:val="0"/>
          <w:divBdr>
            <w:top w:val="none" w:sz="0" w:space="0" w:color="auto"/>
            <w:left w:val="none" w:sz="0" w:space="0" w:color="auto"/>
            <w:bottom w:val="none" w:sz="0" w:space="0" w:color="auto"/>
            <w:right w:val="none" w:sz="0" w:space="0" w:color="auto"/>
          </w:divBdr>
        </w:div>
      </w:divsChild>
    </w:div>
    <w:div w:id="2026713647">
      <w:bodyDiv w:val="1"/>
      <w:marLeft w:val="0"/>
      <w:marRight w:val="0"/>
      <w:marTop w:val="0"/>
      <w:marBottom w:val="0"/>
      <w:divBdr>
        <w:top w:val="none" w:sz="0" w:space="0" w:color="auto"/>
        <w:left w:val="none" w:sz="0" w:space="0" w:color="auto"/>
        <w:bottom w:val="none" w:sz="0" w:space="0" w:color="auto"/>
        <w:right w:val="none" w:sz="0" w:space="0" w:color="auto"/>
      </w:divBdr>
      <w:divsChild>
        <w:div w:id="568150595">
          <w:marLeft w:val="360"/>
          <w:marRight w:val="0"/>
          <w:marTop w:val="200"/>
          <w:marBottom w:val="0"/>
          <w:divBdr>
            <w:top w:val="none" w:sz="0" w:space="0" w:color="auto"/>
            <w:left w:val="none" w:sz="0" w:space="0" w:color="auto"/>
            <w:bottom w:val="none" w:sz="0" w:space="0" w:color="auto"/>
            <w:right w:val="none" w:sz="0" w:space="0" w:color="auto"/>
          </w:divBdr>
        </w:div>
      </w:divsChild>
    </w:div>
    <w:div w:id="2040274370">
      <w:bodyDiv w:val="1"/>
      <w:marLeft w:val="0"/>
      <w:marRight w:val="0"/>
      <w:marTop w:val="0"/>
      <w:marBottom w:val="0"/>
      <w:divBdr>
        <w:top w:val="none" w:sz="0" w:space="0" w:color="auto"/>
        <w:left w:val="none" w:sz="0" w:space="0" w:color="auto"/>
        <w:bottom w:val="none" w:sz="0" w:space="0" w:color="auto"/>
        <w:right w:val="none" w:sz="0" w:space="0" w:color="auto"/>
      </w:divBdr>
      <w:divsChild>
        <w:div w:id="415053034">
          <w:marLeft w:val="0"/>
          <w:marRight w:val="0"/>
          <w:marTop w:val="0"/>
          <w:marBottom w:val="0"/>
          <w:divBdr>
            <w:top w:val="none" w:sz="0" w:space="0" w:color="auto"/>
            <w:left w:val="none" w:sz="0" w:space="0" w:color="auto"/>
            <w:bottom w:val="none" w:sz="0" w:space="0" w:color="auto"/>
            <w:right w:val="none" w:sz="0" w:space="0" w:color="auto"/>
          </w:divBdr>
          <w:divsChild>
            <w:div w:id="148354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77208">
      <w:bodyDiv w:val="1"/>
      <w:marLeft w:val="0"/>
      <w:marRight w:val="0"/>
      <w:marTop w:val="0"/>
      <w:marBottom w:val="0"/>
      <w:divBdr>
        <w:top w:val="none" w:sz="0" w:space="0" w:color="auto"/>
        <w:left w:val="none" w:sz="0" w:space="0" w:color="auto"/>
        <w:bottom w:val="none" w:sz="0" w:space="0" w:color="auto"/>
        <w:right w:val="none" w:sz="0" w:space="0" w:color="auto"/>
      </w:divBdr>
      <w:divsChild>
        <w:div w:id="1740518790">
          <w:marLeft w:val="144"/>
          <w:marRight w:val="0"/>
          <w:marTop w:val="240"/>
          <w:marBottom w:val="40"/>
          <w:divBdr>
            <w:top w:val="none" w:sz="0" w:space="0" w:color="auto"/>
            <w:left w:val="none" w:sz="0" w:space="0" w:color="auto"/>
            <w:bottom w:val="none" w:sz="0" w:space="0" w:color="auto"/>
            <w:right w:val="none" w:sz="0" w:space="0" w:color="auto"/>
          </w:divBdr>
        </w:div>
      </w:divsChild>
    </w:div>
    <w:div w:id="2120371809">
      <w:bodyDiv w:val="1"/>
      <w:marLeft w:val="0"/>
      <w:marRight w:val="0"/>
      <w:marTop w:val="0"/>
      <w:marBottom w:val="0"/>
      <w:divBdr>
        <w:top w:val="none" w:sz="0" w:space="0" w:color="auto"/>
        <w:left w:val="none" w:sz="0" w:space="0" w:color="auto"/>
        <w:bottom w:val="none" w:sz="0" w:space="0" w:color="auto"/>
        <w:right w:val="none" w:sz="0" w:space="0" w:color="auto"/>
      </w:divBdr>
      <w:divsChild>
        <w:div w:id="673458488">
          <w:marLeft w:val="144"/>
          <w:marRight w:val="0"/>
          <w:marTop w:val="0"/>
          <w:marBottom w:val="0"/>
          <w:divBdr>
            <w:top w:val="none" w:sz="0" w:space="0" w:color="auto"/>
            <w:left w:val="none" w:sz="0" w:space="0" w:color="auto"/>
            <w:bottom w:val="none" w:sz="0" w:space="0" w:color="auto"/>
            <w:right w:val="none" w:sz="0" w:space="0" w:color="auto"/>
          </w:divBdr>
        </w:div>
        <w:div w:id="2093695535">
          <w:marLeft w:val="144"/>
          <w:marRight w:val="0"/>
          <w:marTop w:val="0"/>
          <w:marBottom w:val="0"/>
          <w:divBdr>
            <w:top w:val="none" w:sz="0" w:space="0" w:color="auto"/>
            <w:left w:val="none" w:sz="0" w:space="0" w:color="auto"/>
            <w:bottom w:val="none" w:sz="0" w:space="0" w:color="auto"/>
            <w:right w:val="none" w:sz="0" w:space="0" w:color="auto"/>
          </w:divBdr>
        </w:div>
        <w:div w:id="922373415">
          <w:marLeft w:val="144"/>
          <w:marRight w:val="0"/>
          <w:marTop w:val="0"/>
          <w:marBottom w:val="0"/>
          <w:divBdr>
            <w:top w:val="none" w:sz="0" w:space="0" w:color="auto"/>
            <w:left w:val="none" w:sz="0" w:space="0" w:color="auto"/>
            <w:bottom w:val="none" w:sz="0" w:space="0" w:color="auto"/>
            <w:right w:val="none" w:sz="0" w:space="0" w:color="auto"/>
          </w:divBdr>
        </w:div>
        <w:div w:id="1579560061">
          <w:marLeft w:val="144"/>
          <w:marRight w:val="0"/>
          <w:marTop w:val="0"/>
          <w:marBottom w:val="0"/>
          <w:divBdr>
            <w:top w:val="none" w:sz="0" w:space="0" w:color="auto"/>
            <w:left w:val="none" w:sz="0" w:space="0" w:color="auto"/>
            <w:bottom w:val="none" w:sz="0" w:space="0" w:color="auto"/>
            <w:right w:val="none" w:sz="0" w:space="0" w:color="auto"/>
          </w:divBdr>
        </w:div>
        <w:div w:id="538591143">
          <w:marLeft w:val="14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Module TUTOr:	           CAROLINE JAWAD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517467-5790-4B7D-81B5-3D91F1670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9</Pages>
  <Words>2241</Words>
  <Characters>12780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Abdul Shelim</vt:lpstr>
    </vt:vector>
  </TitlesOfParts>
  <Company>Hewlett-Packard</Company>
  <LinksUpToDate>false</LinksUpToDate>
  <CharactersWithSpaces>14992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Abdul Shelim</dc:title>
  <dc:subject>Student Number:	1711154</dc:subject>
  <dc:creator>Abdul Shelim (1711154)</dc:creator>
  <cp:lastModifiedBy>Guest</cp:lastModifiedBy>
  <cp:revision>31</cp:revision>
  <cp:lastPrinted>2018-04-18T16:23:00Z</cp:lastPrinted>
  <dcterms:created xsi:type="dcterms:W3CDTF">2019-07-05T08:42:00Z</dcterms:created>
  <dcterms:modified xsi:type="dcterms:W3CDTF">2019-07-05T12:49:00Z</dcterms:modified>
</cp:coreProperties>
</file>