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185"/>
        <w:gridCol w:w="7709"/>
        <w:gridCol w:w="2828"/>
        <w:gridCol w:w="23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1139823" w:rsidR="00152AA0" w:rsidRDefault="005624BA" w:rsidP="00C61465">
            <w:pPr>
              <w:rPr>
                <w:sz w:val="28"/>
                <w:szCs w:val="28"/>
              </w:rPr>
            </w:pPr>
            <w:r>
              <w:rPr>
                <w:sz w:val="28"/>
                <w:szCs w:val="28"/>
              </w:rPr>
              <w:t>Report</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737EDA2E" w14:textId="77777777" w:rsidR="005624BA" w:rsidRPr="005624BA" w:rsidRDefault="005624BA" w:rsidP="005624BA">
            <w:pPr>
              <w:rPr>
                <w:rFonts w:ascii="Times New Roman" w:eastAsia="Times New Roman" w:hAnsi="Times New Roman" w:cs="Times New Roman"/>
                <w:kern w:val="0"/>
                <w:lang w:eastAsia="en-GB"/>
                <w14:ligatures w14:val="none"/>
              </w:rPr>
            </w:pPr>
            <w:r w:rsidRPr="005624BA">
              <w:rPr>
                <w:rFonts w:ascii="Times New Roman" w:eastAsia="Times New Roman" w:hAnsi="Times New Roman" w:cs="Times New Roman"/>
                <w:kern w:val="0"/>
                <w:lang w:eastAsia="en-GB"/>
                <w14:ligatures w14:val="none"/>
              </w:rPr>
              <w:t xml:space="preserve">Cameron, S. (2021) </w:t>
            </w:r>
            <w:r w:rsidRPr="005624BA">
              <w:rPr>
                <w:rFonts w:ascii="Times New Roman" w:eastAsia="Times New Roman" w:hAnsi="Times New Roman" w:cs="Times New Roman"/>
                <w:i/>
                <w:iCs/>
                <w:kern w:val="0"/>
                <w:lang w:eastAsia="en-GB"/>
                <w14:ligatures w14:val="none"/>
              </w:rPr>
              <w:t xml:space="preserve">The business student’s </w:t>
            </w:r>
            <w:proofErr w:type="gramStart"/>
            <w:r w:rsidRPr="005624BA">
              <w:rPr>
                <w:rFonts w:ascii="Times New Roman" w:eastAsia="Times New Roman" w:hAnsi="Times New Roman" w:cs="Times New Roman"/>
                <w:i/>
                <w:iCs/>
                <w:kern w:val="0"/>
                <w:lang w:eastAsia="en-GB"/>
                <w14:ligatures w14:val="none"/>
              </w:rPr>
              <w:t>handbook</w:t>
            </w:r>
            <w:r w:rsidRPr="005624BA">
              <w:rPr>
                <w:rFonts w:ascii="Arial" w:eastAsia="Times New Roman" w:hAnsi="Arial" w:cs="Arial"/>
                <w:i/>
                <w:iCs/>
                <w:kern w:val="0"/>
                <w:lang w:eastAsia="en-GB"/>
                <w14:ligatures w14:val="none"/>
              </w:rPr>
              <w:t> </w:t>
            </w:r>
            <w:r w:rsidRPr="005624BA">
              <w:rPr>
                <w:rFonts w:ascii="Times New Roman" w:eastAsia="Times New Roman" w:hAnsi="Times New Roman" w:cs="Times New Roman"/>
                <w:i/>
                <w:iCs/>
                <w:kern w:val="0"/>
                <w:lang w:eastAsia="en-GB"/>
                <w14:ligatures w14:val="none"/>
              </w:rPr>
              <w:t>:</w:t>
            </w:r>
            <w:proofErr w:type="gramEnd"/>
            <w:r w:rsidRPr="005624BA">
              <w:rPr>
                <w:rFonts w:ascii="Times New Roman" w:eastAsia="Times New Roman" w:hAnsi="Times New Roman" w:cs="Times New Roman"/>
                <w:i/>
                <w:iCs/>
                <w:kern w:val="0"/>
                <w:lang w:eastAsia="en-GB"/>
                <w14:ligatures w14:val="none"/>
              </w:rPr>
              <w:t xml:space="preserve"> skills for study and employment</w:t>
            </w:r>
            <w:r w:rsidRPr="005624BA">
              <w:rPr>
                <w:rFonts w:ascii="Times New Roman" w:eastAsia="Times New Roman" w:hAnsi="Times New Roman" w:cs="Times New Roman"/>
                <w:kern w:val="0"/>
                <w:lang w:eastAsia="en-GB"/>
                <w14:ligatures w14:val="none"/>
              </w:rPr>
              <w:t>. Seventh edition. Harlow, England: Pearson Education, Limited.</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0BD48018" w:rsidR="00E91CAA" w:rsidRDefault="005A3284" w:rsidP="000A1AD2">
            <w:pPr>
              <w:jc w:val="center"/>
              <w:rPr>
                <w:sz w:val="28"/>
                <w:szCs w:val="28"/>
              </w:rPr>
            </w:pPr>
            <w:r>
              <w:rPr>
                <w:sz w:val="28"/>
                <w:szCs w:val="28"/>
              </w:rPr>
              <w:t>library</w:t>
            </w:r>
            <w:r w:rsidR="00E91CAA">
              <w:rPr>
                <w:sz w:val="28"/>
                <w:szCs w:val="28"/>
              </w:rPr>
              <w:t xml:space="preserve"> </w:t>
            </w:r>
          </w:p>
        </w:tc>
        <w:tc>
          <w:tcPr>
            <w:tcW w:w="2104" w:type="dxa"/>
          </w:tcPr>
          <w:p w14:paraId="1BC1B255" w14:textId="1A9DEB7B" w:rsidR="006067BA" w:rsidRDefault="005A3284" w:rsidP="000A1AD2">
            <w:pPr>
              <w:jc w:val="center"/>
              <w:rPr>
                <w:sz w:val="28"/>
                <w:szCs w:val="28"/>
              </w:rPr>
            </w:pPr>
            <w:r>
              <w:rPr>
                <w:sz w:val="28"/>
                <w:szCs w:val="28"/>
              </w:rPr>
              <w:t xml:space="preserve">Evidence on developing, giving and receiving </w:t>
            </w:r>
          </w:p>
        </w:tc>
      </w:tr>
      <w:tr w:rsidR="006067BA" w14:paraId="03EAE282" w14:textId="70E325E4" w:rsidTr="00EC65A1">
        <w:trPr>
          <w:trHeight w:val="85"/>
        </w:trPr>
        <w:tc>
          <w:tcPr>
            <w:tcW w:w="2205" w:type="dxa"/>
          </w:tcPr>
          <w:p w14:paraId="4777939F" w14:textId="15B5EEDA" w:rsidR="006067BA" w:rsidRDefault="005624BA" w:rsidP="006067BA">
            <w:pPr>
              <w:rPr>
                <w:sz w:val="28"/>
                <w:szCs w:val="28"/>
              </w:rPr>
            </w:pPr>
            <w:r>
              <w:rPr>
                <w:sz w:val="28"/>
                <w:szCs w:val="28"/>
              </w:rPr>
              <w:t>Journal</w:t>
            </w:r>
          </w:p>
        </w:tc>
        <w:tc>
          <w:tcPr>
            <w:tcW w:w="7860" w:type="dxa"/>
          </w:tcPr>
          <w:p w14:paraId="4952EE23" w14:textId="77777777" w:rsidR="006067BA" w:rsidRDefault="006067BA" w:rsidP="000A1AD2">
            <w:pPr>
              <w:jc w:val="center"/>
              <w:rPr>
                <w:sz w:val="28"/>
                <w:szCs w:val="28"/>
              </w:rPr>
            </w:pPr>
          </w:p>
          <w:p w14:paraId="00BB30DF" w14:textId="6D3D9894" w:rsidR="00D5429C" w:rsidRDefault="005A3284" w:rsidP="000A1AD2">
            <w:pPr>
              <w:jc w:val="center"/>
              <w:rPr>
                <w:sz w:val="28"/>
                <w:szCs w:val="28"/>
              </w:rPr>
            </w:pPr>
            <w:r>
              <w:rPr>
                <w:rFonts w:ascii="Verdana" w:hAnsi="Verdana"/>
                <w:color w:val="555555"/>
                <w:sz w:val="18"/>
                <w:szCs w:val="18"/>
                <w:shd w:val="clear" w:color="auto" w:fill="FFFFFF"/>
              </w:rPr>
              <w:t>AL-SHEHAB, N., AL-HASHIMI, M., MADBOULY, A., REYAD, S. and HAMDAN, A., 2021. Do employability skills for business graduates meet the employers’ expectations? The case of retail Islamic banks of Bahrain. </w:t>
            </w:r>
            <w:r>
              <w:rPr>
                <w:rFonts w:ascii="Verdana" w:hAnsi="Verdana"/>
                <w:i/>
                <w:iCs/>
                <w:color w:val="555555"/>
                <w:sz w:val="18"/>
                <w:szCs w:val="18"/>
                <w:shd w:val="clear" w:color="auto" w:fill="FFFFFF"/>
              </w:rPr>
              <w:t>Higher Education, Skills and Work - Based Learning, </w:t>
            </w:r>
            <w:r>
              <w:rPr>
                <w:rFonts w:ascii="Verdana" w:hAnsi="Verdana"/>
                <w:b/>
                <w:bCs/>
                <w:color w:val="555555"/>
                <w:sz w:val="18"/>
                <w:szCs w:val="18"/>
                <w:shd w:val="clear" w:color="auto" w:fill="FFFFFF"/>
              </w:rPr>
              <w:t>11</w:t>
            </w:r>
            <w:r>
              <w:rPr>
                <w:rFonts w:ascii="Verdana" w:hAnsi="Verdana"/>
                <w:color w:val="555555"/>
                <w:sz w:val="18"/>
                <w:szCs w:val="18"/>
                <w:shd w:val="clear" w:color="auto" w:fill="FFFFFF"/>
              </w:rPr>
              <w:t>(2), pp. 349-366.</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6B569B9D" w:rsidR="006067BA" w:rsidRDefault="005A3284" w:rsidP="000A1AD2">
            <w:pPr>
              <w:jc w:val="center"/>
              <w:rPr>
                <w:sz w:val="28"/>
                <w:szCs w:val="28"/>
              </w:rPr>
            </w:pPr>
            <w:r>
              <w:rPr>
                <w:sz w:val="28"/>
                <w:szCs w:val="28"/>
              </w:rPr>
              <w:t xml:space="preserve">Library reached assistant </w:t>
            </w:r>
          </w:p>
        </w:tc>
        <w:tc>
          <w:tcPr>
            <w:tcW w:w="2104" w:type="dxa"/>
          </w:tcPr>
          <w:p w14:paraId="553192D0" w14:textId="1CEE2C6F" w:rsidR="006067BA" w:rsidRDefault="005A3284" w:rsidP="000A1AD2">
            <w:pPr>
              <w:jc w:val="center"/>
              <w:rPr>
                <w:sz w:val="28"/>
                <w:szCs w:val="28"/>
              </w:rPr>
            </w:pPr>
            <w:r>
              <w:rPr>
                <w:sz w:val="28"/>
                <w:szCs w:val="28"/>
              </w:rPr>
              <w:t xml:space="preserve">Enterprise and </w:t>
            </w:r>
            <w:r w:rsidRPr="005A3284">
              <w:rPr>
                <w:sz w:val="28"/>
                <w:szCs w:val="28"/>
              </w:rPr>
              <w:t>entrepreneurship</w:t>
            </w:r>
            <w:r>
              <w:rPr>
                <w:sz w:val="28"/>
                <w:szCs w:val="28"/>
              </w:rPr>
              <w:t xml:space="preserve"> skills</w:t>
            </w:r>
          </w:p>
        </w:tc>
      </w:tr>
      <w:tr w:rsidR="006067BA" w14:paraId="30FDEC5A" w14:textId="69DA207C" w:rsidTr="00EC65A1">
        <w:tc>
          <w:tcPr>
            <w:tcW w:w="2205" w:type="dxa"/>
          </w:tcPr>
          <w:p w14:paraId="65003ECF" w14:textId="301A5956" w:rsidR="006067BA" w:rsidRDefault="005624BA" w:rsidP="006067BA">
            <w:pPr>
              <w:rPr>
                <w:sz w:val="28"/>
                <w:szCs w:val="28"/>
              </w:rPr>
            </w:pPr>
            <w:r>
              <w:rPr>
                <w:sz w:val="28"/>
                <w:szCs w:val="28"/>
              </w:rPr>
              <w:t xml:space="preserve">Websites </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DA22E22" w:rsidR="000A1AD2" w:rsidRDefault="00CC530E" w:rsidP="000A1AD2">
            <w:r>
              <w:t>It was published 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369E0AF0"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B310EB">
        <w:rPr>
          <w:rFonts w:asciiTheme="minorBidi" w:hAnsiTheme="minorBidi"/>
        </w:rPr>
        <w:t xml:space="preserve">It has many facts it neatly written good information. </w:t>
      </w:r>
    </w:p>
    <w:p w14:paraId="3D79058C" w14:textId="77777777" w:rsidR="00B310EB" w:rsidRDefault="00B310EB" w:rsidP="00770C4C">
      <w:pPr>
        <w:spacing w:after="0" w:line="360" w:lineRule="auto"/>
        <w:rPr>
          <w:rFonts w:asciiTheme="minorBidi" w:hAnsiTheme="minorBidi"/>
        </w:rPr>
      </w:pP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6BD796F3" w:rsidR="00770C4C" w:rsidRPr="00770C4C" w:rsidRDefault="00B310EB" w:rsidP="00770C4C">
      <w:pPr>
        <w:spacing w:after="0" w:line="360" w:lineRule="auto"/>
        <w:rPr>
          <w:rFonts w:asciiTheme="minorBidi" w:hAnsiTheme="minorBidi"/>
        </w:rPr>
      </w:pPr>
      <w:r>
        <w:rPr>
          <w:rFonts w:asciiTheme="minorBidi" w:hAnsiTheme="minorBidi"/>
        </w:rPr>
        <w:t xml:space="preserve">It </w:t>
      </w:r>
      <w:proofErr w:type="spellStart"/>
      <w:proofErr w:type="gramStart"/>
      <w:r>
        <w:rPr>
          <w:rFonts w:asciiTheme="minorBidi" w:hAnsiTheme="minorBidi"/>
        </w:rPr>
        <w:t>a</w:t>
      </w:r>
      <w:proofErr w:type="spellEnd"/>
      <w:proofErr w:type="gramEnd"/>
      <w:r>
        <w:rPr>
          <w:rFonts w:asciiTheme="minorBidi" w:hAnsiTheme="minorBidi"/>
        </w:rPr>
        <w:t xml:space="preserve"> Old article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B7609" w14:textId="77777777" w:rsidR="003C5602" w:rsidRDefault="003C5602" w:rsidP="00770C4C">
      <w:pPr>
        <w:spacing w:after="0" w:line="240" w:lineRule="auto"/>
      </w:pPr>
      <w:r>
        <w:separator/>
      </w:r>
    </w:p>
  </w:endnote>
  <w:endnote w:type="continuationSeparator" w:id="0">
    <w:p w14:paraId="6697AF67" w14:textId="77777777" w:rsidR="003C5602" w:rsidRDefault="003C560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0B789" w14:textId="77777777" w:rsidR="003C5602" w:rsidRDefault="003C5602" w:rsidP="00770C4C">
      <w:pPr>
        <w:spacing w:after="0" w:line="240" w:lineRule="auto"/>
      </w:pPr>
      <w:r>
        <w:separator/>
      </w:r>
    </w:p>
  </w:footnote>
  <w:footnote w:type="continuationSeparator" w:id="0">
    <w:p w14:paraId="561C42AB" w14:textId="77777777" w:rsidR="003C5602" w:rsidRDefault="003C560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57145"/>
    <w:rsid w:val="0016377A"/>
    <w:rsid w:val="001C787B"/>
    <w:rsid w:val="002C3316"/>
    <w:rsid w:val="002C6C88"/>
    <w:rsid w:val="002E4841"/>
    <w:rsid w:val="0033726F"/>
    <w:rsid w:val="0037429E"/>
    <w:rsid w:val="00394C23"/>
    <w:rsid w:val="003C5602"/>
    <w:rsid w:val="005001A9"/>
    <w:rsid w:val="00560898"/>
    <w:rsid w:val="005624BA"/>
    <w:rsid w:val="00586D04"/>
    <w:rsid w:val="00591828"/>
    <w:rsid w:val="005A0921"/>
    <w:rsid w:val="005A3284"/>
    <w:rsid w:val="006067BA"/>
    <w:rsid w:val="0068791E"/>
    <w:rsid w:val="006D68F9"/>
    <w:rsid w:val="00726A92"/>
    <w:rsid w:val="00770C4C"/>
    <w:rsid w:val="008116C9"/>
    <w:rsid w:val="00841662"/>
    <w:rsid w:val="00957E72"/>
    <w:rsid w:val="00995682"/>
    <w:rsid w:val="00A01DD6"/>
    <w:rsid w:val="00AE675F"/>
    <w:rsid w:val="00B310EB"/>
    <w:rsid w:val="00B51F0A"/>
    <w:rsid w:val="00BC259F"/>
    <w:rsid w:val="00BF4C33"/>
    <w:rsid w:val="00C61465"/>
    <w:rsid w:val="00CC530E"/>
    <w:rsid w:val="00D10D3A"/>
    <w:rsid w:val="00D46EE6"/>
    <w:rsid w:val="00D539AA"/>
    <w:rsid w:val="00D5429C"/>
    <w:rsid w:val="00D8490C"/>
    <w:rsid w:val="00DA791A"/>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342</Words>
  <Characters>1956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Pata H</cp:lastModifiedBy>
  <cp:revision>3</cp:revision>
  <dcterms:created xsi:type="dcterms:W3CDTF">2026-06-13T10:31:00Z</dcterms:created>
  <dcterms:modified xsi:type="dcterms:W3CDTF">2026-06-18T16:23:00Z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eee367d2-f02f-45bb-95f6-a690c3bde0d8</vt:lpwstr>
  </property>
</Properties>
</file>