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2C4F1EA" w14:textId="07FB5B21" w:rsidR="007B27B6" w:rsidRDefault="001C5121">
      <w:pPr>
        <w:rPr>
          <w:rFonts w:cstheme="minorHAnsi"/>
          <w:b/>
          <w:bCs/>
          <w:sz w:val="32"/>
          <w:szCs w:val="32"/>
        </w:rPr>
      </w:pPr>
      <w:r>
        <w:rPr>
          <w:rFonts w:cstheme="minorHAnsi"/>
          <w:b/>
          <w:bCs/>
          <w:sz w:val="32"/>
          <w:szCs w:val="32"/>
        </w:rPr>
        <w:t xml:space="preserve">                        </w:t>
      </w:r>
      <w:r w:rsidR="007B27B6" w:rsidRPr="001C5121">
        <w:rPr>
          <w:rFonts w:cstheme="minorHAnsi"/>
          <w:b/>
          <w:bCs/>
          <w:sz w:val="32"/>
          <w:szCs w:val="32"/>
        </w:rPr>
        <w:t>The Culture and Context of TESCO</w:t>
      </w:r>
    </w:p>
    <w:p w14:paraId="50E3ADB8" w14:textId="77777777" w:rsidR="001C5121" w:rsidRDefault="001C5121">
      <w:pPr>
        <w:rPr>
          <w:rFonts w:cstheme="minorHAnsi"/>
          <w:b/>
          <w:bCs/>
          <w:sz w:val="32"/>
          <w:szCs w:val="32"/>
        </w:rPr>
      </w:pPr>
    </w:p>
    <w:p w14:paraId="6042A83F" w14:textId="783D5499" w:rsidR="001C5121" w:rsidRDefault="001C5121">
      <w:pPr>
        <w:rPr>
          <w:rFonts w:cstheme="minorHAnsi"/>
          <w:b/>
          <w:bCs/>
          <w:sz w:val="32"/>
          <w:szCs w:val="32"/>
        </w:rPr>
      </w:pPr>
    </w:p>
    <w:p w14:paraId="63E35802" w14:textId="7E7740CA" w:rsidR="001C5121" w:rsidRDefault="001C5121">
      <w:pPr>
        <w:rPr>
          <w:rFonts w:cstheme="minorHAnsi"/>
          <w:b/>
          <w:bCs/>
          <w:sz w:val="32"/>
          <w:szCs w:val="32"/>
        </w:rPr>
      </w:pPr>
      <w:r>
        <w:rPr>
          <w:rFonts w:cstheme="minorHAnsi"/>
          <w:b/>
          <w:bCs/>
          <w:sz w:val="32"/>
          <w:szCs w:val="32"/>
        </w:rPr>
        <w:t>Mihaela Titiriga</w:t>
      </w:r>
    </w:p>
    <w:p w14:paraId="3FFD7148" w14:textId="1B5E79C5" w:rsidR="001C5121" w:rsidRDefault="001C5121">
      <w:pPr>
        <w:rPr>
          <w:rFonts w:cstheme="minorHAnsi"/>
          <w:b/>
          <w:bCs/>
          <w:sz w:val="32"/>
          <w:szCs w:val="32"/>
        </w:rPr>
      </w:pPr>
      <w:r>
        <w:rPr>
          <w:rFonts w:cstheme="minorHAnsi"/>
          <w:b/>
          <w:bCs/>
          <w:sz w:val="32"/>
          <w:szCs w:val="32"/>
        </w:rPr>
        <w:t>Student Number: 1815982</w:t>
      </w:r>
    </w:p>
    <w:p w14:paraId="12724C17" w14:textId="45DDD9CF" w:rsidR="001C5121" w:rsidRDefault="001C5121">
      <w:pPr>
        <w:rPr>
          <w:rFonts w:cstheme="minorHAnsi"/>
          <w:b/>
          <w:bCs/>
          <w:sz w:val="32"/>
          <w:szCs w:val="32"/>
        </w:rPr>
      </w:pPr>
    </w:p>
    <w:p w14:paraId="6AF9B0AA" w14:textId="77777777" w:rsidR="001C5121" w:rsidRPr="001C5121" w:rsidRDefault="001C5121">
      <w:pPr>
        <w:rPr>
          <w:rFonts w:cstheme="minorHAnsi"/>
          <w:b/>
          <w:bCs/>
          <w:sz w:val="32"/>
          <w:szCs w:val="32"/>
        </w:rPr>
      </w:pPr>
    </w:p>
    <w:p w14:paraId="44B3F6DB" w14:textId="47120713" w:rsidR="007B27B6" w:rsidRPr="005E6026" w:rsidRDefault="007B27B6">
      <w:pPr>
        <w:rPr>
          <w:rFonts w:cstheme="minorHAnsi"/>
          <w:sz w:val="28"/>
          <w:szCs w:val="28"/>
        </w:rPr>
      </w:pPr>
    </w:p>
    <w:p w14:paraId="7627B629" w14:textId="103D3881" w:rsidR="007B27B6" w:rsidRDefault="007B27B6">
      <w:pPr>
        <w:rPr>
          <w:rFonts w:cstheme="minorHAnsi"/>
          <w:b/>
          <w:bCs/>
          <w:sz w:val="28"/>
          <w:szCs w:val="28"/>
        </w:rPr>
      </w:pPr>
      <w:r w:rsidRPr="008809DA">
        <w:rPr>
          <w:rFonts w:cstheme="minorHAnsi"/>
          <w:b/>
          <w:bCs/>
          <w:sz w:val="28"/>
          <w:szCs w:val="28"/>
        </w:rPr>
        <w:t>Table of contents</w:t>
      </w:r>
    </w:p>
    <w:p w14:paraId="17AD7279" w14:textId="20EC3A2A" w:rsidR="008809DA" w:rsidRDefault="008809DA">
      <w:pPr>
        <w:rPr>
          <w:rFonts w:cstheme="minorHAnsi"/>
          <w:sz w:val="28"/>
          <w:szCs w:val="28"/>
        </w:rPr>
      </w:pPr>
      <w:r>
        <w:rPr>
          <w:rFonts w:cstheme="minorHAnsi"/>
          <w:sz w:val="28"/>
          <w:szCs w:val="28"/>
        </w:rPr>
        <w:t>Introduction</w:t>
      </w:r>
    </w:p>
    <w:p w14:paraId="21802989" w14:textId="5A41C4BD" w:rsidR="008809DA" w:rsidRDefault="008809DA">
      <w:pPr>
        <w:rPr>
          <w:rFonts w:cstheme="minorHAnsi"/>
          <w:sz w:val="28"/>
          <w:szCs w:val="28"/>
        </w:rPr>
      </w:pPr>
      <w:r>
        <w:rPr>
          <w:rFonts w:cstheme="minorHAnsi"/>
          <w:sz w:val="28"/>
          <w:szCs w:val="28"/>
        </w:rPr>
        <w:t>Findings</w:t>
      </w:r>
    </w:p>
    <w:p w14:paraId="28257123" w14:textId="6704620B" w:rsidR="008809DA" w:rsidRDefault="008809DA">
      <w:pPr>
        <w:rPr>
          <w:rFonts w:cstheme="minorHAnsi"/>
          <w:sz w:val="28"/>
          <w:szCs w:val="28"/>
        </w:rPr>
      </w:pPr>
      <w:r>
        <w:rPr>
          <w:rFonts w:cstheme="minorHAnsi"/>
          <w:sz w:val="28"/>
          <w:szCs w:val="28"/>
        </w:rPr>
        <w:t>External factors</w:t>
      </w:r>
    </w:p>
    <w:p w14:paraId="2E3228F9" w14:textId="66791FB2" w:rsidR="008809DA" w:rsidRDefault="008809DA">
      <w:pPr>
        <w:rPr>
          <w:rFonts w:cstheme="minorHAnsi"/>
          <w:sz w:val="28"/>
          <w:szCs w:val="28"/>
        </w:rPr>
      </w:pPr>
      <w:r>
        <w:rPr>
          <w:rFonts w:cstheme="minorHAnsi"/>
          <w:sz w:val="28"/>
          <w:szCs w:val="28"/>
        </w:rPr>
        <w:t>TESCO Culture</w:t>
      </w:r>
    </w:p>
    <w:p w14:paraId="4FC1D62A" w14:textId="283E2F23" w:rsidR="008809DA" w:rsidRDefault="008809DA">
      <w:pPr>
        <w:rPr>
          <w:rFonts w:cstheme="minorHAnsi"/>
          <w:sz w:val="28"/>
          <w:szCs w:val="28"/>
        </w:rPr>
      </w:pPr>
      <w:r>
        <w:rPr>
          <w:rFonts w:cstheme="minorHAnsi"/>
          <w:sz w:val="28"/>
          <w:szCs w:val="28"/>
        </w:rPr>
        <w:t>Business ethics and corporate responsibility</w:t>
      </w:r>
    </w:p>
    <w:p w14:paraId="74A30FAD" w14:textId="770F37CC" w:rsidR="008809DA" w:rsidRDefault="008809DA">
      <w:pPr>
        <w:rPr>
          <w:rFonts w:cstheme="minorHAnsi"/>
          <w:sz w:val="28"/>
          <w:szCs w:val="28"/>
        </w:rPr>
      </w:pPr>
      <w:r>
        <w:rPr>
          <w:rFonts w:cstheme="minorHAnsi"/>
          <w:sz w:val="28"/>
          <w:szCs w:val="28"/>
        </w:rPr>
        <w:t>Conclusion</w:t>
      </w:r>
    </w:p>
    <w:p w14:paraId="1DDC9076" w14:textId="6B827210" w:rsidR="008809DA" w:rsidRDefault="008809DA">
      <w:pPr>
        <w:rPr>
          <w:rFonts w:cstheme="minorHAnsi"/>
          <w:sz w:val="28"/>
          <w:szCs w:val="28"/>
        </w:rPr>
      </w:pPr>
      <w:r>
        <w:rPr>
          <w:rFonts w:cstheme="minorHAnsi"/>
          <w:sz w:val="28"/>
          <w:szCs w:val="28"/>
        </w:rPr>
        <w:t>Recommendations</w:t>
      </w:r>
    </w:p>
    <w:p w14:paraId="0ABBAF9E" w14:textId="1AADC321" w:rsidR="008809DA" w:rsidRDefault="008809DA">
      <w:pPr>
        <w:rPr>
          <w:rFonts w:cstheme="minorHAnsi"/>
          <w:sz w:val="28"/>
          <w:szCs w:val="28"/>
        </w:rPr>
      </w:pPr>
      <w:r>
        <w:rPr>
          <w:rFonts w:cstheme="minorHAnsi"/>
          <w:sz w:val="28"/>
          <w:szCs w:val="28"/>
        </w:rPr>
        <w:t>Reference List</w:t>
      </w:r>
    </w:p>
    <w:p w14:paraId="4C9AC203" w14:textId="77777777" w:rsidR="008809DA" w:rsidRDefault="008809DA">
      <w:pPr>
        <w:rPr>
          <w:rFonts w:cstheme="minorHAnsi"/>
          <w:sz w:val="28"/>
          <w:szCs w:val="28"/>
        </w:rPr>
      </w:pPr>
    </w:p>
    <w:p w14:paraId="76D1CE79" w14:textId="77777777" w:rsidR="008809DA" w:rsidRPr="008809DA" w:rsidRDefault="008809DA">
      <w:pPr>
        <w:rPr>
          <w:rFonts w:cstheme="minorHAnsi"/>
          <w:sz w:val="28"/>
          <w:szCs w:val="28"/>
        </w:rPr>
      </w:pPr>
    </w:p>
    <w:p w14:paraId="03573682" w14:textId="7062D1F2" w:rsidR="007B27B6" w:rsidRPr="008809DA" w:rsidRDefault="007B27B6">
      <w:pPr>
        <w:rPr>
          <w:rFonts w:cstheme="minorHAnsi"/>
          <w:b/>
          <w:bCs/>
          <w:sz w:val="28"/>
          <w:szCs w:val="28"/>
        </w:rPr>
      </w:pPr>
      <w:r w:rsidRPr="008809DA">
        <w:rPr>
          <w:rFonts w:cstheme="minorHAnsi"/>
          <w:b/>
          <w:bCs/>
          <w:sz w:val="28"/>
          <w:szCs w:val="28"/>
        </w:rPr>
        <w:t>Introduction</w:t>
      </w:r>
    </w:p>
    <w:p w14:paraId="1A1D2DF9" w14:textId="6C796313" w:rsidR="007B27B6" w:rsidRPr="005E6026" w:rsidRDefault="007B27B6">
      <w:pPr>
        <w:rPr>
          <w:rFonts w:cstheme="minorHAnsi"/>
          <w:sz w:val="28"/>
          <w:szCs w:val="28"/>
        </w:rPr>
      </w:pPr>
    </w:p>
    <w:p w14:paraId="07DAC3E5" w14:textId="6DD2CBE2" w:rsidR="007B27B6" w:rsidRDefault="007B27B6">
      <w:pPr>
        <w:rPr>
          <w:rFonts w:cstheme="minorHAnsi"/>
          <w:sz w:val="28"/>
          <w:szCs w:val="28"/>
        </w:rPr>
      </w:pPr>
      <w:r w:rsidRPr="005E6026">
        <w:rPr>
          <w:rFonts w:cstheme="minorHAnsi"/>
          <w:sz w:val="28"/>
          <w:szCs w:val="28"/>
        </w:rPr>
        <w:t>In this report</w:t>
      </w:r>
      <w:r w:rsidR="00C355F3">
        <w:rPr>
          <w:rFonts w:cstheme="minorHAnsi"/>
          <w:sz w:val="28"/>
          <w:szCs w:val="28"/>
        </w:rPr>
        <w:t xml:space="preserve"> there will be presented how organisational culture presents in relation to TESCO and how it affects its success, if the culture and vision of the busines is followed, and the impact and importance of culture and external factors in TESCO’ achievements or failure </w:t>
      </w:r>
      <w:r w:rsidRPr="005E6026">
        <w:rPr>
          <w:rFonts w:cstheme="minorHAnsi"/>
          <w:sz w:val="28"/>
          <w:szCs w:val="28"/>
        </w:rPr>
        <w:t xml:space="preserve">. It will be discussed about the </w:t>
      </w:r>
      <w:r w:rsidR="00C355F3">
        <w:rPr>
          <w:rFonts w:cstheme="minorHAnsi"/>
          <w:sz w:val="28"/>
          <w:szCs w:val="28"/>
        </w:rPr>
        <w:t xml:space="preserve">history of TESCO, the </w:t>
      </w:r>
      <w:r w:rsidRPr="005E6026">
        <w:rPr>
          <w:rFonts w:cstheme="minorHAnsi"/>
          <w:sz w:val="28"/>
          <w:szCs w:val="28"/>
        </w:rPr>
        <w:t xml:space="preserve">cultural environment, PESTLE analysis, </w:t>
      </w:r>
      <w:r w:rsidR="00C355F3">
        <w:rPr>
          <w:rFonts w:cstheme="minorHAnsi"/>
          <w:sz w:val="28"/>
          <w:szCs w:val="28"/>
        </w:rPr>
        <w:t xml:space="preserve">models of Culture and </w:t>
      </w:r>
      <w:r w:rsidR="008809DA">
        <w:rPr>
          <w:rFonts w:cstheme="minorHAnsi"/>
          <w:sz w:val="28"/>
          <w:szCs w:val="28"/>
        </w:rPr>
        <w:t xml:space="preserve">findings about the organisation. </w:t>
      </w:r>
    </w:p>
    <w:p w14:paraId="4AE47FDB" w14:textId="1D0CD467" w:rsidR="008809DA" w:rsidRPr="005E6026" w:rsidRDefault="008809DA">
      <w:pPr>
        <w:rPr>
          <w:rFonts w:cstheme="minorHAnsi"/>
          <w:sz w:val="28"/>
          <w:szCs w:val="28"/>
        </w:rPr>
      </w:pPr>
      <w:r>
        <w:rPr>
          <w:rFonts w:cstheme="minorHAnsi"/>
          <w:sz w:val="28"/>
          <w:szCs w:val="28"/>
        </w:rPr>
        <w:lastRenderedPageBreak/>
        <w:t>The report will end with a conclusion and recommendations on what TESCO should improve in relation to their employees and how they deal with challenges overall.</w:t>
      </w:r>
    </w:p>
    <w:p w14:paraId="1D6CB961" w14:textId="77777777" w:rsidR="007B27B6" w:rsidRPr="005E6026" w:rsidRDefault="007B27B6">
      <w:pPr>
        <w:rPr>
          <w:rFonts w:cstheme="minorHAnsi"/>
          <w:sz w:val="28"/>
          <w:szCs w:val="28"/>
        </w:rPr>
      </w:pPr>
    </w:p>
    <w:p w14:paraId="625BC2E5" w14:textId="7550C938" w:rsidR="007B27B6" w:rsidRPr="005E6026" w:rsidRDefault="007B27B6">
      <w:pPr>
        <w:rPr>
          <w:rFonts w:cstheme="minorHAnsi"/>
          <w:sz w:val="28"/>
          <w:szCs w:val="28"/>
        </w:rPr>
      </w:pPr>
    </w:p>
    <w:p w14:paraId="3744571D" w14:textId="77777777" w:rsidR="007B27B6" w:rsidRPr="005E6026" w:rsidRDefault="007B27B6">
      <w:pPr>
        <w:rPr>
          <w:rFonts w:cstheme="minorHAnsi"/>
          <w:sz w:val="28"/>
          <w:szCs w:val="28"/>
        </w:rPr>
      </w:pPr>
    </w:p>
    <w:p w14:paraId="1820953A" w14:textId="08873B9D" w:rsidR="007B27B6" w:rsidRPr="00C355F3" w:rsidRDefault="007B27B6">
      <w:pPr>
        <w:rPr>
          <w:rFonts w:cstheme="minorHAnsi"/>
          <w:b/>
          <w:bCs/>
          <w:sz w:val="28"/>
          <w:szCs w:val="28"/>
        </w:rPr>
      </w:pPr>
      <w:r w:rsidRPr="00C355F3">
        <w:rPr>
          <w:rFonts w:cstheme="minorHAnsi"/>
          <w:b/>
          <w:bCs/>
          <w:sz w:val="28"/>
          <w:szCs w:val="28"/>
        </w:rPr>
        <w:t>Findings</w:t>
      </w:r>
    </w:p>
    <w:p w14:paraId="4706BD38" w14:textId="6A5A1C24" w:rsidR="003C14B4" w:rsidRPr="005E6026" w:rsidRDefault="003C14B4">
      <w:pPr>
        <w:rPr>
          <w:rFonts w:cstheme="minorHAnsi"/>
          <w:sz w:val="28"/>
          <w:szCs w:val="28"/>
        </w:rPr>
      </w:pPr>
      <w:r w:rsidRPr="005E6026">
        <w:rPr>
          <w:rFonts w:cstheme="minorHAnsi"/>
          <w:sz w:val="28"/>
          <w:szCs w:val="28"/>
        </w:rPr>
        <w:t>In 1919, Jack Cohen started selling leftover groceries from a stall in London's East End. At the end of the Great War, he quit the Royal Flying Corps and used his demob money to purchase the first day's supply.</w:t>
      </w:r>
    </w:p>
    <w:p w14:paraId="1DF66F7D" w14:textId="23161339" w:rsidR="003C14B4" w:rsidRPr="005E6026" w:rsidRDefault="003C14B4">
      <w:pPr>
        <w:rPr>
          <w:rFonts w:cstheme="minorHAnsi"/>
          <w:sz w:val="28"/>
          <w:szCs w:val="28"/>
        </w:rPr>
      </w:pPr>
      <w:r w:rsidRPr="005E6026">
        <w:rPr>
          <w:rFonts w:cstheme="minorHAnsi"/>
          <w:sz w:val="28"/>
          <w:szCs w:val="28"/>
        </w:rPr>
        <w:t xml:space="preserve">Tesco Tea was the world's first own-brand offering, which Jack promised would have </w:t>
      </w:r>
      <w:r w:rsidR="008809DA" w:rsidRPr="005E6026">
        <w:rPr>
          <w:rFonts w:cstheme="minorHAnsi"/>
          <w:sz w:val="28"/>
          <w:szCs w:val="28"/>
        </w:rPr>
        <w:t>unrivalled</w:t>
      </w:r>
      <w:r w:rsidRPr="005E6026">
        <w:rPr>
          <w:rFonts w:cstheme="minorHAnsi"/>
          <w:sz w:val="28"/>
          <w:szCs w:val="28"/>
        </w:rPr>
        <w:t xml:space="preserve"> value. This was before the company was renamed Tesco.</w:t>
      </w:r>
    </w:p>
    <w:p w14:paraId="52C21D52" w14:textId="4AEBFDFD" w:rsidR="003C14B4" w:rsidRPr="005E6026" w:rsidRDefault="003C14B4">
      <w:pPr>
        <w:rPr>
          <w:rFonts w:cstheme="minorHAnsi"/>
          <w:sz w:val="28"/>
          <w:szCs w:val="28"/>
        </w:rPr>
      </w:pPr>
      <w:r w:rsidRPr="005E6026">
        <w:rPr>
          <w:rFonts w:cstheme="minorHAnsi"/>
          <w:sz w:val="28"/>
          <w:szCs w:val="28"/>
        </w:rPr>
        <w:t>In 1929 In Burnt Oak, Edgware, north London, Jack Cohen opened the first Tesco store. The store offered great value dry goods as well as the world's first packaged drink, Tesco Tea</w:t>
      </w:r>
      <w:r w:rsidR="002C2968" w:rsidRPr="005E6026">
        <w:rPr>
          <w:rFonts w:cstheme="minorHAnsi"/>
          <w:sz w:val="28"/>
          <w:szCs w:val="28"/>
        </w:rPr>
        <w:t>.</w:t>
      </w:r>
    </w:p>
    <w:p w14:paraId="5C09DE28" w14:textId="27955D16" w:rsidR="002C2968" w:rsidRPr="005E6026" w:rsidRDefault="002C2968" w:rsidP="002C2968">
      <w:pPr>
        <w:spacing w:after="0" w:line="240" w:lineRule="auto"/>
        <w:ind w:hanging="720"/>
        <w:rPr>
          <w:rFonts w:eastAsia="Times New Roman" w:cstheme="minorHAnsi"/>
          <w:sz w:val="28"/>
          <w:szCs w:val="28"/>
          <w:lang w:eastAsia="en-GB"/>
        </w:rPr>
      </w:pPr>
      <w:bookmarkStart w:id="0" w:name="_Hlk68175500"/>
      <w:r w:rsidRPr="002C2968">
        <w:rPr>
          <w:rFonts w:eastAsia="Times New Roman" w:cstheme="minorHAnsi"/>
          <w:sz w:val="28"/>
          <w:szCs w:val="28"/>
          <w:lang w:eastAsia="en-GB"/>
        </w:rPr>
        <w:t xml:space="preserve">Tesco PLC. “Our History.” </w:t>
      </w:r>
      <w:r w:rsidRPr="002C2968">
        <w:rPr>
          <w:rFonts w:eastAsia="Times New Roman" w:cstheme="minorHAnsi"/>
          <w:i/>
          <w:iCs/>
          <w:sz w:val="28"/>
          <w:szCs w:val="28"/>
          <w:lang w:eastAsia="en-GB"/>
        </w:rPr>
        <w:t>Tesco PLC</w:t>
      </w:r>
      <w:r w:rsidRPr="002C2968">
        <w:rPr>
          <w:rFonts w:eastAsia="Times New Roman" w:cstheme="minorHAnsi"/>
          <w:sz w:val="28"/>
          <w:szCs w:val="28"/>
          <w:lang w:eastAsia="en-GB"/>
        </w:rPr>
        <w:t xml:space="preserve">, 2020, </w:t>
      </w:r>
      <w:hyperlink r:id="rId5" w:history="1">
        <w:r w:rsidRPr="002C2968">
          <w:rPr>
            <w:rStyle w:val="Hyperlink"/>
            <w:rFonts w:eastAsia="Times New Roman" w:cstheme="minorHAnsi"/>
            <w:color w:val="auto"/>
            <w:sz w:val="28"/>
            <w:szCs w:val="28"/>
            <w:lang w:eastAsia="en-GB"/>
          </w:rPr>
          <w:t>www.tescoplc.com/about/our-history/</w:t>
        </w:r>
      </w:hyperlink>
    </w:p>
    <w:bookmarkEnd w:id="0"/>
    <w:p w14:paraId="20D0E169" w14:textId="77777777" w:rsidR="002C2968" w:rsidRPr="002C2968" w:rsidRDefault="002C2968" w:rsidP="002C2968">
      <w:pPr>
        <w:spacing w:after="0" w:line="240" w:lineRule="auto"/>
        <w:ind w:hanging="720"/>
        <w:rPr>
          <w:rFonts w:eastAsia="Times New Roman" w:cstheme="minorHAnsi"/>
          <w:sz w:val="28"/>
          <w:szCs w:val="28"/>
          <w:lang w:eastAsia="en-GB"/>
        </w:rPr>
      </w:pPr>
    </w:p>
    <w:p w14:paraId="5FA0479C" w14:textId="77777777" w:rsidR="002C2968" w:rsidRPr="005E6026" w:rsidRDefault="002C2968" w:rsidP="002C2968">
      <w:pPr>
        <w:rPr>
          <w:rFonts w:cstheme="minorHAnsi"/>
          <w:sz w:val="28"/>
          <w:szCs w:val="28"/>
        </w:rPr>
      </w:pPr>
      <w:r w:rsidRPr="005E6026">
        <w:rPr>
          <w:rFonts w:cstheme="minorHAnsi"/>
          <w:sz w:val="28"/>
          <w:szCs w:val="28"/>
        </w:rPr>
        <w:t xml:space="preserve">Tesco's introduced an Online shopping operation in 1995, which is now successful and lucrative for the group. </w:t>
      </w:r>
    </w:p>
    <w:p w14:paraId="22E80C42" w14:textId="77777777" w:rsidR="002C2968" w:rsidRPr="005E6026" w:rsidRDefault="002C2968" w:rsidP="002C2968">
      <w:pPr>
        <w:rPr>
          <w:rFonts w:cstheme="minorHAnsi"/>
          <w:sz w:val="28"/>
          <w:szCs w:val="28"/>
        </w:rPr>
      </w:pPr>
    </w:p>
    <w:p w14:paraId="5A7BAAF3" w14:textId="69245839" w:rsidR="002C2968" w:rsidRPr="005E6026" w:rsidRDefault="002C2968" w:rsidP="002C2968">
      <w:pPr>
        <w:rPr>
          <w:rFonts w:cstheme="minorHAnsi"/>
          <w:sz w:val="28"/>
          <w:szCs w:val="28"/>
        </w:rPr>
      </w:pPr>
      <w:r w:rsidRPr="005E6026">
        <w:rPr>
          <w:rFonts w:cstheme="minorHAnsi"/>
          <w:sz w:val="28"/>
          <w:szCs w:val="28"/>
        </w:rPr>
        <w:t>Since 2001, Tesco has expanded across the United Kingdom, effectively buying out small companies they considered worthy.</w:t>
      </w:r>
    </w:p>
    <w:p w14:paraId="325967F0" w14:textId="156EF727" w:rsidR="002C2968" w:rsidRPr="005E6026" w:rsidRDefault="002C2968" w:rsidP="002C2968">
      <w:pPr>
        <w:rPr>
          <w:rFonts w:cstheme="minorHAnsi"/>
          <w:sz w:val="28"/>
          <w:szCs w:val="28"/>
        </w:rPr>
      </w:pPr>
      <w:r w:rsidRPr="005E6026">
        <w:rPr>
          <w:rFonts w:cstheme="minorHAnsi"/>
          <w:sz w:val="28"/>
          <w:szCs w:val="28"/>
        </w:rPr>
        <w:t>Tesco also offers auto and home insurance, as well as having its own cell phone network and six distinct shop types: Tesco Extra, Tesco superstores, Tesco Metro, Tesco Express, Tesco Home</w:t>
      </w:r>
      <w:r w:rsidR="00DC65AA">
        <w:rPr>
          <w:rFonts w:cstheme="minorHAnsi"/>
          <w:sz w:val="28"/>
          <w:szCs w:val="28"/>
        </w:rPr>
        <w:t xml:space="preserve"> Pl</w:t>
      </w:r>
      <w:r w:rsidRPr="005E6026">
        <w:rPr>
          <w:rFonts w:cstheme="minorHAnsi"/>
          <w:sz w:val="28"/>
          <w:szCs w:val="28"/>
        </w:rPr>
        <w:t>us, and One Stop – Any Little Helps.</w:t>
      </w:r>
    </w:p>
    <w:p w14:paraId="4044E690" w14:textId="0688AA22" w:rsidR="007B27B6" w:rsidRPr="005E6026" w:rsidRDefault="009338DF">
      <w:pPr>
        <w:rPr>
          <w:rFonts w:cstheme="minorHAnsi"/>
          <w:sz w:val="28"/>
          <w:szCs w:val="28"/>
        </w:rPr>
      </w:pPr>
      <w:bookmarkStart w:id="1" w:name="_Hlk68177277"/>
      <w:r>
        <w:rPr>
          <w:rFonts w:cstheme="minorHAnsi"/>
          <w:sz w:val="28"/>
          <w:szCs w:val="28"/>
        </w:rPr>
        <w:t>(</w:t>
      </w:r>
      <w:r w:rsidR="005E30CF" w:rsidRPr="005E6026">
        <w:rPr>
          <w:rFonts w:cstheme="minorHAnsi"/>
          <w:sz w:val="28"/>
          <w:szCs w:val="28"/>
        </w:rPr>
        <w:t xml:space="preserve">Ward, Luke. “The History of Tesco.” </w:t>
      </w:r>
      <w:r w:rsidR="005E30CF" w:rsidRPr="005E6026">
        <w:rPr>
          <w:rFonts w:cstheme="minorHAnsi"/>
          <w:i/>
          <w:iCs/>
          <w:sz w:val="28"/>
          <w:szCs w:val="28"/>
        </w:rPr>
        <w:t>The Fact Site</w:t>
      </w:r>
      <w:r w:rsidR="005E30CF" w:rsidRPr="005E6026">
        <w:rPr>
          <w:rFonts w:cstheme="minorHAnsi"/>
          <w:sz w:val="28"/>
          <w:szCs w:val="28"/>
        </w:rPr>
        <w:t xml:space="preserve">, 4 Feb. 2009, </w:t>
      </w:r>
      <w:r>
        <w:rPr>
          <w:rFonts w:cstheme="minorHAnsi"/>
          <w:sz w:val="28"/>
          <w:szCs w:val="28"/>
        </w:rPr>
        <w:t>Accessed 26.03.2021)</w:t>
      </w:r>
      <w:r w:rsidRPr="005E6026">
        <w:rPr>
          <w:rFonts w:cstheme="minorHAnsi"/>
          <w:sz w:val="28"/>
          <w:szCs w:val="28"/>
        </w:rPr>
        <w:t xml:space="preserve"> </w:t>
      </w:r>
    </w:p>
    <w:bookmarkEnd w:id="1"/>
    <w:p w14:paraId="184CF57F" w14:textId="5B72CFF1" w:rsidR="008D1D9E" w:rsidRPr="005E6026" w:rsidRDefault="008D1D9E">
      <w:pPr>
        <w:rPr>
          <w:rFonts w:cstheme="minorHAnsi"/>
          <w:sz w:val="28"/>
          <w:szCs w:val="28"/>
        </w:rPr>
      </w:pPr>
    </w:p>
    <w:p w14:paraId="5EA04357" w14:textId="1A82019B" w:rsidR="008D1D9E" w:rsidRPr="005E6026" w:rsidRDefault="008D1D9E">
      <w:pPr>
        <w:rPr>
          <w:rFonts w:cstheme="minorHAnsi"/>
          <w:sz w:val="28"/>
          <w:szCs w:val="28"/>
        </w:rPr>
      </w:pPr>
      <w:r w:rsidRPr="005E6026">
        <w:rPr>
          <w:rFonts w:cstheme="minorHAnsi"/>
          <w:sz w:val="28"/>
          <w:szCs w:val="28"/>
        </w:rPr>
        <w:t>In 2020’s Annual Report, Dave Lewis mentions that  Tesco has taken concrete steps to refocus their market on consumers over the past five years, making their offer more important and affordable than ever before.</w:t>
      </w:r>
    </w:p>
    <w:p w14:paraId="08846457" w14:textId="35F5F9AB" w:rsidR="008D1D9E" w:rsidRPr="005E6026" w:rsidRDefault="008D1D9E">
      <w:pPr>
        <w:rPr>
          <w:rFonts w:cstheme="minorHAnsi"/>
          <w:sz w:val="28"/>
          <w:szCs w:val="28"/>
        </w:rPr>
      </w:pPr>
      <w:r w:rsidRPr="005E6026">
        <w:rPr>
          <w:rFonts w:cstheme="minorHAnsi"/>
          <w:sz w:val="28"/>
          <w:szCs w:val="28"/>
        </w:rPr>
        <w:lastRenderedPageBreak/>
        <w:t>Mentioning the goals that they achieved over the last 5 years, he also declares that they were able to complete the transformation strategy that was set out in 2015 by concentrating solely on consumers, re-engaging their employees, and radically rethinking their relationship with suppliers.</w:t>
      </w:r>
    </w:p>
    <w:p w14:paraId="3877E9DE" w14:textId="2A9CC787" w:rsidR="008D1D9E" w:rsidRPr="005E6026" w:rsidRDefault="00B1226C">
      <w:pPr>
        <w:rPr>
          <w:rFonts w:cstheme="minorHAnsi"/>
          <w:sz w:val="28"/>
          <w:szCs w:val="28"/>
        </w:rPr>
      </w:pPr>
      <w:r w:rsidRPr="005E6026">
        <w:rPr>
          <w:rFonts w:cstheme="minorHAnsi"/>
          <w:sz w:val="28"/>
          <w:szCs w:val="28"/>
        </w:rPr>
        <w:t>They are now in a great place to step up to face the extraordinary demands of the COVID-19 outbreak as a larger, more customer-focused organization.</w:t>
      </w:r>
    </w:p>
    <w:p w14:paraId="72E779D8" w14:textId="37A6BFBE" w:rsidR="00B1226C" w:rsidRDefault="009338DF" w:rsidP="00B1226C">
      <w:pPr>
        <w:spacing w:after="0" w:line="240" w:lineRule="auto"/>
        <w:ind w:hanging="720"/>
        <w:rPr>
          <w:rFonts w:eastAsia="Times New Roman" w:cstheme="minorHAnsi"/>
          <w:sz w:val="28"/>
          <w:szCs w:val="28"/>
          <w:lang w:eastAsia="en-GB"/>
        </w:rPr>
      </w:pPr>
      <w:bookmarkStart w:id="2" w:name="_Hlk68177018"/>
      <w:r>
        <w:rPr>
          <w:rFonts w:eastAsia="Times New Roman" w:cstheme="minorHAnsi"/>
          <w:sz w:val="28"/>
          <w:szCs w:val="28"/>
          <w:lang w:eastAsia="en-GB"/>
        </w:rPr>
        <w:t xml:space="preserve">           (</w:t>
      </w:r>
      <w:r w:rsidR="00B1226C" w:rsidRPr="00B1226C">
        <w:rPr>
          <w:rFonts w:eastAsia="Times New Roman" w:cstheme="minorHAnsi"/>
          <w:sz w:val="28"/>
          <w:szCs w:val="28"/>
          <w:lang w:eastAsia="en-GB"/>
        </w:rPr>
        <w:t xml:space="preserve">Tesco PLC. </w:t>
      </w:r>
      <w:r w:rsidR="00B1226C" w:rsidRPr="00B1226C">
        <w:rPr>
          <w:rFonts w:eastAsia="Times New Roman" w:cstheme="minorHAnsi"/>
          <w:i/>
          <w:iCs/>
          <w:sz w:val="28"/>
          <w:szCs w:val="28"/>
          <w:lang w:eastAsia="en-GB"/>
        </w:rPr>
        <w:t>Annual Report and Financial Statements 2020 Serving Shoppers a Little Better Every Day. Contents</w:t>
      </w:r>
      <w:r w:rsidR="00B1226C" w:rsidRPr="00B1226C">
        <w:rPr>
          <w:rFonts w:eastAsia="Times New Roman" w:cstheme="minorHAnsi"/>
          <w:sz w:val="28"/>
          <w:szCs w:val="28"/>
          <w:lang w:eastAsia="en-GB"/>
        </w:rPr>
        <w:t>. , 2020</w:t>
      </w:r>
      <w:r>
        <w:rPr>
          <w:rFonts w:eastAsia="Times New Roman" w:cstheme="minorHAnsi"/>
          <w:sz w:val="28"/>
          <w:szCs w:val="28"/>
          <w:lang w:eastAsia="en-GB"/>
        </w:rPr>
        <w:t>, Accessed 26.03.2021)</w:t>
      </w:r>
    </w:p>
    <w:bookmarkEnd w:id="2"/>
    <w:p w14:paraId="462714CA" w14:textId="64557667" w:rsidR="00C355F3" w:rsidRDefault="00C355F3" w:rsidP="00B1226C">
      <w:pPr>
        <w:spacing w:after="0" w:line="240" w:lineRule="auto"/>
        <w:ind w:hanging="720"/>
        <w:rPr>
          <w:rFonts w:eastAsia="Times New Roman" w:cstheme="minorHAnsi"/>
          <w:sz w:val="28"/>
          <w:szCs w:val="28"/>
          <w:lang w:eastAsia="en-GB"/>
        </w:rPr>
      </w:pPr>
    </w:p>
    <w:p w14:paraId="3DAC3246" w14:textId="31F8163E" w:rsidR="00C355F3" w:rsidRPr="00B1226C" w:rsidRDefault="00C355F3" w:rsidP="00B1226C">
      <w:pPr>
        <w:spacing w:after="0" w:line="240" w:lineRule="auto"/>
        <w:ind w:hanging="720"/>
        <w:rPr>
          <w:rFonts w:eastAsia="Times New Roman" w:cstheme="minorHAnsi"/>
          <w:b/>
          <w:bCs/>
          <w:sz w:val="28"/>
          <w:szCs w:val="28"/>
          <w:lang w:eastAsia="en-GB"/>
        </w:rPr>
      </w:pPr>
      <w:r w:rsidRPr="00C355F3">
        <w:rPr>
          <w:rFonts w:eastAsia="Times New Roman" w:cstheme="minorHAnsi"/>
          <w:b/>
          <w:bCs/>
          <w:sz w:val="28"/>
          <w:szCs w:val="28"/>
          <w:lang w:eastAsia="en-GB"/>
        </w:rPr>
        <w:t>External Factors</w:t>
      </w:r>
    </w:p>
    <w:p w14:paraId="5B9F5C36" w14:textId="353A5672" w:rsidR="00B1226C" w:rsidRPr="005E6026" w:rsidRDefault="00B1226C">
      <w:pPr>
        <w:rPr>
          <w:rFonts w:cstheme="minorHAnsi"/>
          <w:sz w:val="28"/>
          <w:szCs w:val="28"/>
        </w:rPr>
      </w:pPr>
    </w:p>
    <w:p w14:paraId="1A131A60" w14:textId="07E6126E" w:rsidR="00B1226C" w:rsidRPr="005E6026" w:rsidRDefault="00D41302">
      <w:pPr>
        <w:rPr>
          <w:rFonts w:cstheme="minorHAnsi"/>
          <w:sz w:val="28"/>
          <w:szCs w:val="28"/>
        </w:rPr>
      </w:pPr>
      <w:r w:rsidRPr="005E6026">
        <w:rPr>
          <w:rFonts w:cstheme="minorHAnsi"/>
          <w:sz w:val="28"/>
          <w:szCs w:val="28"/>
        </w:rPr>
        <w:t>A PESTLE analysis is a method for analy</w:t>
      </w:r>
      <w:r w:rsidR="00C355F3">
        <w:rPr>
          <w:rFonts w:cstheme="minorHAnsi"/>
          <w:sz w:val="28"/>
          <w:szCs w:val="28"/>
        </w:rPr>
        <w:t>s</w:t>
      </w:r>
      <w:r w:rsidRPr="005E6026">
        <w:rPr>
          <w:rFonts w:cstheme="minorHAnsi"/>
          <w:sz w:val="28"/>
          <w:szCs w:val="28"/>
        </w:rPr>
        <w:t>ing the main factors affecting an organization from the outside (Political, Economic, Sociological, Technological, Legal, and Environmental). It provides people managers with information about the external factors that affect their business.</w:t>
      </w:r>
    </w:p>
    <w:p w14:paraId="13494F06" w14:textId="24FF1DFB" w:rsidR="00D41302" w:rsidRPr="005E6026" w:rsidRDefault="00D41302" w:rsidP="00D41302">
      <w:pPr>
        <w:pStyle w:val="NormalWeb"/>
        <w:spacing w:before="0" w:beforeAutospacing="0" w:after="269" w:afterAutospacing="0" w:line="360" w:lineRule="atLeast"/>
        <w:rPr>
          <w:rFonts w:asciiTheme="minorHAnsi" w:hAnsiTheme="minorHAnsi" w:cstheme="minorHAnsi"/>
          <w:sz w:val="28"/>
          <w:szCs w:val="28"/>
        </w:rPr>
      </w:pPr>
      <w:r w:rsidRPr="005E6026">
        <w:rPr>
          <w:rFonts w:asciiTheme="minorHAnsi" w:hAnsiTheme="minorHAnsi" w:cstheme="minorHAnsi"/>
          <w:sz w:val="28"/>
          <w:szCs w:val="28"/>
        </w:rPr>
        <w:t xml:space="preserve">PESTLE </w:t>
      </w:r>
      <w:r w:rsidR="000F2323" w:rsidRPr="005E6026">
        <w:rPr>
          <w:rFonts w:asciiTheme="minorHAnsi" w:hAnsiTheme="minorHAnsi" w:cstheme="minorHAnsi"/>
          <w:sz w:val="28"/>
          <w:szCs w:val="28"/>
        </w:rPr>
        <w:t>refers to</w:t>
      </w:r>
      <w:r w:rsidRPr="005E6026">
        <w:rPr>
          <w:rFonts w:asciiTheme="minorHAnsi" w:hAnsiTheme="minorHAnsi" w:cstheme="minorHAnsi"/>
          <w:sz w:val="28"/>
          <w:szCs w:val="28"/>
        </w:rPr>
        <w:t xml:space="preserve"> six external </w:t>
      </w:r>
      <w:r w:rsidR="000F2323" w:rsidRPr="005E6026">
        <w:rPr>
          <w:rFonts w:asciiTheme="minorHAnsi" w:hAnsiTheme="minorHAnsi" w:cstheme="minorHAnsi"/>
          <w:sz w:val="28"/>
          <w:szCs w:val="28"/>
        </w:rPr>
        <w:t>impacts</w:t>
      </w:r>
      <w:r w:rsidRPr="005E6026">
        <w:rPr>
          <w:rFonts w:asciiTheme="minorHAnsi" w:hAnsiTheme="minorHAnsi" w:cstheme="minorHAnsi"/>
          <w:sz w:val="28"/>
          <w:szCs w:val="28"/>
        </w:rPr>
        <w:t xml:space="preserve"> on an organisation: </w:t>
      </w:r>
    </w:p>
    <w:p w14:paraId="7E69569E" w14:textId="5E98FF93" w:rsidR="00D41302" w:rsidRPr="005E6026" w:rsidRDefault="00D41302" w:rsidP="00D41302">
      <w:pPr>
        <w:pStyle w:val="NormalWeb"/>
        <w:numPr>
          <w:ilvl w:val="0"/>
          <w:numId w:val="1"/>
        </w:numPr>
        <w:spacing w:before="0" w:beforeAutospacing="0" w:after="269" w:afterAutospacing="0" w:line="360" w:lineRule="atLeast"/>
        <w:rPr>
          <w:rFonts w:asciiTheme="minorHAnsi" w:hAnsiTheme="minorHAnsi" w:cstheme="minorHAnsi"/>
          <w:sz w:val="28"/>
          <w:szCs w:val="28"/>
        </w:rPr>
      </w:pPr>
      <w:r w:rsidRPr="005E6026">
        <w:rPr>
          <w:rStyle w:val="Strong"/>
          <w:rFonts w:asciiTheme="minorHAnsi" w:hAnsiTheme="minorHAnsi" w:cstheme="minorHAnsi"/>
          <w:b w:val="0"/>
          <w:bCs w:val="0"/>
          <w:sz w:val="28"/>
          <w:szCs w:val="28"/>
        </w:rPr>
        <w:t>Political:</w:t>
      </w:r>
      <w:r w:rsidRPr="005E6026">
        <w:rPr>
          <w:rFonts w:asciiTheme="minorHAnsi" w:hAnsiTheme="minorHAnsi" w:cstheme="minorHAnsi"/>
          <w:sz w:val="28"/>
          <w:szCs w:val="28"/>
        </w:rPr>
        <w:t xml:space="preserve"> Tax policy; environmental regulations; trade </w:t>
      </w:r>
      <w:r w:rsidR="000F2323" w:rsidRPr="005E6026">
        <w:rPr>
          <w:rFonts w:asciiTheme="minorHAnsi" w:hAnsiTheme="minorHAnsi" w:cstheme="minorHAnsi"/>
          <w:sz w:val="28"/>
          <w:szCs w:val="28"/>
        </w:rPr>
        <w:t>limits</w:t>
      </w:r>
      <w:r w:rsidRPr="005E6026">
        <w:rPr>
          <w:rFonts w:asciiTheme="minorHAnsi" w:hAnsiTheme="minorHAnsi" w:cstheme="minorHAnsi"/>
          <w:sz w:val="28"/>
          <w:szCs w:val="28"/>
        </w:rPr>
        <w:t xml:space="preserve"> and </w:t>
      </w:r>
      <w:r w:rsidR="000F2323" w:rsidRPr="005E6026">
        <w:rPr>
          <w:rFonts w:asciiTheme="minorHAnsi" w:hAnsiTheme="minorHAnsi" w:cstheme="minorHAnsi"/>
          <w:sz w:val="28"/>
          <w:szCs w:val="28"/>
        </w:rPr>
        <w:t>restructuring</w:t>
      </w:r>
      <w:r w:rsidRPr="005E6026">
        <w:rPr>
          <w:rFonts w:asciiTheme="minorHAnsi" w:hAnsiTheme="minorHAnsi" w:cstheme="minorHAnsi"/>
          <w:sz w:val="28"/>
          <w:szCs w:val="28"/>
        </w:rPr>
        <w:t xml:space="preserve">; </w:t>
      </w:r>
      <w:r w:rsidR="000F2323" w:rsidRPr="005E6026">
        <w:rPr>
          <w:rFonts w:asciiTheme="minorHAnsi" w:hAnsiTheme="minorHAnsi" w:cstheme="minorHAnsi"/>
          <w:sz w:val="28"/>
          <w:szCs w:val="28"/>
        </w:rPr>
        <w:t>taxes</w:t>
      </w:r>
      <w:r w:rsidRPr="005E6026">
        <w:rPr>
          <w:rFonts w:asciiTheme="minorHAnsi" w:hAnsiTheme="minorHAnsi" w:cstheme="minorHAnsi"/>
          <w:sz w:val="28"/>
          <w:szCs w:val="28"/>
        </w:rPr>
        <w:t>; political stability </w:t>
      </w:r>
    </w:p>
    <w:p w14:paraId="2A2CE981" w14:textId="38F1EA9F" w:rsidR="00D41302" w:rsidRPr="005E6026" w:rsidRDefault="00D41302" w:rsidP="00D41302">
      <w:pPr>
        <w:pStyle w:val="NormalWeb"/>
        <w:numPr>
          <w:ilvl w:val="0"/>
          <w:numId w:val="1"/>
        </w:numPr>
        <w:spacing w:before="0" w:beforeAutospacing="0" w:after="269" w:afterAutospacing="0" w:line="360" w:lineRule="atLeast"/>
        <w:rPr>
          <w:rFonts w:asciiTheme="minorHAnsi" w:hAnsiTheme="minorHAnsi" w:cstheme="minorHAnsi"/>
          <w:sz w:val="28"/>
          <w:szCs w:val="28"/>
        </w:rPr>
      </w:pPr>
      <w:r w:rsidRPr="005E6026">
        <w:rPr>
          <w:rStyle w:val="Strong"/>
          <w:rFonts w:asciiTheme="minorHAnsi" w:hAnsiTheme="minorHAnsi" w:cstheme="minorHAnsi"/>
          <w:b w:val="0"/>
          <w:bCs w:val="0"/>
          <w:sz w:val="28"/>
          <w:szCs w:val="28"/>
        </w:rPr>
        <w:t>Economic:</w:t>
      </w:r>
      <w:r w:rsidRPr="005E6026">
        <w:rPr>
          <w:rFonts w:asciiTheme="minorHAnsi" w:hAnsiTheme="minorHAnsi" w:cstheme="minorHAnsi"/>
          <w:sz w:val="28"/>
          <w:szCs w:val="28"/>
        </w:rPr>
        <w:t xml:space="preserve"> Economic </w:t>
      </w:r>
      <w:r w:rsidR="000F2323" w:rsidRPr="005E6026">
        <w:rPr>
          <w:rFonts w:asciiTheme="minorHAnsi" w:hAnsiTheme="minorHAnsi" w:cstheme="minorHAnsi"/>
          <w:sz w:val="28"/>
          <w:szCs w:val="28"/>
        </w:rPr>
        <w:t>increase and decrease</w:t>
      </w:r>
      <w:r w:rsidRPr="005E6026">
        <w:rPr>
          <w:rFonts w:asciiTheme="minorHAnsi" w:hAnsiTheme="minorHAnsi" w:cstheme="minorHAnsi"/>
          <w:sz w:val="28"/>
          <w:szCs w:val="28"/>
        </w:rPr>
        <w:t xml:space="preserve">; interest, exchange, </w:t>
      </w:r>
      <w:r w:rsidR="00DC65AA" w:rsidRPr="005E6026">
        <w:rPr>
          <w:rFonts w:asciiTheme="minorHAnsi" w:hAnsiTheme="minorHAnsi" w:cstheme="minorHAnsi"/>
          <w:sz w:val="28"/>
          <w:szCs w:val="28"/>
        </w:rPr>
        <w:t>inflation,</w:t>
      </w:r>
      <w:r w:rsidRPr="005E6026">
        <w:rPr>
          <w:rFonts w:asciiTheme="minorHAnsi" w:hAnsiTheme="minorHAnsi" w:cstheme="minorHAnsi"/>
          <w:sz w:val="28"/>
          <w:szCs w:val="28"/>
        </w:rPr>
        <w:t xml:space="preserve"> and wage rates; minimum wage</w:t>
      </w:r>
      <w:r w:rsidR="000F2323" w:rsidRPr="005E6026">
        <w:rPr>
          <w:rFonts w:asciiTheme="minorHAnsi" w:hAnsiTheme="minorHAnsi" w:cstheme="minorHAnsi"/>
          <w:sz w:val="28"/>
          <w:szCs w:val="28"/>
        </w:rPr>
        <w:t xml:space="preserve">, </w:t>
      </w:r>
      <w:r w:rsidRPr="005E6026">
        <w:rPr>
          <w:rFonts w:asciiTheme="minorHAnsi" w:hAnsiTheme="minorHAnsi" w:cstheme="minorHAnsi"/>
          <w:sz w:val="28"/>
          <w:szCs w:val="28"/>
        </w:rPr>
        <w:t>working hour</w:t>
      </w:r>
      <w:r w:rsidR="000F2323" w:rsidRPr="005E6026">
        <w:rPr>
          <w:rFonts w:asciiTheme="minorHAnsi" w:hAnsiTheme="minorHAnsi" w:cstheme="minorHAnsi"/>
          <w:sz w:val="28"/>
          <w:szCs w:val="28"/>
        </w:rPr>
        <w:t>s,</w:t>
      </w:r>
      <w:r w:rsidRPr="005E6026">
        <w:rPr>
          <w:rFonts w:asciiTheme="minorHAnsi" w:hAnsiTheme="minorHAnsi" w:cstheme="minorHAnsi"/>
          <w:sz w:val="28"/>
          <w:szCs w:val="28"/>
        </w:rPr>
        <w:t xml:space="preserve"> unemployment (local and national)</w:t>
      </w:r>
      <w:r w:rsidR="000F2323" w:rsidRPr="005E6026">
        <w:rPr>
          <w:rFonts w:asciiTheme="minorHAnsi" w:hAnsiTheme="minorHAnsi" w:cstheme="minorHAnsi"/>
          <w:sz w:val="28"/>
          <w:szCs w:val="28"/>
        </w:rPr>
        <w:t>,</w:t>
      </w:r>
      <w:r w:rsidRPr="005E6026">
        <w:rPr>
          <w:rFonts w:asciiTheme="minorHAnsi" w:hAnsiTheme="minorHAnsi" w:cstheme="minorHAnsi"/>
          <w:sz w:val="28"/>
          <w:szCs w:val="28"/>
        </w:rPr>
        <w:t xml:space="preserve"> credit </w:t>
      </w:r>
      <w:r w:rsidR="000F2323" w:rsidRPr="005E6026">
        <w:rPr>
          <w:rFonts w:asciiTheme="minorHAnsi" w:hAnsiTheme="minorHAnsi" w:cstheme="minorHAnsi"/>
          <w:sz w:val="28"/>
          <w:szCs w:val="28"/>
        </w:rPr>
        <w:t xml:space="preserve">, </w:t>
      </w:r>
      <w:r w:rsidRPr="005E6026">
        <w:rPr>
          <w:rFonts w:asciiTheme="minorHAnsi" w:hAnsiTheme="minorHAnsi" w:cstheme="minorHAnsi"/>
          <w:sz w:val="28"/>
          <w:szCs w:val="28"/>
        </w:rPr>
        <w:t>cost of living</w:t>
      </w:r>
    </w:p>
    <w:p w14:paraId="7A70585C" w14:textId="1FFF145D" w:rsidR="000F2323" w:rsidRPr="005E6026" w:rsidRDefault="000F2323" w:rsidP="000F2323">
      <w:pPr>
        <w:pStyle w:val="NormalWeb"/>
        <w:numPr>
          <w:ilvl w:val="0"/>
          <w:numId w:val="1"/>
        </w:numPr>
        <w:spacing w:before="0" w:beforeAutospacing="0" w:after="269" w:afterAutospacing="0" w:line="360" w:lineRule="atLeast"/>
        <w:rPr>
          <w:rFonts w:asciiTheme="minorHAnsi" w:hAnsiTheme="minorHAnsi" w:cstheme="minorHAnsi"/>
          <w:sz w:val="28"/>
          <w:szCs w:val="28"/>
        </w:rPr>
      </w:pPr>
      <w:r w:rsidRPr="005E6026">
        <w:rPr>
          <w:rStyle w:val="Strong"/>
          <w:rFonts w:asciiTheme="minorHAnsi" w:hAnsiTheme="minorHAnsi" w:cstheme="minorHAnsi"/>
          <w:b w:val="0"/>
          <w:bCs w:val="0"/>
          <w:sz w:val="28"/>
          <w:szCs w:val="28"/>
        </w:rPr>
        <w:t>Sociological:</w:t>
      </w:r>
      <w:r w:rsidRPr="005E6026">
        <w:rPr>
          <w:rFonts w:asciiTheme="minorHAnsi" w:hAnsiTheme="minorHAnsi" w:cstheme="minorHAnsi"/>
          <w:sz w:val="28"/>
          <w:szCs w:val="28"/>
        </w:rPr>
        <w:t xml:space="preserve"> Cultural customs, health awareness, population increase levels, age, career approaches, </w:t>
      </w:r>
      <w:r w:rsidR="00DC65AA" w:rsidRPr="005E6026">
        <w:rPr>
          <w:rFonts w:asciiTheme="minorHAnsi" w:hAnsiTheme="minorHAnsi" w:cstheme="minorHAnsi"/>
          <w:sz w:val="28"/>
          <w:szCs w:val="28"/>
        </w:rPr>
        <w:t>health,</w:t>
      </w:r>
      <w:r w:rsidRPr="005E6026">
        <w:rPr>
          <w:rFonts w:asciiTheme="minorHAnsi" w:hAnsiTheme="minorHAnsi" w:cstheme="minorHAnsi"/>
          <w:sz w:val="28"/>
          <w:szCs w:val="28"/>
        </w:rPr>
        <w:t xml:space="preserve"> and safety</w:t>
      </w:r>
    </w:p>
    <w:p w14:paraId="42FACA51" w14:textId="7FE35C7C" w:rsidR="000F2323" w:rsidRPr="005E6026" w:rsidRDefault="000F2323" w:rsidP="000F2323">
      <w:pPr>
        <w:pStyle w:val="NormalWeb"/>
        <w:numPr>
          <w:ilvl w:val="0"/>
          <w:numId w:val="1"/>
        </w:numPr>
        <w:spacing w:before="0" w:beforeAutospacing="0" w:after="269" w:afterAutospacing="0" w:line="360" w:lineRule="atLeast"/>
        <w:rPr>
          <w:rFonts w:asciiTheme="minorHAnsi" w:hAnsiTheme="minorHAnsi" w:cstheme="minorHAnsi"/>
          <w:sz w:val="28"/>
          <w:szCs w:val="28"/>
        </w:rPr>
      </w:pPr>
      <w:r w:rsidRPr="005E6026">
        <w:rPr>
          <w:rStyle w:val="Strong"/>
          <w:rFonts w:asciiTheme="minorHAnsi" w:hAnsiTheme="minorHAnsi" w:cstheme="minorHAnsi"/>
          <w:b w:val="0"/>
          <w:bCs w:val="0"/>
          <w:sz w:val="28"/>
          <w:szCs w:val="28"/>
        </w:rPr>
        <w:t>Technological:</w:t>
      </w:r>
      <w:r w:rsidRPr="005E6026">
        <w:rPr>
          <w:rFonts w:asciiTheme="minorHAnsi" w:hAnsiTheme="minorHAnsi" w:cstheme="minorHAnsi"/>
          <w:sz w:val="28"/>
          <w:szCs w:val="28"/>
        </w:rPr>
        <w:t xml:space="preserve"> All new technologies emerging ( online shopping, robotics)</w:t>
      </w:r>
    </w:p>
    <w:p w14:paraId="2A3059DF" w14:textId="46E3D5A8" w:rsidR="000F2323" w:rsidRPr="005E6026" w:rsidRDefault="000F2323" w:rsidP="000F2323">
      <w:pPr>
        <w:pStyle w:val="NormalWeb"/>
        <w:numPr>
          <w:ilvl w:val="0"/>
          <w:numId w:val="1"/>
        </w:numPr>
        <w:spacing w:before="0" w:beforeAutospacing="0" w:after="269" w:afterAutospacing="0" w:line="360" w:lineRule="atLeast"/>
        <w:rPr>
          <w:rFonts w:asciiTheme="minorHAnsi" w:hAnsiTheme="minorHAnsi" w:cstheme="minorHAnsi"/>
          <w:sz w:val="28"/>
          <w:szCs w:val="28"/>
        </w:rPr>
      </w:pPr>
      <w:r w:rsidRPr="005E6026">
        <w:rPr>
          <w:rStyle w:val="Strong"/>
          <w:rFonts w:asciiTheme="minorHAnsi" w:hAnsiTheme="minorHAnsi" w:cstheme="minorHAnsi"/>
          <w:b w:val="0"/>
          <w:bCs w:val="0"/>
          <w:sz w:val="28"/>
          <w:szCs w:val="28"/>
        </w:rPr>
        <w:t>Legal:</w:t>
      </w:r>
      <w:r w:rsidRPr="005E6026">
        <w:rPr>
          <w:rFonts w:asciiTheme="minorHAnsi" w:hAnsiTheme="minorHAnsi" w:cstheme="minorHAnsi"/>
          <w:sz w:val="28"/>
          <w:szCs w:val="28"/>
        </w:rPr>
        <w:t xml:space="preserve"> Changes to laws that impact employment, </w:t>
      </w:r>
      <w:r w:rsidR="00910B94" w:rsidRPr="005E6026">
        <w:rPr>
          <w:rFonts w:asciiTheme="minorHAnsi" w:hAnsiTheme="minorHAnsi" w:cstheme="minorHAnsi"/>
          <w:sz w:val="28"/>
          <w:szCs w:val="28"/>
        </w:rPr>
        <w:t>gaining access</w:t>
      </w:r>
      <w:r w:rsidRPr="005E6026">
        <w:rPr>
          <w:rFonts w:asciiTheme="minorHAnsi" w:hAnsiTheme="minorHAnsi" w:cstheme="minorHAnsi"/>
          <w:sz w:val="28"/>
          <w:szCs w:val="28"/>
        </w:rPr>
        <w:t xml:space="preserve"> to materials, quotas, </w:t>
      </w:r>
      <w:r w:rsidR="00910B94" w:rsidRPr="005E6026">
        <w:rPr>
          <w:rFonts w:asciiTheme="minorHAnsi" w:hAnsiTheme="minorHAnsi" w:cstheme="minorHAnsi"/>
          <w:sz w:val="28"/>
          <w:szCs w:val="28"/>
        </w:rPr>
        <w:t>funds</w:t>
      </w:r>
      <w:r w:rsidRPr="005E6026">
        <w:rPr>
          <w:rFonts w:asciiTheme="minorHAnsi" w:hAnsiTheme="minorHAnsi" w:cstheme="minorHAnsi"/>
          <w:sz w:val="28"/>
          <w:szCs w:val="28"/>
        </w:rPr>
        <w:t xml:space="preserve">, imports/exports, and </w:t>
      </w:r>
      <w:r w:rsidR="00910B94" w:rsidRPr="005E6026">
        <w:rPr>
          <w:rFonts w:asciiTheme="minorHAnsi" w:hAnsiTheme="minorHAnsi" w:cstheme="minorHAnsi"/>
          <w:sz w:val="28"/>
          <w:szCs w:val="28"/>
        </w:rPr>
        <w:t>tax policy</w:t>
      </w:r>
      <w:r w:rsidRPr="005E6026">
        <w:rPr>
          <w:rFonts w:asciiTheme="minorHAnsi" w:hAnsiTheme="minorHAnsi" w:cstheme="minorHAnsi"/>
          <w:sz w:val="28"/>
          <w:szCs w:val="28"/>
        </w:rPr>
        <w:t> </w:t>
      </w:r>
    </w:p>
    <w:p w14:paraId="1BF48EB0" w14:textId="2EDBCAD6" w:rsidR="000F2323" w:rsidRPr="005E6026" w:rsidRDefault="000F2323" w:rsidP="000F2323">
      <w:pPr>
        <w:pStyle w:val="NormalWeb"/>
        <w:numPr>
          <w:ilvl w:val="0"/>
          <w:numId w:val="1"/>
        </w:numPr>
        <w:spacing w:before="0" w:beforeAutospacing="0" w:after="269" w:afterAutospacing="0" w:line="360" w:lineRule="atLeast"/>
        <w:rPr>
          <w:rFonts w:asciiTheme="minorHAnsi" w:hAnsiTheme="minorHAnsi" w:cstheme="minorHAnsi"/>
          <w:sz w:val="28"/>
          <w:szCs w:val="28"/>
        </w:rPr>
      </w:pPr>
      <w:r w:rsidRPr="005E6026">
        <w:rPr>
          <w:rStyle w:val="Strong"/>
          <w:rFonts w:asciiTheme="minorHAnsi" w:hAnsiTheme="minorHAnsi" w:cstheme="minorHAnsi"/>
          <w:b w:val="0"/>
          <w:bCs w:val="0"/>
          <w:sz w:val="28"/>
          <w:szCs w:val="28"/>
        </w:rPr>
        <w:t>Environmental:</w:t>
      </w:r>
      <w:r w:rsidRPr="005E6026">
        <w:rPr>
          <w:rFonts w:asciiTheme="minorHAnsi" w:hAnsiTheme="minorHAnsi" w:cstheme="minorHAnsi"/>
          <w:sz w:val="28"/>
          <w:szCs w:val="28"/>
        </w:rPr>
        <w:t xml:space="preserve"> Global warming</w:t>
      </w:r>
      <w:r w:rsidR="00910B94" w:rsidRPr="005E6026">
        <w:rPr>
          <w:rFonts w:asciiTheme="minorHAnsi" w:hAnsiTheme="minorHAnsi" w:cstheme="minorHAnsi"/>
          <w:sz w:val="28"/>
          <w:szCs w:val="28"/>
        </w:rPr>
        <w:t>, ecological</w:t>
      </w:r>
      <w:r w:rsidRPr="005E6026">
        <w:rPr>
          <w:rFonts w:asciiTheme="minorHAnsi" w:hAnsiTheme="minorHAnsi" w:cstheme="minorHAnsi"/>
          <w:sz w:val="28"/>
          <w:szCs w:val="28"/>
        </w:rPr>
        <w:t xml:space="preserve"> resources; ethical sourcing (both locally and </w:t>
      </w:r>
      <w:r w:rsidR="00910B94" w:rsidRPr="005E6026">
        <w:rPr>
          <w:rFonts w:asciiTheme="minorHAnsi" w:hAnsiTheme="minorHAnsi" w:cstheme="minorHAnsi"/>
          <w:sz w:val="28"/>
          <w:szCs w:val="28"/>
        </w:rPr>
        <w:t>nationwide</w:t>
      </w:r>
      <w:r w:rsidRPr="005E6026">
        <w:rPr>
          <w:rFonts w:asciiTheme="minorHAnsi" w:hAnsiTheme="minorHAnsi" w:cstheme="minorHAnsi"/>
          <w:sz w:val="28"/>
          <w:szCs w:val="28"/>
        </w:rPr>
        <w:t>)</w:t>
      </w:r>
      <w:r w:rsidR="00910B94" w:rsidRPr="005E6026">
        <w:rPr>
          <w:rFonts w:asciiTheme="minorHAnsi" w:hAnsiTheme="minorHAnsi" w:cstheme="minorHAnsi"/>
          <w:sz w:val="28"/>
          <w:szCs w:val="28"/>
        </w:rPr>
        <w:t xml:space="preserve">, </w:t>
      </w:r>
      <w:r w:rsidR="00A90215" w:rsidRPr="005E6026">
        <w:rPr>
          <w:rFonts w:asciiTheme="minorHAnsi" w:hAnsiTheme="minorHAnsi" w:cstheme="minorHAnsi"/>
          <w:sz w:val="28"/>
          <w:szCs w:val="28"/>
        </w:rPr>
        <w:t>p</w:t>
      </w:r>
      <w:r w:rsidRPr="005E6026">
        <w:rPr>
          <w:rFonts w:asciiTheme="minorHAnsi" w:hAnsiTheme="minorHAnsi" w:cstheme="minorHAnsi"/>
          <w:sz w:val="28"/>
          <w:szCs w:val="28"/>
        </w:rPr>
        <w:t xml:space="preserve">andemics and other emergencies. </w:t>
      </w:r>
    </w:p>
    <w:p w14:paraId="79E11BF4" w14:textId="77777777" w:rsidR="000F2323" w:rsidRPr="005E6026" w:rsidRDefault="000F2323" w:rsidP="000F2323">
      <w:pPr>
        <w:pStyle w:val="NormalWeb"/>
        <w:spacing w:before="0" w:beforeAutospacing="0" w:after="269" w:afterAutospacing="0" w:line="360" w:lineRule="atLeast"/>
        <w:ind w:left="360"/>
        <w:rPr>
          <w:rFonts w:asciiTheme="minorHAnsi" w:hAnsiTheme="minorHAnsi" w:cstheme="minorHAnsi"/>
          <w:sz w:val="28"/>
          <w:szCs w:val="28"/>
        </w:rPr>
      </w:pPr>
    </w:p>
    <w:p w14:paraId="7A7173C6" w14:textId="77777777" w:rsidR="00D41302" w:rsidRPr="005E6026" w:rsidRDefault="00D41302">
      <w:pPr>
        <w:rPr>
          <w:rFonts w:cstheme="minorHAnsi"/>
          <w:sz w:val="28"/>
          <w:szCs w:val="28"/>
        </w:rPr>
      </w:pPr>
    </w:p>
    <w:p w14:paraId="72351BDA" w14:textId="6A7A7E47" w:rsidR="00B1226C" w:rsidRPr="005E6026" w:rsidRDefault="00B13E77">
      <w:pPr>
        <w:rPr>
          <w:rFonts w:cstheme="minorHAnsi"/>
          <w:sz w:val="28"/>
          <w:szCs w:val="28"/>
        </w:rPr>
      </w:pPr>
      <w:r w:rsidRPr="005E6026">
        <w:rPr>
          <w:rFonts w:cstheme="minorHAnsi"/>
          <w:sz w:val="28"/>
          <w:szCs w:val="28"/>
        </w:rPr>
        <w:t>Organizations may obtain insight into the external forces that can affect their policy and management decisions by analysing those factors.</w:t>
      </w:r>
    </w:p>
    <w:p w14:paraId="784B66A8" w14:textId="071F8C41" w:rsidR="00B13E77" w:rsidRPr="005E6026" w:rsidRDefault="00B13E77">
      <w:pPr>
        <w:rPr>
          <w:rFonts w:cstheme="minorHAnsi"/>
          <w:sz w:val="28"/>
          <w:szCs w:val="28"/>
        </w:rPr>
      </w:pPr>
      <w:r w:rsidRPr="005E6026">
        <w:rPr>
          <w:rFonts w:cstheme="minorHAnsi"/>
          <w:sz w:val="28"/>
          <w:szCs w:val="28"/>
        </w:rPr>
        <w:t>A PESTLE analysis must be performed on a regular or ongoing basis to be successful. Organizations that perform such research on a frequent and comprehensive basis frequently spot patterns before others, giving them a competitive edge.</w:t>
      </w:r>
    </w:p>
    <w:p w14:paraId="60545CE6" w14:textId="70B3F6F5" w:rsidR="00B13E77" w:rsidRPr="005E6026" w:rsidRDefault="009338DF">
      <w:pPr>
        <w:rPr>
          <w:rFonts w:cstheme="minorHAnsi"/>
          <w:sz w:val="28"/>
          <w:szCs w:val="28"/>
        </w:rPr>
      </w:pPr>
      <w:bookmarkStart w:id="3" w:name="_Hlk68176993"/>
      <w:r>
        <w:rPr>
          <w:rFonts w:cstheme="minorHAnsi"/>
          <w:sz w:val="28"/>
          <w:szCs w:val="28"/>
        </w:rPr>
        <w:t>(</w:t>
      </w:r>
      <w:r w:rsidR="00E67D1C" w:rsidRPr="005E6026">
        <w:rPr>
          <w:rFonts w:cstheme="minorHAnsi"/>
          <w:sz w:val="28"/>
          <w:szCs w:val="28"/>
        </w:rPr>
        <w:t xml:space="preserve">CIPD. “PESTLE Analysis | Factsheets | CIPD.” </w:t>
      </w:r>
      <w:r w:rsidR="00E67D1C" w:rsidRPr="005E6026">
        <w:rPr>
          <w:rFonts w:cstheme="minorHAnsi"/>
          <w:i/>
          <w:iCs/>
          <w:sz w:val="28"/>
          <w:szCs w:val="28"/>
        </w:rPr>
        <w:t>CIPD</w:t>
      </w:r>
      <w:r w:rsidR="00E67D1C" w:rsidRPr="005E6026">
        <w:rPr>
          <w:rFonts w:cstheme="minorHAnsi"/>
          <w:sz w:val="28"/>
          <w:szCs w:val="28"/>
        </w:rPr>
        <w:t xml:space="preserve">, CIPD, 10 Nov. 2020, </w:t>
      </w:r>
      <w:r>
        <w:rPr>
          <w:rFonts w:cstheme="minorHAnsi"/>
          <w:sz w:val="28"/>
          <w:szCs w:val="28"/>
        </w:rPr>
        <w:t>Accessed 27.03.2021)</w:t>
      </w:r>
      <w:bookmarkEnd w:id="3"/>
    </w:p>
    <w:p w14:paraId="70B9E69E" w14:textId="74D7F4F0" w:rsidR="00E67D1C" w:rsidRPr="005E6026" w:rsidRDefault="00E67D1C">
      <w:pPr>
        <w:rPr>
          <w:rFonts w:cstheme="minorHAnsi"/>
          <w:sz w:val="28"/>
          <w:szCs w:val="28"/>
        </w:rPr>
      </w:pPr>
    </w:p>
    <w:p w14:paraId="6A0F843D" w14:textId="29B1D858" w:rsidR="007C68DF" w:rsidRPr="005E6026" w:rsidRDefault="007C68DF" w:rsidP="007C68DF">
      <w:pPr>
        <w:rPr>
          <w:rFonts w:cstheme="minorHAnsi"/>
          <w:sz w:val="28"/>
          <w:szCs w:val="28"/>
        </w:rPr>
      </w:pPr>
      <w:r w:rsidRPr="005E6026">
        <w:rPr>
          <w:rFonts w:cstheme="minorHAnsi"/>
          <w:sz w:val="28"/>
          <w:szCs w:val="28"/>
        </w:rPr>
        <w:t>“A business interacts with its external environment in its operations and the external factors are uncontrollable by the business “( Cadle,et.al.,2010)</w:t>
      </w:r>
    </w:p>
    <w:p w14:paraId="39764727" w14:textId="77777777" w:rsidR="000B53B6" w:rsidRPr="005E6026" w:rsidRDefault="000B53B6" w:rsidP="000B53B6">
      <w:pPr>
        <w:rPr>
          <w:rFonts w:cstheme="minorHAnsi"/>
          <w:sz w:val="28"/>
          <w:szCs w:val="28"/>
        </w:rPr>
      </w:pPr>
      <w:r w:rsidRPr="005E6026">
        <w:rPr>
          <w:rFonts w:cstheme="minorHAnsi"/>
          <w:sz w:val="28"/>
          <w:szCs w:val="28"/>
        </w:rPr>
        <w:t>The PESTLE analysis is one of the most used models in evaluating the business external environment.</w:t>
      </w:r>
    </w:p>
    <w:p w14:paraId="0994700C" w14:textId="39E645F2" w:rsidR="000B53B6" w:rsidRPr="005E6026" w:rsidRDefault="009338DF" w:rsidP="000B53B6">
      <w:pPr>
        <w:rPr>
          <w:rFonts w:cstheme="minorHAnsi"/>
          <w:sz w:val="28"/>
          <w:szCs w:val="28"/>
        </w:rPr>
      </w:pPr>
      <w:bookmarkStart w:id="4" w:name="_Hlk65845792"/>
      <w:r>
        <w:rPr>
          <w:rFonts w:cstheme="minorHAnsi"/>
          <w:sz w:val="28"/>
          <w:szCs w:val="28"/>
        </w:rPr>
        <w:t>(</w:t>
      </w:r>
      <w:r w:rsidR="000B53B6" w:rsidRPr="005E6026">
        <w:rPr>
          <w:rFonts w:cstheme="minorHAnsi"/>
          <w:sz w:val="28"/>
          <w:szCs w:val="28"/>
        </w:rPr>
        <w:t xml:space="preserve">Perera, Rashain. </w:t>
      </w:r>
      <w:r w:rsidR="000B53B6" w:rsidRPr="005E6026">
        <w:rPr>
          <w:rFonts w:cstheme="minorHAnsi"/>
          <w:i/>
          <w:iCs/>
          <w:sz w:val="28"/>
          <w:szCs w:val="28"/>
        </w:rPr>
        <w:t>The PESTLE Analysis</w:t>
      </w:r>
      <w:r w:rsidR="000B53B6" w:rsidRPr="005E6026">
        <w:rPr>
          <w:rFonts w:cstheme="minorHAnsi"/>
          <w:sz w:val="28"/>
          <w:szCs w:val="28"/>
        </w:rPr>
        <w:t xml:space="preserve">. </w:t>
      </w:r>
      <w:r w:rsidR="000B53B6" w:rsidRPr="005E6026">
        <w:rPr>
          <w:rFonts w:cstheme="minorHAnsi"/>
          <w:i/>
          <w:iCs/>
          <w:sz w:val="28"/>
          <w:szCs w:val="28"/>
        </w:rPr>
        <w:t>Google Books</w:t>
      </w:r>
      <w:r w:rsidR="000B53B6" w:rsidRPr="005E6026">
        <w:rPr>
          <w:rFonts w:cstheme="minorHAnsi"/>
          <w:sz w:val="28"/>
          <w:szCs w:val="28"/>
        </w:rPr>
        <w:t>, Nerdynaut, 19 Sept. 2017,</w:t>
      </w:r>
      <w:r>
        <w:rPr>
          <w:rFonts w:cstheme="minorHAnsi"/>
          <w:sz w:val="28"/>
          <w:szCs w:val="28"/>
        </w:rPr>
        <w:t xml:space="preserve"> Accessed 27.03.2021)</w:t>
      </w:r>
    </w:p>
    <w:bookmarkEnd w:id="4"/>
    <w:p w14:paraId="26C579DE" w14:textId="77777777" w:rsidR="000B53B6" w:rsidRPr="005E6026" w:rsidRDefault="000B53B6" w:rsidP="007C68DF">
      <w:pPr>
        <w:rPr>
          <w:rFonts w:cstheme="minorHAnsi"/>
          <w:sz w:val="28"/>
          <w:szCs w:val="28"/>
        </w:rPr>
      </w:pPr>
    </w:p>
    <w:p w14:paraId="39365C6D" w14:textId="77777777" w:rsidR="00705F3E" w:rsidRDefault="003A3FCD" w:rsidP="003A3FCD">
      <w:pPr>
        <w:rPr>
          <w:rFonts w:cstheme="minorHAnsi"/>
          <w:sz w:val="28"/>
          <w:szCs w:val="28"/>
        </w:rPr>
      </w:pPr>
      <w:r w:rsidRPr="005E6026">
        <w:rPr>
          <w:rFonts w:cstheme="minorHAnsi"/>
          <w:sz w:val="28"/>
          <w:szCs w:val="28"/>
        </w:rPr>
        <w:t>In this report</w:t>
      </w:r>
      <w:r w:rsidR="000B0552" w:rsidRPr="005E6026">
        <w:rPr>
          <w:rFonts w:cstheme="minorHAnsi"/>
          <w:sz w:val="28"/>
          <w:szCs w:val="28"/>
        </w:rPr>
        <w:t xml:space="preserve"> it will be detailed</w:t>
      </w:r>
      <w:r w:rsidRPr="005E6026">
        <w:rPr>
          <w:rFonts w:cstheme="minorHAnsi"/>
          <w:sz w:val="28"/>
          <w:szCs w:val="28"/>
        </w:rPr>
        <w:t xml:space="preserve"> about the Economical</w:t>
      </w:r>
      <w:r w:rsidR="00705F3E">
        <w:rPr>
          <w:rFonts w:cstheme="minorHAnsi"/>
          <w:sz w:val="28"/>
          <w:szCs w:val="28"/>
        </w:rPr>
        <w:t>, Social and Technological</w:t>
      </w:r>
      <w:r w:rsidRPr="005E6026">
        <w:rPr>
          <w:rFonts w:cstheme="minorHAnsi"/>
          <w:sz w:val="28"/>
          <w:szCs w:val="28"/>
        </w:rPr>
        <w:t xml:space="preserve"> impact on Tesco. </w:t>
      </w:r>
    </w:p>
    <w:p w14:paraId="7C545D75" w14:textId="2208B4A5" w:rsidR="00705F3E" w:rsidRDefault="00DC65AA" w:rsidP="003A3FCD">
      <w:pPr>
        <w:rPr>
          <w:rFonts w:cstheme="minorHAnsi"/>
          <w:sz w:val="28"/>
          <w:szCs w:val="28"/>
        </w:rPr>
      </w:pPr>
      <w:r>
        <w:rPr>
          <w:rFonts w:cstheme="minorHAnsi"/>
          <w:sz w:val="28"/>
          <w:szCs w:val="28"/>
        </w:rPr>
        <w:t>Economic</w:t>
      </w:r>
      <w:r w:rsidR="00705F3E">
        <w:rPr>
          <w:rFonts w:cstheme="minorHAnsi"/>
          <w:sz w:val="28"/>
          <w:szCs w:val="28"/>
        </w:rPr>
        <w:t xml:space="preserve"> impact</w:t>
      </w:r>
    </w:p>
    <w:p w14:paraId="6DCBB191" w14:textId="7584A254" w:rsidR="003A3FCD" w:rsidRPr="005E6026" w:rsidRDefault="003A3FCD" w:rsidP="003A3FCD">
      <w:pPr>
        <w:rPr>
          <w:rFonts w:cstheme="minorHAnsi"/>
          <w:sz w:val="28"/>
          <w:szCs w:val="28"/>
        </w:rPr>
      </w:pPr>
      <w:r w:rsidRPr="005E6026">
        <w:rPr>
          <w:rFonts w:cstheme="minorHAnsi"/>
          <w:sz w:val="28"/>
          <w:szCs w:val="28"/>
        </w:rPr>
        <w:t>The pandemic of </w:t>
      </w:r>
      <w:hyperlink r:id="rId6" w:tgtFrame="_blank" w:history="1">
        <w:r w:rsidRPr="005E6026">
          <w:rPr>
            <w:rFonts w:cstheme="minorHAnsi"/>
            <w:sz w:val="28"/>
            <w:szCs w:val="28"/>
            <w:u w:val="single"/>
          </w:rPr>
          <w:t>covid-19</w:t>
        </w:r>
      </w:hyperlink>
      <w:r w:rsidRPr="005E6026">
        <w:rPr>
          <w:rFonts w:cstheme="minorHAnsi"/>
          <w:sz w:val="28"/>
          <w:szCs w:val="28"/>
        </w:rPr>
        <w:t xml:space="preserve"> has impacted badly businesses and </w:t>
      </w:r>
      <w:r w:rsidR="000B0552" w:rsidRPr="005E6026">
        <w:rPr>
          <w:rFonts w:cstheme="minorHAnsi"/>
          <w:sz w:val="28"/>
          <w:szCs w:val="28"/>
        </w:rPr>
        <w:t>firms</w:t>
      </w:r>
      <w:r w:rsidRPr="005E6026">
        <w:rPr>
          <w:rFonts w:cstheme="minorHAnsi"/>
          <w:sz w:val="28"/>
          <w:szCs w:val="28"/>
        </w:rPr>
        <w:t xml:space="preserve">. </w:t>
      </w:r>
      <w:r w:rsidR="000B0552" w:rsidRPr="005E6026">
        <w:rPr>
          <w:rFonts w:cstheme="minorHAnsi"/>
          <w:sz w:val="28"/>
          <w:szCs w:val="28"/>
        </w:rPr>
        <w:t>This happened</w:t>
      </w:r>
      <w:r w:rsidRPr="005E6026">
        <w:rPr>
          <w:rFonts w:cstheme="minorHAnsi"/>
          <w:sz w:val="28"/>
          <w:szCs w:val="28"/>
        </w:rPr>
        <w:t xml:space="preserve"> due to the restriction on physical contacts, social-distancing, lockdown, and shutdown of businesses. The e-commerce platform and online shopping saved T</w:t>
      </w:r>
      <w:r w:rsidR="000B0552" w:rsidRPr="005E6026">
        <w:rPr>
          <w:rFonts w:cstheme="minorHAnsi"/>
          <w:sz w:val="28"/>
          <w:szCs w:val="28"/>
        </w:rPr>
        <w:t>ESCO</w:t>
      </w:r>
      <w:r w:rsidRPr="005E6026">
        <w:rPr>
          <w:rFonts w:cstheme="minorHAnsi"/>
          <w:sz w:val="28"/>
          <w:szCs w:val="28"/>
        </w:rPr>
        <w:t xml:space="preserve"> from becoming </w:t>
      </w:r>
      <w:r w:rsidR="00B86FF0" w:rsidRPr="005E6026">
        <w:rPr>
          <w:rFonts w:cstheme="minorHAnsi"/>
          <w:sz w:val="28"/>
          <w:szCs w:val="28"/>
        </w:rPr>
        <w:t xml:space="preserve">a </w:t>
      </w:r>
      <w:r w:rsidRPr="005E6026">
        <w:rPr>
          <w:rFonts w:cstheme="minorHAnsi"/>
          <w:sz w:val="28"/>
          <w:szCs w:val="28"/>
        </w:rPr>
        <w:t>victim of the pandemic.</w:t>
      </w:r>
    </w:p>
    <w:p w14:paraId="3A68021C" w14:textId="7D857AA6" w:rsidR="003A3FCD" w:rsidRDefault="003A3FCD" w:rsidP="003A3FCD">
      <w:pPr>
        <w:rPr>
          <w:rFonts w:cstheme="minorHAnsi"/>
          <w:sz w:val="28"/>
          <w:szCs w:val="28"/>
        </w:rPr>
      </w:pPr>
      <w:r w:rsidRPr="005E6026">
        <w:rPr>
          <w:rFonts w:cstheme="minorHAnsi"/>
          <w:sz w:val="28"/>
          <w:szCs w:val="28"/>
        </w:rPr>
        <w:t xml:space="preserve">The higher unemployment rate creates an </w:t>
      </w:r>
      <w:r w:rsidR="00421325" w:rsidRPr="005E6026">
        <w:rPr>
          <w:rFonts w:cstheme="minorHAnsi"/>
          <w:sz w:val="28"/>
          <w:szCs w:val="28"/>
        </w:rPr>
        <w:t>impression</w:t>
      </w:r>
      <w:r w:rsidRPr="005E6026">
        <w:rPr>
          <w:rFonts w:cstheme="minorHAnsi"/>
          <w:sz w:val="28"/>
          <w:szCs w:val="28"/>
        </w:rPr>
        <w:t xml:space="preserve"> of financial instability and social unrest among the public. When the buying power drops, they start decreasing their spending to meet the basic need. </w:t>
      </w:r>
      <w:r w:rsidR="00421325" w:rsidRPr="005E6026">
        <w:rPr>
          <w:rFonts w:cstheme="minorHAnsi"/>
          <w:sz w:val="28"/>
          <w:szCs w:val="28"/>
        </w:rPr>
        <w:t>L</w:t>
      </w:r>
      <w:r w:rsidRPr="005E6026">
        <w:rPr>
          <w:rFonts w:cstheme="minorHAnsi"/>
          <w:sz w:val="28"/>
          <w:szCs w:val="28"/>
        </w:rPr>
        <w:t>ower spending impact</w:t>
      </w:r>
      <w:r w:rsidR="00421325" w:rsidRPr="005E6026">
        <w:rPr>
          <w:rFonts w:cstheme="minorHAnsi"/>
          <w:sz w:val="28"/>
          <w:szCs w:val="28"/>
        </w:rPr>
        <w:t>s</w:t>
      </w:r>
      <w:r w:rsidRPr="005E6026">
        <w:rPr>
          <w:rFonts w:cstheme="minorHAnsi"/>
          <w:sz w:val="28"/>
          <w:szCs w:val="28"/>
        </w:rPr>
        <w:t xml:space="preserve"> the growth and profitability of all the business. The economists are predicting such changes in the post-pandemic world.</w:t>
      </w:r>
    </w:p>
    <w:p w14:paraId="550C1519" w14:textId="548EC591" w:rsidR="005532E0" w:rsidRDefault="005532E0" w:rsidP="005532E0">
      <w:pPr>
        <w:rPr>
          <w:rFonts w:cstheme="minorHAnsi"/>
          <w:color w:val="747F8B"/>
          <w:sz w:val="28"/>
          <w:szCs w:val="28"/>
        </w:rPr>
      </w:pPr>
      <w:r w:rsidRPr="005532E0">
        <w:rPr>
          <w:rFonts w:cstheme="minorHAnsi"/>
          <w:sz w:val="28"/>
          <w:szCs w:val="28"/>
        </w:rPr>
        <w:t xml:space="preserve">During the COVID-19 Pandemic, TESCO made changes to remain unaffected by the economic challenge. For </w:t>
      </w:r>
      <w:r w:rsidR="00DC65AA" w:rsidRPr="005532E0">
        <w:rPr>
          <w:rFonts w:cstheme="minorHAnsi"/>
          <w:sz w:val="28"/>
          <w:szCs w:val="28"/>
        </w:rPr>
        <w:t>example,</w:t>
      </w:r>
      <w:r w:rsidRPr="005532E0">
        <w:rPr>
          <w:rFonts w:cstheme="minorHAnsi"/>
          <w:sz w:val="28"/>
          <w:szCs w:val="28"/>
        </w:rPr>
        <w:t xml:space="preserve"> it has reintroduced purchasing quotas on products such as toilet paper, dry pasta, and rice, as retailers reintroduce </w:t>
      </w:r>
      <w:r w:rsidRPr="005532E0">
        <w:rPr>
          <w:rFonts w:cstheme="minorHAnsi"/>
          <w:sz w:val="28"/>
          <w:szCs w:val="28"/>
        </w:rPr>
        <w:lastRenderedPageBreak/>
        <w:t>rationing to avoid a repetition of the panic-buying that occurred during the early days of the pandemic</w:t>
      </w:r>
      <w:r>
        <w:rPr>
          <w:rFonts w:cstheme="minorHAnsi"/>
          <w:color w:val="747F8B"/>
          <w:sz w:val="28"/>
          <w:szCs w:val="28"/>
        </w:rPr>
        <w:t>.</w:t>
      </w:r>
    </w:p>
    <w:p w14:paraId="4B923A5F" w14:textId="77777777" w:rsidR="005532E0" w:rsidRDefault="005532E0" w:rsidP="005532E0">
      <w:pPr>
        <w:rPr>
          <w:rFonts w:cstheme="minorHAnsi"/>
          <w:sz w:val="28"/>
          <w:szCs w:val="28"/>
        </w:rPr>
      </w:pPr>
      <w:r>
        <w:rPr>
          <w:rFonts w:cstheme="minorHAnsi"/>
          <w:sz w:val="28"/>
          <w:szCs w:val="28"/>
        </w:rPr>
        <w:t>The</w:t>
      </w:r>
      <w:r w:rsidRPr="00534BBC">
        <w:rPr>
          <w:rFonts w:cstheme="minorHAnsi"/>
          <w:sz w:val="28"/>
          <w:szCs w:val="28"/>
        </w:rPr>
        <w:t xml:space="preserve"> UK's biggest supermarket chain announced that sales of flour, noodles, baby wipes, antibacterial wipes, and toilet paper will be limited to three items per customer.</w:t>
      </w:r>
    </w:p>
    <w:p w14:paraId="43D623A1" w14:textId="23489896" w:rsidR="005532E0" w:rsidRDefault="005532E0" w:rsidP="005532E0">
      <w:pPr>
        <w:rPr>
          <w:rFonts w:cstheme="minorHAnsi"/>
          <w:sz w:val="28"/>
          <w:szCs w:val="28"/>
        </w:rPr>
      </w:pPr>
      <w:r w:rsidRPr="00534BBC">
        <w:rPr>
          <w:rFonts w:cstheme="minorHAnsi"/>
          <w:sz w:val="28"/>
          <w:szCs w:val="28"/>
        </w:rPr>
        <w:t>The step is a repeat of the steps implemented by the UK's major grocery chains after the first round of Covid in March, when shoppers expecting lockdown stockpiled basic hygiene supplies and dry food.</w:t>
      </w:r>
    </w:p>
    <w:p w14:paraId="33127601" w14:textId="6444622A" w:rsidR="005532E0" w:rsidRDefault="005532E0" w:rsidP="005532E0">
      <w:pPr>
        <w:rPr>
          <w:rFonts w:cstheme="minorHAnsi"/>
          <w:sz w:val="28"/>
          <w:szCs w:val="28"/>
        </w:rPr>
      </w:pPr>
      <w:r w:rsidRPr="005532E0">
        <w:rPr>
          <w:rFonts w:cstheme="minorHAnsi"/>
          <w:sz w:val="28"/>
          <w:szCs w:val="28"/>
        </w:rPr>
        <w:t xml:space="preserve">Tesco's decision followed that of </w:t>
      </w:r>
      <w:r w:rsidR="00DC65AA" w:rsidRPr="005532E0">
        <w:rPr>
          <w:rFonts w:cstheme="minorHAnsi"/>
          <w:sz w:val="28"/>
          <w:szCs w:val="28"/>
        </w:rPr>
        <w:t>Morrison’s</w:t>
      </w:r>
      <w:r w:rsidRPr="005532E0">
        <w:rPr>
          <w:rFonts w:cstheme="minorHAnsi"/>
          <w:sz w:val="28"/>
          <w:szCs w:val="28"/>
        </w:rPr>
        <w:t>, which reported that it would reintroduce rationing on most cleaning products, as well as necessities like toilet paper, hand sanitiser, and soap, with a three-purchase limit.</w:t>
      </w:r>
    </w:p>
    <w:p w14:paraId="20E6E90C" w14:textId="6F93B7E5" w:rsidR="005532E0" w:rsidRPr="007F43DF" w:rsidRDefault="007F43DF" w:rsidP="005532E0">
      <w:pPr>
        <w:rPr>
          <w:rFonts w:cstheme="minorHAnsi"/>
          <w:sz w:val="28"/>
          <w:szCs w:val="28"/>
        </w:rPr>
      </w:pPr>
      <w:bookmarkStart w:id="5" w:name="_Hlk68177060"/>
      <w:r w:rsidRPr="007F43DF">
        <w:rPr>
          <w:rFonts w:cstheme="minorHAnsi"/>
          <w:sz w:val="28"/>
          <w:szCs w:val="28"/>
        </w:rPr>
        <w:t>(</w:t>
      </w:r>
      <w:r w:rsidR="005532E0" w:rsidRPr="007F43DF">
        <w:rPr>
          <w:rFonts w:cstheme="minorHAnsi"/>
          <w:sz w:val="28"/>
          <w:szCs w:val="28"/>
        </w:rPr>
        <w:t xml:space="preserve">Partridge, Joanna. “Tesco Limits Sales of Key Items to Stop Covid Panic-Buying.” </w:t>
      </w:r>
      <w:r w:rsidR="005532E0" w:rsidRPr="007F43DF">
        <w:rPr>
          <w:rFonts w:cstheme="minorHAnsi"/>
          <w:i/>
          <w:iCs/>
          <w:sz w:val="28"/>
          <w:szCs w:val="28"/>
        </w:rPr>
        <w:t>The Guardian</w:t>
      </w:r>
      <w:r w:rsidR="005532E0" w:rsidRPr="007F43DF">
        <w:rPr>
          <w:rFonts w:cstheme="minorHAnsi"/>
          <w:sz w:val="28"/>
          <w:szCs w:val="28"/>
        </w:rPr>
        <w:t xml:space="preserve">, 25 Sept. 2020, </w:t>
      </w:r>
      <w:r w:rsidRPr="007F43DF">
        <w:rPr>
          <w:rFonts w:cstheme="minorHAnsi"/>
          <w:sz w:val="28"/>
          <w:szCs w:val="28"/>
        </w:rPr>
        <w:t>Accessed 27.03.2021)</w:t>
      </w:r>
    </w:p>
    <w:bookmarkEnd w:id="5"/>
    <w:p w14:paraId="04BF3163" w14:textId="77777777" w:rsidR="005532E0" w:rsidRDefault="005532E0" w:rsidP="003A3FCD">
      <w:pPr>
        <w:rPr>
          <w:rFonts w:cstheme="minorHAnsi"/>
          <w:sz w:val="28"/>
          <w:szCs w:val="28"/>
        </w:rPr>
      </w:pPr>
    </w:p>
    <w:p w14:paraId="22E5B3EC" w14:textId="613431FC" w:rsidR="005532E0" w:rsidRDefault="005532E0" w:rsidP="003A3FCD">
      <w:pPr>
        <w:rPr>
          <w:rFonts w:cstheme="minorHAnsi"/>
          <w:sz w:val="28"/>
          <w:szCs w:val="28"/>
        </w:rPr>
      </w:pPr>
    </w:p>
    <w:p w14:paraId="2A6E74CD" w14:textId="77777777" w:rsidR="005532E0" w:rsidRPr="005E6026" w:rsidRDefault="005532E0" w:rsidP="003A3FCD">
      <w:pPr>
        <w:rPr>
          <w:rFonts w:cstheme="minorHAnsi"/>
          <w:sz w:val="28"/>
          <w:szCs w:val="28"/>
        </w:rPr>
      </w:pPr>
    </w:p>
    <w:p w14:paraId="594FCE85" w14:textId="77777777" w:rsidR="00705F3E" w:rsidRDefault="00421325" w:rsidP="00421325">
      <w:pPr>
        <w:rPr>
          <w:rFonts w:cstheme="minorHAnsi"/>
          <w:sz w:val="28"/>
          <w:szCs w:val="28"/>
        </w:rPr>
      </w:pPr>
      <w:r w:rsidRPr="005E6026">
        <w:rPr>
          <w:rFonts w:cstheme="minorHAnsi"/>
          <w:sz w:val="28"/>
          <w:szCs w:val="28"/>
        </w:rPr>
        <w:t xml:space="preserve">Social factors that affect Tesco. </w:t>
      </w:r>
    </w:p>
    <w:p w14:paraId="4DB0FAF0" w14:textId="106FF5F3" w:rsidR="00421325" w:rsidRDefault="00421325" w:rsidP="00421325">
      <w:pPr>
        <w:rPr>
          <w:rFonts w:cstheme="minorHAnsi"/>
          <w:sz w:val="28"/>
          <w:szCs w:val="28"/>
        </w:rPr>
      </w:pPr>
      <w:r w:rsidRPr="005E6026">
        <w:rPr>
          <w:rFonts w:cstheme="minorHAnsi"/>
          <w:sz w:val="28"/>
          <w:szCs w:val="28"/>
        </w:rPr>
        <w:t xml:space="preserve">Tesco was able to stay on top of the demands, they have a large variety of food halal, vegan, and cover other cultures as well, east European , Indian etc. </w:t>
      </w:r>
    </w:p>
    <w:p w14:paraId="3008D552" w14:textId="604E9DD2" w:rsidR="002C3BBD" w:rsidRDefault="00A11D8E" w:rsidP="00421325">
      <w:pPr>
        <w:rPr>
          <w:rFonts w:cstheme="minorHAnsi"/>
          <w:sz w:val="28"/>
          <w:szCs w:val="28"/>
        </w:rPr>
      </w:pPr>
      <w:r>
        <w:rPr>
          <w:rFonts w:cstheme="minorHAnsi"/>
          <w:sz w:val="28"/>
          <w:szCs w:val="28"/>
        </w:rPr>
        <w:t xml:space="preserve">TESCO has a variety of dairy alternatives, meat alternatives, </w:t>
      </w:r>
      <w:r w:rsidR="00DC65AA">
        <w:rPr>
          <w:rFonts w:cstheme="minorHAnsi"/>
          <w:sz w:val="28"/>
          <w:szCs w:val="28"/>
        </w:rPr>
        <w:t>plant-based</w:t>
      </w:r>
      <w:r>
        <w:rPr>
          <w:rFonts w:cstheme="minorHAnsi"/>
          <w:sz w:val="28"/>
          <w:szCs w:val="28"/>
        </w:rPr>
        <w:t xml:space="preserve"> deserts, and foods from all over the world.</w:t>
      </w:r>
    </w:p>
    <w:p w14:paraId="01480F9E" w14:textId="5B0C2A1A" w:rsidR="00A11D8E" w:rsidRDefault="00A11D8E" w:rsidP="00421325">
      <w:pPr>
        <w:rPr>
          <w:rFonts w:ascii="Arial" w:hAnsi="Arial" w:cs="Arial"/>
          <w:color w:val="747F8B"/>
          <w:sz w:val="21"/>
          <w:szCs w:val="21"/>
        </w:rPr>
      </w:pPr>
      <w:r>
        <w:rPr>
          <w:rFonts w:ascii="Arial" w:hAnsi="Arial" w:cs="Arial"/>
          <w:color w:val="747F8B"/>
          <w:sz w:val="21"/>
          <w:szCs w:val="21"/>
        </w:rPr>
        <w:t xml:space="preserve">“Tesco Groceries.” </w:t>
      </w:r>
      <w:r>
        <w:rPr>
          <w:rFonts w:ascii="Arial" w:hAnsi="Arial" w:cs="Arial"/>
          <w:i/>
          <w:iCs/>
          <w:color w:val="747F8B"/>
          <w:sz w:val="21"/>
          <w:szCs w:val="21"/>
        </w:rPr>
        <w:t>Tesco.com</w:t>
      </w:r>
      <w:r>
        <w:rPr>
          <w:rFonts w:ascii="Arial" w:hAnsi="Arial" w:cs="Arial"/>
          <w:color w:val="747F8B"/>
          <w:sz w:val="21"/>
          <w:szCs w:val="21"/>
        </w:rPr>
        <w:t xml:space="preserve">, 2018, </w:t>
      </w:r>
      <w:hyperlink r:id="rId7" w:history="1">
        <w:r w:rsidR="00705F3E" w:rsidRPr="00A7392E">
          <w:rPr>
            <w:rStyle w:val="Hyperlink"/>
            <w:rFonts w:ascii="Arial" w:hAnsi="Arial" w:cs="Arial"/>
            <w:sz w:val="21"/>
            <w:szCs w:val="21"/>
          </w:rPr>
          <w:t>www.tesco.com/groceries/en-GB/shop/fresh-food/world-foods/all</w:t>
        </w:r>
      </w:hyperlink>
      <w:r>
        <w:rPr>
          <w:rFonts w:ascii="Arial" w:hAnsi="Arial" w:cs="Arial"/>
          <w:color w:val="747F8B"/>
          <w:sz w:val="21"/>
          <w:szCs w:val="21"/>
        </w:rPr>
        <w:t>.</w:t>
      </w:r>
    </w:p>
    <w:p w14:paraId="6BC82911" w14:textId="77777777" w:rsidR="00705F3E" w:rsidRPr="005E6026" w:rsidRDefault="00705F3E" w:rsidP="00421325">
      <w:pPr>
        <w:rPr>
          <w:rFonts w:cstheme="minorHAnsi"/>
          <w:sz w:val="28"/>
          <w:szCs w:val="28"/>
        </w:rPr>
      </w:pPr>
    </w:p>
    <w:p w14:paraId="2DB77B57" w14:textId="77777777" w:rsidR="00705F3E" w:rsidRDefault="00EC7D98" w:rsidP="00EC7D98">
      <w:pPr>
        <w:rPr>
          <w:rFonts w:cstheme="minorHAnsi"/>
          <w:sz w:val="28"/>
          <w:szCs w:val="28"/>
        </w:rPr>
      </w:pPr>
      <w:r w:rsidRPr="005E6026">
        <w:rPr>
          <w:rFonts w:cstheme="minorHAnsi"/>
          <w:sz w:val="28"/>
          <w:szCs w:val="28"/>
        </w:rPr>
        <w:t>Technologi</w:t>
      </w:r>
      <w:r w:rsidR="00705F3E">
        <w:rPr>
          <w:rFonts w:cstheme="minorHAnsi"/>
          <w:sz w:val="28"/>
          <w:szCs w:val="28"/>
        </w:rPr>
        <w:t>c</w:t>
      </w:r>
      <w:r w:rsidRPr="005E6026">
        <w:rPr>
          <w:rFonts w:cstheme="minorHAnsi"/>
          <w:sz w:val="28"/>
          <w:szCs w:val="28"/>
        </w:rPr>
        <w:t>al factors</w:t>
      </w:r>
      <w:bookmarkStart w:id="6" w:name="_Hlk65845721"/>
      <w:r w:rsidR="00705F3E">
        <w:rPr>
          <w:rFonts w:cstheme="minorHAnsi"/>
          <w:sz w:val="28"/>
          <w:szCs w:val="28"/>
        </w:rPr>
        <w:t xml:space="preserve">. </w:t>
      </w:r>
    </w:p>
    <w:p w14:paraId="5B9D769A" w14:textId="193BFF22" w:rsidR="00C355F3" w:rsidRDefault="00705F3E" w:rsidP="00EC7D98">
      <w:pPr>
        <w:rPr>
          <w:rFonts w:cstheme="minorHAnsi"/>
          <w:sz w:val="28"/>
          <w:szCs w:val="28"/>
        </w:rPr>
      </w:pPr>
      <w:r>
        <w:rPr>
          <w:rFonts w:cstheme="minorHAnsi"/>
          <w:sz w:val="28"/>
          <w:szCs w:val="28"/>
        </w:rPr>
        <w:t>T</w:t>
      </w:r>
      <w:r w:rsidR="00EC7D98" w:rsidRPr="005E6026">
        <w:rPr>
          <w:rFonts w:cstheme="minorHAnsi"/>
          <w:sz w:val="28"/>
          <w:szCs w:val="28"/>
        </w:rPr>
        <w:t xml:space="preserve">he usage of technology is increasing among businesses and companies. It helps them to be efficient in various processes and provides a better customer experience. Tesco has also adapted to the latest technology and </w:t>
      </w:r>
      <w:proofErr w:type="gramStart"/>
      <w:r w:rsidR="00EC7D98" w:rsidRPr="005E6026">
        <w:rPr>
          <w:rFonts w:cstheme="minorHAnsi"/>
          <w:sz w:val="28"/>
          <w:szCs w:val="28"/>
        </w:rPr>
        <w:t>it’s</w:t>
      </w:r>
      <w:proofErr w:type="gramEnd"/>
      <w:r w:rsidR="00EC7D98" w:rsidRPr="005E6026">
        <w:rPr>
          <w:rFonts w:cstheme="minorHAnsi"/>
          <w:sz w:val="28"/>
          <w:szCs w:val="28"/>
        </w:rPr>
        <w:t xml:space="preserve"> one of the main reasons for the company’s success. Payment through the mobile application, m-commerce, and barcode scanning system are some of the main examples</w:t>
      </w:r>
      <w:bookmarkEnd w:id="6"/>
      <w:r w:rsidR="00EC7D98" w:rsidRPr="005E6026">
        <w:rPr>
          <w:rFonts w:cstheme="minorHAnsi"/>
          <w:sz w:val="28"/>
          <w:szCs w:val="28"/>
        </w:rPr>
        <w:t>.</w:t>
      </w:r>
    </w:p>
    <w:p w14:paraId="397FA3C4" w14:textId="7ADC54FE" w:rsidR="00705F3E" w:rsidRDefault="00705F3E" w:rsidP="00EC7D98">
      <w:pPr>
        <w:rPr>
          <w:rFonts w:cstheme="minorHAnsi"/>
          <w:sz w:val="28"/>
          <w:szCs w:val="28"/>
        </w:rPr>
      </w:pPr>
      <w:r>
        <w:rPr>
          <w:rFonts w:cstheme="minorHAnsi"/>
          <w:sz w:val="28"/>
          <w:szCs w:val="28"/>
        </w:rPr>
        <w:lastRenderedPageBreak/>
        <w:t xml:space="preserve">As an </w:t>
      </w:r>
      <w:r w:rsidR="00DC65AA">
        <w:rPr>
          <w:rFonts w:cstheme="minorHAnsi"/>
          <w:sz w:val="28"/>
          <w:szCs w:val="28"/>
        </w:rPr>
        <w:t>example,</w:t>
      </w:r>
      <w:r>
        <w:rPr>
          <w:rFonts w:cstheme="minorHAnsi"/>
          <w:sz w:val="28"/>
          <w:szCs w:val="28"/>
        </w:rPr>
        <w:t xml:space="preserve"> on how well TESCO use technology, </w:t>
      </w:r>
      <w:r w:rsidRPr="00705F3E">
        <w:rPr>
          <w:rFonts w:cstheme="minorHAnsi"/>
          <w:sz w:val="28"/>
          <w:szCs w:val="28"/>
        </w:rPr>
        <w:t xml:space="preserve">Tesco Labs and ribot are all committed to bringing about positive change in the lives of their clients. </w:t>
      </w:r>
      <w:r>
        <w:rPr>
          <w:rFonts w:cstheme="minorHAnsi"/>
          <w:sz w:val="28"/>
          <w:szCs w:val="28"/>
        </w:rPr>
        <w:t>What they</w:t>
      </w:r>
      <w:r w:rsidRPr="00705F3E">
        <w:rPr>
          <w:rFonts w:cstheme="minorHAnsi"/>
          <w:sz w:val="28"/>
          <w:szCs w:val="28"/>
        </w:rPr>
        <w:t xml:space="preserve"> do revolves around the client. </w:t>
      </w:r>
      <w:r>
        <w:rPr>
          <w:rFonts w:cstheme="minorHAnsi"/>
          <w:sz w:val="28"/>
          <w:szCs w:val="28"/>
        </w:rPr>
        <w:t>R</w:t>
      </w:r>
      <w:r w:rsidRPr="00705F3E">
        <w:rPr>
          <w:rFonts w:cstheme="minorHAnsi"/>
          <w:sz w:val="28"/>
          <w:szCs w:val="28"/>
        </w:rPr>
        <w:t>ibot creates amazing goods by combining science, behavioural analysis, and architecture.</w:t>
      </w:r>
    </w:p>
    <w:p w14:paraId="027AD5F9" w14:textId="56396985" w:rsidR="00705F3E" w:rsidRDefault="00705F3E" w:rsidP="00EC7D98">
      <w:pPr>
        <w:rPr>
          <w:rFonts w:cstheme="minorHAnsi"/>
          <w:sz w:val="28"/>
          <w:szCs w:val="28"/>
        </w:rPr>
      </w:pPr>
      <w:r w:rsidRPr="00705F3E">
        <w:rPr>
          <w:rFonts w:cstheme="minorHAnsi"/>
          <w:sz w:val="28"/>
          <w:szCs w:val="28"/>
        </w:rPr>
        <w:t xml:space="preserve">Tesco Labs and ribot have collaborated to develop a </w:t>
      </w:r>
      <w:r w:rsidR="00A632B2" w:rsidRPr="00705F3E">
        <w:rPr>
          <w:rFonts w:cstheme="minorHAnsi"/>
          <w:sz w:val="28"/>
          <w:szCs w:val="28"/>
        </w:rPr>
        <w:t>ground-breaking</w:t>
      </w:r>
      <w:r w:rsidRPr="00705F3E">
        <w:rPr>
          <w:rFonts w:cstheme="minorHAnsi"/>
          <w:sz w:val="28"/>
          <w:szCs w:val="28"/>
        </w:rPr>
        <w:t xml:space="preserve"> experiment that can help consumers choose the perfect bottle of wine every time. Customers may use the Internet of Things shelf definition to help them explore the complicated group of wine in the store aisle.</w:t>
      </w:r>
    </w:p>
    <w:p w14:paraId="23915379" w14:textId="5682BEF9" w:rsidR="00705F3E" w:rsidRDefault="00192A27" w:rsidP="00EC7D98">
      <w:pPr>
        <w:rPr>
          <w:rFonts w:cstheme="minorHAnsi"/>
          <w:sz w:val="28"/>
          <w:szCs w:val="28"/>
        </w:rPr>
      </w:pPr>
      <w:r w:rsidRPr="00192A27">
        <w:rPr>
          <w:rFonts w:cstheme="minorHAnsi"/>
          <w:sz w:val="28"/>
          <w:szCs w:val="28"/>
        </w:rPr>
        <w:t>Customers are interviewed and analy</w:t>
      </w:r>
      <w:r w:rsidR="00A632B2">
        <w:rPr>
          <w:rFonts w:cstheme="minorHAnsi"/>
          <w:sz w:val="28"/>
          <w:szCs w:val="28"/>
        </w:rPr>
        <w:t>s</w:t>
      </w:r>
      <w:r w:rsidRPr="00192A27">
        <w:rPr>
          <w:rFonts w:cstheme="minorHAnsi"/>
          <w:sz w:val="28"/>
          <w:szCs w:val="28"/>
        </w:rPr>
        <w:t>ed as part of the ribot invention process, and personas based on key segment styles are developed. Their studies found that choosing wine, spirits, and beers is still a puzzle for many people. They decided to see if there was an easy way to tell consumers about wine and inspire them to play with it.</w:t>
      </w:r>
    </w:p>
    <w:p w14:paraId="1563068C" w14:textId="357F9EBC" w:rsidR="00A632B2" w:rsidRPr="008809DA" w:rsidRDefault="008809DA" w:rsidP="00A632B2">
      <w:pPr>
        <w:spacing w:after="0" w:line="240" w:lineRule="auto"/>
        <w:ind w:hanging="720"/>
        <w:rPr>
          <w:rFonts w:eastAsia="Times New Roman" w:cstheme="minorHAnsi"/>
          <w:sz w:val="28"/>
          <w:szCs w:val="28"/>
          <w:lang w:eastAsia="en-GB"/>
        </w:rPr>
      </w:pPr>
      <w:r w:rsidRPr="008809DA">
        <w:rPr>
          <w:rFonts w:eastAsia="Times New Roman" w:cstheme="minorHAnsi"/>
          <w:sz w:val="28"/>
          <w:szCs w:val="28"/>
          <w:lang w:eastAsia="en-GB"/>
        </w:rPr>
        <w:t>(</w:t>
      </w:r>
      <w:r w:rsidR="00A632B2" w:rsidRPr="008809DA">
        <w:rPr>
          <w:rFonts w:eastAsia="Times New Roman" w:cstheme="minorHAnsi"/>
          <w:sz w:val="28"/>
          <w:szCs w:val="28"/>
          <w:lang w:eastAsia="en-GB"/>
        </w:rPr>
        <w:t xml:space="preserve">In-Store Technology – Tesco Labs. </w:t>
      </w:r>
      <w:hyperlink r:id="rId8" w:history="1">
        <w:r w:rsidRPr="008809DA">
          <w:rPr>
            <w:rStyle w:val="Hyperlink"/>
            <w:rFonts w:eastAsia="Times New Roman" w:cstheme="minorHAnsi"/>
            <w:color w:val="auto"/>
            <w:sz w:val="28"/>
            <w:szCs w:val="28"/>
            <w:lang w:eastAsia="en-GB"/>
          </w:rPr>
          <w:t>www.tescolabs.com/category/in-store-technology/</w:t>
        </w:r>
      </w:hyperlink>
      <w:r w:rsidRPr="008809DA">
        <w:rPr>
          <w:rFonts w:eastAsia="Times New Roman" w:cstheme="minorHAnsi"/>
          <w:sz w:val="28"/>
          <w:szCs w:val="28"/>
          <w:lang w:eastAsia="en-GB"/>
        </w:rPr>
        <w:t>, Accessed 26.03.2021)</w:t>
      </w:r>
    </w:p>
    <w:p w14:paraId="404D1CA3" w14:textId="77777777" w:rsidR="00192A27" w:rsidRDefault="00192A27" w:rsidP="00EC7D98">
      <w:pPr>
        <w:rPr>
          <w:rFonts w:cstheme="minorHAnsi"/>
          <w:sz w:val="28"/>
          <w:szCs w:val="28"/>
        </w:rPr>
      </w:pPr>
    </w:p>
    <w:p w14:paraId="5FF02CC9" w14:textId="77777777" w:rsidR="00870315" w:rsidRDefault="00870315" w:rsidP="00EC7D98">
      <w:pPr>
        <w:rPr>
          <w:rFonts w:cstheme="minorHAnsi"/>
          <w:sz w:val="28"/>
          <w:szCs w:val="28"/>
        </w:rPr>
      </w:pPr>
    </w:p>
    <w:p w14:paraId="08D48547" w14:textId="77777777" w:rsidR="00C355F3" w:rsidRDefault="00C355F3" w:rsidP="00EC7D98">
      <w:pPr>
        <w:rPr>
          <w:rFonts w:cstheme="minorHAnsi"/>
          <w:sz w:val="28"/>
          <w:szCs w:val="28"/>
        </w:rPr>
      </w:pPr>
    </w:p>
    <w:p w14:paraId="3D7F2C5E" w14:textId="42DBE45C" w:rsidR="00C355F3" w:rsidRPr="00C355F3" w:rsidRDefault="00C355F3" w:rsidP="00EC7D98">
      <w:pPr>
        <w:rPr>
          <w:rFonts w:cstheme="minorHAnsi"/>
          <w:sz w:val="28"/>
          <w:szCs w:val="28"/>
        </w:rPr>
      </w:pPr>
      <w:r w:rsidRPr="00C355F3">
        <w:rPr>
          <w:rFonts w:cstheme="minorHAnsi"/>
          <w:b/>
          <w:bCs/>
          <w:sz w:val="28"/>
          <w:szCs w:val="28"/>
        </w:rPr>
        <w:t>TESCO culture</w:t>
      </w:r>
    </w:p>
    <w:p w14:paraId="73DB9667" w14:textId="77777777" w:rsidR="00C355F3" w:rsidRDefault="00C355F3">
      <w:pPr>
        <w:rPr>
          <w:rFonts w:cstheme="minorHAnsi"/>
          <w:sz w:val="28"/>
          <w:szCs w:val="28"/>
        </w:rPr>
      </w:pPr>
    </w:p>
    <w:p w14:paraId="0276003B" w14:textId="3275FF9A" w:rsidR="005E30CF" w:rsidRPr="005E6026" w:rsidRDefault="00373604">
      <w:pPr>
        <w:rPr>
          <w:rFonts w:cstheme="minorHAnsi"/>
          <w:sz w:val="28"/>
          <w:szCs w:val="28"/>
        </w:rPr>
      </w:pPr>
      <w:r w:rsidRPr="005E6026">
        <w:rPr>
          <w:rFonts w:cstheme="minorHAnsi"/>
          <w:sz w:val="28"/>
          <w:szCs w:val="28"/>
        </w:rPr>
        <w:t>Culture is one of the words that multinational corporations all over the world have been more acquainted with in the twenty-first century.</w:t>
      </w:r>
    </w:p>
    <w:p w14:paraId="0590C514" w14:textId="45641F04" w:rsidR="00373604" w:rsidRPr="005E6026" w:rsidRDefault="00767845">
      <w:pPr>
        <w:rPr>
          <w:rFonts w:cstheme="minorHAnsi"/>
          <w:sz w:val="28"/>
          <w:szCs w:val="28"/>
        </w:rPr>
      </w:pPr>
      <w:r w:rsidRPr="005E6026">
        <w:rPr>
          <w:rFonts w:cstheme="minorHAnsi"/>
          <w:sz w:val="28"/>
          <w:szCs w:val="28"/>
        </w:rPr>
        <w:t>Tesco's mission statement is "we make what matters better, together." The declaration makes it clear that everybody plays a role in the company's growth.</w:t>
      </w:r>
      <w:r w:rsidR="00732C60" w:rsidRPr="005E6026">
        <w:rPr>
          <w:rFonts w:cstheme="minorHAnsi"/>
          <w:sz w:val="28"/>
          <w:szCs w:val="28"/>
        </w:rPr>
        <w:t xml:space="preserve"> As a result, it provides an atmosphere in which everyone can reach their full potential and contribute to the company's continued success. The following are the main components of the statement:</w:t>
      </w:r>
    </w:p>
    <w:p w14:paraId="2D06C01C" w14:textId="77777777" w:rsidR="00FF4973" w:rsidRPr="005E6026" w:rsidRDefault="00FF4973">
      <w:pPr>
        <w:rPr>
          <w:rFonts w:cstheme="minorHAnsi"/>
          <w:sz w:val="28"/>
          <w:szCs w:val="28"/>
        </w:rPr>
      </w:pPr>
    </w:p>
    <w:p w14:paraId="069376AF" w14:textId="5AFA4180" w:rsidR="00732C60" w:rsidRPr="005E6026" w:rsidRDefault="00FF4973">
      <w:pPr>
        <w:rPr>
          <w:rFonts w:cstheme="minorHAnsi"/>
          <w:sz w:val="28"/>
          <w:szCs w:val="28"/>
        </w:rPr>
      </w:pPr>
      <w:r w:rsidRPr="005E6026">
        <w:rPr>
          <w:rFonts w:cstheme="minorHAnsi"/>
          <w:sz w:val="28"/>
          <w:szCs w:val="28"/>
        </w:rPr>
        <w:t>Tesco vision statement stands “</w:t>
      </w:r>
      <w:r w:rsidRPr="005E6026">
        <w:rPr>
          <w:rStyle w:val="Strong"/>
          <w:rFonts w:cstheme="minorHAnsi"/>
          <w:b w:val="0"/>
          <w:bCs w:val="0"/>
          <w:sz w:val="28"/>
          <w:szCs w:val="28"/>
        </w:rPr>
        <w:t xml:space="preserve">to be the most highly valued business </w:t>
      </w:r>
      <w:r w:rsidR="00DC65AA" w:rsidRPr="005E6026">
        <w:rPr>
          <w:rStyle w:val="Strong"/>
          <w:rFonts w:cstheme="minorHAnsi"/>
          <w:b w:val="0"/>
          <w:bCs w:val="0"/>
          <w:sz w:val="28"/>
          <w:szCs w:val="28"/>
        </w:rPr>
        <w:t>by</w:t>
      </w:r>
      <w:r w:rsidRPr="005E6026">
        <w:rPr>
          <w:rStyle w:val="Strong"/>
          <w:rFonts w:cstheme="minorHAnsi"/>
          <w:b w:val="0"/>
          <w:bCs w:val="0"/>
          <w:sz w:val="28"/>
          <w:szCs w:val="28"/>
        </w:rPr>
        <w:t xml:space="preserve"> the customers we serve, the communities in which we operate, our loyal and committed colleagues and of course, our shareholders</w:t>
      </w:r>
      <w:r w:rsidRPr="005E6026">
        <w:rPr>
          <w:rFonts w:cstheme="minorHAnsi"/>
          <w:sz w:val="28"/>
          <w:szCs w:val="28"/>
        </w:rPr>
        <w:t>.”</w:t>
      </w:r>
    </w:p>
    <w:p w14:paraId="371BED1C" w14:textId="13E1491B" w:rsidR="00FF4973" w:rsidRDefault="00FF4973">
      <w:pPr>
        <w:rPr>
          <w:rFonts w:cstheme="minorHAnsi"/>
          <w:sz w:val="28"/>
          <w:szCs w:val="28"/>
        </w:rPr>
      </w:pPr>
      <w:r w:rsidRPr="005E6026">
        <w:rPr>
          <w:rFonts w:cstheme="minorHAnsi"/>
          <w:sz w:val="28"/>
          <w:szCs w:val="28"/>
        </w:rPr>
        <w:t>“Tesco Mission Statement 2021 | Tesco Mission &amp; Vision Analysis.”</w:t>
      </w:r>
    </w:p>
    <w:p w14:paraId="44BE4CC0" w14:textId="19FBD34A" w:rsidR="005A089D" w:rsidRDefault="006873F7">
      <w:pPr>
        <w:rPr>
          <w:rFonts w:cstheme="minorHAnsi"/>
          <w:sz w:val="28"/>
          <w:szCs w:val="28"/>
        </w:rPr>
      </w:pPr>
      <w:r>
        <w:rPr>
          <w:rFonts w:cstheme="minorHAnsi"/>
          <w:sz w:val="28"/>
          <w:szCs w:val="28"/>
        </w:rPr>
        <w:lastRenderedPageBreak/>
        <w:t xml:space="preserve">“Every little </w:t>
      </w:r>
      <w:proofErr w:type="gramStart"/>
      <w:r w:rsidR="00DC65AA">
        <w:rPr>
          <w:rFonts w:cstheme="minorHAnsi"/>
          <w:sz w:val="28"/>
          <w:szCs w:val="28"/>
        </w:rPr>
        <w:t>helps</w:t>
      </w:r>
      <w:proofErr w:type="gramEnd"/>
      <w:r>
        <w:rPr>
          <w:rFonts w:cstheme="minorHAnsi"/>
          <w:sz w:val="28"/>
          <w:szCs w:val="28"/>
        </w:rPr>
        <w:t>”</w:t>
      </w:r>
      <w:r w:rsidRPr="006873F7">
        <w:rPr>
          <w:rFonts w:cstheme="minorHAnsi"/>
          <w:sz w:val="28"/>
          <w:szCs w:val="28"/>
        </w:rPr>
        <w:t>– i</w:t>
      </w:r>
      <w:r>
        <w:rPr>
          <w:rFonts w:cstheme="minorHAnsi"/>
          <w:sz w:val="28"/>
          <w:szCs w:val="28"/>
        </w:rPr>
        <w:t>s</w:t>
      </w:r>
      <w:r w:rsidRPr="006873F7">
        <w:rPr>
          <w:rFonts w:cstheme="minorHAnsi"/>
          <w:sz w:val="28"/>
          <w:szCs w:val="28"/>
        </w:rPr>
        <w:t xml:space="preserve"> the value </w:t>
      </w:r>
      <w:r>
        <w:rPr>
          <w:rFonts w:cstheme="minorHAnsi"/>
          <w:sz w:val="28"/>
          <w:szCs w:val="28"/>
        </w:rPr>
        <w:t>TESCO</w:t>
      </w:r>
      <w:r w:rsidRPr="006873F7">
        <w:rPr>
          <w:rFonts w:cstheme="minorHAnsi"/>
          <w:sz w:val="28"/>
          <w:szCs w:val="28"/>
        </w:rPr>
        <w:t xml:space="preserve"> work</w:t>
      </w:r>
      <w:r>
        <w:rPr>
          <w:rFonts w:cstheme="minorHAnsi"/>
          <w:sz w:val="28"/>
          <w:szCs w:val="28"/>
        </w:rPr>
        <w:t>s</w:t>
      </w:r>
      <w:r w:rsidRPr="006873F7">
        <w:rPr>
          <w:rFonts w:cstheme="minorHAnsi"/>
          <w:sz w:val="28"/>
          <w:szCs w:val="28"/>
        </w:rPr>
        <w:t xml:space="preserve"> by every day to ensure </w:t>
      </w:r>
      <w:r>
        <w:rPr>
          <w:rFonts w:cstheme="minorHAnsi"/>
          <w:sz w:val="28"/>
          <w:szCs w:val="28"/>
        </w:rPr>
        <w:t>they are</w:t>
      </w:r>
      <w:r w:rsidRPr="006873F7">
        <w:rPr>
          <w:rFonts w:cstheme="minorHAnsi"/>
          <w:sz w:val="28"/>
          <w:szCs w:val="28"/>
        </w:rPr>
        <w:t xml:space="preserve"> delivering great support to our clients, friends, and neighbourhoods.</w:t>
      </w:r>
    </w:p>
    <w:p w14:paraId="1351DE9D" w14:textId="74785E3E" w:rsidR="001910BA" w:rsidRDefault="001910BA">
      <w:pPr>
        <w:rPr>
          <w:rFonts w:cstheme="minorHAnsi"/>
          <w:sz w:val="28"/>
          <w:szCs w:val="28"/>
        </w:rPr>
      </w:pPr>
      <w:r w:rsidRPr="001910BA">
        <w:rPr>
          <w:rFonts w:cstheme="minorHAnsi"/>
          <w:sz w:val="28"/>
          <w:szCs w:val="28"/>
        </w:rPr>
        <w:t xml:space="preserve">Tesco Values have been a fundamental part of </w:t>
      </w:r>
      <w:r>
        <w:rPr>
          <w:rFonts w:cstheme="minorHAnsi"/>
          <w:sz w:val="28"/>
          <w:szCs w:val="28"/>
        </w:rPr>
        <w:t>their</w:t>
      </w:r>
      <w:r w:rsidRPr="001910BA">
        <w:rPr>
          <w:rFonts w:cstheme="minorHAnsi"/>
          <w:sz w:val="28"/>
          <w:szCs w:val="28"/>
        </w:rPr>
        <w:t xml:space="preserve"> ethos – and an important underpinning of </w:t>
      </w:r>
      <w:r>
        <w:rPr>
          <w:rFonts w:cstheme="minorHAnsi"/>
          <w:sz w:val="28"/>
          <w:szCs w:val="28"/>
        </w:rPr>
        <w:t>their</w:t>
      </w:r>
      <w:r w:rsidRPr="001910BA">
        <w:rPr>
          <w:rFonts w:cstheme="minorHAnsi"/>
          <w:sz w:val="28"/>
          <w:szCs w:val="28"/>
        </w:rPr>
        <w:t xml:space="preserve"> development and prosperity – since </w:t>
      </w:r>
      <w:r>
        <w:rPr>
          <w:rFonts w:cstheme="minorHAnsi"/>
          <w:sz w:val="28"/>
          <w:szCs w:val="28"/>
        </w:rPr>
        <w:t>it was</w:t>
      </w:r>
      <w:r w:rsidRPr="001910BA">
        <w:rPr>
          <w:rFonts w:cstheme="minorHAnsi"/>
          <w:sz w:val="28"/>
          <w:szCs w:val="28"/>
        </w:rPr>
        <w:t xml:space="preserve"> first adopted them more than a decade ago.</w:t>
      </w:r>
    </w:p>
    <w:p w14:paraId="7A831835" w14:textId="2E21F017" w:rsidR="001910BA" w:rsidRPr="007E1543" w:rsidRDefault="007E1543" w:rsidP="001910BA">
      <w:pPr>
        <w:spacing w:after="0" w:line="240" w:lineRule="auto"/>
        <w:ind w:hanging="720"/>
        <w:rPr>
          <w:rFonts w:eastAsia="Times New Roman" w:cstheme="minorHAnsi"/>
          <w:sz w:val="28"/>
          <w:szCs w:val="28"/>
          <w:lang w:eastAsia="en-GB"/>
        </w:rPr>
      </w:pPr>
      <w:bookmarkStart w:id="7" w:name="_Hlk68175358"/>
      <w:r>
        <w:rPr>
          <w:rFonts w:eastAsia="Times New Roman" w:cstheme="minorHAnsi"/>
          <w:sz w:val="28"/>
          <w:szCs w:val="28"/>
          <w:lang w:eastAsia="en-GB"/>
        </w:rPr>
        <w:t xml:space="preserve">           (</w:t>
      </w:r>
      <w:r w:rsidR="001910BA" w:rsidRPr="007E1543">
        <w:rPr>
          <w:rFonts w:eastAsia="Times New Roman" w:cstheme="minorHAnsi"/>
          <w:sz w:val="28"/>
          <w:szCs w:val="28"/>
          <w:lang w:eastAsia="en-GB"/>
        </w:rPr>
        <w:t xml:space="preserve">Tesco. “Core Purpose and Values.” </w:t>
      </w:r>
      <w:r w:rsidR="001910BA" w:rsidRPr="007E1543">
        <w:rPr>
          <w:rFonts w:eastAsia="Times New Roman" w:cstheme="minorHAnsi"/>
          <w:i/>
          <w:iCs/>
          <w:sz w:val="28"/>
          <w:szCs w:val="28"/>
          <w:lang w:eastAsia="en-GB"/>
        </w:rPr>
        <w:t>Tesco PLC</w:t>
      </w:r>
      <w:r w:rsidR="001910BA" w:rsidRPr="007E1543">
        <w:rPr>
          <w:rFonts w:eastAsia="Times New Roman" w:cstheme="minorHAnsi"/>
          <w:sz w:val="28"/>
          <w:szCs w:val="28"/>
          <w:lang w:eastAsia="en-GB"/>
        </w:rPr>
        <w:t xml:space="preserve">, 2019, </w:t>
      </w:r>
      <w:r>
        <w:rPr>
          <w:rFonts w:eastAsia="Times New Roman" w:cstheme="minorHAnsi"/>
          <w:sz w:val="28"/>
          <w:szCs w:val="28"/>
          <w:lang w:eastAsia="en-GB"/>
        </w:rPr>
        <w:t>Accessed 27.03.2021)</w:t>
      </w:r>
    </w:p>
    <w:p w14:paraId="48C47645" w14:textId="77777777" w:rsidR="001910BA" w:rsidRPr="007E1543" w:rsidRDefault="001910BA">
      <w:pPr>
        <w:rPr>
          <w:rFonts w:cstheme="minorHAnsi"/>
          <w:sz w:val="28"/>
          <w:szCs w:val="28"/>
        </w:rPr>
      </w:pPr>
    </w:p>
    <w:bookmarkEnd w:id="7"/>
    <w:p w14:paraId="4153DFB2" w14:textId="77777777" w:rsidR="006873F7" w:rsidRDefault="006873F7">
      <w:pPr>
        <w:rPr>
          <w:rFonts w:cstheme="minorHAnsi"/>
          <w:sz w:val="28"/>
          <w:szCs w:val="28"/>
        </w:rPr>
      </w:pPr>
    </w:p>
    <w:p w14:paraId="542DCCD6" w14:textId="77777777" w:rsidR="005A089D" w:rsidRPr="005E6026" w:rsidRDefault="005A089D">
      <w:pPr>
        <w:rPr>
          <w:rFonts w:cstheme="minorHAnsi"/>
          <w:sz w:val="28"/>
          <w:szCs w:val="28"/>
        </w:rPr>
      </w:pPr>
    </w:p>
    <w:p w14:paraId="5E71DEEF" w14:textId="6AB69897" w:rsidR="00D00768" w:rsidRPr="005E6026" w:rsidRDefault="00721D6D" w:rsidP="00D00768">
      <w:pPr>
        <w:rPr>
          <w:rFonts w:cstheme="minorHAnsi"/>
          <w:sz w:val="28"/>
          <w:szCs w:val="28"/>
        </w:rPr>
      </w:pPr>
      <w:r>
        <w:rPr>
          <w:rFonts w:cstheme="minorHAnsi"/>
          <w:sz w:val="28"/>
          <w:szCs w:val="28"/>
        </w:rPr>
        <w:t>Organisational Culture is a</w:t>
      </w:r>
      <w:r w:rsidR="00D00768" w:rsidRPr="005E6026">
        <w:rPr>
          <w:rFonts w:cstheme="minorHAnsi"/>
          <w:sz w:val="28"/>
          <w:szCs w:val="28"/>
        </w:rPr>
        <w:t>ccording to Edgar Schien Schein: "A pattern of shared basic assumptions that the group learned as it solved its problems that has worked well enough to be considered valid and is passed on to new members as the correct way to perceive, think, and feel in relation to those problems."</w:t>
      </w:r>
    </w:p>
    <w:p w14:paraId="51826EB5" w14:textId="77777777" w:rsidR="00D00768" w:rsidRPr="005E6026" w:rsidRDefault="00D00768" w:rsidP="00D00768">
      <w:pPr>
        <w:rPr>
          <w:rFonts w:cstheme="minorHAnsi"/>
          <w:sz w:val="28"/>
          <w:szCs w:val="28"/>
        </w:rPr>
      </w:pPr>
      <w:bookmarkStart w:id="8" w:name="_Hlk65845728"/>
      <w:r w:rsidRPr="005E6026">
        <w:rPr>
          <w:rFonts w:cstheme="minorHAnsi"/>
          <w:sz w:val="28"/>
          <w:szCs w:val="28"/>
        </w:rPr>
        <w:t xml:space="preserve">Schein, Edgar H. </w:t>
      </w:r>
      <w:r w:rsidRPr="005E6026">
        <w:rPr>
          <w:rFonts w:cstheme="minorHAnsi"/>
          <w:i/>
          <w:iCs/>
          <w:sz w:val="28"/>
          <w:szCs w:val="28"/>
        </w:rPr>
        <w:t>Organizational Culture and Leadership</w:t>
      </w:r>
      <w:r w:rsidRPr="005E6026">
        <w:rPr>
          <w:rFonts w:cstheme="minorHAnsi"/>
          <w:sz w:val="28"/>
          <w:szCs w:val="28"/>
        </w:rPr>
        <w:t xml:space="preserve">. </w:t>
      </w:r>
      <w:r w:rsidRPr="005E6026">
        <w:rPr>
          <w:rFonts w:cstheme="minorHAnsi"/>
          <w:i/>
          <w:iCs/>
          <w:sz w:val="28"/>
          <w:szCs w:val="28"/>
        </w:rPr>
        <w:t>Google Books</w:t>
      </w:r>
      <w:r w:rsidRPr="005E6026">
        <w:rPr>
          <w:rFonts w:cstheme="minorHAnsi"/>
          <w:sz w:val="28"/>
          <w:szCs w:val="28"/>
        </w:rPr>
        <w:t>, John Wiley &amp; Sons, 27 Dec. 2016,</w:t>
      </w:r>
    </w:p>
    <w:bookmarkEnd w:id="8"/>
    <w:p w14:paraId="6A270F24" w14:textId="77777777" w:rsidR="00D00768" w:rsidRPr="005E6026" w:rsidRDefault="00D00768">
      <w:pPr>
        <w:rPr>
          <w:rFonts w:cstheme="minorHAnsi"/>
          <w:sz w:val="28"/>
          <w:szCs w:val="28"/>
        </w:rPr>
      </w:pPr>
    </w:p>
    <w:p w14:paraId="40EAD046" w14:textId="77777777" w:rsidR="00D00768" w:rsidRPr="005E6026" w:rsidRDefault="00D00768" w:rsidP="00D00768">
      <w:pPr>
        <w:rPr>
          <w:rFonts w:cstheme="minorHAnsi"/>
          <w:sz w:val="28"/>
          <w:szCs w:val="28"/>
        </w:rPr>
      </w:pPr>
      <w:r w:rsidRPr="005E6026">
        <w:rPr>
          <w:rFonts w:cstheme="minorHAnsi"/>
          <w:sz w:val="28"/>
          <w:szCs w:val="28"/>
        </w:rPr>
        <w:t>Gareth Morgan has described organizational culture as: "The set of the set of beliefs, values, and norms, together with symbols like dramatized events and personalities, that represents the unique character of an organization, and provides the context for action in it and by it."</w:t>
      </w:r>
    </w:p>
    <w:p w14:paraId="0B44F549" w14:textId="7DAC817F" w:rsidR="00D00768" w:rsidRPr="005E6026" w:rsidRDefault="00D00768" w:rsidP="00D00768">
      <w:pPr>
        <w:rPr>
          <w:rFonts w:cstheme="minorHAnsi"/>
          <w:sz w:val="28"/>
          <w:szCs w:val="28"/>
        </w:rPr>
      </w:pPr>
      <w:r w:rsidRPr="005E6026">
        <w:rPr>
          <w:rFonts w:cstheme="minorHAnsi"/>
          <w:sz w:val="28"/>
          <w:szCs w:val="28"/>
        </w:rPr>
        <w:t xml:space="preserve">Both authors basically say the same thing that culture is a set of beliefs, norms, values shared by a community, that works for them and is </w:t>
      </w:r>
      <w:r w:rsidR="00627AC1" w:rsidRPr="005E6026">
        <w:rPr>
          <w:rFonts w:cstheme="minorHAnsi"/>
          <w:sz w:val="28"/>
          <w:szCs w:val="28"/>
        </w:rPr>
        <w:t>adopted</w:t>
      </w:r>
      <w:r w:rsidRPr="005E6026">
        <w:rPr>
          <w:rFonts w:cstheme="minorHAnsi"/>
          <w:sz w:val="28"/>
          <w:szCs w:val="28"/>
        </w:rPr>
        <w:t xml:space="preserve"> </w:t>
      </w:r>
      <w:r w:rsidR="00627AC1" w:rsidRPr="005E6026">
        <w:rPr>
          <w:rFonts w:cstheme="minorHAnsi"/>
          <w:sz w:val="28"/>
          <w:szCs w:val="28"/>
        </w:rPr>
        <w:t>by</w:t>
      </w:r>
      <w:r w:rsidRPr="005E6026">
        <w:rPr>
          <w:rFonts w:cstheme="minorHAnsi"/>
          <w:sz w:val="28"/>
          <w:szCs w:val="28"/>
        </w:rPr>
        <w:t xml:space="preserve"> new commers</w:t>
      </w:r>
    </w:p>
    <w:p w14:paraId="6F829B8D" w14:textId="7A5D110B" w:rsidR="00D00768" w:rsidRDefault="007F43DF" w:rsidP="00D00768">
      <w:pPr>
        <w:rPr>
          <w:rStyle w:val="Hyperlink"/>
          <w:rFonts w:cstheme="minorHAnsi"/>
          <w:color w:val="auto"/>
          <w:sz w:val="28"/>
          <w:szCs w:val="28"/>
        </w:rPr>
      </w:pPr>
      <w:bookmarkStart w:id="9" w:name="_Hlk65845748"/>
      <w:bookmarkStart w:id="10" w:name="_Hlk68175314"/>
      <w:r>
        <w:rPr>
          <w:rFonts w:cstheme="minorHAnsi"/>
          <w:sz w:val="28"/>
          <w:szCs w:val="28"/>
        </w:rPr>
        <w:t>(</w:t>
      </w:r>
      <w:bookmarkStart w:id="11" w:name="_Hlk68176922"/>
      <w:r w:rsidR="00D00768" w:rsidRPr="005E6026">
        <w:rPr>
          <w:rFonts w:cstheme="minorHAnsi"/>
          <w:sz w:val="28"/>
          <w:szCs w:val="28"/>
        </w:rPr>
        <w:t xml:space="preserve">Richman, T. (1999) The Culture Wars. Inc. Magazine. Retrieved May 16, 2010, from </w:t>
      </w:r>
      <w:hyperlink r:id="rId9" w:history="1">
        <w:r w:rsidR="00D00768" w:rsidRPr="005E6026">
          <w:rPr>
            <w:rStyle w:val="Hyperlink"/>
            <w:rFonts w:cstheme="minorHAnsi"/>
            <w:color w:val="auto"/>
            <w:sz w:val="28"/>
            <w:szCs w:val="28"/>
          </w:rPr>
          <w:t>http://www.inc.com/magazine/19990515/4702.html</w:t>
        </w:r>
      </w:hyperlink>
      <w:r>
        <w:rPr>
          <w:rStyle w:val="Hyperlink"/>
          <w:rFonts w:cstheme="minorHAnsi"/>
          <w:color w:val="auto"/>
          <w:sz w:val="28"/>
          <w:szCs w:val="28"/>
        </w:rPr>
        <w:t>. Accessed 27.03.2021)</w:t>
      </w:r>
      <w:bookmarkEnd w:id="11"/>
    </w:p>
    <w:bookmarkEnd w:id="10"/>
    <w:p w14:paraId="775E21F3" w14:textId="77777777" w:rsidR="00541D80" w:rsidRPr="005E6026" w:rsidRDefault="00541D80" w:rsidP="00541D80">
      <w:pPr>
        <w:rPr>
          <w:rFonts w:cstheme="minorHAnsi"/>
          <w:sz w:val="28"/>
          <w:szCs w:val="28"/>
        </w:rPr>
      </w:pPr>
      <w:r w:rsidRPr="005E6026">
        <w:rPr>
          <w:rFonts w:cstheme="minorHAnsi"/>
          <w:sz w:val="28"/>
          <w:szCs w:val="28"/>
        </w:rPr>
        <w:t>Different models studied to analyse cu</w:t>
      </w:r>
      <w:r>
        <w:rPr>
          <w:rFonts w:cstheme="minorHAnsi"/>
          <w:sz w:val="28"/>
          <w:szCs w:val="28"/>
        </w:rPr>
        <w:t>l</w:t>
      </w:r>
      <w:r w:rsidRPr="005E6026">
        <w:rPr>
          <w:rFonts w:cstheme="minorHAnsi"/>
          <w:sz w:val="28"/>
          <w:szCs w:val="28"/>
        </w:rPr>
        <w:t xml:space="preserve">ture are Cultural Web, Handy, Schein Deal and Kennedy models. </w:t>
      </w:r>
    </w:p>
    <w:p w14:paraId="05219BD2" w14:textId="07C1060A" w:rsidR="00541D80" w:rsidRDefault="00541D80" w:rsidP="00D00768">
      <w:pPr>
        <w:rPr>
          <w:rStyle w:val="Hyperlink"/>
          <w:rFonts w:cstheme="minorHAnsi"/>
          <w:color w:val="auto"/>
          <w:sz w:val="28"/>
          <w:szCs w:val="28"/>
        </w:rPr>
      </w:pPr>
    </w:p>
    <w:p w14:paraId="1311695B" w14:textId="474DB865" w:rsidR="00541D80" w:rsidRDefault="00541D80" w:rsidP="00D00768">
      <w:pPr>
        <w:rPr>
          <w:rFonts w:cstheme="minorHAnsi"/>
          <w:sz w:val="28"/>
          <w:szCs w:val="28"/>
        </w:rPr>
      </w:pPr>
      <w:r w:rsidRPr="00541D80">
        <w:rPr>
          <w:rFonts w:cstheme="minorHAnsi"/>
          <w:sz w:val="28"/>
          <w:szCs w:val="28"/>
        </w:rPr>
        <w:t xml:space="preserve">An organisation is a group of people (employees) who come together to achieve a collective purpose. For the company to run smoothly, workers must </w:t>
      </w:r>
      <w:r w:rsidRPr="00541D80">
        <w:rPr>
          <w:rFonts w:cstheme="minorHAnsi"/>
          <w:sz w:val="28"/>
          <w:szCs w:val="28"/>
        </w:rPr>
        <w:lastRenderedPageBreak/>
        <w:t>operate in tight cooperation, provide their all, and meet deadlines within the time frame set.</w:t>
      </w:r>
    </w:p>
    <w:p w14:paraId="0BA7E744" w14:textId="7EA1D37E" w:rsidR="00541D80" w:rsidRDefault="00541D80" w:rsidP="00D00768">
      <w:pPr>
        <w:rPr>
          <w:rFonts w:cstheme="minorHAnsi"/>
          <w:sz w:val="28"/>
          <w:szCs w:val="28"/>
        </w:rPr>
      </w:pPr>
      <w:r w:rsidRPr="00541D80">
        <w:rPr>
          <w:rFonts w:cstheme="minorHAnsi"/>
          <w:sz w:val="28"/>
          <w:szCs w:val="28"/>
        </w:rPr>
        <w:t xml:space="preserve">The way workers communicate with each other and with third parties is defined by the organization's culture. No two companies have the same culture, and it is important for workers to fit well with their workplace culture </w:t>
      </w:r>
      <w:proofErr w:type="gramStart"/>
      <w:r w:rsidRPr="00541D80">
        <w:rPr>
          <w:rFonts w:cstheme="minorHAnsi"/>
          <w:sz w:val="28"/>
          <w:szCs w:val="28"/>
        </w:rPr>
        <w:t>in order to</w:t>
      </w:r>
      <w:proofErr w:type="gramEnd"/>
      <w:r w:rsidRPr="00541D80">
        <w:rPr>
          <w:rFonts w:cstheme="minorHAnsi"/>
          <w:sz w:val="28"/>
          <w:szCs w:val="28"/>
        </w:rPr>
        <w:t xml:space="preserve"> appreciate their jobs and avoid tension.</w:t>
      </w:r>
    </w:p>
    <w:p w14:paraId="213B77D2" w14:textId="1BEC1C6B" w:rsidR="002B5217" w:rsidRPr="004508B6" w:rsidRDefault="004508B6" w:rsidP="00D00768">
      <w:pPr>
        <w:rPr>
          <w:rFonts w:cstheme="minorHAnsi"/>
          <w:sz w:val="28"/>
          <w:szCs w:val="28"/>
        </w:rPr>
      </w:pPr>
      <w:bookmarkStart w:id="12" w:name="_Hlk68175234"/>
      <w:r w:rsidRPr="004508B6">
        <w:rPr>
          <w:rFonts w:cstheme="minorHAnsi"/>
          <w:sz w:val="28"/>
          <w:szCs w:val="28"/>
        </w:rPr>
        <w:t>(R</w:t>
      </w:r>
      <w:r w:rsidR="002B5217" w:rsidRPr="004508B6">
        <w:rPr>
          <w:rFonts w:cstheme="minorHAnsi"/>
          <w:sz w:val="28"/>
          <w:szCs w:val="28"/>
        </w:rPr>
        <w:t xml:space="preserve">uneja, Prachi. “Charles Handy Model of Organization Culture.” </w:t>
      </w:r>
      <w:r w:rsidR="002B5217" w:rsidRPr="004508B6">
        <w:rPr>
          <w:rFonts w:cstheme="minorHAnsi"/>
          <w:i/>
          <w:iCs/>
          <w:sz w:val="28"/>
          <w:szCs w:val="28"/>
        </w:rPr>
        <w:t>Managementstudyguide.com</w:t>
      </w:r>
      <w:r w:rsidR="002B5217" w:rsidRPr="004508B6">
        <w:rPr>
          <w:rFonts w:cstheme="minorHAnsi"/>
          <w:sz w:val="28"/>
          <w:szCs w:val="28"/>
        </w:rPr>
        <w:t>, 2019,</w:t>
      </w:r>
      <w:bookmarkEnd w:id="12"/>
      <w:r w:rsidRPr="004508B6">
        <w:rPr>
          <w:rFonts w:cstheme="minorHAnsi"/>
          <w:sz w:val="28"/>
          <w:szCs w:val="28"/>
        </w:rPr>
        <w:t xml:space="preserve"> Accessed 27.03.2021)</w:t>
      </w:r>
    </w:p>
    <w:p w14:paraId="24B5523B" w14:textId="77777777" w:rsidR="00541D80" w:rsidRPr="005E6026" w:rsidRDefault="00541D80" w:rsidP="00D00768">
      <w:pPr>
        <w:rPr>
          <w:rFonts w:cstheme="minorHAnsi"/>
          <w:sz w:val="28"/>
          <w:szCs w:val="28"/>
        </w:rPr>
      </w:pPr>
    </w:p>
    <w:bookmarkEnd w:id="9"/>
    <w:p w14:paraId="283C136E" w14:textId="23C236A8" w:rsidR="0080348E" w:rsidRDefault="00D00768" w:rsidP="00D00768">
      <w:pPr>
        <w:rPr>
          <w:rFonts w:cstheme="minorHAnsi"/>
          <w:sz w:val="28"/>
          <w:szCs w:val="28"/>
        </w:rPr>
      </w:pPr>
      <w:r w:rsidRPr="005E6026">
        <w:rPr>
          <w:rFonts w:cstheme="minorHAnsi"/>
          <w:sz w:val="28"/>
          <w:szCs w:val="28"/>
        </w:rPr>
        <w:t xml:space="preserve">The best one who describes Tesco as an organisation is Handy’s model </w:t>
      </w:r>
      <w:r w:rsidR="0080348E">
        <w:rPr>
          <w:rFonts w:cstheme="minorHAnsi"/>
          <w:sz w:val="28"/>
          <w:szCs w:val="28"/>
        </w:rPr>
        <w:t>.</w:t>
      </w:r>
    </w:p>
    <w:p w14:paraId="746098EB" w14:textId="009DC1B6" w:rsidR="00F7333F" w:rsidRPr="005E6026" w:rsidRDefault="0080348E" w:rsidP="00D00768">
      <w:pPr>
        <w:rPr>
          <w:rFonts w:cstheme="minorHAnsi"/>
          <w:sz w:val="28"/>
          <w:szCs w:val="28"/>
        </w:rPr>
      </w:pPr>
      <w:r w:rsidRPr="0080348E">
        <w:rPr>
          <w:rFonts w:cstheme="minorHAnsi"/>
          <w:sz w:val="28"/>
          <w:szCs w:val="28"/>
        </w:rPr>
        <w:t>Charles Handy, a well-known philosopher who specializes in corporate culture, was born in Ireland in 1932.</w:t>
      </w:r>
      <w:r>
        <w:rPr>
          <w:rFonts w:cstheme="minorHAnsi"/>
          <w:sz w:val="28"/>
          <w:szCs w:val="28"/>
        </w:rPr>
        <w:t xml:space="preserve"> Handy defines</w:t>
      </w:r>
      <w:r w:rsidR="00D00768" w:rsidRPr="005E6026">
        <w:rPr>
          <w:rFonts w:cstheme="minorHAnsi"/>
          <w:sz w:val="28"/>
          <w:szCs w:val="28"/>
        </w:rPr>
        <w:t xml:space="preserve"> 4 types of organisational cultures: </w:t>
      </w:r>
    </w:p>
    <w:p w14:paraId="129D6BE7" w14:textId="3C4130FE" w:rsidR="006D4089" w:rsidRDefault="00D00768" w:rsidP="00D00768">
      <w:pPr>
        <w:rPr>
          <w:rFonts w:cstheme="minorHAnsi"/>
          <w:sz w:val="28"/>
          <w:szCs w:val="28"/>
        </w:rPr>
      </w:pPr>
      <w:r w:rsidRPr="005E6026">
        <w:rPr>
          <w:rFonts w:cstheme="minorHAnsi"/>
          <w:sz w:val="28"/>
          <w:szCs w:val="28"/>
        </w:rPr>
        <w:t xml:space="preserve">Power culture, Role culture, Task culture and Person culture. </w:t>
      </w:r>
    </w:p>
    <w:p w14:paraId="2C016355" w14:textId="77777777" w:rsidR="006D4089" w:rsidRDefault="006D4089" w:rsidP="00D00768">
      <w:pPr>
        <w:rPr>
          <w:rFonts w:cstheme="minorHAnsi"/>
          <w:sz w:val="28"/>
          <w:szCs w:val="28"/>
        </w:rPr>
      </w:pPr>
    </w:p>
    <w:p w14:paraId="26C09716" w14:textId="09CCD894" w:rsidR="00D00768" w:rsidRPr="005E6026" w:rsidRDefault="00D00768" w:rsidP="00D00768">
      <w:pPr>
        <w:rPr>
          <w:rFonts w:cstheme="minorHAnsi"/>
          <w:sz w:val="28"/>
          <w:szCs w:val="28"/>
        </w:rPr>
      </w:pPr>
      <w:r w:rsidRPr="005E6026">
        <w:rPr>
          <w:rFonts w:cstheme="minorHAnsi"/>
          <w:sz w:val="28"/>
          <w:szCs w:val="28"/>
        </w:rPr>
        <w:t xml:space="preserve">The suitable one for </w:t>
      </w:r>
      <w:r w:rsidR="0023172D" w:rsidRPr="005E6026">
        <w:rPr>
          <w:rFonts w:cstheme="minorHAnsi"/>
          <w:sz w:val="28"/>
          <w:szCs w:val="28"/>
        </w:rPr>
        <w:t>TESCO</w:t>
      </w:r>
      <w:r w:rsidRPr="005E6026">
        <w:rPr>
          <w:rFonts w:cstheme="minorHAnsi"/>
          <w:sz w:val="28"/>
          <w:szCs w:val="28"/>
        </w:rPr>
        <w:t xml:space="preserve"> is Role  Culture: </w:t>
      </w:r>
    </w:p>
    <w:p w14:paraId="66937C6F" w14:textId="77777777" w:rsidR="00A33A1A" w:rsidRDefault="00D00768" w:rsidP="00D00768">
      <w:pPr>
        <w:rPr>
          <w:rFonts w:cstheme="minorHAnsi"/>
          <w:sz w:val="28"/>
          <w:szCs w:val="28"/>
        </w:rPr>
      </w:pPr>
      <w:r w:rsidRPr="005E6026">
        <w:rPr>
          <w:rFonts w:cstheme="minorHAnsi"/>
          <w:sz w:val="28"/>
          <w:szCs w:val="28"/>
        </w:rPr>
        <w:t>Role Culture is defined by</w:t>
      </w:r>
      <w:r w:rsidR="000875BC" w:rsidRPr="005E6026">
        <w:rPr>
          <w:rFonts w:cstheme="minorHAnsi"/>
          <w:sz w:val="28"/>
          <w:szCs w:val="28"/>
        </w:rPr>
        <w:t xml:space="preserve"> one in which each employee is allocated tasks and duties depending on his or her specialization, educational history, and desires </w:t>
      </w:r>
      <w:proofErr w:type="gramStart"/>
      <w:r w:rsidR="000875BC" w:rsidRPr="005E6026">
        <w:rPr>
          <w:rFonts w:cstheme="minorHAnsi"/>
          <w:sz w:val="28"/>
          <w:szCs w:val="28"/>
        </w:rPr>
        <w:t>in order to</w:t>
      </w:r>
      <w:proofErr w:type="gramEnd"/>
      <w:r w:rsidR="000875BC" w:rsidRPr="005E6026">
        <w:rPr>
          <w:rFonts w:cstheme="minorHAnsi"/>
          <w:sz w:val="28"/>
          <w:szCs w:val="28"/>
        </w:rPr>
        <w:t xml:space="preserve"> get the most out of them. </w:t>
      </w:r>
    </w:p>
    <w:p w14:paraId="49F611FA" w14:textId="77777777" w:rsidR="00A33A1A" w:rsidRDefault="00A33A1A" w:rsidP="00D00768">
      <w:pPr>
        <w:rPr>
          <w:rFonts w:cstheme="minorHAnsi"/>
          <w:sz w:val="28"/>
          <w:szCs w:val="28"/>
        </w:rPr>
      </w:pPr>
    </w:p>
    <w:p w14:paraId="4570E183" w14:textId="4319A5AF" w:rsidR="00D00768" w:rsidRPr="005E6026" w:rsidRDefault="000875BC" w:rsidP="00D00768">
      <w:pPr>
        <w:rPr>
          <w:rFonts w:cstheme="minorHAnsi"/>
          <w:sz w:val="28"/>
          <w:szCs w:val="28"/>
        </w:rPr>
      </w:pPr>
      <w:r w:rsidRPr="005E6026">
        <w:rPr>
          <w:rFonts w:cstheme="minorHAnsi"/>
          <w:sz w:val="28"/>
          <w:szCs w:val="28"/>
        </w:rPr>
        <w:t xml:space="preserve">Employees in such a society decide what they will do best and happily welcome the challenge. </w:t>
      </w:r>
      <w:r w:rsidR="00D00768" w:rsidRPr="005E6026">
        <w:rPr>
          <w:rFonts w:cstheme="minorHAnsi"/>
          <w:sz w:val="28"/>
          <w:szCs w:val="28"/>
        </w:rPr>
        <w:t>It is suitable for large organisations</w:t>
      </w:r>
      <w:r w:rsidRPr="005E6026">
        <w:rPr>
          <w:rFonts w:cstheme="minorHAnsi"/>
          <w:sz w:val="28"/>
          <w:szCs w:val="28"/>
        </w:rPr>
        <w:t xml:space="preserve"> such as TESCO’s</w:t>
      </w:r>
      <w:r w:rsidR="00D00768" w:rsidRPr="005E6026">
        <w:rPr>
          <w:rFonts w:cstheme="minorHAnsi"/>
          <w:sz w:val="28"/>
          <w:szCs w:val="28"/>
        </w:rPr>
        <w:t xml:space="preserve">. </w:t>
      </w:r>
    </w:p>
    <w:p w14:paraId="687F21C4" w14:textId="321D9F4F" w:rsidR="007B27B6" w:rsidRDefault="00A33A1A">
      <w:pPr>
        <w:rPr>
          <w:rFonts w:cstheme="minorHAnsi"/>
          <w:sz w:val="28"/>
          <w:szCs w:val="28"/>
        </w:rPr>
      </w:pPr>
      <w:r w:rsidRPr="00A33A1A">
        <w:rPr>
          <w:rFonts w:cstheme="minorHAnsi"/>
          <w:sz w:val="28"/>
          <w:szCs w:val="28"/>
        </w:rPr>
        <w:t>Role cultures are heavily hierarchical, with specific guidelines governing how employees and offices deal with one another, as well as clients and vendors.</w:t>
      </w:r>
    </w:p>
    <w:p w14:paraId="35756DFF" w14:textId="3E1B5C7D" w:rsidR="00A33A1A" w:rsidRDefault="00A33A1A">
      <w:pPr>
        <w:rPr>
          <w:rFonts w:cstheme="minorHAnsi"/>
          <w:sz w:val="28"/>
          <w:szCs w:val="28"/>
        </w:rPr>
      </w:pPr>
      <w:r w:rsidRPr="00A33A1A">
        <w:rPr>
          <w:rFonts w:cstheme="minorHAnsi"/>
          <w:sz w:val="28"/>
          <w:szCs w:val="28"/>
        </w:rPr>
        <w:t>Big, well-established businesses, such as insurance companies and banks, are required to have Job Cultures.</w:t>
      </w:r>
    </w:p>
    <w:p w14:paraId="3AB80CB7" w14:textId="4535E522" w:rsidR="00A33A1A" w:rsidRDefault="00A33A1A">
      <w:pPr>
        <w:rPr>
          <w:rFonts w:cstheme="minorHAnsi"/>
          <w:sz w:val="28"/>
          <w:szCs w:val="28"/>
        </w:rPr>
      </w:pPr>
      <w:r w:rsidRPr="00A33A1A">
        <w:rPr>
          <w:rFonts w:cstheme="minorHAnsi"/>
          <w:sz w:val="28"/>
          <w:szCs w:val="28"/>
        </w:rPr>
        <w:t>Since there are so many individuals in the organisation for personal relationships to grow, titles decide who makes decisions and who is in charge.</w:t>
      </w:r>
    </w:p>
    <w:p w14:paraId="3FA418B3" w14:textId="3D4CB54E" w:rsidR="00A33A1A" w:rsidRDefault="0089448D">
      <w:pPr>
        <w:rPr>
          <w:rFonts w:cstheme="minorHAnsi"/>
          <w:sz w:val="28"/>
          <w:szCs w:val="28"/>
        </w:rPr>
      </w:pPr>
      <w:r w:rsidRPr="0089448D">
        <w:rPr>
          <w:rFonts w:cstheme="minorHAnsi"/>
          <w:sz w:val="28"/>
          <w:szCs w:val="28"/>
        </w:rPr>
        <w:t xml:space="preserve">Employee documents document the workflow and decision-making methods, leaving no room for imagination or understanding. This ensures that management will be assured that responsibilities are well defined and that </w:t>
      </w:r>
      <w:r w:rsidRPr="0089448D">
        <w:rPr>
          <w:rFonts w:cstheme="minorHAnsi"/>
          <w:sz w:val="28"/>
          <w:szCs w:val="28"/>
        </w:rPr>
        <w:lastRenderedPageBreak/>
        <w:t>assignments can be completed without the need for further reflection or imagination by workers.</w:t>
      </w:r>
    </w:p>
    <w:p w14:paraId="42D43B37" w14:textId="548630E2" w:rsidR="0089448D" w:rsidRDefault="0089448D">
      <w:pPr>
        <w:rPr>
          <w:rFonts w:cstheme="minorHAnsi"/>
          <w:sz w:val="28"/>
          <w:szCs w:val="28"/>
        </w:rPr>
      </w:pPr>
      <w:r w:rsidRPr="0089448D">
        <w:rPr>
          <w:rFonts w:cstheme="minorHAnsi"/>
          <w:sz w:val="28"/>
          <w:szCs w:val="28"/>
        </w:rPr>
        <w:t>Companies who excel in Role Culture</w:t>
      </w:r>
      <w:r>
        <w:rPr>
          <w:rFonts w:cstheme="minorHAnsi"/>
          <w:sz w:val="28"/>
          <w:szCs w:val="28"/>
        </w:rPr>
        <w:t>, like TESCO</w:t>
      </w:r>
      <w:r w:rsidRPr="0089448D">
        <w:rPr>
          <w:rFonts w:cstheme="minorHAnsi"/>
          <w:sz w:val="28"/>
          <w:szCs w:val="28"/>
        </w:rPr>
        <w:t xml:space="preserve"> will provide a lot of flexibility, certainty, and consistency. Companies with a Role Culture, on the other hand, can have a hard time responding to or initiating change. Any improvement in workflow must be carefully assessed, the consequences must be weighed and reported, and staff must be educated in the new procedures.</w:t>
      </w:r>
    </w:p>
    <w:p w14:paraId="3B0E4071" w14:textId="637F4290" w:rsidR="00CC365D" w:rsidRPr="004508B6" w:rsidRDefault="00FD7516">
      <w:pPr>
        <w:rPr>
          <w:rFonts w:cstheme="minorHAnsi"/>
          <w:sz w:val="28"/>
          <w:szCs w:val="28"/>
        </w:rPr>
      </w:pPr>
      <w:bookmarkStart w:id="13" w:name="_Hlk68175145"/>
      <w:r w:rsidRPr="004508B6">
        <w:rPr>
          <w:rFonts w:cstheme="minorHAnsi"/>
          <w:sz w:val="28"/>
          <w:szCs w:val="28"/>
        </w:rPr>
        <w:t>(</w:t>
      </w:r>
      <w:r w:rsidR="00CC365D" w:rsidRPr="004508B6">
        <w:rPr>
          <w:rFonts w:cstheme="minorHAnsi"/>
          <w:sz w:val="28"/>
          <w:szCs w:val="28"/>
        </w:rPr>
        <w:t xml:space="preserve"> “Handy’s Role Culture | Dougsguides.” </w:t>
      </w:r>
      <w:r w:rsidR="00CC365D" w:rsidRPr="004508B6">
        <w:rPr>
          <w:rFonts w:cstheme="minorHAnsi"/>
          <w:i/>
          <w:iCs/>
          <w:sz w:val="28"/>
          <w:szCs w:val="28"/>
        </w:rPr>
        <w:t>Dougsguides.com</w:t>
      </w:r>
      <w:r w:rsidR="00CC365D" w:rsidRPr="004508B6">
        <w:rPr>
          <w:rFonts w:cstheme="minorHAnsi"/>
          <w:sz w:val="28"/>
          <w:szCs w:val="28"/>
        </w:rPr>
        <w:t xml:space="preserve">, 2011, </w:t>
      </w:r>
      <w:r w:rsidRPr="004508B6">
        <w:rPr>
          <w:rFonts w:cstheme="minorHAnsi"/>
          <w:sz w:val="28"/>
          <w:szCs w:val="28"/>
        </w:rPr>
        <w:t>Accessed 27.03.2021)</w:t>
      </w:r>
    </w:p>
    <w:bookmarkEnd w:id="13"/>
    <w:p w14:paraId="01D8E045" w14:textId="6DC2D071" w:rsidR="00CC365D" w:rsidRDefault="00CC365D">
      <w:pPr>
        <w:rPr>
          <w:rFonts w:ascii="Arial" w:hAnsi="Arial" w:cs="Arial"/>
          <w:color w:val="747F8B"/>
          <w:sz w:val="21"/>
          <w:szCs w:val="21"/>
        </w:rPr>
      </w:pPr>
    </w:p>
    <w:p w14:paraId="65C36553" w14:textId="27CBBE70" w:rsidR="00CC365D" w:rsidRDefault="00CC365D">
      <w:pPr>
        <w:rPr>
          <w:rFonts w:cstheme="minorHAnsi"/>
          <w:sz w:val="28"/>
          <w:szCs w:val="28"/>
        </w:rPr>
      </w:pPr>
      <w:r w:rsidRPr="00CC365D">
        <w:rPr>
          <w:rFonts w:cstheme="minorHAnsi"/>
          <w:sz w:val="28"/>
          <w:szCs w:val="28"/>
        </w:rPr>
        <w:t xml:space="preserve">Tesco is a well-known supermarket chain in the United Kingdom (UK), </w:t>
      </w:r>
      <w:proofErr w:type="gramStart"/>
      <w:r w:rsidRPr="00CC365D">
        <w:rPr>
          <w:rFonts w:cstheme="minorHAnsi"/>
          <w:sz w:val="28"/>
          <w:szCs w:val="28"/>
        </w:rPr>
        <w:t>regularly ranked</w:t>
      </w:r>
      <w:proofErr w:type="gramEnd"/>
      <w:r w:rsidRPr="00CC365D">
        <w:rPr>
          <w:rFonts w:cstheme="minorHAnsi"/>
          <w:sz w:val="28"/>
          <w:szCs w:val="28"/>
        </w:rPr>
        <w:t xml:space="preserve"> first in retail market share. The business is based in Hertfordshire, United Kingdom, and employing over 420,000 employees worldwide. Tesco has over 7,000 locations all around the </w:t>
      </w:r>
      <w:r>
        <w:rPr>
          <w:rFonts w:cstheme="minorHAnsi"/>
          <w:sz w:val="28"/>
          <w:szCs w:val="28"/>
        </w:rPr>
        <w:t>world.</w:t>
      </w:r>
    </w:p>
    <w:p w14:paraId="4E55926C" w14:textId="753FC1D8" w:rsidR="00534BBC" w:rsidRPr="00FD7516" w:rsidRDefault="00FD7516">
      <w:pPr>
        <w:rPr>
          <w:rFonts w:cstheme="minorHAnsi"/>
          <w:sz w:val="28"/>
          <w:szCs w:val="28"/>
        </w:rPr>
      </w:pPr>
      <w:bookmarkStart w:id="14" w:name="_Hlk68175086"/>
      <w:r w:rsidRPr="00FD7516">
        <w:rPr>
          <w:rFonts w:cstheme="minorHAnsi"/>
          <w:sz w:val="28"/>
          <w:szCs w:val="28"/>
        </w:rPr>
        <w:t>(</w:t>
      </w:r>
      <w:r w:rsidR="00534BBC" w:rsidRPr="00FD7516">
        <w:rPr>
          <w:rFonts w:cstheme="minorHAnsi"/>
          <w:sz w:val="28"/>
          <w:szCs w:val="28"/>
        </w:rPr>
        <w:t xml:space="preserve">Statista. “Tesco Group Employees United Kingdom 2018 | Statistic.” </w:t>
      </w:r>
      <w:r w:rsidR="00534BBC" w:rsidRPr="00FD7516">
        <w:rPr>
          <w:rFonts w:cstheme="minorHAnsi"/>
          <w:i/>
          <w:iCs/>
          <w:sz w:val="28"/>
          <w:szCs w:val="28"/>
        </w:rPr>
        <w:t>Statista</w:t>
      </w:r>
      <w:r w:rsidR="00534BBC" w:rsidRPr="00FD7516">
        <w:rPr>
          <w:rFonts w:cstheme="minorHAnsi"/>
          <w:sz w:val="28"/>
          <w:szCs w:val="28"/>
        </w:rPr>
        <w:t xml:space="preserve">, Statista, 2018, </w:t>
      </w:r>
      <w:r w:rsidRPr="00FD7516">
        <w:rPr>
          <w:rFonts w:cstheme="minorHAnsi"/>
          <w:sz w:val="28"/>
          <w:szCs w:val="28"/>
        </w:rPr>
        <w:t xml:space="preserve"> Accessed 28.03.2021)</w:t>
      </w:r>
      <w:bookmarkEnd w:id="14"/>
    </w:p>
    <w:p w14:paraId="5A1CF1FC" w14:textId="33E2597F" w:rsidR="00534BBC" w:rsidRDefault="00534BBC">
      <w:pPr>
        <w:rPr>
          <w:rFonts w:cstheme="minorHAnsi"/>
          <w:color w:val="747F8B"/>
          <w:sz w:val="28"/>
          <w:szCs w:val="28"/>
        </w:rPr>
      </w:pPr>
    </w:p>
    <w:p w14:paraId="2CB1DBE1" w14:textId="491309EF" w:rsidR="00534BBC" w:rsidRDefault="000D6236">
      <w:pPr>
        <w:rPr>
          <w:rFonts w:cstheme="minorHAnsi"/>
          <w:sz w:val="28"/>
          <w:szCs w:val="28"/>
        </w:rPr>
      </w:pPr>
      <w:r w:rsidRPr="000D6236">
        <w:rPr>
          <w:rFonts w:cstheme="minorHAnsi"/>
          <w:sz w:val="28"/>
          <w:szCs w:val="28"/>
        </w:rPr>
        <w:t>The emphasis on Tesco's three strategic goals is the secret to its expansion success. To retain a strong UK sector, develop multi-channel leadership in all markets, and seek disciplined international expansion.</w:t>
      </w:r>
    </w:p>
    <w:p w14:paraId="7A70EFF6" w14:textId="6D116882" w:rsidR="000D6236" w:rsidRDefault="000D6236">
      <w:pPr>
        <w:rPr>
          <w:rFonts w:cstheme="minorHAnsi"/>
          <w:sz w:val="28"/>
          <w:szCs w:val="28"/>
        </w:rPr>
      </w:pPr>
      <w:r w:rsidRPr="000D6236">
        <w:rPr>
          <w:rFonts w:cstheme="minorHAnsi"/>
          <w:sz w:val="28"/>
          <w:szCs w:val="28"/>
        </w:rPr>
        <w:t>Tesco has made a significant contribution to society. It seeks to reduce food waste internationally, provide new jobs for millions of young people around the world, and improve supplier partnerships to instil confidence in any consumer relationship.</w:t>
      </w:r>
    </w:p>
    <w:p w14:paraId="4FE32ED3" w14:textId="120B83B6" w:rsidR="000D6236" w:rsidRPr="00FD7516" w:rsidRDefault="00FD7516">
      <w:pPr>
        <w:rPr>
          <w:rFonts w:cstheme="minorHAnsi"/>
          <w:sz w:val="28"/>
          <w:szCs w:val="28"/>
        </w:rPr>
      </w:pPr>
      <w:r>
        <w:rPr>
          <w:rFonts w:cstheme="minorHAnsi"/>
          <w:sz w:val="28"/>
          <w:szCs w:val="28"/>
        </w:rPr>
        <w:t>(</w:t>
      </w:r>
      <w:r w:rsidR="000D6236" w:rsidRPr="00FD7516">
        <w:rPr>
          <w:rFonts w:cstheme="minorHAnsi"/>
          <w:sz w:val="28"/>
          <w:szCs w:val="28"/>
        </w:rPr>
        <w:t xml:space="preserve">Tesco Story - Profile, History, Founder, Founded, CEO | Retail Stores | SuccessStory.” </w:t>
      </w:r>
      <w:r w:rsidR="000D6236" w:rsidRPr="00FD7516">
        <w:rPr>
          <w:rFonts w:cstheme="minorHAnsi"/>
          <w:i/>
          <w:iCs/>
          <w:sz w:val="28"/>
          <w:szCs w:val="28"/>
        </w:rPr>
        <w:t>Successstory.com</w:t>
      </w:r>
      <w:r w:rsidR="000D6236" w:rsidRPr="00FD7516">
        <w:rPr>
          <w:rFonts w:cstheme="minorHAnsi"/>
          <w:sz w:val="28"/>
          <w:szCs w:val="28"/>
        </w:rPr>
        <w:t>, 2012, successstory.com/companies/tesco-plc.</w:t>
      </w:r>
      <w:r>
        <w:rPr>
          <w:rFonts w:cstheme="minorHAnsi"/>
          <w:sz w:val="28"/>
          <w:szCs w:val="28"/>
        </w:rPr>
        <w:t xml:space="preserve"> Accessed 28.03.2021)</w:t>
      </w:r>
    </w:p>
    <w:p w14:paraId="52A3C06E" w14:textId="6F1A0E28" w:rsidR="000D6236" w:rsidRPr="00FD7516" w:rsidRDefault="000D6236">
      <w:pPr>
        <w:rPr>
          <w:rFonts w:cstheme="minorHAnsi"/>
          <w:sz w:val="28"/>
          <w:szCs w:val="28"/>
        </w:rPr>
      </w:pPr>
    </w:p>
    <w:p w14:paraId="559DF856" w14:textId="100EA476" w:rsidR="000D6236" w:rsidRDefault="000D6236">
      <w:pPr>
        <w:rPr>
          <w:rFonts w:cstheme="minorHAnsi"/>
          <w:b/>
          <w:bCs/>
          <w:sz w:val="28"/>
          <w:szCs w:val="28"/>
        </w:rPr>
      </w:pPr>
      <w:r w:rsidRPr="000D6236">
        <w:rPr>
          <w:rFonts w:cstheme="minorHAnsi"/>
          <w:b/>
          <w:bCs/>
          <w:sz w:val="28"/>
          <w:szCs w:val="28"/>
        </w:rPr>
        <w:t>Business Ethics</w:t>
      </w:r>
      <w:r w:rsidR="001A3B95">
        <w:rPr>
          <w:rFonts w:cstheme="minorHAnsi"/>
          <w:b/>
          <w:bCs/>
          <w:sz w:val="28"/>
          <w:szCs w:val="28"/>
        </w:rPr>
        <w:t xml:space="preserve"> and corporate responsibility</w:t>
      </w:r>
    </w:p>
    <w:p w14:paraId="3FAB9E45" w14:textId="0CAB7239" w:rsidR="00E814BF" w:rsidRDefault="00E814BF" w:rsidP="00E814BF">
      <w:pPr>
        <w:pStyle w:val="NormalWeb"/>
        <w:spacing w:before="192" w:beforeAutospacing="0" w:after="0" w:afterAutospacing="0"/>
        <w:rPr>
          <w:rFonts w:asciiTheme="minorHAnsi" w:eastAsia="+mn-ea" w:hAnsiTheme="minorHAnsi" w:cstheme="minorHAnsi"/>
          <w:color w:val="000000"/>
          <w:kern w:val="24"/>
          <w:sz w:val="28"/>
          <w:szCs w:val="28"/>
        </w:rPr>
      </w:pPr>
      <w:r w:rsidRPr="00E814BF">
        <w:rPr>
          <w:rFonts w:asciiTheme="minorHAnsi" w:eastAsia="+mn-ea" w:hAnsiTheme="minorHAnsi" w:cstheme="minorHAnsi"/>
          <w:color w:val="000000"/>
          <w:kern w:val="24"/>
          <w:sz w:val="28"/>
          <w:szCs w:val="28"/>
        </w:rPr>
        <w:t>“A responsible organisation conducts business ethically and takes account of its economic, social and environmental impact.” (CIPD, 2019)</w:t>
      </w:r>
    </w:p>
    <w:p w14:paraId="2849A0B1" w14:textId="2BA671AE" w:rsidR="001A3B95" w:rsidRDefault="001A3B95" w:rsidP="00E814BF">
      <w:pPr>
        <w:pStyle w:val="NormalWeb"/>
        <w:spacing w:before="192" w:beforeAutospacing="0" w:after="0" w:afterAutospacing="0"/>
        <w:rPr>
          <w:rFonts w:asciiTheme="minorHAnsi" w:eastAsia="+mn-ea" w:hAnsiTheme="minorHAnsi" w:cstheme="minorHAnsi"/>
          <w:color w:val="000000"/>
          <w:kern w:val="24"/>
          <w:sz w:val="28"/>
          <w:szCs w:val="28"/>
        </w:rPr>
      </w:pPr>
    </w:p>
    <w:p w14:paraId="2B63EFB6" w14:textId="219224C2" w:rsidR="001A3B95" w:rsidRDefault="001A3B95" w:rsidP="00E814BF">
      <w:pPr>
        <w:pStyle w:val="NormalWeb"/>
        <w:spacing w:before="192" w:beforeAutospacing="0" w:after="0" w:afterAutospacing="0"/>
        <w:rPr>
          <w:rFonts w:asciiTheme="minorHAnsi" w:eastAsia="+mn-ea" w:hAnsiTheme="minorHAnsi" w:cstheme="minorHAnsi"/>
          <w:color w:val="000000"/>
          <w:kern w:val="24"/>
          <w:sz w:val="28"/>
          <w:szCs w:val="28"/>
        </w:rPr>
      </w:pPr>
      <w:r>
        <w:rPr>
          <w:rFonts w:asciiTheme="minorHAnsi" w:eastAsia="+mn-ea" w:hAnsiTheme="minorHAnsi" w:cstheme="minorHAnsi"/>
          <w:color w:val="000000"/>
          <w:kern w:val="24"/>
          <w:sz w:val="28"/>
          <w:szCs w:val="28"/>
        </w:rPr>
        <w:lastRenderedPageBreak/>
        <w:t>H Jonas in his book, explains that we need to think more profoundly about the possible negative effects of our actions against the background of modern technology and its great threats for mankind and nature.</w:t>
      </w:r>
    </w:p>
    <w:p w14:paraId="7E98F778" w14:textId="3D65181D" w:rsidR="001A3B95" w:rsidRDefault="001A3B95" w:rsidP="00E814BF">
      <w:pPr>
        <w:pStyle w:val="NormalWeb"/>
        <w:spacing w:before="192" w:beforeAutospacing="0" w:after="0" w:afterAutospacing="0"/>
        <w:rPr>
          <w:rFonts w:asciiTheme="minorHAnsi" w:eastAsia="+mn-ea" w:hAnsiTheme="minorHAnsi" w:cstheme="minorHAnsi"/>
          <w:color w:val="000000"/>
          <w:kern w:val="24"/>
          <w:sz w:val="28"/>
          <w:szCs w:val="28"/>
        </w:rPr>
      </w:pPr>
      <w:r>
        <w:rPr>
          <w:rFonts w:asciiTheme="minorHAnsi" w:eastAsia="+mn-ea" w:hAnsiTheme="minorHAnsi" w:cstheme="minorHAnsi"/>
          <w:color w:val="000000"/>
          <w:kern w:val="24"/>
          <w:sz w:val="28"/>
          <w:szCs w:val="28"/>
        </w:rPr>
        <w:t xml:space="preserve">The progress of technology causes numerous problems </w:t>
      </w:r>
      <w:r w:rsidR="00DC65AA">
        <w:rPr>
          <w:rFonts w:asciiTheme="minorHAnsi" w:eastAsia="+mn-ea" w:hAnsiTheme="minorHAnsi" w:cstheme="minorHAnsi"/>
          <w:color w:val="000000"/>
          <w:kern w:val="24"/>
          <w:sz w:val="28"/>
          <w:szCs w:val="28"/>
        </w:rPr>
        <w:t>like</w:t>
      </w:r>
      <w:r>
        <w:rPr>
          <w:rFonts w:asciiTheme="minorHAnsi" w:eastAsia="+mn-ea" w:hAnsiTheme="minorHAnsi" w:cstheme="minorHAnsi"/>
          <w:color w:val="000000"/>
          <w:kern w:val="24"/>
          <w:sz w:val="28"/>
          <w:szCs w:val="28"/>
        </w:rPr>
        <w:t xml:space="preserve"> global warming, excessive exploitation of resources, nuclear power who leads to toxic waste, energy consumption and industrialisation who pollute waters and air.</w:t>
      </w:r>
    </w:p>
    <w:p w14:paraId="42A0B42E" w14:textId="77777777" w:rsidR="00E814BF" w:rsidRPr="00E814BF" w:rsidRDefault="00E814BF" w:rsidP="00E814BF">
      <w:pPr>
        <w:pStyle w:val="NormalWeb"/>
        <w:spacing w:before="192" w:beforeAutospacing="0" w:after="0" w:afterAutospacing="0"/>
        <w:rPr>
          <w:rFonts w:asciiTheme="minorHAnsi" w:hAnsiTheme="minorHAnsi" w:cstheme="minorHAnsi"/>
          <w:sz w:val="28"/>
          <w:szCs w:val="28"/>
        </w:rPr>
      </w:pPr>
    </w:p>
    <w:p w14:paraId="7BC19043" w14:textId="48A298DF" w:rsidR="000D6236" w:rsidRDefault="003B3681">
      <w:pPr>
        <w:rPr>
          <w:rFonts w:ascii="Arial" w:hAnsi="Arial" w:cs="Arial"/>
          <w:color w:val="747F8B"/>
          <w:sz w:val="21"/>
          <w:szCs w:val="21"/>
        </w:rPr>
      </w:pPr>
      <w:bookmarkStart w:id="15" w:name="_Hlk68174918"/>
      <w:r>
        <w:rPr>
          <w:rFonts w:cstheme="minorHAnsi"/>
          <w:sz w:val="28"/>
          <w:szCs w:val="28"/>
        </w:rPr>
        <w:t>(</w:t>
      </w:r>
      <w:r w:rsidR="001A3B95" w:rsidRPr="003B3681">
        <w:rPr>
          <w:rFonts w:cstheme="minorHAnsi"/>
          <w:sz w:val="28"/>
          <w:szCs w:val="28"/>
        </w:rPr>
        <w:t>Gordon, John-Stewart, and Holger Burckhart. Global Ethics and Moral Responsibility: Hans Jonas and His Critics. Google Books, Routledge, 15 May 2017</w:t>
      </w:r>
      <w:r w:rsidR="001A3B95">
        <w:rPr>
          <w:rFonts w:ascii="Arial" w:hAnsi="Arial" w:cs="Arial"/>
          <w:color w:val="747F8B"/>
          <w:sz w:val="21"/>
          <w:szCs w:val="21"/>
        </w:rPr>
        <w:t>,</w:t>
      </w:r>
      <w:r>
        <w:rPr>
          <w:rFonts w:ascii="Arial" w:hAnsi="Arial" w:cs="Arial"/>
          <w:color w:val="747F8B"/>
          <w:sz w:val="21"/>
          <w:szCs w:val="21"/>
        </w:rPr>
        <w:t xml:space="preserve"> </w:t>
      </w:r>
      <w:r w:rsidRPr="003B3681">
        <w:rPr>
          <w:rFonts w:cstheme="minorHAnsi"/>
          <w:sz w:val="28"/>
          <w:szCs w:val="28"/>
        </w:rPr>
        <w:t>Accessed 28.03.2021)</w:t>
      </w:r>
    </w:p>
    <w:bookmarkEnd w:id="15"/>
    <w:p w14:paraId="2D3B86EA" w14:textId="54E5BBEF" w:rsidR="00A37ABE" w:rsidRPr="00A37ABE" w:rsidRDefault="00A37ABE" w:rsidP="00A37ABE">
      <w:pPr>
        <w:pStyle w:val="NormalWeb"/>
        <w:spacing w:before="130" w:beforeAutospacing="0" w:after="0" w:afterAutospacing="0"/>
        <w:rPr>
          <w:rFonts w:asciiTheme="minorHAnsi" w:hAnsiTheme="minorHAnsi" w:cstheme="minorHAnsi"/>
          <w:sz w:val="28"/>
          <w:szCs w:val="28"/>
        </w:rPr>
      </w:pPr>
      <w:r w:rsidRPr="00A37ABE">
        <w:rPr>
          <w:rFonts w:asciiTheme="minorHAnsi" w:eastAsia="+mn-ea" w:hAnsiTheme="minorHAnsi" w:cstheme="minorHAnsi"/>
          <w:color w:val="000000"/>
          <w:kern w:val="24"/>
          <w:sz w:val="28"/>
          <w:szCs w:val="28"/>
        </w:rPr>
        <w:t xml:space="preserve"> Chryssides and Kaler, 1993</w:t>
      </w:r>
      <w:r>
        <w:rPr>
          <w:rFonts w:asciiTheme="minorHAnsi" w:eastAsia="+mn-ea" w:hAnsiTheme="minorHAnsi" w:cstheme="minorHAnsi"/>
          <w:color w:val="000000"/>
          <w:kern w:val="24"/>
          <w:sz w:val="28"/>
          <w:szCs w:val="28"/>
        </w:rPr>
        <w:t xml:space="preserve"> present two aspects of business ethics</w:t>
      </w:r>
      <w:r w:rsidRPr="00A37ABE">
        <w:rPr>
          <w:rFonts w:asciiTheme="minorHAnsi" w:eastAsia="+mn-ea" w:hAnsiTheme="minorHAnsi" w:cstheme="minorHAnsi"/>
          <w:color w:val="000000"/>
          <w:kern w:val="24"/>
          <w:sz w:val="28"/>
          <w:szCs w:val="28"/>
        </w:rPr>
        <w:t>:</w:t>
      </w:r>
    </w:p>
    <w:p w14:paraId="5FB38D15" w14:textId="41C930D1" w:rsidR="00A37ABE" w:rsidRPr="00A37ABE" w:rsidRDefault="00A37ABE" w:rsidP="00A37ABE">
      <w:pPr>
        <w:pStyle w:val="ListParagraph"/>
        <w:numPr>
          <w:ilvl w:val="0"/>
          <w:numId w:val="3"/>
        </w:numPr>
        <w:rPr>
          <w:rFonts w:asciiTheme="minorHAnsi" w:hAnsiTheme="minorHAnsi" w:cstheme="minorHAnsi"/>
          <w:sz w:val="28"/>
          <w:szCs w:val="28"/>
        </w:rPr>
      </w:pPr>
      <w:r w:rsidRPr="00A37ABE">
        <w:rPr>
          <w:rFonts w:asciiTheme="minorHAnsi" w:eastAsia="+mn-ea" w:hAnsiTheme="minorHAnsi" w:cstheme="minorHAnsi"/>
          <w:color w:val="000000"/>
          <w:kern w:val="24"/>
          <w:sz w:val="28"/>
          <w:szCs w:val="28"/>
        </w:rPr>
        <w:t>Specific circumstances in which ethical controversy occurs</w:t>
      </w:r>
    </w:p>
    <w:p w14:paraId="28F47F98" w14:textId="132D3DE0" w:rsidR="003B417C" w:rsidRPr="002B3A93" w:rsidRDefault="00A37ABE" w:rsidP="003B417C">
      <w:pPr>
        <w:pStyle w:val="ListParagraph"/>
        <w:numPr>
          <w:ilvl w:val="0"/>
          <w:numId w:val="3"/>
        </w:numPr>
        <w:rPr>
          <w:rFonts w:asciiTheme="minorHAnsi" w:hAnsiTheme="minorHAnsi" w:cstheme="minorHAnsi"/>
          <w:sz w:val="28"/>
          <w:szCs w:val="28"/>
        </w:rPr>
      </w:pPr>
      <w:r w:rsidRPr="00A37ABE">
        <w:rPr>
          <w:rFonts w:asciiTheme="minorHAnsi" w:eastAsia="+mn-ea" w:hAnsiTheme="minorHAnsi" w:cstheme="minorHAnsi"/>
          <w:color w:val="000000"/>
          <w:kern w:val="24"/>
          <w:sz w:val="28"/>
          <w:szCs w:val="28"/>
        </w:rPr>
        <w:t>The principals of behaviour by which it is appropriate to stand for</w:t>
      </w:r>
    </w:p>
    <w:p w14:paraId="49AB6C47" w14:textId="58601F4A" w:rsidR="002B3A93" w:rsidRPr="002B3A93" w:rsidRDefault="002B3A93" w:rsidP="002B3A93">
      <w:pPr>
        <w:rPr>
          <w:rFonts w:cstheme="minorHAnsi"/>
          <w:sz w:val="28"/>
          <w:szCs w:val="28"/>
        </w:rPr>
      </w:pPr>
    </w:p>
    <w:p w14:paraId="6FD906E7" w14:textId="77777777" w:rsidR="002B3A93" w:rsidRPr="002B3A93" w:rsidRDefault="002B3A93" w:rsidP="002B3A93">
      <w:pPr>
        <w:pStyle w:val="NormalWeb"/>
        <w:spacing w:before="130" w:beforeAutospacing="0" w:after="0" w:afterAutospacing="0"/>
        <w:rPr>
          <w:rFonts w:asciiTheme="minorHAnsi" w:hAnsiTheme="minorHAnsi" w:cstheme="minorHAnsi"/>
          <w:sz w:val="28"/>
          <w:szCs w:val="28"/>
        </w:rPr>
      </w:pPr>
      <w:r w:rsidRPr="002B3A93">
        <w:rPr>
          <w:rFonts w:asciiTheme="minorHAnsi" w:eastAsia="+mn-ea" w:hAnsiTheme="minorHAnsi" w:cstheme="minorHAnsi"/>
          <w:color w:val="000000"/>
          <w:kern w:val="24"/>
          <w:sz w:val="28"/>
          <w:szCs w:val="28"/>
        </w:rPr>
        <w:t>Principles include:</w:t>
      </w:r>
    </w:p>
    <w:p w14:paraId="73EACB12" w14:textId="3DA76D7F" w:rsidR="002B3A93" w:rsidRPr="002B3A93" w:rsidRDefault="002B3A93" w:rsidP="002B3A93">
      <w:pPr>
        <w:pStyle w:val="ListParagraph"/>
        <w:numPr>
          <w:ilvl w:val="0"/>
          <w:numId w:val="4"/>
        </w:numPr>
        <w:rPr>
          <w:rFonts w:asciiTheme="minorHAnsi" w:hAnsiTheme="minorHAnsi" w:cstheme="minorHAnsi"/>
          <w:sz w:val="28"/>
          <w:szCs w:val="28"/>
        </w:rPr>
      </w:pPr>
      <w:r w:rsidRPr="002B3A93">
        <w:rPr>
          <w:rFonts w:asciiTheme="minorHAnsi" w:eastAsia="+mn-ea" w:hAnsiTheme="minorHAnsi" w:cstheme="minorHAnsi"/>
          <w:color w:val="000000"/>
          <w:kern w:val="24"/>
          <w:sz w:val="28"/>
          <w:szCs w:val="28"/>
        </w:rPr>
        <w:t xml:space="preserve">Ethics of </w:t>
      </w:r>
      <w:r w:rsidRPr="002B3A93">
        <w:rPr>
          <w:rFonts w:asciiTheme="minorHAnsi" w:eastAsia="+mn-ea" w:hAnsiTheme="minorHAnsi" w:cstheme="minorHAnsi"/>
          <w:color w:val="000000"/>
          <w:kern w:val="24"/>
          <w:sz w:val="28"/>
          <w:szCs w:val="28"/>
        </w:rPr>
        <w:t>work</w:t>
      </w:r>
      <w:r w:rsidRPr="002B3A93">
        <w:rPr>
          <w:rFonts w:asciiTheme="minorHAnsi" w:eastAsia="+mn-ea" w:hAnsiTheme="minorHAnsi" w:cstheme="minorHAnsi"/>
          <w:color w:val="000000"/>
          <w:kern w:val="24"/>
          <w:sz w:val="28"/>
          <w:szCs w:val="28"/>
        </w:rPr>
        <w:t xml:space="preserve"> – pay, unions, worker’s rights, equal opportunities, non-discrimination, </w:t>
      </w:r>
      <w:r w:rsidR="00DC65AA" w:rsidRPr="002B3A93">
        <w:rPr>
          <w:rFonts w:asciiTheme="minorHAnsi" w:eastAsia="+mn-ea" w:hAnsiTheme="minorHAnsi" w:cstheme="minorHAnsi"/>
          <w:color w:val="000000"/>
          <w:kern w:val="24"/>
          <w:sz w:val="28"/>
          <w:szCs w:val="28"/>
        </w:rPr>
        <w:t>whistleblowing</w:t>
      </w:r>
    </w:p>
    <w:p w14:paraId="117D54D2" w14:textId="16B8D653" w:rsidR="002B3A93" w:rsidRPr="002B3A93" w:rsidRDefault="002B3A93" w:rsidP="002B3A93">
      <w:pPr>
        <w:pStyle w:val="ListParagraph"/>
        <w:numPr>
          <w:ilvl w:val="0"/>
          <w:numId w:val="4"/>
        </w:numPr>
        <w:rPr>
          <w:rFonts w:asciiTheme="minorHAnsi" w:hAnsiTheme="minorHAnsi" w:cstheme="minorHAnsi"/>
          <w:sz w:val="28"/>
          <w:szCs w:val="28"/>
        </w:rPr>
      </w:pPr>
      <w:r w:rsidRPr="002B3A93">
        <w:rPr>
          <w:rFonts w:asciiTheme="minorHAnsi" w:eastAsia="+mn-ea" w:hAnsiTheme="minorHAnsi" w:cstheme="minorHAnsi"/>
          <w:color w:val="000000"/>
          <w:kern w:val="24"/>
          <w:sz w:val="28"/>
          <w:szCs w:val="28"/>
        </w:rPr>
        <w:t xml:space="preserve">Ethics of accounting, finance, </w:t>
      </w:r>
      <w:r w:rsidR="00DC65AA" w:rsidRPr="002B3A93">
        <w:rPr>
          <w:rFonts w:asciiTheme="minorHAnsi" w:eastAsia="+mn-ea" w:hAnsiTheme="minorHAnsi" w:cstheme="minorHAnsi"/>
          <w:color w:val="000000"/>
          <w:kern w:val="24"/>
          <w:sz w:val="28"/>
          <w:szCs w:val="28"/>
        </w:rPr>
        <w:t>reform,</w:t>
      </w:r>
      <w:r w:rsidRPr="002B3A93">
        <w:rPr>
          <w:rFonts w:asciiTheme="minorHAnsi" w:eastAsia="+mn-ea" w:hAnsiTheme="minorHAnsi" w:cstheme="minorHAnsi"/>
          <w:color w:val="000000"/>
          <w:kern w:val="24"/>
          <w:sz w:val="28"/>
          <w:szCs w:val="28"/>
        </w:rPr>
        <w:t xml:space="preserve"> and </w:t>
      </w:r>
      <w:r w:rsidRPr="002B3A93">
        <w:rPr>
          <w:rFonts w:asciiTheme="minorHAnsi" w:eastAsia="+mn-ea" w:hAnsiTheme="minorHAnsi" w:cstheme="minorHAnsi"/>
          <w:color w:val="000000"/>
          <w:kern w:val="24"/>
          <w:sz w:val="28"/>
          <w:szCs w:val="28"/>
        </w:rPr>
        <w:t>spending</w:t>
      </w:r>
    </w:p>
    <w:p w14:paraId="102BC9B1" w14:textId="6E5175D9" w:rsidR="002B3A93" w:rsidRPr="002B3A93" w:rsidRDefault="002B3A93" w:rsidP="002B3A93">
      <w:pPr>
        <w:pStyle w:val="ListParagraph"/>
        <w:numPr>
          <w:ilvl w:val="0"/>
          <w:numId w:val="4"/>
        </w:numPr>
        <w:rPr>
          <w:rFonts w:asciiTheme="minorHAnsi" w:hAnsiTheme="minorHAnsi" w:cstheme="minorHAnsi"/>
          <w:sz w:val="28"/>
          <w:szCs w:val="28"/>
        </w:rPr>
      </w:pPr>
      <w:r w:rsidRPr="002B3A93">
        <w:rPr>
          <w:rFonts w:asciiTheme="minorHAnsi" w:eastAsia="+mn-ea" w:hAnsiTheme="minorHAnsi" w:cstheme="minorHAnsi"/>
          <w:color w:val="000000"/>
          <w:kern w:val="24"/>
          <w:sz w:val="28"/>
          <w:szCs w:val="28"/>
        </w:rPr>
        <w:t xml:space="preserve">Ethics of </w:t>
      </w:r>
      <w:r w:rsidRPr="002B3A93">
        <w:rPr>
          <w:rFonts w:asciiTheme="minorHAnsi" w:eastAsia="+mn-ea" w:hAnsiTheme="minorHAnsi" w:cstheme="minorHAnsi"/>
          <w:color w:val="000000"/>
          <w:kern w:val="24"/>
          <w:sz w:val="28"/>
          <w:szCs w:val="28"/>
        </w:rPr>
        <w:t>data</w:t>
      </w:r>
      <w:r>
        <w:rPr>
          <w:rFonts w:asciiTheme="minorHAnsi" w:eastAsia="+mn-ea" w:hAnsiTheme="minorHAnsi" w:cstheme="minorHAnsi"/>
          <w:color w:val="000000"/>
          <w:kern w:val="24"/>
          <w:sz w:val="28"/>
          <w:szCs w:val="28"/>
        </w:rPr>
        <w:t xml:space="preserve"> and information</w:t>
      </w:r>
    </w:p>
    <w:p w14:paraId="7A9D46E6" w14:textId="2CD0A253" w:rsidR="002B3A93" w:rsidRDefault="002B3A93" w:rsidP="002B3A93">
      <w:pPr>
        <w:rPr>
          <w:rFonts w:cstheme="minorHAnsi"/>
          <w:sz w:val="28"/>
          <w:szCs w:val="28"/>
        </w:rPr>
      </w:pPr>
    </w:p>
    <w:p w14:paraId="1999A74F" w14:textId="0D13B5D3" w:rsidR="008B3C40" w:rsidRPr="008B3C40" w:rsidRDefault="008B3C40" w:rsidP="008B3C40">
      <w:pPr>
        <w:pStyle w:val="NormalWeb"/>
        <w:spacing w:before="120" w:beforeAutospacing="0" w:after="0" w:afterAutospacing="0"/>
        <w:rPr>
          <w:rFonts w:asciiTheme="minorHAnsi" w:hAnsiTheme="minorHAnsi" w:cstheme="minorHAnsi"/>
          <w:sz w:val="28"/>
          <w:szCs w:val="28"/>
        </w:rPr>
      </w:pPr>
      <w:r w:rsidRPr="008B3C40">
        <w:rPr>
          <w:rFonts w:asciiTheme="minorHAnsi" w:eastAsia="+mn-ea" w:hAnsiTheme="minorHAnsi" w:cstheme="minorHAnsi"/>
          <w:color w:val="000000"/>
          <w:kern w:val="24"/>
          <w:sz w:val="28"/>
          <w:szCs w:val="28"/>
        </w:rPr>
        <w:t xml:space="preserve">Winstanley et al (1996) </w:t>
      </w:r>
      <w:r w:rsidRPr="008B3C40">
        <w:rPr>
          <w:rFonts w:asciiTheme="minorHAnsi" w:eastAsia="+mn-ea" w:hAnsiTheme="minorHAnsi" w:cstheme="minorHAnsi"/>
          <w:color w:val="000000"/>
          <w:kern w:val="24"/>
          <w:sz w:val="28"/>
          <w:szCs w:val="28"/>
        </w:rPr>
        <w:t>recognize</w:t>
      </w:r>
      <w:r w:rsidRPr="008B3C40">
        <w:rPr>
          <w:rFonts w:asciiTheme="minorHAnsi" w:eastAsia="+mn-ea" w:hAnsiTheme="minorHAnsi" w:cstheme="minorHAnsi"/>
          <w:color w:val="000000"/>
          <w:kern w:val="24"/>
          <w:sz w:val="28"/>
          <w:szCs w:val="28"/>
        </w:rPr>
        <w:t xml:space="preserve"> th</w:t>
      </w:r>
      <w:r>
        <w:rPr>
          <w:rFonts w:asciiTheme="minorHAnsi" w:eastAsia="+mn-ea" w:hAnsiTheme="minorHAnsi" w:cstheme="minorHAnsi"/>
          <w:color w:val="000000"/>
          <w:kern w:val="24"/>
          <w:sz w:val="28"/>
          <w:szCs w:val="28"/>
        </w:rPr>
        <w:t>ese</w:t>
      </w:r>
      <w:r w:rsidRPr="008B3C40">
        <w:rPr>
          <w:rFonts w:asciiTheme="minorHAnsi" w:eastAsia="+mn-ea" w:hAnsiTheme="minorHAnsi" w:cstheme="minorHAnsi"/>
          <w:color w:val="000000"/>
          <w:kern w:val="24"/>
          <w:sz w:val="28"/>
          <w:szCs w:val="28"/>
        </w:rPr>
        <w:t xml:space="preserve"> frameworks to analyse the management of people:</w:t>
      </w:r>
    </w:p>
    <w:p w14:paraId="36B448CF" w14:textId="3BE28D5E" w:rsidR="008B3C40" w:rsidRPr="008B3C40" w:rsidRDefault="008B3C40" w:rsidP="008B3C40">
      <w:pPr>
        <w:pStyle w:val="ListParagraph"/>
        <w:numPr>
          <w:ilvl w:val="0"/>
          <w:numId w:val="5"/>
        </w:numPr>
        <w:rPr>
          <w:rFonts w:asciiTheme="minorHAnsi" w:hAnsiTheme="minorHAnsi" w:cstheme="minorHAnsi"/>
          <w:sz w:val="28"/>
          <w:szCs w:val="28"/>
        </w:rPr>
      </w:pPr>
      <w:r w:rsidRPr="008B3C40">
        <w:rPr>
          <w:rFonts w:asciiTheme="minorHAnsi" w:eastAsia="+mn-ea" w:hAnsiTheme="minorHAnsi" w:cstheme="minorHAnsi"/>
          <w:color w:val="000000"/>
          <w:kern w:val="24"/>
          <w:sz w:val="28"/>
          <w:szCs w:val="28"/>
        </w:rPr>
        <w:t>Fundamental</w:t>
      </w:r>
      <w:r w:rsidRPr="008B3C40">
        <w:rPr>
          <w:rFonts w:asciiTheme="minorHAnsi" w:eastAsia="+mn-ea" w:hAnsiTheme="minorHAnsi" w:cstheme="minorHAnsi"/>
          <w:color w:val="000000"/>
          <w:kern w:val="24"/>
          <w:sz w:val="28"/>
          <w:szCs w:val="28"/>
        </w:rPr>
        <w:t xml:space="preserve"> human, civil and employment rights</w:t>
      </w:r>
    </w:p>
    <w:p w14:paraId="3D59EF23" w14:textId="77777777" w:rsidR="008B3C40" w:rsidRPr="008B3C40" w:rsidRDefault="008B3C40" w:rsidP="008B3C40">
      <w:pPr>
        <w:pStyle w:val="ListParagraph"/>
        <w:numPr>
          <w:ilvl w:val="0"/>
          <w:numId w:val="5"/>
        </w:numPr>
        <w:rPr>
          <w:rFonts w:asciiTheme="minorHAnsi" w:hAnsiTheme="minorHAnsi" w:cstheme="minorHAnsi"/>
          <w:sz w:val="28"/>
          <w:szCs w:val="28"/>
        </w:rPr>
      </w:pPr>
      <w:r w:rsidRPr="008B3C40">
        <w:rPr>
          <w:rFonts w:asciiTheme="minorHAnsi" w:eastAsia="+mn-ea" w:hAnsiTheme="minorHAnsi" w:cstheme="minorHAnsi"/>
          <w:color w:val="000000"/>
          <w:kern w:val="24"/>
          <w:sz w:val="28"/>
          <w:szCs w:val="28"/>
        </w:rPr>
        <w:t>Social and organisational justice</w:t>
      </w:r>
    </w:p>
    <w:p w14:paraId="3E37E58F" w14:textId="5ED3913F" w:rsidR="008B3C40" w:rsidRPr="008B3C40" w:rsidRDefault="008B3C40" w:rsidP="008B3C40">
      <w:pPr>
        <w:pStyle w:val="ListParagraph"/>
        <w:numPr>
          <w:ilvl w:val="0"/>
          <w:numId w:val="5"/>
        </w:numPr>
        <w:rPr>
          <w:rFonts w:asciiTheme="minorHAnsi" w:hAnsiTheme="minorHAnsi" w:cstheme="minorHAnsi"/>
          <w:sz w:val="28"/>
          <w:szCs w:val="28"/>
        </w:rPr>
      </w:pPr>
      <w:r w:rsidRPr="008B3C40">
        <w:rPr>
          <w:rFonts w:asciiTheme="minorHAnsi" w:eastAsia="+mn-ea" w:hAnsiTheme="minorHAnsi" w:cstheme="minorHAnsi"/>
          <w:color w:val="000000"/>
          <w:kern w:val="24"/>
          <w:sz w:val="28"/>
          <w:szCs w:val="28"/>
        </w:rPr>
        <w:t xml:space="preserve">Universalism – treating </w:t>
      </w:r>
      <w:r w:rsidRPr="008B3C40">
        <w:rPr>
          <w:rFonts w:asciiTheme="minorHAnsi" w:eastAsia="+mn-ea" w:hAnsiTheme="minorHAnsi" w:cstheme="minorHAnsi"/>
          <w:color w:val="000000"/>
          <w:kern w:val="24"/>
          <w:sz w:val="28"/>
          <w:szCs w:val="28"/>
        </w:rPr>
        <w:t>people</w:t>
      </w:r>
      <w:r w:rsidRPr="008B3C40">
        <w:rPr>
          <w:rFonts w:asciiTheme="minorHAnsi" w:eastAsia="+mn-ea" w:hAnsiTheme="minorHAnsi" w:cstheme="minorHAnsi"/>
          <w:color w:val="000000"/>
          <w:kern w:val="24"/>
          <w:sz w:val="28"/>
          <w:szCs w:val="28"/>
        </w:rPr>
        <w:t xml:space="preserve"> as ends in themselves, </w:t>
      </w:r>
      <w:r>
        <w:rPr>
          <w:rFonts w:asciiTheme="minorHAnsi" w:eastAsia="+mn-ea" w:hAnsiTheme="minorHAnsi" w:cstheme="minorHAnsi"/>
          <w:color w:val="000000"/>
          <w:kern w:val="24"/>
          <w:sz w:val="28"/>
          <w:szCs w:val="28"/>
        </w:rPr>
        <w:t xml:space="preserve"> and </w:t>
      </w:r>
      <w:r w:rsidRPr="008B3C40">
        <w:rPr>
          <w:rFonts w:asciiTheme="minorHAnsi" w:eastAsia="+mn-ea" w:hAnsiTheme="minorHAnsi" w:cstheme="minorHAnsi"/>
          <w:color w:val="000000"/>
          <w:kern w:val="24"/>
          <w:sz w:val="28"/>
          <w:szCs w:val="28"/>
        </w:rPr>
        <w:t>not means to an end</w:t>
      </w:r>
    </w:p>
    <w:p w14:paraId="016E829C" w14:textId="191C2D14" w:rsidR="008B3C40" w:rsidRPr="008B3C40" w:rsidRDefault="008B3C40" w:rsidP="008B3C40">
      <w:pPr>
        <w:pStyle w:val="ListParagraph"/>
        <w:numPr>
          <w:ilvl w:val="0"/>
          <w:numId w:val="5"/>
        </w:numPr>
        <w:rPr>
          <w:rFonts w:asciiTheme="minorHAnsi" w:hAnsiTheme="minorHAnsi" w:cstheme="minorHAnsi"/>
          <w:sz w:val="28"/>
          <w:szCs w:val="28"/>
        </w:rPr>
      </w:pPr>
      <w:r w:rsidRPr="008B3C40">
        <w:rPr>
          <w:rFonts w:asciiTheme="minorHAnsi" w:eastAsia="+mn-ea" w:hAnsiTheme="minorHAnsi" w:cstheme="minorHAnsi"/>
          <w:color w:val="000000"/>
          <w:kern w:val="24"/>
          <w:sz w:val="28"/>
          <w:szCs w:val="28"/>
        </w:rPr>
        <w:t xml:space="preserve">Community of purpose – employees as </w:t>
      </w:r>
      <w:r w:rsidRPr="008B3C40">
        <w:rPr>
          <w:rFonts w:asciiTheme="minorHAnsi" w:eastAsia="+mn-ea" w:hAnsiTheme="minorHAnsi" w:cstheme="minorHAnsi"/>
          <w:color w:val="000000"/>
          <w:kern w:val="24"/>
          <w:sz w:val="28"/>
          <w:szCs w:val="28"/>
        </w:rPr>
        <w:t>participants</w:t>
      </w:r>
    </w:p>
    <w:p w14:paraId="07953E1E" w14:textId="369655F9" w:rsidR="008B3C40" w:rsidRDefault="008B3C40" w:rsidP="008B3C40">
      <w:pPr>
        <w:pStyle w:val="NormalWeb"/>
        <w:spacing w:before="120" w:beforeAutospacing="0" w:after="0" w:afterAutospacing="0"/>
        <w:rPr>
          <w:rFonts w:asciiTheme="minorHAnsi" w:eastAsia="+mn-ea" w:hAnsiTheme="minorHAnsi" w:cstheme="minorHAnsi"/>
          <w:color w:val="000000"/>
          <w:kern w:val="24"/>
          <w:sz w:val="28"/>
          <w:szCs w:val="28"/>
        </w:rPr>
      </w:pPr>
      <w:r w:rsidRPr="008B3C40">
        <w:rPr>
          <w:rFonts w:asciiTheme="minorHAnsi" w:eastAsia="+mn-ea" w:hAnsiTheme="minorHAnsi" w:cstheme="minorHAnsi"/>
          <w:color w:val="000000"/>
          <w:kern w:val="24"/>
          <w:sz w:val="28"/>
          <w:szCs w:val="28"/>
        </w:rPr>
        <w:t xml:space="preserve">Winstanley et al recommend – employment charters, legal regulation, innovation in good practice, challenge </w:t>
      </w:r>
      <w:r w:rsidRPr="008B3C40">
        <w:rPr>
          <w:rFonts w:asciiTheme="minorHAnsi" w:eastAsia="+mn-ea" w:hAnsiTheme="minorHAnsi" w:cstheme="minorHAnsi"/>
          <w:color w:val="000000"/>
          <w:kern w:val="24"/>
          <w:sz w:val="28"/>
          <w:szCs w:val="28"/>
        </w:rPr>
        <w:t>irrevocability</w:t>
      </w:r>
      <w:r w:rsidRPr="008B3C40">
        <w:rPr>
          <w:rFonts w:asciiTheme="minorHAnsi" w:eastAsia="+mn-ea" w:hAnsiTheme="minorHAnsi" w:cstheme="minorHAnsi"/>
          <w:color w:val="000000"/>
          <w:kern w:val="24"/>
          <w:sz w:val="28"/>
          <w:szCs w:val="28"/>
        </w:rPr>
        <w:t xml:space="preserve"> of </w:t>
      </w:r>
      <w:r w:rsidRPr="008B3C40">
        <w:rPr>
          <w:rFonts w:asciiTheme="minorHAnsi" w:eastAsia="+mn-ea" w:hAnsiTheme="minorHAnsi" w:cstheme="minorHAnsi"/>
          <w:color w:val="000000"/>
          <w:kern w:val="24"/>
          <w:sz w:val="28"/>
          <w:szCs w:val="28"/>
        </w:rPr>
        <w:t>failure</w:t>
      </w:r>
      <w:r w:rsidRPr="008B3C40">
        <w:rPr>
          <w:rFonts w:asciiTheme="minorHAnsi" w:eastAsia="+mn-ea" w:hAnsiTheme="minorHAnsi" w:cstheme="minorHAnsi"/>
          <w:color w:val="000000"/>
          <w:kern w:val="24"/>
          <w:sz w:val="28"/>
          <w:szCs w:val="28"/>
        </w:rPr>
        <w:t xml:space="preserve"> of job security</w:t>
      </w:r>
    </w:p>
    <w:p w14:paraId="406D0381" w14:textId="20809453" w:rsidR="005A5A70" w:rsidRDefault="005A5A70" w:rsidP="008B3C40">
      <w:pPr>
        <w:pStyle w:val="NormalWeb"/>
        <w:spacing w:before="120" w:beforeAutospacing="0" w:after="0" w:afterAutospacing="0"/>
        <w:rPr>
          <w:rFonts w:asciiTheme="minorHAnsi" w:hAnsiTheme="minorHAnsi" w:cstheme="minorHAnsi"/>
          <w:sz w:val="28"/>
          <w:szCs w:val="28"/>
        </w:rPr>
      </w:pPr>
      <w:r w:rsidRPr="005A5A70">
        <w:rPr>
          <w:rFonts w:asciiTheme="minorHAnsi" w:hAnsiTheme="minorHAnsi" w:cstheme="minorHAnsi"/>
          <w:sz w:val="28"/>
          <w:szCs w:val="28"/>
        </w:rPr>
        <w:t>The CIPD is the voice of a worldwide group of more than 150,000 members dedicated to championing improved jobs and working lives as the professional body for HR and people growth.</w:t>
      </w:r>
      <w:r>
        <w:rPr>
          <w:rFonts w:asciiTheme="minorHAnsi" w:hAnsiTheme="minorHAnsi" w:cstheme="minorHAnsi"/>
          <w:sz w:val="28"/>
          <w:szCs w:val="28"/>
        </w:rPr>
        <w:t xml:space="preserve"> They </w:t>
      </w:r>
      <w:r w:rsidRPr="005A5A70">
        <w:rPr>
          <w:rFonts w:asciiTheme="minorHAnsi" w:hAnsiTheme="minorHAnsi" w:cstheme="minorHAnsi"/>
          <w:sz w:val="28"/>
          <w:szCs w:val="28"/>
        </w:rPr>
        <w:t xml:space="preserve">have high membership standards and expect </w:t>
      </w:r>
      <w:proofErr w:type="gramStart"/>
      <w:r w:rsidRPr="005A5A70">
        <w:rPr>
          <w:rFonts w:asciiTheme="minorHAnsi" w:hAnsiTheme="minorHAnsi" w:cstheme="minorHAnsi"/>
          <w:sz w:val="28"/>
          <w:szCs w:val="28"/>
        </w:rPr>
        <w:t>all of</w:t>
      </w:r>
      <w:proofErr w:type="gramEnd"/>
      <w:r w:rsidRPr="005A5A70">
        <w:rPr>
          <w:rFonts w:asciiTheme="minorHAnsi" w:hAnsiTheme="minorHAnsi" w:cstheme="minorHAnsi"/>
          <w:sz w:val="28"/>
          <w:szCs w:val="28"/>
        </w:rPr>
        <w:t xml:space="preserve"> our members to follow the standards and behavio</w:t>
      </w:r>
      <w:r>
        <w:rPr>
          <w:rFonts w:asciiTheme="minorHAnsi" w:hAnsiTheme="minorHAnsi" w:cstheme="minorHAnsi"/>
          <w:sz w:val="28"/>
          <w:szCs w:val="28"/>
        </w:rPr>
        <w:t>u</w:t>
      </w:r>
      <w:r w:rsidRPr="005A5A70">
        <w:rPr>
          <w:rFonts w:asciiTheme="minorHAnsi" w:hAnsiTheme="minorHAnsi" w:cstheme="minorHAnsi"/>
          <w:sz w:val="28"/>
          <w:szCs w:val="28"/>
        </w:rPr>
        <w:t>rs outlined in th</w:t>
      </w:r>
      <w:r>
        <w:rPr>
          <w:rFonts w:asciiTheme="minorHAnsi" w:hAnsiTheme="minorHAnsi" w:cstheme="minorHAnsi"/>
          <w:sz w:val="28"/>
          <w:szCs w:val="28"/>
        </w:rPr>
        <w:t>eir</w:t>
      </w:r>
      <w:r w:rsidRPr="005A5A70">
        <w:rPr>
          <w:rFonts w:asciiTheme="minorHAnsi" w:hAnsiTheme="minorHAnsi" w:cstheme="minorHAnsi"/>
          <w:sz w:val="28"/>
          <w:szCs w:val="28"/>
        </w:rPr>
        <w:t xml:space="preserve"> Code of Professional Conduct.</w:t>
      </w:r>
    </w:p>
    <w:p w14:paraId="7FC6E97F" w14:textId="2236F0CB" w:rsidR="005A5A70" w:rsidRDefault="005A5A70" w:rsidP="008B3C40">
      <w:pPr>
        <w:pStyle w:val="NormalWeb"/>
        <w:spacing w:before="120" w:beforeAutospacing="0" w:after="0" w:afterAutospacing="0"/>
        <w:rPr>
          <w:rFonts w:asciiTheme="minorHAnsi" w:hAnsiTheme="minorHAnsi" w:cstheme="minorHAnsi"/>
          <w:sz w:val="28"/>
          <w:szCs w:val="28"/>
        </w:rPr>
      </w:pPr>
      <w:r>
        <w:rPr>
          <w:rFonts w:asciiTheme="minorHAnsi" w:hAnsiTheme="minorHAnsi" w:cstheme="minorHAnsi"/>
          <w:sz w:val="28"/>
          <w:szCs w:val="28"/>
        </w:rPr>
        <w:t>The code of conduct refers to :</w:t>
      </w:r>
    </w:p>
    <w:p w14:paraId="30C06434" w14:textId="0CC02280" w:rsidR="005A5A70" w:rsidRDefault="005A5A70" w:rsidP="008B3C40">
      <w:pPr>
        <w:pStyle w:val="NormalWeb"/>
        <w:spacing w:before="120" w:beforeAutospacing="0" w:after="0" w:afterAutospacing="0"/>
        <w:rPr>
          <w:rFonts w:asciiTheme="minorHAnsi" w:hAnsiTheme="minorHAnsi" w:cstheme="minorHAnsi"/>
          <w:sz w:val="28"/>
          <w:szCs w:val="28"/>
        </w:rPr>
      </w:pPr>
      <w:r>
        <w:rPr>
          <w:rFonts w:asciiTheme="minorHAnsi" w:hAnsiTheme="minorHAnsi" w:cstheme="minorHAnsi"/>
          <w:sz w:val="28"/>
          <w:szCs w:val="28"/>
        </w:rPr>
        <w:t>Professional competence and behaviour</w:t>
      </w:r>
    </w:p>
    <w:p w14:paraId="41F83502" w14:textId="77592654" w:rsidR="005A5A70" w:rsidRDefault="005A5A70" w:rsidP="008B3C40">
      <w:pPr>
        <w:pStyle w:val="NormalWeb"/>
        <w:spacing w:before="120" w:beforeAutospacing="0" w:after="0" w:afterAutospacing="0"/>
        <w:rPr>
          <w:rFonts w:asciiTheme="minorHAnsi" w:hAnsiTheme="minorHAnsi" w:cstheme="minorHAnsi"/>
          <w:sz w:val="28"/>
          <w:szCs w:val="28"/>
        </w:rPr>
      </w:pPr>
      <w:r>
        <w:rPr>
          <w:rFonts w:asciiTheme="minorHAnsi" w:hAnsiTheme="minorHAnsi" w:cstheme="minorHAnsi"/>
          <w:sz w:val="28"/>
          <w:szCs w:val="28"/>
        </w:rPr>
        <w:lastRenderedPageBreak/>
        <w:t>Representative of the profession</w:t>
      </w:r>
    </w:p>
    <w:p w14:paraId="32205AD4" w14:textId="31BD4100" w:rsidR="005A5A70" w:rsidRDefault="005A5A70" w:rsidP="008B3C40">
      <w:pPr>
        <w:pStyle w:val="NormalWeb"/>
        <w:spacing w:before="120" w:beforeAutospacing="0" w:after="0" w:afterAutospacing="0"/>
        <w:rPr>
          <w:rFonts w:asciiTheme="minorHAnsi" w:hAnsiTheme="minorHAnsi" w:cstheme="minorHAnsi"/>
          <w:sz w:val="28"/>
          <w:szCs w:val="28"/>
        </w:rPr>
      </w:pPr>
      <w:r>
        <w:rPr>
          <w:rFonts w:asciiTheme="minorHAnsi" w:hAnsiTheme="minorHAnsi" w:cstheme="minorHAnsi"/>
          <w:sz w:val="28"/>
          <w:szCs w:val="28"/>
        </w:rPr>
        <w:t>Ethical standards and integrity</w:t>
      </w:r>
    </w:p>
    <w:p w14:paraId="447363E2" w14:textId="39B00A6F" w:rsidR="005A5A70" w:rsidRDefault="005A5A70" w:rsidP="008B3C40">
      <w:pPr>
        <w:pStyle w:val="NormalWeb"/>
        <w:spacing w:before="120" w:beforeAutospacing="0" w:after="0" w:afterAutospacing="0"/>
        <w:rPr>
          <w:rFonts w:asciiTheme="minorHAnsi" w:hAnsiTheme="minorHAnsi" w:cstheme="minorHAnsi"/>
          <w:sz w:val="28"/>
          <w:szCs w:val="28"/>
        </w:rPr>
      </w:pPr>
      <w:r>
        <w:rPr>
          <w:rFonts w:asciiTheme="minorHAnsi" w:hAnsiTheme="minorHAnsi" w:cstheme="minorHAnsi"/>
          <w:sz w:val="28"/>
          <w:szCs w:val="28"/>
        </w:rPr>
        <w:t>Stewardship</w:t>
      </w:r>
    </w:p>
    <w:p w14:paraId="318D16AC" w14:textId="77777777" w:rsidR="003B3681" w:rsidRDefault="003B3681" w:rsidP="008B3C40">
      <w:pPr>
        <w:pStyle w:val="NormalWeb"/>
        <w:spacing w:before="120" w:beforeAutospacing="0" w:after="0" w:afterAutospacing="0"/>
        <w:rPr>
          <w:rFonts w:asciiTheme="minorHAnsi" w:hAnsiTheme="minorHAnsi" w:cstheme="minorHAnsi"/>
          <w:sz w:val="28"/>
          <w:szCs w:val="28"/>
        </w:rPr>
      </w:pPr>
    </w:p>
    <w:p w14:paraId="40D8FCF2" w14:textId="18B0F4AE" w:rsidR="00D32175" w:rsidRPr="00D32175" w:rsidRDefault="003B3681" w:rsidP="00D32175">
      <w:pPr>
        <w:spacing w:after="0" w:line="240" w:lineRule="auto"/>
        <w:ind w:hanging="720"/>
        <w:rPr>
          <w:rFonts w:eastAsia="Times New Roman" w:cstheme="minorHAnsi"/>
          <w:sz w:val="28"/>
          <w:szCs w:val="28"/>
          <w:lang w:eastAsia="en-GB"/>
        </w:rPr>
      </w:pPr>
      <w:r w:rsidRPr="003B3681">
        <w:rPr>
          <w:rFonts w:eastAsia="Times New Roman" w:cstheme="minorHAnsi"/>
          <w:sz w:val="28"/>
          <w:szCs w:val="28"/>
          <w:lang w:eastAsia="en-GB"/>
        </w:rPr>
        <w:t xml:space="preserve">           (</w:t>
      </w:r>
      <w:r w:rsidR="00D32175" w:rsidRPr="00D32175">
        <w:rPr>
          <w:rFonts w:eastAsia="Times New Roman" w:cstheme="minorHAnsi"/>
          <w:sz w:val="28"/>
          <w:szCs w:val="28"/>
          <w:lang w:eastAsia="en-GB"/>
        </w:rPr>
        <w:t xml:space="preserve">CIPD. </w:t>
      </w:r>
      <w:r w:rsidR="00D32175" w:rsidRPr="00D32175">
        <w:rPr>
          <w:rFonts w:eastAsia="Times New Roman" w:cstheme="minorHAnsi"/>
          <w:i/>
          <w:iCs/>
          <w:sz w:val="28"/>
          <w:szCs w:val="28"/>
          <w:lang w:eastAsia="en-GB"/>
        </w:rPr>
        <w:t>Code of Professional Conduct</w:t>
      </w:r>
      <w:r w:rsidR="00D32175" w:rsidRPr="00D32175">
        <w:rPr>
          <w:rFonts w:eastAsia="Times New Roman" w:cstheme="minorHAnsi"/>
          <w:sz w:val="28"/>
          <w:szCs w:val="28"/>
          <w:lang w:eastAsia="en-GB"/>
        </w:rPr>
        <w:t>. , Apr. 2020.</w:t>
      </w:r>
      <w:r w:rsidRPr="003B3681">
        <w:rPr>
          <w:rFonts w:eastAsia="Times New Roman" w:cstheme="minorHAnsi"/>
          <w:sz w:val="28"/>
          <w:szCs w:val="28"/>
          <w:lang w:eastAsia="en-GB"/>
        </w:rPr>
        <w:t>)</w:t>
      </w:r>
    </w:p>
    <w:p w14:paraId="30A4F0EA" w14:textId="77777777" w:rsidR="00D32175" w:rsidRPr="008B3C40" w:rsidRDefault="00D32175" w:rsidP="008B3C40">
      <w:pPr>
        <w:pStyle w:val="NormalWeb"/>
        <w:spacing w:before="120" w:beforeAutospacing="0" w:after="0" w:afterAutospacing="0"/>
        <w:rPr>
          <w:rFonts w:asciiTheme="minorHAnsi" w:hAnsiTheme="minorHAnsi" w:cstheme="minorHAnsi"/>
          <w:sz w:val="28"/>
          <w:szCs w:val="28"/>
        </w:rPr>
      </w:pPr>
    </w:p>
    <w:p w14:paraId="29A87857" w14:textId="611ABBBE" w:rsidR="003B417C" w:rsidRPr="00CE4D2A" w:rsidRDefault="003B417C" w:rsidP="003B417C">
      <w:pPr>
        <w:rPr>
          <w:rFonts w:cstheme="minorHAnsi"/>
          <w:sz w:val="28"/>
          <w:szCs w:val="28"/>
        </w:rPr>
      </w:pPr>
      <w:r>
        <w:rPr>
          <w:rFonts w:cstheme="minorHAnsi"/>
          <w:sz w:val="28"/>
          <w:szCs w:val="28"/>
        </w:rPr>
        <w:t xml:space="preserve">An ethical dilemma for corporations would be whose values are to prevail? Believing that change that involves employees </w:t>
      </w:r>
      <w:r w:rsidR="00C11FB9">
        <w:rPr>
          <w:rFonts w:cstheme="minorHAnsi"/>
          <w:sz w:val="28"/>
          <w:szCs w:val="28"/>
        </w:rPr>
        <w:t xml:space="preserve">and employees who participate in diagnosing the problems, are part of the planning process and recommend </w:t>
      </w:r>
      <w:r w:rsidR="00C11FB9" w:rsidRPr="00CE4D2A">
        <w:rPr>
          <w:rFonts w:cstheme="minorHAnsi"/>
          <w:sz w:val="28"/>
          <w:szCs w:val="28"/>
        </w:rPr>
        <w:t xml:space="preserve">solutions </w:t>
      </w:r>
      <w:r w:rsidR="00D76FDB" w:rsidRPr="00CE4D2A">
        <w:rPr>
          <w:rFonts w:cstheme="minorHAnsi"/>
          <w:sz w:val="28"/>
          <w:szCs w:val="28"/>
        </w:rPr>
        <w:t>is the ethical way to deal with organisational issues.</w:t>
      </w:r>
    </w:p>
    <w:p w14:paraId="59A1580A" w14:textId="500AB294" w:rsidR="00D76FDB" w:rsidRPr="00CE4D2A" w:rsidRDefault="00CE4D2A" w:rsidP="003B417C">
      <w:pPr>
        <w:rPr>
          <w:rFonts w:cstheme="minorHAnsi"/>
          <w:sz w:val="28"/>
          <w:szCs w:val="28"/>
        </w:rPr>
      </w:pPr>
      <w:bookmarkStart w:id="16" w:name="_Hlk68174806"/>
      <w:r>
        <w:rPr>
          <w:rFonts w:cstheme="minorHAnsi"/>
          <w:sz w:val="28"/>
          <w:szCs w:val="28"/>
        </w:rPr>
        <w:t>(</w:t>
      </w:r>
      <w:r w:rsidR="002B3A93" w:rsidRPr="00CE4D2A">
        <w:rPr>
          <w:rFonts w:cstheme="minorHAnsi"/>
          <w:sz w:val="28"/>
          <w:szCs w:val="28"/>
        </w:rPr>
        <w:t xml:space="preserve">Trevino, Linda K., and Katherine A. Nelson. </w:t>
      </w:r>
      <w:r w:rsidR="002B3A93" w:rsidRPr="00CE4D2A">
        <w:rPr>
          <w:rFonts w:cstheme="minorHAnsi"/>
          <w:i/>
          <w:iCs/>
          <w:sz w:val="28"/>
          <w:szCs w:val="28"/>
        </w:rPr>
        <w:t>Managing Business Ethics</w:t>
      </w:r>
      <w:r w:rsidR="002B3A93" w:rsidRPr="00CE4D2A">
        <w:rPr>
          <w:rFonts w:cstheme="minorHAnsi"/>
          <w:sz w:val="28"/>
          <w:szCs w:val="28"/>
        </w:rPr>
        <w:t xml:space="preserve">. </w:t>
      </w:r>
      <w:r w:rsidR="002B3A93" w:rsidRPr="00CE4D2A">
        <w:rPr>
          <w:rFonts w:cstheme="minorHAnsi"/>
          <w:i/>
          <w:iCs/>
          <w:sz w:val="28"/>
          <w:szCs w:val="28"/>
        </w:rPr>
        <w:t>Google Books</w:t>
      </w:r>
      <w:r w:rsidR="002B3A93" w:rsidRPr="00CE4D2A">
        <w:rPr>
          <w:rFonts w:cstheme="minorHAnsi"/>
          <w:sz w:val="28"/>
          <w:szCs w:val="28"/>
        </w:rPr>
        <w:t>, John Wiley &amp; Sons, 23 Aug. 2010</w:t>
      </w:r>
      <w:r>
        <w:rPr>
          <w:rFonts w:cstheme="minorHAnsi"/>
          <w:sz w:val="28"/>
          <w:szCs w:val="28"/>
        </w:rPr>
        <w:t>. Accessed 29.03.2021)</w:t>
      </w:r>
    </w:p>
    <w:bookmarkEnd w:id="16"/>
    <w:p w14:paraId="65DBCCBE" w14:textId="3C4A78D4" w:rsidR="00D32175" w:rsidRDefault="00D32175" w:rsidP="003B417C">
      <w:pPr>
        <w:rPr>
          <w:rFonts w:ascii="Arial" w:hAnsi="Arial" w:cs="Arial"/>
          <w:color w:val="747F8B"/>
          <w:sz w:val="21"/>
          <w:szCs w:val="21"/>
        </w:rPr>
      </w:pPr>
    </w:p>
    <w:p w14:paraId="100A34C3" w14:textId="693A7676" w:rsidR="00D32175" w:rsidRDefault="00D32175" w:rsidP="003B417C">
      <w:pPr>
        <w:rPr>
          <w:rFonts w:cstheme="minorHAnsi"/>
          <w:sz w:val="28"/>
          <w:szCs w:val="28"/>
        </w:rPr>
      </w:pPr>
      <w:r w:rsidRPr="00D32175">
        <w:rPr>
          <w:rFonts w:cstheme="minorHAnsi"/>
          <w:sz w:val="28"/>
          <w:szCs w:val="28"/>
        </w:rPr>
        <w:t>TESCO</w:t>
      </w:r>
      <w:r>
        <w:rPr>
          <w:rFonts w:cstheme="minorHAnsi"/>
          <w:sz w:val="28"/>
          <w:szCs w:val="28"/>
        </w:rPr>
        <w:t xml:space="preserve">, has policies that support ethical behaviour and corporate responsibility. These policies are: Anti bribery Policy, Gift and entertainment policy, Conflicts of interest policy, Whistleblowing policy, Political donations policy, Cyber security, Data protection, Human rights, Responsible sourcing, Responsible retail of alcohol, </w:t>
      </w:r>
      <w:r w:rsidR="00DC65AA">
        <w:rPr>
          <w:rFonts w:cstheme="minorHAnsi"/>
          <w:sz w:val="28"/>
          <w:szCs w:val="28"/>
        </w:rPr>
        <w:t>tobacco,</w:t>
      </w:r>
      <w:r>
        <w:rPr>
          <w:rFonts w:cstheme="minorHAnsi"/>
          <w:sz w:val="28"/>
          <w:szCs w:val="28"/>
        </w:rPr>
        <w:t xml:space="preserve"> and age restricted products. </w:t>
      </w:r>
    </w:p>
    <w:p w14:paraId="1B18FAFA" w14:textId="666AD5A7" w:rsidR="00D32175" w:rsidRDefault="007F7255" w:rsidP="003B417C">
      <w:pPr>
        <w:rPr>
          <w:rFonts w:cstheme="minorHAnsi"/>
          <w:sz w:val="28"/>
          <w:szCs w:val="28"/>
        </w:rPr>
      </w:pPr>
      <w:r>
        <w:rPr>
          <w:rFonts w:cstheme="minorHAnsi"/>
          <w:sz w:val="28"/>
          <w:szCs w:val="28"/>
        </w:rPr>
        <w:t xml:space="preserve">The Responsible sourcing policy reveals how TESCO is dealing with issues like meat sourcing. </w:t>
      </w:r>
    </w:p>
    <w:p w14:paraId="2B935ECE" w14:textId="7A9B7AAA" w:rsidR="007F7255" w:rsidRDefault="007F7255" w:rsidP="003B417C">
      <w:pPr>
        <w:rPr>
          <w:rFonts w:cstheme="minorHAnsi"/>
          <w:sz w:val="28"/>
          <w:szCs w:val="28"/>
        </w:rPr>
      </w:pPr>
      <w:r w:rsidRPr="007F7255">
        <w:rPr>
          <w:rFonts w:cstheme="minorHAnsi"/>
          <w:sz w:val="28"/>
          <w:szCs w:val="28"/>
        </w:rPr>
        <w:t>Cattle rearing and ranching for beef processing is done all over the world. The world's major beef-producing areas are North America, South America, and the European Union.</w:t>
      </w:r>
    </w:p>
    <w:p w14:paraId="39BDC42B" w14:textId="6CD61C86" w:rsidR="007F7255" w:rsidRDefault="007F7255" w:rsidP="003B417C">
      <w:pPr>
        <w:rPr>
          <w:rFonts w:cstheme="minorHAnsi"/>
          <w:sz w:val="28"/>
          <w:szCs w:val="28"/>
        </w:rPr>
      </w:pPr>
      <w:r w:rsidRPr="007F7255">
        <w:rPr>
          <w:rFonts w:cstheme="minorHAnsi"/>
          <w:sz w:val="28"/>
          <w:szCs w:val="28"/>
        </w:rPr>
        <w:t>Due to the need for land to rear cattle on, cattle ranching may be a major cause of deforestation in South America. When the world's population grows, so does the demand for meat, especially beef.</w:t>
      </w:r>
    </w:p>
    <w:p w14:paraId="6D112036" w14:textId="0CAB750E" w:rsidR="007F7255" w:rsidRDefault="007F7255" w:rsidP="003B417C">
      <w:pPr>
        <w:rPr>
          <w:rFonts w:cstheme="minorHAnsi"/>
          <w:sz w:val="28"/>
          <w:szCs w:val="28"/>
        </w:rPr>
      </w:pPr>
      <w:r>
        <w:rPr>
          <w:rFonts w:cstheme="minorHAnsi"/>
          <w:sz w:val="28"/>
          <w:szCs w:val="28"/>
        </w:rPr>
        <w:t>TESCO’s approach is that  a</w:t>
      </w:r>
      <w:r w:rsidRPr="007F7255">
        <w:rPr>
          <w:rFonts w:cstheme="minorHAnsi"/>
          <w:sz w:val="28"/>
          <w:szCs w:val="28"/>
        </w:rPr>
        <w:t>ll of the fresh beef sold in Tesco UK grocery stores is sourced from the United Kingdom or Ireland.</w:t>
      </w:r>
    </w:p>
    <w:p w14:paraId="28B65941" w14:textId="5C190428" w:rsidR="007F7255" w:rsidRDefault="007F7255" w:rsidP="003B417C">
      <w:pPr>
        <w:rPr>
          <w:rFonts w:cstheme="minorHAnsi"/>
          <w:sz w:val="28"/>
          <w:szCs w:val="28"/>
        </w:rPr>
      </w:pPr>
      <w:r w:rsidRPr="007F7255">
        <w:rPr>
          <w:rFonts w:cstheme="minorHAnsi"/>
          <w:sz w:val="28"/>
          <w:szCs w:val="28"/>
        </w:rPr>
        <w:t xml:space="preserve">Until 2018, we sourced Tesco UK Own Brand corned beef from a single Brazilian supplier, but </w:t>
      </w:r>
      <w:r>
        <w:rPr>
          <w:rFonts w:cstheme="minorHAnsi"/>
          <w:sz w:val="28"/>
          <w:szCs w:val="28"/>
        </w:rPr>
        <w:t xml:space="preserve">their </w:t>
      </w:r>
      <w:r w:rsidRPr="007F7255">
        <w:rPr>
          <w:rFonts w:cstheme="minorHAnsi"/>
          <w:sz w:val="28"/>
          <w:szCs w:val="28"/>
        </w:rPr>
        <w:t xml:space="preserve">product accounted for a limited portion of the supplier's total market. As a result, with no influence to improve this supplier's policies and achieve </w:t>
      </w:r>
      <w:r>
        <w:rPr>
          <w:rFonts w:cstheme="minorHAnsi"/>
          <w:sz w:val="28"/>
          <w:szCs w:val="28"/>
        </w:rPr>
        <w:t>in</w:t>
      </w:r>
      <w:r w:rsidRPr="007F7255">
        <w:rPr>
          <w:rFonts w:cstheme="minorHAnsi"/>
          <w:sz w:val="28"/>
          <w:szCs w:val="28"/>
        </w:rPr>
        <w:t xml:space="preserve"> 2020 zero deforestation target, </w:t>
      </w:r>
      <w:r>
        <w:rPr>
          <w:rFonts w:cstheme="minorHAnsi"/>
          <w:sz w:val="28"/>
          <w:szCs w:val="28"/>
        </w:rPr>
        <w:t>TESCO</w:t>
      </w:r>
      <w:r w:rsidRPr="007F7255">
        <w:rPr>
          <w:rFonts w:cstheme="minorHAnsi"/>
          <w:sz w:val="28"/>
          <w:szCs w:val="28"/>
        </w:rPr>
        <w:t xml:space="preserve"> agreed to shift </w:t>
      </w:r>
      <w:r>
        <w:rPr>
          <w:rFonts w:cstheme="minorHAnsi"/>
          <w:sz w:val="28"/>
          <w:szCs w:val="28"/>
        </w:rPr>
        <w:lastRenderedPageBreak/>
        <w:t>their</w:t>
      </w:r>
      <w:r w:rsidRPr="007F7255">
        <w:rPr>
          <w:rFonts w:cstheme="minorHAnsi"/>
          <w:sz w:val="28"/>
          <w:szCs w:val="28"/>
        </w:rPr>
        <w:t xml:space="preserve"> corned beef sourcing to Europe, both for </w:t>
      </w:r>
      <w:r>
        <w:rPr>
          <w:rFonts w:cstheme="minorHAnsi"/>
          <w:sz w:val="28"/>
          <w:szCs w:val="28"/>
        </w:rPr>
        <w:t>their</w:t>
      </w:r>
      <w:r w:rsidRPr="007F7255">
        <w:rPr>
          <w:rFonts w:cstheme="minorHAnsi"/>
          <w:sz w:val="28"/>
          <w:szCs w:val="28"/>
        </w:rPr>
        <w:t xml:space="preserve"> Tesco Own Brand and for supplier bran</w:t>
      </w:r>
      <w:r>
        <w:rPr>
          <w:rFonts w:cstheme="minorHAnsi"/>
          <w:sz w:val="28"/>
          <w:szCs w:val="28"/>
        </w:rPr>
        <w:t>d.</w:t>
      </w:r>
    </w:p>
    <w:p w14:paraId="46C14B05" w14:textId="6F4DC535" w:rsidR="007F7255" w:rsidRDefault="008C55EE" w:rsidP="003B417C">
      <w:pPr>
        <w:rPr>
          <w:rFonts w:cstheme="minorHAnsi"/>
          <w:sz w:val="28"/>
          <w:szCs w:val="28"/>
        </w:rPr>
      </w:pPr>
      <w:r>
        <w:rPr>
          <w:rFonts w:cstheme="minorHAnsi"/>
          <w:sz w:val="28"/>
          <w:szCs w:val="28"/>
        </w:rPr>
        <w:t>Another policy is regarding sourcing Seafood responsibly.</w:t>
      </w:r>
    </w:p>
    <w:p w14:paraId="15937BCA" w14:textId="650F2468" w:rsidR="008C55EE" w:rsidRDefault="008C55EE" w:rsidP="003B417C">
      <w:pPr>
        <w:rPr>
          <w:rFonts w:cstheme="minorHAnsi"/>
          <w:sz w:val="28"/>
          <w:szCs w:val="28"/>
        </w:rPr>
      </w:pPr>
      <w:r w:rsidRPr="008C55EE">
        <w:rPr>
          <w:rFonts w:cstheme="minorHAnsi"/>
          <w:sz w:val="28"/>
          <w:szCs w:val="28"/>
        </w:rPr>
        <w:t>Marine habitats are vital to both our everyday lives and the planet's future. Oceans, which cover three-quarters of the earth's atmosphere, are a vital source of food for more than 3 billion people who depend on them as their primary source of protein.</w:t>
      </w:r>
    </w:p>
    <w:p w14:paraId="10F493BC" w14:textId="36456394" w:rsidR="008C55EE" w:rsidRDefault="008C55EE" w:rsidP="003B417C">
      <w:pPr>
        <w:rPr>
          <w:rFonts w:cstheme="minorHAnsi"/>
          <w:sz w:val="28"/>
          <w:szCs w:val="28"/>
        </w:rPr>
      </w:pPr>
      <w:r w:rsidRPr="008C55EE">
        <w:rPr>
          <w:rFonts w:cstheme="minorHAnsi"/>
          <w:sz w:val="28"/>
          <w:szCs w:val="28"/>
        </w:rPr>
        <w:t>T</w:t>
      </w:r>
      <w:r>
        <w:rPr>
          <w:rFonts w:cstheme="minorHAnsi"/>
          <w:sz w:val="28"/>
          <w:szCs w:val="28"/>
        </w:rPr>
        <w:t>ESCO</w:t>
      </w:r>
      <w:r w:rsidRPr="008C55EE">
        <w:rPr>
          <w:rFonts w:cstheme="minorHAnsi"/>
          <w:sz w:val="28"/>
          <w:szCs w:val="28"/>
        </w:rPr>
        <w:t xml:space="preserve"> plays a critical role in fostering sustainable marine fisheries and aquaculture management, ensuring that potential generations of consumers will consume seafood in the same way we do now.</w:t>
      </w:r>
    </w:p>
    <w:p w14:paraId="1F0A068D" w14:textId="01E2AFE2" w:rsidR="008C55EE" w:rsidRDefault="00A26465" w:rsidP="003B417C">
      <w:pPr>
        <w:rPr>
          <w:rFonts w:cstheme="minorHAnsi"/>
          <w:sz w:val="28"/>
          <w:szCs w:val="28"/>
        </w:rPr>
      </w:pPr>
      <w:r w:rsidRPr="00A26465">
        <w:rPr>
          <w:rFonts w:cstheme="minorHAnsi"/>
          <w:sz w:val="28"/>
          <w:szCs w:val="28"/>
        </w:rPr>
        <w:t xml:space="preserve">The Tesco Ethical Trade Requirements apply to all seafood suppliers. </w:t>
      </w:r>
      <w:r>
        <w:rPr>
          <w:rFonts w:cstheme="minorHAnsi"/>
          <w:sz w:val="28"/>
          <w:szCs w:val="28"/>
        </w:rPr>
        <w:t>TESCO</w:t>
      </w:r>
      <w:r w:rsidRPr="00A26465">
        <w:rPr>
          <w:rFonts w:cstheme="minorHAnsi"/>
          <w:sz w:val="28"/>
          <w:szCs w:val="28"/>
        </w:rPr>
        <w:t xml:space="preserve"> collaborated with the Sustainable Fisheries Partnership to conduct a human rights risk assessment of our UK seafood supply chains </w:t>
      </w:r>
      <w:proofErr w:type="gramStart"/>
      <w:r w:rsidRPr="00A26465">
        <w:rPr>
          <w:rFonts w:cstheme="minorHAnsi"/>
          <w:sz w:val="28"/>
          <w:szCs w:val="28"/>
        </w:rPr>
        <w:t>in order to</w:t>
      </w:r>
      <w:proofErr w:type="gramEnd"/>
      <w:r w:rsidRPr="00A26465">
        <w:rPr>
          <w:rFonts w:cstheme="minorHAnsi"/>
          <w:sz w:val="28"/>
          <w:szCs w:val="28"/>
        </w:rPr>
        <w:t xml:space="preserve"> ensure that staff in our supply chains operate efficiently and are treated with dignity across the supply chain.</w:t>
      </w:r>
    </w:p>
    <w:p w14:paraId="70821E6E" w14:textId="187C22E7" w:rsidR="00A26465" w:rsidRDefault="00A26465" w:rsidP="003B417C">
      <w:pPr>
        <w:rPr>
          <w:rFonts w:cstheme="minorHAnsi"/>
          <w:sz w:val="28"/>
          <w:szCs w:val="28"/>
        </w:rPr>
      </w:pPr>
      <w:r>
        <w:rPr>
          <w:rFonts w:cstheme="minorHAnsi"/>
          <w:sz w:val="28"/>
          <w:szCs w:val="28"/>
        </w:rPr>
        <w:t>(</w:t>
      </w:r>
      <w:bookmarkStart w:id="17" w:name="_Hlk68174763"/>
      <w:r>
        <w:rPr>
          <w:rFonts w:cstheme="minorHAnsi"/>
          <w:sz w:val="28"/>
          <w:szCs w:val="28"/>
        </w:rPr>
        <w:t>Tesco Policies )</w:t>
      </w:r>
    </w:p>
    <w:bookmarkEnd w:id="17"/>
    <w:p w14:paraId="6D53C4F1" w14:textId="41B752C4" w:rsidR="00A26465" w:rsidRDefault="00A26465" w:rsidP="003B417C">
      <w:pPr>
        <w:rPr>
          <w:rFonts w:cstheme="minorHAnsi"/>
          <w:sz w:val="28"/>
          <w:szCs w:val="28"/>
        </w:rPr>
      </w:pPr>
    </w:p>
    <w:p w14:paraId="30EEF927" w14:textId="25A62C75" w:rsidR="00A26465" w:rsidRDefault="00A26465" w:rsidP="003B417C">
      <w:pPr>
        <w:rPr>
          <w:rFonts w:cstheme="minorHAnsi"/>
          <w:sz w:val="28"/>
          <w:szCs w:val="28"/>
        </w:rPr>
      </w:pPr>
      <w:r>
        <w:rPr>
          <w:rFonts w:cstheme="minorHAnsi"/>
          <w:sz w:val="28"/>
          <w:szCs w:val="28"/>
        </w:rPr>
        <w:t xml:space="preserve">Regarding their employees TESCO has several policies that protect </w:t>
      </w:r>
      <w:proofErr w:type="gramStart"/>
      <w:r>
        <w:rPr>
          <w:rFonts w:cstheme="minorHAnsi"/>
          <w:sz w:val="28"/>
          <w:szCs w:val="28"/>
        </w:rPr>
        <w:t>empl</w:t>
      </w:r>
      <w:r w:rsidR="00D31779">
        <w:rPr>
          <w:rFonts w:cstheme="minorHAnsi"/>
          <w:sz w:val="28"/>
          <w:szCs w:val="28"/>
        </w:rPr>
        <w:t>o</w:t>
      </w:r>
      <w:r>
        <w:rPr>
          <w:rFonts w:cstheme="minorHAnsi"/>
          <w:sz w:val="28"/>
          <w:szCs w:val="28"/>
        </w:rPr>
        <w:t>yees</w:t>
      </w:r>
      <w:proofErr w:type="gramEnd"/>
      <w:r>
        <w:rPr>
          <w:rFonts w:cstheme="minorHAnsi"/>
          <w:sz w:val="28"/>
          <w:szCs w:val="28"/>
        </w:rPr>
        <w:t xml:space="preserve"> rights and interests. </w:t>
      </w:r>
    </w:p>
    <w:p w14:paraId="13D736C5" w14:textId="050CBDAC" w:rsidR="00A26465" w:rsidRDefault="00A26465" w:rsidP="003B417C">
      <w:pPr>
        <w:rPr>
          <w:rFonts w:cstheme="minorHAnsi"/>
          <w:sz w:val="28"/>
          <w:szCs w:val="28"/>
        </w:rPr>
      </w:pPr>
      <w:r>
        <w:rPr>
          <w:rFonts w:cstheme="minorHAnsi"/>
          <w:sz w:val="28"/>
          <w:szCs w:val="28"/>
        </w:rPr>
        <w:t xml:space="preserve">The </w:t>
      </w:r>
      <w:r w:rsidR="00DC65AA">
        <w:rPr>
          <w:rFonts w:cstheme="minorHAnsi"/>
          <w:sz w:val="28"/>
          <w:szCs w:val="28"/>
        </w:rPr>
        <w:t>Conflict-of-interest</w:t>
      </w:r>
      <w:r>
        <w:rPr>
          <w:rFonts w:cstheme="minorHAnsi"/>
          <w:sz w:val="28"/>
          <w:szCs w:val="28"/>
        </w:rPr>
        <w:t xml:space="preserve"> policy refers to what a conflict of interest is and how it can be managed. These conflicts occur when </w:t>
      </w:r>
      <w:proofErr w:type="gramStart"/>
      <w:r>
        <w:rPr>
          <w:rFonts w:cstheme="minorHAnsi"/>
          <w:sz w:val="28"/>
          <w:szCs w:val="28"/>
        </w:rPr>
        <w:t>y</w:t>
      </w:r>
      <w:r w:rsidRPr="00A26465">
        <w:rPr>
          <w:rFonts w:cstheme="minorHAnsi"/>
          <w:sz w:val="28"/>
          <w:szCs w:val="28"/>
        </w:rPr>
        <w:t>ou're</w:t>
      </w:r>
      <w:proofErr w:type="gramEnd"/>
      <w:r w:rsidRPr="00A26465">
        <w:rPr>
          <w:rFonts w:cstheme="minorHAnsi"/>
          <w:sz w:val="28"/>
          <w:szCs w:val="28"/>
        </w:rPr>
        <w:t xml:space="preserve"> in control of someone with whom you have a near intimate relationship (e.g., a family member, close friend, whether partner), or you're interested in decisions regarding their hiring or advancement.</w:t>
      </w:r>
    </w:p>
    <w:p w14:paraId="58788915" w14:textId="26A32C40" w:rsidR="00A26465" w:rsidRDefault="00A26465" w:rsidP="003B417C">
      <w:pPr>
        <w:rPr>
          <w:rFonts w:cstheme="minorHAnsi"/>
          <w:sz w:val="28"/>
          <w:szCs w:val="28"/>
        </w:rPr>
      </w:pPr>
      <w:r w:rsidRPr="00A26465">
        <w:rPr>
          <w:rFonts w:cstheme="minorHAnsi"/>
          <w:sz w:val="28"/>
          <w:szCs w:val="28"/>
        </w:rPr>
        <w:t>You or a family member has a major stake in a supplier (for example, a big shareholding, a directorship, or a senior position), and this affects how you negotiate with them</w:t>
      </w:r>
      <w:r>
        <w:rPr>
          <w:rFonts w:cstheme="minorHAnsi"/>
          <w:sz w:val="28"/>
          <w:szCs w:val="28"/>
        </w:rPr>
        <w:t>.</w:t>
      </w:r>
    </w:p>
    <w:p w14:paraId="4EE8D024" w14:textId="77777777" w:rsidR="00A26465" w:rsidRPr="00A26465" w:rsidRDefault="00A26465" w:rsidP="00A26465">
      <w:pPr>
        <w:rPr>
          <w:rFonts w:cstheme="minorHAnsi"/>
          <w:sz w:val="28"/>
          <w:szCs w:val="28"/>
        </w:rPr>
      </w:pPr>
      <w:r w:rsidRPr="00A26465">
        <w:rPr>
          <w:rFonts w:cstheme="minorHAnsi"/>
          <w:sz w:val="28"/>
          <w:szCs w:val="28"/>
        </w:rPr>
        <w:t xml:space="preserve">You exchange private Tesco plans with a family member who works with a rival </w:t>
      </w:r>
      <w:proofErr w:type="gramStart"/>
      <w:r w:rsidRPr="00A26465">
        <w:rPr>
          <w:rFonts w:cstheme="minorHAnsi"/>
          <w:sz w:val="28"/>
          <w:szCs w:val="28"/>
        </w:rPr>
        <w:t>in order to</w:t>
      </w:r>
      <w:proofErr w:type="gramEnd"/>
      <w:r w:rsidRPr="00A26465">
        <w:rPr>
          <w:rFonts w:cstheme="minorHAnsi"/>
          <w:sz w:val="28"/>
          <w:szCs w:val="28"/>
        </w:rPr>
        <w:t xml:space="preserve"> help them progress their career. </w:t>
      </w:r>
    </w:p>
    <w:p w14:paraId="5485E625" w14:textId="77777777" w:rsidR="00A26465" w:rsidRPr="00A26465" w:rsidRDefault="00A26465" w:rsidP="00A26465">
      <w:pPr>
        <w:rPr>
          <w:rFonts w:cstheme="minorHAnsi"/>
          <w:sz w:val="28"/>
          <w:szCs w:val="28"/>
        </w:rPr>
      </w:pPr>
    </w:p>
    <w:p w14:paraId="5CE54AFF" w14:textId="7E40BC7D" w:rsidR="00A26465" w:rsidRDefault="00A26465" w:rsidP="00A26465">
      <w:pPr>
        <w:rPr>
          <w:rFonts w:cstheme="minorHAnsi"/>
          <w:sz w:val="28"/>
          <w:szCs w:val="28"/>
        </w:rPr>
      </w:pPr>
      <w:r w:rsidRPr="00A26465">
        <w:rPr>
          <w:rFonts w:cstheme="minorHAnsi"/>
          <w:sz w:val="28"/>
          <w:szCs w:val="28"/>
        </w:rPr>
        <w:lastRenderedPageBreak/>
        <w:t>You take advantage of Tesco services (such as time, facilities, intellectual property, or classified information) for your own good or the benefit of someone else.</w:t>
      </w:r>
    </w:p>
    <w:p w14:paraId="148BFD0D" w14:textId="2F972623" w:rsidR="00A26465" w:rsidRDefault="003A4A9E" w:rsidP="00A26465">
      <w:pPr>
        <w:rPr>
          <w:rFonts w:cstheme="minorHAnsi"/>
          <w:sz w:val="28"/>
          <w:szCs w:val="28"/>
        </w:rPr>
      </w:pPr>
      <w:r>
        <w:rPr>
          <w:rFonts w:cstheme="minorHAnsi"/>
          <w:sz w:val="28"/>
          <w:szCs w:val="28"/>
        </w:rPr>
        <w:t>TESCO deals with these situations with disciplinary actions that</w:t>
      </w:r>
      <w:r w:rsidRPr="003A4A9E">
        <w:rPr>
          <w:rFonts w:cstheme="minorHAnsi"/>
          <w:sz w:val="28"/>
          <w:szCs w:val="28"/>
        </w:rPr>
        <w:t xml:space="preserve"> could lead to </w:t>
      </w:r>
      <w:r>
        <w:rPr>
          <w:rFonts w:cstheme="minorHAnsi"/>
          <w:sz w:val="28"/>
          <w:szCs w:val="28"/>
        </w:rPr>
        <w:t>employee</w:t>
      </w:r>
      <w:r w:rsidRPr="003A4A9E">
        <w:rPr>
          <w:rFonts w:cstheme="minorHAnsi"/>
          <w:sz w:val="28"/>
          <w:szCs w:val="28"/>
        </w:rPr>
        <w:t xml:space="preserve"> firing, </w:t>
      </w:r>
      <w:r>
        <w:rPr>
          <w:rFonts w:cstheme="minorHAnsi"/>
          <w:sz w:val="28"/>
          <w:szCs w:val="28"/>
        </w:rPr>
        <w:t>if they</w:t>
      </w:r>
      <w:r w:rsidRPr="003A4A9E">
        <w:rPr>
          <w:rFonts w:cstheme="minorHAnsi"/>
          <w:sz w:val="28"/>
          <w:szCs w:val="28"/>
        </w:rPr>
        <w:t xml:space="preserve"> allow </w:t>
      </w:r>
      <w:r>
        <w:rPr>
          <w:rFonts w:cstheme="minorHAnsi"/>
          <w:sz w:val="28"/>
          <w:szCs w:val="28"/>
        </w:rPr>
        <w:t>their</w:t>
      </w:r>
      <w:r w:rsidRPr="003A4A9E">
        <w:rPr>
          <w:rFonts w:cstheme="minorHAnsi"/>
          <w:sz w:val="28"/>
          <w:szCs w:val="28"/>
        </w:rPr>
        <w:t xml:space="preserve"> personal interests to control </w:t>
      </w:r>
      <w:r>
        <w:rPr>
          <w:rFonts w:cstheme="minorHAnsi"/>
          <w:sz w:val="28"/>
          <w:szCs w:val="28"/>
        </w:rPr>
        <w:t>their</w:t>
      </w:r>
      <w:r w:rsidRPr="003A4A9E">
        <w:rPr>
          <w:rFonts w:cstheme="minorHAnsi"/>
          <w:sz w:val="28"/>
          <w:szCs w:val="28"/>
        </w:rPr>
        <w:t xml:space="preserve"> decision-making on behalf of Tesco, or if </w:t>
      </w:r>
      <w:r>
        <w:rPr>
          <w:rFonts w:cstheme="minorHAnsi"/>
          <w:sz w:val="28"/>
          <w:szCs w:val="28"/>
        </w:rPr>
        <w:t xml:space="preserve">they </w:t>
      </w:r>
      <w:r w:rsidRPr="003A4A9E">
        <w:rPr>
          <w:rFonts w:cstheme="minorHAnsi"/>
          <w:sz w:val="28"/>
          <w:szCs w:val="28"/>
        </w:rPr>
        <w:t>refuse to obey the process for handling dispute circumstances outlined in th</w:t>
      </w:r>
      <w:r>
        <w:rPr>
          <w:rFonts w:cstheme="minorHAnsi"/>
          <w:sz w:val="28"/>
          <w:szCs w:val="28"/>
        </w:rPr>
        <w:t>eir policy</w:t>
      </w:r>
      <w:r w:rsidRPr="003A4A9E">
        <w:rPr>
          <w:rFonts w:cstheme="minorHAnsi"/>
          <w:sz w:val="28"/>
          <w:szCs w:val="28"/>
        </w:rPr>
        <w:t>.</w:t>
      </w:r>
    </w:p>
    <w:p w14:paraId="549EC6A2" w14:textId="6A371E59" w:rsidR="001221E3" w:rsidRDefault="001221E3" w:rsidP="00A26465">
      <w:pPr>
        <w:rPr>
          <w:rFonts w:cstheme="minorHAnsi"/>
          <w:sz w:val="28"/>
          <w:szCs w:val="28"/>
        </w:rPr>
      </w:pPr>
    </w:p>
    <w:p w14:paraId="5F9432F1" w14:textId="70A81F75" w:rsidR="001221E3" w:rsidRDefault="001221E3" w:rsidP="00A26465">
      <w:pPr>
        <w:rPr>
          <w:rFonts w:cstheme="minorHAnsi"/>
          <w:sz w:val="28"/>
          <w:szCs w:val="28"/>
        </w:rPr>
      </w:pPr>
      <w:r>
        <w:rPr>
          <w:rFonts w:cstheme="minorHAnsi"/>
          <w:sz w:val="28"/>
          <w:szCs w:val="28"/>
        </w:rPr>
        <w:t>Reviews from employees on how TESCO treats them can be found online. Here are a few examples:</w:t>
      </w:r>
    </w:p>
    <w:p w14:paraId="1E0DF3C7" w14:textId="58AE766E" w:rsidR="003A4A9E" w:rsidRPr="000D2C57" w:rsidRDefault="001221E3" w:rsidP="00A26465">
      <w:pPr>
        <w:rPr>
          <w:rFonts w:cstheme="minorHAnsi"/>
          <w:color w:val="2D2D2D"/>
          <w:sz w:val="28"/>
          <w:szCs w:val="28"/>
        </w:rPr>
      </w:pPr>
      <w:r w:rsidRPr="000D2C57">
        <w:rPr>
          <w:rFonts w:cstheme="minorHAnsi"/>
          <w:color w:val="2D2D2D"/>
          <w:sz w:val="28"/>
          <w:szCs w:val="28"/>
        </w:rPr>
        <w:t>“</w:t>
      </w:r>
      <w:r w:rsidRPr="000D2C57">
        <w:rPr>
          <w:rFonts w:cstheme="minorHAnsi"/>
          <w:color w:val="2D2D2D"/>
          <w:sz w:val="28"/>
          <w:szCs w:val="28"/>
        </w:rPr>
        <w:t xml:space="preserve">I enjoyed my time </w:t>
      </w:r>
      <w:r w:rsidR="00DC65AA" w:rsidRPr="000D2C57">
        <w:rPr>
          <w:rFonts w:cstheme="minorHAnsi"/>
          <w:color w:val="2D2D2D"/>
          <w:sz w:val="28"/>
          <w:szCs w:val="28"/>
        </w:rPr>
        <w:t>here,</w:t>
      </w:r>
      <w:r w:rsidRPr="000D2C57">
        <w:rPr>
          <w:rFonts w:cstheme="minorHAnsi"/>
          <w:color w:val="2D2D2D"/>
          <w:sz w:val="28"/>
          <w:szCs w:val="28"/>
        </w:rPr>
        <w:t xml:space="preserve"> but management are very stuck up in </w:t>
      </w:r>
      <w:proofErr w:type="gramStart"/>
      <w:r w:rsidRPr="000D2C57">
        <w:rPr>
          <w:rFonts w:cstheme="minorHAnsi"/>
          <w:color w:val="2D2D2D"/>
          <w:sz w:val="28"/>
          <w:szCs w:val="28"/>
        </w:rPr>
        <w:t>paper work</w:t>
      </w:r>
      <w:proofErr w:type="gramEnd"/>
      <w:r w:rsidRPr="000D2C57">
        <w:rPr>
          <w:rFonts w:cstheme="minorHAnsi"/>
          <w:color w:val="2D2D2D"/>
          <w:sz w:val="28"/>
          <w:szCs w:val="28"/>
        </w:rPr>
        <w:t xml:space="preserve"> and ticking boxes over helping the development of employees. Pay is </w:t>
      </w:r>
      <w:proofErr w:type="gramStart"/>
      <w:r w:rsidRPr="000D2C57">
        <w:rPr>
          <w:rFonts w:cstheme="minorHAnsi"/>
          <w:color w:val="2D2D2D"/>
          <w:sz w:val="28"/>
          <w:szCs w:val="28"/>
        </w:rPr>
        <w:t>very competitive</w:t>
      </w:r>
      <w:proofErr w:type="gramEnd"/>
      <w:r w:rsidRPr="000D2C57">
        <w:rPr>
          <w:rFonts w:cstheme="minorHAnsi"/>
          <w:color w:val="2D2D2D"/>
          <w:sz w:val="28"/>
          <w:szCs w:val="28"/>
        </w:rPr>
        <w:t>”</w:t>
      </w:r>
    </w:p>
    <w:p w14:paraId="31838E3A" w14:textId="259277B5" w:rsidR="001221E3" w:rsidRPr="00CE4D2A" w:rsidRDefault="00BF4BBC" w:rsidP="00A26465">
      <w:pPr>
        <w:rPr>
          <w:rFonts w:cstheme="minorHAnsi"/>
          <w:sz w:val="28"/>
          <w:szCs w:val="28"/>
        </w:rPr>
      </w:pPr>
      <w:r w:rsidRPr="00CE4D2A">
        <w:rPr>
          <w:rFonts w:cstheme="minorHAnsi"/>
          <w:sz w:val="28"/>
          <w:szCs w:val="28"/>
        </w:rPr>
        <w:t>“</w:t>
      </w:r>
      <w:r w:rsidRPr="00CE4D2A">
        <w:rPr>
          <w:rFonts w:cstheme="minorHAnsi"/>
          <w:sz w:val="28"/>
          <w:szCs w:val="28"/>
        </w:rPr>
        <w:t xml:space="preserve">It’s an okay company to work for but there is lots of favouritism from the managers, if they don’t like </w:t>
      </w:r>
      <w:r w:rsidR="00DC65AA" w:rsidRPr="00CE4D2A">
        <w:rPr>
          <w:rFonts w:cstheme="minorHAnsi"/>
          <w:sz w:val="28"/>
          <w:szCs w:val="28"/>
        </w:rPr>
        <w:t>you,</w:t>
      </w:r>
      <w:r w:rsidRPr="00CE4D2A">
        <w:rPr>
          <w:rFonts w:cstheme="minorHAnsi"/>
          <w:sz w:val="28"/>
          <w:szCs w:val="28"/>
        </w:rPr>
        <w:t xml:space="preserve"> you’ll get in trouble for the smallest things like being 1 minute late from break. They will accuse you of anything at </w:t>
      </w:r>
      <w:r w:rsidR="00DC65AA" w:rsidRPr="00CE4D2A">
        <w:rPr>
          <w:rFonts w:cstheme="minorHAnsi"/>
          <w:sz w:val="28"/>
          <w:szCs w:val="28"/>
        </w:rPr>
        <w:t>any time</w:t>
      </w:r>
      <w:r w:rsidRPr="00CE4D2A">
        <w:rPr>
          <w:rFonts w:cstheme="minorHAnsi"/>
          <w:sz w:val="28"/>
          <w:szCs w:val="28"/>
        </w:rPr>
        <w:t xml:space="preserve"> like stealing and make up poor evidence against you. If they like you however you can get away with anything.</w:t>
      </w:r>
      <w:r w:rsidRPr="00CE4D2A">
        <w:rPr>
          <w:rFonts w:cstheme="minorHAnsi"/>
          <w:sz w:val="28"/>
          <w:szCs w:val="28"/>
        </w:rPr>
        <w:t>”</w:t>
      </w:r>
    </w:p>
    <w:p w14:paraId="5447CB03" w14:textId="087BEE9D" w:rsidR="00E31EDC" w:rsidRPr="00CE4D2A" w:rsidRDefault="000D2C57" w:rsidP="00A26465">
      <w:pPr>
        <w:rPr>
          <w:rFonts w:cstheme="minorHAnsi"/>
          <w:sz w:val="28"/>
          <w:szCs w:val="28"/>
        </w:rPr>
      </w:pPr>
      <w:r w:rsidRPr="00CE4D2A">
        <w:rPr>
          <w:rStyle w:val="cmp-newlinetobr-text"/>
          <w:rFonts w:cstheme="minorHAnsi"/>
          <w:sz w:val="28"/>
          <w:szCs w:val="28"/>
        </w:rPr>
        <w:t>“</w:t>
      </w:r>
      <w:r w:rsidRPr="00CE4D2A">
        <w:rPr>
          <w:rStyle w:val="cmp-newlinetobr-text"/>
          <w:rFonts w:cstheme="minorHAnsi"/>
          <w:sz w:val="28"/>
          <w:szCs w:val="28"/>
        </w:rPr>
        <w:t xml:space="preserve">This company uses an agency to find most of their workforce and as such you have little to no rights or support or even sufficient training. They will then chase you to work as hard as you did on your best day when the assignments were manageable. </w:t>
      </w:r>
      <w:r w:rsidR="00DC65AA" w:rsidRPr="00CE4D2A">
        <w:rPr>
          <w:rStyle w:val="cmp-newlinetobr-text"/>
          <w:rFonts w:cstheme="minorHAnsi"/>
          <w:sz w:val="28"/>
          <w:szCs w:val="28"/>
        </w:rPr>
        <w:t>Also,</w:t>
      </w:r>
      <w:r w:rsidRPr="00CE4D2A">
        <w:rPr>
          <w:rStyle w:val="cmp-newlinetobr-text"/>
          <w:rFonts w:cstheme="minorHAnsi"/>
          <w:sz w:val="28"/>
          <w:szCs w:val="28"/>
        </w:rPr>
        <w:t xml:space="preserve"> they expect this whilst also trying to follow government guidelines concerning social distancing (Covid) - these two things are incompatible.</w:t>
      </w:r>
      <w:r w:rsidRPr="00CE4D2A">
        <w:rPr>
          <w:rFonts w:cstheme="minorHAnsi"/>
          <w:sz w:val="28"/>
          <w:szCs w:val="28"/>
        </w:rPr>
        <w:br/>
      </w:r>
      <w:r w:rsidRPr="00CE4D2A">
        <w:rPr>
          <w:rFonts w:cstheme="minorHAnsi"/>
          <w:sz w:val="28"/>
          <w:szCs w:val="28"/>
        </w:rPr>
        <w:br/>
      </w:r>
      <w:r w:rsidRPr="00CE4D2A">
        <w:rPr>
          <w:rStyle w:val="cmp-newlinetobr-text"/>
          <w:rFonts w:cstheme="minorHAnsi"/>
          <w:sz w:val="28"/>
          <w:szCs w:val="28"/>
        </w:rPr>
        <w:t>Management are incompetent then find any available scapegoat to dump the blame on.</w:t>
      </w:r>
      <w:r w:rsidRPr="00CE4D2A">
        <w:rPr>
          <w:rStyle w:val="cmp-newlinetobr-text"/>
          <w:rFonts w:cstheme="minorHAnsi"/>
          <w:sz w:val="28"/>
          <w:szCs w:val="28"/>
        </w:rPr>
        <w:t>”</w:t>
      </w:r>
    </w:p>
    <w:p w14:paraId="5BC5DD4D" w14:textId="5E5C74AC" w:rsidR="00A26465" w:rsidRPr="00CE4D2A" w:rsidRDefault="00CE4D2A" w:rsidP="00A26465">
      <w:pPr>
        <w:rPr>
          <w:rFonts w:cstheme="minorHAnsi"/>
          <w:sz w:val="28"/>
          <w:szCs w:val="28"/>
        </w:rPr>
      </w:pPr>
      <w:r>
        <w:rPr>
          <w:rFonts w:cstheme="minorHAnsi"/>
          <w:sz w:val="28"/>
          <w:szCs w:val="28"/>
        </w:rPr>
        <w:t>(</w:t>
      </w:r>
      <w:r w:rsidR="000D2C57" w:rsidRPr="00CE4D2A">
        <w:rPr>
          <w:rFonts w:cstheme="minorHAnsi"/>
          <w:sz w:val="28"/>
          <w:szCs w:val="28"/>
        </w:rPr>
        <w:t xml:space="preserve">Tesco: 14,152 Employee Reviews | Indeed.com.” </w:t>
      </w:r>
      <w:r w:rsidR="000D2C57" w:rsidRPr="00CE4D2A">
        <w:rPr>
          <w:rFonts w:cstheme="minorHAnsi"/>
          <w:i/>
          <w:iCs/>
          <w:sz w:val="28"/>
          <w:szCs w:val="28"/>
        </w:rPr>
        <w:t>Uk.indeed.com</w:t>
      </w:r>
      <w:r w:rsidR="000D2C57" w:rsidRPr="00CE4D2A">
        <w:rPr>
          <w:rFonts w:cstheme="minorHAnsi"/>
          <w:sz w:val="28"/>
          <w:szCs w:val="28"/>
        </w:rPr>
        <w:t>, uk.indeed.com/cmp/Tesco/reviews. Accessed 1 Apr. 2021.</w:t>
      </w:r>
      <w:r>
        <w:rPr>
          <w:rFonts w:cstheme="minorHAnsi"/>
          <w:sz w:val="28"/>
          <w:szCs w:val="28"/>
        </w:rPr>
        <w:t>)</w:t>
      </w:r>
    </w:p>
    <w:p w14:paraId="433AE760" w14:textId="7A4CB5B2" w:rsidR="000D2C57" w:rsidRDefault="00DC65AA" w:rsidP="00A26465">
      <w:pPr>
        <w:rPr>
          <w:rFonts w:cstheme="minorHAnsi"/>
          <w:sz w:val="28"/>
          <w:szCs w:val="28"/>
        </w:rPr>
      </w:pPr>
      <w:r w:rsidRPr="000D2C57">
        <w:rPr>
          <w:rFonts w:cstheme="minorHAnsi"/>
          <w:sz w:val="28"/>
          <w:szCs w:val="28"/>
        </w:rPr>
        <w:t>These types of reviews</w:t>
      </w:r>
      <w:r w:rsidR="000D2C57" w:rsidRPr="000D2C57">
        <w:rPr>
          <w:rFonts w:cstheme="minorHAnsi"/>
          <w:sz w:val="28"/>
          <w:szCs w:val="28"/>
        </w:rPr>
        <w:t xml:space="preserve"> show that managers are not always well prepared to face the challenges, there is not always enough training for employees and favouritism exists  within TESCO stores.</w:t>
      </w:r>
    </w:p>
    <w:p w14:paraId="04E6BB0D" w14:textId="77777777" w:rsidR="000D2C57" w:rsidRPr="000D2C57" w:rsidRDefault="000D2C57" w:rsidP="00A26465">
      <w:pPr>
        <w:rPr>
          <w:rFonts w:cstheme="minorHAnsi"/>
          <w:sz w:val="28"/>
          <w:szCs w:val="28"/>
        </w:rPr>
      </w:pPr>
    </w:p>
    <w:p w14:paraId="7D1CFA7D" w14:textId="4C74A56D" w:rsidR="008F7438" w:rsidRDefault="008F7438" w:rsidP="003B417C">
      <w:pPr>
        <w:rPr>
          <w:rFonts w:cstheme="minorHAnsi"/>
          <w:sz w:val="28"/>
          <w:szCs w:val="28"/>
        </w:rPr>
      </w:pPr>
      <w:r w:rsidRPr="008F7438">
        <w:rPr>
          <w:rFonts w:cstheme="minorHAnsi"/>
          <w:sz w:val="28"/>
          <w:szCs w:val="28"/>
        </w:rPr>
        <w:lastRenderedPageBreak/>
        <w:t>Anonymous Tesco staff exposed the worst aspects of their work to the Liverpool Echo, including refusing 'boring' moves on the till and grumbling about customers who 'graze' while shopping.</w:t>
      </w:r>
    </w:p>
    <w:p w14:paraId="31FB3074" w14:textId="71657D4F" w:rsidR="008F7438" w:rsidRDefault="008F7438" w:rsidP="003B417C">
      <w:pPr>
        <w:rPr>
          <w:rFonts w:cstheme="minorHAnsi"/>
          <w:sz w:val="28"/>
          <w:szCs w:val="28"/>
        </w:rPr>
      </w:pPr>
      <w:r w:rsidRPr="008F7438">
        <w:rPr>
          <w:rFonts w:cstheme="minorHAnsi"/>
          <w:sz w:val="28"/>
          <w:szCs w:val="28"/>
        </w:rPr>
        <w:t xml:space="preserve">One said they were told to make small talk about the weather while scanning customers' products, even if they </w:t>
      </w:r>
      <w:proofErr w:type="gramStart"/>
      <w:r w:rsidRPr="008F7438">
        <w:rPr>
          <w:rFonts w:cstheme="minorHAnsi"/>
          <w:sz w:val="28"/>
          <w:szCs w:val="28"/>
        </w:rPr>
        <w:t>didn't</w:t>
      </w:r>
      <w:proofErr w:type="gramEnd"/>
      <w:r w:rsidRPr="008F7438">
        <w:rPr>
          <w:rFonts w:cstheme="minorHAnsi"/>
          <w:sz w:val="28"/>
          <w:szCs w:val="28"/>
        </w:rPr>
        <w:t xml:space="preserve"> want to. </w:t>
      </w:r>
    </w:p>
    <w:p w14:paraId="5D8543A5" w14:textId="4569CF62" w:rsidR="008F7438" w:rsidRPr="00CE4D2A" w:rsidRDefault="00CE4D2A" w:rsidP="003B417C">
      <w:pPr>
        <w:rPr>
          <w:rFonts w:cstheme="minorHAnsi"/>
          <w:sz w:val="28"/>
          <w:szCs w:val="28"/>
        </w:rPr>
      </w:pPr>
      <w:r>
        <w:rPr>
          <w:rFonts w:cstheme="minorHAnsi"/>
          <w:sz w:val="28"/>
          <w:szCs w:val="28"/>
        </w:rPr>
        <w:t>(</w:t>
      </w:r>
      <w:r w:rsidR="008F7438" w:rsidRPr="00CE4D2A">
        <w:rPr>
          <w:rFonts w:cstheme="minorHAnsi"/>
          <w:sz w:val="28"/>
          <w:szCs w:val="28"/>
        </w:rPr>
        <w:t xml:space="preserve">Rose, Molly. “Tesco Employees on What It’s Really like to Work at the Supermarket.” </w:t>
      </w:r>
      <w:r w:rsidR="008F7438" w:rsidRPr="00CE4D2A">
        <w:rPr>
          <w:rFonts w:cstheme="minorHAnsi"/>
          <w:i/>
          <w:iCs/>
          <w:sz w:val="28"/>
          <w:szCs w:val="28"/>
        </w:rPr>
        <w:t>Mail Online</w:t>
      </w:r>
      <w:r w:rsidR="008F7438" w:rsidRPr="00CE4D2A">
        <w:rPr>
          <w:rFonts w:cstheme="minorHAnsi"/>
          <w:sz w:val="28"/>
          <w:szCs w:val="28"/>
        </w:rPr>
        <w:t>, Daily Mail, 9 Mar. 2018</w:t>
      </w:r>
      <w:r>
        <w:rPr>
          <w:rFonts w:cstheme="minorHAnsi"/>
          <w:sz w:val="28"/>
          <w:szCs w:val="28"/>
        </w:rPr>
        <w:t>)</w:t>
      </w:r>
    </w:p>
    <w:p w14:paraId="2DE3D63E" w14:textId="1F30DE56" w:rsidR="008F7438" w:rsidRPr="008F7438" w:rsidRDefault="008F7438" w:rsidP="003B417C">
      <w:pPr>
        <w:rPr>
          <w:rFonts w:cstheme="minorHAnsi"/>
          <w:sz w:val="28"/>
          <w:szCs w:val="28"/>
        </w:rPr>
      </w:pPr>
      <w:r w:rsidRPr="008F7438">
        <w:rPr>
          <w:rFonts w:cstheme="minorHAnsi"/>
          <w:sz w:val="28"/>
          <w:szCs w:val="28"/>
        </w:rPr>
        <w:t xml:space="preserve">These declarations show that TESCO even if they say they care about employees, they do not always take fully into consideration their </w:t>
      </w:r>
      <w:r w:rsidR="00DC65AA" w:rsidRPr="008F7438">
        <w:rPr>
          <w:rFonts w:cstheme="minorHAnsi"/>
          <w:sz w:val="28"/>
          <w:szCs w:val="28"/>
        </w:rPr>
        <w:t>employee’s</w:t>
      </w:r>
      <w:r w:rsidRPr="008F7438">
        <w:rPr>
          <w:rFonts w:cstheme="minorHAnsi"/>
          <w:sz w:val="28"/>
          <w:szCs w:val="28"/>
        </w:rPr>
        <w:t xml:space="preserve"> feelings or wishes, imposing certain behaviours that are considered important for the customers.</w:t>
      </w:r>
    </w:p>
    <w:p w14:paraId="4EE85293" w14:textId="77777777" w:rsidR="008F7438" w:rsidRDefault="008F7438" w:rsidP="003B417C">
      <w:pPr>
        <w:rPr>
          <w:rFonts w:cstheme="minorHAnsi"/>
          <w:sz w:val="28"/>
          <w:szCs w:val="28"/>
        </w:rPr>
      </w:pPr>
    </w:p>
    <w:p w14:paraId="4E253826" w14:textId="77777777" w:rsidR="008F7438" w:rsidRDefault="008F7438" w:rsidP="003B417C">
      <w:pPr>
        <w:rPr>
          <w:rFonts w:cstheme="minorHAnsi"/>
          <w:sz w:val="28"/>
          <w:szCs w:val="28"/>
        </w:rPr>
      </w:pPr>
    </w:p>
    <w:p w14:paraId="357FB7B9" w14:textId="41B4BF8C" w:rsidR="001519B7" w:rsidRDefault="001519B7" w:rsidP="003B417C">
      <w:pPr>
        <w:rPr>
          <w:rFonts w:cstheme="minorHAnsi"/>
          <w:sz w:val="28"/>
          <w:szCs w:val="28"/>
        </w:rPr>
      </w:pPr>
      <w:r>
        <w:rPr>
          <w:rFonts w:cstheme="minorHAnsi"/>
          <w:sz w:val="28"/>
          <w:szCs w:val="28"/>
        </w:rPr>
        <w:t xml:space="preserve">Even if there are challenges, </w:t>
      </w:r>
      <w:r w:rsidRPr="001519B7">
        <w:rPr>
          <w:rFonts w:cstheme="minorHAnsi"/>
          <w:sz w:val="28"/>
          <w:szCs w:val="28"/>
        </w:rPr>
        <w:t>T</w:t>
      </w:r>
      <w:r>
        <w:rPr>
          <w:rFonts w:cstheme="minorHAnsi"/>
          <w:sz w:val="28"/>
          <w:szCs w:val="28"/>
        </w:rPr>
        <w:t>ESCO</w:t>
      </w:r>
      <w:r w:rsidRPr="001519B7">
        <w:rPr>
          <w:rFonts w:cstheme="minorHAnsi"/>
          <w:sz w:val="28"/>
          <w:szCs w:val="28"/>
        </w:rPr>
        <w:t xml:space="preserve"> tries to give its workers a higher wage and a yearly incentive if their success increases.</w:t>
      </w:r>
    </w:p>
    <w:p w14:paraId="62BDB9BD" w14:textId="3EC09580" w:rsidR="001519B7" w:rsidRDefault="001519B7" w:rsidP="003B417C">
      <w:pPr>
        <w:rPr>
          <w:rFonts w:cstheme="minorHAnsi"/>
          <w:sz w:val="28"/>
          <w:szCs w:val="28"/>
        </w:rPr>
      </w:pPr>
      <w:r w:rsidRPr="001519B7">
        <w:rPr>
          <w:rFonts w:cstheme="minorHAnsi"/>
          <w:sz w:val="28"/>
          <w:szCs w:val="28"/>
        </w:rPr>
        <w:t>T</w:t>
      </w:r>
      <w:r>
        <w:rPr>
          <w:rFonts w:cstheme="minorHAnsi"/>
          <w:sz w:val="28"/>
          <w:szCs w:val="28"/>
        </w:rPr>
        <w:t>ESCO</w:t>
      </w:r>
      <w:r w:rsidRPr="001519B7">
        <w:rPr>
          <w:rFonts w:cstheme="minorHAnsi"/>
          <w:sz w:val="28"/>
          <w:szCs w:val="28"/>
        </w:rPr>
        <w:t xml:space="preserve"> works on building a healthier working atmosphere, maintaining work-life harmony, and supporting occupational health and safety, as well as their </w:t>
      </w:r>
      <w:r w:rsidR="00DC65AA">
        <w:rPr>
          <w:rFonts w:cstheme="minorHAnsi"/>
          <w:sz w:val="28"/>
          <w:szCs w:val="28"/>
        </w:rPr>
        <w:t>employees’</w:t>
      </w:r>
      <w:r w:rsidRPr="001519B7">
        <w:rPr>
          <w:rFonts w:cstheme="minorHAnsi"/>
          <w:sz w:val="28"/>
          <w:szCs w:val="28"/>
        </w:rPr>
        <w:t xml:space="preserve"> health.</w:t>
      </w:r>
    </w:p>
    <w:p w14:paraId="5CD9D3AE" w14:textId="61F6FD30" w:rsidR="001519B7" w:rsidRDefault="001519B7" w:rsidP="003B417C">
      <w:pPr>
        <w:rPr>
          <w:rFonts w:cstheme="minorHAnsi"/>
          <w:sz w:val="28"/>
          <w:szCs w:val="28"/>
        </w:rPr>
      </w:pPr>
      <w:r w:rsidRPr="001519B7">
        <w:rPr>
          <w:rFonts w:cstheme="minorHAnsi"/>
          <w:sz w:val="28"/>
          <w:szCs w:val="28"/>
        </w:rPr>
        <w:t xml:space="preserve">They often make the work of their workers permanent for a certain </w:t>
      </w:r>
      <w:proofErr w:type="gramStart"/>
      <w:r w:rsidRPr="001519B7">
        <w:rPr>
          <w:rFonts w:cstheme="minorHAnsi"/>
          <w:sz w:val="28"/>
          <w:szCs w:val="28"/>
        </w:rPr>
        <w:t>period of time</w:t>
      </w:r>
      <w:proofErr w:type="gramEnd"/>
      <w:r w:rsidRPr="001519B7">
        <w:rPr>
          <w:rFonts w:cstheme="minorHAnsi"/>
          <w:sz w:val="28"/>
          <w:szCs w:val="28"/>
        </w:rPr>
        <w:t>. The company cares deeply for its employees' welfare, fitness, and other issues in everyday life, and seeks to alleviate their distress as much as possible by meeting their social needs.</w:t>
      </w:r>
    </w:p>
    <w:p w14:paraId="5B5C1611" w14:textId="669D6DDF" w:rsidR="001519B7" w:rsidRDefault="001519B7" w:rsidP="003B417C">
      <w:pPr>
        <w:rPr>
          <w:rFonts w:cstheme="minorHAnsi"/>
          <w:sz w:val="28"/>
          <w:szCs w:val="28"/>
        </w:rPr>
      </w:pPr>
      <w:r w:rsidRPr="001519B7">
        <w:rPr>
          <w:rFonts w:cstheme="minorHAnsi"/>
          <w:sz w:val="28"/>
          <w:szCs w:val="28"/>
        </w:rPr>
        <w:t xml:space="preserve">It is important to balance individual priorities with corporate goals </w:t>
      </w:r>
      <w:proofErr w:type="gramStart"/>
      <w:r w:rsidRPr="001519B7">
        <w:rPr>
          <w:rFonts w:cstheme="minorHAnsi"/>
          <w:sz w:val="28"/>
          <w:szCs w:val="28"/>
        </w:rPr>
        <w:t>in order to</w:t>
      </w:r>
      <w:proofErr w:type="gramEnd"/>
      <w:r w:rsidRPr="001519B7">
        <w:rPr>
          <w:rFonts w:cstheme="minorHAnsi"/>
          <w:sz w:val="28"/>
          <w:szCs w:val="28"/>
        </w:rPr>
        <w:t xml:space="preserve"> ensure successful coordination. As a result, T</w:t>
      </w:r>
      <w:r>
        <w:rPr>
          <w:rFonts w:cstheme="minorHAnsi"/>
          <w:sz w:val="28"/>
          <w:szCs w:val="28"/>
        </w:rPr>
        <w:t>ESCO</w:t>
      </w:r>
      <w:r w:rsidRPr="001519B7">
        <w:rPr>
          <w:rFonts w:cstheme="minorHAnsi"/>
          <w:sz w:val="28"/>
          <w:szCs w:val="28"/>
        </w:rPr>
        <w:t xml:space="preserve"> trains and motivates its teams so that they can concentrate on their jobs and achieve their objectives.</w:t>
      </w:r>
    </w:p>
    <w:p w14:paraId="408CEC89" w14:textId="4B7DFF2A" w:rsidR="00C23928" w:rsidRPr="00CE4D2A" w:rsidRDefault="004A796B" w:rsidP="003B417C">
      <w:pPr>
        <w:rPr>
          <w:rFonts w:cstheme="minorHAnsi"/>
          <w:sz w:val="28"/>
          <w:szCs w:val="28"/>
        </w:rPr>
      </w:pPr>
      <w:bookmarkStart w:id="18" w:name="_Hlk68174594"/>
      <w:r w:rsidRPr="00CE4D2A">
        <w:rPr>
          <w:rFonts w:cstheme="minorHAnsi"/>
          <w:sz w:val="28"/>
          <w:szCs w:val="28"/>
        </w:rPr>
        <w:t>(</w:t>
      </w:r>
      <w:r w:rsidR="00C23928" w:rsidRPr="00CE4D2A">
        <w:rPr>
          <w:rFonts w:cstheme="minorHAnsi"/>
          <w:sz w:val="28"/>
          <w:szCs w:val="28"/>
        </w:rPr>
        <w:t xml:space="preserve">Employees Motivation of Tesco.” </w:t>
      </w:r>
      <w:r w:rsidR="00C23928" w:rsidRPr="00CE4D2A">
        <w:rPr>
          <w:rFonts w:cstheme="minorHAnsi"/>
          <w:i/>
          <w:iCs/>
          <w:sz w:val="28"/>
          <w:szCs w:val="28"/>
        </w:rPr>
        <w:t>CIRCLE of BUSINESS</w:t>
      </w:r>
      <w:r w:rsidR="00C23928" w:rsidRPr="00CE4D2A">
        <w:rPr>
          <w:rFonts w:cstheme="minorHAnsi"/>
          <w:sz w:val="28"/>
          <w:szCs w:val="28"/>
        </w:rPr>
        <w:t>, 24 Apr. 2020</w:t>
      </w:r>
      <w:bookmarkEnd w:id="18"/>
      <w:r w:rsidR="00C23928" w:rsidRPr="00CE4D2A">
        <w:rPr>
          <w:rFonts w:cstheme="minorHAnsi"/>
          <w:sz w:val="28"/>
          <w:szCs w:val="28"/>
        </w:rPr>
        <w:t>,</w:t>
      </w:r>
      <w:r w:rsidRPr="00CE4D2A">
        <w:rPr>
          <w:rFonts w:cstheme="minorHAnsi"/>
          <w:sz w:val="28"/>
          <w:szCs w:val="28"/>
        </w:rPr>
        <w:t>Accessed 29.03.2021)</w:t>
      </w:r>
    </w:p>
    <w:p w14:paraId="603B57D5" w14:textId="166FFC10" w:rsidR="00C23928" w:rsidRDefault="00D951A3" w:rsidP="003B417C">
      <w:pPr>
        <w:rPr>
          <w:rFonts w:cstheme="minorHAnsi"/>
          <w:sz w:val="28"/>
          <w:szCs w:val="28"/>
        </w:rPr>
      </w:pPr>
      <w:r w:rsidRPr="00D951A3">
        <w:rPr>
          <w:rFonts w:cstheme="minorHAnsi"/>
          <w:sz w:val="28"/>
          <w:szCs w:val="28"/>
        </w:rPr>
        <w:t xml:space="preserve">TESCO has </w:t>
      </w:r>
      <w:r>
        <w:rPr>
          <w:rFonts w:cstheme="minorHAnsi"/>
          <w:sz w:val="28"/>
          <w:szCs w:val="28"/>
        </w:rPr>
        <w:t>different programs on their official website where they promote and develop careers, like: Academy, Leadership program, Early Careers program. They sate that their culture “welcomes individuality and uniqueness”.</w:t>
      </w:r>
    </w:p>
    <w:p w14:paraId="6125B0D3" w14:textId="0DE079CC" w:rsidR="00D951A3" w:rsidRPr="00CE4D2A" w:rsidRDefault="004A796B" w:rsidP="003B417C">
      <w:pPr>
        <w:rPr>
          <w:rFonts w:cstheme="minorHAnsi"/>
          <w:sz w:val="28"/>
          <w:szCs w:val="28"/>
        </w:rPr>
      </w:pPr>
      <w:bookmarkStart w:id="19" w:name="_Hlk68174523"/>
      <w:r w:rsidRPr="00CE4D2A">
        <w:rPr>
          <w:rFonts w:cstheme="minorHAnsi"/>
          <w:sz w:val="28"/>
          <w:szCs w:val="28"/>
        </w:rPr>
        <w:lastRenderedPageBreak/>
        <w:t>(</w:t>
      </w:r>
      <w:r w:rsidR="00D951A3" w:rsidRPr="00CE4D2A">
        <w:rPr>
          <w:rFonts w:cstheme="minorHAnsi"/>
          <w:sz w:val="28"/>
          <w:szCs w:val="28"/>
        </w:rPr>
        <w:t xml:space="preserve">“Opportunities to Get on | Tesco Careers.” </w:t>
      </w:r>
      <w:r w:rsidR="00D951A3" w:rsidRPr="00CE4D2A">
        <w:rPr>
          <w:rFonts w:cstheme="minorHAnsi"/>
          <w:i/>
          <w:iCs/>
          <w:sz w:val="28"/>
          <w:szCs w:val="28"/>
        </w:rPr>
        <w:t>Tesco-Careers.com</w:t>
      </w:r>
      <w:r w:rsidR="00D951A3" w:rsidRPr="00CE4D2A">
        <w:rPr>
          <w:rFonts w:cstheme="minorHAnsi"/>
          <w:sz w:val="28"/>
          <w:szCs w:val="28"/>
        </w:rPr>
        <w:t>, 2019,</w:t>
      </w:r>
      <w:r w:rsidR="00C55C54" w:rsidRPr="00CE4D2A">
        <w:rPr>
          <w:rFonts w:cstheme="minorHAnsi"/>
          <w:sz w:val="28"/>
          <w:szCs w:val="28"/>
        </w:rPr>
        <w:t xml:space="preserve"> Accessed </w:t>
      </w:r>
      <w:r w:rsidRPr="00CE4D2A">
        <w:rPr>
          <w:rFonts w:cstheme="minorHAnsi"/>
          <w:sz w:val="28"/>
          <w:szCs w:val="28"/>
        </w:rPr>
        <w:t>29.03.2021</w:t>
      </w:r>
      <w:r w:rsidR="00D951A3" w:rsidRPr="00CE4D2A">
        <w:rPr>
          <w:rFonts w:cstheme="minorHAnsi"/>
          <w:sz w:val="28"/>
          <w:szCs w:val="28"/>
        </w:rPr>
        <w:t xml:space="preserve"> </w:t>
      </w:r>
      <w:bookmarkEnd w:id="19"/>
      <w:r w:rsidRPr="00CE4D2A">
        <w:rPr>
          <w:rFonts w:cstheme="minorHAnsi"/>
          <w:sz w:val="28"/>
          <w:szCs w:val="28"/>
        </w:rPr>
        <w:t>)</w:t>
      </w:r>
    </w:p>
    <w:p w14:paraId="2C5BEDC4" w14:textId="77777777" w:rsidR="00D951A3" w:rsidRPr="00D951A3" w:rsidRDefault="00D951A3" w:rsidP="003B417C">
      <w:pPr>
        <w:rPr>
          <w:rFonts w:cstheme="minorHAnsi"/>
          <w:sz w:val="28"/>
          <w:szCs w:val="28"/>
        </w:rPr>
      </w:pPr>
    </w:p>
    <w:p w14:paraId="23C37D01" w14:textId="4A07CDEE" w:rsidR="007B27B6" w:rsidRDefault="007B27B6">
      <w:pPr>
        <w:rPr>
          <w:rFonts w:cstheme="minorHAnsi"/>
          <w:b/>
          <w:bCs/>
          <w:sz w:val="28"/>
          <w:szCs w:val="28"/>
        </w:rPr>
      </w:pPr>
      <w:r w:rsidRPr="001B7F0F">
        <w:rPr>
          <w:rFonts w:cstheme="minorHAnsi"/>
          <w:b/>
          <w:bCs/>
          <w:sz w:val="28"/>
          <w:szCs w:val="28"/>
        </w:rPr>
        <w:t>Conclusion</w:t>
      </w:r>
    </w:p>
    <w:p w14:paraId="2873F2BD" w14:textId="6818E3DB" w:rsidR="001B7F0F" w:rsidRDefault="001B7F0F">
      <w:pPr>
        <w:rPr>
          <w:rFonts w:cstheme="minorHAnsi"/>
          <w:sz w:val="28"/>
          <w:szCs w:val="28"/>
        </w:rPr>
      </w:pPr>
      <w:r>
        <w:rPr>
          <w:rFonts w:cstheme="minorHAnsi"/>
          <w:sz w:val="28"/>
          <w:szCs w:val="28"/>
        </w:rPr>
        <w:t>In conclusion, TESCO being a huge company has systems and policies in place that outline clearly how they work. They are involved in improving</w:t>
      </w:r>
      <w:r w:rsidR="0078024D">
        <w:rPr>
          <w:rFonts w:cstheme="minorHAnsi"/>
          <w:sz w:val="28"/>
          <w:szCs w:val="28"/>
        </w:rPr>
        <w:t xml:space="preserve"> their service</w:t>
      </w:r>
      <w:r>
        <w:rPr>
          <w:rFonts w:cstheme="minorHAnsi"/>
          <w:sz w:val="28"/>
          <w:szCs w:val="28"/>
        </w:rPr>
        <w:t xml:space="preserve"> and </w:t>
      </w:r>
      <w:r w:rsidR="0078024D">
        <w:rPr>
          <w:rFonts w:cstheme="minorHAnsi"/>
          <w:sz w:val="28"/>
          <w:szCs w:val="28"/>
        </w:rPr>
        <w:t>caring about the environment. TESCO provides opportunities for jobs and employee development throughout their employment, by enrolling them into programs of choice. TESCO also gives bonuses as a motivation to their employees and loyalty is rewarded for both employees and clients.</w:t>
      </w:r>
    </w:p>
    <w:p w14:paraId="1DEA31AF" w14:textId="77777777" w:rsidR="0078024D" w:rsidRPr="001B7F0F" w:rsidRDefault="0078024D">
      <w:pPr>
        <w:rPr>
          <w:rFonts w:cstheme="minorHAnsi"/>
          <w:sz w:val="28"/>
          <w:szCs w:val="28"/>
        </w:rPr>
      </w:pPr>
    </w:p>
    <w:p w14:paraId="690AA1C5" w14:textId="3C80DA58" w:rsidR="007B27B6" w:rsidRDefault="007B27B6">
      <w:pPr>
        <w:rPr>
          <w:rFonts w:cstheme="minorHAnsi"/>
          <w:b/>
          <w:bCs/>
          <w:sz w:val="28"/>
          <w:szCs w:val="28"/>
        </w:rPr>
      </w:pPr>
      <w:r w:rsidRPr="0078024D">
        <w:rPr>
          <w:rFonts w:cstheme="minorHAnsi"/>
          <w:b/>
          <w:bCs/>
          <w:sz w:val="28"/>
          <w:szCs w:val="28"/>
        </w:rPr>
        <w:t>Recommendations</w:t>
      </w:r>
    </w:p>
    <w:p w14:paraId="36453EA8" w14:textId="0C539B85" w:rsidR="0078024D" w:rsidRDefault="0078024D">
      <w:pPr>
        <w:rPr>
          <w:rFonts w:cstheme="minorHAnsi"/>
          <w:sz w:val="28"/>
          <w:szCs w:val="28"/>
        </w:rPr>
      </w:pPr>
      <w:r>
        <w:rPr>
          <w:rFonts w:cstheme="minorHAnsi"/>
          <w:sz w:val="28"/>
          <w:szCs w:val="28"/>
        </w:rPr>
        <w:t xml:space="preserve">As a recommendation on how to improve the relationship with employees, TESCO should pay more importance to individuals, and give more freedom in how they act. By having strict rules and expectations for employees and how they behave in the workplace, they loose interest, get bored and have no job satisfaction. </w:t>
      </w:r>
    </w:p>
    <w:p w14:paraId="7E81E2C7" w14:textId="7921D4BC" w:rsidR="0078024D" w:rsidRDefault="0078024D">
      <w:pPr>
        <w:rPr>
          <w:rFonts w:cstheme="minorHAnsi"/>
          <w:sz w:val="28"/>
          <w:szCs w:val="28"/>
        </w:rPr>
      </w:pPr>
      <w:r>
        <w:rPr>
          <w:rFonts w:cstheme="minorHAnsi"/>
          <w:sz w:val="28"/>
          <w:szCs w:val="28"/>
        </w:rPr>
        <w:t xml:space="preserve">Keeping a professional attitude is a must at all </w:t>
      </w:r>
      <w:proofErr w:type="gramStart"/>
      <w:r>
        <w:rPr>
          <w:rFonts w:cstheme="minorHAnsi"/>
          <w:sz w:val="28"/>
          <w:szCs w:val="28"/>
        </w:rPr>
        <w:t>times, but</w:t>
      </w:r>
      <w:proofErr w:type="gramEnd"/>
      <w:r>
        <w:rPr>
          <w:rFonts w:cstheme="minorHAnsi"/>
          <w:sz w:val="28"/>
          <w:szCs w:val="28"/>
        </w:rPr>
        <w:t xml:space="preserve"> allowing employees to express their personality freely adds to the customer experience as well as to employee wellbeing and satisfaction.</w:t>
      </w:r>
    </w:p>
    <w:p w14:paraId="21EB360C" w14:textId="2D2611BF" w:rsidR="0078024D" w:rsidRPr="0078024D" w:rsidRDefault="007E2FA4">
      <w:pPr>
        <w:rPr>
          <w:rFonts w:cstheme="minorHAnsi"/>
          <w:sz w:val="28"/>
          <w:szCs w:val="28"/>
        </w:rPr>
      </w:pPr>
      <w:r>
        <w:rPr>
          <w:rFonts w:cstheme="minorHAnsi"/>
          <w:sz w:val="28"/>
          <w:szCs w:val="28"/>
        </w:rPr>
        <w:t xml:space="preserve">Employees are ambassadors of any company, as well as TESCO. By having genuinely happy faces at the tilt and in the stores and a good atmosphere everyone </w:t>
      </w:r>
      <w:proofErr w:type="gramStart"/>
      <w:r>
        <w:rPr>
          <w:rFonts w:cstheme="minorHAnsi"/>
          <w:sz w:val="28"/>
          <w:szCs w:val="28"/>
        </w:rPr>
        <w:t>has to</w:t>
      </w:r>
      <w:proofErr w:type="gramEnd"/>
      <w:r>
        <w:rPr>
          <w:rFonts w:cstheme="minorHAnsi"/>
          <w:sz w:val="28"/>
          <w:szCs w:val="28"/>
        </w:rPr>
        <w:t xml:space="preserve"> gain. </w:t>
      </w:r>
    </w:p>
    <w:p w14:paraId="65D1C805" w14:textId="77777777" w:rsidR="002A4293" w:rsidRPr="005E6026" w:rsidRDefault="002A4293">
      <w:pPr>
        <w:rPr>
          <w:rFonts w:cstheme="minorHAnsi"/>
          <w:sz w:val="28"/>
          <w:szCs w:val="28"/>
        </w:rPr>
      </w:pPr>
    </w:p>
    <w:p w14:paraId="242CC81C" w14:textId="3B0CAD58" w:rsidR="007B27B6" w:rsidRPr="00C55C54" w:rsidRDefault="007B27B6">
      <w:pPr>
        <w:rPr>
          <w:rFonts w:cstheme="minorHAnsi"/>
          <w:b/>
          <w:bCs/>
          <w:sz w:val="28"/>
          <w:szCs w:val="28"/>
        </w:rPr>
      </w:pPr>
      <w:r w:rsidRPr="00C55C54">
        <w:rPr>
          <w:rFonts w:cstheme="minorHAnsi"/>
          <w:b/>
          <w:bCs/>
          <w:sz w:val="28"/>
          <w:szCs w:val="28"/>
        </w:rPr>
        <w:t>Reference List</w:t>
      </w:r>
    </w:p>
    <w:p w14:paraId="054381C2" w14:textId="39F8DBA9" w:rsidR="007B27B6" w:rsidRPr="00FF3795" w:rsidRDefault="00C55C54">
      <w:pPr>
        <w:rPr>
          <w:rFonts w:cstheme="minorHAnsi"/>
          <w:sz w:val="28"/>
          <w:szCs w:val="28"/>
        </w:rPr>
      </w:pPr>
      <w:r w:rsidRPr="00FF3795">
        <w:rPr>
          <w:rFonts w:cstheme="minorHAnsi"/>
          <w:sz w:val="28"/>
          <w:szCs w:val="28"/>
        </w:rPr>
        <w:t xml:space="preserve">“Opportunities to Get on | Tesco Careers.” </w:t>
      </w:r>
      <w:r w:rsidRPr="00FF3795">
        <w:rPr>
          <w:rFonts w:cstheme="minorHAnsi"/>
          <w:i/>
          <w:iCs/>
          <w:sz w:val="28"/>
          <w:szCs w:val="28"/>
        </w:rPr>
        <w:t>Tesco-Careers.com</w:t>
      </w:r>
      <w:r w:rsidRPr="00FF3795">
        <w:rPr>
          <w:rFonts w:cstheme="minorHAnsi"/>
          <w:sz w:val="28"/>
          <w:szCs w:val="28"/>
        </w:rPr>
        <w:t xml:space="preserve">, 2019, </w:t>
      </w:r>
      <w:hyperlink r:id="rId10" w:history="1">
        <w:r w:rsidR="00FD7516" w:rsidRPr="00FF3795">
          <w:rPr>
            <w:rStyle w:val="Hyperlink"/>
            <w:rFonts w:cstheme="minorHAnsi"/>
            <w:color w:val="auto"/>
            <w:sz w:val="28"/>
            <w:szCs w:val="28"/>
          </w:rPr>
          <w:t>www.tesco-careers.com/explore-our-world/opportunities-to-get-on/</w:t>
        </w:r>
      </w:hyperlink>
    </w:p>
    <w:p w14:paraId="554BCC88" w14:textId="216BACF3" w:rsidR="004A796B" w:rsidRPr="00FF3795" w:rsidRDefault="004A796B">
      <w:pPr>
        <w:rPr>
          <w:rFonts w:cstheme="minorHAnsi"/>
          <w:sz w:val="28"/>
          <w:szCs w:val="28"/>
        </w:rPr>
      </w:pPr>
      <w:r w:rsidRPr="00FF3795">
        <w:rPr>
          <w:rFonts w:cstheme="minorHAnsi"/>
          <w:sz w:val="28"/>
          <w:szCs w:val="28"/>
        </w:rPr>
        <w:t xml:space="preserve">Employees Motivation of Tesco.” </w:t>
      </w:r>
      <w:r w:rsidRPr="00FF3795">
        <w:rPr>
          <w:rFonts w:cstheme="minorHAnsi"/>
          <w:i/>
          <w:iCs/>
          <w:sz w:val="28"/>
          <w:szCs w:val="28"/>
        </w:rPr>
        <w:t>CIRCLE of BUSINESS</w:t>
      </w:r>
      <w:r w:rsidRPr="00FF3795">
        <w:rPr>
          <w:rFonts w:cstheme="minorHAnsi"/>
          <w:sz w:val="28"/>
          <w:szCs w:val="28"/>
        </w:rPr>
        <w:t>, 24 Apr. 2020</w:t>
      </w:r>
    </w:p>
    <w:p w14:paraId="1008B4A0" w14:textId="77777777" w:rsidR="00CE4D2A" w:rsidRPr="00FF3795" w:rsidRDefault="00CE4D2A" w:rsidP="00CE4D2A">
      <w:pPr>
        <w:rPr>
          <w:rFonts w:cstheme="minorHAnsi"/>
          <w:sz w:val="28"/>
          <w:szCs w:val="28"/>
        </w:rPr>
      </w:pPr>
      <w:r w:rsidRPr="00FF3795">
        <w:rPr>
          <w:rFonts w:cstheme="minorHAnsi"/>
          <w:sz w:val="28"/>
          <w:szCs w:val="28"/>
        </w:rPr>
        <w:t xml:space="preserve">Rose, Molly. “Tesco Employees on What It’s Really like to Work at the Supermarket.” </w:t>
      </w:r>
      <w:r w:rsidRPr="00FF3795">
        <w:rPr>
          <w:rFonts w:cstheme="minorHAnsi"/>
          <w:i/>
          <w:iCs/>
          <w:sz w:val="28"/>
          <w:szCs w:val="28"/>
        </w:rPr>
        <w:t>Mail Online</w:t>
      </w:r>
      <w:r w:rsidRPr="00FF3795">
        <w:rPr>
          <w:rFonts w:cstheme="minorHAnsi"/>
          <w:sz w:val="28"/>
          <w:szCs w:val="28"/>
        </w:rPr>
        <w:t>, Daily Mail, 9 Mar. 2018</w:t>
      </w:r>
    </w:p>
    <w:p w14:paraId="36F5689A" w14:textId="77777777" w:rsidR="00CE4D2A" w:rsidRPr="00FF3795" w:rsidRDefault="00CE4D2A" w:rsidP="00CE4D2A">
      <w:pPr>
        <w:rPr>
          <w:rFonts w:cstheme="minorHAnsi"/>
          <w:sz w:val="28"/>
          <w:szCs w:val="28"/>
        </w:rPr>
      </w:pPr>
      <w:r w:rsidRPr="00FF3795">
        <w:rPr>
          <w:rFonts w:cstheme="minorHAnsi"/>
          <w:sz w:val="28"/>
          <w:szCs w:val="28"/>
        </w:rPr>
        <w:lastRenderedPageBreak/>
        <w:t xml:space="preserve">Tesco: 14,152 Employee Reviews | Indeed.com.” </w:t>
      </w:r>
      <w:r w:rsidRPr="00FF3795">
        <w:rPr>
          <w:rFonts w:cstheme="minorHAnsi"/>
          <w:i/>
          <w:iCs/>
          <w:sz w:val="28"/>
          <w:szCs w:val="28"/>
        </w:rPr>
        <w:t>Uk.indeed.com</w:t>
      </w:r>
      <w:r w:rsidRPr="00FF3795">
        <w:rPr>
          <w:rFonts w:cstheme="minorHAnsi"/>
          <w:sz w:val="28"/>
          <w:szCs w:val="28"/>
        </w:rPr>
        <w:t>, uk.indeed.com/cmp/Tesco/reviews. Accessed 1 Apr. 2021.</w:t>
      </w:r>
    </w:p>
    <w:p w14:paraId="4B7BEFC9" w14:textId="3991DA41" w:rsidR="00CE4D2A" w:rsidRDefault="00CE4D2A" w:rsidP="00CE4D2A">
      <w:pPr>
        <w:rPr>
          <w:rFonts w:cstheme="minorHAnsi"/>
          <w:sz w:val="28"/>
          <w:szCs w:val="28"/>
        </w:rPr>
      </w:pPr>
      <w:r>
        <w:rPr>
          <w:rFonts w:cstheme="minorHAnsi"/>
          <w:sz w:val="28"/>
          <w:szCs w:val="28"/>
        </w:rPr>
        <w:t>(</w:t>
      </w:r>
      <w:r>
        <w:rPr>
          <w:rFonts w:cstheme="minorHAnsi"/>
          <w:sz w:val="28"/>
          <w:szCs w:val="28"/>
        </w:rPr>
        <w:t>Tesco Policies )</w:t>
      </w:r>
    </w:p>
    <w:p w14:paraId="6B0596F5" w14:textId="77777777" w:rsidR="00CE4D2A" w:rsidRPr="00FF3795" w:rsidRDefault="00CE4D2A" w:rsidP="00CE4D2A">
      <w:pPr>
        <w:rPr>
          <w:rFonts w:cstheme="minorHAnsi"/>
          <w:sz w:val="28"/>
          <w:szCs w:val="28"/>
        </w:rPr>
      </w:pPr>
      <w:r w:rsidRPr="00FF3795">
        <w:rPr>
          <w:rFonts w:cstheme="minorHAnsi"/>
          <w:sz w:val="28"/>
          <w:szCs w:val="28"/>
        </w:rPr>
        <w:t xml:space="preserve">Trevino, Linda K., and Katherine A. Nelson. </w:t>
      </w:r>
      <w:r w:rsidRPr="00FF3795">
        <w:rPr>
          <w:rFonts w:cstheme="minorHAnsi"/>
          <w:i/>
          <w:iCs/>
          <w:sz w:val="28"/>
          <w:szCs w:val="28"/>
        </w:rPr>
        <w:t>Managing Business Ethics</w:t>
      </w:r>
      <w:r w:rsidRPr="00FF3795">
        <w:rPr>
          <w:rFonts w:cstheme="minorHAnsi"/>
          <w:sz w:val="28"/>
          <w:szCs w:val="28"/>
        </w:rPr>
        <w:t xml:space="preserve">. </w:t>
      </w:r>
      <w:r w:rsidRPr="00FF3795">
        <w:rPr>
          <w:rFonts w:cstheme="minorHAnsi"/>
          <w:i/>
          <w:iCs/>
          <w:sz w:val="28"/>
          <w:szCs w:val="28"/>
        </w:rPr>
        <w:t>Google Books</w:t>
      </w:r>
      <w:r w:rsidRPr="00FF3795">
        <w:rPr>
          <w:rFonts w:cstheme="minorHAnsi"/>
          <w:sz w:val="28"/>
          <w:szCs w:val="28"/>
        </w:rPr>
        <w:t>, John Wiley &amp; Sons, 23 Aug. 2010</w:t>
      </w:r>
    </w:p>
    <w:p w14:paraId="2B6EB646" w14:textId="53CCADF9" w:rsidR="00CE4D2A" w:rsidRPr="00FF3795" w:rsidRDefault="003B3681" w:rsidP="00CE4D2A">
      <w:pPr>
        <w:rPr>
          <w:rFonts w:cstheme="minorHAnsi"/>
          <w:sz w:val="28"/>
          <w:szCs w:val="28"/>
        </w:rPr>
      </w:pPr>
      <w:r w:rsidRPr="00D32175">
        <w:rPr>
          <w:rFonts w:eastAsia="Times New Roman" w:cstheme="minorHAnsi"/>
          <w:sz w:val="28"/>
          <w:szCs w:val="28"/>
          <w:lang w:eastAsia="en-GB"/>
        </w:rPr>
        <w:t xml:space="preserve">CIPD. </w:t>
      </w:r>
      <w:r w:rsidRPr="00D32175">
        <w:rPr>
          <w:rFonts w:eastAsia="Times New Roman" w:cstheme="minorHAnsi"/>
          <w:i/>
          <w:iCs/>
          <w:sz w:val="28"/>
          <w:szCs w:val="28"/>
          <w:lang w:eastAsia="en-GB"/>
        </w:rPr>
        <w:t>Code of Professional Conduct</w:t>
      </w:r>
      <w:r w:rsidRPr="00D32175">
        <w:rPr>
          <w:rFonts w:eastAsia="Times New Roman" w:cstheme="minorHAnsi"/>
          <w:sz w:val="28"/>
          <w:szCs w:val="28"/>
          <w:lang w:eastAsia="en-GB"/>
        </w:rPr>
        <w:t>. , Apr. 2020</w:t>
      </w:r>
    </w:p>
    <w:p w14:paraId="2D2853BC" w14:textId="77777777" w:rsidR="003B3681" w:rsidRPr="00FF3795" w:rsidRDefault="003B3681" w:rsidP="003B3681">
      <w:pPr>
        <w:rPr>
          <w:rFonts w:cstheme="minorHAnsi"/>
          <w:sz w:val="28"/>
          <w:szCs w:val="28"/>
        </w:rPr>
      </w:pPr>
      <w:r w:rsidRPr="00FF3795">
        <w:rPr>
          <w:rFonts w:cstheme="minorHAnsi"/>
          <w:sz w:val="28"/>
          <w:szCs w:val="28"/>
        </w:rPr>
        <w:t xml:space="preserve">Gordon, John-Stewart, and Holger Burckhart. </w:t>
      </w:r>
      <w:r w:rsidRPr="00FF3795">
        <w:rPr>
          <w:rFonts w:cstheme="minorHAnsi"/>
          <w:i/>
          <w:iCs/>
          <w:sz w:val="28"/>
          <w:szCs w:val="28"/>
        </w:rPr>
        <w:t>Global Ethics and Moral Responsibility: Hans Jonas and His Critics</w:t>
      </w:r>
      <w:r w:rsidRPr="00FF3795">
        <w:rPr>
          <w:rFonts w:cstheme="minorHAnsi"/>
          <w:sz w:val="28"/>
          <w:szCs w:val="28"/>
        </w:rPr>
        <w:t xml:space="preserve">. </w:t>
      </w:r>
      <w:r w:rsidRPr="00FF3795">
        <w:rPr>
          <w:rFonts w:cstheme="minorHAnsi"/>
          <w:i/>
          <w:iCs/>
          <w:sz w:val="28"/>
          <w:szCs w:val="28"/>
        </w:rPr>
        <w:t>Google Books</w:t>
      </w:r>
      <w:r w:rsidRPr="00FF3795">
        <w:rPr>
          <w:rFonts w:cstheme="minorHAnsi"/>
          <w:sz w:val="28"/>
          <w:szCs w:val="28"/>
        </w:rPr>
        <w:t>, Routledge, 15 May 2017,</w:t>
      </w:r>
    </w:p>
    <w:p w14:paraId="5D702386" w14:textId="77777777" w:rsidR="00FD7516" w:rsidRPr="00FF3795" w:rsidRDefault="00FD7516" w:rsidP="00FD7516">
      <w:pPr>
        <w:rPr>
          <w:rFonts w:cstheme="minorHAnsi"/>
          <w:sz w:val="28"/>
          <w:szCs w:val="28"/>
        </w:rPr>
      </w:pPr>
      <w:r w:rsidRPr="00FF3795">
        <w:rPr>
          <w:rFonts w:cstheme="minorHAnsi"/>
          <w:sz w:val="28"/>
          <w:szCs w:val="28"/>
        </w:rPr>
        <w:t xml:space="preserve">Tesco Story - Profile, History, Founder, Founded, CEO | Retail Stores | SuccessStory.” </w:t>
      </w:r>
      <w:r w:rsidRPr="00FF3795">
        <w:rPr>
          <w:rFonts w:cstheme="minorHAnsi"/>
          <w:i/>
          <w:iCs/>
          <w:sz w:val="28"/>
          <w:szCs w:val="28"/>
        </w:rPr>
        <w:t>Successstory.com</w:t>
      </w:r>
      <w:r w:rsidRPr="00FF3795">
        <w:rPr>
          <w:rFonts w:cstheme="minorHAnsi"/>
          <w:sz w:val="28"/>
          <w:szCs w:val="28"/>
        </w:rPr>
        <w:t>, 2012, successstory.com/companies/tesco-plc.</w:t>
      </w:r>
    </w:p>
    <w:p w14:paraId="241053CD" w14:textId="30129B52" w:rsidR="004A796B" w:rsidRPr="00FF3795" w:rsidRDefault="00FD7516">
      <w:pPr>
        <w:rPr>
          <w:rFonts w:cstheme="minorHAnsi"/>
          <w:sz w:val="28"/>
          <w:szCs w:val="28"/>
        </w:rPr>
      </w:pPr>
      <w:r w:rsidRPr="00FF3795">
        <w:rPr>
          <w:rFonts w:cstheme="minorHAnsi"/>
          <w:sz w:val="28"/>
          <w:szCs w:val="28"/>
        </w:rPr>
        <w:t xml:space="preserve">Statista. “Tesco Group Employees United Kingdom 2018 | Statistic.” </w:t>
      </w:r>
      <w:r w:rsidRPr="00FF3795">
        <w:rPr>
          <w:rFonts w:cstheme="minorHAnsi"/>
          <w:i/>
          <w:iCs/>
          <w:sz w:val="28"/>
          <w:szCs w:val="28"/>
        </w:rPr>
        <w:t>Statista</w:t>
      </w:r>
      <w:r w:rsidRPr="00FF3795">
        <w:rPr>
          <w:rFonts w:cstheme="minorHAnsi"/>
          <w:sz w:val="28"/>
          <w:szCs w:val="28"/>
        </w:rPr>
        <w:t xml:space="preserve">, Statista, 2018, </w:t>
      </w:r>
      <w:hyperlink r:id="rId11" w:history="1">
        <w:r w:rsidRPr="00FF3795">
          <w:rPr>
            <w:rStyle w:val="Hyperlink"/>
            <w:rFonts w:cstheme="minorHAnsi"/>
            <w:color w:val="auto"/>
            <w:sz w:val="28"/>
            <w:szCs w:val="28"/>
          </w:rPr>
          <w:t>www.statista.com/statistics/490882/tesco-group-united-kingdom-uk-number-of-employees/</w:t>
        </w:r>
      </w:hyperlink>
    </w:p>
    <w:p w14:paraId="3B1144BF" w14:textId="77777777" w:rsidR="00FD7516" w:rsidRPr="00FF3795" w:rsidRDefault="00FD7516" w:rsidP="00FD7516">
      <w:pPr>
        <w:rPr>
          <w:rFonts w:cstheme="minorHAnsi"/>
          <w:sz w:val="28"/>
          <w:szCs w:val="28"/>
        </w:rPr>
      </w:pPr>
      <w:r w:rsidRPr="00FF3795">
        <w:rPr>
          <w:rFonts w:cstheme="minorHAnsi"/>
          <w:sz w:val="28"/>
          <w:szCs w:val="28"/>
        </w:rPr>
        <w:t xml:space="preserve">https://plus.google.com/+DougKalish/about. “Handy’s Role Culture | </w:t>
      </w:r>
      <w:proofErr w:type="spellStart"/>
      <w:r w:rsidRPr="00FF3795">
        <w:rPr>
          <w:rFonts w:cstheme="minorHAnsi"/>
          <w:sz w:val="28"/>
          <w:szCs w:val="28"/>
        </w:rPr>
        <w:t>Dougsguides</w:t>
      </w:r>
      <w:proofErr w:type="spellEnd"/>
      <w:r w:rsidRPr="00FF3795">
        <w:rPr>
          <w:rFonts w:cstheme="minorHAnsi"/>
          <w:sz w:val="28"/>
          <w:szCs w:val="28"/>
        </w:rPr>
        <w:t xml:space="preserve">.” </w:t>
      </w:r>
      <w:r w:rsidRPr="00FF3795">
        <w:rPr>
          <w:rFonts w:cstheme="minorHAnsi"/>
          <w:i/>
          <w:iCs/>
          <w:sz w:val="28"/>
          <w:szCs w:val="28"/>
        </w:rPr>
        <w:t>Dougsguides.com</w:t>
      </w:r>
      <w:r w:rsidRPr="00FF3795">
        <w:rPr>
          <w:rFonts w:cstheme="minorHAnsi"/>
          <w:sz w:val="28"/>
          <w:szCs w:val="28"/>
        </w:rPr>
        <w:t xml:space="preserve">, 2011, </w:t>
      </w:r>
      <w:hyperlink r:id="rId12" w:history="1">
        <w:r w:rsidRPr="00FF3795">
          <w:rPr>
            <w:rStyle w:val="Hyperlink"/>
            <w:rFonts w:cstheme="minorHAnsi"/>
            <w:color w:val="auto"/>
            <w:sz w:val="28"/>
            <w:szCs w:val="28"/>
          </w:rPr>
          <w:t>www.dougsguides.com/roleculture</w:t>
        </w:r>
      </w:hyperlink>
      <w:r w:rsidRPr="00FF3795">
        <w:rPr>
          <w:rFonts w:cstheme="minorHAnsi"/>
          <w:sz w:val="28"/>
          <w:szCs w:val="28"/>
        </w:rPr>
        <w:t>.</w:t>
      </w:r>
    </w:p>
    <w:p w14:paraId="54DD625E" w14:textId="7D41D79F" w:rsidR="00FD7516" w:rsidRPr="00FF3795" w:rsidRDefault="004508B6">
      <w:pPr>
        <w:rPr>
          <w:rFonts w:cstheme="minorHAnsi"/>
          <w:sz w:val="28"/>
          <w:szCs w:val="28"/>
        </w:rPr>
      </w:pPr>
      <w:proofErr w:type="spellStart"/>
      <w:r w:rsidRPr="00FF3795">
        <w:rPr>
          <w:rFonts w:cstheme="minorHAnsi"/>
          <w:sz w:val="28"/>
          <w:szCs w:val="28"/>
        </w:rPr>
        <w:t>Runeja</w:t>
      </w:r>
      <w:proofErr w:type="spellEnd"/>
      <w:r w:rsidRPr="00FF3795">
        <w:rPr>
          <w:rFonts w:cstheme="minorHAnsi"/>
          <w:sz w:val="28"/>
          <w:szCs w:val="28"/>
        </w:rPr>
        <w:t xml:space="preserve">, Prachi. “Charles Handy Model of Organization Culture.” </w:t>
      </w:r>
      <w:r w:rsidRPr="00FF3795">
        <w:rPr>
          <w:rFonts w:cstheme="minorHAnsi"/>
          <w:i/>
          <w:iCs/>
          <w:sz w:val="28"/>
          <w:szCs w:val="28"/>
        </w:rPr>
        <w:t>Managementstudyguide.com</w:t>
      </w:r>
      <w:r w:rsidRPr="00FF3795">
        <w:rPr>
          <w:rFonts w:cstheme="minorHAnsi"/>
          <w:sz w:val="28"/>
          <w:szCs w:val="28"/>
        </w:rPr>
        <w:t xml:space="preserve">, 2019, </w:t>
      </w:r>
      <w:hyperlink r:id="rId13" w:history="1">
        <w:r w:rsidR="00E80BC5" w:rsidRPr="00FF3795">
          <w:rPr>
            <w:rStyle w:val="Hyperlink"/>
            <w:rFonts w:cstheme="minorHAnsi"/>
            <w:color w:val="auto"/>
            <w:sz w:val="28"/>
            <w:szCs w:val="28"/>
          </w:rPr>
          <w:t>www.managementstudyguide.com/charles-handy-model.htm</w:t>
        </w:r>
      </w:hyperlink>
    </w:p>
    <w:p w14:paraId="1612B538" w14:textId="77777777" w:rsidR="00E80BC5" w:rsidRDefault="00E80BC5" w:rsidP="00E80BC5">
      <w:pPr>
        <w:rPr>
          <w:rStyle w:val="Hyperlink"/>
          <w:rFonts w:cstheme="minorHAnsi"/>
          <w:color w:val="auto"/>
          <w:sz w:val="28"/>
          <w:szCs w:val="28"/>
        </w:rPr>
      </w:pPr>
      <w:r w:rsidRPr="005E6026">
        <w:rPr>
          <w:rFonts w:cstheme="minorHAnsi"/>
          <w:sz w:val="28"/>
          <w:szCs w:val="28"/>
        </w:rPr>
        <w:t xml:space="preserve">Richman, T. (1999) The Culture Wars. Inc. Magazine. Retrieved May 16, 2010, from </w:t>
      </w:r>
      <w:hyperlink r:id="rId14" w:history="1">
        <w:r w:rsidRPr="005E6026">
          <w:rPr>
            <w:rStyle w:val="Hyperlink"/>
            <w:rFonts w:cstheme="minorHAnsi"/>
            <w:color w:val="auto"/>
            <w:sz w:val="28"/>
            <w:szCs w:val="28"/>
          </w:rPr>
          <w:t>http://www.inc.com/magazine/19990515/4702.html</w:t>
        </w:r>
      </w:hyperlink>
    </w:p>
    <w:p w14:paraId="474E4BF2" w14:textId="77777777" w:rsidR="00E80BC5" w:rsidRPr="00E80BC5" w:rsidRDefault="00E80BC5" w:rsidP="00E80BC5">
      <w:pPr>
        <w:rPr>
          <w:rFonts w:cstheme="minorHAnsi"/>
          <w:sz w:val="28"/>
          <w:szCs w:val="28"/>
        </w:rPr>
      </w:pPr>
      <w:r w:rsidRPr="00E80BC5">
        <w:rPr>
          <w:rFonts w:cstheme="minorHAnsi"/>
          <w:sz w:val="28"/>
          <w:szCs w:val="28"/>
        </w:rPr>
        <w:t xml:space="preserve">Tesco. “Core Purpose and Values.” </w:t>
      </w:r>
      <w:r w:rsidRPr="00E80BC5">
        <w:rPr>
          <w:rFonts w:cstheme="minorHAnsi"/>
          <w:i/>
          <w:iCs/>
          <w:sz w:val="28"/>
          <w:szCs w:val="28"/>
        </w:rPr>
        <w:t>Tesco PLC</w:t>
      </w:r>
      <w:r w:rsidRPr="00E80BC5">
        <w:rPr>
          <w:rFonts w:cstheme="minorHAnsi"/>
          <w:sz w:val="28"/>
          <w:szCs w:val="28"/>
        </w:rPr>
        <w:t>, 2019, www.tescoplc.com/about/how-we-do-business/core-purpose-and-values/.</w:t>
      </w:r>
    </w:p>
    <w:p w14:paraId="26CF4BB9" w14:textId="10B245B3" w:rsidR="00FB4674" w:rsidRPr="00FF3795" w:rsidRDefault="00FB4674" w:rsidP="00FB4674">
      <w:pPr>
        <w:spacing w:after="0" w:line="240" w:lineRule="auto"/>
        <w:ind w:hanging="720"/>
        <w:rPr>
          <w:rFonts w:eastAsia="Times New Roman" w:cstheme="minorHAnsi"/>
          <w:sz w:val="28"/>
          <w:szCs w:val="28"/>
          <w:lang w:eastAsia="en-GB"/>
        </w:rPr>
      </w:pPr>
      <w:r>
        <w:rPr>
          <w:rFonts w:ascii="Arial" w:eastAsia="Times New Roman" w:hAnsi="Arial" w:cs="Arial"/>
          <w:i/>
          <w:iCs/>
          <w:color w:val="747F8B"/>
          <w:sz w:val="21"/>
          <w:szCs w:val="21"/>
          <w:lang w:eastAsia="en-GB"/>
        </w:rPr>
        <w:t xml:space="preserve">            </w:t>
      </w:r>
      <w:r w:rsidRPr="00FF3795">
        <w:rPr>
          <w:rFonts w:eastAsia="Times New Roman" w:cstheme="minorHAnsi"/>
          <w:i/>
          <w:iCs/>
          <w:sz w:val="28"/>
          <w:szCs w:val="28"/>
          <w:lang w:eastAsia="en-GB"/>
        </w:rPr>
        <w:t>In-Store Technology – Tesco Labs</w:t>
      </w:r>
      <w:r w:rsidRPr="00FF3795">
        <w:rPr>
          <w:rFonts w:eastAsia="Times New Roman" w:cstheme="minorHAnsi"/>
          <w:sz w:val="28"/>
          <w:szCs w:val="28"/>
          <w:lang w:eastAsia="en-GB"/>
        </w:rPr>
        <w:t>. www.tescolabs.com/category/in-store-technology/</w:t>
      </w:r>
    </w:p>
    <w:p w14:paraId="7998C501" w14:textId="0220E81E" w:rsidR="00FB4674" w:rsidRPr="00FF3795" w:rsidRDefault="00FB4674" w:rsidP="00FB4674">
      <w:pPr>
        <w:rPr>
          <w:rFonts w:cstheme="minorHAnsi"/>
          <w:sz w:val="28"/>
          <w:szCs w:val="28"/>
        </w:rPr>
      </w:pPr>
    </w:p>
    <w:p w14:paraId="7945BA97" w14:textId="7A4D80F4" w:rsidR="007E733A" w:rsidRDefault="00FF3795" w:rsidP="007E733A">
      <w:pPr>
        <w:spacing w:after="0" w:line="240" w:lineRule="auto"/>
        <w:ind w:hanging="720"/>
        <w:rPr>
          <w:rFonts w:eastAsia="Times New Roman" w:cstheme="minorHAnsi"/>
          <w:sz w:val="28"/>
          <w:szCs w:val="28"/>
          <w:lang w:eastAsia="en-GB"/>
        </w:rPr>
      </w:pPr>
      <w:r>
        <w:rPr>
          <w:rFonts w:eastAsia="Times New Roman" w:cstheme="minorHAnsi"/>
          <w:sz w:val="28"/>
          <w:szCs w:val="28"/>
          <w:lang w:eastAsia="en-GB"/>
        </w:rPr>
        <w:t xml:space="preserve">          </w:t>
      </w:r>
      <w:r w:rsidR="007E733A" w:rsidRPr="00FF3795">
        <w:rPr>
          <w:rFonts w:eastAsia="Times New Roman" w:cstheme="minorHAnsi"/>
          <w:sz w:val="28"/>
          <w:szCs w:val="28"/>
          <w:lang w:eastAsia="en-GB"/>
        </w:rPr>
        <w:t xml:space="preserve">Tesco PLC. “Our History.” </w:t>
      </w:r>
      <w:r w:rsidR="007E733A" w:rsidRPr="00FF3795">
        <w:rPr>
          <w:rFonts w:eastAsia="Times New Roman" w:cstheme="minorHAnsi"/>
          <w:i/>
          <w:iCs/>
          <w:sz w:val="28"/>
          <w:szCs w:val="28"/>
          <w:lang w:eastAsia="en-GB"/>
        </w:rPr>
        <w:t>Tesco PLC</w:t>
      </w:r>
      <w:r w:rsidR="007E733A" w:rsidRPr="00FF3795">
        <w:rPr>
          <w:rFonts w:eastAsia="Times New Roman" w:cstheme="minorHAnsi"/>
          <w:sz w:val="28"/>
          <w:szCs w:val="28"/>
          <w:lang w:eastAsia="en-GB"/>
        </w:rPr>
        <w:t xml:space="preserve">, 2020, </w:t>
      </w:r>
      <w:hyperlink r:id="rId15" w:history="1">
        <w:r w:rsidR="007E733A" w:rsidRPr="00FF3795">
          <w:rPr>
            <w:rStyle w:val="Hyperlink"/>
            <w:rFonts w:eastAsia="Times New Roman" w:cstheme="minorHAnsi"/>
            <w:color w:val="auto"/>
            <w:sz w:val="28"/>
            <w:szCs w:val="28"/>
            <w:lang w:eastAsia="en-GB"/>
          </w:rPr>
          <w:t>www.tescoplc.com/about/our-history/</w:t>
        </w:r>
      </w:hyperlink>
    </w:p>
    <w:p w14:paraId="0A59150B" w14:textId="77777777" w:rsidR="00967836" w:rsidRPr="00FF3795" w:rsidRDefault="00967836" w:rsidP="007E733A">
      <w:pPr>
        <w:spacing w:after="0" w:line="240" w:lineRule="auto"/>
        <w:ind w:hanging="720"/>
        <w:rPr>
          <w:rFonts w:eastAsia="Times New Roman" w:cstheme="minorHAnsi"/>
          <w:sz w:val="28"/>
          <w:szCs w:val="28"/>
          <w:lang w:eastAsia="en-GB"/>
        </w:rPr>
      </w:pPr>
    </w:p>
    <w:p w14:paraId="57889A78" w14:textId="77777777" w:rsidR="00396543" w:rsidRPr="00FF3795" w:rsidRDefault="00396543" w:rsidP="00396543">
      <w:pPr>
        <w:rPr>
          <w:rFonts w:cstheme="minorHAnsi"/>
          <w:sz w:val="28"/>
          <w:szCs w:val="28"/>
        </w:rPr>
      </w:pPr>
      <w:r w:rsidRPr="00FF3795">
        <w:rPr>
          <w:rFonts w:cstheme="minorHAnsi"/>
          <w:sz w:val="28"/>
          <w:szCs w:val="28"/>
        </w:rPr>
        <w:t xml:space="preserve">“Tesco Groceries.” </w:t>
      </w:r>
      <w:r w:rsidRPr="00FF3795">
        <w:rPr>
          <w:rFonts w:cstheme="minorHAnsi"/>
          <w:i/>
          <w:iCs/>
          <w:sz w:val="28"/>
          <w:szCs w:val="28"/>
        </w:rPr>
        <w:t>Tesco.com</w:t>
      </w:r>
      <w:r w:rsidRPr="00FF3795">
        <w:rPr>
          <w:rFonts w:cstheme="minorHAnsi"/>
          <w:sz w:val="28"/>
          <w:szCs w:val="28"/>
        </w:rPr>
        <w:t xml:space="preserve">, 2018, </w:t>
      </w:r>
      <w:hyperlink r:id="rId16" w:history="1">
        <w:r w:rsidRPr="00FF3795">
          <w:rPr>
            <w:rStyle w:val="Hyperlink"/>
            <w:rFonts w:cstheme="minorHAnsi"/>
            <w:color w:val="auto"/>
            <w:sz w:val="28"/>
            <w:szCs w:val="28"/>
          </w:rPr>
          <w:t>www.tesco.com/groceries/en-GB/shop/fresh-food/world-foods/all</w:t>
        </w:r>
      </w:hyperlink>
      <w:r w:rsidRPr="00FF3795">
        <w:rPr>
          <w:rFonts w:cstheme="minorHAnsi"/>
          <w:sz w:val="28"/>
          <w:szCs w:val="28"/>
        </w:rPr>
        <w:t>.</w:t>
      </w:r>
    </w:p>
    <w:p w14:paraId="0F16BDD4" w14:textId="77777777" w:rsidR="007F43DF" w:rsidRPr="00FF3795" w:rsidRDefault="007F43DF" w:rsidP="007F43DF">
      <w:pPr>
        <w:rPr>
          <w:rFonts w:cstheme="minorHAnsi"/>
          <w:sz w:val="28"/>
          <w:szCs w:val="28"/>
        </w:rPr>
      </w:pPr>
      <w:r w:rsidRPr="00FF3795">
        <w:rPr>
          <w:rFonts w:cstheme="minorHAnsi"/>
          <w:sz w:val="28"/>
          <w:szCs w:val="28"/>
        </w:rPr>
        <w:lastRenderedPageBreak/>
        <w:t xml:space="preserve">Schein, Edgar H. </w:t>
      </w:r>
      <w:r w:rsidRPr="00FF3795">
        <w:rPr>
          <w:rFonts w:cstheme="minorHAnsi"/>
          <w:i/>
          <w:iCs/>
          <w:sz w:val="28"/>
          <w:szCs w:val="28"/>
        </w:rPr>
        <w:t>Organizational Culture and Leadership</w:t>
      </w:r>
      <w:r w:rsidRPr="00FF3795">
        <w:rPr>
          <w:rFonts w:cstheme="minorHAnsi"/>
          <w:sz w:val="28"/>
          <w:szCs w:val="28"/>
        </w:rPr>
        <w:t xml:space="preserve">. </w:t>
      </w:r>
      <w:r w:rsidRPr="00FF3795">
        <w:rPr>
          <w:rFonts w:cstheme="minorHAnsi"/>
          <w:i/>
          <w:iCs/>
          <w:sz w:val="28"/>
          <w:szCs w:val="28"/>
        </w:rPr>
        <w:t>Google Books</w:t>
      </w:r>
      <w:r w:rsidRPr="00FF3795">
        <w:rPr>
          <w:rFonts w:cstheme="minorHAnsi"/>
          <w:sz w:val="28"/>
          <w:szCs w:val="28"/>
        </w:rPr>
        <w:t>, John Wiley &amp; Sons, 27 Dec. 2016,</w:t>
      </w:r>
    </w:p>
    <w:p w14:paraId="21C458EF" w14:textId="2D410E92" w:rsidR="00E80BC5" w:rsidRPr="00E80BC5" w:rsidRDefault="007F43DF" w:rsidP="00E80BC5">
      <w:pPr>
        <w:rPr>
          <w:rFonts w:cstheme="minorHAnsi"/>
          <w:sz w:val="28"/>
          <w:szCs w:val="28"/>
        </w:rPr>
      </w:pPr>
      <w:r w:rsidRPr="005E6026">
        <w:rPr>
          <w:rFonts w:cstheme="minorHAnsi"/>
          <w:sz w:val="28"/>
          <w:szCs w:val="28"/>
        </w:rPr>
        <w:t xml:space="preserve">CIPD. “PESTLE Analysis | Factsheets | CIPD.” </w:t>
      </w:r>
      <w:r w:rsidRPr="005E6026">
        <w:rPr>
          <w:rFonts w:cstheme="minorHAnsi"/>
          <w:i/>
          <w:iCs/>
          <w:sz w:val="28"/>
          <w:szCs w:val="28"/>
        </w:rPr>
        <w:t>CIPD</w:t>
      </w:r>
      <w:r w:rsidRPr="005E6026">
        <w:rPr>
          <w:rFonts w:cstheme="minorHAnsi"/>
          <w:sz w:val="28"/>
          <w:szCs w:val="28"/>
        </w:rPr>
        <w:t xml:space="preserve">, CIPD, 10 Nov. 2020, </w:t>
      </w:r>
      <w:hyperlink r:id="rId17" w:history="1">
        <w:r w:rsidRPr="005E6026">
          <w:rPr>
            <w:rStyle w:val="Hyperlink"/>
            <w:rFonts w:cstheme="minorHAnsi"/>
            <w:color w:val="auto"/>
            <w:sz w:val="28"/>
            <w:szCs w:val="28"/>
          </w:rPr>
          <w:t>www.cipd.co.uk/knowledge/strategy/organisational-development/pestle-analysis-factsheet</w:t>
        </w:r>
      </w:hyperlink>
    </w:p>
    <w:p w14:paraId="49ABBD9F" w14:textId="665F5BE7" w:rsidR="007F43DF" w:rsidRDefault="00C13D9E" w:rsidP="007F43DF">
      <w:pPr>
        <w:spacing w:after="0" w:line="240" w:lineRule="auto"/>
        <w:ind w:hanging="720"/>
        <w:rPr>
          <w:rFonts w:eastAsia="Times New Roman" w:cstheme="minorHAnsi"/>
          <w:sz w:val="28"/>
          <w:szCs w:val="28"/>
          <w:lang w:eastAsia="en-GB"/>
        </w:rPr>
      </w:pPr>
      <w:r>
        <w:rPr>
          <w:rFonts w:eastAsia="Times New Roman" w:cstheme="minorHAnsi"/>
          <w:sz w:val="28"/>
          <w:szCs w:val="28"/>
          <w:lang w:eastAsia="en-GB"/>
        </w:rPr>
        <w:t xml:space="preserve">            </w:t>
      </w:r>
      <w:r w:rsidR="007F43DF" w:rsidRPr="00B1226C">
        <w:rPr>
          <w:rFonts w:eastAsia="Times New Roman" w:cstheme="minorHAnsi"/>
          <w:sz w:val="28"/>
          <w:szCs w:val="28"/>
          <w:lang w:eastAsia="en-GB"/>
        </w:rPr>
        <w:t xml:space="preserve">Tesco PLC. </w:t>
      </w:r>
      <w:r w:rsidR="007F43DF" w:rsidRPr="00B1226C">
        <w:rPr>
          <w:rFonts w:eastAsia="Times New Roman" w:cstheme="minorHAnsi"/>
          <w:i/>
          <w:iCs/>
          <w:sz w:val="28"/>
          <w:szCs w:val="28"/>
          <w:lang w:eastAsia="en-GB"/>
        </w:rPr>
        <w:t>Annual Report and Financial Statements 2020 Serving Shoppers a Little Better Every Day. Contents</w:t>
      </w:r>
      <w:r w:rsidR="007F43DF" w:rsidRPr="00B1226C">
        <w:rPr>
          <w:rFonts w:eastAsia="Times New Roman" w:cstheme="minorHAnsi"/>
          <w:sz w:val="28"/>
          <w:szCs w:val="28"/>
          <w:lang w:eastAsia="en-GB"/>
        </w:rPr>
        <w:t>. , 2020</w:t>
      </w:r>
    </w:p>
    <w:p w14:paraId="73559C42" w14:textId="77777777" w:rsidR="00C13D9E" w:rsidRDefault="00C13D9E" w:rsidP="007F43DF">
      <w:pPr>
        <w:spacing w:after="0" w:line="240" w:lineRule="auto"/>
        <w:ind w:hanging="720"/>
        <w:rPr>
          <w:rFonts w:eastAsia="Times New Roman" w:cstheme="minorHAnsi"/>
          <w:sz w:val="28"/>
          <w:szCs w:val="28"/>
          <w:lang w:eastAsia="en-GB"/>
        </w:rPr>
      </w:pPr>
    </w:p>
    <w:p w14:paraId="6F1CC0A4" w14:textId="77777777" w:rsidR="007F43DF" w:rsidRPr="00C13D9E" w:rsidRDefault="007F43DF" w:rsidP="007F43DF">
      <w:pPr>
        <w:rPr>
          <w:rFonts w:cstheme="minorHAnsi"/>
          <w:sz w:val="28"/>
          <w:szCs w:val="28"/>
        </w:rPr>
      </w:pPr>
      <w:r w:rsidRPr="00C13D9E">
        <w:rPr>
          <w:rFonts w:cstheme="minorHAnsi"/>
          <w:sz w:val="28"/>
          <w:szCs w:val="28"/>
        </w:rPr>
        <w:t xml:space="preserve">Partridge, Joanna. “Tesco Limits Sales of Key Items to Stop Covid Panic-Buying.” </w:t>
      </w:r>
      <w:r w:rsidRPr="00C13D9E">
        <w:rPr>
          <w:rFonts w:cstheme="minorHAnsi"/>
          <w:i/>
          <w:iCs/>
          <w:sz w:val="28"/>
          <w:szCs w:val="28"/>
        </w:rPr>
        <w:t>The Guardian</w:t>
      </w:r>
      <w:r w:rsidRPr="00C13D9E">
        <w:rPr>
          <w:rFonts w:cstheme="minorHAnsi"/>
          <w:sz w:val="28"/>
          <w:szCs w:val="28"/>
        </w:rPr>
        <w:t>, 25 Sept. 2020, www.theguardian.com/business/2020/sep/25/tesco-sales-covid-rationing-toilet-roll-flour.</w:t>
      </w:r>
    </w:p>
    <w:p w14:paraId="09EC5F81" w14:textId="77777777" w:rsidR="005F496D" w:rsidRPr="00C13D9E" w:rsidRDefault="005F496D" w:rsidP="005F496D">
      <w:pPr>
        <w:rPr>
          <w:rFonts w:cstheme="minorHAnsi"/>
          <w:sz w:val="28"/>
          <w:szCs w:val="28"/>
        </w:rPr>
      </w:pPr>
      <w:proofErr w:type="spellStart"/>
      <w:r w:rsidRPr="00C13D9E">
        <w:rPr>
          <w:rFonts w:cstheme="minorHAnsi"/>
          <w:sz w:val="28"/>
          <w:szCs w:val="28"/>
        </w:rPr>
        <w:t>Perera</w:t>
      </w:r>
      <w:proofErr w:type="spellEnd"/>
      <w:r w:rsidRPr="00C13D9E">
        <w:rPr>
          <w:rFonts w:cstheme="minorHAnsi"/>
          <w:sz w:val="28"/>
          <w:szCs w:val="28"/>
        </w:rPr>
        <w:t xml:space="preserve">, </w:t>
      </w:r>
      <w:proofErr w:type="spellStart"/>
      <w:r w:rsidRPr="00C13D9E">
        <w:rPr>
          <w:rFonts w:cstheme="minorHAnsi"/>
          <w:sz w:val="28"/>
          <w:szCs w:val="28"/>
        </w:rPr>
        <w:t>Rashain</w:t>
      </w:r>
      <w:proofErr w:type="spellEnd"/>
      <w:r w:rsidRPr="00C13D9E">
        <w:rPr>
          <w:rFonts w:cstheme="minorHAnsi"/>
          <w:sz w:val="28"/>
          <w:szCs w:val="28"/>
        </w:rPr>
        <w:t xml:space="preserve">. </w:t>
      </w:r>
      <w:r w:rsidRPr="00C13D9E">
        <w:rPr>
          <w:rFonts w:cstheme="minorHAnsi"/>
          <w:i/>
          <w:iCs/>
          <w:sz w:val="28"/>
          <w:szCs w:val="28"/>
        </w:rPr>
        <w:t>The PESTLE Analysis</w:t>
      </w:r>
      <w:r w:rsidRPr="00C13D9E">
        <w:rPr>
          <w:rFonts w:cstheme="minorHAnsi"/>
          <w:sz w:val="28"/>
          <w:szCs w:val="28"/>
        </w:rPr>
        <w:t xml:space="preserve">. </w:t>
      </w:r>
      <w:r w:rsidRPr="00C13D9E">
        <w:rPr>
          <w:rFonts w:cstheme="minorHAnsi"/>
          <w:i/>
          <w:iCs/>
          <w:sz w:val="28"/>
          <w:szCs w:val="28"/>
        </w:rPr>
        <w:t>Google Books</w:t>
      </w:r>
      <w:r w:rsidRPr="00C13D9E">
        <w:rPr>
          <w:rFonts w:cstheme="minorHAnsi"/>
          <w:sz w:val="28"/>
          <w:szCs w:val="28"/>
        </w:rPr>
        <w:t xml:space="preserve">, </w:t>
      </w:r>
      <w:proofErr w:type="spellStart"/>
      <w:r w:rsidRPr="00C13D9E">
        <w:rPr>
          <w:rFonts w:cstheme="minorHAnsi"/>
          <w:sz w:val="28"/>
          <w:szCs w:val="28"/>
        </w:rPr>
        <w:t>Nerdynaut</w:t>
      </w:r>
      <w:proofErr w:type="spellEnd"/>
      <w:r w:rsidRPr="00C13D9E">
        <w:rPr>
          <w:rFonts w:cstheme="minorHAnsi"/>
          <w:sz w:val="28"/>
          <w:szCs w:val="28"/>
        </w:rPr>
        <w:t>, 19 Sept. 2017,</w:t>
      </w:r>
    </w:p>
    <w:p w14:paraId="797673D5" w14:textId="6CECB8DE" w:rsidR="009338DF" w:rsidRPr="00C13D9E" w:rsidRDefault="009338DF" w:rsidP="009338DF">
      <w:pPr>
        <w:spacing w:after="0" w:line="240" w:lineRule="auto"/>
        <w:ind w:hanging="720"/>
        <w:rPr>
          <w:rFonts w:eastAsia="Times New Roman" w:cstheme="minorHAnsi"/>
          <w:sz w:val="28"/>
          <w:szCs w:val="28"/>
          <w:lang w:eastAsia="en-GB"/>
        </w:rPr>
      </w:pPr>
    </w:p>
    <w:p w14:paraId="478F1AFB" w14:textId="01FEA71B" w:rsidR="009338DF" w:rsidRDefault="009338DF" w:rsidP="009338DF">
      <w:pPr>
        <w:rPr>
          <w:rFonts w:cstheme="minorHAnsi"/>
          <w:sz w:val="28"/>
          <w:szCs w:val="28"/>
        </w:rPr>
      </w:pPr>
      <w:r w:rsidRPr="00C13D9E">
        <w:rPr>
          <w:rFonts w:cstheme="minorHAnsi"/>
          <w:sz w:val="28"/>
          <w:szCs w:val="28"/>
        </w:rPr>
        <w:t xml:space="preserve">Ward, Luke. “The History of Tesco.” </w:t>
      </w:r>
      <w:r w:rsidRPr="00C13D9E">
        <w:rPr>
          <w:rFonts w:cstheme="minorHAnsi"/>
          <w:i/>
          <w:iCs/>
          <w:sz w:val="28"/>
          <w:szCs w:val="28"/>
        </w:rPr>
        <w:t>The Fact Site</w:t>
      </w:r>
      <w:r w:rsidRPr="00C13D9E">
        <w:rPr>
          <w:rFonts w:cstheme="minorHAnsi"/>
          <w:sz w:val="28"/>
          <w:szCs w:val="28"/>
        </w:rPr>
        <w:t xml:space="preserve">, 4 Feb. 2009, </w:t>
      </w:r>
      <w:hyperlink r:id="rId18" w:history="1">
        <w:r w:rsidRPr="00C13D9E">
          <w:rPr>
            <w:rStyle w:val="Hyperlink"/>
            <w:rFonts w:cstheme="minorHAnsi"/>
            <w:color w:val="auto"/>
            <w:sz w:val="28"/>
            <w:szCs w:val="28"/>
          </w:rPr>
          <w:t>www.thefactsite.com/history-of-tescos/</w:t>
        </w:r>
      </w:hyperlink>
      <w:r w:rsidRPr="00C13D9E">
        <w:rPr>
          <w:rFonts w:cstheme="minorHAnsi"/>
          <w:sz w:val="28"/>
          <w:szCs w:val="28"/>
        </w:rPr>
        <w:t>.</w:t>
      </w:r>
    </w:p>
    <w:p w14:paraId="215D78E6" w14:textId="777E5F7E" w:rsidR="0012264D" w:rsidRPr="0012264D" w:rsidRDefault="0012264D" w:rsidP="009338DF">
      <w:pPr>
        <w:rPr>
          <w:rFonts w:cstheme="minorHAnsi"/>
          <w:sz w:val="28"/>
          <w:szCs w:val="28"/>
        </w:rPr>
      </w:pPr>
      <w:r w:rsidRPr="0012264D">
        <w:rPr>
          <w:rFonts w:cstheme="minorHAnsi"/>
          <w:sz w:val="28"/>
          <w:szCs w:val="28"/>
        </w:rPr>
        <w:t xml:space="preserve">Duncan, Sarah. </w:t>
      </w:r>
      <w:r w:rsidRPr="0012264D">
        <w:rPr>
          <w:rFonts w:cstheme="minorHAnsi"/>
          <w:i/>
          <w:iCs/>
          <w:sz w:val="28"/>
          <w:szCs w:val="28"/>
        </w:rPr>
        <w:t>The Ethical Business Book: 50 Ways You Can Help Protect People, the Planet and Profits</w:t>
      </w:r>
      <w:r w:rsidRPr="0012264D">
        <w:rPr>
          <w:rFonts w:cstheme="minorHAnsi"/>
          <w:sz w:val="28"/>
          <w:szCs w:val="28"/>
        </w:rPr>
        <w:t xml:space="preserve">. </w:t>
      </w:r>
      <w:r w:rsidRPr="0012264D">
        <w:rPr>
          <w:rFonts w:cstheme="minorHAnsi"/>
          <w:i/>
          <w:iCs/>
          <w:sz w:val="28"/>
          <w:szCs w:val="28"/>
        </w:rPr>
        <w:t>Google Books</w:t>
      </w:r>
      <w:r w:rsidRPr="0012264D">
        <w:rPr>
          <w:rFonts w:cstheme="minorHAnsi"/>
          <w:sz w:val="28"/>
          <w:szCs w:val="28"/>
        </w:rPr>
        <w:t>, LID Publishing, 11 Feb. 2020</w:t>
      </w:r>
    </w:p>
    <w:p w14:paraId="27FC65C3" w14:textId="5C4D55B4" w:rsidR="00E80BC5" w:rsidRPr="006E7D37" w:rsidRDefault="006E7D37">
      <w:pPr>
        <w:rPr>
          <w:rFonts w:cstheme="minorHAnsi"/>
          <w:sz w:val="28"/>
          <w:szCs w:val="28"/>
        </w:rPr>
      </w:pPr>
      <w:proofErr w:type="spellStart"/>
      <w:r w:rsidRPr="006E7D37">
        <w:rPr>
          <w:rFonts w:cstheme="minorHAnsi"/>
          <w:sz w:val="28"/>
          <w:szCs w:val="28"/>
        </w:rPr>
        <w:t>Fotaki</w:t>
      </w:r>
      <w:proofErr w:type="spellEnd"/>
      <w:r w:rsidRPr="006E7D37">
        <w:rPr>
          <w:rFonts w:cstheme="minorHAnsi"/>
          <w:sz w:val="28"/>
          <w:szCs w:val="28"/>
        </w:rPr>
        <w:t xml:space="preserve">, Marianna, et al. </w:t>
      </w:r>
      <w:r w:rsidRPr="006E7D37">
        <w:rPr>
          <w:rFonts w:cstheme="minorHAnsi"/>
          <w:i/>
          <w:iCs/>
          <w:sz w:val="28"/>
          <w:szCs w:val="28"/>
        </w:rPr>
        <w:t>Business Ethics and Care in Organizations</w:t>
      </w:r>
      <w:r w:rsidRPr="006E7D37">
        <w:rPr>
          <w:rFonts w:cstheme="minorHAnsi"/>
          <w:sz w:val="28"/>
          <w:szCs w:val="28"/>
        </w:rPr>
        <w:t xml:space="preserve">. </w:t>
      </w:r>
      <w:r w:rsidRPr="006E7D37">
        <w:rPr>
          <w:rFonts w:cstheme="minorHAnsi"/>
          <w:i/>
          <w:iCs/>
          <w:sz w:val="28"/>
          <w:szCs w:val="28"/>
        </w:rPr>
        <w:t>Google Books</w:t>
      </w:r>
      <w:r w:rsidRPr="006E7D37">
        <w:rPr>
          <w:rFonts w:cstheme="minorHAnsi"/>
          <w:sz w:val="28"/>
          <w:szCs w:val="28"/>
        </w:rPr>
        <w:t>, Routledge, 6 Dec. 2019</w:t>
      </w:r>
    </w:p>
    <w:p w14:paraId="1DDDB176" w14:textId="2397BC68" w:rsidR="006E7D37" w:rsidRDefault="006E7D37">
      <w:pPr>
        <w:rPr>
          <w:rFonts w:ascii="Arial" w:hAnsi="Arial" w:cs="Arial"/>
          <w:color w:val="747F8B"/>
          <w:sz w:val="21"/>
          <w:szCs w:val="21"/>
        </w:rPr>
      </w:pPr>
      <w:r w:rsidRPr="006E7D37">
        <w:rPr>
          <w:rFonts w:cstheme="minorHAnsi"/>
          <w:sz w:val="28"/>
          <w:szCs w:val="28"/>
        </w:rPr>
        <w:t xml:space="preserve">Schein, Edgar H. </w:t>
      </w:r>
      <w:r w:rsidRPr="006E7D37">
        <w:rPr>
          <w:rFonts w:cstheme="minorHAnsi"/>
          <w:i/>
          <w:iCs/>
          <w:sz w:val="28"/>
          <w:szCs w:val="28"/>
        </w:rPr>
        <w:t>Organizational Culture and Leadership</w:t>
      </w:r>
      <w:r w:rsidRPr="006E7D37">
        <w:rPr>
          <w:rFonts w:cstheme="minorHAnsi"/>
          <w:sz w:val="28"/>
          <w:szCs w:val="28"/>
        </w:rPr>
        <w:t xml:space="preserve">. </w:t>
      </w:r>
      <w:r w:rsidRPr="006E7D37">
        <w:rPr>
          <w:rFonts w:cstheme="minorHAnsi"/>
          <w:i/>
          <w:iCs/>
          <w:sz w:val="28"/>
          <w:szCs w:val="28"/>
        </w:rPr>
        <w:t>Google Books</w:t>
      </w:r>
      <w:r w:rsidRPr="006E7D37">
        <w:rPr>
          <w:rFonts w:cstheme="minorHAnsi"/>
          <w:sz w:val="28"/>
          <w:szCs w:val="28"/>
        </w:rPr>
        <w:t>, John Wiley &amp; Sons, 27 Dec. 2016</w:t>
      </w:r>
    </w:p>
    <w:p w14:paraId="0F23B854" w14:textId="5118D2E2" w:rsidR="006E7D37" w:rsidRDefault="006364B7">
      <w:pPr>
        <w:rPr>
          <w:rFonts w:cstheme="minorHAnsi"/>
          <w:sz w:val="28"/>
          <w:szCs w:val="28"/>
        </w:rPr>
      </w:pPr>
      <w:r w:rsidRPr="006364B7">
        <w:rPr>
          <w:rFonts w:cstheme="minorHAnsi"/>
          <w:sz w:val="28"/>
          <w:szCs w:val="28"/>
        </w:rPr>
        <w:t xml:space="preserve">Alvesson, Mats. </w:t>
      </w:r>
      <w:r w:rsidRPr="006364B7">
        <w:rPr>
          <w:rFonts w:cstheme="minorHAnsi"/>
          <w:i/>
          <w:iCs/>
          <w:sz w:val="28"/>
          <w:szCs w:val="28"/>
        </w:rPr>
        <w:t>Understanding Organizational Culture</w:t>
      </w:r>
      <w:r w:rsidRPr="006364B7">
        <w:rPr>
          <w:rFonts w:cstheme="minorHAnsi"/>
          <w:sz w:val="28"/>
          <w:szCs w:val="28"/>
        </w:rPr>
        <w:t xml:space="preserve">. </w:t>
      </w:r>
      <w:r w:rsidRPr="006364B7">
        <w:rPr>
          <w:rFonts w:cstheme="minorHAnsi"/>
          <w:i/>
          <w:iCs/>
          <w:sz w:val="28"/>
          <w:szCs w:val="28"/>
        </w:rPr>
        <w:t>Google Books</w:t>
      </w:r>
      <w:r w:rsidRPr="006364B7">
        <w:rPr>
          <w:rFonts w:cstheme="minorHAnsi"/>
          <w:sz w:val="28"/>
          <w:szCs w:val="28"/>
        </w:rPr>
        <w:t>, SAGE, 16 Nov. 2012</w:t>
      </w:r>
    </w:p>
    <w:p w14:paraId="405EF641" w14:textId="77777777" w:rsidR="006364B7" w:rsidRPr="006364B7" w:rsidRDefault="006364B7">
      <w:pPr>
        <w:rPr>
          <w:rFonts w:cstheme="minorHAnsi"/>
          <w:sz w:val="28"/>
          <w:szCs w:val="28"/>
        </w:rPr>
      </w:pPr>
    </w:p>
    <w:sectPr w:rsidR="006364B7" w:rsidRPr="006364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n-e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225663"/>
    <w:multiLevelType w:val="hybridMultilevel"/>
    <w:tmpl w:val="ADB0DFFA"/>
    <w:lvl w:ilvl="0" w:tplc="157EDC84">
      <w:start w:val="1"/>
      <w:numFmt w:val="bullet"/>
      <w:lvlText w:val="•"/>
      <w:lvlJc w:val="left"/>
      <w:pPr>
        <w:tabs>
          <w:tab w:val="num" w:pos="720"/>
        </w:tabs>
        <w:ind w:left="720" w:hanging="360"/>
      </w:pPr>
      <w:rPr>
        <w:rFonts w:ascii="Arial" w:hAnsi="Arial" w:hint="default"/>
      </w:rPr>
    </w:lvl>
    <w:lvl w:ilvl="1" w:tplc="552AAC36" w:tentative="1">
      <w:start w:val="1"/>
      <w:numFmt w:val="bullet"/>
      <w:lvlText w:val="•"/>
      <w:lvlJc w:val="left"/>
      <w:pPr>
        <w:tabs>
          <w:tab w:val="num" w:pos="1440"/>
        </w:tabs>
        <w:ind w:left="1440" w:hanging="360"/>
      </w:pPr>
      <w:rPr>
        <w:rFonts w:ascii="Arial" w:hAnsi="Arial" w:hint="default"/>
      </w:rPr>
    </w:lvl>
    <w:lvl w:ilvl="2" w:tplc="111E15A0" w:tentative="1">
      <w:start w:val="1"/>
      <w:numFmt w:val="bullet"/>
      <w:lvlText w:val="•"/>
      <w:lvlJc w:val="left"/>
      <w:pPr>
        <w:tabs>
          <w:tab w:val="num" w:pos="2160"/>
        </w:tabs>
        <w:ind w:left="2160" w:hanging="360"/>
      </w:pPr>
      <w:rPr>
        <w:rFonts w:ascii="Arial" w:hAnsi="Arial" w:hint="default"/>
      </w:rPr>
    </w:lvl>
    <w:lvl w:ilvl="3" w:tplc="0756B8F2" w:tentative="1">
      <w:start w:val="1"/>
      <w:numFmt w:val="bullet"/>
      <w:lvlText w:val="•"/>
      <w:lvlJc w:val="left"/>
      <w:pPr>
        <w:tabs>
          <w:tab w:val="num" w:pos="2880"/>
        </w:tabs>
        <w:ind w:left="2880" w:hanging="360"/>
      </w:pPr>
      <w:rPr>
        <w:rFonts w:ascii="Arial" w:hAnsi="Arial" w:hint="default"/>
      </w:rPr>
    </w:lvl>
    <w:lvl w:ilvl="4" w:tplc="8DEABEAE" w:tentative="1">
      <w:start w:val="1"/>
      <w:numFmt w:val="bullet"/>
      <w:lvlText w:val="•"/>
      <w:lvlJc w:val="left"/>
      <w:pPr>
        <w:tabs>
          <w:tab w:val="num" w:pos="3600"/>
        </w:tabs>
        <w:ind w:left="3600" w:hanging="360"/>
      </w:pPr>
      <w:rPr>
        <w:rFonts w:ascii="Arial" w:hAnsi="Arial" w:hint="default"/>
      </w:rPr>
    </w:lvl>
    <w:lvl w:ilvl="5" w:tplc="CBE80AF8" w:tentative="1">
      <w:start w:val="1"/>
      <w:numFmt w:val="bullet"/>
      <w:lvlText w:val="•"/>
      <w:lvlJc w:val="left"/>
      <w:pPr>
        <w:tabs>
          <w:tab w:val="num" w:pos="4320"/>
        </w:tabs>
        <w:ind w:left="4320" w:hanging="360"/>
      </w:pPr>
      <w:rPr>
        <w:rFonts w:ascii="Arial" w:hAnsi="Arial" w:hint="default"/>
      </w:rPr>
    </w:lvl>
    <w:lvl w:ilvl="6" w:tplc="4D506DAC" w:tentative="1">
      <w:start w:val="1"/>
      <w:numFmt w:val="bullet"/>
      <w:lvlText w:val="•"/>
      <w:lvlJc w:val="left"/>
      <w:pPr>
        <w:tabs>
          <w:tab w:val="num" w:pos="5040"/>
        </w:tabs>
        <w:ind w:left="5040" w:hanging="360"/>
      </w:pPr>
      <w:rPr>
        <w:rFonts w:ascii="Arial" w:hAnsi="Arial" w:hint="default"/>
      </w:rPr>
    </w:lvl>
    <w:lvl w:ilvl="7" w:tplc="D46E011E" w:tentative="1">
      <w:start w:val="1"/>
      <w:numFmt w:val="bullet"/>
      <w:lvlText w:val="•"/>
      <w:lvlJc w:val="left"/>
      <w:pPr>
        <w:tabs>
          <w:tab w:val="num" w:pos="5760"/>
        </w:tabs>
        <w:ind w:left="5760" w:hanging="360"/>
      </w:pPr>
      <w:rPr>
        <w:rFonts w:ascii="Arial" w:hAnsi="Arial" w:hint="default"/>
      </w:rPr>
    </w:lvl>
    <w:lvl w:ilvl="8" w:tplc="56845D6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8CF628F"/>
    <w:multiLevelType w:val="hybridMultilevel"/>
    <w:tmpl w:val="A2B44CAE"/>
    <w:lvl w:ilvl="0" w:tplc="FD8C8DA4">
      <w:start w:val="1"/>
      <w:numFmt w:val="decimal"/>
      <w:lvlText w:val="%1."/>
      <w:lvlJc w:val="left"/>
      <w:pPr>
        <w:tabs>
          <w:tab w:val="num" w:pos="720"/>
        </w:tabs>
        <w:ind w:left="720" w:hanging="360"/>
      </w:pPr>
    </w:lvl>
    <w:lvl w:ilvl="1" w:tplc="3090622C" w:tentative="1">
      <w:start w:val="1"/>
      <w:numFmt w:val="decimal"/>
      <w:lvlText w:val="%2."/>
      <w:lvlJc w:val="left"/>
      <w:pPr>
        <w:tabs>
          <w:tab w:val="num" w:pos="1440"/>
        </w:tabs>
        <w:ind w:left="1440" w:hanging="360"/>
      </w:pPr>
    </w:lvl>
    <w:lvl w:ilvl="2" w:tplc="C3FC105A" w:tentative="1">
      <w:start w:val="1"/>
      <w:numFmt w:val="decimal"/>
      <w:lvlText w:val="%3."/>
      <w:lvlJc w:val="left"/>
      <w:pPr>
        <w:tabs>
          <w:tab w:val="num" w:pos="2160"/>
        </w:tabs>
        <w:ind w:left="2160" w:hanging="360"/>
      </w:pPr>
    </w:lvl>
    <w:lvl w:ilvl="3" w:tplc="9992F5C2" w:tentative="1">
      <w:start w:val="1"/>
      <w:numFmt w:val="decimal"/>
      <w:lvlText w:val="%4."/>
      <w:lvlJc w:val="left"/>
      <w:pPr>
        <w:tabs>
          <w:tab w:val="num" w:pos="2880"/>
        </w:tabs>
        <w:ind w:left="2880" w:hanging="360"/>
      </w:pPr>
    </w:lvl>
    <w:lvl w:ilvl="4" w:tplc="B74ED1DE" w:tentative="1">
      <w:start w:val="1"/>
      <w:numFmt w:val="decimal"/>
      <w:lvlText w:val="%5."/>
      <w:lvlJc w:val="left"/>
      <w:pPr>
        <w:tabs>
          <w:tab w:val="num" w:pos="3600"/>
        </w:tabs>
        <w:ind w:left="3600" w:hanging="360"/>
      </w:pPr>
    </w:lvl>
    <w:lvl w:ilvl="5" w:tplc="B2E8FA92" w:tentative="1">
      <w:start w:val="1"/>
      <w:numFmt w:val="decimal"/>
      <w:lvlText w:val="%6."/>
      <w:lvlJc w:val="left"/>
      <w:pPr>
        <w:tabs>
          <w:tab w:val="num" w:pos="4320"/>
        </w:tabs>
        <w:ind w:left="4320" w:hanging="360"/>
      </w:pPr>
    </w:lvl>
    <w:lvl w:ilvl="6" w:tplc="470AD2D4" w:tentative="1">
      <w:start w:val="1"/>
      <w:numFmt w:val="decimal"/>
      <w:lvlText w:val="%7."/>
      <w:lvlJc w:val="left"/>
      <w:pPr>
        <w:tabs>
          <w:tab w:val="num" w:pos="5040"/>
        </w:tabs>
        <w:ind w:left="5040" w:hanging="360"/>
      </w:pPr>
    </w:lvl>
    <w:lvl w:ilvl="7" w:tplc="B0C6198C" w:tentative="1">
      <w:start w:val="1"/>
      <w:numFmt w:val="decimal"/>
      <w:lvlText w:val="%8."/>
      <w:lvlJc w:val="left"/>
      <w:pPr>
        <w:tabs>
          <w:tab w:val="num" w:pos="5760"/>
        </w:tabs>
        <w:ind w:left="5760" w:hanging="360"/>
      </w:pPr>
    </w:lvl>
    <w:lvl w:ilvl="8" w:tplc="8C0A06BE" w:tentative="1">
      <w:start w:val="1"/>
      <w:numFmt w:val="decimal"/>
      <w:lvlText w:val="%9."/>
      <w:lvlJc w:val="left"/>
      <w:pPr>
        <w:tabs>
          <w:tab w:val="num" w:pos="6480"/>
        </w:tabs>
        <w:ind w:left="6480" w:hanging="360"/>
      </w:pPr>
    </w:lvl>
  </w:abstractNum>
  <w:abstractNum w:abstractNumId="2" w15:restartNumberingAfterBreak="0">
    <w:nsid w:val="33975E05"/>
    <w:multiLevelType w:val="multilevel"/>
    <w:tmpl w:val="5B147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49C7CE3"/>
    <w:multiLevelType w:val="hybridMultilevel"/>
    <w:tmpl w:val="BC6274D4"/>
    <w:lvl w:ilvl="0" w:tplc="637ADAEE">
      <w:start w:val="1"/>
      <w:numFmt w:val="bullet"/>
      <w:lvlText w:val="•"/>
      <w:lvlJc w:val="left"/>
      <w:pPr>
        <w:tabs>
          <w:tab w:val="num" w:pos="720"/>
        </w:tabs>
        <w:ind w:left="720" w:hanging="360"/>
      </w:pPr>
      <w:rPr>
        <w:rFonts w:ascii="Arial" w:hAnsi="Arial" w:hint="default"/>
      </w:rPr>
    </w:lvl>
    <w:lvl w:ilvl="1" w:tplc="85464B82" w:tentative="1">
      <w:start w:val="1"/>
      <w:numFmt w:val="bullet"/>
      <w:lvlText w:val="•"/>
      <w:lvlJc w:val="left"/>
      <w:pPr>
        <w:tabs>
          <w:tab w:val="num" w:pos="1440"/>
        </w:tabs>
        <w:ind w:left="1440" w:hanging="360"/>
      </w:pPr>
      <w:rPr>
        <w:rFonts w:ascii="Arial" w:hAnsi="Arial" w:hint="default"/>
      </w:rPr>
    </w:lvl>
    <w:lvl w:ilvl="2" w:tplc="1E82B682" w:tentative="1">
      <w:start w:val="1"/>
      <w:numFmt w:val="bullet"/>
      <w:lvlText w:val="•"/>
      <w:lvlJc w:val="left"/>
      <w:pPr>
        <w:tabs>
          <w:tab w:val="num" w:pos="2160"/>
        </w:tabs>
        <w:ind w:left="2160" w:hanging="360"/>
      </w:pPr>
      <w:rPr>
        <w:rFonts w:ascii="Arial" w:hAnsi="Arial" w:hint="default"/>
      </w:rPr>
    </w:lvl>
    <w:lvl w:ilvl="3" w:tplc="5010D3C4" w:tentative="1">
      <w:start w:val="1"/>
      <w:numFmt w:val="bullet"/>
      <w:lvlText w:val="•"/>
      <w:lvlJc w:val="left"/>
      <w:pPr>
        <w:tabs>
          <w:tab w:val="num" w:pos="2880"/>
        </w:tabs>
        <w:ind w:left="2880" w:hanging="360"/>
      </w:pPr>
      <w:rPr>
        <w:rFonts w:ascii="Arial" w:hAnsi="Arial" w:hint="default"/>
      </w:rPr>
    </w:lvl>
    <w:lvl w:ilvl="4" w:tplc="BA26EB6C" w:tentative="1">
      <w:start w:val="1"/>
      <w:numFmt w:val="bullet"/>
      <w:lvlText w:val="•"/>
      <w:lvlJc w:val="left"/>
      <w:pPr>
        <w:tabs>
          <w:tab w:val="num" w:pos="3600"/>
        </w:tabs>
        <w:ind w:left="3600" w:hanging="360"/>
      </w:pPr>
      <w:rPr>
        <w:rFonts w:ascii="Arial" w:hAnsi="Arial" w:hint="default"/>
      </w:rPr>
    </w:lvl>
    <w:lvl w:ilvl="5" w:tplc="2C087D6A" w:tentative="1">
      <w:start w:val="1"/>
      <w:numFmt w:val="bullet"/>
      <w:lvlText w:val="•"/>
      <w:lvlJc w:val="left"/>
      <w:pPr>
        <w:tabs>
          <w:tab w:val="num" w:pos="4320"/>
        </w:tabs>
        <w:ind w:left="4320" w:hanging="360"/>
      </w:pPr>
      <w:rPr>
        <w:rFonts w:ascii="Arial" w:hAnsi="Arial" w:hint="default"/>
      </w:rPr>
    </w:lvl>
    <w:lvl w:ilvl="6" w:tplc="E58E3D00" w:tentative="1">
      <w:start w:val="1"/>
      <w:numFmt w:val="bullet"/>
      <w:lvlText w:val="•"/>
      <w:lvlJc w:val="left"/>
      <w:pPr>
        <w:tabs>
          <w:tab w:val="num" w:pos="5040"/>
        </w:tabs>
        <w:ind w:left="5040" w:hanging="360"/>
      </w:pPr>
      <w:rPr>
        <w:rFonts w:ascii="Arial" w:hAnsi="Arial" w:hint="default"/>
      </w:rPr>
    </w:lvl>
    <w:lvl w:ilvl="7" w:tplc="A27AD472" w:tentative="1">
      <w:start w:val="1"/>
      <w:numFmt w:val="bullet"/>
      <w:lvlText w:val="•"/>
      <w:lvlJc w:val="left"/>
      <w:pPr>
        <w:tabs>
          <w:tab w:val="num" w:pos="5760"/>
        </w:tabs>
        <w:ind w:left="5760" w:hanging="360"/>
      </w:pPr>
      <w:rPr>
        <w:rFonts w:ascii="Arial" w:hAnsi="Arial" w:hint="default"/>
      </w:rPr>
    </w:lvl>
    <w:lvl w:ilvl="8" w:tplc="C96E092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7D2B416B"/>
    <w:multiLevelType w:val="multilevel"/>
    <w:tmpl w:val="B67C2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27B6"/>
    <w:rsid w:val="000875BC"/>
    <w:rsid w:val="000B0552"/>
    <w:rsid w:val="000B53B6"/>
    <w:rsid w:val="000D2C57"/>
    <w:rsid w:val="000D6236"/>
    <w:rsid w:val="000F2323"/>
    <w:rsid w:val="001221E3"/>
    <w:rsid w:val="0012264D"/>
    <w:rsid w:val="001519B7"/>
    <w:rsid w:val="001910BA"/>
    <w:rsid w:val="00192A27"/>
    <w:rsid w:val="001A3B95"/>
    <w:rsid w:val="001B7F0F"/>
    <w:rsid w:val="001C5121"/>
    <w:rsid w:val="0023172D"/>
    <w:rsid w:val="002A4293"/>
    <w:rsid w:val="002B3A93"/>
    <w:rsid w:val="002B5217"/>
    <w:rsid w:val="002C2968"/>
    <w:rsid w:val="002C3BBD"/>
    <w:rsid w:val="00373604"/>
    <w:rsid w:val="00396543"/>
    <w:rsid w:val="003A3FCD"/>
    <w:rsid w:val="003A4A9E"/>
    <w:rsid w:val="003B3681"/>
    <w:rsid w:val="003B417C"/>
    <w:rsid w:val="003C14B4"/>
    <w:rsid w:val="00421325"/>
    <w:rsid w:val="004508B6"/>
    <w:rsid w:val="004A796B"/>
    <w:rsid w:val="00534BBC"/>
    <w:rsid w:val="00541D80"/>
    <w:rsid w:val="005532E0"/>
    <w:rsid w:val="005A089D"/>
    <w:rsid w:val="005A5A70"/>
    <w:rsid w:val="005B7B7C"/>
    <w:rsid w:val="005E30CF"/>
    <w:rsid w:val="005E6026"/>
    <w:rsid w:val="005F496D"/>
    <w:rsid w:val="00627AC1"/>
    <w:rsid w:val="006364B7"/>
    <w:rsid w:val="006873F7"/>
    <w:rsid w:val="006D4089"/>
    <w:rsid w:val="006E7D37"/>
    <w:rsid w:val="006F7C90"/>
    <w:rsid w:val="00705F3E"/>
    <w:rsid w:val="00721D6D"/>
    <w:rsid w:val="00732C60"/>
    <w:rsid w:val="00767845"/>
    <w:rsid w:val="00767B21"/>
    <w:rsid w:val="0078024D"/>
    <w:rsid w:val="007B27B6"/>
    <w:rsid w:val="007C68DF"/>
    <w:rsid w:val="007E1543"/>
    <w:rsid w:val="007E2FA4"/>
    <w:rsid w:val="007E733A"/>
    <w:rsid w:val="007F43DF"/>
    <w:rsid w:val="007F7255"/>
    <w:rsid w:val="0080348E"/>
    <w:rsid w:val="00870315"/>
    <w:rsid w:val="008809DA"/>
    <w:rsid w:val="0089448D"/>
    <w:rsid w:val="008B3C40"/>
    <w:rsid w:val="008C55EE"/>
    <w:rsid w:val="008D1D9E"/>
    <w:rsid w:val="008F7438"/>
    <w:rsid w:val="00910B94"/>
    <w:rsid w:val="009338DF"/>
    <w:rsid w:val="00964F13"/>
    <w:rsid w:val="00967836"/>
    <w:rsid w:val="00A11D8E"/>
    <w:rsid w:val="00A26465"/>
    <w:rsid w:val="00A33A1A"/>
    <w:rsid w:val="00A37ABE"/>
    <w:rsid w:val="00A632B2"/>
    <w:rsid w:val="00A90215"/>
    <w:rsid w:val="00AE345B"/>
    <w:rsid w:val="00B1226C"/>
    <w:rsid w:val="00B13E77"/>
    <w:rsid w:val="00B86FF0"/>
    <w:rsid w:val="00B96564"/>
    <w:rsid w:val="00BF4BBC"/>
    <w:rsid w:val="00C11FB9"/>
    <w:rsid w:val="00C13D9E"/>
    <w:rsid w:val="00C23928"/>
    <w:rsid w:val="00C355F3"/>
    <w:rsid w:val="00C55C54"/>
    <w:rsid w:val="00CC365D"/>
    <w:rsid w:val="00CE4D2A"/>
    <w:rsid w:val="00D00768"/>
    <w:rsid w:val="00D31779"/>
    <w:rsid w:val="00D32175"/>
    <w:rsid w:val="00D41302"/>
    <w:rsid w:val="00D76FDB"/>
    <w:rsid w:val="00D951A3"/>
    <w:rsid w:val="00DC65AA"/>
    <w:rsid w:val="00E31EDC"/>
    <w:rsid w:val="00E67D1C"/>
    <w:rsid w:val="00E80BC5"/>
    <w:rsid w:val="00E814BF"/>
    <w:rsid w:val="00EC7D98"/>
    <w:rsid w:val="00F7333F"/>
    <w:rsid w:val="00FB4674"/>
    <w:rsid w:val="00FD7516"/>
    <w:rsid w:val="00FF3795"/>
    <w:rsid w:val="00FF49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E4FA4C"/>
  <w15:chartTrackingRefBased/>
  <w15:docId w15:val="{ADA049BA-728E-484A-B53F-8DAE64448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C2968"/>
    <w:rPr>
      <w:color w:val="0563C1" w:themeColor="hyperlink"/>
      <w:u w:val="single"/>
    </w:rPr>
  </w:style>
  <w:style w:type="character" w:styleId="UnresolvedMention">
    <w:name w:val="Unresolved Mention"/>
    <w:basedOn w:val="DefaultParagraphFont"/>
    <w:uiPriority w:val="99"/>
    <w:semiHidden/>
    <w:unhideWhenUsed/>
    <w:rsid w:val="002C2968"/>
    <w:rPr>
      <w:color w:val="605E5C"/>
      <w:shd w:val="clear" w:color="auto" w:fill="E1DFDD"/>
    </w:rPr>
  </w:style>
  <w:style w:type="character" w:styleId="Strong">
    <w:name w:val="Strong"/>
    <w:basedOn w:val="DefaultParagraphFont"/>
    <w:uiPriority w:val="22"/>
    <w:qFormat/>
    <w:rsid w:val="00FF4973"/>
    <w:rPr>
      <w:b/>
      <w:bCs/>
    </w:rPr>
  </w:style>
  <w:style w:type="paragraph" w:styleId="NormalWeb">
    <w:name w:val="Normal (Web)"/>
    <w:basedOn w:val="Normal"/>
    <w:uiPriority w:val="99"/>
    <w:semiHidden/>
    <w:unhideWhenUsed/>
    <w:rsid w:val="00D4130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A37ABE"/>
    <w:pPr>
      <w:spacing w:after="0" w:line="240" w:lineRule="auto"/>
      <w:ind w:left="720"/>
      <w:contextualSpacing/>
    </w:pPr>
    <w:rPr>
      <w:rFonts w:ascii="Times New Roman" w:eastAsia="Times New Roman" w:hAnsi="Times New Roman" w:cs="Times New Roman"/>
      <w:sz w:val="24"/>
      <w:szCs w:val="24"/>
      <w:lang w:eastAsia="en-GB"/>
    </w:rPr>
  </w:style>
  <w:style w:type="character" w:customStyle="1" w:styleId="cmp-newlinetobr-text">
    <w:name w:val="cmp-newlinetobr-text"/>
    <w:basedOn w:val="DefaultParagraphFont"/>
    <w:rsid w:val="000D2C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5830334">
      <w:bodyDiv w:val="1"/>
      <w:marLeft w:val="0"/>
      <w:marRight w:val="0"/>
      <w:marTop w:val="0"/>
      <w:marBottom w:val="0"/>
      <w:divBdr>
        <w:top w:val="none" w:sz="0" w:space="0" w:color="auto"/>
        <w:left w:val="none" w:sz="0" w:space="0" w:color="auto"/>
        <w:bottom w:val="none" w:sz="0" w:space="0" w:color="auto"/>
        <w:right w:val="none" w:sz="0" w:space="0" w:color="auto"/>
      </w:divBdr>
      <w:divsChild>
        <w:div w:id="1200969267">
          <w:marLeft w:val="806"/>
          <w:marRight w:val="0"/>
          <w:marTop w:val="130"/>
          <w:marBottom w:val="0"/>
          <w:divBdr>
            <w:top w:val="none" w:sz="0" w:space="0" w:color="auto"/>
            <w:left w:val="none" w:sz="0" w:space="0" w:color="auto"/>
            <w:bottom w:val="none" w:sz="0" w:space="0" w:color="auto"/>
            <w:right w:val="none" w:sz="0" w:space="0" w:color="auto"/>
          </w:divBdr>
        </w:div>
        <w:div w:id="565725256">
          <w:marLeft w:val="806"/>
          <w:marRight w:val="0"/>
          <w:marTop w:val="130"/>
          <w:marBottom w:val="0"/>
          <w:divBdr>
            <w:top w:val="none" w:sz="0" w:space="0" w:color="auto"/>
            <w:left w:val="none" w:sz="0" w:space="0" w:color="auto"/>
            <w:bottom w:val="none" w:sz="0" w:space="0" w:color="auto"/>
            <w:right w:val="none" w:sz="0" w:space="0" w:color="auto"/>
          </w:divBdr>
        </w:div>
      </w:divsChild>
    </w:div>
    <w:div w:id="235940977">
      <w:bodyDiv w:val="1"/>
      <w:marLeft w:val="0"/>
      <w:marRight w:val="0"/>
      <w:marTop w:val="0"/>
      <w:marBottom w:val="0"/>
      <w:divBdr>
        <w:top w:val="none" w:sz="0" w:space="0" w:color="auto"/>
        <w:left w:val="none" w:sz="0" w:space="0" w:color="auto"/>
        <w:bottom w:val="none" w:sz="0" w:space="0" w:color="auto"/>
        <w:right w:val="none" w:sz="0" w:space="0" w:color="auto"/>
      </w:divBdr>
      <w:divsChild>
        <w:div w:id="1677534711">
          <w:marLeft w:val="720"/>
          <w:marRight w:val="0"/>
          <w:marTop w:val="0"/>
          <w:marBottom w:val="0"/>
          <w:divBdr>
            <w:top w:val="none" w:sz="0" w:space="0" w:color="auto"/>
            <w:left w:val="none" w:sz="0" w:space="0" w:color="auto"/>
            <w:bottom w:val="none" w:sz="0" w:space="0" w:color="auto"/>
            <w:right w:val="none" w:sz="0" w:space="0" w:color="auto"/>
          </w:divBdr>
        </w:div>
      </w:divsChild>
    </w:div>
    <w:div w:id="475728218">
      <w:bodyDiv w:val="1"/>
      <w:marLeft w:val="0"/>
      <w:marRight w:val="0"/>
      <w:marTop w:val="0"/>
      <w:marBottom w:val="0"/>
      <w:divBdr>
        <w:top w:val="none" w:sz="0" w:space="0" w:color="auto"/>
        <w:left w:val="none" w:sz="0" w:space="0" w:color="auto"/>
        <w:bottom w:val="none" w:sz="0" w:space="0" w:color="auto"/>
        <w:right w:val="none" w:sz="0" w:space="0" w:color="auto"/>
      </w:divBdr>
      <w:divsChild>
        <w:div w:id="1165196614">
          <w:marLeft w:val="720"/>
          <w:marRight w:val="0"/>
          <w:marTop w:val="0"/>
          <w:marBottom w:val="0"/>
          <w:divBdr>
            <w:top w:val="none" w:sz="0" w:space="0" w:color="auto"/>
            <w:left w:val="none" w:sz="0" w:space="0" w:color="auto"/>
            <w:bottom w:val="none" w:sz="0" w:space="0" w:color="auto"/>
            <w:right w:val="none" w:sz="0" w:space="0" w:color="auto"/>
          </w:divBdr>
        </w:div>
      </w:divsChild>
    </w:div>
    <w:div w:id="808594023">
      <w:bodyDiv w:val="1"/>
      <w:marLeft w:val="0"/>
      <w:marRight w:val="0"/>
      <w:marTop w:val="0"/>
      <w:marBottom w:val="0"/>
      <w:divBdr>
        <w:top w:val="none" w:sz="0" w:space="0" w:color="auto"/>
        <w:left w:val="none" w:sz="0" w:space="0" w:color="auto"/>
        <w:bottom w:val="none" w:sz="0" w:space="0" w:color="auto"/>
        <w:right w:val="none" w:sz="0" w:space="0" w:color="auto"/>
      </w:divBdr>
      <w:divsChild>
        <w:div w:id="1646930486">
          <w:marLeft w:val="547"/>
          <w:marRight w:val="0"/>
          <w:marTop w:val="120"/>
          <w:marBottom w:val="0"/>
          <w:divBdr>
            <w:top w:val="none" w:sz="0" w:space="0" w:color="auto"/>
            <w:left w:val="none" w:sz="0" w:space="0" w:color="auto"/>
            <w:bottom w:val="none" w:sz="0" w:space="0" w:color="auto"/>
            <w:right w:val="none" w:sz="0" w:space="0" w:color="auto"/>
          </w:divBdr>
        </w:div>
        <w:div w:id="1726102479">
          <w:marLeft w:val="547"/>
          <w:marRight w:val="0"/>
          <w:marTop w:val="120"/>
          <w:marBottom w:val="0"/>
          <w:divBdr>
            <w:top w:val="none" w:sz="0" w:space="0" w:color="auto"/>
            <w:left w:val="none" w:sz="0" w:space="0" w:color="auto"/>
            <w:bottom w:val="none" w:sz="0" w:space="0" w:color="auto"/>
            <w:right w:val="none" w:sz="0" w:space="0" w:color="auto"/>
          </w:divBdr>
        </w:div>
        <w:div w:id="2100321562">
          <w:marLeft w:val="547"/>
          <w:marRight w:val="0"/>
          <w:marTop w:val="120"/>
          <w:marBottom w:val="0"/>
          <w:divBdr>
            <w:top w:val="none" w:sz="0" w:space="0" w:color="auto"/>
            <w:left w:val="none" w:sz="0" w:space="0" w:color="auto"/>
            <w:bottom w:val="none" w:sz="0" w:space="0" w:color="auto"/>
            <w:right w:val="none" w:sz="0" w:space="0" w:color="auto"/>
          </w:divBdr>
        </w:div>
        <w:div w:id="690645501">
          <w:marLeft w:val="547"/>
          <w:marRight w:val="0"/>
          <w:marTop w:val="120"/>
          <w:marBottom w:val="0"/>
          <w:divBdr>
            <w:top w:val="none" w:sz="0" w:space="0" w:color="auto"/>
            <w:left w:val="none" w:sz="0" w:space="0" w:color="auto"/>
            <w:bottom w:val="none" w:sz="0" w:space="0" w:color="auto"/>
            <w:right w:val="none" w:sz="0" w:space="0" w:color="auto"/>
          </w:divBdr>
        </w:div>
      </w:divsChild>
    </w:div>
    <w:div w:id="957684572">
      <w:bodyDiv w:val="1"/>
      <w:marLeft w:val="0"/>
      <w:marRight w:val="0"/>
      <w:marTop w:val="0"/>
      <w:marBottom w:val="0"/>
      <w:divBdr>
        <w:top w:val="none" w:sz="0" w:space="0" w:color="auto"/>
        <w:left w:val="none" w:sz="0" w:space="0" w:color="auto"/>
        <w:bottom w:val="none" w:sz="0" w:space="0" w:color="auto"/>
        <w:right w:val="none" w:sz="0" w:space="0" w:color="auto"/>
      </w:divBdr>
      <w:divsChild>
        <w:div w:id="1254170037">
          <w:marLeft w:val="720"/>
          <w:marRight w:val="0"/>
          <w:marTop w:val="0"/>
          <w:marBottom w:val="0"/>
          <w:divBdr>
            <w:top w:val="none" w:sz="0" w:space="0" w:color="auto"/>
            <w:left w:val="none" w:sz="0" w:space="0" w:color="auto"/>
            <w:bottom w:val="none" w:sz="0" w:space="0" w:color="auto"/>
            <w:right w:val="none" w:sz="0" w:space="0" w:color="auto"/>
          </w:divBdr>
        </w:div>
      </w:divsChild>
    </w:div>
    <w:div w:id="1026062994">
      <w:bodyDiv w:val="1"/>
      <w:marLeft w:val="0"/>
      <w:marRight w:val="0"/>
      <w:marTop w:val="0"/>
      <w:marBottom w:val="0"/>
      <w:divBdr>
        <w:top w:val="none" w:sz="0" w:space="0" w:color="auto"/>
        <w:left w:val="none" w:sz="0" w:space="0" w:color="auto"/>
        <w:bottom w:val="none" w:sz="0" w:space="0" w:color="auto"/>
        <w:right w:val="none" w:sz="0" w:space="0" w:color="auto"/>
      </w:divBdr>
      <w:divsChild>
        <w:div w:id="294798459">
          <w:marLeft w:val="720"/>
          <w:marRight w:val="0"/>
          <w:marTop w:val="0"/>
          <w:marBottom w:val="0"/>
          <w:divBdr>
            <w:top w:val="none" w:sz="0" w:space="0" w:color="auto"/>
            <w:left w:val="none" w:sz="0" w:space="0" w:color="auto"/>
            <w:bottom w:val="none" w:sz="0" w:space="0" w:color="auto"/>
            <w:right w:val="none" w:sz="0" w:space="0" w:color="auto"/>
          </w:divBdr>
        </w:div>
      </w:divsChild>
    </w:div>
    <w:div w:id="1093673640">
      <w:bodyDiv w:val="1"/>
      <w:marLeft w:val="0"/>
      <w:marRight w:val="0"/>
      <w:marTop w:val="0"/>
      <w:marBottom w:val="0"/>
      <w:divBdr>
        <w:top w:val="none" w:sz="0" w:space="0" w:color="auto"/>
        <w:left w:val="none" w:sz="0" w:space="0" w:color="auto"/>
        <w:bottom w:val="none" w:sz="0" w:space="0" w:color="auto"/>
        <w:right w:val="none" w:sz="0" w:space="0" w:color="auto"/>
      </w:divBdr>
    </w:div>
    <w:div w:id="1270774876">
      <w:bodyDiv w:val="1"/>
      <w:marLeft w:val="0"/>
      <w:marRight w:val="0"/>
      <w:marTop w:val="0"/>
      <w:marBottom w:val="0"/>
      <w:divBdr>
        <w:top w:val="none" w:sz="0" w:space="0" w:color="auto"/>
        <w:left w:val="none" w:sz="0" w:space="0" w:color="auto"/>
        <w:bottom w:val="none" w:sz="0" w:space="0" w:color="auto"/>
        <w:right w:val="none" w:sz="0" w:space="0" w:color="auto"/>
      </w:divBdr>
      <w:divsChild>
        <w:div w:id="1444570684">
          <w:marLeft w:val="547"/>
          <w:marRight w:val="0"/>
          <w:marTop w:val="130"/>
          <w:marBottom w:val="0"/>
          <w:divBdr>
            <w:top w:val="none" w:sz="0" w:space="0" w:color="auto"/>
            <w:left w:val="none" w:sz="0" w:space="0" w:color="auto"/>
            <w:bottom w:val="none" w:sz="0" w:space="0" w:color="auto"/>
            <w:right w:val="none" w:sz="0" w:space="0" w:color="auto"/>
          </w:divBdr>
        </w:div>
        <w:div w:id="1394618166">
          <w:marLeft w:val="547"/>
          <w:marRight w:val="0"/>
          <w:marTop w:val="130"/>
          <w:marBottom w:val="0"/>
          <w:divBdr>
            <w:top w:val="none" w:sz="0" w:space="0" w:color="auto"/>
            <w:left w:val="none" w:sz="0" w:space="0" w:color="auto"/>
            <w:bottom w:val="none" w:sz="0" w:space="0" w:color="auto"/>
            <w:right w:val="none" w:sz="0" w:space="0" w:color="auto"/>
          </w:divBdr>
        </w:div>
        <w:div w:id="1277252242">
          <w:marLeft w:val="547"/>
          <w:marRight w:val="0"/>
          <w:marTop w:val="130"/>
          <w:marBottom w:val="0"/>
          <w:divBdr>
            <w:top w:val="none" w:sz="0" w:space="0" w:color="auto"/>
            <w:left w:val="none" w:sz="0" w:space="0" w:color="auto"/>
            <w:bottom w:val="none" w:sz="0" w:space="0" w:color="auto"/>
            <w:right w:val="none" w:sz="0" w:space="0" w:color="auto"/>
          </w:divBdr>
        </w:div>
      </w:divsChild>
    </w:div>
    <w:div w:id="1282956539">
      <w:bodyDiv w:val="1"/>
      <w:marLeft w:val="0"/>
      <w:marRight w:val="0"/>
      <w:marTop w:val="0"/>
      <w:marBottom w:val="0"/>
      <w:divBdr>
        <w:top w:val="none" w:sz="0" w:space="0" w:color="auto"/>
        <w:left w:val="none" w:sz="0" w:space="0" w:color="auto"/>
        <w:bottom w:val="none" w:sz="0" w:space="0" w:color="auto"/>
        <w:right w:val="none" w:sz="0" w:space="0" w:color="auto"/>
      </w:divBdr>
      <w:divsChild>
        <w:div w:id="646009834">
          <w:marLeft w:val="720"/>
          <w:marRight w:val="0"/>
          <w:marTop w:val="0"/>
          <w:marBottom w:val="0"/>
          <w:divBdr>
            <w:top w:val="none" w:sz="0" w:space="0" w:color="auto"/>
            <w:left w:val="none" w:sz="0" w:space="0" w:color="auto"/>
            <w:bottom w:val="none" w:sz="0" w:space="0" w:color="auto"/>
            <w:right w:val="none" w:sz="0" w:space="0" w:color="auto"/>
          </w:divBdr>
        </w:div>
      </w:divsChild>
    </w:div>
    <w:div w:id="1787656298">
      <w:bodyDiv w:val="1"/>
      <w:marLeft w:val="0"/>
      <w:marRight w:val="0"/>
      <w:marTop w:val="0"/>
      <w:marBottom w:val="0"/>
      <w:divBdr>
        <w:top w:val="none" w:sz="0" w:space="0" w:color="auto"/>
        <w:left w:val="none" w:sz="0" w:space="0" w:color="auto"/>
        <w:bottom w:val="none" w:sz="0" w:space="0" w:color="auto"/>
        <w:right w:val="none" w:sz="0" w:space="0" w:color="auto"/>
      </w:divBdr>
    </w:div>
    <w:div w:id="1922716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escolabs.com/category/in-store-technology/" TargetMode="External"/><Relationship Id="rId13" Type="http://schemas.openxmlformats.org/officeDocument/2006/relationships/hyperlink" Target="http://www.managementstudyguide.com/charles-handy-model.htm" TargetMode="External"/><Relationship Id="rId18" Type="http://schemas.openxmlformats.org/officeDocument/2006/relationships/hyperlink" Target="http://www.thefactsite.com/history-of-tescos/" TargetMode="External"/><Relationship Id="rId3" Type="http://schemas.openxmlformats.org/officeDocument/2006/relationships/settings" Target="settings.xml"/><Relationship Id="rId7" Type="http://schemas.openxmlformats.org/officeDocument/2006/relationships/hyperlink" Target="http://www.tesco.com/groceries/en-GB/shop/fresh-food/world-foods/all" TargetMode="External"/><Relationship Id="rId12" Type="http://schemas.openxmlformats.org/officeDocument/2006/relationships/hyperlink" Target="http://www.dougsguides.com/roleculture" TargetMode="External"/><Relationship Id="rId17" Type="http://schemas.openxmlformats.org/officeDocument/2006/relationships/hyperlink" Target="http://www.cipd.co.uk/knowledge/strategy/organisational-development/pestle-analysis-factsheet" TargetMode="External"/><Relationship Id="rId2" Type="http://schemas.openxmlformats.org/officeDocument/2006/relationships/styles" Target="styles.xml"/><Relationship Id="rId16" Type="http://schemas.openxmlformats.org/officeDocument/2006/relationships/hyperlink" Target="http://www.tesco.com/groceries/en-GB/shop/fresh-food/world-foods/all"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swotandpestleanalysis.com/pestle-analysis-of-covid-19/" TargetMode="External"/><Relationship Id="rId11" Type="http://schemas.openxmlformats.org/officeDocument/2006/relationships/hyperlink" Target="http://www.statista.com/statistics/490882/tesco-group-united-kingdom-uk-number-of-employees/" TargetMode="External"/><Relationship Id="rId5" Type="http://schemas.openxmlformats.org/officeDocument/2006/relationships/hyperlink" Target="http://www.tescoplc.com/about/our-history/" TargetMode="External"/><Relationship Id="rId15" Type="http://schemas.openxmlformats.org/officeDocument/2006/relationships/hyperlink" Target="http://www.tescoplc.com/about/our-history/" TargetMode="External"/><Relationship Id="rId10" Type="http://schemas.openxmlformats.org/officeDocument/2006/relationships/hyperlink" Target="http://www.tesco-careers.com/explore-our-world/opportunities-to-get-on/"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inc.com/magazine/19990515/4702.html" TargetMode="External"/><Relationship Id="rId14" Type="http://schemas.openxmlformats.org/officeDocument/2006/relationships/hyperlink" Target="http://www.inc.com/magazine/19990515/4702.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3121</TotalTime>
  <Pages>17</Pages>
  <Words>4309</Words>
  <Characters>24563</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cristian</dc:creator>
  <cp:keywords/>
  <dc:description/>
  <cp:lastModifiedBy>martin cristian</cp:lastModifiedBy>
  <cp:revision>98</cp:revision>
  <dcterms:created xsi:type="dcterms:W3CDTF">2021-03-29T09:55:00Z</dcterms:created>
  <dcterms:modified xsi:type="dcterms:W3CDTF">2021-04-01T13:06:00Z</dcterms:modified>
</cp:coreProperties>
</file>