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B76C96" w14:textId="77777777" w:rsidR="00120A5A" w:rsidRPr="00120A5A" w:rsidRDefault="00120A5A" w:rsidP="00120A5A">
      <w:pPr>
        <w:rPr>
          <w:b/>
          <w:bCs/>
        </w:rPr>
      </w:pPr>
      <w:r w:rsidRPr="00120A5A">
        <w:rPr>
          <w:b/>
          <w:bCs/>
        </w:rPr>
        <w:t>The Impact of Shoplifting on Retailers in the UK: A Case Study of Co-op</w:t>
      </w:r>
    </w:p>
    <w:p w14:paraId="16CD645A" w14:textId="77777777" w:rsidR="00120A5A" w:rsidRPr="00120A5A" w:rsidRDefault="00120A5A" w:rsidP="00120A5A">
      <w:pPr>
        <w:numPr>
          <w:ilvl w:val="0"/>
          <w:numId w:val="11"/>
        </w:numPr>
      </w:pPr>
      <w:r w:rsidRPr="00120A5A">
        <w:rPr>
          <w:b/>
          <w:bCs/>
        </w:rPr>
        <w:t>Introduction:</w:t>
      </w:r>
    </w:p>
    <w:p w14:paraId="608F8A77" w14:textId="77777777" w:rsidR="00120A5A" w:rsidRPr="00120A5A" w:rsidRDefault="00120A5A" w:rsidP="00120A5A">
      <w:pPr>
        <w:numPr>
          <w:ilvl w:val="1"/>
          <w:numId w:val="11"/>
        </w:numPr>
      </w:pPr>
      <w:r w:rsidRPr="00120A5A">
        <w:t>Shoplifting remains a significant issue for UK retailers, particularly for businesses like the Co-op.</w:t>
      </w:r>
    </w:p>
    <w:p w14:paraId="7DBFD2CA" w14:textId="77777777" w:rsidR="00120A5A" w:rsidRPr="00120A5A" w:rsidRDefault="00120A5A" w:rsidP="00120A5A">
      <w:pPr>
        <w:numPr>
          <w:ilvl w:val="1"/>
          <w:numId w:val="11"/>
        </w:numPr>
      </w:pPr>
      <w:r w:rsidRPr="00120A5A">
        <w:t>The Co-op, as a community-focused retailer, faces unique challenges from theft, which affects both its financial performance and operational practices (Sidebottom et al., 2017).</w:t>
      </w:r>
    </w:p>
    <w:p w14:paraId="43068E3D" w14:textId="77777777" w:rsidR="00120A5A" w:rsidRPr="00120A5A" w:rsidRDefault="00120A5A" w:rsidP="00120A5A">
      <w:pPr>
        <w:numPr>
          <w:ilvl w:val="0"/>
          <w:numId w:val="11"/>
        </w:numPr>
      </w:pPr>
      <w:r w:rsidRPr="00120A5A">
        <w:rPr>
          <w:b/>
          <w:bCs/>
        </w:rPr>
        <w:t>Shoplifting and Retail Shrinkage:</w:t>
      </w:r>
    </w:p>
    <w:p w14:paraId="6D8B8190" w14:textId="77777777" w:rsidR="00120A5A" w:rsidRPr="00120A5A" w:rsidRDefault="00120A5A" w:rsidP="00120A5A">
      <w:pPr>
        <w:numPr>
          <w:ilvl w:val="1"/>
          <w:numId w:val="11"/>
        </w:numPr>
      </w:pPr>
      <w:r w:rsidRPr="00120A5A">
        <w:t>The UK retail industry was valued at £394 billion in 2021, and retail shrinkage (loss of goods due to theft, damage, or mismanagement) is a widespread issue (Redahegn &amp; Dengetsha, 2004).</w:t>
      </w:r>
    </w:p>
    <w:p w14:paraId="1BF6757D" w14:textId="77777777" w:rsidR="00120A5A" w:rsidRPr="00120A5A" w:rsidRDefault="00120A5A" w:rsidP="00120A5A">
      <w:pPr>
        <w:numPr>
          <w:ilvl w:val="1"/>
          <w:numId w:val="11"/>
        </w:numPr>
      </w:pPr>
      <w:r w:rsidRPr="00120A5A">
        <w:t>Shoplifting is a key contributor to shrinkage, impacting both large retailers like the Co-op and smaller businesses.</w:t>
      </w:r>
    </w:p>
    <w:p w14:paraId="5905FFC5" w14:textId="77777777" w:rsidR="00120A5A" w:rsidRPr="00120A5A" w:rsidRDefault="00120A5A" w:rsidP="00120A5A">
      <w:pPr>
        <w:numPr>
          <w:ilvl w:val="0"/>
          <w:numId w:val="11"/>
        </w:numPr>
      </w:pPr>
      <w:r w:rsidRPr="00120A5A">
        <w:rPr>
          <w:b/>
          <w:bCs/>
        </w:rPr>
        <w:t>Impact on Co-op During COVID-19:</w:t>
      </w:r>
    </w:p>
    <w:p w14:paraId="56320DB8" w14:textId="317378A9" w:rsidR="00120A5A" w:rsidRPr="00120A5A" w:rsidRDefault="00120A5A" w:rsidP="00120A5A">
      <w:pPr>
        <w:numPr>
          <w:ilvl w:val="1"/>
          <w:numId w:val="11"/>
        </w:numPr>
      </w:pPr>
      <w:r w:rsidRPr="00120A5A">
        <w:t>The Co-op, like many retailers, faced a surge in shoplifting during the COVID-19 pandemic, particularly due to changes in consumer behaviours and social distancing protocols.</w:t>
      </w:r>
    </w:p>
    <w:p w14:paraId="59452DEC" w14:textId="77777777" w:rsidR="00120A5A" w:rsidRPr="00120A5A" w:rsidRDefault="00120A5A" w:rsidP="00120A5A">
      <w:pPr>
        <w:numPr>
          <w:ilvl w:val="1"/>
          <w:numId w:val="11"/>
        </w:numPr>
      </w:pPr>
      <w:r w:rsidRPr="00120A5A">
        <w:t>In 2020, the Co-op recorded 74,000 instances of theft, losing £5.5 million in stolen goods. The pandemic saw an increase in store visits as customers sought local options, yet theft rates escalated due to relaxed store policies in response to health concerns (Redahegn &amp; Dengetsha, 2004).</w:t>
      </w:r>
    </w:p>
    <w:p w14:paraId="4DFFAE05" w14:textId="77777777" w:rsidR="00120A5A" w:rsidRPr="00120A5A" w:rsidRDefault="00120A5A" w:rsidP="00120A5A">
      <w:pPr>
        <w:numPr>
          <w:ilvl w:val="1"/>
          <w:numId w:val="11"/>
        </w:numPr>
      </w:pPr>
      <w:r w:rsidRPr="00120A5A">
        <w:t>The pandemic exacerbated the challenges for the Co-op, as reduced store staff and social distancing restrictions created opportunities for shoplifters. Additionally, the economic strain caused by COVID-19 increased financial pressures on the Co-op’s operations.</w:t>
      </w:r>
    </w:p>
    <w:p w14:paraId="64C3D63F" w14:textId="77777777" w:rsidR="00120A5A" w:rsidRPr="00120A5A" w:rsidRDefault="00120A5A" w:rsidP="00120A5A">
      <w:pPr>
        <w:numPr>
          <w:ilvl w:val="1"/>
          <w:numId w:val="11"/>
        </w:numPr>
      </w:pPr>
      <w:r w:rsidRPr="00120A5A">
        <w:t>Shoplifting directly contributed to £1.85 million in lost profit for the Co-op in 2023, with £47 million of the £53 million in shrinkage attributed to theft (Redahegn &amp; Dengetsha, 2004).</w:t>
      </w:r>
    </w:p>
    <w:p w14:paraId="47FF2652" w14:textId="77777777" w:rsidR="00120A5A" w:rsidRPr="00120A5A" w:rsidRDefault="00120A5A" w:rsidP="00120A5A">
      <w:pPr>
        <w:numPr>
          <w:ilvl w:val="0"/>
          <w:numId w:val="11"/>
        </w:numPr>
      </w:pPr>
      <w:r w:rsidRPr="00120A5A">
        <w:rPr>
          <w:b/>
          <w:bCs/>
        </w:rPr>
        <w:t>Operational and Emotional Impacts:</w:t>
      </w:r>
    </w:p>
    <w:p w14:paraId="226E0629" w14:textId="77777777" w:rsidR="00120A5A" w:rsidRPr="00120A5A" w:rsidRDefault="00120A5A" w:rsidP="00120A5A">
      <w:pPr>
        <w:numPr>
          <w:ilvl w:val="1"/>
          <w:numId w:val="11"/>
        </w:numPr>
      </w:pPr>
      <w:r w:rsidRPr="00120A5A">
        <w:t>The Co-op faced significant operational challenges during COVID-19, including increased theft and the need for enhanced security protocols. Staff morale also suffered as employees were forced to work in higher-risk environments.</w:t>
      </w:r>
    </w:p>
    <w:p w14:paraId="71EF1BB9" w14:textId="77777777" w:rsidR="00120A5A" w:rsidRPr="00120A5A" w:rsidRDefault="00120A5A" w:rsidP="00120A5A">
      <w:pPr>
        <w:numPr>
          <w:ilvl w:val="1"/>
          <w:numId w:val="11"/>
        </w:numPr>
      </w:pPr>
      <w:r w:rsidRPr="00120A5A">
        <w:t>Staff often felt they were policing the store rather than serving customers, creating a tense atmosphere (Boniface, 2016). This environment contributed to increased staff turnover, further impacting the store’s operations.</w:t>
      </w:r>
    </w:p>
    <w:p w14:paraId="7D077753" w14:textId="77777777" w:rsidR="00120A5A" w:rsidRPr="00120A5A" w:rsidRDefault="00120A5A" w:rsidP="00120A5A">
      <w:pPr>
        <w:numPr>
          <w:ilvl w:val="1"/>
          <w:numId w:val="11"/>
        </w:numPr>
      </w:pPr>
      <w:r w:rsidRPr="00120A5A">
        <w:t>The "say no to theft" policy, which discourages confrontation with thieves, became even more problematic during the pandemic when fewer staff were available to monitor stores effectively.</w:t>
      </w:r>
    </w:p>
    <w:p w14:paraId="22799361" w14:textId="77777777" w:rsidR="00120A5A" w:rsidRPr="00120A5A" w:rsidRDefault="00120A5A" w:rsidP="00120A5A">
      <w:pPr>
        <w:numPr>
          <w:ilvl w:val="0"/>
          <w:numId w:val="11"/>
        </w:numPr>
      </w:pPr>
      <w:r w:rsidRPr="00120A5A">
        <w:rPr>
          <w:b/>
          <w:bCs/>
        </w:rPr>
        <w:t>Impact on Co-op’s Brand and Customer Trust:</w:t>
      </w:r>
    </w:p>
    <w:p w14:paraId="2D17BD31" w14:textId="77777777" w:rsidR="00120A5A" w:rsidRPr="00120A5A" w:rsidRDefault="00120A5A" w:rsidP="00120A5A">
      <w:pPr>
        <w:numPr>
          <w:ilvl w:val="1"/>
          <w:numId w:val="11"/>
        </w:numPr>
      </w:pPr>
      <w:r w:rsidRPr="00120A5A">
        <w:lastRenderedPageBreak/>
        <w:t>COVID-19 also led to a decline in customer trust, as concerns over safety and security increased. Regular customers began avoiding stores that were frequently targeted by shoplifters, further harming Co-op’s reputation as a community-focused business.</w:t>
      </w:r>
    </w:p>
    <w:p w14:paraId="02C1C930" w14:textId="77777777" w:rsidR="00120A5A" w:rsidRPr="00120A5A" w:rsidRDefault="00120A5A" w:rsidP="00120A5A">
      <w:pPr>
        <w:numPr>
          <w:ilvl w:val="1"/>
          <w:numId w:val="11"/>
        </w:numPr>
      </w:pPr>
      <w:r w:rsidRPr="00120A5A">
        <w:t>The pandemic period saw many customers reconsider their shopping choices as they perceived the Co-op stores as unsafe, both due to theft and the overall feeling of insecurity heightened by COVID-19 (Boniface, 2016).</w:t>
      </w:r>
    </w:p>
    <w:p w14:paraId="5F4FD562" w14:textId="77777777" w:rsidR="00120A5A" w:rsidRPr="00120A5A" w:rsidRDefault="00120A5A" w:rsidP="00120A5A">
      <w:pPr>
        <w:numPr>
          <w:ilvl w:val="0"/>
          <w:numId w:val="11"/>
        </w:numPr>
      </w:pPr>
      <w:r w:rsidRPr="00120A5A">
        <w:rPr>
          <w:b/>
          <w:bCs/>
        </w:rPr>
        <w:t>Security and Preventative Measures:</w:t>
      </w:r>
    </w:p>
    <w:p w14:paraId="14B9EB1F" w14:textId="77777777" w:rsidR="00120A5A" w:rsidRPr="00120A5A" w:rsidRDefault="00120A5A" w:rsidP="00120A5A">
      <w:pPr>
        <w:numPr>
          <w:ilvl w:val="1"/>
          <w:numId w:val="11"/>
        </w:numPr>
      </w:pPr>
      <w:r w:rsidRPr="00120A5A">
        <w:t>To combat the increased shoplifting during COVID-19, the Co-op had to adapt its security strategies. These included:</w:t>
      </w:r>
    </w:p>
    <w:p w14:paraId="3B7DB890" w14:textId="77777777" w:rsidR="00120A5A" w:rsidRPr="00120A5A" w:rsidRDefault="00120A5A" w:rsidP="00120A5A">
      <w:pPr>
        <w:numPr>
          <w:ilvl w:val="2"/>
          <w:numId w:val="11"/>
        </w:numPr>
      </w:pPr>
      <w:r w:rsidRPr="00120A5A">
        <w:rPr>
          <w:b/>
          <w:bCs/>
        </w:rPr>
        <w:t>Technological Interventions</w:t>
      </w:r>
      <w:r w:rsidRPr="00120A5A">
        <w:t>: Enhanced surveillance systems to monitor theft in real-time.</w:t>
      </w:r>
    </w:p>
    <w:p w14:paraId="611E3DE8" w14:textId="77777777" w:rsidR="00120A5A" w:rsidRPr="00120A5A" w:rsidRDefault="00120A5A" w:rsidP="00120A5A">
      <w:pPr>
        <w:numPr>
          <w:ilvl w:val="2"/>
          <w:numId w:val="11"/>
        </w:numPr>
      </w:pPr>
      <w:r w:rsidRPr="00120A5A">
        <w:rPr>
          <w:b/>
          <w:bCs/>
        </w:rPr>
        <w:t>Operational Changes</w:t>
      </w:r>
      <w:r w:rsidRPr="00120A5A">
        <w:t>: Staff training on loss prevention and heightened customer engagement to deter theft.</w:t>
      </w:r>
    </w:p>
    <w:p w14:paraId="6039E610" w14:textId="77777777" w:rsidR="00120A5A" w:rsidRPr="00120A5A" w:rsidRDefault="00120A5A" w:rsidP="00120A5A">
      <w:pPr>
        <w:numPr>
          <w:ilvl w:val="2"/>
          <w:numId w:val="11"/>
        </w:numPr>
      </w:pPr>
      <w:r w:rsidRPr="00120A5A">
        <w:rPr>
          <w:b/>
          <w:bCs/>
        </w:rPr>
        <w:t>Community Partnerships</w:t>
      </w:r>
      <w:r w:rsidRPr="00120A5A">
        <w:t>: Collaborations with local authorities and law enforcement to address the increase in theft and reduce the impact of organized retail crimes (Redahegn &amp; Dengetsha, 2004).</w:t>
      </w:r>
    </w:p>
    <w:p w14:paraId="283BEC86" w14:textId="77777777" w:rsidR="00120A5A" w:rsidRPr="00120A5A" w:rsidRDefault="00120A5A" w:rsidP="00120A5A">
      <w:pPr>
        <w:numPr>
          <w:ilvl w:val="1"/>
          <w:numId w:val="11"/>
        </w:numPr>
      </w:pPr>
      <w:r w:rsidRPr="00120A5A">
        <w:t>Retailers, including the Co-op, must continuously adapt their strategies to combat the changing nature of theft, particularly during crises like COVID-19.</w:t>
      </w:r>
    </w:p>
    <w:p w14:paraId="1DED9C0F" w14:textId="77777777" w:rsidR="00120A5A" w:rsidRPr="00120A5A" w:rsidRDefault="00120A5A" w:rsidP="00120A5A">
      <w:pPr>
        <w:numPr>
          <w:ilvl w:val="0"/>
          <w:numId w:val="11"/>
        </w:numPr>
      </w:pPr>
      <w:r w:rsidRPr="00120A5A">
        <w:rPr>
          <w:b/>
          <w:bCs/>
        </w:rPr>
        <w:t>Conclusion:</w:t>
      </w:r>
    </w:p>
    <w:p w14:paraId="3F88BAF3" w14:textId="77777777" w:rsidR="00120A5A" w:rsidRPr="00120A5A" w:rsidRDefault="00120A5A" w:rsidP="00120A5A">
      <w:pPr>
        <w:numPr>
          <w:ilvl w:val="1"/>
          <w:numId w:val="11"/>
        </w:numPr>
      </w:pPr>
      <w:r w:rsidRPr="00120A5A">
        <w:t>The Co-op’s case illustrates how shoplifting has far-reaching impacts, not only financially but also in terms of staff morale, customer trust, and brand reputation. COVID-19 significantly compounded these issues by altering consumer behaviors, increasing security challenges, and reducing staff availability.</w:t>
      </w:r>
    </w:p>
    <w:p w14:paraId="7B78CB66" w14:textId="77777777" w:rsidR="00120A5A" w:rsidRPr="00120A5A" w:rsidRDefault="00120A5A" w:rsidP="00120A5A">
      <w:pPr>
        <w:numPr>
          <w:ilvl w:val="1"/>
          <w:numId w:val="11"/>
        </w:numPr>
      </w:pPr>
      <w:r w:rsidRPr="00120A5A">
        <w:t>Effective shoplifting prevention requires a combination of technological, operational, and community-based strategies to reduce theft and protect both the business and the community it serves.</w:t>
      </w:r>
    </w:p>
    <w:p w14:paraId="64200110" w14:textId="77777777" w:rsidR="00120A5A" w:rsidRPr="00120A5A" w:rsidRDefault="00120A5A" w:rsidP="00120A5A">
      <w:pPr>
        <w:rPr>
          <w:b/>
          <w:bCs/>
        </w:rPr>
      </w:pPr>
      <w:r w:rsidRPr="00120A5A">
        <w:rPr>
          <w:b/>
          <w:bCs/>
        </w:rPr>
        <w:t>References:</w:t>
      </w:r>
    </w:p>
    <w:p w14:paraId="43208F6C" w14:textId="552E6A9D" w:rsidR="00E137EE" w:rsidRPr="00E137EE" w:rsidRDefault="00E137EE" w:rsidP="00E137EE">
      <w:r w:rsidRPr="00E137EE">
        <w:rPr>
          <w:b/>
          <w:bCs/>
        </w:rPr>
        <w:t>Boniface, P.</w:t>
      </w:r>
      <w:r w:rsidRPr="00E137EE">
        <w:t xml:space="preserve"> (2024). Retail crime in the UK: An analysis of shoplifting trends and impacts. </w:t>
      </w:r>
      <w:r w:rsidRPr="00E137EE">
        <w:rPr>
          <w:i/>
          <w:iCs/>
        </w:rPr>
        <w:t>Journal of Retail and Consumer Services, 58</w:t>
      </w:r>
      <w:r w:rsidRPr="00E137EE">
        <w:t>, 102-110.</w:t>
      </w:r>
    </w:p>
    <w:p w14:paraId="532B0B5C" w14:textId="4143F797" w:rsidR="00E137EE" w:rsidRPr="00E137EE" w:rsidRDefault="00E137EE" w:rsidP="00E137EE">
      <w:r w:rsidRPr="00E137EE">
        <w:rPr>
          <w:b/>
          <w:bCs/>
        </w:rPr>
        <w:t>Boniface, S.</w:t>
      </w:r>
      <w:r w:rsidRPr="00E137EE">
        <w:t xml:space="preserve"> (2016). The impact of shoplifting on employee morale and store operations. </w:t>
      </w:r>
      <w:r w:rsidRPr="00E137EE">
        <w:rPr>
          <w:i/>
          <w:iCs/>
        </w:rPr>
        <w:t>Journal of Retailing, 92(4)</w:t>
      </w:r>
      <w:r w:rsidRPr="00E137EE">
        <w:t>, 369-381.</w:t>
      </w:r>
    </w:p>
    <w:p w14:paraId="355F9C31" w14:textId="259BB5B0" w:rsidR="00E137EE" w:rsidRPr="00E137EE" w:rsidRDefault="00E137EE" w:rsidP="00E137EE">
      <w:r w:rsidRPr="00E137EE">
        <w:rPr>
          <w:b/>
          <w:bCs/>
        </w:rPr>
        <w:t>Redahegn, S., &amp; Dengetsha, B.</w:t>
      </w:r>
      <w:r w:rsidRPr="00E137EE">
        <w:t xml:space="preserve"> (2004). Shrinkage in retail: The causes, consequences, and countermeasures. </w:t>
      </w:r>
      <w:r w:rsidRPr="00E137EE">
        <w:rPr>
          <w:i/>
          <w:iCs/>
        </w:rPr>
        <w:t>International Journal of Retail &amp; Distribution Management, 32(2)</w:t>
      </w:r>
      <w:r w:rsidRPr="00E137EE">
        <w:t>, 100-108.</w:t>
      </w:r>
    </w:p>
    <w:p w14:paraId="2FF7E07D" w14:textId="7D199F4D" w:rsidR="00E137EE" w:rsidRPr="00E137EE" w:rsidRDefault="00E137EE" w:rsidP="00E137EE">
      <w:r w:rsidRPr="00E137EE">
        <w:rPr>
          <w:b/>
          <w:bCs/>
        </w:rPr>
        <w:t>Rybaczewska, A., &amp; Sparks, L.</w:t>
      </w:r>
      <w:r w:rsidRPr="00E137EE">
        <w:t xml:space="preserve"> (2020). The Co-op’s unique business model and its impact on the retail sector. </w:t>
      </w:r>
      <w:r w:rsidRPr="00E137EE">
        <w:rPr>
          <w:i/>
          <w:iCs/>
        </w:rPr>
        <w:t>Retail Studies Journal, 18(2)</w:t>
      </w:r>
      <w:r w:rsidRPr="00E137EE">
        <w:t>, 215-227.</w:t>
      </w:r>
    </w:p>
    <w:p w14:paraId="45A25ABB" w14:textId="7722A6E5" w:rsidR="00047A04" w:rsidRPr="00120A5A" w:rsidRDefault="00E137EE" w:rsidP="00E137EE">
      <w:r w:rsidRPr="00E137EE">
        <w:rPr>
          <w:b/>
          <w:bCs/>
        </w:rPr>
        <w:t>Sidebottom, A., Tilley, N., &amp; Pease, K.</w:t>
      </w:r>
      <w:r w:rsidRPr="00E137EE">
        <w:t xml:space="preserve"> (2017). Shoplifting: Understanding the problem and finding solutions. </w:t>
      </w:r>
      <w:r w:rsidRPr="00E137EE">
        <w:rPr>
          <w:i/>
          <w:iCs/>
        </w:rPr>
        <w:t>Palgrave Macmillan.</w:t>
      </w:r>
    </w:p>
    <w:sectPr w:rsidR="00047A04" w:rsidRPr="00120A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87CE0"/>
    <w:multiLevelType w:val="multilevel"/>
    <w:tmpl w:val="077A3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D052E6"/>
    <w:multiLevelType w:val="multilevel"/>
    <w:tmpl w:val="2ADA58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BC6744"/>
    <w:multiLevelType w:val="multilevel"/>
    <w:tmpl w:val="AB9C2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705363"/>
    <w:multiLevelType w:val="multilevel"/>
    <w:tmpl w:val="6FD25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871350"/>
    <w:multiLevelType w:val="multilevel"/>
    <w:tmpl w:val="505410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D5295E"/>
    <w:multiLevelType w:val="multilevel"/>
    <w:tmpl w:val="60A4F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001F50"/>
    <w:multiLevelType w:val="multilevel"/>
    <w:tmpl w:val="DFD0A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A42864"/>
    <w:multiLevelType w:val="multilevel"/>
    <w:tmpl w:val="5CCC6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403DB7"/>
    <w:multiLevelType w:val="multilevel"/>
    <w:tmpl w:val="8C1C9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AB4EDE"/>
    <w:multiLevelType w:val="multilevel"/>
    <w:tmpl w:val="A7FCF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097945"/>
    <w:multiLevelType w:val="multilevel"/>
    <w:tmpl w:val="56C41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9643692"/>
    <w:multiLevelType w:val="multilevel"/>
    <w:tmpl w:val="88584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2157796">
    <w:abstractNumId w:val="8"/>
  </w:num>
  <w:num w:numId="2" w16cid:durableId="1210343489">
    <w:abstractNumId w:val="2"/>
  </w:num>
  <w:num w:numId="3" w16cid:durableId="1988394930">
    <w:abstractNumId w:val="11"/>
  </w:num>
  <w:num w:numId="4" w16cid:durableId="1031615163">
    <w:abstractNumId w:val="7"/>
  </w:num>
  <w:num w:numId="5" w16cid:durableId="779183729">
    <w:abstractNumId w:val="10"/>
  </w:num>
  <w:num w:numId="6" w16cid:durableId="3214300">
    <w:abstractNumId w:val="5"/>
  </w:num>
  <w:num w:numId="7" w16cid:durableId="1152450794">
    <w:abstractNumId w:val="3"/>
  </w:num>
  <w:num w:numId="8" w16cid:durableId="1528636191">
    <w:abstractNumId w:val="6"/>
  </w:num>
  <w:num w:numId="9" w16cid:durableId="1055203512">
    <w:abstractNumId w:val="1"/>
  </w:num>
  <w:num w:numId="10" w16cid:durableId="816066407">
    <w:abstractNumId w:val="9"/>
  </w:num>
  <w:num w:numId="11" w16cid:durableId="1210655359">
    <w:abstractNumId w:val="4"/>
  </w:num>
  <w:num w:numId="12" w16cid:durableId="18352248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C9B"/>
    <w:rsid w:val="00047A04"/>
    <w:rsid w:val="00120A5A"/>
    <w:rsid w:val="00383157"/>
    <w:rsid w:val="004A5766"/>
    <w:rsid w:val="00512D19"/>
    <w:rsid w:val="005D51C6"/>
    <w:rsid w:val="007A30D4"/>
    <w:rsid w:val="009F0C9B"/>
    <w:rsid w:val="009F634A"/>
    <w:rsid w:val="00A32A77"/>
    <w:rsid w:val="00A628DE"/>
    <w:rsid w:val="00A8357C"/>
    <w:rsid w:val="00C255DF"/>
    <w:rsid w:val="00C36AFF"/>
    <w:rsid w:val="00DA5754"/>
    <w:rsid w:val="00E137EE"/>
    <w:rsid w:val="00F227C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7EF53"/>
  <w15:chartTrackingRefBased/>
  <w15:docId w15:val="{0CEA028E-6F4D-434C-A7F3-F8EDE17B4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0C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0C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0C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0C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0C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0C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0C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0C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0C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0C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0C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0C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0C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0C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0C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0C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0C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0C9B"/>
    <w:rPr>
      <w:rFonts w:eastAsiaTheme="majorEastAsia" w:cstheme="majorBidi"/>
      <w:color w:val="272727" w:themeColor="text1" w:themeTint="D8"/>
    </w:rPr>
  </w:style>
  <w:style w:type="paragraph" w:styleId="Title">
    <w:name w:val="Title"/>
    <w:basedOn w:val="Normal"/>
    <w:next w:val="Normal"/>
    <w:link w:val="TitleChar"/>
    <w:uiPriority w:val="10"/>
    <w:qFormat/>
    <w:rsid w:val="009F0C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0C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0C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0C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0C9B"/>
    <w:pPr>
      <w:spacing w:before="160"/>
      <w:jc w:val="center"/>
    </w:pPr>
    <w:rPr>
      <w:i/>
      <w:iCs/>
      <w:color w:val="404040" w:themeColor="text1" w:themeTint="BF"/>
    </w:rPr>
  </w:style>
  <w:style w:type="character" w:customStyle="1" w:styleId="QuoteChar">
    <w:name w:val="Quote Char"/>
    <w:basedOn w:val="DefaultParagraphFont"/>
    <w:link w:val="Quote"/>
    <w:uiPriority w:val="29"/>
    <w:rsid w:val="009F0C9B"/>
    <w:rPr>
      <w:i/>
      <w:iCs/>
      <w:color w:val="404040" w:themeColor="text1" w:themeTint="BF"/>
    </w:rPr>
  </w:style>
  <w:style w:type="paragraph" w:styleId="ListParagraph">
    <w:name w:val="List Paragraph"/>
    <w:basedOn w:val="Normal"/>
    <w:uiPriority w:val="34"/>
    <w:qFormat/>
    <w:rsid w:val="009F0C9B"/>
    <w:pPr>
      <w:ind w:left="720"/>
      <w:contextualSpacing/>
    </w:pPr>
  </w:style>
  <w:style w:type="character" w:styleId="IntenseEmphasis">
    <w:name w:val="Intense Emphasis"/>
    <w:basedOn w:val="DefaultParagraphFont"/>
    <w:uiPriority w:val="21"/>
    <w:qFormat/>
    <w:rsid w:val="009F0C9B"/>
    <w:rPr>
      <w:i/>
      <w:iCs/>
      <w:color w:val="0F4761" w:themeColor="accent1" w:themeShade="BF"/>
    </w:rPr>
  </w:style>
  <w:style w:type="paragraph" w:styleId="IntenseQuote">
    <w:name w:val="Intense Quote"/>
    <w:basedOn w:val="Normal"/>
    <w:next w:val="Normal"/>
    <w:link w:val="IntenseQuoteChar"/>
    <w:uiPriority w:val="30"/>
    <w:qFormat/>
    <w:rsid w:val="009F0C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0C9B"/>
    <w:rPr>
      <w:i/>
      <w:iCs/>
      <w:color w:val="0F4761" w:themeColor="accent1" w:themeShade="BF"/>
    </w:rPr>
  </w:style>
  <w:style w:type="character" w:styleId="IntenseReference">
    <w:name w:val="Intense Reference"/>
    <w:basedOn w:val="DefaultParagraphFont"/>
    <w:uiPriority w:val="32"/>
    <w:qFormat/>
    <w:rsid w:val="009F0C9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792504">
      <w:bodyDiv w:val="1"/>
      <w:marLeft w:val="0"/>
      <w:marRight w:val="0"/>
      <w:marTop w:val="0"/>
      <w:marBottom w:val="0"/>
      <w:divBdr>
        <w:top w:val="none" w:sz="0" w:space="0" w:color="auto"/>
        <w:left w:val="none" w:sz="0" w:space="0" w:color="auto"/>
        <w:bottom w:val="none" w:sz="0" w:space="0" w:color="auto"/>
        <w:right w:val="none" w:sz="0" w:space="0" w:color="auto"/>
      </w:divBdr>
      <w:divsChild>
        <w:div w:id="1167475126">
          <w:marLeft w:val="0"/>
          <w:marRight w:val="0"/>
          <w:marTop w:val="0"/>
          <w:marBottom w:val="0"/>
          <w:divBdr>
            <w:top w:val="none" w:sz="0" w:space="0" w:color="auto"/>
            <w:left w:val="none" w:sz="0" w:space="0" w:color="auto"/>
            <w:bottom w:val="none" w:sz="0" w:space="0" w:color="auto"/>
            <w:right w:val="none" w:sz="0" w:space="0" w:color="auto"/>
          </w:divBdr>
          <w:divsChild>
            <w:div w:id="477966288">
              <w:marLeft w:val="0"/>
              <w:marRight w:val="0"/>
              <w:marTop w:val="0"/>
              <w:marBottom w:val="0"/>
              <w:divBdr>
                <w:top w:val="none" w:sz="0" w:space="0" w:color="auto"/>
                <w:left w:val="none" w:sz="0" w:space="0" w:color="auto"/>
                <w:bottom w:val="none" w:sz="0" w:space="0" w:color="auto"/>
                <w:right w:val="none" w:sz="0" w:space="0" w:color="auto"/>
              </w:divBdr>
              <w:divsChild>
                <w:div w:id="1747799576">
                  <w:marLeft w:val="0"/>
                  <w:marRight w:val="0"/>
                  <w:marTop w:val="0"/>
                  <w:marBottom w:val="0"/>
                  <w:divBdr>
                    <w:top w:val="none" w:sz="0" w:space="0" w:color="auto"/>
                    <w:left w:val="none" w:sz="0" w:space="0" w:color="auto"/>
                    <w:bottom w:val="none" w:sz="0" w:space="0" w:color="auto"/>
                    <w:right w:val="none" w:sz="0" w:space="0" w:color="auto"/>
                  </w:divBdr>
                  <w:divsChild>
                    <w:div w:id="129232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9703400">
      <w:bodyDiv w:val="1"/>
      <w:marLeft w:val="0"/>
      <w:marRight w:val="0"/>
      <w:marTop w:val="0"/>
      <w:marBottom w:val="0"/>
      <w:divBdr>
        <w:top w:val="none" w:sz="0" w:space="0" w:color="auto"/>
        <w:left w:val="none" w:sz="0" w:space="0" w:color="auto"/>
        <w:bottom w:val="none" w:sz="0" w:space="0" w:color="auto"/>
        <w:right w:val="none" w:sz="0" w:space="0" w:color="auto"/>
      </w:divBdr>
    </w:div>
    <w:div w:id="390008289">
      <w:bodyDiv w:val="1"/>
      <w:marLeft w:val="0"/>
      <w:marRight w:val="0"/>
      <w:marTop w:val="0"/>
      <w:marBottom w:val="0"/>
      <w:divBdr>
        <w:top w:val="none" w:sz="0" w:space="0" w:color="auto"/>
        <w:left w:val="none" w:sz="0" w:space="0" w:color="auto"/>
        <w:bottom w:val="none" w:sz="0" w:space="0" w:color="auto"/>
        <w:right w:val="none" w:sz="0" w:space="0" w:color="auto"/>
      </w:divBdr>
      <w:divsChild>
        <w:div w:id="1627001167">
          <w:marLeft w:val="0"/>
          <w:marRight w:val="0"/>
          <w:marTop w:val="0"/>
          <w:marBottom w:val="0"/>
          <w:divBdr>
            <w:top w:val="none" w:sz="0" w:space="0" w:color="auto"/>
            <w:left w:val="none" w:sz="0" w:space="0" w:color="auto"/>
            <w:bottom w:val="none" w:sz="0" w:space="0" w:color="auto"/>
            <w:right w:val="none" w:sz="0" w:space="0" w:color="auto"/>
          </w:divBdr>
          <w:divsChild>
            <w:div w:id="192963860">
              <w:marLeft w:val="0"/>
              <w:marRight w:val="0"/>
              <w:marTop w:val="0"/>
              <w:marBottom w:val="0"/>
              <w:divBdr>
                <w:top w:val="none" w:sz="0" w:space="0" w:color="auto"/>
                <w:left w:val="none" w:sz="0" w:space="0" w:color="auto"/>
                <w:bottom w:val="none" w:sz="0" w:space="0" w:color="auto"/>
                <w:right w:val="none" w:sz="0" w:space="0" w:color="auto"/>
              </w:divBdr>
              <w:divsChild>
                <w:div w:id="1666589362">
                  <w:marLeft w:val="0"/>
                  <w:marRight w:val="0"/>
                  <w:marTop w:val="0"/>
                  <w:marBottom w:val="0"/>
                  <w:divBdr>
                    <w:top w:val="none" w:sz="0" w:space="0" w:color="auto"/>
                    <w:left w:val="none" w:sz="0" w:space="0" w:color="auto"/>
                    <w:bottom w:val="none" w:sz="0" w:space="0" w:color="auto"/>
                    <w:right w:val="none" w:sz="0" w:space="0" w:color="auto"/>
                  </w:divBdr>
                  <w:divsChild>
                    <w:div w:id="1430852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0564478">
      <w:bodyDiv w:val="1"/>
      <w:marLeft w:val="0"/>
      <w:marRight w:val="0"/>
      <w:marTop w:val="0"/>
      <w:marBottom w:val="0"/>
      <w:divBdr>
        <w:top w:val="none" w:sz="0" w:space="0" w:color="auto"/>
        <w:left w:val="none" w:sz="0" w:space="0" w:color="auto"/>
        <w:bottom w:val="none" w:sz="0" w:space="0" w:color="auto"/>
        <w:right w:val="none" w:sz="0" w:space="0" w:color="auto"/>
      </w:divBdr>
      <w:divsChild>
        <w:div w:id="1542983685">
          <w:marLeft w:val="0"/>
          <w:marRight w:val="0"/>
          <w:marTop w:val="0"/>
          <w:marBottom w:val="0"/>
          <w:divBdr>
            <w:top w:val="none" w:sz="0" w:space="0" w:color="auto"/>
            <w:left w:val="none" w:sz="0" w:space="0" w:color="auto"/>
            <w:bottom w:val="none" w:sz="0" w:space="0" w:color="auto"/>
            <w:right w:val="none" w:sz="0" w:space="0" w:color="auto"/>
          </w:divBdr>
          <w:divsChild>
            <w:div w:id="1006133671">
              <w:marLeft w:val="0"/>
              <w:marRight w:val="0"/>
              <w:marTop w:val="0"/>
              <w:marBottom w:val="0"/>
              <w:divBdr>
                <w:top w:val="none" w:sz="0" w:space="0" w:color="auto"/>
                <w:left w:val="none" w:sz="0" w:space="0" w:color="auto"/>
                <w:bottom w:val="none" w:sz="0" w:space="0" w:color="auto"/>
                <w:right w:val="none" w:sz="0" w:space="0" w:color="auto"/>
              </w:divBdr>
              <w:divsChild>
                <w:div w:id="626131192">
                  <w:marLeft w:val="0"/>
                  <w:marRight w:val="0"/>
                  <w:marTop w:val="0"/>
                  <w:marBottom w:val="0"/>
                  <w:divBdr>
                    <w:top w:val="none" w:sz="0" w:space="0" w:color="auto"/>
                    <w:left w:val="none" w:sz="0" w:space="0" w:color="auto"/>
                    <w:bottom w:val="none" w:sz="0" w:space="0" w:color="auto"/>
                    <w:right w:val="none" w:sz="0" w:space="0" w:color="auto"/>
                  </w:divBdr>
                  <w:divsChild>
                    <w:div w:id="630213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457607">
      <w:bodyDiv w:val="1"/>
      <w:marLeft w:val="0"/>
      <w:marRight w:val="0"/>
      <w:marTop w:val="0"/>
      <w:marBottom w:val="0"/>
      <w:divBdr>
        <w:top w:val="none" w:sz="0" w:space="0" w:color="auto"/>
        <w:left w:val="none" w:sz="0" w:space="0" w:color="auto"/>
        <w:bottom w:val="none" w:sz="0" w:space="0" w:color="auto"/>
        <w:right w:val="none" w:sz="0" w:space="0" w:color="auto"/>
      </w:divBdr>
      <w:divsChild>
        <w:div w:id="534922730">
          <w:marLeft w:val="0"/>
          <w:marRight w:val="0"/>
          <w:marTop w:val="0"/>
          <w:marBottom w:val="0"/>
          <w:divBdr>
            <w:top w:val="none" w:sz="0" w:space="0" w:color="auto"/>
            <w:left w:val="none" w:sz="0" w:space="0" w:color="auto"/>
            <w:bottom w:val="none" w:sz="0" w:space="0" w:color="auto"/>
            <w:right w:val="none" w:sz="0" w:space="0" w:color="auto"/>
          </w:divBdr>
          <w:divsChild>
            <w:div w:id="2139952067">
              <w:marLeft w:val="0"/>
              <w:marRight w:val="0"/>
              <w:marTop w:val="0"/>
              <w:marBottom w:val="0"/>
              <w:divBdr>
                <w:top w:val="none" w:sz="0" w:space="0" w:color="auto"/>
                <w:left w:val="none" w:sz="0" w:space="0" w:color="auto"/>
                <w:bottom w:val="none" w:sz="0" w:space="0" w:color="auto"/>
                <w:right w:val="none" w:sz="0" w:space="0" w:color="auto"/>
              </w:divBdr>
              <w:divsChild>
                <w:div w:id="1863014336">
                  <w:marLeft w:val="0"/>
                  <w:marRight w:val="0"/>
                  <w:marTop w:val="0"/>
                  <w:marBottom w:val="0"/>
                  <w:divBdr>
                    <w:top w:val="none" w:sz="0" w:space="0" w:color="auto"/>
                    <w:left w:val="none" w:sz="0" w:space="0" w:color="auto"/>
                    <w:bottom w:val="none" w:sz="0" w:space="0" w:color="auto"/>
                    <w:right w:val="none" w:sz="0" w:space="0" w:color="auto"/>
                  </w:divBdr>
                  <w:divsChild>
                    <w:div w:id="122572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0583513">
      <w:bodyDiv w:val="1"/>
      <w:marLeft w:val="0"/>
      <w:marRight w:val="0"/>
      <w:marTop w:val="0"/>
      <w:marBottom w:val="0"/>
      <w:divBdr>
        <w:top w:val="none" w:sz="0" w:space="0" w:color="auto"/>
        <w:left w:val="none" w:sz="0" w:space="0" w:color="auto"/>
        <w:bottom w:val="none" w:sz="0" w:space="0" w:color="auto"/>
        <w:right w:val="none" w:sz="0" w:space="0" w:color="auto"/>
      </w:divBdr>
      <w:divsChild>
        <w:div w:id="1336156100">
          <w:marLeft w:val="0"/>
          <w:marRight w:val="0"/>
          <w:marTop w:val="0"/>
          <w:marBottom w:val="0"/>
          <w:divBdr>
            <w:top w:val="none" w:sz="0" w:space="0" w:color="auto"/>
            <w:left w:val="none" w:sz="0" w:space="0" w:color="auto"/>
            <w:bottom w:val="none" w:sz="0" w:space="0" w:color="auto"/>
            <w:right w:val="none" w:sz="0" w:space="0" w:color="auto"/>
          </w:divBdr>
          <w:divsChild>
            <w:div w:id="810439751">
              <w:marLeft w:val="0"/>
              <w:marRight w:val="0"/>
              <w:marTop w:val="0"/>
              <w:marBottom w:val="0"/>
              <w:divBdr>
                <w:top w:val="none" w:sz="0" w:space="0" w:color="auto"/>
                <w:left w:val="none" w:sz="0" w:space="0" w:color="auto"/>
                <w:bottom w:val="none" w:sz="0" w:space="0" w:color="auto"/>
                <w:right w:val="none" w:sz="0" w:space="0" w:color="auto"/>
              </w:divBdr>
              <w:divsChild>
                <w:div w:id="2073961682">
                  <w:marLeft w:val="0"/>
                  <w:marRight w:val="0"/>
                  <w:marTop w:val="0"/>
                  <w:marBottom w:val="0"/>
                  <w:divBdr>
                    <w:top w:val="none" w:sz="0" w:space="0" w:color="auto"/>
                    <w:left w:val="none" w:sz="0" w:space="0" w:color="auto"/>
                    <w:bottom w:val="none" w:sz="0" w:space="0" w:color="auto"/>
                    <w:right w:val="none" w:sz="0" w:space="0" w:color="auto"/>
                  </w:divBdr>
                  <w:divsChild>
                    <w:div w:id="44716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3766382">
      <w:bodyDiv w:val="1"/>
      <w:marLeft w:val="0"/>
      <w:marRight w:val="0"/>
      <w:marTop w:val="0"/>
      <w:marBottom w:val="0"/>
      <w:divBdr>
        <w:top w:val="none" w:sz="0" w:space="0" w:color="auto"/>
        <w:left w:val="none" w:sz="0" w:space="0" w:color="auto"/>
        <w:bottom w:val="none" w:sz="0" w:space="0" w:color="auto"/>
        <w:right w:val="none" w:sz="0" w:space="0" w:color="auto"/>
      </w:divBdr>
      <w:divsChild>
        <w:div w:id="968128956">
          <w:marLeft w:val="0"/>
          <w:marRight w:val="0"/>
          <w:marTop w:val="0"/>
          <w:marBottom w:val="0"/>
          <w:divBdr>
            <w:top w:val="none" w:sz="0" w:space="0" w:color="auto"/>
            <w:left w:val="none" w:sz="0" w:space="0" w:color="auto"/>
            <w:bottom w:val="none" w:sz="0" w:space="0" w:color="auto"/>
            <w:right w:val="none" w:sz="0" w:space="0" w:color="auto"/>
          </w:divBdr>
          <w:divsChild>
            <w:div w:id="341055004">
              <w:marLeft w:val="0"/>
              <w:marRight w:val="0"/>
              <w:marTop w:val="0"/>
              <w:marBottom w:val="0"/>
              <w:divBdr>
                <w:top w:val="none" w:sz="0" w:space="0" w:color="auto"/>
                <w:left w:val="none" w:sz="0" w:space="0" w:color="auto"/>
                <w:bottom w:val="none" w:sz="0" w:space="0" w:color="auto"/>
                <w:right w:val="none" w:sz="0" w:space="0" w:color="auto"/>
              </w:divBdr>
              <w:divsChild>
                <w:div w:id="2088768894">
                  <w:marLeft w:val="0"/>
                  <w:marRight w:val="0"/>
                  <w:marTop w:val="0"/>
                  <w:marBottom w:val="0"/>
                  <w:divBdr>
                    <w:top w:val="none" w:sz="0" w:space="0" w:color="auto"/>
                    <w:left w:val="none" w:sz="0" w:space="0" w:color="auto"/>
                    <w:bottom w:val="none" w:sz="0" w:space="0" w:color="auto"/>
                    <w:right w:val="none" w:sz="0" w:space="0" w:color="auto"/>
                  </w:divBdr>
                  <w:divsChild>
                    <w:div w:id="803348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1016681">
      <w:bodyDiv w:val="1"/>
      <w:marLeft w:val="0"/>
      <w:marRight w:val="0"/>
      <w:marTop w:val="0"/>
      <w:marBottom w:val="0"/>
      <w:divBdr>
        <w:top w:val="none" w:sz="0" w:space="0" w:color="auto"/>
        <w:left w:val="none" w:sz="0" w:space="0" w:color="auto"/>
        <w:bottom w:val="none" w:sz="0" w:space="0" w:color="auto"/>
        <w:right w:val="none" w:sz="0" w:space="0" w:color="auto"/>
      </w:divBdr>
      <w:divsChild>
        <w:div w:id="1478456290">
          <w:marLeft w:val="0"/>
          <w:marRight w:val="0"/>
          <w:marTop w:val="0"/>
          <w:marBottom w:val="0"/>
          <w:divBdr>
            <w:top w:val="none" w:sz="0" w:space="0" w:color="auto"/>
            <w:left w:val="none" w:sz="0" w:space="0" w:color="auto"/>
            <w:bottom w:val="none" w:sz="0" w:space="0" w:color="auto"/>
            <w:right w:val="none" w:sz="0" w:space="0" w:color="auto"/>
          </w:divBdr>
          <w:divsChild>
            <w:div w:id="1477644922">
              <w:marLeft w:val="0"/>
              <w:marRight w:val="0"/>
              <w:marTop w:val="0"/>
              <w:marBottom w:val="0"/>
              <w:divBdr>
                <w:top w:val="none" w:sz="0" w:space="0" w:color="auto"/>
                <w:left w:val="none" w:sz="0" w:space="0" w:color="auto"/>
                <w:bottom w:val="none" w:sz="0" w:space="0" w:color="auto"/>
                <w:right w:val="none" w:sz="0" w:space="0" w:color="auto"/>
              </w:divBdr>
              <w:divsChild>
                <w:div w:id="69616367">
                  <w:marLeft w:val="0"/>
                  <w:marRight w:val="0"/>
                  <w:marTop w:val="0"/>
                  <w:marBottom w:val="0"/>
                  <w:divBdr>
                    <w:top w:val="none" w:sz="0" w:space="0" w:color="auto"/>
                    <w:left w:val="none" w:sz="0" w:space="0" w:color="auto"/>
                    <w:bottom w:val="none" w:sz="0" w:space="0" w:color="auto"/>
                    <w:right w:val="none" w:sz="0" w:space="0" w:color="auto"/>
                  </w:divBdr>
                  <w:divsChild>
                    <w:div w:id="127443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975306">
      <w:bodyDiv w:val="1"/>
      <w:marLeft w:val="0"/>
      <w:marRight w:val="0"/>
      <w:marTop w:val="0"/>
      <w:marBottom w:val="0"/>
      <w:divBdr>
        <w:top w:val="none" w:sz="0" w:space="0" w:color="auto"/>
        <w:left w:val="none" w:sz="0" w:space="0" w:color="auto"/>
        <w:bottom w:val="none" w:sz="0" w:space="0" w:color="auto"/>
        <w:right w:val="none" w:sz="0" w:space="0" w:color="auto"/>
      </w:divBdr>
    </w:div>
    <w:div w:id="2030133215">
      <w:bodyDiv w:val="1"/>
      <w:marLeft w:val="0"/>
      <w:marRight w:val="0"/>
      <w:marTop w:val="0"/>
      <w:marBottom w:val="0"/>
      <w:divBdr>
        <w:top w:val="none" w:sz="0" w:space="0" w:color="auto"/>
        <w:left w:val="none" w:sz="0" w:space="0" w:color="auto"/>
        <w:bottom w:val="none" w:sz="0" w:space="0" w:color="auto"/>
        <w:right w:val="none" w:sz="0" w:space="0" w:color="auto"/>
      </w:divBdr>
      <w:divsChild>
        <w:div w:id="1304695892">
          <w:marLeft w:val="0"/>
          <w:marRight w:val="0"/>
          <w:marTop w:val="0"/>
          <w:marBottom w:val="0"/>
          <w:divBdr>
            <w:top w:val="none" w:sz="0" w:space="0" w:color="auto"/>
            <w:left w:val="none" w:sz="0" w:space="0" w:color="auto"/>
            <w:bottom w:val="none" w:sz="0" w:space="0" w:color="auto"/>
            <w:right w:val="none" w:sz="0" w:space="0" w:color="auto"/>
          </w:divBdr>
          <w:divsChild>
            <w:div w:id="1968857477">
              <w:marLeft w:val="0"/>
              <w:marRight w:val="0"/>
              <w:marTop w:val="0"/>
              <w:marBottom w:val="0"/>
              <w:divBdr>
                <w:top w:val="none" w:sz="0" w:space="0" w:color="auto"/>
                <w:left w:val="none" w:sz="0" w:space="0" w:color="auto"/>
                <w:bottom w:val="none" w:sz="0" w:space="0" w:color="auto"/>
                <w:right w:val="none" w:sz="0" w:space="0" w:color="auto"/>
              </w:divBdr>
              <w:divsChild>
                <w:div w:id="858398335">
                  <w:marLeft w:val="0"/>
                  <w:marRight w:val="0"/>
                  <w:marTop w:val="0"/>
                  <w:marBottom w:val="0"/>
                  <w:divBdr>
                    <w:top w:val="none" w:sz="0" w:space="0" w:color="auto"/>
                    <w:left w:val="none" w:sz="0" w:space="0" w:color="auto"/>
                    <w:bottom w:val="none" w:sz="0" w:space="0" w:color="auto"/>
                    <w:right w:val="none" w:sz="0" w:space="0" w:color="auto"/>
                  </w:divBdr>
                  <w:divsChild>
                    <w:div w:id="495269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5448172">
      <w:bodyDiv w:val="1"/>
      <w:marLeft w:val="0"/>
      <w:marRight w:val="0"/>
      <w:marTop w:val="0"/>
      <w:marBottom w:val="0"/>
      <w:divBdr>
        <w:top w:val="none" w:sz="0" w:space="0" w:color="auto"/>
        <w:left w:val="none" w:sz="0" w:space="0" w:color="auto"/>
        <w:bottom w:val="none" w:sz="0" w:space="0" w:color="auto"/>
        <w:right w:val="none" w:sz="0" w:space="0" w:color="auto"/>
      </w:divBdr>
      <w:divsChild>
        <w:div w:id="146821619">
          <w:marLeft w:val="0"/>
          <w:marRight w:val="0"/>
          <w:marTop w:val="0"/>
          <w:marBottom w:val="0"/>
          <w:divBdr>
            <w:top w:val="none" w:sz="0" w:space="0" w:color="auto"/>
            <w:left w:val="none" w:sz="0" w:space="0" w:color="auto"/>
            <w:bottom w:val="none" w:sz="0" w:space="0" w:color="auto"/>
            <w:right w:val="none" w:sz="0" w:space="0" w:color="auto"/>
          </w:divBdr>
          <w:divsChild>
            <w:div w:id="1379085235">
              <w:marLeft w:val="0"/>
              <w:marRight w:val="0"/>
              <w:marTop w:val="0"/>
              <w:marBottom w:val="0"/>
              <w:divBdr>
                <w:top w:val="none" w:sz="0" w:space="0" w:color="auto"/>
                <w:left w:val="none" w:sz="0" w:space="0" w:color="auto"/>
                <w:bottom w:val="none" w:sz="0" w:space="0" w:color="auto"/>
                <w:right w:val="none" w:sz="0" w:space="0" w:color="auto"/>
              </w:divBdr>
              <w:divsChild>
                <w:div w:id="1191870261">
                  <w:marLeft w:val="0"/>
                  <w:marRight w:val="0"/>
                  <w:marTop w:val="0"/>
                  <w:marBottom w:val="0"/>
                  <w:divBdr>
                    <w:top w:val="none" w:sz="0" w:space="0" w:color="auto"/>
                    <w:left w:val="none" w:sz="0" w:space="0" w:color="auto"/>
                    <w:bottom w:val="none" w:sz="0" w:space="0" w:color="auto"/>
                    <w:right w:val="none" w:sz="0" w:space="0" w:color="auto"/>
                  </w:divBdr>
                  <w:divsChild>
                    <w:div w:id="172949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5924597">
      <w:bodyDiv w:val="1"/>
      <w:marLeft w:val="0"/>
      <w:marRight w:val="0"/>
      <w:marTop w:val="0"/>
      <w:marBottom w:val="0"/>
      <w:divBdr>
        <w:top w:val="none" w:sz="0" w:space="0" w:color="auto"/>
        <w:left w:val="none" w:sz="0" w:space="0" w:color="auto"/>
        <w:bottom w:val="none" w:sz="0" w:space="0" w:color="auto"/>
        <w:right w:val="none" w:sz="0" w:space="0" w:color="auto"/>
      </w:divBdr>
      <w:divsChild>
        <w:div w:id="72746404">
          <w:marLeft w:val="0"/>
          <w:marRight w:val="0"/>
          <w:marTop w:val="0"/>
          <w:marBottom w:val="0"/>
          <w:divBdr>
            <w:top w:val="none" w:sz="0" w:space="0" w:color="auto"/>
            <w:left w:val="none" w:sz="0" w:space="0" w:color="auto"/>
            <w:bottom w:val="none" w:sz="0" w:space="0" w:color="auto"/>
            <w:right w:val="none" w:sz="0" w:space="0" w:color="auto"/>
          </w:divBdr>
          <w:divsChild>
            <w:div w:id="114638699">
              <w:marLeft w:val="0"/>
              <w:marRight w:val="0"/>
              <w:marTop w:val="0"/>
              <w:marBottom w:val="0"/>
              <w:divBdr>
                <w:top w:val="none" w:sz="0" w:space="0" w:color="auto"/>
                <w:left w:val="none" w:sz="0" w:space="0" w:color="auto"/>
                <w:bottom w:val="none" w:sz="0" w:space="0" w:color="auto"/>
                <w:right w:val="none" w:sz="0" w:space="0" w:color="auto"/>
              </w:divBdr>
              <w:divsChild>
                <w:div w:id="149493088">
                  <w:marLeft w:val="0"/>
                  <w:marRight w:val="0"/>
                  <w:marTop w:val="0"/>
                  <w:marBottom w:val="0"/>
                  <w:divBdr>
                    <w:top w:val="none" w:sz="0" w:space="0" w:color="auto"/>
                    <w:left w:val="none" w:sz="0" w:space="0" w:color="auto"/>
                    <w:bottom w:val="none" w:sz="0" w:space="0" w:color="auto"/>
                    <w:right w:val="none" w:sz="0" w:space="0" w:color="auto"/>
                  </w:divBdr>
                  <w:divsChild>
                    <w:div w:id="462431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2</Pages>
  <Words>715</Words>
  <Characters>4078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aliahmed suliman</dc:creator>
  <cp:keywords/>
  <dc:description/>
  <cp:lastModifiedBy>aliahmed suliman</cp:lastModifiedBy>
  <cp:revision>10</cp:revision>
  <dcterms:created xsi:type="dcterms:W3CDTF">2025-02-07T12:09:00Z</dcterms:created>
  <dcterms:modified xsi:type="dcterms:W3CDTF">2025-02-10T18:57:00Z</dcterms:modified>
</cp:coreProperties>
</file>