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2064F" w14:textId="77777777" w:rsidR="00AF79FD" w:rsidRDefault="00AF79FD" w:rsidP="00AF79FD">
      <w:pPr>
        <w:spacing w:after="0" w:line="240" w:lineRule="auto"/>
        <w:rPr>
          <w:rFonts w:ascii="Arial" w:eastAsia="Times New Roman" w:hAnsi="Arial" w:cs="Arial"/>
          <w:b/>
          <w:bCs/>
          <w:sz w:val="24"/>
          <w:szCs w:val="24"/>
          <w:lang w:eastAsia="en-GB"/>
        </w:rPr>
      </w:pPr>
      <w:bookmarkStart w:id="0" w:name="_Hlk127994815"/>
      <w:bookmarkEnd w:id="0"/>
    </w:p>
    <w:p w14:paraId="5F25F82B" w14:textId="77777777" w:rsidR="00AF79FD" w:rsidRDefault="00AF79FD" w:rsidP="00AF79FD">
      <w:pPr>
        <w:spacing w:after="0" w:line="240" w:lineRule="auto"/>
        <w:rPr>
          <w:rFonts w:ascii="Arial" w:eastAsia="Times New Roman" w:hAnsi="Arial" w:cs="Arial"/>
          <w:b/>
          <w:bCs/>
          <w:sz w:val="24"/>
          <w:szCs w:val="24"/>
          <w:lang w:eastAsia="en-GB"/>
        </w:rPr>
      </w:pPr>
    </w:p>
    <w:p w14:paraId="148EE781" w14:textId="526901B7" w:rsidR="00AF79FD" w:rsidRDefault="00AF79FD" w:rsidP="00AF79FD">
      <w:pPr>
        <w:spacing w:after="0" w:line="240" w:lineRule="auto"/>
        <w:jc w:val="center"/>
        <w:rPr>
          <w:rFonts w:ascii="Arial" w:eastAsia="Times New Roman" w:hAnsi="Arial" w:cs="Arial"/>
          <w:b/>
          <w:bCs/>
          <w:sz w:val="24"/>
          <w:szCs w:val="24"/>
          <w:lang w:eastAsia="en-GB"/>
        </w:rPr>
      </w:pPr>
      <w:r>
        <w:rPr>
          <w:noProof/>
        </w:rPr>
        <w:drawing>
          <wp:inline distT="0" distB="0" distL="0" distR="0" wp14:anchorId="7C1B52BA" wp14:editId="0B06E09A">
            <wp:extent cx="3952875" cy="1676400"/>
            <wp:effectExtent l="0" t="0" r="952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952875" cy="1676400"/>
                    </a:xfrm>
                    <a:prstGeom prst="rect">
                      <a:avLst/>
                    </a:prstGeom>
                    <a:noFill/>
                    <a:ln>
                      <a:noFill/>
                    </a:ln>
                  </pic:spPr>
                </pic:pic>
              </a:graphicData>
            </a:graphic>
          </wp:inline>
        </w:drawing>
      </w:r>
    </w:p>
    <w:p w14:paraId="2173A173" w14:textId="6C0575B1" w:rsidR="00AF79FD" w:rsidRDefault="00AF79FD" w:rsidP="00AF79FD">
      <w:pPr>
        <w:spacing w:after="0" w:line="240" w:lineRule="auto"/>
        <w:jc w:val="center"/>
        <w:rPr>
          <w:rFonts w:ascii="Arial" w:eastAsia="Times New Roman" w:hAnsi="Arial" w:cs="Arial"/>
          <w:b/>
          <w:bCs/>
          <w:sz w:val="24"/>
          <w:szCs w:val="24"/>
          <w:lang w:eastAsia="en-GB"/>
        </w:rPr>
      </w:pPr>
    </w:p>
    <w:p w14:paraId="7C2B7E4C" w14:textId="77777777" w:rsidR="00383855" w:rsidRDefault="00383855" w:rsidP="008A7A73">
      <w:pPr>
        <w:spacing w:line="360" w:lineRule="auto"/>
        <w:rPr>
          <w:rFonts w:ascii="Arial" w:hAnsi="Arial" w:cs="Arial"/>
          <w:b/>
        </w:rPr>
      </w:pPr>
    </w:p>
    <w:p w14:paraId="5E59C81A" w14:textId="2835B9EC" w:rsidR="00AF79FD" w:rsidRDefault="00AF79FD" w:rsidP="00AF79FD">
      <w:pPr>
        <w:spacing w:line="360" w:lineRule="auto"/>
        <w:jc w:val="center"/>
        <w:rPr>
          <w:rFonts w:cstheme="minorHAnsi"/>
          <w:b/>
          <w:bCs/>
          <w:sz w:val="24"/>
          <w:szCs w:val="24"/>
        </w:rPr>
      </w:pPr>
      <w:r>
        <w:rPr>
          <w:rFonts w:ascii="Arial" w:hAnsi="Arial" w:cs="Arial"/>
          <w:b/>
        </w:rPr>
        <w:t>Programme improvement project</w:t>
      </w:r>
    </w:p>
    <w:p w14:paraId="4429E1D4" w14:textId="0772E8CD"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MSc Digital Skills for the Health and Care Professions.</w:t>
      </w:r>
    </w:p>
    <w:p w14:paraId="15C96D64"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2022</w:t>
      </w:r>
    </w:p>
    <w:p w14:paraId="6B7653F7"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Digital Technology in Health and Social Care</w:t>
      </w:r>
    </w:p>
    <w:p w14:paraId="3580253D"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BMDS7006</w:t>
      </w:r>
    </w:p>
    <w:p w14:paraId="10216E67" w14:textId="77777777"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Student Number: 2210359</w:t>
      </w:r>
    </w:p>
    <w:p w14:paraId="6D9525B4" w14:textId="5C8FB888" w:rsidR="00AF79FD" w:rsidRPr="00743ADB" w:rsidRDefault="00AF79FD" w:rsidP="00AF79FD">
      <w:pPr>
        <w:spacing w:line="360" w:lineRule="auto"/>
        <w:jc w:val="center"/>
        <w:rPr>
          <w:rFonts w:cstheme="minorHAnsi"/>
          <w:b/>
          <w:bCs/>
          <w:sz w:val="24"/>
          <w:szCs w:val="24"/>
        </w:rPr>
      </w:pPr>
      <w:r w:rsidRPr="00743ADB">
        <w:rPr>
          <w:rFonts w:cstheme="minorHAnsi"/>
          <w:b/>
          <w:bCs/>
          <w:sz w:val="24"/>
          <w:szCs w:val="24"/>
        </w:rPr>
        <w:t xml:space="preserve">Word Count:  </w:t>
      </w:r>
      <w:r w:rsidR="00047778">
        <w:rPr>
          <w:rFonts w:cstheme="minorHAnsi"/>
          <w:b/>
          <w:bCs/>
          <w:sz w:val="24"/>
          <w:szCs w:val="24"/>
        </w:rPr>
        <w:t>54</w:t>
      </w:r>
      <w:r w:rsidR="006F0036">
        <w:rPr>
          <w:rFonts w:cstheme="minorHAnsi"/>
          <w:b/>
          <w:bCs/>
          <w:sz w:val="24"/>
          <w:szCs w:val="24"/>
        </w:rPr>
        <w:t>52</w:t>
      </w:r>
    </w:p>
    <w:p w14:paraId="679519A5" w14:textId="7C996A1B" w:rsidR="00AF79FD" w:rsidRPr="00960ADE" w:rsidRDefault="00AF79FD" w:rsidP="00960ADE">
      <w:pPr>
        <w:spacing w:line="360" w:lineRule="auto"/>
        <w:jc w:val="center"/>
        <w:rPr>
          <w:rFonts w:cstheme="minorHAnsi"/>
          <w:b/>
          <w:bCs/>
          <w:sz w:val="24"/>
          <w:szCs w:val="24"/>
        </w:rPr>
      </w:pPr>
      <w:r w:rsidRPr="00743ADB">
        <w:rPr>
          <w:rFonts w:cstheme="minorHAnsi"/>
          <w:b/>
          <w:bCs/>
          <w:sz w:val="24"/>
          <w:szCs w:val="24"/>
        </w:rPr>
        <w:t xml:space="preserve">Date of Submission: </w:t>
      </w:r>
      <w:r>
        <w:rPr>
          <w:rFonts w:cstheme="minorHAnsi"/>
          <w:b/>
          <w:bCs/>
          <w:sz w:val="24"/>
          <w:szCs w:val="24"/>
        </w:rPr>
        <w:t>3</w:t>
      </w:r>
      <w:r w:rsidRPr="00AF79FD">
        <w:rPr>
          <w:rFonts w:cstheme="minorHAnsi"/>
          <w:b/>
          <w:bCs/>
          <w:sz w:val="24"/>
          <w:szCs w:val="24"/>
          <w:vertAlign w:val="superscript"/>
        </w:rPr>
        <w:t>rd</w:t>
      </w:r>
      <w:r>
        <w:rPr>
          <w:rFonts w:cstheme="minorHAnsi"/>
          <w:b/>
          <w:bCs/>
          <w:sz w:val="24"/>
          <w:szCs w:val="24"/>
        </w:rPr>
        <w:t xml:space="preserve"> March</w:t>
      </w:r>
      <w:r w:rsidRPr="00743ADB">
        <w:rPr>
          <w:rFonts w:cstheme="minorHAnsi"/>
          <w:b/>
          <w:bCs/>
          <w:sz w:val="24"/>
          <w:szCs w:val="24"/>
        </w:rPr>
        <w:t xml:space="preserve"> 202</w:t>
      </w:r>
      <w:r>
        <w:rPr>
          <w:rFonts w:cstheme="minorHAnsi"/>
          <w:b/>
          <w:bCs/>
          <w:sz w:val="24"/>
          <w:szCs w:val="24"/>
        </w:rPr>
        <w:t>3</w:t>
      </w:r>
      <w:r w:rsidRPr="00743ADB">
        <w:rPr>
          <w:rFonts w:cstheme="minorHAnsi"/>
          <w:b/>
          <w:bCs/>
          <w:sz w:val="24"/>
          <w:szCs w:val="24"/>
        </w:rPr>
        <w:t>.</w:t>
      </w:r>
    </w:p>
    <w:p w14:paraId="1B8D424B" w14:textId="77777777" w:rsidR="00AF79FD" w:rsidRDefault="00AF79FD" w:rsidP="00AF79FD">
      <w:pPr>
        <w:spacing w:after="0" w:line="240" w:lineRule="auto"/>
        <w:rPr>
          <w:rFonts w:ascii="Arial" w:eastAsia="Times New Roman" w:hAnsi="Arial" w:cs="Arial"/>
          <w:b/>
          <w:bCs/>
          <w:sz w:val="24"/>
          <w:szCs w:val="24"/>
          <w:lang w:eastAsia="en-GB"/>
        </w:rPr>
      </w:pPr>
    </w:p>
    <w:p w14:paraId="2DF4A0A7" w14:textId="77777777" w:rsidR="00AF79FD" w:rsidRDefault="00AF79FD" w:rsidP="00AF79FD">
      <w:pPr>
        <w:spacing w:after="0" w:line="240" w:lineRule="auto"/>
        <w:rPr>
          <w:rFonts w:ascii="Arial" w:eastAsia="Times New Roman" w:hAnsi="Arial" w:cs="Arial"/>
          <w:b/>
          <w:bCs/>
          <w:sz w:val="24"/>
          <w:szCs w:val="24"/>
          <w:lang w:eastAsia="en-GB"/>
        </w:rPr>
      </w:pPr>
    </w:p>
    <w:p w14:paraId="1E359CA2" w14:textId="77777777" w:rsidR="00792BFF" w:rsidRDefault="00792BFF" w:rsidP="00AF79FD">
      <w:pPr>
        <w:spacing w:after="0" w:line="240" w:lineRule="auto"/>
        <w:rPr>
          <w:rFonts w:ascii="Arial" w:eastAsia="Times New Roman" w:hAnsi="Arial" w:cs="Arial"/>
          <w:b/>
          <w:bCs/>
          <w:sz w:val="24"/>
          <w:szCs w:val="24"/>
          <w:lang w:eastAsia="en-GB"/>
        </w:rPr>
      </w:pPr>
    </w:p>
    <w:p w14:paraId="25800F56" w14:textId="77777777" w:rsidR="00792BFF" w:rsidRDefault="00792BFF" w:rsidP="00AF79FD">
      <w:pPr>
        <w:spacing w:after="0" w:line="240" w:lineRule="auto"/>
        <w:rPr>
          <w:rFonts w:ascii="Arial" w:eastAsia="Times New Roman" w:hAnsi="Arial" w:cs="Arial"/>
          <w:b/>
          <w:bCs/>
          <w:sz w:val="24"/>
          <w:szCs w:val="24"/>
          <w:lang w:eastAsia="en-GB"/>
        </w:rPr>
      </w:pPr>
    </w:p>
    <w:p w14:paraId="6F08B5FC" w14:textId="77777777" w:rsidR="00792BFF" w:rsidRDefault="00792BFF" w:rsidP="00AF79FD">
      <w:pPr>
        <w:spacing w:after="0" w:line="240" w:lineRule="auto"/>
        <w:rPr>
          <w:rFonts w:ascii="Arial" w:eastAsia="Times New Roman" w:hAnsi="Arial" w:cs="Arial"/>
          <w:b/>
          <w:bCs/>
          <w:sz w:val="24"/>
          <w:szCs w:val="24"/>
          <w:lang w:eastAsia="en-GB"/>
        </w:rPr>
      </w:pPr>
    </w:p>
    <w:p w14:paraId="2AAD7AD0" w14:textId="77777777" w:rsidR="00792BFF" w:rsidRDefault="00792BFF" w:rsidP="00AF79FD">
      <w:pPr>
        <w:spacing w:after="0" w:line="240" w:lineRule="auto"/>
        <w:rPr>
          <w:rFonts w:ascii="Arial" w:eastAsia="Times New Roman" w:hAnsi="Arial" w:cs="Arial"/>
          <w:b/>
          <w:bCs/>
          <w:sz w:val="24"/>
          <w:szCs w:val="24"/>
          <w:lang w:eastAsia="en-GB"/>
        </w:rPr>
      </w:pPr>
    </w:p>
    <w:p w14:paraId="1CCE8B39" w14:textId="77777777" w:rsidR="00792BFF" w:rsidRDefault="00792BFF" w:rsidP="00AF79FD">
      <w:pPr>
        <w:spacing w:after="0" w:line="240" w:lineRule="auto"/>
        <w:rPr>
          <w:rFonts w:ascii="Arial" w:eastAsia="Times New Roman" w:hAnsi="Arial" w:cs="Arial"/>
          <w:b/>
          <w:bCs/>
          <w:sz w:val="24"/>
          <w:szCs w:val="24"/>
          <w:lang w:eastAsia="en-GB"/>
        </w:rPr>
      </w:pPr>
    </w:p>
    <w:p w14:paraId="6BFCC0E3" w14:textId="77777777" w:rsidR="00792BFF" w:rsidRDefault="00792BFF" w:rsidP="00AF79FD">
      <w:pPr>
        <w:spacing w:after="0" w:line="240" w:lineRule="auto"/>
        <w:rPr>
          <w:rFonts w:ascii="Arial" w:eastAsia="Times New Roman" w:hAnsi="Arial" w:cs="Arial"/>
          <w:b/>
          <w:bCs/>
          <w:sz w:val="24"/>
          <w:szCs w:val="24"/>
          <w:lang w:eastAsia="en-GB"/>
        </w:rPr>
      </w:pPr>
    </w:p>
    <w:p w14:paraId="156AEF76" w14:textId="77777777" w:rsidR="00792BFF" w:rsidRDefault="00792BFF" w:rsidP="00AF79FD">
      <w:pPr>
        <w:spacing w:after="0" w:line="240" w:lineRule="auto"/>
        <w:rPr>
          <w:rFonts w:ascii="Arial" w:eastAsia="Times New Roman" w:hAnsi="Arial" w:cs="Arial"/>
          <w:b/>
          <w:bCs/>
          <w:sz w:val="24"/>
          <w:szCs w:val="24"/>
          <w:lang w:eastAsia="en-GB"/>
        </w:rPr>
      </w:pPr>
    </w:p>
    <w:p w14:paraId="0B23EDA3" w14:textId="77777777" w:rsidR="00792BFF" w:rsidRDefault="00792BFF" w:rsidP="00AF79FD">
      <w:pPr>
        <w:spacing w:after="0" w:line="240" w:lineRule="auto"/>
        <w:rPr>
          <w:rFonts w:ascii="Arial" w:eastAsia="Times New Roman" w:hAnsi="Arial" w:cs="Arial"/>
          <w:b/>
          <w:bCs/>
          <w:sz w:val="24"/>
          <w:szCs w:val="24"/>
          <w:lang w:eastAsia="en-GB"/>
        </w:rPr>
      </w:pPr>
    </w:p>
    <w:p w14:paraId="13416516" w14:textId="77777777" w:rsidR="00792BFF" w:rsidRDefault="00792BFF" w:rsidP="00AF79FD">
      <w:pPr>
        <w:spacing w:after="0" w:line="240" w:lineRule="auto"/>
        <w:rPr>
          <w:rFonts w:ascii="Arial" w:eastAsia="Times New Roman" w:hAnsi="Arial" w:cs="Arial"/>
          <w:b/>
          <w:bCs/>
          <w:sz w:val="24"/>
          <w:szCs w:val="24"/>
          <w:lang w:eastAsia="en-GB"/>
        </w:rPr>
      </w:pPr>
    </w:p>
    <w:p w14:paraId="1335A04D" w14:textId="77777777" w:rsidR="00792BFF" w:rsidRDefault="00792BFF" w:rsidP="00AF79FD">
      <w:pPr>
        <w:spacing w:after="0" w:line="240" w:lineRule="auto"/>
        <w:rPr>
          <w:rFonts w:ascii="Arial" w:eastAsia="Times New Roman" w:hAnsi="Arial" w:cs="Arial"/>
          <w:b/>
          <w:bCs/>
          <w:sz w:val="24"/>
          <w:szCs w:val="24"/>
          <w:lang w:eastAsia="en-GB"/>
        </w:rPr>
      </w:pPr>
    </w:p>
    <w:p w14:paraId="17C79B5E" w14:textId="77777777" w:rsidR="00792BFF" w:rsidRDefault="00792BFF" w:rsidP="00AF79FD">
      <w:pPr>
        <w:spacing w:after="0" w:line="240" w:lineRule="auto"/>
        <w:rPr>
          <w:rFonts w:ascii="Arial" w:eastAsia="Times New Roman" w:hAnsi="Arial" w:cs="Arial"/>
          <w:b/>
          <w:bCs/>
          <w:sz w:val="24"/>
          <w:szCs w:val="24"/>
          <w:lang w:eastAsia="en-GB"/>
        </w:rPr>
      </w:pPr>
    </w:p>
    <w:p w14:paraId="1C44FF25" w14:textId="77777777" w:rsidR="00792BFF" w:rsidRDefault="00792BFF" w:rsidP="00AF79FD">
      <w:pPr>
        <w:spacing w:after="0" w:line="240" w:lineRule="auto"/>
        <w:rPr>
          <w:rFonts w:ascii="Arial" w:eastAsia="Times New Roman" w:hAnsi="Arial" w:cs="Arial"/>
          <w:b/>
          <w:bCs/>
          <w:sz w:val="24"/>
          <w:szCs w:val="24"/>
          <w:lang w:eastAsia="en-GB"/>
        </w:rPr>
      </w:pPr>
    </w:p>
    <w:p w14:paraId="0A25FE07" w14:textId="77777777" w:rsidR="00792BFF" w:rsidRDefault="00792BFF" w:rsidP="00AF79FD">
      <w:pPr>
        <w:spacing w:after="0" w:line="240" w:lineRule="auto"/>
        <w:rPr>
          <w:rFonts w:ascii="Arial" w:eastAsia="Times New Roman" w:hAnsi="Arial" w:cs="Arial"/>
          <w:b/>
          <w:bCs/>
          <w:sz w:val="24"/>
          <w:szCs w:val="24"/>
          <w:lang w:eastAsia="en-GB"/>
        </w:rPr>
      </w:pPr>
    </w:p>
    <w:p w14:paraId="012F21AF" w14:textId="77777777" w:rsidR="00AF79FD" w:rsidRDefault="00AF79FD" w:rsidP="00AF79FD">
      <w:pPr>
        <w:spacing w:after="0" w:line="240" w:lineRule="auto"/>
        <w:rPr>
          <w:rFonts w:ascii="Arial" w:eastAsia="Times New Roman" w:hAnsi="Arial" w:cs="Arial"/>
          <w:b/>
          <w:bCs/>
          <w:sz w:val="24"/>
          <w:szCs w:val="24"/>
          <w:lang w:eastAsia="en-GB"/>
        </w:rPr>
      </w:pPr>
    </w:p>
    <w:p w14:paraId="5F737324" w14:textId="77777777" w:rsidR="00BE5B98" w:rsidRDefault="00BE5B98" w:rsidP="00AF79FD">
      <w:pPr>
        <w:spacing w:after="0" w:line="240" w:lineRule="auto"/>
        <w:rPr>
          <w:rFonts w:ascii="Arial" w:eastAsia="Times New Roman" w:hAnsi="Arial" w:cs="Arial"/>
          <w:b/>
          <w:bCs/>
          <w:sz w:val="24"/>
          <w:szCs w:val="24"/>
          <w:lang w:eastAsia="en-GB"/>
        </w:rPr>
      </w:pPr>
    </w:p>
    <w:sdt>
      <w:sdtPr>
        <w:rPr>
          <w:rFonts w:asciiTheme="minorHAnsi" w:eastAsiaTheme="minorHAnsi" w:hAnsiTheme="minorHAnsi" w:cstheme="minorBidi"/>
          <w:spacing w:val="0"/>
          <w:kern w:val="0"/>
          <w:sz w:val="22"/>
          <w:szCs w:val="22"/>
          <w:lang w:eastAsia="en-GB"/>
        </w:rPr>
        <w:id w:val="1650630205"/>
        <w:docPartObj>
          <w:docPartGallery w:val="Table of Contents"/>
          <w:docPartUnique/>
        </w:docPartObj>
      </w:sdtPr>
      <w:sdtEndPr>
        <w:rPr>
          <w:noProof/>
          <w:lang w:eastAsia="en-US"/>
        </w:rPr>
      </w:sdtEndPr>
      <w:sdtContent>
        <w:p w14:paraId="53FD2CE0" w14:textId="77777777" w:rsidR="00BE5B98" w:rsidRDefault="00BE5B98" w:rsidP="00BE5B98">
          <w:pPr>
            <w:pStyle w:val="Title"/>
            <w:jc w:val="center"/>
          </w:pPr>
          <w:r>
            <w:t>Contents</w:t>
          </w:r>
        </w:p>
        <w:p w14:paraId="32AF6CE9" w14:textId="6E3841E0" w:rsidR="00BE5B98" w:rsidRPr="0094777A" w:rsidRDefault="00BE5B98" w:rsidP="0001230B">
          <w:pPr>
            <w:pStyle w:val="ListParagraph"/>
            <w:numPr>
              <w:ilvl w:val="0"/>
              <w:numId w:val="1"/>
            </w:numPr>
            <w:spacing w:line="480" w:lineRule="auto"/>
            <w:jc w:val="both"/>
            <w:rPr>
              <w:rFonts w:ascii="Arial" w:hAnsi="Arial" w:cs="Arial"/>
            </w:rPr>
          </w:pPr>
          <w:r w:rsidRPr="0094777A">
            <w:rPr>
              <w:rFonts w:ascii="Arial" w:hAnsi="Arial" w:cs="Arial"/>
            </w:rPr>
            <w:t>Introducti</w:t>
          </w:r>
          <w:r w:rsidR="00792BFF">
            <w:rPr>
              <w:rFonts w:ascii="Arial" w:hAnsi="Arial" w:cs="Arial"/>
            </w:rPr>
            <w:t>on</w:t>
          </w:r>
          <w:r w:rsidR="002D5255">
            <w:rPr>
              <w:rFonts w:ascii="Arial" w:hAnsi="Arial" w:cs="Arial"/>
            </w:rPr>
            <w:t>………………………………………………</w:t>
          </w:r>
          <w:r w:rsidR="00B14C2F">
            <w:rPr>
              <w:rFonts w:ascii="Arial" w:hAnsi="Arial" w:cs="Arial"/>
            </w:rPr>
            <w:t>…</w:t>
          </w:r>
          <w:r w:rsidR="002D5255">
            <w:rPr>
              <w:rFonts w:ascii="Arial" w:hAnsi="Arial" w:cs="Arial"/>
            </w:rPr>
            <w:t>………………………</w:t>
          </w:r>
          <w:r w:rsidR="00D5543A" w:rsidRPr="0094777A">
            <w:rPr>
              <w:rFonts w:ascii="Arial" w:hAnsi="Arial" w:cs="Arial"/>
            </w:rPr>
            <w:t xml:space="preserve"> </w:t>
          </w:r>
          <w:r w:rsidRPr="0094777A">
            <w:rPr>
              <w:rFonts w:ascii="Arial" w:hAnsi="Arial" w:cs="Arial"/>
            </w:rPr>
            <w:t>3</w:t>
          </w:r>
        </w:p>
        <w:p w14:paraId="72B0A1BF" w14:textId="7F4421C3" w:rsidR="00BE5B98" w:rsidRPr="0094777A" w:rsidRDefault="00B93713" w:rsidP="0001230B">
          <w:pPr>
            <w:pStyle w:val="ListParagraph"/>
            <w:numPr>
              <w:ilvl w:val="0"/>
              <w:numId w:val="1"/>
            </w:numPr>
            <w:spacing w:line="480" w:lineRule="auto"/>
            <w:rPr>
              <w:rFonts w:ascii="Arial" w:hAnsi="Arial" w:cs="Arial"/>
            </w:rPr>
          </w:pPr>
          <w:r w:rsidRPr="0094777A">
            <w:rPr>
              <w:rFonts w:ascii="Arial" w:hAnsi="Arial" w:cs="Arial"/>
            </w:rPr>
            <w:t>Methods</w:t>
          </w:r>
          <w:r w:rsidR="00BE5B98" w:rsidRPr="0094777A">
            <w:rPr>
              <w:rFonts w:ascii="Arial" w:hAnsi="Arial" w:cs="Arial"/>
            </w:rPr>
            <w:t>………………………………</w:t>
          </w:r>
          <w:r w:rsidR="00B14C2F">
            <w:rPr>
              <w:rFonts w:ascii="Arial" w:hAnsi="Arial" w:cs="Arial"/>
            </w:rPr>
            <w:t>….</w:t>
          </w:r>
          <w:r w:rsidR="00BE5B98" w:rsidRPr="0094777A">
            <w:rPr>
              <w:rFonts w:ascii="Arial" w:hAnsi="Arial" w:cs="Arial"/>
            </w:rPr>
            <w:t>………</w:t>
          </w:r>
          <w:r w:rsidR="002D5255">
            <w:rPr>
              <w:rFonts w:ascii="Arial" w:hAnsi="Arial" w:cs="Arial"/>
            </w:rPr>
            <w:t>…………</w:t>
          </w:r>
          <w:r w:rsidR="00B14C2F">
            <w:rPr>
              <w:rFonts w:ascii="Arial" w:hAnsi="Arial" w:cs="Arial"/>
            </w:rPr>
            <w:t>.</w:t>
          </w:r>
          <w:r w:rsidR="002D5255">
            <w:rPr>
              <w:rFonts w:ascii="Arial" w:hAnsi="Arial" w:cs="Arial"/>
            </w:rPr>
            <w:t>………………………</w:t>
          </w:r>
          <w:r w:rsidR="00D15420" w:rsidRPr="0094777A">
            <w:rPr>
              <w:rFonts w:ascii="Arial" w:hAnsi="Arial" w:cs="Arial"/>
            </w:rPr>
            <w:t>5</w:t>
          </w:r>
        </w:p>
        <w:p w14:paraId="22780155" w14:textId="49FC22DE" w:rsidR="00E835E4" w:rsidRPr="0094777A" w:rsidRDefault="00726FA6" w:rsidP="0001230B">
          <w:pPr>
            <w:pStyle w:val="ListParagraph"/>
            <w:spacing w:line="480" w:lineRule="auto"/>
            <w:rPr>
              <w:rFonts w:ascii="Arial" w:hAnsi="Arial" w:cs="Arial"/>
            </w:rPr>
          </w:pPr>
          <w:r w:rsidRPr="0094777A">
            <w:rPr>
              <w:rFonts w:ascii="Arial" w:hAnsi="Arial" w:cs="Arial"/>
            </w:rPr>
            <w:t>2.1.  Data Collection ……………………………</w:t>
          </w:r>
          <w:r w:rsidR="002D5255">
            <w:rPr>
              <w:rFonts w:ascii="Arial" w:hAnsi="Arial" w:cs="Arial"/>
            </w:rPr>
            <w:t>…………</w:t>
          </w:r>
          <w:r w:rsidR="00B14C2F">
            <w:rPr>
              <w:rFonts w:ascii="Arial" w:hAnsi="Arial" w:cs="Arial"/>
            </w:rPr>
            <w:t>…</w:t>
          </w:r>
          <w:r w:rsidR="002D5255">
            <w:rPr>
              <w:rFonts w:ascii="Arial" w:hAnsi="Arial" w:cs="Arial"/>
            </w:rPr>
            <w:t>……………………</w:t>
          </w:r>
          <w:r w:rsidR="00D5543A" w:rsidRPr="0094777A">
            <w:rPr>
              <w:rFonts w:ascii="Arial" w:hAnsi="Arial" w:cs="Arial"/>
            </w:rPr>
            <w:t xml:space="preserve"> </w:t>
          </w:r>
          <w:r w:rsidR="003A1AD4" w:rsidRPr="0094777A">
            <w:rPr>
              <w:rFonts w:ascii="Arial" w:hAnsi="Arial" w:cs="Arial"/>
            </w:rPr>
            <w:t>6</w:t>
          </w:r>
        </w:p>
        <w:p w14:paraId="7D3A0715" w14:textId="6DC47E83" w:rsidR="00BE5B98" w:rsidRPr="0094777A" w:rsidRDefault="00B93713" w:rsidP="0001230B">
          <w:pPr>
            <w:pStyle w:val="ListParagraph"/>
            <w:numPr>
              <w:ilvl w:val="0"/>
              <w:numId w:val="1"/>
            </w:numPr>
            <w:spacing w:line="480" w:lineRule="auto"/>
            <w:rPr>
              <w:rFonts w:ascii="Arial" w:hAnsi="Arial" w:cs="Arial"/>
            </w:rPr>
          </w:pPr>
          <w:r w:rsidRPr="0094777A">
            <w:rPr>
              <w:rFonts w:ascii="Arial" w:hAnsi="Arial" w:cs="Arial"/>
            </w:rPr>
            <w:t>Results</w:t>
          </w:r>
          <w:r w:rsidR="00EF2F67" w:rsidRPr="0094777A">
            <w:rPr>
              <w:rFonts w:ascii="Arial" w:hAnsi="Arial" w:cs="Arial"/>
            </w:rPr>
            <w:t xml:space="preserve">: Qualitative themes </w:t>
          </w:r>
          <w:r w:rsidR="00BE5B98" w:rsidRPr="0094777A">
            <w:rPr>
              <w:rFonts w:ascii="Arial" w:hAnsi="Arial" w:cs="Arial"/>
            </w:rPr>
            <w:t>……</w:t>
          </w:r>
          <w:r w:rsidR="00B14C2F">
            <w:rPr>
              <w:rFonts w:ascii="Arial" w:hAnsi="Arial" w:cs="Arial"/>
            </w:rPr>
            <w:t>……………………………………….</w:t>
          </w:r>
          <w:r w:rsidR="00BE5B98" w:rsidRPr="0094777A">
            <w:rPr>
              <w:rFonts w:ascii="Arial" w:hAnsi="Arial" w:cs="Arial"/>
            </w:rPr>
            <w:t>……….</w:t>
          </w:r>
          <w:r w:rsidR="00D5543A" w:rsidRPr="0094777A">
            <w:rPr>
              <w:rFonts w:ascii="Arial" w:hAnsi="Arial" w:cs="Arial"/>
            </w:rPr>
            <w:t>.</w:t>
          </w:r>
          <w:r w:rsidR="00BE5B98" w:rsidRPr="0094777A">
            <w:rPr>
              <w:rFonts w:ascii="Arial" w:hAnsi="Arial" w:cs="Arial"/>
            </w:rPr>
            <w:t>7</w:t>
          </w:r>
        </w:p>
        <w:p w14:paraId="362EA3A5" w14:textId="07C3D89E" w:rsidR="00BE5B98" w:rsidRPr="0094777A" w:rsidRDefault="00B93713" w:rsidP="0001230B">
          <w:pPr>
            <w:pStyle w:val="ListParagraph"/>
            <w:numPr>
              <w:ilvl w:val="0"/>
              <w:numId w:val="1"/>
            </w:numPr>
            <w:spacing w:line="480" w:lineRule="auto"/>
            <w:rPr>
              <w:rFonts w:ascii="Arial" w:hAnsi="Arial" w:cs="Arial"/>
            </w:rPr>
          </w:pPr>
          <w:r w:rsidRPr="0094777A">
            <w:rPr>
              <w:rFonts w:ascii="Arial" w:hAnsi="Arial" w:cs="Arial"/>
            </w:rPr>
            <w:t>Discussion</w:t>
          </w:r>
          <w:r w:rsidR="00E835E4" w:rsidRPr="0094777A">
            <w:rPr>
              <w:rFonts w:ascii="Arial" w:hAnsi="Arial" w:cs="Arial"/>
            </w:rPr>
            <w:t xml:space="preserve"> </w:t>
          </w:r>
          <w:r w:rsidR="00BE5B98" w:rsidRPr="0094777A">
            <w:rPr>
              <w:rFonts w:ascii="Arial" w:hAnsi="Arial" w:cs="Arial"/>
            </w:rPr>
            <w:t>…………</w:t>
          </w:r>
          <w:r w:rsidR="00B14C2F">
            <w:rPr>
              <w:rFonts w:ascii="Arial" w:hAnsi="Arial" w:cs="Arial"/>
            </w:rPr>
            <w:t>……………………………………………………...</w:t>
          </w:r>
          <w:r w:rsidR="00BE5B98" w:rsidRPr="0094777A">
            <w:rPr>
              <w:rFonts w:ascii="Arial" w:hAnsi="Arial" w:cs="Arial"/>
            </w:rPr>
            <w:t>……….</w:t>
          </w:r>
          <w:r w:rsidR="00775B23" w:rsidRPr="0094777A">
            <w:rPr>
              <w:rFonts w:ascii="Arial" w:hAnsi="Arial" w:cs="Arial"/>
            </w:rPr>
            <w:t xml:space="preserve"> </w:t>
          </w:r>
          <w:r w:rsidR="00EF2F67" w:rsidRPr="0094777A">
            <w:rPr>
              <w:rFonts w:ascii="Arial" w:hAnsi="Arial" w:cs="Arial"/>
            </w:rPr>
            <w:t>9</w:t>
          </w:r>
        </w:p>
        <w:p w14:paraId="13C4AB20" w14:textId="786A639F" w:rsidR="000F4D0C" w:rsidRPr="0094777A" w:rsidRDefault="000F4D0C" w:rsidP="0001230B">
          <w:pPr>
            <w:pStyle w:val="ListParagraph"/>
            <w:numPr>
              <w:ilvl w:val="1"/>
              <w:numId w:val="1"/>
            </w:numPr>
            <w:spacing w:line="480" w:lineRule="auto"/>
            <w:rPr>
              <w:rFonts w:ascii="Arial" w:hAnsi="Arial" w:cs="Arial"/>
            </w:rPr>
          </w:pPr>
          <w:r w:rsidRPr="0094777A">
            <w:rPr>
              <w:rFonts w:ascii="Arial" w:hAnsi="Arial" w:cs="Arial"/>
            </w:rPr>
            <w:t>Fit between Individuals and Technology</w:t>
          </w:r>
          <w:r w:rsidR="00E7237F" w:rsidRPr="0094777A">
            <w:rPr>
              <w:rFonts w:ascii="Arial" w:hAnsi="Arial" w:cs="Arial"/>
            </w:rPr>
            <w:t xml:space="preserve"> …</w:t>
          </w:r>
          <w:r w:rsidR="00B14C2F">
            <w:rPr>
              <w:rFonts w:ascii="Arial" w:hAnsi="Arial" w:cs="Arial"/>
            </w:rPr>
            <w:t>……………………………...</w:t>
          </w:r>
          <w:r w:rsidR="00775B23" w:rsidRPr="0094777A">
            <w:rPr>
              <w:rFonts w:ascii="Arial" w:hAnsi="Arial" w:cs="Arial"/>
            </w:rPr>
            <w:t>…</w:t>
          </w:r>
          <w:r w:rsidR="00E7237F" w:rsidRPr="0094777A">
            <w:rPr>
              <w:rFonts w:ascii="Arial" w:hAnsi="Arial" w:cs="Arial"/>
            </w:rPr>
            <w:t xml:space="preserve">9 </w:t>
          </w:r>
        </w:p>
        <w:p w14:paraId="5553E41A" w14:textId="10F45673" w:rsidR="000F4D0C" w:rsidRPr="0094777A" w:rsidRDefault="00E7237F" w:rsidP="0001230B">
          <w:pPr>
            <w:pStyle w:val="ListParagraph"/>
            <w:numPr>
              <w:ilvl w:val="1"/>
              <w:numId w:val="1"/>
            </w:numPr>
            <w:spacing w:line="480" w:lineRule="auto"/>
            <w:rPr>
              <w:rFonts w:ascii="Arial" w:hAnsi="Arial" w:cs="Arial"/>
            </w:rPr>
          </w:pPr>
          <w:r w:rsidRPr="0094777A">
            <w:rPr>
              <w:rFonts w:ascii="Arial" w:hAnsi="Arial" w:cs="Arial"/>
            </w:rPr>
            <w:t>Fit between Individuals and Task</w:t>
          </w:r>
          <w:r w:rsidR="002F7202" w:rsidRPr="0094777A">
            <w:rPr>
              <w:rFonts w:ascii="Arial" w:hAnsi="Arial" w:cs="Arial"/>
            </w:rPr>
            <w:t xml:space="preserve"> ……</w:t>
          </w:r>
          <w:r w:rsidR="00B14C2F">
            <w:rPr>
              <w:rFonts w:ascii="Arial" w:hAnsi="Arial" w:cs="Arial"/>
            </w:rPr>
            <w:t>…………………………………</w:t>
          </w:r>
          <w:r w:rsidR="002F7202" w:rsidRPr="0094777A">
            <w:rPr>
              <w:rFonts w:ascii="Arial" w:hAnsi="Arial" w:cs="Arial"/>
            </w:rPr>
            <w:t>…..1</w:t>
          </w:r>
          <w:r w:rsidR="00D24A60">
            <w:rPr>
              <w:rFonts w:ascii="Arial" w:hAnsi="Arial" w:cs="Arial"/>
            </w:rPr>
            <w:t>6</w:t>
          </w:r>
        </w:p>
        <w:p w14:paraId="010E11D2" w14:textId="4452C1F3" w:rsidR="00E7237F" w:rsidRPr="0094777A" w:rsidRDefault="00E7237F" w:rsidP="0001230B">
          <w:pPr>
            <w:pStyle w:val="ListParagraph"/>
            <w:numPr>
              <w:ilvl w:val="1"/>
              <w:numId w:val="1"/>
            </w:numPr>
            <w:spacing w:line="480" w:lineRule="auto"/>
            <w:rPr>
              <w:rFonts w:ascii="Arial" w:hAnsi="Arial" w:cs="Arial"/>
            </w:rPr>
          </w:pPr>
          <w:r w:rsidRPr="0094777A">
            <w:rPr>
              <w:rFonts w:ascii="Arial" w:hAnsi="Arial" w:cs="Arial"/>
            </w:rPr>
            <w:t xml:space="preserve">Fit between Task and technology </w:t>
          </w:r>
          <w:r w:rsidR="002F7202" w:rsidRPr="0094777A">
            <w:rPr>
              <w:rFonts w:ascii="Arial" w:hAnsi="Arial" w:cs="Arial"/>
            </w:rPr>
            <w:t>……</w:t>
          </w:r>
          <w:r w:rsidR="00B14C2F">
            <w:rPr>
              <w:rFonts w:ascii="Arial" w:hAnsi="Arial" w:cs="Arial"/>
            </w:rPr>
            <w:t>…………………………………….</w:t>
          </w:r>
          <w:r w:rsidR="00A74520">
            <w:rPr>
              <w:rFonts w:ascii="Arial" w:hAnsi="Arial" w:cs="Arial"/>
            </w:rPr>
            <w:t>2</w:t>
          </w:r>
          <w:r w:rsidR="00D24A60">
            <w:rPr>
              <w:rFonts w:ascii="Arial" w:hAnsi="Arial" w:cs="Arial"/>
            </w:rPr>
            <w:t>2</w:t>
          </w:r>
        </w:p>
        <w:p w14:paraId="6A17091C" w14:textId="2601983A" w:rsidR="004B77C7" w:rsidRPr="0094777A" w:rsidRDefault="004B77C7" w:rsidP="0001230B">
          <w:pPr>
            <w:pStyle w:val="ListParagraph"/>
            <w:numPr>
              <w:ilvl w:val="0"/>
              <w:numId w:val="1"/>
            </w:numPr>
            <w:spacing w:line="480" w:lineRule="auto"/>
            <w:rPr>
              <w:rFonts w:ascii="Arial" w:hAnsi="Arial" w:cs="Arial"/>
            </w:rPr>
          </w:pPr>
          <w:r w:rsidRPr="0094777A">
            <w:rPr>
              <w:rFonts w:ascii="Arial" w:hAnsi="Arial" w:cs="Arial"/>
            </w:rPr>
            <w:t>Limitation of FITT framework ……………………………………………</w:t>
          </w:r>
          <w:r w:rsidR="009134C6">
            <w:rPr>
              <w:rFonts w:ascii="Arial" w:hAnsi="Arial" w:cs="Arial"/>
            </w:rPr>
            <w:t>...</w:t>
          </w:r>
          <w:r w:rsidR="00347A0E" w:rsidRPr="0094777A">
            <w:rPr>
              <w:rFonts w:ascii="Arial" w:hAnsi="Arial" w:cs="Arial"/>
            </w:rPr>
            <w:t>……2</w:t>
          </w:r>
          <w:r w:rsidR="00D24A60">
            <w:rPr>
              <w:rFonts w:ascii="Arial" w:hAnsi="Arial" w:cs="Arial"/>
            </w:rPr>
            <w:t>6</w:t>
          </w:r>
        </w:p>
        <w:p w14:paraId="45C00A44" w14:textId="34C86EAA" w:rsidR="004B77C7" w:rsidRPr="0094777A" w:rsidRDefault="00896423" w:rsidP="00896423">
          <w:pPr>
            <w:pStyle w:val="ListParagraph"/>
            <w:numPr>
              <w:ilvl w:val="0"/>
              <w:numId w:val="1"/>
            </w:numPr>
            <w:spacing w:line="480" w:lineRule="auto"/>
            <w:rPr>
              <w:rFonts w:ascii="Arial" w:hAnsi="Arial" w:cs="Arial"/>
            </w:rPr>
          </w:pPr>
          <w:r w:rsidRPr="0094777A">
            <w:rPr>
              <w:rFonts w:ascii="Arial" w:hAnsi="Arial" w:cs="Arial"/>
            </w:rPr>
            <w:t>Conclusion</w:t>
          </w:r>
          <w:r w:rsidR="004B77C7" w:rsidRPr="0094777A">
            <w:rPr>
              <w:rFonts w:ascii="Arial" w:hAnsi="Arial" w:cs="Arial"/>
            </w:rPr>
            <w:t xml:space="preserve"> </w:t>
          </w:r>
          <w:r w:rsidR="009640A0" w:rsidRPr="0094777A">
            <w:rPr>
              <w:rFonts w:ascii="Arial" w:hAnsi="Arial" w:cs="Arial"/>
            </w:rPr>
            <w:t>………………………………………………………</w:t>
          </w:r>
          <w:r w:rsidRPr="0094777A">
            <w:rPr>
              <w:rFonts w:ascii="Arial" w:hAnsi="Arial" w:cs="Arial"/>
            </w:rPr>
            <w:t>………</w:t>
          </w:r>
          <w:r w:rsidR="009134C6">
            <w:rPr>
              <w:rFonts w:ascii="Arial" w:hAnsi="Arial" w:cs="Arial"/>
            </w:rPr>
            <w:t>...</w:t>
          </w:r>
          <w:r w:rsidRPr="0094777A">
            <w:rPr>
              <w:rFonts w:ascii="Arial" w:hAnsi="Arial" w:cs="Arial"/>
            </w:rPr>
            <w:t>……..</w:t>
          </w:r>
          <w:r w:rsidR="0094777A" w:rsidRPr="0094777A">
            <w:rPr>
              <w:rFonts w:ascii="Arial" w:hAnsi="Arial" w:cs="Arial"/>
            </w:rPr>
            <w:t>.2</w:t>
          </w:r>
          <w:r w:rsidR="00D24A60">
            <w:rPr>
              <w:rFonts w:ascii="Arial" w:hAnsi="Arial" w:cs="Arial"/>
            </w:rPr>
            <w:t>7</w:t>
          </w:r>
        </w:p>
        <w:p w14:paraId="2ADA84C5" w14:textId="5416476B" w:rsidR="00BE5B98" w:rsidRPr="00A74520" w:rsidRDefault="00863768" w:rsidP="00A74520">
          <w:pPr>
            <w:ind w:left="360"/>
            <w:rPr>
              <w:b/>
              <w:bCs/>
              <w:noProof/>
            </w:rPr>
          </w:pPr>
        </w:p>
      </w:sdtContent>
    </w:sdt>
    <w:p w14:paraId="2031FE50" w14:textId="77777777" w:rsidR="00BE5B98" w:rsidRDefault="00BE5B98" w:rsidP="00AF79FD">
      <w:pPr>
        <w:spacing w:after="0" w:line="240" w:lineRule="auto"/>
        <w:rPr>
          <w:rFonts w:ascii="Arial" w:eastAsia="Times New Roman" w:hAnsi="Arial" w:cs="Arial"/>
          <w:b/>
          <w:bCs/>
          <w:sz w:val="24"/>
          <w:szCs w:val="24"/>
          <w:lang w:eastAsia="en-GB"/>
        </w:rPr>
      </w:pPr>
    </w:p>
    <w:p w14:paraId="52137A5E" w14:textId="77777777" w:rsidR="00BE5B98" w:rsidRDefault="00BE5B98" w:rsidP="00AF79FD">
      <w:pPr>
        <w:spacing w:after="0" w:line="240" w:lineRule="auto"/>
        <w:rPr>
          <w:rFonts w:ascii="Arial" w:eastAsia="Times New Roman" w:hAnsi="Arial" w:cs="Arial"/>
          <w:b/>
          <w:bCs/>
          <w:sz w:val="24"/>
          <w:szCs w:val="24"/>
          <w:lang w:eastAsia="en-GB"/>
        </w:rPr>
      </w:pPr>
    </w:p>
    <w:p w14:paraId="4F02B3DA" w14:textId="77777777" w:rsidR="00BE5B98" w:rsidRDefault="00BE5B98" w:rsidP="00AF79FD">
      <w:pPr>
        <w:spacing w:after="0" w:line="240" w:lineRule="auto"/>
        <w:rPr>
          <w:rFonts w:ascii="Arial" w:eastAsia="Times New Roman" w:hAnsi="Arial" w:cs="Arial"/>
          <w:b/>
          <w:bCs/>
          <w:sz w:val="24"/>
          <w:szCs w:val="24"/>
          <w:lang w:eastAsia="en-GB"/>
        </w:rPr>
      </w:pPr>
    </w:p>
    <w:p w14:paraId="535E2720" w14:textId="77777777" w:rsidR="00BE5B98" w:rsidRDefault="00BE5B98" w:rsidP="00AF79FD">
      <w:pPr>
        <w:spacing w:after="0" w:line="240" w:lineRule="auto"/>
        <w:rPr>
          <w:rFonts w:ascii="Arial" w:eastAsia="Times New Roman" w:hAnsi="Arial" w:cs="Arial"/>
          <w:b/>
          <w:bCs/>
          <w:sz w:val="24"/>
          <w:szCs w:val="24"/>
          <w:lang w:eastAsia="en-GB"/>
        </w:rPr>
      </w:pPr>
    </w:p>
    <w:p w14:paraId="22F911A9" w14:textId="77777777" w:rsidR="00BE5B98" w:rsidRDefault="00BE5B98" w:rsidP="00AF79FD">
      <w:pPr>
        <w:spacing w:after="0" w:line="240" w:lineRule="auto"/>
        <w:rPr>
          <w:rFonts w:ascii="Arial" w:eastAsia="Times New Roman" w:hAnsi="Arial" w:cs="Arial"/>
          <w:b/>
          <w:bCs/>
          <w:sz w:val="24"/>
          <w:szCs w:val="24"/>
          <w:lang w:eastAsia="en-GB"/>
        </w:rPr>
      </w:pPr>
    </w:p>
    <w:p w14:paraId="23488053" w14:textId="77777777" w:rsidR="00BE5B98" w:rsidRDefault="00BE5B98" w:rsidP="00AF79FD">
      <w:pPr>
        <w:spacing w:after="0" w:line="240" w:lineRule="auto"/>
        <w:rPr>
          <w:rFonts w:ascii="Arial" w:eastAsia="Times New Roman" w:hAnsi="Arial" w:cs="Arial"/>
          <w:b/>
          <w:bCs/>
          <w:sz w:val="24"/>
          <w:szCs w:val="24"/>
          <w:lang w:eastAsia="en-GB"/>
        </w:rPr>
      </w:pPr>
    </w:p>
    <w:p w14:paraId="6A049C3A" w14:textId="77777777" w:rsidR="00BE5B98" w:rsidRDefault="00BE5B98" w:rsidP="00AF79FD">
      <w:pPr>
        <w:spacing w:after="0" w:line="240" w:lineRule="auto"/>
        <w:rPr>
          <w:rFonts w:ascii="Arial" w:eastAsia="Times New Roman" w:hAnsi="Arial" w:cs="Arial"/>
          <w:b/>
          <w:bCs/>
          <w:sz w:val="24"/>
          <w:szCs w:val="24"/>
          <w:lang w:eastAsia="en-GB"/>
        </w:rPr>
      </w:pPr>
    </w:p>
    <w:p w14:paraId="2EB38A06" w14:textId="77777777" w:rsidR="00BE5B98" w:rsidRDefault="00BE5B98" w:rsidP="00AF79FD">
      <w:pPr>
        <w:spacing w:after="0" w:line="240" w:lineRule="auto"/>
        <w:rPr>
          <w:rFonts w:ascii="Arial" w:eastAsia="Times New Roman" w:hAnsi="Arial" w:cs="Arial"/>
          <w:b/>
          <w:bCs/>
          <w:sz w:val="24"/>
          <w:szCs w:val="24"/>
          <w:lang w:eastAsia="en-GB"/>
        </w:rPr>
      </w:pPr>
    </w:p>
    <w:p w14:paraId="2440CFB4" w14:textId="77777777" w:rsidR="00BE5B98" w:rsidRDefault="00BE5B98" w:rsidP="00AF79FD">
      <w:pPr>
        <w:spacing w:after="0" w:line="240" w:lineRule="auto"/>
        <w:rPr>
          <w:rFonts w:ascii="Arial" w:eastAsia="Times New Roman" w:hAnsi="Arial" w:cs="Arial"/>
          <w:b/>
          <w:bCs/>
          <w:sz w:val="24"/>
          <w:szCs w:val="24"/>
          <w:lang w:eastAsia="en-GB"/>
        </w:rPr>
      </w:pPr>
    </w:p>
    <w:p w14:paraId="1D36D4ED" w14:textId="77777777" w:rsidR="00BE5B98" w:rsidRDefault="00BE5B98" w:rsidP="00AF79FD">
      <w:pPr>
        <w:spacing w:after="0" w:line="240" w:lineRule="auto"/>
        <w:rPr>
          <w:rFonts w:ascii="Arial" w:eastAsia="Times New Roman" w:hAnsi="Arial" w:cs="Arial"/>
          <w:b/>
          <w:bCs/>
          <w:sz w:val="24"/>
          <w:szCs w:val="24"/>
          <w:lang w:eastAsia="en-GB"/>
        </w:rPr>
      </w:pPr>
    </w:p>
    <w:p w14:paraId="3C4FB1D5" w14:textId="77777777" w:rsidR="00BE5B98" w:rsidRDefault="00BE5B98" w:rsidP="00AF79FD">
      <w:pPr>
        <w:spacing w:after="0" w:line="240" w:lineRule="auto"/>
        <w:rPr>
          <w:rFonts w:ascii="Arial" w:eastAsia="Times New Roman" w:hAnsi="Arial" w:cs="Arial"/>
          <w:b/>
          <w:bCs/>
          <w:sz w:val="24"/>
          <w:szCs w:val="24"/>
          <w:lang w:eastAsia="en-GB"/>
        </w:rPr>
      </w:pPr>
    </w:p>
    <w:p w14:paraId="5C072058" w14:textId="77777777" w:rsidR="00BE5B98" w:rsidRDefault="00BE5B98" w:rsidP="00AF79FD">
      <w:pPr>
        <w:spacing w:after="0" w:line="240" w:lineRule="auto"/>
        <w:rPr>
          <w:rFonts w:ascii="Arial" w:eastAsia="Times New Roman" w:hAnsi="Arial" w:cs="Arial"/>
          <w:b/>
          <w:bCs/>
          <w:sz w:val="24"/>
          <w:szCs w:val="24"/>
          <w:lang w:eastAsia="en-GB"/>
        </w:rPr>
      </w:pPr>
    </w:p>
    <w:p w14:paraId="3A090401" w14:textId="77777777" w:rsidR="00BE5B98" w:rsidRDefault="00BE5B98" w:rsidP="00AF79FD">
      <w:pPr>
        <w:spacing w:after="0" w:line="240" w:lineRule="auto"/>
        <w:rPr>
          <w:rFonts w:ascii="Arial" w:eastAsia="Times New Roman" w:hAnsi="Arial" w:cs="Arial"/>
          <w:b/>
          <w:bCs/>
          <w:sz w:val="24"/>
          <w:szCs w:val="24"/>
          <w:lang w:eastAsia="en-GB"/>
        </w:rPr>
      </w:pPr>
    </w:p>
    <w:p w14:paraId="0F6E9C3E" w14:textId="77777777" w:rsidR="00BE5B98" w:rsidRDefault="00BE5B98" w:rsidP="00AF79FD">
      <w:pPr>
        <w:spacing w:after="0" w:line="240" w:lineRule="auto"/>
        <w:rPr>
          <w:rFonts w:ascii="Arial" w:eastAsia="Times New Roman" w:hAnsi="Arial" w:cs="Arial"/>
          <w:b/>
          <w:bCs/>
          <w:sz w:val="24"/>
          <w:szCs w:val="24"/>
          <w:lang w:eastAsia="en-GB"/>
        </w:rPr>
      </w:pPr>
    </w:p>
    <w:p w14:paraId="60A01539" w14:textId="77777777" w:rsidR="00BE5B98" w:rsidRDefault="00BE5B98" w:rsidP="00AF79FD">
      <w:pPr>
        <w:spacing w:after="0" w:line="240" w:lineRule="auto"/>
        <w:rPr>
          <w:rFonts w:ascii="Arial" w:eastAsia="Times New Roman" w:hAnsi="Arial" w:cs="Arial"/>
          <w:b/>
          <w:bCs/>
          <w:sz w:val="24"/>
          <w:szCs w:val="24"/>
          <w:lang w:eastAsia="en-GB"/>
        </w:rPr>
      </w:pPr>
    </w:p>
    <w:p w14:paraId="5888CB2A" w14:textId="77777777" w:rsidR="00BE5B98" w:rsidRDefault="00BE5B98" w:rsidP="00AF79FD">
      <w:pPr>
        <w:spacing w:after="0" w:line="240" w:lineRule="auto"/>
        <w:rPr>
          <w:rFonts w:ascii="Arial" w:eastAsia="Times New Roman" w:hAnsi="Arial" w:cs="Arial"/>
          <w:b/>
          <w:bCs/>
          <w:sz w:val="24"/>
          <w:szCs w:val="24"/>
          <w:lang w:eastAsia="en-GB"/>
        </w:rPr>
      </w:pPr>
    </w:p>
    <w:p w14:paraId="43023421" w14:textId="77777777" w:rsidR="00BE5B98" w:rsidRDefault="00BE5B98" w:rsidP="00AF79FD">
      <w:pPr>
        <w:spacing w:after="0" w:line="240" w:lineRule="auto"/>
        <w:rPr>
          <w:rFonts w:ascii="Arial" w:eastAsia="Times New Roman" w:hAnsi="Arial" w:cs="Arial"/>
          <w:b/>
          <w:bCs/>
          <w:sz w:val="24"/>
          <w:szCs w:val="24"/>
          <w:lang w:eastAsia="en-GB"/>
        </w:rPr>
      </w:pPr>
    </w:p>
    <w:p w14:paraId="1B940455" w14:textId="77777777" w:rsidR="00BE5B98" w:rsidRDefault="00BE5B98" w:rsidP="00AF79FD">
      <w:pPr>
        <w:spacing w:after="0" w:line="240" w:lineRule="auto"/>
        <w:rPr>
          <w:rFonts w:ascii="Arial" w:eastAsia="Times New Roman" w:hAnsi="Arial" w:cs="Arial"/>
          <w:b/>
          <w:bCs/>
          <w:sz w:val="24"/>
          <w:szCs w:val="24"/>
          <w:lang w:eastAsia="en-GB"/>
        </w:rPr>
      </w:pPr>
    </w:p>
    <w:p w14:paraId="24CFC0F9" w14:textId="77777777" w:rsidR="00BE5B98" w:rsidRDefault="00BE5B98" w:rsidP="00AF79FD">
      <w:pPr>
        <w:spacing w:after="0" w:line="240" w:lineRule="auto"/>
        <w:rPr>
          <w:rFonts w:ascii="Arial" w:eastAsia="Times New Roman" w:hAnsi="Arial" w:cs="Arial"/>
          <w:b/>
          <w:bCs/>
          <w:sz w:val="24"/>
          <w:szCs w:val="24"/>
          <w:lang w:eastAsia="en-GB"/>
        </w:rPr>
      </w:pPr>
    </w:p>
    <w:p w14:paraId="73CA958A" w14:textId="77777777" w:rsidR="00BE5B98" w:rsidRDefault="00BE5B98" w:rsidP="00AF79FD">
      <w:pPr>
        <w:spacing w:after="0" w:line="240" w:lineRule="auto"/>
        <w:rPr>
          <w:rFonts w:ascii="Arial" w:eastAsia="Times New Roman" w:hAnsi="Arial" w:cs="Arial"/>
          <w:b/>
          <w:bCs/>
          <w:sz w:val="24"/>
          <w:szCs w:val="24"/>
          <w:lang w:eastAsia="en-GB"/>
        </w:rPr>
      </w:pPr>
    </w:p>
    <w:p w14:paraId="1BF1DFB7" w14:textId="79D58731" w:rsidR="00BE5B98" w:rsidRDefault="00BE5B98" w:rsidP="00AF79FD">
      <w:pPr>
        <w:spacing w:after="0" w:line="240" w:lineRule="auto"/>
        <w:rPr>
          <w:rFonts w:ascii="Arial" w:eastAsia="Times New Roman" w:hAnsi="Arial" w:cs="Arial"/>
          <w:b/>
          <w:bCs/>
          <w:sz w:val="24"/>
          <w:szCs w:val="24"/>
          <w:lang w:eastAsia="en-GB"/>
        </w:rPr>
      </w:pPr>
    </w:p>
    <w:p w14:paraId="0FB062B5" w14:textId="7CC76FA0" w:rsidR="009134C6" w:rsidRDefault="009134C6" w:rsidP="00AF79FD">
      <w:pPr>
        <w:spacing w:after="0" w:line="240" w:lineRule="auto"/>
        <w:rPr>
          <w:rFonts w:ascii="Arial" w:eastAsia="Times New Roman" w:hAnsi="Arial" w:cs="Arial"/>
          <w:b/>
          <w:bCs/>
          <w:sz w:val="24"/>
          <w:szCs w:val="24"/>
          <w:lang w:eastAsia="en-GB"/>
        </w:rPr>
      </w:pPr>
    </w:p>
    <w:p w14:paraId="0A123DF8" w14:textId="77777777" w:rsidR="009134C6" w:rsidRDefault="009134C6" w:rsidP="00AF79FD">
      <w:pPr>
        <w:spacing w:after="0" w:line="240" w:lineRule="auto"/>
        <w:rPr>
          <w:rFonts w:ascii="Arial" w:eastAsia="Times New Roman" w:hAnsi="Arial" w:cs="Arial"/>
          <w:b/>
          <w:bCs/>
          <w:sz w:val="24"/>
          <w:szCs w:val="24"/>
          <w:lang w:eastAsia="en-GB"/>
        </w:rPr>
      </w:pPr>
    </w:p>
    <w:p w14:paraId="16280356" w14:textId="7FD1ED1E" w:rsidR="006B4539" w:rsidRDefault="006B4539" w:rsidP="00AF79FD">
      <w:pPr>
        <w:spacing w:after="0" w:line="240" w:lineRule="auto"/>
        <w:rPr>
          <w:rFonts w:ascii="Arial" w:eastAsia="Times New Roman" w:hAnsi="Arial" w:cs="Arial"/>
          <w:b/>
          <w:bCs/>
          <w:sz w:val="24"/>
          <w:szCs w:val="24"/>
          <w:lang w:eastAsia="en-GB"/>
        </w:rPr>
      </w:pPr>
    </w:p>
    <w:p w14:paraId="3382A43D" w14:textId="77777777" w:rsidR="00E82369" w:rsidRDefault="00E82369" w:rsidP="00AF79FD">
      <w:pPr>
        <w:spacing w:after="0" w:line="240" w:lineRule="auto"/>
        <w:rPr>
          <w:rFonts w:ascii="Arial" w:eastAsia="Times New Roman" w:hAnsi="Arial" w:cs="Arial"/>
          <w:b/>
          <w:bCs/>
          <w:sz w:val="24"/>
          <w:szCs w:val="24"/>
          <w:lang w:eastAsia="en-GB"/>
        </w:rPr>
      </w:pPr>
    </w:p>
    <w:p w14:paraId="689197B2" w14:textId="77777777" w:rsidR="006B0062" w:rsidRDefault="006B0062" w:rsidP="00AF79FD">
      <w:pPr>
        <w:spacing w:after="0" w:line="240" w:lineRule="auto"/>
        <w:rPr>
          <w:rFonts w:ascii="Arial" w:eastAsia="Times New Roman" w:hAnsi="Arial" w:cs="Arial"/>
          <w:b/>
          <w:bCs/>
          <w:sz w:val="24"/>
          <w:szCs w:val="24"/>
          <w:lang w:eastAsia="en-GB"/>
        </w:rPr>
      </w:pPr>
    </w:p>
    <w:p w14:paraId="77D50BA4" w14:textId="77777777" w:rsidR="006E4145" w:rsidRPr="00CA5AD3" w:rsidRDefault="006E4145" w:rsidP="006E4145">
      <w:pPr>
        <w:pStyle w:val="ListParagraph"/>
        <w:numPr>
          <w:ilvl w:val="0"/>
          <w:numId w:val="2"/>
        </w:numPr>
        <w:spacing w:line="360" w:lineRule="auto"/>
        <w:jc w:val="both"/>
        <w:rPr>
          <w:rFonts w:ascii="Arial" w:hAnsi="Arial" w:cs="Arial"/>
          <w:b/>
          <w:bCs/>
          <w:u w:val="single"/>
        </w:rPr>
      </w:pPr>
      <w:r w:rsidRPr="00CA5AD3">
        <w:rPr>
          <w:rFonts w:ascii="Arial" w:hAnsi="Arial" w:cs="Arial"/>
          <w:b/>
          <w:bCs/>
          <w:u w:val="single"/>
        </w:rPr>
        <w:lastRenderedPageBreak/>
        <w:t>Introduction.</w:t>
      </w:r>
    </w:p>
    <w:p w14:paraId="4F598F44" w14:textId="77777777" w:rsidR="00D11542" w:rsidRPr="00CA5AD3" w:rsidRDefault="00D11542" w:rsidP="00AF79FD">
      <w:pPr>
        <w:spacing w:after="0" w:line="240" w:lineRule="auto"/>
        <w:rPr>
          <w:rFonts w:ascii="Arial" w:eastAsia="Times New Roman" w:hAnsi="Arial" w:cs="Arial"/>
          <w:sz w:val="24"/>
          <w:szCs w:val="24"/>
          <w:lang w:eastAsia="en-GB"/>
        </w:rPr>
      </w:pPr>
    </w:p>
    <w:p w14:paraId="03B8B9A4" w14:textId="1F2378AD" w:rsidR="00967B77" w:rsidRDefault="005763C4" w:rsidP="002A321B">
      <w:pPr>
        <w:spacing w:after="0" w:line="360" w:lineRule="auto"/>
        <w:jc w:val="both"/>
        <w:rPr>
          <w:rFonts w:ascii="Arial" w:eastAsia="Times New Roman" w:hAnsi="Arial" w:cs="Arial"/>
          <w:sz w:val="24"/>
          <w:szCs w:val="24"/>
          <w:lang w:eastAsia="en-GB"/>
        </w:rPr>
      </w:pPr>
      <w:r w:rsidRPr="00CA5AD3">
        <w:rPr>
          <w:rFonts w:ascii="Arial" w:eastAsia="Times New Roman" w:hAnsi="Arial" w:cs="Arial"/>
          <w:sz w:val="24"/>
          <w:szCs w:val="24"/>
          <w:lang w:eastAsia="en-GB"/>
        </w:rPr>
        <w:t>The Welsh Nursing Care Record (WNCR)</w:t>
      </w:r>
      <w:r w:rsidR="00B60550" w:rsidRPr="00CA5AD3">
        <w:rPr>
          <w:rFonts w:ascii="Arial" w:eastAsia="Times New Roman" w:hAnsi="Arial" w:cs="Arial"/>
          <w:sz w:val="24"/>
          <w:szCs w:val="24"/>
          <w:lang w:eastAsia="en-GB"/>
        </w:rPr>
        <w:t xml:space="preserve"> </w:t>
      </w:r>
      <w:r w:rsidR="00917F7B" w:rsidRPr="00CA5AD3">
        <w:rPr>
          <w:rFonts w:ascii="Arial" w:eastAsia="Times New Roman" w:hAnsi="Arial" w:cs="Arial"/>
          <w:sz w:val="24"/>
          <w:szCs w:val="24"/>
          <w:lang w:eastAsia="en-GB"/>
        </w:rPr>
        <w:t xml:space="preserve">is </w:t>
      </w:r>
      <w:r w:rsidR="00CA049D" w:rsidRPr="00CA5AD3">
        <w:rPr>
          <w:rFonts w:ascii="Arial" w:eastAsia="Times New Roman" w:hAnsi="Arial" w:cs="Arial"/>
          <w:sz w:val="24"/>
          <w:szCs w:val="24"/>
          <w:lang w:eastAsia="en-GB"/>
        </w:rPr>
        <w:t>a clinical application</w:t>
      </w:r>
      <w:r w:rsidR="00F6739C" w:rsidRPr="00CA5AD3">
        <w:rPr>
          <w:rFonts w:ascii="Arial" w:eastAsia="Times New Roman" w:hAnsi="Arial" w:cs="Arial"/>
          <w:sz w:val="24"/>
          <w:szCs w:val="24"/>
          <w:lang w:eastAsia="en-GB"/>
        </w:rPr>
        <w:t xml:space="preserve"> </w:t>
      </w:r>
      <w:r w:rsidR="00040FA2" w:rsidRPr="00040FA2">
        <w:rPr>
          <w:rFonts w:ascii="Arial" w:eastAsia="Times New Roman" w:hAnsi="Arial" w:cs="Arial"/>
          <w:sz w:val="24"/>
          <w:szCs w:val="24"/>
          <w:lang w:eastAsia="en-GB"/>
        </w:rPr>
        <w:t>that focuses on the standardisation</w:t>
      </w:r>
      <w:r w:rsidR="005B191A">
        <w:rPr>
          <w:rFonts w:ascii="Arial" w:eastAsia="Times New Roman" w:hAnsi="Arial" w:cs="Arial"/>
          <w:sz w:val="24"/>
          <w:szCs w:val="24"/>
          <w:lang w:eastAsia="en-GB"/>
        </w:rPr>
        <w:t xml:space="preserve"> </w:t>
      </w:r>
      <w:r w:rsidR="00040FA2" w:rsidRPr="00040FA2">
        <w:rPr>
          <w:rFonts w:ascii="Arial" w:eastAsia="Times New Roman" w:hAnsi="Arial" w:cs="Arial"/>
          <w:sz w:val="24"/>
          <w:szCs w:val="24"/>
          <w:lang w:eastAsia="en-GB"/>
        </w:rPr>
        <w:t>of adult nursing care documents across NHS Wales in various</w:t>
      </w:r>
      <w:r w:rsidR="00BE68A1" w:rsidRPr="00CA5AD3">
        <w:rPr>
          <w:rFonts w:ascii="Arial" w:eastAsia="Times New Roman" w:hAnsi="Arial" w:cs="Arial"/>
          <w:sz w:val="24"/>
          <w:szCs w:val="24"/>
          <w:lang w:eastAsia="en-GB"/>
        </w:rPr>
        <w:t xml:space="preserve"> inpatient care settings</w:t>
      </w:r>
      <w:r w:rsidR="00C1270C">
        <w:rPr>
          <w:rFonts w:ascii="Arial" w:eastAsia="Times New Roman" w:hAnsi="Arial" w:cs="Arial"/>
          <w:sz w:val="24"/>
          <w:szCs w:val="24"/>
          <w:lang w:eastAsia="en-GB"/>
        </w:rPr>
        <w:t xml:space="preserve">, </w:t>
      </w:r>
      <w:r w:rsidR="00E463F3">
        <w:rPr>
          <w:rFonts w:ascii="Arial" w:eastAsia="Times New Roman" w:hAnsi="Arial" w:cs="Arial"/>
          <w:sz w:val="24"/>
          <w:szCs w:val="24"/>
          <w:lang w:eastAsia="en-GB"/>
        </w:rPr>
        <w:t xml:space="preserve">and </w:t>
      </w:r>
      <w:r w:rsidR="00E663C6" w:rsidRPr="00CA5AD3">
        <w:rPr>
          <w:rFonts w:ascii="Arial" w:eastAsia="Times New Roman" w:hAnsi="Arial" w:cs="Arial"/>
          <w:sz w:val="24"/>
          <w:szCs w:val="24"/>
          <w:lang w:eastAsia="en-GB"/>
        </w:rPr>
        <w:t xml:space="preserve">acute and </w:t>
      </w:r>
      <w:r w:rsidR="00F7472D" w:rsidRPr="00CA5AD3">
        <w:rPr>
          <w:rFonts w:ascii="Arial" w:eastAsia="Times New Roman" w:hAnsi="Arial" w:cs="Arial"/>
          <w:sz w:val="24"/>
          <w:szCs w:val="24"/>
          <w:lang w:eastAsia="en-GB"/>
        </w:rPr>
        <w:t>community</w:t>
      </w:r>
      <w:r w:rsidR="00E663C6" w:rsidRPr="00CA5AD3">
        <w:rPr>
          <w:rFonts w:ascii="Arial" w:eastAsia="Times New Roman" w:hAnsi="Arial" w:cs="Arial"/>
          <w:sz w:val="24"/>
          <w:szCs w:val="24"/>
          <w:lang w:eastAsia="en-GB"/>
        </w:rPr>
        <w:t xml:space="preserve"> hospital</w:t>
      </w:r>
      <w:r w:rsidR="00D55A92">
        <w:rPr>
          <w:rFonts w:ascii="Arial" w:eastAsia="Times New Roman" w:hAnsi="Arial" w:cs="Arial"/>
          <w:sz w:val="24"/>
          <w:szCs w:val="24"/>
          <w:lang w:eastAsia="en-GB"/>
        </w:rPr>
        <w:t>s</w:t>
      </w:r>
      <w:r w:rsidR="00F7472D" w:rsidRPr="00CA5AD3">
        <w:rPr>
          <w:rFonts w:ascii="Arial" w:eastAsia="Times New Roman" w:hAnsi="Arial" w:cs="Arial"/>
          <w:sz w:val="24"/>
          <w:szCs w:val="24"/>
          <w:lang w:eastAsia="en-GB"/>
        </w:rPr>
        <w:t xml:space="preserve"> </w:t>
      </w:r>
      <w:r w:rsidR="00D73B47" w:rsidRPr="00CA5AD3">
        <w:rPr>
          <w:rFonts w:ascii="Arial" w:eastAsia="Times New Roman" w:hAnsi="Arial" w:cs="Arial"/>
          <w:sz w:val="24"/>
          <w:szCs w:val="24"/>
          <w:lang w:eastAsia="en-GB"/>
        </w:rPr>
        <w:t>(</w:t>
      </w:r>
      <w:r w:rsidR="008300E8" w:rsidRPr="00CA5AD3">
        <w:rPr>
          <w:rFonts w:ascii="Arial" w:eastAsia="Times New Roman" w:hAnsi="Arial" w:cs="Arial"/>
          <w:sz w:val="24"/>
          <w:szCs w:val="24"/>
          <w:lang w:eastAsia="en-GB"/>
        </w:rPr>
        <w:t>DHCW, 2020</w:t>
      </w:r>
      <w:r w:rsidR="00D73B47" w:rsidRPr="00CA5AD3">
        <w:rPr>
          <w:rFonts w:ascii="Arial" w:eastAsia="Times New Roman" w:hAnsi="Arial" w:cs="Arial"/>
          <w:sz w:val="24"/>
          <w:szCs w:val="24"/>
          <w:lang w:eastAsia="en-GB"/>
        </w:rPr>
        <w:t xml:space="preserve">).  </w:t>
      </w:r>
      <w:r w:rsidR="00EF70AA">
        <w:rPr>
          <w:rFonts w:ascii="Arial" w:eastAsia="Times New Roman" w:hAnsi="Arial" w:cs="Arial"/>
          <w:sz w:val="24"/>
          <w:szCs w:val="24"/>
          <w:lang w:eastAsia="en-GB"/>
        </w:rPr>
        <w:t>WNCR</w:t>
      </w:r>
      <w:r w:rsidR="009116A3">
        <w:rPr>
          <w:rFonts w:ascii="Arial" w:eastAsia="Times New Roman" w:hAnsi="Arial" w:cs="Arial"/>
          <w:sz w:val="24"/>
          <w:szCs w:val="24"/>
          <w:lang w:eastAsia="en-GB"/>
        </w:rPr>
        <w:t xml:space="preserve"> is a national </w:t>
      </w:r>
      <w:r w:rsidR="00B14B65">
        <w:rPr>
          <w:rFonts w:ascii="Arial" w:eastAsia="Times New Roman" w:hAnsi="Arial" w:cs="Arial"/>
          <w:sz w:val="24"/>
          <w:szCs w:val="24"/>
          <w:lang w:eastAsia="en-GB"/>
        </w:rPr>
        <w:t xml:space="preserve">program </w:t>
      </w:r>
      <w:r w:rsidR="00867EF6">
        <w:rPr>
          <w:rFonts w:ascii="Arial" w:eastAsia="Times New Roman" w:hAnsi="Arial" w:cs="Arial"/>
          <w:sz w:val="24"/>
          <w:szCs w:val="24"/>
          <w:lang w:eastAsia="en-GB"/>
        </w:rPr>
        <w:t xml:space="preserve">sponsored </w:t>
      </w:r>
      <w:r w:rsidR="00B14B65">
        <w:rPr>
          <w:rFonts w:ascii="Arial" w:eastAsia="Times New Roman" w:hAnsi="Arial" w:cs="Arial"/>
          <w:sz w:val="24"/>
          <w:szCs w:val="24"/>
          <w:lang w:eastAsia="en-GB"/>
        </w:rPr>
        <w:t>by the chi</w:t>
      </w:r>
      <w:r w:rsidR="00867EF6">
        <w:rPr>
          <w:rFonts w:ascii="Arial" w:eastAsia="Times New Roman" w:hAnsi="Arial" w:cs="Arial"/>
          <w:sz w:val="24"/>
          <w:szCs w:val="24"/>
          <w:lang w:eastAsia="en-GB"/>
        </w:rPr>
        <w:t>ef nursing officer for Wales and the Director of Technology, Digital</w:t>
      </w:r>
      <w:r w:rsidR="007C7969">
        <w:rPr>
          <w:rFonts w:ascii="Arial" w:eastAsia="Times New Roman" w:hAnsi="Arial" w:cs="Arial"/>
          <w:sz w:val="24"/>
          <w:szCs w:val="24"/>
          <w:lang w:eastAsia="en-GB"/>
        </w:rPr>
        <w:t xml:space="preserve"> and Transformation Welsh Government (</w:t>
      </w:r>
      <w:r w:rsidR="00BE6311">
        <w:rPr>
          <w:rFonts w:ascii="Arial" w:eastAsia="Times New Roman" w:hAnsi="Arial" w:cs="Arial"/>
          <w:sz w:val="24"/>
          <w:szCs w:val="24"/>
          <w:lang w:eastAsia="en-GB"/>
        </w:rPr>
        <w:t>Pink</w:t>
      </w:r>
      <w:r w:rsidR="00300E0D">
        <w:rPr>
          <w:rFonts w:ascii="Arial" w:eastAsia="Times New Roman" w:hAnsi="Arial" w:cs="Arial"/>
          <w:sz w:val="24"/>
          <w:szCs w:val="24"/>
          <w:lang w:eastAsia="en-GB"/>
        </w:rPr>
        <w:t xml:space="preserve">ney, 2020). </w:t>
      </w:r>
    </w:p>
    <w:p w14:paraId="53E19556" w14:textId="77777777" w:rsidR="00967B77" w:rsidRDefault="00967B77" w:rsidP="002A321B">
      <w:pPr>
        <w:spacing w:after="0" w:line="360" w:lineRule="auto"/>
        <w:jc w:val="both"/>
        <w:rPr>
          <w:rFonts w:ascii="Arial" w:eastAsia="Times New Roman" w:hAnsi="Arial" w:cs="Arial"/>
          <w:sz w:val="24"/>
          <w:szCs w:val="24"/>
          <w:lang w:eastAsia="en-GB"/>
        </w:rPr>
      </w:pPr>
    </w:p>
    <w:p w14:paraId="45534937" w14:textId="142B2CF8" w:rsidR="00CA51A8" w:rsidRDefault="00174405" w:rsidP="002A321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WNCR</w:t>
      </w:r>
      <w:r w:rsidR="00F36520" w:rsidRPr="00CA5AD3">
        <w:rPr>
          <w:rFonts w:ascii="Arial" w:eastAsia="Times New Roman" w:hAnsi="Arial" w:cs="Arial"/>
          <w:sz w:val="24"/>
          <w:szCs w:val="24"/>
          <w:lang w:eastAsia="en-GB"/>
        </w:rPr>
        <w:t xml:space="preserve"> is an ongoing </w:t>
      </w:r>
      <w:r w:rsidR="008443A8" w:rsidRPr="00CA5AD3">
        <w:rPr>
          <w:rFonts w:ascii="Arial" w:eastAsia="Times New Roman" w:hAnsi="Arial" w:cs="Arial"/>
          <w:sz w:val="24"/>
          <w:szCs w:val="24"/>
          <w:lang w:eastAsia="en-GB"/>
        </w:rPr>
        <w:t>quality</w:t>
      </w:r>
      <w:r w:rsidR="00F36520" w:rsidRPr="00CA5AD3">
        <w:rPr>
          <w:rFonts w:ascii="Arial" w:eastAsia="Times New Roman" w:hAnsi="Arial" w:cs="Arial"/>
          <w:sz w:val="24"/>
          <w:szCs w:val="24"/>
          <w:lang w:eastAsia="en-GB"/>
        </w:rPr>
        <w:t xml:space="preserve"> improvement initiative</w:t>
      </w:r>
      <w:r w:rsidR="008443A8" w:rsidRPr="00CA5AD3">
        <w:rPr>
          <w:rFonts w:ascii="Arial" w:eastAsia="Times New Roman" w:hAnsi="Arial" w:cs="Arial"/>
          <w:sz w:val="24"/>
          <w:szCs w:val="24"/>
          <w:lang w:eastAsia="en-GB"/>
        </w:rPr>
        <w:t>,</w:t>
      </w:r>
      <w:r w:rsidR="00F36520" w:rsidRPr="00CA5AD3">
        <w:rPr>
          <w:rFonts w:ascii="Arial" w:eastAsia="Times New Roman" w:hAnsi="Arial" w:cs="Arial"/>
          <w:sz w:val="24"/>
          <w:szCs w:val="24"/>
          <w:lang w:eastAsia="en-GB"/>
        </w:rPr>
        <w:t xml:space="preserve"> </w:t>
      </w:r>
      <w:r w:rsidR="00AD04C9" w:rsidRPr="00CA5AD3">
        <w:rPr>
          <w:rFonts w:ascii="Arial" w:eastAsia="Times New Roman" w:hAnsi="Arial" w:cs="Arial"/>
          <w:sz w:val="24"/>
          <w:szCs w:val="24"/>
          <w:lang w:eastAsia="en-GB"/>
        </w:rPr>
        <w:t>to repla</w:t>
      </w:r>
      <w:r w:rsidR="00F04C48" w:rsidRPr="00CA5AD3">
        <w:rPr>
          <w:rFonts w:ascii="Arial" w:eastAsia="Times New Roman" w:hAnsi="Arial" w:cs="Arial"/>
          <w:sz w:val="24"/>
          <w:szCs w:val="24"/>
          <w:lang w:eastAsia="en-GB"/>
        </w:rPr>
        <w:t>ce</w:t>
      </w:r>
      <w:r w:rsidR="00AD04C9" w:rsidRPr="00CA5AD3">
        <w:rPr>
          <w:rFonts w:ascii="Arial" w:eastAsia="Times New Roman" w:hAnsi="Arial" w:cs="Arial"/>
          <w:sz w:val="24"/>
          <w:szCs w:val="24"/>
          <w:lang w:eastAsia="en-GB"/>
        </w:rPr>
        <w:t xml:space="preserve"> paper documents</w:t>
      </w:r>
      <w:r w:rsidR="00F04C48" w:rsidRPr="00CA5AD3">
        <w:rPr>
          <w:rFonts w:ascii="Arial" w:eastAsia="Times New Roman" w:hAnsi="Arial" w:cs="Arial"/>
          <w:sz w:val="24"/>
          <w:szCs w:val="24"/>
          <w:lang w:eastAsia="en-GB"/>
        </w:rPr>
        <w:t xml:space="preserve"> with a digital alternative</w:t>
      </w:r>
      <w:r w:rsidR="00CB733B" w:rsidRPr="00CA5AD3">
        <w:rPr>
          <w:rFonts w:ascii="Arial" w:eastAsia="Times New Roman" w:hAnsi="Arial" w:cs="Arial"/>
          <w:sz w:val="24"/>
          <w:szCs w:val="24"/>
          <w:lang w:eastAsia="en-GB"/>
        </w:rPr>
        <w:t xml:space="preserve">, allowing </w:t>
      </w:r>
      <w:r w:rsidR="00A17F63" w:rsidRPr="00CA5AD3">
        <w:rPr>
          <w:rFonts w:ascii="Arial" w:eastAsia="Times New Roman" w:hAnsi="Arial" w:cs="Arial"/>
          <w:sz w:val="24"/>
          <w:szCs w:val="24"/>
          <w:lang w:eastAsia="en-GB"/>
        </w:rPr>
        <w:t>nurses to record</w:t>
      </w:r>
      <w:r w:rsidR="00E15C60">
        <w:rPr>
          <w:rFonts w:ascii="Arial" w:eastAsia="Times New Roman" w:hAnsi="Arial" w:cs="Arial"/>
          <w:sz w:val="24"/>
          <w:szCs w:val="24"/>
          <w:lang w:eastAsia="en-GB"/>
        </w:rPr>
        <w:t xml:space="preserve"> </w:t>
      </w:r>
      <w:r w:rsidR="00D24F09">
        <w:rPr>
          <w:rFonts w:ascii="Arial" w:eastAsia="Times New Roman" w:hAnsi="Arial" w:cs="Arial"/>
          <w:sz w:val="24"/>
          <w:szCs w:val="24"/>
          <w:lang w:eastAsia="en-GB"/>
        </w:rPr>
        <w:t xml:space="preserve">and complete </w:t>
      </w:r>
      <w:r w:rsidR="00E15C60" w:rsidRPr="00CA5AD3">
        <w:rPr>
          <w:rFonts w:ascii="Arial" w:eastAsia="Times New Roman" w:hAnsi="Arial" w:cs="Arial"/>
          <w:sz w:val="24"/>
          <w:szCs w:val="24"/>
          <w:lang w:eastAsia="en-GB"/>
        </w:rPr>
        <w:t>patient</w:t>
      </w:r>
      <w:r w:rsidR="00E15C60">
        <w:rPr>
          <w:rFonts w:ascii="Arial" w:eastAsia="Times New Roman" w:hAnsi="Arial" w:cs="Arial"/>
          <w:sz w:val="24"/>
          <w:szCs w:val="24"/>
          <w:lang w:eastAsia="en-GB"/>
        </w:rPr>
        <w:t xml:space="preserve"> assessments </w:t>
      </w:r>
      <w:r w:rsidR="00E15C60" w:rsidRPr="00CA5AD3">
        <w:rPr>
          <w:rFonts w:ascii="Arial" w:eastAsia="Times New Roman" w:hAnsi="Arial" w:cs="Arial"/>
          <w:sz w:val="24"/>
          <w:szCs w:val="24"/>
          <w:lang w:eastAsia="en-GB"/>
        </w:rPr>
        <w:t>electronically</w:t>
      </w:r>
      <w:r w:rsidR="00E463F3">
        <w:rPr>
          <w:rFonts w:ascii="Arial" w:eastAsia="Times New Roman" w:hAnsi="Arial" w:cs="Arial"/>
          <w:sz w:val="24"/>
          <w:szCs w:val="24"/>
          <w:lang w:eastAsia="en-GB"/>
        </w:rPr>
        <w:t xml:space="preserve"> in an All Wales standard</w:t>
      </w:r>
      <w:r w:rsidR="00E15C60">
        <w:rPr>
          <w:rFonts w:ascii="Arial" w:eastAsia="Times New Roman" w:hAnsi="Arial" w:cs="Arial"/>
          <w:sz w:val="24"/>
          <w:szCs w:val="24"/>
          <w:lang w:eastAsia="en-GB"/>
        </w:rPr>
        <w:t xml:space="preserve"> </w:t>
      </w:r>
      <w:r w:rsidR="00994296">
        <w:rPr>
          <w:rFonts w:ascii="Arial" w:eastAsia="Times New Roman" w:hAnsi="Arial" w:cs="Arial"/>
          <w:sz w:val="24"/>
          <w:szCs w:val="24"/>
          <w:lang w:eastAsia="en-GB"/>
        </w:rPr>
        <w:t xml:space="preserve">at a </w:t>
      </w:r>
      <w:r w:rsidR="00A53F95">
        <w:rPr>
          <w:rFonts w:ascii="Arial" w:eastAsia="Times New Roman" w:hAnsi="Arial" w:cs="Arial"/>
          <w:sz w:val="24"/>
          <w:szCs w:val="24"/>
          <w:lang w:eastAsia="en-GB"/>
        </w:rPr>
        <w:t>patient’s</w:t>
      </w:r>
      <w:r w:rsidR="00994296">
        <w:rPr>
          <w:rFonts w:ascii="Arial" w:eastAsia="Times New Roman" w:hAnsi="Arial" w:cs="Arial"/>
          <w:sz w:val="24"/>
          <w:szCs w:val="24"/>
          <w:lang w:eastAsia="en-GB"/>
        </w:rPr>
        <w:t xml:space="preserve"> bedside</w:t>
      </w:r>
      <w:r w:rsidR="001C53D3">
        <w:rPr>
          <w:rFonts w:ascii="Arial" w:eastAsia="Times New Roman" w:hAnsi="Arial" w:cs="Arial"/>
          <w:sz w:val="24"/>
          <w:szCs w:val="24"/>
          <w:lang w:eastAsia="en-GB"/>
        </w:rPr>
        <w:t>,</w:t>
      </w:r>
      <w:r w:rsidR="00994296">
        <w:rPr>
          <w:rFonts w:ascii="Arial" w:eastAsia="Times New Roman" w:hAnsi="Arial" w:cs="Arial"/>
          <w:sz w:val="24"/>
          <w:szCs w:val="24"/>
          <w:lang w:eastAsia="en-GB"/>
        </w:rPr>
        <w:t xml:space="preserve"> on</w:t>
      </w:r>
      <w:r w:rsidR="007A573D">
        <w:rPr>
          <w:rFonts w:ascii="Arial" w:eastAsia="Times New Roman" w:hAnsi="Arial" w:cs="Arial"/>
          <w:sz w:val="24"/>
          <w:szCs w:val="24"/>
          <w:lang w:eastAsia="en-GB"/>
        </w:rPr>
        <w:t xml:space="preserve"> either</w:t>
      </w:r>
      <w:r w:rsidR="00994296">
        <w:rPr>
          <w:rFonts w:ascii="Arial" w:eastAsia="Times New Roman" w:hAnsi="Arial" w:cs="Arial"/>
          <w:sz w:val="24"/>
          <w:szCs w:val="24"/>
          <w:lang w:eastAsia="en-GB"/>
        </w:rPr>
        <w:t xml:space="preserve"> </w:t>
      </w:r>
      <w:r w:rsidR="00A53F95">
        <w:rPr>
          <w:rFonts w:ascii="Arial" w:eastAsia="Times New Roman" w:hAnsi="Arial" w:cs="Arial"/>
          <w:sz w:val="24"/>
          <w:szCs w:val="24"/>
          <w:lang w:eastAsia="en-GB"/>
        </w:rPr>
        <w:t>tablet computers or other handheld devices</w:t>
      </w:r>
      <w:r w:rsidR="00D645DE">
        <w:rPr>
          <w:rFonts w:ascii="Arial" w:eastAsia="Times New Roman" w:hAnsi="Arial" w:cs="Arial"/>
          <w:sz w:val="24"/>
          <w:szCs w:val="24"/>
          <w:lang w:eastAsia="en-GB"/>
        </w:rPr>
        <w:t>, reducing the administrative burden</w:t>
      </w:r>
      <w:r w:rsidR="00A25262">
        <w:rPr>
          <w:rFonts w:ascii="Arial" w:eastAsia="Times New Roman" w:hAnsi="Arial" w:cs="Arial"/>
          <w:sz w:val="24"/>
          <w:szCs w:val="24"/>
          <w:lang w:eastAsia="en-GB"/>
        </w:rPr>
        <w:t xml:space="preserve"> </w:t>
      </w:r>
      <w:r w:rsidR="00527B9F">
        <w:rPr>
          <w:rFonts w:ascii="Arial" w:eastAsia="Times New Roman" w:hAnsi="Arial" w:cs="Arial"/>
          <w:sz w:val="24"/>
          <w:szCs w:val="24"/>
          <w:lang w:eastAsia="en-GB"/>
        </w:rPr>
        <w:t>experienced by</w:t>
      </w:r>
      <w:r w:rsidR="00A25262">
        <w:rPr>
          <w:rFonts w:ascii="Arial" w:eastAsia="Times New Roman" w:hAnsi="Arial" w:cs="Arial"/>
          <w:sz w:val="24"/>
          <w:szCs w:val="24"/>
          <w:lang w:eastAsia="en-GB"/>
        </w:rPr>
        <w:t xml:space="preserve"> nurses maintaining paper records</w:t>
      </w:r>
      <w:r w:rsidR="00A53F95">
        <w:rPr>
          <w:rFonts w:ascii="Arial" w:eastAsia="Times New Roman" w:hAnsi="Arial" w:cs="Arial"/>
          <w:sz w:val="24"/>
          <w:szCs w:val="24"/>
          <w:lang w:eastAsia="en-GB"/>
        </w:rPr>
        <w:t xml:space="preserve"> (</w:t>
      </w:r>
      <w:r w:rsidR="000A0D5E">
        <w:rPr>
          <w:rFonts w:ascii="Arial" w:eastAsia="Times New Roman" w:hAnsi="Arial" w:cs="Arial"/>
          <w:sz w:val="24"/>
          <w:szCs w:val="24"/>
          <w:lang w:eastAsia="en-GB"/>
        </w:rPr>
        <w:t>DHCW, 2020).</w:t>
      </w:r>
      <w:r w:rsidR="00A53F95">
        <w:rPr>
          <w:rFonts w:ascii="Arial" w:eastAsia="Times New Roman" w:hAnsi="Arial" w:cs="Arial"/>
          <w:sz w:val="24"/>
          <w:szCs w:val="24"/>
          <w:lang w:eastAsia="en-GB"/>
        </w:rPr>
        <w:t xml:space="preserve"> </w:t>
      </w:r>
      <w:r w:rsidR="007470E0">
        <w:rPr>
          <w:rFonts w:ascii="Arial" w:eastAsia="Times New Roman" w:hAnsi="Arial" w:cs="Arial"/>
          <w:sz w:val="24"/>
          <w:szCs w:val="24"/>
          <w:lang w:eastAsia="en-GB"/>
        </w:rPr>
        <w:t xml:space="preserve"> </w:t>
      </w:r>
    </w:p>
    <w:p w14:paraId="62F613A1" w14:textId="3D7167FD" w:rsidR="002A321B" w:rsidRDefault="002A321B" w:rsidP="002A321B">
      <w:pPr>
        <w:spacing w:after="0" w:line="360" w:lineRule="auto"/>
        <w:jc w:val="both"/>
        <w:rPr>
          <w:rFonts w:ascii="Arial" w:eastAsia="Times New Roman" w:hAnsi="Arial" w:cs="Arial"/>
          <w:sz w:val="24"/>
          <w:szCs w:val="24"/>
          <w:lang w:eastAsia="en-GB"/>
        </w:rPr>
      </w:pPr>
    </w:p>
    <w:p w14:paraId="7E8E97D9" w14:textId="77777777" w:rsidR="001F473F" w:rsidRDefault="001F473F" w:rsidP="001F473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Following a ‘go live’ pilot in each of the seven health boards between February and March 2020, the learning from the pilots and feedback from clinical users, informed changes to finalise the design of the WNCR, prior to its implementation</w:t>
      </w:r>
      <w:r w:rsidRPr="00CA5AD3">
        <w:rPr>
          <w:rFonts w:ascii="Arial" w:eastAsia="Times New Roman" w:hAnsi="Arial" w:cs="Arial"/>
          <w:sz w:val="24"/>
          <w:szCs w:val="24"/>
          <w:lang w:eastAsia="en-GB"/>
        </w:rPr>
        <w:t xml:space="preserve"> in Swansea Bay University Health Board</w:t>
      </w:r>
      <w:r>
        <w:rPr>
          <w:rFonts w:ascii="Arial" w:eastAsia="Times New Roman" w:hAnsi="Arial" w:cs="Arial"/>
          <w:sz w:val="24"/>
          <w:szCs w:val="24"/>
          <w:lang w:eastAsia="en-GB"/>
        </w:rPr>
        <w:t xml:space="preserve"> </w:t>
      </w:r>
      <w:r w:rsidRPr="00CA5AD3">
        <w:rPr>
          <w:rFonts w:ascii="Arial" w:eastAsia="Times New Roman" w:hAnsi="Arial" w:cs="Arial"/>
          <w:sz w:val="24"/>
          <w:szCs w:val="24"/>
          <w:lang w:eastAsia="en-GB"/>
        </w:rPr>
        <w:t>in April 2021</w:t>
      </w:r>
      <w:r>
        <w:rPr>
          <w:rFonts w:ascii="Arial" w:eastAsia="Times New Roman" w:hAnsi="Arial" w:cs="Arial"/>
          <w:sz w:val="24"/>
          <w:szCs w:val="24"/>
          <w:lang w:eastAsia="en-GB"/>
        </w:rPr>
        <w:t xml:space="preserve"> </w:t>
      </w:r>
      <w:r w:rsidRPr="00CA5AD3">
        <w:rPr>
          <w:rFonts w:ascii="Arial" w:eastAsia="Times New Roman" w:hAnsi="Arial" w:cs="Arial"/>
          <w:sz w:val="24"/>
          <w:szCs w:val="24"/>
          <w:lang w:eastAsia="en-GB"/>
        </w:rPr>
        <w:t xml:space="preserve">(DHCW, </w:t>
      </w:r>
      <w:r>
        <w:rPr>
          <w:rFonts w:ascii="Arial" w:eastAsia="Times New Roman" w:hAnsi="Arial" w:cs="Arial"/>
          <w:sz w:val="24"/>
          <w:szCs w:val="24"/>
          <w:lang w:eastAsia="en-GB"/>
        </w:rPr>
        <w:t>2022a</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p>
    <w:p w14:paraId="3F645253" w14:textId="77777777" w:rsidR="001F473F" w:rsidRDefault="001F473F" w:rsidP="001F473F">
      <w:pPr>
        <w:spacing w:after="0" w:line="360" w:lineRule="auto"/>
        <w:jc w:val="both"/>
        <w:rPr>
          <w:rFonts w:ascii="Arial" w:eastAsia="Times New Roman" w:hAnsi="Arial" w:cs="Arial"/>
          <w:sz w:val="24"/>
          <w:szCs w:val="24"/>
          <w:lang w:eastAsia="en-GB"/>
        </w:rPr>
      </w:pPr>
    </w:p>
    <w:p w14:paraId="412D45F1" w14:textId="77777777" w:rsidR="001F473F" w:rsidRDefault="001F473F" w:rsidP="001F473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w:t>
      </w:r>
      <w:r w:rsidRPr="00CA5AD3">
        <w:rPr>
          <w:rFonts w:ascii="Arial" w:eastAsia="Times New Roman" w:hAnsi="Arial" w:cs="Arial"/>
          <w:sz w:val="24"/>
          <w:szCs w:val="24"/>
          <w:lang w:eastAsia="en-GB"/>
        </w:rPr>
        <w:t>gradual implementation approach</w:t>
      </w:r>
      <w:r>
        <w:rPr>
          <w:rFonts w:ascii="Arial" w:eastAsia="Times New Roman" w:hAnsi="Arial" w:cs="Arial"/>
          <w:sz w:val="24"/>
          <w:szCs w:val="24"/>
          <w:lang w:eastAsia="en-GB"/>
        </w:rPr>
        <w:t xml:space="preserve"> has continued </w:t>
      </w:r>
      <w:r w:rsidRPr="00CA5AD3">
        <w:rPr>
          <w:rFonts w:ascii="Arial" w:eastAsia="Times New Roman" w:hAnsi="Arial" w:cs="Arial"/>
          <w:sz w:val="24"/>
          <w:szCs w:val="24"/>
          <w:lang w:eastAsia="en-GB"/>
        </w:rPr>
        <w:t xml:space="preserve">across Wales and </w:t>
      </w:r>
      <w:r>
        <w:rPr>
          <w:rFonts w:ascii="Arial" w:eastAsia="Times New Roman" w:hAnsi="Arial" w:cs="Arial"/>
          <w:sz w:val="24"/>
          <w:szCs w:val="24"/>
          <w:lang w:eastAsia="en-GB"/>
        </w:rPr>
        <w:t>WNCR is</w:t>
      </w:r>
      <w:r w:rsidRPr="00CA5AD3">
        <w:rPr>
          <w:rFonts w:ascii="Arial" w:eastAsia="Times New Roman" w:hAnsi="Arial" w:cs="Arial"/>
          <w:sz w:val="24"/>
          <w:szCs w:val="24"/>
          <w:lang w:eastAsia="en-GB"/>
        </w:rPr>
        <w:t xml:space="preserve"> currently live in all health boards and Velindre Trust since </w:t>
      </w:r>
      <w:r>
        <w:rPr>
          <w:rFonts w:ascii="Arial" w:eastAsia="Times New Roman" w:hAnsi="Arial" w:cs="Arial"/>
          <w:sz w:val="24"/>
          <w:szCs w:val="24"/>
          <w:lang w:eastAsia="en-GB"/>
        </w:rPr>
        <w:t xml:space="preserve">December </w:t>
      </w:r>
      <w:r w:rsidRPr="00CA5AD3">
        <w:rPr>
          <w:rFonts w:ascii="Arial" w:eastAsia="Times New Roman" w:hAnsi="Arial" w:cs="Arial"/>
          <w:sz w:val="24"/>
          <w:szCs w:val="24"/>
          <w:lang w:eastAsia="en-GB"/>
        </w:rPr>
        <w:t xml:space="preserve">2022 (DHCW, </w:t>
      </w:r>
      <w:r>
        <w:rPr>
          <w:rFonts w:ascii="Arial" w:eastAsia="Times New Roman" w:hAnsi="Arial" w:cs="Arial"/>
          <w:sz w:val="24"/>
          <w:szCs w:val="24"/>
          <w:lang w:eastAsia="en-GB"/>
        </w:rPr>
        <w:t>2022a</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Implementation has been completed for all wards in Hywel Dda, Swansea Bay and Velindre Trust, the remaining health boards are continuing with their implementation plans, with some </w:t>
      </w:r>
      <w:r w:rsidRPr="00CA5AD3">
        <w:rPr>
          <w:rFonts w:ascii="Arial" w:eastAsia="Times New Roman" w:hAnsi="Arial" w:cs="Arial"/>
          <w:sz w:val="24"/>
          <w:szCs w:val="24"/>
          <w:lang w:eastAsia="en-GB"/>
        </w:rPr>
        <w:t>hospitals</w:t>
      </w:r>
      <w:r>
        <w:rPr>
          <w:rFonts w:ascii="Arial" w:eastAsia="Times New Roman" w:hAnsi="Arial" w:cs="Arial"/>
          <w:sz w:val="24"/>
          <w:szCs w:val="24"/>
          <w:lang w:eastAsia="en-GB"/>
        </w:rPr>
        <w:t xml:space="preserve"> </w:t>
      </w:r>
      <w:r w:rsidRPr="00CA5AD3">
        <w:rPr>
          <w:rFonts w:ascii="Arial" w:eastAsia="Times New Roman" w:hAnsi="Arial" w:cs="Arial"/>
          <w:sz w:val="24"/>
          <w:szCs w:val="24"/>
          <w:lang w:eastAsia="en-GB"/>
        </w:rPr>
        <w:t xml:space="preserve">and wards continuing with the </w:t>
      </w:r>
      <w:r>
        <w:rPr>
          <w:rFonts w:ascii="Arial" w:eastAsia="Times New Roman" w:hAnsi="Arial" w:cs="Arial"/>
          <w:sz w:val="24"/>
          <w:szCs w:val="24"/>
          <w:lang w:eastAsia="en-GB"/>
        </w:rPr>
        <w:t xml:space="preserve">full </w:t>
      </w:r>
      <w:r w:rsidRPr="00CA5AD3">
        <w:rPr>
          <w:rFonts w:ascii="Arial" w:eastAsia="Times New Roman" w:hAnsi="Arial" w:cs="Arial"/>
          <w:sz w:val="24"/>
          <w:szCs w:val="24"/>
          <w:lang w:eastAsia="en-GB"/>
        </w:rPr>
        <w:t xml:space="preserve">use of paper until the rollout </w:t>
      </w:r>
      <w:r>
        <w:rPr>
          <w:rFonts w:ascii="Arial" w:eastAsia="Times New Roman" w:hAnsi="Arial" w:cs="Arial"/>
          <w:sz w:val="24"/>
          <w:szCs w:val="24"/>
          <w:lang w:eastAsia="en-GB"/>
        </w:rPr>
        <w:t xml:space="preserve">programme </w:t>
      </w:r>
      <w:r w:rsidRPr="00CA5AD3">
        <w:rPr>
          <w:rFonts w:ascii="Arial" w:eastAsia="Times New Roman" w:hAnsi="Arial" w:cs="Arial"/>
          <w:sz w:val="24"/>
          <w:szCs w:val="24"/>
          <w:lang w:eastAsia="en-GB"/>
        </w:rPr>
        <w:t xml:space="preserve">is complete </w:t>
      </w:r>
      <w:r>
        <w:rPr>
          <w:rFonts w:ascii="Arial" w:eastAsia="Times New Roman" w:hAnsi="Arial" w:cs="Arial"/>
          <w:sz w:val="24"/>
          <w:szCs w:val="24"/>
          <w:lang w:eastAsia="en-GB"/>
        </w:rPr>
        <w:t xml:space="preserve">within their Health Board </w:t>
      </w:r>
      <w:r w:rsidRPr="00CA5AD3">
        <w:rPr>
          <w:rFonts w:ascii="Arial" w:eastAsia="Times New Roman" w:hAnsi="Arial" w:cs="Arial"/>
          <w:sz w:val="24"/>
          <w:szCs w:val="24"/>
          <w:lang w:eastAsia="en-GB"/>
        </w:rPr>
        <w:t>(DHCW, 2022</w:t>
      </w:r>
      <w:r>
        <w:rPr>
          <w:rFonts w:ascii="Arial" w:eastAsia="Times New Roman" w:hAnsi="Arial" w:cs="Arial"/>
          <w:sz w:val="24"/>
          <w:szCs w:val="24"/>
          <w:lang w:eastAsia="en-GB"/>
        </w:rPr>
        <w:t>b</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Currently between 65-70% of wards across Wales are using WNCR (Williams, Braun and Lawrence, 2022).  </w:t>
      </w:r>
    </w:p>
    <w:p w14:paraId="06B7029D" w14:textId="0CEB7D29" w:rsidR="001F473F" w:rsidRDefault="001F473F" w:rsidP="001F473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76AA346D" w14:textId="618CEF8F" w:rsidR="00174405" w:rsidRDefault="004B3E26" w:rsidP="009E12E3">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WNCR has multiple requirements and associated features that are being delivered over several phases, utilising a mix of existing refactored software solutions together with new components and the reuse of architectural components </w:t>
      </w:r>
      <w:r w:rsidRPr="00CA5AD3">
        <w:rPr>
          <w:rFonts w:ascii="Arial" w:eastAsia="Times New Roman" w:hAnsi="Arial" w:cs="Arial"/>
          <w:sz w:val="24"/>
          <w:szCs w:val="24"/>
          <w:lang w:eastAsia="en-GB"/>
        </w:rPr>
        <w:t>(Wi</w:t>
      </w:r>
      <w:r>
        <w:rPr>
          <w:rFonts w:ascii="Arial" w:eastAsia="Times New Roman" w:hAnsi="Arial" w:cs="Arial"/>
          <w:sz w:val="24"/>
          <w:szCs w:val="24"/>
          <w:lang w:eastAsia="en-GB"/>
        </w:rPr>
        <w:t>nder, 2019</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Once the patient has been discharged, closed assessments become published documents, which are viewable through integrated solutions</w:t>
      </w:r>
      <w:r w:rsidRPr="00CA5AD3">
        <w:rPr>
          <w:rFonts w:ascii="Arial" w:eastAsia="Times New Roman" w:hAnsi="Arial" w:cs="Arial"/>
          <w:sz w:val="24"/>
          <w:szCs w:val="24"/>
          <w:lang w:eastAsia="en-GB"/>
        </w:rPr>
        <w:t xml:space="preserve"> (</w:t>
      </w:r>
      <w:r>
        <w:rPr>
          <w:rFonts w:ascii="Arial" w:eastAsia="Times New Roman" w:hAnsi="Arial" w:cs="Arial"/>
          <w:sz w:val="24"/>
          <w:szCs w:val="24"/>
          <w:lang w:eastAsia="en-GB"/>
        </w:rPr>
        <w:t>Winder, 2019</w:t>
      </w:r>
      <w:r w:rsidRPr="00CA5AD3">
        <w:rPr>
          <w:rFonts w:ascii="Arial" w:eastAsia="Times New Roman" w:hAnsi="Arial" w:cs="Arial"/>
          <w:sz w:val="24"/>
          <w:szCs w:val="24"/>
          <w:lang w:eastAsia="en-GB"/>
        </w:rPr>
        <w:t xml:space="preserve">).  </w:t>
      </w:r>
      <w:r w:rsidR="000E14DF">
        <w:rPr>
          <w:rFonts w:ascii="Arial" w:eastAsia="Times New Roman" w:hAnsi="Arial" w:cs="Arial"/>
          <w:sz w:val="24"/>
          <w:szCs w:val="24"/>
          <w:lang w:eastAsia="en-GB"/>
        </w:rPr>
        <w:t>Information sharing is a</w:t>
      </w:r>
      <w:r w:rsidR="00971F8C">
        <w:rPr>
          <w:rFonts w:ascii="Arial" w:eastAsia="Times New Roman" w:hAnsi="Arial" w:cs="Arial"/>
          <w:sz w:val="24"/>
          <w:szCs w:val="24"/>
          <w:lang w:eastAsia="en-GB"/>
        </w:rPr>
        <w:t xml:space="preserve"> recognised benefit of the WNCR </w:t>
      </w:r>
      <w:r w:rsidR="000E14DF">
        <w:rPr>
          <w:rFonts w:ascii="Arial" w:eastAsia="Times New Roman" w:hAnsi="Arial" w:cs="Arial"/>
          <w:sz w:val="24"/>
          <w:szCs w:val="24"/>
          <w:lang w:eastAsia="en-GB"/>
        </w:rPr>
        <w:t>that will</w:t>
      </w:r>
      <w:r w:rsidR="00971F8C">
        <w:rPr>
          <w:rFonts w:ascii="Arial" w:eastAsia="Times New Roman" w:hAnsi="Arial" w:cs="Arial"/>
          <w:sz w:val="24"/>
          <w:szCs w:val="24"/>
          <w:lang w:eastAsia="en-GB"/>
        </w:rPr>
        <w:t xml:space="preserve"> benefit patients, by </w:t>
      </w:r>
      <w:r w:rsidR="00971F8C">
        <w:rPr>
          <w:rFonts w:ascii="Arial" w:eastAsia="Times New Roman" w:hAnsi="Arial" w:cs="Arial"/>
          <w:sz w:val="24"/>
          <w:szCs w:val="24"/>
          <w:lang w:eastAsia="en-GB"/>
        </w:rPr>
        <w:lastRenderedPageBreak/>
        <w:t xml:space="preserve">allowing all relevant information to be accessible </w:t>
      </w:r>
      <w:r w:rsidR="001879A2">
        <w:rPr>
          <w:rFonts w:ascii="Arial" w:eastAsia="Times New Roman" w:hAnsi="Arial" w:cs="Arial"/>
          <w:sz w:val="24"/>
          <w:szCs w:val="24"/>
          <w:lang w:eastAsia="en-GB"/>
        </w:rPr>
        <w:t>in various care domains</w:t>
      </w:r>
      <w:r w:rsidR="00971F8C">
        <w:rPr>
          <w:rFonts w:ascii="Arial" w:eastAsia="Times New Roman" w:hAnsi="Arial" w:cs="Arial"/>
          <w:sz w:val="24"/>
          <w:szCs w:val="24"/>
          <w:lang w:eastAsia="en-GB"/>
        </w:rPr>
        <w:t xml:space="preserve"> (Pinkney, 2020).</w:t>
      </w:r>
    </w:p>
    <w:p w14:paraId="6F0D9816" w14:textId="77777777" w:rsidR="00F44C41" w:rsidRPr="00F44C41" w:rsidRDefault="00F44C41" w:rsidP="00F44C41">
      <w:pPr>
        <w:spacing w:after="0" w:line="360" w:lineRule="auto"/>
        <w:jc w:val="both"/>
        <w:rPr>
          <w:rFonts w:ascii="Arial" w:eastAsia="Times New Roman" w:hAnsi="Arial" w:cs="Arial"/>
          <w:sz w:val="24"/>
          <w:szCs w:val="24"/>
          <w:lang w:eastAsia="en-GB"/>
        </w:rPr>
      </w:pPr>
    </w:p>
    <w:p w14:paraId="2166FA87" w14:textId="509DF88D" w:rsidR="00215324" w:rsidRDefault="005E40A5" w:rsidP="008E229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Although implementation is continuing, p</w:t>
      </w:r>
      <w:r w:rsidR="00A55C96">
        <w:rPr>
          <w:rFonts w:ascii="Arial" w:eastAsia="Times New Roman" w:hAnsi="Arial" w:cs="Arial"/>
          <w:sz w:val="24"/>
          <w:szCs w:val="24"/>
          <w:lang w:eastAsia="en-GB"/>
        </w:rPr>
        <w:t>hase 2 of the digitalisation of nursing documents</w:t>
      </w:r>
      <w:r w:rsidR="00846C15">
        <w:rPr>
          <w:rFonts w:ascii="Arial" w:eastAsia="Times New Roman" w:hAnsi="Arial" w:cs="Arial"/>
          <w:sz w:val="24"/>
          <w:szCs w:val="24"/>
          <w:lang w:eastAsia="en-GB"/>
        </w:rPr>
        <w:t xml:space="preserve"> is</w:t>
      </w:r>
      <w:r w:rsidR="00221B0D">
        <w:rPr>
          <w:rFonts w:ascii="Arial" w:eastAsia="Times New Roman" w:hAnsi="Arial" w:cs="Arial"/>
          <w:sz w:val="24"/>
          <w:szCs w:val="24"/>
          <w:lang w:eastAsia="en-GB"/>
        </w:rPr>
        <w:t xml:space="preserve"> </w:t>
      </w:r>
      <w:r w:rsidR="00F86F9A">
        <w:rPr>
          <w:rFonts w:ascii="Arial" w:eastAsia="Times New Roman" w:hAnsi="Arial" w:cs="Arial"/>
          <w:sz w:val="24"/>
          <w:szCs w:val="24"/>
          <w:lang w:eastAsia="en-GB"/>
        </w:rPr>
        <w:t>already</w:t>
      </w:r>
      <w:r w:rsidR="00846C15">
        <w:rPr>
          <w:rFonts w:ascii="Arial" w:eastAsia="Times New Roman" w:hAnsi="Arial" w:cs="Arial"/>
          <w:sz w:val="24"/>
          <w:szCs w:val="24"/>
          <w:lang w:eastAsia="en-GB"/>
        </w:rPr>
        <w:t xml:space="preserve"> underway, with a further eighteen documents </w:t>
      </w:r>
      <w:r w:rsidR="00221B0D">
        <w:rPr>
          <w:rFonts w:ascii="Arial" w:eastAsia="Times New Roman" w:hAnsi="Arial" w:cs="Arial"/>
          <w:sz w:val="24"/>
          <w:szCs w:val="24"/>
          <w:lang w:eastAsia="en-GB"/>
        </w:rPr>
        <w:t xml:space="preserve">to be </w:t>
      </w:r>
      <w:r>
        <w:rPr>
          <w:rFonts w:ascii="Arial" w:eastAsia="Times New Roman" w:hAnsi="Arial" w:cs="Arial"/>
          <w:sz w:val="24"/>
          <w:szCs w:val="24"/>
          <w:lang w:eastAsia="en-GB"/>
        </w:rPr>
        <w:t>deployed</w:t>
      </w:r>
      <w:r w:rsidR="008A026B">
        <w:rPr>
          <w:rFonts w:ascii="Arial" w:eastAsia="Times New Roman" w:hAnsi="Arial" w:cs="Arial"/>
          <w:sz w:val="24"/>
          <w:szCs w:val="24"/>
          <w:lang w:eastAsia="en-GB"/>
        </w:rPr>
        <w:t xml:space="preserve"> into </w:t>
      </w:r>
      <w:r w:rsidR="00CF6670">
        <w:rPr>
          <w:rFonts w:ascii="Arial" w:eastAsia="Times New Roman" w:hAnsi="Arial" w:cs="Arial"/>
          <w:sz w:val="24"/>
          <w:szCs w:val="24"/>
          <w:lang w:eastAsia="en-GB"/>
        </w:rPr>
        <w:t>‘live use’</w:t>
      </w:r>
      <w:r>
        <w:rPr>
          <w:rFonts w:ascii="Arial" w:eastAsia="Times New Roman" w:hAnsi="Arial" w:cs="Arial"/>
          <w:sz w:val="24"/>
          <w:szCs w:val="24"/>
          <w:lang w:eastAsia="en-GB"/>
        </w:rPr>
        <w:t xml:space="preserve">, once they have been </w:t>
      </w:r>
      <w:r w:rsidR="00221B0D">
        <w:rPr>
          <w:rFonts w:ascii="Arial" w:eastAsia="Times New Roman" w:hAnsi="Arial" w:cs="Arial"/>
          <w:sz w:val="24"/>
          <w:szCs w:val="24"/>
          <w:lang w:eastAsia="en-GB"/>
        </w:rPr>
        <w:t>standardised and digitalised</w:t>
      </w:r>
      <w:r w:rsidR="00F53932">
        <w:rPr>
          <w:rFonts w:ascii="Arial" w:eastAsia="Times New Roman" w:hAnsi="Arial" w:cs="Arial"/>
          <w:sz w:val="24"/>
          <w:szCs w:val="24"/>
          <w:lang w:eastAsia="en-GB"/>
        </w:rPr>
        <w:t xml:space="preserve"> </w:t>
      </w:r>
      <w:r w:rsidR="00771464">
        <w:rPr>
          <w:rFonts w:ascii="Arial" w:eastAsia="Times New Roman" w:hAnsi="Arial" w:cs="Arial"/>
          <w:sz w:val="24"/>
          <w:szCs w:val="24"/>
          <w:lang w:eastAsia="en-GB"/>
        </w:rPr>
        <w:t>(Pink</w:t>
      </w:r>
      <w:r w:rsidR="00620237">
        <w:rPr>
          <w:rFonts w:ascii="Arial" w:eastAsia="Times New Roman" w:hAnsi="Arial" w:cs="Arial"/>
          <w:sz w:val="24"/>
          <w:szCs w:val="24"/>
          <w:lang w:eastAsia="en-GB"/>
        </w:rPr>
        <w:t>ney, 2020).</w:t>
      </w:r>
      <w:r w:rsidR="00A55C96">
        <w:rPr>
          <w:rFonts w:ascii="Arial" w:eastAsia="Times New Roman" w:hAnsi="Arial" w:cs="Arial"/>
          <w:sz w:val="24"/>
          <w:szCs w:val="24"/>
          <w:lang w:eastAsia="en-GB"/>
        </w:rPr>
        <w:t xml:space="preserve"> </w:t>
      </w:r>
      <w:r w:rsidR="00EA4349">
        <w:rPr>
          <w:rFonts w:ascii="Arial" w:eastAsia="Times New Roman" w:hAnsi="Arial" w:cs="Arial"/>
          <w:sz w:val="24"/>
          <w:szCs w:val="24"/>
          <w:lang w:eastAsia="en-GB"/>
        </w:rPr>
        <w:t xml:space="preserve">It is anticipated </w:t>
      </w:r>
      <w:r w:rsidR="0025349A">
        <w:rPr>
          <w:rFonts w:ascii="Arial" w:eastAsia="Times New Roman" w:hAnsi="Arial" w:cs="Arial"/>
          <w:sz w:val="24"/>
          <w:szCs w:val="24"/>
          <w:lang w:eastAsia="en-GB"/>
        </w:rPr>
        <w:t>that</w:t>
      </w:r>
      <w:r w:rsidR="00EA4349">
        <w:rPr>
          <w:rFonts w:ascii="Arial" w:eastAsia="Times New Roman" w:hAnsi="Arial" w:cs="Arial"/>
          <w:sz w:val="24"/>
          <w:szCs w:val="24"/>
          <w:lang w:eastAsia="en-GB"/>
        </w:rPr>
        <w:t xml:space="preserve"> two new forms</w:t>
      </w:r>
      <w:r w:rsidR="00A733D4">
        <w:rPr>
          <w:rFonts w:ascii="Arial" w:eastAsia="Times New Roman" w:hAnsi="Arial" w:cs="Arial"/>
          <w:sz w:val="24"/>
          <w:szCs w:val="24"/>
          <w:lang w:eastAsia="en-GB"/>
        </w:rPr>
        <w:t xml:space="preserve"> </w:t>
      </w:r>
      <w:r w:rsidR="0025349A">
        <w:rPr>
          <w:rFonts w:ascii="Arial" w:eastAsia="Times New Roman" w:hAnsi="Arial" w:cs="Arial"/>
          <w:sz w:val="24"/>
          <w:szCs w:val="24"/>
          <w:lang w:eastAsia="en-GB"/>
        </w:rPr>
        <w:t xml:space="preserve">and </w:t>
      </w:r>
      <w:r w:rsidR="00C15A5C">
        <w:rPr>
          <w:rFonts w:ascii="Arial" w:eastAsia="Times New Roman" w:hAnsi="Arial" w:cs="Arial"/>
          <w:sz w:val="24"/>
          <w:szCs w:val="24"/>
          <w:lang w:eastAsia="en-GB"/>
        </w:rPr>
        <w:t xml:space="preserve">agreed </w:t>
      </w:r>
      <w:r w:rsidR="00D55586">
        <w:rPr>
          <w:rFonts w:ascii="Arial" w:eastAsia="Times New Roman" w:hAnsi="Arial" w:cs="Arial"/>
          <w:sz w:val="24"/>
          <w:szCs w:val="24"/>
          <w:lang w:eastAsia="en-GB"/>
        </w:rPr>
        <w:t>requests</w:t>
      </w:r>
      <w:r w:rsidR="00C15A5C">
        <w:rPr>
          <w:rFonts w:ascii="Arial" w:eastAsia="Times New Roman" w:hAnsi="Arial" w:cs="Arial"/>
          <w:sz w:val="24"/>
          <w:szCs w:val="24"/>
          <w:lang w:eastAsia="en-GB"/>
        </w:rPr>
        <w:t xml:space="preserve"> for changes (</w:t>
      </w:r>
      <w:r w:rsidR="00D55586">
        <w:rPr>
          <w:rFonts w:ascii="Arial" w:eastAsia="Times New Roman" w:hAnsi="Arial" w:cs="Arial"/>
          <w:sz w:val="24"/>
          <w:szCs w:val="24"/>
          <w:lang w:eastAsia="en-GB"/>
        </w:rPr>
        <w:t>RFCs</w:t>
      </w:r>
      <w:r w:rsidR="00C15A5C">
        <w:rPr>
          <w:rFonts w:ascii="Arial" w:eastAsia="Times New Roman" w:hAnsi="Arial" w:cs="Arial"/>
          <w:sz w:val="24"/>
          <w:szCs w:val="24"/>
          <w:lang w:eastAsia="en-GB"/>
        </w:rPr>
        <w:t>)</w:t>
      </w:r>
      <w:r w:rsidR="00FB2DAD">
        <w:rPr>
          <w:rFonts w:ascii="Arial" w:eastAsia="Times New Roman" w:hAnsi="Arial" w:cs="Arial"/>
          <w:sz w:val="24"/>
          <w:szCs w:val="24"/>
          <w:lang w:eastAsia="en-GB"/>
        </w:rPr>
        <w:t xml:space="preserve"> </w:t>
      </w:r>
      <w:r w:rsidR="00D55586">
        <w:rPr>
          <w:rFonts w:ascii="Arial" w:eastAsia="Times New Roman" w:hAnsi="Arial" w:cs="Arial"/>
          <w:sz w:val="24"/>
          <w:szCs w:val="24"/>
          <w:lang w:eastAsia="en-GB"/>
        </w:rPr>
        <w:t xml:space="preserve">will be </w:t>
      </w:r>
      <w:r w:rsidR="00FB2DAD">
        <w:rPr>
          <w:rFonts w:ascii="Arial" w:eastAsia="Times New Roman" w:hAnsi="Arial" w:cs="Arial"/>
          <w:sz w:val="24"/>
          <w:szCs w:val="24"/>
          <w:lang w:eastAsia="en-GB"/>
        </w:rPr>
        <w:t xml:space="preserve">deployed into each </w:t>
      </w:r>
      <w:r w:rsidR="00D55586">
        <w:rPr>
          <w:rFonts w:ascii="Arial" w:eastAsia="Times New Roman" w:hAnsi="Arial" w:cs="Arial"/>
          <w:sz w:val="24"/>
          <w:szCs w:val="24"/>
          <w:lang w:eastAsia="en-GB"/>
        </w:rPr>
        <w:t xml:space="preserve">new </w:t>
      </w:r>
      <w:r w:rsidR="00FB2DAD">
        <w:rPr>
          <w:rFonts w:ascii="Arial" w:eastAsia="Times New Roman" w:hAnsi="Arial" w:cs="Arial"/>
          <w:sz w:val="24"/>
          <w:szCs w:val="24"/>
          <w:lang w:eastAsia="en-GB"/>
        </w:rPr>
        <w:t>release, with a release occurring approximately every quarter</w:t>
      </w:r>
      <w:r w:rsidR="00E36E73">
        <w:rPr>
          <w:rFonts w:ascii="Arial" w:eastAsia="Times New Roman" w:hAnsi="Arial" w:cs="Arial"/>
          <w:sz w:val="24"/>
          <w:szCs w:val="24"/>
          <w:lang w:eastAsia="en-GB"/>
        </w:rPr>
        <w:t xml:space="preserve"> of the year</w:t>
      </w:r>
      <w:r w:rsidR="00E103BB">
        <w:rPr>
          <w:rFonts w:ascii="Arial" w:eastAsia="Times New Roman" w:hAnsi="Arial" w:cs="Arial"/>
          <w:sz w:val="24"/>
          <w:szCs w:val="24"/>
          <w:lang w:eastAsia="en-GB"/>
        </w:rPr>
        <w:t xml:space="preserve"> (Williams, Braun and Lawrence, 2022)</w:t>
      </w:r>
      <w:r w:rsidR="000F5087">
        <w:rPr>
          <w:rFonts w:ascii="Arial" w:eastAsia="Times New Roman" w:hAnsi="Arial" w:cs="Arial"/>
          <w:sz w:val="24"/>
          <w:szCs w:val="24"/>
          <w:lang w:eastAsia="en-GB"/>
        </w:rPr>
        <w:t>.</w:t>
      </w:r>
      <w:r w:rsidR="00FB2DAD">
        <w:rPr>
          <w:rFonts w:ascii="Arial" w:eastAsia="Times New Roman" w:hAnsi="Arial" w:cs="Arial"/>
          <w:sz w:val="24"/>
          <w:szCs w:val="24"/>
          <w:lang w:eastAsia="en-GB"/>
        </w:rPr>
        <w:t xml:space="preserve"> </w:t>
      </w:r>
      <w:r w:rsidR="000663CC">
        <w:rPr>
          <w:rFonts w:ascii="Arial" w:eastAsia="Times New Roman" w:hAnsi="Arial" w:cs="Arial"/>
          <w:sz w:val="24"/>
          <w:szCs w:val="24"/>
          <w:lang w:eastAsia="en-GB"/>
        </w:rPr>
        <w:t xml:space="preserve">Until </w:t>
      </w:r>
      <w:r w:rsidR="000F5087">
        <w:rPr>
          <w:rFonts w:ascii="Arial" w:eastAsia="Times New Roman" w:hAnsi="Arial" w:cs="Arial"/>
          <w:sz w:val="24"/>
          <w:szCs w:val="24"/>
          <w:lang w:eastAsia="en-GB"/>
        </w:rPr>
        <w:t>all the documents have been digitalised</w:t>
      </w:r>
      <w:r w:rsidR="009A07B0">
        <w:rPr>
          <w:rFonts w:ascii="Arial" w:eastAsia="Times New Roman" w:hAnsi="Arial" w:cs="Arial"/>
          <w:sz w:val="24"/>
          <w:szCs w:val="24"/>
          <w:lang w:eastAsia="en-GB"/>
        </w:rPr>
        <w:t>,</w:t>
      </w:r>
      <w:r w:rsidR="000663CC">
        <w:rPr>
          <w:rFonts w:ascii="Arial" w:eastAsia="Times New Roman" w:hAnsi="Arial" w:cs="Arial"/>
          <w:sz w:val="24"/>
          <w:szCs w:val="24"/>
          <w:lang w:eastAsia="en-GB"/>
        </w:rPr>
        <w:t xml:space="preserve"> </w:t>
      </w:r>
      <w:r w:rsidR="009C500A">
        <w:rPr>
          <w:rFonts w:ascii="Arial" w:eastAsia="Times New Roman" w:hAnsi="Arial" w:cs="Arial"/>
          <w:sz w:val="24"/>
          <w:szCs w:val="24"/>
          <w:lang w:eastAsia="en-GB"/>
        </w:rPr>
        <w:t xml:space="preserve">patient </w:t>
      </w:r>
      <w:r w:rsidR="000663CC">
        <w:rPr>
          <w:rFonts w:ascii="Arial" w:eastAsia="Times New Roman" w:hAnsi="Arial" w:cs="Arial"/>
          <w:sz w:val="24"/>
          <w:szCs w:val="24"/>
          <w:lang w:eastAsia="en-GB"/>
        </w:rPr>
        <w:t xml:space="preserve">assessments </w:t>
      </w:r>
      <w:r w:rsidR="009C500A">
        <w:rPr>
          <w:rFonts w:ascii="Arial" w:eastAsia="Times New Roman" w:hAnsi="Arial" w:cs="Arial"/>
          <w:sz w:val="24"/>
          <w:szCs w:val="24"/>
          <w:lang w:eastAsia="en-GB"/>
        </w:rPr>
        <w:t xml:space="preserve">are continuing </w:t>
      </w:r>
      <w:r w:rsidR="009A07B0">
        <w:rPr>
          <w:rFonts w:ascii="Arial" w:eastAsia="Times New Roman" w:hAnsi="Arial" w:cs="Arial"/>
          <w:sz w:val="24"/>
          <w:szCs w:val="24"/>
          <w:lang w:eastAsia="en-GB"/>
        </w:rPr>
        <w:t>between</w:t>
      </w:r>
      <w:r w:rsidR="000663CC">
        <w:rPr>
          <w:rFonts w:ascii="Arial" w:eastAsia="Times New Roman" w:hAnsi="Arial" w:cs="Arial"/>
          <w:sz w:val="24"/>
          <w:szCs w:val="24"/>
          <w:lang w:eastAsia="en-GB"/>
        </w:rPr>
        <w:t xml:space="preserve"> </w:t>
      </w:r>
      <w:r w:rsidR="00A5432C">
        <w:rPr>
          <w:rFonts w:ascii="Arial" w:eastAsia="Times New Roman" w:hAnsi="Arial" w:cs="Arial"/>
          <w:sz w:val="24"/>
          <w:szCs w:val="24"/>
          <w:lang w:eastAsia="en-GB"/>
        </w:rPr>
        <w:t>the use of paper</w:t>
      </w:r>
      <w:r w:rsidR="00E808AE">
        <w:rPr>
          <w:rFonts w:ascii="Arial" w:eastAsia="Times New Roman" w:hAnsi="Arial" w:cs="Arial"/>
          <w:sz w:val="24"/>
          <w:szCs w:val="24"/>
          <w:lang w:eastAsia="en-GB"/>
        </w:rPr>
        <w:t xml:space="preserve"> and </w:t>
      </w:r>
      <w:r w:rsidR="00D72A02">
        <w:rPr>
          <w:rFonts w:ascii="Arial" w:eastAsia="Times New Roman" w:hAnsi="Arial" w:cs="Arial"/>
          <w:sz w:val="24"/>
          <w:szCs w:val="24"/>
          <w:lang w:eastAsia="en-GB"/>
        </w:rPr>
        <w:t xml:space="preserve">the </w:t>
      </w:r>
      <w:r w:rsidR="0013294F">
        <w:rPr>
          <w:rFonts w:ascii="Arial" w:eastAsia="Times New Roman" w:hAnsi="Arial" w:cs="Arial"/>
          <w:sz w:val="24"/>
          <w:szCs w:val="24"/>
          <w:lang w:eastAsia="en-GB"/>
        </w:rPr>
        <w:t xml:space="preserve">WNCR. </w:t>
      </w:r>
    </w:p>
    <w:p w14:paraId="792A578E" w14:textId="77777777" w:rsidR="004C6785" w:rsidRDefault="004C6785" w:rsidP="008E2292">
      <w:pPr>
        <w:spacing w:after="0" w:line="360" w:lineRule="auto"/>
        <w:jc w:val="both"/>
        <w:rPr>
          <w:rFonts w:ascii="Arial" w:eastAsia="Times New Roman" w:hAnsi="Arial" w:cs="Arial"/>
          <w:sz w:val="24"/>
          <w:szCs w:val="24"/>
          <w:lang w:eastAsia="en-GB"/>
        </w:rPr>
      </w:pPr>
    </w:p>
    <w:p w14:paraId="2C38FA8A" w14:textId="77777777" w:rsidR="00E0533A" w:rsidRDefault="00E0533A" w:rsidP="00E0533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impetus for the WNCR project was supported by a Healthcare Inspectorate Wales’ annual review (2014-2015), which highlighted the need for audit and improvement in the nursing documentation system (Welsh Government, 2021). The aims of the </w:t>
      </w:r>
    </w:p>
    <w:p w14:paraId="20F0593A" w14:textId="77777777" w:rsidR="00E0533A" w:rsidRDefault="00E0533A" w:rsidP="00E0533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WNCR is to:</w:t>
      </w:r>
    </w:p>
    <w:p w14:paraId="3F9BB86C" w14:textId="77777777" w:rsidR="00E0533A" w:rsidRDefault="00E0533A" w:rsidP="00E0533A">
      <w:pPr>
        <w:spacing w:after="0"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760640" behindDoc="0" locked="0" layoutInCell="1" allowOverlap="1" wp14:anchorId="6F59C83E" wp14:editId="6263F5DF">
                <wp:simplePos x="0" y="0"/>
                <wp:positionH relativeFrom="margin">
                  <wp:posOffset>-7620</wp:posOffset>
                </wp:positionH>
                <wp:positionV relativeFrom="paragraph">
                  <wp:posOffset>118745</wp:posOffset>
                </wp:positionV>
                <wp:extent cx="5895975" cy="1958340"/>
                <wp:effectExtent l="0" t="0" r="28575" b="22860"/>
                <wp:wrapNone/>
                <wp:docPr id="2" name="Rectangle 2"/>
                <wp:cNvGraphicFramePr/>
                <a:graphic xmlns:a="http://schemas.openxmlformats.org/drawingml/2006/main">
                  <a:graphicData uri="http://schemas.microsoft.com/office/word/2010/wordprocessingShape">
                    <wps:wsp>
                      <wps:cNvSpPr/>
                      <wps:spPr>
                        <a:xfrm>
                          <a:off x="0" y="0"/>
                          <a:ext cx="5895975" cy="195834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2870BA" id="Rectangle 2" o:spid="_x0000_s1026" style="position:absolute;margin-left:-.6pt;margin-top:9.35pt;width:464.25pt;height:154.2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" filled="f" strokecolor="#1f3763 [1604]" strokeweight="1pt">
                <w10:wrap anchorx="margin"/>
              </v:rect>
            </w:pict>
          </mc:Fallback>
        </mc:AlternateContent>
      </w:r>
    </w:p>
    <w:p w14:paraId="53FEE378"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Reduce variation and duplication of effort as seen with paper records</w:t>
      </w:r>
    </w:p>
    <w:p w14:paraId="7469636F"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Reduce documentation burden for staff to spend the saved time on direct patient care</w:t>
      </w:r>
    </w:p>
    <w:p w14:paraId="0A18884C"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 xml:space="preserve">Improve the use of data for auditing  </w:t>
      </w:r>
    </w:p>
    <w:p w14:paraId="6A317F88"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 xml:space="preserve">Improve the quality and completeness of nursing documentation </w:t>
      </w:r>
    </w:p>
    <w:p w14:paraId="07F67FE4" w14:textId="77777777" w:rsidR="00E0533A" w:rsidRPr="00B91FBC" w:rsidRDefault="00E0533A" w:rsidP="00E0533A">
      <w:pPr>
        <w:pStyle w:val="ListParagraph"/>
        <w:numPr>
          <w:ilvl w:val="0"/>
          <w:numId w:val="6"/>
        </w:numPr>
        <w:spacing w:line="360" w:lineRule="auto"/>
        <w:jc w:val="both"/>
        <w:rPr>
          <w:rFonts w:ascii="Arial" w:hAnsi="Arial" w:cs="Arial"/>
        </w:rPr>
      </w:pPr>
      <w:r w:rsidRPr="00B91FBC">
        <w:rPr>
          <w:rFonts w:ascii="Arial" w:hAnsi="Arial" w:cs="Arial"/>
        </w:rPr>
        <w:t>Increase patient safety</w:t>
      </w:r>
    </w:p>
    <w:p w14:paraId="16950E7E" w14:textId="77777777" w:rsidR="00E0533A" w:rsidRPr="006D1E27" w:rsidRDefault="00E0533A" w:rsidP="00E0533A">
      <w:pPr>
        <w:pStyle w:val="ListParagraph"/>
        <w:spacing w:line="360" w:lineRule="auto"/>
        <w:jc w:val="right"/>
        <w:rPr>
          <w:rFonts w:ascii="Arial" w:hAnsi="Arial" w:cs="Arial"/>
        </w:rPr>
      </w:pPr>
      <w:r>
        <w:rPr>
          <w:rFonts w:ascii="Arial" w:hAnsi="Arial" w:cs="Arial"/>
        </w:rPr>
        <w:t xml:space="preserve">(Welsh Government, 2021). </w:t>
      </w:r>
      <w:r w:rsidRPr="006D1E27">
        <w:rPr>
          <w:rFonts w:ascii="Arial" w:hAnsi="Arial" w:cs="Arial"/>
        </w:rPr>
        <w:t xml:space="preserve"> </w:t>
      </w:r>
    </w:p>
    <w:p w14:paraId="2044178B" w14:textId="77777777" w:rsidR="00100603" w:rsidRDefault="00100603" w:rsidP="00AF79FD">
      <w:pPr>
        <w:spacing w:after="0" w:line="240" w:lineRule="auto"/>
        <w:rPr>
          <w:rFonts w:ascii="Arial" w:eastAsia="Times New Roman" w:hAnsi="Arial" w:cs="Arial"/>
          <w:sz w:val="24"/>
          <w:szCs w:val="24"/>
          <w:lang w:eastAsia="en-GB"/>
        </w:rPr>
      </w:pPr>
    </w:p>
    <w:p w14:paraId="2E0C53B8" w14:textId="77777777" w:rsidR="00701E5D" w:rsidRDefault="00701E5D" w:rsidP="00AF79FD">
      <w:pPr>
        <w:spacing w:after="0" w:line="240" w:lineRule="auto"/>
        <w:rPr>
          <w:rFonts w:ascii="Arial" w:eastAsia="Times New Roman" w:hAnsi="Arial" w:cs="Arial"/>
          <w:sz w:val="24"/>
          <w:szCs w:val="24"/>
          <w:lang w:eastAsia="en-GB"/>
        </w:rPr>
      </w:pPr>
    </w:p>
    <w:p w14:paraId="40B23254" w14:textId="5EDD880D" w:rsidR="004C6785" w:rsidRDefault="004C6785" w:rsidP="004C678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With the</w:t>
      </w:r>
      <w:r w:rsidR="00C84F07">
        <w:rPr>
          <w:rFonts w:ascii="Arial" w:eastAsia="Times New Roman" w:hAnsi="Arial" w:cs="Arial"/>
          <w:sz w:val="24"/>
          <w:szCs w:val="24"/>
          <w:lang w:eastAsia="en-GB"/>
        </w:rPr>
        <w:t xml:space="preserve"> above p</w:t>
      </w:r>
      <w:r>
        <w:rPr>
          <w:rFonts w:ascii="Arial" w:eastAsia="Times New Roman" w:hAnsi="Arial" w:cs="Arial"/>
          <w:sz w:val="24"/>
          <w:szCs w:val="24"/>
          <w:lang w:eastAsia="en-GB"/>
        </w:rPr>
        <w:t>roject aims in mind</w:t>
      </w:r>
      <w:r w:rsidR="00C84F07">
        <w:rPr>
          <w:rFonts w:ascii="Arial" w:eastAsia="Times New Roman" w:hAnsi="Arial" w:cs="Arial"/>
          <w:sz w:val="24"/>
          <w:szCs w:val="24"/>
          <w:lang w:eastAsia="en-GB"/>
        </w:rPr>
        <w:t>, t</w:t>
      </w:r>
      <w:r>
        <w:rPr>
          <w:rFonts w:ascii="Arial" w:eastAsia="Times New Roman" w:hAnsi="Arial" w:cs="Arial"/>
          <w:sz w:val="24"/>
          <w:szCs w:val="24"/>
          <w:lang w:eastAsia="en-GB"/>
        </w:rPr>
        <w:t xml:space="preserve">he applicability of the implemented solution </w:t>
      </w:r>
      <w:r w:rsidR="00C84F07">
        <w:rPr>
          <w:rFonts w:ascii="Arial" w:eastAsia="Times New Roman" w:hAnsi="Arial" w:cs="Arial"/>
          <w:sz w:val="24"/>
          <w:szCs w:val="24"/>
          <w:lang w:eastAsia="en-GB"/>
        </w:rPr>
        <w:t>shall be</w:t>
      </w:r>
      <w:r>
        <w:rPr>
          <w:rFonts w:ascii="Arial" w:eastAsia="Times New Roman" w:hAnsi="Arial" w:cs="Arial"/>
          <w:sz w:val="24"/>
          <w:szCs w:val="24"/>
          <w:lang w:eastAsia="en-GB"/>
        </w:rPr>
        <w:t xml:space="preserve"> critically analysed, exploring the benefits, limitations and key challenges of the WNCR solution using an evaluation framework. </w:t>
      </w:r>
    </w:p>
    <w:p w14:paraId="25BE7EAA" w14:textId="77777777" w:rsidR="00701E5D" w:rsidRDefault="00701E5D" w:rsidP="00AF79FD">
      <w:pPr>
        <w:spacing w:after="0" w:line="240" w:lineRule="auto"/>
        <w:rPr>
          <w:rFonts w:ascii="Arial" w:eastAsia="Times New Roman" w:hAnsi="Arial" w:cs="Arial"/>
          <w:sz w:val="24"/>
          <w:szCs w:val="24"/>
          <w:lang w:eastAsia="en-GB"/>
        </w:rPr>
      </w:pPr>
    </w:p>
    <w:p w14:paraId="642A3EED" w14:textId="77777777" w:rsidR="00E2674A" w:rsidRDefault="00E2674A" w:rsidP="00AF79FD">
      <w:pPr>
        <w:spacing w:after="0" w:line="240" w:lineRule="auto"/>
        <w:rPr>
          <w:rFonts w:ascii="Arial" w:eastAsia="Times New Roman" w:hAnsi="Arial" w:cs="Arial"/>
          <w:sz w:val="24"/>
          <w:szCs w:val="24"/>
          <w:lang w:eastAsia="en-GB"/>
        </w:rPr>
      </w:pPr>
    </w:p>
    <w:p w14:paraId="4278493A" w14:textId="77777777" w:rsidR="00E2674A" w:rsidRDefault="00E2674A" w:rsidP="00AF79FD">
      <w:pPr>
        <w:spacing w:after="0" w:line="240" w:lineRule="auto"/>
        <w:rPr>
          <w:rFonts w:ascii="Arial" w:eastAsia="Times New Roman" w:hAnsi="Arial" w:cs="Arial"/>
          <w:sz w:val="24"/>
          <w:szCs w:val="24"/>
          <w:lang w:eastAsia="en-GB"/>
        </w:rPr>
      </w:pPr>
    </w:p>
    <w:p w14:paraId="1AEC02C6" w14:textId="77777777" w:rsidR="00E2674A" w:rsidRDefault="00E2674A" w:rsidP="00AF79FD">
      <w:pPr>
        <w:spacing w:after="0" w:line="240" w:lineRule="auto"/>
        <w:rPr>
          <w:rFonts w:ascii="Arial" w:eastAsia="Times New Roman" w:hAnsi="Arial" w:cs="Arial"/>
          <w:sz w:val="24"/>
          <w:szCs w:val="24"/>
          <w:lang w:eastAsia="en-GB"/>
        </w:rPr>
      </w:pPr>
    </w:p>
    <w:p w14:paraId="25A6F6D2" w14:textId="77777777" w:rsidR="00E2674A" w:rsidRDefault="00E2674A" w:rsidP="00AF79FD">
      <w:pPr>
        <w:spacing w:after="0" w:line="240" w:lineRule="auto"/>
        <w:rPr>
          <w:rFonts w:ascii="Arial" w:eastAsia="Times New Roman" w:hAnsi="Arial" w:cs="Arial"/>
          <w:sz w:val="24"/>
          <w:szCs w:val="24"/>
          <w:lang w:eastAsia="en-GB"/>
        </w:rPr>
      </w:pPr>
    </w:p>
    <w:p w14:paraId="6A800581" w14:textId="77777777" w:rsidR="00E2674A" w:rsidRDefault="00E2674A" w:rsidP="00AF79FD">
      <w:pPr>
        <w:spacing w:after="0" w:line="240" w:lineRule="auto"/>
        <w:rPr>
          <w:rFonts w:ascii="Arial" w:eastAsia="Times New Roman" w:hAnsi="Arial" w:cs="Arial"/>
          <w:sz w:val="24"/>
          <w:szCs w:val="24"/>
          <w:lang w:eastAsia="en-GB"/>
        </w:rPr>
      </w:pPr>
    </w:p>
    <w:p w14:paraId="6BF3C28D" w14:textId="77777777" w:rsidR="00701E5D" w:rsidRDefault="00701E5D" w:rsidP="00AF79FD">
      <w:pPr>
        <w:spacing w:after="0" w:line="240" w:lineRule="auto"/>
        <w:rPr>
          <w:rFonts w:ascii="Arial" w:eastAsia="Times New Roman" w:hAnsi="Arial" w:cs="Arial"/>
          <w:sz w:val="24"/>
          <w:szCs w:val="24"/>
          <w:lang w:eastAsia="en-GB"/>
        </w:rPr>
      </w:pPr>
    </w:p>
    <w:p w14:paraId="50135731" w14:textId="77777777" w:rsidR="008568E1" w:rsidRDefault="008568E1" w:rsidP="00AF79FD">
      <w:pPr>
        <w:spacing w:after="0" w:line="240" w:lineRule="auto"/>
        <w:rPr>
          <w:rFonts w:ascii="Arial" w:eastAsia="Times New Roman" w:hAnsi="Arial" w:cs="Arial"/>
          <w:sz w:val="24"/>
          <w:szCs w:val="24"/>
          <w:lang w:eastAsia="en-GB"/>
        </w:rPr>
      </w:pPr>
    </w:p>
    <w:p w14:paraId="51E0251C" w14:textId="62973A50" w:rsidR="001F1B04" w:rsidRPr="00EC1577" w:rsidRDefault="001F1B04" w:rsidP="001F1B04">
      <w:pPr>
        <w:pStyle w:val="ListParagraph"/>
        <w:numPr>
          <w:ilvl w:val="0"/>
          <w:numId w:val="2"/>
        </w:numPr>
        <w:spacing w:line="360" w:lineRule="auto"/>
        <w:jc w:val="both"/>
        <w:rPr>
          <w:rFonts w:ascii="Arial" w:hAnsi="Arial" w:cs="Arial"/>
          <w:b/>
          <w:bCs/>
          <w:u w:val="single"/>
        </w:rPr>
      </w:pPr>
      <w:r w:rsidRPr="00EC1577">
        <w:rPr>
          <w:rFonts w:ascii="Arial" w:hAnsi="Arial" w:cs="Arial"/>
          <w:b/>
          <w:bCs/>
          <w:u w:val="single"/>
        </w:rPr>
        <w:lastRenderedPageBreak/>
        <w:t>Methods.</w:t>
      </w:r>
    </w:p>
    <w:p w14:paraId="744A2E99" w14:textId="47D1F364" w:rsidR="009079FA" w:rsidRPr="009079FA" w:rsidRDefault="009079FA" w:rsidP="009079FA">
      <w:pPr>
        <w:spacing w:line="360" w:lineRule="auto"/>
        <w:jc w:val="both"/>
        <w:rPr>
          <w:rFonts w:ascii="Arial" w:hAnsi="Arial" w:cs="Arial"/>
          <w:sz w:val="24"/>
          <w:szCs w:val="24"/>
        </w:rPr>
      </w:pPr>
      <w:r w:rsidRPr="009079FA">
        <w:rPr>
          <w:rFonts w:ascii="Arial" w:hAnsi="Arial" w:cs="Arial"/>
          <w:sz w:val="24"/>
          <w:szCs w:val="24"/>
        </w:rPr>
        <w:t>To perform an evaluation of the WNCR, data has been collected from literature provided by Digital Health and Care Wales (DHCW), formerly known as NHS Wales Informatics Services (NWIS)</w:t>
      </w:r>
      <w:r w:rsidR="00CD6E71">
        <w:rPr>
          <w:rFonts w:ascii="Arial" w:hAnsi="Arial" w:cs="Arial"/>
          <w:sz w:val="24"/>
          <w:szCs w:val="24"/>
        </w:rPr>
        <w:t xml:space="preserve">. </w:t>
      </w:r>
    </w:p>
    <w:p w14:paraId="3814E82C" w14:textId="7D337582" w:rsidR="00F40CE7" w:rsidRDefault="0039771B" w:rsidP="00221CF1">
      <w:pPr>
        <w:spacing w:after="0" w:line="360" w:lineRule="auto"/>
        <w:jc w:val="both"/>
        <w:rPr>
          <w:rFonts w:ascii="Arial" w:hAnsi="Arial" w:cs="Arial"/>
          <w:sz w:val="24"/>
          <w:szCs w:val="24"/>
        </w:rPr>
      </w:pPr>
      <w:r w:rsidRPr="00620458">
        <w:rPr>
          <w:rFonts w:ascii="Arial" w:hAnsi="Arial" w:cs="Arial"/>
          <w:sz w:val="24"/>
          <w:szCs w:val="24"/>
        </w:rPr>
        <w:t>T</w:t>
      </w:r>
      <w:r w:rsidR="009A21D3" w:rsidRPr="00620458">
        <w:rPr>
          <w:rFonts w:ascii="Arial" w:hAnsi="Arial" w:cs="Arial"/>
          <w:sz w:val="24"/>
          <w:szCs w:val="24"/>
        </w:rPr>
        <w:t>he</w:t>
      </w:r>
      <w:r w:rsidR="00081990">
        <w:rPr>
          <w:rFonts w:ascii="Arial" w:hAnsi="Arial" w:cs="Arial"/>
          <w:sz w:val="24"/>
          <w:szCs w:val="24"/>
        </w:rPr>
        <w:t xml:space="preserve"> </w:t>
      </w:r>
      <w:r w:rsidR="0079383B">
        <w:rPr>
          <w:rFonts w:ascii="Arial" w:hAnsi="Arial" w:cs="Arial"/>
          <w:sz w:val="24"/>
          <w:szCs w:val="24"/>
        </w:rPr>
        <w:t>F</w:t>
      </w:r>
      <w:r w:rsidR="00081990">
        <w:rPr>
          <w:rFonts w:ascii="Arial" w:hAnsi="Arial" w:cs="Arial"/>
          <w:sz w:val="24"/>
          <w:szCs w:val="24"/>
        </w:rPr>
        <w:t xml:space="preserve">it </w:t>
      </w:r>
      <w:r w:rsidR="00F87B1A">
        <w:rPr>
          <w:rFonts w:ascii="Arial" w:hAnsi="Arial" w:cs="Arial"/>
          <w:sz w:val="24"/>
          <w:szCs w:val="24"/>
        </w:rPr>
        <w:t>between the Individual, Task and Technology</w:t>
      </w:r>
      <w:r w:rsidR="009A21D3" w:rsidRPr="00620458">
        <w:rPr>
          <w:rFonts w:ascii="Arial" w:hAnsi="Arial" w:cs="Arial"/>
          <w:sz w:val="24"/>
          <w:szCs w:val="24"/>
        </w:rPr>
        <w:t xml:space="preserve"> </w:t>
      </w:r>
      <w:r w:rsidR="00F87B1A">
        <w:rPr>
          <w:rFonts w:ascii="Arial" w:hAnsi="Arial" w:cs="Arial"/>
          <w:sz w:val="24"/>
          <w:szCs w:val="24"/>
        </w:rPr>
        <w:t>(</w:t>
      </w:r>
      <w:r w:rsidR="009A21D3" w:rsidRPr="00620458">
        <w:rPr>
          <w:rFonts w:ascii="Arial" w:hAnsi="Arial" w:cs="Arial"/>
          <w:sz w:val="24"/>
          <w:szCs w:val="24"/>
        </w:rPr>
        <w:t>FITT</w:t>
      </w:r>
      <w:r w:rsidR="00F87B1A">
        <w:rPr>
          <w:rFonts w:ascii="Arial" w:hAnsi="Arial" w:cs="Arial"/>
          <w:sz w:val="24"/>
          <w:szCs w:val="24"/>
        </w:rPr>
        <w:t>)</w:t>
      </w:r>
      <w:r w:rsidR="009A21D3" w:rsidRPr="00620458">
        <w:rPr>
          <w:rFonts w:ascii="Arial" w:hAnsi="Arial" w:cs="Arial"/>
          <w:sz w:val="24"/>
          <w:szCs w:val="24"/>
        </w:rPr>
        <w:t xml:space="preserve"> </w:t>
      </w:r>
      <w:r w:rsidR="00D370C0" w:rsidRPr="00620458">
        <w:rPr>
          <w:rFonts w:ascii="Arial" w:hAnsi="Arial" w:cs="Arial"/>
          <w:sz w:val="24"/>
          <w:szCs w:val="24"/>
        </w:rPr>
        <w:t>framework</w:t>
      </w:r>
      <w:r w:rsidR="00D370C0">
        <w:rPr>
          <w:rFonts w:ascii="Arial" w:hAnsi="Arial" w:cs="Arial"/>
          <w:sz w:val="24"/>
          <w:szCs w:val="24"/>
        </w:rPr>
        <w:t xml:space="preserve"> </w:t>
      </w:r>
      <w:r w:rsidR="002401A4">
        <w:rPr>
          <w:rFonts w:ascii="Arial" w:hAnsi="Arial" w:cs="Arial"/>
          <w:sz w:val="24"/>
          <w:szCs w:val="24"/>
        </w:rPr>
        <w:t>by Ammenwerth, Iller and Mahler</w:t>
      </w:r>
      <w:r w:rsidR="00801702">
        <w:rPr>
          <w:rFonts w:ascii="Arial" w:hAnsi="Arial" w:cs="Arial"/>
          <w:sz w:val="24"/>
          <w:szCs w:val="24"/>
        </w:rPr>
        <w:t xml:space="preserve"> (2006)</w:t>
      </w:r>
      <w:r w:rsidR="002401A4" w:rsidRPr="00620458">
        <w:rPr>
          <w:rFonts w:ascii="Arial" w:hAnsi="Arial" w:cs="Arial"/>
          <w:sz w:val="24"/>
          <w:szCs w:val="24"/>
        </w:rPr>
        <w:t xml:space="preserve"> </w:t>
      </w:r>
      <w:r w:rsidRPr="00620458">
        <w:rPr>
          <w:rFonts w:ascii="Arial" w:hAnsi="Arial" w:cs="Arial"/>
          <w:sz w:val="24"/>
          <w:szCs w:val="24"/>
        </w:rPr>
        <w:t>has been applied</w:t>
      </w:r>
      <w:r w:rsidR="009A21D3" w:rsidRPr="00620458">
        <w:rPr>
          <w:rFonts w:ascii="Arial" w:hAnsi="Arial" w:cs="Arial"/>
          <w:sz w:val="24"/>
          <w:szCs w:val="24"/>
        </w:rPr>
        <w:t xml:space="preserve"> to evaluate</w:t>
      </w:r>
      <w:r w:rsidR="00A542DD" w:rsidRPr="00620458">
        <w:rPr>
          <w:rFonts w:ascii="Arial" w:hAnsi="Arial" w:cs="Arial"/>
          <w:sz w:val="24"/>
          <w:szCs w:val="24"/>
        </w:rPr>
        <w:t xml:space="preserve"> </w:t>
      </w:r>
      <w:r w:rsidR="00620458" w:rsidRPr="00620458">
        <w:rPr>
          <w:rFonts w:ascii="Arial" w:hAnsi="Arial" w:cs="Arial"/>
          <w:sz w:val="24"/>
          <w:szCs w:val="24"/>
        </w:rPr>
        <w:t xml:space="preserve">the </w:t>
      </w:r>
      <w:r w:rsidR="00A542DD" w:rsidRPr="00620458">
        <w:rPr>
          <w:rFonts w:ascii="Arial" w:hAnsi="Arial" w:cs="Arial"/>
          <w:sz w:val="24"/>
          <w:szCs w:val="24"/>
        </w:rPr>
        <w:t>WNCR solution</w:t>
      </w:r>
      <w:r w:rsidR="00D370C0">
        <w:rPr>
          <w:rFonts w:ascii="Arial" w:hAnsi="Arial" w:cs="Arial"/>
          <w:sz w:val="24"/>
          <w:szCs w:val="24"/>
        </w:rPr>
        <w:t xml:space="preserve">. </w:t>
      </w:r>
      <w:r w:rsidR="000D4C54" w:rsidRPr="00221CF1">
        <w:rPr>
          <w:rFonts w:ascii="Arial" w:hAnsi="Arial" w:cs="Arial"/>
          <w:sz w:val="24"/>
          <w:szCs w:val="24"/>
        </w:rPr>
        <w:t>The FITT framework is</w:t>
      </w:r>
      <w:r w:rsidR="00DB2FF5" w:rsidRPr="00221CF1">
        <w:rPr>
          <w:rFonts w:ascii="Arial" w:hAnsi="Arial" w:cs="Arial"/>
          <w:sz w:val="24"/>
          <w:szCs w:val="24"/>
        </w:rPr>
        <w:t xml:space="preserve"> u</w:t>
      </w:r>
      <w:r w:rsidR="003115B0" w:rsidRPr="00221CF1">
        <w:rPr>
          <w:rFonts w:ascii="Arial" w:hAnsi="Arial" w:cs="Arial"/>
          <w:sz w:val="24"/>
          <w:szCs w:val="24"/>
        </w:rPr>
        <w:t xml:space="preserve">sed to guide and facilitate in-depth analysis of a variety of interconnected factors </w:t>
      </w:r>
      <w:r w:rsidR="000012A3" w:rsidRPr="00221CF1">
        <w:rPr>
          <w:rFonts w:ascii="Arial" w:hAnsi="Arial" w:cs="Arial"/>
          <w:sz w:val="24"/>
          <w:szCs w:val="24"/>
        </w:rPr>
        <w:t xml:space="preserve">which depend on the fit between </w:t>
      </w:r>
      <w:r w:rsidR="000B36B0" w:rsidRPr="00221CF1">
        <w:rPr>
          <w:rFonts w:ascii="Arial" w:hAnsi="Arial" w:cs="Arial"/>
          <w:sz w:val="24"/>
          <w:szCs w:val="24"/>
        </w:rPr>
        <w:t xml:space="preserve">the attributes of the individual users, attributes </w:t>
      </w:r>
      <w:r w:rsidR="002001D2" w:rsidRPr="00221CF1">
        <w:rPr>
          <w:rFonts w:ascii="Arial" w:hAnsi="Arial" w:cs="Arial"/>
          <w:sz w:val="24"/>
          <w:szCs w:val="24"/>
        </w:rPr>
        <w:t>of the task and</w:t>
      </w:r>
      <w:r w:rsidR="009B191D" w:rsidRPr="00221CF1">
        <w:rPr>
          <w:rFonts w:ascii="Arial" w:hAnsi="Arial" w:cs="Arial"/>
          <w:sz w:val="24"/>
          <w:szCs w:val="24"/>
        </w:rPr>
        <w:t xml:space="preserve"> the attributes of the technology</w:t>
      </w:r>
      <w:r w:rsidR="002001D2" w:rsidRPr="00221CF1">
        <w:rPr>
          <w:rFonts w:ascii="Arial" w:hAnsi="Arial" w:cs="Arial"/>
          <w:sz w:val="24"/>
          <w:szCs w:val="24"/>
        </w:rPr>
        <w:t xml:space="preserve"> </w:t>
      </w:r>
      <w:r w:rsidR="00A3625F" w:rsidRPr="00221CF1">
        <w:rPr>
          <w:rFonts w:ascii="Arial" w:hAnsi="Arial" w:cs="Arial"/>
          <w:sz w:val="24"/>
          <w:szCs w:val="24"/>
        </w:rPr>
        <w:t xml:space="preserve">which </w:t>
      </w:r>
      <w:r w:rsidR="003129EA">
        <w:rPr>
          <w:rFonts w:ascii="Arial" w:hAnsi="Arial" w:cs="Arial"/>
          <w:sz w:val="24"/>
          <w:szCs w:val="24"/>
        </w:rPr>
        <w:t xml:space="preserve">all </w:t>
      </w:r>
      <w:r w:rsidR="00A3625F" w:rsidRPr="00221CF1">
        <w:rPr>
          <w:rFonts w:ascii="Arial" w:hAnsi="Arial" w:cs="Arial"/>
          <w:sz w:val="24"/>
          <w:szCs w:val="24"/>
        </w:rPr>
        <w:t>influence</w:t>
      </w:r>
      <w:r w:rsidR="003115B0" w:rsidRPr="00221CF1">
        <w:rPr>
          <w:rFonts w:ascii="Arial" w:hAnsi="Arial" w:cs="Arial"/>
          <w:sz w:val="24"/>
          <w:szCs w:val="24"/>
        </w:rPr>
        <w:t xml:space="preserve"> the success of technology adoption</w:t>
      </w:r>
      <w:r w:rsidR="00221CF1" w:rsidRPr="00221CF1">
        <w:rPr>
          <w:rFonts w:ascii="Arial" w:hAnsi="Arial" w:cs="Arial"/>
          <w:sz w:val="24"/>
          <w:szCs w:val="24"/>
        </w:rPr>
        <w:t xml:space="preserve"> in a clinical </w:t>
      </w:r>
      <w:r w:rsidR="009A0ECD">
        <w:rPr>
          <w:rFonts w:ascii="Arial" w:hAnsi="Arial" w:cs="Arial"/>
          <w:sz w:val="24"/>
          <w:szCs w:val="24"/>
        </w:rPr>
        <w:t>environment</w:t>
      </w:r>
      <w:r w:rsidR="003115B0" w:rsidRPr="00221CF1">
        <w:rPr>
          <w:rFonts w:ascii="Arial" w:hAnsi="Arial" w:cs="Arial"/>
          <w:sz w:val="24"/>
          <w:szCs w:val="24"/>
        </w:rPr>
        <w:t xml:space="preserve"> (Cho et al, 2019).</w:t>
      </w:r>
    </w:p>
    <w:p w14:paraId="1AC5623E" w14:textId="40FEC537" w:rsidR="005751AF" w:rsidRDefault="005751AF" w:rsidP="005751AF">
      <w:pPr>
        <w:spacing w:after="0" w:line="360" w:lineRule="auto"/>
        <w:jc w:val="center"/>
        <w:rPr>
          <w:rFonts w:ascii="Arial" w:hAnsi="Arial" w:cs="Arial"/>
          <w:sz w:val="24"/>
          <w:szCs w:val="24"/>
        </w:rPr>
      </w:pPr>
      <w:r w:rsidRPr="005751AF">
        <w:rPr>
          <w:rFonts w:ascii="Arial" w:hAnsi="Arial" w:cs="Arial"/>
          <w:noProof/>
          <w:sz w:val="24"/>
          <w:szCs w:val="24"/>
        </w:rPr>
        <w:drawing>
          <wp:inline distT="0" distB="0" distL="0" distR="0" wp14:anchorId="08E0938B" wp14:editId="3064C312">
            <wp:extent cx="4846320" cy="236463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4864917" cy="2373709"/>
                    </a:xfrm>
                    <a:prstGeom prst="rect">
                      <a:avLst/>
                    </a:prstGeom>
                  </pic:spPr>
                </pic:pic>
              </a:graphicData>
            </a:graphic>
          </wp:inline>
        </w:drawing>
      </w:r>
    </w:p>
    <w:p w14:paraId="6BFD8AB1" w14:textId="1DDFFCAA" w:rsidR="00E6503A" w:rsidRPr="007F30A3" w:rsidRDefault="00E6503A" w:rsidP="007F30A3">
      <w:pPr>
        <w:spacing w:line="360" w:lineRule="auto"/>
        <w:jc w:val="right"/>
        <w:rPr>
          <w:rFonts w:ascii="Arial" w:hAnsi="Arial" w:cs="Arial"/>
          <w:color w:val="0E101A"/>
          <w:sz w:val="24"/>
          <w:szCs w:val="24"/>
        </w:rPr>
      </w:pPr>
      <w:r w:rsidRPr="007F30A3">
        <w:rPr>
          <w:rFonts w:ascii="Arial" w:hAnsi="Arial" w:cs="Arial"/>
          <w:color w:val="0E101A"/>
          <w:sz w:val="24"/>
          <w:szCs w:val="24"/>
        </w:rPr>
        <w:t>(</w:t>
      </w:r>
      <w:r w:rsidR="003461AB" w:rsidRPr="007F30A3">
        <w:rPr>
          <w:rFonts w:ascii="Arial" w:hAnsi="Arial" w:cs="Arial"/>
          <w:color w:val="0E101A"/>
          <w:sz w:val="24"/>
          <w:szCs w:val="24"/>
        </w:rPr>
        <w:t>Honekamp</w:t>
      </w:r>
      <w:r w:rsidR="008E26AE" w:rsidRPr="007F30A3">
        <w:rPr>
          <w:rFonts w:ascii="Arial" w:hAnsi="Arial" w:cs="Arial"/>
          <w:color w:val="0E101A"/>
          <w:sz w:val="24"/>
          <w:szCs w:val="24"/>
        </w:rPr>
        <w:t>, 2011, p.</w:t>
      </w:r>
      <w:r w:rsidR="007F30A3" w:rsidRPr="007F30A3">
        <w:rPr>
          <w:rFonts w:ascii="Arial" w:hAnsi="Arial" w:cs="Arial"/>
          <w:color w:val="0E101A"/>
          <w:sz w:val="24"/>
          <w:szCs w:val="24"/>
        </w:rPr>
        <w:t xml:space="preserve">3 fig. 1). </w:t>
      </w:r>
    </w:p>
    <w:p w14:paraId="15A9E04A" w14:textId="77777777" w:rsidR="005751AF" w:rsidRDefault="005751AF" w:rsidP="00221CF1">
      <w:pPr>
        <w:spacing w:after="0" w:line="360" w:lineRule="auto"/>
        <w:jc w:val="both"/>
        <w:rPr>
          <w:rFonts w:ascii="Arial" w:hAnsi="Arial" w:cs="Arial"/>
          <w:sz w:val="24"/>
          <w:szCs w:val="24"/>
        </w:rPr>
      </w:pPr>
    </w:p>
    <w:p w14:paraId="4DDE2683" w14:textId="7C6DC580" w:rsidR="00637993" w:rsidRDefault="007767CB" w:rsidP="00D62230">
      <w:pPr>
        <w:spacing w:line="360" w:lineRule="auto"/>
        <w:jc w:val="both"/>
        <w:rPr>
          <w:rFonts w:ascii="Arial" w:hAnsi="Arial" w:cs="Arial"/>
          <w:sz w:val="24"/>
          <w:szCs w:val="24"/>
        </w:rPr>
      </w:pPr>
      <w:r w:rsidRPr="001B72C4">
        <w:rPr>
          <w:rFonts w:ascii="Arial" w:hAnsi="Arial" w:cs="Arial"/>
          <w:sz w:val="24"/>
          <w:szCs w:val="24"/>
        </w:rPr>
        <w:t xml:space="preserve">The FITT framework is </w:t>
      </w:r>
      <w:r w:rsidR="00CE3190" w:rsidRPr="001B72C4">
        <w:rPr>
          <w:rFonts w:ascii="Arial" w:hAnsi="Arial" w:cs="Arial"/>
          <w:sz w:val="24"/>
          <w:szCs w:val="24"/>
        </w:rPr>
        <w:t>a more recent model</w:t>
      </w:r>
      <w:r w:rsidR="005446C1" w:rsidRPr="001B72C4">
        <w:rPr>
          <w:rFonts w:ascii="Arial" w:hAnsi="Arial" w:cs="Arial"/>
          <w:sz w:val="24"/>
          <w:szCs w:val="24"/>
        </w:rPr>
        <w:t>, which is an enhancement of existing models such as</w:t>
      </w:r>
      <w:r w:rsidR="00276BC6" w:rsidRPr="001B72C4">
        <w:rPr>
          <w:rFonts w:ascii="Arial" w:hAnsi="Arial" w:cs="Arial"/>
          <w:sz w:val="24"/>
          <w:szCs w:val="24"/>
        </w:rPr>
        <w:t xml:space="preserve"> the Technology Acceptance Model (TAM)</w:t>
      </w:r>
      <w:r w:rsidR="00911CFA">
        <w:rPr>
          <w:rFonts w:ascii="Arial" w:hAnsi="Arial" w:cs="Arial"/>
          <w:sz w:val="24"/>
          <w:szCs w:val="24"/>
        </w:rPr>
        <w:t xml:space="preserve"> (Honecamp, 2011).</w:t>
      </w:r>
      <w:r w:rsidR="00F70221" w:rsidRPr="001B72C4">
        <w:rPr>
          <w:rFonts w:ascii="Arial" w:hAnsi="Arial" w:cs="Arial"/>
          <w:sz w:val="24"/>
          <w:szCs w:val="24"/>
        </w:rPr>
        <w:t xml:space="preserve"> </w:t>
      </w:r>
      <w:r w:rsidR="00911CFA" w:rsidRPr="001B72C4">
        <w:rPr>
          <w:rFonts w:ascii="Arial" w:hAnsi="Arial" w:cs="Arial"/>
          <w:sz w:val="24"/>
          <w:szCs w:val="24"/>
        </w:rPr>
        <w:t>TAM assess the relationship between users and technology</w:t>
      </w:r>
      <w:r w:rsidR="00585DB9">
        <w:rPr>
          <w:rFonts w:ascii="Arial" w:hAnsi="Arial" w:cs="Arial"/>
          <w:sz w:val="24"/>
          <w:szCs w:val="24"/>
        </w:rPr>
        <w:t xml:space="preserve">, </w:t>
      </w:r>
      <w:r w:rsidR="0053221E" w:rsidRPr="001B72C4">
        <w:rPr>
          <w:rFonts w:ascii="Arial" w:hAnsi="Arial" w:cs="Arial"/>
          <w:sz w:val="24"/>
          <w:szCs w:val="24"/>
        </w:rPr>
        <w:t>focus</w:t>
      </w:r>
      <w:r w:rsidR="00585DB9">
        <w:rPr>
          <w:rFonts w:ascii="Arial" w:hAnsi="Arial" w:cs="Arial"/>
          <w:sz w:val="24"/>
          <w:szCs w:val="24"/>
        </w:rPr>
        <w:t>ing</w:t>
      </w:r>
      <w:r w:rsidR="0053221E" w:rsidRPr="001B72C4">
        <w:rPr>
          <w:rFonts w:ascii="Arial" w:hAnsi="Arial" w:cs="Arial"/>
          <w:sz w:val="24"/>
          <w:szCs w:val="24"/>
        </w:rPr>
        <w:t xml:space="preserve"> on the perceived </w:t>
      </w:r>
      <w:r w:rsidR="00B17A5C" w:rsidRPr="001B72C4">
        <w:rPr>
          <w:rFonts w:ascii="Arial" w:hAnsi="Arial" w:cs="Arial"/>
          <w:sz w:val="24"/>
          <w:szCs w:val="24"/>
        </w:rPr>
        <w:t xml:space="preserve">usefulness and ease of use </w:t>
      </w:r>
      <w:r w:rsidR="006973C3" w:rsidRPr="001B72C4">
        <w:rPr>
          <w:rFonts w:ascii="Arial" w:hAnsi="Arial" w:cs="Arial"/>
          <w:sz w:val="24"/>
          <w:szCs w:val="24"/>
        </w:rPr>
        <w:t>o</w:t>
      </w:r>
      <w:r w:rsidR="006C2F3D" w:rsidRPr="001B72C4">
        <w:rPr>
          <w:rFonts w:ascii="Arial" w:hAnsi="Arial" w:cs="Arial"/>
          <w:sz w:val="24"/>
          <w:szCs w:val="24"/>
        </w:rPr>
        <w:t xml:space="preserve">f the technology </w:t>
      </w:r>
      <w:r w:rsidR="00B17A5C" w:rsidRPr="001B72C4">
        <w:rPr>
          <w:rFonts w:ascii="Arial" w:hAnsi="Arial" w:cs="Arial"/>
          <w:sz w:val="24"/>
          <w:szCs w:val="24"/>
        </w:rPr>
        <w:t xml:space="preserve">to determine </w:t>
      </w:r>
      <w:r w:rsidR="006973C3" w:rsidRPr="001B72C4">
        <w:rPr>
          <w:rFonts w:ascii="Arial" w:hAnsi="Arial" w:cs="Arial"/>
          <w:sz w:val="24"/>
          <w:szCs w:val="24"/>
        </w:rPr>
        <w:t>users’</w:t>
      </w:r>
      <w:r w:rsidR="006C2F3D" w:rsidRPr="001B72C4">
        <w:rPr>
          <w:rFonts w:ascii="Arial" w:hAnsi="Arial" w:cs="Arial"/>
          <w:sz w:val="24"/>
          <w:szCs w:val="24"/>
        </w:rPr>
        <w:t xml:space="preserve"> </w:t>
      </w:r>
      <w:r w:rsidR="00B17A5C" w:rsidRPr="001B72C4">
        <w:rPr>
          <w:rFonts w:ascii="Arial" w:hAnsi="Arial" w:cs="Arial"/>
          <w:sz w:val="24"/>
          <w:szCs w:val="24"/>
        </w:rPr>
        <w:t>attitudes towards using the technology, intended use of the technology and actual use of the technology</w:t>
      </w:r>
      <w:r w:rsidR="00585DB9">
        <w:rPr>
          <w:rFonts w:ascii="Arial" w:hAnsi="Arial" w:cs="Arial"/>
          <w:sz w:val="24"/>
          <w:szCs w:val="24"/>
        </w:rPr>
        <w:t xml:space="preserve"> </w:t>
      </w:r>
      <w:r w:rsidR="006973C3" w:rsidRPr="001B72C4">
        <w:rPr>
          <w:rFonts w:ascii="Arial" w:hAnsi="Arial" w:cs="Arial"/>
          <w:sz w:val="24"/>
          <w:szCs w:val="24"/>
        </w:rPr>
        <w:t>(Prgomet. M, Georgiou. A, Callen. J et al 2019)</w:t>
      </w:r>
      <w:r w:rsidR="00B17A5C" w:rsidRPr="001B72C4">
        <w:rPr>
          <w:rFonts w:ascii="Arial" w:hAnsi="Arial" w:cs="Arial"/>
          <w:sz w:val="24"/>
          <w:szCs w:val="24"/>
        </w:rPr>
        <w:t xml:space="preserve">. </w:t>
      </w:r>
      <w:r w:rsidR="0024410B" w:rsidRPr="001B72C4">
        <w:rPr>
          <w:rFonts w:ascii="Arial" w:hAnsi="Arial" w:cs="Arial"/>
          <w:sz w:val="24"/>
          <w:szCs w:val="24"/>
        </w:rPr>
        <w:t>However, t</w:t>
      </w:r>
      <w:r w:rsidR="00B17A5C" w:rsidRPr="001B72C4">
        <w:rPr>
          <w:rFonts w:ascii="Arial" w:hAnsi="Arial" w:cs="Arial"/>
          <w:sz w:val="24"/>
          <w:szCs w:val="24"/>
        </w:rPr>
        <w:t xml:space="preserve">he shortcoming of </w:t>
      </w:r>
      <w:r w:rsidR="0024410B" w:rsidRPr="001B72C4">
        <w:rPr>
          <w:rFonts w:ascii="Arial" w:hAnsi="Arial" w:cs="Arial"/>
          <w:sz w:val="24"/>
          <w:szCs w:val="24"/>
        </w:rPr>
        <w:t xml:space="preserve">the </w:t>
      </w:r>
      <w:r w:rsidR="00B17A5C" w:rsidRPr="001B72C4">
        <w:rPr>
          <w:rFonts w:ascii="Arial" w:hAnsi="Arial" w:cs="Arial"/>
          <w:sz w:val="24"/>
          <w:szCs w:val="24"/>
        </w:rPr>
        <w:t>TAM</w:t>
      </w:r>
      <w:r w:rsidR="0024410B" w:rsidRPr="001B72C4">
        <w:rPr>
          <w:rFonts w:ascii="Arial" w:hAnsi="Arial" w:cs="Arial"/>
          <w:sz w:val="24"/>
          <w:szCs w:val="24"/>
        </w:rPr>
        <w:t xml:space="preserve"> framework</w:t>
      </w:r>
      <w:r w:rsidR="00B17A5C" w:rsidRPr="001B72C4">
        <w:rPr>
          <w:rFonts w:ascii="Arial" w:hAnsi="Arial" w:cs="Arial"/>
          <w:sz w:val="24"/>
          <w:szCs w:val="24"/>
        </w:rPr>
        <w:t xml:space="preserve"> is that it does not consider aspects associated with tasks to understand the use of technology, w</w:t>
      </w:r>
      <w:r w:rsidR="0024410B" w:rsidRPr="001B72C4">
        <w:rPr>
          <w:rFonts w:ascii="Arial" w:hAnsi="Arial" w:cs="Arial"/>
          <w:sz w:val="24"/>
          <w:szCs w:val="24"/>
        </w:rPr>
        <w:t xml:space="preserve">hich </w:t>
      </w:r>
      <w:r w:rsidR="009A583A">
        <w:rPr>
          <w:rFonts w:ascii="Arial" w:hAnsi="Arial" w:cs="Arial"/>
          <w:sz w:val="24"/>
          <w:szCs w:val="24"/>
        </w:rPr>
        <w:t xml:space="preserve">the </w:t>
      </w:r>
      <w:r w:rsidR="001B72C4" w:rsidRPr="001B72C4">
        <w:rPr>
          <w:rFonts w:ascii="Arial" w:hAnsi="Arial" w:cs="Arial"/>
          <w:sz w:val="24"/>
          <w:szCs w:val="24"/>
        </w:rPr>
        <w:t>Task-Technology-Fit model (</w:t>
      </w:r>
      <w:r w:rsidR="00B17A5C" w:rsidRPr="001B72C4">
        <w:rPr>
          <w:rFonts w:ascii="Arial" w:hAnsi="Arial" w:cs="Arial"/>
          <w:sz w:val="24"/>
          <w:szCs w:val="24"/>
        </w:rPr>
        <w:t>TTF</w:t>
      </w:r>
      <w:r w:rsidR="001B72C4" w:rsidRPr="001B72C4">
        <w:rPr>
          <w:rFonts w:ascii="Arial" w:hAnsi="Arial" w:cs="Arial"/>
          <w:sz w:val="24"/>
          <w:szCs w:val="24"/>
        </w:rPr>
        <w:t>)</w:t>
      </w:r>
      <w:r w:rsidR="00B17A5C" w:rsidRPr="001B72C4">
        <w:rPr>
          <w:rFonts w:ascii="Arial" w:hAnsi="Arial" w:cs="Arial"/>
          <w:sz w:val="24"/>
          <w:szCs w:val="24"/>
        </w:rPr>
        <w:t xml:space="preserve"> does (Prgomet. M, Georgiou. A, Callen. J et al 2019). </w:t>
      </w:r>
      <w:r w:rsidR="00B85E05">
        <w:rPr>
          <w:rFonts w:ascii="Arial" w:hAnsi="Arial" w:cs="Arial"/>
          <w:sz w:val="24"/>
          <w:szCs w:val="24"/>
        </w:rPr>
        <w:t xml:space="preserve">TTF </w:t>
      </w:r>
      <w:r w:rsidR="00525D87">
        <w:rPr>
          <w:rFonts w:ascii="Arial" w:hAnsi="Arial" w:cs="Arial"/>
          <w:sz w:val="24"/>
          <w:szCs w:val="24"/>
        </w:rPr>
        <w:t xml:space="preserve">framework </w:t>
      </w:r>
      <w:r w:rsidR="00E80FDA">
        <w:rPr>
          <w:rFonts w:ascii="Arial" w:hAnsi="Arial" w:cs="Arial"/>
          <w:sz w:val="24"/>
          <w:szCs w:val="24"/>
        </w:rPr>
        <w:t>assesses</w:t>
      </w:r>
      <w:r w:rsidR="00525D87">
        <w:rPr>
          <w:rFonts w:ascii="Arial" w:hAnsi="Arial" w:cs="Arial"/>
          <w:sz w:val="24"/>
          <w:szCs w:val="24"/>
        </w:rPr>
        <w:t xml:space="preserve"> whether </w:t>
      </w:r>
      <w:r w:rsidR="00B17A5C" w:rsidRPr="001B72C4">
        <w:rPr>
          <w:rFonts w:ascii="Arial" w:hAnsi="Arial" w:cs="Arial"/>
          <w:sz w:val="24"/>
          <w:szCs w:val="24"/>
        </w:rPr>
        <w:t>task</w:t>
      </w:r>
      <w:r w:rsidR="00525D87">
        <w:rPr>
          <w:rFonts w:ascii="Arial" w:hAnsi="Arial" w:cs="Arial"/>
          <w:sz w:val="24"/>
          <w:szCs w:val="24"/>
        </w:rPr>
        <w:t>s can</w:t>
      </w:r>
      <w:r w:rsidR="00B17A5C" w:rsidRPr="001B72C4">
        <w:rPr>
          <w:rFonts w:ascii="Arial" w:hAnsi="Arial" w:cs="Arial"/>
          <w:sz w:val="24"/>
          <w:szCs w:val="24"/>
        </w:rPr>
        <w:t xml:space="preserve"> be completed through the use of technology, without disruption to effective and efficient </w:t>
      </w:r>
      <w:r w:rsidR="00B17A5C" w:rsidRPr="001B72C4">
        <w:rPr>
          <w:rFonts w:ascii="Arial" w:hAnsi="Arial" w:cs="Arial"/>
          <w:sz w:val="24"/>
          <w:szCs w:val="24"/>
        </w:rPr>
        <w:lastRenderedPageBreak/>
        <w:t xml:space="preserve">care (Prgomet. M, Georgiou. A, Callen. J et al 2019). </w:t>
      </w:r>
      <w:r w:rsidR="00F37B8E">
        <w:rPr>
          <w:rFonts w:ascii="Arial" w:hAnsi="Arial" w:cs="Arial"/>
          <w:sz w:val="24"/>
          <w:szCs w:val="24"/>
        </w:rPr>
        <w:t xml:space="preserve">Yet </w:t>
      </w:r>
      <w:r w:rsidR="00040FA2">
        <w:rPr>
          <w:rFonts w:ascii="Arial" w:hAnsi="Arial" w:cs="Arial"/>
          <w:sz w:val="24"/>
          <w:szCs w:val="24"/>
        </w:rPr>
        <w:t>neither TAM nor TTF</w:t>
      </w:r>
      <w:r w:rsidR="00112FC0">
        <w:rPr>
          <w:rFonts w:ascii="Arial" w:hAnsi="Arial" w:cs="Arial"/>
          <w:sz w:val="24"/>
          <w:szCs w:val="24"/>
        </w:rPr>
        <w:t xml:space="preserve"> </w:t>
      </w:r>
      <w:r w:rsidR="007D5232">
        <w:rPr>
          <w:rFonts w:ascii="Arial" w:hAnsi="Arial" w:cs="Arial"/>
          <w:sz w:val="24"/>
          <w:szCs w:val="24"/>
        </w:rPr>
        <w:t>considers</w:t>
      </w:r>
      <w:r w:rsidR="00112FC0">
        <w:rPr>
          <w:rFonts w:ascii="Arial" w:hAnsi="Arial" w:cs="Arial"/>
          <w:sz w:val="24"/>
          <w:szCs w:val="24"/>
        </w:rPr>
        <w:t xml:space="preserve"> the interaction </w:t>
      </w:r>
      <w:r w:rsidR="00057CA9">
        <w:rPr>
          <w:rFonts w:ascii="Arial" w:hAnsi="Arial" w:cs="Arial"/>
          <w:sz w:val="24"/>
          <w:szCs w:val="24"/>
        </w:rPr>
        <w:t xml:space="preserve">between </w:t>
      </w:r>
      <w:r w:rsidR="00030A3A">
        <w:rPr>
          <w:rFonts w:ascii="Arial" w:hAnsi="Arial" w:cs="Arial"/>
          <w:sz w:val="24"/>
          <w:szCs w:val="24"/>
        </w:rPr>
        <w:t>users</w:t>
      </w:r>
      <w:r w:rsidR="00112FC0">
        <w:rPr>
          <w:rFonts w:ascii="Arial" w:hAnsi="Arial" w:cs="Arial"/>
          <w:sz w:val="24"/>
          <w:szCs w:val="24"/>
        </w:rPr>
        <w:t xml:space="preserve"> and </w:t>
      </w:r>
      <w:r w:rsidR="00735DD8">
        <w:rPr>
          <w:rFonts w:ascii="Arial" w:hAnsi="Arial" w:cs="Arial"/>
          <w:sz w:val="24"/>
          <w:szCs w:val="24"/>
        </w:rPr>
        <w:t>task</w:t>
      </w:r>
      <w:r w:rsidR="00254713">
        <w:rPr>
          <w:rFonts w:ascii="Arial" w:hAnsi="Arial" w:cs="Arial"/>
          <w:sz w:val="24"/>
          <w:szCs w:val="24"/>
        </w:rPr>
        <w:t>s</w:t>
      </w:r>
      <w:r w:rsidR="0006630D">
        <w:rPr>
          <w:rFonts w:ascii="Arial" w:hAnsi="Arial" w:cs="Arial"/>
          <w:sz w:val="24"/>
          <w:szCs w:val="24"/>
        </w:rPr>
        <w:t xml:space="preserve">, </w:t>
      </w:r>
      <w:r w:rsidR="00C72D74">
        <w:rPr>
          <w:rFonts w:ascii="Arial" w:hAnsi="Arial" w:cs="Arial"/>
          <w:sz w:val="24"/>
          <w:szCs w:val="24"/>
        </w:rPr>
        <w:t xml:space="preserve">which the FITT framework </w:t>
      </w:r>
      <w:r w:rsidR="006C41A0">
        <w:rPr>
          <w:rFonts w:ascii="Arial" w:hAnsi="Arial" w:cs="Arial"/>
          <w:sz w:val="24"/>
          <w:szCs w:val="24"/>
        </w:rPr>
        <w:t xml:space="preserve">provides, ensuring that all </w:t>
      </w:r>
      <w:r w:rsidR="00BB61E4">
        <w:rPr>
          <w:rFonts w:ascii="Arial" w:hAnsi="Arial" w:cs="Arial"/>
          <w:sz w:val="24"/>
          <w:szCs w:val="24"/>
        </w:rPr>
        <w:t xml:space="preserve">three fit dimensions </w:t>
      </w:r>
      <w:r w:rsidR="00866BA2">
        <w:rPr>
          <w:rFonts w:ascii="Arial" w:hAnsi="Arial" w:cs="Arial"/>
          <w:sz w:val="24"/>
          <w:szCs w:val="24"/>
        </w:rPr>
        <w:t xml:space="preserve">are analysed </w:t>
      </w:r>
      <w:r w:rsidR="00695415">
        <w:rPr>
          <w:rFonts w:ascii="Arial" w:hAnsi="Arial" w:cs="Arial"/>
          <w:sz w:val="24"/>
          <w:szCs w:val="24"/>
        </w:rPr>
        <w:t xml:space="preserve">to </w:t>
      </w:r>
      <w:r w:rsidR="008015DB">
        <w:rPr>
          <w:rFonts w:ascii="Arial" w:hAnsi="Arial" w:cs="Arial"/>
          <w:sz w:val="24"/>
          <w:szCs w:val="24"/>
        </w:rPr>
        <w:t>anticipate</w:t>
      </w:r>
      <w:r w:rsidR="00B029C0">
        <w:rPr>
          <w:rFonts w:ascii="Arial" w:hAnsi="Arial" w:cs="Arial"/>
          <w:sz w:val="24"/>
          <w:szCs w:val="24"/>
        </w:rPr>
        <w:t xml:space="preserve"> or retrospectively analyse problems (Honecamp, 2011). </w:t>
      </w:r>
    </w:p>
    <w:p w14:paraId="7539B829" w14:textId="471EAE9B" w:rsidR="00FC5D58" w:rsidRPr="001C6DB5" w:rsidRDefault="00FC5D58" w:rsidP="003A1AD4">
      <w:pPr>
        <w:spacing w:after="0" w:line="360" w:lineRule="auto"/>
        <w:jc w:val="both"/>
        <w:rPr>
          <w:rFonts w:ascii="Arial" w:hAnsi="Arial" w:cs="Arial"/>
          <w:sz w:val="24"/>
          <w:szCs w:val="24"/>
          <w:u w:val="single"/>
        </w:rPr>
      </w:pPr>
      <w:r w:rsidRPr="001C6DB5">
        <w:rPr>
          <w:rFonts w:ascii="Arial" w:hAnsi="Arial" w:cs="Arial"/>
          <w:sz w:val="24"/>
          <w:szCs w:val="24"/>
          <w:u w:val="single"/>
        </w:rPr>
        <w:t xml:space="preserve">2.1 </w:t>
      </w:r>
      <w:r w:rsidR="001C6DB5" w:rsidRPr="001C6DB5">
        <w:rPr>
          <w:rFonts w:ascii="Arial" w:hAnsi="Arial" w:cs="Arial"/>
          <w:sz w:val="24"/>
          <w:szCs w:val="24"/>
          <w:u w:val="single"/>
        </w:rPr>
        <w:t>Data Collection:</w:t>
      </w:r>
      <w:r w:rsidR="001C6DB5">
        <w:rPr>
          <w:rFonts w:ascii="Arial" w:hAnsi="Arial" w:cs="Arial"/>
          <w:sz w:val="24"/>
          <w:szCs w:val="24"/>
          <w:u w:val="single"/>
        </w:rPr>
        <w:t xml:space="preserve"> </w:t>
      </w:r>
    </w:p>
    <w:p w14:paraId="4358CBE6" w14:textId="4BFAF299" w:rsidR="00AF3CDD" w:rsidRDefault="00F40CE7" w:rsidP="00052BCB">
      <w:pPr>
        <w:spacing w:after="0" w:line="360" w:lineRule="auto"/>
        <w:jc w:val="both"/>
        <w:rPr>
          <w:rFonts w:ascii="Arial" w:eastAsia="Times New Roman" w:hAnsi="Arial" w:cs="Arial"/>
          <w:sz w:val="24"/>
          <w:szCs w:val="24"/>
          <w:lang w:eastAsia="en-GB"/>
        </w:rPr>
      </w:pPr>
      <w:r>
        <w:rPr>
          <w:rFonts w:ascii="Arial" w:hAnsi="Arial" w:cs="Arial"/>
          <w:sz w:val="24"/>
          <w:szCs w:val="24"/>
        </w:rPr>
        <w:t>The</w:t>
      </w:r>
      <w:r w:rsidR="008015DB">
        <w:rPr>
          <w:rFonts w:ascii="Arial" w:hAnsi="Arial" w:cs="Arial"/>
          <w:sz w:val="24"/>
          <w:szCs w:val="24"/>
        </w:rPr>
        <w:t>refore</w:t>
      </w:r>
      <w:r w:rsidR="00FC724B">
        <w:rPr>
          <w:rFonts w:ascii="Arial" w:hAnsi="Arial" w:cs="Arial"/>
          <w:sz w:val="24"/>
          <w:szCs w:val="24"/>
        </w:rPr>
        <w:t>, the</w:t>
      </w:r>
      <w:r>
        <w:rPr>
          <w:rFonts w:ascii="Arial" w:hAnsi="Arial" w:cs="Arial"/>
          <w:sz w:val="24"/>
          <w:szCs w:val="24"/>
        </w:rPr>
        <w:t xml:space="preserve"> FITT framework has been used </w:t>
      </w:r>
      <w:r w:rsidR="00FC724B">
        <w:rPr>
          <w:rFonts w:ascii="Arial" w:hAnsi="Arial" w:cs="Arial"/>
          <w:sz w:val="24"/>
          <w:szCs w:val="24"/>
        </w:rPr>
        <w:t xml:space="preserve">to </w:t>
      </w:r>
      <w:r w:rsidR="001A4E02">
        <w:rPr>
          <w:rFonts w:ascii="Arial" w:hAnsi="Arial" w:cs="Arial"/>
          <w:sz w:val="24"/>
          <w:szCs w:val="24"/>
        </w:rPr>
        <w:t>critically analyse the</w:t>
      </w:r>
      <w:r w:rsidR="005D3873">
        <w:rPr>
          <w:rFonts w:ascii="Arial" w:eastAsia="Times New Roman" w:hAnsi="Arial" w:cs="Arial"/>
          <w:sz w:val="24"/>
          <w:szCs w:val="24"/>
          <w:lang w:eastAsia="en-GB"/>
        </w:rPr>
        <w:t xml:space="preserve"> </w:t>
      </w:r>
      <w:bookmarkStart w:id="1" w:name="_Hlk128046209"/>
      <w:r w:rsidR="005D3873">
        <w:rPr>
          <w:rFonts w:ascii="Arial" w:eastAsia="Times New Roman" w:hAnsi="Arial" w:cs="Arial"/>
          <w:sz w:val="24"/>
          <w:szCs w:val="24"/>
          <w:lang w:eastAsia="en-GB"/>
        </w:rPr>
        <w:t xml:space="preserve">applicability of the implemented solution to the underlying </w:t>
      </w:r>
      <w:r w:rsidR="004E001D">
        <w:rPr>
          <w:rFonts w:ascii="Arial" w:hAnsi="Arial" w:cs="Arial"/>
          <w:sz w:val="24"/>
          <w:szCs w:val="24"/>
        </w:rPr>
        <w:t xml:space="preserve">objectives </w:t>
      </w:r>
      <w:r w:rsidR="00A70058">
        <w:rPr>
          <w:rFonts w:ascii="Arial" w:hAnsi="Arial" w:cs="Arial"/>
          <w:sz w:val="24"/>
          <w:szCs w:val="24"/>
        </w:rPr>
        <w:t xml:space="preserve">of the WNCR solution </w:t>
      </w:r>
      <w:bookmarkEnd w:id="1"/>
      <w:r w:rsidR="00A70058">
        <w:rPr>
          <w:rFonts w:ascii="Arial" w:hAnsi="Arial" w:cs="Arial"/>
          <w:sz w:val="24"/>
          <w:szCs w:val="24"/>
        </w:rPr>
        <w:t xml:space="preserve">and derive facilitators and barriers </w:t>
      </w:r>
      <w:r w:rsidR="009A0447">
        <w:rPr>
          <w:rFonts w:ascii="Arial" w:hAnsi="Arial" w:cs="Arial"/>
          <w:sz w:val="24"/>
          <w:szCs w:val="24"/>
        </w:rPr>
        <w:t xml:space="preserve">that WNCR provides </w:t>
      </w:r>
      <w:r w:rsidR="002926E0">
        <w:rPr>
          <w:rFonts w:ascii="Arial" w:hAnsi="Arial" w:cs="Arial"/>
          <w:sz w:val="24"/>
          <w:szCs w:val="24"/>
        </w:rPr>
        <w:t>to the provision of seamless care</w:t>
      </w:r>
      <w:r w:rsidR="006804D3">
        <w:rPr>
          <w:rFonts w:ascii="Arial" w:hAnsi="Arial" w:cs="Arial"/>
          <w:sz w:val="24"/>
          <w:szCs w:val="24"/>
        </w:rPr>
        <w:t xml:space="preserve">, </w:t>
      </w:r>
      <w:r w:rsidR="00185AA8">
        <w:rPr>
          <w:rFonts w:ascii="Arial" w:hAnsi="Arial" w:cs="Arial"/>
          <w:sz w:val="24"/>
          <w:szCs w:val="24"/>
        </w:rPr>
        <w:t xml:space="preserve">(Ammenwerth, Iller and Mahler, </w:t>
      </w:r>
      <w:r w:rsidR="00152ABC">
        <w:rPr>
          <w:rFonts w:ascii="Arial" w:hAnsi="Arial" w:cs="Arial"/>
          <w:sz w:val="24"/>
          <w:szCs w:val="24"/>
        </w:rPr>
        <w:t>2006)</w:t>
      </w:r>
      <w:r w:rsidR="0062173E">
        <w:rPr>
          <w:rFonts w:ascii="Arial" w:hAnsi="Arial" w:cs="Arial"/>
          <w:sz w:val="24"/>
          <w:szCs w:val="24"/>
        </w:rPr>
        <w:t>.</w:t>
      </w:r>
      <w:r w:rsidR="00BB6B3A" w:rsidRPr="00BB6B3A">
        <w:rPr>
          <w:rFonts w:ascii="Arial" w:hAnsi="Arial" w:cs="Arial"/>
          <w:sz w:val="24"/>
          <w:szCs w:val="24"/>
        </w:rPr>
        <w:t xml:space="preserve"> </w:t>
      </w:r>
      <w:r w:rsidR="002C226E">
        <w:rPr>
          <w:rFonts w:ascii="Arial" w:hAnsi="Arial" w:cs="Arial"/>
          <w:sz w:val="24"/>
          <w:szCs w:val="24"/>
        </w:rPr>
        <w:t xml:space="preserve">To achieve this </w:t>
      </w:r>
      <w:r w:rsidR="002C226E">
        <w:rPr>
          <w:rFonts w:ascii="Arial" w:eastAsia="Times New Roman" w:hAnsi="Arial" w:cs="Arial"/>
          <w:sz w:val="24"/>
          <w:szCs w:val="24"/>
          <w:lang w:eastAsia="en-GB"/>
        </w:rPr>
        <w:t>t</w:t>
      </w:r>
      <w:r w:rsidR="00052BCB">
        <w:rPr>
          <w:rFonts w:ascii="Arial" w:eastAsia="Times New Roman" w:hAnsi="Arial" w:cs="Arial"/>
          <w:sz w:val="24"/>
          <w:szCs w:val="24"/>
          <w:lang w:eastAsia="en-GB"/>
        </w:rPr>
        <w:t xml:space="preserve">he sources of </w:t>
      </w:r>
      <w:r w:rsidR="00D74B3D">
        <w:rPr>
          <w:rFonts w:ascii="Arial" w:eastAsia="Times New Roman" w:hAnsi="Arial" w:cs="Arial"/>
          <w:sz w:val="24"/>
          <w:szCs w:val="24"/>
          <w:lang w:eastAsia="en-GB"/>
        </w:rPr>
        <w:t>liter</w:t>
      </w:r>
      <w:r w:rsidR="00F43D83">
        <w:rPr>
          <w:rFonts w:ascii="Arial" w:eastAsia="Times New Roman" w:hAnsi="Arial" w:cs="Arial"/>
          <w:sz w:val="24"/>
          <w:szCs w:val="24"/>
          <w:lang w:eastAsia="en-GB"/>
        </w:rPr>
        <w:t>ature reviewed</w:t>
      </w:r>
      <w:r w:rsidR="00052BCB">
        <w:rPr>
          <w:rFonts w:ascii="Arial" w:eastAsia="Times New Roman" w:hAnsi="Arial" w:cs="Arial"/>
          <w:sz w:val="24"/>
          <w:szCs w:val="24"/>
          <w:lang w:eastAsia="en-GB"/>
        </w:rPr>
        <w:t xml:space="preserve"> to </w:t>
      </w:r>
      <w:r w:rsidR="00F43D83">
        <w:rPr>
          <w:rFonts w:ascii="Arial" w:eastAsia="Times New Roman" w:hAnsi="Arial" w:cs="Arial"/>
          <w:sz w:val="24"/>
          <w:szCs w:val="24"/>
          <w:lang w:eastAsia="en-GB"/>
        </w:rPr>
        <w:t xml:space="preserve">collate qualitative themes and </w:t>
      </w:r>
      <w:r w:rsidR="00186084">
        <w:rPr>
          <w:rFonts w:ascii="Arial" w:eastAsia="Times New Roman" w:hAnsi="Arial" w:cs="Arial"/>
          <w:sz w:val="24"/>
          <w:szCs w:val="24"/>
          <w:lang w:eastAsia="en-GB"/>
        </w:rPr>
        <w:t>quantitative data were</w:t>
      </w:r>
      <w:r w:rsidR="00052BCB">
        <w:rPr>
          <w:rFonts w:ascii="Arial" w:eastAsia="Times New Roman" w:hAnsi="Arial" w:cs="Arial"/>
          <w:sz w:val="24"/>
          <w:szCs w:val="24"/>
          <w:lang w:eastAsia="en-GB"/>
        </w:rPr>
        <w:t>:</w:t>
      </w:r>
    </w:p>
    <w:p w14:paraId="2E0BDC27" w14:textId="09C564CD" w:rsidR="00AF3CDD" w:rsidRPr="002C226E" w:rsidRDefault="00AF3CDD" w:rsidP="00052BCB">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543552" behindDoc="0" locked="0" layoutInCell="1" allowOverlap="1" wp14:anchorId="748618A4" wp14:editId="6914BA75">
                <wp:simplePos x="0" y="0"/>
                <wp:positionH relativeFrom="margin">
                  <wp:posOffset>-38100</wp:posOffset>
                </wp:positionH>
                <wp:positionV relativeFrom="paragraph">
                  <wp:posOffset>142240</wp:posOffset>
                </wp:positionV>
                <wp:extent cx="5882640" cy="2590800"/>
                <wp:effectExtent l="0" t="0" r="22860" b="19050"/>
                <wp:wrapNone/>
                <wp:docPr id="8" name="Rectangle 8"/>
                <wp:cNvGraphicFramePr/>
                <a:graphic xmlns:a="http://schemas.openxmlformats.org/drawingml/2006/main">
                  <a:graphicData uri="http://schemas.microsoft.com/office/word/2010/wordprocessingShape">
                    <wps:wsp>
                      <wps:cNvSpPr/>
                      <wps:spPr>
                        <a:xfrm>
                          <a:off x="0" y="0"/>
                          <a:ext cx="5882640" cy="25908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2DB1BC" id="Rectangle 8" o:spid="_x0000_s1026" style="position:absolute;margin-left:-3pt;margin-top:11.2pt;width:463.2pt;height:204pt;z-index:251543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" filled="f" strokecolor="#1f3763 [1604]" strokeweight="1pt">
                <w10:wrap anchorx="margin"/>
              </v:rect>
            </w:pict>
          </mc:Fallback>
        </mc:AlternateContent>
      </w:r>
    </w:p>
    <w:p w14:paraId="69C6CAE3" w14:textId="15DEAE6B" w:rsidR="00052BCB" w:rsidRPr="0078345D" w:rsidRDefault="00052BCB" w:rsidP="00052BCB">
      <w:pPr>
        <w:pStyle w:val="ListParagraph"/>
        <w:numPr>
          <w:ilvl w:val="0"/>
          <w:numId w:val="10"/>
        </w:numPr>
        <w:spacing w:line="360" w:lineRule="auto"/>
        <w:jc w:val="both"/>
        <w:rPr>
          <w:rFonts w:ascii="Arial" w:hAnsi="Arial" w:cs="Arial"/>
        </w:rPr>
      </w:pPr>
      <w:r w:rsidRPr="0078345D">
        <w:rPr>
          <w:rFonts w:ascii="Arial" w:hAnsi="Arial" w:cs="Arial"/>
        </w:rPr>
        <w:t>Project Initiation</w:t>
      </w:r>
      <w:r w:rsidR="00BA155E" w:rsidRPr="0078345D">
        <w:rPr>
          <w:rFonts w:ascii="Arial" w:hAnsi="Arial" w:cs="Arial"/>
        </w:rPr>
        <w:t xml:space="preserve"> Document (PID)</w:t>
      </w:r>
      <w:r w:rsidRPr="0078345D">
        <w:rPr>
          <w:rFonts w:ascii="Arial" w:hAnsi="Arial" w:cs="Arial"/>
        </w:rPr>
        <w:t>: The Digitisation of Nursing Documents (NHS Wales).</w:t>
      </w:r>
    </w:p>
    <w:p w14:paraId="32AD48D1" w14:textId="0345E9FC" w:rsidR="007553AC" w:rsidRPr="0078345D" w:rsidRDefault="007553AC" w:rsidP="00052BCB">
      <w:pPr>
        <w:pStyle w:val="ListParagraph"/>
        <w:numPr>
          <w:ilvl w:val="0"/>
          <w:numId w:val="10"/>
        </w:numPr>
        <w:spacing w:line="360" w:lineRule="auto"/>
        <w:jc w:val="both"/>
        <w:rPr>
          <w:rFonts w:ascii="Arial" w:hAnsi="Arial" w:cs="Arial"/>
        </w:rPr>
      </w:pPr>
      <w:r w:rsidRPr="0078345D">
        <w:rPr>
          <w:rFonts w:ascii="Arial" w:hAnsi="Arial" w:cs="Arial"/>
        </w:rPr>
        <w:t xml:space="preserve">Pilot implementation document </w:t>
      </w:r>
    </w:p>
    <w:p w14:paraId="7DF91ABE" w14:textId="06D9E67E" w:rsidR="007553AC" w:rsidRDefault="00AC50AA" w:rsidP="00052BCB">
      <w:pPr>
        <w:pStyle w:val="ListParagraph"/>
        <w:numPr>
          <w:ilvl w:val="0"/>
          <w:numId w:val="10"/>
        </w:numPr>
        <w:spacing w:line="360" w:lineRule="auto"/>
        <w:jc w:val="both"/>
        <w:rPr>
          <w:rFonts w:ascii="Arial" w:hAnsi="Arial" w:cs="Arial"/>
        </w:rPr>
      </w:pPr>
      <w:r>
        <w:rPr>
          <w:rFonts w:ascii="Arial" w:hAnsi="Arial" w:cs="Arial"/>
        </w:rPr>
        <w:t>Qualitative themes extracted from u</w:t>
      </w:r>
      <w:r w:rsidR="007F2EC3" w:rsidRPr="0078345D">
        <w:rPr>
          <w:rFonts w:ascii="Arial" w:hAnsi="Arial" w:cs="Arial"/>
        </w:rPr>
        <w:t>ser</w:t>
      </w:r>
      <w:r w:rsidR="007F2EC3">
        <w:rPr>
          <w:rFonts w:ascii="Arial" w:hAnsi="Arial" w:cs="Arial"/>
        </w:rPr>
        <w:t xml:space="preserve"> feedback from </w:t>
      </w:r>
      <w:r w:rsidR="008F257F">
        <w:rPr>
          <w:rFonts w:ascii="Arial" w:hAnsi="Arial" w:cs="Arial"/>
        </w:rPr>
        <w:t xml:space="preserve">the </w:t>
      </w:r>
      <w:r w:rsidR="007F2EC3">
        <w:rPr>
          <w:rFonts w:ascii="Arial" w:hAnsi="Arial" w:cs="Arial"/>
        </w:rPr>
        <w:t xml:space="preserve">DHCW website- </w:t>
      </w:r>
      <w:r w:rsidR="00AC2D8C">
        <w:rPr>
          <w:rFonts w:ascii="Arial" w:hAnsi="Arial" w:cs="Arial"/>
        </w:rPr>
        <w:t>‘</w:t>
      </w:r>
      <w:r w:rsidR="007F2EC3" w:rsidRPr="00AC2D8C">
        <w:rPr>
          <w:rFonts w:ascii="Arial" w:hAnsi="Arial" w:cs="Arial"/>
          <w:i/>
          <w:iCs/>
        </w:rPr>
        <w:t>WNCR one year on</w:t>
      </w:r>
      <w:r w:rsidR="00AC2D8C" w:rsidRPr="00AC2D8C">
        <w:rPr>
          <w:rFonts w:ascii="Arial" w:hAnsi="Arial" w:cs="Arial"/>
          <w:i/>
          <w:iCs/>
        </w:rPr>
        <w:t>’</w:t>
      </w:r>
    </w:p>
    <w:p w14:paraId="0A624C25" w14:textId="4545EAAD" w:rsidR="00052BCB" w:rsidRDefault="00052BCB" w:rsidP="00052BCB">
      <w:pPr>
        <w:pStyle w:val="ListParagraph"/>
        <w:numPr>
          <w:ilvl w:val="0"/>
          <w:numId w:val="10"/>
        </w:numPr>
        <w:spacing w:line="360" w:lineRule="auto"/>
        <w:jc w:val="both"/>
        <w:rPr>
          <w:rFonts w:ascii="Arial" w:hAnsi="Arial" w:cs="Arial"/>
        </w:rPr>
      </w:pPr>
      <w:r>
        <w:rPr>
          <w:rFonts w:ascii="Arial" w:hAnsi="Arial" w:cs="Arial"/>
        </w:rPr>
        <w:t xml:space="preserve">Project Board Reports  </w:t>
      </w:r>
    </w:p>
    <w:p w14:paraId="7E320FED" w14:textId="5E41D5FD" w:rsidR="00121A8B" w:rsidRDefault="00BF6924" w:rsidP="00052BCB">
      <w:pPr>
        <w:pStyle w:val="ListParagraph"/>
        <w:numPr>
          <w:ilvl w:val="0"/>
          <w:numId w:val="10"/>
        </w:numPr>
        <w:spacing w:line="360" w:lineRule="auto"/>
        <w:jc w:val="both"/>
        <w:rPr>
          <w:rFonts w:ascii="Arial" w:hAnsi="Arial" w:cs="Arial"/>
        </w:rPr>
      </w:pPr>
      <w:r>
        <w:rPr>
          <w:rFonts w:ascii="Arial" w:hAnsi="Arial" w:cs="Arial"/>
        </w:rPr>
        <w:t xml:space="preserve">WNCR </w:t>
      </w:r>
      <w:r w:rsidR="00FA0F55">
        <w:rPr>
          <w:rFonts w:ascii="Arial" w:hAnsi="Arial" w:cs="Arial"/>
        </w:rPr>
        <w:t>training and u</w:t>
      </w:r>
      <w:r>
        <w:rPr>
          <w:rFonts w:ascii="Arial" w:hAnsi="Arial" w:cs="Arial"/>
        </w:rPr>
        <w:t xml:space="preserve">ser </w:t>
      </w:r>
      <w:r w:rsidR="00FA0F55">
        <w:rPr>
          <w:rFonts w:ascii="Arial" w:hAnsi="Arial" w:cs="Arial"/>
        </w:rPr>
        <w:t>g</w:t>
      </w:r>
      <w:r>
        <w:rPr>
          <w:rFonts w:ascii="Arial" w:hAnsi="Arial" w:cs="Arial"/>
        </w:rPr>
        <w:t xml:space="preserve">uides </w:t>
      </w:r>
    </w:p>
    <w:p w14:paraId="60AD378D" w14:textId="25FDF5C3" w:rsidR="005D7F1C" w:rsidRDefault="005D7F1C" w:rsidP="00052BCB">
      <w:pPr>
        <w:pStyle w:val="ListParagraph"/>
        <w:numPr>
          <w:ilvl w:val="0"/>
          <w:numId w:val="10"/>
        </w:numPr>
        <w:spacing w:line="360" w:lineRule="auto"/>
        <w:jc w:val="both"/>
        <w:rPr>
          <w:rFonts w:ascii="Arial" w:hAnsi="Arial" w:cs="Arial"/>
        </w:rPr>
      </w:pPr>
      <w:r>
        <w:rPr>
          <w:rFonts w:ascii="Arial" w:hAnsi="Arial" w:cs="Arial"/>
          <w:shd w:val="clear" w:color="auto" w:fill="FFFFFF"/>
        </w:rPr>
        <w:t xml:space="preserve">Lessons </w:t>
      </w:r>
      <w:r w:rsidR="002C535F">
        <w:rPr>
          <w:rFonts w:ascii="Arial" w:hAnsi="Arial" w:cs="Arial"/>
          <w:shd w:val="clear" w:color="auto" w:fill="FFFFFF"/>
        </w:rPr>
        <w:t>l</w:t>
      </w:r>
      <w:r>
        <w:rPr>
          <w:rFonts w:ascii="Arial" w:hAnsi="Arial" w:cs="Arial"/>
          <w:shd w:val="clear" w:color="auto" w:fill="FFFFFF"/>
        </w:rPr>
        <w:t xml:space="preserve">earnt </w:t>
      </w:r>
      <w:r w:rsidR="003B47C4">
        <w:rPr>
          <w:rFonts w:ascii="Arial" w:hAnsi="Arial" w:cs="Arial"/>
          <w:shd w:val="clear" w:color="auto" w:fill="FFFFFF"/>
        </w:rPr>
        <w:t xml:space="preserve">document </w:t>
      </w:r>
      <w:r w:rsidR="008F257F">
        <w:rPr>
          <w:rFonts w:ascii="Arial" w:hAnsi="Arial" w:cs="Arial"/>
          <w:shd w:val="clear" w:color="auto" w:fill="FFFFFF"/>
        </w:rPr>
        <w:t xml:space="preserve">collated pre and </w:t>
      </w:r>
      <w:r w:rsidR="00825381">
        <w:rPr>
          <w:rFonts w:ascii="Arial" w:hAnsi="Arial" w:cs="Arial"/>
          <w:shd w:val="clear" w:color="auto" w:fill="FFFFFF"/>
        </w:rPr>
        <w:t>post-implementation</w:t>
      </w:r>
      <w:r>
        <w:rPr>
          <w:rFonts w:ascii="Arial" w:hAnsi="Arial" w:cs="Arial"/>
          <w:shd w:val="clear" w:color="auto" w:fill="FFFFFF"/>
        </w:rPr>
        <w:t xml:space="preserve"> of the WNCR</w:t>
      </w:r>
      <w:r w:rsidR="002C535F">
        <w:rPr>
          <w:rFonts w:ascii="Arial" w:hAnsi="Arial" w:cs="Arial"/>
          <w:shd w:val="clear" w:color="auto" w:fill="FFFFFF"/>
        </w:rPr>
        <w:t xml:space="preserve"> software</w:t>
      </w:r>
      <w:r>
        <w:rPr>
          <w:rFonts w:ascii="Arial" w:hAnsi="Arial" w:cs="Arial"/>
          <w:shd w:val="clear" w:color="auto" w:fill="FFFFFF"/>
        </w:rPr>
        <w:t xml:space="preserve"> </w:t>
      </w:r>
    </w:p>
    <w:p w14:paraId="31DBFED2" w14:textId="7B13FB1D" w:rsidR="00A850A4" w:rsidRDefault="00A850A4" w:rsidP="00A850A4">
      <w:pPr>
        <w:spacing w:after="0" w:line="240" w:lineRule="auto"/>
        <w:rPr>
          <w:rFonts w:ascii="Arial" w:eastAsia="Times New Roman" w:hAnsi="Arial" w:cs="Arial"/>
          <w:sz w:val="24"/>
          <w:szCs w:val="24"/>
          <w:lang w:eastAsia="en-GB"/>
        </w:rPr>
      </w:pPr>
    </w:p>
    <w:p w14:paraId="489591DA" w14:textId="77777777" w:rsidR="00202B5F" w:rsidRDefault="00202B5F" w:rsidP="00A850A4">
      <w:pPr>
        <w:spacing w:after="0" w:line="240" w:lineRule="auto"/>
        <w:rPr>
          <w:rFonts w:ascii="Arial" w:eastAsia="Times New Roman" w:hAnsi="Arial" w:cs="Arial"/>
          <w:sz w:val="24"/>
          <w:szCs w:val="24"/>
          <w:lang w:eastAsia="en-GB"/>
        </w:rPr>
      </w:pPr>
    </w:p>
    <w:p w14:paraId="5E366664" w14:textId="3D57E794" w:rsidR="00AD558B" w:rsidRDefault="00C904DF" w:rsidP="00AD558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A047F9">
        <w:rPr>
          <w:rFonts w:ascii="Arial" w:eastAsia="Times New Roman" w:hAnsi="Arial" w:cs="Arial"/>
          <w:sz w:val="24"/>
          <w:szCs w:val="24"/>
          <w:lang w:eastAsia="en-GB"/>
        </w:rPr>
        <w:t>f</w:t>
      </w:r>
      <w:r w:rsidR="004B4675">
        <w:rPr>
          <w:rFonts w:ascii="Arial" w:eastAsia="Times New Roman" w:hAnsi="Arial" w:cs="Arial"/>
          <w:sz w:val="24"/>
          <w:szCs w:val="24"/>
          <w:lang w:eastAsia="en-GB"/>
        </w:rPr>
        <w:t xml:space="preserve">it </w:t>
      </w:r>
      <w:r w:rsidR="004B4675" w:rsidRPr="00B55780">
        <w:rPr>
          <w:rFonts w:ascii="Arial" w:eastAsia="Times New Roman" w:hAnsi="Arial" w:cs="Arial"/>
          <w:sz w:val="24"/>
          <w:szCs w:val="24"/>
          <w:lang w:eastAsia="en-GB"/>
        </w:rPr>
        <w:t xml:space="preserve">between </w:t>
      </w:r>
      <w:r w:rsidR="00E422D9">
        <w:rPr>
          <w:rFonts w:ascii="Arial" w:eastAsia="Times New Roman" w:hAnsi="Arial" w:cs="Arial"/>
          <w:sz w:val="24"/>
          <w:szCs w:val="24"/>
          <w:lang w:eastAsia="en-GB"/>
        </w:rPr>
        <w:t>I</w:t>
      </w:r>
      <w:r w:rsidR="004B4675" w:rsidRPr="00B55780">
        <w:rPr>
          <w:rFonts w:ascii="Arial" w:eastAsia="Times New Roman" w:hAnsi="Arial" w:cs="Arial"/>
          <w:sz w:val="24"/>
          <w:szCs w:val="24"/>
          <w:lang w:eastAsia="en-GB"/>
        </w:rPr>
        <w:t xml:space="preserve">ndividual and </w:t>
      </w:r>
      <w:r w:rsidR="00E422D9">
        <w:rPr>
          <w:rFonts w:ascii="Arial" w:eastAsia="Times New Roman" w:hAnsi="Arial" w:cs="Arial"/>
          <w:sz w:val="24"/>
          <w:szCs w:val="24"/>
          <w:lang w:eastAsia="en-GB"/>
        </w:rPr>
        <w:t>T</w:t>
      </w:r>
      <w:r w:rsidR="004B4675" w:rsidRPr="00B55780">
        <w:rPr>
          <w:rFonts w:ascii="Arial" w:eastAsia="Times New Roman" w:hAnsi="Arial" w:cs="Arial"/>
          <w:sz w:val="24"/>
          <w:szCs w:val="24"/>
          <w:lang w:eastAsia="en-GB"/>
        </w:rPr>
        <w:t>echnology h</w:t>
      </w:r>
      <w:r w:rsidR="001C3274" w:rsidRPr="00B55780">
        <w:rPr>
          <w:rFonts w:ascii="Arial" w:eastAsia="Times New Roman" w:hAnsi="Arial" w:cs="Arial"/>
          <w:sz w:val="24"/>
          <w:szCs w:val="24"/>
          <w:lang w:eastAsia="en-GB"/>
        </w:rPr>
        <w:t>as been assessed</w:t>
      </w:r>
      <w:r w:rsidR="00D41998" w:rsidRPr="00B55780">
        <w:rPr>
          <w:rFonts w:ascii="Arial" w:eastAsia="Times New Roman" w:hAnsi="Arial" w:cs="Arial"/>
          <w:sz w:val="24"/>
          <w:szCs w:val="24"/>
          <w:lang w:eastAsia="en-GB"/>
        </w:rPr>
        <w:t xml:space="preserve">, using </w:t>
      </w:r>
      <w:r w:rsidR="004B4675" w:rsidRPr="00B55780">
        <w:rPr>
          <w:rFonts w:ascii="Arial" w:eastAsia="Times New Roman" w:hAnsi="Arial" w:cs="Arial"/>
          <w:sz w:val="24"/>
          <w:szCs w:val="24"/>
          <w:lang w:eastAsia="en-GB"/>
        </w:rPr>
        <w:t>literature</w:t>
      </w:r>
      <w:r w:rsidR="00591CF8" w:rsidRPr="00B55780">
        <w:rPr>
          <w:rFonts w:ascii="Arial" w:eastAsia="Times New Roman" w:hAnsi="Arial" w:cs="Arial"/>
          <w:sz w:val="24"/>
          <w:szCs w:val="24"/>
          <w:lang w:eastAsia="en-GB"/>
        </w:rPr>
        <w:t xml:space="preserve"> </w:t>
      </w:r>
      <w:r w:rsidR="00454770" w:rsidRPr="00B55780">
        <w:rPr>
          <w:rFonts w:ascii="Arial" w:eastAsia="Times New Roman" w:hAnsi="Arial" w:cs="Arial"/>
          <w:sz w:val="24"/>
          <w:szCs w:val="24"/>
          <w:lang w:eastAsia="en-GB"/>
        </w:rPr>
        <w:t>provided by</w:t>
      </w:r>
      <w:r w:rsidR="00591CF8" w:rsidRPr="00B55780">
        <w:rPr>
          <w:rFonts w:ascii="Arial" w:eastAsia="Times New Roman" w:hAnsi="Arial" w:cs="Arial"/>
          <w:sz w:val="24"/>
          <w:szCs w:val="24"/>
          <w:lang w:eastAsia="en-GB"/>
        </w:rPr>
        <w:t xml:space="preserve"> DHCW</w:t>
      </w:r>
      <w:r w:rsidR="004A397C" w:rsidRPr="00B55780">
        <w:rPr>
          <w:rFonts w:ascii="Arial" w:eastAsia="Times New Roman" w:hAnsi="Arial" w:cs="Arial"/>
          <w:sz w:val="24"/>
          <w:szCs w:val="24"/>
          <w:lang w:eastAsia="en-GB"/>
        </w:rPr>
        <w:t>; a</w:t>
      </w:r>
      <w:r w:rsidR="00AD558B" w:rsidRPr="00B55780">
        <w:rPr>
          <w:rFonts w:ascii="Arial" w:eastAsia="Times New Roman" w:hAnsi="Arial" w:cs="Arial"/>
          <w:sz w:val="24"/>
          <w:szCs w:val="24"/>
          <w:lang w:eastAsia="en-GB"/>
        </w:rPr>
        <w:t xml:space="preserve"> pilot implementation</w:t>
      </w:r>
      <w:r w:rsidR="004A397C" w:rsidRPr="00B55780">
        <w:rPr>
          <w:rFonts w:ascii="Arial" w:eastAsia="Times New Roman" w:hAnsi="Arial" w:cs="Arial"/>
          <w:sz w:val="24"/>
          <w:szCs w:val="24"/>
          <w:lang w:eastAsia="en-GB"/>
        </w:rPr>
        <w:t xml:space="preserve"> document</w:t>
      </w:r>
      <w:r w:rsidR="00AD558B" w:rsidRPr="00B55780">
        <w:rPr>
          <w:rFonts w:ascii="Arial" w:eastAsia="Times New Roman" w:hAnsi="Arial" w:cs="Arial"/>
          <w:sz w:val="24"/>
          <w:szCs w:val="24"/>
          <w:lang w:eastAsia="en-GB"/>
        </w:rPr>
        <w:t xml:space="preserve"> of WNCR, feedback obtained from users one-year post-implementation</w:t>
      </w:r>
      <w:r w:rsidR="005D7F1C">
        <w:rPr>
          <w:rFonts w:ascii="Arial" w:eastAsia="Times New Roman" w:hAnsi="Arial" w:cs="Arial"/>
          <w:sz w:val="24"/>
          <w:szCs w:val="24"/>
          <w:lang w:eastAsia="en-GB"/>
        </w:rPr>
        <w:t xml:space="preserve">, </w:t>
      </w:r>
      <w:r w:rsidR="00AD558B" w:rsidRPr="00B55780">
        <w:rPr>
          <w:rFonts w:ascii="Arial" w:eastAsia="Times New Roman" w:hAnsi="Arial" w:cs="Arial"/>
          <w:sz w:val="24"/>
          <w:szCs w:val="24"/>
          <w:lang w:eastAsia="en-GB"/>
        </w:rPr>
        <w:t xml:space="preserve"> which has been captured on video by DHCW (2022c)</w:t>
      </w:r>
      <w:r w:rsidR="004A397C" w:rsidRPr="00B55780">
        <w:rPr>
          <w:rFonts w:ascii="Arial" w:eastAsia="Times New Roman" w:hAnsi="Arial" w:cs="Arial"/>
          <w:sz w:val="24"/>
          <w:szCs w:val="24"/>
          <w:lang w:eastAsia="en-GB"/>
        </w:rPr>
        <w:t>,</w:t>
      </w:r>
      <w:r w:rsidR="004A397C">
        <w:rPr>
          <w:rFonts w:ascii="Arial" w:eastAsia="Times New Roman" w:hAnsi="Arial" w:cs="Arial"/>
          <w:sz w:val="24"/>
          <w:szCs w:val="24"/>
          <w:lang w:eastAsia="en-GB"/>
        </w:rPr>
        <w:t xml:space="preserve"> which </w:t>
      </w:r>
      <w:r w:rsidR="00AB58BD">
        <w:rPr>
          <w:rFonts w:ascii="Arial" w:eastAsia="Times New Roman" w:hAnsi="Arial" w:cs="Arial"/>
          <w:sz w:val="24"/>
          <w:szCs w:val="24"/>
          <w:lang w:eastAsia="en-GB"/>
        </w:rPr>
        <w:t xml:space="preserve">is publicly accessible on the DHCW website. </w:t>
      </w:r>
      <w:r w:rsidR="00AD558B">
        <w:rPr>
          <w:rFonts w:ascii="Arial" w:eastAsia="Times New Roman" w:hAnsi="Arial" w:cs="Arial"/>
          <w:sz w:val="24"/>
          <w:szCs w:val="24"/>
          <w:lang w:eastAsia="en-GB"/>
        </w:rPr>
        <w:t xml:space="preserve"> </w:t>
      </w:r>
    </w:p>
    <w:p w14:paraId="184B00C2" w14:textId="77777777" w:rsidR="00CE17BD" w:rsidRDefault="00CE17BD" w:rsidP="00E2133D">
      <w:pPr>
        <w:spacing w:after="0" w:line="360" w:lineRule="auto"/>
        <w:jc w:val="both"/>
        <w:rPr>
          <w:rFonts w:ascii="Arial" w:eastAsia="Times New Roman" w:hAnsi="Arial" w:cs="Arial"/>
          <w:sz w:val="24"/>
          <w:szCs w:val="24"/>
          <w:lang w:eastAsia="en-GB"/>
        </w:rPr>
      </w:pPr>
    </w:p>
    <w:p w14:paraId="7B81F9D4" w14:textId="1B548008" w:rsidR="00B1454B" w:rsidRDefault="005F04AD" w:rsidP="00782023">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Individuals</w:t>
      </w:r>
      <w:r w:rsidR="00A07D52" w:rsidRPr="003E5503">
        <w:rPr>
          <w:rFonts w:ascii="Arial" w:eastAsia="Times New Roman" w:hAnsi="Arial" w:cs="Arial"/>
          <w:sz w:val="24"/>
          <w:szCs w:val="24"/>
          <w:lang w:eastAsia="en-GB"/>
        </w:rPr>
        <w:t xml:space="preserve"> and </w:t>
      </w:r>
      <w:r>
        <w:rPr>
          <w:rFonts w:ascii="Arial" w:eastAsia="Times New Roman" w:hAnsi="Arial" w:cs="Arial"/>
          <w:sz w:val="24"/>
          <w:szCs w:val="24"/>
          <w:lang w:eastAsia="en-GB"/>
        </w:rPr>
        <w:t>Tasks</w:t>
      </w:r>
      <w:r w:rsidR="00A07D52" w:rsidRPr="003E5503">
        <w:rPr>
          <w:rFonts w:ascii="Arial" w:eastAsia="Times New Roman" w:hAnsi="Arial" w:cs="Arial"/>
          <w:sz w:val="24"/>
          <w:szCs w:val="24"/>
          <w:lang w:eastAsia="en-GB"/>
        </w:rPr>
        <w:t xml:space="preserve"> </w:t>
      </w:r>
      <w:r w:rsidR="00E55B40" w:rsidRPr="003E5503">
        <w:rPr>
          <w:rFonts w:ascii="Arial" w:eastAsia="Times New Roman" w:hAnsi="Arial" w:cs="Arial"/>
          <w:sz w:val="24"/>
          <w:szCs w:val="24"/>
          <w:lang w:eastAsia="en-GB"/>
        </w:rPr>
        <w:t>ha</w:t>
      </w:r>
      <w:r w:rsidR="00CA02E1" w:rsidRPr="003E5503">
        <w:rPr>
          <w:rFonts w:ascii="Arial" w:eastAsia="Times New Roman" w:hAnsi="Arial" w:cs="Arial"/>
          <w:sz w:val="24"/>
          <w:szCs w:val="24"/>
          <w:lang w:eastAsia="en-GB"/>
        </w:rPr>
        <w:t>ve</w:t>
      </w:r>
      <w:r w:rsidR="00E55B40" w:rsidRPr="003E5503">
        <w:rPr>
          <w:rFonts w:ascii="Arial" w:eastAsia="Times New Roman" w:hAnsi="Arial" w:cs="Arial"/>
          <w:sz w:val="24"/>
          <w:szCs w:val="24"/>
          <w:lang w:eastAsia="en-GB"/>
        </w:rPr>
        <w:t xml:space="preserve"> been </w:t>
      </w:r>
      <w:r w:rsidR="007C33EE" w:rsidRPr="003E5503">
        <w:rPr>
          <w:rFonts w:ascii="Arial" w:eastAsia="Times New Roman" w:hAnsi="Arial" w:cs="Arial"/>
          <w:sz w:val="24"/>
          <w:szCs w:val="24"/>
          <w:lang w:eastAsia="en-GB"/>
        </w:rPr>
        <w:t>evaluated</w:t>
      </w:r>
      <w:r w:rsidR="00E55B40" w:rsidRPr="003E5503">
        <w:rPr>
          <w:rFonts w:ascii="Arial" w:eastAsia="Times New Roman" w:hAnsi="Arial" w:cs="Arial"/>
          <w:sz w:val="24"/>
          <w:szCs w:val="24"/>
          <w:lang w:eastAsia="en-GB"/>
        </w:rPr>
        <w:t xml:space="preserve"> </w:t>
      </w:r>
      <w:r w:rsidR="00184B6A" w:rsidRPr="003E5503">
        <w:rPr>
          <w:rFonts w:ascii="Arial" w:eastAsia="Times New Roman" w:hAnsi="Arial" w:cs="Arial"/>
          <w:sz w:val="24"/>
          <w:szCs w:val="24"/>
          <w:lang w:eastAsia="en-GB"/>
        </w:rPr>
        <w:t>by</w:t>
      </w:r>
      <w:r w:rsidR="00E55B40" w:rsidRPr="003E5503">
        <w:rPr>
          <w:rFonts w:ascii="Arial" w:eastAsia="Times New Roman" w:hAnsi="Arial" w:cs="Arial"/>
          <w:sz w:val="24"/>
          <w:szCs w:val="24"/>
          <w:lang w:eastAsia="en-GB"/>
        </w:rPr>
        <w:t xml:space="preserve"> comparing the </w:t>
      </w:r>
      <w:r w:rsidR="00184B6A" w:rsidRPr="003E5503">
        <w:rPr>
          <w:rFonts w:ascii="Arial" w:eastAsia="Times New Roman" w:hAnsi="Arial" w:cs="Arial"/>
          <w:sz w:val="24"/>
          <w:szCs w:val="24"/>
          <w:lang w:eastAsia="en-GB"/>
        </w:rPr>
        <w:t>user’s</w:t>
      </w:r>
      <w:r w:rsidR="00E55B40" w:rsidRPr="003E5503">
        <w:rPr>
          <w:rFonts w:ascii="Arial" w:eastAsia="Times New Roman" w:hAnsi="Arial" w:cs="Arial"/>
          <w:sz w:val="24"/>
          <w:szCs w:val="24"/>
          <w:lang w:eastAsia="en-GB"/>
        </w:rPr>
        <w:t xml:space="preserve"> expected information supply and the information delivered by the WNCR (Honecamp, 2011).</w:t>
      </w:r>
      <w:r w:rsidR="00C30ADF" w:rsidRPr="003E5503">
        <w:rPr>
          <w:rFonts w:ascii="Arial" w:eastAsia="Times New Roman" w:hAnsi="Arial" w:cs="Arial"/>
          <w:sz w:val="24"/>
          <w:szCs w:val="24"/>
          <w:lang w:eastAsia="en-GB"/>
        </w:rPr>
        <w:t xml:space="preserve"> </w:t>
      </w:r>
      <w:r w:rsidR="004A36FF" w:rsidRPr="003E5503">
        <w:rPr>
          <w:rFonts w:ascii="Arial" w:eastAsia="Times New Roman" w:hAnsi="Arial" w:cs="Arial"/>
          <w:sz w:val="24"/>
          <w:szCs w:val="24"/>
          <w:lang w:eastAsia="en-GB"/>
        </w:rPr>
        <w:t>Th</w:t>
      </w:r>
      <w:r w:rsidR="00FB3E01" w:rsidRPr="003E5503">
        <w:rPr>
          <w:rFonts w:ascii="Arial" w:eastAsia="Times New Roman" w:hAnsi="Arial" w:cs="Arial"/>
          <w:sz w:val="24"/>
          <w:szCs w:val="24"/>
          <w:lang w:eastAsia="en-GB"/>
        </w:rPr>
        <w:t>is has been achieved by reviewing</w:t>
      </w:r>
      <w:r w:rsidR="00FB556D" w:rsidRPr="003E5503">
        <w:rPr>
          <w:rFonts w:ascii="Arial" w:eastAsia="Times New Roman" w:hAnsi="Arial" w:cs="Arial"/>
          <w:sz w:val="24"/>
          <w:szCs w:val="24"/>
          <w:lang w:eastAsia="en-GB"/>
        </w:rPr>
        <w:t xml:space="preserve"> the </w:t>
      </w:r>
      <w:r w:rsidR="0050030B" w:rsidRPr="003E5503">
        <w:rPr>
          <w:rFonts w:ascii="Arial" w:eastAsia="Times New Roman" w:hAnsi="Arial" w:cs="Arial"/>
          <w:sz w:val="24"/>
          <w:szCs w:val="24"/>
          <w:lang w:eastAsia="en-GB"/>
        </w:rPr>
        <w:t>PID</w:t>
      </w:r>
      <w:r w:rsidR="00BB7180" w:rsidRPr="003E5503">
        <w:rPr>
          <w:rFonts w:ascii="Arial" w:eastAsia="Times New Roman" w:hAnsi="Arial" w:cs="Arial"/>
          <w:sz w:val="24"/>
          <w:szCs w:val="24"/>
          <w:lang w:eastAsia="en-GB"/>
        </w:rPr>
        <w:t xml:space="preserve"> </w:t>
      </w:r>
      <w:r w:rsidR="00032200" w:rsidRPr="003E5503">
        <w:rPr>
          <w:rFonts w:ascii="Arial" w:eastAsia="Times New Roman" w:hAnsi="Arial" w:cs="Arial"/>
          <w:sz w:val="24"/>
          <w:szCs w:val="24"/>
          <w:lang w:eastAsia="en-GB"/>
        </w:rPr>
        <w:t>in</w:t>
      </w:r>
      <w:r w:rsidR="00032200">
        <w:rPr>
          <w:rFonts w:ascii="Arial" w:eastAsia="Times New Roman" w:hAnsi="Arial" w:cs="Arial"/>
          <w:sz w:val="24"/>
          <w:szCs w:val="24"/>
          <w:lang w:eastAsia="en-GB"/>
        </w:rPr>
        <w:t xml:space="preserve"> addition to </w:t>
      </w:r>
      <w:r w:rsidR="009D6D80">
        <w:rPr>
          <w:rFonts w:ascii="Arial" w:eastAsia="Times New Roman" w:hAnsi="Arial" w:cs="Arial"/>
          <w:sz w:val="24"/>
          <w:szCs w:val="24"/>
          <w:lang w:eastAsia="en-GB"/>
        </w:rPr>
        <w:t>qualitative themes</w:t>
      </w:r>
      <w:r w:rsidR="00146705">
        <w:rPr>
          <w:rFonts w:ascii="Arial" w:eastAsia="Times New Roman" w:hAnsi="Arial" w:cs="Arial"/>
          <w:sz w:val="24"/>
          <w:szCs w:val="24"/>
          <w:lang w:eastAsia="en-GB"/>
        </w:rPr>
        <w:t>,</w:t>
      </w:r>
      <w:r w:rsidR="004B45CD">
        <w:rPr>
          <w:rFonts w:ascii="Arial" w:eastAsia="Times New Roman" w:hAnsi="Arial" w:cs="Arial"/>
          <w:sz w:val="24"/>
          <w:szCs w:val="24"/>
          <w:lang w:eastAsia="en-GB"/>
        </w:rPr>
        <w:t xml:space="preserve"> </w:t>
      </w:r>
      <w:r w:rsidR="00FC37CD">
        <w:rPr>
          <w:rFonts w:ascii="Arial" w:eastAsia="Times New Roman" w:hAnsi="Arial" w:cs="Arial"/>
          <w:sz w:val="24"/>
          <w:szCs w:val="24"/>
          <w:lang w:eastAsia="en-GB"/>
        </w:rPr>
        <w:t xml:space="preserve">to </w:t>
      </w:r>
      <w:r w:rsidR="00EF4FA5">
        <w:rPr>
          <w:rFonts w:ascii="Arial" w:eastAsia="Times New Roman" w:hAnsi="Arial" w:cs="Arial"/>
          <w:sz w:val="24"/>
          <w:szCs w:val="24"/>
          <w:lang w:eastAsia="en-GB"/>
        </w:rPr>
        <w:t xml:space="preserve">compare and contrast </w:t>
      </w:r>
      <w:r w:rsidR="00D51DF2">
        <w:rPr>
          <w:rFonts w:ascii="Arial" w:eastAsia="Times New Roman" w:hAnsi="Arial" w:cs="Arial"/>
          <w:sz w:val="24"/>
          <w:szCs w:val="24"/>
          <w:lang w:eastAsia="en-GB"/>
        </w:rPr>
        <w:t xml:space="preserve">the initial scope of the project </w:t>
      </w:r>
      <w:r w:rsidR="00EF4FA5">
        <w:rPr>
          <w:rFonts w:ascii="Arial" w:eastAsia="Times New Roman" w:hAnsi="Arial" w:cs="Arial"/>
          <w:sz w:val="24"/>
          <w:szCs w:val="24"/>
          <w:lang w:eastAsia="en-GB"/>
        </w:rPr>
        <w:t xml:space="preserve">and how this has been </w:t>
      </w:r>
      <w:r w:rsidR="004C5D55">
        <w:rPr>
          <w:rFonts w:ascii="Arial" w:eastAsia="Times New Roman" w:hAnsi="Arial" w:cs="Arial"/>
          <w:sz w:val="24"/>
          <w:szCs w:val="24"/>
          <w:lang w:eastAsia="en-GB"/>
        </w:rPr>
        <w:t xml:space="preserve">supported </w:t>
      </w:r>
      <w:r w:rsidR="00890D17">
        <w:rPr>
          <w:rFonts w:ascii="Arial" w:eastAsia="Times New Roman" w:hAnsi="Arial" w:cs="Arial"/>
          <w:sz w:val="24"/>
          <w:szCs w:val="24"/>
          <w:lang w:eastAsia="en-GB"/>
        </w:rPr>
        <w:t xml:space="preserve">in practice and whether </w:t>
      </w:r>
      <w:r w:rsidR="00D86CFC">
        <w:rPr>
          <w:rFonts w:ascii="Arial" w:eastAsia="Times New Roman" w:hAnsi="Arial" w:cs="Arial"/>
          <w:sz w:val="24"/>
          <w:szCs w:val="24"/>
          <w:lang w:eastAsia="en-GB"/>
        </w:rPr>
        <w:t>the user’s</w:t>
      </w:r>
      <w:r w:rsidR="00890D17">
        <w:rPr>
          <w:rFonts w:ascii="Arial" w:eastAsia="Times New Roman" w:hAnsi="Arial" w:cs="Arial"/>
          <w:sz w:val="24"/>
          <w:szCs w:val="24"/>
          <w:lang w:eastAsia="en-GB"/>
        </w:rPr>
        <w:t xml:space="preserve"> </w:t>
      </w:r>
      <w:r w:rsidR="00D86CFC">
        <w:rPr>
          <w:rFonts w:ascii="Arial" w:eastAsia="Times New Roman" w:hAnsi="Arial" w:cs="Arial"/>
          <w:sz w:val="24"/>
          <w:szCs w:val="24"/>
          <w:lang w:eastAsia="en-GB"/>
        </w:rPr>
        <w:t>expectations</w:t>
      </w:r>
      <w:r w:rsidR="003B3DCD">
        <w:rPr>
          <w:rFonts w:ascii="Arial" w:eastAsia="Times New Roman" w:hAnsi="Arial" w:cs="Arial"/>
          <w:sz w:val="24"/>
          <w:szCs w:val="24"/>
          <w:lang w:eastAsia="en-GB"/>
        </w:rPr>
        <w:t xml:space="preserve"> </w:t>
      </w:r>
      <w:r w:rsidR="005D740B">
        <w:rPr>
          <w:rFonts w:ascii="Arial" w:eastAsia="Times New Roman" w:hAnsi="Arial" w:cs="Arial"/>
          <w:sz w:val="24"/>
          <w:szCs w:val="24"/>
          <w:lang w:eastAsia="en-GB"/>
        </w:rPr>
        <w:t>to access patient information has been met</w:t>
      </w:r>
      <w:r w:rsidR="004A316C">
        <w:rPr>
          <w:rFonts w:ascii="Arial" w:eastAsia="Times New Roman" w:hAnsi="Arial" w:cs="Arial"/>
          <w:sz w:val="24"/>
          <w:szCs w:val="24"/>
          <w:lang w:eastAsia="en-GB"/>
        </w:rPr>
        <w:t xml:space="preserve">. </w:t>
      </w:r>
    </w:p>
    <w:p w14:paraId="525340B7" w14:textId="77777777" w:rsidR="00B1454B" w:rsidRDefault="00B1454B" w:rsidP="00782023">
      <w:pPr>
        <w:spacing w:after="0" w:line="360" w:lineRule="auto"/>
        <w:jc w:val="both"/>
        <w:rPr>
          <w:rFonts w:ascii="Arial" w:eastAsia="Times New Roman" w:hAnsi="Arial" w:cs="Arial"/>
          <w:sz w:val="24"/>
          <w:szCs w:val="24"/>
          <w:lang w:eastAsia="en-GB"/>
        </w:rPr>
      </w:pPr>
    </w:p>
    <w:p w14:paraId="6BAAEDAD" w14:textId="660900A6" w:rsidR="009214E9" w:rsidRDefault="004A316C" w:rsidP="00FA338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This will help</w:t>
      </w:r>
      <w:r w:rsidR="004C5D55">
        <w:rPr>
          <w:rFonts w:ascii="Arial" w:eastAsia="Times New Roman" w:hAnsi="Arial" w:cs="Arial"/>
          <w:sz w:val="24"/>
          <w:szCs w:val="24"/>
          <w:lang w:eastAsia="en-GB"/>
        </w:rPr>
        <w:t xml:space="preserve"> </w:t>
      </w:r>
      <w:r w:rsidR="001035E1">
        <w:rPr>
          <w:rFonts w:ascii="Arial" w:eastAsia="Times New Roman" w:hAnsi="Arial" w:cs="Arial"/>
          <w:sz w:val="24"/>
          <w:szCs w:val="24"/>
          <w:lang w:eastAsia="en-GB"/>
        </w:rPr>
        <w:t>determine</w:t>
      </w:r>
      <w:r w:rsidR="004C5D55">
        <w:rPr>
          <w:rFonts w:ascii="Arial" w:eastAsia="Times New Roman" w:hAnsi="Arial" w:cs="Arial"/>
          <w:sz w:val="24"/>
          <w:szCs w:val="24"/>
          <w:lang w:eastAsia="en-GB"/>
        </w:rPr>
        <w:t xml:space="preserve"> </w:t>
      </w:r>
      <w:r w:rsidR="001035E1">
        <w:rPr>
          <w:rFonts w:ascii="Arial" w:eastAsia="Times New Roman" w:hAnsi="Arial" w:cs="Arial"/>
          <w:sz w:val="24"/>
          <w:szCs w:val="24"/>
          <w:lang w:eastAsia="en-GB"/>
        </w:rPr>
        <w:t xml:space="preserve">whether </w:t>
      </w:r>
      <w:r w:rsidR="00DF75E4">
        <w:rPr>
          <w:rFonts w:ascii="Arial" w:eastAsia="Times New Roman" w:hAnsi="Arial" w:cs="Arial"/>
          <w:sz w:val="24"/>
          <w:szCs w:val="24"/>
          <w:lang w:eastAsia="en-GB"/>
        </w:rPr>
        <w:t>users</w:t>
      </w:r>
      <w:r w:rsidR="00B8316D">
        <w:rPr>
          <w:rFonts w:ascii="Arial" w:eastAsia="Times New Roman" w:hAnsi="Arial" w:cs="Arial"/>
          <w:sz w:val="24"/>
          <w:szCs w:val="24"/>
          <w:lang w:eastAsia="en-GB"/>
        </w:rPr>
        <w:t xml:space="preserve"> are able to access all the information they</w:t>
      </w:r>
      <w:r w:rsidR="00DF75E4">
        <w:rPr>
          <w:rFonts w:ascii="Arial" w:eastAsia="Times New Roman" w:hAnsi="Arial" w:cs="Arial"/>
          <w:sz w:val="24"/>
          <w:szCs w:val="24"/>
          <w:lang w:eastAsia="en-GB"/>
        </w:rPr>
        <w:t xml:space="preserve"> </w:t>
      </w:r>
      <w:r w:rsidR="000D5987">
        <w:rPr>
          <w:rFonts w:ascii="Arial" w:eastAsia="Times New Roman" w:hAnsi="Arial" w:cs="Arial"/>
          <w:sz w:val="24"/>
          <w:szCs w:val="24"/>
          <w:lang w:eastAsia="en-GB"/>
        </w:rPr>
        <w:t xml:space="preserve">require and expect </w:t>
      </w:r>
      <w:r w:rsidR="00DF75E4">
        <w:rPr>
          <w:rFonts w:ascii="Arial" w:eastAsia="Times New Roman" w:hAnsi="Arial" w:cs="Arial"/>
          <w:sz w:val="24"/>
          <w:szCs w:val="24"/>
          <w:lang w:eastAsia="en-GB"/>
        </w:rPr>
        <w:t xml:space="preserve">to </w:t>
      </w:r>
      <w:r w:rsidR="009E5AF8">
        <w:rPr>
          <w:rFonts w:ascii="Arial" w:eastAsia="Times New Roman" w:hAnsi="Arial" w:cs="Arial"/>
          <w:sz w:val="24"/>
          <w:szCs w:val="24"/>
          <w:lang w:eastAsia="en-GB"/>
        </w:rPr>
        <w:t>be accessible</w:t>
      </w:r>
      <w:r w:rsidR="000D5987">
        <w:rPr>
          <w:rFonts w:ascii="Arial" w:eastAsia="Times New Roman" w:hAnsi="Arial" w:cs="Arial"/>
          <w:sz w:val="24"/>
          <w:szCs w:val="24"/>
          <w:lang w:eastAsia="en-GB"/>
        </w:rPr>
        <w:t xml:space="preserve"> </w:t>
      </w:r>
      <w:r w:rsidR="000B62E8">
        <w:rPr>
          <w:rFonts w:ascii="Arial" w:eastAsia="Times New Roman" w:hAnsi="Arial" w:cs="Arial"/>
          <w:sz w:val="24"/>
          <w:szCs w:val="24"/>
          <w:lang w:eastAsia="en-GB"/>
        </w:rPr>
        <w:t>within the WNCR</w:t>
      </w:r>
      <w:r w:rsidR="00401C16">
        <w:rPr>
          <w:rFonts w:ascii="Arial" w:eastAsia="Times New Roman" w:hAnsi="Arial" w:cs="Arial"/>
          <w:sz w:val="24"/>
          <w:szCs w:val="24"/>
          <w:lang w:eastAsia="en-GB"/>
        </w:rPr>
        <w:t xml:space="preserve">, </w:t>
      </w:r>
      <w:r w:rsidR="007F11CF">
        <w:rPr>
          <w:rFonts w:ascii="Arial" w:eastAsia="Times New Roman" w:hAnsi="Arial" w:cs="Arial"/>
          <w:sz w:val="24"/>
          <w:szCs w:val="24"/>
          <w:lang w:eastAsia="en-GB"/>
        </w:rPr>
        <w:t xml:space="preserve">or if there are </w:t>
      </w:r>
      <w:r w:rsidR="00DA691C">
        <w:rPr>
          <w:rFonts w:ascii="Arial" w:eastAsia="Times New Roman" w:hAnsi="Arial" w:cs="Arial"/>
          <w:sz w:val="24"/>
          <w:szCs w:val="24"/>
          <w:lang w:eastAsia="en-GB"/>
        </w:rPr>
        <w:t>limitations</w:t>
      </w:r>
      <w:r w:rsidR="007F11CF">
        <w:rPr>
          <w:rFonts w:ascii="Arial" w:eastAsia="Times New Roman" w:hAnsi="Arial" w:cs="Arial"/>
          <w:sz w:val="24"/>
          <w:szCs w:val="24"/>
          <w:lang w:eastAsia="en-GB"/>
        </w:rPr>
        <w:t xml:space="preserve"> </w:t>
      </w:r>
      <w:r w:rsidR="00B0673B">
        <w:rPr>
          <w:rFonts w:ascii="Arial" w:eastAsia="Times New Roman" w:hAnsi="Arial" w:cs="Arial"/>
          <w:sz w:val="24"/>
          <w:szCs w:val="24"/>
          <w:lang w:eastAsia="en-GB"/>
        </w:rPr>
        <w:t xml:space="preserve">which prevent </w:t>
      </w:r>
      <w:r w:rsidR="00215DE5">
        <w:rPr>
          <w:rFonts w:ascii="Arial" w:eastAsia="Times New Roman" w:hAnsi="Arial" w:cs="Arial"/>
          <w:sz w:val="24"/>
          <w:szCs w:val="24"/>
          <w:lang w:eastAsia="en-GB"/>
        </w:rPr>
        <w:t>access</w:t>
      </w:r>
      <w:r w:rsidR="00401C16">
        <w:rPr>
          <w:rFonts w:ascii="Arial" w:eastAsia="Times New Roman" w:hAnsi="Arial" w:cs="Arial"/>
          <w:sz w:val="24"/>
          <w:szCs w:val="24"/>
          <w:lang w:eastAsia="en-GB"/>
        </w:rPr>
        <w:t xml:space="preserve"> to</w:t>
      </w:r>
      <w:r w:rsidR="00215DE5">
        <w:rPr>
          <w:rFonts w:ascii="Arial" w:eastAsia="Times New Roman" w:hAnsi="Arial" w:cs="Arial"/>
          <w:sz w:val="24"/>
          <w:szCs w:val="24"/>
          <w:lang w:eastAsia="en-GB"/>
        </w:rPr>
        <w:t xml:space="preserve"> and</w:t>
      </w:r>
      <w:r w:rsidR="003205CA">
        <w:rPr>
          <w:rFonts w:ascii="Arial" w:eastAsia="Times New Roman" w:hAnsi="Arial" w:cs="Arial"/>
          <w:sz w:val="24"/>
          <w:szCs w:val="24"/>
          <w:lang w:eastAsia="en-GB"/>
        </w:rPr>
        <w:t xml:space="preserve"> the</w:t>
      </w:r>
      <w:r w:rsidR="00215DE5">
        <w:rPr>
          <w:rFonts w:ascii="Arial" w:eastAsia="Times New Roman" w:hAnsi="Arial" w:cs="Arial"/>
          <w:sz w:val="24"/>
          <w:szCs w:val="24"/>
          <w:lang w:eastAsia="en-GB"/>
        </w:rPr>
        <w:t xml:space="preserve"> sharing of </w:t>
      </w:r>
      <w:r w:rsidR="00DA691C">
        <w:rPr>
          <w:rFonts w:ascii="Arial" w:eastAsia="Times New Roman" w:hAnsi="Arial" w:cs="Arial"/>
          <w:sz w:val="24"/>
          <w:szCs w:val="24"/>
          <w:lang w:eastAsia="en-GB"/>
        </w:rPr>
        <w:t>patient</w:t>
      </w:r>
      <w:r w:rsidR="00215DE5">
        <w:rPr>
          <w:rFonts w:ascii="Arial" w:eastAsia="Times New Roman" w:hAnsi="Arial" w:cs="Arial"/>
          <w:sz w:val="24"/>
          <w:szCs w:val="24"/>
          <w:lang w:eastAsia="en-GB"/>
        </w:rPr>
        <w:t xml:space="preserve"> information</w:t>
      </w:r>
      <w:r w:rsidR="00401C16">
        <w:rPr>
          <w:rFonts w:ascii="Arial" w:eastAsia="Times New Roman" w:hAnsi="Arial" w:cs="Arial"/>
          <w:sz w:val="24"/>
          <w:szCs w:val="24"/>
          <w:lang w:eastAsia="en-GB"/>
        </w:rPr>
        <w:t xml:space="preserve">, subsequently impacting the provision of seamless care. </w:t>
      </w:r>
    </w:p>
    <w:p w14:paraId="557F1793" w14:textId="77777777" w:rsidR="00FA3389" w:rsidRPr="00FA3389" w:rsidRDefault="00FA3389" w:rsidP="00FA3389">
      <w:pPr>
        <w:spacing w:after="0" w:line="360" w:lineRule="auto"/>
        <w:jc w:val="both"/>
        <w:rPr>
          <w:rFonts w:ascii="Arial" w:eastAsia="Times New Roman" w:hAnsi="Arial" w:cs="Arial"/>
          <w:sz w:val="24"/>
          <w:szCs w:val="24"/>
          <w:lang w:eastAsia="en-GB"/>
        </w:rPr>
      </w:pPr>
    </w:p>
    <w:p w14:paraId="1CDD2659" w14:textId="154B106A" w:rsidR="0088440F" w:rsidRDefault="004807F9" w:rsidP="00B1751A">
      <w:pPr>
        <w:spacing w:after="0" w:line="360" w:lineRule="auto"/>
        <w:jc w:val="both"/>
        <w:rPr>
          <w:rFonts w:ascii="Arial" w:hAnsi="Arial" w:cs="Arial"/>
          <w:sz w:val="24"/>
          <w:szCs w:val="24"/>
        </w:rPr>
      </w:pPr>
      <w:r>
        <w:rPr>
          <w:rFonts w:ascii="Arial" w:eastAsia="Times New Roman" w:hAnsi="Arial" w:cs="Arial"/>
          <w:sz w:val="24"/>
          <w:szCs w:val="24"/>
          <w:lang w:eastAsia="en-GB"/>
        </w:rPr>
        <w:t>T</w:t>
      </w:r>
      <w:r w:rsidR="00312B91">
        <w:rPr>
          <w:rFonts w:ascii="Arial" w:hAnsi="Arial" w:cs="Arial"/>
          <w:sz w:val="24"/>
          <w:szCs w:val="24"/>
        </w:rPr>
        <w:t>he desired outcomes (tasks) during the pre-implementation phase</w:t>
      </w:r>
      <w:r>
        <w:rPr>
          <w:rFonts w:ascii="Arial" w:hAnsi="Arial" w:cs="Arial"/>
          <w:sz w:val="24"/>
          <w:szCs w:val="24"/>
        </w:rPr>
        <w:t xml:space="preserve"> have been </w:t>
      </w:r>
      <w:r w:rsidR="00E865A6">
        <w:rPr>
          <w:rFonts w:ascii="Arial" w:hAnsi="Arial" w:cs="Arial"/>
          <w:sz w:val="24"/>
          <w:szCs w:val="24"/>
        </w:rPr>
        <w:t>reviewed</w:t>
      </w:r>
      <w:r w:rsidR="00312B91">
        <w:rPr>
          <w:rFonts w:ascii="Arial" w:hAnsi="Arial" w:cs="Arial"/>
          <w:sz w:val="24"/>
          <w:szCs w:val="24"/>
        </w:rPr>
        <w:t xml:space="preserve">, </w:t>
      </w:r>
      <w:r w:rsidR="00312B91" w:rsidRPr="004134D6">
        <w:rPr>
          <w:rFonts w:ascii="Arial" w:hAnsi="Arial" w:cs="Arial"/>
          <w:sz w:val="24"/>
          <w:szCs w:val="24"/>
        </w:rPr>
        <w:t xml:space="preserve">using the PID and pilot </w:t>
      </w:r>
      <w:r w:rsidR="003E5503" w:rsidRPr="004134D6">
        <w:rPr>
          <w:rFonts w:ascii="Arial" w:hAnsi="Arial" w:cs="Arial"/>
          <w:sz w:val="24"/>
          <w:szCs w:val="24"/>
        </w:rPr>
        <w:t xml:space="preserve">implementation </w:t>
      </w:r>
      <w:r w:rsidR="00312B91" w:rsidRPr="004134D6">
        <w:rPr>
          <w:rFonts w:ascii="Arial" w:hAnsi="Arial" w:cs="Arial"/>
          <w:sz w:val="24"/>
          <w:szCs w:val="24"/>
        </w:rPr>
        <w:t>documents, and</w:t>
      </w:r>
      <w:r w:rsidR="00E865A6" w:rsidRPr="004134D6">
        <w:rPr>
          <w:rFonts w:ascii="Arial" w:hAnsi="Arial" w:cs="Arial"/>
          <w:sz w:val="24"/>
          <w:szCs w:val="24"/>
        </w:rPr>
        <w:t xml:space="preserve"> a</w:t>
      </w:r>
      <w:r w:rsidR="00312B91" w:rsidRPr="004134D6">
        <w:rPr>
          <w:rFonts w:ascii="Arial" w:hAnsi="Arial" w:cs="Arial"/>
          <w:sz w:val="24"/>
          <w:szCs w:val="24"/>
        </w:rPr>
        <w:t xml:space="preserve"> compari</w:t>
      </w:r>
      <w:r w:rsidR="00E865A6" w:rsidRPr="004134D6">
        <w:rPr>
          <w:rFonts w:ascii="Arial" w:hAnsi="Arial" w:cs="Arial"/>
          <w:sz w:val="24"/>
          <w:szCs w:val="24"/>
        </w:rPr>
        <w:t xml:space="preserve">son </w:t>
      </w:r>
      <w:r w:rsidR="0056077A" w:rsidRPr="004134D6">
        <w:rPr>
          <w:rFonts w:ascii="Arial" w:hAnsi="Arial" w:cs="Arial"/>
          <w:sz w:val="24"/>
          <w:szCs w:val="24"/>
        </w:rPr>
        <w:t xml:space="preserve">was </w:t>
      </w:r>
      <w:r w:rsidR="00E865A6" w:rsidRPr="004134D6">
        <w:rPr>
          <w:rFonts w:ascii="Arial" w:hAnsi="Arial" w:cs="Arial"/>
          <w:sz w:val="24"/>
          <w:szCs w:val="24"/>
        </w:rPr>
        <w:t xml:space="preserve">made </w:t>
      </w:r>
      <w:r w:rsidR="00312B91" w:rsidRPr="004134D6">
        <w:rPr>
          <w:rFonts w:ascii="Arial" w:hAnsi="Arial" w:cs="Arial"/>
          <w:sz w:val="24"/>
          <w:szCs w:val="24"/>
        </w:rPr>
        <w:t>with the actual performance of the WNCR in practice</w:t>
      </w:r>
      <w:r w:rsidR="00202B5F" w:rsidRPr="004134D6">
        <w:rPr>
          <w:rFonts w:ascii="Arial" w:hAnsi="Arial" w:cs="Arial"/>
          <w:sz w:val="24"/>
          <w:szCs w:val="24"/>
        </w:rPr>
        <w:t>, using project board reports</w:t>
      </w:r>
      <w:r w:rsidR="00CB66BC" w:rsidRPr="004134D6">
        <w:rPr>
          <w:rFonts w:ascii="Arial" w:hAnsi="Arial" w:cs="Arial"/>
          <w:sz w:val="24"/>
          <w:szCs w:val="24"/>
        </w:rPr>
        <w:t>,</w:t>
      </w:r>
      <w:r w:rsidR="00C2223D" w:rsidRPr="004134D6">
        <w:rPr>
          <w:rFonts w:ascii="Arial" w:hAnsi="Arial" w:cs="Arial"/>
          <w:sz w:val="24"/>
          <w:szCs w:val="24"/>
        </w:rPr>
        <w:t xml:space="preserve"> to assess the</w:t>
      </w:r>
      <w:r w:rsidR="00675178" w:rsidRPr="004134D6">
        <w:rPr>
          <w:rFonts w:ascii="Arial" w:eastAsia="Times New Roman" w:hAnsi="Arial" w:cs="Arial"/>
          <w:sz w:val="24"/>
          <w:szCs w:val="24"/>
          <w:lang w:eastAsia="en-GB"/>
        </w:rPr>
        <w:t xml:space="preserve"> </w:t>
      </w:r>
      <w:r w:rsidR="00354D87" w:rsidRPr="004134D6">
        <w:rPr>
          <w:rFonts w:ascii="Arial" w:eastAsia="Times New Roman" w:hAnsi="Arial" w:cs="Arial"/>
          <w:sz w:val="24"/>
          <w:szCs w:val="24"/>
          <w:lang w:eastAsia="en-GB"/>
        </w:rPr>
        <w:t>f</w:t>
      </w:r>
      <w:r w:rsidR="00C2223D" w:rsidRPr="004134D6">
        <w:rPr>
          <w:rFonts w:ascii="Arial" w:eastAsia="Times New Roman" w:hAnsi="Arial" w:cs="Arial"/>
          <w:sz w:val="24"/>
          <w:szCs w:val="24"/>
          <w:lang w:eastAsia="en-GB"/>
        </w:rPr>
        <w:t>i</w:t>
      </w:r>
      <w:r w:rsidR="00675178" w:rsidRPr="004134D6">
        <w:rPr>
          <w:rFonts w:ascii="Arial" w:eastAsia="Times New Roman" w:hAnsi="Arial" w:cs="Arial"/>
          <w:sz w:val="24"/>
          <w:szCs w:val="24"/>
          <w:lang w:eastAsia="en-GB"/>
        </w:rPr>
        <w:t>t between the task and technology</w:t>
      </w:r>
      <w:r w:rsidR="00500F30" w:rsidRPr="004134D6">
        <w:rPr>
          <w:rFonts w:ascii="Arial" w:eastAsia="Times New Roman" w:hAnsi="Arial" w:cs="Arial"/>
          <w:sz w:val="24"/>
          <w:szCs w:val="24"/>
          <w:lang w:eastAsia="en-GB"/>
        </w:rPr>
        <w:t xml:space="preserve">, </w:t>
      </w:r>
      <w:r w:rsidR="008F0C8B" w:rsidRPr="004134D6">
        <w:rPr>
          <w:rFonts w:ascii="Arial" w:eastAsia="Times New Roman" w:hAnsi="Arial" w:cs="Arial"/>
          <w:sz w:val="24"/>
          <w:szCs w:val="24"/>
          <w:lang w:eastAsia="en-GB"/>
        </w:rPr>
        <w:t>by</w:t>
      </w:r>
      <w:r w:rsidR="008F0C8B">
        <w:rPr>
          <w:rFonts w:ascii="Arial" w:eastAsia="Times New Roman" w:hAnsi="Arial" w:cs="Arial"/>
          <w:sz w:val="24"/>
          <w:szCs w:val="24"/>
          <w:lang w:eastAsia="en-GB"/>
        </w:rPr>
        <w:t xml:space="preserve"> verification of the implemented knowledge and validation, comparing </w:t>
      </w:r>
      <w:r w:rsidR="008A3FAD">
        <w:rPr>
          <w:rFonts w:ascii="Arial" w:eastAsia="Times New Roman" w:hAnsi="Arial" w:cs="Arial"/>
          <w:sz w:val="24"/>
          <w:szCs w:val="24"/>
          <w:lang w:eastAsia="en-GB"/>
        </w:rPr>
        <w:t xml:space="preserve">the </w:t>
      </w:r>
      <w:r w:rsidR="007D1928">
        <w:rPr>
          <w:rFonts w:ascii="Arial" w:eastAsia="Times New Roman" w:hAnsi="Arial" w:cs="Arial"/>
          <w:sz w:val="24"/>
          <w:szCs w:val="24"/>
          <w:lang w:eastAsia="en-GB"/>
        </w:rPr>
        <w:t>desired outcome with the actual outcome (</w:t>
      </w:r>
      <w:r w:rsidR="008A3FAD">
        <w:rPr>
          <w:rFonts w:ascii="Arial" w:eastAsia="Times New Roman" w:hAnsi="Arial" w:cs="Arial"/>
          <w:sz w:val="24"/>
          <w:szCs w:val="24"/>
          <w:lang w:eastAsia="en-GB"/>
        </w:rPr>
        <w:t xml:space="preserve">Honekamp, 2011). </w:t>
      </w:r>
    </w:p>
    <w:p w14:paraId="74632299" w14:textId="77777777" w:rsidR="00FF6579" w:rsidRDefault="00FF6579" w:rsidP="00B1751A">
      <w:pPr>
        <w:spacing w:after="0" w:line="360" w:lineRule="auto"/>
        <w:jc w:val="both"/>
        <w:rPr>
          <w:rFonts w:ascii="Arial" w:eastAsia="Times New Roman" w:hAnsi="Arial" w:cs="Arial"/>
          <w:sz w:val="24"/>
          <w:szCs w:val="24"/>
          <w:lang w:eastAsia="en-GB"/>
        </w:rPr>
      </w:pPr>
    </w:p>
    <w:p w14:paraId="32C6B5D9" w14:textId="4EFBBDA9" w:rsidR="007C32DF" w:rsidRPr="00F32242" w:rsidRDefault="002E076C" w:rsidP="00F32242">
      <w:pPr>
        <w:spacing w:after="0" w:line="360" w:lineRule="auto"/>
        <w:jc w:val="both"/>
        <w:rPr>
          <w:rFonts w:ascii="Arial" w:eastAsia="Times New Roman" w:hAnsi="Arial" w:cs="Arial"/>
          <w:sz w:val="24"/>
          <w:szCs w:val="24"/>
          <w:lang w:eastAsia="en-GB"/>
        </w:rPr>
      </w:pPr>
      <w:r>
        <w:rPr>
          <w:rFonts w:ascii="Arial" w:hAnsi="Arial" w:cs="Arial"/>
          <w:sz w:val="24"/>
          <w:szCs w:val="24"/>
        </w:rPr>
        <w:t>Quantitative data has been obtained from data generated from the WNCR application</w:t>
      </w:r>
      <w:r>
        <w:rPr>
          <w:rFonts w:ascii="Arial" w:eastAsia="Times New Roman" w:hAnsi="Arial" w:cs="Arial"/>
          <w:sz w:val="24"/>
          <w:szCs w:val="24"/>
          <w:lang w:eastAsia="en-GB"/>
        </w:rPr>
        <w:t xml:space="preserve"> </w:t>
      </w:r>
      <w:r w:rsidR="00735060">
        <w:rPr>
          <w:rFonts w:ascii="Arial" w:eastAsia="Times New Roman" w:hAnsi="Arial" w:cs="Arial"/>
          <w:sz w:val="24"/>
          <w:szCs w:val="24"/>
          <w:lang w:eastAsia="en-GB"/>
        </w:rPr>
        <w:t>which has</w:t>
      </w:r>
      <w:r w:rsidR="00B1751A">
        <w:rPr>
          <w:rFonts w:ascii="Arial" w:eastAsia="Times New Roman" w:hAnsi="Arial" w:cs="Arial"/>
          <w:sz w:val="24"/>
          <w:szCs w:val="24"/>
          <w:lang w:eastAsia="en-GB"/>
        </w:rPr>
        <w:t xml:space="preserve"> been provided</w:t>
      </w:r>
      <w:r w:rsidR="004A6015">
        <w:rPr>
          <w:rFonts w:ascii="Arial" w:eastAsia="Times New Roman" w:hAnsi="Arial" w:cs="Arial"/>
          <w:sz w:val="24"/>
          <w:szCs w:val="24"/>
          <w:lang w:eastAsia="en-GB"/>
        </w:rPr>
        <w:t xml:space="preserve"> by DHCW</w:t>
      </w:r>
      <w:r w:rsidR="00B1751A">
        <w:rPr>
          <w:rFonts w:ascii="Arial" w:eastAsia="Times New Roman" w:hAnsi="Arial" w:cs="Arial"/>
          <w:sz w:val="24"/>
          <w:szCs w:val="24"/>
          <w:lang w:eastAsia="en-GB"/>
        </w:rPr>
        <w:t xml:space="preserve"> upon request</w:t>
      </w:r>
      <w:r w:rsidR="00C21F61">
        <w:rPr>
          <w:rFonts w:ascii="Arial" w:eastAsia="Times New Roman" w:hAnsi="Arial" w:cs="Arial"/>
          <w:sz w:val="24"/>
          <w:szCs w:val="24"/>
          <w:lang w:eastAsia="en-GB"/>
        </w:rPr>
        <w:t xml:space="preserve">, </w:t>
      </w:r>
      <w:r w:rsidR="00B1751A">
        <w:rPr>
          <w:rFonts w:ascii="Arial" w:eastAsia="Times New Roman" w:hAnsi="Arial" w:cs="Arial"/>
          <w:sz w:val="24"/>
          <w:szCs w:val="24"/>
          <w:lang w:eastAsia="en-GB"/>
        </w:rPr>
        <w:t xml:space="preserve"> relating to the rate of implementation across Wales and the number of risk assessments that have been performed </w:t>
      </w:r>
      <w:r w:rsidR="004134D6">
        <w:rPr>
          <w:rFonts w:ascii="Arial" w:eastAsia="Times New Roman" w:hAnsi="Arial" w:cs="Arial"/>
          <w:sz w:val="24"/>
          <w:szCs w:val="24"/>
          <w:lang w:eastAsia="en-GB"/>
        </w:rPr>
        <w:t>between</w:t>
      </w:r>
      <w:r w:rsidR="0078345D">
        <w:rPr>
          <w:rFonts w:ascii="Arial" w:eastAsia="Times New Roman" w:hAnsi="Arial" w:cs="Arial"/>
          <w:sz w:val="24"/>
          <w:szCs w:val="24"/>
          <w:lang w:eastAsia="en-GB"/>
        </w:rPr>
        <w:t xml:space="preserve"> </w:t>
      </w:r>
      <w:r w:rsidR="00B1751A" w:rsidRPr="004E0158">
        <w:rPr>
          <w:rFonts w:ascii="Arial" w:eastAsia="Times New Roman" w:hAnsi="Arial" w:cs="Arial"/>
          <w:sz w:val="24"/>
          <w:szCs w:val="24"/>
          <w:lang w:eastAsia="en-GB"/>
        </w:rPr>
        <w:t xml:space="preserve">April 2021 and </w:t>
      </w:r>
      <w:r w:rsidR="004E0158">
        <w:rPr>
          <w:rFonts w:ascii="Arial" w:eastAsia="Times New Roman" w:hAnsi="Arial" w:cs="Arial"/>
          <w:sz w:val="24"/>
          <w:szCs w:val="24"/>
          <w:lang w:eastAsia="en-GB"/>
        </w:rPr>
        <w:t>Decem</w:t>
      </w:r>
      <w:r w:rsidR="00B1751A" w:rsidRPr="004E0158">
        <w:rPr>
          <w:rFonts w:ascii="Arial" w:eastAsia="Times New Roman" w:hAnsi="Arial" w:cs="Arial"/>
          <w:sz w:val="24"/>
          <w:szCs w:val="24"/>
          <w:lang w:eastAsia="en-GB"/>
        </w:rPr>
        <w:t>ber 2022</w:t>
      </w:r>
      <w:r w:rsidR="00195A26">
        <w:rPr>
          <w:rFonts w:ascii="Arial" w:eastAsia="Times New Roman" w:hAnsi="Arial" w:cs="Arial"/>
          <w:sz w:val="24"/>
          <w:szCs w:val="24"/>
          <w:lang w:eastAsia="en-GB"/>
        </w:rPr>
        <w:t xml:space="preserve"> to evaluate </w:t>
      </w:r>
      <w:r w:rsidR="00BE6478">
        <w:rPr>
          <w:rFonts w:ascii="Arial" w:eastAsia="Times New Roman" w:hAnsi="Arial" w:cs="Arial"/>
          <w:sz w:val="24"/>
          <w:szCs w:val="24"/>
          <w:lang w:eastAsia="en-GB"/>
        </w:rPr>
        <w:t>the WNCR’s performance</w:t>
      </w:r>
      <w:r w:rsidR="00427939">
        <w:rPr>
          <w:rFonts w:ascii="Arial" w:eastAsia="Times New Roman" w:hAnsi="Arial" w:cs="Arial"/>
          <w:sz w:val="24"/>
          <w:szCs w:val="24"/>
          <w:lang w:eastAsia="en-GB"/>
        </w:rPr>
        <w:t xml:space="preserve"> and </w:t>
      </w:r>
      <w:r w:rsidR="00427939">
        <w:rPr>
          <w:rFonts w:ascii="Arial" w:hAnsi="Arial" w:cs="Arial"/>
          <w:sz w:val="24"/>
          <w:szCs w:val="24"/>
        </w:rPr>
        <w:t xml:space="preserve">to understand whether the technology is sufficiently supporting the WNCR user’s desired task outcomes (Pinkney, 2020). </w:t>
      </w:r>
    </w:p>
    <w:p w14:paraId="4914107D" w14:textId="77777777" w:rsidR="00AF79FD" w:rsidRDefault="00AF79FD" w:rsidP="00A87855">
      <w:pPr>
        <w:spacing w:after="0" w:line="240" w:lineRule="auto"/>
        <w:jc w:val="both"/>
        <w:rPr>
          <w:rFonts w:ascii="Arial" w:eastAsia="Times New Roman" w:hAnsi="Arial" w:cs="Arial"/>
          <w:sz w:val="24"/>
          <w:szCs w:val="24"/>
          <w:lang w:eastAsia="en-GB"/>
        </w:rPr>
      </w:pPr>
    </w:p>
    <w:p w14:paraId="13B7C9A7" w14:textId="063EC003" w:rsidR="001F1B04" w:rsidRPr="00EF3CC1" w:rsidRDefault="001F1B04" w:rsidP="00A87855">
      <w:pPr>
        <w:pStyle w:val="ListParagraph"/>
        <w:numPr>
          <w:ilvl w:val="0"/>
          <w:numId w:val="2"/>
        </w:numPr>
        <w:spacing w:line="360" w:lineRule="auto"/>
        <w:jc w:val="both"/>
        <w:rPr>
          <w:rFonts w:ascii="Arial" w:hAnsi="Arial" w:cs="Arial"/>
          <w:b/>
          <w:bCs/>
          <w:u w:val="single"/>
        </w:rPr>
      </w:pPr>
      <w:r w:rsidRPr="00EF3CC1">
        <w:rPr>
          <w:rFonts w:ascii="Arial" w:hAnsi="Arial" w:cs="Arial"/>
          <w:b/>
          <w:bCs/>
          <w:u w:val="single"/>
        </w:rPr>
        <w:t>Results.</w:t>
      </w:r>
      <w:r w:rsidR="007E04B6" w:rsidRPr="007E04B6">
        <w:rPr>
          <w:rFonts w:ascii="Arial" w:hAnsi="Arial" w:cs="Arial"/>
        </w:rPr>
        <w:t xml:space="preserve"> </w:t>
      </w:r>
    </w:p>
    <w:p w14:paraId="11A9ADB4" w14:textId="77777777" w:rsidR="001F0D21" w:rsidRDefault="001F0D21" w:rsidP="001F0D21">
      <w:pPr>
        <w:spacing w:after="0" w:line="360" w:lineRule="auto"/>
        <w:jc w:val="both"/>
        <w:rPr>
          <w:rFonts w:ascii="Arial" w:eastAsia="Times New Roman" w:hAnsi="Arial" w:cs="Arial"/>
          <w:sz w:val="24"/>
          <w:szCs w:val="24"/>
          <w:lang w:eastAsia="en-GB"/>
        </w:rPr>
      </w:pPr>
    </w:p>
    <w:p w14:paraId="7F0982B8" w14:textId="21B1C22A" w:rsidR="00CC6743" w:rsidRDefault="00D657C6" w:rsidP="00CC674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identify </w:t>
      </w:r>
      <w:r w:rsidR="007B58FC">
        <w:rPr>
          <w:rFonts w:ascii="Arial" w:eastAsia="Times New Roman" w:hAnsi="Arial" w:cs="Arial"/>
          <w:sz w:val="24"/>
          <w:szCs w:val="24"/>
          <w:lang w:eastAsia="en-GB"/>
        </w:rPr>
        <w:t xml:space="preserve">qualitative themes </w:t>
      </w:r>
      <w:r w:rsidR="00295910">
        <w:rPr>
          <w:rFonts w:ascii="Arial" w:eastAsia="Times New Roman" w:hAnsi="Arial" w:cs="Arial"/>
          <w:sz w:val="24"/>
          <w:szCs w:val="24"/>
          <w:lang w:eastAsia="en-GB"/>
        </w:rPr>
        <w:t>from users</w:t>
      </w:r>
      <w:r w:rsidR="00D50912">
        <w:rPr>
          <w:rFonts w:ascii="Arial" w:eastAsia="Times New Roman" w:hAnsi="Arial" w:cs="Arial"/>
          <w:sz w:val="24"/>
          <w:szCs w:val="24"/>
          <w:lang w:eastAsia="en-GB"/>
        </w:rPr>
        <w:t>,</w:t>
      </w:r>
      <w:r w:rsidR="00295910">
        <w:rPr>
          <w:rFonts w:ascii="Arial" w:eastAsia="Times New Roman" w:hAnsi="Arial" w:cs="Arial"/>
          <w:sz w:val="24"/>
          <w:szCs w:val="24"/>
          <w:lang w:eastAsia="en-GB"/>
        </w:rPr>
        <w:t xml:space="preserve"> </w:t>
      </w:r>
      <w:r w:rsidR="00D50912">
        <w:rPr>
          <w:rFonts w:ascii="Arial" w:eastAsia="Times New Roman" w:hAnsi="Arial" w:cs="Arial"/>
          <w:sz w:val="24"/>
          <w:szCs w:val="24"/>
          <w:lang w:eastAsia="en-GB"/>
        </w:rPr>
        <w:t>a video on the DHCW website was reviewed</w:t>
      </w:r>
      <w:r w:rsidR="007044C4">
        <w:rPr>
          <w:rFonts w:ascii="Arial" w:eastAsia="Times New Roman" w:hAnsi="Arial" w:cs="Arial"/>
          <w:sz w:val="24"/>
          <w:szCs w:val="24"/>
          <w:lang w:eastAsia="en-GB"/>
        </w:rPr>
        <w:t xml:space="preserve">, which was filmed </w:t>
      </w:r>
      <w:r w:rsidR="00F93936">
        <w:rPr>
          <w:rFonts w:ascii="Arial" w:eastAsia="Times New Roman" w:hAnsi="Arial" w:cs="Arial"/>
          <w:sz w:val="24"/>
          <w:szCs w:val="24"/>
          <w:lang w:eastAsia="en-GB"/>
        </w:rPr>
        <w:t>one-year</w:t>
      </w:r>
      <w:r w:rsidR="007044C4">
        <w:rPr>
          <w:rFonts w:ascii="Arial" w:eastAsia="Times New Roman" w:hAnsi="Arial" w:cs="Arial"/>
          <w:sz w:val="24"/>
          <w:szCs w:val="24"/>
          <w:lang w:eastAsia="en-GB"/>
        </w:rPr>
        <w:t xml:space="preserve"> post-implementation of the WNCR</w:t>
      </w:r>
      <w:r w:rsidR="008C0CD4">
        <w:rPr>
          <w:rFonts w:ascii="Arial" w:eastAsia="Times New Roman" w:hAnsi="Arial" w:cs="Arial"/>
          <w:sz w:val="24"/>
          <w:szCs w:val="24"/>
          <w:lang w:eastAsia="en-GB"/>
        </w:rPr>
        <w:t>. F</w:t>
      </w:r>
      <w:r w:rsidR="003D71F4">
        <w:rPr>
          <w:rFonts w:ascii="Arial" w:eastAsia="Times New Roman" w:hAnsi="Arial" w:cs="Arial"/>
          <w:sz w:val="24"/>
          <w:szCs w:val="24"/>
          <w:lang w:eastAsia="en-GB"/>
        </w:rPr>
        <w:t>eedback from 12 users</w:t>
      </w:r>
      <w:r w:rsidR="008C0CD4">
        <w:rPr>
          <w:rFonts w:ascii="Arial" w:eastAsia="Times New Roman" w:hAnsi="Arial" w:cs="Arial"/>
          <w:sz w:val="24"/>
          <w:szCs w:val="24"/>
          <w:lang w:eastAsia="en-GB"/>
        </w:rPr>
        <w:t xml:space="preserve"> was obtained, which included students, nurses, specialist nurses and a chief nursing</w:t>
      </w:r>
      <w:r w:rsidR="0079372F">
        <w:rPr>
          <w:rFonts w:ascii="Arial" w:eastAsia="Times New Roman" w:hAnsi="Arial" w:cs="Arial"/>
          <w:sz w:val="24"/>
          <w:szCs w:val="24"/>
          <w:lang w:eastAsia="en-GB"/>
        </w:rPr>
        <w:t xml:space="preserve"> Informatics</w:t>
      </w:r>
      <w:r w:rsidR="008C0CD4">
        <w:rPr>
          <w:rFonts w:ascii="Arial" w:eastAsia="Times New Roman" w:hAnsi="Arial" w:cs="Arial"/>
          <w:sz w:val="24"/>
          <w:szCs w:val="24"/>
          <w:lang w:eastAsia="en-GB"/>
        </w:rPr>
        <w:t xml:space="preserve"> officer (CNIO)</w:t>
      </w:r>
      <w:r w:rsidR="007044C4">
        <w:rPr>
          <w:rFonts w:ascii="Arial" w:eastAsia="Times New Roman" w:hAnsi="Arial" w:cs="Arial"/>
          <w:sz w:val="24"/>
          <w:szCs w:val="24"/>
          <w:lang w:eastAsia="en-GB"/>
        </w:rPr>
        <w:t xml:space="preserve">. </w:t>
      </w:r>
      <w:r w:rsidR="00C903EC">
        <w:rPr>
          <w:rFonts w:ascii="Arial" w:eastAsia="Times New Roman" w:hAnsi="Arial" w:cs="Arial"/>
          <w:sz w:val="24"/>
          <w:szCs w:val="24"/>
          <w:lang w:eastAsia="en-GB"/>
        </w:rPr>
        <w:t xml:space="preserve">The overall consensus </w:t>
      </w:r>
      <w:r w:rsidR="00B77E9F">
        <w:rPr>
          <w:rFonts w:ascii="Arial" w:eastAsia="Times New Roman" w:hAnsi="Arial" w:cs="Arial"/>
          <w:sz w:val="24"/>
          <w:szCs w:val="24"/>
          <w:lang w:eastAsia="en-GB"/>
        </w:rPr>
        <w:t xml:space="preserve">obtained from the video was that </w:t>
      </w:r>
      <w:r w:rsidR="00C903EC">
        <w:rPr>
          <w:rFonts w:ascii="Arial" w:eastAsia="Times New Roman" w:hAnsi="Arial" w:cs="Arial"/>
          <w:sz w:val="24"/>
          <w:szCs w:val="24"/>
          <w:lang w:eastAsia="en-GB"/>
        </w:rPr>
        <w:t>s</w:t>
      </w:r>
      <w:r w:rsidR="00C903EC" w:rsidRPr="00B3699D">
        <w:rPr>
          <w:rFonts w:ascii="Arial" w:eastAsia="Times New Roman" w:hAnsi="Arial" w:cs="Arial"/>
          <w:sz w:val="24"/>
          <w:szCs w:val="24"/>
          <w:lang w:eastAsia="en-GB"/>
        </w:rPr>
        <w:t xml:space="preserve">taff </w:t>
      </w:r>
      <w:r w:rsidR="00C903EC">
        <w:rPr>
          <w:rFonts w:ascii="Arial" w:eastAsia="Times New Roman" w:hAnsi="Arial" w:cs="Arial"/>
          <w:sz w:val="24"/>
          <w:szCs w:val="24"/>
          <w:lang w:eastAsia="en-GB"/>
        </w:rPr>
        <w:t>are</w:t>
      </w:r>
      <w:r w:rsidR="00C903EC" w:rsidRPr="00B3699D">
        <w:rPr>
          <w:rFonts w:ascii="Arial" w:eastAsia="Times New Roman" w:hAnsi="Arial" w:cs="Arial"/>
          <w:sz w:val="24"/>
          <w:szCs w:val="24"/>
          <w:lang w:eastAsia="en-GB"/>
        </w:rPr>
        <w:t xml:space="preserve"> motivated</w:t>
      </w:r>
      <w:r w:rsidR="00C903EC">
        <w:rPr>
          <w:rFonts w:ascii="Arial" w:eastAsia="Times New Roman" w:hAnsi="Arial" w:cs="Arial"/>
          <w:sz w:val="24"/>
          <w:szCs w:val="24"/>
          <w:lang w:eastAsia="en-GB"/>
        </w:rPr>
        <w:t xml:space="preserve"> and eager to use </w:t>
      </w:r>
      <w:r w:rsidR="00C903EC" w:rsidRPr="00F05AAA">
        <w:rPr>
          <w:rFonts w:ascii="Arial" w:eastAsia="Times New Roman" w:hAnsi="Arial" w:cs="Arial"/>
          <w:sz w:val="24"/>
          <w:szCs w:val="24"/>
          <w:lang w:eastAsia="en-GB"/>
        </w:rPr>
        <w:t xml:space="preserve">the WNCR and feel that it </w:t>
      </w:r>
      <w:r w:rsidR="00C903EC">
        <w:rPr>
          <w:rFonts w:ascii="Arial" w:eastAsia="Times New Roman" w:hAnsi="Arial" w:cs="Arial"/>
          <w:sz w:val="24"/>
          <w:szCs w:val="24"/>
          <w:lang w:eastAsia="en-GB"/>
        </w:rPr>
        <w:t>has</w:t>
      </w:r>
      <w:r w:rsidR="00C903EC" w:rsidRPr="00F05AAA">
        <w:rPr>
          <w:rFonts w:ascii="Arial" w:eastAsia="Times New Roman" w:hAnsi="Arial" w:cs="Arial"/>
          <w:sz w:val="24"/>
          <w:szCs w:val="24"/>
          <w:lang w:eastAsia="en-GB"/>
        </w:rPr>
        <w:t xml:space="preserve"> benefit</w:t>
      </w:r>
      <w:r w:rsidR="00C903EC">
        <w:rPr>
          <w:rFonts w:ascii="Arial" w:eastAsia="Times New Roman" w:hAnsi="Arial" w:cs="Arial"/>
          <w:sz w:val="24"/>
          <w:szCs w:val="24"/>
          <w:lang w:eastAsia="en-GB"/>
        </w:rPr>
        <w:t>ed</w:t>
      </w:r>
      <w:r w:rsidR="00C903EC" w:rsidRPr="00F05AAA">
        <w:rPr>
          <w:rFonts w:ascii="Arial" w:eastAsia="Times New Roman" w:hAnsi="Arial" w:cs="Arial"/>
          <w:sz w:val="24"/>
          <w:szCs w:val="24"/>
          <w:lang w:eastAsia="en-GB"/>
        </w:rPr>
        <w:t xml:space="preserve"> them in practice (DHCW, 2022c). </w:t>
      </w:r>
    </w:p>
    <w:p w14:paraId="000574F3" w14:textId="77777777" w:rsidR="00630CE9" w:rsidRDefault="001F0D21" w:rsidP="00630CE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themes identified </w:t>
      </w:r>
      <w:r w:rsidR="001C2A72">
        <w:rPr>
          <w:rFonts w:ascii="Arial" w:eastAsia="Times New Roman" w:hAnsi="Arial" w:cs="Arial"/>
          <w:sz w:val="24"/>
          <w:szCs w:val="24"/>
          <w:lang w:eastAsia="en-GB"/>
        </w:rPr>
        <w:t>by</w:t>
      </w:r>
      <w:r w:rsidR="002112B1">
        <w:rPr>
          <w:rFonts w:ascii="Arial" w:eastAsia="Times New Roman" w:hAnsi="Arial" w:cs="Arial"/>
          <w:sz w:val="24"/>
          <w:szCs w:val="24"/>
          <w:lang w:eastAsia="en-GB"/>
        </w:rPr>
        <w:t xml:space="preserve"> both nurses and student nurses </w:t>
      </w:r>
      <w:r w:rsidR="00C53C46">
        <w:rPr>
          <w:rFonts w:ascii="Arial" w:eastAsia="Times New Roman" w:hAnsi="Arial" w:cs="Arial"/>
          <w:sz w:val="24"/>
          <w:szCs w:val="24"/>
          <w:lang w:eastAsia="en-GB"/>
        </w:rPr>
        <w:t>were</w:t>
      </w:r>
      <w:r>
        <w:rPr>
          <w:rFonts w:ascii="Arial" w:eastAsia="Times New Roman" w:hAnsi="Arial" w:cs="Arial"/>
          <w:sz w:val="24"/>
          <w:szCs w:val="24"/>
          <w:lang w:eastAsia="en-GB"/>
        </w:rPr>
        <w:t xml:space="preserve"> that compared to paper records, WNCR </w:t>
      </w:r>
      <w:r w:rsidRPr="009006B3">
        <w:rPr>
          <w:rFonts w:ascii="Arial" w:eastAsia="Times New Roman" w:hAnsi="Arial" w:cs="Arial"/>
          <w:sz w:val="24"/>
          <w:szCs w:val="24"/>
          <w:lang w:eastAsia="en-GB"/>
        </w:rPr>
        <w:t>offered clear, concise documentation with no room for error</w:t>
      </w:r>
      <w:r>
        <w:rPr>
          <w:rFonts w:ascii="Arial" w:eastAsia="Times New Roman" w:hAnsi="Arial" w:cs="Arial"/>
          <w:sz w:val="24"/>
          <w:szCs w:val="24"/>
          <w:lang w:eastAsia="en-GB"/>
        </w:rPr>
        <w:t>, by highlighting risk assessments that need to be performed by a traffic light scheme</w:t>
      </w:r>
      <w:r w:rsidR="001B276C">
        <w:rPr>
          <w:rFonts w:ascii="Arial" w:eastAsia="Times New Roman" w:hAnsi="Arial" w:cs="Arial"/>
          <w:sz w:val="24"/>
          <w:szCs w:val="24"/>
          <w:lang w:eastAsia="en-GB"/>
        </w:rPr>
        <w:t xml:space="preserve"> (DHCW, 2022c)</w:t>
      </w:r>
      <w:r w:rsidR="00BB2419">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6761654B" w14:textId="3D0D6316" w:rsidR="004B271F" w:rsidRPr="009006B3" w:rsidRDefault="00BB2419" w:rsidP="00D75AD7">
      <w:pPr>
        <w:spacing w:line="360" w:lineRule="auto"/>
        <w:jc w:val="both"/>
        <w:rPr>
          <w:rFonts w:ascii="Arial" w:eastAsia="Times New Roman" w:hAnsi="Arial" w:cs="Arial"/>
          <w:sz w:val="24"/>
          <w:szCs w:val="24"/>
          <w:lang w:eastAsia="en-GB"/>
        </w:rPr>
      </w:pPr>
      <w:r w:rsidRPr="00A9122B">
        <w:rPr>
          <w:rFonts w:ascii="Arial" w:eastAsia="Times New Roman" w:hAnsi="Arial" w:cs="Arial"/>
          <w:sz w:val="24"/>
          <w:szCs w:val="24"/>
          <w:lang w:eastAsia="en-GB"/>
        </w:rPr>
        <w:lastRenderedPageBreak/>
        <w:t xml:space="preserve">The </w:t>
      </w:r>
      <w:r w:rsidRPr="009006B3">
        <w:rPr>
          <w:rFonts w:ascii="Arial" w:eastAsia="Times New Roman" w:hAnsi="Arial" w:cs="Arial"/>
          <w:sz w:val="24"/>
          <w:szCs w:val="24"/>
          <w:lang w:eastAsia="en-GB"/>
        </w:rPr>
        <w:t xml:space="preserve">ability to set up temporary user accounts for student nurses during their placements was </w:t>
      </w:r>
      <w:r w:rsidR="00C53C46" w:rsidRPr="009006B3">
        <w:rPr>
          <w:rFonts w:ascii="Arial" w:eastAsia="Times New Roman" w:hAnsi="Arial" w:cs="Arial"/>
          <w:sz w:val="24"/>
          <w:szCs w:val="24"/>
          <w:lang w:eastAsia="en-GB"/>
        </w:rPr>
        <w:t xml:space="preserve">also </w:t>
      </w:r>
      <w:r w:rsidRPr="009006B3">
        <w:rPr>
          <w:rFonts w:ascii="Arial" w:eastAsia="Times New Roman" w:hAnsi="Arial" w:cs="Arial"/>
          <w:sz w:val="24"/>
          <w:szCs w:val="24"/>
          <w:lang w:eastAsia="en-GB"/>
        </w:rPr>
        <w:t xml:space="preserve">considered useful, allowing student nurses to complete assessments, with a counter signatory from a qualified staff member (DHCW, 2022c). </w:t>
      </w:r>
    </w:p>
    <w:p w14:paraId="405C8336" w14:textId="09AEF7A3" w:rsidR="00FA7E41" w:rsidRPr="009006B3" w:rsidRDefault="0026268D" w:rsidP="00871D49">
      <w:pPr>
        <w:spacing w:line="360" w:lineRule="auto"/>
        <w:jc w:val="both"/>
        <w:rPr>
          <w:rFonts w:ascii="Arial" w:hAnsi="Arial" w:cs="Arial"/>
          <w:sz w:val="24"/>
          <w:szCs w:val="24"/>
        </w:rPr>
      </w:pPr>
      <w:r w:rsidRPr="009006B3">
        <w:rPr>
          <w:rFonts w:ascii="Arial" w:eastAsia="Times New Roman" w:hAnsi="Arial" w:cs="Arial"/>
          <w:sz w:val="24"/>
          <w:szCs w:val="24"/>
          <w:lang w:eastAsia="en-GB"/>
        </w:rPr>
        <w:t xml:space="preserve">Users’ perceptions were that they found the WNCR easy to use and received support and reassurance from the informatics department at the start of the implementation, </w:t>
      </w:r>
      <w:r w:rsidR="00EF674B" w:rsidRPr="009006B3">
        <w:rPr>
          <w:rFonts w:ascii="Arial" w:eastAsia="Times New Roman" w:hAnsi="Arial" w:cs="Arial"/>
          <w:sz w:val="24"/>
          <w:szCs w:val="24"/>
          <w:lang w:eastAsia="en-GB"/>
        </w:rPr>
        <w:t xml:space="preserve">which has </w:t>
      </w:r>
      <w:r w:rsidRPr="009006B3">
        <w:rPr>
          <w:rFonts w:ascii="Arial" w:eastAsia="Times New Roman" w:hAnsi="Arial" w:cs="Arial"/>
          <w:sz w:val="24"/>
          <w:szCs w:val="24"/>
          <w:lang w:eastAsia="en-GB"/>
        </w:rPr>
        <w:t>helped relieve the anxiety amongst new users (DHCW, 2022).</w:t>
      </w:r>
      <w:r w:rsidR="00DA73F2" w:rsidRPr="009006B3">
        <w:rPr>
          <w:rFonts w:ascii="Arial" w:hAnsi="Arial" w:cs="Arial"/>
          <w:sz w:val="24"/>
          <w:szCs w:val="24"/>
        </w:rPr>
        <w:t xml:space="preserve"> </w:t>
      </w:r>
    </w:p>
    <w:p w14:paraId="04428885" w14:textId="1BC060A4" w:rsidR="00CA2722" w:rsidRDefault="00871D49" w:rsidP="00CA2722">
      <w:pPr>
        <w:spacing w:after="0" w:line="360" w:lineRule="auto"/>
        <w:jc w:val="both"/>
        <w:rPr>
          <w:rFonts w:ascii="Arial" w:eastAsia="Times New Roman" w:hAnsi="Arial" w:cs="Arial"/>
          <w:sz w:val="24"/>
          <w:szCs w:val="24"/>
          <w:lang w:eastAsia="en-GB"/>
        </w:rPr>
      </w:pPr>
      <w:r w:rsidRPr="009006B3">
        <w:rPr>
          <w:rFonts w:ascii="Arial" w:eastAsia="Times New Roman" w:hAnsi="Arial" w:cs="Arial"/>
          <w:sz w:val="24"/>
          <w:szCs w:val="24"/>
          <w:lang w:eastAsia="en-GB"/>
        </w:rPr>
        <w:t>A further</w:t>
      </w:r>
      <w:r w:rsidR="00127FB2" w:rsidRPr="009006B3">
        <w:rPr>
          <w:rFonts w:ascii="Arial" w:eastAsia="Times New Roman" w:hAnsi="Arial" w:cs="Arial"/>
          <w:sz w:val="24"/>
          <w:szCs w:val="24"/>
          <w:lang w:eastAsia="en-GB"/>
        </w:rPr>
        <w:t xml:space="preserve"> </w:t>
      </w:r>
      <w:r w:rsidR="00346740" w:rsidRPr="009006B3">
        <w:rPr>
          <w:rFonts w:ascii="Arial" w:eastAsia="Times New Roman" w:hAnsi="Arial" w:cs="Arial"/>
          <w:sz w:val="24"/>
          <w:szCs w:val="24"/>
          <w:lang w:eastAsia="en-GB"/>
        </w:rPr>
        <w:t xml:space="preserve">benefit deemed by many </w:t>
      </w:r>
      <w:r w:rsidR="00647E19" w:rsidRPr="009006B3">
        <w:rPr>
          <w:rFonts w:ascii="Arial" w:eastAsia="Times New Roman" w:hAnsi="Arial" w:cs="Arial"/>
          <w:sz w:val="24"/>
          <w:szCs w:val="24"/>
          <w:lang w:eastAsia="en-GB"/>
        </w:rPr>
        <w:t>nurses</w:t>
      </w:r>
      <w:r w:rsidR="00127FB2" w:rsidRPr="009006B3">
        <w:rPr>
          <w:rFonts w:ascii="Arial" w:eastAsia="Times New Roman" w:hAnsi="Arial" w:cs="Arial"/>
          <w:sz w:val="24"/>
          <w:szCs w:val="24"/>
          <w:lang w:eastAsia="en-GB"/>
        </w:rPr>
        <w:t xml:space="preserve"> was </w:t>
      </w:r>
      <w:r w:rsidR="00346740" w:rsidRPr="009006B3">
        <w:rPr>
          <w:rFonts w:ascii="Arial" w:eastAsia="Times New Roman" w:hAnsi="Arial" w:cs="Arial"/>
          <w:sz w:val="24"/>
          <w:szCs w:val="24"/>
          <w:lang w:eastAsia="en-GB"/>
        </w:rPr>
        <w:t xml:space="preserve">the </w:t>
      </w:r>
      <w:r w:rsidR="00366D01" w:rsidRPr="009006B3">
        <w:rPr>
          <w:rFonts w:ascii="Arial" w:eastAsia="Times New Roman" w:hAnsi="Arial" w:cs="Arial"/>
          <w:sz w:val="24"/>
          <w:szCs w:val="24"/>
          <w:lang w:eastAsia="en-GB"/>
        </w:rPr>
        <w:t>time saved</w:t>
      </w:r>
      <w:r w:rsidR="00346740" w:rsidRPr="009006B3">
        <w:rPr>
          <w:rFonts w:ascii="Arial" w:eastAsia="Times New Roman" w:hAnsi="Arial" w:cs="Arial"/>
          <w:sz w:val="24"/>
          <w:szCs w:val="24"/>
          <w:lang w:eastAsia="en-GB"/>
        </w:rPr>
        <w:t xml:space="preserve"> by</w:t>
      </w:r>
      <w:r w:rsidR="00127FB2" w:rsidRPr="009006B3">
        <w:rPr>
          <w:rFonts w:ascii="Arial" w:eastAsia="Times New Roman" w:hAnsi="Arial" w:cs="Arial"/>
          <w:sz w:val="24"/>
          <w:szCs w:val="24"/>
          <w:lang w:eastAsia="en-GB"/>
        </w:rPr>
        <w:t xml:space="preserve"> h</w:t>
      </w:r>
      <w:r w:rsidR="00CA2722" w:rsidRPr="009006B3">
        <w:rPr>
          <w:rFonts w:ascii="Arial" w:eastAsia="Times New Roman" w:hAnsi="Arial" w:cs="Arial"/>
          <w:sz w:val="24"/>
          <w:szCs w:val="24"/>
          <w:lang w:eastAsia="en-GB"/>
        </w:rPr>
        <w:t xml:space="preserve">aving information stored </w:t>
      </w:r>
      <w:r w:rsidR="00346740" w:rsidRPr="009006B3">
        <w:rPr>
          <w:rFonts w:ascii="Arial" w:eastAsia="Times New Roman" w:hAnsi="Arial" w:cs="Arial"/>
          <w:sz w:val="24"/>
          <w:szCs w:val="24"/>
          <w:lang w:eastAsia="en-GB"/>
        </w:rPr>
        <w:t xml:space="preserve">all </w:t>
      </w:r>
      <w:r w:rsidR="00CA2722" w:rsidRPr="009006B3">
        <w:rPr>
          <w:rFonts w:ascii="Arial" w:eastAsia="Times New Roman" w:hAnsi="Arial" w:cs="Arial"/>
          <w:sz w:val="24"/>
          <w:szCs w:val="24"/>
          <w:lang w:eastAsia="en-GB"/>
        </w:rPr>
        <w:t>in one place</w:t>
      </w:r>
      <w:r w:rsidR="00366D01" w:rsidRPr="009006B3">
        <w:rPr>
          <w:rFonts w:ascii="Arial" w:eastAsia="Times New Roman" w:hAnsi="Arial" w:cs="Arial"/>
          <w:sz w:val="24"/>
          <w:szCs w:val="24"/>
          <w:lang w:eastAsia="en-GB"/>
        </w:rPr>
        <w:t xml:space="preserve"> and no longer having to</w:t>
      </w:r>
      <w:r w:rsidR="00E9201A" w:rsidRPr="009006B3">
        <w:rPr>
          <w:rFonts w:ascii="Arial" w:eastAsia="Times New Roman" w:hAnsi="Arial" w:cs="Arial"/>
          <w:sz w:val="24"/>
          <w:szCs w:val="24"/>
          <w:lang w:eastAsia="en-GB"/>
        </w:rPr>
        <w:t xml:space="preserve"> look </w:t>
      </w:r>
      <w:r w:rsidR="00CA2722" w:rsidRPr="009006B3">
        <w:rPr>
          <w:rFonts w:ascii="Arial" w:eastAsia="Times New Roman" w:hAnsi="Arial" w:cs="Arial"/>
          <w:sz w:val="24"/>
          <w:szCs w:val="24"/>
          <w:lang w:eastAsia="en-GB"/>
        </w:rPr>
        <w:t xml:space="preserve">around ward areas for correct paper documentation, </w:t>
      </w:r>
      <w:r w:rsidR="00E44094" w:rsidRPr="009006B3">
        <w:rPr>
          <w:rFonts w:ascii="Arial" w:eastAsia="Times New Roman" w:hAnsi="Arial" w:cs="Arial"/>
          <w:sz w:val="24"/>
          <w:szCs w:val="24"/>
          <w:lang w:eastAsia="en-GB"/>
        </w:rPr>
        <w:t xml:space="preserve">which </w:t>
      </w:r>
      <w:r w:rsidR="00366D01" w:rsidRPr="009006B3">
        <w:rPr>
          <w:rFonts w:ascii="Arial" w:eastAsia="Times New Roman" w:hAnsi="Arial" w:cs="Arial"/>
          <w:sz w:val="24"/>
          <w:szCs w:val="24"/>
          <w:lang w:eastAsia="en-GB"/>
        </w:rPr>
        <w:t>has given</w:t>
      </w:r>
      <w:r w:rsidR="00CA2722" w:rsidRPr="009006B3">
        <w:rPr>
          <w:rFonts w:ascii="Arial" w:eastAsia="Times New Roman" w:hAnsi="Arial" w:cs="Arial"/>
          <w:sz w:val="24"/>
          <w:szCs w:val="24"/>
          <w:lang w:eastAsia="en-GB"/>
        </w:rPr>
        <w:t xml:space="preserve"> more time to be spent at the patient’s bedside providing care, and </w:t>
      </w:r>
      <w:r w:rsidR="00E44094" w:rsidRPr="009006B3">
        <w:rPr>
          <w:rFonts w:ascii="Arial" w:eastAsia="Times New Roman" w:hAnsi="Arial" w:cs="Arial"/>
          <w:sz w:val="24"/>
          <w:szCs w:val="24"/>
          <w:lang w:eastAsia="en-GB"/>
        </w:rPr>
        <w:t xml:space="preserve">subsequently </w:t>
      </w:r>
      <w:r w:rsidR="00CA2722" w:rsidRPr="009006B3">
        <w:rPr>
          <w:rFonts w:ascii="Arial" w:eastAsia="Times New Roman" w:hAnsi="Arial" w:cs="Arial"/>
          <w:sz w:val="24"/>
          <w:szCs w:val="24"/>
          <w:lang w:eastAsia="en-GB"/>
        </w:rPr>
        <w:t>improving</w:t>
      </w:r>
      <w:r w:rsidR="00CA2722">
        <w:rPr>
          <w:rFonts w:ascii="Arial" w:eastAsia="Times New Roman" w:hAnsi="Arial" w:cs="Arial"/>
          <w:sz w:val="24"/>
          <w:szCs w:val="24"/>
          <w:lang w:eastAsia="en-GB"/>
        </w:rPr>
        <w:t xml:space="preserve"> patient experiences (DHCW, 2022c).</w:t>
      </w:r>
    </w:p>
    <w:p w14:paraId="077C13B0" w14:textId="77777777" w:rsidR="00CA2722" w:rsidRDefault="00CA2722" w:rsidP="00CA2722">
      <w:pPr>
        <w:spacing w:after="0" w:line="360" w:lineRule="auto"/>
        <w:rPr>
          <w:rFonts w:ascii="Arial" w:eastAsia="Times New Roman" w:hAnsi="Arial" w:cs="Arial"/>
          <w:sz w:val="24"/>
          <w:szCs w:val="24"/>
          <w:lang w:eastAsia="en-GB"/>
        </w:rPr>
      </w:pPr>
    </w:p>
    <w:p w14:paraId="3E0BF159" w14:textId="6F3E654A" w:rsidR="00CA2722" w:rsidRPr="009006B3" w:rsidRDefault="0052433B" w:rsidP="00CA2722">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One</w:t>
      </w:r>
      <w:r w:rsidR="00534C29">
        <w:rPr>
          <w:rFonts w:ascii="Arial" w:eastAsia="Times New Roman" w:hAnsi="Arial" w:cs="Arial"/>
          <w:sz w:val="24"/>
          <w:szCs w:val="24"/>
          <w:lang w:eastAsia="en-GB"/>
        </w:rPr>
        <w:t xml:space="preserve"> nurse</w:t>
      </w:r>
      <w:r w:rsidR="00C346B1">
        <w:rPr>
          <w:rFonts w:ascii="Arial" w:eastAsia="Times New Roman" w:hAnsi="Arial" w:cs="Arial"/>
          <w:sz w:val="24"/>
          <w:szCs w:val="24"/>
          <w:lang w:eastAsia="en-GB"/>
        </w:rPr>
        <w:t>, in particular,</w:t>
      </w:r>
      <w:r w:rsidR="00A20A40">
        <w:rPr>
          <w:rFonts w:ascii="Arial" w:eastAsia="Times New Roman" w:hAnsi="Arial" w:cs="Arial"/>
          <w:sz w:val="24"/>
          <w:szCs w:val="24"/>
          <w:lang w:eastAsia="en-GB"/>
        </w:rPr>
        <w:t xml:space="preserve"> reported that m</w:t>
      </w:r>
      <w:r w:rsidR="00CA2722">
        <w:rPr>
          <w:rFonts w:ascii="Arial" w:eastAsia="Times New Roman" w:hAnsi="Arial" w:cs="Arial"/>
          <w:sz w:val="24"/>
          <w:szCs w:val="24"/>
          <w:lang w:eastAsia="en-GB"/>
        </w:rPr>
        <w:t>ore time has been saved</w:t>
      </w:r>
      <w:r w:rsidR="00C346B1">
        <w:rPr>
          <w:rFonts w:ascii="Arial" w:eastAsia="Times New Roman" w:hAnsi="Arial" w:cs="Arial"/>
          <w:sz w:val="24"/>
          <w:szCs w:val="24"/>
          <w:lang w:eastAsia="en-GB"/>
        </w:rPr>
        <w:t xml:space="preserve"> for staff </w:t>
      </w:r>
      <w:r w:rsidR="00CA2722">
        <w:rPr>
          <w:rFonts w:ascii="Arial" w:eastAsia="Times New Roman" w:hAnsi="Arial" w:cs="Arial"/>
          <w:sz w:val="24"/>
          <w:szCs w:val="24"/>
          <w:lang w:eastAsia="en-GB"/>
        </w:rPr>
        <w:t xml:space="preserve">who have </w:t>
      </w:r>
      <w:r w:rsidR="00CA2722" w:rsidRPr="009006B3">
        <w:rPr>
          <w:rFonts w:ascii="Arial" w:eastAsia="Times New Roman" w:hAnsi="Arial" w:cs="Arial"/>
          <w:sz w:val="24"/>
          <w:szCs w:val="24"/>
          <w:lang w:eastAsia="en-GB"/>
        </w:rPr>
        <w:t>dyslexia, with one nurse during her interview saying that:</w:t>
      </w:r>
    </w:p>
    <w:p w14:paraId="6B36B5D3" w14:textId="77777777" w:rsidR="00CA2722" w:rsidRPr="009006B3" w:rsidRDefault="00CA2722" w:rsidP="00CA2722">
      <w:pPr>
        <w:spacing w:after="0" w:line="360" w:lineRule="auto"/>
        <w:rPr>
          <w:rFonts w:ascii="Arial" w:eastAsia="Times New Roman" w:hAnsi="Arial" w:cs="Arial"/>
          <w:sz w:val="24"/>
          <w:szCs w:val="24"/>
          <w:lang w:eastAsia="en-GB"/>
        </w:rPr>
      </w:pPr>
    </w:p>
    <w:p w14:paraId="2CEA5F55" w14:textId="77777777" w:rsidR="00CA2722" w:rsidRPr="009006B3" w:rsidRDefault="00CA2722" w:rsidP="00CA2722">
      <w:pPr>
        <w:spacing w:after="0" w:line="360" w:lineRule="auto"/>
        <w:jc w:val="center"/>
        <w:rPr>
          <w:rFonts w:ascii="Arial" w:eastAsia="Times New Roman" w:hAnsi="Arial" w:cs="Arial"/>
          <w:sz w:val="24"/>
          <w:szCs w:val="24"/>
          <w:lang w:eastAsia="en-GB"/>
        </w:rPr>
      </w:pPr>
      <w:r w:rsidRPr="009006B3">
        <w:rPr>
          <w:rFonts w:ascii="Arial" w:eastAsia="Times New Roman" w:hAnsi="Arial" w:cs="Arial"/>
          <w:sz w:val="24"/>
          <w:szCs w:val="24"/>
          <w:lang w:eastAsia="en-GB"/>
        </w:rPr>
        <w:t>‘</w:t>
      </w:r>
      <w:r w:rsidRPr="009006B3">
        <w:rPr>
          <w:rFonts w:ascii="Arial" w:eastAsia="Times New Roman" w:hAnsi="Arial" w:cs="Arial"/>
          <w:i/>
          <w:iCs/>
          <w:sz w:val="24"/>
          <w:szCs w:val="24"/>
          <w:lang w:eastAsia="en-GB"/>
        </w:rPr>
        <w:t>I’m dyslexic, and I find it very difficult with my spelling, so it takes me a lot longer to write my notes, but using the computer format has eliminated that problem, levelling up the playing field and actually enabling me to speed up my notes because I am not having to google how to spell everything so it is much easier’.</w:t>
      </w:r>
    </w:p>
    <w:p w14:paraId="36580723" w14:textId="77777777" w:rsidR="00CA2722" w:rsidRPr="009006B3" w:rsidRDefault="00CA2722" w:rsidP="00CA2722">
      <w:pPr>
        <w:spacing w:after="0" w:line="360" w:lineRule="auto"/>
        <w:jc w:val="right"/>
        <w:rPr>
          <w:rFonts w:ascii="Arial" w:eastAsia="Times New Roman" w:hAnsi="Arial" w:cs="Arial"/>
          <w:sz w:val="24"/>
          <w:szCs w:val="24"/>
          <w:lang w:eastAsia="en-GB"/>
        </w:rPr>
      </w:pPr>
      <w:r w:rsidRPr="009006B3">
        <w:rPr>
          <w:rFonts w:ascii="Arial" w:eastAsia="Times New Roman" w:hAnsi="Arial" w:cs="Arial"/>
          <w:sz w:val="24"/>
          <w:szCs w:val="24"/>
          <w:lang w:eastAsia="en-GB"/>
        </w:rPr>
        <w:t xml:space="preserve">(DHCW, 2022c). </w:t>
      </w:r>
    </w:p>
    <w:p w14:paraId="6A169996" w14:textId="77777777" w:rsidR="00CA2722" w:rsidRPr="009006B3" w:rsidRDefault="00CA2722" w:rsidP="00CA2722">
      <w:pPr>
        <w:spacing w:after="0" w:line="360" w:lineRule="auto"/>
        <w:jc w:val="both"/>
        <w:rPr>
          <w:rFonts w:ascii="Arial" w:eastAsia="Times New Roman" w:hAnsi="Arial" w:cs="Arial"/>
          <w:sz w:val="24"/>
          <w:szCs w:val="24"/>
          <w:lang w:eastAsia="en-GB"/>
        </w:rPr>
      </w:pPr>
    </w:p>
    <w:p w14:paraId="1E4C0C47" w14:textId="77777777" w:rsidR="00144C99" w:rsidRDefault="00CD17FB" w:rsidP="00BE0DCC">
      <w:pPr>
        <w:spacing w:after="0" w:line="360" w:lineRule="auto"/>
        <w:jc w:val="both"/>
        <w:rPr>
          <w:rFonts w:ascii="Arial" w:eastAsia="Times New Roman" w:hAnsi="Arial" w:cs="Arial"/>
          <w:sz w:val="24"/>
          <w:szCs w:val="24"/>
          <w:lang w:eastAsia="en-GB"/>
        </w:rPr>
      </w:pPr>
      <w:r w:rsidRPr="009006B3">
        <w:rPr>
          <w:rFonts w:ascii="Arial" w:eastAsia="Times New Roman" w:hAnsi="Arial" w:cs="Arial"/>
          <w:sz w:val="24"/>
          <w:szCs w:val="24"/>
          <w:lang w:eastAsia="en-GB"/>
        </w:rPr>
        <w:t xml:space="preserve">A reoccurring </w:t>
      </w:r>
      <w:r w:rsidR="00C00B27" w:rsidRPr="009006B3">
        <w:rPr>
          <w:rFonts w:ascii="Arial" w:eastAsia="Times New Roman" w:hAnsi="Arial" w:cs="Arial"/>
          <w:sz w:val="24"/>
          <w:szCs w:val="24"/>
          <w:lang w:eastAsia="en-GB"/>
        </w:rPr>
        <w:t>theme</w:t>
      </w:r>
      <w:r w:rsidR="00923C1C" w:rsidRPr="009006B3">
        <w:rPr>
          <w:rFonts w:ascii="Arial" w:eastAsia="Times New Roman" w:hAnsi="Arial" w:cs="Arial"/>
          <w:sz w:val="24"/>
          <w:szCs w:val="24"/>
          <w:lang w:eastAsia="en-GB"/>
        </w:rPr>
        <w:t xml:space="preserve"> identified </w:t>
      </w:r>
      <w:r w:rsidR="00AD21BC">
        <w:rPr>
          <w:rFonts w:ascii="Arial" w:eastAsia="Times New Roman" w:hAnsi="Arial" w:cs="Arial"/>
          <w:sz w:val="24"/>
          <w:szCs w:val="24"/>
          <w:lang w:eastAsia="en-GB"/>
        </w:rPr>
        <w:t xml:space="preserve">with </w:t>
      </w:r>
      <w:r w:rsidR="00923C1C" w:rsidRPr="009006B3">
        <w:rPr>
          <w:rFonts w:ascii="Arial" w:eastAsia="Times New Roman" w:hAnsi="Arial" w:cs="Arial"/>
          <w:sz w:val="24"/>
          <w:szCs w:val="24"/>
          <w:lang w:eastAsia="en-GB"/>
        </w:rPr>
        <w:t xml:space="preserve">the </w:t>
      </w:r>
      <w:r w:rsidR="00814F98" w:rsidRPr="009006B3">
        <w:rPr>
          <w:rFonts w:ascii="Arial" w:eastAsia="Times New Roman" w:hAnsi="Arial" w:cs="Arial"/>
          <w:sz w:val="24"/>
          <w:szCs w:val="24"/>
          <w:lang w:eastAsia="en-GB"/>
        </w:rPr>
        <w:t>various literature</w:t>
      </w:r>
      <w:r w:rsidR="00AD21BC">
        <w:rPr>
          <w:rFonts w:ascii="Arial" w:eastAsia="Times New Roman" w:hAnsi="Arial" w:cs="Arial"/>
          <w:sz w:val="24"/>
          <w:szCs w:val="24"/>
          <w:lang w:eastAsia="en-GB"/>
        </w:rPr>
        <w:t>,</w:t>
      </w:r>
      <w:r w:rsidR="00814F98" w:rsidRPr="009006B3">
        <w:rPr>
          <w:rFonts w:ascii="Arial" w:eastAsia="Times New Roman" w:hAnsi="Arial" w:cs="Arial"/>
          <w:sz w:val="24"/>
          <w:szCs w:val="24"/>
          <w:lang w:eastAsia="en-GB"/>
        </w:rPr>
        <w:t xml:space="preserve"> </w:t>
      </w:r>
      <w:r w:rsidRPr="009006B3">
        <w:rPr>
          <w:rFonts w:ascii="Arial" w:eastAsia="Times New Roman" w:hAnsi="Arial" w:cs="Arial"/>
          <w:sz w:val="24"/>
          <w:szCs w:val="24"/>
          <w:lang w:eastAsia="en-GB"/>
        </w:rPr>
        <w:t xml:space="preserve">is </w:t>
      </w:r>
      <w:r w:rsidR="00814F98" w:rsidRPr="009006B3">
        <w:rPr>
          <w:rFonts w:ascii="Arial" w:eastAsia="Times New Roman" w:hAnsi="Arial" w:cs="Arial"/>
          <w:sz w:val="24"/>
          <w:szCs w:val="24"/>
          <w:lang w:eastAsia="en-GB"/>
        </w:rPr>
        <w:t xml:space="preserve">that </w:t>
      </w:r>
      <w:r w:rsidR="006E5A0A" w:rsidRPr="009006B3">
        <w:rPr>
          <w:rFonts w:ascii="Arial" w:eastAsia="Times New Roman" w:hAnsi="Arial" w:cs="Arial"/>
          <w:sz w:val="24"/>
          <w:szCs w:val="24"/>
          <w:lang w:eastAsia="en-GB"/>
        </w:rPr>
        <w:t>n</w:t>
      </w:r>
      <w:r w:rsidR="00074D82" w:rsidRPr="009006B3">
        <w:rPr>
          <w:rFonts w:ascii="Arial" w:eastAsia="Times New Roman" w:hAnsi="Arial" w:cs="Arial"/>
          <w:sz w:val="24"/>
          <w:szCs w:val="24"/>
          <w:lang w:eastAsia="en-GB"/>
        </w:rPr>
        <w:t xml:space="preserve">urses are highly motivated to reduce the volume of documents and prioritise which documents </w:t>
      </w:r>
      <w:r w:rsidR="007869B6">
        <w:rPr>
          <w:rFonts w:ascii="Arial" w:eastAsia="Times New Roman" w:hAnsi="Arial" w:cs="Arial"/>
          <w:sz w:val="24"/>
          <w:szCs w:val="24"/>
          <w:lang w:eastAsia="en-GB"/>
        </w:rPr>
        <w:t>are</w:t>
      </w:r>
      <w:r w:rsidR="00074D82" w:rsidRPr="009006B3">
        <w:rPr>
          <w:rFonts w:ascii="Arial" w:eastAsia="Times New Roman" w:hAnsi="Arial" w:cs="Arial"/>
          <w:sz w:val="24"/>
          <w:szCs w:val="24"/>
          <w:lang w:eastAsia="en-GB"/>
        </w:rPr>
        <w:t xml:space="preserve"> to be digitised first, based on those documents which provide the greatest value to patient care and would provide an immediate improvement in reducing the documentation burden (Pinkney</w:t>
      </w:r>
      <w:r w:rsidR="00074D82" w:rsidRPr="009006B3">
        <w:rPr>
          <w:rFonts w:ascii="Arial" w:hAnsi="Arial" w:cs="Arial"/>
          <w:sz w:val="24"/>
          <w:szCs w:val="24"/>
        </w:rPr>
        <w:t xml:space="preserve"> and James</w:t>
      </w:r>
      <w:r w:rsidR="00074D82" w:rsidRPr="009006B3">
        <w:rPr>
          <w:rFonts w:ascii="Arial" w:eastAsia="Times New Roman" w:hAnsi="Arial" w:cs="Arial"/>
          <w:sz w:val="24"/>
          <w:szCs w:val="24"/>
          <w:lang w:eastAsia="en-GB"/>
        </w:rPr>
        <w:t xml:space="preserve">, 2018).  </w:t>
      </w:r>
    </w:p>
    <w:p w14:paraId="503A7FA1" w14:textId="77777777" w:rsidR="00144C99" w:rsidRDefault="00144C99" w:rsidP="00BE0DCC">
      <w:pPr>
        <w:spacing w:after="0" w:line="360" w:lineRule="auto"/>
        <w:jc w:val="both"/>
        <w:rPr>
          <w:rFonts w:ascii="Arial" w:eastAsia="Times New Roman" w:hAnsi="Arial" w:cs="Arial"/>
          <w:sz w:val="24"/>
          <w:szCs w:val="24"/>
          <w:lang w:eastAsia="en-GB"/>
        </w:rPr>
      </w:pPr>
    </w:p>
    <w:p w14:paraId="46565A80" w14:textId="667FCF24" w:rsidR="00144C99" w:rsidRDefault="004618B7" w:rsidP="00BE0DCC">
      <w:pPr>
        <w:spacing w:after="0" w:line="360" w:lineRule="auto"/>
        <w:jc w:val="both"/>
        <w:rPr>
          <w:rFonts w:ascii="Arial" w:eastAsia="Times New Roman" w:hAnsi="Arial" w:cs="Arial"/>
          <w:sz w:val="24"/>
          <w:szCs w:val="24"/>
          <w:lang w:eastAsia="en-GB"/>
        </w:rPr>
      </w:pPr>
      <w:r w:rsidRPr="009006B3">
        <w:rPr>
          <w:rFonts w:ascii="Arial" w:eastAsia="Times New Roman" w:hAnsi="Arial" w:cs="Arial"/>
          <w:sz w:val="24"/>
          <w:szCs w:val="24"/>
          <w:lang w:eastAsia="en-GB"/>
        </w:rPr>
        <w:t xml:space="preserve">Nurses </w:t>
      </w:r>
      <w:r w:rsidR="00B26055" w:rsidRPr="009006B3">
        <w:rPr>
          <w:rFonts w:ascii="Arial" w:eastAsia="Times New Roman" w:hAnsi="Arial" w:cs="Arial"/>
          <w:sz w:val="24"/>
          <w:szCs w:val="24"/>
          <w:lang w:eastAsia="en-GB"/>
        </w:rPr>
        <w:t xml:space="preserve">have been </w:t>
      </w:r>
      <w:r w:rsidR="00723A63" w:rsidRPr="009006B3">
        <w:rPr>
          <w:rFonts w:ascii="Arial" w:eastAsia="Times New Roman" w:hAnsi="Arial" w:cs="Arial"/>
          <w:sz w:val="24"/>
          <w:szCs w:val="24"/>
          <w:lang w:eastAsia="en-GB"/>
        </w:rPr>
        <w:t>engaged from the outset in the design of the WNCR</w:t>
      </w:r>
      <w:r w:rsidR="005F03F9" w:rsidRPr="009006B3">
        <w:rPr>
          <w:rFonts w:ascii="Arial" w:eastAsia="Times New Roman" w:hAnsi="Arial" w:cs="Arial"/>
          <w:sz w:val="24"/>
          <w:szCs w:val="24"/>
          <w:lang w:eastAsia="en-GB"/>
        </w:rPr>
        <w:t>, with a heavy reliance on nursing leads from each health</w:t>
      </w:r>
      <w:r w:rsidR="00C2703C" w:rsidRPr="009006B3">
        <w:rPr>
          <w:rFonts w:ascii="Arial" w:eastAsia="Times New Roman" w:hAnsi="Arial" w:cs="Arial"/>
          <w:sz w:val="24"/>
          <w:szCs w:val="24"/>
          <w:lang w:eastAsia="en-GB"/>
        </w:rPr>
        <w:t xml:space="preserve"> board and Velindre to collaborate to ensure </w:t>
      </w:r>
      <w:r w:rsidR="007C0424" w:rsidRPr="009006B3">
        <w:rPr>
          <w:rFonts w:ascii="Arial" w:eastAsia="Times New Roman" w:hAnsi="Arial" w:cs="Arial"/>
          <w:sz w:val="24"/>
          <w:szCs w:val="24"/>
          <w:lang w:eastAsia="en-GB"/>
        </w:rPr>
        <w:t xml:space="preserve">that information standards are agreed </w:t>
      </w:r>
      <w:r w:rsidR="00105C90" w:rsidRPr="009006B3">
        <w:rPr>
          <w:rFonts w:ascii="Arial" w:eastAsia="Times New Roman" w:hAnsi="Arial" w:cs="Arial"/>
          <w:sz w:val="24"/>
          <w:szCs w:val="24"/>
          <w:lang w:eastAsia="en-GB"/>
        </w:rPr>
        <w:t xml:space="preserve">upon </w:t>
      </w:r>
      <w:r w:rsidR="007C0424" w:rsidRPr="009006B3">
        <w:rPr>
          <w:rFonts w:ascii="Arial" w:eastAsia="Times New Roman" w:hAnsi="Arial" w:cs="Arial"/>
          <w:sz w:val="24"/>
          <w:szCs w:val="24"/>
          <w:lang w:eastAsia="en-GB"/>
        </w:rPr>
        <w:t>so that care documents can be standardised</w:t>
      </w:r>
      <w:r w:rsidR="007C0424">
        <w:rPr>
          <w:rFonts w:ascii="Arial" w:eastAsia="Times New Roman" w:hAnsi="Arial" w:cs="Arial"/>
          <w:sz w:val="24"/>
          <w:szCs w:val="24"/>
          <w:lang w:eastAsia="en-GB"/>
        </w:rPr>
        <w:t xml:space="preserve"> (</w:t>
      </w:r>
      <w:r w:rsidR="008C6169">
        <w:rPr>
          <w:rFonts w:ascii="Arial" w:eastAsia="Times New Roman" w:hAnsi="Arial" w:cs="Arial"/>
          <w:sz w:val="24"/>
          <w:szCs w:val="24"/>
          <w:lang w:eastAsia="en-GB"/>
        </w:rPr>
        <w:t xml:space="preserve">Pinkney and James, 2018). </w:t>
      </w:r>
    </w:p>
    <w:p w14:paraId="5939759C" w14:textId="77777777" w:rsidR="00144C99" w:rsidRDefault="00144C99" w:rsidP="00BE0DCC">
      <w:pPr>
        <w:spacing w:after="0" w:line="360" w:lineRule="auto"/>
        <w:jc w:val="both"/>
        <w:rPr>
          <w:rFonts w:ascii="Arial" w:eastAsia="Times New Roman" w:hAnsi="Arial" w:cs="Arial"/>
          <w:sz w:val="24"/>
          <w:szCs w:val="24"/>
          <w:lang w:eastAsia="en-GB"/>
        </w:rPr>
      </w:pPr>
    </w:p>
    <w:p w14:paraId="06BF96C5" w14:textId="79DAC80C" w:rsidR="002936D4" w:rsidRDefault="00E75133" w:rsidP="00BE0DC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Nursing engagement </w:t>
      </w:r>
      <w:r w:rsidR="005C2E3D">
        <w:rPr>
          <w:rFonts w:ascii="Arial" w:eastAsia="Times New Roman" w:hAnsi="Arial" w:cs="Arial"/>
          <w:sz w:val="24"/>
          <w:szCs w:val="24"/>
          <w:lang w:eastAsia="en-GB"/>
        </w:rPr>
        <w:t xml:space="preserve">is </w:t>
      </w:r>
      <w:r w:rsidR="00EA6EFF">
        <w:rPr>
          <w:rFonts w:ascii="Arial" w:eastAsia="Times New Roman" w:hAnsi="Arial" w:cs="Arial"/>
          <w:sz w:val="24"/>
          <w:szCs w:val="24"/>
          <w:lang w:eastAsia="en-GB"/>
        </w:rPr>
        <w:t>a</w:t>
      </w:r>
      <w:r w:rsidR="006F5113">
        <w:rPr>
          <w:rFonts w:ascii="Arial" w:eastAsia="Times New Roman" w:hAnsi="Arial" w:cs="Arial"/>
          <w:sz w:val="24"/>
          <w:szCs w:val="24"/>
          <w:lang w:eastAsia="en-GB"/>
        </w:rPr>
        <w:t xml:space="preserve"> foundation</w:t>
      </w:r>
      <w:r w:rsidR="00EA6EFF">
        <w:rPr>
          <w:rFonts w:ascii="Arial" w:eastAsia="Times New Roman" w:hAnsi="Arial" w:cs="Arial"/>
          <w:sz w:val="24"/>
          <w:szCs w:val="24"/>
          <w:lang w:eastAsia="en-GB"/>
        </w:rPr>
        <w:t xml:space="preserve"> feature</w:t>
      </w:r>
      <w:r w:rsidR="00582C24">
        <w:rPr>
          <w:rFonts w:ascii="Arial" w:eastAsia="Times New Roman" w:hAnsi="Arial" w:cs="Arial"/>
          <w:sz w:val="24"/>
          <w:szCs w:val="24"/>
          <w:lang w:eastAsia="en-GB"/>
        </w:rPr>
        <w:t>, documented within various project documents</w:t>
      </w:r>
      <w:r w:rsidR="006F5113">
        <w:rPr>
          <w:rFonts w:ascii="Arial" w:eastAsia="Times New Roman" w:hAnsi="Arial" w:cs="Arial"/>
          <w:sz w:val="24"/>
          <w:szCs w:val="24"/>
          <w:lang w:eastAsia="en-GB"/>
        </w:rPr>
        <w:t xml:space="preserve">, </w:t>
      </w:r>
      <w:r w:rsidR="0053008D">
        <w:rPr>
          <w:rFonts w:ascii="Arial" w:eastAsia="Times New Roman" w:hAnsi="Arial" w:cs="Arial"/>
          <w:sz w:val="24"/>
          <w:szCs w:val="24"/>
          <w:lang w:eastAsia="en-GB"/>
        </w:rPr>
        <w:t>particularly</w:t>
      </w:r>
      <w:r w:rsidR="006F5113">
        <w:rPr>
          <w:rFonts w:ascii="Arial" w:eastAsia="Times New Roman" w:hAnsi="Arial" w:cs="Arial"/>
          <w:sz w:val="24"/>
          <w:szCs w:val="24"/>
          <w:lang w:eastAsia="en-GB"/>
        </w:rPr>
        <w:t xml:space="preserve"> highlighted</w:t>
      </w:r>
      <w:r w:rsidR="00EA6EFF">
        <w:rPr>
          <w:rFonts w:ascii="Arial" w:eastAsia="Times New Roman" w:hAnsi="Arial" w:cs="Arial"/>
          <w:sz w:val="24"/>
          <w:szCs w:val="24"/>
          <w:lang w:eastAsia="en-GB"/>
        </w:rPr>
        <w:t xml:space="preserve"> within t</w:t>
      </w:r>
      <w:r w:rsidR="005C2E3D">
        <w:rPr>
          <w:rFonts w:ascii="Arial" w:eastAsia="Times New Roman" w:hAnsi="Arial" w:cs="Arial"/>
          <w:sz w:val="24"/>
          <w:szCs w:val="24"/>
          <w:lang w:eastAsia="en-GB"/>
        </w:rPr>
        <w:t xml:space="preserve">he Project Initiation Document (PID) for the </w:t>
      </w:r>
      <w:r w:rsidR="005C2E3D">
        <w:rPr>
          <w:rFonts w:ascii="Arial" w:eastAsia="Times New Roman" w:hAnsi="Arial" w:cs="Arial"/>
          <w:sz w:val="24"/>
          <w:szCs w:val="24"/>
          <w:lang w:eastAsia="en-GB"/>
        </w:rPr>
        <w:lastRenderedPageBreak/>
        <w:t>digitisation of nursing documents</w:t>
      </w:r>
      <w:r w:rsidR="00EA6EFF">
        <w:rPr>
          <w:rFonts w:ascii="Arial" w:eastAsia="Times New Roman" w:hAnsi="Arial" w:cs="Arial"/>
          <w:sz w:val="24"/>
          <w:szCs w:val="24"/>
          <w:lang w:eastAsia="en-GB"/>
        </w:rPr>
        <w:t xml:space="preserve">, </w:t>
      </w:r>
      <w:r w:rsidR="0022234D">
        <w:rPr>
          <w:rFonts w:ascii="Arial" w:eastAsia="Times New Roman" w:hAnsi="Arial" w:cs="Arial"/>
          <w:sz w:val="24"/>
          <w:szCs w:val="24"/>
          <w:lang w:eastAsia="en-GB"/>
        </w:rPr>
        <w:t>whereby</w:t>
      </w:r>
      <w:r w:rsidR="005C2E3D">
        <w:rPr>
          <w:rFonts w:ascii="Arial" w:eastAsia="Times New Roman" w:hAnsi="Arial" w:cs="Arial"/>
          <w:sz w:val="24"/>
          <w:szCs w:val="24"/>
          <w:lang w:eastAsia="en-GB"/>
        </w:rPr>
        <w:t xml:space="preserve"> initial priorities of the project</w:t>
      </w:r>
      <w:r w:rsidR="0022234D">
        <w:rPr>
          <w:rFonts w:ascii="Arial" w:eastAsia="Times New Roman" w:hAnsi="Arial" w:cs="Arial"/>
          <w:sz w:val="24"/>
          <w:szCs w:val="24"/>
          <w:lang w:eastAsia="en-GB"/>
        </w:rPr>
        <w:t xml:space="preserve"> </w:t>
      </w:r>
      <w:r w:rsidR="005C2E3D">
        <w:rPr>
          <w:rFonts w:ascii="Arial" w:eastAsia="Times New Roman" w:hAnsi="Arial" w:cs="Arial"/>
          <w:sz w:val="24"/>
          <w:szCs w:val="24"/>
          <w:lang w:eastAsia="en-GB"/>
        </w:rPr>
        <w:t>were identified</w:t>
      </w:r>
      <w:r w:rsidR="00293AAC">
        <w:rPr>
          <w:rFonts w:ascii="Arial" w:eastAsia="Times New Roman" w:hAnsi="Arial" w:cs="Arial"/>
          <w:sz w:val="24"/>
          <w:szCs w:val="24"/>
          <w:lang w:eastAsia="en-GB"/>
        </w:rPr>
        <w:t xml:space="preserve"> and agreed upon</w:t>
      </w:r>
      <w:r w:rsidR="005C2E3D">
        <w:rPr>
          <w:rFonts w:ascii="Arial" w:eastAsia="Times New Roman" w:hAnsi="Arial" w:cs="Arial"/>
          <w:sz w:val="24"/>
          <w:szCs w:val="24"/>
          <w:lang w:eastAsia="en-GB"/>
        </w:rPr>
        <w:t xml:space="preserve"> by nursing colleagues</w:t>
      </w:r>
      <w:r w:rsidR="0022234D">
        <w:rPr>
          <w:rFonts w:ascii="Arial" w:eastAsia="Times New Roman" w:hAnsi="Arial" w:cs="Arial"/>
          <w:sz w:val="24"/>
          <w:szCs w:val="24"/>
          <w:lang w:eastAsia="en-GB"/>
        </w:rPr>
        <w:t xml:space="preserve"> from the outset of the </w:t>
      </w:r>
      <w:r w:rsidR="003303C5">
        <w:rPr>
          <w:rFonts w:ascii="Arial" w:eastAsia="Times New Roman" w:hAnsi="Arial" w:cs="Arial"/>
          <w:sz w:val="24"/>
          <w:szCs w:val="24"/>
          <w:lang w:eastAsia="en-GB"/>
        </w:rPr>
        <w:t>project</w:t>
      </w:r>
      <w:r w:rsidR="005C2E3D">
        <w:rPr>
          <w:rFonts w:ascii="Arial" w:eastAsia="Times New Roman" w:hAnsi="Arial" w:cs="Arial"/>
          <w:sz w:val="24"/>
          <w:szCs w:val="24"/>
          <w:lang w:eastAsia="en-GB"/>
        </w:rPr>
        <w:t>, as part of the Information Standards Working Group (Pinkney</w:t>
      </w:r>
      <w:r w:rsidR="005C2E3D" w:rsidRPr="00E927E6">
        <w:rPr>
          <w:rFonts w:ascii="Arial" w:hAnsi="Arial" w:cs="Arial"/>
          <w:sz w:val="24"/>
          <w:szCs w:val="24"/>
        </w:rPr>
        <w:t xml:space="preserve"> </w:t>
      </w:r>
      <w:r w:rsidR="005C2E3D">
        <w:rPr>
          <w:rFonts w:ascii="Arial" w:hAnsi="Arial" w:cs="Arial"/>
          <w:sz w:val="24"/>
          <w:szCs w:val="24"/>
        </w:rPr>
        <w:t>and James</w:t>
      </w:r>
      <w:r w:rsidR="005C2E3D">
        <w:rPr>
          <w:rFonts w:ascii="Arial" w:eastAsia="Times New Roman" w:hAnsi="Arial" w:cs="Arial"/>
          <w:sz w:val="24"/>
          <w:szCs w:val="24"/>
          <w:lang w:eastAsia="en-GB"/>
        </w:rPr>
        <w:t xml:space="preserve">, 2018). </w:t>
      </w:r>
    </w:p>
    <w:p w14:paraId="75E4F2D4" w14:textId="77777777" w:rsidR="00C31B58" w:rsidRDefault="00C31B58" w:rsidP="00BE0DCC">
      <w:pPr>
        <w:spacing w:after="0" w:line="360" w:lineRule="auto"/>
        <w:jc w:val="both"/>
        <w:rPr>
          <w:rFonts w:ascii="Arial" w:eastAsia="Times New Roman" w:hAnsi="Arial" w:cs="Arial"/>
          <w:sz w:val="24"/>
          <w:szCs w:val="24"/>
          <w:lang w:eastAsia="en-GB"/>
        </w:rPr>
      </w:pPr>
    </w:p>
    <w:p w14:paraId="24D353FD" w14:textId="2E3CF5A5" w:rsidR="00942C56" w:rsidRDefault="00A35641" w:rsidP="0036233B">
      <w:pPr>
        <w:spacing w:after="0" w:line="360" w:lineRule="auto"/>
        <w:jc w:val="both"/>
        <w:rPr>
          <w:rFonts w:ascii="Arial" w:hAnsi="Arial" w:cs="Arial"/>
          <w:sz w:val="24"/>
          <w:szCs w:val="24"/>
        </w:rPr>
      </w:pPr>
      <w:r>
        <w:rPr>
          <w:rFonts w:ascii="Arial" w:eastAsia="Times New Roman" w:hAnsi="Arial" w:cs="Arial"/>
          <w:sz w:val="24"/>
          <w:szCs w:val="24"/>
          <w:lang w:eastAsia="en-GB"/>
        </w:rPr>
        <w:t>A further advantage voiced by users is that information</w:t>
      </w:r>
      <w:r w:rsidRPr="009006B3">
        <w:rPr>
          <w:rFonts w:ascii="Arial" w:eastAsia="Times New Roman" w:hAnsi="Arial" w:cs="Arial"/>
          <w:sz w:val="24"/>
          <w:szCs w:val="24"/>
          <w:lang w:eastAsia="en-GB"/>
        </w:rPr>
        <w:t xml:space="preserve"> is accessible to the wider multidisciplinary team and</w:t>
      </w:r>
      <w:r>
        <w:rPr>
          <w:rFonts w:ascii="Arial" w:eastAsia="Times New Roman" w:hAnsi="Arial" w:cs="Arial"/>
          <w:sz w:val="24"/>
          <w:szCs w:val="24"/>
          <w:lang w:eastAsia="en-GB"/>
        </w:rPr>
        <w:t xml:space="preserve"> is</w:t>
      </w:r>
      <w:r w:rsidRPr="009006B3">
        <w:rPr>
          <w:rFonts w:ascii="Arial" w:eastAsia="Times New Roman" w:hAnsi="Arial" w:cs="Arial"/>
          <w:sz w:val="24"/>
          <w:szCs w:val="24"/>
          <w:lang w:eastAsia="en-GB"/>
        </w:rPr>
        <w:t xml:space="preserve"> not restricted to nursing staff allowing information to be shared (DHCW, 2022c). </w:t>
      </w:r>
      <w:r w:rsidR="0036233B">
        <w:rPr>
          <w:rFonts w:ascii="Arial" w:eastAsia="Times New Roman" w:hAnsi="Arial" w:cs="Arial"/>
          <w:sz w:val="24"/>
          <w:szCs w:val="24"/>
          <w:lang w:eastAsia="en-GB"/>
        </w:rPr>
        <w:t xml:space="preserve">The importance of </w:t>
      </w:r>
      <w:r w:rsidR="000C6291">
        <w:rPr>
          <w:rFonts w:ascii="Arial" w:eastAsia="Times New Roman" w:hAnsi="Arial" w:cs="Arial"/>
          <w:sz w:val="24"/>
          <w:szCs w:val="24"/>
          <w:lang w:eastAsia="en-GB"/>
        </w:rPr>
        <w:t>i</w:t>
      </w:r>
      <w:r w:rsidR="00F10BC3" w:rsidRPr="009006B3">
        <w:rPr>
          <w:rFonts w:ascii="Arial" w:eastAsia="Times New Roman" w:hAnsi="Arial" w:cs="Arial"/>
          <w:sz w:val="24"/>
          <w:szCs w:val="24"/>
          <w:lang w:eastAsia="en-GB"/>
        </w:rPr>
        <w:t>ncreasing a</w:t>
      </w:r>
      <w:r w:rsidR="00DB71EE" w:rsidRPr="009006B3">
        <w:rPr>
          <w:rFonts w:ascii="Arial" w:eastAsia="Times New Roman" w:hAnsi="Arial" w:cs="Arial"/>
          <w:sz w:val="24"/>
          <w:szCs w:val="24"/>
          <w:lang w:eastAsia="en-GB"/>
        </w:rPr>
        <w:t xml:space="preserve">ccessibility of the nursing </w:t>
      </w:r>
      <w:r w:rsidR="00F10BC3" w:rsidRPr="009006B3">
        <w:rPr>
          <w:rFonts w:ascii="Arial" w:eastAsia="Times New Roman" w:hAnsi="Arial" w:cs="Arial"/>
          <w:sz w:val="24"/>
          <w:szCs w:val="24"/>
          <w:lang w:eastAsia="en-GB"/>
        </w:rPr>
        <w:t xml:space="preserve">care </w:t>
      </w:r>
      <w:r w:rsidR="00DB71EE" w:rsidRPr="009006B3">
        <w:rPr>
          <w:rFonts w:ascii="Arial" w:eastAsia="Times New Roman" w:hAnsi="Arial" w:cs="Arial"/>
          <w:sz w:val="24"/>
          <w:szCs w:val="24"/>
          <w:lang w:eastAsia="en-GB"/>
        </w:rPr>
        <w:t xml:space="preserve">record </w:t>
      </w:r>
      <w:r w:rsidR="000C6291">
        <w:rPr>
          <w:rFonts w:ascii="Arial" w:eastAsia="Times New Roman" w:hAnsi="Arial" w:cs="Arial"/>
          <w:sz w:val="24"/>
          <w:szCs w:val="24"/>
          <w:lang w:eastAsia="en-GB"/>
        </w:rPr>
        <w:t>is</w:t>
      </w:r>
      <w:r w:rsidR="00116E46" w:rsidRPr="009006B3">
        <w:rPr>
          <w:rFonts w:ascii="Arial" w:eastAsia="Times New Roman" w:hAnsi="Arial" w:cs="Arial"/>
          <w:sz w:val="24"/>
          <w:szCs w:val="24"/>
          <w:lang w:eastAsia="en-GB"/>
        </w:rPr>
        <w:t xml:space="preserve"> highlighted within the </w:t>
      </w:r>
      <w:r w:rsidR="00D5199D" w:rsidRPr="009006B3">
        <w:rPr>
          <w:rFonts w:ascii="Arial" w:eastAsia="Times New Roman" w:hAnsi="Arial" w:cs="Arial"/>
          <w:sz w:val="24"/>
          <w:szCs w:val="24"/>
          <w:lang w:eastAsia="en-GB"/>
        </w:rPr>
        <w:t>literature</w:t>
      </w:r>
      <w:r w:rsidR="00B3427D" w:rsidRPr="009006B3">
        <w:rPr>
          <w:rFonts w:ascii="Arial" w:eastAsia="Times New Roman" w:hAnsi="Arial" w:cs="Arial"/>
          <w:sz w:val="24"/>
          <w:szCs w:val="24"/>
          <w:lang w:eastAsia="en-GB"/>
        </w:rPr>
        <w:t>,</w:t>
      </w:r>
      <w:r w:rsidR="00D5199D" w:rsidRPr="009006B3">
        <w:rPr>
          <w:rFonts w:ascii="Arial" w:eastAsia="Times New Roman" w:hAnsi="Arial" w:cs="Arial"/>
          <w:sz w:val="24"/>
          <w:szCs w:val="24"/>
          <w:lang w:eastAsia="en-GB"/>
        </w:rPr>
        <w:t xml:space="preserve"> </w:t>
      </w:r>
      <w:r w:rsidR="00B3427D" w:rsidRPr="009006B3">
        <w:rPr>
          <w:rFonts w:ascii="Arial" w:eastAsia="Times New Roman" w:hAnsi="Arial" w:cs="Arial"/>
          <w:sz w:val="24"/>
          <w:szCs w:val="24"/>
          <w:lang w:eastAsia="en-GB"/>
        </w:rPr>
        <w:t>using</w:t>
      </w:r>
      <w:r w:rsidR="00410C32" w:rsidRPr="009006B3">
        <w:rPr>
          <w:rFonts w:ascii="Arial" w:eastAsia="Times New Roman" w:hAnsi="Arial" w:cs="Arial"/>
          <w:sz w:val="24"/>
          <w:szCs w:val="24"/>
          <w:lang w:eastAsia="en-GB"/>
        </w:rPr>
        <w:t xml:space="preserve"> </w:t>
      </w:r>
      <w:r w:rsidR="00410C32" w:rsidRPr="009006B3">
        <w:rPr>
          <w:rFonts w:ascii="Arial" w:hAnsi="Arial" w:cs="Arial"/>
          <w:sz w:val="24"/>
          <w:szCs w:val="24"/>
        </w:rPr>
        <w:t>quantitative data obtained</w:t>
      </w:r>
      <w:r w:rsidR="00FE0288" w:rsidRPr="009006B3">
        <w:rPr>
          <w:rFonts w:ascii="Arial" w:hAnsi="Arial" w:cs="Arial"/>
          <w:sz w:val="24"/>
          <w:szCs w:val="24"/>
        </w:rPr>
        <w:t xml:space="preserve"> by</w:t>
      </w:r>
      <w:r w:rsidR="00D756AE" w:rsidRPr="009006B3">
        <w:rPr>
          <w:rFonts w:ascii="Arial" w:hAnsi="Arial" w:cs="Arial"/>
          <w:sz w:val="24"/>
          <w:szCs w:val="24"/>
        </w:rPr>
        <w:t xml:space="preserve"> the</w:t>
      </w:r>
      <w:r w:rsidR="00FE0288" w:rsidRPr="009006B3">
        <w:rPr>
          <w:rFonts w:ascii="Arial" w:hAnsi="Arial" w:cs="Arial"/>
          <w:sz w:val="24"/>
          <w:szCs w:val="24"/>
        </w:rPr>
        <w:t xml:space="preserve"> </w:t>
      </w:r>
      <w:r w:rsidR="00D756AE" w:rsidRPr="009006B3">
        <w:rPr>
          <w:rFonts w:ascii="Arial" w:hAnsi="Arial" w:cs="Arial"/>
          <w:sz w:val="24"/>
          <w:szCs w:val="24"/>
        </w:rPr>
        <w:t>WNCR, which is</w:t>
      </w:r>
      <w:r w:rsidR="000C6291">
        <w:rPr>
          <w:rFonts w:ascii="Arial" w:hAnsi="Arial" w:cs="Arial"/>
          <w:sz w:val="24"/>
          <w:szCs w:val="24"/>
        </w:rPr>
        <w:t xml:space="preserve"> regularly</w:t>
      </w:r>
      <w:r w:rsidR="00D756AE" w:rsidRPr="009006B3">
        <w:rPr>
          <w:rFonts w:ascii="Arial" w:hAnsi="Arial" w:cs="Arial"/>
          <w:sz w:val="24"/>
          <w:szCs w:val="24"/>
        </w:rPr>
        <w:t xml:space="preserve"> presented at</w:t>
      </w:r>
      <w:r w:rsidR="00410C32" w:rsidRPr="009006B3">
        <w:rPr>
          <w:rFonts w:ascii="Arial" w:hAnsi="Arial" w:cs="Arial"/>
          <w:sz w:val="24"/>
          <w:szCs w:val="24"/>
        </w:rPr>
        <w:t xml:space="preserve"> project board</w:t>
      </w:r>
      <w:r w:rsidR="00AD0A03" w:rsidRPr="009006B3">
        <w:rPr>
          <w:rFonts w:ascii="Arial" w:hAnsi="Arial" w:cs="Arial"/>
          <w:sz w:val="24"/>
          <w:szCs w:val="24"/>
        </w:rPr>
        <w:t xml:space="preserve"> meetings. For the purpose of this evaluation</w:t>
      </w:r>
      <w:r w:rsidR="003A48B9" w:rsidRPr="009006B3">
        <w:rPr>
          <w:rFonts w:ascii="Arial" w:hAnsi="Arial" w:cs="Arial"/>
          <w:sz w:val="24"/>
          <w:szCs w:val="24"/>
        </w:rPr>
        <w:t>,</w:t>
      </w:r>
      <w:r w:rsidR="00AD0A03" w:rsidRPr="009006B3">
        <w:rPr>
          <w:rFonts w:ascii="Arial" w:hAnsi="Arial" w:cs="Arial"/>
          <w:sz w:val="24"/>
          <w:szCs w:val="24"/>
        </w:rPr>
        <w:t xml:space="preserve"> </w:t>
      </w:r>
      <w:r w:rsidR="00410C32" w:rsidRPr="009006B3">
        <w:rPr>
          <w:rFonts w:ascii="Arial" w:hAnsi="Arial" w:cs="Arial"/>
          <w:sz w:val="24"/>
          <w:szCs w:val="24"/>
        </w:rPr>
        <w:t>December</w:t>
      </w:r>
      <w:r w:rsidR="00AD0A03" w:rsidRPr="009006B3">
        <w:rPr>
          <w:rFonts w:ascii="Arial" w:hAnsi="Arial" w:cs="Arial"/>
          <w:sz w:val="24"/>
          <w:szCs w:val="24"/>
        </w:rPr>
        <w:t>’s</w:t>
      </w:r>
      <w:r w:rsidR="00410C32" w:rsidRPr="009006B3">
        <w:rPr>
          <w:rFonts w:ascii="Arial" w:hAnsi="Arial" w:cs="Arial"/>
          <w:sz w:val="24"/>
          <w:szCs w:val="24"/>
        </w:rPr>
        <w:t xml:space="preserve"> 2022</w:t>
      </w:r>
      <w:r w:rsidR="00211B0C" w:rsidRPr="009006B3">
        <w:rPr>
          <w:rFonts w:ascii="Arial" w:hAnsi="Arial" w:cs="Arial"/>
          <w:sz w:val="24"/>
          <w:szCs w:val="24"/>
        </w:rPr>
        <w:t xml:space="preserve"> </w:t>
      </w:r>
      <w:r w:rsidR="00AD0A03" w:rsidRPr="009006B3">
        <w:rPr>
          <w:rFonts w:ascii="Arial" w:hAnsi="Arial" w:cs="Arial"/>
          <w:sz w:val="24"/>
          <w:szCs w:val="24"/>
        </w:rPr>
        <w:t>report</w:t>
      </w:r>
      <w:r w:rsidR="008222D8">
        <w:rPr>
          <w:rFonts w:ascii="Arial" w:hAnsi="Arial" w:cs="Arial"/>
          <w:sz w:val="24"/>
          <w:szCs w:val="24"/>
        </w:rPr>
        <w:t xml:space="preserve"> (</w:t>
      </w:r>
      <w:r w:rsidR="00E73CCF">
        <w:rPr>
          <w:rFonts w:ascii="Arial" w:hAnsi="Arial" w:cs="Arial"/>
          <w:sz w:val="24"/>
          <w:szCs w:val="24"/>
        </w:rPr>
        <w:t>shown in the Task and Technology</w:t>
      </w:r>
      <w:r w:rsidR="00DD59D7">
        <w:rPr>
          <w:rFonts w:ascii="Arial" w:hAnsi="Arial" w:cs="Arial"/>
          <w:sz w:val="24"/>
          <w:szCs w:val="24"/>
        </w:rPr>
        <w:t xml:space="preserve"> section)</w:t>
      </w:r>
      <w:r w:rsidR="003A48B9" w:rsidRPr="009006B3">
        <w:rPr>
          <w:rFonts w:ascii="Arial" w:hAnsi="Arial" w:cs="Arial"/>
          <w:sz w:val="24"/>
          <w:szCs w:val="24"/>
        </w:rPr>
        <w:t xml:space="preserve"> was reviewed</w:t>
      </w:r>
      <w:r w:rsidR="00355245" w:rsidRPr="009006B3">
        <w:rPr>
          <w:rFonts w:ascii="Arial" w:hAnsi="Arial" w:cs="Arial"/>
          <w:sz w:val="24"/>
          <w:szCs w:val="24"/>
        </w:rPr>
        <w:t xml:space="preserve"> to obtain the most </w:t>
      </w:r>
      <w:r w:rsidR="00B3427D" w:rsidRPr="009006B3">
        <w:rPr>
          <w:rFonts w:ascii="Arial" w:hAnsi="Arial" w:cs="Arial"/>
          <w:sz w:val="24"/>
          <w:szCs w:val="24"/>
        </w:rPr>
        <w:t>up-to-date</w:t>
      </w:r>
      <w:r w:rsidR="00355245" w:rsidRPr="009006B3">
        <w:rPr>
          <w:rFonts w:ascii="Arial" w:hAnsi="Arial" w:cs="Arial"/>
          <w:sz w:val="24"/>
          <w:szCs w:val="24"/>
        </w:rPr>
        <w:t xml:space="preserve"> quantitative data</w:t>
      </w:r>
      <w:r w:rsidR="003A48B9" w:rsidRPr="009006B3">
        <w:rPr>
          <w:rFonts w:ascii="Arial" w:hAnsi="Arial" w:cs="Arial"/>
          <w:sz w:val="24"/>
          <w:szCs w:val="24"/>
        </w:rPr>
        <w:t xml:space="preserve"> </w:t>
      </w:r>
      <w:r w:rsidR="00211B0C" w:rsidRPr="009006B3">
        <w:rPr>
          <w:rFonts w:ascii="Arial" w:hAnsi="Arial" w:cs="Arial"/>
          <w:sz w:val="24"/>
          <w:szCs w:val="24"/>
        </w:rPr>
        <w:t>(Braun, 2022).</w:t>
      </w:r>
      <w:r w:rsidR="00410C32" w:rsidRPr="009006B3">
        <w:rPr>
          <w:rFonts w:ascii="Arial" w:hAnsi="Arial" w:cs="Arial"/>
          <w:sz w:val="24"/>
          <w:szCs w:val="24"/>
        </w:rPr>
        <w:t xml:space="preserve"> </w:t>
      </w:r>
    </w:p>
    <w:p w14:paraId="5BC1BE5C" w14:textId="77777777" w:rsidR="00661927" w:rsidRPr="0036233B" w:rsidRDefault="00661927" w:rsidP="0036233B">
      <w:pPr>
        <w:spacing w:after="0" w:line="360" w:lineRule="auto"/>
        <w:jc w:val="both"/>
        <w:rPr>
          <w:rFonts w:ascii="Arial" w:eastAsia="Times New Roman" w:hAnsi="Arial" w:cs="Arial"/>
          <w:sz w:val="24"/>
          <w:szCs w:val="24"/>
          <w:lang w:eastAsia="en-GB"/>
        </w:rPr>
      </w:pPr>
    </w:p>
    <w:p w14:paraId="7B38C81D" w14:textId="32B0A6DD" w:rsidR="00003E43" w:rsidRDefault="00003E43" w:rsidP="00003E43">
      <w:pPr>
        <w:pStyle w:val="ListParagraph"/>
        <w:numPr>
          <w:ilvl w:val="0"/>
          <w:numId w:val="2"/>
        </w:numPr>
        <w:spacing w:line="360" w:lineRule="auto"/>
        <w:jc w:val="both"/>
        <w:rPr>
          <w:rFonts w:ascii="Arial" w:hAnsi="Arial" w:cs="Arial"/>
          <w:b/>
          <w:bCs/>
          <w:u w:val="single"/>
        </w:rPr>
      </w:pPr>
      <w:r w:rsidRPr="004E5C58">
        <w:rPr>
          <w:rFonts w:ascii="Arial" w:hAnsi="Arial" w:cs="Arial"/>
          <w:b/>
          <w:bCs/>
          <w:u w:val="single"/>
        </w:rPr>
        <w:t>Discussion.</w:t>
      </w:r>
    </w:p>
    <w:p w14:paraId="3DFE4527" w14:textId="77777777" w:rsidR="00661927" w:rsidRPr="004E5C58" w:rsidRDefault="00661927" w:rsidP="00661927">
      <w:pPr>
        <w:pStyle w:val="ListParagraph"/>
        <w:spacing w:line="360" w:lineRule="auto"/>
        <w:jc w:val="both"/>
        <w:rPr>
          <w:rFonts w:ascii="Arial" w:hAnsi="Arial" w:cs="Arial"/>
          <w:b/>
          <w:bCs/>
          <w:u w:val="single"/>
        </w:rPr>
      </w:pPr>
    </w:p>
    <w:p w14:paraId="0B917714" w14:textId="4563FFE8" w:rsidR="007F677A" w:rsidRDefault="00A04506" w:rsidP="00EF24D4">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w:t>
      </w:r>
      <w:r w:rsidR="00F276EA">
        <w:rPr>
          <w:rFonts w:ascii="Arial" w:eastAsia="Times New Roman" w:hAnsi="Arial" w:cs="Arial"/>
          <w:sz w:val="24"/>
          <w:szCs w:val="24"/>
          <w:lang w:eastAsia="en-GB"/>
        </w:rPr>
        <w:t>eflect</w:t>
      </w:r>
      <w:r>
        <w:rPr>
          <w:rFonts w:ascii="Arial" w:eastAsia="Times New Roman" w:hAnsi="Arial" w:cs="Arial"/>
          <w:sz w:val="24"/>
          <w:szCs w:val="24"/>
          <w:lang w:eastAsia="en-GB"/>
        </w:rPr>
        <w:t>ion</w:t>
      </w:r>
      <w:r w:rsidR="00506BAF">
        <w:rPr>
          <w:rFonts w:ascii="Arial" w:eastAsia="Times New Roman" w:hAnsi="Arial" w:cs="Arial"/>
          <w:sz w:val="24"/>
          <w:szCs w:val="24"/>
          <w:lang w:eastAsia="en-GB"/>
        </w:rPr>
        <w:t xml:space="preserve"> on the key </w:t>
      </w:r>
      <w:r w:rsidR="00F276EA">
        <w:rPr>
          <w:rFonts w:ascii="Arial" w:eastAsia="Times New Roman" w:hAnsi="Arial" w:cs="Arial"/>
          <w:sz w:val="24"/>
          <w:szCs w:val="24"/>
          <w:lang w:eastAsia="en-GB"/>
        </w:rPr>
        <w:t>themes</w:t>
      </w:r>
      <w:r w:rsidR="00992F0D">
        <w:rPr>
          <w:rFonts w:ascii="Arial" w:eastAsia="Times New Roman" w:hAnsi="Arial" w:cs="Arial"/>
          <w:sz w:val="24"/>
          <w:szCs w:val="24"/>
          <w:lang w:eastAsia="en-GB"/>
        </w:rPr>
        <w:t xml:space="preserve"> identified </w:t>
      </w:r>
      <w:r w:rsidR="00CF347B">
        <w:rPr>
          <w:rFonts w:ascii="Arial" w:eastAsia="Times New Roman" w:hAnsi="Arial" w:cs="Arial"/>
          <w:sz w:val="24"/>
          <w:szCs w:val="24"/>
          <w:lang w:eastAsia="en-GB"/>
        </w:rPr>
        <w:t>has been conducted</w:t>
      </w:r>
      <w:r w:rsidR="00D82FEA">
        <w:rPr>
          <w:rFonts w:ascii="Arial" w:eastAsia="Times New Roman" w:hAnsi="Arial" w:cs="Arial"/>
          <w:sz w:val="24"/>
          <w:szCs w:val="24"/>
          <w:lang w:eastAsia="en-GB"/>
        </w:rPr>
        <w:t xml:space="preserve"> </w:t>
      </w:r>
      <w:r w:rsidR="00AB0AC3">
        <w:rPr>
          <w:rFonts w:ascii="Arial" w:eastAsia="Times New Roman" w:hAnsi="Arial" w:cs="Arial"/>
          <w:sz w:val="24"/>
          <w:szCs w:val="24"/>
          <w:lang w:eastAsia="en-GB"/>
        </w:rPr>
        <w:t>with</w:t>
      </w:r>
      <w:r w:rsidR="00D82FEA">
        <w:rPr>
          <w:rFonts w:ascii="Arial" w:eastAsia="Times New Roman" w:hAnsi="Arial" w:cs="Arial"/>
          <w:sz w:val="24"/>
          <w:szCs w:val="24"/>
          <w:lang w:eastAsia="en-GB"/>
        </w:rPr>
        <w:t xml:space="preserve"> reference made to </w:t>
      </w:r>
      <w:r w:rsidR="00AB0AC3">
        <w:rPr>
          <w:rFonts w:ascii="Arial" w:eastAsia="Times New Roman" w:hAnsi="Arial" w:cs="Arial"/>
          <w:sz w:val="24"/>
          <w:szCs w:val="24"/>
          <w:lang w:eastAsia="en-GB"/>
        </w:rPr>
        <w:t xml:space="preserve">key </w:t>
      </w:r>
      <w:r w:rsidR="00D82FEA">
        <w:rPr>
          <w:rFonts w:ascii="Arial" w:eastAsia="Times New Roman" w:hAnsi="Arial" w:cs="Arial"/>
          <w:sz w:val="24"/>
          <w:szCs w:val="24"/>
          <w:lang w:eastAsia="en-GB"/>
        </w:rPr>
        <w:t>p</w:t>
      </w:r>
      <w:r w:rsidR="00AB0AC3">
        <w:rPr>
          <w:rFonts w:ascii="Arial" w:eastAsia="Times New Roman" w:hAnsi="Arial" w:cs="Arial"/>
          <w:sz w:val="24"/>
          <w:szCs w:val="24"/>
          <w:lang w:eastAsia="en-GB"/>
        </w:rPr>
        <w:t xml:space="preserve">roject documents, which demonstrate </w:t>
      </w:r>
      <w:r w:rsidR="0012081D">
        <w:rPr>
          <w:rFonts w:ascii="Arial" w:eastAsia="Times New Roman" w:hAnsi="Arial" w:cs="Arial"/>
          <w:sz w:val="24"/>
          <w:szCs w:val="24"/>
          <w:lang w:eastAsia="en-GB"/>
        </w:rPr>
        <w:t xml:space="preserve">how decisions made at project level have </w:t>
      </w:r>
      <w:r w:rsidR="00AB0AC3">
        <w:rPr>
          <w:rFonts w:ascii="Arial" w:eastAsia="Times New Roman" w:hAnsi="Arial" w:cs="Arial"/>
          <w:sz w:val="24"/>
          <w:szCs w:val="24"/>
          <w:lang w:eastAsia="en-GB"/>
        </w:rPr>
        <w:t xml:space="preserve"> </w:t>
      </w:r>
      <w:r w:rsidR="0012081D">
        <w:rPr>
          <w:rFonts w:ascii="Arial" w:eastAsia="Times New Roman" w:hAnsi="Arial" w:cs="Arial"/>
          <w:sz w:val="24"/>
          <w:szCs w:val="24"/>
          <w:lang w:eastAsia="en-GB"/>
        </w:rPr>
        <w:t>either positively or negatively impacted on</w:t>
      </w:r>
      <w:r w:rsidR="00F36563">
        <w:rPr>
          <w:rFonts w:ascii="Arial" w:eastAsia="Times New Roman" w:hAnsi="Arial" w:cs="Arial"/>
          <w:sz w:val="24"/>
          <w:szCs w:val="24"/>
          <w:lang w:eastAsia="en-GB"/>
        </w:rPr>
        <w:t xml:space="preserve"> </w:t>
      </w:r>
      <w:r w:rsidR="00BD086E">
        <w:rPr>
          <w:rFonts w:ascii="Arial" w:eastAsia="Times New Roman" w:hAnsi="Arial" w:cs="Arial"/>
          <w:sz w:val="24"/>
          <w:szCs w:val="24"/>
          <w:lang w:eastAsia="en-GB"/>
        </w:rPr>
        <w:t>users’ perceptions</w:t>
      </w:r>
      <w:r w:rsidR="0012081D">
        <w:rPr>
          <w:rFonts w:ascii="Arial" w:eastAsia="Times New Roman" w:hAnsi="Arial" w:cs="Arial"/>
          <w:sz w:val="24"/>
          <w:szCs w:val="24"/>
          <w:lang w:eastAsia="en-GB"/>
        </w:rPr>
        <w:t xml:space="preserve"> or experience</w:t>
      </w:r>
      <w:r w:rsidR="00EF402A">
        <w:rPr>
          <w:rFonts w:ascii="Arial" w:eastAsia="Times New Roman" w:hAnsi="Arial" w:cs="Arial"/>
          <w:sz w:val="24"/>
          <w:szCs w:val="24"/>
          <w:lang w:eastAsia="en-GB"/>
        </w:rPr>
        <w:t>s</w:t>
      </w:r>
      <w:r w:rsidR="0012081D">
        <w:rPr>
          <w:rFonts w:ascii="Arial" w:eastAsia="Times New Roman" w:hAnsi="Arial" w:cs="Arial"/>
          <w:sz w:val="24"/>
          <w:szCs w:val="24"/>
          <w:lang w:eastAsia="en-GB"/>
        </w:rPr>
        <w:t xml:space="preserve"> in using the</w:t>
      </w:r>
      <w:r w:rsidR="00BD086E">
        <w:rPr>
          <w:rFonts w:ascii="Arial" w:eastAsia="Times New Roman" w:hAnsi="Arial" w:cs="Arial"/>
          <w:sz w:val="24"/>
          <w:szCs w:val="24"/>
          <w:lang w:eastAsia="en-GB"/>
        </w:rPr>
        <w:t xml:space="preserve"> WNCR</w:t>
      </w:r>
      <w:r w:rsidR="0012081D">
        <w:rPr>
          <w:rFonts w:ascii="Arial" w:eastAsia="Times New Roman" w:hAnsi="Arial" w:cs="Arial"/>
          <w:sz w:val="24"/>
          <w:szCs w:val="24"/>
          <w:lang w:eastAsia="en-GB"/>
        </w:rPr>
        <w:t xml:space="preserve"> software</w:t>
      </w:r>
      <w:r w:rsidR="00282577">
        <w:rPr>
          <w:rFonts w:ascii="Arial" w:eastAsia="Times New Roman" w:hAnsi="Arial" w:cs="Arial"/>
          <w:sz w:val="24"/>
          <w:szCs w:val="24"/>
          <w:lang w:eastAsia="en-GB"/>
        </w:rPr>
        <w:t>.</w:t>
      </w:r>
      <w:r w:rsidR="00BD086E">
        <w:rPr>
          <w:rFonts w:ascii="Arial" w:eastAsia="Times New Roman" w:hAnsi="Arial" w:cs="Arial"/>
          <w:sz w:val="24"/>
          <w:szCs w:val="24"/>
          <w:lang w:eastAsia="en-GB"/>
        </w:rPr>
        <w:t xml:space="preserve"> </w:t>
      </w:r>
    </w:p>
    <w:p w14:paraId="60581E13" w14:textId="0A907EB6" w:rsidR="00942C56" w:rsidRPr="0076331E" w:rsidRDefault="00653457" w:rsidP="00EF24D4">
      <w:pPr>
        <w:spacing w:line="360" w:lineRule="auto"/>
        <w:jc w:val="both"/>
        <w:rPr>
          <w:rFonts w:ascii="Arial" w:hAnsi="Arial" w:cs="Arial"/>
          <w:sz w:val="24"/>
          <w:szCs w:val="24"/>
        </w:rPr>
      </w:pPr>
      <w:r>
        <w:rPr>
          <w:rFonts w:ascii="Arial" w:eastAsia="Times New Roman" w:hAnsi="Arial" w:cs="Arial"/>
          <w:sz w:val="24"/>
          <w:szCs w:val="24"/>
          <w:lang w:eastAsia="en-GB"/>
        </w:rPr>
        <w:t>The</w:t>
      </w:r>
      <w:r w:rsidR="007F677A">
        <w:rPr>
          <w:rFonts w:ascii="Arial" w:eastAsia="Times New Roman" w:hAnsi="Arial" w:cs="Arial"/>
          <w:sz w:val="24"/>
          <w:szCs w:val="24"/>
          <w:lang w:eastAsia="en-GB"/>
        </w:rPr>
        <w:t>se</w:t>
      </w:r>
      <w:r>
        <w:rPr>
          <w:rFonts w:ascii="Arial" w:eastAsia="Times New Roman" w:hAnsi="Arial" w:cs="Arial"/>
          <w:sz w:val="24"/>
          <w:szCs w:val="24"/>
          <w:lang w:eastAsia="en-GB"/>
        </w:rPr>
        <w:t xml:space="preserve"> findings </w:t>
      </w:r>
      <w:r w:rsidR="00003E43">
        <w:rPr>
          <w:rFonts w:ascii="Arial" w:eastAsia="Times New Roman" w:hAnsi="Arial" w:cs="Arial"/>
          <w:sz w:val="24"/>
          <w:szCs w:val="24"/>
          <w:lang w:eastAsia="en-GB"/>
        </w:rPr>
        <w:t>have been distinguished by the three fits of individual, task and technology</w:t>
      </w:r>
      <w:r w:rsidR="00E95267">
        <w:rPr>
          <w:rFonts w:ascii="Arial" w:eastAsia="Times New Roman" w:hAnsi="Arial" w:cs="Arial"/>
          <w:sz w:val="24"/>
          <w:szCs w:val="24"/>
          <w:lang w:eastAsia="en-GB"/>
        </w:rPr>
        <w:t xml:space="preserve"> and </w:t>
      </w:r>
      <w:r w:rsidR="00487004">
        <w:rPr>
          <w:rFonts w:ascii="Arial" w:eastAsia="Times New Roman" w:hAnsi="Arial" w:cs="Arial"/>
          <w:sz w:val="24"/>
          <w:szCs w:val="24"/>
          <w:lang w:eastAsia="en-GB"/>
        </w:rPr>
        <w:t xml:space="preserve">have been </w:t>
      </w:r>
      <w:r w:rsidR="00F17048">
        <w:rPr>
          <w:rFonts w:ascii="Arial" w:eastAsia="Times New Roman" w:hAnsi="Arial" w:cs="Arial"/>
          <w:sz w:val="24"/>
          <w:szCs w:val="24"/>
          <w:lang w:eastAsia="en-GB"/>
        </w:rPr>
        <w:t xml:space="preserve">used to </w:t>
      </w:r>
      <w:r w:rsidR="00E95267">
        <w:rPr>
          <w:rFonts w:ascii="Arial" w:eastAsia="Times New Roman" w:hAnsi="Arial" w:cs="Arial"/>
          <w:sz w:val="24"/>
          <w:szCs w:val="24"/>
          <w:lang w:eastAsia="en-GB"/>
        </w:rPr>
        <w:t xml:space="preserve">analyse whether the WNCR has achieved </w:t>
      </w:r>
      <w:r w:rsidR="00952B85">
        <w:rPr>
          <w:rFonts w:ascii="Arial" w:eastAsia="Times New Roman" w:hAnsi="Arial" w:cs="Arial"/>
          <w:sz w:val="24"/>
          <w:szCs w:val="24"/>
          <w:lang w:eastAsia="en-GB"/>
        </w:rPr>
        <w:t xml:space="preserve">its project </w:t>
      </w:r>
      <w:r w:rsidR="00166ECC">
        <w:rPr>
          <w:rFonts w:ascii="Arial" w:eastAsia="Times New Roman" w:hAnsi="Arial" w:cs="Arial"/>
          <w:sz w:val="24"/>
          <w:szCs w:val="24"/>
          <w:lang w:eastAsia="en-GB"/>
        </w:rPr>
        <w:t>aims</w:t>
      </w:r>
      <w:r w:rsidR="00F17048">
        <w:rPr>
          <w:rFonts w:ascii="Arial" w:eastAsia="Times New Roman" w:hAnsi="Arial" w:cs="Arial"/>
          <w:sz w:val="24"/>
          <w:szCs w:val="24"/>
          <w:lang w:eastAsia="en-GB"/>
        </w:rPr>
        <w:t xml:space="preserve"> </w:t>
      </w:r>
      <w:r w:rsidR="00F03351">
        <w:rPr>
          <w:rFonts w:ascii="Arial" w:eastAsia="Times New Roman" w:hAnsi="Arial" w:cs="Arial"/>
          <w:sz w:val="24"/>
          <w:szCs w:val="24"/>
          <w:lang w:eastAsia="en-GB"/>
        </w:rPr>
        <w:t xml:space="preserve">and if the </w:t>
      </w:r>
      <w:r w:rsidR="00D56489">
        <w:rPr>
          <w:rFonts w:ascii="Arial" w:eastAsia="Times New Roman" w:hAnsi="Arial" w:cs="Arial"/>
          <w:sz w:val="24"/>
          <w:szCs w:val="24"/>
          <w:lang w:eastAsia="en-GB"/>
        </w:rPr>
        <w:t xml:space="preserve">solution </w:t>
      </w:r>
      <w:r w:rsidR="00F03351">
        <w:rPr>
          <w:rFonts w:ascii="Arial" w:eastAsia="Times New Roman" w:hAnsi="Arial" w:cs="Arial"/>
          <w:sz w:val="24"/>
          <w:szCs w:val="24"/>
          <w:lang w:eastAsia="en-GB"/>
        </w:rPr>
        <w:t xml:space="preserve">is a facilitator or </w:t>
      </w:r>
      <w:r w:rsidR="009B4B83">
        <w:rPr>
          <w:rFonts w:ascii="Arial" w:eastAsia="Times New Roman" w:hAnsi="Arial" w:cs="Arial"/>
          <w:sz w:val="24"/>
          <w:szCs w:val="24"/>
          <w:lang w:eastAsia="en-GB"/>
        </w:rPr>
        <w:t>a blockade to the provision of seamless care</w:t>
      </w:r>
      <w:r w:rsidR="00003E43">
        <w:rPr>
          <w:rFonts w:ascii="Arial" w:eastAsia="Times New Roman" w:hAnsi="Arial" w:cs="Arial"/>
          <w:sz w:val="24"/>
          <w:szCs w:val="24"/>
          <w:lang w:eastAsia="en-GB"/>
        </w:rPr>
        <w:t xml:space="preserve"> (Honecamp, 2011). </w:t>
      </w:r>
      <w:r w:rsidR="00A11819">
        <w:rPr>
          <w:rFonts w:ascii="Arial" w:hAnsi="Arial" w:cs="Arial"/>
          <w:sz w:val="24"/>
          <w:szCs w:val="24"/>
        </w:rPr>
        <w:t xml:space="preserve"> </w:t>
      </w:r>
    </w:p>
    <w:p w14:paraId="13B5B260" w14:textId="5E6F5993" w:rsidR="00CF417C" w:rsidRDefault="00003E43" w:rsidP="00EA1DC3">
      <w:pPr>
        <w:spacing w:after="0" w:line="360" w:lineRule="auto"/>
        <w:rPr>
          <w:rFonts w:ascii="Arial" w:eastAsia="Times New Roman" w:hAnsi="Arial" w:cs="Arial"/>
          <w:sz w:val="24"/>
          <w:szCs w:val="24"/>
          <w:lang w:eastAsia="en-GB"/>
        </w:rPr>
      </w:pPr>
      <w:r>
        <w:rPr>
          <w:rFonts w:ascii="Arial" w:eastAsia="Times New Roman" w:hAnsi="Arial" w:cs="Arial"/>
          <w:sz w:val="24"/>
          <w:szCs w:val="24"/>
          <w:u w:val="single"/>
          <w:lang w:eastAsia="en-GB"/>
        </w:rPr>
        <w:t>4</w:t>
      </w:r>
      <w:r w:rsidR="002936D4">
        <w:rPr>
          <w:rFonts w:ascii="Arial" w:eastAsia="Times New Roman" w:hAnsi="Arial" w:cs="Arial"/>
          <w:sz w:val="24"/>
          <w:szCs w:val="24"/>
          <w:u w:val="single"/>
          <w:lang w:eastAsia="en-GB"/>
        </w:rPr>
        <w:t xml:space="preserve">.1 </w:t>
      </w:r>
      <w:r w:rsidR="00EA1DC3" w:rsidRPr="00A322ED">
        <w:rPr>
          <w:rFonts w:ascii="Arial" w:eastAsia="Times New Roman" w:hAnsi="Arial" w:cs="Arial"/>
          <w:sz w:val="24"/>
          <w:szCs w:val="24"/>
          <w:u w:val="single"/>
          <w:lang w:eastAsia="en-GB"/>
        </w:rPr>
        <w:t>Fit between Individuals and Technology</w:t>
      </w:r>
      <w:r w:rsidR="00A33D86">
        <w:rPr>
          <w:rFonts w:ascii="Arial" w:eastAsia="Times New Roman" w:hAnsi="Arial" w:cs="Arial"/>
          <w:sz w:val="24"/>
          <w:szCs w:val="24"/>
          <w:u w:val="single"/>
          <w:lang w:eastAsia="en-GB"/>
        </w:rPr>
        <w:t>:</w:t>
      </w:r>
      <w:r w:rsidR="002B6E46">
        <w:rPr>
          <w:rFonts w:ascii="Arial" w:eastAsia="Times New Roman" w:hAnsi="Arial" w:cs="Arial"/>
          <w:sz w:val="24"/>
          <w:szCs w:val="24"/>
          <w:lang w:eastAsia="en-GB"/>
        </w:rPr>
        <w:t xml:space="preserve"> </w:t>
      </w:r>
    </w:p>
    <w:p w14:paraId="3DC3BA13" w14:textId="70CC3F28" w:rsidR="008877F2" w:rsidRDefault="008877F2" w:rsidP="00EA1DC3">
      <w:pPr>
        <w:spacing w:after="0" w:line="360" w:lineRule="auto"/>
        <w:rPr>
          <w:rFonts w:ascii="Arial" w:eastAsia="Times New Roman" w:hAnsi="Arial" w:cs="Arial"/>
          <w:sz w:val="24"/>
          <w:szCs w:val="24"/>
          <w:lang w:eastAsia="en-GB"/>
        </w:rPr>
      </w:pPr>
      <w:r w:rsidRPr="008877F2">
        <w:rPr>
          <w:rFonts w:ascii="Arial" w:eastAsia="Times New Roman" w:hAnsi="Arial" w:cs="Arial"/>
          <w:noProof/>
          <w:sz w:val="24"/>
          <w:szCs w:val="24"/>
          <w:lang w:eastAsia="en-GB"/>
        </w:rPr>
        <mc:AlternateContent>
          <mc:Choice Requires="wps">
            <w:drawing>
              <wp:anchor distT="45720" distB="45720" distL="114300" distR="114300" simplePos="0" relativeHeight="251586560" behindDoc="0" locked="0" layoutInCell="1" allowOverlap="1" wp14:anchorId="4EC37921" wp14:editId="02239393">
                <wp:simplePos x="0" y="0"/>
                <wp:positionH relativeFrom="margin">
                  <wp:align>right</wp:align>
                </wp:positionH>
                <wp:positionV relativeFrom="paragraph">
                  <wp:posOffset>260985</wp:posOffset>
                </wp:positionV>
                <wp:extent cx="5715000" cy="12954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295400"/>
                        </a:xfrm>
                        <a:prstGeom prst="rect">
                          <a:avLst/>
                        </a:prstGeom>
                        <a:solidFill>
                          <a:srgbClr val="FFFFFF"/>
                        </a:solidFill>
                        <a:ln w="9525">
                          <a:solidFill>
                            <a:srgbClr val="000000"/>
                          </a:solidFill>
                          <a:miter lim="800000"/>
                          <a:headEnd/>
                          <a:tailEnd/>
                        </a:ln>
                      </wps:spPr>
                      <wps:txbx>
                        <w:txbxContent>
                          <w:p w14:paraId="6C2F417F" w14:textId="368ED2CB" w:rsidR="008877F2" w:rsidRPr="00B825A1" w:rsidRDefault="00EF402A" w:rsidP="00B825A1">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892E91" w:rsidRPr="00B825A1">
                              <w:rPr>
                                <w:rFonts w:ascii="Arial" w:hAnsi="Arial" w:cs="Arial"/>
                                <w:sz w:val="24"/>
                                <w:szCs w:val="24"/>
                              </w:rPr>
                              <w:t xml:space="preserve">he </w:t>
                            </w:r>
                            <w:r w:rsidR="00525716" w:rsidRPr="00B825A1">
                              <w:rPr>
                                <w:rFonts w:ascii="Arial" w:hAnsi="Arial" w:cs="Arial"/>
                                <w:sz w:val="24"/>
                                <w:szCs w:val="24"/>
                              </w:rPr>
                              <w:t xml:space="preserve">Fit between </w:t>
                            </w:r>
                            <w:r w:rsidR="006D3576">
                              <w:rPr>
                                <w:rFonts w:ascii="Arial" w:hAnsi="Arial" w:cs="Arial"/>
                                <w:sz w:val="24"/>
                                <w:szCs w:val="24"/>
                              </w:rPr>
                              <w:t>I</w:t>
                            </w:r>
                            <w:r w:rsidR="00525716" w:rsidRPr="00B825A1">
                              <w:rPr>
                                <w:rFonts w:ascii="Arial" w:hAnsi="Arial" w:cs="Arial"/>
                                <w:sz w:val="24"/>
                                <w:szCs w:val="24"/>
                              </w:rPr>
                              <w:t xml:space="preserve">ndividuals and </w:t>
                            </w:r>
                            <w:r w:rsidR="001725C4">
                              <w:rPr>
                                <w:rFonts w:ascii="Arial" w:hAnsi="Arial" w:cs="Arial"/>
                                <w:sz w:val="24"/>
                                <w:szCs w:val="24"/>
                              </w:rPr>
                              <w:t>T</w:t>
                            </w:r>
                            <w:r w:rsidR="00525716" w:rsidRPr="00B825A1">
                              <w:rPr>
                                <w:rFonts w:ascii="Arial" w:hAnsi="Arial" w:cs="Arial"/>
                                <w:sz w:val="24"/>
                                <w:szCs w:val="24"/>
                              </w:rPr>
                              <w:t>echnology</w:t>
                            </w:r>
                            <w:r w:rsidR="008E0A11" w:rsidRPr="00B825A1">
                              <w:rPr>
                                <w:rFonts w:ascii="Arial" w:hAnsi="Arial" w:cs="Arial"/>
                                <w:sz w:val="24"/>
                                <w:szCs w:val="24"/>
                              </w:rPr>
                              <w:t xml:space="preserve"> </w:t>
                            </w:r>
                            <w:r w:rsidR="00B025B7" w:rsidRPr="00B825A1">
                              <w:rPr>
                                <w:rFonts w:ascii="Arial" w:hAnsi="Arial" w:cs="Arial"/>
                                <w:sz w:val="24"/>
                                <w:szCs w:val="24"/>
                              </w:rPr>
                              <w:t>ha</w:t>
                            </w:r>
                            <w:r w:rsidR="00352A97">
                              <w:rPr>
                                <w:rFonts w:ascii="Arial" w:hAnsi="Arial" w:cs="Arial"/>
                                <w:sz w:val="24"/>
                                <w:szCs w:val="24"/>
                              </w:rPr>
                              <w:t>ve</w:t>
                            </w:r>
                            <w:r w:rsidR="00B025B7" w:rsidRPr="00B825A1">
                              <w:rPr>
                                <w:rFonts w:ascii="Arial" w:hAnsi="Arial" w:cs="Arial"/>
                                <w:sz w:val="24"/>
                                <w:szCs w:val="24"/>
                              </w:rPr>
                              <w:t xml:space="preserve"> been</w:t>
                            </w:r>
                            <w:r w:rsidR="00A21127" w:rsidRPr="00B825A1">
                              <w:rPr>
                                <w:rFonts w:ascii="Arial" w:hAnsi="Arial" w:cs="Arial"/>
                                <w:sz w:val="24"/>
                                <w:szCs w:val="24"/>
                              </w:rPr>
                              <w:t xml:space="preserve"> evaluated</w:t>
                            </w:r>
                            <w:r w:rsidR="001725C4">
                              <w:rPr>
                                <w:rFonts w:ascii="Arial" w:hAnsi="Arial" w:cs="Arial"/>
                                <w:sz w:val="24"/>
                                <w:szCs w:val="24"/>
                              </w:rPr>
                              <w:t xml:space="preserve"> by</w:t>
                            </w:r>
                            <w:r w:rsidR="003B43A5" w:rsidRPr="00B825A1">
                              <w:rPr>
                                <w:rFonts w:ascii="Arial" w:hAnsi="Arial" w:cs="Arial"/>
                                <w:sz w:val="24"/>
                                <w:szCs w:val="24"/>
                              </w:rPr>
                              <w:t xml:space="preserve"> </w:t>
                            </w:r>
                            <w:r w:rsidR="00ED118A" w:rsidRPr="00B825A1">
                              <w:rPr>
                                <w:rFonts w:ascii="Arial" w:hAnsi="Arial" w:cs="Arial"/>
                                <w:sz w:val="24"/>
                                <w:szCs w:val="24"/>
                              </w:rPr>
                              <w:t>reviewing</w:t>
                            </w:r>
                            <w:r w:rsidR="00CE5AF0" w:rsidRPr="00B825A1">
                              <w:rPr>
                                <w:rFonts w:ascii="Arial" w:hAnsi="Arial" w:cs="Arial"/>
                                <w:sz w:val="24"/>
                                <w:szCs w:val="24"/>
                              </w:rPr>
                              <w:t xml:space="preserve"> interventions on the individual level </w:t>
                            </w:r>
                            <w:r w:rsidR="002E5997" w:rsidRPr="00B825A1">
                              <w:rPr>
                                <w:rFonts w:ascii="Arial" w:hAnsi="Arial" w:cs="Arial"/>
                                <w:sz w:val="24"/>
                                <w:szCs w:val="24"/>
                              </w:rPr>
                              <w:t>(</w:t>
                            </w:r>
                            <w:r w:rsidR="003C1287" w:rsidRPr="00B825A1">
                              <w:rPr>
                                <w:rFonts w:ascii="Arial" w:hAnsi="Arial" w:cs="Arial"/>
                                <w:sz w:val="24"/>
                                <w:szCs w:val="24"/>
                              </w:rPr>
                              <w:t>motivation for change</w:t>
                            </w:r>
                            <w:r w:rsidR="00505F6A">
                              <w:rPr>
                                <w:rFonts w:ascii="Arial" w:hAnsi="Arial" w:cs="Arial"/>
                                <w:sz w:val="24"/>
                                <w:szCs w:val="24"/>
                              </w:rPr>
                              <w:t>,</w:t>
                            </w:r>
                            <w:r w:rsidR="003C1287" w:rsidRPr="00B825A1">
                              <w:rPr>
                                <w:rFonts w:ascii="Arial" w:hAnsi="Arial" w:cs="Arial"/>
                                <w:sz w:val="24"/>
                                <w:szCs w:val="24"/>
                              </w:rPr>
                              <w:t xml:space="preserve"> </w:t>
                            </w:r>
                            <w:r w:rsidR="00A26204" w:rsidRPr="00B825A1">
                              <w:rPr>
                                <w:rFonts w:ascii="Arial" w:hAnsi="Arial" w:cs="Arial"/>
                                <w:sz w:val="24"/>
                                <w:szCs w:val="24"/>
                              </w:rPr>
                              <w:t>training, user support</w:t>
                            </w:r>
                            <w:r w:rsidR="00505F6A">
                              <w:rPr>
                                <w:rFonts w:ascii="Arial" w:hAnsi="Arial" w:cs="Arial"/>
                                <w:sz w:val="24"/>
                                <w:szCs w:val="24"/>
                              </w:rPr>
                              <w:t xml:space="preserve"> and</w:t>
                            </w:r>
                            <w:r w:rsidR="001544EA">
                              <w:rPr>
                                <w:rFonts w:ascii="Arial" w:hAnsi="Arial" w:cs="Arial"/>
                                <w:sz w:val="24"/>
                                <w:szCs w:val="24"/>
                              </w:rPr>
                              <w:t xml:space="preserve"> validation</w:t>
                            </w:r>
                            <w:r w:rsidR="002E5997" w:rsidRPr="00B825A1">
                              <w:rPr>
                                <w:rFonts w:ascii="Arial" w:hAnsi="Arial" w:cs="Arial"/>
                                <w:sz w:val="24"/>
                                <w:szCs w:val="24"/>
                              </w:rPr>
                              <w:t>)</w:t>
                            </w:r>
                            <w:r w:rsidR="00657CD1" w:rsidRPr="00B825A1">
                              <w:rPr>
                                <w:rFonts w:ascii="Arial" w:hAnsi="Arial" w:cs="Arial"/>
                                <w:sz w:val="24"/>
                                <w:szCs w:val="24"/>
                              </w:rPr>
                              <w:t xml:space="preserve"> </w:t>
                            </w:r>
                            <w:r w:rsidR="002840D0" w:rsidRPr="00B825A1">
                              <w:rPr>
                                <w:rFonts w:ascii="Arial" w:hAnsi="Arial" w:cs="Arial"/>
                                <w:sz w:val="24"/>
                                <w:szCs w:val="24"/>
                              </w:rPr>
                              <w:t>and the</w:t>
                            </w:r>
                            <w:r w:rsidR="00395BF5" w:rsidRPr="00B825A1">
                              <w:rPr>
                                <w:rFonts w:ascii="Arial" w:hAnsi="Arial" w:cs="Arial"/>
                                <w:sz w:val="24"/>
                                <w:szCs w:val="24"/>
                              </w:rPr>
                              <w:t xml:space="preserve"> fit </w:t>
                            </w:r>
                            <w:r w:rsidR="00352A97">
                              <w:rPr>
                                <w:rFonts w:ascii="Arial" w:hAnsi="Arial" w:cs="Arial"/>
                                <w:sz w:val="24"/>
                                <w:szCs w:val="24"/>
                              </w:rPr>
                              <w:t xml:space="preserve">between the attributes (functionality) of the </w:t>
                            </w:r>
                            <w:r w:rsidR="00395BF5" w:rsidRPr="00B825A1">
                              <w:rPr>
                                <w:rFonts w:ascii="Arial" w:hAnsi="Arial" w:cs="Arial"/>
                                <w:sz w:val="24"/>
                                <w:szCs w:val="24"/>
                              </w:rPr>
                              <w:t>technology</w:t>
                            </w:r>
                            <w:r w:rsidR="002840D0" w:rsidRPr="00B825A1">
                              <w:rPr>
                                <w:rFonts w:ascii="Arial" w:hAnsi="Arial" w:cs="Arial"/>
                                <w:sz w:val="24"/>
                                <w:szCs w:val="24"/>
                              </w:rPr>
                              <w:t xml:space="preserve"> </w:t>
                            </w:r>
                            <w:r w:rsidR="00B415BE" w:rsidRPr="00B825A1">
                              <w:rPr>
                                <w:rFonts w:ascii="Arial" w:hAnsi="Arial" w:cs="Arial"/>
                                <w:sz w:val="24"/>
                                <w:szCs w:val="24"/>
                              </w:rPr>
                              <w:t xml:space="preserve">and whether </w:t>
                            </w:r>
                            <w:r w:rsidR="001B076E">
                              <w:rPr>
                                <w:rFonts w:ascii="Arial" w:hAnsi="Arial" w:cs="Arial"/>
                                <w:sz w:val="24"/>
                                <w:szCs w:val="24"/>
                              </w:rPr>
                              <w:t>this has been a</w:t>
                            </w:r>
                            <w:r w:rsidR="00352842" w:rsidRPr="00B825A1">
                              <w:rPr>
                                <w:rFonts w:ascii="Arial" w:hAnsi="Arial" w:cs="Arial"/>
                                <w:sz w:val="24"/>
                                <w:szCs w:val="24"/>
                              </w:rPr>
                              <w:t xml:space="preserve"> </w:t>
                            </w:r>
                            <w:r w:rsidR="00583F21" w:rsidRPr="00B825A1">
                              <w:rPr>
                                <w:rFonts w:ascii="Arial" w:hAnsi="Arial" w:cs="Arial"/>
                                <w:sz w:val="24"/>
                                <w:szCs w:val="24"/>
                              </w:rPr>
                              <w:t>success (</w:t>
                            </w:r>
                            <w:r w:rsidR="00D603D6" w:rsidRPr="00B825A1">
                              <w:rPr>
                                <w:rFonts w:ascii="Arial" w:hAnsi="Arial" w:cs="Arial"/>
                                <w:sz w:val="24"/>
                                <w:szCs w:val="24"/>
                              </w:rPr>
                              <w:t xml:space="preserve">Ammenwerth, Iller and Mahler, </w:t>
                            </w:r>
                            <w:r w:rsidR="005A1385" w:rsidRPr="00B825A1">
                              <w:rPr>
                                <w:rFonts w:ascii="Arial" w:hAnsi="Arial" w:cs="Arial"/>
                                <w:sz w:val="24"/>
                                <w:szCs w:val="24"/>
                              </w:rPr>
                              <w:t xml:space="preserve">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C37921" id="_x0000_t202" coordsize="21600,21600" o:spt="202" path="m,l,21600r21600,l21600,xe">
                <v:stroke joinstyle="miter"/>
                <v:path gradientshapeok="t" o:connecttype="rect"/>
              </v:shapetype>
              <v:shape id="Text Box 2" o:spid="_x0000_s1026" type="#_x0000_t202" style="position:absolute;margin-left:398.8pt;margin-top:20.55pt;width:450pt;height:102pt;z-index:251586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">
                <v:textbox>
                  <w:txbxContent>
                    <w:p w14:paraId="6C2F417F" w14:textId="368ED2CB" w:rsidR="008877F2" w:rsidRPr="00B825A1" w:rsidRDefault="00EF402A" w:rsidP="00B825A1">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892E91" w:rsidRPr="00B825A1">
                        <w:rPr>
                          <w:rFonts w:ascii="Arial" w:hAnsi="Arial" w:cs="Arial"/>
                          <w:sz w:val="24"/>
                          <w:szCs w:val="24"/>
                        </w:rPr>
                        <w:t xml:space="preserve">he </w:t>
                      </w:r>
                      <w:r w:rsidR="00525716" w:rsidRPr="00B825A1">
                        <w:rPr>
                          <w:rFonts w:ascii="Arial" w:hAnsi="Arial" w:cs="Arial"/>
                          <w:sz w:val="24"/>
                          <w:szCs w:val="24"/>
                        </w:rPr>
                        <w:t xml:space="preserve">Fit between </w:t>
                      </w:r>
                      <w:r w:rsidR="006D3576">
                        <w:rPr>
                          <w:rFonts w:ascii="Arial" w:hAnsi="Arial" w:cs="Arial"/>
                          <w:sz w:val="24"/>
                          <w:szCs w:val="24"/>
                        </w:rPr>
                        <w:t>I</w:t>
                      </w:r>
                      <w:r w:rsidR="00525716" w:rsidRPr="00B825A1">
                        <w:rPr>
                          <w:rFonts w:ascii="Arial" w:hAnsi="Arial" w:cs="Arial"/>
                          <w:sz w:val="24"/>
                          <w:szCs w:val="24"/>
                        </w:rPr>
                        <w:t xml:space="preserve">ndividuals and </w:t>
                      </w:r>
                      <w:r w:rsidR="001725C4">
                        <w:rPr>
                          <w:rFonts w:ascii="Arial" w:hAnsi="Arial" w:cs="Arial"/>
                          <w:sz w:val="24"/>
                          <w:szCs w:val="24"/>
                        </w:rPr>
                        <w:t>T</w:t>
                      </w:r>
                      <w:r w:rsidR="00525716" w:rsidRPr="00B825A1">
                        <w:rPr>
                          <w:rFonts w:ascii="Arial" w:hAnsi="Arial" w:cs="Arial"/>
                          <w:sz w:val="24"/>
                          <w:szCs w:val="24"/>
                        </w:rPr>
                        <w:t>echnology</w:t>
                      </w:r>
                      <w:r w:rsidR="008E0A11" w:rsidRPr="00B825A1">
                        <w:rPr>
                          <w:rFonts w:ascii="Arial" w:hAnsi="Arial" w:cs="Arial"/>
                          <w:sz w:val="24"/>
                          <w:szCs w:val="24"/>
                        </w:rPr>
                        <w:t xml:space="preserve"> </w:t>
                      </w:r>
                      <w:r w:rsidR="00B025B7" w:rsidRPr="00B825A1">
                        <w:rPr>
                          <w:rFonts w:ascii="Arial" w:hAnsi="Arial" w:cs="Arial"/>
                          <w:sz w:val="24"/>
                          <w:szCs w:val="24"/>
                        </w:rPr>
                        <w:t>ha</w:t>
                      </w:r>
                      <w:r w:rsidR="00352A97">
                        <w:rPr>
                          <w:rFonts w:ascii="Arial" w:hAnsi="Arial" w:cs="Arial"/>
                          <w:sz w:val="24"/>
                          <w:szCs w:val="24"/>
                        </w:rPr>
                        <w:t>ve</w:t>
                      </w:r>
                      <w:r w:rsidR="00B025B7" w:rsidRPr="00B825A1">
                        <w:rPr>
                          <w:rFonts w:ascii="Arial" w:hAnsi="Arial" w:cs="Arial"/>
                          <w:sz w:val="24"/>
                          <w:szCs w:val="24"/>
                        </w:rPr>
                        <w:t xml:space="preserve"> been</w:t>
                      </w:r>
                      <w:r w:rsidR="00A21127" w:rsidRPr="00B825A1">
                        <w:rPr>
                          <w:rFonts w:ascii="Arial" w:hAnsi="Arial" w:cs="Arial"/>
                          <w:sz w:val="24"/>
                          <w:szCs w:val="24"/>
                        </w:rPr>
                        <w:t xml:space="preserve"> evaluated</w:t>
                      </w:r>
                      <w:r w:rsidR="001725C4">
                        <w:rPr>
                          <w:rFonts w:ascii="Arial" w:hAnsi="Arial" w:cs="Arial"/>
                          <w:sz w:val="24"/>
                          <w:szCs w:val="24"/>
                        </w:rPr>
                        <w:t xml:space="preserve"> by</w:t>
                      </w:r>
                      <w:r w:rsidR="003B43A5" w:rsidRPr="00B825A1">
                        <w:rPr>
                          <w:rFonts w:ascii="Arial" w:hAnsi="Arial" w:cs="Arial"/>
                          <w:sz w:val="24"/>
                          <w:szCs w:val="24"/>
                        </w:rPr>
                        <w:t xml:space="preserve"> </w:t>
                      </w:r>
                      <w:r w:rsidR="00ED118A" w:rsidRPr="00B825A1">
                        <w:rPr>
                          <w:rFonts w:ascii="Arial" w:hAnsi="Arial" w:cs="Arial"/>
                          <w:sz w:val="24"/>
                          <w:szCs w:val="24"/>
                        </w:rPr>
                        <w:t>reviewing</w:t>
                      </w:r>
                      <w:r w:rsidR="00CE5AF0" w:rsidRPr="00B825A1">
                        <w:rPr>
                          <w:rFonts w:ascii="Arial" w:hAnsi="Arial" w:cs="Arial"/>
                          <w:sz w:val="24"/>
                          <w:szCs w:val="24"/>
                        </w:rPr>
                        <w:t xml:space="preserve"> interventions on the individual level </w:t>
                      </w:r>
                      <w:r w:rsidR="002E5997" w:rsidRPr="00B825A1">
                        <w:rPr>
                          <w:rFonts w:ascii="Arial" w:hAnsi="Arial" w:cs="Arial"/>
                          <w:sz w:val="24"/>
                          <w:szCs w:val="24"/>
                        </w:rPr>
                        <w:t>(</w:t>
                      </w:r>
                      <w:r w:rsidR="003C1287" w:rsidRPr="00B825A1">
                        <w:rPr>
                          <w:rFonts w:ascii="Arial" w:hAnsi="Arial" w:cs="Arial"/>
                          <w:sz w:val="24"/>
                          <w:szCs w:val="24"/>
                        </w:rPr>
                        <w:t>motivation for change</w:t>
                      </w:r>
                      <w:r w:rsidR="00505F6A">
                        <w:rPr>
                          <w:rFonts w:ascii="Arial" w:hAnsi="Arial" w:cs="Arial"/>
                          <w:sz w:val="24"/>
                          <w:szCs w:val="24"/>
                        </w:rPr>
                        <w:t>,</w:t>
                      </w:r>
                      <w:r w:rsidR="003C1287" w:rsidRPr="00B825A1">
                        <w:rPr>
                          <w:rFonts w:ascii="Arial" w:hAnsi="Arial" w:cs="Arial"/>
                          <w:sz w:val="24"/>
                          <w:szCs w:val="24"/>
                        </w:rPr>
                        <w:t xml:space="preserve"> </w:t>
                      </w:r>
                      <w:r w:rsidR="00A26204" w:rsidRPr="00B825A1">
                        <w:rPr>
                          <w:rFonts w:ascii="Arial" w:hAnsi="Arial" w:cs="Arial"/>
                          <w:sz w:val="24"/>
                          <w:szCs w:val="24"/>
                        </w:rPr>
                        <w:t>training, user support</w:t>
                      </w:r>
                      <w:r w:rsidR="00505F6A">
                        <w:rPr>
                          <w:rFonts w:ascii="Arial" w:hAnsi="Arial" w:cs="Arial"/>
                          <w:sz w:val="24"/>
                          <w:szCs w:val="24"/>
                        </w:rPr>
                        <w:t xml:space="preserve"> and</w:t>
                      </w:r>
                      <w:r w:rsidR="001544EA">
                        <w:rPr>
                          <w:rFonts w:ascii="Arial" w:hAnsi="Arial" w:cs="Arial"/>
                          <w:sz w:val="24"/>
                          <w:szCs w:val="24"/>
                        </w:rPr>
                        <w:t xml:space="preserve"> validation</w:t>
                      </w:r>
                      <w:r w:rsidR="002E5997" w:rsidRPr="00B825A1">
                        <w:rPr>
                          <w:rFonts w:ascii="Arial" w:hAnsi="Arial" w:cs="Arial"/>
                          <w:sz w:val="24"/>
                          <w:szCs w:val="24"/>
                        </w:rPr>
                        <w:t>)</w:t>
                      </w:r>
                      <w:r w:rsidR="00657CD1" w:rsidRPr="00B825A1">
                        <w:rPr>
                          <w:rFonts w:ascii="Arial" w:hAnsi="Arial" w:cs="Arial"/>
                          <w:sz w:val="24"/>
                          <w:szCs w:val="24"/>
                        </w:rPr>
                        <w:t xml:space="preserve"> </w:t>
                      </w:r>
                      <w:r w:rsidR="002840D0" w:rsidRPr="00B825A1">
                        <w:rPr>
                          <w:rFonts w:ascii="Arial" w:hAnsi="Arial" w:cs="Arial"/>
                          <w:sz w:val="24"/>
                          <w:szCs w:val="24"/>
                        </w:rPr>
                        <w:t>and the</w:t>
                      </w:r>
                      <w:r w:rsidR="00395BF5" w:rsidRPr="00B825A1">
                        <w:rPr>
                          <w:rFonts w:ascii="Arial" w:hAnsi="Arial" w:cs="Arial"/>
                          <w:sz w:val="24"/>
                          <w:szCs w:val="24"/>
                        </w:rPr>
                        <w:t xml:space="preserve"> fit </w:t>
                      </w:r>
                      <w:r w:rsidR="00352A97">
                        <w:rPr>
                          <w:rFonts w:ascii="Arial" w:hAnsi="Arial" w:cs="Arial"/>
                          <w:sz w:val="24"/>
                          <w:szCs w:val="24"/>
                        </w:rPr>
                        <w:t xml:space="preserve">between the attributes (functionality) of the </w:t>
                      </w:r>
                      <w:r w:rsidR="00395BF5" w:rsidRPr="00B825A1">
                        <w:rPr>
                          <w:rFonts w:ascii="Arial" w:hAnsi="Arial" w:cs="Arial"/>
                          <w:sz w:val="24"/>
                          <w:szCs w:val="24"/>
                        </w:rPr>
                        <w:t>technology</w:t>
                      </w:r>
                      <w:r w:rsidR="002840D0" w:rsidRPr="00B825A1">
                        <w:rPr>
                          <w:rFonts w:ascii="Arial" w:hAnsi="Arial" w:cs="Arial"/>
                          <w:sz w:val="24"/>
                          <w:szCs w:val="24"/>
                        </w:rPr>
                        <w:t xml:space="preserve"> </w:t>
                      </w:r>
                      <w:r w:rsidR="00B415BE" w:rsidRPr="00B825A1">
                        <w:rPr>
                          <w:rFonts w:ascii="Arial" w:hAnsi="Arial" w:cs="Arial"/>
                          <w:sz w:val="24"/>
                          <w:szCs w:val="24"/>
                        </w:rPr>
                        <w:t xml:space="preserve">and whether </w:t>
                      </w:r>
                      <w:r w:rsidR="001B076E">
                        <w:rPr>
                          <w:rFonts w:ascii="Arial" w:hAnsi="Arial" w:cs="Arial"/>
                          <w:sz w:val="24"/>
                          <w:szCs w:val="24"/>
                        </w:rPr>
                        <w:t>this has been a</w:t>
                      </w:r>
                      <w:r w:rsidR="00352842" w:rsidRPr="00B825A1">
                        <w:rPr>
                          <w:rFonts w:ascii="Arial" w:hAnsi="Arial" w:cs="Arial"/>
                          <w:sz w:val="24"/>
                          <w:szCs w:val="24"/>
                        </w:rPr>
                        <w:t xml:space="preserve"> </w:t>
                      </w:r>
                      <w:r w:rsidR="00583F21" w:rsidRPr="00B825A1">
                        <w:rPr>
                          <w:rFonts w:ascii="Arial" w:hAnsi="Arial" w:cs="Arial"/>
                          <w:sz w:val="24"/>
                          <w:szCs w:val="24"/>
                        </w:rPr>
                        <w:t>success (</w:t>
                      </w:r>
                      <w:r w:rsidR="00D603D6" w:rsidRPr="00B825A1">
                        <w:rPr>
                          <w:rFonts w:ascii="Arial" w:hAnsi="Arial" w:cs="Arial"/>
                          <w:sz w:val="24"/>
                          <w:szCs w:val="24"/>
                        </w:rPr>
                        <w:t xml:space="preserve">Ammenwerth, Iller and Mahler, </w:t>
                      </w:r>
                      <w:r w:rsidR="005A1385" w:rsidRPr="00B825A1">
                        <w:rPr>
                          <w:rFonts w:ascii="Arial" w:hAnsi="Arial" w:cs="Arial"/>
                          <w:sz w:val="24"/>
                          <w:szCs w:val="24"/>
                        </w:rPr>
                        <w:t xml:space="preserve">2006). </w:t>
                      </w:r>
                    </w:p>
                  </w:txbxContent>
                </v:textbox>
                <w10:wrap type="square" anchorx="margin"/>
              </v:shape>
            </w:pict>
          </mc:Fallback>
        </mc:AlternateContent>
      </w:r>
    </w:p>
    <w:p w14:paraId="3BB7C49C" w14:textId="73C2A4CE" w:rsidR="00866C68" w:rsidRDefault="00866C68" w:rsidP="00DF5239">
      <w:pPr>
        <w:spacing w:after="0" w:line="360" w:lineRule="auto"/>
        <w:rPr>
          <w:rFonts w:ascii="Arial" w:eastAsia="Times New Roman" w:hAnsi="Arial" w:cs="Arial"/>
          <w:sz w:val="24"/>
          <w:szCs w:val="24"/>
          <w:lang w:eastAsia="en-GB"/>
        </w:rPr>
      </w:pPr>
    </w:p>
    <w:p w14:paraId="0EEC0253" w14:textId="0B16264D" w:rsidR="0078345D" w:rsidRDefault="00505F6A" w:rsidP="00505F6A">
      <w:pPr>
        <w:spacing w:after="0" w:line="360" w:lineRule="auto"/>
        <w:jc w:val="both"/>
        <w:rPr>
          <w:rFonts w:ascii="Arial" w:eastAsia="Times New Roman" w:hAnsi="Arial" w:cs="Arial"/>
          <w:sz w:val="24"/>
          <w:szCs w:val="24"/>
          <w:lang w:eastAsia="en-GB"/>
        </w:rPr>
      </w:pPr>
      <w:r w:rsidRPr="00505F6A">
        <w:rPr>
          <w:rFonts w:ascii="Arial" w:eastAsia="Times New Roman" w:hAnsi="Arial" w:cs="Arial"/>
          <w:sz w:val="24"/>
          <w:szCs w:val="24"/>
          <w:lang w:eastAsia="en-GB"/>
        </w:rPr>
        <w:t xml:space="preserve">The vision to standardise data definitions and standards for nursing documentation across Wales began in 2018, following the realisation that the level of standardised nursing documentation was limited (Pinkney </w:t>
      </w:r>
      <w:r w:rsidRPr="00505F6A">
        <w:rPr>
          <w:rFonts w:ascii="Arial" w:hAnsi="Arial" w:cs="Arial"/>
          <w:sz w:val="24"/>
          <w:szCs w:val="24"/>
        </w:rPr>
        <w:t>and James</w:t>
      </w:r>
      <w:r w:rsidRPr="00505F6A">
        <w:rPr>
          <w:rFonts w:ascii="Arial" w:eastAsia="Times New Roman" w:hAnsi="Arial" w:cs="Arial"/>
          <w:sz w:val="24"/>
          <w:szCs w:val="24"/>
          <w:lang w:eastAsia="en-GB"/>
        </w:rPr>
        <w:t xml:space="preserve">, 2018). The number of paper </w:t>
      </w:r>
      <w:r w:rsidRPr="00505F6A">
        <w:rPr>
          <w:rFonts w:ascii="Arial" w:eastAsia="Times New Roman" w:hAnsi="Arial" w:cs="Arial"/>
          <w:sz w:val="24"/>
          <w:szCs w:val="24"/>
          <w:lang w:eastAsia="en-GB"/>
        </w:rPr>
        <w:lastRenderedPageBreak/>
        <w:t xml:space="preserve">documents was increasing, many of them not evidence-based and did not contain embedded decision-support tools to prevent risk and subsequent harm to patients, therefore not adding any real value to improving patient care (Pinkney </w:t>
      </w:r>
      <w:r w:rsidRPr="00505F6A">
        <w:rPr>
          <w:rFonts w:ascii="Arial" w:hAnsi="Arial" w:cs="Arial"/>
          <w:sz w:val="24"/>
          <w:szCs w:val="24"/>
        </w:rPr>
        <w:t>and James</w:t>
      </w:r>
      <w:r w:rsidRPr="00505F6A">
        <w:rPr>
          <w:rFonts w:ascii="Arial" w:eastAsia="Times New Roman" w:hAnsi="Arial" w:cs="Arial"/>
          <w:sz w:val="24"/>
          <w:szCs w:val="24"/>
          <w:lang w:eastAsia="en-GB"/>
        </w:rPr>
        <w:t xml:space="preserve">, 2018). </w:t>
      </w:r>
    </w:p>
    <w:p w14:paraId="627F87CB" w14:textId="77777777" w:rsidR="00CA7BEE" w:rsidRDefault="00CA7BEE" w:rsidP="00505F6A">
      <w:pPr>
        <w:spacing w:after="0" w:line="360" w:lineRule="auto"/>
        <w:jc w:val="both"/>
        <w:rPr>
          <w:rFonts w:ascii="Arial" w:eastAsia="Times New Roman" w:hAnsi="Arial" w:cs="Arial"/>
          <w:sz w:val="24"/>
          <w:szCs w:val="24"/>
          <w:lang w:eastAsia="en-GB"/>
        </w:rPr>
      </w:pPr>
    </w:p>
    <w:p w14:paraId="61EF5220" w14:textId="2425EF49" w:rsidR="00497DE3" w:rsidRPr="00497DE3" w:rsidRDefault="00505F6A" w:rsidP="00497DE3">
      <w:pPr>
        <w:spacing w:line="360" w:lineRule="auto"/>
        <w:jc w:val="both"/>
        <w:rPr>
          <w:rFonts w:ascii="Arial" w:hAnsi="Arial" w:cs="Arial"/>
          <w:sz w:val="24"/>
          <w:szCs w:val="24"/>
        </w:rPr>
      </w:pPr>
      <w:r w:rsidRPr="008A41FB">
        <w:rPr>
          <w:rFonts w:ascii="Arial" w:eastAsia="Times New Roman" w:hAnsi="Arial" w:cs="Arial"/>
          <w:sz w:val="24"/>
          <w:szCs w:val="24"/>
          <w:lang w:eastAsia="en-GB"/>
        </w:rPr>
        <w:t xml:space="preserve">At the start of the WNCR, nursing documentation consisted of 130 separate </w:t>
      </w:r>
      <w:r w:rsidR="00406FE7" w:rsidRPr="008A41FB">
        <w:rPr>
          <w:rFonts w:ascii="Arial" w:eastAsia="Times New Roman" w:hAnsi="Arial" w:cs="Arial"/>
          <w:sz w:val="24"/>
          <w:szCs w:val="24"/>
          <w:lang w:eastAsia="en-GB"/>
        </w:rPr>
        <w:t xml:space="preserve">paper </w:t>
      </w:r>
      <w:r w:rsidRPr="008A41FB">
        <w:rPr>
          <w:rFonts w:ascii="Arial" w:eastAsia="Times New Roman" w:hAnsi="Arial" w:cs="Arial"/>
          <w:sz w:val="24"/>
          <w:szCs w:val="24"/>
          <w:lang w:eastAsia="en-GB"/>
        </w:rPr>
        <w:t xml:space="preserve">documents, </w:t>
      </w:r>
      <w:r w:rsidR="00BF46BD" w:rsidRPr="008A41FB">
        <w:rPr>
          <w:rFonts w:ascii="Arial" w:hAnsi="Arial" w:cs="Arial"/>
          <w:sz w:val="24"/>
          <w:szCs w:val="24"/>
        </w:rPr>
        <w:t xml:space="preserve">many containing duplicated information with repetitive questions having to be answered by patients or family members, which may be perceived by service users as not being listened to by their care provider (Pinkney and Bevan, 2022). </w:t>
      </w:r>
      <w:r w:rsidR="00402D2A" w:rsidRPr="008A41FB">
        <w:rPr>
          <w:rFonts w:ascii="Arial" w:eastAsia="Times New Roman" w:hAnsi="Arial" w:cs="Arial"/>
          <w:sz w:val="24"/>
          <w:szCs w:val="24"/>
          <w:lang w:eastAsia="en-GB"/>
        </w:rPr>
        <w:t>A</w:t>
      </w:r>
      <w:r w:rsidRPr="008A41FB">
        <w:rPr>
          <w:rFonts w:ascii="Arial" w:eastAsia="Times New Roman" w:hAnsi="Arial" w:cs="Arial"/>
          <w:sz w:val="24"/>
          <w:szCs w:val="24"/>
          <w:lang w:eastAsia="en-GB"/>
        </w:rPr>
        <w:t xml:space="preserve"> key dependency to the success of the project </w:t>
      </w:r>
      <w:r w:rsidR="00901F87">
        <w:rPr>
          <w:rFonts w:ascii="Arial" w:eastAsia="Times New Roman" w:hAnsi="Arial" w:cs="Arial"/>
          <w:sz w:val="24"/>
          <w:szCs w:val="24"/>
          <w:lang w:eastAsia="en-GB"/>
        </w:rPr>
        <w:t>is</w:t>
      </w:r>
      <w:r w:rsidRPr="008A41FB">
        <w:rPr>
          <w:rFonts w:ascii="Arial" w:eastAsia="Times New Roman" w:hAnsi="Arial" w:cs="Arial"/>
          <w:sz w:val="24"/>
          <w:szCs w:val="24"/>
          <w:lang w:eastAsia="en-GB"/>
        </w:rPr>
        <w:t xml:space="preserve"> </w:t>
      </w:r>
      <w:r w:rsidR="007F24F3">
        <w:rPr>
          <w:rFonts w:ascii="Arial" w:eastAsia="Times New Roman" w:hAnsi="Arial" w:cs="Arial"/>
          <w:sz w:val="24"/>
          <w:szCs w:val="24"/>
          <w:lang w:eastAsia="en-GB"/>
        </w:rPr>
        <w:t xml:space="preserve">collaboration within the nursing community </w:t>
      </w:r>
      <w:r w:rsidR="001D4B4B" w:rsidRPr="008A41FB">
        <w:rPr>
          <w:rFonts w:ascii="Arial" w:eastAsia="Times New Roman" w:hAnsi="Arial" w:cs="Arial"/>
          <w:sz w:val="24"/>
          <w:szCs w:val="24"/>
          <w:lang w:eastAsia="en-GB"/>
        </w:rPr>
        <w:t>and other specialist groups</w:t>
      </w:r>
      <w:r w:rsidRPr="008A41FB">
        <w:rPr>
          <w:rFonts w:ascii="Arial" w:eastAsia="Times New Roman" w:hAnsi="Arial" w:cs="Arial"/>
          <w:sz w:val="24"/>
          <w:szCs w:val="24"/>
          <w:lang w:eastAsia="en-GB"/>
        </w:rPr>
        <w:t xml:space="preserve"> to consolidate, prioritise and support the design and development of the nursing documents into a digitised format (Pinkney </w:t>
      </w:r>
      <w:r w:rsidRPr="008A41FB">
        <w:rPr>
          <w:rFonts w:ascii="Arial" w:hAnsi="Arial" w:cs="Arial"/>
          <w:sz w:val="24"/>
          <w:szCs w:val="24"/>
        </w:rPr>
        <w:t>and James</w:t>
      </w:r>
      <w:r w:rsidRPr="008A41FB">
        <w:rPr>
          <w:rFonts w:ascii="Arial" w:eastAsia="Times New Roman" w:hAnsi="Arial" w:cs="Arial"/>
          <w:sz w:val="24"/>
          <w:szCs w:val="24"/>
          <w:lang w:eastAsia="en-GB"/>
        </w:rPr>
        <w:t xml:space="preserve">, 2018). Agreement in information and data standards for audit and reporting purposes </w:t>
      </w:r>
      <w:r w:rsidR="00AE1BDB" w:rsidRPr="008A41FB">
        <w:rPr>
          <w:rFonts w:ascii="Arial" w:eastAsia="Times New Roman" w:hAnsi="Arial" w:cs="Arial"/>
          <w:sz w:val="24"/>
          <w:szCs w:val="24"/>
          <w:lang w:eastAsia="en-GB"/>
        </w:rPr>
        <w:t>is</w:t>
      </w:r>
      <w:r w:rsidRPr="008A41FB">
        <w:rPr>
          <w:rFonts w:ascii="Arial" w:eastAsia="Times New Roman" w:hAnsi="Arial" w:cs="Arial"/>
          <w:sz w:val="24"/>
          <w:szCs w:val="24"/>
          <w:lang w:eastAsia="en-GB"/>
        </w:rPr>
        <w:t xml:space="preserve"> agreed upon before </w:t>
      </w:r>
      <w:r w:rsidR="00F47276">
        <w:rPr>
          <w:rFonts w:ascii="Arial" w:eastAsia="Times New Roman" w:hAnsi="Arial" w:cs="Arial"/>
          <w:sz w:val="24"/>
          <w:szCs w:val="24"/>
          <w:lang w:eastAsia="en-GB"/>
        </w:rPr>
        <w:t xml:space="preserve">the </w:t>
      </w:r>
      <w:r w:rsidRPr="008A41FB">
        <w:rPr>
          <w:rFonts w:ascii="Arial" w:eastAsia="Times New Roman" w:hAnsi="Arial" w:cs="Arial"/>
          <w:sz w:val="24"/>
          <w:szCs w:val="24"/>
          <w:lang w:eastAsia="en-GB"/>
        </w:rPr>
        <w:t xml:space="preserve">development of </w:t>
      </w:r>
      <w:r w:rsidR="00F47276">
        <w:rPr>
          <w:rFonts w:ascii="Arial" w:eastAsia="Times New Roman" w:hAnsi="Arial" w:cs="Arial"/>
          <w:sz w:val="24"/>
          <w:szCs w:val="24"/>
          <w:lang w:eastAsia="en-GB"/>
        </w:rPr>
        <w:t xml:space="preserve">new </w:t>
      </w:r>
      <w:r w:rsidRPr="008A41FB">
        <w:rPr>
          <w:rFonts w:ascii="Arial" w:eastAsia="Times New Roman" w:hAnsi="Arial" w:cs="Arial"/>
          <w:sz w:val="24"/>
          <w:szCs w:val="24"/>
          <w:lang w:eastAsia="en-GB"/>
        </w:rPr>
        <w:t>forms</w:t>
      </w:r>
      <w:r w:rsidR="00D42B9C">
        <w:rPr>
          <w:rFonts w:ascii="Arial" w:eastAsia="Times New Roman" w:hAnsi="Arial" w:cs="Arial"/>
          <w:sz w:val="24"/>
          <w:szCs w:val="24"/>
          <w:lang w:eastAsia="en-GB"/>
        </w:rPr>
        <w:t xml:space="preserve">, </w:t>
      </w:r>
      <w:r w:rsidR="0042631B">
        <w:rPr>
          <w:rFonts w:ascii="Arial" w:hAnsi="Arial" w:cs="Arial"/>
          <w:sz w:val="24"/>
          <w:szCs w:val="24"/>
        </w:rPr>
        <w:t>allowing</w:t>
      </w:r>
      <w:r w:rsidR="008A41FB" w:rsidRPr="008A41FB">
        <w:rPr>
          <w:rFonts w:ascii="Arial" w:hAnsi="Arial" w:cs="Arial"/>
          <w:sz w:val="24"/>
          <w:szCs w:val="24"/>
        </w:rPr>
        <w:t xml:space="preserve"> integration with current and future system developments (Pinkney and James, 2018). </w:t>
      </w:r>
    </w:p>
    <w:p w14:paraId="419B144E" w14:textId="7E813C37" w:rsidR="005131AC" w:rsidRDefault="005131AC" w:rsidP="005131AC">
      <w:pPr>
        <w:spacing w:line="360" w:lineRule="auto"/>
        <w:jc w:val="both"/>
        <w:rPr>
          <w:rFonts w:ascii="Arial" w:hAnsi="Arial" w:cs="Arial"/>
          <w:sz w:val="24"/>
          <w:szCs w:val="24"/>
        </w:rPr>
      </w:pPr>
      <w:r w:rsidRPr="00167601">
        <w:rPr>
          <w:rFonts w:ascii="Arial" w:hAnsi="Arial" w:cs="Arial"/>
          <w:sz w:val="24"/>
          <w:szCs w:val="24"/>
        </w:rPr>
        <w:t>Due to th</w:t>
      </w:r>
      <w:r w:rsidR="00402D2A" w:rsidRPr="00167601">
        <w:rPr>
          <w:rFonts w:ascii="Arial" w:hAnsi="Arial" w:cs="Arial"/>
          <w:sz w:val="24"/>
          <w:szCs w:val="24"/>
        </w:rPr>
        <w:t>is</w:t>
      </w:r>
      <w:r w:rsidRPr="00167601">
        <w:rPr>
          <w:rFonts w:ascii="Arial" w:hAnsi="Arial" w:cs="Arial"/>
          <w:sz w:val="24"/>
          <w:szCs w:val="24"/>
        </w:rPr>
        <w:t xml:space="preserve"> standardisation and amalgamation of many nursing care documents for the WNCR project, the documentation burden has been greatly reduced, which has been </w:t>
      </w:r>
      <w:r w:rsidRPr="003B4F37">
        <w:rPr>
          <w:rFonts w:ascii="Arial" w:hAnsi="Arial" w:cs="Arial"/>
          <w:sz w:val="24"/>
          <w:szCs w:val="24"/>
        </w:rPr>
        <w:t>positively received (Pinkney and Be</w:t>
      </w:r>
      <w:r w:rsidRPr="009B1F44">
        <w:rPr>
          <w:rFonts w:ascii="Arial" w:hAnsi="Arial" w:cs="Arial"/>
          <w:sz w:val="24"/>
          <w:szCs w:val="24"/>
        </w:rPr>
        <w:t xml:space="preserve">van, 2022). </w:t>
      </w:r>
      <w:r w:rsidR="003F7CBE" w:rsidRPr="009B1F44">
        <w:rPr>
          <w:rFonts w:ascii="Arial" w:hAnsi="Arial" w:cs="Arial"/>
          <w:sz w:val="24"/>
          <w:szCs w:val="24"/>
        </w:rPr>
        <w:t>This</w:t>
      </w:r>
      <w:r w:rsidRPr="009B1F44">
        <w:rPr>
          <w:rFonts w:ascii="Arial" w:hAnsi="Arial" w:cs="Arial"/>
          <w:sz w:val="24"/>
          <w:szCs w:val="24"/>
        </w:rPr>
        <w:t xml:space="preserve"> reduction and variation</w:t>
      </w:r>
      <w:r w:rsidR="003F7CBE" w:rsidRPr="009B1F44">
        <w:rPr>
          <w:rFonts w:ascii="Arial" w:hAnsi="Arial" w:cs="Arial"/>
          <w:sz w:val="24"/>
          <w:szCs w:val="24"/>
        </w:rPr>
        <w:t xml:space="preserve"> in</w:t>
      </w:r>
      <w:r w:rsidRPr="009B1F44">
        <w:rPr>
          <w:rFonts w:ascii="Arial" w:hAnsi="Arial" w:cs="Arial"/>
          <w:sz w:val="24"/>
          <w:szCs w:val="24"/>
        </w:rPr>
        <w:t xml:space="preserve"> duplication of effort as seen with paper records</w:t>
      </w:r>
      <w:r w:rsidR="003F7CBE" w:rsidRPr="009B1F44">
        <w:rPr>
          <w:rFonts w:ascii="Arial" w:hAnsi="Arial" w:cs="Arial"/>
          <w:sz w:val="24"/>
          <w:szCs w:val="24"/>
        </w:rPr>
        <w:t xml:space="preserve"> </w:t>
      </w:r>
      <w:r w:rsidR="008A49CE" w:rsidRPr="009B1F44">
        <w:rPr>
          <w:rFonts w:ascii="Arial" w:hAnsi="Arial" w:cs="Arial"/>
          <w:sz w:val="24"/>
          <w:szCs w:val="24"/>
        </w:rPr>
        <w:t xml:space="preserve">is </w:t>
      </w:r>
      <w:r w:rsidR="007E36A7">
        <w:rPr>
          <w:rFonts w:ascii="Arial" w:hAnsi="Arial" w:cs="Arial"/>
          <w:sz w:val="24"/>
          <w:szCs w:val="24"/>
        </w:rPr>
        <w:t>a reassurance</w:t>
      </w:r>
      <w:r w:rsidR="00623389">
        <w:rPr>
          <w:rFonts w:ascii="Arial" w:hAnsi="Arial" w:cs="Arial"/>
          <w:sz w:val="24"/>
          <w:szCs w:val="24"/>
        </w:rPr>
        <w:t xml:space="preserve"> </w:t>
      </w:r>
      <w:r w:rsidR="008A49CE" w:rsidRPr="009B1F44">
        <w:rPr>
          <w:rFonts w:ascii="Arial" w:hAnsi="Arial" w:cs="Arial"/>
          <w:sz w:val="24"/>
          <w:szCs w:val="24"/>
        </w:rPr>
        <w:t xml:space="preserve">that the project is </w:t>
      </w:r>
      <w:r w:rsidRPr="009B1F44">
        <w:rPr>
          <w:rFonts w:ascii="Arial" w:hAnsi="Arial" w:cs="Arial"/>
          <w:sz w:val="24"/>
          <w:szCs w:val="24"/>
        </w:rPr>
        <w:t>achiev</w:t>
      </w:r>
      <w:r w:rsidR="00167601" w:rsidRPr="009B1F44">
        <w:rPr>
          <w:rFonts w:ascii="Arial" w:hAnsi="Arial" w:cs="Arial"/>
          <w:sz w:val="24"/>
          <w:szCs w:val="24"/>
        </w:rPr>
        <w:t>ing</w:t>
      </w:r>
      <w:r w:rsidRPr="009B1F44">
        <w:rPr>
          <w:rFonts w:ascii="Arial" w:hAnsi="Arial" w:cs="Arial"/>
          <w:sz w:val="24"/>
          <w:szCs w:val="24"/>
        </w:rPr>
        <w:t xml:space="preserve"> the first of the project’s</w:t>
      </w:r>
      <w:r w:rsidR="007E36A7">
        <w:rPr>
          <w:rFonts w:ascii="Arial" w:hAnsi="Arial" w:cs="Arial"/>
          <w:sz w:val="24"/>
          <w:szCs w:val="24"/>
        </w:rPr>
        <w:t xml:space="preserve"> </w:t>
      </w:r>
      <w:r w:rsidR="000B312B" w:rsidRPr="009B1F44">
        <w:rPr>
          <w:rFonts w:ascii="Arial" w:hAnsi="Arial" w:cs="Arial"/>
          <w:sz w:val="24"/>
          <w:szCs w:val="24"/>
        </w:rPr>
        <w:t>aims</w:t>
      </w:r>
      <w:r w:rsidR="00167601" w:rsidRPr="009B1F44">
        <w:rPr>
          <w:rFonts w:ascii="Arial" w:hAnsi="Arial" w:cs="Arial"/>
          <w:sz w:val="24"/>
          <w:szCs w:val="24"/>
        </w:rPr>
        <w:t xml:space="preserve"> </w:t>
      </w:r>
      <w:r w:rsidRPr="009B1F44">
        <w:rPr>
          <w:rFonts w:ascii="Arial" w:hAnsi="Arial" w:cs="Arial"/>
          <w:sz w:val="24"/>
          <w:szCs w:val="24"/>
        </w:rPr>
        <w:t xml:space="preserve"> (</w:t>
      </w:r>
      <w:r w:rsidRPr="003B4F37">
        <w:rPr>
          <w:rFonts w:ascii="Arial" w:hAnsi="Arial" w:cs="Arial"/>
          <w:sz w:val="24"/>
          <w:szCs w:val="24"/>
        </w:rPr>
        <w:t>Welsh Government, 2021)</w:t>
      </w:r>
      <w:r w:rsidR="00692976">
        <w:rPr>
          <w:rFonts w:ascii="Arial" w:hAnsi="Arial" w:cs="Arial"/>
          <w:sz w:val="24"/>
          <w:szCs w:val="24"/>
        </w:rPr>
        <w:t>:</w:t>
      </w:r>
    </w:p>
    <w:p w14:paraId="01B11937" w14:textId="1E388E1A" w:rsidR="00952BDD" w:rsidRPr="003B4F37" w:rsidRDefault="00692976" w:rsidP="005131AC">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64736" behindDoc="0" locked="0" layoutInCell="1" allowOverlap="1" wp14:anchorId="1BF4E72A" wp14:editId="7AB02B52">
                <wp:simplePos x="0" y="0"/>
                <wp:positionH relativeFrom="margin">
                  <wp:align>left</wp:align>
                </wp:positionH>
                <wp:positionV relativeFrom="paragraph">
                  <wp:posOffset>7620</wp:posOffset>
                </wp:positionV>
                <wp:extent cx="5631180" cy="510540"/>
                <wp:effectExtent l="0" t="0" r="45720" b="22860"/>
                <wp:wrapNone/>
                <wp:docPr id="27" name="Arrow: Pentagon 27"/>
                <wp:cNvGraphicFramePr/>
                <a:graphic xmlns:a="http://schemas.openxmlformats.org/drawingml/2006/main">
                  <a:graphicData uri="http://schemas.microsoft.com/office/word/2010/wordprocessingShape">
                    <wps:wsp>
                      <wps:cNvSpPr/>
                      <wps:spPr>
                        <a:xfrm>
                          <a:off x="0" y="0"/>
                          <a:ext cx="5631180" cy="510540"/>
                        </a:xfrm>
                        <a:prstGeom prst="homePlat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20F8AC" w14:textId="60080EB6" w:rsidR="00952BDD" w:rsidRPr="006D14C6" w:rsidRDefault="00952BDD" w:rsidP="006D14C6">
                            <w:pPr>
                              <w:spacing w:line="360" w:lineRule="auto"/>
                              <w:jc w:val="center"/>
                              <w:rPr>
                                <w:rFonts w:ascii="Arial" w:hAnsi="Arial" w:cs="Arial"/>
                                <w:sz w:val="24"/>
                                <w:szCs w:val="24"/>
                              </w:rPr>
                            </w:pPr>
                            <w:r w:rsidRPr="006D14C6">
                              <w:rPr>
                                <w:rFonts w:ascii="Arial" w:hAnsi="Arial" w:cs="Arial"/>
                                <w:sz w:val="24"/>
                                <w:szCs w:val="24"/>
                              </w:rPr>
                              <w:t>Reduce variation and duplication of effort as seen with paper records</w:t>
                            </w:r>
                          </w:p>
                          <w:p w14:paraId="45F09FF9" w14:textId="77777777" w:rsidR="00952BDD" w:rsidRDefault="00952BDD" w:rsidP="00952B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F4E72A"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7" o:spid="_x0000_s1027" type="#_x0000_t15" style="position:absolute;left:0;text-align:left;margin-left:0;margin-top:.6pt;width:443.4pt;height:40.2pt;z-index:2517647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" adj="20621" fillcolor="#b4c6e7 [1300]" strokecolor="#1f3763 [1604]" strokeweight="1pt">
                <v:textbox>
                  <w:txbxContent>
                    <w:p w14:paraId="0220F8AC" w14:textId="60080EB6" w:rsidR="00952BDD" w:rsidRPr="006D14C6" w:rsidRDefault="00952BDD" w:rsidP="006D14C6">
                      <w:pPr>
                        <w:spacing w:line="360" w:lineRule="auto"/>
                        <w:jc w:val="center"/>
                        <w:rPr>
                          <w:rFonts w:ascii="Arial" w:hAnsi="Arial" w:cs="Arial"/>
                          <w:sz w:val="24"/>
                          <w:szCs w:val="24"/>
                        </w:rPr>
                      </w:pPr>
                      <w:r w:rsidRPr="006D14C6">
                        <w:rPr>
                          <w:rFonts w:ascii="Arial" w:hAnsi="Arial" w:cs="Arial"/>
                          <w:sz w:val="24"/>
                          <w:szCs w:val="24"/>
                        </w:rPr>
                        <w:t>Reduce variation and duplication of effort as seen with paper records</w:t>
                      </w:r>
                    </w:p>
                    <w:p w14:paraId="45F09FF9" w14:textId="77777777" w:rsidR="00952BDD" w:rsidRDefault="00952BDD" w:rsidP="00952BDD">
                      <w:pPr>
                        <w:jc w:val="center"/>
                      </w:pPr>
                    </w:p>
                  </w:txbxContent>
                </v:textbox>
                <w10:wrap anchorx="margin"/>
              </v:shape>
            </w:pict>
          </mc:Fallback>
        </mc:AlternateContent>
      </w:r>
    </w:p>
    <w:p w14:paraId="276B95A6" w14:textId="77777777" w:rsidR="00692976" w:rsidRDefault="00692976" w:rsidP="00FC7B32">
      <w:pPr>
        <w:spacing w:line="360" w:lineRule="auto"/>
        <w:jc w:val="both"/>
        <w:rPr>
          <w:rFonts w:ascii="Arial" w:hAnsi="Arial" w:cs="Arial"/>
          <w:sz w:val="24"/>
          <w:szCs w:val="24"/>
        </w:rPr>
      </w:pPr>
    </w:p>
    <w:p w14:paraId="2639F4DF" w14:textId="663CA987" w:rsidR="00505F6A" w:rsidRDefault="00505F6A" w:rsidP="00FC7B32">
      <w:pPr>
        <w:spacing w:line="360" w:lineRule="auto"/>
        <w:jc w:val="both"/>
        <w:rPr>
          <w:rFonts w:ascii="Arial" w:eastAsia="Times New Roman" w:hAnsi="Arial" w:cs="Arial"/>
          <w:sz w:val="24"/>
          <w:szCs w:val="24"/>
          <w:lang w:eastAsia="en-GB"/>
        </w:rPr>
      </w:pPr>
      <w:r w:rsidRPr="003B4F37">
        <w:rPr>
          <w:rFonts w:ascii="Arial" w:hAnsi="Arial" w:cs="Arial"/>
          <w:sz w:val="24"/>
          <w:szCs w:val="24"/>
        </w:rPr>
        <w:t xml:space="preserve">This has subsequently eliminated errors in omissions and the ability to extract valuable data during an audit, to identify themes and trends, which subsequently can be used to evidence and influence patient care and quality improvement initiatives (DHCW, 2022c). </w:t>
      </w:r>
      <w:r w:rsidR="00425DCE" w:rsidRPr="003B4F37">
        <w:rPr>
          <w:rFonts w:ascii="Arial" w:hAnsi="Arial" w:cs="Arial"/>
          <w:sz w:val="24"/>
          <w:szCs w:val="24"/>
        </w:rPr>
        <w:t>E</w:t>
      </w:r>
      <w:r w:rsidRPr="003B4F37">
        <w:rPr>
          <w:rFonts w:ascii="Arial" w:hAnsi="Arial" w:cs="Arial"/>
          <w:sz w:val="24"/>
          <w:szCs w:val="24"/>
        </w:rPr>
        <w:t xml:space="preserve">videncing achievement of </w:t>
      </w:r>
      <w:r w:rsidR="001E3CA2">
        <w:rPr>
          <w:rFonts w:ascii="Arial" w:hAnsi="Arial" w:cs="Arial"/>
          <w:sz w:val="24"/>
          <w:szCs w:val="24"/>
        </w:rPr>
        <w:t>a further</w:t>
      </w:r>
      <w:r w:rsidR="00B132A7" w:rsidRPr="003B4F37">
        <w:rPr>
          <w:rFonts w:ascii="Arial" w:hAnsi="Arial" w:cs="Arial"/>
          <w:sz w:val="24"/>
          <w:szCs w:val="24"/>
        </w:rPr>
        <w:t xml:space="preserve"> </w:t>
      </w:r>
      <w:r w:rsidR="000B312B" w:rsidRPr="003B4F37">
        <w:rPr>
          <w:rFonts w:ascii="Arial" w:hAnsi="Arial" w:cs="Arial"/>
          <w:sz w:val="24"/>
          <w:szCs w:val="24"/>
        </w:rPr>
        <w:t>aim</w:t>
      </w:r>
      <w:r w:rsidRPr="003B4F37">
        <w:rPr>
          <w:rFonts w:ascii="Arial" w:hAnsi="Arial" w:cs="Arial"/>
          <w:sz w:val="24"/>
          <w:szCs w:val="24"/>
        </w:rPr>
        <w:t>:</w:t>
      </w:r>
      <w:r w:rsidR="00407BE9" w:rsidRPr="003B4F37">
        <w:rPr>
          <w:rFonts w:ascii="Arial" w:hAnsi="Arial" w:cs="Arial"/>
          <w:i/>
          <w:iCs/>
          <w:sz w:val="24"/>
          <w:szCs w:val="24"/>
        </w:rPr>
        <w:t xml:space="preserve"> </w:t>
      </w:r>
      <w:r w:rsidRPr="003B4F37">
        <w:rPr>
          <w:rFonts w:ascii="Arial" w:eastAsia="Times New Roman" w:hAnsi="Arial" w:cs="Arial"/>
          <w:sz w:val="24"/>
          <w:szCs w:val="24"/>
          <w:lang w:eastAsia="en-GB"/>
        </w:rPr>
        <w:t>(Welsh Government 2021).</w:t>
      </w:r>
    </w:p>
    <w:p w14:paraId="668C4B3E" w14:textId="4611F777" w:rsidR="006D14C6" w:rsidRDefault="006D14C6" w:rsidP="00FC7B32">
      <w:pPr>
        <w:spacing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67808" behindDoc="0" locked="0" layoutInCell="1" allowOverlap="1" wp14:anchorId="2FE10F08" wp14:editId="3A4F6187">
                <wp:simplePos x="0" y="0"/>
                <wp:positionH relativeFrom="margin">
                  <wp:align>left</wp:align>
                </wp:positionH>
                <wp:positionV relativeFrom="paragraph">
                  <wp:posOffset>6350</wp:posOffset>
                </wp:positionV>
                <wp:extent cx="5593080" cy="487680"/>
                <wp:effectExtent l="0" t="0" r="45720" b="26670"/>
                <wp:wrapNone/>
                <wp:docPr id="28" name="Arrow: Pentagon 28"/>
                <wp:cNvGraphicFramePr/>
                <a:graphic xmlns:a="http://schemas.openxmlformats.org/drawingml/2006/main">
                  <a:graphicData uri="http://schemas.microsoft.com/office/word/2010/wordprocessingShape">
                    <wps:wsp>
                      <wps:cNvSpPr/>
                      <wps:spPr>
                        <a:xfrm>
                          <a:off x="0" y="0"/>
                          <a:ext cx="5593080" cy="48768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24754209" w14:textId="40EF9602" w:rsidR="006D14C6" w:rsidRPr="006D14C6" w:rsidRDefault="006D14C6" w:rsidP="006D14C6">
                            <w:pPr>
                              <w:spacing w:line="360" w:lineRule="auto"/>
                              <w:ind w:left="360"/>
                              <w:jc w:val="center"/>
                              <w:rPr>
                                <w:rFonts w:ascii="Arial" w:hAnsi="Arial" w:cs="Arial"/>
                                <w:color w:val="FFFFFF" w:themeColor="background1"/>
                                <w:sz w:val="24"/>
                                <w:szCs w:val="24"/>
                              </w:rPr>
                            </w:pPr>
                            <w:r w:rsidRPr="006D14C6">
                              <w:rPr>
                                <w:rFonts w:ascii="Arial" w:hAnsi="Arial" w:cs="Arial"/>
                                <w:color w:val="FFFFFF" w:themeColor="background1"/>
                                <w:sz w:val="24"/>
                                <w:szCs w:val="24"/>
                              </w:rPr>
                              <w:t>Improve the use of data for auditing</w:t>
                            </w:r>
                          </w:p>
                          <w:p w14:paraId="417327DD" w14:textId="77777777" w:rsidR="006D14C6" w:rsidRDefault="006D14C6" w:rsidP="006D14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10F08" id="Arrow: Pentagon 28" o:spid="_x0000_s1028" type="#_x0000_t15" style="position:absolute;left:0;text-align:left;margin-left:0;margin-top:.5pt;width:440.4pt;height:38.4pt;z-index:251767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" adj="20658" fillcolor="#b4c7e7" strokecolor="#2f528f" strokeweight="1pt">
                <v:textbox>
                  <w:txbxContent>
                    <w:p w14:paraId="24754209" w14:textId="40EF9602" w:rsidR="006D14C6" w:rsidRPr="006D14C6" w:rsidRDefault="006D14C6" w:rsidP="006D14C6">
                      <w:pPr>
                        <w:spacing w:line="360" w:lineRule="auto"/>
                        <w:ind w:left="360"/>
                        <w:jc w:val="center"/>
                        <w:rPr>
                          <w:rFonts w:ascii="Arial" w:hAnsi="Arial" w:cs="Arial"/>
                          <w:color w:val="FFFFFF" w:themeColor="background1"/>
                          <w:sz w:val="24"/>
                          <w:szCs w:val="24"/>
                        </w:rPr>
                      </w:pPr>
                      <w:r w:rsidRPr="006D14C6">
                        <w:rPr>
                          <w:rFonts w:ascii="Arial" w:hAnsi="Arial" w:cs="Arial"/>
                          <w:color w:val="FFFFFF" w:themeColor="background1"/>
                          <w:sz w:val="24"/>
                          <w:szCs w:val="24"/>
                        </w:rPr>
                        <w:t>Improve the use of data for auditing</w:t>
                      </w:r>
                    </w:p>
                    <w:p w14:paraId="417327DD" w14:textId="77777777" w:rsidR="006D14C6" w:rsidRDefault="006D14C6" w:rsidP="006D14C6">
                      <w:pPr>
                        <w:jc w:val="center"/>
                      </w:pPr>
                    </w:p>
                  </w:txbxContent>
                </v:textbox>
                <w10:wrap anchorx="margin"/>
              </v:shape>
            </w:pict>
          </mc:Fallback>
        </mc:AlternateContent>
      </w:r>
    </w:p>
    <w:p w14:paraId="48349642" w14:textId="5046C575" w:rsidR="006D14C6" w:rsidRPr="003B4F37" w:rsidRDefault="006D14C6" w:rsidP="00FC7B32">
      <w:pPr>
        <w:spacing w:line="360" w:lineRule="auto"/>
        <w:jc w:val="both"/>
        <w:rPr>
          <w:rFonts w:ascii="Arial" w:hAnsi="Arial" w:cs="Arial"/>
          <w:sz w:val="24"/>
          <w:szCs w:val="24"/>
        </w:rPr>
      </w:pPr>
    </w:p>
    <w:p w14:paraId="131A4EFD" w14:textId="7105154E" w:rsidR="00EE140A" w:rsidRDefault="00EE140A" w:rsidP="00EE140A">
      <w:pPr>
        <w:spacing w:after="0" w:line="360" w:lineRule="auto"/>
        <w:jc w:val="both"/>
        <w:rPr>
          <w:rFonts w:ascii="Arial" w:eastAsia="Times New Roman" w:hAnsi="Arial" w:cs="Arial"/>
          <w:sz w:val="24"/>
          <w:szCs w:val="24"/>
          <w:lang w:eastAsia="en-GB"/>
        </w:rPr>
      </w:pPr>
      <w:r w:rsidRPr="003B4F37">
        <w:rPr>
          <w:rFonts w:ascii="Arial" w:eastAsia="Times New Roman" w:hAnsi="Arial" w:cs="Arial"/>
          <w:sz w:val="24"/>
          <w:szCs w:val="24"/>
          <w:lang w:eastAsia="en-GB"/>
        </w:rPr>
        <w:t>One of the advantages</w:t>
      </w:r>
      <w:r>
        <w:rPr>
          <w:rFonts w:ascii="Arial" w:eastAsia="Times New Roman" w:hAnsi="Arial" w:cs="Arial"/>
          <w:sz w:val="24"/>
          <w:szCs w:val="24"/>
          <w:lang w:eastAsia="en-GB"/>
        </w:rPr>
        <w:t xml:space="preserve"> of digital documentation is that it enables the reuse of information already captured, theoretically allowing nurses more time to care, due to less time spent on administrative duties (Pinkney </w:t>
      </w:r>
      <w:r>
        <w:rPr>
          <w:rFonts w:ascii="Arial" w:hAnsi="Arial" w:cs="Arial"/>
          <w:sz w:val="24"/>
          <w:szCs w:val="24"/>
        </w:rPr>
        <w:t>and James</w:t>
      </w:r>
      <w:r>
        <w:rPr>
          <w:rFonts w:ascii="Arial" w:eastAsia="Times New Roman" w:hAnsi="Arial" w:cs="Arial"/>
          <w:sz w:val="24"/>
          <w:szCs w:val="24"/>
          <w:lang w:eastAsia="en-GB"/>
        </w:rPr>
        <w:t xml:space="preserve">, 2018).   An example of </w:t>
      </w:r>
      <w:r>
        <w:rPr>
          <w:rFonts w:ascii="Arial" w:eastAsia="Times New Roman" w:hAnsi="Arial" w:cs="Arial"/>
          <w:sz w:val="24"/>
          <w:szCs w:val="24"/>
          <w:lang w:eastAsia="en-GB"/>
        </w:rPr>
        <w:lastRenderedPageBreak/>
        <w:t xml:space="preserve">a reduction in the administrative burden within the WNCR has been achieved through integration with the Welsh Patient Administration System (WPAS), which holds patient identification details in a secondary care setting. Once a patient has been admitted to the hospital and a ward, the patient identification details are viewable on the WNCR and new assessments can begin, with no further need to re-enter patient demographics before each assessment. </w:t>
      </w:r>
    </w:p>
    <w:p w14:paraId="7354EA9E" w14:textId="77777777" w:rsidR="00EE140A" w:rsidRDefault="00EE140A" w:rsidP="00EE140A">
      <w:pPr>
        <w:spacing w:after="0" w:line="360" w:lineRule="auto"/>
        <w:jc w:val="both"/>
        <w:rPr>
          <w:rFonts w:ascii="Arial" w:eastAsia="Times New Roman" w:hAnsi="Arial" w:cs="Arial"/>
          <w:sz w:val="24"/>
          <w:szCs w:val="24"/>
          <w:lang w:eastAsia="en-GB"/>
        </w:rPr>
      </w:pPr>
    </w:p>
    <w:p w14:paraId="3AE65779" w14:textId="74B40EC9" w:rsidR="00EE140A" w:rsidRDefault="00EE140A"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demographic details always remain viewable, maintaining patient safety, by ensuring that the user can confirm patient demographics at the bedside, whilst completing assessments. This reduces the risk of a wrong patient record being completed if the demographics remain visible at all times. </w:t>
      </w:r>
    </w:p>
    <w:p w14:paraId="31B68CAF" w14:textId="77777777" w:rsidR="00EE140A" w:rsidRDefault="00EE140A" w:rsidP="00EE140A">
      <w:pPr>
        <w:spacing w:after="0" w:line="360" w:lineRule="auto"/>
        <w:jc w:val="both"/>
        <w:rPr>
          <w:rFonts w:ascii="Arial" w:eastAsia="Times New Roman" w:hAnsi="Arial" w:cs="Arial"/>
          <w:sz w:val="24"/>
          <w:szCs w:val="24"/>
          <w:lang w:eastAsia="en-GB"/>
        </w:rPr>
      </w:pPr>
    </w:p>
    <w:p w14:paraId="433FD33E" w14:textId="77777777" w:rsidR="00EE140A" w:rsidRDefault="00EE140A" w:rsidP="00EE140A">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547648" behindDoc="0" locked="0" layoutInCell="1" allowOverlap="1" wp14:anchorId="7D8EBA43" wp14:editId="678C8863">
                <wp:simplePos x="0" y="0"/>
                <wp:positionH relativeFrom="column">
                  <wp:posOffset>276225</wp:posOffset>
                </wp:positionH>
                <wp:positionV relativeFrom="paragraph">
                  <wp:posOffset>-109220</wp:posOffset>
                </wp:positionV>
                <wp:extent cx="1590675" cy="571500"/>
                <wp:effectExtent l="19050" t="19050" r="28575" b="19050"/>
                <wp:wrapNone/>
                <wp:docPr id="5" name="Rectangle 5"/>
                <wp:cNvGraphicFramePr/>
                <a:graphic xmlns:a="http://schemas.openxmlformats.org/drawingml/2006/main">
                  <a:graphicData uri="http://schemas.microsoft.com/office/word/2010/wordprocessingShape">
                    <wps:wsp>
                      <wps:cNvSpPr/>
                      <wps:spPr>
                        <a:xfrm>
                          <a:off x="0" y="0"/>
                          <a:ext cx="1590675" cy="57150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0658D1" id="Rectangle 5" o:spid="_x0000_s1026" style="position:absolute;margin-left:21.75pt;margin-top:-8.6pt;width:125.25pt;height:45pt;z-index:251547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" filled="f" strokecolor="red" strokeweight="2.25pt"/>
            </w:pict>
          </mc:Fallback>
        </mc:AlternateContent>
      </w:r>
      <w:r w:rsidRPr="00CB675E">
        <w:rPr>
          <w:rFonts w:ascii="Arial" w:eastAsia="Times New Roman" w:hAnsi="Arial" w:cs="Arial"/>
          <w:noProof/>
          <w:sz w:val="24"/>
          <w:szCs w:val="24"/>
          <w:lang w:eastAsia="en-GB"/>
        </w:rPr>
        <w:drawing>
          <wp:inline distT="0" distB="0" distL="0" distR="0" wp14:anchorId="15592080" wp14:editId="17407C82">
            <wp:extent cx="4895850" cy="3031023"/>
            <wp:effectExtent l="0" t="0" r="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1"/>
                    <a:stretch>
                      <a:fillRect/>
                    </a:stretch>
                  </pic:blipFill>
                  <pic:spPr>
                    <a:xfrm>
                      <a:off x="0" y="0"/>
                      <a:ext cx="4905267" cy="3036853"/>
                    </a:xfrm>
                    <a:prstGeom prst="rect">
                      <a:avLst/>
                    </a:prstGeom>
                  </pic:spPr>
                </pic:pic>
              </a:graphicData>
            </a:graphic>
          </wp:inline>
        </w:drawing>
      </w:r>
    </w:p>
    <w:p w14:paraId="42F5F97F" w14:textId="2BE76C9C" w:rsidR="00252D3E" w:rsidRDefault="00EE140A" w:rsidP="00F3056F">
      <w:pPr>
        <w:spacing w:after="0"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(DHCW,2021, p.9 fig.18).</w:t>
      </w:r>
    </w:p>
    <w:p w14:paraId="2F068AA6" w14:textId="77777777" w:rsidR="00252D3E" w:rsidRDefault="00252D3E" w:rsidP="000C001B">
      <w:pPr>
        <w:spacing w:after="0" w:line="360" w:lineRule="auto"/>
        <w:jc w:val="both"/>
        <w:rPr>
          <w:rFonts w:ascii="Arial" w:eastAsia="Times New Roman" w:hAnsi="Arial" w:cs="Arial"/>
          <w:sz w:val="24"/>
          <w:szCs w:val="24"/>
          <w:lang w:eastAsia="en-GB"/>
        </w:rPr>
      </w:pPr>
    </w:p>
    <w:p w14:paraId="06FBCD5B" w14:textId="5A3143E5" w:rsidR="000C001B" w:rsidRDefault="000C001B" w:rsidP="000C001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w:t>
      </w:r>
      <w:r w:rsidR="00A224D6">
        <w:rPr>
          <w:rFonts w:ascii="Arial" w:eastAsia="Times New Roman" w:hAnsi="Arial" w:cs="Arial"/>
          <w:sz w:val="24"/>
          <w:szCs w:val="24"/>
          <w:lang w:eastAsia="en-GB"/>
        </w:rPr>
        <w:t>failure</w:t>
      </w:r>
      <w:r w:rsidR="00180C30">
        <w:rPr>
          <w:rFonts w:ascii="Arial" w:eastAsia="Times New Roman" w:hAnsi="Arial" w:cs="Arial"/>
          <w:sz w:val="24"/>
          <w:szCs w:val="24"/>
          <w:lang w:eastAsia="en-GB"/>
        </w:rPr>
        <w:t xml:space="preserve"> identified in</w:t>
      </w:r>
      <w:r>
        <w:rPr>
          <w:rFonts w:ascii="Arial" w:eastAsia="Times New Roman" w:hAnsi="Arial" w:cs="Arial"/>
          <w:sz w:val="24"/>
          <w:szCs w:val="24"/>
          <w:lang w:eastAsia="en-GB"/>
        </w:rPr>
        <w:t xml:space="preserve"> the </w:t>
      </w:r>
      <w:r w:rsidRPr="006E1B35">
        <w:rPr>
          <w:rFonts w:ascii="Arial" w:eastAsia="Times New Roman" w:hAnsi="Arial" w:cs="Arial"/>
          <w:i/>
          <w:iCs/>
          <w:sz w:val="24"/>
          <w:szCs w:val="24"/>
          <w:lang w:eastAsia="en-GB"/>
        </w:rPr>
        <w:t>HIW Annual Report 2014- 2015</w:t>
      </w:r>
      <w:r>
        <w:rPr>
          <w:rFonts w:ascii="Arial" w:eastAsia="Times New Roman" w:hAnsi="Arial" w:cs="Arial"/>
          <w:sz w:val="24"/>
          <w:szCs w:val="24"/>
          <w:lang w:eastAsia="en-GB"/>
        </w:rPr>
        <w:t xml:space="preserve">  was that assur</w:t>
      </w:r>
      <w:r w:rsidR="00E3091D">
        <w:rPr>
          <w:rFonts w:ascii="Arial" w:eastAsia="Times New Roman" w:hAnsi="Arial" w:cs="Arial"/>
          <w:sz w:val="24"/>
          <w:szCs w:val="24"/>
          <w:lang w:eastAsia="en-GB"/>
        </w:rPr>
        <w:t xml:space="preserve">ance </w:t>
      </w:r>
      <w:r w:rsidR="00A224D6">
        <w:rPr>
          <w:rFonts w:ascii="Arial" w:eastAsia="Times New Roman" w:hAnsi="Arial" w:cs="Arial"/>
          <w:sz w:val="24"/>
          <w:szCs w:val="24"/>
          <w:lang w:eastAsia="en-GB"/>
        </w:rPr>
        <w:t xml:space="preserve">could not be demonstrated </w:t>
      </w:r>
      <w:r w:rsidR="00E3091D">
        <w:rPr>
          <w:rFonts w:ascii="Arial" w:eastAsia="Times New Roman" w:hAnsi="Arial" w:cs="Arial"/>
          <w:sz w:val="24"/>
          <w:szCs w:val="24"/>
          <w:lang w:eastAsia="en-GB"/>
        </w:rPr>
        <w:t>regarding</w:t>
      </w:r>
      <w:r>
        <w:rPr>
          <w:rFonts w:ascii="Arial" w:eastAsia="Times New Roman" w:hAnsi="Arial" w:cs="Arial"/>
          <w:sz w:val="24"/>
          <w:szCs w:val="24"/>
          <w:lang w:eastAsia="en-GB"/>
        </w:rPr>
        <w:t xml:space="preserve"> people’s health, safety and welfare</w:t>
      </w:r>
      <w:r w:rsidR="008C6534">
        <w:rPr>
          <w:rFonts w:ascii="Arial" w:eastAsia="Times New Roman" w:hAnsi="Arial" w:cs="Arial"/>
          <w:sz w:val="24"/>
          <w:szCs w:val="24"/>
          <w:lang w:eastAsia="en-GB"/>
        </w:rPr>
        <w:t>,</w:t>
      </w:r>
      <w:r w:rsidR="008C6534" w:rsidRPr="008C6534">
        <w:rPr>
          <w:rFonts w:ascii="Arial" w:eastAsia="Times New Roman" w:hAnsi="Arial" w:cs="Arial"/>
          <w:sz w:val="24"/>
          <w:szCs w:val="24"/>
          <w:lang w:eastAsia="en-GB"/>
        </w:rPr>
        <w:t xml:space="preserve"> </w:t>
      </w:r>
      <w:r w:rsidR="008C6534">
        <w:rPr>
          <w:rFonts w:ascii="Arial" w:eastAsia="Times New Roman" w:hAnsi="Arial" w:cs="Arial"/>
          <w:sz w:val="24"/>
          <w:szCs w:val="24"/>
          <w:lang w:eastAsia="en-GB"/>
        </w:rPr>
        <w:t>due to the necessity for improvement required around documentation.</w:t>
      </w:r>
      <w:r w:rsidR="00A064C0">
        <w:rPr>
          <w:rFonts w:ascii="Arial" w:eastAsia="Times New Roman" w:hAnsi="Arial" w:cs="Arial"/>
          <w:sz w:val="24"/>
          <w:szCs w:val="24"/>
          <w:lang w:eastAsia="en-GB"/>
        </w:rPr>
        <w:t xml:space="preserve"> Risk assessments</w:t>
      </w:r>
      <w:r>
        <w:rPr>
          <w:rFonts w:ascii="Arial" w:eastAsia="Times New Roman" w:hAnsi="Arial" w:cs="Arial"/>
          <w:sz w:val="24"/>
          <w:szCs w:val="24"/>
          <w:lang w:eastAsia="en-GB"/>
        </w:rPr>
        <w:t xml:space="preserve"> </w:t>
      </w:r>
      <w:r w:rsidR="00035182">
        <w:rPr>
          <w:rFonts w:ascii="Arial" w:eastAsia="Times New Roman" w:hAnsi="Arial" w:cs="Arial"/>
          <w:sz w:val="24"/>
          <w:szCs w:val="24"/>
          <w:lang w:eastAsia="en-GB"/>
        </w:rPr>
        <w:t xml:space="preserve">were not always </w:t>
      </w:r>
      <w:r w:rsidR="009170F0">
        <w:rPr>
          <w:rFonts w:ascii="Arial" w:eastAsia="Times New Roman" w:hAnsi="Arial" w:cs="Arial"/>
          <w:sz w:val="24"/>
          <w:szCs w:val="24"/>
          <w:lang w:eastAsia="en-GB"/>
        </w:rPr>
        <w:t xml:space="preserve">performed to identify and </w:t>
      </w:r>
      <w:r>
        <w:rPr>
          <w:rFonts w:ascii="Arial" w:eastAsia="Times New Roman" w:hAnsi="Arial" w:cs="Arial"/>
          <w:sz w:val="24"/>
          <w:szCs w:val="24"/>
          <w:lang w:eastAsia="en-GB"/>
        </w:rPr>
        <w:t>protect</w:t>
      </w:r>
      <w:r w:rsidR="009170F0">
        <w:rPr>
          <w:rFonts w:ascii="Arial" w:eastAsia="Times New Roman" w:hAnsi="Arial" w:cs="Arial"/>
          <w:sz w:val="24"/>
          <w:szCs w:val="24"/>
          <w:lang w:eastAsia="en-GB"/>
        </w:rPr>
        <w:t xml:space="preserve"> individuals from</w:t>
      </w:r>
      <w:r>
        <w:rPr>
          <w:rFonts w:ascii="Arial" w:eastAsia="Times New Roman" w:hAnsi="Arial" w:cs="Arial"/>
          <w:sz w:val="24"/>
          <w:szCs w:val="24"/>
          <w:lang w:eastAsia="en-GB"/>
        </w:rPr>
        <w:t xml:space="preserve"> </w:t>
      </w:r>
      <w:r w:rsidR="009170F0">
        <w:rPr>
          <w:rFonts w:ascii="Arial" w:eastAsia="Times New Roman" w:hAnsi="Arial" w:cs="Arial"/>
          <w:sz w:val="24"/>
          <w:szCs w:val="24"/>
          <w:lang w:eastAsia="en-GB"/>
        </w:rPr>
        <w:t>risks</w:t>
      </w:r>
      <w:r w:rsidR="006D0A2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006D0A29">
        <w:rPr>
          <w:rFonts w:ascii="Arial" w:eastAsia="Times New Roman" w:hAnsi="Arial" w:cs="Arial"/>
          <w:sz w:val="24"/>
          <w:szCs w:val="24"/>
          <w:lang w:eastAsia="en-GB"/>
        </w:rPr>
        <w:t xml:space="preserve">with ineffective </w:t>
      </w:r>
      <w:r>
        <w:rPr>
          <w:rFonts w:ascii="Arial" w:eastAsia="Times New Roman" w:hAnsi="Arial" w:cs="Arial"/>
          <w:sz w:val="24"/>
          <w:szCs w:val="24"/>
          <w:lang w:eastAsia="en-GB"/>
        </w:rPr>
        <w:t>monitor</w:t>
      </w:r>
      <w:r w:rsidR="006D0A29">
        <w:rPr>
          <w:rFonts w:ascii="Arial" w:eastAsia="Times New Roman" w:hAnsi="Arial" w:cs="Arial"/>
          <w:sz w:val="24"/>
          <w:szCs w:val="24"/>
          <w:lang w:eastAsia="en-GB"/>
        </w:rPr>
        <w:t>ing</w:t>
      </w:r>
      <w:r>
        <w:rPr>
          <w:rFonts w:ascii="Arial" w:eastAsia="Times New Roman" w:hAnsi="Arial" w:cs="Arial"/>
          <w:sz w:val="24"/>
          <w:szCs w:val="24"/>
          <w:lang w:eastAsia="en-GB"/>
        </w:rPr>
        <w:t xml:space="preserve"> </w:t>
      </w:r>
      <w:r w:rsidR="00A76B51">
        <w:rPr>
          <w:rFonts w:ascii="Arial" w:eastAsia="Times New Roman" w:hAnsi="Arial" w:cs="Arial"/>
          <w:sz w:val="24"/>
          <w:szCs w:val="24"/>
          <w:lang w:eastAsia="en-GB"/>
        </w:rPr>
        <w:t>which may have</w:t>
      </w:r>
      <w:r>
        <w:rPr>
          <w:rFonts w:ascii="Arial" w:eastAsia="Times New Roman" w:hAnsi="Arial" w:cs="Arial"/>
          <w:sz w:val="24"/>
          <w:szCs w:val="24"/>
          <w:lang w:eastAsia="en-GB"/>
        </w:rPr>
        <w:t xml:space="preserve"> reduced or prevented</w:t>
      </w:r>
      <w:r w:rsidR="00A76B51">
        <w:rPr>
          <w:rFonts w:ascii="Arial" w:eastAsia="Times New Roman" w:hAnsi="Arial" w:cs="Arial"/>
          <w:sz w:val="24"/>
          <w:szCs w:val="24"/>
          <w:lang w:eastAsia="en-GB"/>
        </w:rPr>
        <w:t xml:space="preserve"> harm to patients</w:t>
      </w:r>
      <w:r w:rsidR="00487EE2">
        <w:rPr>
          <w:rFonts w:ascii="Arial" w:eastAsia="Times New Roman" w:hAnsi="Arial" w:cs="Arial"/>
          <w:sz w:val="24"/>
          <w:szCs w:val="24"/>
          <w:lang w:eastAsia="en-GB"/>
        </w:rPr>
        <w:t xml:space="preserve"> (Welsh Government, 2014-2015).</w:t>
      </w:r>
      <w:r w:rsidR="00E218B6">
        <w:rPr>
          <w:rFonts w:ascii="Arial" w:eastAsia="Times New Roman" w:hAnsi="Arial" w:cs="Arial"/>
          <w:sz w:val="24"/>
          <w:szCs w:val="24"/>
          <w:lang w:eastAsia="en-GB"/>
        </w:rPr>
        <w:t xml:space="preserve"> </w:t>
      </w:r>
      <w:r>
        <w:rPr>
          <w:rFonts w:ascii="Arial" w:eastAsia="Times New Roman" w:hAnsi="Arial" w:cs="Arial"/>
          <w:sz w:val="24"/>
          <w:szCs w:val="24"/>
          <w:lang w:eastAsia="en-GB"/>
        </w:rPr>
        <w:t>Patient assessments were not always contemporaneous and care planning was not always undertaken, which</w:t>
      </w:r>
      <w:r w:rsidR="00E218B6">
        <w:rPr>
          <w:rFonts w:ascii="Arial" w:eastAsia="Times New Roman" w:hAnsi="Arial" w:cs="Arial"/>
          <w:sz w:val="24"/>
          <w:szCs w:val="24"/>
          <w:lang w:eastAsia="en-GB"/>
        </w:rPr>
        <w:t xml:space="preserve"> is</w:t>
      </w:r>
      <w:r>
        <w:rPr>
          <w:rFonts w:ascii="Arial" w:eastAsia="Times New Roman" w:hAnsi="Arial" w:cs="Arial"/>
          <w:sz w:val="24"/>
          <w:szCs w:val="24"/>
          <w:lang w:eastAsia="en-GB"/>
        </w:rPr>
        <w:t xml:space="preserve"> essential to ensure that people receive safe and effective care (Welsh Government, 2014-2015).</w:t>
      </w:r>
    </w:p>
    <w:p w14:paraId="6D090BDC" w14:textId="51D594D8" w:rsidR="00777AF3" w:rsidRDefault="00B97360" w:rsidP="00777AF3">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However, s</w:t>
      </w:r>
      <w:r w:rsidR="00EE140A">
        <w:rPr>
          <w:rFonts w:ascii="Arial" w:eastAsia="Times New Roman" w:hAnsi="Arial" w:cs="Arial"/>
          <w:sz w:val="24"/>
          <w:szCs w:val="24"/>
          <w:lang w:eastAsia="en-GB"/>
        </w:rPr>
        <w:t>ince the WNCR has been introduced, it has improved data quality and completeness within r</w:t>
      </w:r>
      <w:r w:rsidR="00EE140A" w:rsidRPr="00A81E0D">
        <w:rPr>
          <w:rFonts w:ascii="Arial" w:eastAsia="Times New Roman" w:hAnsi="Arial" w:cs="Arial"/>
          <w:sz w:val="24"/>
          <w:szCs w:val="24"/>
          <w:lang w:eastAsia="en-GB"/>
        </w:rPr>
        <w:t>isk assessments</w:t>
      </w:r>
      <w:r w:rsidR="00EE140A">
        <w:rPr>
          <w:rFonts w:ascii="Arial" w:eastAsia="Times New Roman" w:hAnsi="Arial" w:cs="Arial"/>
          <w:sz w:val="24"/>
          <w:szCs w:val="24"/>
          <w:lang w:eastAsia="en-GB"/>
        </w:rPr>
        <w:t xml:space="preserve">, when compared to paper risk assessment forms, due to the inability </w:t>
      </w:r>
      <w:r w:rsidR="00F00738">
        <w:rPr>
          <w:rFonts w:ascii="Arial" w:eastAsia="Times New Roman" w:hAnsi="Arial" w:cs="Arial"/>
          <w:sz w:val="24"/>
          <w:szCs w:val="24"/>
          <w:lang w:eastAsia="en-GB"/>
        </w:rPr>
        <w:t xml:space="preserve">within the functionality </w:t>
      </w:r>
      <w:r w:rsidR="00EE140A">
        <w:rPr>
          <w:rFonts w:ascii="Arial" w:eastAsia="Times New Roman" w:hAnsi="Arial" w:cs="Arial"/>
          <w:sz w:val="24"/>
          <w:szCs w:val="24"/>
          <w:lang w:eastAsia="en-GB"/>
        </w:rPr>
        <w:t>to save partially filled data fields</w:t>
      </w:r>
      <w:r w:rsidR="00656FA4">
        <w:rPr>
          <w:rFonts w:ascii="Arial" w:eastAsia="Times New Roman" w:hAnsi="Arial" w:cs="Arial"/>
          <w:sz w:val="24"/>
          <w:szCs w:val="24"/>
          <w:lang w:eastAsia="en-GB"/>
        </w:rPr>
        <w:t xml:space="preserve">, </w:t>
      </w:r>
      <w:r w:rsidR="00656FA4" w:rsidRPr="003B4F37">
        <w:rPr>
          <w:rFonts w:ascii="Arial" w:eastAsia="Times New Roman" w:hAnsi="Arial" w:cs="Arial"/>
          <w:sz w:val="24"/>
          <w:szCs w:val="24"/>
          <w:lang w:eastAsia="en-GB"/>
        </w:rPr>
        <w:t xml:space="preserve">which </w:t>
      </w:r>
      <w:r w:rsidR="00EE140A" w:rsidRPr="003B4F37">
        <w:rPr>
          <w:rFonts w:ascii="Arial" w:eastAsia="Times New Roman" w:hAnsi="Arial" w:cs="Arial"/>
          <w:sz w:val="24"/>
          <w:szCs w:val="24"/>
          <w:lang w:eastAsia="en-GB"/>
        </w:rPr>
        <w:t>has subsequently eliminated errors in omissions</w:t>
      </w:r>
      <w:r w:rsidR="002258E2" w:rsidRPr="003B4F37">
        <w:rPr>
          <w:rFonts w:ascii="Arial" w:eastAsia="Times New Roman" w:hAnsi="Arial" w:cs="Arial"/>
          <w:sz w:val="24"/>
          <w:szCs w:val="24"/>
          <w:lang w:eastAsia="en-GB"/>
        </w:rPr>
        <w:t xml:space="preserve">, </w:t>
      </w:r>
      <w:r w:rsidR="00777AF3" w:rsidRPr="003B4F37">
        <w:rPr>
          <w:rFonts w:ascii="Arial" w:eastAsia="Times New Roman" w:hAnsi="Arial" w:cs="Arial"/>
          <w:sz w:val="24"/>
          <w:szCs w:val="24"/>
          <w:lang w:eastAsia="en-GB"/>
        </w:rPr>
        <w:t>evidenc</w:t>
      </w:r>
      <w:r w:rsidR="002258E2" w:rsidRPr="003B4F37">
        <w:rPr>
          <w:rFonts w:ascii="Arial" w:eastAsia="Times New Roman" w:hAnsi="Arial" w:cs="Arial"/>
          <w:sz w:val="24"/>
          <w:szCs w:val="24"/>
          <w:lang w:eastAsia="en-GB"/>
        </w:rPr>
        <w:t>ing</w:t>
      </w:r>
      <w:r w:rsidR="00777AF3" w:rsidRPr="003B4F37">
        <w:rPr>
          <w:rFonts w:ascii="Arial" w:eastAsia="Times New Roman" w:hAnsi="Arial" w:cs="Arial"/>
          <w:sz w:val="24"/>
          <w:szCs w:val="24"/>
          <w:lang w:eastAsia="en-GB"/>
        </w:rPr>
        <w:t xml:space="preserve"> that the WNCR</w:t>
      </w:r>
      <w:r w:rsidR="002258E2" w:rsidRPr="003B4F37">
        <w:rPr>
          <w:rFonts w:ascii="Arial" w:eastAsia="Times New Roman" w:hAnsi="Arial" w:cs="Arial"/>
          <w:sz w:val="24"/>
          <w:szCs w:val="24"/>
          <w:lang w:eastAsia="en-GB"/>
        </w:rPr>
        <w:t xml:space="preserve"> project is achieving </w:t>
      </w:r>
      <w:r w:rsidR="000B22A6" w:rsidRPr="003B4F37">
        <w:rPr>
          <w:rFonts w:ascii="Arial" w:eastAsia="Times New Roman" w:hAnsi="Arial" w:cs="Arial"/>
          <w:sz w:val="24"/>
          <w:szCs w:val="24"/>
          <w:lang w:eastAsia="en-GB"/>
        </w:rPr>
        <w:t xml:space="preserve">its </w:t>
      </w:r>
      <w:r w:rsidR="005A07F1" w:rsidRPr="003B4F37">
        <w:rPr>
          <w:rFonts w:ascii="Arial" w:eastAsia="Times New Roman" w:hAnsi="Arial" w:cs="Arial"/>
          <w:sz w:val="24"/>
          <w:szCs w:val="24"/>
          <w:lang w:eastAsia="en-GB"/>
        </w:rPr>
        <w:t xml:space="preserve">fourth </w:t>
      </w:r>
      <w:r w:rsidR="000B312B" w:rsidRPr="003B4F37">
        <w:rPr>
          <w:rFonts w:ascii="Arial" w:eastAsia="Times New Roman" w:hAnsi="Arial" w:cs="Arial"/>
          <w:sz w:val="24"/>
          <w:szCs w:val="24"/>
          <w:lang w:eastAsia="en-GB"/>
        </w:rPr>
        <w:t>aim</w:t>
      </w:r>
      <w:r w:rsidR="00777AF3" w:rsidRPr="003B4F37">
        <w:rPr>
          <w:rFonts w:ascii="Arial" w:eastAsia="Times New Roman" w:hAnsi="Arial" w:cs="Arial"/>
          <w:sz w:val="24"/>
          <w:szCs w:val="24"/>
          <w:lang w:eastAsia="en-GB"/>
        </w:rPr>
        <w:t xml:space="preserve"> (</w:t>
      </w:r>
      <w:r w:rsidR="001C0CFB" w:rsidRPr="003B4F37">
        <w:rPr>
          <w:rFonts w:ascii="Arial" w:eastAsia="Times New Roman" w:hAnsi="Arial" w:cs="Arial"/>
          <w:sz w:val="24"/>
          <w:szCs w:val="24"/>
          <w:lang w:eastAsia="en-GB"/>
        </w:rPr>
        <w:t>DHCW</w:t>
      </w:r>
      <w:r w:rsidR="001C0CFB">
        <w:rPr>
          <w:rFonts w:ascii="Arial" w:eastAsia="Times New Roman" w:hAnsi="Arial" w:cs="Arial"/>
          <w:sz w:val="24"/>
          <w:szCs w:val="24"/>
          <w:lang w:eastAsia="en-GB"/>
        </w:rPr>
        <w:t xml:space="preserve">, 2022c and </w:t>
      </w:r>
      <w:r w:rsidR="00777AF3">
        <w:rPr>
          <w:rFonts w:ascii="Arial" w:eastAsia="Times New Roman" w:hAnsi="Arial" w:cs="Arial"/>
          <w:sz w:val="24"/>
          <w:szCs w:val="24"/>
          <w:lang w:eastAsia="en-GB"/>
        </w:rPr>
        <w:t>Welsh Government 2021)</w:t>
      </w:r>
      <w:r w:rsidR="00BA7BEC">
        <w:rPr>
          <w:rFonts w:ascii="Arial" w:eastAsia="Times New Roman" w:hAnsi="Arial" w:cs="Arial"/>
          <w:sz w:val="24"/>
          <w:szCs w:val="24"/>
          <w:lang w:eastAsia="en-GB"/>
        </w:rPr>
        <w:t>:</w:t>
      </w:r>
    </w:p>
    <w:p w14:paraId="15F16246" w14:textId="77777777" w:rsidR="002050A8" w:rsidRDefault="002050A8" w:rsidP="00777AF3">
      <w:pPr>
        <w:spacing w:after="0" w:line="360" w:lineRule="auto"/>
        <w:jc w:val="both"/>
        <w:rPr>
          <w:rFonts w:ascii="Arial" w:eastAsia="Times New Roman" w:hAnsi="Arial" w:cs="Arial"/>
          <w:sz w:val="24"/>
          <w:szCs w:val="24"/>
          <w:lang w:eastAsia="en-GB"/>
        </w:rPr>
      </w:pPr>
    </w:p>
    <w:p w14:paraId="510C8BE3" w14:textId="14F3B057" w:rsidR="00BA7BEC" w:rsidRDefault="00BA7BEC" w:rsidP="00777AF3">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68832" behindDoc="0" locked="0" layoutInCell="1" allowOverlap="1" wp14:anchorId="63C0A849" wp14:editId="7104D893">
                <wp:simplePos x="0" y="0"/>
                <wp:positionH relativeFrom="margin">
                  <wp:posOffset>0</wp:posOffset>
                </wp:positionH>
                <wp:positionV relativeFrom="paragraph">
                  <wp:posOffset>-635</wp:posOffset>
                </wp:positionV>
                <wp:extent cx="5593080" cy="480060"/>
                <wp:effectExtent l="0" t="0" r="45720" b="15240"/>
                <wp:wrapNone/>
                <wp:docPr id="29" name="Arrow: Pentagon 29"/>
                <wp:cNvGraphicFramePr/>
                <a:graphic xmlns:a="http://schemas.openxmlformats.org/drawingml/2006/main">
                  <a:graphicData uri="http://schemas.microsoft.com/office/word/2010/wordprocessingShape">
                    <wps:wsp>
                      <wps:cNvSpPr/>
                      <wps:spPr>
                        <a:xfrm>
                          <a:off x="0" y="0"/>
                          <a:ext cx="559308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695F5835" w14:textId="27CD6F38" w:rsidR="00BA7BEC" w:rsidRPr="002050A8" w:rsidRDefault="00BA7BEC" w:rsidP="002050A8">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09C7D3CE" w14:textId="77777777" w:rsidR="00BA7BEC" w:rsidRDefault="00BA7BEC" w:rsidP="00BA7B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C0A849" id="Arrow: Pentagon 29" o:spid="_x0000_s1029" type="#_x0000_t15" style="position:absolute;left:0;text-align:left;margin-left:0;margin-top:-.05pt;width:440.4pt;height:37.8pt;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" adj="20673" fillcolor="#b4c7e7" strokecolor="#2f528f" strokeweight="1pt">
                <v:textbox>
                  <w:txbxContent>
                    <w:p w14:paraId="695F5835" w14:textId="27CD6F38" w:rsidR="00BA7BEC" w:rsidRPr="002050A8" w:rsidRDefault="00BA7BEC" w:rsidP="002050A8">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09C7D3CE" w14:textId="77777777" w:rsidR="00BA7BEC" w:rsidRDefault="00BA7BEC" w:rsidP="00BA7BEC">
                      <w:pPr>
                        <w:jc w:val="center"/>
                      </w:pPr>
                    </w:p>
                  </w:txbxContent>
                </v:textbox>
                <w10:wrap anchorx="margin"/>
              </v:shape>
            </w:pict>
          </mc:Fallback>
        </mc:AlternateContent>
      </w:r>
    </w:p>
    <w:p w14:paraId="4EC2001F" w14:textId="77777777" w:rsidR="00BA7BEC" w:rsidRDefault="00BA7BEC" w:rsidP="00777AF3">
      <w:pPr>
        <w:spacing w:after="0" w:line="360" w:lineRule="auto"/>
        <w:jc w:val="both"/>
        <w:rPr>
          <w:rFonts w:ascii="Arial" w:eastAsia="Times New Roman" w:hAnsi="Arial" w:cs="Arial"/>
          <w:sz w:val="24"/>
          <w:szCs w:val="24"/>
          <w:lang w:eastAsia="en-GB"/>
        </w:rPr>
      </w:pPr>
    </w:p>
    <w:p w14:paraId="72D829B9" w14:textId="77777777" w:rsidR="002050A8" w:rsidRDefault="002050A8" w:rsidP="00EE140A">
      <w:pPr>
        <w:spacing w:after="0" w:line="360" w:lineRule="auto"/>
        <w:jc w:val="both"/>
        <w:rPr>
          <w:rFonts w:ascii="Arial" w:eastAsia="Times New Roman" w:hAnsi="Arial" w:cs="Arial"/>
          <w:sz w:val="24"/>
          <w:szCs w:val="24"/>
          <w:lang w:eastAsia="en-GB"/>
        </w:rPr>
      </w:pPr>
    </w:p>
    <w:p w14:paraId="3EEDE160" w14:textId="4741C30B" w:rsidR="00B97360" w:rsidRDefault="00B639F0"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w:t>
      </w:r>
      <w:r w:rsidR="00914918">
        <w:rPr>
          <w:rFonts w:ascii="Arial" w:eastAsia="Times New Roman" w:hAnsi="Arial" w:cs="Arial"/>
          <w:sz w:val="24"/>
          <w:szCs w:val="24"/>
          <w:lang w:eastAsia="en-GB"/>
        </w:rPr>
        <w:t xml:space="preserve">ata in relation to </w:t>
      </w:r>
      <w:r w:rsidR="00D34C7C">
        <w:rPr>
          <w:rFonts w:ascii="Arial" w:eastAsia="Times New Roman" w:hAnsi="Arial" w:cs="Arial"/>
          <w:sz w:val="24"/>
          <w:szCs w:val="24"/>
          <w:lang w:eastAsia="en-GB"/>
        </w:rPr>
        <w:t xml:space="preserve">patient-reported outcome measures (PROM) </w:t>
      </w:r>
      <w:r w:rsidR="00EB13C5">
        <w:rPr>
          <w:rFonts w:ascii="Arial" w:eastAsia="Times New Roman" w:hAnsi="Arial" w:cs="Arial"/>
          <w:sz w:val="24"/>
          <w:szCs w:val="24"/>
          <w:lang w:eastAsia="en-GB"/>
        </w:rPr>
        <w:t>was not collecte</w:t>
      </w:r>
      <w:r w:rsidR="00070C26">
        <w:rPr>
          <w:rFonts w:ascii="Arial" w:eastAsia="Times New Roman" w:hAnsi="Arial" w:cs="Arial"/>
          <w:sz w:val="24"/>
          <w:szCs w:val="24"/>
          <w:lang w:eastAsia="en-GB"/>
        </w:rPr>
        <w:t>d</w:t>
      </w:r>
      <w:r w:rsidR="00124644" w:rsidRPr="00124644">
        <w:rPr>
          <w:rFonts w:ascii="Arial" w:eastAsia="Times New Roman" w:hAnsi="Arial" w:cs="Arial"/>
          <w:sz w:val="24"/>
          <w:szCs w:val="24"/>
          <w:lang w:eastAsia="en-GB"/>
        </w:rPr>
        <w:t xml:space="preserve"> </w:t>
      </w:r>
      <w:r w:rsidR="00F36889">
        <w:rPr>
          <w:rFonts w:ascii="Arial" w:eastAsia="Times New Roman" w:hAnsi="Arial" w:cs="Arial"/>
          <w:sz w:val="24"/>
          <w:szCs w:val="24"/>
          <w:lang w:eastAsia="en-GB"/>
        </w:rPr>
        <w:t xml:space="preserve">during </w:t>
      </w:r>
      <w:r w:rsidR="00124644">
        <w:rPr>
          <w:rFonts w:ascii="Arial" w:eastAsia="Times New Roman" w:hAnsi="Arial" w:cs="Arial"/>
          <w:sz w:val="24"/>
          <w:szCs w:val="24"/>
          <w:lang w:eastAsia="en-GB"/>
        </w:rPr>
        <w:t>this evaluation</w:t>
      </w:r>
      <w:r w:rsidR="00070C26">
        <w:rPr>
          <w:rFonts w:ascii="Arial" w:eastAsia="Times New Roman" w:hAnsi="Arial" w:cs="Arial"/>
          <w:sz w:val="24"/>
          <w:szCs w:val="24"/>
          <w:lang w:eastAsia="en-GB"/>
        </w:rPr>
        <w:t>,</w:t>
      </w:r>
      <w:r w:rsidR="00EB13C5">
        <w:rPr>
          <w:rFonts w:ascii="Arial" w:eastAsia="Times New Roman" w:hAnsi="Arial" w:cs="Arial"/>
          <w:sz w:val="24"/>
          <w:szCs w:val="24"/>
          <w:lang w:eastAsia="en-GB"/>
        </w:rPr>
        <w:t xml:space="preserve"> </w:t>
      </w:r>
      <w:r w:rsidR="00914918">
        <w:rPr>
          <w:rFonts w:ascii="Arial" w:eastAsia="Times New Roman" w:hAnsi="Arial" w:cs="Arial"/>
          <w:sz w:val="24"/>
          <w:szCs w:val="24"/>
          <w:lang w:eastAsia="en-GB"/>
        </w:rPr>
        <w:t>due to time constraint</w:t>
      </w:r>
      <w:r w:rsidR="00124644">
        <w:rPr>
          <w:rFonts w:ascii="Arial" w:eastAsia="Times New Roman" w:hAnsi="Arial" w:cs="Arial"/>
          <w:sz w:val="24"/>
          <w:szCs w:val="24"/>
          <w:lang w:eastAsia="en-GB"/>
        </w:rPr>
        <w:t>s,</w:t>
      </w:r>
      <w:r w:rsidR="00DF715B">
        <w:rPr>
          <w:rFonts w:ascii="Arial" w:eastAsia="Times New Roman" w:hAnsi="Arial" w:cs="Arial"/>
          <w:sz w:val="24"/>
          <w:szCs w:val="24"/>
          <w:lang w:eastAsia="en-GB"/>
        </w:rPr>
        <w:t xml:space="preserve"> </w:t>
      </w:r>
      <w:r w:rsidR="001F07FD">
        <w:rPr>
          <w:rFonts w:ascii="Arial" w:eastAsia="Times New Roman" w:hAnsi="Arial" w:cs="Arial"/>
          <w:sz w:val="24"/>
          <w:szCs w:val="24"/>
          <w:lang w:eastAsia="en-GB"/>
        </w:rPr>
        <w:t>with</w:t>
      </w:r>
      <w:r w:rsidR="00BD5731">
        <w:rPr>
          <w:rFonts w:ascii="Arial" w:eastAsia="Times New Roman" w:hAnsi="Arial" w:cs="Arial"/>
          <w:sz w:val="24"/>
          <w:szCs w:val="24"/>
          <w:lang w:eastAsia="en-GB"/>
        </w:rPr>
        <w:t xml:space="preserve"> no evidence</w:t>
      </w:r>
      <w:r w:rsidR="00C52F24">
        <w:rPr>
          <w:rFonts w:ascii="Arial" w:eastAsia="Times New Roman" w:hAnsi="Arial" w:cs="Arial"/>
          <w:sz w:val="24"/>
          <w:szCs w:val="24"/>
          <w:lang w:eastAsia="en-GB"/>
        </w:rPr>
        <w:t xml:space="preserve"> </w:t>
      </w:r>
      <w:r w:rsidR="001F07FD">
        <w:rPr>
          <w:rFonts w:ascii="Arial" w:eastAsia="Times New Roman" w:hAnsi="Arial" w:cs="Arial"/>
          <w:sz w:val="24"/>
          <w:szCs w:val="24"/>
          <w:lang w:eastAsia="en-GB"/>
        </w:rPr>
        <w:t xml:space="preserve">currently </w:t>
      </w:r>
      <w:r w:rsidR="00A52B68">
        <w:rPr>
          <w:rFonts w:ascii="Arial" w:eastAsia="Times New Roman" w:hAnsi="Arial" w:cs="Arial"/>
          <w:sz w:val="24"/>
          <w:szCs w:val="24"/>
          <w:lang w:eastAsia="en-GB"/>
        </w:rPr>
        <w:t xml:space="preserve">within the </w:t>
      </w:r>
      <w:r w:rsidR="009D240F">
        <w:rPr>
          <w:rFonts w:ascii="Arial" w:eastAsia="Times New Roman" w:hAnsi="Arial" w:cs="Arial"/>
          <w:sz w:val="24"/>
          <w:szCs w:val="24"/>
          <w:lang w:eastAsia="en-GB"/>
        </w:rPr>
        <w:t xml:space="preserve">project </w:t>
      </w:r>
      <w:r w:rsidR="00AE30A5">
        <w:rPr>
          <w:rFonts w:ascii="Arial" w:eastAsia="Times New Roman" w:hAnsi="Arial" w:cs="Arial"/>
          <w:sz w:val="24"/>
          <w:szCs w:val="24"/>
          <w:lang w:eastAsia="en-GB"/>
        </w:rPr>
        <w:t>l</w:t>
      </w:r>
      <w:r w:rsidR="00A52B68">
        <w:rPr>
          <w:rFonts w:ascii="Arial" w:eastAsia="Times New Roman" w:hAnsi="Arial" w:cs="Arial"/>
          <w:sz w:val="24"/>
          <w:szCs w:val="24"/>
          <w:lang w:eastAsia="en-GB"/>
        </w:rPr>
        <w:t>iterature</w:t>
      </w:r>
      <w:r w:rsidR="00C52F24">
        <w:rPr>
          <w:rFonts w:ascii="Arial" w:eastAsia="Times New Roman" w:hAnsi="Arial" w:cs="Arial"/>
          <w:sz w:val="24"/>
          <w:szCs w:val="24"/>
          <w:lang w:eastAsia="en-GB"/>
        </w:rPr>
        <w:t xml:space="preserve"> to demonstrate </w:t>
      </w:r>
      <w:r w:rsidR="00A25BF2">
        <w:rPr>
          <w:rFonts w:ascii="Arial" w:eastAsia="Times New Roman" w:hAnsi="Arial" w:cs="Arial"/>
          <w:sz w:val="24"/>
          <w:szCs w:val="24"/>
          <w:lang w:eastAsia="en-GB"/>
        </w:rPr>
        <w:t xml:space="preserve">a direct link between </w:t>
      </w:r>
      <w:r w:rsidR="00BD5731">
        <w:rPr>
          <w:rFonts w:ascii="Arial" w:eastAsia="Times New Roman" w:hAnsi="Arial" w:cs="Arial"/>
          <w:sz w:val="24"/>
          <w:szCs w:val="24"/>
          <w:lang w:eastAsia="en-GB"/>
        </w:rPr>
        <w:t xml:space="preserve">the WNCR </w:t>
      </w:r>
      <w:r w:rsidR="00A25BF2">
        <w:rPr>
          <w:rFonts w:ascii="Arial" w:eastAsia="Times New Roman" w:hAnsi="Arial" w:cs="Arial"/>
          <w:sz w:val="24"/>
          <w:szCs w:val="24"/>
          <w:lang w:eastAsia="en-GB"/>
        </w:rPr>
        <w:t xml:space="preserve">and </w:t>
      </w:r>
      <w:r w:rsidR="00BD5731">
        <w:rPr>
          <w:rFonts w:ascii="Arial" w:eastAsia="Times New Roman" w:hAnsi="Arial" w:cs="Arial"/>
          <w:sz w:val="24"/>
          <w:szCs w:val="24"/>
          <w:lang w:eastAsia="en-GB"/>
        </w:rPr>
        <w:t>improvements</w:t>
      </w:r>
      <w:r w:rsidR="00C52F24">
        <w:rPr>
          <w:rFonts w:ascii="Arial" w:eastAsia="Times New Roman" w:hAnsi="Arial" w:cs="Arial"/>
          <w:sz w:val="24"/>
          <w:szCs w:val="24"/>
          <w:lang w:eastAsia="en-GB"/>
        </w:rPr>
        <w:t xml:space="preserve"> </w:t>
      </w:r>
      <w:r w:rsidR="00923DCC">
        <w:rPr>
          <w:rFonts w:ascii="Arial" w:eastAsia="Times New Roman" w:hAnsi="Arial" w:cs="Arial"/>
          <w:sz w:val="24"/>
          <w:szCs w:val="24"/>
          <w:lang w:eastAsia="en-GB"/>
        </w:rPr>
        <w:t>in</w:t>
      </w:r>
      <w:r w:rsidR="00C52F24">
        <w:rPr>
          <w:rFonts w:ascii="Arial" w:eastAsia="Times New Roman" w:hAnsi="Arial" w:cs="Arial"/>
          <w:sz w:val="24"/>
          <w:szCs w:val="24"/>
          <w:lang w:eastAsia="en-GB"/>
        </w:rPr>
        <w:t xml:space="preserve"> patient </w:t>
      </w:r>
      <w:r w:rsidR="00443E54">
        <w:rPr>
          <w:rFonts w:ascii="Arial" w:eastAsia="Times New Roman" w:hAnsi="Arial" w:cs="Arial"/>
          <w:sz w:val="24"/>
          <w:szCs w:val="24"/>
          <w:lang w:eastAsia="en-GB"/>
        </w:rPr>
        <w:t>safety</w:t>
      </w:r>
      <w:r w:rsidR="009D240F">
        <w:rPr>
          <w:rFonts w:ascii="Arial" w:eastAsia="Times New Roman" w:hAnsi="Arial" w:cs="Arial"/>
          <w:sz w:val="24"/>
          <w:szCs w:val="24"/>
          <w:lang w:eastAsia="en-GB"/>
        </w:rPr>
        <w:t>.</w:t>
      </w:r>
      <w:r w:rsidR="004E242E">
        <w:rPr>
          <w:rFonts w:ascii="Arial" w:eastAsia="Times New Roman" w:hAnsi="Arial" w:cs="Arial"/>
          <w:sz w:val="24"/>
          <w:szCs w:val="24"/>
          <w:lang w:eastAsia="en-GB"/>
        </w:rPr>
        <w:t xml:space="preserve"> </w:t>
      </w:r>
      <w:r w:rsidR="009D240F">
        <w:rPr>
          <w:rFonts w:ascii="Arial" w:eastAsia="Times New Roman" w:hAnsi="Arial" w:cs="Arial"/>
          <w:sz w:val="24"/>
          <w:szCs w:val="24"/>
          <w:lang w:eastAsia="en-GB"/>
        </w:rPr>
        <w:t>Yet</w:t>
      </w:r>
      <w:r w:rsidR="004E242E">
        <w:rPr>
          <w:rFonts w:ascii="Arial" w:eastAsia="Times New Roman" w:hAnsi="Arial" w:cs="Arial"/>
          <w:sz w:val="24"/>
          <w:szCs w:val="24"/>
          <w:lang w:eastAsia="en-GB"/>
        </w:rPr>
        <w:t xml:space="preserve"> it </w:t>
      </w:r>
      <w:r w:rsidR="00A26493">
        <w:rPr>
          <w:rFonts w:ascii="Arial" w:eastAsia="Times New Roman" w:hAnsi="Arial" w:cs="Arial"/>
          <w:sz w:val="24"/>
          <w:szCs w:val="24"/>
          <w:lang w:eastAsia="en-GB"/>
        </w:rPr>
        <w:t>is</w:t>
      </w:r>
      <w:r w:rsidR="004E242E">
        <w:rPr>
          <w:rFonts w:ascii="Arial" w:eastAsia="Times New Roman" w:hAnsi="Arial" w:cs="Arial"/>
          <w:sz w:val="24"/>
          <w:szCs w:val="24"/>
          <w:lang w:eastAsia="en-GB"/>
        </w:rPr>
        <w:t xml:space="preserve"> </w:t>
      </w:r>
      <w:r w:rsidR="00B123C0">
        <w:rPr>
          <w:rFonts w:ascii="Arial" w:eastAsia="Times New Roman" w:hAnsi="Arial" w:cs="Arial"/>
          <w:sz w:val="24"/>
          <w:szCs w:val="24"/>
          <w:lang w:eastAsia="en-GB"/>
        </w:rPr>
        <w:t>noted within the pilot evaluation document</w:t>
      </w:r>
      <w:r w:rsidR="00A97CD5">
        <w:rPr>
          <w:rFonts w:ascii="Arial" w:eastAsia="Times New Roman" w:hAnsi="Arial" w:cs="Arial"/>
          <w:sz w:val="24"/>
          <w:szCs w:val="24"/>
          <w:lang w:eastAsia="en-GB"/>
        </w:rPr>
        <w:t>,</w:t>
      </w:r>
      <w:r w:rsidR="00B123C0">
        <w:rPr>
          <w:rFonts w:ascii="Arial" w:eastAsia="Times New Roman" w:hAnsi="Arial" w:cs="Arial"/>
          <w:sz w:val="24"/>
          <w:szCs w:val="24"/>
          <w:lang w:eastAsia="en-GB"/>
        </w:rPr>
        <w:t xml:space="preserve"> that </w:t>
      </w:r>
      <w:r w:rsidR="00DB043F">
        <w:rPr>
          <w:rFonts w:ascii="Arial" w:eastAsia="Times New Roman" w:hAnsi="Arial" w:cs="Arial"/>
          <w:sz w:val="24"/>
          <w:szCs w:val="24"/>
          <w:lang w:eastAsia="en-GB"/>
        </w:rPr>
        <w:t xml:space="preserve">this is </w:t>
      </w:r>
      <w:r w:rsidR="00C616FF">
        <w:rPr>
          <w:rFonts w:ascii="Arial" w:eastAsia="Times New Roman" w:hAnsi="Arial" w:cs="Arial"/>
          <w:sz w:val="24"/>
          <w:szCs w:val="24"/>
          <w:lang w:eastAsia="en-GB"/>
        </w:rPr>
        <w:t>a domain</w:t>
      </w:r>
      <w:r w:rsidR="00DB043F">
        <w:rPr>
          <w:rFonts w:ascii="Arial" w:eastAsia="Times New Roman" w:hAnsi="Arial" w:cs="Arial"/>
          <w:sz w:val="24"/>
          <w:szCs w:val="24"/>
          <w:lang w:eastAsia="en-GB"/>
        </w:rPr>
        <w:t xml:space="preserve"> w</w:t>
      </w:r>
      <w:r w:rsidR="00520E66">
        <w:rPr>
          <w:rFonts w:ascii="Arial" w:eastAsia="Times New Roman" w:hAnsi="Arial" w:cs="Arial"/>
          <w:sz w:val="24"/>
          <w:szCs w:val="24"/>
          <w:lang w:eastAsia="en-GB"/>
        </w:rPr>
        <w:t>hich</w:t>
      </w:r>
      <w:r w:rsidR="003C7A78">
        <w:rPr>
          <w:rFonts w:ascii="Arial" w:eastAsia="Times New Roman" w:hAnsi="Arial" w:cs="Arial"/>
          <w:sz w:val="24"/>
          <w:szCs w:val="24"/>
          <w:lang w:eastAsia="en-GB"/>
        </w:rPr>
        <w:t xml:space="preserve"> </w:t>
      </w:r>
      <w:r w:rsidR="00763D96">
        <w:rPr>
          <w:rFonts w:ascii="Arial" w:eastAsia="Times New Roman" w:hAnsi="Arial" w:cs="Arial"/>
          <w:sz w:val="24"/>
          <w:szCs w:val="24"/>
          <w:lang w:eastAsia="en-GB"/>
        </w:rPr>
        <w:t>should be</w:t>
      </w:r>
      <w:r w:rsidR="00C616FF">
        <w:rPr>
          <w:rFonts w:ascii="Arial" w:eastAsia="Times New Roman" w:hAnsi="Arial" w:cs="Arial"/>
          <w:sz w:val="24"/>
          <w:szCs w:val="24"/>
          <w:lang w:eastAsia="en-GB"/>
        </w:rPr>
        <w:t xml:space="preserve"> </w:t>
      </w:r>
      <w:r w:rsidR="00894D3A">
        <w:rPr>
          <w:rFonts w:ascii="Arial" w:eastAsia="Times New Roman" w:hAnsi="Arial" w:cs="Arial"/>
          <w:sz w:val="24"/>
          <w:szCs w:val="24"/>
          <w:lang w:eastAsia="en-GB"/>
        </w:rPr>
        <w:t>evaluated</w:t>
      </w:r>
      <w:r w:rsidR="00763D96">
        <w:rPr>
          <w:rFonts w:ascii="Arial" w:eastAsia="Times New Roman" w:hAnsi="Arial" w:cs="Arial"/>
          <w:sz w:val="24"/>
          <w:szCs w:val="24"/>
          <w:lang w:eastAsia="en-GB"/>
        </w:rPr>
        <w:t xml:space="preserve"> (Pinkney, 2020). </w:t>
      </w:r>
      <w:r w:rsidR="009E65F2">
        <w:rPr>
          <w:rFonts w:ascii="Arial" w:eastAsia="Times New Roman" w:hAnsi="Arial" w:cs="Arial"/>
          <w:sz w:val="24"/>
          <w:szCs w:val="24"/>
          <w:lang w:eastAsia="en-GB"/>
        </w:rPr>
        <w:t xml:space="preserve"> </w:t>
      </w:r>
    </w:p>
    <w:p w14:paraId="73F415A4" w14:textId="77777777" w:rsidR="008A0DA9" w:rsidRDefault="008A0DA9" w:rsidP="00EE140A">
      <w:pPr>
        <w:spacing w:after="0" w:line="360" w:lineRule="auto"/>
        <w:jc w:val="both"/>
        <w:rPr>
          <w:rFonts w:ascii="Arial" w:eastAsia="Times New Roman" w:hAnsi="Arial" w:cs="Arial"/>
          <w:sz w:val="24"/>
          <w:szCs w:val="24"/>
          <w:lang w:eastAsia="en-GB"/>
        </w:rPr>
      </w:pPr>
    </w:p>
    <w:p w14:paraId="380CCCA8" w14:textId="40E449F3" w:rsidR="00443E54" w:rsidRDefault="007F59FD"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Although</w:t>
      </w:r>
      <w:r w:rsidR="00894D3A">
        <w:rPr>
          <w:rFonts w:ascii="Arial" w:eastAsia="Times New Roman" w:hAnsi="Arial" w:cs="Arial"/>
          <w:sz w:val="24"/>
          <w:szCs w:val="24"/>
          <w:lang w:eastAsia="en-GB"/>
        </w:rPr>
        <w:t>,</w:t>
      </w:r>
      <w:r w:rsidR="00F330F8">
        <w:rPr>
          <w:rFonts w:ascii="Arial" w:eastAsia="Times New Roman" w:hAnsi="Arial" w:cs="Arial"/>
          <w:sz w:val="24"/>
          <w:szCs w:val="24"/>
          <w:lang w:eastAsia="en-GB"/>
        </w:rPr>
        <w:t xml:space="preserve"> Yanamadala </w:t>
      </w:r>
      <w:r w:rsidR="00EB3B80">
        <w:rPr>
          <w:rFonts w:ascii="Arial" w:eastAsia="Times New Roman" w:hAnsi="Arial" w:cs="Arial"/>
          <w:sz w:val="24"/>
          <w:szCs w:val="24"/>
          <w:lang w:eastAsia="en-GB"/>
        </w:rPr>
        <w:t>et al (2016) observational study</w:t>
      </w:r>
      <w:r w:rsidR="00486473">
        <w:rPr>
          <w:rFonts w:ascii="Arial" w:eastAsia="Times New Roman" w:hAnsi="Arial" w:cs="Arial"/>
          <w:sz w:val="24"/>
          <w:szCs w:val="24"/>
          <w:lang w:eastAsia="en-GB"/>
        </w:rPr>
        <w:t xml:space="preserve"> to investigate whether hospitals with electronic </w:t>
      </w:r>
      <w:r w:rsidR="0039367C">
        <w:rPr>
          <w:rFonts w:ascii="Arial" w:eastAsia="Times New Roman" w:hAnsi="Arial" w:cs="Arial"/>
          <w:sz w:val="24"/>
          <w:szCs w:val="24"/>
          <w:lang w:eastAsia="en-GB"/>
        </w:rPr>
        <w:t>documentation had improved patient outcomes, concluded tha</w:t>
      </w:r>
      <w:r w:rsidR="008776E5">
        <w:rPr>
          <w:rFonts w:ascii="Arial" w:eastAsia="Times New Roman" w:hAnsi="Arial" w:cs="Arial"/>
          <w:sz w:val="24"/>
          <w:szCs w:val="24"/>
          <w:lang w:eastAsia="en-GB"/>
        </w:rPr>
        <w:t xml:space="preserve">t </w:t>
      </w:r>
      <w:r w:rsidR="001B2B81">
        <w:rPr>
          <w:rFonts w:ascii="Arial" w:eastAsia="Times New Roman" w:hAnsi="Arial" w:cs="Arial"/>
          <w:sz w:val="24"/>
          <w:szCs w:val="24"/>
          <w:lang w:eastAsia="en-GB"/>
        </w:rPr>
        <w:t>improved outcomes ha</w:t>
      </w:r>
      <w:r w:rsidR="003B39C1">
        <w:rPr>
          <w:rFonts w:ascii="Arial" w:eastAsia="Times New Roman" w:hAnsi="Arial" w:cs="Arial"/>
          <w:sz w:val="24"/>
          <w:szCs w:val="24"/>
          <w:lang w:eastAsia="en-GB"/>
        </w:rPr>
        <w:t>ve</w:t>
      </w:r>
      <w:r w:rsidR="001B2B81">
        <w:rPr>
          <w:rFonts w:ascii="Arial" w:eastAsia="Times New Roman" w:hAnsi="Arial" w:cs="Arial"/>
          <w:sz w:val="24"/>
          <w:szCs w:val="24"/>
          <w:lang w:eastAsia="en-GB"/>
        </w:rPr>
        <w:t xml:space="preserve"> yet to be demonstrated</w:t>
      </w:r>
      <w:r w:rsidR="000A1892">
        <w:rPr>
          <w:rFonts w:ascii="Arial" w:eastAsia="Times New Roman" w:hAnsi="Arial" w:cs="Arial"/>
          <w:sz w:val="24"/>
          <w:szCs w:val="24"/>
          <w:lang w:eastAsia="en-GB"/>
        </w:rPr>
        <w:t>, with no improvements seen in inpatient mortality</w:t>
      </w:r>
      <w:r w:rsidR="00F07F6D">
        <w:rPr>
          <w:rFonts w:ascii="Arial" w:eastAsia="Times New Roman" w:hAnsi="Arial" w:cs="Arial"/>
          <w:sz w:val="24"/>
          <w:szCs w:val="24"/>
          <w:lang w:eastAsia="en-GB"/>
        </w:rPr>
        <w:t xml:space="preserve">, readmissions and complications when compared to </w:t>
      </w:r>
      <w:r w:rsidR="004D2663">
        <w:rPr>
          <w:rFonts w:ascii="Arial" w:eastAsia="Times New Roman" w:hAnsi="Arial" w:cs="Arial"/>
          <w:sz w:val="24"/>
          <w:szCs w:val="24"/>
          <w:lang w:eastAsia="en-GB"/>
        </w:rPr>
        <w:t xml:space="preserve">hospitals </w:t>
      </w:r>
      <w:r w:rsidR="009008B5">
        <w:rPr>
          <w:rFonts w:ascii="Arial" w:eastAsia="Times New Roman" w:hAnsi="Arial" w:cs="Arial"/>
          <w:sz w:val="24"/>
          <w:szCs w:val="24"/>
          <w:lang w:eastAsia="en-GB"/>
        </w:rPr>
        <w:t>that</w:t>
      </w:r>
      <w:r w:rsidR="004D2663">
        <w:rPr>
          <w:rFonts w:ascii="Arial" w:eastAsia="Times New Roman" w:hAnsi="Arial" w:cs="Arial"/>
          <w:sz w:val="24"/>
          <w:szCs w:val="24"/>
          <w:lang w:eastAsia="en-GB"/>
        </w:rPr>
        <w:t xml:space="preserve"> continue with the use of paper documents</w:t>
      </w:r>
      <w:r w:rsidR="0079277A">
        <w:rPr>
          <w:rFonts w:ascii="Arial" w:eastAsia="Times New Roman" w:hAnsi="Arial" w:cs="Arial"/>
          <w:sz w:val="24"/>
          <w:szCs w:val="24"/>
          <w:lang w:eastAsia="en-GB"/>
        </w:rPr>
        <w:t>.</w:t>
      </w:r>
    </w:p>
    <w:p w14:paraId="7CA62235" w14:textId="77777777" w:rsidR="00AF52DE" w:rsidRDefault="00AF52DE" w:rsidP="00EE140A">
      <w:pPr>
        <w:spacing w:after="0" w:line="360" w:lineRule="auto"/>
        <w:jc w:val="both"/>
        <w:rPr>
          <w:rFonts w:ascii="Arial" w:eastAsia="Times New Roman" w:hAnsi="Arial" w:cs="Arial"/>
          <w:sz w:val="24"/>
          <w:szCs w:val="24"/>
          <w:lang w:eastAsia="en-GB"/>
        </w:rPr>
      </w:pPr>
    </w:p>
    <w:p w14:paraId="5F678E99" w14:textId="77777777" w:rsidR="00205122" w:rsidRDefault="006358D0"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However, there is a shared perception amongst users that the WNCR has improved the quality of patient care due to the functionality of providing </w:t>
      </w:r>
      <w:r w:rsidR="00D12A71">
        <w:rPr>
          <w:rFonts w:ascii="Arial" w:eastAsia="Times New Roman" w:hAnsi="Arial" w:cs="Arial"/>
          <w:sz w:val="24"/>
          <w:szCs w:val="24"/>
          <w:lang w:eastAsia="en-GB"/>
        </w:rPr>
        <w:t>reminders</w:t>
      </w:r>
      <w:r w:rsidR="0056668D">
        <w:rPr>
          <w:rFonts w:ascii="Arial" w:eastAsia="Times New Roman" w:hAnsi="Arial" w:cs="Arial"/>
          <w:sz w:val="24"/>
          <w:szCs w:val="24"/>
          <w:lang w:eastAsia="en-GB"/>
        </w:rPr>
        <w:t xml:space="preserve">, rather than staff relying on their memory </w:t>
      </w:r>
      <w:r w:rsidR="00526188">
        <w:rPr>
          <w:rFonts w:ascii="Arial" w:eastAsia="Times New Roman" w:hAnsi="Arial" w:cs="Arial"/>
          <w:sz w:val="24"/>
          <w:szCs w:val="24"/>
          <w:lang w:eastAsia="en-GB"/>
        </w:rPr>
        <w:t>to complete tasks</w:t>
      </w:r>
      <w:r>
        <w:rPr>
          <w:rFonts w:ascii="Arial" w:eastAsia="Times New Roman" w:hAnsi="Arial" w:cs="Arial"/>
          <w:sz w:val="24"/>
          <w:szCs w:val="24"/>
          <w:lang w:eastAsia="en-GB"/>
        </w:rPr>
        <w:t xml:space="preserve"> which </w:t>
      </w:r>
      <w:r w:rsidR="00644C65">
        <w:rPr>
          <w:rFonts w:ascii="Arial" w:eastAsia="Times New Roman" w:hAnsi="Arial" w:cs="Arial"/>
          <w:sz w:val="24"/>
          <w:szCs w:val="24"/>
          <w:lang w:eastAsia="en-GB"/>
        </w:rPr>
        <w:t xml:space="preserve">may be </w:t>
      </w:r>
      <w:r w:rsidR="00205122">
        <w:rPr>
          <w:rFonts w:ascii="Arial" w:eastAsia="Times New Roman" w:hAnsi="Arial" w:cs="Arial"/>
          <w:sz w:val="24"/>
          <w:szCs w:val="24"/>
          <w:lang w:eastAsia="en-GB"/>
        </w:rPr>
        <w:t>time-critical</w:t>
      </w:r>
      <w:r w:rsidR="00644C65">
        <w:rPr>
          <w:rFonts w:ascii="Arial" w:eastAsia="Times New Roman" w:hAnsi="Arial" w:cs="Arial"/>
          <w:sz w:val="24"/>
          <w:szCs w:val="24"/>
          <w:lang w:eastAsia="en-GB"/>
        </w:rPr>
        <w:t xml:space="preserve"> </w:t>
      </w:r>
      <w:r w:rsidR="00205122">
        <w:rPr>
          <w:rFonts w:ascii="Arial" w:eastAsia="Times New Roman" w:hAnsi="Arial" w:cs="Arial"/>
          <w:sz w:val="24"/>
          <w:szCs w:val="24"/>
          <w:lang w:eastAsia="en-GB"/>
        </w:rPr>
        <w:t>(DHCW, 2022c).</w:t>
      </w:r>
      <w:r>
        <w:rPr>
          <w:rFonts w:ascii="Arial" w:eastAsia="Times New Roman" w:hAnsi="Arial" w:cs="Arial"/>
          <w:sz w:val="24"/>
          <w:szCs w:val="24"/>
          <w:lang w:eastAsia="en-GB"/>
        </w:rPr>
        <w:t xml:space="preserve"> </w:t>
      </w:r>
    </w:p>
    <w:p w14:paraId="14A56B97" w14:textId="77777777" w:rsidR="00205122" w:rsidRDefault="00205122" w:rsidP="00EE140A">
      <w:pPr>
        <w:spacing w:after="0" w:line="360" w:lineRule="auto"/>
        <w:jc w:val="both"/>
        <w:rPr>
          <w:rFonts w:ascii="Arial" w:eastAsia="Times New Roman" w:hAnsi="Arial" w:cs="Arial"/>
          <w:sz w:val="24"/>
          <w:szCs w:val="24"/>
          <w:lang w:eastAsia="en-GB"/>
        </w:rPr>
      </w:pPr>
    </w:p>
    <w:p w14:paraId="6D7B6252" w14:textId="7A0F1545" w:rsidR="00AF52DE" w:rsidRDefault="00AF52DE" w:rsidP="00EE140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WNCR</w:t>
      </w:r>
      <w:r w:rsidR="000B4927">
        <w:rPr>
          <w:rFonts w:ascii="Arial" w:eastAsia="Times New Roman" w:hAnsi="Arial" w:cs="Arial"/>
          <w:sz w:val="24"/>
          <w:szCs w:val="24"/>
          <w:lang w:eastAsia="en-GB"/>
        </w:rPr>
        <w:t xml:space="preserve"> traffic light system</w:t>
      </w:r>
      <w:r w:rsidR="0049704D">
        <w:rPr>
          <w:rFonts w:ascii="Arial" w:eastAsia="Times New Roman" w:hAnsi="Arial" w:cs="Arial"/>
          <w:sz w:val="24"/>
          <w:szCs w:val="24"/>
          <w:lang w:eastAsia="en-GB"/>
        </w:rPr>
        <w:t xml:space="preserve"> </w:t>
      </w:r>
      <w:r w:rsidR="00151D0F">
        <w:rPr>
          <w:rFonts w:ascii="Arial" w:eastAsia="Times New Roman" w:hAnsi="Arial" w:cs="Arial"/>
          <w:sz w:val="24"/>
          <w:szCs w:val="24"/>
          <w:lang w:eastAsia="en-GB"/>
        </w:rPr>
        <w:t>used in the navigation bar</w:t>
      </w:r>
      <w:r w:rsidR="0049704D">
        <w:rPr>
          <w:rFonts w:ascii="Arial" w:eastAsia="Times New Roman" w:hAnsi="Arial" w:cs="Arial"/>
          <w:sz w:val="24"/>
          <w:szCs w:val="24"/>
          <w:lang w:eastAsia="en-GB"/>
        </w:rPr>
        <w:t xml:space="preserve"> has been</w:t>
      </w:r>
      <w:r w:rsidR="000B4927">
        <w:rPr>
          <w:rFonts w:ascii="Arial" w:eastAsia="Times New Roman" w:hAnsi="Arial" w:cs="Arial"/>
          <w:sz w:val="24"/>
          <w:szCs w:val="24"/>
          <w:lang w:eastAsia="en-GB"/>
        </w:rPr>
        <w:t xml:space="preserve"> deemed </w:t>
      </w:r>
      <w:r w:rsidR="00F92939">
        <w:rPr>
          <w:rFonts w:ascii="Arial" w:eastAsia="Times New Roman" w:hAnsi="Arial" w:cs="Arial"/>
          <w:sz w:val="24"/>
          <w:szCs w:val="24"/>
          <w:lang w:eastAsia="en-GB"/>
        </w:rPr>
        <w:t xml:space="preserve">particularly </w:t>
      </w:r>
      <w:r w:rsidR="000B4927">
        <w:rPr>
          <w:rFonts w:ascii="Arial" w:eastAsia="Times New Roman" w:hAnsi="Arial" w:cs="Arial"/>
          <w:sz w:val="24"/>
          <w:szCs w:val="24"/>
          <w:lang w:eastAsia="en-GB"/>
        </w:rPr>
        <w:t>useful by both nurses and student</w:t>
      </w:r>
      <w:r w:rsidR="000221DE">
        <w:rPr>
          <w:rFonts w:ascii="Arial" w:eastAsia="Times New Roman" w:hAnsi="Arial" w:cs="Arial"/>
          <w:sz w:val="24"/>
          <w:szCs w:val="24"/>
          <w:lang w:eastAsia="en-GB"/>
        </w:rPr>
        <w:t xml:space="preserve">s (DHCW, 2022c). </w:t>
      </w:r>
      <w:r w:rsidR="007A2704">
        <w:rPr>
          <w:rFonts w:ascii="Arial" w:eastAsia="Times New Roman" w:hAnsi="Arial" w:cs="Arial"/>
          <w:sz w:val="24"/>
          <w:szCs w:val="24"/>
          <w:lang w:eastAsia="en-GB"/>
        </w:rPr>
        <w:t>The traffic light colour coding allows users to have a quick reference to the completeness of each section</w:t>
      </w:r>
      <w:r w:rsidR="00E45DB6">
        <w:rPr>
          <w:rFonts w:ascii="Arial" w:eastAsia="Times New Roman" w:hAnsi="Arial" w:cs="Arial"/>
          <w:sz w:val="24"/>
          <w:szCs w:val="24"/>
          <w:lang w:eastAsia="en-GB"/>
        </w:rPr>
        <w:t xml:space="preserve">; </w:t>
      </w:r>
      <w:r w:rsidR="00E45DB6" w:rsidRPr="001476E0">
        <w:rPr>
          <w:rFonts w:ascii="Arial" w:eastAsia="Times New Roman" w:hAnsi="Arial" w:cs="Arial"/>
          <w:color w:val="FF0000"/>
          <w:sz w:val="24"/>
          <w:szCs w:val="24"/>
          <w:lang w:eastAsia="en-GB"/>
        </w:rPr>
        <w:t>Red</w:t>
      </w:r>
      <w:r w:rsidR="00E45DB6">
        <w:rPr>
          <w:rFonts w:ascii="Arial" w:eastAsia="Times New Roman" w:hAnsi="Arial" w:cs="Arial"/>
          <w:sz w:val="24"/>
          <w:szCs w:val="24"/>
          <w:lang w:eastAsia="en-GB"/>
        </w:rPr>
        <w:t xml:space="preserve">= </w:t>
      </w:r>
      <w:r w:rsidR="0072749C">
        <w:rPr>
          <w:rFonts w:ascii="Arial" w:eastAsia="Times New Roman" w:hAnsi="Arial" w:cs="Arial"/>
          <w:sz w:val="24"/>
          <w:szCs w:val="24"/>
          <w:lang w:eastAsia="en-GB"/>
        </w:rPr>
        <w:t>not started</w:t>
      </w:r>
      <w:r w:rsidR="00E45DB6">
        <w:rPr>
          <w:rFonts w:ascii="Arial" w:eastAsia="Times New Roman" w:hAnsi="Arial" w:cs="Arial"/>
          <w:sz w:val="24"/>
          <w:szCs w:val="24"/>
          <w:lang w:eastAsia="en-GB"/>
        </w:rPr>
        <w:t xml:space="preserve">, </w:t>
      </w:r>
      <w:r w:rsidR="00E45DB6" w:rsidRPr="001476E0">
        <w:rPr>
          <w:rFonts w:ascii="Arial" w:eastAsia="Times New Roman" w:hAnsi="Arial" w:cs="Arial"/>
          <w:color w:val="BF8F00" w:themeColor="accent4" w:themeShade="BF"/>
          <w:sz w:val="24"/>
          <w:szCs w:val="24"/>
          <w:lang w:eastAsia="en-GB"/>
        </w:rPr>
        <w:t>Ambe</w:t>
      </w:r>
      <w:r w:rsidR="00E45DB6">
        <w:rPr>
          <w:rFonts w:ascii="Arial" w:eastAsia="Times New Roman" w:hAnsi="Arial" w:cs="Arial"/>
          <w:sz w:val="24"/>
          <w:szCs w:val="24"/>
          <w:lang w:eastAsia="en-GB"/>
        </w:rPr>
        <w:t xml:space="preserve">r= Partially completed and </w:t>
      </w:r>
      <w:r w:rsidR="00E45DB6" w:rsidRPr="001476E0">
        <w:rPr>
          <w:rFonts w:ascii="Arial" w:eastAsia="Times New Roman" w:hAnsi="Arial" w:cs="Arial"/>
          <w:color w:val="538135" w:themeColor="accent6" w:themeShade="BF"/>
          <w:sz w:val="24"/>
          <w:szCs w:val="24"/>
          <w:lang w:eastAsia="en-GB"/>
        </w:rPr>
        <w:t>Green</w:t>
      </w:r>
      <w:r w:rsidR="00E45DB6">
        <w:rPr>
          <w:rFonts w:ascii="Arial" w:eastAsia="Times New Roman" w:hAnsi="Arial" w:cs="Arial"/>
          <w:sz w:val="24"/>
          <w:szCs w:val="24"/>
          <w:lang w:eastAsia="en-GB"/>
        </w:rPr>
        <w:t>=</w:t>
      </w:r>
      <w:r w:rsidR="000000A6">
        <w:rPr>
          <w:rFonts w:ascii="Arial" w:eastAsia="Times New Roman" w:hAnsi="Arial" w:cs="Arial"/>
          <w:sz w:val="24"/>
          <w:szCs w:val="24"/>
          <w:lang w:eastAsia="en-GB"/>
        </w:rPr>
        <w:t xml:space="preserve"> section</w:t>
      </w:r>
      <w:r w:rsidR="00E45DB6">
        <w:rPr>
          <w:rFonts w:ascii="Arial" w:eastAsia="Times New Roman" w:hAnsi="Arial" w:cs="Arial"/>
          <w:sz w:val="24"/>
          <w:szCs w:val="24"/>
          <w:lang w:eastAsia="en-GB"/>
        </w:rPr>
        <w:t xml:space="preserve"> complete</w:t>
      </w:r>
      <w:r w:rsidR="007F1F0E">
        <w:rPr>
          <w:rFonts w:ascii="Arial" w:eastAsia="Times New Roman" w:hAnsi="Arial" w:cs="Arial"/>
          <w:sz w:val="24"/>
          <w:szCs w:val="24"/>
          <w:lang w:eastAsia="en-GB"/>
        </w:rPr>
        <w:t xml:space="preserve">. </w:t>
      </w:r>
    </w:p>
    <w:p w14:paraId="3F2CEA04" w14:textId="77777777" w:rsidR="00047778" w:rsidRDefault="00047778" w:rsidP="00EE140A">
      <w:pPr>
        <w:spacing w:after="0" w:line="360" w:lineRule="auto"/>
        <w:jc w:val="both"/>
        <w:rPr>
          <w:rFonts w:ascii="Arial" w:eastAsia="Times New Roman" w:hAnsi="Arial" w:cs="Arial"/>
          <w:sz w:val="24"/>
          <w:szCs w:val="24"/>
          <w:lang w:eastAsia="en-GB"/>
        </w:rPr>
      </w:pPr>
    </w:p>
    <w:p w14:paraId="357E4032" w14:textId="4771960E" w:rsidR="00E014F0" w:rsidRDefault="00F3056F" w:rsidP="00E014F0">
      <w:pPr>
        <w:spacing w:after="0" w:line="360" w:lineRule="auto"/>
        <w:jc w:val="center"/>
        <w:rPr>
          <w:rFonts w:ascii="Arial" w:eastAsia="Times New Roman" w:hAnsi="Arial" w:cs="Arial"/>
          <w:sz w:val="24"/>
          <w:szCs w:val="24"/>
          <w:lang w:eastAsia="en-GB"/>
        </w:rPr>
      </w:pPr>
      <w:r w:rsidRPr="003F4E10">
        <w:rPr>
          <w:rFonts w:ascii="Arial" w:eastAsia="Times New Roman" w:hAnsi="Arial" w:cs="Arial"/>
          <w:noProof/>
          <w:sz w:val="24"/>
          <w:szCs w:val="24"/>
          <w:lang w:eastAsia="en-GB"/>
        </w:rPr>
        <w:lastRenderedPageBreak/>
        <w:drawing>
          <wp:inline distT="0" distB="0" distL="0" distR="0" wp14:anchorId="3B42AB11" wp14:editId="43D6AB56">
            <wp:extent cx="3181336" cy="1666875"/>
            <wp:effectExtent l="0" t="0" r="63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2"/>
                    <a:stretch>
                      <a:fillRect/>
                    </a:stretch>
                  </pic:blipFill>
                  <pic:spPr>
                    <a:xfrm>
                      <a:off x="0" y="0"/>
                      <a:ext cx="3194005" cy="1673513"/>
                    </a:xfrm>
                    <a:prstGeom prst="rect">
                      <a:avLst/>
                    </a:prstGeom>
                  </pic:spPr>
                </pic:pic>
              </a:graphicData>
            </a:graphic>
          </wp:inline>
        </w:drawing>
      </w:r>
    </w:p>
    <w:p w14:paraId="212E56A0" w14:textId="1177A193" w:rsidR="00E014F0" w:rsidRDefault="00E014F0" w:rsidP="00E014F0">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of colour-coded chevron (DHCW, no date)</w:t>
      </w:r>
    </w:p>
    <w:p w14:paraId="58C67DA3" w14:textId="77777777" w:rsidR="00E931BD" w:rsidRDefault="00E931BD" w:rsidP="00E014F0">
      <w:pPr>
        <w:spacing w:after="0" w:line="360" w:lineRule="auto"/>
        <w:jc w:val="center"/>
        <w:rPr>
          <w:rFonts w:ascii="Arial" w:eastAsia="Times New Roman" w:hAnsi="Arial" w:cs="Arial"/>
          <w:sz w:val="24"/>
          <w:szCs w:val="24"/>
          <w:lang w:eastAsia="en-GB"/>
        </w:rPr>
      </w:pPr>
    </w:p>
    <w:p w14:paraId="3894F360" w14:textId="7F9A60F1" w:rsidR="00E931BD" w:rsidRDefault="00E931BD" w:rsidP="00E931BD">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Yet, the risk assessment tab will always remain red,  as these are ongoing assessments which require regular review and therefore this section will never reach completion (DHCW, no date). </w:t>
      </w:r>
    </w:p>
    <w:p w14:paraId="45497853" w14:textId="77777777" w:rsidR="00E931BD" w:rsidRDefault="00E931BD" w:rsidP="00E931BD">
      <w:pPr>
        <w:spacing w:after="0" w:line="360" w:lineRule="auto"/>
        <w:jc w:val="both"/>
        <w:rPr>
          <w:rFonts w:ascii="Arial" w:eastAsia="Times New Roman" w:hAnsi="Arial" w:cs="Arial"/>
          <w:sz w:val="24"/>
          <w:szCs w:val="24"/>
          <w:lang w:eastAsia="en-GB"/>
        </w:rPr>
      </w:pPr>
    </w:p>
    <w:p w14:paraId="2CA26761" w14:textId="676E767E" w:rsidR="00487623" w:rsidRDefault="00E931BD" w:rsidP="009B39D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In addition to the colour coding prompts, users are prompted regarding the need of how often risk assessments should be performed, by the frequency update tab (DHCW, no date).  </w:t>
      </w:r>
    </w:p>
    <w:p w14:paraId="4FC1213F" w14:textId="7A22EB34" w:rsidR="00487623" w:rsidRDefault="009B39D5" w:rsidP="00487623">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565056" behindDoc="0" locked="0" layoutInCell="1" allowOverlap="1" wp14:anchorId="5B3303FD" wp14:editId="06733213">
                <wp:simplePos x="0" y="0"/>
                <wp:positionH relativeFrom="column">
                  <wp:posOffset>3448050</wp:posOffset>
                </wp:positionH>
                <wp:positionV relativeFrom="paragraph">
                  <wp:posOffset>245745</wp:posOffset>
                </wp:positionV>
                <wp:extent cx="914400" cy="2632710"/>
                <wp:effectExtent l="19050" t="19050" r="19050" b="15240"/>
                <wp:wrapNone/>
                <wp:docPr id="13" name="Rectangle 13"/>
                <wp:cNvGraphicFramePr/>
                <a:graphic xmlns:a="http://schemas.openxmlformats.org/drawingml/2006/main">
                  <a:graphicData uri="http://schemas.microsoft.com/office/word/2010/wordprocessingShape">
                    <wps:wsp>
                      <wps:cNvSpPr/>
                      <wps:spPr>
                        <a:xfrm>
                          <a:off x="0" y="0"/>
                          <a:ext cx="914400" cy="263271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364B4B" id="Rectangle 13" o:spid="_x0000_s1026" style="position:absolute;margin-left:271.5pt;margin-top:19.35pt;width:1in;height:207.3pt;z-index:251565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" filled="f" strokecolor="red" strokeweight="2.25pt"/>
            </w:pict>
          </mc:Fallback>
        </mc:AlternateContent>
      </w:r>
    </w:p>
    <w:p w14:paraId="48C98DCF" w14:textId="344FF2D0" w:rsidR="00487623" w:rsidRDefault="00487623" w:rsidP="00487623">
      <w:pPr>
        <w:spacing w:after="0" w:line="360" w:lineRule="auto"/>
        <w:jc w:val="center"/>
        <w:rPr>
          <w:rFonts w:ascii="Arial" w:eastAsia="Times New Roman" w:hAnsi="Arial" w:cs="Arial"/>
          <w:sz w:val="24"/>
          <w:szCs w:val="24"/>
          <w:lang w:eastAsia="en-GB"/>
        </w:rPr>
      </w:pPr>
      <w:r w:rsidRPr="00823AFF">
        <w:rPr>
          <w:rFonts w:ascii="Arial" w:eastAsia="Times New Roman" w:hAnsi="Arial" w:cs="Arial"/>
          <w:noProof/>
          <w:sz w:val="24"/>
          <w:szCs w:val="24"/>
          <w:lang w:eastAsia="en-GB"/>
        </w:rPr>
        <w:drawing>
          <wp:inline distT="0" distB="0" distL="0" distR="0" wp14:anchorId="79E6AE08" wp14:editId="1629BEBA">
            <wp:extent cx="5731510" cy="2637790"/>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3"/>
                    <a:stretch>
                      <a:fillRect/>
                    </a:stretch>
                  </pic:blipFill>
                  <pic:spPr>
                    <a:xfrm>
                      <a:off x="0" y="0"/>
                      <a:ext cx="5731510" cy="2637790"/>
                    </a:xfrm>
                    <a:prstGeom prst="rect">
                      <a:avLst/>
                    </a:prstGeom>
                  </pic:spPr>
                </pic:pic>
              </a:graphicData>
            </a:graphic>
          </wp:inline>
        </w:drawing>
      </w:r>
    </w:p>
    <w:p w14:paraId="39021A5F" w14:textId="52E5E7A7" w:rsidR="00487623" w:rsidRDefault="00487623" w:rsidP="00487623">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of frequency update tab (DHCW, no date)</w:t>
      </w:r>
    </w:p>
    <w:p w14:paraId="66061370" w14:textId="1F9B09A4" w:rsidR="003D06DE" w:rsidRDefault="003D06DE" w:rsidP="005D3894">
      <w:pPr>
        <w:spacing w:after="0" w:line="360" w:lineRule="auto"/>
        <w:rPr>
          <w:rFonts w:ascii="Arial" w:eastAsia="Times New Roman" w:hAnsi="Arial" w:cs="Arial"/>
          <w:sz w:val="24"/>
          <w:szCs w:val="24"/>
          <w:lang w:eastAsia="en-GB"/>
        </w:rPr>
        <w:sectPr w:rsidR="003D06DE" w:rsidSect="00792BFF">
          <w:footerReference w:type="default" r:id="rId14"/>
          <w:pgSz w:w="11906" w:h="16838"/>
          <w:pgMar w:top="1440" w:right="1440" w:bottom="1440" w:left="1440" w:header="708" w:footer="708" w:gutter="0"/>
          <w:cols w:space="708"/>
          <w:docGrid w:linePitch="360"/>
        </w:sectPr>
      </w:pPr>
    </w:p>
    <w:p w14:paraId="0F69E25D" w14:textId="589FE8F9" w:rsidR="001A37ED" w:rsidRDefault="00065E64"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Furthermore, </w:t>
      </w:r>
      <w:r w:rsidR="00823AFF">
        <w:rPr>
          <w:rFonts w:ascii="Arial" w:eastAsia="Times New Roman" w:hAnsi="Arial" w:cs="Arial"/>
          <w:sz w:val="24"/>
          <w:szCs w:val="24"/>
          <w:lang w:eastAsia="en-GB"/>
        </w:rPr>
        <w:t xml:space="preserve"> </w:t>
      </w:r>
      <w:r w:rsidR="000230BC">
        <w:rPr>
          <w:rFonts w:ascii="Arial" w:eastAsia="Times New Roman" w:hAnsi="Arial" w:cs="Arial"/>
          <w:sz w:val="24"/>
          <w:szCs w:val="24"/>
          <w:lang w:eastAsia="en-GB"/>
        </w:rPr>
        <w:t xml:space="preserve">if an assessment is </w:t>
      </w:r>
      <w:r w:rsidR="00A36B43">
        <w:rPr>
          <w:rFonts w:ascii="Arial" w:eastAsia="Times New Roman" w:hAnsi="Arial" w:cs="Arial"/>
          <w:sz w:val="24"/>
          <w:szCs w:val="24"/>
          <w:lang w:eastAsia="en-GB"/>
        </w:rPr>
        <w:t>due</w:t>
      </w:r>
      <w:r w:rsidR="00EF51B9">
        <w:rPr>
          <w:rFonts w:ascii="Arial" w:eastAsia="Times New Roman" w:hAnsi="Arial" w:cs="Arial"/>
          <w:sz w:val="24"/>
          <w:szCs w:val="24"/>
          <w:lang w:eastAsia="en-GB"/>
        </w:rPr>
        <w:t xml:space="preserve"> or </w:t>
      </w:r>
      <w:r w:rsidR="00A36B43">
        <w:rPr>
          <w:rFonts w:ascii="Arial" w:eastAsia="Times New Roman" w:hAnsi="Arial" w:cs="Arial"/>
          <w:sz w:val="24"/>
          <w:szCs w:val="24"/>
          <w:lang w:eastAsia="en-GB"/>
        </w:rPr>
        <w:t xml:space="preserve">is </w:t>
      </w:r>
      <w:r w:rsidR="00EF51B9">
        <w:rPr>
          <w:rFonts w:ascii="Arial" w:eastAsia="Times New Roman" w:hAnsi="Arial" w:cs="Arial"/>
          <w:sz w:val="24"/>
          <w:szCs w:val="24"/>
          <w:lang w:eastAsia="en-GB"/>
        </w:rPr>
        <w:t xml:space="preserve">missed </w:t>
      </w:r>
      <w:r w:rsidR="000230BC">
        <w:rPr>
          <w:rFonts w:ascii="Arial" w:eastAsia="Times New Roman" w:hAnsi="Arial" w:cs="Arial"/>
          <w:sz w:val="24"/>
          <w:szCs w:val="24"/>
          <w:lang w:eastAsia="en-GB"/>
        </w:rPr>
        <w:t>then the</w:t>
      </w:r>
      <w:r w:rsidR="004D774D">
        <w:rPr>
          <w:rFonts w:ascii="Arial" w:eastAsia="Times New Roman" w:hAnsi="Arial" w:cs="Arial"/>
          <w:sz w:val="24"/>
          <w:szCs w:val="24"/>
          <w:lang w:eastAsia="en-GB"/>
        </w:rPr>
        <w:t xml:space="preserve"> user is alerted</w:t>
      </w:r>
      <w:r w:rsidR="00896D78">
        <w:rPr>
          <w:rFonts w:ascii="Arial" w:eastAsia="Times New Roman" w:hAnsi="Arial" w:cs="Arial"/>
          <w:sz w:val="24"/>
          <w:szCs w:val="24"/>
          <w:lang w:eastAsia="en-GB"/>
        </w:rPr>
        <w:t xml:space="preserve"> with </w:t>
      </w:r>
      <w:r w:rsidR="00A36B43">
        <w:rPr>
          <w:rFonts w:ascii="Arial" w:eastAsia="Times New Roman" w:hAnsi="Arial" w:cs="Arial"/>
          <w:sz w:val="24"/>
          <w:szCs w:val="24"/>
          <w:lang w:eastAsia="en-GB"/>
        </w:rPr>
        <w:t>a</w:t>
      </w:r>
      <w:r w:rsidR="00896D78">
        <w:rPr>
          <w:rFonts w:ascii="Arial" w:eastAsia="Times New Roman" w:hAnsi="Arial" w:cs="Arial"/>
          <w:sz w:val="24"/>
          <w:szCs w:val="24"/>
          <w:lang w:eastAsia="en-GB"/>
        </w:rPr>
        <w:t xml:space="preserve"> </w:t>
      </w:r>
      <w:r w:rsidR="00B50ADA">
        <w:rPr>
          <w:rFonts w:ascii="Arial" w:eastAsia="Times New Roman" w:hAnsi="Arial" w:cs="Arial"/>
          <w:sz w:val="24"/>
          <w:szCs w:val="24"/>
          <w:lang w:eastAsia="en-GB"/>
        </w:rPr>
        <w:t>notification icon on</w:t>
      </w:r>
      <w:r w:rsidR="007C5F24">
        <w:rPr>
          <w:rFonts w:ascii="Arial" w:eastAsia="Times New Roman" w:hAnsi="Arial" w:cs="Arial"/>
          <w:sz w:val="24"/>
          <w:szCs w:val="24"/>
          <w:lang w:eastAsia="en-GB"/>
        </w:rPr>
        <w:t xml:space="preserve"> the </w:t>
      </w:r>
      <w:r w:rsidR="00E34039">
        <w:rPr>
          <w:rFonts w:ascii="Arial" w:eastAsia="Times New Roman" w:hAnsi="Arial" w:cs="Arial"/>
          <w:sz w:val="24"/>
          <w:szCs w:val="24"/>
          <w:lang w:eastAsia="en-GB"/>
        </w:rPr>
        <w:t xml:space="preserve">ward </w:t>
      </w:r>
      <w:r w:rsidR="007C5F24">
        <w:rPr>
          <w:rFonts w:ascii="Arial" w:eastAsia="Times New Roman" w:hAnsi="Arial" w:cs="Arial"/>
          <w:sz w:val="24"/>
          <w:szCs w:val="24"/>
          <w:lang w:eastAsia="en-GB"/>
        </w:rPr>
        <w:t>admission</w:t>
      </w:r>
      <w:r w:rsidR="00E34039">
        <w:rPr>
          <w:rFonts w:ascii="Arial" w:eastAsia="Times New Roman" w:hAnsi="Arial" w:cs="Arial"/>
          <w:sz w:val="24"/>
          <w:szCs w:val="24"/>
          <w:lang w:eastAsia="en-GB"/>
        </w:rPr>
        <w:t xml:space="preserve"> list</w:t>
      </w:r>
      <w:r w:rsidR="00A36B43">
        <w:rPr>
          <w:rFonts w:ascii="Arial" w:eastAsia="Times New Roman" w:hAnsi="Arial" w:cs="Arial"/>
          <w:sz w:val="24"/>
          <w:szCs w:val="24"/>
          <w:lang w:eastAsia="en-GB"/>
        </w:rPr>
        <w:t xml:space="preserve"> (shown below)</w:t>
      </w:r>
      <w:r w:rsidR="007A659E">
        <w:rPr>
          <w:rFonts w:ascii="Arial" w:eastAsia="Times New Roman" w:hAnsi="Arial" w:cs="Arial"/>
          <w:sz w:val="24"/>
          <w:szCs w:val="24"/>
          <w:lang w:eastAsia="en-GB"/>
        </w:rPr>
        <w:t xml:space="preserve">, </w:t>
      </w:r>
      <w:r w:rsidR="00D45809">
        <w:rPr>
          <w:rFonts w:ascii="Arial" w:eastAsia="Times New Roman" w:hAnsi="Arial" w:cs="Arial"/>
          <w:sz w:val="24"/>
          <w:szCs w:val="24"/>
          <w:lang w:eastAsia="en-GB"/>
        </w:rPr>
        <w:t>making certain</w:t>
      </w:r>
      <w:r w:rsidR="007A659E">
        <w:rPr>
          <w:rFonts w:ascii="Arial" w:eastAsia="Times New Roman" w:hAnsi="Arial" w:cs="Arial"/>
          <w:sz w:val="24"/>
          <w:szCs w:val="24"/>
          <w:lang w:eastAsia="en-GB"/>
        </w:rPr>
        <w:t xml:space="preserve"> </w:t>
      </w:r>
      <w:r w:rsidR="00E25C26">
        <w:rPr>
          <w:rFonts w:ascii="Arial" w:eastAsia="Times New Roman" w:hAnsi="Arial" w:cs="Arial"/>
          <w:sz w:val="24"/>
          <w:szCs w:val="24"/>
          <w:lang w:eastAsia="en-GB"/>
        </w:rPr>
        <w:t xml:space="preserve">that patient assessments are completed </w:t>
      </w:r>
      <w:r w:rsidR="003C2087">
        <w:rPr>
          <w:rFonts w:ascii="Arial" w:eastAsia="Times New Roman" w:hAnsi="Arial" w:cs="Arial"/>
          <w:sz w:val="24"/>
          <w:szCs w:val="24"/>
          <w:lang w:eastAsia="en-GB"/>
        </w:rPr>
        <w:t xml:space="preserve">when scheduled </w:t>
      </w:r>
      <w:r w:rsidR="00A21729">
        <w:rPr>
          <w:rFonts w:ascii="Arial" w:eastAsia="Times New Roman" w:hAnsi="Arial" w:cs="Arial"/>
          <w:sz w:val="24"/>
          <w:szCs w:val="24"/>
          <w:lang w:eastAsia="en-GB"/>
        </w:rPr>
        <w:t xml:space="preserve">and </w:t>
      </w:r>
      <w:r w:rsidR="003C2087">
        <w:rPr>
          <w:rFonts w:ascii="Arial" w:eastAsia="Times New Roman" w:hAnsi="Arial" w:cs="Arial"/>
          <w:sz w:val="24"/>
          <w:szCs w:val="24"/>
          <w:lang w:eastAsia="en-GB"/>
        </w:rPr>
        <w:t xml:space="preserve">avoiding unnecessary </w:t>
      </w:r>
      <w:r w:rsidR="00A21729">
        <w:rPr>
          <w:rFonts w:ascii="Arial" w:eastAsia="Times New Roman" w:hAnsi="Arial" w:cs="Arial"/>
          <w:sz w:val="24"/>
          <w:szCs w:val="24"/>
          <w:lang w:eastAsia="en-GB"/>
        </w:rPr>
        <w:t>assessments</w:t>
      </w:r>
      <w:r w:rsidR="00C3747D">
        <w:rPr>
          <w:rFonts w:ascii="Arial" w:eastAsia="Times New Roman" w:hAnsi="Arial" w:cs="Arial"/>
          <w:sz w:val="24"/>
          <w:szCs w:val="24"/>
          <w:lang w:eastAsia="en-GB"/>
        </w:rPr>
        <w:t>,</w:t>
      </w:r>
      <w:r w:rsidR="008936CC">
        <w:rPr>
          <w:rFonts w:ascii="Arial" w:eastAsia="Times New Roman" w:hAnsi="Arial" w:cs="Arial"/>
          <w:sz w:val="24"/>
          <w:szCs w:val="24"/>
          <w:lang w:eastAsia="en-GB"/>
        </w:rPr>
        <w:t xml:space="preserve"> aligning </w:t>
      </w:r>
      <w:r w:rsidR="003A2748">
        <w:rPr>
          <w:rFonts w:ascii="Arial" w:eastAsia="Times New Roman" w:hAnsi="Arial" w:cs="Arial"/>
          <w:sz w:val="24"/>
          <w:szCs w:val="24"/>
          <w:lang w:eastAsia="en-GB"/>
        </w:rPr>
        <w:t>with</w:t>
      </w:r>
      <w:r w:rsidR="008936CC">
        <w:rPr>
          <w:rFonts w:ascii="Arial" w:eastAsia="Times New Roman" w:hAnsi="Arial" w:cs="Arial"/>
          <w:sz w:val="24"/>
          <w:szCs w:val="24"/>
          <w:lang w:eastAsia="en-GB"/>
        </w:rPr>
        <w:t xml:space="preserve"> the principles of prudent healthcare (</w:t>
      </w:r>
      <w:r w:rsidR="00D15E8C">
        <w:rPr>
          <w:rFonts w:ascii="Arial" w:eastAsia="Times New Roman" w:hAnsi="Arial" w:cs="Arial"/>
          <w:sz w:val="24"/>
          <w:szCs w:val="24"/>
          <w:lang w:eastAsia="en-GB"/>
        </w:rPr>
        <w:t>Welsh Government, 2016</w:t>
      </w:r>
      <w:r w:rsidR="004615B7">
        <w:rPr>
          <w:rFonts w:ascii="Arial" w:eastAsia="Times New Roman" w:hAnsi="Arial" w:cs="Arial"/>
          <w:sz w:val="24"/>
          <w:szCs w:val="24"/>
          <w:lang w:eastAsia="en-GB"/>
        </w:rPr>
        <w:t>)</w:t>
      </w:r>
      <w:r w:rsidR="007B7DDB">
        <w:rPr>
          <w:rFonts w:ascii="Arial" w:eastAsia="Times New Roman" w:hAnsi="Arial" w:cs="Arial"/>
          <w:sz w:val="24"/>
          <w:szCs w:val="24"/>
          <w:lang w:eastAsia="en-GB"/>
        </w:rPr>
        <w:t xml:space="preserve">. </w:t>
      </w:r>
    </w:p>
    <w:p w14:paraId="4A0F9ABD" w14:textId="1926D08A" w:rsidR="001A37ED" w:rsidRDefault="007F3EFA" w:rsidP="007F3EFA">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572224" behindDoc="0" locked="0" layoutInCell="1" allowOverlap="1" wp14:anchorId="6DC2F1FF" wp14:editId="22227FEE">
                <wp:simplePos x="0" y="0"/>
                <wp:positionH relativeFrom="column">
                  <wp:posOffset>1714500</wp:posOffset>
                </wp:positionH>
                <wp:positionV relativeFrom="paragraph">
                  <wp:posOffset>194310</wp:posOffset>
                </wp:positionV>
                <wp:extent cx="914400" cy="971550"/>
                <wp:effectExtent l="19050" t="19050" r="19050" b="19050"/>
                <wp:wrapNone/>
                <wp:docPr id="15" name="Rectangle 15"/>
                <wp:cNvGraphicFramePr/>
                <a:graphic xmlns:a="http://schemas.openxmlformats.org/drawingml/2006/main">
                  <a:graphicData uri="http://schemas.microsoft.com/office/word/2010/wordprocessingShape">
                    <wps:wsp>
                      <wps:cNvSpPr/>
                      <wps:spPr>
                        <a:xfrm>
                          <a:off x="0" y="0"/>
                          <a:ext cx="914400" cy="97155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E8F206" id="Rectangle 15" o:spid="_x0000_s1026" style="position:absolute;margin-left:135pt;margin-top:15.3pt;width:1in;height:76.5pt;z-index:251572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" filled="f" strokecolor="red" strokeweight="2.25pt"/>
            </w:pict>
          </mc:Fallback>
        </mc:AlternateContent>
      </w:r>
      <w:r w:rsidR="001A37ED" w:rsidRPr="00CB6D80">
        <w:rPr>
          <w:rFonts w:ascii="Arial" w:eastAsia="Times New Roman" w:hAnsi="Arial" w:cs="Arial"/>
          <w:noProof/>
          <w:sz w:val="24"/>
          <w:szCs w:val="24"/>
          <w:lang w:eastAsia="en-GB"/>
        </w:rPr>
        <w:drawing>
          <wp:inline distT="0" distB="0" distL="0" distR="0" wp14:anchorId="475D0B1D" wp14:editId="57803CE9">
            <wp:extent cx="2447925" cy="1397267"/>
            <wp:effectExtent l="0" t="0" r="0" b="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15"/>
                    <a:stretch>
                      <a:fillRect/>
                    </a:stretch>
                  </pic:blipFill>
                  <pic:spPr>
                    <a:xfrm>
                      <a:off x="0" y="0"/>
                      <a:ext cx="2465280" cy="1407173"/>
                    </a:xfrm>
                    <a:prstGeom prst="rect">
                      <a:avLst/>
                    </a:prstGeom>
                  </pic:spPr>
                </pic:pic>
              </a:graphicData>
            </a:graphic>
          </wp:inline>
        </w:drawing>
      </w:r>
    </w:p>
    <w:p w14:paraId="30ABBBD0" w14:textId="77777777" w:rsidR="007F3EFA" w:rsidRDefault="007F3EFA" w:rsidP="007F3EFA">
      <w:pPr>
        <w:spacing w:after="0" w:line="360" w:lineRule="auto"/>
        <w:jc w:val="center"/>
        <w:rPr>
          <w:rFonts w:ascii="Arial" w:eastAsia="Times New Roman" w:hAnsi="Arial" w:cs="Arial"/>
          <w:sz w:val="24"/>
          <w:szCs w:val="24"/>
          <w:lang w:eastAsia="en-GB"/>
        </w:rPr>
      </w:pPr>
    </w:p>
    <w:p w14:paraId="4750D515" w14:textId="79D5E361" w:rsidR="007F3EFA" w:rsidRDefault="007F3EFA" w:rsidP="007F3EFA">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Image of Notification tab on the ward admission list (DHCW, no date)</w:t>
      </w:r>
    </w:p>
    <w:p w14:paraId="684515C3" w14:textId="13D9070B" w:rsidR="007F3EFA" w:rsidRDefault="007F3EFA" w:rsidP="007F3EFA">
      <w:pPr>
        <w:spacing w:after="0" w:line="360" w:lineRule="auto"/>
        <w:jc w:val="center"/>
        <w:rPr>
          <w:rFonts w:ascii="Arial" w:eastAsia="Times New Roman" w:hAnsi="Arial" w:cs="Arial"/>
          <w:sz w:val="24"/>
          <w:szCs w:val="24"/>
          <w:lang w:eastAsia="en-GB"/>
        </w:rPr>
      </w:pPr>
    </w:p>
    <w:p w14:paraId="0ADFB3D9" w14:textId="77777777" w:rsidR="007A46A4" w:rsidRDefault="00187FB4"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Therefore </w:t>
      </w:r>
      <w:r w:rsidR="009C1C00">
        <w:rPr>
          <w:rFonts w:ascii="Arial" w:eastAsia="Times New Roman" w:hAnsi="Arial" w:cs="Arial"/>
          <w:sz w:val="24"/>
          <w:szCs w:val="24"/>
          <w:lang w:eastAsia="en-GB"/>
        </w:rPr>
        <w:t xml:space="preserve">it could be </w:t>
      </w:r>
      <w:r w:rsidR="007F3EFA">
        <w:rPr>
          <w:rFonts w:ascii="Arial" w:eastAsia="Times New Roman" w:hAnsi="Arial" w:cs="Arial"/>
          <w:sz w:val="24"/>
          <w:szCs w:val="24"/>
          <w:lang w:eastAsia="en-GB"/>
        </w:rPr>
        <w:t>argu</w:t>
      </w:r>
      <w:r w:rsidR="009C1C00">
        <w:rPr>
          <w:rFonts w:ascii="Arial" w:eastAsia="Times New Roman" w:hAnsi="Arial" w:cs="Arial"/>
          <w:sz w:val="24"/>
          <w:szCs w:val="24"/>
          <w:lang w:eastAsia="en-GB"/>
        </w:rPr>
        <w:t>ed</w:t>
      </w:r>
      <w:r w:rsidR="003F3545">
        <w:rPr>
          <w:rFonts w:ascii="Arial" w:eastAsia="Times New Roman" w:hAnsi="Arial" w:cs="Arial"/>
          <w:sz w:val="24"/>
          <w:szCs w:val="24"/>
          <w:lang w:eastAsia="en-GB"/>
        </w:rPr>
        <w:t>,</w:t>
      </w:r>
      <w:r>
        <w:rPr>
          <w:rFonts w:ascii="Arial" w:eastAsia="Times New Roman" w:hAnsi="Arial" w:cs="Arial"/>
          <w:sz w:val="24"/>
          <w:szCs w:val="24"/>
          <w:lang w:eastAsia="en-GB"/>
        </w:rPr>
        <w:t xml:space="preserve"> that </w:t>
      </w:r>
      <w:r w:rsidR="00CD3A87">
        <w:rPr>
          <w:rFonts w:ascii="Arial" w:eastAsia="Times New Roman" w:hAnsi="Arial" w:cs="Arial"/>
          <w:sz w:val="24"/>
          <w:szCs w:val="24"/>
          <w:lang w:eastAsia="en-GB"/>
        </w:rPr>
        <w:t xml:space="preserve">the WNCR is well on the way to </w:t>
      </w:r>
      <w:r w:rsidR="00CD3A87" w:rsidRPr="007A46A4">
        <w:rPr>
          <w:rFonts w:ascii="Arial" w:eastAsia="Times New Roman" w:hAnsi="Arial" w:cs="Arial"/>
          <w:sz w:val="24"/>
          <w:szCs w:val="24"/>
          <w:lang w:eastAsia="en-GB"/>
        </w:rPr>
        <w:t>i</w:t>
      </w:r>
      <w:r w:rsidR="002A63DB" w:rsidRPr="007A46A4">
        <w:rPr>
          <w:rFonts w:ascii="Arial" w:eastAsia="Times New Roman" w:hAnsi="Arial" w:cs="Arial"/>
          <w:sz w:val="24"/>
          <w:szCs w:val="24"/>
          <w:lang w:eastAsia="en-GB"/>
        </w:rPr>
        <w:t>ncreasing</w:t>
      </w:r>
      <w:r w:rsidR="00CD3A87" w:rsidRPr="007A46A4">
        <w:rPr>
          <w:rFonts w:ascii="Arial" w:eastAsia="Times New Roman" w:hAnsi="Arial" w:cs="Arial"/>
          <w:sz w:val="24"/>
          <w:szCs w:val="24"/>
          <w:lang w:eastAsia="en-GB"/>
        </w:rPr>
        <w:t xml:space="preserve"> </w:t>
      </w:r>
      <w:r w:rsidR="00292BE8" w:rsidRPr="007A46A4">
        <w:rPr>
          <w:rFonts w:ascii="Arial" w:eastAsia="Times New Roman" w:hAnsi="Arial" w:cs="Arial"/>
          <w:sz w:val="24"/>
          <w:szCs w:val="24"/>
          <w:lang w:eastAsia="en-GB"/>
        </w:rPr>
        <w:t>patient safety</w:t>
      </w:r>
      <w:r w:rsidR="0028562E" w:rsidRPr="007A46A4">
        <w:rPr>
          <w:rFonts w:ascii="Arial" w:eastAsia="Times New Roman" w:hAnsi="Arial" w:cs="Arial"/>
          <w:sz w:val="24"/>
          <w:szCs w:val="24"/>
          <w:lang w:eastAsia="en-GB"/>
        </w:rPr>
        <w:t>,</w:t>
      </w:r>
      <w:r w:rsidR="002A63DB" w:rsidRPr="003B4F37">
        <w:rPr>
          <w:rFonts w:ascii="Arial" w:eastAsia="Times New Roman" w:hAnsi="Arial" w:cs="Arial"/>
          <w:sz w:val="24"/>
          <w:szCs w:val="24"/>
          <w:lang w:eastAsia="en-GB"/>
        </w:rPr>
        <w:t xml:space="preserve"> achieving </w:t>
      </w:r>
      <w:r w:rsidR="007A46A4">
        <w:rPr>
          <w:rFonts w:ascii="Arial" w:eastAsia="Times New Roman" w:hAnsi="Arial" w:cs="Arial"/>
          <w:sz w:val="24"/>
          <w:szCs w:val="24"/>
          <w:lang w:eastAsia="en-GB"/>
        </w:rPr>
        <w:t>a further aim of the</w:t>
      </w:r>
      <w:r w:rsidR="002A63DB" w:rsidRPr="003B4F37">
        <w:rPr>
          <w:rFonts w:ascii="Arial" w:eastAsia="Times New Roman" w:hAnsi="Arial" w:cs="Arial"/>
          <w:sz w:val="24"/>
          <w:szCs w:val="24"/>
          <w:lang w:eastAsia="en-GB"/>
        </w:rPr>
        <w:t xml:space="preserve"> </w:t>
      </w:r>
      <w:r w:rsidR="0060719B" w:rsidRPr="003B4F37">
        <w:rPr>
          <w:rFonts w:ascii="Arial" w:eastAsia="Times New Roman" w:hAnsi="Arial" w:cs="Arial"/>
          <w:sz w:val="24"/>
          <w:szCs w:val="24"/>
          <w:lang w:eastAsia="en-GB"/>
        </w:rPr>
        <w:t>project</w:t>
      </w:r>
      <w:r w:rsidR="00085FCE" w:rsidRPr="003B4F37">
        <w:rPr>
          <w:rFonts w:ascii="Arial" w:eastAsia="Times New Roman" w:hAnsi="Arial" w:cs="Arial"/>
          <w:sz w:val="24"/>
          <w:szCs w:val="24"/>
          <w:lang w:eastAsia="en-GB"/>
        </w:rPr>
        <w:t xml:space="preserve"> </w:t>
      </w:r>
      <w:r w:rsidR="0060719B" w:rsidRPr="003B4F37">
        <w:rPr>
          <w:rFonts w:ascii="Arial" w:eastAsia="Times New Roman" w:hAnsi="Arial" w:cs="Arial"/>
          <w:sz w:val="24"/>
          <w:szCs w:val="24"/>
          <w:lang w:eastAsia="en-GB"/>
        </w:rPr>
        <w:t>(Welsh</w:t>
      </w:r>
      <w:r w:rsidR="0060719B">
        <w:rPr>
          <w:rFonts w:ascii="Arial" w:eastAsia="Times New Roman" w:hAnsi="Arial" w:cs="Arial"/>
          <w:sz w:val="24"/>
          <w:szCs w:val="24"/>
          <w:lang w:eastAsia="en-GB"/>
        </w:rPr>
        <w:t xml:space="preserve"> Government, 2021). </w:t>
      </w:r>
      <w:r w:rsidR="0028562E">
        <w:rPr>
          <w:rFonts w:ascii="Arial" w:eastAsia="Times New Roman" w:hAnsi="Arial" w:cs="Arial"/>
          <w:sz w:val="24"/>
          <w:szCs w:val="24"/>
          <w:lang w:eastAsia="en-GB"/>
        </w:rPr>
        <w:t xml:space="preserve"> </w:t>
      </w:r>
    </w:p>
    <w:p w14:paraId="47AB5BB2" w14:textId="77777777" w:rsidR="007A46A4" w:rsidRDefault="007A46A4" w:rsidP="008E540F">
      <w:pPr>
        <w:spacing w:after="0" w:line="360" w:lineRule="auto"/>
        <w:jc w:val="both"/>
        <w:rPr>
          <w:rFonts w:ascii="Arial" w:eastAsia="Times New Roman" w:hAnsi="Arial" w:cs="Arial"/>
          <w:sz w:val="24"/>
          <w:szCs w:val="24"/>
          <w:lang w:eastAsia="en-GB"/>
        </w:rPr>
      </w:pPr>
    </w:p>
    <w:p w14:paraId="6F6122B4" w14:textId="40C0EB6D" w:rsidR="007A46A4" w:rsidRDefault="007A46A4" w:rsidP="008E540F">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69856" behindDoc="0" locked="0" layoutInCell="1" allowOverlap="1" wp14:anchorId="44148E70" wp14:editId="63A9305C">
                <wp:simplePos x="0" y="0"/>
                <wp:positionH relativeFrom="margin">
                  <wp:posOffset>0</wp:posOffset>
                </wp:positionH>
                <wp:positionV relativeFrom="paragraph">
                  <wp:posOffset>-635</wp:posOffset>
                </wp:positionV>
                <wp:extent cx="5600700" cy="480060"/>
                <wp:effectExtent l="0" t="0" r="38100" b="15240"/>
                <wp:wrapNone/>
                <wp:docPr id="30" name="Arrow: Pentagon 30"/>
                <wp:cNvGraphicFramePr/>
                <a:graphic xmlns:a="http://schemas.openxmlformats.org/drawingml/2006/main">
                  <a:graphicData uri="http://schemas.microsoft.com/office/word/2010/wordprocessingShape">
                    <wps:wsp>
                      <wps:cNvSpPr/>
                      <wps:spPr>
                        <a:xfrm>
                          <a:off x="0" y="0"/>
                          <a:ext cx="560070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5E547E3A" w14:textId="77777777" w:rsidR="007A46A4" w:rsidRPr="0046147E" w:rsidRDefault="007A46A4" w:rsidP="00077720">
                            <w:pPr>
                              <w:pStyle w:val="ListParagraph"/>
                              <w:spacing w:line="360" w:lineRule="auto"/>
                              <w:jc w:val="center"/>
                              <w:rPr>
                                <w:rFonts w:ascii="Arial" w:hAnsi="Arial" w:cs="Arial"/>
                                <w:color w:val="FFFFFF" w:themeColor="background1"/>
                              </w:rPr>
                            </w:pPr>
                            <w:r w:rsidRPr="0046147E">
                              <w:rPr>
                                <w:rFonts w:ascii="Arial" w:hAnsi="Arial" w:cs="Arial"/>
                                <w:color w:val="FFFFFF" w:themeColor="background1"/>
                              </w:rPr>
                              <w:t>Increase patient safety</w:t>
                            </w:r>
                          </w:p>
                          <w:p w14:paraId="6A7B533B" w14:textId="77777777" w:rsidR="007A46A4" w:rsidRDefault="007A46A4" w:rsidP="007A46A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48E70" id="Arrow: Pentagon 30" o:spid="_x0000_s1030" type="#_x0000_t15" style="position:absolute;left:0;text-align:left;margin-left:0;margin-top:-.05pt;width:441pt;height:37.8pt;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" adj="20674" fillcolor="#b4c7e7" strokecolor="#2f528f" strokeweight="1pt">
                <v:textbox>
                  <w:txbxContent>
                    <w:p w14:paraId="5E547E3A" w14:textId="77777777" w:rsidR="007A46A4" w:rsidRPr="0046147E" w:rsidRDefault="007A46A4" w:rsidP="00077720">
                      <w:pPr>
                        <w:pStyle w:val="ListParagraph"/>
                        <w:spacing w:line="360" w:lineRule="auto"/>
                        <w:jc w:val="center"/>
                        <w:rPr>
                          <w:rFonts w:ascii="Arial" w:hAnsi="Arial" w:cs="Arial"/>
                          <w:color w:val="FFFFFF" w:themeColor="background1"/>
                        </w:rPr>
                      </w:pPr>
                      <w:r w:rsidRPr="0046147E">
                        <w:rPr>
                          <w:rFonts w:ascii="Arial" w:hAnsi="Arial" w:cs="Arial"/>
                          <w:color w:val="FFFFFF" w:themeColor="background1"/>
                        </w:rPr>
                        <w:t>Increase patient safety</w:t>
                      </w:r>
                    </w:p>
                    <w:p w14:paraId="6A7B533B" w14:textId="77777777" w:rsidR="007A46A4" w:rsidRDefault="007A46A4" w:rsidP="007A46A4">
                      <w:pPr>
                        <w:jc w:val="center"/>
                      </w:pPr>
                    </w:p>
                  </w:txbxContent>
                </v:textbox>
                <w10:wrap anchorx="margin"/>
              </v:shape>
            </w:pict>
          </mc:Fallback>
        </mc:AlternateContent>
      </w:r>
    </w:p>
    <w:p w14:paraId="6DC92DBA" w14:textId="77777777" w:rsidR="007A46A4" w:rsidRDefault="007A46A4" w:rsidP="008E540F">
      <w:pPr>
        <w:spacing w:after="0" w:line="360" w:lineRule="auto"/>
        <w:jc w:val="both"/>
        <w:rPr>
          <w:rFonts w:ascii="Arial" w:eastAsia="Times New Roman" w:hAnsi="Arial" w:cs="Arial"/>
          <w:sz w:val="24"/>
          <w:szCs w:val="24"/>
          <w:lang w:eastAsia="en-GB"/>
        </w:rPr>
      </w:pPr>
    </w:p>
    <w:p w14:paraId="0591AB16" w14:textId="77777777" w:rsidR="007A46A4" w:rsidRDefault="007A46A4" w:rsidP="008E540F">
      <w:pPr>
        <w:spacing w:after="0" w:line="360" w:lineRule="auto"/>
        <w:jc w:val="both"/>
        <w:rPr>
          <w:rFonts w:ascii="Arial" w:eastAsia="Times New Roman" w:hAnsi="Arial" w:cs="Arial"/>
          <w:sz w:val="24"/>
          <w:szCs w:val="24"/>
          <w:lang w:eastAsia="en-GB"/>
        </w:rPr>
      </w:pPr>
    </w:p>
    <w:p w14:paraId="2DB44CA6" w14:textId="7C7D4B92" w:rsidR="00735A50" w:rsidRDefault="0060719B"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would be </w:t>
      </w:r>
      <w:r w:rsidR="0028562E">
        <w:rPr>
          <w:rFonts w:ascii="Arial" w:eastAsia="Times New Roman" w:hAnsi="Arial" w:cs="Arial"/>
          <w:sz w:val="24"/>
          <w:szCs w:val="24"/>
          <w:lang w:eastAsia="en-GB"/>
        </w:rPr>
        <w:t xml:space="preserve">similar finding </w:t>
      </w:r>
      <w:r w:rsidR="00711D0A">
        <w:rPr>
          <w:rFonts w:ascii="Arial" w:eastAsia="Times New Roman" w:hAnsi="Arial" w:cs="Arial"/>
          <w:sz w:val="24"/>
          <w:szCs w:val="24"/>
          <w:lang w:eastAsia="en-GB"/>
        </w:rPr>
        <w:t>to deSoussa</w:t>
      </w:r>
      <w:r w:rsidR="004870A9">
        <w:rPr>
          <w:rFonts w:ascii="Arial" w:eastAsia="Times New Roman" w:hAnsi="Arial" w:cs="Arial"/>
          <w:sz w:val="24"/>
          <w:szCs w:val="24"/>
          <w:lang w:eastAsia="en-GB"/>
        </w:rPr>
        <w:t>, Sasso and Barra</w:t>
      </w:r>
      <w:r w:rsidR="00A35BEF">
        <w:rPr>
          <w:rFonts w:ascii="Arial" w:eastAsia="Times New Roman" w:hAnsi="Arial" w:cs="Arial"/>
          <w:sz w:val="24"/>
          <w:szCs w:val="24"/>
          <w:lang w:eastAsia="en-GB"/>
        </w:rPr>
        <w:t xml:space="preserve"> </w:t>
      </w:r>
      <w:r w:rsidR="00162DDD">
        <w:rPr>
          <w:rFonts w:ascii="Arial" w:eastAsia="Times New Roman" w:hAnsi="Arial" w:cs="Arial"/>
          <w:sz w:val="24"/>
          <w:szCs w:val="24"/>
          <w:lang w:eastAsia="en-GB"/>
        </w:rPr>
        <w:t>(2012)</w:t>
      </w:r>
      <w:r w:rsidR="00711D0A">
        <w:rPr>
          <w:rFonts w:ascii="Arial" w:eastAsia="Times New Roman" w:hAnsi="Arial" w:cs="Arial"/>
          <w:sz w:val="24"/>
          <w:szCs w:val="24"/>
          <w:lang w:eastAsia="en-GB"/>
        </w:rPr>
        <w:t xml:space="preserve"> integrative review </w:t>
      </w:r>
      <w:r w:rsidR="00820A99">
        <w:rPr>
          <w:rFonts w:ascii="Arial" w:eastAsia="Times New Roman" w:hAnsi="Arial" w:cs="Arial"/>
          <w:sz w:val="24"/>
          <w:szCs w:val="24"/>
          <w:lang w:eastAsia="en-GB"/>
        </w:rPr>
        <w:t>to examine the contributions of the electronic health record (E</w:t>
      </w:r>
      <w:r w:rsidR="00162DDD">
        <w:rPr>
          <w:rFonts w:ascii="Arial" w:eastAsia="Times New Roman" w:hAnsi="Arial" w:cs="Arial"/>
          <w:sz w:val="24"/>
          <w:szCs w:val="24"/>
          <w:lang w:eastAsia="en-GB"/>
        </w:rPr>
        <w:t>H</w:t>
      </w:r>
      <w:r w:rsidR="00820A99">
        <w:rPr>
          <w:rFonts w:ascii="Arial" w:eastAsia="Times New Roman" w:hAnsi="Arial" w:cs="Arial"/>
          <w:sz w:val="24"/>
          <w:szCs w:val="24"/>
          <w:lang w:eastAsia="en-GB"/>
        </w:rPr>
        <w:t xml:space="preserve">R) </w:t>
      </w:r>
      <w:r w:rsidR="00162DDD">
        <w:rPr>
          <w:rFonts w:ascii="Arial" w:eastAsia="Times New Roman" w:hAnsi="Arial" w:cs="Arial"/>
          <w:sz w:val="24"/>
          <w:szCs w:val="24"/>
          <w:lang w:eastAsia="en-GB"/>
        </w:rPr>
        <w:t>to the safety of patients</w:t>
      </w:r>
      <w:r w:rsidR="00F75037">
        <w:rPr>
          <w:rFonts w:ascii="Arial" w:eastAsia="Times New Roman" w:hAnsi="Arial" w:cs="Arial"/>
          <w:sz w:val="24"/>
          <w:szCs w:val="24"/>
          <w:lang w:eastAsia="en-GB"/>
        </w:rPr>
        <w:t>.</w:t>
      </w:r>
      <w:r w:rsidR="004124EE">
        <w:rPr>
          <w:rFonts w:ascii="Arial" w:eastAsia="Times New Roman" w:hAnsi="Arial" w:cs="Arial"/>
          <w:sz w:val="24"/>
          <w:szCs w:val="24"/>
          <w:lang w:eastAsia="en-GB"/>
        </w:rPr>
        <w:t xml:space="preserve"> </w:t>
      </w:r>
      <w:r w:rsidR="00F75037">
        <w:rPr>
          <w:rFonts w:ascii="Arial" w:eastAsia="Times New Roman" w:hAnsi="Arial" w:cs="Arial"/>
          <w:sz w:val="24"/>
          <w:szCs w:val="24"/>
          <w:lang w:eastAsia="en-GB"/>
        </w:rPr>
        <w:t>DeSoussa, Sasso and Barra</w:t>
      </w:r>
      <w:r w:rsidR="004124EE">
        <w:rPr>
          <w:rFonts w:ascii="Arial" w:eastAsia="Times New Roman" w:hAnsi="Arial" w:cs="Arial"/>
          <w:sz w:val="24"/>
          <w:szCs w:val="24"/>
          <w:lang w:eastAsia="en-GB"/>
        </w:rPr>
        <w:t xml:space="preserve"> argued that through the use of </w:t>
      </w:r>
      <w:r w:rsidR="000F5242">
        <w:rPr>
          <w:rFonts w:ascii="Arial" w:eastAsia="Times New Roman" w:hAnsi="Arial" w:cs="Arial"/>
          <w:sz w:val="24"/>
          <w:szCs w:val="24"/>
          <w:lang w:eastAsia="en-GB"/>
        </w:rPr>
        <w:t xml:space="preserve">decision support tools, </w:t>
      </w:r>
      <w:r w:rsidR="009B5D64">
        <w:rPr>
          <w:rFonts w:ascii="Arial" w:eastAsia="Times New Roman" w:hAnsi="Arial" w:cs="Arial"/>
          <w:sz w:val="24"/>
          <w:szCs w:val="24"/>
          <w:lang w:eastAsia="en-GB"/>
        </w:rPr>
        <w:t>nurses</w:t>
      </w:r>
      <w:r w:rsidR="00B4119F">
        <w:rPr>
          <w:rFonts w:ascii="Arial" w:eastAsia="Times New Roman" w:hAnsi="Arial" w:cs="Arial"/>
          <w:sz w:val="24"/>
          <w:szCs w:val="24"/>
          <w:lang w:eastAsia="en-GB"/>
        </w:rPr>
        <w:t xml:space="preserve"> are equipped</w:t>
      </w:r>
      <w:r w:rsidR="009B5D64">
        <w:rPr>
          <w:rFonts w:ascii="Arial" w:eastAsia="Times New Roman" w:hAnsi="Arial" w:cs="Arial"/>
          <w:sz w:val="24"/>
          <w:szCs w:val="24"/>
          <w:lang w:eastAsia="en-GB"/>
        </w:rPr>
        <w:t xml:space="preserve"> with better </w:t>
      </w:r>
      <w:r w:rsidR="005A0665">
        <w:rPr>
          <w:rFonts w:ascii="Arial" w:eastAsia="Times New Roman" w:hAnsi="Arial" w:cs="Arial"/>
          <w:sz w:val="24"/>
          <w:szCs w:val="24"/>
          <w:lang w:eastAsia="en-GB"/>
        </w:rPr>
        <w:t>decision-making</w:t>
      </w:r>
      <w:r w:rsidR="00D47EF1">
        <w:rPr>
          <w:rFonts w:ascii="Arial" w:eastAsia="Times New Roman" w:hAnsi="Arial" w:cs="Arial"/>
          <w:sz w:val="24"/>
          <w:szCs w:val="24"/>
          <w:lang w:eastAsia="en-GB"/>
        </w:rPr>
        <w:t xml:space="preserve"> processes, which should improve </w:t>
      </w:r>
      <w:r w:rsidR="00F14B53">
        <w:rPr>
          <w:rFonts w:ascii="Arial" w:eastAsia="Times New Roman" w:hAnsi="Arial" w:cs="Arial"/>
          <w:sz w:val="24"/>
          <w:szCs w:val="24"/>
          <w:lang w:eastAsia="en-GB"/>
        </w:rPr>
        <w:t xml:space="preserve">the quality of patient care and </w:t>
      </w:r>
      <w:r w:rsidR="005A0665">
        <w:rPr>
          <w:rFonts w:ascii="Arial" w:eastAsia="Times New Roman" w:hAnsi="Arial" w:cs="Arial"/>
          <w:sz w:val="24"/>
          <w:szCs w:val="24"/>
          <w:lang w:eastAsia="en-GB"/>
        </w:rPr>
        <w:t>con</w:t>
      </w:r>
      <w:r w:rsidR="00F14B53">
        <w:rPr>
          <w:rFonts w:ascii="Arial" w:eastAsia="Times New Roman" w:hAnsi="Arial" w:cs="Arial"/>
          <w:sz w:val="24"/>
          <w:szCs w:val="24"/>
          <w:lang w:eastAsia="en-GB"/>
        </w:rPr>
        <w:t xml:space="preserve">sequently </w:t>
      </w:r>
      <w:r w:rsidR="00B4119F">
        <w:rPr>
          <w:rFonts w:ascii="Arial" w:eastAsia="Times New Roman" w:hAnsi="Arial" w:cs="Arial"/>
          <w:sz w:val="24"/>
          <w:szCs w:val="24"/>
          <w:lang w:eastAsia="en-GB"/>
        </w:rPr>
        <w:t xml:space="preserve">patient safety. </w:t>
      </w:r>
    </w:p>
    <w:p w14:paraId="4A866753" w14:textId="77777777" w:rsidR="00A20D67" w:rsidRDefault="00A20D67" w:rsidP="008E540F">
      <w:pPr>
        <w:spacing w:after="0" w:line="360" w:lineRule="auto"/>
        <w:jc w:val="both"/>
        <w:rPr>
          <w:rFonts w:ascii="Arial" w:eastAsia="Times New Roman" w:hAnsi="Arial" w:cs="Arial"/>
          <w:sz w:val="24"/>
          <w:szCs w:val="24"/>
          <w:lang w:eastAsia="en-GB"/>
        </w:rPr>
      </w:pPr>
    </w:p>
    <w:p w14:paraId="05A85860" w14:textId="1B2EB68F" w:rsidR="00181E54" w:rsidRDefault="00181E54" w:rsidP="008E540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Although it is important to note that </w:t>
      </w:r>
      <w:r w:rsidR="00FF5BB2">
        <w:rPr>
          <w:rFonts w:ascii="Arial" w:eastAsia="Times New Roman" w:hAnsi="Arial" w:cs="Arial"/>
          <w:sz w:val="24"/>
          <w:szCs w:val="24"/>
          <w:lang w:eastAsia="en-GB"/>
        </w:rPr>
        <w:t>high volumes of alerts can</w:t>
      </w:r>
      <w:r w:rsidR="00F32456">
        <w:rPr>
          <w:rFonts w:ascii="Arial" w:eastAsia="Times New Roman" w:hAnsi="Arial" w:cs="Arial"/>
          <w:sz w:val="24"/>
          <w:szCs w:val="24"/>
          <w:lang w:eastAsia="en-GB"/>
        </w:rPr>
        <w:t xml:space="preserve"> also</w:t>
      </w:r>
      <w:r w:rsidR="00FF5BB2">
        <w:rPr>
          <w:rFonts w:ascii="Arial" w:eastAsia="Times New Roman" w:hAnsi="Arial" w:cs="Arial"/>
          <w:sz w:val="24"/>
          <w:szCs w:val="24"/>
          <w:lang w:eastAsia="en-GB"/>
        </w:rPr>
        <w:t xml:space="preserve"> negatively impact the safety of </w:t>
      </w:r>
      <w:r w:rsidR="005132DE">
        <w:rPr>
          <w:rFonts w:ascii="Arial" w:eastAsia="Times New Roman" w:hAnsi="Arial" w:cs="Arial"/>
          <w:sz w:val="24"/>
          <w:szCs w:val="24"/>
          <w:lang w:eastAsia="en-GB"/>
        </w:rPr>
        <w:t>EHR</w:t>
      </w:r>
      <w:r w:rsidR="000D205D">
        <w:rPr>
          <w:rFonts w:ascii="Arial" w:eastAsia="Times New Roman" w:hAnsi="Arial" w:cs="Arial"/>
          <w:sz w:val="24"/>
          <w:szCs w:val="24"/>
          <w:lang w:eastAsia="en-GB"/>
        </w:rPr>
        <w:t xml:space="preserve"> through alert fatigue, with users failing to respond to alarms</w:t>
      </w:r>
      <w:r w:rsidR="005A49A8">
        <w:rPr>
          <w:rFonts w:ascii="Arial" w:eastAsia="Times New Roman" w:hAnsi="Arial" w:cs="Arial"/>
          <w:sz w:val="24"/>
          <w:szCs w:val="24"/>
          <w:lang w:eastAsia="en-GB"/>
        </w:rPr>
        <w:t xml:space="preserve"> of clinical significance if </w:t>
      </w:r>
      <w:r w:rsidR="00B9059F">
        <w:rPr>
          <w:rFonts w:ascii="Arial" w:eastAsia="Times New Roman" w:hAnsi="Arial" w:cs="Arial"/>
          <w:sz w:val="24"/>
          <w:szCs w:val="24"/>
          <w:lang w:eastAsia="en-GB"/>
        </w:rPr>
        <w:t>users</w:t>
      </w:r>
      <w:r w:rsidR="00DB52F6">
        <w:rPr>
          <w:rFonts w:ascii="Arial" w:eastAsia="Times New Roman" w:hAnsi="Arial" w:cs="Arial"/>
          <w:sz w:val="24"/>
          <w:szCs w:val="24"/>
          <w:lang w:eastAsia="en-GB"/>
        </w:rPr>
        <w:t xml:space="preserve"> </w:t>
      </w:r>
      <w:r w:rsidR="00617D27">
        <w:rPr>
          <w:rFonts w:ascii="Arial" w:eastAsia="Times New Roman" w:hAnsi="Arial" w:cs="Arial"/>
          <w:sz w:val="24"/>
          <w:szCs w:val="24"/>
          <w:lang w:eastAsia="en-GB"/>
        </w:rPr>
        <w:t>are</w:t>
      </w:r>
      <w:r w:rsidR="00DB52F6">
        <w:rPr>
          <w:rFonts w:ascii="Arial" w:eastAsia="Times New Roman" w:hAnsi="Arial" w:cs="Arial"/>
          <w:sz w:val="24"/>
          <w:szCs w:val="24"/>
          <w:lang w:eastAsia="en-GB"/>
        </w:rPr>
        <w:t xml:space="preserve"> </w:t>
      </w:r>
      <w:r w:rsidR="00A7392E">
        <w:rPr>
          <w:rFonts w:ascii="Arial" w:eastAsia="Times New Roman" w:hAnsi="Arial" w:cs="Arial"/>
          <w:sz w:val="24"/>
          <w:szCs w:val="24"/>
          <w:lang w:eastAsia="en-GB"/>
        </w:rPr>
        <w:t>regularly alerted to</w:t>
      </w:r>
      <w:r w:rsidR="005A49A8">
        <w:rPr>
          <w:rFonts w:ascii="Arial" w:eastAsia="Times New Roman" w:hAnsi="Arial" w:cs="Arial"/>
          <w:sz w:val="24"/>
          <w:szCs w:val="24"/>
          <w:lang w:eastAsia="en-GB"/>
        </w:rPr>
        <w:t xml:space="preserve"> alarms w</w:t>
      </w:r>
      <w:r w:rsidR="00A7392E">
        <w:rPr>
          <w:rFonts w:ascii="Arial" w:eastAsia="Times New Roman" w:hAnsi="Arial" w:cs="Arial"/>
          <w:sz w:val="24"/>
          <w:szCs w:val="24"/>
          <w:lang w:eastAsia="en-GB"/>
        </w:rPr>
        <w:t xml:space="preserve">hich have </w:t>
      </w:r>
      <w:r w:rsidR="005A49A8">
        <w:rPr>
          <w:rFonts w:ascii="Arial" w:eastAsia="Times New Roman" w:hAnsi="Arial" w:cs="Arial"/>
          <w:sz w:val="24"/>
          <w:szCs w:val="24"/>
          <w:lang w:eastAsia="en-GB"/>
        </w:rPr>
        <w:t>no clin</w:t>
      </w:r>
      <w:r w:rsidR="00DB52F6">
        <w:rPr>
          <w:rFonts w:ascii="Arial" w:eastAsia="Times New Roman" w:hAnsi="Arial" w:cs="Arial"/>
          <w:sz w:val="24"/>
          <w:szCs w:val="24"/>
          <w:lang w:eastAsia="en-GB"/>
        </w:rPr>
        <w:t>ical relevance</w:t>
      </w:r>
      <w:r w:rsidR="002D22E2">
        <w:rPr>
          <w:rFonts w:ascii="Arial" w:eastAsia="Times New Roman" w:hAnsi="Arial" w:cs="Arial"/>
          <w:sz w:val="24"/>
          <w:szCs w:val="24"/>
          <w:lang w:eastAsia="en-GB"/>
        </w:rPr>
        <w:t xml:space="preserve"> (Nanji et al, 2014). T</w:t>
      </w:r>
      <w:r w:rsidR="005B521F">
        <w:rPr>
          <w:rFonts w:ascii="Arial" w:eastAsia="Times New Roman" w:hAnsi="Arial" w:cs="Arial"/>
          <w:sz w:val="24"/>
          <w:szCs w:val="24"/>
          <w:lang w:eastAsia="en-GB"/>
        </w:rPr>
        <w:t xml:space="preserve">herefore it is important that there </w:t>
      </w:r>
      <w:r w:rsidR="002D22E2">
        <w:rPr>
          <w:rFonts w:ascii="Arial" w:eastAsia="Times New Roman" w:hAnsi="Arial" w:cs="Arial"/>
          <w:sz w:val="24"/>
          <w:szCs w:val="24"/>
          <w:lang w:eastAsia="en-GB"/>
        </w:rPr>
        <w:t xml:space="preserve">is a correct balance, which </w:t>
      </w:r>
      <w:r w:rsidR="00DF75C2">
        <w:rPr>
          <w:rFonts w:ascii="Arial" w:eastAsia="Times New Roman" w:hAnsi="Arial" w:cs="Arial"/>
          <w:sz w:val="24"/>
          <w:szCs w:val="24"/>
          <w:lang w:eastAsia="en-GB"/>
        </w:rPr>
        <w:t>within WNCR there currently is, although as the software develops and more forms are added</w:t>
      </w:r>
      <w:r w:rsidR="00F900CF">
        <w:rPr>
          <w:rFonts w:ascii="Arial" w:eastAsia="Times New Roman" w:hAnsi="Arial" w:cs="Arial"/>
          <w:sz w:val="24"/>
          <w:szCs w:val="24"/>
          <w:lang w:eastAsia="en-GB"/>
        </w:rPr>
        <w:t xml:space="preserve">, </w:t>
      </w:r>
      <w:r w:rsidR="00DF75C2">
        <w:rPr>
          <w:rFonts w:ascii="Arial" w:eastAsia="Times New Roman" w:hAnsi="Arial" w:cs="Arial"/>
          <w:sz w:val="24"/>
          <w:szCs w:val="24"/>
          <w:lang w:eastAsia="en-GB"/>
        </w:rPr>
        <w:t>the</w:t>
      </w:r>
      <w:r w:rsidR="00F900CF">
        <w:rPr>
          <w:rFonts w:ascii="Arial" w:eastAsia="Times New Roman" w:hAnsi="Arial" w:cs="Arial"/>
          <w:sz w:val="24"/>
          <w:szCs w:val="24"/>
          <w:lang w:eastAsia="en-GB"/>
        </w:rPr>
        <w:t>re is a real</w:t>
      </w:r>
      <w:r w:rsidR="00DF75C2">
        <w:rPr>
          <w:rFonts w:ascii="Arial" w:eastAsia="Times New Roman" w:hAnsi="Arial" w:cs="Arial"/>
          <w:sz w:val="24"/>
          <w:szCs w:val="24"/>
          <w:lang w:eastAsia="en-GB"/>
        </w:rPr>
        <w:t xml:space="preserve"> risk of </w:t>
      </w:r>
      <w:r w:rsidR="0004357A">
        <w:rPr>
          <w:rFonts w:ascii="Arial" w:eastAsia="Times New Roman" w:hAnsi="Arial" w:cs="Arial"/>
          <w:sz w:val="24"/>
          <w:szCs w:val="24"/>
          <w:lang w:eastAsia="en-GB"/>
        </w:rPr>
        <w:t xml:space="preserve">users becoming </w:t>
      </w:r>
      <w:r w:rsidR="00DF75C2">
        <w:rPr>
          <w:rFonts w:ascii="Arial" w:eastAsia="Times New Roman" w:hAnsi="Arial" w:cs="Arial"/>
          <w:sz w:val="24"/>
          <w:szCs w:val="24"/>
          <w:lang w:eastAsia="en-GB"/>
        </w:rPr>
        <w:t>alert fatigue</w:t>
      </w:r>
      <w:r w:rsidR="0004357A">
        <w:rPr>
          <w:rFonts w:ascii="Arial" w:eastAsia="Times New Roman" w:hAnsi="Arial" w:cs="Arial"/>
          <w:sz w:val="24"/>
          <w:szCs w:val="24"/>
          <w:lang w:eastAsia="en-GB"/>
        </w:rPr>
        <w:t xml:space="preserve">d </w:t>
      </w:r>
      <w:r w:rsidR="00A36B2B">
        <w:rPr>
          <w:rFonts w:ascii="Arial" w:eastAsia="Times New Roman" w:hAnsi="Arial" w:cs="Arial"/>
          <w:sz w:val="24"/>
          <w:szCs w:val="24"/>
          <w:lang w:eastAsia="en-GB"/>
        </w:rPr>
        <w:t xml:space="preserve">by </w:t>
      </w:r>
      <w:r w:rsidR="0004357A">
        <w:rPr>
          <w:rFonts w:ascii="Arial" w:eastAsia="Times New Roman" w:hAnsi="Arial" w:cs="Arial"/>
          <w:sz w:val="24"/>
          <w:szCs w:val="24"/>
          <w:lang w:eastAsia="en-GB"/>
        </w:rPr>
        <w:t>the software.</w:t>
      </w:r>
      <w:r w:rsidR="00DB52F6">
        <w:rPr>
          <w:rFonts w:ascii="Arial" w:eastAsia="Times New Roman" w:hAnsi="Arial" w:cs="Arial"/>
          <w:sz w:val="24"/>
          <w:szCs w:val="24"/>
          <w:lang w:eastAsia="en-GB"/>
        </w:rPr>
        <w:t xml:space="preserve"> </w:t>
      </w:r>
    </w:p>
    <w:p w14:paraId="4DD72025" w14:textId="77777777" w:rsidR="00617D27" w:rsidRDefault="00617D27" w:rsidP="006E681B">
      <w:pPr>
        <w:spacing w:after="0" w:line="360" w:lineRule="auto"/>
        <w:jc w:val="both"/>
        <w:rPr>
          <w:rFonts w:ascii="Merriweather" w:hAnsi="Merriweather"/>
          <w:color w:val="2A2A2A"/>
          <w:sz w:val="23"/>
          <w:szCs w:val="23"/>
          <w:shd w:val="clear" w:color="auto" w:fill="FFFFFF"/>
        </w:rPr>
      </w:pPr>
    </w:p>
    <w:p w14:paraId="6F4D0420" w14:textId="1BAB4123" w:rsidR="006E681B" w:rsidRDefault="00B9059F" w:rsidP="006E681B">
      <w:pPr>
        <w:spacing w:after="0" w:line="360" w:lineRule="auto"/>
        <w:jc w:val="both"/>
        <w:rPr>
          <w:rFonts w:ascii="Arial" w:eastAsia="Times New Roman" w:hAnsi="Arial" w:cs="Arial"/>
          <w:color w:val="0E101A"/>
          <w:sz w:val="24"/>
          <w:szCs w:val="24"/>
          <w:lang w:eastAsia="en-GB"/>
        </w:rPr>
      </w:pPr>
      <w:r>
        <w:rPr>
          <w:rFonts w:ascii="Arial" w:eastAsia="Times New Roman" w:hAnsi="Arial" w:cs="Arial"/>
          <w:sz w:val="24"/>
          <w:szCs w:val="24"/>
          <w:lang w:eastAsia="en-GB"/>
        </w:rPr>
        <w:lastRenderedPageBreak/>
        <w:t>V</w:t>
      </w:r>
      <w:r w:rsidR="006E681B">
        <w:rPr>
          <w:rFonts w:ascii="Arial" w:eastAsia="Times New Roman" w:hAnsi="Arial" w:cs="Arial"/>
          <w:sz w:val="24"/>
          <w:szCs w:val="24"/>
          <w:lang w:eastAsia="en-GB"/>
        </w:rPr>
        <w:t>alidat</w:t>
      </w:r>
      <w:r>
        <w:rPr>
          <w:rFonts w:ascii="Arial" w:eastAsia="Times New Roman" w:hAnsi="Arial" w:cs="Arial"/>
          <w:sz w:val="24"/>
          <w:szCs w:val="24"/>
          <w:lang w:eastAsia="en-GB"/>
        </w:rPr>
        <w:t>ion of</w:t>
      </w:r>
      <w:r w:rsidR="006E681B">
        <w:rPr>
          <w:rFonts w:ascii="Arial" w:eastAsia="Times New Roman" w:hAnsi="Arial" w:cs="Arial"/>
          <w:sz w:val="24"/>
          <w:szCs w:val="24"/>
          <w:lang w:eastAsia="en-GB"/>
        </w:rPr>
        <w:t xml:space="preserve"> the WNCR</w:t>
      </w:r>
      <w:r>
        <w:rPr>
          <w:rFonts w:ascii="Arial" w:eastAsia="Times New Roman" w:hAnsi="Arial" w:cs="Arial"/>
          <w:sz w:val="24"/>
          <w:szCs w:val="24"/>
          <w:lang w:eastAsia="en-GB"/>
        </w:rPr>
        <w:t xml:space="preserve"> took place through</w:t>
      </w:r>
      <w:r w:rsidR="006E681B">
        <w:rPr>
          <w:rFonts w:ascii="Arial" w:eastAsia="Times New Roman" w:hAnsi="Arial" w:cs="Arial"/>
          <w:sz w:val="24"/>
          <w:szCs w:val="24"/>
          <w:lang w:eastAsia="en-GB"/>
        </w:rPr>
        <w:t xml:space="preserve"> a pilot implementation of the WNCR across seven Health Boards between February and March 2020, which was used as an opportunity to perform a formative evaluation (Pinkney, </w:t>
      </w:r>
      <w:r w:rsidR="006E681B" w:rsidRPr="007A0C7F">
        <w:rPr>
          <w:rFonts w:ascii="Arial" w:eastAsia="Times New Roman" w:hAnsi="Arial" w:cs="Arial"/>
          <w:sz w:val="24"/>
          <w:szCs w:val="24"/>
          <w:lang w:eastAsia="en-GB"/>
        </w:rPr>
        <w:t xml:space="preserve">2020). This approach to </w:t>
      </w:r>
      <w:r w:rsidR="006E681B" w:rsidRPr="007A0C7F">
        <w:rPr>
          <w:rFonts w:ascii="Arial" w:eastAsia="Times New Roman" w:hAnsi="Arial" w:cs="Arial"/>
          <w:color w:val="0E101A"/>
          <w:sz w:val="24"/>
          <w:szCs w:val="24"/>
          <w:lang w:eastAsia="en-GB"/>
        </w:rPr>
        <w:t xml:space="preserve">validation is </w:t>
      </w:r>
      <w:r w:rsidR="006E681B">
        <w:rPr>
          <w:rFonts w:ascii="Arial" w:eastAsia="Times New Roman" w:hAnsi="Arial" w:cs="Arial"/>
          <w:color w:val="0E101A"/>
          <w:sz w:val="24"/>
          <w:szCs w:val="24"/>
          <w:lang w:eastAsia="en-GB"/>
        </w:rPr>
        <w:t xml:space="preserve">the </w:t>
      </w:r>
      <w:r w:rsidR="006E681B" w:rsidRPr="007A0C7F">
        <w:rPr>
          <w:rFonts w:ascii="Arial" w:eastAsia="Times New Roman" w:hAnsi="Arial" w:cs="Arial"/>
          <w:color w:val="0E101A"/>
          <w:sz w:val="24"/>
          <w:szCs w:val="24"/>
          <w:lang w:eastAsia="en-GB"/>
        </w:rPr>
        <w:t xml:space="preserve">best practice as it cannot be achieved by simply asking clinicians if they like the </w:t>
      </w:r>
      <w:r w:rsidR="006E681B" w:rsidRPr="00CC171F">
        <w:rPr>
          <w:rFonts w:ascii="Arial" w:eastAsia="Times New Roman" w:hAnsi="Arial" w:cs="Arial"/>
          <w:color w:val="0E101A"/>
          <w:sz w:val="24"/>
          <w:szCs w:val="24"/>
          <w:lang w:eastAsia="en-GB"/>
        </w:rPr>
        <w:t xml:space="preserve">design, it has to be tested experimentally to validate the design (Karsh et al, 2010). </w:t>
      </w:r>
    </w:p>
    <w:p w14:paraId="78A43C61" w14:textId="77777777" w:rsidR="006E681B" w:rsidRDefault="006E681B" w:rsidP="006E681B">
      <w:pPr>
        <w:spacing w:after="0" w:line="360" w:lineRule="auto"/>
        <w:jc w:val="both"/>
        <w:rPr>
          <w:rFonts w:ascii="Arial" w:eastAsia="Times New Roman" w:hAnsi="Arial" w:cs="Arial"/>
          <w:color w:val="0E101A"/>
          <w:sz w:val="24"/>
          <w:szCs w:val="24"/>
          <w:lang w:eastAsia="en-GB"/>
        </w:rPr>
      </w:pPr>
    </w:p>
    <w:p w14:paraId="3946BDE5" w14:textId="64F66B24" w:rsidR="006E681B" w:rsidRDefault="006E681B" w:rsidP="00E65E4D">
      <w:pPr>
        <w:spacing w:after="0" w:line="360" w:lineRule="auto"/>
        <w:jc w:val="both"/>
        <w:rPr>
          <w:rFonts w:ascii="Arial" w:eastAsia="Times New Roman" w:hAnsi="Arial" w:cs="Arial"/>
          <w:sz w:val="24"/>
          <w:szCs w:val="24"/>
          <w:lang w:eastAsia="en-GB"/>
        </w:rPr>
      </w:pPr>
      <w:r w:rsidRPr="00CC171F">
        <w:rPr>
          <w:rFonts w:ascii="Arial" w:eastAsia="Times New Roman" w:hAnsi="Arial" w:cs="Arial"/>
          <w:sz w:val="24"/>
          <w:szCs w:val="24"/>
          <w:lang w:eastAsia="en-GB"/>
        </w:rPr>
        <w:t>Unfortunately</w:t>
      </w:r>
      <w:r>
        <w:rPr>
          <w:rFonts w:ascii="Arial" w:eastAsia="Times New Roman" w:hAnsi="Arial" w:cs="Arial"/>
          <w:sz w:val="24"/>
          <w:szCs w:val="24"/>
          <w:lang w:eastAsia="en-GB"/>
        </w:rPr>
        <w:t>, due to COVID-19, the pilot ended prematurely, although the data that was collected was used to inform the development and design of the WNCR, which identified a number of enhancements to the application prior to release using the results obtained (Pinkney, 2020).</w:t>
      </w:r>
      <w:r w:rsidR="00EA7DCF">
        <w:rPr>
          <w:rFonts w:ascii="Arial" w:eastAsia="Times New Roman" w:hAnsi="Arial" w:cs="Arial"/>
          <w:sz w:val="24"/>
          <w:szCs w:val="24"/>
          <w:lang w:eastAsia="en-GB"/>
        </w:rPr>
        <w:t xml:space="preserve"> </w:t>
      </w:r>
      <w:r w:rsidR="00945F41">
        <w:rPr>
          <w:rFonts w:ascii="Arial" w:eastAsia="Times New Roman" w:hAnsi="Arial" w:cs="Arial"/>
          <w:sz w:val="24"/>
          <w:szCs w:val="24"/>
          <w:lang w:eastAsia="en-GB"/>
        </w:rPr>
        <w:t>O</w:t>
      </w:r>
      <w:r w:rsidR="00582368">
        <w:rPr>
          <w:rFonts w:ascii="Arial" w:eastAsia="Times New Roman" w:hAnsi="Arial" w:cs="Arial"/>
          <w:sz w:val="24"/>
          <w:szCs w:val="24"/>
          <w:lang w:eastAsia="en-GB"/>
        </w:rPr>
        <w:t>verall</w:t>
      </w:r>
      <w:r w:rsidR="007538E8">
        <w:rPr>
          <w:rFonts w:ascii="Arial" w:eastAsia="Times New Roman" w:hAnsi="Arial" w:cs="Arial"/>
          <w:sz w:val="24"/>
          <w:szCs w:val="24"/>
          <w:lang w:eastAsia="en-GB"/>
        </w:rPr>
        <w:t xml:space="preserve"> though, the</w:t>
      </w:r>
      <w:r w:rsidR="00EA7DCF">
        <w:rPr>
          <w:rFonts w:ascii="Arial" w:eastAsia="Times New Roman" w:hAnsi="Arial" w:cs="Arial"/>
          <w:sz w:val="24"/>
          <w:szCs w:val="24"/>
          <w:lang w:eastAsia="en-GB"/>
        </w:rPr>
        <w:t xml:space="preserve"> r</w:t>
      </w:r>
      <w:r>
        <w:rPr>
          <w:rFonts w:ascii="Arial" w:eastAsia="Times New Roman" w:hAnsi="Arial" w:cs="Arial"/>
          <w:sz w:val="24"/>
          <w:szCs w:val="24"/>
          <w:lang w:eastAsia="en-GB"/>
        </w:rPr>
        <w:t xml:space="preserve">esults from the pilot evaluation suggested that the WNCR had a largely positive impact with users responding favourably in surveys (Pinkney, 2020). </w:t>
      </w:r>
    </w:p>
    <w:p w14:paraId="30FE38BA" w14:textId="04A2B406" w:rsidR="006E681B" w:rsidRDefault="006E681B" w:rsidP="006E681B">
      <w:pPr>
        <w:spacing w:after="0" w:line="360" w:lineRule="auto"/>
        <w:rPr>
          <w:rFonts w:ascii="Arial" w:eastAsia="Times New Roman" w:hAnsi="Arial" w:cs="Arial"/>
          <w:sz w:val="24"/>
          <w:szCs w:val="24"/>
          <w:lang w:eastAsia="en-GB"/>
        </w:rPr>
      </w:pPr>
    </w:p>
    <w:p w14:paraId="53995B5E" w14:textId="5C793538" w:rsidR="00110B3A" w:rsidRDefault="000226AE" w:rsidP="00917AC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Training has been well documented throughout the project literature, with evidence to support that </w:t>
      </w:r>
      <w:r w:rsidR="002C6A7D">
        <w:rPr>
          <w:rFonts w:ascii="Arial" w:eastAsia="Times New Roman" w:hAnsi="Arial" w:cs="Arial"/>
          <w:sz w:val="24"/>
          <w:szCs w:val="24"/>
          <w:lang w:eastAsia="en-GB"/>
        </w:rPr>
        <w:t xml:space="preserve">a lot of </w:t>
      </w:r>
      <w:r w:rsidR="00C160E7">
        <w:rPr>
          <w:rFonts w:ascii="Arial" w:eastAsia="Times New Roman" w:hAnsi="Arial" w:cs="Arial"/>
          <w:sz w:val="24"/>
          <w:szCs w:val="24"/>
          <w:lang w:eastAsia="en-GB"/>
        </w:rPr>
        <w:t>resources</w:t>
      </w:r>
      <w:r w:rsidR="002C6A7D">
        <w:rPr>
          <w:rFonts w:ascii="Arial" w:eastAsia="Times New Roman" w:hAnsi="Arial" w:cs="Arial"/>
          <w:sz w:val="24"/>
          <w:szCs w:val="24"/>
          <w:lang w:eastAsia="en-GB"/>
        </w:rPr>
        <w:t xml:space="preserve"> </w:t>
      </w:r>
      <w:r w:rsidR="00C160E7">
        <w:rPr>
          <w:rFonts w:ascii="Arial" w:eastAsia="Times New Roman" w:hAnsi="Arial" w:cs="Arial"/>
          <w:sz w:val="24"/>
          <w:szCs w:val="24"/>
          <w:lang w:eastAsia="en-GB"/>
        </w:rPr>
        <w:t>were</w:t>
      </w:r>
      <w:r w:rsidR="002C6A7D">
        <w:rPr>
          <w:rFonts w:ascii="Arial" w:eastAsia="Times New Roman" w:hAnsi="Arial" w:cs="Arial"/>
          <w:sz w:val="24"/>
          <w:szCs w:val="24"/>
          <w:lang w:eastAsia="en-GB"/>
        </w:rPr>
        <w:t xml:space="preserve"> dedicated during the implementation phase</w:t>
      </w:r>
      <w:r w:rsidR="007538E8">
        <w:rPr>
          <w:rFonts w:ascii="Arial" w:eastAsia="Times New Roman" w:hAnsi="Arial" w:cs="Arial"/>
          <w:sz w:val="24"/>
          <w:szCs w:val="24"/>
          <w:lang w:eastAsia="en-GB"/>
        </w:rPr>
        <w:t>s</w:t>
      </w:r>
      <w:r w:rsidR="002C6A7D">
        <w:rPr>
          <w:rFonts w:ascii="Arial" w:eastAsia="Times New Roman" w:hAnsi="Arial" w:cs="Arial"/>
          <w:sz w:val="24"/>
          <w:szCs w:val="24"/>
          <w:lang w:eastAsia="en-GB"/>
        </w:rPr>
        <w:t xml:space="preserve"> of the project</w:t>
      </w:r>
      <w:r w:rsidR="00C160E7">
        <w:rPr>
          <w:rFonts w:ascii="Arial" w:eastAsia="Times New Roman" w:hAnsi="Arial" w:cs="Arial"/>
          <w:sz w:val="24"/>
          <w:szCs w:val="24"/>
          <w:lang w:eastAsia="en-GB"/>
        </w:rPr>
        <w:t xml:space="preserve"> to ensure it</w:t>
      </w:r>
      <w:r w:rsidR="001808DD">
        <w:rPr>
          <w:rFonts w:ascii="Arial" w:eastAsia="Times New Roman" w:hAnsi="Arial" w:cs="Arial"/>
          <w:sz w:val="24"/>
          <w:szCs w:val="24"/>
          <w:lang w:eastAsia="en-GB"/>
        </w:rPr>
        <w:t xml:space="preserve"> was a </w:t>
      </w:r>
      <w:r w:rsidR="00C160E7">
        <w:rPr>
          <w:rFonts w:ascii="Arial" w:eastAsia="Times New Roman" w:hAnsi="Arial" w:cs="Arial"/>
          <w:sz w:val="24"/>
          <w:szCs w:val="24"/>
          <w:lang w:eastAsia="en-GB"/>
        </w:rPr>
        <w:t>success</w:t>
      </w:r>
      <w:r w:rsidR="00D973C1">
        <w:rPr>
          <w:rFonts w:ascii="Arial" w:eastAsia="Times New Roman" w:hAnsi="Arial" w:cs="Arial"/>
          <w:sz w:val="24"/>
          <w:szCs w:val="24"/>
          <w:lang w:eastAsia="en-GB"/>
        </w:rPr>
        <w:t xml:space="preserve">, which reflected </w:t>
      </w:r>
      <w:r w:rsidR="00CA313C">
        <w:rPr>
          <w:rFonts w:ascii="Arial" w:eastAsia="Times New Roman" w:hAnsi="Arial" w:cs="Arial"/>
          <w:sz w:val="24"/>
          <w:szCs w:val="24"/>
          <w:lang w:eastAsia="en-GB"/>
        </w:rPr>
        <w:t>positively amongst users</w:t>
      </w:r>
      <w:r w:rsidR="00047FF0">
        <w:rPr>
          <w:rFonts w:ascii="Arial" w:eastAsia="Times New Roman" w:hAnsi="Arial" w:cs="Arial"/>
          <w:sz w:val="24"/>
          <w:szCs w:val="24"/>
          <w:lang w:eastAsia="en-GB"/>
        </w:rPr>
        <w:t xml:space="preserve"> (DHCW, 2022c)</w:t>
      </w:r>
      <w:r w:rsidR="00CA313C">
        <w:rPr>
          <w:rFonts w:ascii="Arial" w:eastAsia="Times New Roman" w:hAnsi="Arial" w:cs="Arial"/>
          <w:sz w:val="24"/>
          <w:szCs w:val="24"/>
          <w:lang w:eastAsia="en-GB"/>
        </w:rPr>
        <w:t xml:space="preserve">. </w:t>
      </w:r>
      <w:r w:rsidR="002C6A7D">
        <w:rPr>
          <w:rFonts w:ascii="Arial" w:eastAsia="Times New Roman" w:hAnsi="Arial" w:cs="Arial"/>
          <w:sz w:val="24"/>
          <w:szCs w:val="24"/>
          <w:lang w:eastAsia="en-GB"/>
        </w:rPr>
        <w:t xml:space="preserve"> </w:t>
      </w:r>
    </w:p>
    <w:p w14:paraId="36B36310" w14:textId="01F604AE" w:rsidR="00110B3A" w:rsidRDefault="00110B3A" w:rsidP="00917AC7">
      <w:pPr>
        <w:spacing w:after="0" w:line="360" w:lineRule="auto"/>
        <w:jc w:val="both"/>
        <w:rPr>
          <w:rFonts w:ascii="Arial" w:eastAsia="Times New Roman" w:hAnsi="Arial" w:cs="Arial"/>
          <w:sz w:val="24"/>
          <w:szCs w:val="24"/>
          <w:lang w:eastAsia="en-GB"/>
        </w:rPr>
      </w:pPr>
    </w:p>
    <w:p w14:paraId="701585D0" w14:textId="45CD6809" w:rsidR="00C34AE2" w:rsidRDefault="00AC3651" w:rsidP="00917AC7">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was decided by the project not to employ a formal ‘train the trainer</w:t>
      </w:r>
      <w:r w:rsidR="00965160">
        <w:rPr>
          <w:rFonts w:ascii="Arial" w:eastAsia="Times New Roman" w:hAnsi="Arial" w:cs="Arial"/>
          <w:sz w:val="24"/>
          <w:szCs w:val="24"/>
          <w:lang w:eastAsia="en-GB"/>
        </w:rPr>
        <w:t xml:space="preserve">’ approach and </w:t>
      </w:r>
      <w:r w:rsidR="00E927E6">
        <w:rPr>
          <w:rFonts w:ascii="Arial" w:eastAsia="Times New Roman" w:hAnsi="Arial" w:cs="Arial"/>
          <w:sz w:val="24"/>
          <w:szCs w:val="24"/>
          <w:lang w:eastAsia="en-GB"/>
        </w:rPr>
        <w:t>support</w:t>
      </w:r>
      <w:r w:rsidR="00895B14">
        <w:rPr>
          <w:rFonts w:ascii="Arial" w:eastAsia="Times New Roman" w:hAnsi="Arial" w:cs="Arial"/>
          <w:sz w:val="24"/>
          <w:szCs w:val="24"/>
          <w:lang w:eastAsia="en-GB"/>
        </w:rPr>
        <w:t xml:space="preserve"> </w:t>
      </w:r>
      <w:r w:rsidR="00965160">
        <w:rPr>
          <w:rFonts w:ascii="Arial" w:eastAsia="Times New Roman" w:hAnsi="Arial" w:cs="Arial"/>
          <w:sz w:val="24"/>
          <w:szCs w:val="24"/>
          <w:lang w:eastAsia="en-GB"/>
        </w:rPr>
        <w:t xml:space="preserve">was </w:t>
      </w:r>
      <w:r w:rsidR="00895B14">
        <w:rPr>
          <w:rFonts w:ascii="Arial" w:eastAsia="Times New Roman" w:hAnsi="Arial" w:cs="Arial"/>
          <w:sz w:val="24"/>
          <w:szCs w:val="24"/>
          <w:lang w:eastAsia="en-GB"/>
        </w:rPr>
        <w:t xml:space="preserve">provided by DHCW business change to deliver training materials, online learning and </w:t>
      </w:r>
      <w:r w:rsidR="00E927E6">
        <w:rPr>
          <w:rFonts w:ascii="Arial" w:eastAsia="Times New Roman" w:hAnsi="Arial" w:cs="Arial"/>
          <w:sz w:val="24"/>
          <w:szCs w:val="24"/>
          <w:lang w:eastAsia="en-GB"/>
        </w:rPr>
        <w:t>on-the-ground</w:t>
      </w:r>
      <w:r w:rsidR="00895B14">
        <w:rPr>
          <w:rFonts w:ascii="Arial" w:eastAsia="Times New Roman" w:hAnsi="Arial" w:cs="Arial"/>
          <w:sz w:val="24"/>
          <w:szCs w:val="24"/>
          <w:lang w:eastAsia="en-GB"/>
        </w:rPr>
        <w:t xml:space="preserve"> training on the softwar</w:t>
      </w:r>
      <w:r w:rsidR="006476C1">
        <w:rPr>
          <w:rFonts w:ascii="Arial" w:eastAsia="Times New Roman" w:hAnsi="Arial" w:cs="Arial"/>
          <w:sz w:val="24"/>
          <w:szCs w:val="24"/>
          <w:lang w:eastAsia="en-GB"/>
        </w:rPr>
        <w:t xml:space="preserve">e (Williams, Braun and Lawrence, 2022). </w:t>
      </w:r>
      <w:r w:rsidR="008F6C82">
        <w:rPr>
          <w:rFonts w:ascii="Arial" w:eastAsia="Times New Roman" w:hAnsi="Arial" w:cs="Arial"/>
          <w:sz w:val="24"/>
          <w:szCs w:val="24"/>
          <w:lang w:eastAsia="en-GB"/>
        </w:rPr>
        <w:t xml:space="preserve"> </w:t>
      </w:r>
      <w:r w:rsidR="006476C1">
        <w:rPr>
          <w:rFonts w:ascii="Arial" w:eastAsia="Times New Roman" w:hAnsi="Arial" w:cs="Arial"/>
          <w:sz w:val="24"/>
          <w:szCs w:val="24"/>
          <w:lang w:eastAsia="en-GB"/>
        </w:rPr>
        <w:t>T</w:t>
      </w:r>
      <w:r w:rsidR="008F6C82">
        <w:rPr>
          <w:rFonts w:ascii="Arial" w:eastAsia="Times New Roman" w:hAnsi="Arial" w:cs="Arial"/>
          <w:sz w:val="24"/>
          <w:szCs w:val="24"/>
          <w:lang w:eastAsia="en-GB"/>
        </w:rPr>
        <w:t>he flexibility in training methods</w:t>
      </w:r>
      <w:r w:rsidR="00ED1979">
        <w:rPr>
          <w:rFonts w:ascii="Arial" w:eastAsia="Times New Roman" w:hAnsi="Arial" w:cs="Arial"/>
          <w:sz w:val="24"/>
          <w:szCs w:val="24"/>
          <w:lang w:eastAsia="en-GB"/>
        </w:rPr>
        <w:t xml:space="preserve"> has been</w:t>
      </w:r>
      <w:r w:rsidR="00895B14">
        <w:rPr>
          <w:rFonts w:ascii="Arial" w:eastAsia="Times New Roman" w:hAnsi="Arial" w:cs="Arial"/>
          <w:sz w:val="24"/>
          <w:szCs w:val="24"/>
          <w:lang w:eastAsia="en-GB"/>
        </w:rPr>
        <w:t xml:space="preserve"> well received by users</w:t>
      </w:r>
      <w:r w:rsidR="00965160">
        <w:rPr>
          <w:rFonts w:ascii="Arial" w:eastAsia="Times New Roman" w:hAnsi="Arial" w:cs="Arial"/>
          <w:sz w:val="24"/>
          <w:szCs w:val="24"/>
          <w:lang w:eastAsia="en-GB"/>
        </w:rPr>
        <w:t xml:space="preserve">, </w:t>
      </w:r>
      <w:r w:rsidR="00674981">
        <w:rPr>
          <w:rFonts w:ascii="Arial" w:eastAsia="Times New Roman" w:hAnsi="Arial" w:cs="Arial"/>
          <w:sz w:val="24"/>
          <w:szCs w:val="24"/>
          <w:lang w:eastAsia="en-GB"/>
        </w:rPr>
        <w:t>with</w:t>
      </w:r>
      <w:r w:rsidR="00965160">
        <w:rPr>
          <w:rFonts w:ascii="Arial" w:eastAsia="Times New Roman" w:hAnsi="Arial" w:cs="Arial"/>
          <w:sz w:val="24"/>
          <w:szCs w:val="24"/>
          <w:lang w:eastAsia="en-GB"/>
        </w:rPr>
        <w:t xml:space="preserve"> a product specialist in each health board that assists with training </w:t>
      </w:r>
      <w:r w:rsidR="00FA21CD">
        <w:rPr>
          <w:rFonts w:ascii="Arial" w:eastAsia="Times New Roman" w:hAnsi="Arial" w:cs="Arial"/>
          <w:sz w:val="24"/>
          <w:szCs w:val="24"/>
          <w:lang w:eastAsia="en-GB"/>
        </w:rPr>
        <w:t>existing and new staff</w:t>
      </w:r>
      <w:r w:rsidR="00895B14">
        <w:rPr>
          <w:rFonts w:ascii="Arial" w:eastAsia="Times New Roman" w:hAnsi="Arial" w:cs="Arial"/>
          <w:sz w:val="24"/>
          <w:szCs w:val="24"/>
          <w:lang w:eastAsia="en-GB"/>
        </w:rPr>
        <w:t xml:space="preserve"> (Williams, Braun and Lawrence, 2022).  </w:t>
      </w:r>
      <w:r w:rsidR="00C34205">
        <w:rPr>
          <w:rFonts w:ascii="Arial" w:eastAsia="Times New Roman" w:hAnsi="Arial" w:cs="Arial"/>
          <w:sz w:val="24"/>
          <w:szCs w:val="24"/>
          <w:lang w:eastAsia="en-GB"/>
        </w:rPr>
        <w:t xml:space="preserve">Implementation teams also attend out of hours to ensure bank and agency staff are familiar with the WNCR (Williams, Braun and </w:t>
      </w:r>
      <w:r w:rsidR="00C34205" w:rsidRPr="00B232D5">
        <w:rPr>
          <w:rFonts w:ascii="Arial" w:eastAsia="Times New Roman" w:hAnsi="Arial" w:cs="Arial"/>
          <w:sz w:val="24"/>
          <w:szCs w:val="24"/>
          <w:lang w:eastAsia="en-GB"/>
        </w:rPr>
        <w:t>Lawrence, 2022).</w:t>
      </w:r>
      <w:r w:rsidR="00C34205">
        <w:rPr>
          <w:rFonts w:ascii="Arial" w:eastAsia="Times New Roman" w:hAnsi="Arial" w:cs="Arial"/>
          <w:sz w:val="24"/>
          <w:szCs w:val="24"/>
          <w:lang w:eastAsia="en-GB"/>
        </w:rPr>
        <w:t xml:space="preserve"> </w:t>
      </w:r>
      <w:r w:rsidR="008816E0">
        <w:rPr>
          <w:rFonts w:ascii="Arial" w:eastAsia="Times New Roman" w:hAnsi="Arial" w:cs="Arial"/>
          <w:sz w:val="24"/>
          <w:szCs w:val="24"/>
          <w:lang w:eastAsia="en-GB"/>
        </w:rPr>
        <w:t>This supports Bove et al</w:t>
      </w:r>
      <w:r w:rsidR="001641A0">
        <w:rPr>
          <w:rFonts w:ascii="Arial" w:eastAsia="Times New Roman" w:hAnsi="Arial" w:cs="Arial"/>
          <w:sz w:val="24"/>
          <w:szCs w:val="24"/>
          <w:lang w:eastAsia="en-GB"/>
        </w:rPr>
        <w:t xml:space="preserve"> (2021) </w:t>
      </w:r>
      <w:r w:rsidR="00ED1979">
        <w:rPr>
          <w:rFonts w:ascii="Arial" w:eastAsia="Times New Roman" w:hAnsi="Arial" w:cs="Arial"/>
          <w:sz w:val="24"/>
          <w:szCs w:val="24"/>
          <w:lang w:eastAsia="en-GB"/>
        </w:rPr>
        <w:t>re</w:t>
      </w:r>
      <w:r w:rsidR="009A38F7">
        <w:rPr>
          <w:rFonts w:ascii="Arial" w:eastAsia="Times New Roman" w:hAnsi="Arial" w:cs="Arial"/>
          <w:sz w:val="24"/>
          <w:szCs w:val="24"/>
          <w:lang w:eastAsia="en-GB"/>
        </w:rPr>
        <w:t>search finding</w:t>
      </w:r>
      <w:r w:rsidR="00ED1979">
        <w:rPr>
          <w:rFonts w:ascii="Arial" w:eastAsia="Times New Roman" w:hAnsi="Arial" w:cs="Arial"/>
          <w:sz w:val="24"/>
          <w:szCs w:val="24"/>
          <w:lang w:eastAsia="en-GB"/>
        </w:rPr>
        <w:t xml:space="preserve"> </w:t>
      </w:r>
      <w:r w:rsidR="001641A0">
        <w:rPr>
          <w:rFonts w:ascii="Arial" w:eastAsia="Times New Roman" w:hAnsi="Arial" w:cs="Arial"/>
          <w:sz w:val="24"/>
          <w:szCs w:val="24"/>
          <w:lang w:eastAsia="en-GB"/>
        </w:rPr>
        <w:t xml:space="preserve">that </w:t>
      </w:r>
      <w:r w:rsidR="008816E0">
        <w:rPr>
          <w:rFonts w:ascii="Arial" w:eastAsia="Times New Roman" w:hAnsi="Arial" w:cs="Arial"/>
          <w:sz w:val="24"/>
          <w:szCs w:val="24"/>
          <w:lang w:eastAsia="en-GB"/>
        </w:rPr>
        <w:t>o</w:t>
      </w:r>
      <w:r w:rsidR="008816E0" w:rsidRPr="00B232D5">
        <w:rPr>
          <w:rFonts w:ascii="Arial" w:eastAsia="Times New Roman" w:hAnsi="Arial" w:cs="Arial"/>
          <w:color w:val="0E101A"/>
          <w:sz w:val="24"/>
          <w:szCs w:val="24"/>
          <w:lang w:eastAsia="en-GB"/>
        </w:rPr>
        <w:t>ngoing support should be provided until the program is in a stable state (Bove et al, 2021).</w:t>
      </w:r>
      <w:r w:rsidR="00ED1979">
        <w:rPr>
          <w:rFonts w:ascii="Arial" w:eastAsia="Times New Roman" w:hAnsi="Arial" w:cs="Arial"/>
          <w:color w:val="0E101A"/>
          <w:sz w:val="24"/>
          <w:szCs w:val="24"/>
          <w:lang w:eastAsia="en-GB"/>
        </w:rPr>
        <w:t xml:space="preserve"> </w:t>
      </w:r>
    </w:p>
    <w:p w14:paraId="353CC04F" w14:textId="1EB1E485" w:rsidR="00661927" w:rsidRDefault="00661927" w:rsidP="00A87855">
      <w:pPr>
        <w:spacing w:after="0" w:line="360" w:lineRule="auto"/>
        <w:jc w:val="both"/>
        <w:rPr>
          <w:rFonts w:ascii="Arial" w:eastAsia="Times New Roman" w:hAnsi="Arial" w:cs="Arial"/>
          <w:sz w:val="24"/>
          <w:szCs w:val="24"/>
          <w:u w:val="single"/>
          <w:lang w:eastAsia="en-GB"/>
        </w:rPr>
      </w:pPr>
    </w:p>
    <w:p w14:paraId="26C0751A" w14:textId="77777777" w:rsidR="008E4A31" w:rsidRDefault="008E4A31" w:rsidP="00A87855">
      <w:pPr>
        <w:spacing w:after="0" w:line="360" w:lineRule="auto"/>
        <w:jc w:val="both"/>
        <w:rPr>
          <w:rFonts w:ascii="Arial" w:eastAsia="Times New Roman" w:hAnsi="Arial" w:cs="Arial"/>
          <w:sz w:val="24"/>
          <w:szCs w:val="24"/>
          <w:u w:val="single"/>
          <w:lang w:eastAsia="en-GB"/>
        </w:rPr>
      </w:pPr>
    </w:p>
    <w:p w14:paraId="390FE432" w14:textId="77777777" w:rsidR="008E4A31" w:rsidRDefault="008E4A31" w:rsidP="00A87855">
      <w:pPr>
        <w:spacing w:after="0" w:line="360" w:lineRule="auto"/>
        <w:jc w:val="both"/>
        <w:rPr>
          <w:rFonts w:ascii="Arial" w:eastAsia="Times New Roman" w:hAnsi="Arial" w:cs="Arial"/>
          <w:sz w:val="24"/>
          <w:szCs w:val="24"/>
          <w:u w:val="single"/>
          <w:lang w:eastAsia="en-GB"/>
        </w:rPr>
      </w:pPr>
    </w:p>
    <w:p w14:paraId="1BA81007" w14:textId="77777777" w:rsidR="008E4A31" w:rsidRDefault="008E4A31" w:rsidP="00A87855">
      <w:pPr>
        <w:spacing w:after="0" w:line="360" w:lineRule="auto"/>
        <w:jc w:val="both"/>
        <w:rPr>
          <w:rFonts w:ascii="Arial" w:eastAsia="Times New Roman" w:hAnsi="Arial" w:cs="Arial"/>
          <w:sz w:val="24"/>
          <w:szCs w:val="24"/>
          <w:u w:val="single"/>
          <w:lang w:eastAsia="en-GB"/>
        </w:rPr>
      </w:pPr>
    </w:p>
    <w:p w14:paraId="666EC3CE" w14:textId="5439C594" w:rsidR="008E4A31" w:rsidRDefault="008E4A31" w:rsidP="00A87855">
      <w:pPr>
        <w:spacing w:after="0" w:line="360" w:lineRule="auto"/>
        <w:jc w:val="both"/>
        <w:rPr>
          <w:rFonts w:ascii="Arial" w:eastAsia="Times New Roman" w:hAnsi="Arial" w:cs="Arial"/>
          <w:sz w:val="24"/>
          <w:szCs w:val="24"/>
          <w:u w:val="single"/>
          <w:lang w:eastAsia="en-GB"/>
        </w:rPr>
      </w:pPr>
      <w:r w:rsidRPr="00F22AE1">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773952" behindDoc="0" locked="0" layoutInCell="1" allowOverlap="1" wp14:anchorId="77C7683A" wp14:editId="0A0E8900">
                <wp:simplePos x="0" y="0"/>
                <wp:positionH relativeFrom="margin">
                  <wp:posOffset>-137160</wp:posOffset>
                </wp:positionH>
                <wp:positionV relativeFrom="paragraph">
                  <wp:posOffset>0</wp:posOffset>
                </wp:positionV>
                <wp:extent cx="5882640" cy="38404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3840480"/>
                        </a:xfrm>
                        <a:prstGeom prst="rect">
                          <a:avLst/>
                        </a:prstGeom>
                        <a:solidFill>
                          <a:srgbClr val="FFFFFF"/>
                        </a:solidFill>
                        <a:ln w="9525">
                          <a:solidFill>
                            <a:srgbClr val="000000"/>
                          </a:solidFill>
                          <a:miter lim="800000"/>
                          <a:headEnd/>
                          <a:tailEnd/>
                        </a:ln>
                      </wps:spPr>
                      <wps:txbx>
                        <w:txbxContent>
                          <w:p w14:paraId="4558D309" w14:textId="6400621C" w:rsidR="00C34205" w:rsidRPr="004C37F5" w:rsidRDefault="00C34205" w:rsidP="00C34205">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7BA4D6BC" w14:textId="77777777" w:rsidR="00C34205" w:rsidRDefault="00C34205" w:rsidP="00C34205">
                            <w:pPr>
                              <w:shd w:val="clear" w:color="auto" w:fill="FFF2CC" w:themeFill="accent4" w:themeFillTint="33"/>
                              <w:spacing w:line="360" w:lineRule="auto"/>
                              <w:jc w:val="both"/>
                              <w:rPr>
                                <w:rFonts w:ascii="Arial" w:hAnsi="Arial" w:cs="Arial"/>
                                <w:sz w:val="24"/>
                                <w:szCs w:val="24"/>
                              </w:rPr>
                            </w:pPr>
                            <w:r w:rsidRPr="0013733A">
                              <w:rPr>
                                <w:rFonts w:ascii="Arial" w:hAnsi="Arial" w:cs="Arial"/>
                                <w:sz w:val="24"/>
                                <w:szCs w:val="24"/>
                              </w:rPr>
                              <w:t>It can be surmised that</w:t>
                            </w:r>
                            <w:r>
                              <w:rPr>
                                <w:rFonts w:ascii="Arial" w:hAnsi="Arial" w:cs="Arial"/>
                                <w:sz w:val="24"/>
                                <w:szCs w:val="24"/>
                              </w:rPr>
                              <w:t xml:space="preserve"> the WNCR application is applicable to the project’s underlying aims, a</w:t>
                            </w:r>
                            <w:r w:rsidRPr="0013733A">
                              <w:rPr>
                                <w:rFonts w:ascii="Arial" w:hAnsi="Arial" w:cs="Arial"/>
                                <w:sz w:val="24"/>
                                <w:szCs w:val="24"/>
                              </w:rPr>
                              <w:t xml:space="preserve">chieving </w:t>
                            </w:r>
                            <w:r>
                              <w:rPr>
                                <w:rFonts w:ascii="Arial" w:hAnsi="Arial" w:cs="Arial"/>
                                <w:sz w:val="24"/>
                                <w:szCs w:val="24"/>
                              </w:rPr>
                              <w:t xml:space="preserve">four </w:t>
                            </w:r>
                            <w:r w:rsidRPr="0013733A">
                              <w:rPr>
                                <w:rFonts w:ascii="Arial" w:hAnsi="Arial" w:cs="Arial"/>
                                <w:sz w:val="24"/>
                                <w:szCs w:val="24"/>
                              </w:rPr>
                              <w:t xml:space="preserve">of the project’s five </w:t>
                            </w:r>
                            <w:r>
                              <w:rPr>
                                <w:rFonts w:ascii="Arial" w:hAnsi="Arial" w:cs="Arial"/>
                                <w:sz w:val="24"/>
                                <w:szCs w:val="24"/>
                              </w:rPr>
                              <w:t xml:space="preserve">aims within two attributes of the FITT model alone; individual and technology. </w:t>
                            </w:r>
                          </w:p>
                          <w:p w14:paraId="7DCEDBA9" w14:textId="77777777" w:rsidR="00C34205" w:rsidRPr="0013733A" w:rsidRDefault="00C34205" w:rsidP="00C34205">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 xml:space="preserve">There is evidence to support that the </w:t>
                            </w:r>
                            <w:r w:rsidRPr="007C1103">
                              <w:rPr>
                                <w:rFonts w:ascii="Arial" w:hAnsi="Arial" w:cs="Arial"/>
                                <w:sz w:val="24"/>
                                <w:szCs w:val="24"/>
                              </w:rPr>
                              <w:t>W</w:t>
                            </w:r>
                            <w:r w:rsidRPr="00F86D81">
                              <w:rPr>
                                <w:rFonts w:ascii="Arial" w:hAnsi="Arial" w:cs="Arial"/>
                                <w:sz w:val="24"/>
                                <w:szCs w:val="24"/>
                              </w:rPr>
                              <w:t>NCR has reduced variation and duplication of effort as seen with paper records (1), improved</w:t>
                            </w:r>
                            <w:r>
                              <w:rPr>
                                <w:rFonts w:ascii="Arial" w:hAnsi="Arial" w:cs="Arial"/>
                                <w:sz w:val="24"/>
                                <w:szCs w:val="24"/>
                              </w:rPr>
                              <w:t xml:space="preserve"> the use of data for auditing (3), </w:t>
                            </w:r>
                            <w:r w:rsidRPr="0013733A">
                              <w:rPr>
                                <w:rFonts w:ascii="Arial" w:hAnsi="Arial" w:cs="Arial"/>
                                <w:sz w:val="24"/>
                                <w:szCs w:val="24"/>
                              </w:rPr>
                              <w:t>whilst improving data quality and completeness (4) to increase patient safety (5)</w:t>
                            </w:r>
                            <w:r>
                              <w:rPr>
                                <w:rFonts w:ascii="Arial" w:hAnsi="Arial" w:cs="Arial"/>
                                <w:sz w:val="24"/>
                                <w:szCs w:val="24"/>
                              </w:rPr>
                              <w:t>, although it is recognised within the project literature and within this evaluation that a direct correlation between the WNCR and improved patient outcomes need to be evaluated, as theoretical assumptions have been made.</w:t>
                            </w:r>
                            <w:r w:rsidRPr="0013733A">
                              <w:rPr>
                                <w:rFonts w:ascii="Arial" w:hAnsi="Arial" w:cs="Arial"/>
                                <w:sz w:val="24"/>
                                <w:szCs w:val="24"/>
                              </w:rPr>
                              <w:t xml:space="preserve"> </w:t>
                            </w:r>
                          </w:p>
                          <w:p w14:paraId="03CDDBDB" w14:textId="0CEEE314" w:rsidR="00C34205" w:rsidRPr="0013733A" w:rsidRDefault="00C34205" w:rsidP="00C34205">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In conclusion the attributes of the individual users fit with the attributes of the technology</w:t>
                            </w:r>
                            <w:r>
                              <w:rPr>
                                <w:rFonts w:ascii="Arial" w:eastAsia="Times New Roman" w:hAnsi="Arial" w:cs="Arial"/>
                                <w:sz w:val="24"/>
                                <w:szCs w:val="24"/>
                                <w:lang w:eastAsia="en-GB"/>
                              </w:rPr>
                              <w:t>, which is why the adoption of the WNCR</w:t>
                            </w:r>
                            <w:r w:rsidR="0050340A">
                              <w:rPr>
                                <w:rFonts w:ascii="Arial" w:eastAsia="Times New Roman" w:hAnsi="Arial" w:cs="Arial"/>
                                <w:sz w:val="24"/>
                                <w:szCs w:val="24"/>
                                <w:lang w:eastAsia="en-GB"/>
                              </w:rPr>
                              <w:t xml:space="preserve"> by users</w:t>
                            </w:r>
                            <w:r>
                              <w:rPr>
                                <w:rFonts w:ascii="Arial" w:eastAsia="Times New Roman" w:hAnsi="Arial" w:cs="Arial"/>
                                <w:sz w:val="24"/>
                                <w:szCs w:val="24"/>
                                <w:lang w:eastAsia="en-GB"/>
                              </w:rPr>
                              <w:t xml:space="preserve"> has been </w:t>
                            </w:r>
                            <w:r w:rsidR="00C07808">
                              <w:rPr>
                                <w:rFonts w:ascii="Arial" w:eastAsia="Times New Roman" w:hAnsi="Arial" w:cs="Arial"/>
                                <w:sz w:val="24"/>
                                <w:szCs w:val="24"/>
                                <w:lang w:eastAsia="en-GB"/>
                              </w:rPr>
                              <w:t>considered</w:t>
                            </w:r>
                            <w:r>
                              <w:rPr>
                                <w:rFonts w:ascii="Arial" w:eastAsia="Times New Roman" w:hAnsi="Arial" w:cs="Arial"/>
                                <w:sz w:val="24"/>
                                <w:szCs w:val="24"/>
                                <w:lang w:eastAsia="en-GB"/>
                              </w:rPr>
                              <w:t xml:space="preserve"> a success (Cho et al, 2019). </w:t>
                            </w:r>
                          </w:p>
                          <w:p w14:paraId="0B7824F9" w14:textId="77777777" w:rsidR="00C34205" w:rsidRDefault="00C34205" w:rsidP="00C34205">
                            <w:pPr>
                              <w:shd w:val="clear" w:color="auto" w:fill="FFF2CC" w:themeFill="accent4" w:themeFillTint="33"/>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C7683A" id="_x0000_s1031" type="#_x0000_t202" style="position:absolute;left:0;text-align:left;margin-left:-10.8pt;margin-top:0;width:463.2pt;height:302.4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">
                <v:textbox>
                  <w:txbxContent>
                    <w:p w14:paraId="4558D309" w14:textId="6400621C" w:rsidR="00C34205" w:rsidRPr="004C37F5" w:rsidRDefault="00C34205" w:rsidP="00C34205">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7BA4D6BC" w14:textId="77777777" w:rsidR="00C34205" w:rsidRDefault="00C34205" w:rsidP="00C34205">
                      <w:pPr>
                        <w:shd w:val="clear" w:color="auto" w:fill="FFF2CC" w:themeFill="accent4" w:themeFillTint="33"/>
                        <w:spacing w:line="360" w:lineRule="auto"/>
                        <w:jc w:val="both"/>
                        <w:rPr>
                          <w:rFonts w:ascii="Arial" w:hAnsi="Arial" w:cs="Arial"/>
                          <w:sz w:val="24"/>
                          <w:szCs w:val="24"/>
                        </w:rPr>
                      </w:pPr>
                      <w:r w:rsidRPr="0013733A">
                        <w:rPr>
                          <w:rFonts w:ascii="Arial" w:hAnsi="Arial" w:cs="Arial"/>
                          <w:sz w:val="24"/>
                          <w:szCs w:val="24"/>
                        </w:rPr>
                        <w:t>It can be surmised that</w:t>
                      </w:r>
                      <w:r>
                        <w:rPr>
                          <w:rFonts w:ascii="Arial" w:hAnsi="Arial" w:cs="Arial"/>
                          <w:sz w:val="24"/>
                          <w:szCs w:val="24"/>
                        </w:rPr>
                        <w:t xml:space="preserve"> the WNCR application is applicable to the project’s underlying aims, a</w:t>
                      </w:r>
                      <w:r w:rsidRPr="0013733A">
                        <w:rPr>
                          <w:rFonts w:ascii="Arial" w:hAnsi="Arial" w:cs="Arial"/>
                          <w:sz w:val="24"/>
                          <w:szCs w:val="24"/>
                        </w:rPr>
                        <w:t xml:space="preserve">chieving </w:t>
                      </w:r>
                      <w:r>
                        <w:rPr>
                          <w:rFonts w:ascii="Arial" w:hAnsi="Arial" w:cs="Arial"/>
                          <w:sz w:val="24"/>
                          <w:szCs w:val="24"/>
                        </w:rPr>
                        <w:t xml:space="preserve">four </w:t>
                      </w:r>
                      <w:r w:rsidRPr="0013733A">
                        <w:rPr>
                          <w:rFonts w:ascii="Arial" w:hAnsi="Arial" w:cs="Arial"/>
                          <w:sz w:val="24"/>
                          <w:szCs w:val="24"/>
                        </w:rPr>
                        <w:t xml:space="preserve">of the project’s five </w:t>
                      </w:r>
                      <w:r>
                        <w:rPr>
                          <w:rFonts w:ascii="Arial" w:hAnsi="Arial" w:cs="Arial"/>
                          <w:sz w:val="24"/>
                          <w:szCs w:val="24"/>
                        </w:rPr>
                        <w:t xml:space="preserve">aims within two attributes of the FITT model alone; individual and technology. </w:t>
                      </w:r>
                    </w:p>
                    <w:p w14:paraId="7DCEDBA9" w14:textId="77777777" w:rsidR="00C34205" w:rsidRPr="0013733A" w:rsidRDefault="00C34205" w:rsidP="00C34205">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 xml:space="preserve">There is evidence to support that the </w:t>
                      </w:r>
                      <w:r w:rsidRPr="007C1103">
                        <w:rPr>
                          <w:rFonts w:ascii="Arial" w:hAnsi="Arial" w:cs="Arial"/>
                          <w:sz w:val="24"/>
                          <w:szCs w:val="24"/>
                        </w:rPr>
                        <w:t>W</w:t>
                      </w:r>
                      <w:r w:rsidRPr="00F86D81">
                        <w:rPr>
                          <w:rFonts w:ascii="Arial" w:hAnsi="Arial" w:cs="Arial"/>
                          <w:sz w:val="24"/>
                          <w:szCs w:val="24"/>
                        </w:rPr>
                        <w:t>NCR has reduced variation and duplication of effort as seen with paper records (1), improved</w:t>
                      </w:r>
                      <w:r>
                        <w:rPr>
                          <w:rFonts w:ascii="Arial" w:hAnsi="Arial" w:cs="Arial"/>
                          <w:sz w:val="24"/>
                          <w:szCs w:val="24"/>
                        </w:rPr>
                        <w:t xml:space="preserve"> the use of data for auditing (3), </w:t>
                      </w:r>
                      <w:r w:rsidRPr="0013733A">
                        <w:rPr>
                          <w:rFonts w:ascii="Arial" w:hAnsi="Arial" w:cs="Arial"/>
                          <w:sz w:val="24"/>
                          <w:szCs w:val="24"/>
                        </w:rPr>
                        <w:t>whilst improving data quality and completeness (4) to increase patient safety (5)</w:t>
                      </w:r>
                      <w:r>
                        <w:rPr>
                          <w:rFonts w:ascii="Arial" w:hAnsi="Arial" w:cs="Arial"/>
                          <w:sz w:val="24"/>
                          <w:szCs w:val="24"/>
                        </w:rPr>
                        <w:t>, although it is recognised within the project literature and within this evaluation that a direct correlation between the WNCR and improved patient outcomes need to be evaluated, as theoretical assumptions have been made.</w:t>
                      </w:r>
                      <w:r w:rsidRPr="0013733A">
                        <w:rPr>
                          <w:rFonts w:ascii="Arial" w:hAnsi="Arial" w:cs="Arial"/>
                          <w:sz w:val="24"/>
                          <w:szCs w:val="24"/>
                        </w:rPr>
                        <w:t xml:space="preserve"> </w:t>
                      </w:r>
                    </w:p>
                    <w:p w14:paraId="03CDDBDB" w14:textId="0CEEE314" w:rsidR="00C34205" w:rsidRPr="0013733A" w:rsidRDefault="00C34205" w:rsidP="00C34205">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In conclusion the attributes of the individual users fit with the attributes of the technology</w:t>
                      </w:r>
                      <w:r>
                        <w:rPr>
                          <w:rFonts w:ascii="Arial" w:eastAsia="Times New Roman" w:hAnsi="Arial" w:cs="Arial"/>
                          <w:sz w:val="24"/>
                          <w:szCs w:val="24"/>
                          <w:lang w:eastAsia="en-GB"/>
                        </w:rPr>
                        <w:t>, which is why the adoption of the WNCR</w:t>
                      </w:r>
                      <w:r w:rsidR="0050340A">
                        <w:rPr>
                          <w:rFonts w:ascii="Arial" w:eastAsia="Times New Roman" w:hAnsi="Arial" w:cs="Arial"/>
                          <w:sz w:val="24"/>
                          <w:szCs w:val="24"/>
                          <w:lang w:eastAsia="en-GB"/>
                        </w:rPr>
                        <w:t xml:space="preserve"> by users</w:t>
                      </w:r>
                      <w:r>
                        <w:rPr>
                          <w:rFonts w:ascii="Arial" w:eastAsia="Times New Roman" w:hAnsi="Arial" w:cs="Arial"/>
                          <w:sz w:val="24"/>
                          <w:szCs w:val="24"/>
                          <w:lang w:eastAsia="en-GB"/>
                        </w:rPr>
                        <w:t xml:space="preserve"> has been </w:t>
                      </w:r>
                      <w:r w:rsidR="00C07808">
                        <w:rPr>
                          <w:rFonts w:ascii="Arial" w:eastAsia="Times New Roman" w:hAnsi="Arial" w:cs="Arial"/>
                          <w:sz w:val="24"/>
                          <w:szCs w:val="24"/>
                          <w:lang w:eastAsia="en-GB"/>
                        </w:rPr>
                        <w:t>considered</w:t>
                      </w:r>
                      <w:r>
                        <w:rPr>
                          <w:rFonts w:ascii="Arial" w:eastAsia="Times New Roman" w:hAnsi="Arial" w:cs="Arial"/>
                          <w:sz w:val="24"/>
                          <w:szCs w:val="24"/>
                          <w:lang w:eastAsia="en-GB"/>
                        </w:rPr>
                        <w:t xml:space="preserve"> a success (Cho et al, 2019). </w:t>
                      </w:r>
                    </w:p>
                    <w:p w14:paraId="0B7824F9" w14:textId="77777777" w:rsidR="00C34205" w:rsidRDefault="00C34205" w:rsidP="00C34205">
                      <w:pPr>
                        <w:shd w:val="clear" w:color="auto" w:fill="FFF2CC" w:themeFill="accent4" w:themeFillTint="33"/>
                      </w:pPr>
                    </w:p>
                  </w:txbxContent>
                </v:textbox>
                <w10:wrap type="square" anchorx="margin"/>
              </v:shape>
            </w:pict>
          </mc:Fallback>
        </mc:AlternateContent>
      </w:r>
    </w:p>
    <w:p w14:paraId="11054E2B" w14:textId="64C219C5" w:rsidR="00F32242" w:rsidRPr="00AE798C" w:rsidRDefault="00003E43" w:rsidP="00A87855">
      <w:pPr>
        <w:spacing w:after="0" w:line="360" w:lineRule="auto"/>
        <w:jc w:val="both"/>
        <w:rPr>
          <w:rFonts w:ascii="Arial" w:eastAsia="Times New Roman" w:hAnsi="Arial" w:cs="Arial"/>
          <w:sz w:val="24"/>
          <w:szCs w:val="24"/>
          <w:lang w:eastAsia="en-GB"/>
        </w:rPr>
      </w:pPr>
      <w:r w:rsidRPr="00AE798C">
        <w:rPr>
          <w:rFonts w:ascii="Arial" w:eastAsia="Times New Roman" w:hAnsi="Arial" w:cs="Arial"/>
          <w:sz w:val="24"/>
          <w:szCs w:val="24"/>
          <w:u w:val="single"/>
          <w:lang w:eastAsia="en-GB"/>
        </w:rPr>
        <w:t>4</w:t>
      </w:r>
      <w:r w:rsidR="00946680" w:rsidRPr="00AE798C">
        <w:rPr>
          <w:rFonts w:ascii="Arial" w:eastAsia="Times New Roman" w:hAnsi="Arial" w:cs="Arial"/>
          <w:sz w:val="24"/>
          <w:szCs w:val="24"/>
          <w:u w:val="single"/>
          <w:lang w:eastAsia="en-GB"/>
        </w:rPr>
        <w:t xml:space="preserve">.2 </w:t>
      </w:r>
      <w:r w:rsidR="00EA1DC3" w:rsidRPr="00AE798C">
        <w:rPr>
          <w:rFonts w:ascii="Arial" w:eastAsia="Times New Roman" w:hAnsi="Arial" w:cs="Arial"/>
          <w:sz w:val="24"/>
          <w:szCs w:val="24"/>
          <w:u w:val="single"/>
          <w:lang w:eastAsia="en-GB"/>
        </w:rPr>
        <w:t xml:space="preserve">Fit between </w:t>
      </w:r>
      <w:r w:rsidR="00E7237F" w:rsidRPr="00AE798C">
        <w:rPr>
          <w:rFonts w:ascii="Arial" w:eastAsia="Times New Roman" w:hAnsi="Arial" w:cs="Arial"/>
          <w:sz w:val="24"/>
          <w:szCs w:val="24"/>
          <w:u w:val="single"/>
          <w:lang w:eastAsia="en-GB"/>
        </w:rPr>
        <w:t>I</w:t>
      </w:r>
      <w:r w:rsidR="00EA1DC3" w:rsidRPr="00AE798C">
        <w:rPr>
          <w:rFonts w:ascii="Arial" w:eastAsia="Times New Roman" w:hAnsi="Arial" w:cs="Arial"/>
          <w:sz w:val="24"/>
          <w:szCs w:val="24"/>
          <w:u w:val="single"/>
          <w:lang w:eastAsia="en-GB"/>
        </w:rPr>
        <w:t xml:space="preserve">ndividual and Task </w:t>
      </w:r>
      <w:r w:rsidR="006D0977" w:rsidRPr="00AE798C">
        <w:rPr>
          <w:rFonts w:ascii="Arial" w:eastAsia="Times New Roman" w:hAnsi="Arial" w:cs="Arial"/>
          <w:sz w:val="24"/>
          <w:szCs w:val="24"/>
          <w:lang w:eastAsia="en-GB"/>
        </w:rPr>
        <w:t xml:space="preserve"> </w:t>
      </w:r>
    </w:p>
    <w:p w14:paraId="5AF84D3E" w14:textId="41DBA7CE" w:rsidR="00BA6045" w:rsidRDefault="00BA6045" w:rsidP="006D6484">
      <w:pPr>
        <w:spacing w:after="0" w:line="360" w:lineRule="auto"/>
        <w:jc w:val="both"/>
        <w:rPr>
          <w:rFonts w:ascii="Arial" w:eastAsia="Times New Roman" w:hAnsi="Arial" w:cs="Arial"/>
          <w:sz w:val="24"/>
          <w:szCs w:val="24"/>
          <w:lang w:eastAsia="en-GB"/>
        </w:rPr>
      </w:pPr>
      <w:r w:rsidRPr="008877F2">
        <w:rPr>
          <w:rFonts w:ascii="Arial" w:eastAsia="Times New Roman" w:hAnsi="Arial" w:cs="Arial"/>
          <w:noProof/>
          <w:sz w:val="24"/>
          <w:szCs w:val="24"/>
          <w:lang w:eastAsia="en-GB"/>
        </w:rPr>
        <mc:AlternateContent>
          <mc:Choice Requires="wps">
            <w:drawing>
              <wp:anchor distT="45720" distB="45720" distL="114300" distR="114300" simplePos="0" relativeHeight="251593728" behindDoc="0" locked="0" layoutInCell="1" allowOverlap="1" wp14:anchorId="675AFC4E" wp14:editId="7FA1BB03">
                <wp:simplePos x="0" y="0"/>
                <wp:positionH relativeFrom="margin">
                  <wp:posOffset>-137160</wp:posOffset>
                </wp:positionH>
                <wp:positionV relativeFrom="paragraph">
                  <wp:posOffset>255270</wp:posOffset>
                </wp:positionV>
                <wp:extent cx="5943600" cy="1630680"/>
                <wp:effectExtent l="0" t="0" r="1905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630680"/>
                        </a:xfrm>
                        <a:prstGeom prst="rect">
                          <a:avLst/>
                        </a:prstGeom>
                        <a:solidFill>
                          <a:srgbClr val="FFFFFF"/>
                        </a:solidFill>
                        <a:ln w="9525">
                          <a:solidFill>
                            <a:srgbClr val="000000"/>
                          </a:solidFill>
                          <a:miter lim="800000"/>
                          <a:headEnd/>
                          <a:tailEnd/>
                        </a:ln>
                      </wps:spPr>
                      <wps:txbx>
                        <w:txbxContent>
                          <w:p w14:paraId="469E90D6" w14:textId="307E539E" w:rsidR="00BA6045" w:rsidRPr="007C623A" w:rsidRDefault="00106A7B" w:rsidP="003D7AEB">
                            <w:pPr>
                              <w:shd w:val="clear" w:color="auto" w:fill="BDD6EE" w:themeFill="accent5" w:themeFillTint="66"/>
                              <w:spacing w:line="360" w:lineRule="auto"/>
                              <w:jc w:val="both"/>
                              <w:rPr>
                                <w:rFonts w:ascii="Arial" w:hAnsi="Arial" w:cs="Arial"/>
                                <w:sz w:val="24"/>
                                <w:szCs w:val="24"/>
                              </w:rPr>
                            </w:pPr>
                            <w:r w:rsidRPr="007C623A">
                              <w:rPr>
                                <w:rFonts w:ascii="Arial" w:hAnsi="Arial" w:cs="Arial"/>
                                <w:sz w:val="24"/>
                                <w:szCs w:val="24"/>
                              </w:rPr>
                              <w:t xml:space="preserve">The success of the WNCR </w:t>
                            </w:r>
                            <w:r w:rsidR="0054678E" w:rsidRPr="007C623A">
                              <w:rPr>
                                <w:rFonts w:ascii="Arial" w:hAnsi="Arial" w:cs="Arial"/>
                                <w:sz w:val="24"/>
                                <w:szCs w:val="24"/>
                              </w:rPr>
                              <w:t xml:space="preserve">shall be </w:t>
                            </w:r>
                            <w:r w:rsidR="001379B2" w:rsidRPr="007C623A">
                              <w:rPr>
                                <w:rFonts w:ascii="Arial" w:hAnsi="Arial" w:cs="Arial"/>
                                <w:sz w:val="24"/>
                                <w:szCs w:val="24"/>
                              </w:rPr>
                              <w:t>assessed w</w:t>
                            </w:r>
                            <w:r w:rsidR="00BA6045" w:rsidRPr="007C623A">
                              <w:rPr>
                                <w:rFonts w:ascii="Arial" w:hAnsi="Arial" w:cs="Arial"/>
                                <w:sz w:val="24"/>
                                <w:szCs w:val="24"/>
                              </w:rPr>
                              <w:t>ithin this section</w:t>
                            </w:r>
                            <w:r w:rsidR="001379B2" w:rsidRPr="007C623A">
                              <w:rPr>
                                <w:rFonts w:ascii="Arial" w:hAnsi="Arial" w:cs="Arial"/>
                                <w:sz w:val="24"/>
                                <w:szCs w:val="24"/>
                              </w:rPr>
                              <w:t xml:space="preserve">, by </w:t>
                            </w:r>
                            <w:r w:rsidR="005D0F21" w:rsidRPr="007C623A">
                              <w:rPr>
                                <w:rFonts w:ascii="Arial" w:hAnsi="Arial" w:cs="Arial"/>
                                <w:sz w:val="24"/>
                                <w:szCs w:val="24"/>
                              </w:rPr>
                              <w:t>evaluating</w:t>
                            </w:r>
                            <w:r w:rsidR="00BA6045" w:rsidRPr="007C623A">
                              <w:rPr>
                                <w:rFonts w:ascii="Arial" w:hAnsi="Arial" w:cs="Arial"/>
                                <w:sz w:val="24"/>
                                <w:szCs w:val="24"/>
                              </w:rPr>
                              <w:t xml:space="preserve"> the Fit between individuals and task</w:t>
                            </w:r>
                            <w:r w:rsidR="00D31ABC" w:rsidRPr="007C623A">
                              <w:rPr>
                                <w:rFonts w:ascii="Arial" w:hAnsi="Arial" w:cs="Arial"/>
                                <w:sz w:val="24"/>
                                <w:szCs w:val="24"/>
                              </w:rPr>
                              <w:t>.</w:t>
                            </w:r>
                            <w:r w:rsidR="00BA6045" w:rsidRPr="007C623A">
                              <w:rPr>
                                <w:rFonts w:ascii="Arial" w:hAnsi="Arial" w:cs="Arial"/>
                                <w:sz w:val="24"/>
                                <w:szCs w:val="24"/>
                              </w:rPr>
                              <w:t xml:space="preserve"> </w:t>
                            </w:r>
                            <w:r w:rsidR="00D31ABC" w:rsidRPr="007C623A">
                              <w:rPr>
                                <w:rFonts w:ascii="Arial" w:hAnsi="Arial" w:cs="Arial"/>
                                <w:sz w:val="24"/>
                                <w:szCs w:val="24"/>
                              </w:rPr>
                              <w:t>T</w:t>
                            </w:r>
                            <w:r w:rsidR="00872454" w:rsidRPr="007C623A">
                              <w:rPr>
                                <w:rFonts w:ascii="Arial" w:hAnsi="Arial" w:cs="Arial"/>
                                <w:sz w:val="24"/>
                                <w:szCs w:val="24"/>
                              </w:rPr>
                              <w:t>he attributes</w:t>
                            </w:r>
                            <w:r w:rsidR="00BA6045" w:rsidRPr="007C623A">
                              <w:rPr>
                                <w:rFonts w:ascii="Arial" w:hAnsi="Arial" w:cs="Arial"/>
                                <w:sz w:val="24"/>
                                <w:szCs w:val="24"/>
                              </w:rPr>
                              <w:t xml:space="preserve"> o</w:t>
                            </w:r>
                            <w:r w:rsidR="00D859BB" w:rsidRPr="007C623A">
                              <w:rPr>
                                <w:rFonts w:ascii="Arial" w:hAnsi="Arial" w:cs="Arial"/>
                                <w:sz w:val="24"/>
                                <w:szCs w:val="24"/>
                              </w:rPr>
                              <w:t>f</w:t>
                            </w:r>
                            <w:r w:rsidR="00BA6045" w:rsidRPr="007C623A">
                              <w:rPr>
                                <w:rFonts w:ascii="Arial" w:hAnsi="Arial" w:cs="Arial"/>
                                <w:sz w:val="24"/>
                                <w:szCs w:val="24"/>
                              </w:rPr>
                              <w:t xml:space="preserve"> the </w:t>
                            </w:r>
                            <w:r w:rsidR="00D859BB" w:rsidRPr="007C623A">
                              <w:rPr>
                                <w:rFonts w:ascii="Arial" w:hAnsi="Arial" w:cs="Arial"/>
                                <w:sz w:val="24"/>
                                <w:szCs w:val="24"/>
                              </w:rPr>
                              <w:t xml:space="preserve">clinical </w:t>
                            </w:r>
                            <w:r w:rsidR="00D00548" w:rsidRPr="007C623A">
                              <w:rPr>
                                <w:rFonts w:ascii="Arial" w:hAnsi="Arial" w:cs="Arial"/>
                                <w:sz w:val="24"/>
                                <w:szCs w:val="24"/>
                              </w:rPr>
                              <w:t>task</w:t>
                            </w:r>
                            <w:r w:rsidR="00D859BB" w:rsidRPr="007C623A">
                              <w:rPr>
                                <w:rFonts w:ascii="Arial" w:hAnsi="Arial" w:cs="Arial"/>
                                <w:sz w:val="24"/>
                                <w:szCs w:val="24"/>
                              </w:rPr>
                              <w:t>s and processes</w:t>
                            </w:r>
                            <w:r w:rsidR="00D31ABC" w:rsidRPr="007C623A">
                              <w:rPr>
                                <w:rFonts w:ascii="Arial" w:hAnsi="Arial" w:cs="Arial"/>
                                <w:sz w:val="24"/>
                                <w:szCs w:val="24"/>
                              </w:rPr>
                              <w:t xml:space="preserve"> have been reviewed</w:t>
                            </w:r>
                            <w:r w:rsidR="00B54F4D" w:rsidRPr="007C623A">
                              <w:rPr>
                                <w:rFonts w:ascii="Arial" w:hAnsi="Arial" w:cs="Arial"/>
                                <w:sz w:val="24"/>
                                <w:szCs w:val="24"/>
                              </w:rPr>
                              <w:t>;</w:t>
                            </w:r>
                            <w:r w:rsidR="00D071A9" w:rsidRPr="007C623A">
                              <w:rPr>
                                <w:rFonts w:ascii="Arial" w:hAnsi="Arial" w:cs="Arial"/>
                                <w:sz w:val="24"/>
                                <w:szCs w:val="24"/>
                              </w:rPr>
                              <w:t xml:space="preserve"> </w:t>
                            </w:r>
                            <w:r w:rsidR="00B54F4D" w:rsidRPr="007C623A">
                              <w:rPr>
                                <w:rFonts w:ascii="Arial" w:hAnsi="Arial" w:cs="Arial"/>
                                <w:sz w:val="24"/>
                                <w:szCs w:val="24"/>
                              </w:rPr>
                              <w:t xml:space="preserve"> </w:t>
                            </w:r>
                            <w:r w:rsidR="002F500D" w:rsidRPr="007C623A">
                              <w:rPr>
                                <w:rFonts w:ascii="Arial" w:hAnsi="Arial" w:cs="Arial"/>
                                <w:sz w:val="24"/>
                                <w:szCs w:val="24"/>
                              </w:rPr>
                              <w:t>complexity</w:t>
                            </w:r>
                            <w:r w:rsidR="00B620A6" w:rsidRPr="007C623A">
                              <w:rPr>
                                <w:rFonts w:ascii="Arial" w:hAnsi="Arial" w:cs="Arial"/>
                                <w:sz w:val="24"/>
                                <w:szCs w:val="24"/>
                              </w:rPr>
                              <w:t xml:space="preserve"> of the task</w:t>
                            </w:r>
                            <w:r w:rsidR="005E0A33">
                              <w:rPr>
                                <w:rFonts w:ascii="Arial" w:hAnsi="Arial" w:cs="Arial"/>
                                <w:sz w:val="24"/>
                                <w:szCs w:val="24"/>
                              </w:rPr>
                              <w:t xml:space="preserve"> (ease of use)</w:t>
                            </w:r>
                            <w:r w:rsidR="00B620A6" w:rsidRPr="007C623A">
                              <w:rPr>
                                <w:rFonts w:ascii="Arial" w:hAnsi="Arial" w:cs="Arial"/>
                                <w:sz w:val="24"/>
                                <w:szCs w:val="24"/>
                              </w:rPr>
                              <w:t xml:space="preserve">, </w:t>
                            </w:r>
                            <w:r w:rsidR="00B532D1" w:rsidRPr="007C623A">
                              <w:rPr>
                                <w:rFonts w:ascii="Arial" w:hAnsi="Arial" w:cs="Arial"/>
                                <w:sz w:val="24"/>
                                <w:szCs w:val="24"/>
                              </w:rPr>
                              <w:t xml:space="preserve">documentation and </w:t>
                            </w:r>
                            <w:r w:rsidR="009B0077" w:rsidRPr="007C623A">
                              <w:rPr>
                                <w:rFonts w:ascii="Arial" w:hAnsi="Arial" w:cs="Arial"/>
                                <w:sz w:val="24"/>
                                <w:szCs w:val="24"/>
                              </w:rPr>
                              <w:t>working processes</w:t>
                            </w:r>
                            <w:r w:rsidR="00D071A9" w:rsidRPr="007C623A">
                              <w:rPr>
                                <w:rFonts w:ascii="Arial" w:hAnsi="Arial" w:cs="Arial"/>
                                <w:sz w:val="24"/>
                                <w:szCs w:val="24"/>
                              </w:rPr>
                              <w:t xml:space="preserve"> to include</w:t>
                            </w:r>
                            <w:r w:rsidR="00B532D1" w:rsidRPr="007C623A">
                              <w:rPr>
                                <w:rFonts w:ascii="Arial" w:hAnsi="Arial" w:cs="Arial"/>
                                <w:sz w:val="24"/>
                                <w:szCs w:val="24"/>
                              </w:rPr>
                              <w:t xml:space="preserve"> interdependenc</w:t>
                            </w:r>
                            <w:r w:rsidR="00D071A9" w:rsidRPr="007C623A">
                              <w:rPr>
                                <w:rFonts w:ascii="Arial" w:hAnsi="Arial" w:cs="Arial"/>
                                <w:sz w:val="24"/>
                                <w:szCs w:val="24"/>
                              </w:rPr>
                              <w:t>i</w:t>
                            </w:r>
                            <w:r w:rsidR="00B532D1" w:rsidRPr="007C623A">
                              <w:rPr>
                                <w:rFonts w:ascii="Arial" w:hAnsi="Arial" w:cs="Arial"/>
                                <w:sz w:val="24"/>
                                <w:szCs w:val="24"/>
                              </w:rPr>
                              <w:t>e</w:t>
                            </w:r>
                            <w:r w:rsidR="00D071A9" w:rsidRPr="007C623A">
                              <w:rPr>
                                <w:rFonts w:ascii="Arial" w:hAnsi="Arial" w:cs="Arial"/>
                                <w:sz w:val="24"/>
                                <w:szCs w:val="24"/>
                              </w:rPr>
                              <w:t>s</w:t>
                            </w:r>
                            <w:r w:rsidR="00B532D1" w:rsidRPr="007C623A">
                              <w:rPr>
                                <w:rFonts w:ascii="Arial" w:hAnsi="Arial" w:cs="Arial"/>
                                <w:sz w:val="24"/>
                                <w:szCs w:val="24"/>
                              </w:rPr>
                              <w:t xml:space="preserve"> of act</w:t>
                            </w:r>
                            <w:r w:rsidRPr="007C623A">
                              <w:rPr>
                                <w:rFonts w:ascii="Arial" w:hAnsi="Arial" w:cs="Arial"/>
                                <w:sz w:val="24"/>
                                <w:szCs w:val="24"/>
                              </w:rPr>
                              <w:t>ivities such as</w:t>
                            </w:r>
                            <w:r w:rsidR="007D1209">
                              <w:rPr>
                                <w:rFonts w:ascii="Arial" w:hAnsi="Arial" w:cs="Arial"/>
                                <w:sz w:val="24"/>
                                <w:szCs w:val="24"/>
                              </w:rPr>
                              <w:t xml:space="preserve"> </w:t>
                            </w:r>
                            <w:r w:rsidR="00826311">
                              <w:rPr>
                                <w:rFonts w:ascii="Arial" w:hAnsi="Arial" w:cs="Arial"/>
                                <w:sz w:val="24"/>
                                <w:szCs w:val="24"/>
                              </w:rPr>
                              <w:t>user access and</w:t>
                            </w:r>
                            <w:r w:rsidRPr="007C623A">
                              <w:rPr>
                                <w:rFonts w:ascii="Arial" w:hAnsi="Arial" w:cs="Arial"/>
                                <w:sz w:val="24"/>
                                <w:szCs w:val="24"/>
                              </w:rPr>
                              <w:t xml:space="preserve"> patient admission</w:t>
                            </w:r>
                            <w:r w:rsidR="00BA6045" w:rsidRPr="007C623A">
                              <w:rPr>
                                <w:rFonts w:ascii="Arial" w:hAnsi="Arial" w:cs="Arial"/>
                                <w:sz w:val="24"/>
                                <w:szCs w:val="24"/>
                              </w:rPr>
                              <w:t xml:space="preserve"> (Ammenwerth, Iller and Mahler, 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5AFC4E" id="_x0000_s1032" type="#_x0000_t202" style="position:absolute;left:0;text-align:left;margin-left:-10.8pt;margin-top:20.1pt;width:468pt;height:128.4pt;z-index:251593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">
                <v:textbox>
                  <w:txbxContent>
                    <w:p w14:paraId="469E90D6" w14:textId="307E539E" w:rsidR="00BA6045" w:rsidRPr="007C623A" w:rsidRDefault="00106A7B" w:rsidP="003D7AEB">
                      <w:pPr>
                        <w:shd w:val="clear" w:color="auto" w:fill="BDD6EE" w:themeFill="accent5" w:themeFillTint="66"/>
                        <w:spacing w:line="360" w:lineRule="auto"/>
                        <w:jc w:val="both"/>
                        <w:rPr>
                          <w:rFonts w:ascii="Arial" w:hAnsi="Arial" w:cs="Arial"/>
                          <w:sz w:val="24"/>
                          <w:szCs w:val="24"/>
                        </w:rPr>
                      </w:pPr>
                      <w:r w:rsidRPr="007C623A">
                        <w:rPr>
                          <w:rFonts w:ascii="Arial" w:hAnsi="Arial" w:cs="Arial"/>
                          <w:sz w:val="24"/>
                          <w:szCs w:val="24"/>
                        </w:rPr>
                        <w:t xml:space="preserve">The success of the WNCR </w:t>
                      </w:r>
                      <w:r w:rsidR="0054678E" w:rsidRPr="007C623A">
                        <w:rPr>
                          <w:rFonts w:ascii="Arial" w:hAnsi="Arial" w:cs="Arial"/>
                          <w:sz w:val="24"/>
                          <w:szCs w:val="24"/>
                        </w:rPr>
                        <w:t xml:space="preserve">shall be </w:t>
                      </w:r>
                      <w:r w:rsidR="001379B2" w:rsidRPr="007C623A">
                        <w:rPr>
                          <w:rFonts w:ascii="Arial" w:hAnsi="Arial" w:cs="Arial"/>
                          <w:sz w:val="24"/>
                          <w:szCs w:val="24"/>
                        </w:rPr>
                        <w:t>assessed w</w:t>
                      </w:r>
                      <w:r w:rsidR="00BA6045" w:rsidRPr="007C623A">
                        <w:rPr>
                          <w:rFonts w:ascii="Arial" w:hAnsi="Arial" w:cs="Arial"/>
                          <w:sz w:val="24"/>
                          <w:szCs w:val="24"/>
                        </w:rPr>
                        <w:t>ithin this section</w:t>
                      </w:r>
                      <w:r w:rsidR="001379B2" w:rsidRPr="007C623A">
                        <w:rPr>
                          <w:rFonts w:ascii="Arial" w:hAnsi="Arial" w:cs="Arial"/>
                          <w:sz w:val="24"/>
                          <w:szCs w:val="24"/>
                        </w:rPr>
                        <w:t xml:space="preserve">, by </w:t>
                      </w:r>
                      <w:r w:rsidR="005D0F21" w:rsidRPr="007C623A">
                        <w:rPr>
                          <w:rFonts w:ascii="Arial" w:hAnsi="Arial" w:cs="Arial"/>
                          <w:sz w:val="24"/>
                          <w:szCs w:val="24"/>
                        </w:rPr>
                        <w:t>evaluating</w:t>
                      </w:r>
                      <w:r w:rsidR="00BA6045" w:rsidRPr="007C623A">
                        <w:rPr>
                          <w:rFonts w:ascii="Arial" w:hAnsi="Arial" w:cs="Arial"/>
                          <w:sz w:val="24"/>
                          <w:szCs w:val="24"/>
                        </w:rPr>
                        <w:t xml:space="preserve"> the Fit between individuals and task</w:t>
                      </w:r>
                      <w:r w:rsidR="00D31ABC" w:rsidRPr="007C623A">
                        <w:rPr>
                          <w:rFonts w:ascii="Arial" w:hAnsi="Arial" w:cs="Arial"/>
                          <w:sz w:val="24"/>
                          <w:szCs w:val="24"/>
                        </w:rPr>
                        <w:t>.</w:t>
                      </w:r>
                      <w:r w:rsidR="00BA6045" w:rsidRPr="007C623A">
                        <w:rPr>
                          <w:rFonts w:ascii="Arial" w:hAnsi="Arial" w:cs="Arial"/>
                          <w:sz w:val="24"/>
                          <w:szCs w:val="24"/>
                        </w:rPr>
                        <w:t xml:space="preserve"> </w:t>
                      </w:r>
                      <w:r w:rsidR="00D31ABC" w:rsidRPr="007C623A">
                        <w:rPr>
                          <w:rFonts w:ascii="Arial" w:hAnsi="Arial" w:cs="Arial"/>
                          <w:sz w:val="24"/>
                          <w:szCs w:val="24"/>
                        </w:rPr>
                        <w:t>T</w:t>
                      </w:r>
                      <w:r w:rsidR="00872454" w:rsidRPr="007C623A">
                        <w:rPr>
                          <w:rFonts w:ascii="Arial" w:hAnsi="Arial" w:cs="Arial"/>
                          <w:sz w:val="24"/>
                          <w:szCs w:val="24"/>
                        </w:rPr>
                        <w:t>he attributes</w:t>
                      </w:r>
                      <w:r w:rsidR="00BA6045" w:rsidRPr="007C623A">
                        <w:rPr>
                          <w:rFonts w:ascii="Arial" w:hAnsi="Arial" w:cs="Arial"/>
                          <w:sz w:val="24"/>
                          <w:szCs w:val="24"/>
                        </w:rPr>
                        <w:t xml:space="preserve"> o</w:t>
                      </w:r>
                      <w:r w:rsidR="00D859BB" w:rsidRPr="007C623A">
                        <w:rPr>
                          <w:rFonts w:ascii="Arial" w:hAnsi="Arial" w:cs="Arial"/>
                          <w:sz w:val="24"/>
                          <w:szCs w:val="24"/>
                        </w:rPr>
                        <w:t>f</w:t>
                      </w:r>
                      <w:r w:rsidR="00BA6045" w:rsidRPr="007C623A">
                        <w:rPr>
                          <w:rFonts w:ascii="Arial" w:hAnsi="Arial" w:cs="Arial"/>
                          <w:sz w:val="24"/>
                          <w:szCs w:val="24"/>
                        </w:rPr>
                        <w:t xml:space="preserve"> the </w:t>
                      </w:r>
                      <w:r w:rsidR="00D859BB" w:rsidRPr="007C623A">
                        <w:rPr>
                          <w:rFonts w:ascii="Arial" w:hAnsi="Arial" w:cs="Arial"/>
                          <w:sz w:val="24"/>
                          <w:szCs w:val="24"/>
                        </w:rPr>
                        <w:t xml:space="preserve">clinical </w:t>
                      </w:r>
                      <w:r w:rsidR="00D00548" w:rsidRPr="007C623A">
                        <w:rPr>
                          <w:rFonts w:ascii="Arial" w:hAnsi="Arial" w:cs="Arial"/>
                          <w:sz w:val="24"/>
                          <w:szCs w:val="24"/>
                        </w:rPr>
                        <w:t>task</w:t>
                      </w:r>
                      <w:r w:rsidR="00D859BB" w:rsidRPr="007C623A">
                        <w:rPr>
                          <w:rFonts w:ascii="Arial" w:hAnsi="Arial" w:cs="Arial"/>
                          <w:sz w:val="24"/>
                          <w:szCs w:val="24"/>
                        </w:rPr>
                        <w:t>s and processes</w:t>
                      </w:r>
                      <w:r w:rsidR="00D31ABC" w:rsidRPr="007C623A">
                        <w:rPr>
                          <w:rFonts w:ascii="Arial" w:hAnsi="Arial" w:cs="Arial"/>
                          <w:sz w:val="24"/>
                          <w:szCs w:val="24"/>
                        </w:rPr>
                        <w:t xml:space="preserve"> have been reviewed</w:t>
                      </w:r>
                      <w:r w:rsidR="00B54F4D" w:rsidRPr="007C623A">
                        <w:rPr>
                          <w:rFonts w:ascii="Arial" w:hAnsi="Arial" w:cs="Arial"/>
                          <w:sz w:val="24"/>
                          <w:szCs w:val="24"/>
                        </w:rPr>
                        <w:t>;</w:t>
                      </w:r>
                      <w:r w:rsidR="00D071A9" w:rsidRPr="007C623A">
                        <w:rPr>
                          <w:rFonts w:ascii="Arial" w:hAnsi="Arial" w:cs="Arial"/>
                          <w:sz w:val="24"/>
                          <w:szCs w:val="24"/>
                        </w:rPr>
                        <w:t xml:space="preserve"> </w:t>
                      </w:r>
                      <w:r w:rsidR="00B54F4D" w:rsidRPr="007C623A">
                        <w:rPr>
                          <w:rFonts w:ascii="Arial" w:hAnsi="Arial" w:cs="Arial"/>
                          <w:sz w:val="24"/>
                          <w:szCs w:val="24"/>
                        </w:rPr>
                        <w:t xml:space="preserve"> </w:t>
                      </w:r>
                      <w:r w:rsidR="002F500D" w:rsidRPr="007C623A">
                        <w:rPr>
                          <w:rFonts w:ascii="Arial" w:hAnsi="Arial" w:cs="Arial"/>
                          <w:sz w:val="24"/>
                          <w:szCs w:val="24"/>
                        </w:rPr>
                        <w:t>complexity</w:t>
                      </w:r>
                      <w:r w:rsidR="00B620A6" w:rsidRPr="007C623A">
                        <w:rPr>
                          <w:rFonts w:ascii="Arial" w:hAnsi="Arial" w:cs="Arial"/>
                          <w:sz w:val="24"/>
                          <w:szCs w:val="24"/>
                        </w:rPr>
                        <w:t xml:space="preserve"> of the task</w:t>
                      </w:r>
                      <w:r w:rsidR="005E0A33">
                        <w:rPr>
                          <w:rFonts w:ascii="Arial" w:hAnsi="Arial" w:cs="Arial"/>
                          <w:sz w:val="24"/>
                          <w:szCs w:val="24"/>
                        </w:rPr>
                        <w:t xml:space="preserve"> (ease of use)</w:t>
                      </w:r>
                      <w:r w:rsidR="00B620A6" w:rsidRPr="007C623A">
                        <w:rPr>
                          <w:rFonts w:ascii="Arial" w:hAnsi="Arial" w:cs="Arial"/>
                          <w:sz w:val="24"/>
                          <w:szCs w:val="24"/>
                        </w:rPr>
                        <w:t xml:space="preserve">, </w:t>
                      </w:r>
                      <w:r w:rsidR="00B532D1" w:rsidRPr="007C623A">
                        <w:rPr>
                          <w:rFonts w:ascii="Arial" w:hAnsi="Arial" w:cs="Arial"/>
                          <w:sz w:val="24"/>
                          <w:szCs w:val="24"/>
                        </w:rPr>
                        <w:t xml:space="preserve">documentation and </w:t>
                      </w:r>
                      <w:r w:rsidR="009B0077" w:rsidRPr="007C623A">
                        <w:rPr>
                          <w:rFonts w:ascii="Arial" w:hAnsi="Arial" w:cs="Arial"/>
                          <w:sz w:val="24"/>
                          <w:szCs w:val="24"/>
                        </w:rPr>
                        <w:t>working processes</w:t>
                      </w:r>
                      <w:r w:rsidR="00D071A9" w:rsidRPr="007C623A">
                        <w:rPr>
                          <w:rFonts w:ascii="Arial" w:hAnsi="Arial" w:cs="Arial"/>
                          <w:sz w:val="24"/>
                          <w:szCs w:val="24"/>
                        </w:rPr>
                        <w:t xml:space="preserve"> to include</w:t>
                      </w:r>
                      <w:r w:rsidR="00B532D1" w:rsidRPr="007C623A">
                        <w:rPr>
                          <w:rFonts w:ascii="Arial" w:hAnsi="Arial" w:cs="Arial"/>
                          <w:sz w:val="24"/>
                          <w:szCs w:val="24"/>
                        </w:rPr>
                        <w:t xml:space="preserve"> interdependenc</w:t>
                      </w:r>
                      <w:r w:rsidR="00D071A9" w:rsidRPr="007C623A">
                        <w:rPr>
                          <w:rFonts w:ascii="Arial" w:hAnsi="Arial" w:cs="Arial"/>
                          <w:sz w:val="24"/>
                          <w:szCs w:val="24"/>
                        </w:rPr>
                        <w:t>i</w:t>
                      </w:r>
                      <w:r w:rsidR="00B532D1" w:rsidRPr="007C623A">
                        <w:rPr>
                          <w:rFonts w:ascii="Arial" w:hAnsi="Arial" w:cs="Arial"/>
                          <w:sz w:val="24"/>
                          <w:szCs w:val="24"/>
                        </w:rPr>
                        <w:t>e</w:t>
                      </w:r>
                      <w:r w:rsidR="00D071A9" w:rsidRPr="007C623A">
                        <w:rPr>
                          <w:rFonts w:ascii="Arial" w:hAnsi="Arial" w:cs="Arial"/>
                          <w:sz w:val="24"/>
                          <w:szCs w:val="24"/>
                        </w:rPr>
                        <w:t>s</w:t>
                      </w:r>
                      <w:r w:rsidR="00B532D1" w:rsidRPr="007C623A">
                        <w:rPr>
                          <w:rFonts w:ascii="Arial" w:hAnsi="Arial" w:cs="Arial"/>
                          <w:sz w:val="24"/>
                          <w:szCs w:val="24"/>
                        </w:rPr>
                        <w:t xml:space="preserve"> of act</w:t>
                      </w:r>
                      <w:r w:rsidRPr="007C623A">
                        <w:rPr>
                          <w:rFonts w:ascii="Arial" w:hAnsi="Arial" w:cs="Arial"/>
                          <w:sz w:val="24"/>
                          <w:szCs w:val="24"/>
                        </w:rPr>
                        <w:t>ivities such as</w:t>
                      </w:r>
                      <w:r w:rsidR="007D1209">
                        <w:rPr>
                          <w:rFonts w:ascii="Arial" w:hAnsi="Arial" w:cs="Arial"/>
                          <w:sz w:val="24"/>
                          <w:szCs w:val="24"/>
                        </w:rPr>
                        <w:t xml:space="preserve"> </w:t>
                      </w:r>
                      <w:r w:rsidR="00826311">
                        <w:rPr>
                          <w:rFonts w:ascii="Arial" w:hAnsi="Arial" w:cs="Arial"/>
                          <w:sz w:val="24"/>
                          <w:szCs w:val="24"/>
                        </w:rPr>
                        <w:t>user access and</w:t>
                      </w:r>
                      <w:r w:rsidRPr="007C623A">
                        <w:rPr>
                          <w:rFonts w:ascii="Arial" w:hAnsi="Arial" w:cs="Arial"/>
                          <w:sz w:val="24"/>
                          <w:szCs w:val="24"/>
                        </w:rPr>
                        <w:t xml:space="preserve"> patient admission</w:t>
                      </w:r>
                      <w:r w:rsidR="00BA6045" w:rsidRPr="007C623A">
                        <w:rPr>
                          <w:rFonts w:ascii="Arial" w:hAnsi="Arial" w:cs="Arial"/>
                          <w:sz w:val="24"/>
                          <w:szCs w:val="24"/>
                        </w:rPr>
                        <w:t xml:space="preserve"> (Ammenwerth, Iller and Mahler, 2006). </w:t>
                      </w:r>
                    </w:p>
                  </w:txbxContent>
                </v:textbox>
                <w10:wrap type="square" anchorx="margin"/>
              </v:shape>
            </w:pict>
          </mc:Fallback>
        </mc:AlternateContent>
      </w:r>
    </w:p>
    <w:p w14:paraId="65FF66EB" w14:textId="77777777" w:rsidR="00E31FFE" w:rsidRDefault="00E31FFE" w:rsidP="00DF5239">
      <w:pPr>
        <w:spacing w:after="0" w:line="360" w:lineRule="auto"/>
        <w:jc w:val="both"/>
        <w:rPr>
          <w:rFonts w:ascii="Arial" w:eastAsia="Times New Roman" w:hAnsi="Arial" w:cs="Arial"/>
          <w:sz w:val="24"/>
          <w:szCs w:val="24"/>
          <w:lang w:eastAsia="en-GB"/>
        </w:rPr>
      </w:pPr>
    </w:p>
    <w:p w14:paraId="150A059F" w14:textId="2A6E7B5A"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Electronic documentation within healthcare has been recommended so that the quality </w:t>
      </w:r>
      <w:r w:rsidR="00DB4DCB">
        <w:rPr>
          <w:rFonts w:ascii="Arial" w:eastAsia="Times New Roman" w:hAnsi="Arial" w:cs="Arial"/>
          <w:sz w:val="24"/>
          <w:szCs w:val="24"/>
          <w:lang w:eastAsia="en-GB"/>
        </w:rPr>
        <w:t xml:space="preserve">of patient care </w:t>
      </w:r>
      <w:r>
        <w:rPr>
          <w:rFonts w:ascii="Arial" w:eastAsia="Times New Roman" w:hAnsi="Arial" w:cs="Arial"/>
          <w:sz w:val="24"/>
          <w:szCs w:val="24"/>
          <w:lang w:eastAsia="en-GB"/>
        </w:rPr>
        <w:t xml:space="preserve">and safety can be improved (McCarthy et al, 2018). Record keeping is an essential part of healthcare, which serves as a vital communication means for decision-making and documenting multidisciplinary activities, which has a legal significance, should evidence be called upon in the form of record keeping, which establishes accountability (Mathioudakis et al, 2016). This is outlined in the Nursing and Midwifery Council (NMC) </w:t>
      </w:r>
      <w:r w:rsidRPr="00CF3526">
        <w:rPr>
          <w:rFonts w:ascii="Arial" w:eastAsia="Times New Roman" w:hAnsi="Arial" w:cs="Arial"/>
          <w:i/>
          <w:iCs/>
          <w:sz w:val="24"/>
          <w:szCs w:val="24"/>
          <w:lang w:eastAsia="en-GB"/>
        </w:rPr>
        <w:t>The Code of Professional Standards of Practice</w:t>
      </w:r>
      <w:r>
        <w:rPr>
          <w:rFonts w:ascii="Arial" w:eastAsia="Times New Roman" w:hAnsi="Arial" w:cs="Arial"/>
          <w:sz w:val="24"/>
          <w:szCs w:val="24"/>
          <w:lang w:eastAsia="en-GB"/>
        </w:rPr>
        <w:t xml:space="preserve"> which mandates that patient records should be clear, accurate and current (NMC, 2018).</w:t>
      </w:r>
    </w:p>
    <w:p w14:paraId="0C102A03" w14:textId="519439BE"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purpose of nursing documentation is to demonstrate how decision-making occurs based on the information captured, including assessments, diagnoses and interventions, but for this to occur the documentation needs to be complete </w:t>
      </w:r>
      <w:r w:rsidR="003D75E4">
        <w:rPr>
          <w:rFonts w:ascii="Arial" w:eastAsia="Times New Roman" w:hAnsi="Arial" w:cs="Arial"/>
          <w:sz w:val="24"/>
          <w:szCs w:val="24"/>
          <w:lang w:eastAsia="en-GB"/>
        </w:rPr>
        <w:t>and</w:t>
      </w:r>
      <w:r>
        <w:rPr>
          <w:rFonts w:ascii="Arial" w:eastAsia="Times New Roman" w:hAnsi="Arial" w:cs="Arial"/>
          <w:sz w:val="24"/>
          <w:szCs w:val="24"/>
          <w:lang w:eastAsia="en-GB"/>
        </w:rPr>
        <w:t xml:space="preserve"> should contain reliable and consistent information (Pinkney </w:t>
      </w:r>
      <w:r>
        <w:rPr>
          <w:rFonts w:ascii="Arial" w:hAnsi="Arial" w:cs="Arial"/>
          <w:sz w:val="24"/>
          <w:szCs w:val="24"/>
        </w:rPr>
        <w:t>and James</w:t>
      </w:r>
      <w:r>
        <w:rPr>
          <w:rFonts w:ascii="Arial" w:eastAsia="Times New Roman" w:hAnsi="Arial" w:cs="Arial"/>
          <w:sz w:val="24"/>
          <w:szCs w:val="24"/>
          <w:lang w:eastAsia="en-GB"/>
        </w:rPr>
        <w:t xml:space="preserve">, 2018). </w:t>
      </w:r>
    </w:p>
    <w:p w14:paraId="6328717B" w14:textId="77777777" w:rsidR="00DF5239" w:rsidRDefault="00DF5239" w:rsidP="00DF5239">
      <w:pPr>
        <w:spacing w:after="0" w:line="360" w:lineRule="auto"/>
        <w:jc w:val="both"/>
        <w:rPr>
          <w:rFonts w:ascii="Arial" w:eastAsia="Times New Roman" w:hAnsi="Arial" w:cs="Arial"/>
          <w:sz w:val="24"/>
          <w:szCs w:val="24"/>
          <w:lang w:eastAsia="en-GB"/>
        </w:rPr>
      </w:pPr>
    </w:p>
    <w:p w14:paraId="219664F6" w14:textId="77777777"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Despite the importance of good quality nursing documentation being mandated by the NMC, paper documentation may be found incomplete, which may not be a true reflection of the standard of care a patient has received (Pinkney </w:t>
      </w:r>
      <w:r>
        <w:rPr>
          <w:rFonts w:ascii="Arial" w:hAnsi="Arial" w:cs="Arial"/>
          <w:sz w:val="24"/>
          <w:szCs w:val="24"/>
        </w:rPr>
        <w:t>and James</w:t>
      </w:r>
      <w:r>
        <w:rPr>
          <w:rFonts w:ascii="Arial" w:eastAsia="Times New Roman" w:hAnsi="Arial" w:cs="Arial"/>
          <w:sz w:val="24"/>
          <w:szCs w:val="24"/>
          <w:lang w:eastAsia="en-GB"/>
        </w:rPr>
        <w:t xml:space="preserve">, 2018).  </w:t>
      </w:r>
    </w:p>
    <w:p w14:paraId="21ABECB6" w14:textId="77777777" w:rsidR="00DF5239" w:rsidRDefault="00DF5239" w:rsidP="00DF5239">
      <w:pPr>
        <w:spacing w:after="0" w:line="360" w:lineRule="auto"/>
        <w:jc w:val="both"/>
        <w:rPr>
          <w:rFonts w:ascii="Arial" w:eastAsia="Times New Roman" w:hAnsi="Arial" w:cs="Arial"/>
          <w:sz w:val="24"/>
          <w:szCs w:val="24"/>
          <w:lang w:eastAsia="en-GB"/>
        </w:rPr>
      </w:pPr>
    </w:p>
    <w:p w14:paraId="5BA4D68F" w14:textId="119D2C91"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Poor documentation was </w:t>
      </w:r>
      <w:r w:rsidR="00B94253">
        <w:rPr>
          <w:rFonts w:ascii="Arial" w:eastAsia="Times New Roman" w:hAnsi="Arial" w:cs="Arial"/>
          <w:sz w:val="24"/>
          <w:szCs w:val="24"/>
          <w:lang w:eastAsia="en-GB"/>
        </w:rPr>
        <w:t xml:space="preserve">a </w:t>
      </w:r>
      <w:r>
        <w:rPr>
          <w:rFonts w:ascii="Arial" w:eastAsia="Times New Roman" w:hAnsi="Arial" w:cs="Arial"/>
          <w:sz w:val="24"/>
          <w:szCs w:val="24"/>
          <w:lang w:eastAsia="en-GB"/>
        </w:rPr>
        <w:t xml:space="preserve">reoccurring </w:t>
      </w:r>
      <w:r w:rsidRPr="00CC77F1">
        <w:rPr>
          <w:rFonts w:ascii="Arial" w:eastAsia="Times New Roman" w:hAnsi="Arial" w:cs="Arial"/>
          <w:sz w:val="24"/>
          <w:szCs w:val="24"/>
          <w:lang w:eastAsia="en-GB"/>
        </w:rPr>
        <w:t>theme identified in both the 2013-2014 and 2014-2015 Health Inspectorate Wales (HIW) reports</w:t>
      </w:r>
      <w:r>
        <w:rPr>
          <w:rFonts w:ascii="Arial" w:eastAsia="Times New Roman" w:hAnsi="Arial" w:cs="Arial"/>
          <w:sz w:val="24"/>
          <w:szCs w:val="24"/>
          <w:lang w:eastAsia="en-GB"/>
        </w:rPr>
        <w:t xml:space="preserve">, with many patient assessments not being completed and care plans not being kept up to date or not being specific to an individual. </w:t>
      </w:r>
    </w:p>
    <w:p w14:paraId="5DC820FC" w14:textId="77777777" w:rsidR="00DF5239" w:rsidRDefault="00DF5239" w:rsidP="00DF5239">
      <w:pPr>
        <w:spacing w:after="0" w:line="360" w:lineRule="auto"/>
        <w:jc w:val="both"/>
        <w:rPr>
          <w:rFonts w:ascii="Arial" w:eastAsia="Times New Roman" w:hAnsi="Arial" w:cs="Arial"/>
          <w:sz w:val="24"/>
          <w:szCs w:val="24"/>
          <w:lang w:eastAsia="en-GB"/>
        </w:rPr>
      </w:pPr>
    </w:p>
    <w:p w14:paraId="61A6591C" w14:textId="32F46EAC" w:rsidR="00DF5239" w:rsidRDefault="00B26CED"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Prior to the introduction of WNCR the c</w:t>
      </w:r>
      <w:r w:rsidR="00DF5239">
        <w:rPr>
          <w:rFonts w:ascii="Arial" w:eastAsia="Times New Roman" w:hAnsi="Arial" w:cs="Arial"/>
          <w:sz w:val="24"/>
          <w:szCs w:val="24"/>
          <w:lang w:eastAsia="en-GB"/>
        </w:rPr>
        <w:t>ommon documentation errors or omissions associated with paper forms</w:t>
      </w:r>
      <w:r w:rsidR="007B3188">
        <w:rPr>
          <w:rFonts w:ascii="Arial" w:eastAsia="Times New Roman" w:hAnsi="Arial" w:cs="Arial"/>
          <w:sz w:val="24"/>
          <w:szCs w:val="24"/>
          <w:lang w:eastAsia="en-GB"/>
        </w:rPr>
        <w:t xml:space="preserve"> outline</w:t>
      </w:r>
      <w:r w:rsidR="00E36B50">
        <w:rPr>
          <w:rFonts w:ascii="Arial" w:eastAsia="Times New Roman" w:hAnsi="Arial" w:cs="Arial"/>
          <w:sz w:val="24"/>
          <w:szCs w:val="24"/>
          <w:lang w:eastAsia="en-GB"/>
        </w:rPr>
        <w:t>d</w:t>
      </w:r>
      <w:r w:rsidR="00DF5239">
        <w:rPr>
          <w:rFonts w:ascii="Arial" w:eastAsia="Times New Roman" w:hAnsi="Arial" w:cs="Arial"/>
          <w:sz w:val="24"/>
          <w:szCs w:val="24"/>
          <w:lang w:eastAsia="en-GB"/>
        </w:rPr>
        <w:t xml:space="preserve"> in the PID document were:</w:t>
      </w:r>
    </w:p>
    <w:p w14:paraId="45B560C9" w14:textId="77777777"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mc:AlternateContent>
          <mc:Choice Requires="wps">
            <w:drawing>
              <wp:anchor distT="0" distB="0" distL="114300" distR="114300" simplePos="0" relativeHeight="251614208" behindDoc="0" locked="0" layoutInCell="1" allowOverlap="1" wp14:anchorId="26120909" wp14:editId="5CE265D3">
                <wp:simplePos x="0" y="0"/>
                <wp:positionH relativeFrom="margin">
                  <wp:posOffset>7620</wp:posOffset>
                </wp:positionH>
                <wp:positionV relativeFrom="paragraph">
                  <wp:posOffset>8255</wp:posOffset>
                </wp:positionV>
                <wp:extent cx="5745480" cy="1973580"/>
                <wp:effectExtent l="0" t="0" r="26670" b="26670"/>
                <wp:wrapNone/>
                <wp:docPr id="6" name="Rectangle 6"/>
                <wp:cNvGraphicFramePr/>
                <a:graphic xmlns:a="http://schemas.openxmlformats.org/drawingml/2006/main">
                  <a:graphicData uri="http://schemas.microsoft.com/office/word/2010/wordprocessingShape">
                    <wps:wsp>
                      <wps:cNvSpPr/>
                      <wps:spPr>
                        <a:xfrm>
                          <a:off x="0" y="0"/>
                          <a:ext cx="5745480" cy="19735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6BC121" id="Rectangle 6" o:spid="_x0000_s1026" style="position:absolute;margin-left:.6pt;margin-top:.65pt;width:452.4pt;height:155.4pt;z-index:251614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" filled="f" strokecolor="#1f3763 [1604]" strokeweight="1pt">
                <w10:wrap anchorx="margin"/>
              </v:rect>
            </w:pict>
          </mc:Fallback>
        </mc:AlternateContent>
      </w:r>
    </w:p>
    <w:p w14:paraId="5A4EE226" w14:textId="77777777" w:rsidR="00DF5239" w:rsidRDefault="00DF5239" w:rsidP="00DF5239">
      <w:pPr>
        <w:pStyle w:val="ListParagraph"/>
        <w:numPr>
          <w:ilvl w:val="0"/>
          <w:numId w:val="11"/>
        </w:numPr>
        <w:spacing w:line="360" w:lineRule="auto"/>
        <w:jc w:val="both"/>
        <w:rPr>
          <w:rFonts w:ascii="Arial" w:hAnsi="Arial" w:cs="Arial"/>
        </w:rPr>
      </w:pPr>
      <w:r>
        <w:rPr>
          <w:rFonts w:ascii="Arial" w:hAnsi="Arial" w:cs="Arial"/>
        </w:rPr>
        <w:t>Not dating, timing and signing entries</w:t>
      </w:r>
    </w:p>
    <w:p w14:paraId="1F46B18F" w14:textId="77777777" w:rsidR="00DF5239" w:rsidRDefault="00DF5239" w:rsidP="00DF5239">
      <w:pPr>
        <w:pStyle w:val="ListParagraph"/>
        <w:numPr>
          <w:ilvl w:val="0"/>
          <w:numId w:val="11"/>
        </w:numPr>
        <w:spacing w:line="360" w:lineRule="auto"/>
        <w:jc w:val="both"/>
        <w:rPr>
          <w:rFonts w:ascii="Arial" w:hAnsi="Arial" w:cs="Arial"/>
        </w:rPr>
      </w:pPr>
      <w:r>
        <w:rPr>
          <w:rFonts w:ascii="Arial" w:hAnsi="Arial" w:cs="Arial"/>
        </w:rPr>
        <w:t xml:space="preserve">Illegible handwriting </w:t>
      </w:r>
    </w:p>
    <w:p w14:paraId="7616880C" w14:textId="77777777" w:rsidR="00DF5239" w:rsidRDefault="00DF5239" w:rsidP="00DF5239">
      <w:pPr>
        <w:pStyle w:val="ListParagraph"/>
        <w:numPr>
          <w:ilvl w:val="0"/>
          <w:numId w:val="11"/>
        </w:numPr>
        <w:spacing w:line="360" w:lineRule="auto"/>
        <w:jc w:val="both"/>
        <w:rPr>
          <w:rFonts w:ascii="Arial" w:hAnsi="Arial" w:cs="Arial"/>
        </w:rPr>
      </w:pPr>
      <w:r>
        <w:rPr>
          <w:rFonts w:ascii="Arial" w:hAnsi="Arial" w:cs="Arial"/>
        </w:rPr>
        <w:t>Leaving sections blank and incomplete</w:t>
      </w:r>
    </w:p>
    <w:p w14:paraId="596E310A" w14:textId="3090EC49" w:rsidR="00DF5239" w:rsidRPr="009F437A" w:rsidRDefault="00DF5239" w:rsidP="00DF5239">
      <w:pPr>
        <w:pStyle w:val="ListParagraph"/>
        <w:numPr>
          <w:ilvl w:val="0"/>
          <w:numId w:val="11"/>
        </w:numPr>
        <w:spacing w:line="360" w:lineRule="auto"/>
        <w:jc w:val="both"/>
        <w:rPr>
          <w:rFonts w:ascii="Arial" w:hAnsi="Arial" w:cs="Arial"/>
        </w:rPr>
      </w:pPr>
      <w:r>
        <w:rPr>
          <w:rFonts w:ascii="Arial" w:hAnsi="Arial" w:cs="Arial"/>
        </w:rPr>
        <w:t>Using abbreviations which are not consistently used across health profession</w:t>
      </w:r>
      <w:r w:rsidR="005E0A33">
        <w:rPr>
          <w:rFonts w:ascii="Arial" w:hAnsi="Arial" w:cs="Arial"/>
        </w:rPr>
        <w:t>s</w:t>
      </w:r>
    </w:p>
    <w:p w14:paraId="4304B0F0" w14:textId="77777777" w:rsidR="008D7164" w:rsidRDefault="008D7164" w:rsidP="009134C6">
      <w:pPr>
        <w:pStyle w:val="ListParagraph"/>
        <w:spacing w:line="360" w:lineRule="auto"/>
        <w:jc w:val="right"/>
        <w:rPr>
          <w:rFonts w:ascii="Arial" w:hAnsi="Arial" w:cs="Arial"/>
        </w:rPr>
      </w:pPr>
    </w:p>
    <w:p w14:paraId="58A4D86F" w14:textId="5ABF53F8" w:rsidR="009134C6" w:rsidRPr="009134C6" w:rsidRDefault="009134C6" w:rsidP="009134C6">
      <w:pPr>
        <w:pStyle w:val="ListParagraph"/>
        <w:spacing w:line="360" w:lineRule="auto"/>
        <w:jc w:val="right"/>
        <w:rPr>
          <w:rFonts w:ascii="Arial" w:hAnsi="Arial" w:cs="Arial"/>
        </w:rPr>
      </w:pPr>
      <w:r w:rsidRPr="009134C6">
        <w:rPr>
          <w:rFonts w:ascii="Arial" w:hAnsi="Arial" w:cs="Arial"/>
        </w:rPr>
        <w:t xml:space="preserve">(Pinkney and James, 2018)  </w:t>
      </w:r>
    </w:p>
    <w:p w14:paraId="735C300F" w14:textId="77777777" w:rsidR="00DF5239" w:rsidRDefault="00DF5239" w:rsidP="00DF5239">
      <w:pPr>
        <w:spacing w:after="0" w:line="360" w:lineRule="auto"/>
        <w:jc w:val="right"/>
        <w:rPr>
          <w:rFonts w:ascii="Arial" w:eastAsia="Times New Roman" w:hAnsi="Arial" w:cs="Arial"/>
          <w:sz w:val="24"/>
          <w:szCs w:val="24"/>
          <w:lang w:eastAsia="en-GB"/>
        </w:rPr>
      </w:pPr>
    </w:p>
    <w:p w14:paraId="7922B1DE" w14:textId="581A663A" w:rsidR="00DF5239" w:rsidRDefault="00DF5239"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These themes could have been attributed to the volume of assessments and the duplication of information that was required (Pinkney </w:t>
      </w:r>
      <w:r>
        <w:rPr>
          <w:rFonts w:ascii="Arial" w:hAnsi="Arial" w:cs="Arial"/>
          <w:sz w:val="24"/>
          <w:szCs w:val="24"/>
        </w:rPr>
        <w:t>and James</w:t>
      </w:r>
      <w:r>
        <w:rPr>
          <w:rFonts w:ascii="Arial" w:eastAsia="Times New Roman" w:hAnsi="Arial" w:cs="Arial"/>
          <w:sz w:val="24"/>
          <w:szCs w:val="24"/>
          <w:lang w:eastAsia="en-GB"/>
        </w:rPr>
        <w:t xml:space="preserve">, 2018). An example given in the PID document to demonstrate the administrative burden and the need to duplicate information on paper was the need to write patient demographics at least twice during every admission (Pinkney </w:t>
      </w:r>
      <w:r>
        <w:rPr>
          <w:rFonts w:ascii="Arial" w:hAnsi="Arial" w:cs="Arial"/>
          <w:sz w:val="24"/>
          <w:szCs w:val="24"/>
        </w:rPr>
        <w:t>and James</w:t>
      </w:r>
      <w:r>
        <w:rPr>
          <w:rFonts w:ascii="Arial" w:eastAsia="Times New Roman" w:hAnsi="Arial" w:cs="Arial"/>
          <w:sz w:val="24"/>
          <w:szCs w:val="24"/>
          <w:lang w:eastAsia="en-GB"/>
        </w:rPr>
        <w:t xml:space="preserve">, 2018). </w:t>
      </w:r>
    </w:p>
    <w:p w14:paraId="1EF9FC83" w14:textId="77777777" w:rsidR="00700B56" w:rsidRDefault="00700B56" w:rsidP="00DF5239">
      <w:pPr>
        <w:spacing w:after="0" w:line="360" w:lineRule="auto"/>
        <w:jc w:val="both"/>
        <w:rPr>
          <w:rFonts w:ascii="Arial" w:eastAsia="Times New Roman" w:hAnsi="Arial" w:cs="Arial"/>
          <w:sz w:val="24"/>
          <w:szCs w:val="24"/>
          <w:lang w:eastAsia="en-GB"/>
        </w:rPr>
      </w:pPr>
    </w:p>
    <w:p w14:paraId="1597DA72" w14:textId="5CF5B085" w:rsidR="00700B56" w:rsidRDefault="00982F8C" w:rsidP="00DF5239">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As discussed </w:t>
      </w:r>
      <w:r w:rsidR="00A3750E">
        <w:rPr>
          <w:rFonts w:ascii="Arial" w:eastAsia="Times New Roman" w:hAnsi="Arial" w:cs="Arial"/>
          <w:sz w:val="24"/>
          <w:szCs w:val="24"/>
          <w:lang w:eastAsia="en-GB"/>
        </w:rPr>
        <w:t>in</w:t>
      </w:r>
      <w:r w:rsidR="00C7000C">
        <w:rPr>
          <w:rFonts w:ascii="Arial" w:eastAsia="Times New Roman" w:hAnsi="Arial" w:cs="Arial"/>
          <w:sz w:val="24"/>
          <w:szCs w:val="24"/>
          <w:lang w:eastAsia="en-GB"/>
        </w:rPr>
        <w:t xml:space="preserve"> the previous section, since the introduction </w:t>
      </w:r>
      <w:r w:rsidR="004E653F">
        <w:rPr>
          <w:rFonts w:ascii="Arial" w:eastAsia="Times New Roman" w:hAnsi="Arial" w:cs="Arial"/>
          <w:sz w:val="24"/>
          <w:szCs w:val="24"/>
          <w:lang w:eastAsia="en-GB"/>
        </w:rPr>
        <w:t xml:space="preserve">of the WNCR data quality and completeness </w:t>
      </w:r>
      <w:r w:rsidR="00A13C60">
        <w:rPr>
          <w:rFonts w:ascii="Arial" w:eastAsia="Times New Roman" w:hAnsi="Arial" w:cs="Arial"/>
          <w:sz w:val="24"/>
          <w:szCs w:val="24"/>
          <w:lang w:eastAsia="en-GB"/>
        </w:rPr>
        <w:t>has improved</w:t>
      </w:r>
      <w:r w:rsidR="00A3750E">
        <w:rPr>
          <w:rFonts w:ascii="Arial" w:eastAsia="Times New Roman" w:hAnsi="Arial" w:cs="Arial"/>
          <w:sz w:val="24"/>
          <w:szCs w:val="24"/>
          <w:lang w:eastAsia="en-GB"/>
        </w:rPr>
        <w:t>,</w:t>
      </w:r>
      <w:r w:rsidR="00A13C60">
        <w:rPr>
          <w:rFonts w:ascii="Arial" w:eastAsia="Times New Roman" w:hAnsi="Arial" w:cs="Arial"/>
          <w:sz w:val="24"/>
          <w:szCs w:val="24"/>
          <w:lang w:eastAsia="en-GB"/>
        </w:rPr>
        <w:t xml:space="preserve"> due to the inability to save partially filled data fields, not only </w:t>
      </w:r>
      <w:r w:rsidR="00A3750E">
        <w:rPr>
          <w:rFonts w:ascii="Arial" w:eastAsia="Times New Roman" w:hAnsi="Arial" w:cs="Arial"/>
          <w:sz w:val="24"/>
          <w:szCs w:val="24"/>
          <w:lang w:eastAsia="en-GB"/>
        </w:rPr>
        <w:t xml:space="preserve">being advantageous to improving patient safety but also </w:t>
      </w:r>
      <w:r w:rsidR="00EC5826">
        <w:rPr>
          <w:rFonts w:ascii="Arial" w:eastAsia="Times New Roman" w:hAnsi="Arial" w:cs="Arial"/>
          <w:sz w:val="24"/>
          <w:szCs w:val="24"/>
          <w:lang w:eastAsia="en-GB"/>
        </w:rPr>
        <w:t xml:space="preserve">improving </w:t>
      </w:r>
      <w:r w:rsidR="004E5D1A">
        <w:rPr>
          <w:rFonts w:ascii="Arial" w:eastAsia="Times New Roman" w:hAnsi="Arial" w:cs="Arial"/>
          <w:sz w:val="24"/>
          <w:szCs w:val="24"/>
          <w:lang w:eastAsia="en-GB"/>
        </w:rPr>
        <w:t xml:space="preserve">the </w:t>
      </w:r>
      <w:r w:rsidR="004E5D1A">
        <w:rPr>
          <w:rFonts w:ascii="Arial" w:eastAsia="Times New Roman" w:hAnsi="Arial" w:cs="Arial"/>
          <w:sz w:val="24"/>
          <w:szCs w:val="24"/>
          <w:lang w:eastAsia="en-GB"/>
        </w:rPr>
        <w:lastRenderedPageBreak/>
        <w:t xml:space="preserve">mandatory standards for </w:t>
      </w:r>
      <w:r w:rsidR="00D8147A">
        <w:rPr>
          <w:rFonts w:ascii="Arial" w:eastAsia="Times New Roman" w:hAnsi="Arial" w:cs="Arial"/>
          <w:sz w:val="24"/>
          <w:szCs w:val="24"/>
          <w:lang w:eastAsia="en-GB"/>
        </w:rPr>
        <w:t>record-keeping</w:t>
      </w:r>
      <w:r w:rsidR="004E5D1A">
        <w:rPr>
          <w:rFonts w:ascii="Arial" w:eastAsia="Times New Roman" w:hAnsi="Arial" w:cs="Arial"/>
          <w:sz w:val="24"/>
          <w:szCs w:val="24"/>
          <w:lang w:eastAsia="en-GB"/>
        </w:rPr>
        <w:t>, further supporting</w:t>
      </w:r>
      <w:r w:rsidR="00D8147A">
        <w:rPr>
          <w:rFonts w:ascii="Arial" w:eastAsia="Times New Roman" w:hAnsi="Arial" w:cs="Arial"/>
          <w:sz w:val="24"/>
          <w:szCs w:val="24"/>
          <w:lang w:eastAsia="en-GB"/>
        </w:rPr>
        <w:t xml:space="preserve"> the achievement</w:t>
      </w:r>
      <w:r w:rsidR="004E5D1A">
        <w:rPr>
          <w:rFonts w:ascii="Arial" w:eastAsia="Times New Roman" w:hAnsi="Arial" w:cs="Arial"/>
          <w:sz w:val="24"/>
          <w:szCs w:val="24"/>
          <w:lang w:eastAsia="en-GB"/>
        </w:rPr>
        <w:t xml:space="preserve"> of the projects </w:t>
      </w:r>
      <w:r w:rsidR="00E42439">
        <w:rPr>
          <w:rFonts w:ascii="Arial" w:eastAsia="Times New Roman" w:hAnsi="Arial" w:cs="Arial"/>
          <w:sz w:val="24"/>
          <w:szCs w:val="24"/>
          <w:lang w:eastAsia="en-GB"/>
        </w:rPr>
        <w:t>fourth aim:</w:t>
      </w:r>
    </w:p>
    <w:p w14:paraId="43A958A8" w14:textId="79C5D8CE" w:rsidR="004E5D1A" w:rsidRDefault="00E42439" w:rsidP="00DF5239">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77024" behindDoc="0" locked="0" layoutInCell="1" allowOverlap="1" wp14:anchorId="2EDD84DB" wp14:editId="4D0174A8">
                <wp:simplePos x="0" y="0"/>
                <wp:positionH relativeFrom="margin">
                  <wp:align>left</wp:align>
                </wp:positionH>
                <wp:positionV relativeFrom="paragraph">
                  <wp:posOffset>79375</wp:posOffset>
                </wp:positionV>
                <wp:extent cx="5593080" cy="480060"/>
                <wp:effectExtent l="0" t="0" r="45720" b="15240"/>
                <wp:wrapNone/>
                <wp:docPr id="31" name="Arrow: Pentagon 31"/>
                <wp:cNvGraphicFramePr/>
                <a:graphic xmlns:a="http://schemas.openxmlformats.org/drawingml/2006/main">
                  <a:graphicData uri="http://schemas.microsoft.com/office/word/2010/wordprocessingShape">
                    <wps:wsp>
                      <wps:cNvSpPr/>
                      <wps:spPr>
                        <a:xfrm>
                          <a:off x="0" y="0"/>
                          <a:ext cx="559308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3EF0415D" w14:textId="77777777" w:rsidR="004E5D1A" w:rsidRPr="002050A8" w:rsidRDefault="004E5D1A" w:rsidP="004E5D1A">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22086F8B" w14:textId="77777777" w:rsidR="004E5D1A" w:rsidRDefault="004E5D1A" w:rsidP="004E5D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D84DB" id="Arrow: Pentagon 31" o:spid="_x0000_s1033" type="#_x0000_t15" style="position:absolute;left:0;text-align:left;margin-left:0;margin-top:6.25pt;width:440.4pt;height:37.8pt;z-index:251777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" adj="20673" fillcolor="#b4c7e7" strokecolor="#2f528f" strokeweight="1pt">
                <v:textbox>
                  <w:txbxContent>
                    <w:p w14:paraId="3EF0415D" w14:textId="77777777" w:rsidR="004E5D1A" w:rsidRPr="002050A8" w:rsidRDefault="004E5D1A" w:rsidP="004E5D1A">
                      <w:pPr>
                        <w:spacing w:line="360" w:lineRule="auto"/>
                        <w:ind w:left="360"/>
                        <w:jc w:val="center"/>
                        <w:rPr>
                          <w:rFonts w:ascii="Arial" w:hAnsi="Arial" w:cs="Arial"/>
                          <w:sz w:val="24"/>
                          <w:szCs w:val="24"/>
                        </w:rPr>
                      </w:pPr>
                      <w:r w:rsidRPr="002050A8">
                        <w:rPr>
                          <w:rFonts w:ascii="Arial" w:hAnsi="Arial" w:cs="Arial"/>
                          <w:sz w:val="24"/>
                          <w:szCs w:val="24"/>
                        </w:rPr>
                        <w:t>Improve the quality and completeness of nursing documentation</w:t>
                      </w:r>
                    </w:p>
                    <w:p w14:paraId="22086F8B" w14:textId="77777777" w:rsidR="004E5D1A" w:rsidRDefault="004E5D1A" w:rsidP="004E5D1A">
                      <w:pPr>
                        <w:jc w:val="center"/>
                      </w:pPr>
                    </w:p>
                  </w:txbxContent>
                </v:textbox>
                <w10:wrap anchorx="margin"/>
              </v:shape>
            </w:pict>
          </mc:Fallback>
        </mc:AlternateContent>
      </w:r>
    </w:p>
    <w:p w14:paraId="69215615" w14:textId="0289C136" w:rsidR="004E5D1A" w:rsidRDefault="004E5D1A" w:rsidP="00DF5239">
      <w:pPr>
        <w:spacing w:after="0" w:line="360" w:lineRule="auto"/>
        <w:jc w:val="both"/>
        <w:rPr>
          <w:rFonts w:ascii="Arial" w:eastAsia="Times New Roman" w:hAnsi="Arial" w:cs="Arial"/>
          <w:sz w:val="24"/>
          <w:szCs w:val="24"/>
          <w:lang w:eastAsia="en-GB"/>
        </w:rPr>
      </w:pPr>
    </w:p>
    <w:p w14:paraId="762C30BA" w14:textId="77777777" w:rsidR="00E42439" w:rsidRDefault="00E42439" w:rsidP="00DF5239">
      <w:pPr>
        <w:spacing w:after="0" w:line="360" w:lineRule="auto"/>
        <w:jc w:val="both"/>
        <w:rPr>
          <w:rFonts w:ascii="Arial" w:eastAsia="Times New Roman" w:hAnsi="Arial" w:cs="Arial"/>
          <w:sz w:val="24"/>
          <w:szCs w:val="24"/>
          <w:lang w:eastAsia="en-GB"/>
        </w:rPr>
      </w:pPr>
    </w:p>
    <w:p w14:paraId="254275BA" w14:textId="3F272CF2" w:rsidR="006D6484" w:rsidRDefault="006D6484" w:rsidP="00DF5239">
      <w:pPr>
        <w:spacing w:after="0" w:line="360" w:lineRule="auto"/>
        <w:jc w:val="both"/>
        <w:rPr>
          <w:rFonts w:ascii="Arial" w:hAnsi="Arial" w:cs="Arial"/>
          <w:sz w:val="24"/>
          <w:szCs w:val="24"/>
        </w:rPr>
      </w:pPr>
      <w:r>
        <w:rPr>
          <w:rFonts w:ascii="Arial" w:eastAsia="Times New Roman" w:hAnsi="Arial" w:cs="Arial"/>
          <w:sz w:val="24"/>
          <w:szCs w:val="24"/>
          <w:lang w:eastAsia="en-GB"/>
        </w:rPr>
        <w:t xml:space="preserve">A theme identified </w:t>
      </w:r>
      <w:r w:rsidR="00404F00">
        <w:rPr>
          <w:rFonts w:ascii="Arial" w:eastAsia="Times New Roman" w:hAnsi="Arial" w:cs="Arial"/>
          <w:sz w:val="24"/>
          <w:szCs w:val="24"/>
          <w:lang w:eastAsia="en-GB"/>
        </w:rPr>
        <w:t>within</w:t>
      </w:r>
      <w:r>
        <w:rPr>
          <w:rFonts w:ascii="Arial" w:eastAsia="Times New Roman" w:hAnsi="Arial" w:cs="Arial"/>
          <w:sz w:val="24"/>
          <w:szCs w:val="24"/>
          <w:lang w:eastAsia="en-GB"/>
        </w:rPr>
        <w:t xml:space="preserve"> the literature and users’ feedback was that the WNCR is easy to use (DHCW, 2022c). </w:t>
      </w:r>
      <w:r>
        <w:rPr>
          <w:rFonts w:ascii="Arial" w:hAnsi="Arial" w:cs="Arial"/>
          <w:sz w:val="24"/>
          <w:szCs w:val="24"/>
        </w:rPr>
        <w:t>Ease of use was attributed to the</w:t>
      </w:r>
      <w:r w:rsidRPr="00F05AAA">
        <w:rPr>
          <w:rFonts w:ascii="Arial" w:hAnsi="Arial" w:cs="Arial"/>
          <w:sz w:val="24"/>
          <w:szCs w:val="24"/>
        </w:rPr>
        <w:t xml:space="preserve"> ability to search the WNCR for keywords, using the filtering functionality, </w:t>
      </w:r>
      <w:r>
        <w:rPr>
          <w:rFonts w:ascii="Arial" w:hAnsi="Arial" w:cs="Arial"/>
          <w:sz w:val="24"/>
          <w:szCs w:val="24"/>
        </w:rPr>
        <w:t xml:space="preserve">which </w:t>
      </w:r>
      <w:r w:rsidRPr="00F05AAA">
        <w:rPr>
          <w:rFonts w:ascii="Arial" w:hAnsi="Arial" w:cs="Arial"/>
          <w:sz w:val="24"/>
          <w:szCs w:val="24"/>
        </w:rPr>
        <w:t>allows users to identify key documents, rather than having to scroll to find key pieces of information, which is an onerous task experienced with paper documentation (DHCW, 2022c).</w:t>
      </w:r>
    </w:p>
    <w:p w14:paraId="01AB316C" w14:textId="77777777" w:rsidR="006D6484" w:rsidRDefault="006D6484" w:rsidP="006D6484">
      <w:pPr>
        <w:spacing w:after="0" w:line="360" w:lineRule="auto"/>
        <w:jc w:val="both"/>
        <w:rPr>
          <w:rFonts w:ascii="Arial" w:hAnsi="Arial" w:cs="Arial"/>
          <w:sz w:val="24"/>
          <w:szCs w:val="24"/>
        </w:rPr>
      </w:pPr>
    </w:p>
    <w:p w14:paraId="2BB86D6D" w14:textId="77777777" w:rsidR="00052628" w:rsidRDefault="006D6484" w:rsidP="006D6484">
      <w:pPr>
        <w:spacing w:line="360" w:lineRule="auto"/>
        <w:jc w:val="both"/>
        <w:rPr>
          <w:rFonts w:ascii="Arial" w:hAnsi="Arial" w:cs="Arial"/>
          <w:sz w:val="24"/>
          <w:szCs w:val="24"/>
        </w:rPr>
      </w:pPr>
      <w:r w:rsidRPr="00F774A0">
        <w:rPr>
          <w:rFonts w:ascii="Arial" w:hAnsi="Arial" w:cs="Arial"/>
          <w:sz w:val="24"/>
          <w:szCs w:val="24"/>
        </w:rPr>
        <w:t xml:space="preserve">Concurrently this related to the time-saving element to complete documentation since the WNCR has been introduced, which was further supported by a finding from a pilot implementation of the WNCR, whereby the majority of users perceived that digitalised assessments were quicker than paper assessments to complete as they became more familiar with the application, reducing the time from 35 minutes to 10 minutes by </w:t>
      </w:r>
      <w:r w:rsidR="00052628">
        <w:rPr>
          <w:rFonts w:ascii="Arial" w:hAnsi="Arial" w:cs="Arial"/>
          <w:sz w:val="24"/>
          <w:szCs w:val="24"/>
        </w:rPr>
        <w:t xml:space="preserve">the </w:t>
      </w:r>
      <w:r w:rsidRPr="00F774A0">
        <w:rPr>
          <w:rFonts w:ascii="Arial" w:hAnsi="Arial" w:cs="Arial"/>
          <w:sz w:val="24"/>
          <w:szCs w:val="24"/>
        </w:rPr>
        <w:t xml:space="preserve">end of the pilot (Pinkney, 2020).  </w:t>
      </w:r>
    </w:p>
    <w:p w14:paraId="1F93AF56" w14:textId="52DC3AE2" w:rsidR="006D6484" w:rsidRPr="00193101" w:rsidRDefault="006D6484" w:rsidP="006D6484">
      <w:pPr>
        <w:spacing w:line="360" w:lineRule="auto"/>
        <w:jc w:val="both"/>
        <w:rPr>
          <w:rFonts w:ascii="Arial" w:hAnsi="Arial" w:cs="Arial"/>
          <w:sz w:val="24"/>
          <w:szCs w:val="24"/>
        </w:rPr>
      </w:pPr>
      <w:r w:rsidRPr="00F774A0">
        <w:rPr>
          <w:rFonts w:ascii="Arial" w:hAnsi="Arial" w:cs="Arial"/>
          <w:sz w:val="24"/>
          <w:szCs w:val="24"/>
        </w:rPr>
        <w:t xml:space="preserve">Users perceived that their saved time from record keeping was being utilised at the patient’s bedside, to provide care to patients, achieving </w:t>
      </w:r>
      <w:r w:rsidR="00887776">
        <w:rPr>
          <w:rFonts w:ascii="Arial" w:hAnsi="Arial" w:cs="Arial"/>
          <w:sz w:val="24"/>
          <w:szCs w:val="24"/>
        </w:rPr>
        <w:t>a further aim of the project</w:t>
      </w:r>
      <w:r w:rsidRPr="00193101">
        <w:rPr>
          <w:rFonts w:ascii="Arial" w:hAnsi="Arial" w:cs="Arial"/>
          <w:sz w:val="24"/>
          <w:szCs w:val="24"/>
        </w:rPr>
        <w:t xml:space="preserve"> </w:t>
      </w:r>
      <w:r w:rsidRPr="00193101">
        <w:rPr>
          <w:rFonts w:ascii="Arial" w:eastAsia="Times New Roman" w:hAnsi="Arial" w:cs="Arial"/>
          <w:sz w:val="24"/>
          <w:szCs w:val="24"/>
          <w:lang w:eastAsia="en-GB"/>
        </w:rPr>
        <w:t>(DHCW, 2022c and Welsh Government, 2021)</w:t>
      </w:r>
      <w:r w:rsidR="00887776">
        <w:rPr>
          <w:rFonts w:ascii="Arial" w:eastAsia="Times New Roman" w:hAnsi="Arial" w:cs="Arial"/>
          <w:sz w:val="24"/>
          <w:szCs w:val="24"/>
          <w:lang w:eastAsia="en-GB"/>
        </w:rPr>
        <w:t>:</w:t>
      </w:r>
    </w:p>
    <w:p w14:paraId="16E59171" w14:textId="2865BC68" w:rsidR="00661E6F" w:rsidRDefault="00661E6F" w:rsidP="006D6484">
      <w:pPr>
        <w:spacing w:after="0" w:line="360" w:lineRule="auto"/>
        <w:jc w:val="both"/>
        <w:rPr>
          <w:rFonts w:ascii="Arial" w:eastAsia="Times New Roman" w:hAnsi="Arial" w:cs="Arial"/>
          <w:sz w:val="24"/>
          <w:szCs w:val="24"/>
          <w:lang w:eastAsia="en-GB"/>
        </w:rPr>
      </w:pPr>
      <w:r>
        <w:rPr>
          <w:rFonts w:ascii="Arial" w:hAnsi="Arial" w:cs="Arial"/>
          <w:noProof/>
          <w:sz w:val="24"/>
          <w:szCs w:val="24"/>
        </w:rPr>
        <mc:AlternateContent>
          <mc:Choice Requires="wps">
            <w:drawing>
              <wp:anchor distT="0" distB="0" distL="114300" distR="114300" simplePos="0" relativeHeight="251781120" behindDoc="0" locked="0" layoutInCell="1" allowOverlap="1" wp14:anchorId="0392004C" wp14:editId="61F9B16E">
                <wp:simplePos x="0" y="0"/>
                <wp:positionH relativeFrom="margin">
                  <wp:align>right</wp:align>
                </wp:positionH>
                <wp:positionV relativeFrom="paragraph">
                  <wp:posOffset>7620</wp:posOffset>
                </wp:positionV>
                <wp:extent cx="5615940" cy="548640"/>
                <wp:effectExtent l="0" t="0" r="41910" b="22860"/>
                <wp:wrapNone/>
                <wp:docPr id="32" name="Arrow: Pentagon 32"/>
                <wp:cNvGraphicFramePr/>
                <a:graphic xmlns:a="http://schemas.openxmlformats.org/drawingml/2006/main">
                  <a:graphicData uri="http://schemas.microsoft.com/office/word/2010/wordprocessingShape">
                    <wps:wsp>
                      <wps:cNvSpPr/>
                      <wps:spPr>
                        <a:xfrm>
                          <a:off x="0" y="0"/>
                          <a:ext cx="5615940" cy="54864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7BBF52AA" w14:textId="77777777" w:rsidR="00661E6F" w:rsidRPr="0046147E" w:rsidRDefault="00661E6F" w:rsidP="00661E6F">
                            <w:pPr>
                              <w:pStyle w:val="ListParagraph"/>
                              <w:spacing w:line="360" w:lineRule="auto"/>
                              <w:jc w:val="both"/>
                              <w:rPr>
                                <w:rFonts w:ascii="Arial" w:hAnsi="Arial" w:cs="Arial"/>
                              </w:rPr>
                            </w:pPr>
                            <w:r w:rsidRPr="0046147E">
                              <w:rPr>
                                <w:rFonts w:ascii="Arial" w:hAnsi="Arial" w:cs="Arial"/>
                              </w:rPr>
                              <w:t>Reduce documentation burden for staff to spend the saved time on direct patient care</w:t>
                            </w:r>
                          </w:p>
                          <w:p w14:paraId="75D33D28" w14:textId="77777777" w:rsidR="00661E6F" w:rsidRDefault="00661E6F" w:rsidP="00661E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2004C" id="Arrow: Pentagon 32" o:spid="_x0000_s1034" type="#_x0000_t15" style="position:absolute;left:0;text-align:left;margin-left:391pt;margin-top:.6pt;width:442.2pt;height:43.2pt;z-index:2517811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" adj="20545" fillcolor="#b4c7e7" strokecolor="#2f528f" strokeweight="1pt">
                <v:textbox>
                  <w:txbxContent>
                    <w:p w14:paraId="7BBF52AA" w14:textId="77777777" w:rsidR="00661E6F" w:rsidRPr="0046147E" w:rsidRDefault="00661E6F" w:rsidP="00661E6F">
                      <w:pPr>
                        <w:pStyle w:val="ListParagraph"/>
                        <w:spacing w:line="360" w:lineRule="auto"/>
                        <w:jc w:val="both"/>
                        <w:rPr>
                          <w:rFonts w:ascii="Arial" w:hAnsi="Arial" w:cs="Arial"/>
                        </w:rPr>
                      </w:pPr>
                      <w:r w:rsidRPr="0046147E">
                        <w:rPr>
                          <w:rFonts w:ascii="Arial" w:hAnsi="Arial" w:cs="Arial"/>
                        </w:rPr>
                        <w:t>Reduce documentation burden for staff to spend the saved time on direct patient care</w:t>
                      </w:r>
                    </w:p>
                    <w:p w14:paraId="75D33D28" w14:textId="77777777" w:rsidR="00661E6F" w:rsidRDefault="00661E6F" w:rsidP="00661E6F">
                      <w:pPr>
                        <w:jc w:val="center"/>
                      </w:pPr>
                    </w:p>
                  </w:txbxContent>
                </v:textbox>
                <w10:wrap anchorx="margin"/>
              </v:shape>
            </w:pict>
          </mc:Fallback>
        </mc:AlternateContent>
      </w:r>
    </w:p>
    <w:p w14:paraId="04924DCD" w14:textId="77777777" w:rsidR="00661E6F" w:rsidRDefault="00661E6F" w:rsidP="006D6484">
      <w:pPr>
        <w:spacing w:after="0" w:line="360" w:lineRule="auto"/>
        <w:jc w:val="both"/>
        <w:rPr>
          <w:rFonts w:ascii="Arial" w:eastAsia="Times New Roman" w:hAnsi="Arial" w:cs="Arial"/>
          <w:sz w:val="24"/>
          <w:szCs w:val="24"/>
          <w:lang w:eastAsia="en-GB"/>
        </w:rPr>
      </w:pPr>
    </w:p>
    <w:p w14:paraId="5AF0C2BA" w14:textId="77777777" w:rsidR="00661E6F" w:rsidRDefault="00661E6F" w:rsidP="006D6484">
      <w:pPr>
        <w:spacing w:after="0" w:line="360" w:lineRule="auto"/>
        <w:jc w:val="both"/>
        <w:rPr>
          <w:rFonts w:ascii="Arial" w:eastAsia="Times New Roman" w:hAnsi="Arial" w:cs="Arial"/>
          <w:sz w:val="24"/>
          <w:szCs w:val="24"/>
          <w:lang w:eastAsia="en-GB"/>
        </w:rPr>
      </w:pPr>
    </w:p>
    <w:p w14:paraId="045F96B7" w14:textId="77777777" w:rsidR="006F00CB" w:rsidRDefault="006D6484" w:rsidP="006D6484">
      <w:pPr>
        <w:spacing w:after="0" w:line="360" w:lineRule="auto"/>
        <w:jc w:val="both"/>
        <w:rPr>
          <w:rFonts w:ascii="Arial" w:eastAsia="Times New Roman" w:hAnsi="Arial" w:cs="Arial"/>
          <w:sz w:val="24"/>
          <w:szCs w:val="24"/>
          <w:lang w:eastAsia="en-GB"/>
        </w:rPr>
      </w:pPr>
      <w:r w:rsidRPr="00193101">
        <w:rPr>
          <w:rFonts w:ascii="Arial" w:eastAsia="Times New Roman" w:hAnsi="Arial" w:cs="Arial"/>
          <w:sz w:val="24"/>
          <w:szCs w:val="24"/>
          <w:lang w:eastAsia="en-GB"/>
        </w:rPr>
        <w:t>The time-saving element of an</w:t>
      </w:r>
      <w:r>
        <w:rPr>
          <w:rFonts w:ascii="Arial" w:eastAsia="Times New Roman" w:hAnsi="Arial" w:cs="Arial"/>
          <w:sz w:val="24"/>
          <w:szCs w:val="24"/>
          <w:lang w:eastAsia="en-GB"/>
        </w:rPr>
        <w:t xml:space="preserve"> electronic nursing record was specifically mentioned as a huge benefit by a dyslexic nurse, who would spend much of her time using Google to spell-check her words when writing her records (DHCW, 2022c). </w:t>
      </w:r>
      <w:r w:rsidRPr="009006B3">
        <w:rPr>
          <w:rFonts w:ascii="Arial" w:eastAsia="Times New Roman" w:hAnsi="Arial" w:cs="Arial"/>
          <w:sz w:val="24"/>
          <w:szCs w:val="24"/>
          <w:lang w:eastAsia="en-GB"/>
        </w:rPr>
        <w:t xml:space="preserve"> </w:t>
      </w:r>
    </w:p>
    <w:p w14:paraId="58AC5BCA" w14:textId="77777777" w:rsidR="006F00CB" w:rsidRDefault="006F00CB" w:rsidP="006D6484">
      <w:pPr>
        <w:spacing w:after="0" w:line="360" w:lineRule="auto"/>
        <w:jc w:val="both"/>
        <w:rPr>
          <w:rFonts w:ascii="Arial" w:eastAsia="Times New Roman" w:hAnsi="Arial" w:cs="Arial"/>
          <w:sz w:val="24"/>
          <w:szCs w:val="24"/>
          <w:lang w:eastAsia="en-GB"/>
        </w:rPr>
      </w:pPr>
    </w:p>
    <w:p w14:paraId="7FBA4B6F" w14:textId="6225A15D" w:rsidR="006D6484" w:rsidRPr="009006B3" w:rsidRDefault="006D6484" w:rsidP="006D6484">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Unsurprisingly documentation has been identified as an area of difficulty for qualified nurses with dyslexia; </w:t>
      </w:r>
      <w:r w:rsidR="00B12FA4">
        <w:rPr>
          <w:rFonts w:ascii="Arial" w:eastAsia="Times New Roman" w:hAnsi="Arial" w:cs="Arial"/>
          <w:sz w:val="24"/>
          <w:szCs w:val="24"/>
          <w:lang w:eastAsia="en-GB"/>
        </w:rPr>
        <w:t xml:space="preserve">inability to </w:t>
      </w:r>
      <w:r w:rsidR="002C1A04">
        <w:rPr>
          <w:rFonts w:ascii="Arial" w:eastAsia="Times New Roman" w:hAnsi="Arial" w:cs="Arial"/>
          <w:sz w:val="24"/>
          <w:szCs w:val="24"/>
          <w:lang w:eastAsia="en-GB"/>
        </w:rPr>
        <w:t>decipher</w:t>
      </w:r>
      <w:r>
        <w:rPr>
          <w:rFonts w:ascii="Arial" w:eastAsia="Times New Roman" w:hAnsi="Arial" w:cs="Arial"/>
          <w:sz w:val="24"/>
          <w:szCs w:val="24"/>
          <w:lang w:eastAsia="en-GB"/>
        </w:rPr>
        <w:t xml:space="preserve"> poor handwriting and the</w:t>
      </w:r>
      <w:r w:rsidR="004802CA">
        <w:rPr>
          <w:rFonts w:ascii="Arial" w:eastAsia="Times New Roman" w:hAnsi="Arial" w:cs="Arial"/>
          <w:sz w:val="24"/>
          <w:szCs w:val="24"/>
          <w:lang w:eastAsia="en-GB"/>
        </w:rPr>
        <w:t xml:space="preserve"> length of</w:t>
      </w:r>
      <w:r>
        <w:rPr>
          <w:rFonts w:ascii="Arial" w:eastAsia="Times New Roman" w:hAnsi="Arial" w:cs="Arial"/>
          <w:sz w:val="24"/>
          <w:szCs w:val="24"/>
          <w:lang w:eastAsia="en-GB"/>
        </w:rPr>
        <w:t xml:space="preserve"> time </w:t>
      </w:r>
      <w:r w:rsidR="004802CA">
        <w:rPr>
          <w:rFonts w:ascii="Arial" w:eastAsia="Times New Roman" w:hAnsi="Arial" w:cs="Arial"/>
          <w:sz w:val="24"/>
          <w:szCs w:val="24"/>
          <w:lang w:eastAsia="en-GB"/>
        </w:rPr>
        <w:t>needed</w:t>
      </w:r>
      <w:r>
        <w:rPr>
          <w:rFonts w:ascii="Arial" w:eastAsia="Times New Roman" w:hAnsi="Arial" w:cs="Arial"/>
          <w:sz w:val="24"/>
          <w:szCs w:val="24"/>
          <w:lang w:eastAsia="en-GB"/>
        </w:rPr>
        <w:t xml:space="preserve"> to complete documentation </w:t>
      </w:r>
      <w:r w:rsidR="004802CA">
        <w:rPr>
          <w:rFonts w:ascii="Arial" w:eastAsia="Times New Roman" w:hAnsi="Arial" w:cs="Arial"/>
          <w:sz w:val="24"/>
          <w:szCs w:val="24"/>
          <w:lang w:eastAsia="en-GB"/>
        </w:rPr>
        <w:t>and</w:t>
      </w:r>
      <w:r>
        <w:rPr>
          <w:rFonts w:ascii="Arial" w:eastAsia="Times New Roman" w:hAnsi="Arial" w:cs="Arial"/>
          <w:sz w:val="24"/>
          <w:szCs w:val="24"/>
          <w:lang w:eastAsia="en-GB"/>
        </w:rPr>
        <w:t xml:space="preserve"> in some instances </w:t>
      </w:r>
      <w:r w:rsidR="004802CA">
        <w:rPr>
          <w:rFonts w:ascii="Arial" w:eastAsia="Times New Roman" w:hAnsi="Arial" w:cs="Arial"/>
          <w:sz w:val="24"/>
          <w:szCs w:val="24"/>
          <w:lang w:eastAsia="en-GB"/>
        </w:rPr>
        <w:t>having</w:t>
      </w:r>
      <w:r>
        <w:rPr>
          <w:rFonts w:ascii="Arial" w:eastAsia="Times New Roman" w:hAnsi="Arial" w:cs="Arial"/>
          <w:sz w:val="24"/>
          <w:szCs w:val="24"/>
          <w:lang w:eastAsia="en-GB"/>
        </w:rPr>
        <w:t xml:space="preserve"> to re-write care plans due to handwriting or spelling concerns (Major and Tetley, 2019). Electronic healthcare records eliminate these difficulties, allowing dyslexic users to read the </w:t>
      </w:r>
      <w:r>
        <w:rPr>
          <w:rFonts w:ascii="Arial" w:eastAsia="Times New Roman" w:hAnsi="Arial" w:cs="Arial"/>
          <w:sz w:val="24"/>
          <w:szCs w:val="24"/>
          <w:lang w:eastAsia="en-GB"/>
        </w:rPr>
        <w:lastRenderedPageBreak/>
        <w:t xml:space="preserve">writing of others and the ability to recognise spelling mistakes through the auto-spell function (Major and Tetley, 2019).  </w:t>
      </w:r>
    </w:p>
    <w:p w14:paraId="28ECE653" w14:textId="77777777" w:rsidR="006D6484" w:rsidRDefault="006D6484" w:rsidP="006D6484">
      <w:pPr>
        <w:spacing w:after="0" w:line="360" w:lineRule="auto"/>
        <w:jc w:val="both"/>
        <w:rPr>
          <w:rFonts w:ascii="Arial" w:eastAsia="Times New Roman" w:hAnsi="Arial" w:cs="Arial"/>
          <w:sz w:val="24"/>
          <w:szCs w:val="24"/>
          <w:lang w:eastAsia="en-GB"/>
        </w:rPr>
      </w:pPr>
    </w:p>
    <w:p w14:paraId="234CC184" w14:textId="77777777" w:rsidR="006D6484" w:rsidRDefault="006D6484" w:rsidP="006D6484">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advantages of redistributing saved time were demonstrated in Bosman’s observational study in 2009, whereby documentation in an intensive care unit was reduced following the introduction of an electronic record, which allowed nurses more time to care for patients and complete tasks which were often missed, delayed or unfinished. </w:t>
      </w:r>
    </w:p>
    <w:p w14:paraId="52A8A3BE" w14:textId="77777777" w:rsidR="006D6484" w:rsidRDefault="006D6484" w:rsidP="006D6484">
      <w:pPr>
        <w:spacing w:after="0" w:line="360" w:lineRule="auto"/>
        <w:jc w:val="both"/>
        <w:rPr>
          <w:rFonts w:ascii="Arial" w:eastAsia="Times New Roman" w:hAnsi="Arial" w:cs="Arial"/>
          <w:sz w:val="24"/>
          <w:szCs w:val="24"/>
          <w:lang w:eastAsia="en-GB"/>
        </w:rPr>
      </w:pPr>
    </w:p>
    <w:p w14:paraId="2A9E921B" w14:textId="36A215E1" w:rsidR="006D6484" w:rsidRDefault="006D6484" w:rsidP="006D6484">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Contrastingly, Yeung et al study (2012) identified that electronic record</w:t>
      </w:r>
      <w:r w:rsidR="00B52A9A">
        <w:rPr>
          <w:rFonts w:ascii="Arial" w:eastAsia="Times New Roman" w:hAnsi="Arial" w:cs="Arial"/>
          <w:sz w:val="24"/>
          <w:szCs w:val="24"/>
          <w:lang w:eastAsia="en-GB"/>
        </w:rPr>
        <w:t>s</w:t>
      </w:r>
      <w:r>
        <w:rPr>
          <w:rFonts w:ascii="Arial" w:eastAsia="Times New Roman" w:hAnsi="Arial" w:cs="Arial"/>
          <w:sz w:val="24"/>
          <w:szCs w:val="24"/>
          <w:lang w:eastAsia="en-GB"/>
        </w:rPr>
        <w:t xml:space="preserve"> lengthened the time it took to complete documentation, as nurses would often duplicate their work by writing patient observations onto a piece of paper before inputting the same information into the electronic health record. This was attributed to issues around hardware, whereby there were either not enough desktop computers or the mobile devices that were available had accessibility issues and perceived privacy concerns, which negatively impacted nurses’ workflow (Yeung et al, 2012). </w:t>
      </w:r>
    </w:p>
    <w:p w14:paraId="2057E6BC" w14:textId="77777777" w:rsidR="006D6484" w:rsidRDefault="006D6484" w:rsidP="006D6484">
      <w:pPr>
        <w:spacing w:after="0" w:line="360" w:lineRule="auto"/>
        <w:jc w:val="both"/>
        <w:rPr>
          <w:rFonts w:ascii="Arial" w:eastAsia="Times New Roman" w:hAnsi="Arial" w:cs="Arial"/>
          <w:sz w:val="24"/>
          <w:szCs w:val="24"/>
          <w:lang w:eastAsia="en-GB"/>
        </w:rPr>
      </w:pPr>
    </w:p>
    <w:p w14:paraId="673B745D" w14:textId="77777777" w:rsidR="006D6484" w:rsidRDefault="006D6484" w:rsidP="006D6484">
      <w:pPr>
        <w:spacing w:after="0" w:line="360" w:lineRule="auto"/>
        <w:jc w:val="both"/>
        <w:rPr>
          <w:rFonts w:ascii="Arial" w:eastAsia="Times New Roman" w:hAnsi="Arial" w:cs="Arial"/>
          <w:color w:val="0E101A"/>
          <w:sz w:val="24"/>
          <w:szCs w:val="24"/>
          <w:lang w:eastAsia="en-GB"/>
        </w:rPr>
      </w:pPr>
      <w:r>
        <w:rPr>
          <w:rFonts w:ascii="Arial" w:eastAsia="Times New Roman" w:hAnsi="Arial" w:cs="Arial"/>
          <w:sz w:val="24"/>
          <w:szCs w:val="24"/>
          <w:lang w:eastAsia="en-GB"/>
        </w:rPr>
        <w:t xml:space="preserve">The above example demonstrates that there can be a significant variation in the time it takes to complete certain tasks between different Health Information Technologies (HIT) which may have a positive or negative impact on nurses’ workflow that need consideration when making comparisons between different HIT implementation studies (Cho et al, 2016 and Moore et al, 2020). To ensure that HIT remains safe and working at its best,  it should be customised to local workflows and have ongoing scrutiny to evaluate its </w:t>
      </w:r>
      <w:r w:rsidRPr="002108F9">
        <w:rPr>
          <w:rFonts w:ascii="Arial" w:eastAsia="Times New Roman" w:hAnsi="Arial" w:cs="Arial"/>
          <w:sz w:val="24"/>
          <w:szCs w:val="24"/>
          <w:lang w:eastAsia="en-GB"/>
        </w:rPr>
        <w:t xml:space="preserve">effectiveness </w:t>
      </w:r>
      <w:r w:rsidRPr="002108F9">
        <w:rPr>
          <w:rFonts w:ascii="Arial" w:eastAsia="Times New Roman" w:hAnsi="Arial" w:cs="Arial"/>
          <w:color w:val="0E101A"/>
          <w:sz w:val="24"/>
          <w:szCs w:val="24"/>
          <w:lang w:eastAsia="en-GB"/>
        </w:rPr>
        <w:t>(Karsh et al, 2010 and Sligo et al, 2017).</w:t>
      </w:r>
    </w:p>
    <w:p w14:paraId="6EEC0B38" w14:textId="77777777" w:rsidR="006D6484" w:rsidRDefault="006D6484" w:rsidP="006D6484">
      <w:pPr>
        <w:spacing w:after="0" w:line="360" w:lineRule="auto"/>
        <w:jc w:val="both"/>
        <w:rPr>
          <w:rFonts w:ascii="Arial" w:eastAsia="Times New Roman" w:hAnsi="Arial" w:cs="Arial"/>
          <w:color w:val="0E101A"/>
          <w:sz w:val="24"/>
          <w:szCs w:val="24"/>
          <w:lang w:eastAsia="en-GB"/>
        </w:rPr>
      </w:pPr>
    </w:p>
    <w:p w14:paraId="54A43654" w14:textId="16ACA07B" w:rsidR="00047778" w:rsidRDefault="00404FDE" w:rsidP="00047778">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F246AB" w:rsidRPr="003A3A7E">
        <w:rPr>
          <w:rFonts w:ascii="Arial" w:eastAsia="Times New Roman" w:hAnsi="Arial" w:cs="Arial"/>
          <w:sz w:val="24"/>
          <w:szCs w:val="24"/>
          <w:lang w:eastAsia="en-GB"/>
        </w:rPr>
        <w:t xml:space="preserve">he ability to create temporary user accounts </w:t>
      </w:r>
      <w:r w:rsidR="00F179FB">
        <w:rPr>
          <w:rFonts w:ascii="Arial" w:eastAsia="Times New Roman" w:hAnsi="Arial" w:cs="Arial"/>
          <w:sz w:val="24"/>
          <w:szCs w:val="24"/>
          <w:lang w:eastAsia="en-GB"/>
        </w:rPr>
        <w:t>seems</w:t>
      </w:r>
      <w:r>
        <w:rPr>
          <w:rFonts w:ascii="Arial" w:eastAsia="Times New Roman" w:hAnsi="Arial" w:cs="Arial"/>
          <w:sz w:val="24"/>
          <w:szCs w:val="24"/>
          <w:lang w:eastAsia="en-GB"/>
        </w:rPr>
        <w:t xml:space="preserve"> </w:t>
      </w:r>
      <w:r w:rsidR="00F246AB" w:rsidRPr="003A3A7E">
        <w:rPr>
          <w:rFonts w:ascii="Arial" w:eastAsia="Times New Roman" w:hAnsi="Arial" w:cs="Arial"/>
          <w:sz w:val="24"/>
          <w:szCs w:val="24"/>
          <w:lang w:eastAsia="en-GB"/>
        </w:rPr>
        <w:t>useful</w:t>
      </w:r>
      <w:r w:rsidR="00F246AB">
        <w:rPr>
          <w:rFonts w:ascii="Arial" w:eastAsia="Times New Roman" w:hAnsi="Arial" w:cs="Arial"/>
          <w:sz w:val="24"/>
          <w:szCs w:val="24"/>
          <w:lang w:eastAsia="en-GB"/>
        </w:rPr>
        <w:t xml:space="preserve"> (DHCW, 2022c). </w:t>
      </w:r>
      <w:r w:rsidR="004B21D5">
        <w:rPr>
          <w:rFonts w:ascii="Arial" w:eastAsia="Times New Roman" w:hAnsi="Arial" w:cs="Arial"/>
          <w:sz w:val="24"/>
          <w:szCs w:val="24"/>
          <w:lang w:eastAsia="en-GB"/>
        </w:rPr>
        <w:t>This function was created</w:t>
      </w:r>
      <w:r w:rsidR="009E5EEE">
        <w:rPr>
          <w:rFonts w:ascii="Arial" w:eastAsia="Times New Roman" w:hAnsi="Arial" w:cs="Arial"/>
          <w:sz w:val="24"/>
          <w:szCs w:val="24"/>
          <w:lang w:eastAsia="en-GB"/>
        </w:rPr>
        <w:t>,</w:t>
      </w:r>
      <w:r w:rsidR="004B21D5">
        <w:rPr>
          <w:rFonts w:ascii="Arial" w:eastAsia="Times New Roman" w:hAnsi="Arial" w:cs="Arial"/>
          <w:sz w:val="24"/>
          <w:szCs w:val="24"/>
          <w:lang w:eastAsia="en-GB"/>
        </w:rPr>
        <w:t xml:space="preserve"> as users have to have a National Active Directory and Exchange (NADEX) number, which provides a unique identity for each member of staff which is used to have authentication and access to any national electronic systems (DHCW, 2021).   </w:t>
      </w:r>
      <w:r w:rsidR="009E5EEE">
        <w:rPr>
          <w:rFonts w:ascii="Arial" w:eastAsia="Times New Roman" w:hAnsi="Arial" w:cs="Arial"/>
          <w:sz w:val="24"/>
          <w:szCs w:val="24"/>
          <w:lang w:eastAsia="en-GB"/>
        </w:rPr>
        <w:t>However,</w:t>
      </w:r>
      <w:r w:rsidR="00F246AB">
        <w:rPr>
          <w:rFonts w:ascii="Arial" w:eastAsia="Times New Roman" w:hAnsi="Arial" w:cs="Arial"/>
          <w:sz w:val="24"/>
          <w:szCs w:val="24"/>
          <w:lang w:eastAsia="en-GB"/>
        </w:rPr>
        <w:t xml:space="preserve"> bank or agency staff</w:t>
      </w:r>
      <w:r w:rsidR="009E5EEE">
        <w:rPr>
          <w:rFonts w:ascii="Arial" w:eastAsia="Times New Roman" w:hAnsi="Arial" w:cs="Arial"/>
          <w:sz w:val="24"/>
          <w:szCs w:val="24"/>
          <w:lang w:eastAsia="en-GB"/>
        </w:rPr>
        <w:t xml:space="preserve"> do not have a permanent NADEX ID</w:t>
      </w:r>
      <w:r w:rsidR="00F246AB">
        <w:rPr>
          <w:rFonts w:ascii="Arial" w:eastAsia="Times New Roman" w:hAnsi="Arial" w:cs="Arial"/>
          <w:sz w:val="24"/>
          <w:szCs w:val="24"/>
          <w:lang w:eastAsia="en-GB"/>
        </w:rPr>
        <w:t xml:space="preserve">, </w:t>
      </w:r>
      <w:r w:rsidR="006C256A">
        <w:rPr>
          <w:rFonts w:ascii="Arial" w:eastAsia="Times New Roman" w:hAnsi="Arial" w:cs="Arial"/>
          <w:sz w:val="24"/>
          <w:szCs w:val="24"/>
          <w:lang w:eastAsia="en-GB"/>
        </w:rPr>
        <w:t>therefore</w:t>
      </w:r>
      <w:r w:rsidR="00F246AB">
        <w:rPr>
          <w:rFonts w:ascii="Arial" w:eastAsia="Times New Roman" w:hAnsi="Arial" w:cs="Arial"/>
          <w:sz w:val="24"/>
          <w:szCs w:val="24"/>
          <w:lang w:eastAsia="en-GB"/>
        </w:rPr>
        <w:t xml:space="preserve"> temporary user account</w:t>
      </w:r>
      <w:r w:rsidR="006C256A">
        <w:rPr>
          <w:rFonts w:ascii="Arial" w:eastAsia="Times New Roman" w:hAnsi="Arial" w:cs="Arial"/>
          <w:sz w:val="24"/>
          <w:szCs w:val="24"/>
          <w:lang w:eastAsia="en-GB"/>
        </w:rPr>
        <w:t>s</w:t>
      </w:r>
      <w:r w:rsidR="00F246AB">
        <w:rPr>
          <w:rFonts w:ascii="Arial" w:eastAsia="Times New Roman" w:hAnsi="Arial" w:cs="Arial"/>
          <w:sz w:val="24"/>
          <w:szCs w:val="24"/>
          <w:lang w:eastAsia="en-GB"/>
        </w:rPr>
        <w:t xml:space="preserve"> must be set up on WNCR so that they can use the application to complete inpatient risk assessments (DHCW, 2021). Temporary user accounts are only valid for </w:t>
      </w:r>
      <w:r w:rsidR="00047778">
        <w:rPr>
          <w:rFonts w:ascii="Arial" w:eastAsia="Times New Roman" w:hAnsi="Arial" w:cs="Arial"/>
          <w:sz w:val="24"/>
          <w:szCs w:val="24"/>
          <w:lang w:eastAsia="en-GB"/>
        </w:rPr>
        <w:t xml:space="preserve">the times of the shift that have been entered and will deactivate one hour after the shift end time unless manually deactivated (DHCW, 2021). </w:t>
      </w:r>
    </w:p>
    <w:p w14:paraId="748E3DE7" w14:textId="3AC520F0" w:rsidR="00134BB6" w:rsidRDefault="00134BB6" w:rsidP="00F246AB">
      <w:pPr>
        <w:spacing w:after="0" w:line="360" w:lineRule="auto"/>
        <w:jc w:val="both"/>
        <w:rPr>
          <w:rFonts w:ascii="Arial" w:eastAsia="Times New Roman" w:hAnsi="Arial" w:cs="Arial"/>
          <w:sz w:val="24"/>
          <w:szCs w:val="24"/>
          <w:lang w:eastAsia="en-GB"/>
        </w:rPr>
        <w:sectPr w:rsidR="00134BB6" w:rsidSect="00E014F0">
          <w:pgSz w:w="11906" w:h="16838"/>
          <w:pgMar w:top="1440" w:right="1440" w:bottom="1440" w:left="1440" w:header="708" w:footer="708" w:gutter="0"/>
          <w:cols w:space="708"/>
          <w:docGrid w:linePitch="360"/>
        </w:sectPr>
      </w:pPr>
    </w:p>
    <w:p w14:paraId="4A039ECD" w14:textId="77777777" w:rsidR="00F246AB" w:rsidRDefault="00F246AB" w:rsidP="00F246AB">
      <w:pPr>
        <w:spacing w:after="0" w:line="360" w:lineRule="auto"/>
        <w:jc w:val="both"/>
        <w:rPr>
          <w:rFonts w:ascii="Arial" w:eastAsia="Times New Roman" w:hAnsi="Arial" w:cs="Arial"/>
          <w:sz w:val="24"/>
          <w:szCs w:val="24"/>
          <w:lang w:eastAsia="en-GB"/>
        </w:rPr>
      </w:pPr>
    </w:p>
    <w:p w14:paraId="6E507A0B" w14:textId="6F500271" w:rsidR="007D4B26" w:rsidRDefault="00F246AB" w:rsidP="00F246A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However, the scope of temporary user accounts has been extended to include student nurses, as students are unable to have their own NADEX number until they become employed by a health board post qualification. Therefore, student nurses have had to have repeated temporary access accounts created during their undergraduate training in one organisation (Jones, Braun and Golten, 2022). As a result of this scope creep </w:t>
      </w:r>
      <w:r w:rsidR="000943AD">
        <w:rPr>
          <w:rFonts w:ascii="Arial" w:eastAsia="Times New Roman" w:hAnsi="Arial" w:cs="Arial"/>
          <w:sz w:val="24"/>
          <w:szCs w:val="24"/>
          <w:lang w:eastAsia="en-GB"/>
        </w:rPr>
        <w:t>it</w:t>
      </w:r>
      <w:r w:rsidR="000436E3">
        <w:rPr>
          <w:rFonts w:ascii="Arial" w:eastAsia="Times New Roman" w:hAnsi="Arial" w:cs="Arial"/>
          <w:sz w:val="24"/>
          <w:szCs w:val="24"/>
          <w:lang w:eastAsia="en-GB"/>
        </w:rPr>
        <w:t xml:space="preserve"> has resulted: </w:t>
      </w:r>
    </w:p>
    <w:tbl>
      <w:tblPr>
        <w:tblStyle w:val="TableGrid"/>
        <w:tblpPr w:leftFromText="180" w:rightFromText="180" w:vertAnchor="text" w:horzAnchor="margin" w:tblpY="226"/>
        <w:tblW w:w="14024" w:type="dxa"/>
        <w:tblLook w:val="04A0" w:firstRow="1" w:lastRow="0" w:firstColumn="1" w:lastColumn="0" w:noHBand="0" w:noVBand="1"/>
      </w:tblPr>
      <w:tblGrid>
        <w:gridCol w:w="594"/>
        <w:gridCol w:w="4249"/>
        <w:gridCol w:w="9181"/>
      </w:tblGrid>
      <w:tr w:rsidR="002A28A7" w14:paraId="4C13DE8A" w14:textId="77777777" w:rsidTr="00960ADE">
        <w:trPr>
          <w:trHeight w:val="404"/>
        </w:trPr>
        <w:tc>
          <w:tcPr>
            <w:tcW w:w="594" w:type="dxa"/>
          </w:tcPr>
          <w:p w14:paraId="2408BF76" w14:textId="77777777" w:rsidR="002A28A7" w:rsidRDefault="002A28A7" w:rsidP="00756D0D">
            <w:pPr>
              <w:spacing w:line="360" w:lineRule="auto"/>
              <w:jc w:val="center"/>
              <w:rPr>
                <w:rFonts w:ascii="Arial" w:eastAsia="Times New Roman" w:hAnsi="Arial" w:cs="Arial"/>
                <w:sz w:val="24"/>
                <w:szCs w:val="24"/>
                <w:lang w:eastAsia="en-GB"/>
              </w:rPr>
            </w:pPr>
          </w:p>
        </w:tc>
        <w:tc>
          <w:tcPr>
            <w:tcW w:w="4249" w:type="dxa"/>
            <w:shd w:val="clear" w:color="auto" w:fill="CC3300"/>
          </w:tcPr>
          <w:p w14:paraId="7EA5DA3F" w14:textId="77777777" w:rsidR="002A28A7" w:rsidRPr="00CC1554" w:rsidRDefault="002A28A7" w:rsidP="00756D0D">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Barrier</w:t>
            </w:r>
          </w:p>
        </w:tc>
        <w:tc>
          <w:tcPr>
            <w:tcW w:w="9181" w:type="dxa"/>
            <w:shd w:val="clear" w:color="auto" w:fill="CC3300"/>
          </w:tcPr>
          <w:p w14:paraId="3BB28E8F" w14:textId="77777777" w:rsidR="002A28A7" w:rsidRPr="00CC1554" w:rsidRDefault="002A28A7" w:rsidP="00756D0D">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Risk</w:t>
            </w:r>
          </w:p>
        </w:tc>
      </w:tr>
      <w:tr w:rsidR="00960ADE" w14:paraId="3FF0FDD2" w14:textId="77777777" w:rsidTr="00850FCD">
        <w:trPr>
          <w:trHeight w:val="1694"/>
        </w:trPr>
        <w:tc>
          <w:tcPr>
            <w:tcW w:w="594" w:type="dxa"/>
          </w:tcPr>
          <w:p w14:paraId="314D1EC3" w14:textId="77777777" w:rsidR="002A28A7" w:rsidRDefault="002A28A7" w:rsidP="00756D0D">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4249" w:type="dxa"/>
            <w:shd w:val="clear" w:color="auto" w:fill="auto"/>
          </w:tcPr>
          <w:p w14:paraId="76A1F561" w14:textId="47B982FA" w:rsidR="002A28A7" w:rsidRDefault="00933869" w:rsidP="00756D0D">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w:t>
            </w:r>
            <w:r w:rsidR="00076A65">
              <w:rPr>
                <w:rFonts w:ascii="Arial" w:eastAsia="Times New Roman" w:hAnsi="Arial" w:cs="Arial"/>
                <w:sz w:val="24"/>
                <w:szCs w:val="24"/>
                <w:lang w:eastAsia="en-GB"/>
              </w:rPr>
              <w:t>imited temporary user accounts</w:t>
            </w:r>
            <w:r w:rsidR="008757E9">
              <w:rPr>
                <w:rFonts w:ascii="Arial" w:eastAsia="Times New Roman" w:hAnsi="Arial" w:cs="Arial"/>
                <w:sz w:val="24"/>
                <w:szCs w:val="24"/>
                <w:lang w:eastAsia="en-GB"/>
              </w:rPr>
              <w:t xml:space="preserve"> for qualified agency staff</w:t>
            </w:r>
            <w:r w:rsidR="00076A65">
              <w:rPr>
                <w:rFonts w:ascii="Arial" w:eastAsia="Times New Roman" w:hAnsi="Arial" w:cs="Arial"/>
                <w:sz w:val="24"/>
                <w:szCs w:val="24"/>
                <w:lang w:eastAsia="en-GB"/>
              </w:rPr>
              <w:t>.</w:t>
            </w:r>
            <w:r w:rsidR="002646C0">
              <w:rPr>
                <w:rFonts w:ascii="Arial" w:eastAsia="Times New Roman" w:hAnsi="Arial" w:cs="Arial"/>
                <w:sz w:val="24"/>
                <w:szCs w:val="24"/>
                <w:lang w:eastAsia="en-GB"/>
              </w:rPr>
              <w:t xml:space="preserve"> </w:t>
            </w:r>
          </w:p>
        </w:tc>
        <w:tc>
          <w:tcPr>
            <w:tcW w:w="9181" w:type="dxa"/>
            <w:shd w:val="clear" w:color="auto" w:fill="auto"/>
          </w:tcPr>
          <w:p w14:paraId="0B511075" w14:textId="0C5AD04C" w:rsidR="002A28A7" w:rsidRPr="00333A10" w:rsidRDefault="007E16EC" w:rsidP="00333A10">
            <w:pPr>
              <w:spacing w:line="360" w:lineRule="auto"/>
              <w:jc w:val="both"/>
              <w:rPr>
                <w:rFonts w:ascii="Arial" w:eastAsia="Times New Roman" w:hAnsi="Arial" w:cs="Arial"/>
                <w:sz w:val="24"/>
                <w:szCs w:val="24"/>
                <w:lang w:eastAsia="en-GB"/>
              </w:rPr>
            </w:pPr>
            <w:r w:rsidRPr="00333A10">
              <w:rPr>
                <w:rFonts w:ascii="Arial" w:hAnsi="Arial" w:cs="Arial"/>
                <w:sz w:val="24"/>
                <w:szCs w:val="24"/>
              </w:rPr>
              <w:t xml:space="preserve">Qualified members of staff </w:t>
            </w:r>
            <w:r w:rsidR="00F27F07" w:rsidRPr="00333A10">
              <w:rPr>
                <w:rFonts w:ascii="Arial" w:hAnsi="Arial" w:cs="Arial"/>
                <w:sz w:val="24"/>
                <w:szCs w:val="24"/>
              </w:rPr>
              <w:t xml:space="preserve">are </w:t>
            </w:r>
            <w:r w:rsidRPr="00333A10">
              <w:rPr>
                <w:rFonts w:ascii="Arial" w:hAnsi="Arial" w:cs="Arial"/>
                <w:sz w:val="24"/>
                <w:szCs w:val="24"/>
              </w:rPr>
              <w:t>unable to</w:t>
            </w:r>
            <w:r w:rsidR="000436E3" w:rsidRPr="00333A10">
              <w:rPr>
                <w:rFonts w:ascii="Arial" w:hAnsi="Arial" w:cs="Arial"/>
                <w:sz w:val="24"/>
                <w:szCs w:val="24"/>
              </w:rPr>
              <w:t xml:space="preserve"> have a temporary us</w:t>
            </w:r>
            <w:r w:rsidR="00F27F07" w:rsidRPr="00333A10">
              <w:rPr>
                <w:rFonts w:ascii="Arial" w:hAnsi="Arial" w:cs="Arial"/>
                <w:sz w:val="24"/>
                <w:szCs w:val="24"/>
              </w:rPr>
              <w:t xml:space="preserve">er </w:t>
            </w:r>
            <w:r w:rsidR="000436E3" w:rsidRPr="00333A10">
              <w:rPr>
                <w:rFonts w:ascii="Arial" w:hAnsi="Arial" w:cs="Arial"/>
                <w:sz w:val="24"/>
                <w:szCs w:val="24"/>
              </w:rPr>
              <w:t>account</w:t>
            </w:r>
            <w:r w:rsidR="00F27F07" w:rsidRPr="00333A10">
              <w:rPr>
                <w:rFonts w:ascii="Arial" w:hAnsi="Arial" w:cs="Arial"/>
                <w:sz w:val="24"/>
                <w:szCs w:val="24"/>
              </w:rPr>
              <w:t xml:space="preserve"> for agency shifts to</w:t>
            </w:r>
            <w:r w:rsidRPr="00333A10">
              <w:rPr>
                <w:rFonts w:ascii="Arial" w:hAnsi="Arial" w:cs="Arial"/>
                <w:sz w:val="24"/>
                <w:szCs w:val="24"/>
              </w:rPr>
              <w:t xml:space="preserve"> access WNCR and record episodes of care within patient records </w:t>
            </w:r>
            <w:r w:rsidRPr="00333A10">
              <w:rPr>
                <w:rFonts w:ascii="Arial" w:eastAsia="Times New Roman" w:hAnsi="Arial" w:cs="Arial"/>
                <w:sz w:val="24"/>
                <w:szCs w:val="24"/>
                <w:lang w:eastAsia="en-GB"/>
              </w:rPr>
              <w:t>(Jones, Braun and Golten, 2022).</w:t>
            </w:r>
            <w:r w:rsidR="00F27F07" w:rsidRPr="00333A10">
              <w:rPr>
                <w:rFonts w:ascii="Arial" w:hAnsi="Arial" w:cs="Arial"/>
                <w:sz w:val="24"/>
                <w:szCs w:val="24"/>
              </w:rPr>
              <w:t xml:space="preserve"> The risk of poor documentation and data completion</w:t>
            </w:r>
            <w:r w:rsidR="0031271D" w:rsidRPr="00333A10">
              <w:rPr>
                <w:rFonts w:ascii="Arial" w:hAnsi="Arial" w:cs="Arial"/>
                <w:sz w:val="24"/>
                <w:szCs w:val="24"/>
              </w:rPr>
              <w:t xml:space="preserve"> can</w:t>
            </w:r>
            <w:r w:rsidR="00D32B67" w:rsidRPr="00333A10">
              <w:rPr>
                <w:rFonts w:ascii="Arial" w:hAnsi="Arial" w:cs="Arial"/>
                <w:sz w:val="24"/>
                <w:szCs w:val="24"/>
              </w:rPr>
              <w:t xml:space="preserve"> subsequently </w:t>
            </w:r>
            <w:r w:rsidR="00465C09" w:rsidRPr="00333A10">
              <w:rPr>
                <w:rFonts w:ascii="Arial" w:hAnsi="Arial" w:cs="Arial"/>
                <w:sz w:val="24"/>
                <w:szCs w:val="24"/>
              </w:rPr>
              <w:t>result</w:t>
            </w:r>
            <w:r w:rsidR="00D32B67" w:rsidRPr="00333A10">
              <w:rPr>
                <w:rFonts w:ascii="Arial" w:hAnsi="Arial" w:cs="Arial"/>
                <w:sz w:val="24"/>
                <w:szCs w:val="24"/>
              </w:rPr>
              <w:t xml:space="preserve"> in poor care and treatment. </w:t>
            </w:r>
          </w:p>
        </w:tc>
      </w:tr>
    </w:tbl>
    <w:p w14:paraId="63BB5069" w14:textId="77777777" w:rsidR="002A28A7" w:rsidRDefault="002A28A7" w:rsidP="00F246AB">
      <w:pPr>
        <w:spacing w:after="0" w:line="360" w:lineRule="auto"/>
        <w:jc w:val="both"/>
        <w:rPr>
          <w:rFonts w:ascii="Arial" w:eastAsia="Times New Roman" w:hAnsi="Arial" w:cs="Arial"/>
          <w:sz w:val="24"/>
          <w:szCs w:val="24"/>
          <w:lang w:eastAsia="en-GB"/>
        </w:rPr>
      </w:pPr>
    </w:p>
    <w:p w14:paraId="46FE9835" w14:textId="51AC1978" w:rsidR="008F3DAA" w:rsidRDefault="00F246AB" w:rsidP="00F246AB">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Due to these difficulties, work is underway by Health Education and Improvement Wales (HEIW)  to provide a national solution for students, whereby students will have their own ID number at the start of their first placements for the duration of their training (Jones, Braun and Golten, 2022). </w:t>
      </w:r>
    </w:p>
    <w:p w14:paraId="0D6BA62E" w14:textId="77777777" w:rsidR="00465C09" w:rsidRDefault="00465C09" w:rsidP="00F246AB">
      <w:pPr>
        <w:spacing w:after="0" w:line="360" w:lineRule="auto"/>
        <w:jc w:val="both"/>
        <w:rPr>
          <w:rFonts w:ascii="Arial" w:eastAsia="Times New Roman" w:hAnsi="Arial" w:cs="Arial"/>
          <w:sz w:val="24"/>
          <w:szCs w:val="24"/>
          <w:lang w:eastAsia="en-GB"/>
        </w:rPr>
      </w:pPr>
    </w:p>
    <w:p w14:paraId="42F3650E" w14:textId="12654389" w:rsidR="008F3DAA" w:rsidRDefault="005B162C" w:rsidP="008F3DAA">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8F3DAA">
        <w:rPr>
          <w:rFonts w:ascii="Arial" w:eastAsia="Times New Roman" w:hAnsi="Arial" w:cs="Arial"/>
          <w:sz w:val="24"/>
          <w:szCs w:val="24"/>
          <w:lang w:eastAsia="en-GB"/>
        </w:rPr>
        <w:t xml:space="preserve"> </w:t>
      </w:r>
      <w:r w:rsidR="004616AC">
        <w:rPr>
          <w:rFonts w:ascii="Arial" w:eastAsia="Times New Roman" w:hAnsi="Arial" w:cs="Arial"/>
          <w:sz w:val="24"/>
          <w:szCs w:val="24"/>
          <w:lang w:eastAsia="en-GB"/>
        </w:rPr>
        <w:t xml:space="preserve">further </w:t>
      </w:r>
      <w:r w:rsidR="008F3DAA">
        <w:rPr>
          <w:rFonts w:ascii="Arial" w:eastAsia="Times New Roman" w:hAnsi="Arial" w:cs="Arial"/>
          <w:sz w:val="24"/>
          <w:szCs w:val="24"/>
          <w:lang w:eastAsia="en-GB"/>
        </w:rPr>
        <w:t xml:space="preserve">lesson learnt during the implementation of the WNCR was the lack of engagement with Universities, resulting in student nurses not being engaged soon enough and attending practice areas without any </w:t>
      </w:r>
      <w:r w:rsidR="003A06A0">
        <w:rPr>
          <w:rFonts w:ascii="Arial" w:eastAsia="Times New Roman" w:hAnsi="Arial" w:cs="Arial"/>
          <w:sz w:val="24"/>
          <w:szCs w:val="24"/>
          <w:lang w:eastAsia="en-GB"/>
        </w:rPr>
        <w:t xml:space="preserve">WNCR </w:t>
      </w:r>
      <w:r w:rsidR="008F3DAA">
        <w:rPr>
          <w:rFonts w:ascii="Arial" w:eastAsia="Times New Roman" w:hAnsi="Arial" w:cs="Arial"/>
          <w:sz w:val="24"/>
          <w:szCs w:val="24"/>
          <w:lang w:eastAsia="en-GB"/>
        </w:rPr>
        <w:t>knowledge or training (Jones, Braun and Golten, 2022). This was an initial barrier, with student nurses being unable to enter information into the patient record straight away, with the root cause not only attributed to lack of training but also due to the inability to gain access to the record due to no</w:t>
      </w:r>
      <w:r w:rsidR="003F14F2">
        <w:rPr>
          <w:rFonts w:ascii="Arial" w:eastAsia="Times New Roman" w:hAnsi="Arial" w:cs="Arial"/>
          <w:sz w:val="24"/>
          <w:szCs w:val="24"/>
          <w:lang w:eastAsia="en-GB"/>
        </w:rPr>
        <w:t xml:space="preserve">t having a </w:t>
      </w:r>
      <w:r w:rsidR="008F3DAA">
        <w:rPr>
          <w:rFonts w:ascii="Arial" w:eastAsia="Times New Roman" w:hAnsi="Arial" w:cs="Arial"/>
          <w:sz w:val="24"/>
          <w:szCs w:val="24"/>
          <w:lang w:eastAsia="en-GB"/>
        </w:rPr>
        <w:t xml:space="preserve">NADEX. </w:t>
      </w:r>
    </w:p>
    <w:p w14:paraId="05BCE200" w14:textId="77777777" w:rsidR="009374FB" w:rsidRDefault="009374FB" w:rsidP="008F3DAA">
      <w:pPr>
        <w:spacing w:after="0" w:line="360" w:lineRule="auto"/>
        <w:jc w:val="both"/>
        <w:rPr>
          <w:rFonts w:ascii="Arial" w:eastAsia="Times New Roman" w:hAnsi="Arial" w:cs="Arial"/>
          <w:sz w:val="24"/>
          <w:szCs w:val="24"/>
          <w:lang w:eastAsia="en-GB"/>
        </w:rPr>
      </w:pPr>
    </w:p>
    <w:p w14:paraId="546206AD" w14:textId="77777777" w:rsidR="001A3531" w:rsidRDefault="009374FB" w:rsidP="00A8785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A</w:t>
      </w:r>
      <w:r w:rsidR="00A014BE">
        <w:rPr>
          <w:rFonts w:ascii="Arial" w:eastAsia="Times New Roman" w:hAnsi="Arial" w:cs="Arial"/>
          <w:sz w:val="24"/>
          <w:szCs w:val="24"/>
          <w:lang w:eastAsia="en-GB"/>
        </w:rPr>
        <w:t>n</w:t>
      </w:r>
      <w:r w:rsidR="00CB46F5">
        <w:rPr>
          <w:rFonts w:ascii="Arial" w:eastAsia="Times New Roman" w:hAnsi="Arial" w:cs="Arial"/>
          <w:sz w:val="24"/>
          <w:szCs w:val="24"/>
          <w:lang w:eastAsia="en-GB"/>
        </w:rPr>
        <w:t xml:space="preserve"> </w:t>
      </w:r>
      <w:r w:rsidR="00A014BE">
        <w:rPr>
          <w:rFonts w:ascii="Arial" w:eastAsia="Times New Roman" w:hAnsi="Arial" w:cs="Arial"/>
          <w:sz w:val="24"/>
          <w:szCs w:val="24"/>
          <w:lang w:eastAsia="en-GB"/>
        </w:rPr>
        <w:t>inter</w:t>
      </w:r>
      <w:r>
        <w:rPr>
          <w:rFonts w:ascii="Arial" w:eastAsia="Times New Roman" w:hAnsi="Arial" w:cs="Arial"/>
          <w:sz w:val="24"/>
          <w:szCs w:val="24"/>
          <w:lang w:eastAsia="en-GB"/>
        </w:rPr>
        <w:t>dependency</w:t>
      </w:r>
      <w:r w:rsidR="00CB46F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of WNCR </w:t>
      </w:r>
      <w:r w:rsidR="000871EB">
        <w:rPr>
          <w:rFonts w:ascii="Arial" w:eastAsia="Times New Roman" w:hAnsi="Arial" w:cs="Arial"/>
          <w:sz w:val="24"/>
          <w:szCs w:val="24"/>
          <w:lang w:eastAsia="en-GB"/>
        </w:rPr>
        <w:t>is that</w:t>
      </w:r>
      <w:r>
        <w:rPr>
          <w:rFonts w:ascii="Arial" w:eastAsia="Times New Roman" w:hAnsi="Arial" w:cs="Arial"/>
          <w:sz w:val="24"/>
          <w:szCs w:val="24"/>
          <w:lang w:eastAsia="en-GB"/>
        </w:rPr>
        <w:t xml:space="preserve"> patients </w:t>
      </w:r>
      <w:r w:rsidR="000871EB">
        <w:rPr>
          <w:rFonts w:ascii="Arial" w:eastAsia="Times New Roman" w:hAnsi="Arial" w:cs="Arial"/>
          <w:sz w:val="24"/>
          <w:szCs w:val="24"/>
          <w:lang w:eastAsia="en-GB"/>
        </w:rPr>
        <w:t xml:space="preserve">are </w:t>
      </w:r>
      <w:r w:rsidR="007921D4">
        <w:rPr>
          <w:rFonts w:ascii="Arial" w:eastAsia="Times New Roman" w:hAnsi="Arial" w:cs="Arial"/>
          <w:sz w:val="24"/>
          <w:szCs w:val="24"/>
          <w:lang w:eastAsia="en-GB"/>
        </w:rPr>
        <w:t xml:space="preserve">admitted to </w:t>
      </w:r>
      <w:r w:rsidR="00C63237">
        <w:rPr>
          <w:rFonts w:ascii="Arial" w:eastAsia="Times New Roman" w:hAnsi="Arial" w:cs="Arial"/>
          <w:sz w:val="24"/>
          <w:szCs w:val="24"/>
          <w:lang w:eastAsia="en-GB"/>
        </w:rPr>
        <w:t>the hospital first, using WPAS before a patient search is conducted within WNCR</w:t>
      </w:r>
      <w:r w:rsidR="002275A3">
        <w:rPr>
          <w:rFonts w:ascii="Arial" w:eastAsia="Times New Roman" w:hAnsi="Arial" w:cs="Arial"/>
          <w:sz w:val="24"/>
          <w:szCs w:val="24"/>
          <w:lang w:eastAsia="en-GB"/>
        </w:rPr>
        <w:t>. A patient search can</w:t>
      </w:r>
      <w:r w:rsidR="000466A5">
        <w:rPr>
          <w:rFonts w:ascii="Arial" w:eastAsia="Times New Roman" w:hAnsi="Arial" w:cs="Arial"/>
          <w:sz w:val="24"/>
          <w:szCs w:val="24"/>
          <w:lang w:eastAsia="en-GB"/>
        </w:rPr>
        <w:t xml:space="preserve"> </w:t>
      </w:r>
      <w:r w:rsidR="00AE63F1" w:rsidRPr="00AE63F1">
        <w:rPr>
          <w:rFonts w:ascii="Arial" w:eastAsia="Times New Roman" w:hAnsi="Arial" w:cs="Arial"/>
          <w:sz w:val="24"/>
          <w:szCs w:val="24"/>
          <w:lang w:eastAsia="en-GB"/>
        </w:rPr>
        <w:t xml:space="preserve">be conducted by searching a hospital and ward or </w:t>
      </w:r>
      <w:r w:rsidR="00680CBA">
        <w:rPr>
          <w:rFonts w:ascii="Arial" w:eastAsia="Times New Roman" w:hAnsi="Arial" w:cs="Arial"/>
          <w:sz w:val="24"/>
          <w:szCs w:val="24"/>
          <w:lang w:eastAsia="en-GB"/>
        </w:rPr>
        <w:t>using patient details</w:t>
      </w:r>
      <w:r w:rsidR="00BA2223">
        <w:rPr>
          <w:rFonts w:ascii="Arial" w:eastAsia="Times New Roman" w:hAnsi="Arial" w:cs="Arial"/>
          <w:sz w:val="24"/>
          <w:szCs w:val="24"/>
          <w:lang w:eastAsia="en-GB"/>
        </w:rPr>
        <w:t xml:space="preserve"> (Jones, Braun, Golten, 2022)</w:t>
      </w:r>
      <w:r w:rsidR="00680CBA">
        <w:rPr>
          <w:rFonts w:ascii="Arial" w:eastAsia="Times New Roman" w:hAnsi="Arial" w:cs="Arial"/>
          <w:sz w:val="24"/>
          <w:szCs w:val="24"/>
          <w:lang w:eastAsia="en-GB"/>
        </w:rPr>
        <w:t xml:space="preserve">. </w:t>
      </w:r>
      <w:r w:rsidR="002275A3">
        <w:rPr>
          <w:rFonts w:ascii="Arial" w:eastAsia="Times New Roman" w:hAnsi="Arial" w:cs="Arial"/>
          <w:sz w:val="24"/>
          <w:szCs w:val="24"/>
          <w:lang w:eastAsia="en-GB"/>
        </w:rPr>
        <w:t xml:space="preserve"> </w:t>
      </w:r>
      <w:r w:rsidR="00454B39">
        <w:rPr>
          <w:rFonts w:ascii="Arial" w:eastAsia="Times New Roman" w:hAnsi="Arial" w:cs="Arial"/>
          <w:sz w:val="24"/>
          <w:szCs w:val="24"/>
          <w:lang w:eastAsia="en-GB"/>
        </w:rPr>
        <w:t>An issue identified during practice was</w:t>
      </w:r>
      <w:r w:rsidR="00CE299F">
        <w:rPr>
          <w:rFonts w:ascii="Arial" w:eastAsia="Times New Roman" w:hAnsi="Arial" w:cs="Arial"/>
          <w:sz w:val="24"/>
          <w:szCs w:val="24"/>
          <w:lang w:eastAsia="en-GB"/>
        </w:rPr>
        <w:t>:</w:t>
      </w:r>
      <w:r w:rsidR="00BD00C3">
        <w:rPr>
          <w:rFonts w:ascii="Arial" w:eastAsia="Times New Roman" w:hAnsi="Arial" w:cs="Arial"/>
          <w:sz w:val="24"/>
          <w:szCs w:val="24"/>
          <w:lang w:eastAsia="en-GB"/>
        </w:rPr>
        <w:t xml:space="preserve"> </w:t>
      </w:r>
    </w:p>
    <w:tbl>
      <w:tblPr>
        <w:tblStyle w:val="TableGrid"/>
        <w:tblpPr w:leftFromText="180" w:rightFromText="180" w:vertAnchor="text" w:horzAnchor="margin" w:tblpY="224"/>
        <w:tblW w:w="14029" w:type="dxa"/>
        <w:tblLook w:val="04A0" w:firstRow="1" w:lastRow="0" w:firstColumn="1" w:lastColumn="0" w:noHBand="0" w:noVBand="1"/>
      </w:tblPr>
      <w:tblGrid>
        <w:gridCol w:w="382"/>
        <w:gridCol w:w="2023"/>
        <w:gridCol w:w="11624"/>
      </w:tblGrid>
      <w:tr w:rsidR="001A3531" w14:paraId="5407A9F2" w14:textId="77777777" w:rsidTr="00361C75">
        <w:tc>
          <w:tcPr>
            <w:tcW w:w="382" w:type="dxa"/>
          </w:tcPr>
          <w:p w14:paraId="311EE109" w14:textId="77777777" w:rsidR="001A3531" w:rsidRDefault="001A3531" w:rsidP="001A3531">
            <w:pPr>
              <w:spacing w:line="360" w:lineRule="auto"/>
              <w:jc w:val="center"/>
              <w:rPr>
                <w:rFonts w:ascii="Arial" w:eastAsia="Times New Roman" w:hAnsi="Arial" w:cs="Arial"/>
                <w:sz w:val="24"/>
                <w:szCs w:val="24"/>
                <w:lang w:eastAsia="en-GB"/>
              </w:rPr>
            </w:pPr>
          </w:p>
        </w:tc>
        <w:tc>
          <w:tcPr>
            <w:tcW w:w="2023" w:type="dxa"/>
            <w:shd w:val="clear" w:color="auto" w:fill="CC3300"/>
          </w:tcPr>
          <w:p w14:paraId="08ABE5C6" w14:textId="77777777" w:rsidR="001A3531" w:rsidRPr="00CC1554" w:rsidRDefault="001A3531" w:rsidP="001A3531">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Barrier</w:t>
            </w:r>
          </w:p>
        </w:tc>
        <w:tc>
          <w:tcPr>
            <w:tcW w:w="11624" w:type="dxa"/>
            <w:shd w:val="clear" w:color="auto" w:fill="CC3300"/>
          </w:tcPr>
          <w:p w14:paraId="459A85B1" w14:textId="77777777" w:rsidR="001A3531" w:rsidRPr="00CC1554" w:rsidRDefault="001A3531" w:rsidP="001A3531">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Risk</w:t>
            </w:r>
          </w:p>
        </w:tc>
      </w:tr>
      <w:tr w:rsidR="001A3531" w14:paraId="32B057EE" w14:textId="77777777" w:rsidTr="00361C75">
        <w:tc>
          <w:tcPr>
            <w:tcW w:w="382" w:type="dxa"/>
          </w:tcPr>
          <w:p w14:paraId="450F902A" w14:textId="77777777" w:rsidR="001A3531" w:rsidRDefault="001A3531" w:rsidP="001A3531">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2023" w:type="dxa"/>
            <w:shd w:val="clear" w:color="auto" w:fill="auto"/>
          </w:tcPr>
          <w:p w14:paraId="011A80A4" w14:textId="77777777" w:rsidR="001A3531" w:rsidRDefault="001A3531" w:rsidP="001A3531">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Staff not trained on WPAS to register new patients. </w:t>
            </w:r>
          </w:p>
        </w:tc>
        <w:tc>
          <w:tcPr>
            <w:tcW w:w="11624" w:type="dxa"/>
            <w:shd w:val="clear" w:color="auto" w:fill="auto"/>
          </w:tcPr>
          <w:p w14:paraId="70C5BDD6" w14:textId="77777777" w:rsidR="001A3531" w:rsidRDefault="001A3531" w:rsidP="001A3531">
            <w:pPr>
              <w:pStyle w:val="ListParagraph"/>
              <w:numPr>
                <w:ilvl w:val="0"/>
                <w:numId w:val="25"/>
              </w:numPr>
              <w:spacing w:line="360" w:lineRule="auto"/>
              <w:jc w:val="both"/>
              <w:rPr>
                <w:rFonts w:ascii="Arial" w:hAnsi="Arial" w:cs="Arial"/>
              </w:rPr>
            </w:pPr>
            <w:r>
              <w:rPr>
                <w:rFonts w:ascii="Arial" w:hAnsi="Arial" w:cs="Arial"/>
              </w:rPr>
              <w:t xml:space="preserve">WNCR records cannot be created if a patient is not registered within WPAS, resulting in a delay in care and treatment due to the inability of a patient to have risk assessments performed within WNCR, especially for patients attending A&amp;E departments. </w:t>
            </w:r>
          </w:p>
          <w:p w14:paraId="6D10A5AA" w14:textId="77777777" w:rsidR="001A3531" w:rsidRPr="00B645B0" w:rsidRDefault="001A3531" w:rsidP="001A3531">
            <w:pPr>
              <w:pStyle w:val="ListParagraph"/>
              <w:numPr>
                <w:ilvl w:val="0"/>
                <w:numId w:val="25"/>
              </w:numPr>
              <w:spacing w:line="360" w:lineRule="auto"/>
              <w:jc w:val="both"/>
              <w:rPr>
                <w:rFonts w:ascii="Arial" w:hAnsi="Arial" w:cs="Arial"/>
              </w:rPr>
            </w:pPr>
            <w:r>
              <w:rPr>
                <w:rFonts w:ascii="Arial" w:hAnsi="Arial" w:cs="Arial"/>
              </w:rPr>
              <w:t>If staff do not receive appropriate WPAS training then patients are registered within WPAS with missing demographics, resulting in missing demographics in the patient’s WNCR record if processes are not correctly followed (Jones, Braun, Golten, 2022</w:t>
            </w:r>
          </w:p>
        </w:tc>
      </w:tr>
    </w:tbl>
    <w:p w14:paraId="531434F6" w14:textId="77777777" w:rsidR="001A3531" w:rsidRDefault="001A3531" w:rsidP="00A87855">
      <w:pPr>
        <w:spacing w:after="0" w:line="360" w:lineRule="auto"/>
        <w:jc w:val="both"/>
        <w:rPr>
          <w:rFonts w:ascii="Arial" w:eastAsia="Times New Roman" w:hAnsi="Arial" w:cs="Arial"/>
          <w:sz w:val="24"/>
          <w:szCs w:val="24"/>
          <w:lang w:eastAsia="en-GB"/>
        </w:rPr>
      </w:pPr>
    </w:p>
    <w:p w14:paraId="17E09712" w14:textId="77777777" w:rsidR="00361C75" w:rsidRDefault="00361C75" w:rsidP="00A87855">
      <w:pPr>
        <w:spacing w:after="0" w:line="360" w:lineRule="auto"/>
        <w:jc w:val="both"/>
        <w:rPr>
          <w:rFonts w:ascii="Arial" w:eastAsia="Times New Roman" w:hAnsi="Arial" w:cs="Arial"/>
          <w:sz w:val="24"/>
          <w:szCs w:val="24"/>
          <w:lang w:eastAsia="en-GB"/>
        </w:rPr>
      </w:pPr>
    </w:p>
    <w:p w14:paraId="36348494" w14:textId="03389E95" w:rsidR="00A857C2" w:rsidRPr="00CF417C" w:rsidRDefault="00436DA6" w:rsidP="00A87855">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project have learnt from this barrier</w:t>
      </w:r>
      <w:r w:rsidR="00AE63F1">
        <w:rPr>
          <w:rFonts w:ascii="Arial" w:eastAsia="Times New Roman" w:hAnsi="Arial" w:cs="Arial"/>
          <w:sz w:val="24"/>
          <w:szCs w:val="24"/>
          <w:lang w:eastAsia="en-GB"/>
        </w:rPr>
        <w:t xml:space="preserve"> </w:t>
      </w:r>
      <w:r w:rsidR="00F800D1">
        <w:rPr>
          <w:rFonts w:ascii="Arial" w:eastAsia="Times New Roman" w:hAnsi="Arial" w:cs="Arial"/>
          <w:sz w:val="24"/>
          <w:szCs w:val="24"/>
          <w:lang w:eastAsia="en-GB"/>
        </w:rPr>
        <w:t>and recognise that staff</w:t>
      </w:r>
      <w:r w:rsidR="00AE63F1">
        <w:rPr>
          <w:rFonts w:ascii="Arial" w:eastAsia="Times New Roman" w:hAnsi="Arial" w:cs="Arial"/>
          <w:sz w:val="24"/>
          <w:szCs w:val="24"/>
          <w:lang w:eastAsia="en-GB"/>
        </w:rPr>
        <w:t xml:space="preserve"> require access and training on WPAS, so that </w:t>
      </w:r>
      <w:r w:rsidR="00671279">
        <w:rPr>
          <w:rFonts w:ascii="Arial" w:eastAsia="Times New Roman" w:hAnsi="Arial" w:cs="Arial"/>
          <w:sz w:val="24"/>
          <w:szCs w:val="24"/>
          <w:lang w:eastAsia="en-GB"/>
        </w:rPr>
        <w:t xml:space="preserve">new </w:t>
      </w:r>
      <w:r w:rsidR="00AE63F1">
        <w:rPr>
          <w:rFonts w:ascii="Arial" w:eastAsia="Times New Roman" w:hAnsi="Arial" w:cs="Arial"/>
          <w:sz w:val="24"/>
          <w:szCs w:val="24"/>
          <w:lang w:eastAsia="en-GB"/>
        </w:rPr>
        <w:t>patients can be</w:t>
      </w:r>
      <w:r w:rsidR="00671279">
        <w:rPr>
          <w:rFonts w:ascii="Arial" w:eastAsia="Times New Roman" w:hAnsi="Arial" w:cs="Arial"/>
          <w:sz w:val="24"/>
          <w:szCs w:val="24"/>
          <w:lang w:eastAsia="en-GB"/>
        </w:rPr>
        <w:t xml:space="preserve"> registered and</w:t>
      </w:r>
      <w:r w:rsidR="00AE63F1">
        <w:rPr>
          <w:rFonts w:ascii="Arial" w:eastAsia="Times New Roman" w:hAnsi="Arial" w:cs="Arial"/>
          <w:sz w:val="24"/>
          <w:szCs w:val="24"/>
          <w:lang w:eastAsia="en-GB"/>
        </w:rPr>
        <w:t xml:space="preserve"> admitted to the hospital, in the absence of clerical support during out-of-hours</w:t>
      </w:r>
      <w:r w:rsidR="005A463F">
        <w:rPr>
          <w:rFonts w:ascii="Arial" w:eastAsia="Times New Roman" w:hAnsi="Arial" w:cs="Arial"/>
          <w:sz w:val="24"/>
          <w:szCs w:val="24"/>
          <w:lang w:eastAsia="en-GB"/>
        </w:rPr>
        <w:t xml:space="preserve"> or</w:t>
      </w:r>
      <w:r w:rsidR="00F800D1">
        <w:rPr>
          <w:rFonts w:ascii="Arial" w:eastAsia="Times New Roman" w:hAnsi="Arial" w:cs="Arial"/>
          <w:sz w:val="24"/>
          <w:szCs w:val="24"/>
          <w:lang w:eastAsia="en-GB"/>
        </w:rPr>
        <w:t xml:space="preserve"> to negate this need</w:t>
      </w:r>
      <w:r w:rsidR="00750FD1">
        <w:rPr>
          <w:rFonts w:ascii="Arial" w:eastAsia="Times New Roman" w:hAnsi="Arial" w:cs="Arial"/>
          <w:sz w:val="24"/>
          <w:szCs w:val="24"/>
          <w:lang w:eastAsia="en-GB"/>
        </w:rPr>
        <w:t>,</w:t>
      </w:r>
      <w:r w:rsidR="005A463F">
        <w:rPr>
          <w:rFonts w:ascii="Arial" w:eastAsia="Times New Roman" w:hAnsi="Arial" w:cs="Arial"/>
          <w:sz w:val="24"/>
          <w:szCs w:val="24"/>
          <w:lang w:eastAsia="en-GB"/>
        </w:rPr>
        <w:t xml:space="preserve"> </w:t>
      </w:r>
      <w:r w:rsidR="00683A4C">
        <w:rPr>
          <w:rFonts w:ascii="Arial" w:eastAsia="Times New Roman" w:hAnsi="Arial" w:cs="Arial"/>
          <w:sz w:val="24"/>
          <w:szCs w:val="24"/>
          <w:lang w:eastAsia="en-GB"/>
        </w:rPr>
        <w:t xml:space="preserve">administrative support </w:t>
      </w:r>
      <w:r w:rsidR="00750FD1">
        <w:rPr>
          <w:rFonts w:ascii="Arial" w:eastAsia="Times New Roman" w:hAnsi="Arial" w:cs="Arial"/>
          <w:sz w:val="24"/>
          <w:szCs w:val="24"/>
          <w:lang w:eastAsia="en-GB"/>
        </w:rPr>
        <w:t>should</w:t>
      </w:r>
      <w:r w:rsidR="00683A4C">
        <w:rPr>
          <w:rFonts w:ascii="Arial" w:eastAsia="Times New Roman" w:hAnsi="Arial" w:cs="Arial"/>
          <w:sz w:val="24"/>
          <w:szCs w:val="24"/>
          <w:lang w:eastAsia="en-GB"/>
        </w:rPr>
        <w:t xml:space="preserve"> be provided 24 hours a day</w:t>
      </w:r>
      <w:r w:rsidR="00AE63F1" w:rsidRPr="00AE63F1">
        <w:rPr>
          <w:rFonts w:ascii="Arial" w:eastAsia="Times New Roman" w:hAnsi="Arial" w:cs="Arial"/>
          <w:sz w:val="24"/>
          <w:szCs w:val="24"/>
          <w:lang w:eastAsia="en-GB"/>
        </w:rPr>
        <w:t xml:space="preserve"> </w:t>
      </w:r>
      <w:r w:rsidR="00AE63F1">
        <w:rPr>
          <w:rFonts w:ascii="Arial" w:eastAsia="Times New Roman" w:hAnsi="Arial" w:cs="Arial"/>
          <w:sz w:val="24"/>
          <w:szCs w:val="24"/>
          <w:lang w:eastAsia="en-GB"/>
        </w:rPr>
        <w:t>(Jones, Braun, Golten, 2022).</w:t>
      </w:r>
      <w:r w:rsidR="003E6E0C">
        <w:rPr>
          <w:rFonts w:ascii="Arial" w:eastAsia="Times New Roman" w:hAnsi="Arial" w:cs="Arial"/>
          <w:sz w:val="24"/>
          <w:szCs w:val="24"/>
          <w:lang w:eastAsia="en-GB"/>
        </w:rPr>
        <w:t xml:space="preserve"> </w:t>
      </w:r>
    </w:p>
    <w:p w14:paraId="76B98987" w14:textId="77777777" w:rsidR="00A80CDF" w:rsidRDefault="00A80CDF" w:rsidP="00BB33A0">
      <w:pPr>
        <w:spacing w:after="0" w:line="360" w:lineRule="auto"/>
        <w:rPr>
          <w:rFonts w:ascii="Arial" w:eastAsia="Times New Roman" w:hAnsi="Arial" w:cs="Arial"/>
          <w:sz w:val="24"/>
          <w:szCs w:val="24"/>
          <w:u w:val="single"/>
          <w:lang w:eastAsia="en-GB"/>
        </w:rPr>
        <w:sectPr w:rsidR="00A80CDF" w:rsidSect="00850FCD">
          <w:pgSz w:w="16838" w:h="11906" w:orient="landscape"/>
          <w:pgMar w:top="1440" w:right="1440" w:bottom="1440" w:left="1440" w:header="708" w:footer="708" w:gutter="0"/>
          <w:cols w:space="708"/>
          <w:docGrid w:linePitch="360"/>
        </w:sectPr>
      </w:pPr>
    </w:p>
    <w:p w14:paraId="793D54E6" w14:textId="77777777" w:rsidR="00C20B1B" w:rsidRDefault="00C20B1B" w:rsidP="00C20B1B">
      <w:pPr>
        <w:spacing w:after="0" w:line="360" w:lineRule="auto"/>
        <w:rPr>
          <w:rFonts w:ascii="Arial" w:eastAsia="Times New Roman" w:hAnsi="Arial" w:cs="Arial"/>
          <w:sz w:val="24"/>
          <w:szCs w:val="24"/>
          <w:u w:val="single"/>
          <w:lang w:eastAsia="en-GB"/>
        </w:rPr>
      </w:pPr>
      <w:r w:rsidRPr="00F22AE1">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710464" behindDoc="0" locked="0" layoutInCell="1" allowOverlap="1" wp14:anchorId="36CF3FF2" wp14:editId="586AB464">
                <wp:simplePos x="0" y="0"/>
                <wp:positionH relativeFrom="margin">
                  <wp:posOffset>-83820</wp:posOffset>
                </wp:positionH>
                <wp:positionV relativeFrom="paragraph">
                  <wp:posOffset>0</wp:posOffset>
                </wp:positionV>
                <wp:extent cx="5951220" cy="6827520"/>
                <wp:effectExtent l="0" t="0" r="1143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1220" cy="6827520"/>
                        </a:xfrm>
                        <a:prstGeom prst="rect">
                          <a:avLst/>
                        </a:prstGeom>
                        <a:solidFill>
                          <a:srgbClr val="FFFFFF"/>
                        </a:solidFill>
                        <a:ln w="9525">
                          <a:solidFill>
                            <a:srgbClr val="000000"/>
                          </a:solidFill>
                          <a:miter lim="800000"/>
                          <a:headEnd/>
                          <a:tailEnd/>
                        </a:ln>
                      </wps:spPr>
                      <wps:txbx>
                        <w:txbxContent>
                          <w:p w14:paraId="17CEE5BA" w14:textId="7D9B9186" w:rsidR="00A857C2" w:rsidRPr="004C37F5" w:rsidRDefault="00A857C2" w:rsidP="00A857C2">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2A5D25DA" w14:textId="27E6920F" w:rsidR="00E9166C" w:rsidRDefault="00E9166C" w:rsidP="00A857C2">
                            <w:pPr>
                              <w:shd w:val="clear" w:color="auto" w:fill="FFF2CC" w:themeFill="accent4" w:themeFillTint="33"/>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is further re</w:t>
                            </w:r>
                            <w:r w:rsidR="006C5DF0">
                              <w:rPr>
                                <w:rFonts w:ascii="Arial" w:eastAsia="Times New Roman" w:hAnsi="Arial" w:cs="Arial"/>
                                <w:sz w:val="24"/>
                                <w:szCs w:val="24"/>
                                <w:lang w:eastAsia="en-GB"/>
                              </w:rPr>
                              <w:t xml:space="preserve">cognised within this domain that the </w:t>
                            </w:r>
                            <w:r>
                              <w:rPr>
                                <w:rFonts w:ascii="Arial" w:eastAsia="Times New Roman" w:hAnsi="Arial" w:cs="Arial"/>
                                <w:sz w:val="24"/>
                                <w:szCs w:val="24"/>
                                <w:lang w:eastAsia="en-GB"/>
                              </w:rPr>
                              <w:t xml:space="preserve">WNCR </w:t>
                            </w:r>
                            <w:r w:rsidR="006C5DF0">
                              <w:rPr>
                                <w:rFonts w:ascii="Arial" w:eastAsia="Times New Roman" w:hAnsi="Arial" w:cs="Arial"/>
                                <w:sz w:val="24"/>
                                <w:szCs w:val="24"/>
                                <w:lang w:eastAsia="en-GB"/>
                              </w:rPr>
                              <w:t xml:space="preserve">has improved </w:t>
                            </w:r>
                            <w:r>
                              <w:rPr>
                                <w:rFonts w:ascii="Arial" w:eastAsia="Times New Roman" w:hAnsi="Arial" w:cs="Arial"/>
                                <w:sz w:val="24"/>
                                <w:szCs w:val="24"/>
                                <w:lang w:eastAsia="en-GB"/>
                              </w:rPr>
                              <w:t>data quality and completeness has improved, not only being advantageous to improving patient safety but also improving the standards for record-keeping</w:t>
                            </w:r>
                            <w:r w:rsidR="006C5DF0">
                              <w:rPr>
                                <w:rFonts w:ascii="Arial" w:eastAsia="Times New Roman" w:hAnsi="Arial" w:cs="Arial"/>
                                <w:sz w:val="24"/>
                                <w:szCs w:val="24"/>
                                <w:lang w:eastAsia="en-GB"/>
                              </w:rPr>
                              <w:t xml:space="preserve"> </w:t>
                            </w:r>
                            <w:r w:rsidR="004D56C2">
                              <w:rPr>
                                <w:rFonts w:ascii="Arial" w:eastAsia="Times New Roman" w:hAnsi="Arial" w:cs="Arial"/>
                                <w:sz w:val="24"/>
                                <w:szCs w:val="24"/>
                                <w:lang w:eastAsia="en-GB"/>
                              </w:rPr>
                              <w:t xml:space="preserve">mandated by the NMC </w:t>
                            </w:r>
                            <w:r w:rsidR="006C5DF0">
                              <w:rPr>
                                <w:rFonts w:ascii="Arial" w:eastAsia="Times New Roman" w:hAnsi="Arial" w:cs="Arial"/>
                                <w:sz w:val="24"/>
                                <w:szCs w:val="24"/>
                                <w:lang w:eastAsia="en-GB"/>
                              </w:rPr>
                              <w:t xml:space="preserve">(NMC, </w:t>
                            </w:r>
                            <w:r w:rsidR="004D56C2">
                              <w:rPr>
                                <w:rFonts w:ascii="Arial" w:eastAsia="Times New Roman" w:hAnsi="Arial" w:cs="Arial"/>
                                <w:sz w:val="24"/>
                                <w:szCs w:val="24"/>
                                <w:lang w:eastAsia="en-GB"/>
                              </w:rPr>
                              <w:t>2018).</w:t>
                            </w:r>
                            <w:r>
                              <w:rPr>
                                <w:rFonts w:ascii="Arial" w:eastAsia="Times New Roman" w:hAnsi="Arial" w:cs="Arial"/>
                                <w:sz w:val="24"/>
                                <w:szCs w:val="24"/>
                                <w:lang w:eastAsia="en-GB"/>
                              </w:rPr>
                              <w:t xml:space="preserve"> </w:t>
                            </w:r>
                          </w:p>
                          <w:p w14:paraId="4E6DC080" w14:textId="50BE29F9" w:rsidR="00A857C2" w:rsidRPr="0013733A" w:rsidRDefault="005A5929" w:rsidP="00A857C2">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Positive words were used by staff when describing the ease of use of</w:t>
                            </w:r>
                            <w:r w:rsidR="00A857C2">
                              <w:rPr>
                                <w:rFonts w:ascii="Arial" w:hAnsi="Arial" w:cs="Arial"/>
                                <w:sz w:val="24"/>
                                <w:szCs w:val="24"/>
                              </w:rPr>
                              <w:t xml:space="preserve"> </w:t>
                            </w:r>
                            <w:r w:rsidR="00A857C2" w:rsidRPr="007C1103">
                              <w:rPr>
                                <w:rFonts w:ascii="Arial" w:hAnsi="Arial" w:cs="Arial"/>
                                <w:sz w:val="24"/>
                                <w:szCs w:val="24"/>
                              </w:rPr>
                              <w:t>W</w:t>
                            </w:r>
                            <w:r w:rsidR="00A857C2" w:rsidRPr="00F86D81">
                              <w:rPr>
                                <w:rFonts w:ascii="Arial" w:hAnsi="Arial" w:cs="Arial"/>
                                <w:sz w:val="24"/>
                                <w:szCs w:val="24"/>
                              </w:rPr>
                              <w:t>NCR</w:t>
                            </w:r>
                            <w:r w:rsidR="003C5379">
                              <w:rPr>
                                <w:rFonts w:ascii="Arial" w:hAnsi="Arial" w:cs="Arial"/>
                                <w:sz w:val="24"/>
                                <w:szCs w:val="24"/>
                              </w:rPr>
                              <w:t xml:space="preserve">, which concurrently related to the </w:t>
                            </w:r>
                            <w:r w:rsidR="00506719">
                              <w:rPr>
                                <w:rFonts w:ascii="Arial" w:hAnsi="Arial" w:cs="Arial"/>
                                <w:sz w:val="24"/>
                                <w:szCs w:val="24"/>
                              </w:rPr>
                              <w:t>time-saving</w:t>
                            </w:r>
                            <w:r w:rsidR="00220D83">
                              <w:rPr>
                                <w:rFonts w:ascii="Arial" w:hAnsi="Arial" w:cs="Arial"/>
                                <w:sz w:val="24"/>
                                <w:szCs w:val="24"/>
                              </w:rPr>
                              <w:t xml:space="preserve"> element, due to the</w:t>
                            </w:r>
                            <w:r w:rsidR="00A857C2" w:rsidRPr="00F86D81">
                              <w:rPr>
                                <w:rFonts w:ascii="Arial" w:hAnsi="Arial" w:cs="Arial"/>
                                <w:sz w:val="24"/>
                                <w:szCs w:val="24"/>
                              </w:rPr>
                              <w:t xml:space="preserve"> </w:t>
                            </w:r>
                            <w:r w:rsidR="00995338">
                              <w:rPr>
                                <w:rFonts w:ascii="Arial" w:hAnsi="Arial" w:cs="Arial"/>
                                <w:sz w:val="24"/>
                                <w:szCs w:val="24"/>
                              </w:rPr>
                              <w:t>documentation burden</w:t>
                            </w:r>
                            <w:r w:rsidR="00220D83">
                              <w:rPr>
                                <w:rFonts w:ascii="Arial" w:hAnsi="Arial" w:cs="Arial"/>
                                <w:sz w:val="24"/>
                                <w:szCs w:val="24"/>
                              </w:rPr>
                              <w:t xml:space="preserve"> being reduced, </w:t>
                            </w:r>
                            <w:r w:rsidR="00B87AC3">
                              <w:rPr>
                                <w:rFonts w:ascii="Arial" w:hAnsi="Arial" w:cs="Arial"/>
                                <w:sz w:val="24"/>
                                <w:szCs w:val="24"/>
                              </w:rPr>
                              <w:t>with a perceived benefit that</w:t>
                            </w:r>
                            <w:r w:rsidR="00995338">
                              <w:rPr>
                                <w:rFonts w:ascii="Arial" w:hAnsi="Arial" w:cs="Arial"/>
                                <w:sz w:val="24"/>
                                <w:szCs w:val="24"/>
                              </w:rPr>
                              <w:t xml:space="preserve"> staff </w:t>
                            </w:r>
                            <w:r w:rsidR="00B87AC3">
                              <w:rPr>
                                <w:rFonts w:ascii="Arial" w:hAnsi="Arial" w:cs="Arial"/>
                                <w:sz w:val="24"/>
                                <w:szCs w:val="24"/>
                              </w:rPr>
                              <w:t>ha</w:t>
                            </w:r>
                            <w:r w:rsidR="00630D4D">
                              <w:rPr>
                                <w:rFonts w:ascii="Arial" w:hAnsi="Arial" w:cs="Arial"/>
                                <w:sz w:val="24"/>
                                <w:szCs w:val="24"/>
                              </w:rPr>
                              <w:t>ve</w:t>
                            </w:r>
                            <w:r w:rsidR="00B87AC3">
                              <w:rPr>
                                <w:rFonts w:ascii="Arial" w:hAnsi="Arial" w:cs="Arial"/>
                                <w:sz w:val="24"/>
                                <w:szCs w:val="24"/>
                              </w:rPr>
                              <w:t xml:space="preserve"> more time </w:t>
                            </w:r>
                            <w:r w:rsidR="00995338">
                              <w:rPr>
                                <w:rFonts w:ascii="Arial" w:hAnsi="Arial" w:cs="Arial"/>
                                <w:sz w:val="24"/>
                                <w:szCs w:val="24"/>
                              </w:rPr>
                              <w:t>to spend on direct patient care</w:t>
                            </w:r>
                            <w:r w:rsidR="00193101">
                              <w:rPr>
                                <w:rFonts w:ascii="Arial" w:hAnsi="Arial" w:cs="Arial"/>
                                <w:sz w:val="24"/>
                                <w:szCs w:val="24"/>
                              </w:rPr>
                              <w:t>, achieving a further aim of the project</w:t>
                            </w:r>
                            <w:r w:rsidR="00BC27A5">
                              <w:rPr>
                                <w:rFonts w:ascii="Arial" w:hAnsi="Arial" w:cs="Arial"/>
                                <w:sz w:val="24"/>
                                <w:szCs w:val="24"/>
                              </w:rPr>
                              <w:t xml:space="preserve"> (Pinkney, 2020)</w:t>
                            </w:r>
                            <w:r w:rsidR="00193101">
                              <w:rPr>
                                <w:rFonts w:ascii="Arial" w:hAnsi="Arial" w:cs="Arial"/>
                                <w:sz w:val="24"/>
                                <w:szCs w:val="24"/>
                              </w:rPr>
                              <w:t xml:space="preserve">. </w:t>
                            </w:r>
                          </w:p>
                          <w:p w14:paraId="65C45A1C" w14:textId="6E1534CF" w:rsidR="005E3912" w:rsidRDefault="005E391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However, it is noted during an evaluation </w:t>
                            </w:r>
                            <w:r w:rsidR="00822AAD">
                              <w:rPr>
                                <w:rFonts w:ascii="Arial" w:hAnsi="Arial" w:cs="Arial"/>
                                <w:sz w:val="24"/>
                                <w:szCs w:val="24"/>
                              </w:rPr>
                              <w:t>between these</w:t>
                            </w:r>
                            <w:r>
                              <w:rPr>
                                <w:rFonts w:ascii="Arial" w:hAnsi="Arial" w:cs="Arial"/>
                                <w:sz w:val="24"/>
                                <w:szCs w:val="24"/>
                              </w:rPr>
                              <w:t xml:space="preserve"> attributes</w:t>
                            </w:r>
                            <w:r w:rsidR="00822AAD">
                              <w:rPr>
                                <w:rFonts w:ascii="Arial" w:hAnsi="Arial" w:cs="Arial"/>
                                <w:sz w:val="24"/>
                                <w:szCs w:val="24"/>
                              </w:rPr>
                              <w:t xml:space="preserve">, </w:t>
                            </w:r>
                            <w:r w:rsidR="00657A82">
                              <w:rPr>
                                <w:rFonts w:ascii="Arial" w:hAnsi="Arial" w:cs="Arial"/>
                                <w:sz w:val="24"/>
                                <w:szCs w:val="24"/>
                              </w:rPr>
                              <w:t xml:space="preserve">that </w:t>
                            </w:r>
                            <w:r w:rsidR="00822AAD">
                              <w:rPr>
                                <w:rFonts w:ascii="Arial" w:hAnsi="Arial" w:cs="Arial"/>
                                <w:sz w:val="24"/>
                                <w:szCs w:val="24"/>
                              </w:rPr>
                              <w:t>there</w:t>
                            </w:r>
                            <w:r w:rsidR="002B0C8D">
                              <w:rPr>
                                <w:rFonts w:ascii="Arial" w:hAnsi="Arial" w:cs="Arial"/>
                                <w:sz w:val="24"/>
                                <w:szCs w:val="24"/>
                              </w:rPr>
                              <w:t xml:space="preserve"> are</w:t>
                            </w:r>
                            <w:r>
                              <w:rPr>
                                <w:rFonts w:ascii="Arial" w:hAnsi="Arial" w:cs="Arial"/>
                                <w:sz w:val="24"/>
                                <w:szCs w:val="24"/>
                              </w:rPr>
                              <w:t xml:space="preserve"> </w:t>
                            </w:r>
                            <w:r w:rsidR="002B0C8D">
                              <w:rPr>
                                <w:rFonts w:ascii="Arial" w:hAnsi="Arial" w:cs="Arial"/>
                                <w:sz w:val="24"/>
                                <w:szCs w:val="24"/>
                              </w:rPr>
                              <w:t>interdependencies for WNCR to be accessible to bot</w:t>
                            </w:r>
                            <w:r w:rsidR="004E0790">
                              <w:rPr>
                                <w:rFonts w:ascii="Arial" w:hAnsi="Arial" w:cs="Arial"/>
                                <w:sz w:val="24"/>
                                <w:szCs w:val="24"/>
                              </w:rPr>
                              <w:t>h qualified members of staff and student nurses</w:t>
                            </w:r>
                            <w:r w:rsidR="00EB65A3">
                              <w:rPr>
                                <w:rFonts w:ascii="Arial" w:hAnsi="Arial" w:cs="Arial"/>
                                <w:sz w:val="24"/>
                                <w:szCs w:val="24"/>
                              </w:rPr>
                              <w:t xml:space="preserve"> </w:t>
                            </w:r>
                            <w:r w:rsidR="006F39E3">
                              <w:rPr>
                                <w:rFonts w:ascii="Arial" w:hAnsi="Arial" w:cs="Arial"/>
                                <w:sz w:val="24"/>
                                <w:szCs w:val="24"/>
                              </w:rPr>
                              <w:t>which were not considered</w:t>
                            </w:r>
                            <w:r w:rsidR="00794BCB">
                              <w:rPr>
                                <w:rFonts w:ascii="Arial" w:hAnsi="Arial" w:cs="Arial"/>
                                <w:sz w:val="24"/>
                                <w:szCs w:val="24"/>
                              </w:rPr>
                              <w:t xml:space="preserve"> prior to implementation and </w:t>
                            </w:r>
                            <w:r w:rsidR="006F39E3">
                              <w:rPr>
                                <w:rFonts w:ascii="Arial" w:hAnsi="Arial" w:cs="Arial"/>
                                <w:sz w:val="24"/>
                                <w:szCs w:val="24"/>
                              </w:rPr>
                              <w:t>present</w:t>
                            </w:r>
                            <w:r w:rsidR="00794BCB">
                              <w:rPr>
                                <w:rFonts w:ascii="Arial" w:hAnsi="Arial" w:cs="Arial"/>
                                <w:sz w:val="24"/>
                                <w:szCs w:val="24"/>
                              </w:rPr>
                              <w:t>ed</w:t>
                            </w:r>
                            <w:r w:rsidR="006F39E3">
                              <w:rPr>
                                <w:rFonts w:ascii="Arial" w:hAnsi="Arial" w:cs="Arial"/>
                                <w:sz w:val="24"/>
                                <w:szCs w:val="24"/>
                              </w:rPr>
                              <w:t xml:space="preserve"> challenges </w:t>
                            </w:r>
                            <w:r w:rsidR="00506719">
                              <w:rPr>
                                <w:rFonts w:ascii="Arial" w:hAnsi="Arial" w:cs="Arial"/>
                                <w:sz w:val="24"/>
                                <w:szCs w:val="24"/>
                              </w:rPr>
                              <w:t>post-implementation</w:t>
                            </w:r>
                            <w:r w:rsidR="006F39E3">
                              <w:rPr>
                                <w:rFonts w:ascii="Arial" w:hAnsi="Arial" w:cs="Arial"/>
                                <w:sz w:val="24"/>
                                <w:szCs w:val="24"/>
                              </w:rPr>
                              <w:t xml:space="preserve">. </w:t>
                            </w:r>
                            <w:r w:rsidR="00506719">
                              <w:rPr>
                                <w:rFonts w:ascii="Arial" w:hAnsi="Arial" w:cs="Arial"/>
                                <w:sz w:val="24"/>
                                <w:szCs w:val="24"/>
                              </w:rPr>
                              <w:t>In addition</w:t>
                            </w:r>
                            <w:r w:rsidR="00224CA6">
                              <w:rPr>
                                <w:rFonts w:ascii="Arial" w:hAnsi="Arial" w:cs="Arial"/>
                                <w:sz w:val="24"/>
                                <w:szCs w:val="24"/>
                              </w:rPr>
                              <w:t>, it was noted</w:t>
                            </w:r>
                            <w:r w:rsidR="00506719">
                              <w:rPr>
                                <w:rFonts w:ascii="Arial" w:hAnsi="Arial" w:cs="Arial"/>
                                <w:sz w:val="24"/>
                                <w:szCs w:val="24"/>
                              </w:rPr>
                              <w:t xml:space="preserve"> </w:t>
                            </w:r>
                            <w:r w:rsidR="00224CA6">
                              <w:rPr>
                                <w:rFonts w:ascii="Arial" w:hAnsi="Arial" w:cs="Arial"/>
                                <w:sz w:val="24"/>
                                <w:szCs w:val="24"/>
                              </w:rPr>
                              <w:t>that staff require</w:t>
                            </w:r>
                            <w:r w:rsidR="00506719">
                              <w:rPr>
                                <w:rFonts w:ascii="Arial" w:hAnsi="Arial" w:cs="Arial"/>
                                <w:sz w:val="24"/>
                                <w:szCs w:val="24"/>
                              </w:rPr>
                              <w:t xml:space="preserve"> extra training to have the ability to </w:t>
                            </w:r>
                            <w:r w:rsidR="00FB765D">
                              <w:rPr>
                                <w:rFonts w:ascii="Arial" w:hAnsi="Arial" w:cs="Arial"/>
                                <w:sz w:val="24"/>
                                <w:szCs w:val="24"/>
                              </w:rPr>
                              <w:t>admit</w:t>
                            </w:r>
                            <w:r w:rsidR="00506719">
                              <w:rPr>
                                <w:rFonts w:ascii="Arial" w:hAnsi="Arial" w:cs="Arial"/>
                                <w:sz w:val="24"/>
                                <w:szCs w:val="24"/>
                              </w:rPr>
                              <w:t xml:space="preserve"> patients</w:t>
                            </w:r>
                            <w:r w:rsidR="00FB765D">
                              <w:rPr>
                                <w:rFonts w:ascii="Arial" w:hAnsi="Arial" w:cs="Arial"/>
                                <w:sz w:val="24"/>
                                <w:szCs w:val="24"/>
                              </w:rPr>
                              <w:t xml:space="preserve"> to </w:t>
                            </w:r>
                            <w:r w:rsidR="00FB4F43">
                              <w:rPr>
                                <w:rFonts w:ascii="Arial" w:hAnsi="Arial" w:cs="Arial"/>
                                <w:sz w:val="24"/>
                                <w:szCs w:val="24"/>
                              </w:rPr>
                              <w:t xml:space="preserve">the </w:t>
                            </w:r>
                            <w:r w:rsidR="00FB765D">
                              <w:rPr>
                                <w:rFonts w:ascii="Arial" w:hAnsi="Arial" w:cs="Arial"/>
                                <w:sz w:val="24"/>
                                <w:szCs w:val="24"/>
                              </w:rPr>
                              <w:t>hospital through the use of WPAS</w:t>
                            </w:r>
                            <w:r w:rsidR="004A6550">
                              <w:rPr>
                                <w:rFonts w:ascii="Arial" w:hAnsi="Arial" w:cs="Arial"/>
                                <w:sz w:val="24"/>
                                <w:szCs w:val="24"/>
                              </w:rPr>
                              <w:t xml:space="preserve"> in the absence of clerical support</w:t>
                            </w:r>
                            <w:r w:rsidR="00506719">
                              <w:rPr>
                                <w:rFonts w:ascii="Arial" w:hAnsi="Arial" w:cs="Arial"/>
                                <w:sz w:val="24"/>
                                <w:szCs w:val="24"/>
                              </w:rPr>
                              <w:t>,</w:t>
                            </w:r>
                            <w:r w:rsidR="00FB765D">
                              <w:rPr>
                                <w:rFonts w:ascii="Arial" w:hAnsi="Arial" w:cs="Arial"/>
                                <w:sz w:val="24"/>
                                <w:szCs w:val="24"/>
                              </w:rPr>
                              <w:t xml:space="preserve"> prior to </w:t>
                            </w:r>
                            <w:r w:rsidR="006877A5">
                              <w:rPr>
                                <w:rFonts w:ascii="Arial" w:hAnsi="Arial" w:cs="Arial"/>
                                <w:sz w:val="24"/>
                                <w:szCs w:val="24"/>
                              </w:rPr>
                              <w:t xml:space="preserve">creating </w:t>
                            </w:r>
                            <w:r w:rsidR="00506719">
                              <w:rPr>
                                <w:rFonts w:ascii="Arial" w:hAnsi="Arial" w:cs="Arial"/>
                                <w:sz w:val="24"/>
                                <w:szCs w:val="24"/>
                              </w:rPr>
                              <w:t>patient</w:t>
                            </w:r>
                            <w:r w:rsidR="006F39E3">
                              <w:rPr>
                                <w:rFonts w:ascii="Arial" w:hAnsi="Arial" w:cs="Arial"/>
                                <w:sz w:val="24"/>
                                <w:szCs w:val="24"/>
                              </w:rPr>
                              <w:t xml:space="preserve"> assessments within WNCR. </w:t>
                            </w:r>
                            <w:r w:rsidR="00657A82">
                              <w:rPr>
                                <w:rFonts w:ascii="Arial" w:hAnsi="Arial" w:cs="Arial"/>
                                <w:sz w:val="24"/>
                                <w:szCs w:val="24"/>
                              </w:rPr>
                              <w:t xml:space="preserve"> </w:t>
                            </w:r>
                          </w:p>
                          <w:p w14:paraId="2F6FCAAE" w14:textId="44F48501" w:rsidR="000E0AA9" w:rsidRDefault="000E0AA9"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These lessons learnt have been documented within the project literature</w:t>
                            </w:r>
                            <w:r w:rsidR="00ED0476">
                              <w:rPr>
                                <w:rFonts w:ascii="Arial" w:hAnsi="Arial" w:cs="Arial"/>
                                <w:sz w:val="24"/>
                                <w:szCs w:val="24"/>
                              </w:rPr>
                              <w:t xml:space="preserve">, which aims </w:t>
                            </w:r>
                            <w:r w:rsidR="003C3803">
                              <w:rPr>
                                <w:rFonts w:ascii="Arial" w:hAnsi="Arial" w:cs="Arial"/>
                                <w:sz w:val="24"/>
                                <w:szCs w:val="24"/>
                              </w:rPr>
                              <w:t xml:space="preserve">to inform future </w:t>
                            </w:r>
                            <w:r w:rsidR="000E1A41">
                              <w:rPr>
                                <w:rFonts w:ascii="Arial" w:hAnsi="Arial" w:cs="Arial"/>
                                <w:sz w:val="24"/>
                                <w:szCs w:val="24"/>
                              </w:rPr>
                              <w:t>digital system implementations</w:t>
                            </w:r>
                            <w:r w:rsidR="009707BA">
                              <w:rPr>
                                <w:rFonts w:ascii="Arial" w:hAnsi="Arial" w:cs="Arial"/>
                                <w:sz w:val="24"/>
                                <w:szCs w:val="24"/>
                              </w:rPr>
                              <w:t xml:space="preserve">, supporting </w:t>
                            </w:r>
                            <w:r w:rsidR="006F0616">
                              <w:rPr>
                                <w:rFonts w:ascii="Arial" w:hAnsi="Arial" w:cs="Arial"/>
                                <w:sz w:val="24"/>
                                <w:szCs w:val="24"/>
                              </w:rPr>
                              <w:t xml:space="preserve">a culture of continual learning </w:t>
                            </w:r>
                            <w:r w:rsidR="00BF3372">
                              <w:rPr>
                                <w:rFonts w:ascii="Arial" w:hAnsi="Arial" w:cs="Arial"/>
                                <w:sz w:val="24"/>
                                <w:szCs w:val="24"/>
                              </w:rPr>
                              <w:t xml:space="preserve">(Jones, Braun and Golten, 2022). </w:t>
                            </w:r>
                          </w:p>
                          <w:p w14:paraId="63E01549" w14:textId="17BC3C0A" w:rsidR="00603BA0" w:rsidRDefault="00BF337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Despite these </w:t>
                            </w:r>
                            <w:r w:rsidR="00DF7B4B">
                              <w:rPr>
                                <w:rFonts w:ascii="Arial" w:hAnsi="Arial" w:cs="Arial"/>
                                <w:sz w:val="24"/>
                                <w:szCs w:val="24"/>
                              </w:rPr>
                              <w:t xml:space="preserve">initial </w:t>
                            </w:r>
                            <w:r>
                              <w:rPr>
                                <w:rFonts w:ascii="Arial" w:hAnsi="Arial" w:cs="Arial"/>
                                <w:sz w:val="24"/>
                                <w:szCs w:val="24"/>
                              </w:rPr>
                              <w:t>challenges,</w:t>
                            </w:r>
                            <w:r w:rsidR="00C622C5">
                              <w:rPr>
                                <w:rFonts w:ascii="Arial" w:hAnsi="Arial" w:cs="Arial"/>
                                <w:sz w:val="24"/>
                                <w:szCs w:val="24"/>
                              </w:rPr>
                              <w:t xml:space="preserve"> there are workarounds in place, allowing</w:t>
                            </w:r>
                            <w:r w:rsidR="00F674AB">
                              <w:rPr>
                                <w:rFonts w:ascii="Arial" w:hAnsi="Arial" w:cs="Arial"/>
                                <w:sz w:val="24"/>
                                <w:szCs w:val="24"/>
                              </w:rPr>
                              <w:t xml:space="preserve"> </w:t>
                            </w:r>
                            <w:r w:rsidR="00683A4C">
                              <w:rPr>
                                <w:rFonts w:ascii="Arial" w:hAnsi="Arial" w:cs="Arial"/>
                                <w:sz w:val="24"/>
                                <w:szCs w:val="24"/>
                              </w:rPr>
                              <w:t xml:space="preserve">the attributes of the individual users </w:t>
                            </w:r>
                            <w:r w:rsidR="00C622C5">
                              <w:rPr>
                                <w:rFonts w:ascii="Arial" w:hAnsi="Arial" w:cs="Arial"/>
                                <w:sz w:val="24"/>
                                <w:szCs w:val="24"/>
                              </w:rPr>
                              <w:t xml:space="preserve">to </w:t>
                            </w:r>
                            <w:r w:rsidR="00683A4C">
                              <w:rPr>
                                <w:rFonts w:ascii="Arial" w:hAnsi="Arial" w:cs="Arial"/>
                                <w:sz w:val="24"/>
                                <w:szCs w:val="24"/>
                              </w:rPr>
                              <w:t>fit with the attributes of the task</w:t>
                            </w:r>
                            <w:r w:rsidR="006559C4">
                              <w:rPr>
                                <w:rFonts w:ascii="Arial" w:hAnsi="Arial" w:cs="Arial"/>
                                <w:sz w:val="24"/>
                                <w:szCs w:val="24"/>
                              </w:rPr>
                              <w:t>.</w:t>
                            </w:r>
                            <w:r w:rsidR="00683A4C">
                              <w:rPr>
                                <w:rFonts w:ascii="Arial" w:hAnsi="Arial" w:cs="Arial"/>
                                <w:sz w:val="24"/>
                                <w:szCs w:val="24"/>
                              </w:rPr>
                              <w:t xml:space="preserve"> </w:t>
                            </w:r>
                            <w:r w:rsidR="006559C4">
                              <w:rPr>
                                <w:rFonts w:ascii="Arial" w:hAnsi="Arial" w:cs="Arial"/>
                                <w:sz w:val="24"/>
                                <w:szCs w:val="24"/>
                              </w:rPr>
                              <w:t>S</w:t>
                            </w:r>
                            <w:r>
                              <w:rPr>
                                <w:rFonts w:ascii="Arial" w:hAnsi="Arial" w:cs="Arial"/>
                                <w:sz w:val="24"/>
                                <w:szCs w:val="24"/>
                              </w:rPr>
                              <w:t xml:space="preserve">taff attitude remains positive </w:t>
                            </w:r>
                            <w:r w:rsidR="000705A5">
                              <w:rPr>
                                <w:rFonts w:ascii="Arial" w:hAnsi="Arial" w:cs="Arial"/>
                                <w:sz w:val="24"/>
                                <w:szCs w:val="24"/>
                              </w:rPr>
                              <w:t>with users reflect</w:t>
                            </w:r>
                            <w:r w:rsidR="00A05D0D">
                              <w:rPr>
                                <w:rFonts w:ascii="Arial" w:hAnsi="Arial" w:cs="Arial"/>
                                <w:sz w:val="24"/>
                                <w:szCs w:val="24"/>
                              </w:rPr>
                              <w:t>ing fondly o</w:t>
                            </w:r>
                            <w:r w:rsidR="003174BE">
                              <w:rPr>
                                <w:rFonts w:ascii="Arial" w:hAnsi="Arial" w:cs="Arial"/>
                                <w:sz w:val="24"/>
                                <w:szCs w:val="24"/>
                              </w:rPr>
                              <w:t>n</w:t>
                            </w:r>
                            <w:r w:rsidR="00A05D0D">
                              <w:rPr>
                                <w:rFonts w:ascii="Arial" w:hAnsi="Arial" w:cs="Arial"/>
                                <w:sz w:val="24"/>
                                <w:szCs w:val="24"/>
                              </w:rPr>
                              <w:t xml:space="preserve"> the help and support that was provided pre and </w:t>
                            </w:r>
                            <w:r w:rsidR="00601D89">
                              <w:rPr>
                                <w:rFonts w:ascii="Arial" w:hAnsi="Arial" w:cs="Arial"/>
                                <w:sz w:val="24"/>
                                <w:szCs w:val="24"/>
                              </w:rPr>
                              <w:t xml:space="preserve">post-implementation </w:t>
                            </w:r>
                            <w:r w:rsidR="00350118">
                              <w:rPr>
                                <w:rFonts w:ascii="Arial" w:hAnsi="Arial" w:cs="Arial"/>
                                <w:sz w:val="24"/>
                                <w:szCs w:val="24"/>
                              </w:rPr>
                              <w:t xml:space="preserve">and are keen </w:t>
                            </w:r>
                            <w:r w:rsidR="00FC3715">
                              <w:rPr>
                                <w:rFonts w:ascii="Arial" w:hAnsi="Arial" w:cs="Arial"/>
                                <w:sz w:val="24"/>
                                <w:szCs w:val="24"/>
                              </w:rPr>
                              <w:t>to</w:t>
                            </w:r>
                            <w:r w:rsidR="00350118">
                              <w:rPr>
                                <w:rFonts w:ascii="Arial" w:hAnsi="Arial" w:cs="Arial"/>
                                <w:sz w:val="24"/>
                                <w:szCs w:val="24"/>
                              </w:rPr>
                              <w:t xml:space="preserve"> continue documenting </w:t>
                            </w:r>
                            <w:r w:rsidR="009118D4">
                              <w:rPr>
                                <w:rFonts w:ascii="Arial" w:hAnsi="Arial" w:cs="Arial"/>
                                <w:sz w:val="24"/>
                                <w:szCs w:val="24"/>
                              </w:rPr>
                              <w:t xml:space="preserve">digitally because </w:t>
                            </w:r>
                            <w:r w:rsidR="00603BA0">
                              <w:rPr>
                                <w:rFonts w:ascii="Arial" w:hAnsi="Arial" w:cs="Arial"/>
                                <w:sz w:val="24"/>
                                <w:szCs w:val="24"/>
                              </w:rPr>
                              <w:t xml:space="preserve">the application has patient experience, quality and safety as core principles (Jones, Braun and Golten, 2022).  </w:t>
                            </w:r>
                          </w:p>
                          <w:p w14:paraId="10F84D5E" w14:textId="77777777" w:rsidR="00A857C2" w:rsidRDefault="00A857C2" w:rsidP="00A857C2">
                            <w:pPr>
                              <w:shd w:val="clear" w:color="auto" w:fill="FFF2CC" w:themeFill="accent4" w:themeFillTint="33"/>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CF3FF2" id="_x0000_s1035" type="#_x0000_t202" style="position:absolute;margin-left:-6.6pt;margin-top:0;width:468.6pt;height:537.6pt;z-index:251710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">
                <v:textbox>
                  <w:txbxContent>
                    <w:p w14:paraId="17CEE5BA" w14:textId="7D9B9186" w:rsidR="00A857C2" w:rsidRPr="004C37F5" w:rsidRDefault="00A857C2" w:rsidP="00A857C2">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2A5D25DA" w14:textId="27E6920F" w:rsidR="00E9166C" w:rsidRDefault="00E9166C" w:rsidP="00A857C2">
                      <w:pPr>
                        <w:shd w:val="clear" w:color="auto" w:fill="FFF2CC" w:themeFill="accent4" w:themeFillTint="33"/>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is further re</w:t>
                      </w:r>
                      <w:r w:rsidR="006C5DF0">
                        <w:rPr>
                          <w:rFonts w:ascii="Arial" w:eastAsia="Times New Roman" w:hAnsi="Arial" w:cs="Arial"/>
                          <w:sz w:val="24"/>
                          <w:szCs w:val="24"/>
                          <w:lang w:eastAsia="en-GB"/>
                        </w:rPr>
                        <w:t xml:space="preserve">cognised within this domain that the </w:t>
                      </w:r>
                      <w:r>
                        <w:rPr>
                          <w:rFonts w:ascii="Arial" w:eastAsia="Times New Roman" w:hAnsi="Arial" w:cs="Arial"/>
                          <w:sz w:val="24"/>
                          <w:szCs w:val="24"/>
                          <w:lang w:eastAsia="en-GB"/>
                        </w:rPr>
                        <w:t xml:space="preserve">WNCR </w:t>
                      </w:r>
                      <w:r w:rsidR="006C5DF0">
                        <w:rPr>
                          <w:rFonts w:ascii="Arial" w:eastAsia="Times New Roman" w:hAnsi="Arial" w:cs="Arial"/>
                          <w:sz w:val="24"/>
                          <w:szCs w:val="24"/>
                          <w:lang w:eastAsia="en-GB"/>
                        </w:rPr>
                        <w:t xml:space="preserve">has improved </w:t>
                      </w:r>
                      <w:r>
                        <w:rPr>
                          <w:rFonts w:ascii="Arial" w:eastAsia="Times New Roman" w:hAnsi="Arial" w:cs="Arial"/>
                          <w:sz w:val="24"/>
                          <w:szCs w:val="24"/>
                          <w:lang w:eastAsia="en-GB"/>
                        </w:rPr>
                        <w:t>data quality and completeness has improved, not only being advantageous to improving patient safety but also improving the standards for record-keeping</w:t>
                      </w:r>
                      <w:r w:rsidR="006C5DF0">
                        <w:rPr>
                          <w:rFonts w:ascii="Arial" w:eastAsia="Times New Roman" w:hAnsi="Arial" w:cs="Arial"/>
                          <w:sz w:val="24"/>
                          <w:szCs w:val="24"/>
                          <w:lang w:eastAsia="en-GB"/>
                        </w:rPr>
                        <w:t xml:space="preserve"> </w:t>
                      </w:r>
                      <w:r w:rsidR="004D56C2">
                        <w:rPr>
                          <w:rFonts w:ascii="Arial" w:eastAsia="Times New Roman" w:hAnsi="Arial" w:cs="Arial"/>
                          <w:sz w:val="24"/>
                          <w:szCs w:val="24"/>
                          <w:lang w:eastAsia="en-GB"/>
                        </w:rPr>
                        <w:t xml:space="preserve">mandated by the NMC </w:t>
                      </w:r>
                      <w:r w:rsidR="006C5DF0">
                        <w:rPr>
                          <w:rFonts w:ascii="Arial" w:eastAsia="Times New Roman" w:hAnsi="Arial" w:cs="Arial"/>
                          <w:sz w:val="24"/>
                          <w:szCs w:val="24"/>
                          <w:lang w:eastAsia="en-GB"/>
                        </w:rPr>
                        <w:t xml:space="preserve">(NMC, </w:t>
                      </w:r>
                      <w:r w:rsidR="004D56C2">
                        <w:rPr>
                          <w:rFonts w:ascii="Arial" w:eastAsia="Times New Roman" w:hAnsi="Arial" w:cs="Arial"/>
                          <w:sz w:val="24"/>
                          <w:szCs w:val="24"/>
                          <w:lang w:eastAsia="en-GB"/>
                        </w:rPr>
                        <w:t>2018).</w:t>
                      </w:r>
                      <w:r>
                        <w:rPr>
                          <w:rFonts w:ascii="Arial" w:eastAsia="Times New Roman" w:hAnsi="Arial" w:cs="Arial"/>
                          <w:sz w:val="24"/>
                          <w:szCs w:val="24"/>
                          <w:lang w:eastAsia="en-GB"/>
                        </w:rPr>
                        <w:t xml:space="preserve"> </w:t>
                      </w:r>
                    </w:p>
                    <w:p w14:paraId="4E6DC080" w14:textId="50BE29F9" w:rsidR="00A857C2" w:rsidRPr="0013733A" w:rsidRDefault="005A5929" w:rsidP="00A857C2">
                      <w:pPr>
                        <w:shd w:val="clear" w:color="auto" w:fill="FFF2CC" w:themeFill="accent4" w:themeFillTint="33"/>
                        <w:spacing w:line="360" w:lineRule="auto"/>
                        <w:jc w:val="both"/>
                        <w:rPr>
                          <w:rFonts w:ascii="Arial" w:hAnsi="Arial" w:cs="Arial"/>
                          <w:sz w:val="24"/>
                          <w:szCs w:val="24"/>
                          <w:highlight w:val="green"/>
                        </w:rPr>
                      </w:pPr>
                      <w:r>
                        <w:rPr>
                          <w:rFonts w:ascii="Arial" w:hAnsi="Arial" w:cs="Arial"/>
                          <w:sz w:val="24"/>
                          <w:szCs w:val="24"/>
                        </w:rPr>
                        <w:t>Positive words were used by staff when describing the ease of use of</w:t>
                      </w:r>
                      <w:r w:rsidR="00A857C2">
                        <w:rPr>
                          <w:rFonts w:ascii="Arial" w:hAnsi="Arial" w:cs="Arial"/>
                          <w:sz w:val="24"/>
                          <w:szCs w:val="24"/>
                        </w:rPr>
                        <w:t xml:space="preserve"> </w:t>
                      </w:r>
                      <w:r w:rsidR="00A857C2" w:rsidRPr="007C1103">
                        <w:rPr>
                          <w:rFonts w:ascii="Arial" w:hAnsi="Arial" w:cs="Arial"/>
                          <w:sz w:val="24"/>
                          <w:szCs w:val="24"/>
                        </w:rPr>
                        <w:t>W</w:t>
                      </w:r>
                      <w:r w:rsidR="00A857C2" w:rsidRPr="00F86D81">
                        <w:rPr>
                          <w:rFonts w:ascii="Arial" w:hAnsi="Arial" w:cs="Arial"/>
                          <w:sz w:val="24"/>
                          <w:szCs w:val="24"/>
                        </w:rPr>
                        <w:t>NCR</w:t>
                      </w:r>
                      <w:r w:rsidR="003C5379">
                        <w:rPr>
                          <w:rFonts w:ascii="Arial" w:hAnsi="Arial" w:cs="Arial"/>
                          <w:sz w:val="24"/>
                          <w:szCs w:val="24"/>
                        </w:rPr>
                        <w:t xml:space="preserve">, which concurrently related to the </w:t>
                      </w:r>
                      <w:r w:rsidR="00506719">
                        <w:rPr>
                          <w:rFonts w:ascii="Arial" w:hAnsi="Arial" w:cs="Arial"/>
                          <w:sz w:val="24"/>
                          <w:szCs w:val="24"/>
                        </w:rPr>
                        <w:t>time-saving</w:t>
                      </w:r>
                      <w:r w:rsidR="00220D83">
                        <w:rPr>
                          <w:rFonts w:ascii="Arial" w:hAnsi="Arial" w:cs="Arial"/>
                          <w:sz w:val="24"/>
                          <w:szCs w:val="24"/>
                        </w:rPr>
                        <w:t xml:space="preserve"> element, due to the</w:t>
                      </w:r>
                      <w:r w:rsidR="00A857C2" w:rsidRPr="00F86D81">
                        <w:rPr>
                          <w:rFonts w:ascii="Arial" w:hAnsi="Arial" w:cs="Arial"/>
                          <w:sz w:val="24"/>
                          <w:szCs w:val="24"/>
                        </w:rPr>
                        <w:t xml:space="preserve"> </w:t>
                      </w:r>
                      <w:r w:rsidR="00995338">
                        <w:rPr>
                          <w:rFonts w:ascii="Arial" w:hAnsi="Arial" w:cs="Arial"/>
                          <w:sz w:val="24"/>
                          <w:szCs w:val="24"/>
                        </w:rPr>
                        <w:t>documentation burden</w:t>
                      </w:r>
                      <w:r w:rsidR="00220D83">
                        <w:rPr>
                          <w:rFonts w:ascii="Arial" w:hAnsi="Arial" w:cs="Arial"/>
                          <w:sz w:val="24"/>
                          <w:szCs w:val="24"/>
                        </w:rPr>
                        <w:t xml:space="preserve"> being reduced, </w:t>
                      </w:r>
                      <w:r w:rsidR="00B87AC3">
                        <w:rPr>
                          <w:rFonts w:ascii="Arial" w:hAnsi="Arial" w:cs="Arial"/>
                          <w:sz w:val="24"/>
                          <w:szCs w:val="24"/>
                        </w:rPr>
                        <w:t>with a perceived benefit that</w:t>
                      </w:r>
                      <w:r w:rsidR="00995338">
                        <w:rPr>
                          <w:rFonts w:ascii="Arial" w:hAnsi="Arial" w:cs="Arial"/>
                          <w:sz w:val="24"/>
                          <w:szCs w:val="24"/>
                        </w:rPr>
                        <w:t xml:space="preserve"> staff </w:t>
                      </w:r>
                      <w:r w:rsidR="00B87AC3">
                        <w:rPr>
                          <w:rFonts w:ascii="Arial" w:hAnsi="Arial" w:cs="Arial"/>
                          <w:sz w:val="24"/>
                          <w:szCs w:val="24"/>
                        </w:rPr>
                        <w:t>ha</w:t>
                      </w:r>
                      <w:r w:rsidR="00630D4D">
                        <w:rPr>
                          <w:rFonts w:ascii="Arial" w:hAnsi="Arial" w:cs="Arial"/>
                          <w:sz w:val="24"/>
                          <w:szCs w:val="24"/>
                        </w:rPr>
                        <w:t>ve</w:t>
                      </w:r>
                      <w:r w:rsidR="00B87AC3">
                        <w:rPr>
                          <w:rFonts w:ascii="Arial" w:hAnsi="Arial" w:cs="Arial"/>
                          <w:sz w:val="24"/>
                          <w:szCs w:val="24"/>
                        </w:rPr>
                        <w:t xml:space="preserve"> more time </w:t>
                      </w:r>
                      <w:r w:rsidR="00995338">
                        <w:rPr>
                          <w:rFonts w:ascii="Arial" w:hAnsi="Arial" w:cs="Arial"/>
                          <w:sz w:val="24"/>
                          <w:szCs w:val="24"/>
                        </w:rPr>
                        <w:t>to spend on direct patient care</w:t>
                      </w:r>
                      <w:r w:rsidR="00193101">
                        <w:rPr>
                          <w:rFonts w:ascii="Arial" w:hAnsi="Arial" w:cs="Arial"/>
                          <w:sz w:val="24"/>
                          <w:szCs w:val="24"/>
                        </w:rPr>
                        <w:t>, achieving a further aim of the project</w:t>
                      </w:r>
                      <w:r w:rsidR="00BC27A5">
                        <w:rPr>
                          <w:rFonts w:ascii="Arial" w:hAnsi="Arial" w:cs="Arial"/>
                          <w:sz w:val="24"/>
                          <w:szCs w:val="24"/>
                        </w:rPr>
                        <w:t xml:space="preserve"> (Pinkney, 2020)</w:t>
                      </w:r>
                      <w:r w:rsidR="00193101">
                        <w:rPr>
                          <w:rFonts w:ascii="Arial" w:hAnsi="Arial" w:cs="Arial"/>
                          <w:sz w:val="24"/>
                          <w:szCs w:val="24"/>
                        </w:rPr>
                        <w:t xml:space="preserve">. </w:t>
                      </w:r>
                    </w:p>
                    <w:p w14:paraId="65C45A1C" w14:textId="6E1534CF" w:rsidR="005E3912" w:rsidRDefault="005E391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However, it is noted during an evaluation </w:t>
                      </w:r>
                      <w:r w:rsidR="00822AAD">
                        <w:rPr>
                          <w:rFonts w:ascii="Arial" w:hAnsi="Arial" w:cs="Arial"/>
                          <w:sz w:val="24"/>
                          <w:szCs w:val="24"/>
                        </w:rPr>
                        <w:t>between these</w:t>
                      </w:r>
                      <w:r>
                        <w:rPr>
                          <w:rFonts w:ascii="Arial" w:hAnsi="Arial" w:cs="Arial"/>
                          <w:sz w:val="24"/>
                          <w:szCs w:val="24"/>
                        </w:rPr>
                        <w:t xml:space="preserve"> attributes</w:t>
                      </w:r>
                      <w:r w:rsidR="00822AAD">
                        <w:rPr>
                          <w:rFonts w:ascii="Arial" w:hAnsi="Arial" w:cs="Arial"/>
                          <w:sz w:val="24"/>
                          <w:szCs w:val="24"/>
                        </w:rPr>
                        <w:t xml:space="preserve">, </w:t>
                      </w:r>
                      <w:r w:rsidR="00657A82">
                        <w:rPr>
                          <w:rFonts w:ascii="Arial" w:hAnsi="Arial" w:cs="Arial"/>
                          <w:sz w:val="24"/>
                          <w:szCs w:val="24"/>
                        </w:rPr>
                        <w:t xml:space="preserve">that </w:t>
                      </w:r>
                      <w:r w:rsidR="00822AAD">
                        <w:rPr>
                          <w:rFonts w:ascii="Arial" w:hAnsi="Arial" w:cs="Arial"/>
                          <w:sz w:val="24"/>
                          <w:szCs w:val="24"/>
                        </w:rPr>
                        <w:t>there</w:t>
                      </w:r>
                      <w:r w:rsidR="002B0C8D">
                        <w:rPr>
                          <w:rFonts w:ascii="Arial" w:hAnsi="Arial" w:cs="Arial"/>
                          <w:sz w:val="24"/>
                          <w:szCs w:val="24"/>
                        </w:rPr>
                        <w:t xml:space="preserve"> are</w:t>
                      </w:r>
                      <w:r>
                        <w:rPr>
                          <w:rFonts w:ascii="Arial" w:hAnsi="Arial" w:cs="Arial"/>
                          <w:sz w:val="24"/>
                          <w:szCs w:val="24"/>
                        </w:rPr>
                        <w:t xml:space="preserve"> </w:t>
                      </w:r>
                      <w:r w:rsidR="002B0C8D">
                        <w:rPr>
                          <w:rFonts w:ascii="Arial" w:hAnsi="Arial" w:cs="Arial"/>
                          <w:sz w:val="24"/>
                          <w:szCs w:val="24"/>
                        </w:rPr>
                        <w:t>interdependencies for WNCR to be accessible to bot</w:t>
                      </w:r>
                      <w:r w:rsidR="004E0790">
                        <w:rPr>
                          <w:rFonts w:ascii="Arial" w:hAnsi="Arial" w:cs="Arial"/>
                          <w:sz w:val="24"/>
                          <w:szCs w:val="24"/>
                        </w:rPr>
                        <w:t>h qualified members of staff and student nurses</w:t>
                      </w:r>
                      <w:r w:rsidR="00EB65A3">
                        <w:rPr>
                          <w:rFonts w:ascii="Arial" w:hAnsi="Arial" w:cs="Arial"/>
                          <w:sz w:val="24"/>
                          <w:szCs w:val="24"/>
                        </w:rPr>
                        <w:t xml:space="preserve"> </w:t>
                      </w:r>
                      <w:r w:rsidR="006F39E3">
                        <w:rPr>
                          <w:rFonts w:ascii="Arial" w:hAnsi="Arial" w:cs="Arial"/>
                          <w:sz w:val="24"/>
                          <w:szCs w:val="24"/>
                        </w:rPr>
                        <w:t>which were not considered</w:t>
                      </w:r>
                      <w:r w:rsidR="00794BCB">
                        <w:rPr>
                          <w:rFonts w:ascii="Arial" w:hAnsi="Arial" w:cs="Arial"/>
                          <w:sz w:val="24"/>
                          <w:szCs w:val="24"/>
                        </w:rPr>
                        <w:t xml:space="preserve"> prior to implementation and </w:t>
                      </w:r>
                      <w:r w:rsidR="006F39E3">
                        <w:rPr>
                          <w:rFonts w:ascii="Arial" w:hAnsi="Arial" w:cs="Arial"/>
                          <w:sz w:val="24"/>
                          <w:szCs w:val="24"/>
                        </w:rPr>
                        <w:t>present</w:t>
                      </w:r>
                      <w:r w:rsidR="00794BCB">
                        <w:rPr>
                          <w:rFonts w:ascii="Arial" w:hAnsi="Arial" w:cs="Arial"/>
                          <w:sz w:val="24"/>
                          <w:szCs w:val="24"/>
                        </w:rPr>
                        <w:t>ed</w:t>
                      </w:r>
                      <w:r w:rsidR="006F39E3">
                        <w:rPr>
                          <w:rFonts w:ascii="Arial" w:hAnsi="Arial" w:cs="Arial"/>
                          <w:sz w:val="24"/>
                          <w:szCs w:val="24"/>
                        </w:rPr>
                        <w:t xml:space="preserve"> challenges </w:t>
                      </w:r>
                      <w:r w:rsidR="00506719">
                        <w:rPr>
                          <w:rFonts w:ascii="Arial" w:hAnsi="Arial" w:cs="Arial"/>
                          <w:sz w:val="24"/>
                          <w:szCs w:val="24"/>
                        </w:rPr>
                        <w:t>post-implementation</w:t>
                      </w:r>
                      <w:r w:rsidR="006F39E3">
                        <w:rPr>
                          <w:rFonts w:ascii="Arial" w:hAnsi="Arial" w:cs="Arial"/>
                          <w:sz w:val="24"/>
                          <w:szCs w:val="24"/>
                        </w:rPr>
                        <w:t xml:space="preserve">. </w:t>
                      </w:r>
                      <w:r w:rsidR="00506719">
                        <w:rPr>
                          <w:rFonts w:ascii="Arial" w:hAnsi="Arial" w:cs="Arial"/>
                          <w:sz w:val="24"/>
                          <w:szCs w:val="24"/>
                        </w:rPr>
                        <w:t>In addition</w:t>
                      </w:r>
                      <w:r w:rsidR="00224CA6">
                        <w:rPr>
                          <w:rFonts w:ascii="Arial" w:hAnsi="Arial" w:cs="Arial"/>
                          <w:sz w:val="24"/>
                          <w:szCs w:val="24"/>
                        </w:rPr>
                        <w:t>, it was noted</w:t>
                      </w:r>
                      <w:r w:rsidR="00506719">
                        <w:rPr>
                          <w:rFonts w:ascii="Arial" w:hAnsi="Arial" w:cs="Arial"/>
                          <w:sz w:val="24"/>
                          <w:szCs w:val="24"/>
                        </w:rPr>
                        <w:t xml:space="preserve"> </w:t>
                      </w:r>
                      <w:r w:rsidR="00224CA6">
                        <w:rPr>
                          <w:rFonts w:ascii="Arial" w:hAnsi="Arial" w:cs="Arial"/>
                          <w:sz w:val="24"/>
                          <w:szCs w:val="24"/>
                        </w:rPr>
                        <w:t>that staff require</w:t>
                      </w:r>
                      <w:r w:rsidR="00506719">
                        <w:rPr>
                          <w:rFonts w:ascii="Arial" w:hAnsi="Arial" w:cs="Arial"/>
                          <w:sz w:val="24"/>
                          <w:szCs w:val="24"/>
                        </w:rPr>
                        <w:t xml:space="preserve"> extra training to have the ability to </w:t>
                      </w:r>
                      <w:r w:rsidR="00FB765D">
                        <w:rPr>
                          <w:rFonts w:ascii="Arial" w:hAnsi="Arial" w:cs="Arial"/>
                          <w:sz w:val="24"/>
                          <w:szCs w:val="24"/>
                        </w:rPr>
                        <w:t>admit</w:t>
                      </w:r>
                      <w:r w:rsidR="00506719">
                        <w:rPr>
                          <w:rFonts w:ascii="Arial" w:hAnsi="Arial" w:cs="Arial"/>
                          <w:sz w:val="24"/>
                          <w:szCs w:val="24"/>
                        </w:rPr>
                        <w:t xml:space="preserve"> patients</w:t>
                      </w:r>
                      <w:r w:rsidR="00FB765D">
                        <w:rPr>
                          <w:rFonts w:ascii="Arial" w:hAnsi="Arial" w:cs="Arial"/>
                          <w:sz w:val="24"/>
                          <w:szCs w:val="24"/>
                        </w:rPr>
                        <w:t xml:space="preserve"> to </w:t>
                      </w:r>
                      <w:r w:rsidR="00FB4F43">
                        <w:rPr>
                          <w:rFonts w:ascii="Arial" w:hAnsi="Arial" w:cs="Arial"/>
                          <w:sz w:val="24"/>
                          <w:szCs w:val="24"/>
                        </w:rPr>
                        <w:t xml:space="preserve">the </w:t>
                      </w:r>
                      <w:r w:rsidR="00FB765D">
                        <w:rPr>
                          <w:rFonts w:ascii="Arial" w:hAnsi="Arial" w:cs="Arial"/>
                          <w:sz w:val="24"/>
                          <w:szCs w:val="24"/>
                        </w:rPr>
                        <w:t>hospital through the use of WPAS</w:t>
                      </w:r>
                      <w:r w:rsidR="004A6550">
                        <w:rPr>
                          <w:rFonts w:ascii="Arial" w:hAnsi="Arial" w:cs="Arial"/>
                          <w:sz w:val="24"/>
                          <w:szCs w:val="24"/>
                        </w:rPr>
                        <w:t xml:space="preserve"> in the absence of clerical support</w:t>
                      </w:r>
                      <w:r w:rsidR="00506719">
                        <w:rPr>
                          <w:rFonts w:ascii="Arial" w:hAnsi="Arial" w:cs="Arial"/>
                          <w:sz w:val="24"/>
                          <w:szCs w:val="24"/>
                        </w:rPr>
                        <w:t>,</w:t>
                      </w:r>
                      <w:r w:rsidR="00FB765D">
                        <w:rPr>
                          <w:rFonts w:ascii="Arial" w:hAnsi="Arial" w:cs="Arial"/>
                          <w:sz w:val="24"/>
                          <w:szCs w:val="24"/>
                        </w:rPr>
                        <w:t xml:space="preserve"> prior to </w:t>
                      </w:r>
                      <w:r w:rsidR="006877A5">
                        <w:rPr>
                          <w:rFonts w:ascii="Arial" w:hAnsi="Arial" w:cs="Arial"/>
                          <w:sz w:val="24"/>
                          <w:szCs w:val="24"/>
                        </w:rPr>
                        <w:t xml:space="preserve">creating </w:t>
                      </w:r>
                      <w:r w:rsidR="00506719">
                        <w:rPr>
                          <w:rFonts w:ascii="Arial" w:hAnsi="Arial" w:cs="Arial"/>
                          <w:sz w:val="24"/>
                          <w:szCs w:val="24"/>
                        </w:rPr>
                        <w:t>patient</w:t>
                      </w:r>
                      <w:r w:rsidR="006F39E3">
                        <w:rPr>
                          <w:rFonts w:ascii="Arial" w:hAnsi="Arial" w:cs="Arial"/>
                          <w:sz w:val="24"/>
                          <w:szCs w:val="24"/>
                        </w:rPr>
                        <w:t xml:space="preserve"> assessments within WNCR. </w:t>
                      </w:r>
                      <w:r w:rsidR="00657A82">
                        <w:rPr>
                          <w:rFonts w:ascii="Arial" w:hAnsi="Arial" w:cs="Arial"/>
                          <w:sz w:val="24"/>
                          <w:szCs w:val="24"/>
                        </w:rPr>
                        <w:t xml:space="preserve"> </w:t>
                      </w:r>
                    </w:p>
                    <w:p w14:paraId="2F6FCAAE" w14:textId="44F48501" w:rsidR="000E0AA9" w:rsidRDefault="000E0AA9"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These lessons learnt have been documented within the project literature</w:t>
                      </w:r>
                      <w:r w:rsidR="00ED0476">
                        <w:rPr>
                          <w:rFonts w:ascii="Arial" w:hAnsi="Arial" w:cs="Arial"/>
                          <w:sz w:val="24"/>
                          <w:szCs w:val="24"/>
                        </w:rPr>
                        <w:t xml:space="preserve">, which aims </w:t>
                      </w:r>
                      <w:r w:rsidR="003C3803">
                        <w:rPr>
                          <w:rFonts w:ascii="Arial" w:hAnsi="Arial" w:cs="Arial"/>
                          <w:sz w:val="24"/>
                          <w:szCs w:val="24"/>
                        </w:rPr>
                        <w:t xml:space="preserve">to inform future </w:t>
                      </w:r>
                      <w:r w:rsidR="000E1A41">
                        <w:rPr>
                          <w:rFonts w:ascii="Arial" w:hAnsi="Arial" w:cs="Arial"/>
                          <w:sz w:val="24"/>
                          <w:szCs w:val="24"/>
                        </w:rPr>
                        <w:t>digital system implementations</w:t>
                      </w:r>
                      <w:r w:rsidR="009707BA">
                        <w:rPr>
                          <w:rFonts w:ascii="Arial" w:hAnsi="Arial" w:cs="Arial"/>
                          <w:sz w:val="24"/>
                          <w:szCs w:val="24"/>
                        </w:rPr>
                        <w:t xml:space="preserve">, supporting </w:t>
                      </w:r>
                      <w:r w:rsidR="006F0616">
                        <w:rPr>
                          <w:rFonts w:ascii="Arial" w:hAnsi="Arial" w:cs="Arial"/>
                          <w:sz w:val="24"/>
                          <w:szCs w:val="24"/>
                        </w:rPr>
                        <w:t xml:space="preserve">a culture of continual learning </w:t>
                      </w:r>
                      <w:r w:rsidR="00BF3372">
                        <w:rPr>
                          <w:rFonts w:ascii="Arial" w:hAnsi="Arial" w:cs="Arial"/>
                          <w:sz w:val="24"/>
                          <w:szCs w:val="24"/>
                        </w:rPr>
                        <w:t xml:space="preserve">(Jones, Braun and Golten, 2022). </w:t>
                      </w:r>
                    </w:p>
                    <w:p w14:paraId="63E01549" w14:textId="17BC3C0A" w:rsidR="00603BA0" w:rsidRDefault="00BF3372" w:rsidP="00A857C2">
                      <w:pPr>
                        <w:shd w:val="clear" w:color="auto" w:fill="FFF2CC" w:themeFill="accent4" w:themeFillTint="33"/>
                        <w:spacing w:line="360" w:lineRule="auto"/>
                        <w:jc w:val="both"/>
                        <w:rPr>
                          <w:rFonts w:ascii="Arial" w:hAnsi="Arial" w:cs="Arial"/>
                          <w:sz w:val="24"/>
                          <w:szCs w:val="24"/>
                        </w:rPr>
                      </w:pPr>
                      <w:r>
                        <w:rPr>
                          <w:rFonts w:ascii="Arial" w:hAnsi="Arial" w:cs="Arial"/>
                          <w:sz w:val="24"/>
                          <w:szCs w:val="24"/>
                        </w:rPr>
                        <w:t xml:space="preserve">Despite these </w:t>
                      </w:r>
                      <w:r w:rsidR="00DF7B4B">
                        <w:rPr>
                          <w:rFonts w:ascii="Arial" w:hAnsi="Arial" w:cs="Arial"/>
                          <w:sz w:val="24"/>
                          <w:szCs w:val="24"/>
                        </w:rPr>
                        <w:t xml:space="preserve">initial </w:t>
                      </w:r>
                      <w:r>
                        <w:rPr>
                          <w:rFonts w:ascii="Arial" w:hAnsi="Arial" w:cs="Arial"/>
                          <w:sz w:val="24"/>
                          <w:szCs w:val="24"/>
                        </w:rPr>
                        <w:t>challenges,</w:t>
                      </w:r>
                      <w:r w:rsidR="00C622C5">
                        <w:rPr>
                          <w:rFonts w:ascii="Arial" w:hAnsi="Arial" w:cs="Arial"/>
                          <w:sz w:val="24"/>
                          <w:szCs w:val="24"/>
                        </w:rPr>
                        <w:t xml:space="preserve"> there are workarounds in place, allowing</w:t>
                      </w:r>
                      <w:r w:rsidR="00F674AB">
                        <w:rPr>
                          <w:rFonts w:ascii="Arial" w:hAnsi="Arial" w:cs="Arial"/>
                          <w:sz w:val="24"/>
                          <w:szCs w:val="24"/>
                        </w:rPr>
                        <w:t xml:space="preserve"> </w:t>
                      </w:r>
                      <w:r w:rsidR="00683A4C">
                        <w:rPr>
                          <w:rFonts w:ascii="Arial" w:hAnsi="Arial" w:cs="Arial"/>
                          <w:sz w:val="24"/>
                          <w:szCs w:val="24"/>
                        </w:rPr>
                        <w:t xml:space="preserve">the attributes of the individual users </w:t>
                      </w:r>
                      <w:r w:rsidR="00C622C5">
                        <w:rPr>
                          <w:rFonts w:ascii="Arial" w:hAnsi="Arial" w:cs="Arial"/>
                          <w:sz w:val="24"/>
                          <w:szCs w:val="24"/>
                        </w:rPr>
                        <w:t xml:space="preserve">to </w:t>
                      </w:r>
                      <w:r w:rsidR="00683A4C">
                        <w:rPr>
                          <w:rFonts w:ascii="Arial" w:hAnsi="Arial" w:cs="Arial"/>
                          <w:sz w:val="24"/>
                          <w:szCs w:val="24"/>
                        </w:rPr>
                        <w:t>fit with the attributes of the task</w:t>
                      </w:r>
                      <w:r w:rsidR="006559C4">
                        <w:rPr>
                          <w:rFonts w:ascii="Arial" w:hAnsi="Arial" w:cs="Arial"/>
                          <w:sz w:val="24"/>
                          <w:szCs w:val="24"/>
                        </w:rPr>
                        <w:t>.</w:t>
                      </w:r>
                      <w:r w:rsidR="00683A4C">
                        <w:rPr>
                          <w:rFonts w:ascii="Arial" w:hAnsi="Arial" w:cs="Arial"/>
                          <w:sz w:val="24"/>
                          <w:szCs w:val="24"/>
                        </w:rPr>
                        <w:t xml:space="preserve"> </w:t>
                      </w:r>
                      <w:r w:rsidR="006559C4">
                        <w:rPr>
                          <w:rFonts w:ascii="Arial" w:hAnsi="Arial" w:cs="Arial"/>
                          <w:sz w:val="24"/>
                          <w:szCs w:val="24"/>
                        </w:rPr>
                        <w:t>S</w:t>
                      </w:r>
                      <w:r>
                        <w:rPr>
                          <w:rFonts w:ascii="Arial" w:hAnsi="Arial" w:cs="Arial"/>
                          <w:sz w:val="24"/>
                          <w:szCs w:val="24"/>
                        </w:rPr>
                        <w:t xml:space="preserve">taff attitude remains positive </w:t>
                      </w:r>
                      <w:r w:rsidR="000705A5">
                        <w:rPr>
                          <w:rFonts w:ascii="Arial" w:hAnsi="Arial" w:cs="Arial"/>
                          <w:sz w:val="24"/>
                          <w:szCs w:val="24"/>
                        </w:rPr>
                        <w:t>with users reflect</w:t>
                      </w:r>
                      <w:r w:rsidR="00A05D0D">
                        <w:rPr>
                          <w:rFonts w:ascii="Arial" w:hAnsi="Arial" w:cs="Arial"/>
                          <w:sz w:val="24"/>
                          <w:szCs w:val="24"/>
                        </w:rPr>
                        <w:t>ing fondly o</w:t>
                      </w:r>
                      <w:r w:rsidR="003174BE">
                        <w:rPr>
                          <w:rFonts w:ascii="Arial" w:hAnsi="Arial" w:cs="Arial"/>
                          <w:sz w:val="24"/>
                          <w:szCs w:val="24"/>
                        </w:rPr>
                        <w:t>n</w:t>
                      </w:r>
                      <w:r w:rsidR="00A05D0D">
                        <w:rPr>
                          <w:rFonts w:ascii="Arial" w:hAnsi="Arial" w:cs="Arial"/>
                          <w:sz w:val="24"/>
                          <w:szCs w:val="24"/>
                        </w:rPr>
                        <w:t xml:space="preserve"> the help and support that was provided pre and </w:t>
                      </w:r>
                      <w:r w:rsidR="00601D89">
                        <w:rPr>
                          <w:rFonts w:ascii="Arial" w:hAnsi="Arial" w:cs="Arial"/>
                          <w:sz w:val="24"/>
                          <w:szCs w:val="24"/>
                        </w:rPr>
                        <w:t xml:space="preserve">post-implementation </w:t>
                      </w:r>
                      <w:r w:rsidR="00350118">
                        <w:rPr>
                          <w:rFonts w:ascii="Arial" w:hAnsi="Arial" w:cs="Arial"/>
                          <w:sz w:val="24"/>
                          <w:szCs w:val="24"/>
                        </w:rPr>
                        <w:t xml:space="preserve">and are keen </w:t>
                      </w:r>
                      <w:r w:rsidR="00FC3715">
                        <w:rPr>
                          <w:rFonts w:ascii="Arial" w:hAnsi="Arial" w:cs="Arial"/>
                          <w:sz w:val="24"/>
                          <w:szCs w:val="24"/>
                        </w:rPr>
                        <w:t>to</w:t>
                      </w:r>
                      <w:r w:rsidR="00350118">
                        <w:rPr>
                          <w:rFonts w:ascii="Arial" w:hAnsi="Arial" w:cs="Arial"/>
                          <w:sz w:val="24"/>
                          <w:szCs w:val="24"/>
                        </w:rPr>
                        <w:t xml:space="preserve"> continue documenting </w:t>
                      </w:r>
                      <w:r w:rsidR="009118D4">
                        <w:rPr>
                          <w:rFonts w:ascii="Arial" w:hAnsi="Arial" w:cs="Arial"/>
                          <w:sz w:val="24"/>
                          <w:szCs w:val="24"/>
                        </w:rPr>
                        <w:t xml:space="preserve">digitally because </w:t>
                      </w:r>
                      <w:r w:rsidR="00603BA0">
                        <w:rPr>
                          <w:rFonts w:ascii="Arial" w:hAnsi="Arial" w:cs="Arial"/>
                          <w:sz w:val="24"/>
                          <w:szCs w:val="24"/>
                        </w:rPr>
                        <w:t xml:space="preserve">the application has patient experience, quality and safety as core principles (Jones, Braun and Golten, 2022).  </w:t>
                      </w:r>
                    </w:p>
                    <w:p w14:paraId="10F84D5E" w14:textId="77777777" w:rsidR="00A857C2" w:rsidRDefault="00A857C2" w:rsidP="00A857C2">
                      <w:pPr>
                        <w:shd w:val="clear" w:color="auto" w:fill="FFF2CC" w:themeFill="accent4" w:themeFillTint="33"/>
                      </w:pPr>
                    </w:p>
                  </w:txbxContent>
                </v:textbox>
                <w10:wrap type="square" anchorx="margin"/>
              </v:shape>
            </w:pict>
          </mc:Fallback>
        </mc:AlternateContent>
      </w:r>
      <w:r w:rsidRPr="008877F2">
        <w:rPr>
          <w:rFonts w:ascii="Arial" w:eastAsia="Times New Roman" w:hAnsi="Arial" w:cs="Arial"/>
          <w:noProof/>
          <w:sz w:val="24"/>
          <w:szCs w:val="24"/>
          <w:lang w:eastAsia="en-GB"/>
        </w:rPr>
        <mc:AlternateContent>
          <mc:Choice Requires="wps">
            <w:drawing>
              <wp:anchor distT="45720" distB="45720" distL="114300" distR="114300" simplePos="0" relativeHeight="251607040" behindDoc="0" locked="0" layoutInCell="1" allowOverlap="1" wp14:anchorId="321EA897" wp14:editId="5BF51751">
                <wp:simplePos x="0" y="0"/>
                <wp:positionH relativeFrom="margin">
                  <wp:align>left</wp:align>
                </wp:positionH>
                <wp:positionV relativeFrom="paragraph">
                  <wp:posOffset>7269480</wp:posOffset>
                </wp:positionV>
                <wp:extent cx="5600700" cy="1470660"/>
                <wp:effectExtent l="0" t="0" r="1905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470660"/>
                        </a:xfrm>
                        <a:prstGeom prst="rect">
                          <a:avLst/>
                        </a:prstGeom>
                        <a:solidFill>
                          <a:srgbClr val="FFFFFF"/>
                        </a:solidFill>
                        <a:ln w="9525">
                          <a:solidFill>
                            <a:srgbClr val="000000"/>
                          </a:solidFill>
                          <a:miter lim="800000"/>
                          <a:headEnd/>
                          <a:tailEnd/>
                        </a:ln>
                      </wps:spPr>
                      <wps:txbx>
                        <w:txbxContent>
                          <w:p w14:paraId="2BAD098B" w14:textId="045273A4" w:rsidR="002F1AEC" w:rsidRPr="00FC6BC3" w:rsidRDefault="00513222" w:rsidP="00A857C2">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2F1AEC" w:rsidRPr="00FC6BC3">
                              <w:rPr>
                                <w:rFonts w:ascii="Arial" w:hAnsi="Arial" w:cs="Arial"/>
                                <w:sz w:val="24"/>
                                <w:szCs w:val="24"/>
                              </w:rPr>
                              <w:t xml:space="preserve">he Fit between </w:t>
                            </w:r>
                            <w:r>
                              <w:rPr>
                                <w:rFonts w:ascii="Arial" w:hAnsi="Arial" w:cs="Arial"/>
                                <w:sz w:val="24"/>
                                <w:szCs w:val="24"/>
                              </w:rPr>
                              <w:t>T</w:t>
                            </w:r>
                            <w:r w:rsidR="002F1AEC" w:rsidRPr="00FC6BC3">
                              <w:rPr>
                                <w:rFonts w:ascii="Arial" w:hAnsi="Arial" w:cs="Arial"/>
                                <w:sz w:val="24"/>
                                <w:szCs w:val="24"/>
                              </w:rPr>
                              <w:t xml:space="preserve">ask and </w:t>
                            </w:r>
                            <w:r>
                              <w:rPr>
                                <w:rFonts w:ascii="Arial" w:hAnsi="Arial" w:cs="Arial"/>
                                <w:sz w:val="24"/>
                                <w:szCs w:val="24"/>
                              </w:rPr>
                              <w:t>T</w:t>
                            </w:r>
                            <w:r w:rsidR="002F1AEC" w:rsidRPr="00FC6BC3">
                              <w:rPr>
                                <w:rFonts w:ascii="Arial" w:hAnsi="Arial" w:cs="Arial"/>
                                <w:sz w:val="24"/>
                                <w:szCs w:val="24"/>
                              </w:rPr>
                              <w:t xml:space="preserve">echnology has been evaluated reviewing </w:t>
                            </w:r>
                            <w:r w:rsidR="00847676" w:rsidRPr="00FC6BC3">
                              <w:rPr>
                                <w:rFonts w:ascii="Arial" w:hAnsi="Arial" w:cs="Arial"/>
                                <w:sz w:val="24"/>
                                <w:szCs w:val="24"/>
                              </w:rPr>
                              <w:t xml:space="preserve">the attributes of </w:t>
                            </w:r>
                            <w:r w:rsidR="007C6B95" w:rsidRPr="00FC6BC3">
                              <w:rPr>
                                <w:rFonts w:ascii="Arial" w:hAnsi="Arial" w:cs="Arial"/>
                                <w:sz w:val="24"/>
                                <w:szCs w:val="24"/>
                              </w:rPr>
                              <w:t xml:space="preserve">the </w:t>
                            </w:r>
                            <w:r w:rsidR="00F15DCC" w:rsidRPr="00FC6BC3">
                              <w:rPr>
                                <w:rFonts w:ascii="Arial" w:hAnsi="Arial" w:cs="Arial"/>
                                <w:sz w:val="24"/>
                                <w:szCs w:val="24"/>
                              </w:rPr>
                              <w:t xml:space="preserve">infrastructure to support the </w:t>
                            </w:r>
                            <w:r w:rsidR="00847676" w:rsidRPr="00FC6BC3">
                              <w:rPr>
                                <w:rFonts w:ascii="Arial" w:hAnsi="Arial" w:cs="Arial"/>
                                <w:sz w:val="24"/>
                                <w:szCs w:val="24"/>
                              </w:rPr>
                              <w:t>availability</w:t>
                            </w:r>
                            <w:r w:rsidR="007C6B95" w:rsidRPr="00FC6BC3">
                              <w:rPr>
                                <w:rFonts w:ascii="Arial" w:hAnsi="Arial" w:cs="Arial"/>
                                <w:sz w:val="24"/>
                                <w:szCs w:val="24"/>
                              </w:rPr>
                              <w:t xml:space="preserve"> of the WNCR</w:t>
                            </w:r>
                            <w:r w:rsidR="00F5599D" w:rsidRPr="00FC6BC3">
                              <w:rPr>
                                <w:rFonts w:ascii="Arial" w:hAnsi="Arial" w:cs="Arial"/>
                                <w:sz w:val="24"/>
                                <w:szCs w:val="24"/>
                              </w:rPr>
                              <w:t>,</w:t>
                            </w:r>
                            <w:r w:rsidR="00ED545F" w:rsidRPr="00FC6BC3">
                              <w:rPr>
                                <w:rFonts w:ascii="Arial" w:hAnsi="Arial" w:cs="Arial"/>
                                <w:sz w:val="24"/>
                                <w:szCs w:val="24"/>
                              </w:rPr>
                              <w:t xml:space="preserve"> </w:t>
                            </w:r>
                            <w:r w:rsidR="00943769" w:rsidRPr="00FC6BC3">
                              <w:rPr>
                                <w:rFonts w:ascii="Arial" w:hAnsi="Arial" w:cs="Arial"/>
                                <w:sz w:val="24"/>
                                <w:szCs w:val="24"/>
                              </w:rPr>
                              <w:t>hardware and the communications need</w:t>
                            </w:r>
                            <w:r w:rsidR="00132698">
                              <w:rPr>
                                <w:rFonts w:ascii="Arial" w:hAnsi="Arial" w:cs="Arial"/>
                                <w:sz w:val="24"/>
                                <w:szCs w:val="24"/>
                              </w:rPr>
                              <w:t>ed</w:t>
                            </w:r>
                            <w:r w:rsidR="00943769" w:rsidRPr="00FC6BC3">
                              <w:rPr>
                                <w:rFonts w:ascii="Arial" w:hAnsi="Arial" w:cs="Arial"/>
                                <w:sz w:val="24"/>
                                <w:szCs w:val="24"/>
                              </w:rPr>
                              <w:t xml:space="preserve"> to complete a given task</w:t>
                            </w:r>
                            <w:r w:rsidR="00064339" w:rsidRPr="00FC6BC3">
                              <w:rPr>
                                <w:rFonts w:ascii="Arial" w:hAnsi="Arial" w:cs="Arial"/>
                                <w:sz w:val="24"/>
                                <w:szCs w:val="24"/>
                              </w:rPr>
                              <w:t xml:space="preserve">, in this instance the </w:t>
                            </w:r>
                            <w:r w:rsidR="00841BD2" w:rsidRPr="00FC6BC3">
                              <w:rPr>
                                <w:rFonts w:ascii="Arial" w:hAnsi="Arial" w:cs="Arial"/>
                                <w:sz w:val="24"/>
                                <w:szCs w:val="24"/>
                              </w:rPr>
                              <w:t xml:space="preserve">ability to </w:t>
                            </w:r>
                            <w:r w:rsidR="00064339" w:rsidRPr="00FC6BC3">
                              <w:rPr>
                                <w:rFonts w:ascii="Arial" w:hAnsi="Arial" w:cs="Arial"/>
                                <w:sz w:val="24"/>
                                <w:szCs w:val="24"/>
                              </w:rPr>
                              <w:t>shar</w:t>
                            </w:r>
                            <w:r w:rsidR="00841BD2" w:rsidRPr="00FC6BC3">
                              <w:rPr>
                                <w:rFonts w:ascii="Arial" w:hAnsi="Arial" w:cs="Arial"/>
                                <w:sz w:val="24"/>
                                <w:szCs w:val="24"/>
                              </w:rPr>
                              <w:t>e</w:t>
                            </w:r>
                            <w:r w:rsidR="00064339" w:rsidRPr="00FC6BC3">
                              <w:rPr>
                                <w:rFonts w:ascii="Arial" w:hAnsi="Arial" w:cs="Arial"/>
                                <w:sz w:val="24"/>
                                <w:szCs w:val="24"/>
                              </w:rPr>
                              <w:t xml:space="preserve"> </w:t>
                            </w:r>
                            <w:r w:rsidR="00841BD2" w:rsidRPr="00FC6BC3">
                              <w:rPr>
                                <w:rFonts w:ascii="Arial" w:hAnsi="Arial" w:cs="Arial"/>
                                <w:sz w:val="24"/>
                                <w:szCs w:val="24"/>
                              </w:rPr>
                              <w:t xml:space="preserve">nursing </w:t>
                            </w:r>
                            <w:r w:rsidR="00CA7E5C">
                              <w:rPr>
                                <w:rFonts w:ascii="Arial" w:hAnsi="Arial" w:cs="Arial"/>
                                <w:sz w:val="24"/>
                                <w:szCs w:val="24"/>
                              </w:rPr>
                              <w:t>documentation</w:t>
                            </w:r>
                            <w:r w:rsidR="00841BD2" w:rsidRPr="00FC6BC3">
                              <w:rPr>
                                <w:rFonts w:ascii="Arial" w:hAnsi="Arial" w:cs="Arial"/>
                                <w:sz w:val="24"/>
                                <w:szCs w:val="24"/>
                              </w:rPr>
                              <w:t xml:space="preserve"> </w:t>
                            </w:r>
                            <w:r w:rsidR="002F1AEC" w:rsidRPr="00FC6BC3">
                              <w:rPr>
                                <w:rFonts w:ascii="Arial" w:hAnsi="Arial" w:cs="Arial"/>
                                <w:sz w:val="24"/>
                                <w:szCs w:val="24"/>
                              </w:rPr>
                              <w:t xml:space="preserve">(Ammenwerth, Iller and Mahler, 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1EA897" id="_x0000_s1036" type="#_x0000_t202" style="position:absolute;margin-left:0;margin-top:572.4pt;width:441pt;height:115.8pt;z-index:2516070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">
                <v:textbox>
                  <w:txbxContent>
                    <w:p w14:paraId="2BAD098B" w14:textId="045273A4" w:rsidR="002F1AEC" w:rsidRPr="00FC6BC3" w:rsidRDefault="00513222" w:rsidP="00A857C2">
                      <w:pPr>
                        <w:shd w:val="clear" w:color="auto" w:fill="BDD6EE" w:themeFill="accent5" w:themeFillTint="66"/>
                        <w:spacing w:line="360" w:lineRule="auto"/>
                        <w:jc w:val="both"/>
                        <w:rPr>
                          <w:rFonts w:ascii="Arial" w:hAnsi="Arial" w:cs="Arial"/>
                          <w:sz w:val="24"/>
                          <w:szCs w:val="24"/>
                        </w:rPr>
                      </w:pPr>
                      <w:r>
                        <w:rPr>
                          <w:rFonts w:ascii="Arial" w:hAnsi="Arial" w:cs="Arial"/>
                          <w:sz w:val="24"/>
                          <w:szCs w:val="24"/>
                        </w:rPr>
                        <w:t>T</w:t>
                      </w:r>
                      <w:r w:rsidR="002F1AEC" w:rsidRPr="00FC6BC3">
                        <w:rPr>
                          <w:rFonts w:ascii="Arial" w:hAnsi="Arial" w:cs="Arial"/>
                          <w:sz w:val="24"/>
                          <w:szCs w:val="24"/>
                        </w:rPr>
                        <w:t xml:space="preserve">he Fit between </w:t>
                      </w:r>
                      <w:r>
                        <w:rPr>
                          <w:rFonts w:ascii="Arial" w:hAnsi="Arial" w:cs="Arial"/>
                          <w:sz w:val="24"/>
                          <w:szCs w:val="24"/>
                        </w:rPr>
                        <w:t>T</w:t>
                      </w:r>
                      <w:r w:rsidR="002F1AEC" w:rsidRPr="00FC6BC3">
                        <w:rPr>
                          <w:rFonts w:ascii="Arial" w:hAnsi="Arial" w:cs="Arial"/>
                          <w:sz w:val="24"/>
                          <w:szCs w:val="24"/>
                        </w:rPr>
                        <w:t xml:space="preserve">ask and </w:t>
                      </w:r>
                      <w:r>
                        <w:rPr>
                          <w:rFonts w:ascii="Arial" w:hAnsi="Arial" w:cs="Arial"/>
                          <w:sz w:val="24"/>
                          <w:szCs w:val="24"/>
                        </w:rPr>
                        <w:t>T</w:t>
                      </w:r>
                      <w:r w:rsidR="002F1AEC" w:rsidRPr="00FC6BC3">
                        <w:rPr>
                          <w:rFonts w:ascii="Arial" w:hAnsi="Arial" w:cs="Arial"/>
                          <w:sz w:val="24"/>
                          <w:szCs w:val="24"/>
                        </w:rPr>
                        <w:t xml:space="preserve">echnology has been evaluated reviewing </w:t>
                      </w:r>
                      <w:r w:rsidR="00847676" w:rsidRPr="00FC6BC3">
                        <w:rPr>
                          <w:rFonts w:ascii="Arial" w:hAnsi="Arial" w:cs="Arial"/>
                          <w:sz w:val="24"/>
                          <w:szCs w:val="24"/>
                        </w:rPr>
                        <w:t xml:space="preserve">the attributes of </w:t>
                      </w:r>
                      <w:r w:rsidR="007C6B95" w:rsidRPr="00FC6BC3">
                        <w:rPr>
                          <w:rFonts w:ascii="Arial" w:hAnsi="Arial" w:cs="Arial"/>
                          <w:sz w:val="24"/>
                          <w:szCs w:val="24"/>
                        </w:rPr>
                        <w:t xml:space="preserve">the </w:t>
                      </w:r>
                      <w:r w:rsidR="00F15DCC" w:rsidRPr="00FC6BC3">
                        <w:rPr>
                          <w:rFonts w:ascii="Arial" w:hAnsi="Arial" w:cs="Arial"/>
                          <w:sz w:val="24"/>
                          <w:szCs w:val="24"/>
                        </w:rPr>
                        <w:t xml:space="preserve">infrastructure to support the </w:t>
                      </w:r>
                      <w:r w:rsidR="00847676" w:rsidRPr="00FC6BC3">
                        <w:rPr>
                          <w:rFonts w:ascii="Arial" w:hAnsi="Arial" w:cs="Arial"/>
                          <w:sz w:val="24"/>
                          <w:szCs w:val="24"/>
                        </w:rPr>
                        <w:t>availability</w:t>
                      </w:r>
                      <w:r w:rsidR="007C6B95" w:rsidRPr="00FC6BC3">
                        <w:rPr>
                          <w:rFonts w:ascii="Arial" w:hAnsi="Arial" w:cs="Arial"/>
                          <w:sz w:val="24"/>
                          <w:szCs w:val="24"/>
                        </w:rPr>
                        <w:t xml:space="preserve"> of the WNCR</w:t>
                      </w:r>
                      <w:r w:rsidR="00F5599D" w:rsidRPr="00FC6BC3">
                        <w:rPr>
                          <w:rFonts w:ascii="Arial" w:hAnsi="Arial" w:cs="Arial"/>
                          <w:sz w:val="24"/>
                          <w:szCs w:val="24"/>
                        </w:rPr>
                        <w:t>,</w:t>
                      </w:r>
                      <w:r w:rsidR="00ED545F" w:rsidRPr="00FC6BC3">
                        <w:rPr>
                          <w:rFonts w:ascii="Arial" w:hAnsi="Arial" w:cs="Arial"/>
                          <w:sz w:val="24"/>
                          <w:szCs w:val="24"/>
                        </w:rPr>
                        <w:t xml:space="preserve"> </w:t>
                      </w:r>
                      <w:r w:rsidR="00943769" w:rsidRPr="00FC6BC3">
                        <w:rPr>
                          <w:rFonts w:ascii="Arial" w:hAnsi="Arial" w:cs="Arial"/>
                          <w:sz w:val="24"/>
                          <w:szCs w:val="24"/>
                        </w:rPr>
                        <w:t>hardware and the communications need</w:t>
                      </w:r>
                      <w:r w:rsidR="00132698">
                        <w:rPr>
                          <w:rFonts w:ascii="Arial" w:hAnsi="Arial" w:cs="Arial"/>
                          <w:sz w:val="24"/>
                          <w:szCs w:val="24"/>
                        </w:rPr>
                        <w:t>ed</w:t>
                      </w:r>
                      <w:r w:rsidR="00943769" w:rsidRPr="00FC6BC3">
                        <w:rPr>
                          <w:rFonts w:ascii="Arial" w:hAnsi="Arial" w:cs="Arial"/>
                          <w:sz w:val="24"/>
                          <w:szCs w:val="24"/>
                        </w:rPr>
                        <w:t xml:space="preserve"> to complete a given task</w:t>
                      </w:r>
                      <w:r w:rsidR="00064339" w:rsidRPr="00FC6BC3">
                        <w:rPr>
                          <w:rFonts w:ascii="Arial" w:hAnsi="Arial" w:cs="Arial"/>
                          <w:sz w:val="24"/>
                          <w:szCs w:val="24"/>
                        </w:rPr>
                        <w:t xml:space="preserve">, in this instance the </w:t>
                      </w:r>
                      <w:r w:rsidR="00841BD2" w:rsidRPr="00FC6BC3">
                        <w:rPr>
                          <w:rFonts w:ascii="Arial" w:hAnsi="Arial" w:cs="Arial"/>
                          <w:sz w:val="24"/>
                          <w:szCs w:val="24"/>
                        </w:rPr>
                        <w:t xml:space="preserve">ability to </w:t>
                      </w:r>
                      <w:r w:rsidR="00064339" w:rsidRPr="00FC6BC3">
                        <w:rPr>
                          <w:rFonts w:ascii="Arial" w:hAnsi="Arial" w:cs="Arial"/>
                          <w:sz w:val="24"/>
                          <w:szCs w:val="24"/>
                        </w:rPr>
                        <w:t>shar</w:t>
                      </w:r>
                      <w:r w:rsidR="00841BD2" w:rsidRPr="00FC6BC3">
                        <w:rPr>
                          <w:rFonts w:ascii="Arial" w:hAnsi="Arial" w:cs="Arial"/>
                          <w:sz w:val="24"/>
                          <w:szCs w:val="24"/>
                        </w:rPr>
                        <w:t>e</w:t>
                      </w:r>
                      <w:r w:rsidR="00064339" w:rsidRPr="00FC6BC3">
                        <w:rPr>
                          <w:rFonts w:ascii="Arial" w:hAnsi="Arial" w:cs="Arial"/>
                          <w:sz w:val="24"/>
                          <w:szCs w:val="24"/>
                        </w:rPr>
                        <w:t xml:space="preserve"> </w:t>
                      </w:r>
                      <w:r w:rsidR="00841BD2" w:rsidRPr="00FC6BC3">
                        <w:rPr>
                          <w:rFonts w:ascii="Arial" w:hAnsi="Arial" w:cs="Arial"/>
                          <w:sz w:val="24"/>
                          <w:szCs w:val="24"/>
                        </w:rPr>
                        <w:t xml:space="preserve">nursing </w:t>
                      </w:r>
                      <w:r w:rsidR="00CA7E5C">
                        <w:rPr>
                          <w:rFonts w:ascii="Arial" w:hAnsi="Arial" w:cs="Arial"/>
                          <w:sz w:val="24"/>
                          <w:szCs w:val="24"/>
                        </w:rPr>
                        <w:t>documentation</w:t>
                      </w:r>
                      <w:r w:rsidR="00841BD2" w:rsidRPr="00FC6BC3">
                        <w:rPr>
                          <w:rFonts w:ascii="Arial" w:hAnsi="Arial" w:cs="Arial"/>
                          <w:sz w:val="24"/>
                          <w:szCs w:val="24"/>
                        </w:rPr>
                        <w:t xml:space="preserve"> </w:t>
                      </w:r>
                      <w:r w:rsidR="002F1AEC" w:rsidRPr="00FC6BC3">
                        <w:rPr>
                          <w:rFonts w:ascii="Arial" w:hAnsi="Arial" w:cs="Arial"/>
                          <w:sz w:val="24"/>
                          <w:szCs w:val="24"/>
                        </w:rPr>
                        <w:t xml:space="preserve">(Ammenwerth, Iller and Mahler, 2006). </w:t>
                      </w:r>
                    </w:p>
                  </w:txbxContent>
                </v:textbox>
                <w10:wrap type="square" anchorx="margin"/>
              </v:shape>
            </w:pict>
          </mc:Fallback>
        </mc:AlternateContent>
      </w:r>
      <w:r w:rsidR="00BB33A0">
        <w:rPr>
          <w:rFonts w:ascii="Arial" w:eastAsia="Times New Roman" w:hAnsi="Arial" w:cs="Arial"/>
          <w:sz w:val="24"/>
          <w:szCs w:val="24"/>
          <w:u w:val="single"/>
          <w:lang w:eastAsia="en-GB"/>
        </w:rPr>
        <w:t>4.3 Fit between Task and Technology</w:t>
      </w:r>
      <w:r w:rsidR="00AE798C">
        <w:rPr>
          <w:rFonts w:ascii="Arial" w:eastAsia="Times New Roman" w:hAnsi="Arial" w:cs="Arial"/>
          <w:sz w:val="24"/>
          <w:szCs w:val="24"/>
          <w:u w:val="single"/>
          <w:lang w:eastAsia="en-GB"/>
        </w:rPr>
        <w:t>:</w:t>
      </w:r>
      <w:r w:rsidR="00BB33A0">
        <w:rPr>
          <w:rFonts w:ascii="Arial" w:eastAsia="Times New Roman" w:hAnsi="Arial" w:cs="Arial"/>
          <w:sz w:val="24"/>
          <w:szCs w:val="24"/>
          <w:u w:val="single"/>
          <w:lang w:eastAsia="en-GB"/>
        </w:rPr>
        <w:t xml:space="preserve"> </w:t>
      </w:r>
    </w:p>
    <w:p w14:paraId="15D3D41B" w14:textId="5A689587" w:rsidR="00137A34" w:rsidRPr="00C20B1B" w:rsidRDefault="00B43801" w:rsidP="00D24A60">
      <w:pPr>
        <w:spacing w:after="0" w:line="360" w:lineRule="auto"/>
        <w:jc w:val="both"/>
        <w:rPr>
          <w:rFonts w:ascii="Arial" w:eastAsia="Times New Roman" w:hAnsi="Arial" w:cs="Arial"/>
          <w:sz w:val="24"/>
          <w:szCs w:val="24"/>
          <w:u w:val="single"/>
          <w:lang w:eastAsia="en-GB"/>
        </w:rPr>
      </w:pPr>
      <w:r>
        <w:rPr>
          <w:rFonts w:ascii="Arial" w:eastAsia="Times New Roman" w:hAnsi="Arial" w:cs="Arial"/>
          <w:sz w:val="24"/>
          <w:szCs w:val="24"/>
          <w:lang w:eastAsia="en-GB"/>
        </w:rPr>
        <w:lastRenderedPageBreak/>
        <w:t>To ensure that the benefits of a HIT solution are optimised, it is essential to ensure that there is a correct fit in hardware devices (Prgomet et al, 2019). Following</w:t>
      </w:r>
      <w:r w:rsidR="00C44B5B">
        <w:rPr>
          <w:rFonts w:ascii="Arial" w:eastAsia="Times New Roman" w:hAnsi="Arial" w:cs="Arial"/>
          <w:sz w:val="24"/>
          <w:szCs w:val="24"/>
          <w:lang w:eastAsia="en-GB"/>
        </w:rPr>
        <w:t xml:space="preserve"> the feedback from</w:t>
      </w:r>
      <w:r>
        <w:rPr>
          <w:rFonts w:ascii="Arial" w:eastAsia="Times New Roman" w:hAnsi="Arial" w:cs="Arial"/>
          <w:sz w:val="24"/>
          <w:szCs w:val="24"/>
          <w:lang w:eastAsia="en-GB"/>
        </w:rPr>
        <w:t xml:space="preserve"> user</w:t>
      </w:r>
      <w:r w:rsidR="00693BBE">
        <w:rPr>
          <w:rFonts w:ascii="Arial" w:eastAsia="Times New Roman" w:hAnsi="Arial" w:cs="Arial"/>
          <w:sz w:val="24"/>
          <w:szCs w:val="24"/>
          <w:lang w:eastAsia="en-GB"/>
        </w:rPr>
        <w:t>s</w:t>
      </w:r>
      <w:r>
        <w:rPr>
          <w:rFonts w:ascii="Arial" w:eastAsia="Times New Roman" w:hAnsi="Arial" w:cs="Arial"/>
          <w:sz w:val="24"/>
          <w:szCs w:val="24"/>
          <w:lang w:eastAsia="en-GB"/>
        </w:rPr>
        <w:t>, users felt that mobile devices were largely suitable, however</w:t>
      </w:r>
      <w:r w:rsidR="000F3996">
        <w:rPr>
          <w:rFonts w:ascii="Arial" w:eastAsia="Times New Roman" w:hAnsi="Arial" w:cs="Arial"/>
          <w:sz w:val="24"/>
          <w:szCs w:val="24"/>
          <w:lang w:eastAsia="en-GB"/>
        </w:rPr>
        <w:t>,</w:t>
      </w:r>
      <w:r>
        <w:rPr>
          <w:rFonts w:ascii="Arial" w:eastAsia="Times New Roman" w:hAnsi="Arial" w:cs="Arial"/>
          <w:sz w:val="24"/>
          <w:szCs w:val="24"/>
          <w:lang w:eastAsia="en-GB"/>
        </w:rPr>
        <w:t xml:space="preserve"> the general consensus was that ‘not one size fits all’, therefore a mixed economy of devices has been adopted (Pinkney, 2020). </w:t>
      </w:r>
    </w:p>
    <w:p w14:paraId="16F33563" w14:textId="77777777" w:rsidR="00693BBE" w:rsidRDefault="00693BBE" w:rsidP="00B43801">
      <w:pPr>
        <w:spacing w:after="0" w:line="360" w:lineRule="auto"/>
        <w:jc w:val="both"/>
        <w:rPr>
          <w:rFonts w:ascii="Arial" w:eastAsia="Times New Roman" w:hAnsi="Arial" w:cs="Arial"/>
          <w:sz w:val="24"/>
          <w:szCs w:val="24"/>
          <w:lang w:eastAsia="en-GB"/>
        </w:rPr>
      </w:pPr>
    </w:p>
    <w:p w14:paraId="2F9E250D" w14:textId="78970F91" w:rsidR="00B43801" w:rsidRDefault="00B43801" w:rsidP="00B4380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Consideration was given to users in allowing staff to have access to a variety of devices to satisfy their preferences, some </w:t>
      </w:r>
      <w:r w:rsidR="00693BBE">
        <w:rPr>
          <w:rFonts w:ascii="Arial" w:eastAsia="Times New Roman" w:hAnsi="Arial" w:cs="Arial"/>
          <w:sz w:val="24"/>
          <w:szCs w:val="24"/>
          <w:lang w:eastAsia="en-GB"/>
        </w:rPr>
        <w:t>being</w:t>
      </w:r>
      <w:r>
        <w:rPr>
          <w:rFonts w:ascii="Arial" w:eastAsia="Times New Roman" w:hAnsi="Arial" w:cs="Arial"/>
          <w:sz w:val="24"/>
          <w:szCs w:val="24"/>
          <w:lang w:eastAsia="en-GB"/>
        </w:rPr>
        <w:t xml:space="preserve"> comfortable completing assessments on a  tablet, whilst </w:t>
      </w:r>
      <w:r w:rsidR="00693BBE">
        <w:rPr>
          <w:rFonts w:ascii="Arial" w:eastAsia="Times New Roman" w:hAnsi="Arial" w:cs="Arial"/>
          <w:sz w:val="24"/>
          <w:szCs w:val="24"/>
          <w:lang w:eastAsia="en-GB"/>
        </w:rPr>
        <w:t>others</w:t>
      </w:r>
      <w:r>
        <w:rPr>
          <w:rFonts w:ascii="Arial" w:eastAsia="Times New Roman" w:hAnsi="Arial" w:cs="Arial"/>
          <w:sz w:val="24"/>
          <w:szCs w:val="24"/>
          <w:lang w:eastAsia="en-GB"/>
        </w:rPr>
        <w:t xml:space="preserve"> feel uncomfortable using a</w:t>
      </w:r>
      <w:r w:rsidR="00821BED">
        <w:rPr>
          <w:rFonts w:ascii="Arial" w:eastAsia="Times New Roman" w:hAnsi="Arial" w:cs="Arial"/>
          <w:sz w:val="24"/>
          <w:szCs w:val="24"/>
          <w:lang w:eastAsia="en-GB"/>
        </w:rPr>
        <w:t xml:space="preserve">n </w:t>
      </w:r>
      <w:r w:rsidR="00693BBE">
        <w:rPr>
          <w:rFonts w:ascii="Arial" w:eastAsia="Times New Roman" w:hAnsi="Arial" w:cs="Arial"/>
          <w:sz w:val="24"/>
          <w:szCs w:val="24"/>
          <w:lang w:eastAsia="en-GB"/>
        </w:rPr>
        <w:t>on-scree</w:t>
      </w:r>
      <w:r>
        <w:rPr>
          <w:rFonts w:ascii="Arial" w:eastAsia="Times New Roman" w:hAnsi="Arial" w:cs="Arial"/>
          <w:sz w:val="24"/>
          <w:szCs w:val="24"/>
          <w:lang w:eastAsia="en-GB"/>
        </w:rPr>
        <w:t>n keyboard and prefer to use devices with a septate keyboard, available on desktop computers</w:t>
      </w:r>
      <w:r w:rsidR="00821BED">
        <w:rPr>
          <w:rFonts w:ascii="Arial" w:eastAsia="Times New Roman" w:hAnsi="Arial" w:cs="Arial"/>
          <w:sz w:val="24"/>
          <w:szCs w:val="24"/>
          <w:lang w:eastAsia="en-GB"/>
        </w:rPr>
        <w:t xml:space="preserve"> </w:t>
      </w:r>
      <w:r>
        <w:rPr>
          <w:rFonts w:ascii="Arial" w:eastAsia="Times New Roman" w:hAnsi="Arial" w:cs="Arial"/>
          <w:sz w:val="24"/>
          <w:szCs w:val="24"/>
          <w:lang w:eastAsia="en-GB"/>
        </w:rPr>
        <w:t>or computer on wheels (COWs) (Jones, Braun, Adam, 2022). A</w:t>
      </w:r>
      <w:r w:rsidR="00F175E9">
        <w:rPr>
          <w:rFonts w:ascii="Arial" w:eastAsia="Times New Roman" w:hAnsi="Arial" w:cs="Arial"/>
          <w:sz w:val="24"/>
          <w:szCs w:val="24"/>
          <w:lang w:eastAsia="en-GB"/>
        </w:rPr>
        <w:t>n</w:t>
      </w:r>
      <w:r>
        <w:rPr>
          <w:rFonts w:ascii="Arial" w:eastAsia="Times New Roman" w:hAnsi="Arial" w:cs="Arial"/>
          <w:sz w:val="24"/>
          <w:szCs w:val="24"/>
          <w:lang w:eastAsia="en-GB"/>
        </w:rPr>
        <w:t xml:space="preserve"> advantage of having a variety of devices</w:t>
      </w:r>
      <w:r w:rsidR="00F175E9">
        <w:rPr>
          <w:rFonts w:ascii="Arial" w:eastAsia="Times New Roman" w:hAnsi="Arial" w:cs="Arial"/>
          <w:sz w:val="24"/>
          <w:szCs w:val="24"/>
          <w:lang w:eastAsia="en-GB"/>
        </w:rPr>
        <w:t xml:space="preserve"> has enabled the </w:t>
      </w:r>
      <w:r>
        <w:rPr>
          <w:rFonts w:ascii="Arial" w:eastAsia="Times New Roman" w:hAnsi="Arial" w:cs="Arial"/>
          <w:sz w:val="24"/>
          <w:szCs w:val="24"/>
          <w:lang w:eastAsia="en-GB"/>
        </w:rPr>
        <w:t xml:space="preserve">WNCR </w:t>
      </w:r>
      <w:r w:rsidR="00B571F7">
        <w:rPr>
          <w:rFonts w:ascii="Arial" w:eastAsia="Times New Roman" w:hAnsi="Arial" w:cs="Arial"/>
          <w:sz w:val="24"/>
          <w:szCs w:val="24"/>
          <w:lang w:eastAsia="en-GB"/>
        </w:rPr>
        <w:t>to</w:t>
      </w:r>
      <w:r>
        <w:rPr>
          <w:rFonts w:ascii="Arial" w:eastAsia="Times New Roman" w:hAnsi="Arial" w:cs="Arial"/>
          <w:sz w:val="24"/>
          <w:szCs w:val="24"/>
          <w:lang w:eastAsia="en-GB"/>
        </w:rPr>
        <w:t xml:space="preserve"> fit into a variety of routines within clinical practice</w:t>
      </w:r>
      <w:r w:rsidR="00316A7C">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316A7C">
        <w:rPr>
          <w:rFonts w:ascii="Arial" w:eastAsia="Times New Roman" w:hAnsi="Arial" w:cs="Arial"/>
          <w:sz w:val="24"/>
          <w:szCs w:val="24"/>
          <w:lang w:eastAsia="en-GB"/>
        </w:rPr>
        <w:t>F</w:t>
      </w:r>
      <w:r>
        <w:rPr>
          <w:rFonts w:ascii="Arial" w:eastAsia="Times New Roman" w:hAnsi="Arial" w:cs="Arial"/>
          <w:sz w:val="24"/>
          <w:szCs w:val="24"/>
          <w:lang w:eastAsia="en-GB"/>
        </w:rPr>
        <w:t xml:space="preserve">ixed computer devices </w:t>
      </w:r>
      <w:r w:rsidR="00FF0FFC">
        <w:rPr>
          <w:rFonts w:ascii="Arial" w:eastAsia="Times New Roman" w:hAnsi="Arial" w:cs="Arial"/>
          <w:sz w:val="24"/>
          <w:szCs w:val="24"/>
          <w:lang w:eastAsia="en-GB"/>
        </w:rPr>
        <w:t xml:space="preserve">only, </w:t>
      </w:r>
      <w:r>
        <w:rPr>
          <w:rFonts w:ascii="Arial" w:eastAsia="Times New Roman" w:hAnsi="Arial" w:cs="Arial"/>
          <w:sz w:val="24"/>
          <w:szCs w:val="24"/>
          <w:lang w:eastAsia="en-GB"/>
        </w:rPr>
        <w:t>would constrain working practices due to the inability to access information and complete nursing assessments at the patient’s bedside (Prgomet et al, 2019).</w:t>
      </w:r>
    </w:p>
    <w:p w14:paraId="61002189" w14:textId="77777777" w:rsidR="00B43801" w:rsidRDefault="00B43801" w:rsidP="00B43801">
      <w:pPr>
        <w:spacing w:after="0" w:line="360" w:lineRule="auto"/>
        <w:jc w:val="both"/>
        <w:rPr>
          <w:rFonts w:ascii="Arial" w:eastAsia="Times New Roman" w:hAnsi="Arial" w:cs="Arial"/>
          <w:sz w:val="24"/>
          <w:szCs w:val="24"/>
          <w:lang w:eastAsia="en-GB"/>
        </w:rPr>
      </w:pPr>
    </w:p>
    <w:p w14:paraId="5D137F5A" w14:textId="48A7FD4C" w:rsidR="00B43801" w:rsidRDefault="00B43801" w:rsidP="00B43801">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Although, mobile devices do present challenges, in that users may encounter Wi-Fi connectivity issues and have a reliance on device batteries to be fully charged when commencing their shift, both issues impacting on the usability of the WNCR </w:t>
      </w:r>
      <w:r w:rsidR="00E14951">
        <w:rPr>
          <w:rFonts w:ascii="Arial" w:eastAsia="Times New Roman" w:hAnsi="Arial" w:cs="Arial"/>
          <w:sz w:val="24"/>
          <w:szCs w:val="24"/>
          <w:lang w:eastAsia="en-GB"/>
        </w:rPr>
        <w:t>on mobile devices</w:t>
      </w:r>
      <w:r w:rsidR="00397369">
        <w:rPr>
          <w:rFonts w:ascii="Arial" w:eastAsia="Times New Roman" w:hAnsi="Arial" w:cs="Arial"/>
          <w:sz w:val="24"/>
          <w:szCs w:val="24"/>
          <w:lang w:eastAsia="en-GB"/>
        </w:rPr>
        <w:t xml:space="preserve"> which </w:t>
      </w:r>
      <w:r w:rsidR="001D071A">
        <w:rPr>
          <w:rFonts w:ascii="Arial" w:eastAsia="Times New Roman" w:hAnsi="Arial" w:cs="Arial"/>
          <w:sz w:val="24"/>
          <w:szCs w:val="24"/>
          <w:lang w:eastAsia="en-GB"/>
        </w:rPr>
        <w:t>may be</w:t>
      </w:r>
      <w:r>
        <w:rPr>
          <w:rFonts w:ascii="Arial" w:eastAsia="Times New Roman" w:hAnsi="Arial" w:cs="Arial"/>
          <w:sz w:val="24"/>
          <w:szCs w:val="24"/>
          <w:lang w:eastAsia="en-GB"/>
        </w:rPr>
        <w:t xml:space="preserve"> an integral part </w:t>
      </w:r>
      <w:r w:rsidR="00B61347">
        <w:rPr>
          <w:rFonts w:ascii="Arial" w:eastAsia="Times New Roman" w:hAnsi="Arial" w:cs="Arial"/>
          <w:sz w:val="24"/>
          <w:szCs w:val="24"/>
          <w:lang w:eastAsia="en-GB"/>
        </w:rPr>
        <w:t>of</w:t>
      </w:r>
      <w:r>
        <w:rPr>
          <w:rFonts w:ascii="Arial" w:eastAsia="Times New Roman" w:hAnsi="Arial" w:cs="Arial"/>
          <w:sz w:val="24"/>
          <w:szCs w:val="24"/>
          <w:lang w:eastAsia="en-GB"/>
        </w:rPr>
        <w:t xml:space="preserve"> the success of the software</w:t>
      </w:r>
      <w:r w:rsidR="00397369">
        <w:rPr>
          <w:rFonts w:ascii="Arial" w:eastAsia="Times New Roman" w:hAnsi="Arial" w:cs="Arial"/>
          <w:sz w:val="24"/>
          <w:szCs w:val="24"/>
          <w:lang w:eastAsia="en-GB"/>
        </w:rPr>
        <w:t>, if there are not enough alternative</w:t>
      </w:r>
      <w:r w:rsidR="00E70FD0">
        <w:rPr>
          <w:rFonts w:ascii="Arial" w:eastAsia="Times New Roman" w:hAnsi="Arial" w:cs="Arial"/>
          <w:sz w:val="24"/>
          <w:szCs w:val="24"/>
          <w:lang w:eastAsia="en-GB"/>
        </w:rPr>
        <w:t xml:space="preserve"> </w:t>
      </w:r>
      <w:r w:rsidR="00151302">
        <w:rPr>
          <w:rFonts w:ascii="Arial" w:eastAsia="Times New Roman" w:hAnsi="Arial" w:cs="Arial"/>
          <w:sz w:val="24"/>
          <w:szCs w:val="24"/>
          <w:lang w:eastAsia="en-GB"/>
        </w:rPr>
        <w:t>options available</w:t>
      </w:r>
      <w:r>
        <w:rPr>
          <w:rFonts w:ascii="Arial" w:eastAsia="Times New Roman" w:hAnsi="Arial" w:cs="Arial"/>
          <w:sz w:val="24"/>
          <w:szCs w:val="24"/>
          <w:lang w:eastAsia="en-GB"/>
        </w:rPr>
        <w:t xml:space="preserve"> (Prgomet et al, 2019). </w:t>
      </w:r>
    </w:p>
    <w:p w14:paraId="50097FD4" w14:textId="7409D2F0" w:rsidR="00B43801" w:rsidRDefault="00B43801" w:rsidP="00B43801">
      <w:pPr>
        <w:spacing w:after="0" w:line="360" w:lineRule="auto"/>
        <w:jc w:val="both"/>
        <w:rPr>
          <w:rFonts w:ascii="Arial" w:eastAsia="Times New Roman" w:hAnsi="Arial" w:cs="Arial"/>
          <w:sz w:val="24"/>
          <w:szCs w:val="24"/>
          <w:lang w:eastAsia="en-GB"/>
        </w:rPr>
      </w:pPr>
    </w:p>
    <w:p w14:paraId="2DE3A272" w14:textId="7E125E44" w:rsidR="00121078" w:rsidRDefault="00B43801" w:rsidP="00DA608D">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WNCR did encounter IT infrastructure issues, particularly with Wi-Fi in secondary care that had not been planned sufficiently (Jones, Braun and Golten, 2022). A recommendation made by the project was that testing and surveying of Wi-Fi should be undertaken to identify areas where there is limited Wi-Fi, which can be resolved through improved infrastructure, although it is important to note that these connectivity issues are not unique to WNCR (Jones, Braun and Golten, 2022). </w:t>
      </w:r>
    </w:p>
    <w:p w14:paraId="05434F2F" w14:textId="77777777" w:rsidR="008A379F" w:rsidRDefault="008A379F" w:rsidP="00374AAF">
      <w:pPr>
        <w:spacing w:after="0" w:line="360" w:lineRule="auto"/>
        <w:jc w:val="both"/>
        <w:rPr>
          <w:rFonts w:ascii="Arial" w:eastAsia="Times New Roman" w:hAnsi="Arial" w:cs="Arial"/>
          <w:sz w:val="24"/>
          <w:szCs w:val="24"/>
          <w:lang w:eastAsia="en-GB"/>
        </w:rPr>
      </w:pPr>
    </w:p>
    <w:p w14:paraId="34BD70BD" w14:textId="7FAF4CD4" w:rsidR="00731FF4" w:rsidRDefault="0046741E" w:rsidP="009E753C">
      <w:pPr>
        <w:spacing w:line="360" w:lineRule="auto"/>
        <w:jc w:val="both"/>
        <w:rPr>
          <w:rFonts w:ascii="Arial" w:hAnsi="Arial" w:cs="Arial"/>
          <w:sz w:val="24"/>
          <w:szCs w:val="24"/>
        </w:rPr>
      </w:pPr>
      <w:r w:rsidRPr="0046741E">
        <w:rPr>
          <w:rFonts w:ascii="Arial" w:hAnsi="Arial" w:cs="Arial"/>
          <w:sz w:val="24"/>
          <w:szCs w:val="24"/>
        </w:rPr>
        <w:t xml:space="preserve">Integration with the Welsh Care Records Service (WCRS) has been successful, </w:t>
      </w:r>
      <w:r w:rsidR="00057C16">
        <w:rPr>
          <w:rFonts w:ascii="Arial" w:hAnsi="Arial" w:cs="Arial"/>
          <w:sz w:val="24"/>
          <w:szCs w:val="24"/>
        </w:rPr>
        <w:t xml:space="preserve">a </w:t>
      </w:r>
      <w:r w:rsidR="00057C16" w:rsidRPr="009006B3">
        <w:rPr>
          <w:rFonts w:ascii="Arial" w:hAnsi="Arial" w:cs="Arial"/>
          <w:sz w:val="24"/>
          <w:szCs w:val="24"/>
        </w:rPr>
        <w:t>national repository for care documents</w:t>
      </w:r>
      <w:r w:rsidR="00057C16">
        <w:rPr>
          <w:rFonts w:ascii="Arial" w:hAnsi="Arial" w:cs="Arial"/>
          <w:sz w:val="24"/>
          <w:szCs w:val="24"/>
        </w:rPr>
        <w:t>,</w:t>
      </w:r>
      <w:r w:rsidR="00057C16" w:rsidRPr="0046741E">
        <w:rPr>
          <w:rFonts w:ascii="Arial" w:hAnsi="Arial" w:cs="Arial"/>
          <w:sz w:val="24"/>
          <w:szCs w:val="24"/>
        </w:rPr>
        <w:t xml:space="preserve"> </w:t>
      </w:r>
      <w:r w:rsidR="00057C16">
        <w:rPr>
          <w:rFonts w:ascii="Arial" w:hAnsi="Arial" w:cs="Arial"/>
          <w:sz w:val="24"/>
          <w:szCs w:val="24"/>
        </w:rPr>
        <w:t>allowing</w:t>
      </w:r>
      <w:r w:rsidRPr="0046741E">
        <w:rPr>
          <w:rFonts w:ascii="Arial" w:hAnsi="Arial" w:cs="Arial"/>
          <w:sz w:val="24"/>
          <w:szCs w:val="24"/>
        </w:rPr>
        <w:t xml:space="preserve"> documents to be viewed across health board boundaries, no matter where the e-documentation has been created,</w:t>
      </w:r>
      <w:r w:rsidR="00D531BB">
        <w:rPr>
          <w:rFonts w:ascii="Arial" w:hAnsi="Arial" w:cs="Arial"/>
          <w:sz w:val="24"/>
          <w:szCs w:val="24"/>
        </w:rPr>
        <w:t xml:space="preserve"> through</w:t>
      </w:r>
      <w:r w:rsidR="00045046">
        <w:rPr>
          <w:rFonts w:ascii="Arial" w:hAnsi="Arial" w:cs="Arial"/>
          <w:sz w:val="24"/>
          <w:szCs w:val="24"/>
        </w:rPr>
        <w:t xml:space="preserve"> the</w:t>
      </w:r>
      <w:r w:rsidRPr="0046741E">
        <w:rPr>
          <w:rFonts w:ascii="Arial" w:hAnsi="Arial" w:cs="Arial"/>
          <w:sz w:val="24"/>
          <w:szCs w:val="24"/>
        </w:rPr>
        <w:t xml:space="preserve"> Welsh Clinical Portal (WCP)</w:t>
      </w:r>
      <w:r w:rsidR="00045046">
        <w:rPr>
          <w:rFonts w:ascii="Arial" w:hAnsi="Arial" w:cs="Arial"/>
          <w:sz w:val="24"/>
          <w:szCs w:val="24"/>
        </w:rPr>
        <w:t xml:space="preserve"> or within</w:t>
      </w:r>
      <w:r w:rsidR="00F44DE0">
        <w:rPr>
          <w:rFonts w:ascii="Arial" w:hAnsi="Arial" w:cs="Arial"/>
          <w:sz w:val="24"/>
          <w:szCs w:val="24"/>
        </w:rPr>
        <w:t xml:space="preserve"> the </w:t>
      </w:r>
      <w:r w:rsidR="002F062D">
        <w:rPr>
          <w:rFonts w:ascii="Arial" w:hAnsi="Arial" w:cs="Arial"/>
          <w:sz w:val="24"/>
          <w:szCs w:val="24"/>
        </w:rPr>
        <w:t>WNCR</w:t>
      </w:r>
      <w:r w:rsidR="00FD672B">
        <w:rPr>
          <w:rFonts w:ascii="Arial" w:hAnsi="Arial" w:cs="Arial"/>
          <w:sz w:val="24"/>
          <w:szCs w:val="24"/>
        </w:rPr>
        <w:t xml:space="preserve"> (DHCW, 2021)</w:t>
      </w:r>
      <w:r w:rsidRPr="0046741E">
        <w:rPr>
          <w:rFonts w:ascii="Arial" w:hAnsi="Arial" w:cs="Arial"/>
          <w:sz w:val="24"/>
          <w:szCs w:val="24"/>
        </w:rPr>
        <w:t xml:space="preserve">. </w:t>
      </w:r>
    </w:p>
    <w:p w14:paraId="7C6F98D7" w14:textId="5A9DDC40" w:rsidR="009E753C" w:rsidRDefault="009369A6" w:rsidP="009E753C">
      <w:pPr>
        <w:spacing w:line="360" w:lineRule="auto"/>
        <w:jc w:val="both"/>
        <w:rPr>
          <w:rFonts w:ascii="Arial" w:hAnsi="Arial" w:cs="Arial"/>
          <w:sz w:val="24"/>
          <w:szCs w:val="24"/>
        </w:rPr>
      </w:pPr>
      <w:r w:rsidRPr="009006B3">
        <w:rPr>
          <w:rFonts w:ascii="Arial" w:hAnsi="Arial" w:cs="Arial"/>
          <w:sz w:val="24"/>
          <w:szCs w:val="24"/>
        </w:rPr>
        <w:lastRenderedPageBreak/>
        <w:t>The WNCR</w:t>
      </w:r>
      <w:r>
        <w:rPr>
          <w:rFonts w:ascii="Arial" w:hAnsi="Arial" w:cs="Arial"/>
          <w:sz w:val="24"/>
          <w:szCs w:val="24"/>
        </w:rPr>
        <w:t xml:space="preserve"> December’s</w:t>
      </w:r>
      <w:r w:rsidRPr="009006B3">
        <w:rPr>
          <w:rFonts w:ascii="Arial" w:hAnsi="Arial" w:cs="Arial"/>
          <w:sz w:val="24"/>
          <w:szCs w:val="24"/>
        </w:rPr>
        <w:t xml:space="preserve"> project board report highlights that since the implementation of the WNCR 22 months ago, 78, 600 assessments have been shared with</w:t>
      </w:r>
      <w:r w:rsidR="00FC31F8">
        <w:rPr>
          <w:rFonts w:ascii="Arial" w:hAnsi="Arial" w:cs="Arial"/>
          <w:sz w:val="24"/>
          <w:szCs w:val="24"/>
        </w:rPr>
        <w:t xml:space="preserve"> </w:t>
      </w:r>
      <w:r w:rsidRPr="009006B3">
        <w:rPr>
          <w:rFonts w:ascii="Arial" w:hAnsi="Arial" w:cs="Arial"/>
          <w:sz w:val="24"/>
          <w:szCs w:val="24"/>
        </w:rPr>
        <w:t>WCRS</w:t>
      </w:r>
      <w:r w:rsidR="00FC31F8">
        <w:rPr>
          <w:rFonts w:ascii="Arial" w:hAnsi="Arial" w:cs="Arial"/>
          <w:sz w:val="24"/>
          <w:szCs w:val="24"/>
        </w:rPr>
        <w:t xml:space="preserve"> (Braun, 2022).</w:t>
      </w:r>
      <w:r w:rsidRPr="009006B3">
        <w:rPr>
          <w:rFonts w:ascii="Arial" w:hAnsi="Arial" w:cs="Arial"/>
          <w:sz w:val="24"/>
          <w:szCs w:val="24"/>
        </w:rPr>
        <w:t xml:space="preserve"> </w:t>
      </w:r>
      <w:r w:rsidR="009F78C5">
        <w:rPr>
          <w:rFonts w:ascii="Arial" w:hAnsi="Arial" w:cs="Arial"/>
          <w:sz w:val="24"/>
          <w:szCs w:val="24"/>
        </w:rPr>
        <w:t xml:space="preserve">Ten thousand five hundred </w:t>
      </w:r>
      <w:r w:rsidR="009E753C">
        <w:rPr>
          <w:rFonts w:ascii="Arial" w:hAnsi="Arial" w:cs="Arial"/>
          <w:sz w:val="24"/>
          <w:szCs w:val="24"/>
        </w:rPr>
        <w:t>and fifty</w:t>
      </w:r>
      <w:r w:rsidR="009E753C" w:rsidRPr="009006B3">
        <w:rPr>
          <w:rFonts w:ascii="Arial" w:hAnsi="Arial" w:cs="Arial"/>
          <w:sz w:val="24"/>
          <w:szCs w:val="24"/>
        </w:rPr>
        <w:t xml:space="preserve"> assessments </w:t>
      </w:r>
      <w:r w:rsidR="009E753C">
        <w:rPr>
          <w:rFonts w:ascii="Arial" w:hAnsi="Arial" w:cs="Arial"/>
          <w:sz w:val="24"/>
          <w:szCs w:val="24"/>
        </w:rPr>
        <w:t xml:space="preserve">(16% of all assessments) </w:t>
      </w:r>
      <w:r w:rsidR="009E753C" w:rsidRPr="009006B3">
        <w:rPr>
          <w:rFonts w:ascii="Arial" w:hAnsi="Arial" w:cs="Arial"/>
          <w:sz w:val="24"/>
          <w:szCs w:val="24"/>
        </w:rPr>
        <w:t>have been viewed by another health board, between April 2021 to December 2022, (Braun, 2022).</w:t>
      </w:r>
    </w:p>
    <w:p w14:paraId="0C94D996" w14:textId="5096C973" w:rsidR="009E753C" w:rsidRDefault="009E753C" w:rsidP="00A87855">
      <w:pPr>
        <w:spacing w:line="360" w:lineRule="auto"/>
        <w:jc w:val="both"/>
        <w:rPr>
          <w:rFonts w:ascii="Arial" w:hAnsi="Arial" w:cs="Arial"/>
          <w:sz w:val="24"/>
          <w:szCs w:val="24"/>
        </w:rPr>
      </w:pPr>
      <w:r w:rsidRPr="00886972">
        <w:rPr>
          <w:rFonts w:ascii="Arial" w:hAnsi="Arial" w:cs="Arial"/>
          <w:noProof/>
          <w:sz w:val="24"/>
          <w:szCs w:val="24"/>
        </w:rPr>
        <w:drawing>
          <wp:inline distT="0" distB="0" distL="0" distR="0" wp14:anchorId="599E088B" wp14:editId="1BA232D7">
            <wp:extent cx="5731510" cy="3211830"/>
            <wp:effectExtent l="0" t="0" r="2540" b="762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6"/>
                    <a:stretch>
                      <a:fillRect/>
                    </a:stretch>
                  </pic:blipFill>
                  <pic:spPr>
                    <a:xfrm>
                      <a:off x="0" y="0"/>
                      <a:ext cx="5731510" cy="3211830"/>
                    </a:xfrm>
                    <a:prstGeom prst="rect">
                      <a:avLst/>
                    </a:prstGeom>
                  </pic:spPr>
                </pic:pic>
              </a:graphicData>
            </a:graphic>
          </wp:inline>
        </w:drawing>
      </w:r>
    </w:p>
    <w:p w14:paraId="7A4FA76D" w14:textId="77777777" w:rsidR="009E753C" w:rsidRDefault="009E753C" w:rsidP="009E753C">
      <w:pPr>
        <w:spacing w:after="0" w:line="360" w:lineRule="auto"/>
        <w:jc w:val="right"/>
        <w:rPr>
          <w:rFonts w:ascii="Arial" w:eastAsia="Times New Roman" w:hAnsi="Arial" w:cs="Arial"/>
          <w:sz w:val="24"/>
          <w:szCs w:val="24"/>
          <w:lang w:eastAsia="en-GB"/>
        </w:rPr>
      </w:pPr>
      <w:r w:rsidRPr="00D56489">
        <w:rPr>
          <w:rFonts w:ascii="Arial" w:hAnsi="Arial" w:cs="Arial"/>
          <w:sz w:val="24"/>
          <w:szCs w:val="24"/>
        </w:rPr>
        <w:t>(Braun, 2022, p.4 fig. 3)</w:t>
      </w:r>
      <w:r w:rsidRPr="009E753C">
        <w:rPr>
          <w:rFonts w:ascii="Arial" w:eastAsia="Times New Roman" w:hAnsi="Arial" w:cs="Arial"/>
          <w:sz w:val="24"/>
          <w:szCs w:val="24"/>
          <w:lang w:eastAsia="en-GB"/>
        </w:rPr>
        <w:t xml:space="preserve"> </w:t>
      </w:r>
    </w:p>
    <w:p w14:paraId="3B7AF5EF" w14:textId="77777777" w:rsidR="009E753C" w:rsidRDefault="009E753C" w:rsidP="009E753C">
      <w:pPr>
        <w:spacing w:after="0" w:line="360" w:lineRule="auto"/>
        <w:jc w:val="both"/>
        <w:rPr>
          <w:rFonts w:ascii="Arial" w:eastAsia="Times New Roman" w:hAnsi="Arial" w:cs="Arial"/>
          <w:sz w:val="24"/>
          <w:szCs w:val="24"/>
          <w:lang w:eastAsia="en-GB"/>
        </w:rPr>
      </w:pPr>
    </w:p>
    <w:p w14:paraId="05CB2B18" w14:textId="77777777" w:rsidR="00D61FAB" w:rsidRDefault="009E753C" w:rsidP="009E753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Although WNCR has vastly improved information sharing and has added value to the provision of seamless care, it is important to note that information is </w:t>
      </w:r>
      <w:r w:rsidR="00070482">
        <w:rPr>
          <w:rFonts w:ascii="Arial" w:eastAsia="Times New Roman" w:hAnsi="Arial" w:cs="Arial"/>
          <w:sz w:val="24"/>
          <w:szCs w:val="24"/>
          <w:lang w:eastAsia="en-GB"/>
        </w:rPr>
        <w:t xml:space="preserve">only </w:t>
      </w:r>
      <w:r>
        <w:rPr>
          <w:rFonts w:ascii="Arial" w:eastAsia="Times New Roman" w:hAnsi="Arial" w:cs="Arial"/>
          <w:sz w:val="24"/>
          <w:szCs w:val="24"/>
          <w:lang w:eastAsia="en-GB"/>
        </w:rPr>
        <w:t xml:space="preserve">viewable </w:t>
      </w:r>
      <w:r w:rsidR="00070482">
        <w:rPr>
          <w:rFonts w:ascii="Arial" w:eastAsia="Times New Roman" w:hAnsi="Arial" w:cs="Arial"/>
          <w:sz w:val="24"/>
          <w:szCs w:val="24"/>
          <w:lang w:eastAsia="en-GB"/>
        </w:rPr>
        <w:t xml:space="preserve">outside of WNCR </w:t>
      </w:r>
      <w:r>
        <w:rPr>
          <w:rFonts w:ascii="Arial" w:eastAsia="Times New Roman" w:hAnsi="Arial" w:cs="Arial"/>
          <w:sz w:val="24"/>
          <w:szCs w:val="24"/>
          <w:lang w:eastAsia="en-GB"/>
        </w:rPr>
        <w:t>when a patient is discharged and the assessment is closed</w:t>
      </w:r>
      <w:r w:rsidR="00EC5991">
        <w:rPr>
          <w:rFonts w:ascii="Arial" w:eastAsia="Times New Roman" w:hAnsi="Arial" w:cs="Arial"/>
          <w:sz w:val="24"/>
          <w:szCs w:val="24"/>
          <w:lang w:eastAsia="en-GB"/>
        </w:rPr>
        <w:t xml:space="preserve">, as </w:t>
      </w:r>
      <w:r>
        <w:rPr>
          <w:rFonts w:ascii="Arial" w:eastAsia="Times New Roman" w:hAnsi="Arial" w:cs="Arial"/>
          <w:sz w:val="24"/>
          <w:szCs w:val="24"/>
          <w:lang w:eastAsia="en-GB"/>
        </w:rPr>
        <w:t>the</w:t>
      </w:r>
      <w:r w:rsidR="00D61FAB">
        <w:rPr>
          <w:rFonts w:ascii="Arial" w:eastAsia="Times New Roman" w:hAnsi="Arial" w:cs="Arial"/>
          <w:sz w:val="24"/>
          <w:szCs w:val="24"/>
          <w:lang w:eastAsia="en-GB"/>
        </w:rPr>
        <w:t>y</w:t>
      </w:r>
      <w:r>
        <w:rPr>
          <w:rFonts w:ascii="Arial" w:eastAsia="Times New Roman" w:hAnsi="Arial" w:cs="Arial"/>
          <w:sz w:val="24"/>
          <w:szCs w:val="24"/>
          <w:lang w:eastAsia="en-GB"/>
        </w:rPr>
        <w:t xml:space="preserve"> are not version-controlled documents (DHCW, 2021).  </w:t>
      </w:r>
    </w:p>
    <w:p w14:paraId="7C662501" w14:textId="77777777" w:rsidR="00D61FAB" w:rsidRDefault="00D61FAB" w:rsidP="009E753C">
      <w:pPr>
        <w:spacing w:after="0" w:line="360" w:lineRule="auto"/>
        <w:jc w:val="both"/>
        <w:rPr>
          <w:rFonts w:ascii="Arial" w:eastAsia="Times New Roman" w:hAnsi="Arial" w:cs="Arial"/>
          <w:sz w:val="24"/>
          <w:szCs w:val="24"/>
          <w:lang w:eastAsia="en-GB"/>
        </w:rPr>
      </w:pPr>
    </w:p>
    <w:p w14:paraId="5CF80510" w14:textId="3D9D2B0B" w:rsidR="009E753C" w:rsidRDefault="009E753C" w:rsidP="009E753C">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However, the project </w:t>
      </w:r>
      <w:r w:rsidR="00D61FAB">
        <w:rPr>
          <w:rFonts w:ascii="Arial" w:eastAsia="Times New Roman" w:hAnsi="Arial" w:cs="Arial"/>
          <w:sz w:val="24"/>
          <w:szCs w:val="24"/>
          <w:lang w:eastAsia="en-GB"/>
        </w:rPr>
        <w:t xml:space="preserve">are </w:t>
      </w:r>
      <w:r>
        <w:rPr>
          <w:rFonts w:ascii="Arial" w:eastAsia="Times New Roman" w:hAnsi="Arial" w:cs="Arial"/>
          <w:sz w:val="24"/>
          <w:szCs w:val="24"/>
          <w:lang w:eastAsia="en-GB"/>
        </w:rPr>
        <w:t>in talks to create a daily document, which will provide an overview of the patient’s care for</w:t>
      </w:r>
      <w:r w:rsidRPr="00FF6D00">
        <w:rPr>
          <w:rFonts w:ascii="Arial" w:eastAsia="Times New Roman" w:hAnsi="Arial" w:cs="Arial"/>
          <w:sz w:val="24"/>
          <w:szCs w:val="24"/>
          <w:lang w:eastAsia="en-GB"/>
        </w:rPr>
        <w:t xml:space="preserve"> </w:t>
      </w:r>
      <w:r>
        <w:rPr>
          <w:rFonts w:ascii="Arial" w:eastAsia="Times New Roman" w:hAnsi="Arial" w:cs="Arial"/>
          <w:sz w:val="24"/>
          <w:szCs w:val="24"/>
          <w:lang w:eastAsia="en-GB"/>
        </w:rPr>
        <w:t>that day, allowing other health professionals to view this information through WCP and not be constrained to attending the site or having to have read-only access within WNCR. Until this development is complete, this presents a number of barriers to seamless information sharing</w:t>
      </w:r>
      <w:r w:rsidR="00BF74BE">
        <w:rPr>
          <w:rFonts w:ascii="Arial" w:eastAsia="Times New Roman" w:hAnsi="Arial" w:cs="Arial"/>
          <w:sz w:val="24"/>
          <w:szCs w:val="24"/>
          <w:lang w:eastAsia="en-GB"/>
        </w:rPr>
        <w:t xml:space="preserve">. Furthermore, </w:t>
      </w:r>
      <w:r w:rsidRPr="00F0524D">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staff are keen for all nursing documentation to become available on</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WNCR and are wishing for a faster</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rollout of new e-forms.</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Working between WNCR and paper documents</w:t>
      </w:r>
      <w:r w:rsidR="00BF74BE" w:rsidRPr="00BF74BE">
        <w:rPr>
          <w:rFonts w:ascii="Arial" w:eastAsia="Times New Roman" w:hAnsi="Arial" w:cs="Arial"/>
          <w:sz w:val="24"/>
          <w:szCs w:val="24"/>
          <w:lang w:eastAsia="en-GB"/>
        </w:rPr>
        <w:t xml:space="preserve"> </w:t>
      </w:r>
      <w:r w:rsidR="00BF74BE">
        <w:rPr>
          <w:rFonts w:ascii="Arial" w:eastAsia="Times New Roman" w:hAnsi="Arial" w:cs="Arial"/>
          <w:sz w:val="24"/>
          <w:szCs w:val="24"/>
          <w:lang w:eastAsia="en-GB"/>
        </w:rPr>
        <w:t>for a long period of time</w:t>
      </w:r>
      <w:r w:rsidR="00DA1D33">
        <w:rPr>
          <w:rFonts w:ascii="Arial" w:eastAsia="Times New Roman" w:hAnsi="Arial" w:cs="Arial"/>
          <w:sz w:val="24"/>
          <w:szCs w:val="24"/>
          <w:lang w:eastAsia="en-GB"/>
        </w:rPr>
        <w:t xml:space="preserve"> is not ideal (Jones, Braun and Golten, 2022).</w:t>
      </w:r>
    </w:p>
    <w:p w14:paraId="36B65D5E" w14:textId="77777777" w:rsidR="009E753C" w:rsidRDefault="009E753C" w:rsidP="009E753C">
      <w:pPr>
        <w:spacing w:after="0" w:line="360" w:lineRule="auto"/>
        <w:jc w:val="both"/>
        <w:rPr>
          <w:rFonts w:ascii="Arial" w:eastAsia="Times New Roman" w:hAnsi="Arial" w:cs="Arial"/>
          <w:sz w:val="24"/>
          <w:szCs w:val="24"/>
          <w:lang w:eastAsia="en-GB"/>
        </w:rPr>
        <w:sectPr w:rsidR="009E753C" w:rsidSect="00A80CDF">
          <w:pgSz w:w="11906" w:h="16838"/>
          <w:pgMar w:top="1440" w:right="1440" w:bottom="1440" w:left="1440" w:header="708" w:footer="708" w:gutter="0"/>
          <w:cols w:space="708"/>
          <w:docGrid w:linePitch="360"/>
        </w:sectPr>
      </w:pPr>
    </w:p>
    <w:tbl>
      <w:tblPr>
        <w:tblStyle w:val="TableGrid"/>
        <w:tblpPr w:leftFromText="180" w:rightFromText="180" w:vertAnchor="text" w:horzAnchor="margin" w:tblpY="457"/>
        <w:tblW w:w="14100" w:type="dxa"/>
        <w:tblLook w:val="04A0" w:firstRow="1" w:lastRow="0" w:firstColumn="1" w:lastColumn="0" w:noHBand="0" w:noVBand="1"/>
      </w:tblPr>
      <w:tblGrid>
        <w:gridCol w:w="597"/>
        <w:gridCol w:w="5635"/>
        <w:gridCol w:w="7868"/>
      </w:tblGrid>
      <w:tr w:rsidR="00BF74BE" w14:paraId="3E1B9BD0" w14:textId="77777777" w:rsidTr="00BF74BE">
        <w:trPr>
          <w:trHeight w:val="313"/>
        </w:trPr>
        <w:tc>
          <w:tcPr>
            <w:tcW w:w="597" w:type="dxa"/>
          </w:tcPr>
          <w:p w14:paraId="6EC084A5" w14:textId="77777777" w:rsidR="00BF74BE" w:rsidRDefault="00BF74BE" w:rsidP="00BF74BE">
            <w:pPr>
              <w:spacing w:line="360" w:lineRule="auto"/>
              <w:jc w:val="center"/>
              <w:rPr>
                <w:rFonts w:ascii="Arial" w:eastAsia="Times New Roman" w:hAnsi="Arial" w:cs="Arial"/>
                <w:sz w:val="24"/>
                <w:szCs w:val="24"/>
                <w:lang w:eastAsia="en-GB"/>
              </w:rPr>
            </w:pPr>
          </w:p>
        </w:tc>
        <w:tc>
          <w:tcPr>
            <w:tcW w:w="5635" w:type="dxa"/>
            <w:shd w:val="clear" w:color="auto" w:fill="CC3300"/>
          </w:tcPr>
          <w:p w14:paraId="6AAD8DEC" w14:textId="77777777" w:rsidR="00BF74BE" w:rsidRPr="00CC1554" w:rsidRDefault="00BF74BE" w:rsidP="00BF74BE">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Barrier</w:t>
            </w:r>
          </w:p>
        </w:tc>
        <w:tc>
          <w:tcPr>
            <w:tcW w:w="7868" w:type="dxa"/>
            <w:shd w:val="clear" w:color="auto" w:fill="CC3300"/>
          </w:tcPr>
          <w:p w14:paraId="1F2A8ACD" w14:textId="77777777" w:rsidR="00BF74BE" w:rsidRPr="00CC1554" w:rsidRDefault="00BF74BE" w:rsidP="00BF74BE">
            <w:pPr>
              <w:spacing w:line="360" w:lineRule="auto"/>
              <w:jc w:val="center"/>
              <w:rPr>
                <w:rFonts w:ascii="Arial" w:eastAsia="Times New Roman" w:hAnsi="Arial" w:cs="Arial"/>
                <w:b/>
                <w:bCs/>
                <w:sz w:val="24"/>
                <w:szCs w:val="24"/>
                <w:lang w:eastAsia="en-GB"/>
              </w:rPr>
            </w:pPr>
            <w:r w:rsidRPr="00CC1554">
              <w:rPr>
                <w:rFonts w:ascii="Arial" w:eastAsia="Times New Roman" w:hAnsi="Arial" w:cs="Arial"/>
                <w:b/>
                <w:bCs/>
                <w:sz w:val="24"/>
                <w:szCs w:val="24"/>
                <w:lang w:eastAsia="en-GB"/>
              </w:rPr>
              <w:t>Risk</w:t>
            </w:r>
          </w:p>
        </w:tc>
      </w:tr>
      <w:tr w:rsidR="00BF74BE" w14:paraId="350B9A5A" w14:textId="77777777" w:rsidTr="00BF74BE">
        <w:trPr>
          <w:trHeight w:val="1129"/>
        </w:trPr>
        <w:tc>
          <w:tcPr>
            <w:tcW w:w="597" w:type="dxa"/>
          </w:tcPr>
          <w:p w14:paraId="44353D06" w14:textId="77777777" w:rsidR="00BF74BE" w:rsidRDefault="00BF74BE" w:rsidP="00BF74BE">
            <w:pPr>
              <w:spacing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5635" w:type="dxa"/>
            <w:shd w:val="clear" w:color="auto" w:fill="auto"/>
          </w:tcPr>
          <w:p w14:paraId="4972ED70"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Other professionals such as social workers are unable to view and input information into the patient record remotely, due to not having access to WNCR (Jones, Braun and Golten, 2022).  </w:t>
            </w:r>
          </w:p>
        </w:tc>
        <w:tc>
          <w:tcPr>
            <w:tcW w:w="7868" w:type="dxa"/>
            <w:shd w:val="clear" w:color="auto" w:fill="auto"/>
          </w:tcPr>
          <w:p w14:paraId="590BCEDB" w14:textId="6F3F8E16"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inability to view a patient record, increases the risk of wrong care decisions being made</w:t>
            </w:r>
            <w:r w:rsidR="00A715E9">
              <w:rPr>
                <w:rFonts w:ascii="Arial" w:eastAsia="Times New Roman" w:hAnsi="Arial" w:cs="Arial"/>
                <w:sz w:val="24"/>
                <w:szCs w:val="24"/>
                <w:lang w:eastAsia="en-GB"/>
              </w:rPr>
              <w:t xml:space="preserve"> due to fragmented record</w:t>
            </w:r>
            <w:r w:rsidR="0074545D">
              <w:rPr>
                <w:rFonts w:ascii="Arial" w:eastAsia="Times New Roman" w:hAnsi="Arial" w:cs="Arial"/>
                <w:sz w:val="24"/>
                <w:szCs w:val="24"/>
                <w:lang w:eastAsia="en-GB"/>
              </w:rPr>
              <w:t>s</w:t>
            </w:r>
            <w:r w:rsidR="00A715E9">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tc>
      </w:tr>
      <w:tr w:rsidR="00BF74BE" w14:paraId="72659026" w14:textId="77777777" w:rsidTr="00BF74BE">
        <w:trPr>
          <w:trHeight w:val="1713"/>
        </w:trPr>
        <w:tc>
          <w:tcPr>
            <w:tcW w:w="597" w:type="dxa"/>
          </w:tcPr>
          <w:p w14:paraId="192D2CAA"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635" w:type="dxa"/>
            <w:shd w:val="clear" w:color="auto" w:fill="auto"/>
          </w:tcPr>
          <w:p w14:paraId="7517318C"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Multi-disciplinary team (MDT) members who are able to access WNCR, are having to log patient information in several places due to their own working processes of having to record on paper or within their own digital applications (Jones, Braun and Golten, 2022).</w:t>
            </w:r>
          </w:p>
        </w:tc>
        <w:tc>
          <w:tcPr>
            <w:tcW w:w="7868" w:type="dxa"/>
            <w:shd w:val="clear" w:color="auto" w:fill="auto"/>
          </w:tcPr>
          <w:p w14:paraId="15D4C61E"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exacerbates the risk that records do not align, making it difficult for staff to refer to a single source of truth for information if there is a disparity between records (Jones, Braun and Golten, 2022).</w:t>
            </w:r>
          </w:p>
          <w:p w14:paraId="1EC122ED" w14:textId="77777777" w:rsidR="00BF74BE" w:rsidRDefault="00BF74BE" w:rsidP="00BF74BE">
            <w:pPr>
              <w:spacing w:line="360" w:lineRule="auto"/>
              <w:jc w:val="both"/>
              <w:rPr>
                <w:rFonts w:ascii="Arial" w:eastAsia="Times New Roman" w:hAnsi="Arial" w:cs="Arial"/>
                <w:sz w:val="24"/>
                <w:szCs w:val="24"/>
                <w:lang w:eastAsia="en-GB"/>
              </w:rPr>
            </w:pPr>
          </w:p>
        </w:tc>
      </w:tr>
      <w:tr w:rsidR="00BF74BE" w14:paraId="44F0C6D1" w14:textId="77777777" w:rsidTr="00BF74BE">
        <w:trPr>
          <w:trHeight w:val="1713"/>
        </w:trPr>
        <w:tc>
          <w:tcPr>
            <w:tcW w:w="597" w:type="dxa"/>
          </w:tcPr>
          <w:p w14:paraId="3D57E888" w14:textId="77777777"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635" w:type="dxa"/>
            <w:shd w:val="clear" w:color="auto" w:fill="auto"/>
          </w:tcPr>
          <w:p w14:paraId="70808471" w14:textId="2854E366" w:rsidR="00BF74BE" w:rsidRDefault="00BF74BE" w:rsidP="00BF74B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Working between digital and paper to record patient care</w:t>
            </w:r>
            <w:r w:rsidR="005038E3">
              <w:rPr>
                <w:rFonts w:ascii="Arial" w:eastAsia="Times New Roman" w:hAnsi="Arial" w:cs="Arial"/>
                <w:sz w:val="24"/>
                <w:szCs w:val="24"/>
                <w:lang w:eastAsia="en-GB"/>
              </w:rPr>
              <w:t xml:space="preserve"> whilst e-forms are pending develo</w:t>
            </w:r>
            <w:r w:rsidR="00800386">
              <w:rPr>
                <w:rFonts w:ascii="Arial" w:eastAsia="Times New Roman" w:hAnsi="Arial" w:cs="Arial"/>
                <w:sz w:val="24"/>
                <w:szCs w:val="24"/>
                <w:lang w:eastAsia="en-GB"/>
              </w:rPr>
              <w:t xml:space="preserve">pment. </w:t>
            </w:r>
          </w:p>
        </w:tc>
        <w:tc>
          <w:tcPr>
            <w:tcW w:w="7868" w:type="dxa"/>
            <w:shd w:val="clear" w:color="auto" w:fill="auto"/>
          </w:tcPr>
          <w:p w14:paraId="0D65D77E" w14:textId="77777777" w:rsidR="00BF74BE" w:rsidRDefault="00BF74BE" w:rsidP="00BF74BE">
            <w:pPr>
              <w:pStyle w:val="ListParagraph"/>
              <w:numPr>
                <w:ilvl w:val="0"/>
                <w:numId w:val="27"/>
              </w:numPr>
              <w:spacing w:line="360" w:lineRule="auto"/>
              <w:jc w:val="both"/>
              <w:rPr>
                <w:rFonts w:ascii="Arial" w:hAnsi="Arial" w:cs="Arial"/>
              </w:rPr>
            </w:pPr>
            <w:r w:rsidRPr="00F54FE0">
              <w:rPr>
                <w:rFonts w:ascii="Arial" w:hAnsi="Arial" w:cs="Arial"/>
              </w:rPr>
              <w:t xml:space="preserve">The inability to share all of a patient’s records with WCRS when a patient is discharged from the hospital means that information sharing across Wales is limited. </w:t>
            </w:r>
          </w:p>
          <w:p w14:paraId="1708BABE" w14:textId="77777777" w:rsidR="00BF74BE" w:rsidRPr="005E2830" w:rsidRDefault="00BF74BE" w:rsidP="00BF74BE">
            <w:pPr>
              <w:pStyle w:val="ListParagraph"/>
              <w:numPr>
                <w:ilvl w:val="0"/>
                <w:numId w:val="27"/>
              </w:numPr>
              <w:spacing w:line="360" w:lineRule="auto"/>
              <w:jc w:val="both"/>
              <w:rPr>
                <w:rFonts w:ascii="Arial" w:hAnsi="Arial" w:cs="Arial"/>
              </w:rPr>
            </w:pPr>
            <w:r w:rsidRPr="005E2830">
              <w:rPr>
                <w:rFonts w:ascii="Arial" w:hAnsi="Arial" w:cs="Arial"/>
              </w:rPr>
              <w:t xml:space="preserve">Staff could prioritise digital e-forms over the completion of paper documentation, exacerbating the problem of poor documentation and data completion within paper documents. </w:t>
            </w:r>
          </w:p>
        </w:tc>
      </w:tr>
    </w:tbl>
    <w:p w14:paraId="230A2D9C" w14:textId="354BBA9C" w:rsidR="00731FF4" w:rsidRPr="005442E0" w:rsidRDefault="00BF74BE" w:rsidP="005442E0">
      <w:pPr>
        <w:spacing w:after="0" w:line="360" w:lineRule="auto"/>
        <w:jc w:val="both"/>
        <w:rPr>
          <w:rFonts w:ascii="Arial" w:eastAsia="Times New Roman" w:hAnsi="Arial" w:cs="Arial"/>
          <w:sz w:val="24"/>
          <w:szCs w:val="24"/>
          <w:lang w:eastAsia="en-GB"/>
        </w:rPr>
        <w:sectPr w:rsidR="00731FF4" w:rsidRPr="005442E0" w:rsidSect="009E753C">
          <w:pgSz w:w="16838" w:h="11906" w:orient="landscape"/>
          <w:pgMar w:top="1440" w:right="1440" w:bottom="1440" w:left="1440" w:header="708" w:footer="708" w:gutter="0"/>
          <w:cols w:space="708"/>
          <w:docGrid w:linePitch="360"/>
        </w:sectPr>
      </w:pPr>
      <w:r>
        <w:rPr>
          <w:rFonts w:ascii="Arial" w:eastAsia="Times New Roman" w:hAnsi="Arial" w:cs="Arial"/>
          <w:sz w:val="24"/>
          <w:szCs w:val="24"/>
          <w:lang w:eastAsia="en-GB"/>
        </w:rPr>
        <w:t xml:space="preserve"> </w:t>
      </w:r>
    </w:p>
    <w:p w14:paraId="569E7DF1" w14:textId="132C6FA3" w:rsidR="00813970" w:rsidRDefault="00813970" w:rsidP="00813970">
      <w:pPr>
        <w:spacing w:line="360" w:lineRule="auto"/>
        <w:jc w:val="both"/>
        <w:rPr>
          <w:rFonts w:ascii="Arial" w:hAnsi="Arial" w:cs="Arial"/>
          <w:b/>
          <w:bCs/>
          <w:u w:val="single"/>
        </w:rPr>
      </w:pPr>
      <w:r w:rsidRPr="00F22AE1">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747328" behindDoc="0" locked="0" layoutInCell="1" allowOverlap="1" wp14:anchorId="1EFF633D" wp14:editId="5CA537E0">
                <wp:simplePos x="0" y="0"/>
                <wp:positionH relativeFrom="margin">
                  <wp:posOffset>-76200</wp:posOffset>
                </wp:positionH>
                <wp:positionV relativeFrom="paragraph">
                  <wp:posOffset>0</wp:posOffset>
                </wp:positionV>
                <wp:extent cx="6096000" cy="4122420"/>
                <wp:effectExtent l="0" t="0" r="19050" b="114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4122420"/>
                        </a:xfrm>
                        <a:prstGeom prst="rect">
                          <a:avLst/>
                        </a:prstGeom>
                        <a:solidFill>
                          <a:srgbClr val="FFFFFF"/>
                        </a:solidFill>
                        <a:ln w="9525">
                          <a:solidFill>
                            <a:srgbClr val="000000"/>
                          </a:solidFill>
                          <a:miter lim="800000"/>
                          <a:headEnd/>
                          <a:tailEnd/>
                        </a:ln>
                      </wps:spPr>
                      <wps:txbx>
                        <w:txbxContent>
                          <w:p w14:paraId="25EACC92" w14:textId="51892CFF" w:rsidR="00075589" w:rsidRPr="004C37F5" w:rsidRDefault="00075589" w:rsidP="00075589">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4E95A7C3" w14:textId="7646696D" w:rsidR="00A36229" w:rsidRDefault="00DA1D33"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A</w:t>
                            </w:r>
                            <w:r w:rsidR="00137A34">
                              <w:rPr>
                                <w:rFonts w:ascii="Arial" w:hAnsi="Arial" w:cs="Arial"/>
                                <w:sz w:val="24"/>
                                <w:szCs w:val="24"/>
                              </w:rPr>
                              <w:t xml:space="preserve"> </w:t>
                            </w:r>
                            <w:r>
                              <w:rPr>
                                <w:rFonts w:ascii="Arial" w:hAnsi="Arial" w:cs="Arial"/>
                                <w:sz w:val="24"/>
                                <w:szCs w:val="24"/>
                              </w:rPr>
                              <w:t>huge</w:t>
                            </w:r>
                            <w:r w:rsidR="00C15DD0">
                              <w:rPr>
                                <w:rFonts w:ascii="Arial" w:hAnsi="Arial" w:cs="Arial"/>
                                <w:sz w:val="24"/>
                                <w:szCs w:val="24"/>
                              </w:rPr>
                              <w:t xml:space="preserve"> amount </w:t>
                            </w:r>
                            <w:r w:rsidR="00137A34">
                              <w:rPr>
                                <w:rFonts w:ascii="Arial" w:hAnsi="Arial" w:cs="Arial"/>
                                <w:sz w:val="24"/>
                                <w:szCs w:val="24"/>
                              </w:rPr>
                              <w:t>of consideration was given to the</w:t>
                            </w:r>
                            <w:r w:rsidR="004837C0">
                              <w:rPr>
                                <w:rFonts w:ascii="Arial" w:hAnsi="Arial" w:cs="Arial"/>
                                <w:sz w:val="24"/>
                                <w:szCs w:val="24"/>
                              </w:rPr>
                              <w:t xml:space="preserve"> variety of</w:t>
                            </w:r>
                            <w:r w:rsidR="00137A34">
                              <w:rPr>
                                <w:rFonts w:ascii="Arial" w:hAnsi="Arial" w:cs="Arial"/>
                                <w:sz w:val="24"/>
                                <w:szCs w:val="24"/>
                              </w:rPr>
                              <w:t xml:space="preserve"> hardware </w:t>
                            </w:r>
                            <w:r w:rsidR="004837C0">
                              <w:rPr>
                                <w:rFonts w:ascii="Arial" w:hAnsi="Arial" w:cs="Arial"/>
                                <w:sz w:val="24"/>
                                <w:szCs w:val="24"/>
                              </w:rPr>
                              <w:t xml:space="preserve">available for staff to use, to ensure that </w:t>
                            </w:r>
                            <w:r w:rsidR="0072487F">
                              <w:rPr>
                                <w:rFonts w:ascii="Arial" w:hAnsi="Arial" w:cs="Arial"/>
                                <w:sz w:val="24"/>
                                <w:szCs w:val="24"/>
                              </w:rPr>
                              <w:t>tasks c</w:t>
                            </w:r>
                            <w:r w:rsidR="006F622E">
                              <w:rPr>
                                <w:rFonts w:ascii="Arial" w:hAnsi="Arial" w:cs="Arial"/>
                                <w:sz w:val="24"/>
                                <w:szCs w:val="24"/>
                              </w:rPr>
                              <w:t>an</w:t>
                            </w:r>
                            <w:r w:rsidR="0072487F">
                              <w:rPr>
                                <w:rFonts w:ascii="Arial" w:hAnsi="Arial" w:cs="Arial"/>
                                <w:sz w:val="24"/>
                                <w:szCs w:val="24"/>
                              </w:rPr>
                              <w:t xml:space="preserve"> be completed with ease on a variety of different devices, also accounting for users preference</w:t>
                            </w:r>
                            <w:r w:rsidR="006F622E">
                              <w:rPr>
                                <w:rFonts w:ascii="Arial" w:hAnsi="Arial" w:cs="Arial"/>
                                <w:sz w:val="24"/>
                                <w:szCs w:val="24"/>
                              </w:rPr>
                              <w:t xml:space="preserve"> obtained from the pilot </w:t>
                            </w:r>
                            <w:r w:rsidR="000656B6">
                              <w:rPr>
                                <w:rFonts w:ascii="Arial" w:hAnsi="Arial" w:cs="Arial"/>
                                <w:sz w:val="24"/>
                                <w:szCs w:val="24"/>
                              </w:rPr>
                              <w:t>implementation</w:t>
                            </w:r>
                            <w:r w:rsidR="0072487F">
                              <w:rPr>
                                <w:rFonts w:ascii="Arial" w:hAnsi="Arial" w:cs="Arial"/>
                                <w:sz w:val="24"/>
                                <w:szCs w:val="24"/>
                              </w:rPr>
                              <w:t xml:space="preserve">. </w:t>
                            </w:r>
                          </w:p>
                          <w:p w14:paraId="2DEC170C" w14:textId="7F5D25F1" w:rsidR="00075589" w:rsidRDefault="00157261"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However</w:t>
                            </w:r>
                            <w:r w:rsidR="00826BEF">
                              <w:rPr>
                                <w:rFonts w:ascii="Arial" w:hAnsi="Arial" w:cs="Arial"/>
                                <w:sz w:val="24"/>
                                <w:szCs w:val="24"/>
                              </w:rPr>
                              <w:t xml:space="preserve">, difficulties </w:t>
                            </w:r>
                            <w:r w:rsidR="00A36229">
                              <w:rPr>
                                <w:rFonts w:ascii="Arial" w:hAnsi="Arial" w:cs="Arial"/>
                                <w:sz w:val="24"/>
                                <w:szCs w:val="24"/>
                              </w:rPr>
                              <w:t xml:space="preserve">are </w:t>
                            </w:r>
                            <w:r w:rsidR="00EB619D">
                              <w:rPr>
                                <w:rFonts w:ascii="Arial" w:hAnsi="Arial" w:cs="Arial"/>
                                <w:sz w:val="24"/>
                                <w:szCs w:val="24"/>
                              </w:rPr>
                              <w:t xml:space="preserve">encountered on occasions with mobile devices not having </w:t>
                            </w:r>
                            <w:r w:rsidR="00826BEF">
                              <w:rPr>
                                <w:rFonts w:ascii="Arial" w:hAnsi="Arial" w:cs="Arial"/>
                                <w:sz w:val="24"/>
                                <w:szCs w:val="24"/>
                              </w:rPr>
                              <w:t>Wi-F</w:t>
                            </w:r>
                            <w:r w:rsidR="00EB619D">
                              <w:rPr>
                                <w:rFonts w:ascii="Arial" w:hAnsi="Arial" w:cs="Arial"/>
                                <w:sz w:val="24"/>
                                <w:szCs w:val="24"/>
                              </w:rPr>
                              <w:t>i connectivity, which prevent</w:t>
                            </w:r>
                            <w:r w:rsidR="007F3C78">
                              <w:rPr>
                                <w:rFonts w:ascii="Arial" w:hAnsi="Arial" w:cs="Arial"/>
                                <w:sz w:val="24"/>
                                <w:szCs w:val="24"/>
                              </w:rPr>
                              <w:t>s</w:t>
                            </w:r>
                            <w:r w:rsidR="00993FAB">
                              <w:rPr>
                                <w:rFonts w:ascii="Arial" w:hAnsi="Arial" w:cs="Arial"/>
                                <w:sz w:val="24"/>
                                <w:szCs w:val="24"/>
                              </w:rPr>
                              <w:t xml:space="preserve"> </w:t>
                            </w:r>
                            <w:r>
                              <w:rPr>
                                <w:rFonts w:ascii="Arial" w:hAnsi="Arial" w:cs="Arial"/>
                                <w:sz w:val="24"/>
                                <w:szCs w:val="24"/>
                              </w:rPr>
                              <w:t xml:space="preserve">users completing assessments on </w:t>
                            </w:r>
                            <w:r w:rsidR="003322C5">
                              <w:rPr>
                                <w:rFonts w:ascii="Arial" w:hAnsi="Arial" w:cs="Arial"/>
                                <w:sz w:val="24"/>
                                <w:szCs w:val="24"/>
                              </w:rPr>
                              <w:t xml:space="preserve">iPads, although </w:t>
                            </w:r>
                            <w:r w:rsidR="009F58FB">
                              <w:rPr>
                                <w:rFonts w:ascii="Arial" w:hAnsi="Arial" w:cs="Arial"/>
                                <w:sz w:val="24"/>
                                <w:szCs w:val="24"/>
                              </w:rPr>
                              <w:t>inconvenient,</w:t>
                            </w:r>
                            <w:r w:rsidR="003322C5">
                              <w:rPr>
                                <w:rFonts w:ascii="Arial" w:hAnsi="Arial" w:cs="Arial"/>
                                <w:sz w:val="24"/>
                                <w:szCs w:val="24"/>
                              </w:rPr>
                              <w:t xml:space="preserve"> users</w:t>
                            </w:r>
                            <w:r w:rsidR="009F58FB">
                              <w:rPr>
                                <w:rFonts w:ascii="Arial" w:hAnsi="Arial" w:cs="Arial"/>
                                <w:sz w:val="24"/>
                                <w:szCs w:val="24"/>
                              </w:rPr>
                              <w:t xml:space="preserve"> still ha</w:t>
                            </w:r>
                            <w:r w:rsidR="007F3C78">
                              <w:rPr>
                                <w:rFonts w:ascii="Arial" w:hAnsi="Arial" w:cs="Arial"/>
                                <w:sz w:val="24"/>
                                <w:szCs w:val="24"/>
                              </w:rPr>
                              <w:t>ve</w:t>
                            </w:r>
                            <w:r w:rsidR="009F58FB">
                              <w:rPr>
                                <w:rFonts w:ascii="Arial" w:hAnsi="Arial" w:cs="Arial"/>
                                <w:sz w:val="24"/>
                                <w:szCs w:val="24"/>
                              </w:rPr>
                              <w:t xml:space="preserve"> the ability to</w:t>
                            </w:r>
                            <w:r w:rsidR="003322C5">
                              <w:rPr>
                                <w:rFonts w:ascii="Arial" w:hAnsi="Arial" w:cs="Arial"/>
                                <w:sz w:val="24"/>
                                <w:szCs w:val="24"/>
                              </w:rPr>
                              <w:t xml:space="preserve"> complet</w:t>
                            </w:r>
                            <w:r w:rsidR="009F58FB">
                              <w:rPr>
                                <w:rFonts w:ascii="Arial" w:hAnsi="Arial" w:cs="Arial"/>
                                <w:sz w:val="24"/>
                                <w:szCs w:val="24"/>
                              </w:rPr>
                              <w:t xml:space="preserve">e their </w:t>
                            </w:r>
                            <w:r w:rsidR="003322C5">
                              <w:rPr>
                                <w:rFonts w:ascii="Arial" w:hAnsi="Arial" w:cs="Arial"/>
                                <w:sz w:val="24"/>
                                <w:szCs w:val="24"/>
                              </w:rPr>
                              <w:t xml:space="preserve">tasks, </w:t>
                            </w:r>
                            <w:r w:rsidR="00B11158">
                              <w:rPr>
                                <w:rFonts w:ascii="Arial" w:hAnsi="Arial" w:cs="Arial"/>
                                <w:sz w:val="24"/>
                                <w:szCs w:val="24"/>
                              </w:rPr>
                              <w:t>on</w:t>
                            </w:r>
                            <w:r w:rsidR="007F3C78">
                              <w:rPr>
                                <w:rFonts w:ascii="Arial" w:hAnsi="Arial" w:cs="Arial"/>
                                <w:sz w:val="24"/>
                                <w:szCs w:val="24"/>
                              </w:rPr>
                              <w:t xml:space="preserve"> alternative devices such as</w:t>
                            </w:r>
                            <w:r w:rsidR="003322C5">
                              <w:rPr>
                                <w:rFonts w:ascii="Arial" w:hAnsi="Arial" w:cs="Arial"/>
                                <w:sz w:val="24"/>
                                <w:szCs w:val="24"/>
                              </w:rPr>
                              <w:t xml:space="preserve"> COWs or</w:t>
                            </w:r>
                            <w:r w:rsidR="00993FAB">
                              <w:rPr>
                                <w:rFonts w:ascii="Arial" w:hAnsi="Arial" w:cs="Arial"/>
                                <w:sz w:val="24"/>
                                <w:szCs w:val="24"/>
                              </w:rPr>
                              <w:t xml:space="preserve"> </w:t>
                            </w:r>
                            <w:r w:rsidR="00834A08">
                              <w:rPr>
                                <w:rFonts w:ascii="Arial" w:hAnsi="Arial" w:cs="Arial"/>
                                <w:sz w:val="24"/>
                                <w:szCs w:val="24"/>
                              </w:rPr>
                              <w:t xml:space="preserve">desktop computers. </w:t>
                            </w:r>
                            <w:r w:rsidR="00C15DD0">
                              <w:rPr>
                                <w:rFonts w:ascii="Arial" w:hAnsi="Arial" w:cs="Arial"/>
                                <w:sz w:val="24"/>
                                <w:szCs w:val="24"/>
                              </w:rPr>
                              <w:t xml:space="preserve"> </w:t>
                            </w:r>
                            <w:r w:rsidR="00420459">
                              <w:rPr>
                                <w:rFonts w:ascii="Arial" w:hAnsi="Arial" w:cs="Arial"/>
                                <w:sz w:val="24"/>
                                <w:szCs w:val="24"/>
                              </w:rPr>
                              <w:t xml:space="preserve"> </w:t>
                            </w:r>
                          </w:p>
                          <w:p w14:paraId="7146187D" w14:textId="008CD30F" w:rsidR="000656B6" w:rsidRPr="00420459" w:rsidRDefault="000656B6"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 xml:space="preserve">Evidence supports that </w:t>
                            </w:r>
                            <w:r w:rsidR="00EF2487">
                              <w:rPr>
                                <w:rFonts w:ascii="Arial" w:hAnsi="Arial" w:cs="Arial"/>
                                <w:sz w:val="24"/>
                                <w:szCs w:val="24"/>
                              </w:rPr>
                              <w:t xml:space="preserve">WNCR is providing the ability for information to be accessible across health board </w:t>
                            </w:r>
                            <w:r w:rsidR="00814C84">
                              <w:rPr>
                                <w:rFonts w:ascii="Arial" w:hAnsi="Arial" w:cs="Arial"/>
                                <w:sz w:val="24"/>
                                <w:szCs w:val="24"/>
                              </w:rPr>
                              <w:t xml:space="preserve">boundaries, with 16% of all assessments </w:t>
                            </w:r>
                            <w:r w:rsidR="00D563B7">
                              <w:rPr>
                                <w:rFonts w:ascii="Arial" w:hAnsi="Arial" w:cs="Arial"/>
                                <w:sz w:val="24"/>
                                <w:szCs w:val="24"/>
                              </w:rPr>
                              <w:t xml:space="preserve">being </w:t>
                            </w:r>
                            <w:r w:rsidR="00D6116F">
                              <w:rPr>
                                <w:rFonts w:ascii="Arial" w:hAnsi="Arial" w:cs="Arial"/>
                                <w:sz w:val="24"/>
                                <w:szCs w:val="24"/>
                              </w:rPr>
                              <w:t>viewed. Yet</w:t>
                            </w:r>
                            <w:r w:rsidR="00DA4DAF">
                              <w:rPr>
                                <w:rFonts w:ascii="Arial" w:hAnsi="Arial" w:cs="Arial"/>
                                <w:sz w:val="24"/>
                                <w:szCs w:val="24"/>
                              </w:rPr>
                              <w:t xml:space="preserve"> despite this</w:t>
                            </w:r>
                            <w:r w:rsidR="00D563B7">
                              <w:rPr>
                                <w:rFonts w:ascii="Arial" w:hAnsi="Arial" w:cs="Arial"/>
                                <w:sz w:val="24"/>
                                <w:szCs w:val="24"/>
                              </w:rPr>
                              <w:t xml:space="preserve"> ability</w:t>
                            </w:r>
                            <w:r w:rsidR="00DA4DAF">
                              <w:rPr>
                                <w:rFonts w:ascii="Arial" w:hAnsi="Arial" w:cs="Arial"/>
                                <w:sz w:val="24"/>
                                <w:szCs w:val="24"/>
                              </w:rPr>
                              <w:t xml:space="preserve">, there </w:t>
                            </w:r>
                            <w:r w:rsidR="00D6116F">
                              <w:rPr>
                                <w:rFonts w:ascii="Arial" w:hAnsi="Arial" w:cs="Arial"/>
                                <w:sz w:val="24"/>
                                <w:szCs w:val="24"/>
                              </w:rPr>
                              <w:t>are</w:t>
                            </w:r>
                            <w:r w:rsidR="00DA4DAF">
                              <w:rPr>
                                <w:rFonts w:ascii="Arial" w:hAnsi="Arial" w:cs="Arial"/>
                                <w:sz w:val="24"/>
                                <w:szCs w:val="24"/>
                              </w:rPr>
                              <w:t xml:space="preserve"> limitations to the WNCR software, </w:t>
                            </w:r>
                            <w:r w:rsidR="00D6116F">
                              <w:rPr>
                                <w:rFonts w:ascii="Arial" w:hAnsi="Arial" w:cs="Arial"/>
                                <w:sz w:val="24"/>
                                <w:szCs w:val="24"/>
                              </w:rPr>
                              <w:t xml:space="preserve">which currently </w:t>
                            </w:r>
                            <w:r w:rsidR="00B34EC8">
                              <w:rPr>
                                <w:rFonts w:ascii="Arial" w:hAnsi="Arial" w:cs="Arial"/>
                                <w:sz w:val="24"/>
                                <w:szCs w:val="24"/>
                              </w:rPr>
                              <w:t>hinder seamless care</w:t>
                            </w:r>
                            <w:r w:rsidR="00255F42">
                              <w:rPr>
                                <w:rFonts w:ascii="Arial" w:hAnsi="Arial" w:cs="Arial"/>
                                <w:sz w:val="24"/>
                                <w:szCs w:val="24"/>
                              </w:rPr>
                              <w:t>.</w:t>
                            </w:r>
                            <w:r w:rsidR="00B34EC8">
                              <w:rPr>
                                <w:rFonts w:ascii="Arial" w:hAnsi="Arial" w:cs="Arial"/>
                                <w:sz w:val="24"/>
                                <w:szCs w:val="24"/>
                              </w:rPr>
                              <w:t xml:space="preserve"> </w:t>
                            </w:r>
                            <w:r w:rsidR="00255F42">
                              <w:rPr>
                                <w:rFonts w:ascii="Arial" w:hAnsi="Arial" w:cs="Arial"/>
                                <w:sz w:val="24"/>
                                <w:szCs w:val="24"/>
                              </w:rPr>
                              <w:t>A</w:t>
                            </w:r>
                            <w:r w:rsidR="00B34EC8">
                              <w:rPr>
                                <w:rFonts w:ascii="Arial" w:hAnsi="Arial" w:cs="Arial"/>
                                <w:sz w:val="24"/>
                                <w:szCs w:val="24"/>
                              </w:rPr>
                              <w:t>lthough it is recognised that these</w:t>
                            </w:r>
                            <w:r w:rsidR="003B4FF7">
                              <w:rPr>
                                <w:rFonts w:ascii="Arial" w:hAnsi="Arial" w:cs="Arial"/>
                                <w:sz w:val="24"/>
                                <w:szCs w:val="24"/>
                              </w:rPr>
                              <w:t xml:space="preserve"> have been identified as learning for the project, with</w:t>
                            </w:r>
                            <w:r w:rsidR="005D6A81">
                              <w:rPr>
                                <w:rFonts w:ascii="Arial" w:hAnsi="Arial" w:cs="Arial"/>
                                <w:sz w:val="24"/>
                                <w:szCs w:val="24"/>
                              </w:rPr>
                              <w:t xml:space="preserve"> improvements planned </w:t>
                            </w:r>
                            <w:r w:rsidR="000C3E93">
                              <w:rPr>
                                <w:rFonts w:ascii="Arial" w:hAnsi="Arial" w:cs="Arial"/>
                                <w:sz w:val="24"/>
                                <w:szCs w:val="24"/>
                              </w:rPr>
                              <w:t xml:space="preserve">in future development </w:t>
                            </w:r>
                            <w:r w:rsidR="00DF4A03">
                              <w:rPr>
                                <w:rFonts w:ascii="Arial" w:hAnsi="Arial" w:cs="Arial"/>
                                <w:sz w:val="24"/>
                                <w:szCs w:val="24"/>
                              </w:rPr>
                              <w:t xml:space="preserve">windows </w:t>
                            </w:r>
                            <w:r w:rsidR="000C3E93">
                              <w:rPr>
                                <w:rFonts w:ascii="Arial" w:hAnsi="Arial" w:cs="Arial"/>
                                <w:sz w:val="24"/>
                                <w:szCs w:val="24"/>
                              </w:rPr>
                              <w:t xml:space="preserve">to </w:t>
                            </w:r>
                            <w:r w:rsidR="00DF4A03">
                              <w:rPr>
                                <w:rFonts w:ascii="Arial" w:hAnsi="Arial" w:cs="Arial"/>
                                <w:sz w:val="24"/>
                                <w:szCs w:val="24"/>
                              </w:rPr>
                              <w:t xml:space="preserve">improve functionality </w:t>
                            </w:r>
                            <w:r w:rsidR="00B1102E">
                              <w:rPr>
                                <w:rFonts w:ascii="Arial" w:hAnsi="Arial" w:cs="Arial"/>
                                <w:sz w:val="24"/>
                                <w:szCs w:val="24"/>
                              </w:rPr>
                              <w:t xml:space="preserve">and interoperability </w:t>
                            </w:r>
                            <w:r w:rsidR="00783D56">
                              <w:rPr>
                                <w:rFonts w:ascii="Arial" w:hAnsi="Arial" w:cs="Arial"/>
                                <w:sz w:val="24"/>
                                <w:szCs w:val="24"/>
                              </w:rPr>
                              <w:t xml:space="preserve">to continually </w:t>
                            </w:r>
                            <w:r w:rsidR="000C3E93">
                              <w:rPr>
                                <w:rFonts w:ascii="Arial" w:hAnsi="Arial" w:cs="Arial"/>
                                <w:sz w:val="24"/>
                                <w:szCs w:val="24"/>
                              </w:rPr>
                              <w:t>strive</w:t>
                            </w:r>
                            <w:r w:rsidR="00E430D1">
                              <w:rPr>
                                <w:rFonts w:ascii="Arial" w:hAnsi="Arial" w:cs="Arial"/>
                                <w:sz w:val="24"/>
                                <w:szCs w:val="24"/>
                              </w:rPr>
                              <w:t xml:space="preserve"> for seamless care and services. </w:t>
                            </w:r>
                            <w:r w:rsidR="000C3E93">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FF633D" id="_x0000_s1037" type="#_x0000_t202" style="position:absolute;left:0;text-align:left;margin-left:-6pt;margin-top:0;width:480pt;height:324.6pt;z-index:2517473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">
                <v:textbox>
                  <w:txbxContent>
                    <w:p w14:paraId="25EACC92" w14:textId="51892CFF" w:rsidR="00075589" w:rsidRPr="004C37F5" w:rsidRDefault="00075589" w:rsidP="00075589">
                      <w:pPr>
                        <w:shd w:val="clear" w:color="auto" w:fill="FFF2CC" w:themeFill="accent4" w:themeFillTint="33"/>
                        <w:jc w:val="center"/>
                        <w:rPr>
                          <w:rFonts w:ascii="Arial" w:hAnsi="Arial" w:cs="Arial"/>
                          <w:sz w:val="24"/>
                          <w:szCs w:val="24"/>
                          <w:u w:val="single"/>
                        </w:rPr>
                      </w:pPr>
                      <w:r w:rsidRPr="004C37F5">
                        <w:rPr>
                          <w:rFonts w:ascii="Arial" w:hAnsi="Arial" w:cs="Arial"/>
                          <w:sz w:val="24"/>
                          <w:szCs w:val="24"/>
                          <w:u w:val="single"/>
                        </w:rPr>
                        <w:t>Summary:</w:t>
                      </w:r>
                    </w:p>
                    <w:p w14:paraId="4E95A7C3" w14:textId="7646696D" w:rsidR="00A36229" w:rsidRDefault="00DA1D33"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A</w:t>
                      </w:r>
                      <w:r w:rsidR="00137A34">
                        <w:rPr>
                          <w:rFonts w:ascii="Arial" w:hAnsi="Arial" w:cs="Arial"/>
                          <w:sz w:val="24"/>
                          <w:szCs w:val="24"/>
                        </w:rPr>
                        <w:t xml:space="preserve"> </w:t>
                      </w:r>
                      <w:r>
                        <w:rPr>
                          <w:rFonts w:ascii="Arial" w:hAnsi="Arial" w:cs="Arial"/>
                          <w:sz w:val="24"/>
                          <w:szCs w:val="24"/>
                        </w:rPr>
                        <w:t>huge</w:t>
                      </w:r>
                      <w:r w:rsidR="00C15DD0">
                        <w:rPr>
                          <w:rFonts w:ascii="Arial" w:hAnsi="Arial" w:cs="Arial"/>
                          <w:sz w:val="24"/>
                          <w:szCs w:val="24"/>
                        </w:rPr>
                        <w:t xml:space="preserve"> amount </w:t>
                      </w:r>
                      <w:r w:rsidR="00137A34">
                        <w:rPr>
                          <w:rFonts w:ascii="Arial" w:hAnsi="Arial" w:cs="Arial"/>
                          <w:sz w:val="24"/>
                          <w:szCs w:val="24"/>
                        </w:rPr>
                        <w:t>of consideration was given to the</w:t>
                      </w:r>
                      <w:r w:rsidR="004837C0">
                        <w:rPr>
                          <w:rFonts w:ascii="Arial" w:hAnsi="Arial" w:cs="Arial"/>
                          <w:sz w:val="24"/>
                          <w:szCs w:val="24"/>
                        </w:rPr>
                        <w:t xml:space="preserve"> variety of</w:t>
                      </w:r>
                      <w:r w:rsidR="00137A34">
                        <w:rPr>
                          <w:rFonts w:ascii="Arial" w:hAnsi="Arial" w:cs="Arial"/>
                          <w:sz w:val="24"/>
                          <w:szCs w:val="24"/>
                        </w:rPr>
                        <w:t xml:space="preserve"> hardware </w:t>
                      </w:r>
                      <w:r w:rsidR="004837C0">
                        <w:rPr>
                          <w:rFonts w:ascii="Arial" w:hAnsi="Arial" w:cs="Arial"/>
                          <w:sz w:val="24"/>
                          <w:szCs w:val="24"/>
                        </w:rPr>
                        <w:t xml:space="preserve">available for staff to use, to ensure that </w:t>
                      </w:r>
                      <w:r w:rsidR="0072487F">
                        <w:rPr>
                          <w:rFonts w:ascii="Arial" w:hAnsi="Arial" w:cs="Arial"/>
                          <w:sz w:val="24"/>
                          <w:szCs w:val="24"/>
                        </w:rPr>
                        <w:t>tasks c</w:t>
                      </w:r>
                      <w:r w:rsidR="006F622E">
                        <w:rPr>
                          <w:rFonts w:ascii="Arial" w:hAnsi="Arial" w:cs="Arial"/>
                          <w:sz w:val="24"/>
                          <w:szCs w:val="24"/>
                        </w:rPr>
                        <w:t>an</w:t>
                      </w:r>
                      <w:r w:rsidR="0072487F">
                        <w:rPr>
                          <w:rFonts w:ascii="Arial" w:hAnsi="Arial" w:cs="Arial"/>
                          <w:sz w:val="24"/>
                          <w:szCs w:val="24"/>
                        </w:rPr>
                        <w:t xml:space="preserve"> be completed with ease on a variety of different devices, also accounting for users preference</w:t>
                      </w:r>
                      <w:r w:rsidR="006F622E">
                        <w:rPr>
                          <w:rFonts w:ascii="Arial" w:hAnsi="Arial" w:cs="Arial"/>
                          <w:sz w:val="24"/>
                          <w:szCs w:val="24"/>
                        </w:rPr>
                        <w:t xml:space="preserve"> obtained from the pilot </w:t>
                      </w:r>
                      <w:r w:rsidR="000656B6">
                        <w:rPr>
                          <w:rFonts w:ascii="Arial" w:hAnsi="Arial" w:cs="Arial"/>
                          <w:sz w:val="24"/>
                          <w:szCs w:val="24"/>
                        </w:rPr>
                        <w:t>implementation</w:t>
                      </w:r>
                      <w:r w:rsidR="0072487F">
                        <w:rPr>
                          <w:rFonts w:ascii="Arial" w:hAnsi="Arial" w:cs="Arial"/>
                          <w:sz w:val="24"/>
                          <w:szCs w:val="24"/>
                        </w:rPr>
                        <w:t xml:space="preserve">. </w:t>
                      </w:r>
                    </w:p>
                    <w:p w14:paraId="2DEC170C" w14:textId="7F5D25F1" w:rsidR="00075589" w:rsidRDefault="00157261"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However</w:t>
                      </w:r>
                      <w:r w:rsidR="00826BEF">
                        <w:rPr>
                          <w:rFonts w:ascii="Arial" w:hAnsi="Arial" w:cs="Arial"/>
                          <w:sz w:val="24"/>
                          <w:szCs w:val="24"/>
                        </w:rPr>
                        <w:t xml:space="preserve">, difficulties </w:t>
                      </w:r>
                      <w:r w:rsidR="00A36229">
                        <w:rPr>
                          <w:rFonts w:ascii="Arial" w:hAnsi="Arial" w:cs="Arial"/>
                          <w:sz w:val="24"/>
                          <w:szCs w:val="24"/>
                        </w:rPr>
                        <w:t xml:space="preserve">are </w:t>
                      </w:r>
                      <w:r w:rsidR="00EB619D">
                        <w:rPr>
                          <w:rFonts w:ascii="Arial" w:hAnsi="Arial" w:cs="Arial"/>
                          <w:sz w:val="24"/>
                          <w:szCs w:val="24"/>
                        </w:rPr>
                        <w:t xml:space="preserve">encountered on occasions with mobile devices not having </w:t>
                      </w:r>
                      <w:r w:rsidR="00826BEF">
                        <w:rPr>
                          <w:rFonts w:ascii="Arial" w:hAnsi="Arial" w:cs="Arial"/>
                          <w:sz w:val="24"/>
                          <w:szCs w:val="24"/>
                        </w:rPr>
                        <w:t>Wi-F</w:t>
                      </w:r>
                      <w:r w:rsidR="00EB619D">
                        <w:rPr>
                          <w:rFonts w:ascii="Arial" w:hAnsi="Arial" w:cs="Arial"/>
                          <w:sz w:val="24"/>
                          <w:szCs w:val="24"/>
                        </w:rPr>
                        <w:t>i connectivity, which prevent</w:t>
                      </w:r>
                      <w:r w:rsidR="007F3C78">
                        <w:rPr>
                          <w:rFonts w:ascii="Arial" w:hAnsi="Arial" w:cs="Arial"/>
                          <w:sz w:val="24"/>
                          <w:szCs w:val="24"/>
                        </w:rPr>
                        <w:t>s</w:t>
                      </w:r>
                      <w:r w:rsidR="00993FAB">
                        <w:rPr>
                          <w:rFonts w:ascii="Arial" w:hAnsi="Arial" w:cs="Arial"/>
                          <w:sz w:val="24"/>
                          <w:szCs w:val="24"/>
                        </w:rPr>
                        <w:t xml:space="preserve"> </w:t>
                      </w:r>
                      <w:r>
                        <w:rPr>
                          <w:rFonts w:ascii="Arial" w:hAnsi="Arial" w:cs="Arial"/>
                          <w:sz w:val="24"/>
                          <w:szCs w:val="24"/>
                        </w:rPr>
                        <w:t xml:space="preserve">users completing assessments on </w:t>
                      </w:r>
                      <w:r w:rsidR="003322C5">
                        <w:rPr>
                          <w:rFonts w:ascii="Arial" w:hAnsi="Arial" w:cs="Arial"/>
                          <w:sz w:val="24"/>
                          <w:szCs w:val="24"/>
                        </w:rPr>
                        <w:t xml:space="preserve">iPads, although </w:t>
                      </w:r>
                      <w:r w:rsidR="009F58FB">
                        <w:rPr>
                          <w:rFonts w:ascii="Arial" w:hAnsi="Arial" w:cs="Arial"/>
                          <w:sz w:val="24"/>
                          <w:szCs w:val="24"/>
                        </w:rPr>
                        <w:t>inconvenient,</w:t>
                      </w:r>
                      <w:r w:rsidR="003322C5">
                        <w:rPr>
                          <w:rFonts w:ascii="Arial" w:hAnsi="Arial" w:cs="Arial"/>
                          <w:sz w:val="24"/>
                          <w:szCs w:val="24"/>
                        </w:rPr>
                        <w:t xml:space="preserve"> users</w:t>
                      </w:r>
                      <w:r w:rsidR="009F58FB">
                        <w:rPr>
                          <w:rFonts w:ascii="Arial" w:hAnsi="Arial" w:cs="Arial"/>
                          <w:sz w:val="24"/>
                          <w:szCs w:val="24"/>
                        </w:rPr>
                        <w:t xml:space="preserve"> still ha</w:t>
                      </w:r>
                      <w:r w:rsidR="007F3C78">
                        <w:rPr>
                          <w:rFonts w:ascii="Arial" w:hAnsi="Arial" w:cs="Arial"/>
                          <w:sz w:val="24"/>
                          <w:szCs w:val="24"/>
                        </w:rPr>
                        <w:t>ve</w:t>
                      </w:r>
                      <w:r w:rsidR="009F58FB">
                        <w:rPr>
                          <w:rFonts w:ascii="Arial" w:hAnsi="Arial" w:cs="Arial"/>
                          <w:sz w:val="24"/>
                          <w:szCs w:val="24"/>
                        </w:rPr>
                        <w:t xml:space="preserve"> the ability to</w:t>
                      </w:r>
                      <w:r w:rsidR="003322C5">
                        <w:rPr>
                          <w:rFonts w:ascii="Arial" w:hAnsi="Arial" w:cs="Arial"/>
                          <w:sz w:val="24"/>
                          <w:szCs w:val="24"/>
                        </w:rPr>
                        <w:t xml:space="preserve"> complet</w:t>
                      </w:r>
                      <w:r w:rsidR="009F58FB">
                        <w:rPr>
                          <w:rFonts w:ascii="Arial" w:hAnsi="Arial" w:cs="Arial"/>
                          <w:sz w:val="24"/>
                          <w:szCs w:val="24"/>
                        </w:rPr>
                        <w:t xml:space="preserve">e their </w:t>
                      </w:r>
                      <w:r w:rsidR="003322C5">
                        <w:rPr>
                          <w:rFonts w:ascii="Arial" w:hAnsi="Arial" w:cs="Arial"/>
                          <w:sz w:val="24"/>
                          <w:szCs w:val="24"/>
                        </w:rPr>
                        <w:t xml:space="preserve">tasks, </w:t>
                      </w:r>
                      <w:r w:rsidR="00B11158">
                        <w:rPr>
                          <w:rFonts w:ascii="Arial" w:hAnsi="Arial" w:cs="Arial"/>
                          <w:sz w:val="24"/>
                          <w:szCs w:val="24"/>
                        </w:rPr>
                        <w:t>on</w:t>
                      </w:r>
                      <w:r w:rsidR="007F3C78">
                        <w:rPr>
                          <w:rFonts w:ascii="Arial" w:hAnsi="Arial" w:cs="Arial"/>
                          <w:sz w:val="24"/>
                          <w:szCs w:val="24"/>
                        </w:rPr>
                        <w:t xml:space="preserve"> alternative devices such as</w:t>
                      </w:r>
                      <w:r w:rsidR="003322C5">
                        <w:rPr>
                          <w:rFonts w:ascii="Arial" w:hAnsi="Arial" w:cs="Arial"/>
                          <w:sz w:val="24"/>
                          <w:szCs w:val="24"/>
                        </w:rPr>
                        <w:t xml:space="preserve"> COWs or</w:t>
                      </w:r>
                      <w:r w:rsidR="00993FAB">
                        <w:rPr>
                          <w:rFonts w:ascii="Arial" w:hAnsi="Arial" w:cs="Arial"/>
                          <w:sz w:val="24"/>
                          <w:szCs w:val="24"/>
                        </w:rPr>
                        <w:t xml:space="preserve"> </w:t>
                      </w:r>
                      <w:r w:rsidR="00834A08">
                        <w:rPr>
                          <w:rFonts w:ascii="Arial" w:hAnsi="Arial" w:cs="Arial"/>
                          <w:sz w:val="24"/>
                          <w:szCs w:val="24"/>
                        </w:rPr>
                        <w:t xml:space="preserve">desktop computers. </w:t>
                      </w:r>
                      <w:r w:rsidR="00C15DD0">
                        <w:rPr>
                          <w:rFonts w:ascii="Arial" w:hAnsi="Arial" w:cs="Arial"/>
                          <w:sz w:val="24"/>
                          <w:szCs w:val="24"/>
                        </w:rPr>
                        <w:t xml:space="preserve"> </w:t>
                      </w:r>
                      <w:r w:rsidR="00420459">
                        <w:rPr>
                          <w:rFonts w:ascii="Arial" w:hAnsi="Arial" w:cs="Arial"/>
                          <w:sz w:val="24"/>
                          <w:szCs w:val="24"/>
                        </w:rPr>
                        <w:t xml:space="preserve"> </w:t>
                      </w:r>
                    </w:p>
                    <w:p w14:paraId="7146187D" w14:textId="008CD30F" w:rsidR="000656B6" w:rsidRPr="00420459" w:rsidRDefault="000656B6" w:rsidP="00B605E8">
                      <w:pPr>
                        <w:shd w:val="clear" w:color="auto" w:fill="FFF2CC" w:themeFill="accent4" w:themeFillTint="33"/>
                        <w:spacing w:line="360" w:lineRule="auto"/>
                        <w:rPr>
                          <w:rFonts w:ascii="Arial" w:hAnsi="Arial" w:cs="Arial"/>
                          <w:sz w:val="24"/>
                          <w:szCs w:val="24"/>
                        </w:rPr>
                      </w:pPr>
                      <w:r>
                        <w:rPr>
                          <w:rFonts w:ascii="Arial" w:hAnsi="Arial" w:cs="Arial"/>
                          <w:sz w:val="24"/>
                          <w:szCs w:val="24"/>
                        </w:rPr>
                        <w:t xml:space="preserve">Evidence supports that </w:t>
                      </w:r>
                      <w:r w:rsidR="00EF2487">
                        <w:rPr>
                          <w:rFonts w:ascii="Arial" w:hAnsi="Arial" w:cs="Arial"/>
                          <w:sz w:val="24"/>
                          <w:szCs w:val="24"/>
                        </w:rPr>
                        <w:t xml:space="preserve">WNCR is providing the ability for information to be accessible across health board </w:t>
                      </w:r>
                      <w:r w:rsidR="00814C84">
                        <w:rPr>
                          <w:rFonts w:ascii="Arial" w:hAnsi="Arial" w:cs="Arial"/>
                          <w:sz w:val="24"/>
                          <w:szCs w:val="24"/>
                        </w:rPr>
                        <w:t xml:space="preserve">boundaries, with 16% of all assessments </w:t>
                      </w:r>
                      <w:r w:rsidR="00D563B7">
                        <w:rPr>
                          <w:rFonts w:ascii="Arial" w:hAnsi="Arial" w:cs="Arial"/>
                          <w:sz w:val="24"/>
                          <w:szCs w:val="24"/>
                        </w:rPr>
                        <w:t xml:space="preserve">being </w:t>
                      </w:r>
                      <w:r w:rsidR="00D6116F">
                        <w:rPr>
                          <w:rFonts w:ascii="Arial" w:hAnsi="Arial" w:cs="Arial"/>
                          <w:sz w:val="24"/>
                          <w:szCs w:val="24"/>
                        </w:rPr>
                        <w:t>viewed. Yet</w:t>
                      </w:r>
                      <w:r w:rsidR="00DA4DAF">
                        <w:rPr>
                          <w:rFonts w:ascii="Arial" w:hAnsi="Arial" w:cs="Arial"/>
                          <w:sz w:val="24"/>
                          <w:szCs w:val="24"/>
                        </w:rPr>
                        <w:t xml:space="preserve"> despite this</w:t>
                      </w:r>
                      <w:r w:rsidR="00D563B7">
                        <w:rPr>
                          <w:rFonts w:ascii="Arial" w:hAnsi="Arial" w:cs="Arial"/>
                          <w:sz w:val="24"/>
                          <w:szCs w:val="24"/>
                        </w:rPr>
                        <w:t xml:space="preserve"> ability</w:t>
                      </w:r>
                      <w:r w:rsidR="00DA4DAF">
                        <w:rPr>
                          <w:rFonts w:ascii="Arial" w:hAnsi="Arial" w:cs="Arial"/>
                          <w:sz w:val="24"/>
                          <w:szCs w:val="24"/>
                        </w:rPr>
                        <w:t xml:space="preserve">, there </w:t>
                      </w:r>
                      <w:r w:rsidR="00D6116F">
                        <w:rPr>
                          <w:rFonts w:ascii="Arial" w:hAnsi="Arial" w:cs="Arial"/>
                          <w:sz w:val="24"/>
                          <w:szCs w:val="24"/>
                        </w:rPr>
                        <w:t>are</w:t>
                      </w:r>
                      <w:r w:rsidR="00DA4DAF">
                        <w:rPr>
                          <w:rFonts w:ascii="Arial" w:hAnsi="Arial" w:cs="Arial"/>
                          <w:sz w:val="24"/>
                          <w:szCs w:val="24"/>
                        </w:rPr>
                        <w:t xml:space="preserve"> limitations to the WNCR software, </w:t>
                      </w:r>
                      <w:r w:rsidR="00D6116F">
                        <w:rPr>
                          <w:rFonts w:ascii="Arial" w:hAnsi="Arial" w:cs="Arial"/>
                          <w:sz w:val="24"/>
                          <w:szCs w:val="24"/>
                        </w:rPr>
                        <w:t xml:space="preserve">which currently </w:t>
                      </w:r>
                      <w:r w:rsidR="00B34EC8">
                        <w:rPr>
                          <w:rFonts w:ascii="Arial" w:hAnsi="Arial" w:cs="Arial"/>
                          <w:sz w:val="24"/>
                          <w:szCs w:val="24"/>
                        </w:rPr>
                        <w:t>hinder seamless care</w:t>
                      </w:r>
                      <w:r w:rsidR="00255F42">
                        <w:rPr>
                          <w:rFonts w:ascii="Arial" w:hAnsi="Arial" w:cs="Arial"/>
                          <w:sz w:val="24"/>
                          <w:szCs w:val="24"/>
                        </w:rPr>
                        <w:t>.</w:t>
                      </w:r>
                      <w:r w:rsidR="00B34EC8">
                        <w:rPr>
                          <w:rFonts w:ascii="Arial" w:hAnsi="Arial" w:cs="Arial"/>
                          <w:sz w:val="24"/>
                          <w:szCs w:val="24"/>
                        </w:rPr>
                        <w:t xml:space="preserve"> </w:t>
                      </w:r>
                      <w:r w:rsidR="00255F42">
                        <w:rPr>
                          <w:rFonts w:ascii="Arial" w:hAnsi="Arial" w:cs="Arial"/>
                          <w:sz w:val="24"/>
                          <w:szCs w:val="24"/>
                        </w:rPr>
                        <w:t>A</w:t>
                      </w:r>
                      <w:r w:rsidR="00B34EC8">
                        <w:rPr>
                          <w:rFonts w:ascii="Arial" w:hAnsi="Arial" w:cs="Arial"/>
                          <w:sz w:val="24"/>
                          <w:szCs w:val="24"/>
                        </w:rPr>
                        <w:t>lthough it is recognised that these</w:t>
                      </w:r>
                      <w:r w:rsidR="003B4FF7">
                        <w:rPr>
                          <w:rFonts w:ascii="Arial" w:hAnsi="Arial" w:cs="Arial"/>
                          <w:sz w:val="24"/>
                          <w:szCs w:val="24"/>
                        </w:rPr>
                        <w:t xml:space="preserve"> have been identified as learning for the project, with</w:t>
                      </w:r>
                      <w:r w:rsidR="005D6A81">
                        <w:rPr>
                          <w:rFonts w:ascii="Arial" w:hAnsi="Arial" w:cs="Arial"/>
                          <w:sz w:val="24"/>
                          <w:szCs w:val="24"/>
                        </w:rPr>
                        <w:t xml:space="preserve"> improvements planned </w:t>
                      </w:r>
                      <w:r w:rsidR="000C3E93">
                        <w:rPr>
                          <w:rFonts w:ascii="Arial" w:hAnsi="Arial" w:cs="Arial"/>
                          <w:sz w:val="24"/>
                          <w:szCs w:val="24"/>
                        </w:rPr>
                        <w:t xml:space="preserve">in future development </w:t>
                      </w:r>
                      <w:r w:rsidR="00DF4A03">
                        <w:rPr>
                          <w:rFonts w:ascii="Arial" w:hAnsi="Arial" w:cs="Arial"/>
                          <w:sz w:val="24"/>
                          <w:szCs w:val="24"/>
                        </w:rPr>
                        <w:t xml:space="preserve">windows </w:t>
                      </w:r>
                      <w:r w:rsidR="000C3E93">
                        <w:rPr>
                          <w:rFonts w:ascii="Arial" w:hAnsi="Arial" w:cs="Arial"/>
                          <w:sz w:val="24"/>
                          <w:szCs w:val="24"/>
                        </w:rPr>
                        <w:t xml:space="preserve">to </w:t>
                      </w:r>
                      <w:r w:rsidR="00DF4A03">
                        <w:rPr>
                          <w:rFonts w:ascii="Arial" w:hAnsi="Arial" w:cs="Arial"/>
                          <w:sz w:val="24"/>
                          <w:szCs w:val="24"/>
                        </w:rPr>
                        <w:t xml:space="preserve">improve functionality </w:t>
                      </w:r>
                      <w:r w:rsidR="00B1102E">
                        <w:rPr>
                          <w:rFonts w:ascii="Arial" w:hAnsi="Arial" w:cs="Arial"/>
                          <w:sz w:val="24"/>
                          <w:szCs w:val="24"/>
                        </w:rPr>
                        <w:t xml:space="preserve">and interoperability </w:t>
                      </w:r>
                      <w:r w:rsidR="00783D56">
                        <w:rPr>
                          <w:rFonts w:ascii="Arial" w:hAnsi="Arial" w:cs="Arial"/>
                          <w:sz w:val="24"/>
                          <w:szCs w:val="24"/>
                        </w:rPr>
                        <w:t xml:space="preserve">to continually </w:t>
                      </w:r>
                      <w:r w:rsidR="000C3E93">
                        <w:rPr>
                          <w:rFonts w:ascii="Arial" w:hAnsi="Arial" w:cs="Arial"/>
                          <w:sz w:val="24"/>
                          <w:szCs w:val="24"/>
                        </w:rPr>
                        <w:t>strive</w:t>
                      </w:r>
                      <w:r w:rsidR="00E430D1">
                        <w:rPr>
                          <w:rFonts w:ascii="Arial" w:hAnsi="Arial" w:cs="Arial"/>
                          <w:sz w:val="24"/>
                          <w:szCs w:val="24"/>
                        </w:rPr>
                        <w:t xml:space="preserve"> for seamless care and services. </w:t>
                      </w:r>
                      <w:r w:rsidR="000C3E93">
                        <w:rPr>
                          <w:rFonts w:ascii="Arial" w:hAnsi="Arial" w:cs="Arial"/>
                          <w:sz w:val="24"/>
                          <w:szCs w:val="24"/>
                        </w:rPr>
                        <w:t xml:space="preserve"> </w:t>
                      </w:r>
                    </w:p>
                  </w:txbxContent>
                </v:textbox>
                <w10:wrap type="square" anchorx="margin"/>
              </v:shape>
            </w:pict>
          </mc:Fallback>
        </mc:AlternateContent>
      </w:r>
    </w:p>
    <w:p w14:paraId="5F18125E" w14:textId="5A00F230" w:rsidR="00813970" w:rsidRPr="0005556E" w:rsidRDefault="00813970" w:rsidP="00813970">
      <w:pPr>
        <w:spacing w:line="360" w:lineRule="auto"/>
        <w:jc w:val="both"/>
        <w:rPr>
          <w:rFonts w:ascii="Arial" w:hAnsi="Arial" w:cs="Arial"/>
          <w:b/>
          <w:bCs/>
          <w:sz w:val="24"/>
          <w:szCs w:val="24"/>
          <w:u w:val="single"/>
        </w:rPr>
      </w:pPr>
      <w:r w:rsidRPr="0005556E">
        <w:rPr>
          <w:rFonts w:ascii="Arial" w:hAnsi="Arial" w:cs="Arial"/>
          <w:b/>
          <w:bCs/>
          <w:sz w:val="24"/>
          <w:szCs w:val="24"/>
          <w:u w:val="single"/>
        </w:rPr>
        <w:t xml:space="preserve">5.  Limitation of FITT framework: </w:t>
      </w:r>
    </w:p>
    <w:p w14:paraId="49E0D677" w14:textId="77777777" w:rsidR="00B231CF" w:rsidRDefault="005D40D0" w:rsidP="00813970">
      <w:pPr>
        <w:spacing w:line="360" w:lineRule="auto"/>
        <w:jc w:val="both"/>
        <w:rPr>
          <w:rFonts w:ascii="Arial" w:hAnsi="Arial" w:cs="Arial"/>
          <w:sz w:val="24"/>
          <w:szCs w:val="24"/>
        </w:rPr>
      </w:pPr>
      <w:r>
        <w:rPr>
          <w:rFonts w:ascii="Arial" w:hAnsi="Arial" w:cs="Arial"/>
          <w:sz w:val="24"/>
          <w:szCs w:val="24"/>
        </w:rPr>
        <w:t>On completion of this evaluation, a</w:t>
      </w:r>
      <w:r w:rsidR="00813970" w:rsidRPr="00347A0E">
        <w:rPr>
          <w:rFonts w:ascii="Arial" w:hAnsi="Arial" w:cs="Arial"/>
          <w:sz w:val="24"/>
          <w:szCs w:val="24"/>
        </w:rPr>
        <w:t xml:space="preserve"> limitation </w:t>
      </w:r>
      <w:r>
        <w:rPr>
          <w:rFonts w:ascii="Arial" w:hAnsi="Arial" w:cs="Arial"/>
          <w:sz w:val="24"/>
          <w:szCs w:val="24"/>
        </w:rPr>
        <w:t xml:space="preserve">identified </w:t>
      </w:r>
      <w:r w:rsidR="00813970" w:rsidRPr="00347A0E">
        <w:rPr>
          <w:rFonts w:ascii="Arial" w:hAnsi="Arial" w:cs="Arial"/>
          <w:sz w:val="24"/>
          <w:szCs w:val="24"/>
        </w:rPr>
        <w:t>of using the FITT framework alone</w:t>
      </w:r>
      <w:r w:rsidR="00F010AA">
        <w:rPr>
          <w:rFonts w:ascii="Arial" w:hAnsi="Arial" w:cs="Arial"/>
          <w:sz w:val="24"/>
          <w:szCs w:val="24"/>
        </w:rPr>
        <w:t xml:space="preserve"> </w:t>
      </w:r>
      <w:r w:rsidR="00813970" w:rsidRPr="00347A0E">
        <w:rPr>
          <w:rFonts w:ascii="Arial" w:hAnsi="Arial" w:cs="Arial"/>
          <w:sz w:val="24"/>
          <w:szCs w:val="24"/>
        </w:rPr>
        <w:t xml:space="preserve">is that consideration </w:t>
      </w:r>
      <w:r w:rsidR="00F010AA">
        <w:rPr>
          <w:rFonts w:ascii="Arial" w:hAnsi="Arial" w:cs="Arial"/>
          <w:sz w:val="24"/>
          <w:szCs w:val="24"/>
        </w:rPr>
        <w:t xml:space="preserve">was </w:t>
      </w:r>
      <w:r w:rsidR="00813970" w:rsidRPr="00347A0E">
        <w:rPr>
          <w:rFonts w:ascii="Arial" w:hAnsi="Arial" w:cs="Arial"/>
          <w:sz w:val="24"/>
          <w:szCs w:val="24"/>
        </w:rPr>
        <w:t xml:space="preserve">not given to environmental factors as an entity of its own and </w:t>
      </w:r>
      <w:r w:rsidR="00B231CF">
        <w:rPr>
          <w:rFonts w:ascii="Arial" w:hAnsi="Arial" w:cs="Arial"/>
          <w:sz w:val="24"/>
          <w:szCs w:val="24"/>
        </w:rPr>
        <w:t>wa</w:t>
      </w:r>
      <w:r w:rsidR="00813970" w:rsidRPr="00347A0E">
        <w:rPr>
          <w:rFonts w:ascii="Arial" w:hAnsi="Arial" w:cs="Arial"/>
          <w:sz w:val="24"/>
          <w:szCs w:val="24"/>
        </w:rPr>
        <w:t xml:space="preserve">s considered as an intrinsic part of the user attribute (Prgomet et al, 2019). </w:t>
      </w:r>
    </w:p>
    <w:p w14:paraId="555471A8" w14:textId="1DD713DD" w:rsidR="00813970" w:rsidRPr="00347A0E" w:rsidRDefault="00813970" w:rsidP="00813970">
      <w:pPr>
        <w:spacing w:line="360" w:lineRule="auto"/>
        <w:jc w:val="both"/>
        <w:rPr>
          <w:rFonts w:ascii="Arial" w:hAnsi="Arial" w:cs="Arial"/>
          <w:sz w:val="24"/>
          <w:szCs w:val="24"/>
        </w:rPr>
      </w:pPr>
      <w:r w:rsidRPr="00347A0E">
        <w:rPr>
          <w:rFonts w:ascii="Arial" w:hAnsi="Arial" w:cs="Arial"/>
          <w:sz w:val="24"/>
          <w:szCs w:val="24"/>
        </w:rPr>
        <w:t xml:space="preserve">Environmental factors are influential to the use of technology and having </w:t>
      </w:r>
      <w:r w:rsidR="0049640E">
        <w:rPr>
          <w:rFonts w:ascii="Arial" w:hAnsi="Arial" w:cs="Arial"/>
          <w:sz w:val="24"/>
          <w:szCs w:val="24"/>
        </w:rPr>
        <w:t xml:space="preserve">the </w:t>
      </w:r>
      <w:r w:rsidRPr="00347A0E">
        <w:rPr>
          <w:rFonts w:ascii="Arial" w:hAnsi="Arial" w:cs="Arial"/>
          <w:sz w:val="24"/>
          <w:szCs w:val="24"/>
        </w:rPr>
        <w:t xml:space="preserve">environment as an overarching domain would </w:t>
      </w:r>
      <w:r w:rsidR="0049640E">
        <w:rPr>
          <w:rFonts w:ascii="Arial" w:hAnsi="Arial" w:cs="Arial"/>
          <w:sz w:val="24"/>
          <w:szCs w:val="24"/>
        </w:rPr>
        <w:t>allow</w:t>
      </w:r>
      <w:r w:rsidRPr="00347A0E">
        <w:rPr>
          <w:rFonts w:ascii="Arial" w:hAnsi="Arial" w:cs="Arial"/>
          <w:sz w:val="24"/>
          <w:szCs w:val="24"/>
        </w:rPr>
        <w:t xml:space="preserve"> for an adequate assessment, as it is likely this is where the key difference between hospitals </w:t>
      </w:r>
      <w:r w:rsidR="0049640E">
        <w:rPr>
          <w:rFonts w:ascii="Arial" w:hAnsi="Arial" w:cs="Arial"/>
          <w:sz w:val="24"/>
          <w:szCs w:val="24"/>
        </w:rPr>
        <w:t>lies</w:t>
      </w:r>
      <w:r w:rsidRPr="00347A0E">
        <w:rPr>
          <w:rFonts w:ascii="Arial" w:hAnsi="Arial" w:cs="Arial"/>
          <w:sz w:val="24"/>
          <w:szCs w:val="24"/>
        </w:rPr>
        <w:t xml:space="preserve"> (Prgomet et al, 2019). This could identify any disruption to workflows and subsequent workarounds, which may account for any discrepancies in data (if there are any) between hospitals within the same health board or cross </w:t>
      </w:r>
      <w:r w:rsidR="004E0907">
        <w:rPr>
          <w:rFonts w:ascii="Arial" w:hAnsi="Arial" w:cs="Arial"/>
          <w:sz w:val="24"/>
          <w:szCs w:val="24"/>
        </w:rPr>
        <w:t>borders</w:t>
      </w:r>
      <w:r w:rsidRPr="00347A0E">
        <w:rPr>
          <w:rFonts w:ascii="Arial" w:hAnsi="Arial" w:cs="Arial"/>
          <w:sz w:val="24"/>
          <w:szCs w:val="24"/>
        </w:rPr>
        <w:t>, as the success</w:t>
      </w:r>
      <w:r w:rsidR="004E0907">
        <w:rPr>
          <w:rFonts w:ascii="Arial" w:hAnsi="Arial" w:cs="Arial"/>
          <w:sz w:val="24"/>
          <w:szCs w:val="24"/>
        </w:rPr>
        <w:t>es</w:t>
      </w:r>
      <w:r w:rsidRPr="00347A0E">
        <w:rPr>
          <w:rFonts w:ascii="Arial" w:hAnsi="Arial" w:cs="Arial"/>
          <w:sz w:val="24"/>
          <w:szCs w:val="24"/>
        </w:rPr>
        <w:t xml:space="preserve"> of the WNCR in one hospital may not be identical in another (Prgomet et al, 2019). Therefore the fit between individual task technology and environment (FITTE) framework would </w:t>
      </w:r>
      <w:r w:rsidR="00142279">
        <w:rPr>
          <w:rFonts w:ascii="Arial" w:hAnsi="Arial" w:cs="Arial"/>
          <w:sz w:val="24"/>
          <w:szCs w:val="24"/>
        </w:rPr>
        <w:t xml:space="preserve">have </w:t>
      </w:r>
      <w:r w:rsidRPr="00347A0E">
        <w:rPr>
          <w:rFonts w:ascii="Arial" w:hAnsi="Arial" w:cs="Arial"/>
          <w:sz w:val="24"/>
          <w:szCs w:val="24"/>
        </w:rPr>
        <w:t>be</w:t>
      </w:r>
      <w:r w:rsidR="00142279">
        <w:rPr>
          <w:rFonts w:ascii="Arial" w:hAnsi="Arial" w:cs="Arial"/>
          <w:sz w:val="24"/>
          <w:szCs w:val="24"/>
        </w:rPr>
        <w:t>en</w:t>
      </w:r>
      <w:r w:rsidRPr="00347A0E">
        <w:rPr>
          <w:rFonts w:ascii="Arial" w:hAnsi="Arial" w:cs="Arial"/>
          <w:sz w:val="24"/>
          <w:szCs w:val="24"/>
        </w:rPr>
        <w:t xml:space="preserve"> </w:t>
      </w:r>
      <w:r w:rsidR="00142279">
        <w:rPr>
          <w:rFonts w:ascii="Arial" w:hAnsi="Arial" w:cs="Arial"/>
          <w:sz w:val="24"/>
          <w:szCs w:val="24"/>
        </w:rPr>
        <w:t xml:space="preserve">best suited </w:t>
      </w:r>
      <w:r w:rsidRPr="00347A0E">
        <w:rPr>
          <w:rFonts w:ascii="Arial" w:hAnsi="Arial" w:cs="Arial"/>
          <w:sz w:val="24"/>
          <w:szCs w:val="24"/>
        </w:rPr>
        <w:t xml:space="preserve">to ensure </w:t>
      </w:r>
      <w:r w:rsidR="00142279">
        <w:rPr>
          <w:rFonts w:ascii="Arial" w:hAnsi="Arial" w:cs="Arial"/>
          <w:sz w:val="24"/>
          <w:szCs w:val="24"/>
        </w:rPr>
        <w:t xml:space="preserve">that </w:t>
      </w:r>
      <w:r w:rsidRPr="00347A0E">
        <w:rPr>
          <w:rFonts w:ascii="Arial" w:hAnsi="Arial" w:cs="Arial"/>
          <w:sz w:val="24"/>
          <w:szCs w:val="24"/>
        </w:rPr>
        <w:t xml:space="preserve">all domains </w:t>
      </w:r>
      <w:r w:rsidR="00142279">
        <w:rPr>
          <w:rFonts w:ascii="Arial" w:hAnsi="Arial" w:cs="Arial"/>
          <w:sz w:val="24"/>
          <w:szCs w:val="24"/>
        </w:rPr>
        <w:t xml:space="preserve">were </w:t>
      </w:r>
      <w:r w:rsidRPr="00347A0E">
        <w:rPr>
          <w:rFonts w:ascii="Arial" w:hAnsi="Arial" w:cs="Arial"/>
          <w:sz w:val="24"/>
          <w:szCs w:val="24"/>
        </w:rPr>
        <w:t>appropriately assessed (Prgomet et al, 2019).</w:t>
      </w:r>
    </w:p>
    <w:p w14:paraId="23991239" w14:textId="77777777" w:rsidR="00813970" w:rsidRPr="00490AF0" w:rsidRDefault="00813970" w:rsidP="00813970">
      <w:pPr>
        <w:pStyle w:val="ListParagraph"/>
        <w:spacing w:line="360" w:lineRule="auto"/>
        <w:rPr>
          <w:rFonts w:ascii="Arial" w:hAnsi="Arial" w:cs="Arial"/>
        </w:rPr>
      </w:pPr>
      <w:r w:rsidRPr="00374A8C">
        <w:rPr>
          <w:noProof/>
        </w:rPr>
        <w:lastRenderedPageBreak/>
        <w:drawing>
          <wp:inline distT="0" distB="0" distL="0" distR="0" wp14:anchorId="5500419B" wp14:editId="05E1C349">
            <wp:extent cx="4290432" cy="2720576"/>
            <wp:effectExtent l="0" t="0" r="0" b="381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7"/>
                    <a:stretch>
                      <a:fillRect/>
                    </a:stretch>
                  </pic:blipFill>
                  <pic:spPr>
                    <a:xfrm>
                      <a:off x="0" y="0"/>
                      <a:ext cx="4290432" cy="2720576"/>
                    </a:xfrm>
                    <a:prstGeom prst="rect">
                      <a:avLst/>
                    </a:prstGeom>
                  </pic:spPr>
                </pic:pic>
              </a:graphicData>
            </a:graphic>
          </wp:inline>
        </w:drawing>
      </w:r>
    </w:p>
    <w:p w14:paraId="0104B060" w14:textId="73E50FDC" w:rsidR="00813970" w:rsidRDefault="00813970" w:rsidP="00800386">
      <w:pPr>
        <w:pStyle w:val="ListParagraph"/>
        <w:spacing w:line="360" w:lineRule="auto"/>
        <w:jc w:val="right"/>
        <w:rPr>
          <w:rFonts w:ascii="Arial" w:hAnsi="Arial" w:cs="Arial"/>
        </w:rPr>
      </w:pPr>
      <w:r w:rsidRPr="00490AF0">
        <w:rPr>
          <w:rFonts w:ascii="Arial" w:hAnsi="Arial" w:cs="Arial"/>
        </w:rPr>
        <w:t>(Prgomet et al, 2019, p. 748 fig.1).</w:t>
      </w:r>
    </w:p>
    <w:p w14:paraId="2BEEF27F" w14:textId="77777777" w:rsidR="00813970" w:rsidRDefault="00813970" w:rsidP="00813970">
      <w:pPr>
        <w:spacing w:after="0" w:line="360" w:lineRule="auto"/>
        <w:jc w:val="both"/>
        <w:rPr>
          <w:rFonts w:ascii="Arial" w:hAnsi="Arial" w:cs="Arial"/>
          <w:sz w:val="24"/>
          <w:szCs w:val="24"/>
        </w:rPr>
      </w:pPr>
    </w:p>
    <w:p w14:paraId="08D9BEA5" w14:textId="4B6B1BA4" w:rsidR="00813970" w:rsidRPr="0005556E" w:rsidRDefault="00813970" w:rsidP="00813970">
      <w:pPr>
        <w:spacing w:line="360" w:lineRule="auto"/>
        <w:ind w:left="360"/>
        <w:jc w:val="both"/>
        <w:rPr>
          <w:rFonts w:ascii="Arial" w:hAnsi="Arial" w:cs="Arial"/>
          <w:b/>
          <w:bCs/>
          <w:sz w:val="24"/>
          <w:szCs w:val="24"/>
          <w:u w:val="single"/>
        </w:rPr>
      </w:pPr>
      <w:r w:rsidRPr="0005556E">
        <w:rPr>
          <w:rFonts w:ascii="Arial" w:hAnsi="Arial" w:cs="Arial"/>
          <w:b/>
          <w:bCs/>
          <w:sz w:val="24"/>
          <w:szCs w:val="24"/>
          <w:u w:val="single"/>
        </w:rPr>
        <w:t>6.Conclusion:</w:t>
      </w:r>
    </w:p>
    <w:p w14:paraId="5528B831" w14:textId="66AE6A4B" w:rsidR="00507922" w:rsidRDefault="001271FC" w:rsidP="00507922">
      <w:pPr>
        <w:spacing w:after="0" w:line="360" w:lineRule="auto"/>
        <w:jc w:val="both"/>
        <w:rPr>
          <w:rFonts w:ascii="Arial" w:hAnsi="Arial" w:cs="Arial"/>
          <w:sz w:val="24"/>
          <w:szCs w:val="24"/>
        </w:rPr>
      </w:pPr>
      <w:r>
        <w:rPr>
          <w:rFonts w:ascii="Arial" w:hAnsi="Arial" w:cs="Arial"/>
          <w:sz w:val="24"/>
          <w:szCs w:val="24"/>
        </w:rPr>
        <w:t>Based on the</w:t>
      </w:r>
      <w:r w:rsidR="00813970" w:rsidRPr="001608C9">
        <w:rPr>
          <w:rFonts w:ascii="Arial" w:hAnsi="Arial" w:cs="Arial"/>
          <w:sz w:val="24"/>
          <w:szCs w:val="24"/>
        </w:rPr>
        <w:t xml:space="preserve"> FITT </w:t>
      </w:r>
      <w:r w:rsidR="00E837C7">
        <w:rPr>
          <w:rFonts w:ascii="Arial" w:hAnsi="Arial" w:cs="Arial"/>
          <w:sz w:val="24"/>
          <w:szCs w:val="24"/>
        </w:rPr>
        <w:t xml:space="preserve"> </w:t>
      </w:r>
      <w:r>
        <w:rPr>
          <w:rFonts w:ascii="Arial" w:hAnsi="Arial" w:cs="Arial"/>
          <w:sz w:val="24"/>
          <w:szCs w:val="24"/>
        </w:rPr>
        <w:t>evaluation</w:t>
      </w:r>
      <w:r w:rsidR="00813970" w:rsidRPr="001608C9">
        <w:rPr>
          <w:rFonts w:ascii="Arial" w:hAnsi="Arial" w:cs="Arial"/>
          <w:sz w:val="24"/>
          <w:szCs w:val="24"/>
        </w:rPr>
        <w:t xml:space="preserve">, it can be concluded that the WNCR </w:t>
      </w:r>
      <w:r w:rsidR="00813970">
        <w:rPr>
          <w:rFonts w:ascii="Arial" w:hAnsi="Arial" w:cs="Arial"/>
          <w:sz w:val="24"/>
          <w:szCs w:val="24"/>
        </w:rPr>
        <w:t>has achieved all five of the original aims of the project</w:t>
      </w:r>
      <w:r w:rsidR="00507922">
        <w:rPr>
          <w:rFonts w:ascii="Arial" w:hAnsi="Arial" w:cs="Arial"/>
          <w:sz w:val="24"/>
          <w:szCs w:val="24"/>
        </w:rPr>
        <w:t>, making it</w:t>
      </w:r>
      <w:r w:rsidR="005F07D8">
        <w:rPr>
          <w:rFonts w:ascii="Arial" w:hAnsi="Arial" w:cs="Arial"/>
          <w:sz w:val="24"/>
          <w:szCs w:val="24"/>
        </w:rPr>
        <w:t xml:space="preserve"> an</w:t>
      </w:r>
      <w:r w:rsidR="00507922">
        <w:rPr>
          <w:rFonts w:ascii="Arial" w:hAnsi="Arial" w:cs="Arial"/>
          <w:sz w:val="24"/>
          <w:szCs w:val="24"/>
        </w:rPr>
        <w:t xml:space="preserve"> </w:t>
      </w:r>
      <w:r w:rsidR="00507922" w:rsidRPr="001608C9">
        <w:rPr>
          <w:rFonts w:ascii="Arial" w:hAnsi="Arial" w:cs="Arial"/>
          <w:sz w:val="24"/>
          <w:szCs w:val="24"/>
        </w:rPr>
        <w:t>efficient, effective and sustainable digital health intervention</w:t>
      </w:r>
      <w:r w:rsidR="005F07D8">
        <w:rPr>
          <w:rFonts w:ascii="Arial" w:hAnsi="Arial" w:cs="Arial"/>
          <w:sz w:val="24"/>
          <w:szCs w:val="24"/>
        </w:rPr>
        <w:t>, shifting</w:t>
      </w:r>
      <w:r w:rsidR="00507922" w:rsidRPr="001608C9">
        <w:rPr>
          <w:rFonts w:ascii="Arial" w:hAnsi="Arial" w:cs="Arial"/>
          <w:sz w:val="24"/>
          <w:szCs w:val="24"/>
        </w:rPr>
        <w:t xml:space="preserve"> to the provision of seamless care</w:t>
      </w:r>
      <w:r w:rsidR="00507922">
        <w:rPr>
          <w:rFonts w:ascii="Arial" w:hAnsi="Arial" w:cs="Arial"/>
          <w:sz w:val="24"/>
          <w:szCs w:val="24"/>
        </w:rPr>
        <w:t xml:space="preserve"> and services. </w:t>
      </w:r>
    </w:p>
    <w:p w14:paraId="0E42EA71" w14:textId="00F1707C" w:rsidR="00813970" w:rsidRDefault="003127DA"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1424" behindDoc="0" locked="0" layoutInCell="1" allowOverlap="1" wp14:anchorId="71F5813C" wp14:editId="1E3FDDE7">
                <wp:simplePos x="0" y="0"/>
                <wp:positionH relativeFrom="margin">
                  <wp:posOffset>83820</wp:posOffset>
                </wp:positionH>
                <wp:positionV relativeFrom="paragraph">
                  <wp:posOffset>260350</wp:posOffset>
                </wp:positionV>
                <wp:extent cx="5615940" cy="510540"/>
                <wp:effectExtent l="0" t="0" r="41910" b="22860"/>
                <wp:wrapNone/>
                <wp:docPr id="19" name="Arrow: Pentagon 19"/>
                <wp:cNvGraphicFramePr/>
                <a:graphic xmlns:a="http://schemas.openxmlformats.org/drawingml/2006/main">
                  <a:graphicData uri="http://schemas.microsoft.com/office/word/2010/wordprocessingShape">
                    <wps:wsp>
                      <wps:cNvSpPr/>
                      <wps:spPr>
                        <a:xfrm>
                          <a:off x="0" y="0"/>
                          <a:ext cx="5615940" cy="510540"/>
                        </a:xfrm>
                        <a:prstGeom prst="homePlat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3902C2" w14:textId="5B6C4050" w:rsidR="00813970" w:rsidRPr="008C25A1" w:rsidRDefault="008C25A1" w:rsidP="008C25A1">
                            <w:pPr>
                              <w:spacing w:line="360" w:lineRule="auto"/>
                              <w:ind w:left="360"/>
                              <w:jc w:val="both"/>
                              <w:rPr>
                                <w:rFonts w:ascii="Arial" w:hAnsi="Arial" w:cs="Arial"/>
                              </w:rPr>
                            </w:pPr>
                            <w:r>
                              <w:rPr>
                                <w:noProof/>
                              </w:rPr>
                              <w:drawing>
                                <wp:inline distT="0" distB="0" distL="0" distR="0" wp14:anchorId="62EC2895" wp14:editId="4079F07A">
                                  <wp:extent cx="274320" cy="274320"/>
                                  <wp:effectExtent l="0" t="0" r="0" b="0"/>
                                  <wp:docPr id="33" name="Graphic 33"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variation and duplication of effort as seen with paper records</w:t>
                            </w:r>
                          </w:p>
                          <w:p w14:paraId="062BAD4A"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5813C" id="Arrow: Pentagon 19" o:spid="_x0000_s1038" type="#_x0000_t15" style="position:absolute;left:0;text-align:left;margin-left:6.6pt;margin-top:20.5pt;width:442.2pt;height:40.2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" adj="20618" fillcolor="#b4c6e7 [1300]" strokecolor="#1f3763 [1604]" strokeweight="1pt">
                <v:textbox>
                  <w:txbxContent>
                    <w:p w14:paraId="603902C2" w14:textId="5B6C4050" w:rsidR="00813970" w:rsidRPr="008C25A1" w:rsidRDefault="008C25A1" w:rsidP="008C25A1">
                      <w:pPr>
                        <w:spacing w:line="360" w:lineRule="auto"/>
                        <w:ind w:left="360"/>
                        <w:jc w:val="both"/>
                        <w:rPr>
                          <w:rFonts w:ascii="Arial" w:hAnsi="Arial" w:cs="Arial"/>
                        </w:rPr>
                      </w:pPr>
                      <w:r>
                        <w:rPr>
                          <w:noProof/>
                        </w:rPr>
                        <w:drawing>
                          <wp:inline distT="0" distB="0" distL="0" distR="0" wp14:anchorId="62EC2895" wp14:editId="4079F07A">
                            <wp:extent cx="274320" cy="274320"/>
                            <wp:effectExtent l="0" t="0" r="0" b="0"/>
                            <wp:docPr id="33" name="Graphic 33"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variation and duplication of effort as seen with paper records</w:t>
                      </w:r>
                    </w:p>
                    <w:p w14:paraId="062BAD4A" w14:textId="77777777" w:rsidR="00813970" w:rsidRDefault="00813970" w:rsidP="00813970">
                      <w:pPr>
                        <w:jc w:val="center"/>
                      </w:pPr>
                    </w:p>
                  </w:txbxContent>
                </v:textbox>
                <w10:wrap anchorx="margin"/>
              </v:shape>
            </w:pict>
          </mc:Fallback>
        </mc:AlternateContent>
      </w:r>
    </w:p>
    <w:p w14:paraId="3828BAA2" w14:textId="68F7AE95" w:rsidR="00813970" w:rsidRDefault="00813970" w:rsidP="00813970">
      <w:pPr>
        <w:spacing w:after="0" w:line="360" w:lineRule="auto"/>
        <w:jc w:val="both"/>
        <w:rPr>
          <w:rFonts w:ascii="Arial" w:hAnsi="Arial" w:cs="Arial"/>
          <w:sz w:val="24"/>
          <w:szCs w:val="24"/>
        </w:rPr>
      </w:pPr>
    </w:p>
    <w:p w14:paraId="0D8C9A91"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3472" behindDoc="0" locked="0" layoutInCell="1" allowOverlap="1" wp14:anchorId="2DAF2CE8" wp14:editId="54FBDC7E">
                <wp:simplePos x="0" y="0"/>
                <wp:positionH relativeFrom="margin">
                  <wp:posOffset>83820</wp:posOffset>
                </wp:positionH>
                <wp:positionV relativeFrom="paragraph">
                  <wp:posOffset>191770</wp:posOffset>
                </wp:positionV>
                <wp:extent cx="5615940" cy="655320"/>
                <wp:effectExtent l="0" t="0" r="41910" b="11430"/>
                <wp:wrapNone/>
                <wp:docPr id="20" name="Arrow: Pentagon 20"/>
                <wp:cNvGraphicFramePr/>
                <a:graphic xmlns:a="http://schemas.openxmlformats.org/drawingml/2006/main">
                  <a:graphicData uri="http://schemas.microsoft.com/office/word/2010/wordprocessingShape">
                    <wps:wsp>
                      <wps:cNvSpPr/>
                      <wps:spPr>
                        <a:xfrm>
                          <a:off x="0" y="0"/>
                          <a:ext cx="5615940" cy="65532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54A39712" w14:textId="60E16087" w:rsidR="00813970" w:rsidRPr="008C25A1" w:rsidRDefault="008C25A1" w:rsidP="008C25A1">
                            <w:pPr>
                              <w:spacing w:line="276" w:lineRule="auto"/>
                              <w:ind w:left="360"/>
                              <w:rPr>
                                <w:rFonts w:ascii="Arial" w:hAnsi="Arial" w:cs="Arial"/>
                              </w:rPr>
                            </w:pPr>
                            <w:r>
                              <w:rPr>
                                <w:noProof/>
                              </w:rPr>
                              <w:drawing>
                                <wp:inline distT="0" distB="0" distL="0" distR="0" wp14:anchorId="7AFEA547" wp14:editId="161799F2">
                                  <wp:extent cx="274320" cy="274320"/>
                                  <wp:effectExtent l="0" t="0" r="0" b="0"/>
                                  <wp:docPr id="38" name="Graphic 38"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documentation burden for staff to spend the saved time on direct patient care</w:t>
                            </w:r>
                          </w:p>
                          <w:p w14:paraId="22E7674E"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AF2CE8" id="Arrow: Pentagon 20" o:spid="_x0000_s1039" type="#_x0000_t15" style="position:absolute;left:0;text-align:left;margin-left:6.6pt;margin-top:15.1pt;width:442.2pt;height:51.6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" adj="20340" fillcolor="#b4c7e7" strokecolor="#2f528f" strokeweight="1pt">
                <v:textbox>
                  <w:txbxContent>
                    <w:p w14:paraId="54A39712" w14:textId="60E16087" w:rsidR="00813970" w:rsidRPr="008C25A1" w:rsidRDefault="008C25A1" w:rsidP="008C25A1">
                      <w:pPr>
                        <w:spacing w:line="276" w:lineRule="auto"/>
                        <w:ind w:left="360"/>
                        <w:rPr>
                          <w:rFonts w:ascii="Arial" w:hAnsi="Arial" w:cs="Arial"/>
                        </w:rPr>
                      </w:pPr>
                      <w:r>
                        <w:rPr>
                          <w:noProof/>
                        </w:rPr>
                        <w:drawing>
                          <wp:inline distT="0" distB="0" distL="0" distR="0" wp14:anchorId="7AFEA547" wp14:editId="161799F2">
                            <wp:extent cx="274320" cy="274320"/>
                            <wp:effectExtent l="0" t="0" r="0" b="0"/>
                            <wp:docPr id="38" name="Graphic 38"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Reduce documentation burden for staff to spend the saved time on direct patient care</w:t>
                      </w:r>
                    </w:p>
                    <w:p w14:paraId="22E7674E" w14:textId="77777777" w:rsidR="00813970" w:rsidRDefault="00813970" w:rsidP="00813970">
                      <w:pPr>
                        <w:jc w:val="center"/>
                      </w:pPr>
                    </w:p>
                  </w:txbxContent>
                </v:textbox>
                <w10:wrap anchorx="margin"/>
              </v:shape>
            </w:pict>
          </mc:Fallback>
        </mc:AlternateContent>
      </w:r>
    </w:p>
    <w:p w14:paraId="66126B9D" w14:textId="77777777" w:rsidR="00813970" w:rsidRDefault="00813970" w:rsidP="00813970">
      <w:pPr>
        <w:spacing w:after="0" w:line="360" w:lineRule="auto"/>
        <w:jc w:val="both"/>
        <w:rPr>
          <w:rFonts w:ascii="Arial" w:hAnsi="Arial" w:cs="Arial"/>
          <w:sz w:val="24"/>
          <w:szCs w:val="24"/>
        </w:rPr>
      </w:pPr>
    </w:p>
    <w:p w14:paraId="6BB7560D" w14:textId="77777777" w:rsidR="00813970" w:rsidRDefault="00813970" w:rsidP="00813970">
      <w:pPr>
        <w:spacing w:after="0" w:line="360" w:lineRule="auto"/>
        <w:jc w:val="both"/>
        <w:rPr>
          <w:rFonts w:ascii="Arial" w:hAnsi="Arial" w:cs="Arial"/>
          <w:sz w:val="24"/>
          <w:szCs w:val="24"/>
        </w:rPr>
      </w:pPr>
    </w:p>
    <w:p w14:paraId="736D1FC3"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5520" behindDoc="0" locked="0" layoutInCell="1" allowOverlap="1" wp14:anchorId="0EA4594E" wp14:editId="5202BF1B">
                <wp:simplePos x="0" y="0"/>
                <wp:positionH relativeFrom="margin">
                  <wp:posOffset>91440</wp:posOffset>
                </wp:positionH>
                <wp:positionV relativeFrom="paragraph">
                  <wp:posOffset>8255</wp:posOffset>
                </wp:positionV>
                <wp:extent cx="5593080" cy="487680"/>
                <wp:effectExtent l="0" t="0" r="45720" b="26670"/>
                <wp:wrapNone/>
                <wp:docPr id="21" name="Arrow: Pentagon 21"/>
                <wp:cNvGraphicFramePr/>
                <a:graphic xmlns:a="http://schemas.openxmlformats.org/drawingml/2006/main">
                  <a:graphicData uri="http://schemas.microsoft.com/office/word/2010/wordprocessingShape">
                    <wps:wsp>
                      <wps:cNvSpPr/>
                      <wps:spPr>
                        <a:xfrm>
                          <a:off x="0" y="0"/>
                          <a:ext cx="5593080" cy="48768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2272E60B" w14:textId="3EF9C7AB"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F6DB0BC" wp14:editId="7E21C5F4">
                                  <wp:extent cx="274320" cy="274320"/>
                                  <wp:effectExtent l="0" t="0" r="0" b="0"/>
                                  <wp:docPr id="35" name="Graphic 35"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 xml:space="preserve">Improve the use of data for auditing  </w:t>
                            </w:r>
                          </w:p>
                          <w:p w14:paraId="2CEFEB25"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4594E" id="Arrow: Pentagon 21" o:spid="_x0000_s1040" type="#_x0000_t15" style="position:absolute;left:0;text-align:left;margin-left:7.2pt;margin-top:.65pt;width:440.4pt;height:38.4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" adj="20658" fillcolor="#b4c7e7" strokecolor="#2f528f" strokeweight="1pt">
                <v:textbox>
                  <w:txbxContent>
                    <w:p w14:paraId="2272E60B" w14:textId="3EF9C7AB"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F6DB0BC" wp14:editId="7E21C5F4">
                            <wp:extent cx="274320" cy="274320"/>
                            <wp:effectExtent l="0" t="0" r="0" b="0"/>
                            <wp:docPr id="35" name="Graphic 35"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 xml:space="preserve">Improve the use of data for auditing  </w:t>
                      </w:r>
                    </w:p>
                    <w:p w14:paraId="2CEFEB25" w14:textId="77777777" w:rsidR="00813970" w:rsidRDefault="00813970" w:rsidP="00813970">
                      <w:pPr>
                        <w:jc w:val="center"/>
                      </w:pPr>
                    </w:p>
                  </w:txbxContent>
                </v:textbox>
                <w10:wrap anchorx="margin"/>
              </v:shape>
            </w:pict>
          </mc:Fallback>
        </mc:AlternateContent>
      </w:r>
    </w:p>
    <w:p w14:paraId="3C688389"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7568" behindDoc="0" locked="0" layoutInCell="1" allowOverlap="1" wp14:anchorId="4E6A4A5F" wp14:editId="5EB3F700">
                <wp:simplePos x="0" y="0"/>
                <wp:positionH relativeFrom="margin">
                  <wp:posOffset>99060</wp:posOffset>
                </wp:positionH>
                <wp:positionV relativeFrom="paragraph">
                  <wp:posOffset>225425</wp:posOffset>
                </wp:positionV>
                <wp:extent cx="5593080" cy="480060"/>
                <wp:effectExtent l="0" t="0" r="45720" b="15240"/>
                <wp:wrapNone/>
                <wp:docPr id="22" name="Arrow: Pentagon 22"/>
                <wp:cNvGraphicFramePr/>
                <a:graphic xmlns:a="http://schemas.openxmlformats.org/drawingml/2006/main">
                  <a:graphicData uri="http://schemas.microsoft.com/office/word/2010/wordprocessingShape">
                    <wps:wsp>
                      <wps:cNvSpPr/>
                      <wps:spPr>
                        <a:xfrm>
                          <a:off x="0" y="0"/>
                          <a:ext cx="559308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0B1CB84C" w14:textId="1299B765" w:rsidR="00813970" w:rsidRPr="008C25A1" w:rsidRDefault="008C25A1" w:rsidP="008C25A1">
                            <w:pPr>
                              <w:spacing w:line="360" w:lineRule="auto"/>
                              <w:ind w:left="360"/>
                              <w:jc w:val="both"/>
                              <w:rPr>
                                <w:rFonts w:ascii="Arial" w:hAnsi="Arial" w:cs="Arial"/>
                              </w:rPr>
                            </w:pPr>
                            <w:r>
                              <w:rPr>
                                <w:noProof/>
                              </w:rPr>
                              <w:drawing>
                                <wp:inline distT="0" distB="0" distL="0" distR="0" wp14:anchorId="2E1D5BBC" wp14:editId="3754FE0F">
                                  <wp:extent cx="274320" cy="274320"/>
                                  <wp:effectExtent l="0" t="0" r="0" b="0"/>
                                  <wp:docPr id="36" name="Graphic 36"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 xml:space="preserve">Improve the quality and completeness of nursing documentation </w:t>
                            </w:r>
                          </w:p>
                          <w:p w14:paraId="67D6E485"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A4A5F" id="Arrow: Pentagon 22" o:spid="_x0000_s1041" type="#_x0000_t15" style="position:absolute;left:0;text-align:left;margin-left:7.8pt;margin-top:17.75pt;width:440.4pt;height:37.8pt;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" adj="20673" fillcolor="#b4c7e7" strokecolor="#2f528f" strokeweight="1pt">
                <v:textbox>
                  <w:txbxContent>
                    <w:p w14:paraId="0B1CB84C" w14:textId="1299B765" w:rsidR="00813970" w:rsidRPr="008C25A1" w:rsidRDefault="008C25A1" w:rsidP="008C25A1">
                      <w:pPr>
                        <w:spacing w:line="360" w:lineRule="auto"/>
                        <w:ind w:left="360"/>
                        <w:jc w:val="both"/>
                        <w:rPr>
                          <w:rFonts w:ascii="Arial" w:hAnsi="Arial" w:cs="Arial"/>
                        </w:rPr>
                      </w:pPr>
                      <w:r>
                        <w:rPr>
                          <w:noProof/>
                        </w:rPr>
                        <w:drawing>
                          <wp:inline distT="0" distB="0" distL="0" distR="0" wp14:anchorId="2E1D5BBC" wp14:editId="3754FE0F">
                            <wp:extent cx="274320" cy="274320"/>
                            <wp:effectExtent l="0" t="0" r="0" b="0"/>
                            <wp:docPr id="36" name="Graphic 36"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rPr>
                        <w:t xml:space="preserve">Improve the quality and completeness of nursing documentation </w:t>
                      </w:r>
                    </w:p>
                    <w:p w14:paraId="67D6E485" w14:textId="77777777" w:rsidR="00813970" w:rsidRDefault="00813970" w:rsidP="00813970">
                      <w:pPr>
                        <w:jc w:val="center"/>
                      </w:pPr>
                    </w:p>
                  </w:txbxContent>
                </v:textbox>
                <w10:wrap anchorx="margin"/>
              </v:shape>
            </w:pict>
          </mc:Fallback>
        </mc:AlternateContent>
      </w:r>
    </w:p>
    <w:p w14:paraId="108AF6D0" w14:textId="77777777" w:rsidR="00813970" w:rsidRDefault="00813970" w:rsidP="00813970">
      <w:pPr>
        <w:spacing w:after="0" w:line="360" w:lineRule="auto"/>
        <w:jc w:val="both"/>
        <w:rPr>
          <w:rFonts w:ascii="Arial" w:hAnsi="Arial" w:cs="Arial"/>
          <w:sz w:val="24"/>
          <w:szCs w:val="24"/>
        </w:rPr>
      </w:pPr>
    </w:p>
    <w:p w14:paraId="3E2B4D73" w14:textId="77777777" w:rsidR="00813970" w:rsidRDefault="00813970" w:rsidP="00813970">
      <w:pPr>
        <w:spacing w:after="0"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9616" behindDoc="0" locked="0" layoutInCell="1" allowOverlap="1" wp14:anchorId="3917A8B2" wp14:editId="5BAF8B81">
                <wp:simplePos x="0" y="0"/>
                <wp:positionH relativeFrom="margin">
                  <wp:posOffset>99060</wp:posOffset>
                </wp:positionH>
                <wp:positionV relativeFrom="paragraph">
                  <wp:posOffset>172085</wp:posOffset>
                </wp:positionV>
                <wp:extent cx="5600700" cy="480060"/>
                <wp:effectExtent l="0" t="0" r="38100" b="15240"/>
                <wp:wrapNone/>
                <wp:docPr id="23" name="Arrow: Pentagon 23"/>
                <wp:cNvGraphicFramePr/>
                <a:graphic xmlns:a="http://schemas.openxmlformats.org/drawingml/2006/main">
                  <a:graphicData uri="http://schemas.microsoft.com/office/word/2010/wordprocessingShape">
                    <wps:wsp>
                      <wps:cNvSpPr/>
                      <wps:spPr>
                        <a:xfrm>
                          <a:off x="0" y="0"/>
                          <a:ext cx="5600700" cy="480060"/>
                        </a:xfrm>
                        <a:prstGeom prst="homePlate">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3A09A2E6" w14:textId="7E7C5ED5"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44F079F" wp14:editId="66E40426">
                                  <wp:extent cx="274320" cy="274320"/>
                                  <wp:effectExtent l="0" t="0" r="0" b="0"/>
                                  <wp:docPr id="37" name="Graphic 37"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Increase patient safety</w:t>
                            </w:r>
                          </w:p>
                          <w:p w14:paraId="1EBB3091" w14:textId="77777777" w:rsidR="00813970" w:rsidRDefault="00813970" w:rsidP="008139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7A8B2" id="Arrow: Pentagon 23" o:spid="_x0000_s1042" type="#_x0000_t15" style="position:absolute;left:0;text-align:left;margin-left:7.8pt;margin-top:13.55pt;width:441pt;height:37.8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" adj="20674" fillcolor="#b4c7e7" strokecolor="#2f528f" strokeweight="1pt">
                <v:textbox>
                  <w:txbxContent>
                    <w:p w14:paraId="3A09A2E6" w14:textId="7E7C5ED5" w:rsidR="00813970" w:rsidRPr="008C25A1" w:rsidRDefault="008C25A1" w:rsidP="008C25A1">
                      <w:pPr>
                        <w:spacing w:line="360" w:lineRule="auto"/>
                        <w:ind w:left="360"/>
                        <w:jc w:val="both"/>
                        <w:rPr>
                          <w:rFonts w:ascii="Arial" w:hAnsi="Arial" w:cs="Arial"/>
                          <w:color w:val="FFFFFF" w:themeColor="background1"/>
                        </w:rPr>
                      </w:pPr>
                      <w:r>
                        <w:rPr>
                          <w:noProof/>
                        </w:rPr>
                        <w:drawing>
                          <wp:inline distT="0" distB="0" distL="0" distR="0" wp14:anchorId="044F079F" wp14:editId="66E40426">
                            <wp:extent cx="274320" cy="274320"/>
                            <wp:effectExtent l="0" t="0" r="0" b="0"/>
                            <wp:docPr id="37" name="Graphic 37" descr="Checkbox Ti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Graphic 33" descr="Checkbox Ticked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274320" cy="274320"/>
                                    </a:xfrm>
                                    <a:prstGeom prst="rect">
                                      <a:avLst/>
                                    </a:prstGeom>
                                  </pic:spPr>
                                </pic:pic>
                              </a:graphicData>
                            </a:graphic>
                          </wp:inline>
                        </w:drawing>
                      </w:r>
                      <w:r w:rsidR="00813970" w:rsidRPr="008C25A1">
                        <w:rPr>
                          <w:rFonts w:ascii="Arial" w:hAnsi="Arial" w:cs="Arial"/>
                          <w:color w:val="FFFFFF" w:themeColor="background1"/>
                        </w:rPr>
                        <w:t>Increase patient safety</w:t>
                      </w:r>
                    </w:p>
                    <w:p w14:paraId="1EBB3091" w14:textId="77777777" w:rsidR="00813970" w:rsidRDefault="00813970" w:rsidP="00813970">
                      <w:pPr>
                        <w:jc w:val="center"/>
                      </w:pPr>
                    </w:p>
                  </w:txbxContent>
                </v:textbox>
                <w10:wrap anchorx="margin"/>
              </v:shape>
            </w:pict>
          </mc:Fallback>
        </mc:AlternateContent>
      </w:r>
    </w:p>
    <w:p w14:paraId="1E46FDFC" w14:textId="77777777" w:rsidR="00813970" w:rsidRPr="0046147E" w:rsidRDefault="00813970" w:rsidP="00813970">
      <w:pPr>
        <w:pStyle w:val="ListParagraph"/>
        <w:spacing w:line="360" w:lineRule="auto"/>
        <w:jc w:val="both"/>
        <w:rPr>
          <w:rFonts w:ascii="Arial" w:hAnsi="Arial" w:cs="Arial"/>
        </w:rPr>
      </w:pPr>
    </w:p>
    <w:p w14:paraId="248A71C8" w14:textId="77777777" w:rsidR="00813970" w:rsidRDefault="00813970" w:rsidP="00813970">
      <w:pPr>
        <w:spacing w:after="0" w:line="360" w:lineRule="auto"/>
        <w:jc w:val="both"/>
        <w:rPr>
          <w:rFonts w:ascii="Arial" w:hAnsi="Arial" w:cs="Arial"/>
          <w:sz w:val="24"/>
          <w:szCs w:val="24"/>
        </w:rPr>
      </w:pPr>
    </w:p>
    <w:p w14:paraId="6E3BD933" w14:textId="77777777" w:rsidR="00813970" w:rsidRDefault="00813970" w:rsidP="00813970">
      <w:pPr>
        <w:spacing w:after="0" w:line="360" w:lineRule="auto"/>
        <w:jc w:val="both"/>
        <w:rPr>
          <w:rFonts w:ascii="Arial" w:hAnsi="Arial" w:cs="Arial"/>
          <w:sz w:val="24"/>
          <w:szCs w:val="24"/>
        </w:rPr>
      </w:pPr>
    </w:p>
    <w:p w14:paraId="090867AD" w14:textId="47CA31E1" w:rsidR="00813970" w:rsidRDefault="00813970" w:rsidP="00813970">
      <w:pPr>
        <w:spacing w:after="0" w:line="360" w:lineRule="auto"/>
        <w:jc w:val="both"/>
        <w:rPr>
          <w:rFonts w:ascii="Arial" w:hAnsi="Arial" w:cs="Arial"/>
          <w:sz w:val="24"/>
          <w:szCs w:val="24"/>
        </w:rPr>
      </w:pPr>
      <w:r>
        <w:rPr>
          <w:rFonts w:ascii="Arial" w:hAnsi="Arial" w:cs="Arial"/>
          <w:sz w:val="24"/>
          <w:szCs w:val="24"/>
        </w:rPr>
        <w:t>Yet it is recognised that one of the biggest challenges and barriers to the effective sharing of patient information electronically, is the current split between digital and paper assessments</w:t>
      </w:r>
      <w:r w:rsidR="003F2D10">
        <w:rPr>
          <w:rFonts w:ascii="Arial" w:hAnsi="Arial" w:cs="Arial"/>
          <w:sz w:val="24"/>
          <w:szCs w:val="24"/>
        </w:rPr>
        <w:t xml:space="preserve"> and</w:t>
      </w:r>
      <w:r w:rsidR="000246D5">
        <w:rPr>
          <w:rFonts w:ascii="Arial" w:hAnsi="Arial" w:cs="Arial"/>
          <w:sz w:val="24"/>
          <w:szCs w:val="24"/>
        </w:rPr>
        <w:t xml:space="preserve"> different professional groups </w:t>
      </w:r>
      <w:r w:rsidR="008B38AE">
        <w:rPr>
          <w:rFonts w:ascii="Arial" w:hAnsi="Arial" w:cs="Arial"/>
          <w:sz w:val="24"/>
          <w:szCs w:val="24"/>
        </w:rPr>
        <w:t xml:space="preserve">having their own software applications to record information, resulting in duplication. </w:t>
      </w:r>
      <w:r w:rsidR="000546D5">
        <w:rPr>
          <w:rFonts w:ascii="Arial" w:hAnsi="Arial" w:cs="Arial"/>
          <w:sz w:val="24"/>
          <w:szCs w:val="24"/>
        </w:rPr>
        <w:t xml:space="preserve">Therefore it has been </w:t>
      </w:r>
      <w:r w:rsidR="000546D5">
        <w:rPr>
          <w:rFonts w:ascii="Arial" w:hAnsi="Arial" w:cs="Arial"/>
          <w:sz w:val="24"/>
          <w:szCs w:val="24"/>
        </w:rPr>
        <w:lastRenderedPageBreak/>
        <w:t xml:space="preserve">recommended </w:t>
      </w:r>
      <w:r w:rsidR="004A39AD">
        <w:rPr>
          <w:rFonts w:ascii="Arial" w:hAnsi="Arial" w:cs="Arial"/>
          <w:sz w:val="24"/>
          <w:szCs w:val="24"/>
        </w:rPr>
        <w:t xml:space="preserve">that in future applications MDT consideration in the design and development could prevent the need for single professional records (Jones, </w:t>
      </w:r>
      <w:r w:rsidR="00844BF0">
        <w:rPr>
          <w:rFonts w:ascii="Arial" w:hAnsi="Arial" w:cs="Arial"/>
          <w:sz w:val="24"/>
          <w:szCs w:val="24"/>
        </w:rPr>
        <w:t xml:space="preserve">Braun and Golten, 2022). </w:t>
      </w:r>
      <w:r>
        <w:rPr>
          <w:rFonts w:ascii="Arial" w:hAnsi="Arial" w:cs="Arial"/>
          <w:sz w:val="24"/>
          <w:szCs w:val="24"/>
        </w:rPr>
        <w:t xml:space="preserve"> </w:t>
      </w:r>
    </w:p>
    <w:p w14:paraId="227E0BED" w14:textId="77777777" w:rsidR="00813970" w:rsidRDefault="00813970" w:rsidP="00813970">
      <w:pPr>
        <w:spacing w:after="0" w:line="360" w:lineRule="auto"/>
        <w:jc w:val="both"/>
        <w:rPr>
          <w:rFonts w:ascii="Arial" w:hAnsi="Arial" w:cs="Arial"/>
          <w:sz w:val="24"/>
          <w:szCs w:val="24"/>
        </w:rPr>
      </w:pPr>
    </w:p>
    <w:p w14:paraId="589C3FCA" w14:textId="77777777" w:rsidR="00813970" w:rsidRPr="001608C9" w:rsidRDefault="00813970" w:rsidP="00813970">
      <w:pPr>
        <w:spacing w:after="0" w:line="360" w:lineRule="auto"/>
        <w:jc w:val="both"/>
        <w:rPr>
          <w:rFonts w:ascii="Arial" w:hAnsi="Arial" w:cs="Arial"/>
          <w:sz w:val="24"/>
          <w:szCs w:val="24"/>
        </w:rPr>
      </w:pPr>
      <w:r>
        <w:rPr>
          <w:rFonts w:ascii="Arial" w:hAnsi="Arial" w:cs="Arial"/>
          <w:sz w:val="24"/>
          <w:szCs w:val="24"/>
        </w:rPr>
        <w:t xml:space="preserve">However, the project continues to make progress with the burden of paperwork reducing, whilst increasing the ability to share and access patient information digitally across Wales in both community and hospital environments. The biggest asset to the WNCR project is the diversly skilled workforce which has embraced the changes and challenges, with the willingness to accept that no IT system will ever be completely perfect prior to implementation but are keen to continually learn and share lessons to inform future digital system implementations. </w:t>
      </w:r>
    </w:p>
    <w:p w14:paraId="7D48072A" w14:textId="77777777" w:rsidR="00813970" w:rsidRPr="00A81E0D" w:rsidRDefault="00813970" w:rsidP="00813970">
      <w:pPr>
        <w:spacing w:after="0" w:line="360" w:lineRule="auto"/>
        <w:rPr>
          <w:rFonts w:ascii="Arial" w:eastAsia="Times New Roman" w:hAnsi="Arial" w:cs="Arial"/>
          <w:sz w:val="24"/>
          <w:szCs w:val="24"/>
          <w:lang w:eastAsia="en-GB"/>
        </w:rPr>
      </w:pPr>
    </w:p>
    <w:p w14:paraId="4F47CDD8" w14:textId="77777777" w:rsidR="00813970" w:rsidRDefault="00813970" w:rsidP="00813970">
      <w:pPr>
        <w:spacing w:after="0" w:line="240" w:lineRule="auto"/>
        <w:rPr>
          <w:rFonts w:ascii="Arial" w:hAnsi="Arial" w:cs="Arial"/>
          <w:b/>
          <w:bCs/>
          <w:sz w:val="24"/>
          <w:szCs w:val="24"/>
        </w:rPr>
      </w:pPr>
    </w:p>
    <w:p w14:paraId="10B0AD6A" w14:textId="05F393DA" w:rsidR="00813970" w:rsidRPr="009540CE" w:rsidRDefault="00813970" w:rsidP="00813970">
      <w:pPr>
        <w:spacing w:after="0" w:line="240" w:lineRule="auto"/>
        <w:jc w:val="center"/>
        <w:rPr>
          <w:rFonts w:ascii="Arial" w:eastAsia="Times New Roman" w:hAnsi="Arial" w:cs="Arial"/>
          <w:b/>
          <w:bCs/>
          <w:sz w:val="24"/>
          <w:szCs w:val="24"/>
          <w:lang w:eastAsia="en-GB"/>
        </w:rPr>
      </w:pPr>
      <w:r w:rsidRPr="009540CE">
        <w:rPr>
          <w:rFonts w:ascii="Arial" w:eastAsia="Times New Roman" w:hAnsi="Arial" w:cs="Arial"/>
          <w:b/>
          <w:bCs/>
          <w:sz w:val="24"/>
          <w:szCs w:val="24"/>
          <w:lang w:eastAsia="en-GB"/>
        </w:rPr>
        <w:t>Word count  5</w:t>
      </w:r>
      <w:r w:rsidR="00B14C2F">
        <w:rPr>
          <w:rFonts w:ascii="Arial" w:eastAsia="Times New Roman" w:hAnsi="Arial" w:cs="Arial"/>
          <w:b/>
          <w:bCs/>
          <w:sz w:val="24"/>
          <w:szCs w:val="24"/>
          <w:lang w:eastAsia="en-GB"/>
        </w:rPr>
        <w:t>4</w:t>
      </w:r>
      <w:r w:rsidR="006F0036">
        <w:rPr>
          <w:rFonts w:ascii="Arial" w:eastAsia="Times New Roman" w:hAnsi="Arial" w:cs="Arial"/>
          <w:b/>
          <w:bCs/>
          <w:sz w:val="24"/>
          <w:szCs w:val="24"/>
          <w:lang w:eastAsia="en-GB"/>
        </w:rPr>
        <w:t>52</w:t>
      </w:r>
    </w:p>
    <w:p w14:paraId="64F97C18" w14:textId="77777777" w:rsidR="00813970" w:rsidRDefault="00813970" w:rsidP="00813970">
      <w:pPr>
        <w:spacing w:after="0" w:line="240" w:lineRule="auto"/>
        <w:rPr>
          <w:rFonts w:ascii="Arial" w:eastAsia="Times New Roman" w:hAnsi="Arial" w:cs="Arial"/>
          <w:sz w:val="24"/>
          <w:szCs w:val="24"/>
          <w:lang w:eastAsia="en-GB"/>
        </w:rPr>
      </w:pPr>
    </w:p>
    <w:p w14:paraId="521A9496" w14:textId="77777777" w:rsidR="00813970" w:rsidRPr="00A322ED" w:rsidRDefault="00813970" w:rsidP="00813970">
      <w:pPr>
        <w:spacing w:after="0" w:line="240" w:lineRule="auto"/>
        <w:rPr>
          <w:rFonts w:ascii="Arial" w:eastAsia="Times New Roman" w:hAnsi="Arial" w:cs="Arial"/>
          <w:sz w:val="24"/>
          <w:szCs w:val="24"/>
          <w:u w:val="single"/>
          <w:lang w:eastAsia="en-GB"/>
        </w:rPr>
      </w:pPr>
    </w:p>
    <w:p w14:paraId="60C31F99" w14:textId="77777777" w:rsidR="00813970" w:rsidRDefault="00813970" w:rsidP="00813970">
      <w:pPr>
        <w:spacing w:after="0" w:line="240" w:lineRule="auto"/>
        <w:rPr>
          <w:rFonts w:ascii="Arial" w:hAnsi="Arial" w:cs="Arial"/>
          <w:sz w:val="24"/>
          <w:szCs w:val="24"/>
          <w:u w:val="single"/>
        </w:rPr>
      </w:pPr>
    </w:p>
    <w:p w14:paraId="38A01A02" w14:textId="77777777" w:rsidR="00813970" w:rsidRDefault="00813970" w:rsidP="00813970">
      <w:pPr>
        <w:spacing w:after="0" w:line="240" w:lineRule="auto"/>
        <w:rPr>
          <w:rFonts w:ascii="Arial" w:hAnsi="Arial" w:cs="Arial"/>
          <w:sz w:val="24"/>
          <w:szCs w:val="24"/>
          <w:u w:val="single"/>
        </w:rPr>
      </w:pPr>
    </w:p>
    <w:p w14:paraId="619E9BD9" w14:textId="77777777" w:rsidR="00813970" w:rsidRDefault="00813970" w:rsidP="00813970">
      <w:pPr>
        <w:spacing w:after="0" w:line="240" w:lineRule="auto"/>
        <w:rPr>
          <w:rFonts w:ascii="Arial" w:hAnsi="Arial" w:cs="Arial"/>
          <w:sz w:val="24"/>
          <w:szCs w:val="24"/>
          <w:u w:val="single"/>
        </w:rPr>
      </w:pPr>
    </w:p>
    <w:p w14:paraId="1B751B2C" w14:textId="77777777" w:rsidR="00813970" w:rsidRDefault="00813970" w:rsidP="00813970">
      <w:pPr>
        <w:spacing w:after="0" w:line="240" w:lineRule="auto"/>
        <w:rPr>
          <w:rFonts w:ascii="Arial" w:hAnsi="Arial" w:cs="Arial"/>
          <w:sz w:val="24"/>
          <w:szCs w:val="24"/>
          <w:u w:val="single"/>
        </w:rPr>
      </w:pPr>
    </w:p>
    <w:p w14:paraId="7B51426D" w14:textId="77777777" w:rsidR="00813970" w:rsidRDefault="00813970" w:rsidP="00813970">
      <w:pPr>
        <w:spacing w:after="0" w:line="240" w:lineRule="auto"/>
        <w:rPr>
          <w:rFonts w:ascii="Arial" w:hAnsi="Arial" w:cs="Arial"/>
          <w:sz w:val="24"/>
          <w:szCs w:val="24"/>
          <w:u w:val="single"/>
        </w:rPr>
      </w:pPr>
    </w:p>
    <w:p w14:paraId="5E263B26" w14:textId="77777777" w:rsidR="00813970" w:rsidRDefault="00813970" w:rsidP="00813970">
      <w:pPr>
        <w:spacing w:after="0" w:line="240" w:lineRule="auto"/>
        <w:rPr>
          <w:rFonts w:ascii="Arial" w:hAnsi="Arial" w:cs="Arial"/>
          <w:sz w:val="24"/>
          <w:szCs w:val="24"/>
          <w:u w:val="single"/>
        </w:rPr>
      </w:pPr>
    </w:p>
    <w:p w14:paraId="5EB23F9C" w14:textId="77777777" w:rsidR="00813970" w:rsidRDefault="00813970" w:rsidP="00813970">
      <w:pPr>
        <w:spacing w:after="0" w:line="240" w:lineRule="auto"/>
        <w:rPr>
          <w:rFonts w:ascii="Arial" w:hAnsi="Arial" w:cs="Arial"/>
          <w:sz w:val="24"/>
          <w:szCs w:val="24"/>
          <w:u w:val="single"/>
        </w:rPr>
      </w:pPr>
    </w:p>
    <w:p w14:paraId="4BC3779B" w14:textId="77777777" w:rsidR="00813970" w:rsidRDefault="00813970" w:rsidP="00813970">
      <w:pPr>
        <w:spacing w:after="0" w:line="240" w:lineRule="auto"/>
        <w:rPr>
          <w:rFonts w:ascii="Arial" w:hAnsi="Arial" w:cs="Arial"/>
          <w:sz w:val="24"/>
          <w:szCs w:val="24"/>
          <w:u w:val="single"/>
        </w:rPr>
      </w:pPr>
    </w:p>
    <w:p w14:paraId="67312E33" w14:textId="77777777" w:rsidR="00813970" w:rsidRDefault="00813970" w:rsidP="00813970">
      <w:pPr>
        <w:spacing w:after="0" w:line="240" w:lineRule="auto"/>
        <w:rPr>
          <w:rFonts w:ascii="Arial" w:hAnsi="Arial" w:cs="Arial"/>
          <w:sz w:val="24"/>
          <w:szCs w:val="24"/>
          <w:u w:val="single"/>
        </w:rPr>
      </w:pPr>
    </w:p>
    <w:p w14:paraId="237A8452" w14:textId="77777777" w:rsidR="00813970" w:rsidRDefault="00813970" w:rsidP="00813970">
      <w:pPr>
        <w:spacing w:after="0" w:line="240" w:lineRule="auto"/>
        <w:rPr>
          <w:rFonts w:ascii="Arial" w:hAnsi="Arial" w:cs="Arial"/>
          <w:sz w:val="24"/>
          <w:szCs w:val="24"/>
          <w:u w:val="single"/>
        </w:rPr>
      </w:pPr>
    </w:p>
    <w:p w14:paraId="77B9DD32" w14:textId="77777777" w:rsidR="00813970" w:rsidRDefault="00813970" w:rsidP="00813970">
      <w:pPr>
        <w:spacing w:after="0" w:line="240" w:lineRule="auto"/>
        <w:rPr>
          <w:rFonts w:ascii="Arial" w:hAnsi="Arial" w:cs="Arial"/>
          <w:sz w:val="24"/>
          <w:szCs w:val="24"/>
          <w:u w:val="single"/>
        </w:rPr>
      </w:pPr>
    </w:p>
    <w:p w14:paraId="145EA0AE" w14:textId="77777777" w:rsidR="00813970" w:rsidRDefault="00813970" w:rsidP="00813970">
      <w:pPr>
        <w:spacing w:after="0" w:line="240" w:lineRule="auto"/>
        <w:rPr>
          <w:rFonts w:ascii="Arial" w:hAnsi="Arial" w:cs="Arial"/>
          <w:sz w:val="24"/>
          <w:szCs w:val="24"/>
          <w:u w:val="single"/>
        </w:rPr>
      </w:pPr>
    </w:p>
    <w:p w14:paraId="752F128B" w14:textId="77777777" w:rsidR="00813970" w:rsidRDefault="00813970" w:rsidP="00813970">
      <w:pPr>
        <w:spacing w:after="0" w:line="240" w:lineRule="auto"/>
        <w:rPr>
          <w:rFonts w:ascii="Arial" w:hAnsi="Arial" w:cs="Arial"/>
          <w:sz w:val="24"/>
          <w:szCs w:val="24"/>
          <w:u w:val="single"/>
        </w:rPr>
      </w:pPr>
    </w:p>
    <w:p w14:paraId="2CF4E1AB" w14:textId="77777777" w:rsidR="00813970" w:rsidRDefault="00813970" w:rsidP="00813970">
      <w:pPr>
        <w:spacing w:after="0" w:line="240" w:lineRule="auto"/>
        <w:rPr>
          <w:rFonts w:ascii="Arial" w:hAnsi="Arial" w:cs="Arial"/>
          <w:sz w:val="24"/>
          <w:szCs w:val="24"/>
          <w:u w:val="single"/>
        </w:rPr>
      </w:pPr>
    </w:p>
    <w:p w14:paraId="21EDFF47" w14:textId="77777777" w:rsidR="00813970" w:rsidRDefault="00813970" w:rsidP="00813970">
      <w:pPr>
        <w:spacing w:after="0" w:line="240" w:lineRule="auto"/>
        <w:rPr>
          <w:rFonts w:ascii="Arial" w:hAnsi="Arial" w:cs="Arial"/>
          <w:sz w:val="24"/>
          <w:szCs w:val="24"/>
          <w:u w:val="single"/>
        </w:rPr>
      </w:pPr>
    </w:p>
    <w:p w14:paraId="046251D2" w14:textId="77777777" w:rsidR="00813970" w:rsidRDefault="00813970" w:rsidP="00813970">
      <w:pPr>
        <w:spacing w:after="0" w:line="240" w:lineRule="auto"/>
        <w:rPr>
          <w:rFonts w:ascii="Arial" w:hAnsi="Arial" w:cs="Arial"/>
          <w:sz w:val="24"/>
          <w:szCs w:val="24"/>
          <w:u w:val="single"/>
        </w:rPr>
      </w:pPr>
    </w:p>
    <w:p w14:paraId="7C26A4EF" w14:textId="77777777" w:rsidR="00813970" w:rsidRDefault="00813970" w:rsidP="00813970">
      <w:pPr>
        <w:spacing w:after="0" w:line="240" w:lineRule="auto"/>
        <w:rPr>
          <w:rFonts w:ascii="Arial" w:hAnsi="Arial" w:cs="Arial"/>
          <w:sz w:val="24"/>
          <w:szCs w:val="24"/>
          <w:u w:val="single"/>
        </w:rPr>
      </w:pPr>
    </w:p>
    <w:p w14:paraId="19F25B6E" w14:textId="77777777" w:rsidR="00813970" w:rsidRDefault="00813970" w:rsidP="00813970">
      <w:pPr>
        <w:spacing w:after="0" w:line="240" w:lineRule="auto"/>
        <w:rPr>
          <w:rFonts w:ascii="Arial" w:hAnsi="Arial" w:cs="Arial"/>
          <w:sz w:val="24"/>
          <w:szCs w:val="24"/>
          <w:u w:val="single"/>
        </w:rPr>
      </w:pPr>
    </w:p>
    <w:p w14:paraId="7E5A7BA1" w14:textId="77777777" w:rsidR="00813970" w:rsidRDefault="00813970" w:rsidP="00813970">
      <w:pPr>
        <w:spacing w:after="0" w:line="240" w:lineRule="auto"/>
        <w:rPr>
          <w:rFonts w:ascii="Arial" w:hAnsi="Arial" w:cs="Arial"/>
          <w:sz w:val="24"/>
          <w:szCs w:val="24"/>
          <w:u w:val="single"/>
        </w:rPr>
      </w:pPr>
    </w:p>
    <w:p w14:paraId="1894C6FB" w14:textId="77777777" w:rsidR="00800386" w:rsidRDefault="00800386" w:rsidP="00813970">
      <w:pPr>
        <w:spacing w:after="0" w:line="240" w:lineRule="auto"/>
        <w:rPr>
          <w:rFonts w:ascii="Arial" w:hAnsi="Arial" w:cs="Arial"/>
          <w:sz w:val="24"/>
          <w:szCs w:val="24"/>
          <w:u w:val="single"/>
        </w:rPr>
      </w:pPr>
    </w:p>
    <w:p w14:paraId="512B0C7D" w14:textId="77777777" w:rsidR="00800386" w:rsidRDefault="00800386" w:rsidP="00813970">
      <w:pPr>
        <w:spacing w:after="0" w:line="240" w:lineRule="auto"/>
        <w:rPr>
          <w:rFonts w:ascii="Arial" w:hAnsi="Arial" w:cs="Arial"/>
          <w:sz w:val="24"/>
          <w:szCs w:val="24"/>
          <w:u w:val="single"/>
        </w:rPr>
      </w:pPr>
    </w:p>
    <w:p w14:paraId="1D500AAC" w14:textId="77777777" w:rsidR="00800386" w:rsidRDefault="00800386" w:rsidP="00813970">
      <w:pPr>
        <w:spacing w:after="0" w:line="240" w:lineRule="auto"/>
        <w:rPr>
          <w:rFonts w:ascii="Arial" w:hAnsi="Arial" w:cs="Arial"/>
          <w:sz w:val="24"/>
          <w:szCs w:val="24"/>
          <w:u w:val="single"/>
        </w:rPr>
      </w:pPr>
    </w:p>
    <w:p w14:paraId="4310135D" w14:textId="77777777" w:rsidR="00800386" w:rsidRDefault="00800386" w:rsidP="00813970">
      <w:pPr>
        <w:spacing w:after="0" w:line="240" w:lineRule="auto"/>
        <w:rPr>
          <w:rFonts w:ascii="Arial" w:hAnsi="Arial" w:cs="Arial"/>
          <w:sz w:val="24"/>
          <w:szCs w:val="24"/>
          <w:u w:val="single"/>
        </w:rPr>
      </w:pPr>
    </w:p>
    <w:p w14:paraId="1DB55A52" w14:textId="77777777" w:rsidR="00800386" w:rsidRDefault="00800386" w:rsidP="00813970">
      <w:pPr>
        <w:spacing w:after="0" w:line="240" w:lineRule="auto"/>
        <w:rPr>
          <w:rFonts w:ascii="Arial" w:hAnsi="Arial" w:cs="Arial"/>
          <w:sz w:val="24"/>
          <w:szCs w:val="24"/>
          <w:u w:val="single"/>
        </w:rPr>
      </w:pPr>
    </w:p>
    <w:p w14:paraId="0782BEE0" w14:textId="77777777" w:rsidR="00800386" w:rsidRDefault="00800386" w:rsidP="00813970">
      <w:pPr>
        <w:spacing w:after="0" w:line="240" w:lineRule="auto"/>
        <w:rPr>
          <w:rFonts w:ascii="Arial" w:hAnsi="Arial" w:cs="Arial"/>
          <w:sz w:val="24"/>
          <w:szCs w:val="24"/>
          <w:u w:val="single"/>
        </w:rPr>
      </w:pPr>
    </w:p>
    <w:p w14:paraId="3E40F8FD" w14:textId="77777777" w:rsidR="00813970" w:rsidRDefault="00813970" w:rsidP="00813970">
      <w:pPr>
        <w:spacing w:after="0" w:line="240" w:lineRule="auto"/>
        <w:rPr>
          <w:rFonts w:ascii="Arial" w:hAnsi="Arial" w:cs="Arial"/>
          <w:sz w:val="24"/>
          <w:szCs w:val="24"/>
          <w:u w:val="single"/>
        </w:rPr>
      </w:pPr>
    </w:p>
    <w:p w14:paraId="6409390B" w14:textId="77777777" w:rsidR="00813970" w:rsidRDefault="00813970" w:rsidP="00813970">
      <w:pPr>
        <w:spacing w:after="0" w:line="240" w:lineRule="auto"/>
        <w:rPr>
          <w:rFonts w:ascii="Arial" w:hAnsi="Arial" w:cs="Arial"/>
          <w:sz w:val="24"/>
          <w:szCs w:val="24"/>
          <w:u w:val="single"/>
        </w:rPr>
      </w:pPr>
    </w:p>
    <w:p w14:paraId="075EEA92" w14:textId="41F39720" w:rsidR="00BE4972" w:rsidRPr="00976AFC" w:rsidRDefault="00BE4972">
      <w:pPr>
        <w:spacing w:line="360" w:lineRule="auto"/>
        <w:rPr>
          <w:rFonts w:ascii="Arial" w:hAnsi="Arial" w:cs="Arial"/>
          <w:i/>
          <w:iCs/>
          <w:sz w:val="24"/>
          <w:szCs w:val="24"/>
        </w:rPr>
      </w:pPr>
    </w:p>
    <w:sectPr w:rsidR="00BE4972" w:rsidRPr="00976AFC" w:rsidSect="0004591B">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8713C" w14:textId="77777777" w:rsidR="00F65B6B" w:rsidRDefault="00F65B6B" w:rsidP="00AF79FD">
      <w:pPr>
        <w:spacing w:after="0" w:line="240" w:lineRule="auto"/>
      </w:pPr>
      <w:r>
        <w:separator/>
      </w:r>
    </w:p>
  </w:endnote>
  <w:endnote w:type="continuationSeparator" w:id="0">
    <w:p w14:paraId="37B56F32" w14:textId="77777777" w:rsidR="00F65B6B" w:rsidRDefault="00F65B6B" w:rsidP="00AF7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230211"/>
      <w:docPartObj>
        <w:docPartGallery w:val="Page Numbers (Bottom of Page)"/>
        <w:docPartUnique/>
      </w:docPartObj>
    </w:sdtPr>
    <w:sdtEndPr/>
    <w:sdtContent>
      <w:p w14:paraId="2AD562BA" w14:textId="4BD7851C" w:rsidR="00AF79FD" w:rsidRDefault="00AF79FD">
        <w:pPr>
          <w:pStyle w:val="Footer"/>
          <w:jc w:val="center"/>
        </w:pPr>
        <w:r>
          <w:fldChar w:fldCharType="begin"/>
        </w:r>
        <w:r>
          <w:instrText>PAGE   \* MERGEFORMAT</w:instrText>
        </w:r>
        <w:r>
          <w:fldChar w:fldCharType="separate"/>
        </w:r>
        <w:r>
          <w:t>2</w:t>
        </w:r>
        <w:r>
          <w:fldChar w:fldCharType="end"/>
        </w:r>
      </w:p>
    </w:sdtContent>
  </w:sdt>
  <w:p w14:paraId="5574CCC2" w14:textId="498CF539" w:rsidR="00AF79FD" w:rsidRDefault="00AF79FD" w:rsidP="00AF79FD">
    <w:pPr>
      <w:pStyle w:val="Footer"/>
      <w:jc w:val="right"/>
    </w:pPr>
    <w:r>
      <w:t>2210359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C71D3" w14:textId="77777777" w:rsidR="00F65B6B" w:rsidRDefault="00F65B6B" w:rsidP="00AF79FD">
      <w:pPr>
        <w:spacing w:after="0" w:line="240" w:lineRule="auto"/>
      </w:pPr>
      <w:r>
        <w:separator/>
      </w:r>
    </w:p>
  </w:footnote>
  <w:footnote w:type="continuationSeparator" w:id="0">
    <w:p w14:paraId="3C8EE98C" w14:textId="77777777" w:rsidR="00F65B6B" w:rsidRDefault="00F65B6B" w:rsidP="00AF79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F6598"/>
    <w:multiLevelType w:val="hybridMultilevel"/>
    <w:tmpl w:val="7D70CF02"/>
    <w:lvl w:ilvl="0" w:tplc="FFFFFFFF">
      <w:start w:val="1"/>
      <w:numFmt w:val="decimal"/>
      <w:lvlText w:val="%1"/>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A48DA"/>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8C50357"/>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A821230"/>
    <w:multiLevelType w:val="hybridMultilevel"/>
    <w:tmpl w:val="EBB4E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A75EF"/>
    <w:multiLevelType w:val="hybridMultilevel"/>
    <w:tmpl w:val="1DA80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87C15"/>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24C544D"/>
    <w:multiLevelType w:val="hybridMultilevel"/>
    <w:tmpl w:val="8C20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2E5FC6"/>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7405E3C"/>
    <w:multiLevelType w:val="hybridMultilevel"/>
    <w:tmpl w:val="7DFA7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2658C6"/>
    <w:multiLevelType w:val="hybridMultilevel"/>
    <w:tmpl w:val="D76A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4546B"/>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9463817"/>
    <w:multiLevelType w:val="hybridMultilevel"/>
    <w:tmpl w:val="01F2E1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C17616A"/>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FEC5680"/>
    <w:multiLevelType w:val="hybridMultilevel"/>
    <w:tmpl w:val="350EA5E6"/>
    <w:lvl w:ilvl="0" w:tplc="12F45E9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D8135F"/>
    <w:multiLevelType w:val="hybridMultilevel"/>
    <w:tmpl w:val="9A7AAA52"/>
    <w:lvl w:ilvl="0" w:tplc="FFFFFFFF">
      <w:start w:val="1"/>
      <w:numFmt w:val="decimal"/>
      <w:lvlText w:val="%1"/>
      <w:lvlJc w:val="left"/>
      <w:pPr>
        <w:ind w:left="720" w:hanging="360"/>
      </w:pPr>
      <w:rPr>
        <w:rFonts w:ascii="Arial" w:eastAsia="Times New Roman" w:hAnsi="Arial" w:cs="Arial"/>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7CD1D78"/>
    <w:multiLevelType w:val="hybridMultilevel"/>
    <w:tmpl w:val="6C987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8BB5720"/>
    <w:multiLevelType w:val="hybridMultilevel"/>
    <w:tmpl w:val="EF60F5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ADC6C50"/>
    <w:multiLevelType w:val="hybridMultilevel"/>
    <w:tmpl w:val="F34E7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3349A"/>
    <w:multiLevelType w:val="hybridMultilevel"/>
    <w:tmpl w:val="EF60F5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AF2441"/>
    <w:multiLevelType w:val="multilevel"/>
    <w:tmpl w:val="83FAAB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6D00F23"/>
    <w:multiLevelType w:val="hybridMultilevel"/>
    <w:tmpl w:val="B630BD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CD57266"/>
    <w:multiLevelType w:val="hybridMultilevel"/>
    <w:tmpl w:val="23FE17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CF53CFD"/>
    <w:multiLevelType w:val="hybridMultilevel"/>
    <w:tmpl w:val="185E3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B9117F"/>
    <w:multiLevelType w:val="hybridMultilevel"/>
    <w:tmpl w:val="9A7AAA52"/>
    <w:lvl w:ilvl="0" w:tplc="B62C60BE">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E724C2"/>
    <w:multiLevelType w:val="hybridMultilevel"/>
    <w:tmpl w:val="E6AC0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79567ED"/>
    <w:multiLevelType w:val="hybridMultilevel"/>
    <w:tmpl w:val="58CE5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BF2D0B"/>
    <w:multiLevelType w:val="hybridMultilevel"/>
    <w:tmpl w:val="5F5CDE7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7F8014C9"/>
    <w:multiLevelType w:val="hybridMultilevel"/>
    <w:tmpl w:val="D8BEA9B4"/>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F9A7E60"/>
    <w:multiLevelType w:val="hybridMultilevel"/>
    <w:tmpl w:val="1DFA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2135385">
    <w:abstractNumId w:val="19"/>
  </w:num>
  <w:num w:numId="2" w16cid:durableId="1342930890">
    <w:abstractNumId w:val="22"/>
  </w:num>
  <w:num w:numId="3" w16cid:durableId="1300845238">
    <w:abstractNumId w:val="10"/>
  </w:num>
  <w:num w:numId="4" w16cid:durableId="1160661320">
    <w:abstractNumId w:val="2"/>
  </w:num>
  <w:num w:numId="5" w16cid:durableId="2013146961">
    <w:abstractNumId w:val="12"/>
  </w:num>
  <w:num w:numId="6" w16cid:durableId="516887695">
    <w:abstractNumId w:val="23"/>
  </w:num>
  <w:num w:numId="7" w16cid:durableId="328679911">
    <w:abstractNumId w:val="26"/>
  </w:num>
  <w:num w:numId="8" w16cid:durableId="2136752871">
    <w:abstractNumId w:val="17"/>
  </w:num>
  <w:num w:numId="9" w16cid:durableId="1929659379">
    <w:abstractNumId w:val="0"/>
  </w:num>
  <w:num w:numId="10" w16cid:durableId="150875343">
    <w:abstractNumId w:val="11"/>
  </w:num>
  <w:num w:numId="11" w16cid:durableId="1825849441">
    <w:abstractNumId w:val="28"/>
  </w:num>
  <w:num w:numId="12" w16cid:durableId="1525484239">
    <w:abstractNumId w:val="24"/>
  </w:num>
  <w:num w:numId="13" w16cid:durableId="1028023994">
    <w:abstractNumId w:val="8"/>
  </w:num>
  <w:num w:numId="14" w16cid:durableId="814834839">
    <w:abstractNumId w:val="27"/>
  </w:num>
  <w:num w:numId="15" w16cid:durableId="215510722">
    <w:abstractNumId w:val="1"/>
  </w:num>
  <w:num w:numId="16" w16cid:durableId="2027901167">
    <w:abstractNumId w:val="7"/>
  </w:num>
  <w:num w:numId="17" w16cid:durableId="1767724331">
    <w:abstractNumId w:val="3"/>
  </w:num>
  <w:num w:numId="18" w16cid:durableId="2127776360">
    <w:abstractNumId w:val="6"/>
  </w:num>
  <w:num w:numId="19" w16cid:durableId="2087141963">
    <w:abstractNumId w:val="5"/>
  </w:num>
  <w:num w:numId="20" w16cid:durableId="1472743993">
    <w:abstractNumId w:val="14"/>
  </w:num>
  <w:num w:numId="21" w16cid:durableId="89275151">
    <w:abstractNumId w:val="25"/>
  </w:num>
  <w:num w:numId="22" w16cid:durableId="175970497">
    <w:abstractNumId w:val="20"/>
  </w:num>
  <w:num w:numId="23" w16cid:durableId="823668340">
    <w:abstractNumId w:val="9"/>
  </w:num>
  <w:num w:numId="24" w16cid:durableId="750127310">
    <w:abstractNumId w:val="18"/>
  </w:num>
  <w:num w:numId="25" w16cid:durableId="935209176">
    <w:abstractNumId w:val="16"/>
  </w:num>
  <w:num w:numId="26" w16cid:durableId="1267537052">
    <w:abstractNumId w:val="15"/>
  </w:num>
  <w:num w:numId="27" w16cid:durableId="1507355334">
    <w:abstractNumId w:val="21"/>
  </w:num>
  <w:num w:numId="28" w16cid:durableId="1500653366">
    <w:abstractNumId w:val="4"/>
  </w:num>
  <w:num w:numId="29" w16cid:durableId="17563958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9FD"/>
    <w:rsid w:val="000000A6"/>
    <w:rsid w:val="000000D1"/>
    <w:rsid w:val="000012A3"/>
    <w:rsid w:val="0000177A"/>
    <w:rsid w:val="00002A72"/>
    <w:rsid w:val="00003E43"/>
    <w:rsid w:val="0000682D"/>
    <w:rsid w:val="00010147"/>
    <w:rsid w:val="0001050A"/>
    <w:rsid w:val="00011BF7"/>
    <w:rsid w:val="000122F6"/>
    <w:rsid w:val="0001230B"/>
    <w:rsid w:val="00012FE5"/>
    <w:rsid w:val="00013A3A"/>
    <w:rsid w:val="00015782"/>
    <w:rsid w:val="000178AD"/>
    <w:rsid w:val="00017A9E"/>
    <w:rsid w:val="00020B9D"/>
    <w:rsid w:val="00022128"/>
    <w:rsid w:val="000221DE"/>
    <w:rsid w:val="000226AE"/>
    <w:rsid w:val="00022F41"/>
    <w:rsid w:val="000230BC"/>
    <w:rsid w:val="000233D4"/>
    <w:rsid w:val="00023C0A"/>
    <w:rsid w:val="00023F47"/>
    <w:rsid w:val="000246D5"/>
    <w:rsid w:val="000258DB"/>
    <w:rsid w:val="00026C28"/>
    <w:rsid w:val="00030A3A"/>
    <w:rsid w:val="00031CC3"/>
    <w:rsid w:val="00032200"/>
    <w:rsid w:val="00035182"/>
    <w:rsid w:val="0003582E"/>
    <w:rsid w:val="00040278"/>
    <w:rsid w:val="000403B1"/>
    <w:rsid w:val="00040A00"/>
    <w:rsid w:val="00040FA2"/>
    <w:rsid w:val="00041F7A"/>
    <w:rsid w:val="0004357A"/>
    <w:rsid w:val="000436E3"/>
    <w:rsid w:val="00043A6A"/>
    <w:rsid w:val="00044CEA"/>
    <w:rsid w:val="00045046"/>
    <w:rsid w:val="0004591B"/>
    <w:rsid w:val="000466A5"/>
    <w:rsid w:val="00047778"/>
    <w:rsid w:val="00047AE9"/>
    <w:rsid w:val="00047FF0"/>
    <w:rsid w:val="00051D9B"/>
    <w:rsid w:val="00052628"/>
    <w:rsid w:val="00052663"/>
    <w:rsid w:val="000526AD"/>
    <w:rsid w:val="000528C7"/>
    <w:rsid w:val="00052BCB"/>
    <w:rsid w:val="000539D5"/>
    <w:rsid w:val="000546D5"/>
    <w:rsid w:val="00055529"/>
    <w:rsid w:val="0005556E"/>
    <w:rsid w:val="0005564B"/>
    <w:rsid w:val="00055A99"/>
    <w:rsid w:val="00055F72"/>
    <w:rsid w:val="00055FC3"/>
    <w:rsid w:val="000564ED"/>
    <w:rsid w:val="000567E6"/>
    <w:rsid w:val="00057C16"/>
    <w:rsid w:val="00057CA9"/>
    <w:rsid w:val="00060488"/>
    <w:rsid w:val="00060F48"/>
    <w:rsid w:val="00061C81"/>
    <w:rsid w:val="00061D67"/>
    <w:rsid w:val="00062DA0"/>
    <w:rsid w:val="000636D0"/>
    <w:rsid w:val="00063A9F"/>
    <w:rsid w:val="00063BBD"/>
    <w:rsid w:val="00064339"/>
    <w:rsid w:val="000656B6"/>
    <w:rsid w:val="00065E64"/>
    <w:rsid w:val="0006614F"/>
    <w:rsid w:val="0006630D"/>
    <w:rsid w:val="000663CC"/>
    <w:rsid w:val="00066A9A"/>
    <w:rsid w:val="00067E68"/>
    <w:rsid w:val="00070482"/>
    <w:rsid w:val="000705A5"/>
    <w:rsid w:val="00070C26"/>
    <w:rsid w:val="00070D25"/>
    <w:rsid w:val="00072E27"/>
    <w:rsid w:val="00073542"/>
    <w:rsid w:val="00073824"/>
    <w:rsid w:val="00074D82"/>
    <w:rsid w:val="00074DE3"/>
    <w:rsid w:val="00075589"/>
    <w:rsid w:val="00075D4C"/>
    <w:rsid w:val="00076A65"/>
    <w:rsid w:val="00077460"/>
    <w:rsid w:val="00077720"/>
    <w:rsid w:val="000807D2"/>
    <w:rsid w:val="00081990"/>
    <w:rsid w:val="00081F3B"/>
    <w:rsid w:val="00081F59"/>
    <w:rsid w:val="000826B3"/>
    <w:rsid w:val="00082739"/>
    <w:rsid w:val="00083787"/>
    <w:rsid w:val="00083DF7"/>
    <w:rsid w:val="000845E0"/>
    <w:rsid w:val="0008466C"/>
    <w:rsid w:val="000850C7"/>
    <w:rsid w:val="00085C34"/>
    <w:rsid w:val="00085FCE"/>
    <w:rsid w:val="000871EB"/>
    <w:rsid w:val="00087A44"/>
    <w:rsid w:val="00090F9A"/>
    <w:rsid w:val="00092AE4"/>
    <w:rsid w:val="000937B0"/>
    <w:rsid w:val="000941C9"/>
    <w:rsid w:val="000943AD"/>
    <w:rsid w:val="00094894"/>
    <w:rsid w:val="000948EE"/>
    <w:rsid w:val="00094A0E"/>
    <w:rsid w:val="0009649E"/>
    <w:rsid w:val="00097127"/>
    <w:rsid w:val="000971FE"/>
    <w:rsid w:val="00097344"/>
    <w:rsid w:val="00097628"/>
    <w:rsid w:val="000A07AB"/>
    <w:rsid w:val="000A0D5E"/>
    <w:rsid w:val="000A1546"/>
    <w:rsid w:val="000A17E4"/>
    <w:rsid w:val="000A1892"/>
    <w:rsid w:val="000A28F2"/>
    <w:rsid w:val="000A3669"/>
    <w:rsid w:val="000A36CE"/>
    <w:rsid w:val="000A36E3"/>
    <w:rsid w:val="000A3B58"/>
    <w:rsid w:val="000A3FA1"/>
    <w:rsid w:val="000A68D1"/>
    <w:rsid w:val="000A694A"/>
    <w:rsid w:val="000A736E"/>
    <w:rsid w:val="000A79F6"/>
    <w:rsid w:val="000A7F5E"/>
    <w:rsid w:val="000B0B6E"/>
    <w:rsid w:val="000B0FFE"/>
    <w:rsid w:val="000B2297"/>
    <w:rsid w:val="000B22A6"/>
    <w:rsid w:val="000B252A"/>
    <w:rsid w:val="000B2D2F"/>
    <w:rsid w:val="000B312B"/>
    <w:rsid w:val="000B3190"/>
    <w:rsid w:val="000B3209"/>
    <w:rsid w:val="000B3369"/>
    <w:rsid w:val="000B36B0"/>
    <w:rsid w:val="000B3FC9"/>
    <w:rsid w:val="000B4927"/>
    <w:rsid w:val="000B5DA3"/>
    <w:rsid w:val="000B62E8"/>
    <w:rsid w:val="000B754E"/>
    <w:rsid w:val="000C001B"/>
    <w:rsid w:val="000C2617"/>
    <w:rsid w:val="000C3E93"/>
    <w:rsid w:val="000C40D4"/>
    <w:rsid w:val="000C4759"/>
    <w:rsid w:val="000C4FE4"/>
    <w:rsid w:val="000C6291"/>
    <w:rsid w:val="000C74C1"/>
    <w:rsid w:val="000D1EDF"/>
    <w:rsid w:val="000D205D"/>
    <w:rsid w:val="000D23EF"/>
    <w:rsid w:val="000D32D7"/>
    <w:rsid w:val="000D43DC"/>
    <w:rsid w:val="000D4C54"/>
    <w:rsid w:val="000D5987"/>
    <w:rsid w:val="000D599E"/>
    <w:rsid w:val="000D6701"/>
    <w:rsid w:val="000D69F2"/>
    <w:rsid w:val="000D7438"/>
    <w:rsid w:val="000D79DF"/>
    <w:rsid w:val="000D7EA7"/>
    <w:rsid w:val="000E0AA9"/>
    <w:rsid w:val="000E14DF"/>
    <w:rsid w:val="000E1A41"/>
    <w:rsid w:val="000E1AF0"/>
    <w:rsid w:val="000E2B5B"/>
    <w:rsid w:val="000E2D19"/>
    <w:rsid w:val="000E2F6B"/>
    <w:rsid w:val="000E3BDC"/>
    <w:rsid w:val="000E4458"/>
    <w:rsid w:val="000E4DF4"/>
    <w:rsid w:val="000E64D7"/>
    <w:rsid w:val="000E7226"/>
    <w:rsid w:val="000F0516"/>
    <w:rsid w:val="000F2471"/>
    <w:rsid w:val="000F27F7"/>
    <w:rsid w:val="000F3996"/>
    <w:rsid w:val="000F3D75"/>
    <w:rsid w:val="000F4D0C"/>
    <w:rsid w:val="000F5087"/>
    <w:rsid w:val="000F5242"/>
    <w:rsid w:val="000F55E4"/>
    <w:rsid w:val="000F6BE7"/>
    <w:rsid w:val="000F7B7D"/>
    <w:rsid w:val="000F7E0B"/>
    <w:rsid w:val="00100603"/>
    <w:rsid w:val="00100B44"/>
    <w:rsid w:val="00102734"/>
    <w:rsid w:val="001032C7"/>
    <w:rsid w:val="001035E1"/>
    <w:rsid w:val="00104AFC"/>
    <w:rsid w:val="00104E15"/>
    <w:rsid w:val="00105216"/>
    <w:rsid w:val="00105C90"/>
    <w:rsid w:val="0010655F"/>
    <w:rsid w:val="00106A7B"/>
    <w:rsid w:val="00110B3A"/>
    <w:rsid w:val="0011147E"/>
    <w:rsid w:val="0011194B"/>
    <w:rsid w:val="00112291"/>
    <w:rsid w:val="00112637"/>
    <w:rsid w:val="0011263E"/>
    <w:rsid w:val="00112FA0"/>
    <w:rsid w:val="00112FC0"/>
    <w:rsid w:val="001148B0"/>
    <w:rsid w:val="00116E46"/>
    <w:rsid w:val="00117196"/>
    <w:rsid w:val="001202CC"/>
    <w:rsid w:val="0012081D"/>
    <w:rsid w:val="00121078"/>
    <w:rsid w:val="00121A8B"/>
    <w:rsid w:val="0012244B"/>
    <w:rsid w:val="00123BE1"/>
    <w:rsid w:val="00124644"/>
    <w:rsid w:val="0012553B"/>
    <w:rsid w:val="00125F17"/>
    <w:rsid w:val="00126309"/>
    <w:rsid w:val="00126CCA"/>
    <w:rsid w:val="001271FC"/>
    <w:rsid w:val="001275FB"/>
    <w:rsid w:val="00127CB5"/>
    <w:rsid w:val="00127FB2"/>
    <w:rsid w:val="00127FBA"/>
    <w:rsid w:val="00130B0C"/>
    <w:rsid w:val="0013256D"/>
    <w:rsid w:val="00132698"/>
    <w:rsid w:val="0013294F"/>
    <w:rsid w:val="00132EB9"/>
    <w:rsid w:val="00134BB6"/>
    <w:rsid w:val="00135623"/>
    <w:rsid w:val="00135A94"/>
    <w:rsid w:val="001368F1"/>
    <w:rsid w:val="0013733A"/>
    <w:rsid w:val="001379B2"/>
    <w:rsid w:val="00137A34"/>
    <w:rsid w:val="00141827"/>
    <w:rsid w:val="00142279"/>
    <w:rsid w:val="001426E9"/>
    <w:rsid w:val="00144C99"/>
    <w:rsid w:val="00144EBB"/>
    <w:rsid w:val="0014558E"/>
    <w:rsid w:val="00146705"/>
    <w:rsid w:val="0014681C"/>
    <w:rsid w:val="001476E0"/>
    <w:rsid w:val="0015027B"/>
    <w:rsid w:val="00151302"/>
    <w:rsid w:val="001518FF"/>
    <w:rsid w:val="00151D0F"/>
    <w:rsid w:val="00152093"/>
    <w:rsid w:val="00152733"/>
    <w:rsid w:val="00152ABC"/>
    <w:rsid w:val="001538F2"/>
    <w:rsid w:val="00153FC4"/>
    <w:rsid w:val="001544EA"/>
    <w:rsid w:val="00157261"/>
    <w:rsid w:val="00157EB6"/>
    <w:rsid w:val="001608C9"/>
    <w:rsid w:val="001618EF"/>
    <w:rsid w:val="00162DDD"/>
    <w:rsid w:val="001641A0"/>
    <w:rsid w:val="00165517"/>
    <w:rsid w:val="00165955"/>
    <w:rsid w:val="0016643E"/>
    <w:rsid w:val="0016664A"/>
    <w:rsid w:val="00166ECC"/>
    <w:rsid w:val="00167212"/>
    <w:rsid w:val="00167601"/>
    <w:rsid w:val="0017015E"/>
    <w:rsid w:val="001707DB"/>
    <w:rsid w:val="001712DC"/>
    <w:rsid w:val="00171945"/>
    <w:rsid w:val="001720AC"/>
    <w:rsid w:val="001725C4"/>
    <w:rsid w:val="001727FA"/>
    <w:rsid w:val="0017291C"/>
    <w:rsid w:val="00173397"/>
    <w:rsid w:val="001735B3"/>
    <w:rsid w:val="00174405"/>
    <w:rsid w:val="00175785"/>
    <w:rsid w:val="00175FF8"/>
    <w:rsid w:val="00177FC8"/>
    <w:rsid w:val="00180074"/>
    <w:rsid w:val="00180520"/>
    <w:rsid w:val="001808DD"/>
    <w:rsid w:val="001809B8"/>
    <w:rsid w:val="00180C04"/>
    <w:rsid w:val="00180C30"/>
    <w:rsid w:val="00180F99"/>
    <w:rsid w:val="00181E54"/>
    <w:rsid w:val="00181F35"/>
    <w:rsid w:val="00182D88"/>
    <w:rsid w:val="001837FE"/>
    <w:rsid w:val="00184B6A"/>
    <w:rsid w:val="00184F55"/>
    <w:rsid w:val="00185AA8"/>
    <w:rsid w:val="00185F57"/>
    <w:rsid w:val="00186084"/>
    <w:rsid w:val="0018615E"/>
    <w:rsid w:val="00186182"/>
    <w:rsid w:val="00186C6D"/>
    <w:rsid w:val="00187350"/>
    <w:rsid w:val="001879A2"/>
    <w:rsid w:val="001879FE"/>
    <w:rsid w:val="00187FB4"/>
    <w:rsid w:val="00192A90"/>
    <w:rsid w:val="00193101"/>
    <w:rsid w:val="00194DF2"/>
    <w:rsid w:val="00195A26"/>
    <w:rsid w:val="00195B7B"/>
    <w:rsid w:val="00197E6B"/>
    <w:rsid w:val="001A0409"/>
    <w:rsid w:val="001A0799"/>
    <w:rsid w:val="001A2704"/>
    <w:rsid w:val="001A3531"/>
    <w:rsid w:val="001A37ED"/>
    <w:rsid w:val="001A3E2E"/>
    <w:rsid w:val="001A4307"/>
    <w:rsid w:val="001A4E02"/>
    <w:rsid w:val="001B062A"/>
    <w:rsid w:val="001B076E"/>
    <w:rsid w:val="001B276C"/>
    <w:rsid w:val="001B2B81"/>
    <w:rsid w:val="001B2CDD"/>
    <w:rsid w:val="001B6970"/>
    <w:rsid w:val="001B6F4E"/>
    <w:rsid w:val="001B72C4"/>
    <w:rsid w:val="001C0319"/>
    <w:rsid w:val="001C0CFB"/>
    <w:rsid w:val="001C2A72"/>
    <w:rsid w:val="001C2DF1"/>
    <w:rsid w:val="001C3274"/>
    <w:rsid w:val="001C3C2B"/>
    <w:rsid w:val="001C4BFD"/>
    <w:rsid w:val="001C53D3"/>
    <w:rsid w:val="001C59AC"/>
    <w:rsid w:val="001C660C"/>
    <w:rsid w:val="001C69A1"/>
    <w:rsid w:val="001C6DB5"/>
    <w:rsid w:val="001C7BB1"/>
    <w:rsid w:val="001D071A"/>
    <w:rsid w:val="001D0782"/>
    <w:rsid w:val="001D136C"/>
    <w:rsid w:val="001D1952"/>
    <w:rsid w:val="001D22CD"/>
    <w:rsid w:val="001D22DB"/>
    <w:rsid w:val="001D3476"/>
    <w:rsid w:val="001D36CB"/>
    <w:rsid w:val="001D3ABE"/>
    <w:rsid w:val="001D4527"/>
    <w:rsid w:val="001D4B4B"/>
    <w:rsid w:val="001D4C0B"/>
    <w:rsid w:val="001D4FA3"/>
    <w:rsid w:val="001D51B8"/>
    <w:rsid w:val="001D7A1B"/>
    <w:rsid w:val="001E1574"/>
    <w:rsid w:val="001E19EF"/>
    <w:rsid w:val="001E25D0"/>
    <w:rsid w:val="001E26DB"/>
    <w:rsid w:val="001E2F48"/>
    <w:rsid w:val="001E379D"/>
    <w:rsid w:val="001E3CA2"/>
    <w:rsid w:val="001E4EC7"/>
    <w:rsid w:val="001E7CE5"/>
    <w:rsid w:val="001F07FD"/>
    <w:rsid w:val="001F0C40"/>
    <w:rsid w:val="001F0D21"/>
    <w:rsid w:val="001F1B04"/>
    <w:rsid w:val="001F27AF"/>
    <w:rsid w:val="001F2DE5"/>
    <w:rsid w:val="001F337C"/>
    <w:rsid w:val="001F3765"/>
    <w:rsid w:val="001F3C24"/>
    <w:rsid w:val="001F40D0"/>
    <w:rsid w:val="001F473F"/>
    <w:rsid w:val="001F4EC8"/>
    <w:rsid w:val="001F5690"/>
    <w:rsid w:val="002001D2"/>
    <w:rsid w:val="002001DA"/>
    <w:rsid w:val="0020029A"/>
    <w:rsid w:val="002003E6"/>
    <w:rsid w:val="002013FA"/>
    <w:rsid w:val="00201C30"/>
    <w:rsid w:val="002027D5"/>
    <w:rsid w:val="00202909"/>
    <w:rsid w:val="00202B5F"/>
    <w:rsid w:val="00202B97"/>
    <w:rsid w:val="002050A8"/>
    <w:rsid w:val="00205122"/>
    <w:rsid w:val="00205210"/>
    <w:rsid w:val="00205404"/>
    <w:rsid w:val="00205D9F"/>
    <w:rsid w:val="002063AC"/>
    <w:rsid w:val="0020770F"/>
    <w:rsid w:val="00210063"/>
    <w:rsid w:val="002108F9"/>
    <w:rsid w:val="00210D36"/>
    <w:rsid w:val="00210E7F"/>
    <w:rsid w:val="002112B1"/>
    <w:rsid w:val="00211747"/>
    <w:rsid w:val="00211B0C"/>
    <w:rsid w:val="00212E13"/>
    <w:rsid w:val="00215324"/>
    <w:rsid w:val="00215DE5"/>
    <w:rsid w:val="00216002"/>
    <w:rsid w:val="002165D0"/>
    <w:rsid w:val="0021787F"/>
    <w:rsid w:val="0021794C"/>
    <w:rsid w:val="00217F86"/>
    <w:rsid w:val="00220D83"/>
    <w:rsid w:val="00221B0D"/>
    <w:rsid w:val="00221CF1"/>
    <w:rsid w:val="0022234D"/>
    <w:rsid w:val="002236C9"/>
    <w:rsid w:val="002249B0"/>
    <w:rsid w:val="00224CA6"/>
    <w:rsid w:val="00225354"/>
    <w:rsid w:val="002258E2"/>
    <w:rsid w:val="00226C4B"/>
    <w:rsid w:val="002275A3"/>
    <w:rsid w:val="00230DA1"/>
    <w:rsid w:val="00232749"/>
    <w:rsid w:val="00232AC1"/>
    <w:rsid w:val="002346E0"/>
    <w:rsid w:val="002351CF"/>
    <w:rsid w:val="0023570A"/>
    <w:rsid w:val="00235765"/>
    <w:rsid w:val="002362CC"/>
    <w:rsid w:val="002375B8"/>
    <w:rsid w:val="0023797E"/>
    <w:rsid w:val="00237B28"/>
    <w:rsid w:val="002400ED"/>
    <w:rsid w:val="002401A4"/>
    <w:rsid w:val="00240DBC"/>
    <w:rsid w:val="00241678"/>
    <w:rsid w:val="00243298"/>
    <w:rsid w:val="0024393B"/>
    <w:rsid w:val="00243B05"/>
    <w:rsid w:val="0024410B"/>
    <w:rsid w:val="0024604B"/>
    <w:rsid w:val="00246106"/>
    <w:rsid w:val="00246142"/>
    <w:rsid w:val="00246818"/>
    <w:rsid w:val="0025045C"/>
    <w:rsid w:val="00251184"/>
    <w:rsid w:val="00251C3D"/>
    <w:rsid w:val="00251CA6"/>
    <w:rsid w:val="00252C94"/>
    <w:rsid w:val="00252D3E"/>
    <w:rsid w:val="0025326C"/>
    <w:rsid w:val="0025349A"/>
    <w:rsid w:val="00254713"/>
    <w:rsid w:val="00254AE0"/>
    <w:rsid w:val="00255F42"/>
    <w:rsid w:val="0025730B"/>
    <w:rsid w:val="0026209C"/>
    <w:rsid w:val="002620F5"/>
    <w:rsid w:val="0026268D"/>
    <w:rsid w:val="00262B56"/>
    <w:rsid w:val="00262BF5"/>
    <w:rsid w:val="0026465E"/>
    <w:rsid w:val="002646C0"/>
    <w:rsid w:val="0026505D"/>
    <w:rsid w:val="00266B83"/>
    <w:rsid w:val="0027014A"/>
    <w:rsid w:val="002706FB"/>
    <w:rsid w:val="002717E0"/>
    <w:rsid w:val="00274847"/>
    <w:rsid w:val="00274F19"/>
    <w:rsid w:val="00275EA5"/>
    <w:rsid w:val="00276BC6"/>
    <w:rsid w:val="0027754E"/>
    <w:rsid w:val="00280ACF"/>
    <w:rsid w:val="00280E36"/>
    <w:rsid w:val="00282577"/>
    <w:rsid w:val="00282997"/>
    <w:rsid w:val="00282ACC"/>
    <w:rsid w:val="00283B0E"/>
    <w:rsid w:val="00284002"/>
    <w:rsid w:val="002840D0"/>
    <w:rsid w:val="00284A6F"/>
    <w:rsid w:val="0028562E"/>
    <w:rsid w:val="002856A6"/>
    <w:rsid w:val="00287E29"/>
    <w:rsid w:val="00287FF0"/>
    <w:rsid w:val="00290A6D"/>
    <w:rsid w:val="00290BBB"/>
    <w:rsid w:val="002926E0"/>
    <w:rsid w:val="00292BE8"/>
    <w:rsid w:val="002936D4"/>
    <w:rsid w:val="00293AAC"/>
    <w:rsid w:val="0029541A"/>
    <w:rsid w:val="00295910"/>
    <w:rsid w:val="002959FD"/>
    <w:rsid w:val="00297052"/>
    <w:rsid w:val="00297EF0"/>
    <w:rsid w:val="002A10CE"/>
    <w:rsid w:val="002A2603"/>
    <w:rsid w:val="002A28A7"/>
    <w:rsid w:val="002A321B"/>
    <w:rsid w:val="002A495B"/>
    <w:rsid w:val="002A49BB"/>
    <w:rsid w:val="002A507B"/>
    <w:rsid w:val="002A63DB"/>
    <w:rsid w:val="002A78AB"/>
    <w:rsid w:val="002B0C8D"/>
    <w:rsid w:val="002B2345"/>
    <w:rsid w:val="002B2E4B"/>
    <w:rsid w:val="002B309E"/>
    <w:rsid w:val="002B3166"/>
    <w:rsid w:val="002B3F85"/>
    <w:rsid w:val="002B4684"/>
    <w:rsid w:val="002B60FD"/>
    <w:rsid w:val="002B6E46"/>
    <w:rsid w:val="002B7E16"/>
    <w:rsid w:val="002C074A"/>
    <w:rsid w:val="002C13B9"/>
    <w:rsid w:val="002C1A04"/>
    <w:rsid w:val="002C226E"/>
    <w:rsid w:val="002C25DA"/>
    <w:rsid w:val="002C3015"/>
    <w:rsid w:val="002C3638"/>
    <w:rsid w:val="002C363D"/>
    <w:rsid w:val="002C3787"/>
    <w:rsid w:val="002C38D9"/>
    <w:rsid w:val="002C39D0"/>
    <w:rsid w:val="002C3C14"/>
    <w:rsid w:val="002C3EDE"/>
    <w:rsid w:val="002C3F15"/>
    <w:rsid w:val="002C425A"/>
    <w:rsid w:val="002C535F"/>
    <w:rsid w:val="002C5C7B"/>
    <w:rsid w:val="002C66B3"/>
    <w:rsid w:val="002C6A7D"/>
    <w:rsid w:val="002C7734"/>
    <w:rsid w:val="002C7D97"/>
    <w:rsid w:val="002C7F41"/>
    <w:rsid w:val="002D006D"/>
    <w:rsid w:val="002D0ADB"/>
    <w:rsid w:val="002D0CE1"/>
    <w:rsid w:val="002D1AE8"/>
    <w:rsid w:val="002D208A"/>
    <w:rsid w:val="002D22E2"/>
    <w:rsid w:val="002D2A02"/>
    <w:rsid w:val="002D2C32"/>
    <w:rsid w:val="002D32D0"/>
    <w:rsid w:val="002D3F45"/>
    <w:rsid w:val="002D48F9"/>
    <w:rsid w:val="002D5255"/>
    <w:rsid w:val="002D5BE7"/>
    <w:rsid w:val="002D6239"/>
    <w:rsid w:val="002D679D"/>
    <w:rsid w:val="002D760A"/>
    <w:rsid w:val="002D7841"/>
    <w:rsid w:val="002D7D97"/>
    <w:rsid w:val="002D7FB1"/>
    <w:rsid w:val="002E076C"/>
    <w:rsid w:val="002E1570"/>
    <w:rsid w:val="002E2A9B"/>
    <w:rsid w:val="002E349A"/>
    <w:rsid w:val="002E5357"/>
    <w:rsid w:val="002E5997"/>
    <w:rsid w:val="002E70E3"/>
    <w:rsid w:val="002E7612"/>
    <w:rsid w:val="002E77A7"/>
    <w:rsid w:val="002F02F1"/>
    <w:rsid w:val="002F062D"/>
    <w:rsid w:val="002F1802"/>
    <w:rsid w:val="002F1AE9"/>
    <w:rsid w:val="002F1AEC"/>
    <w:rsid w:val="002F4104"/>
    <w:rsid w:val="002F4367"/>
    <w:rsid w:val="002F48C5"/>
    <w:rsid w:val="002F500D"/>
    <w:rsid w:val="002F53F3"/>
    <w:rsid w:val="002F5D9E"/>
    <w:rsid w:val="002F6891"/>
    <w:rsid w:val="002F7202"/>
    <w:rsid w:val="00300E0D"/>
    <w:rsid w:val="00303308"/>
    <w:rsid w:val="00304F46"/>
    <w:rsid w:val="00305D77"/>
    <w:rsid w:val="003065F0"/>
    <w:rsid w:val="003072C7"/>
    <w:rsid w:val="00307332"/>
    <w:rsid w:val="00311461"/>
    <w:rsid w:val="003115B0"/>
    <w:rsid w:val="0031271D"/>
    <w:rsid w:val="003127DA"/>
    <w:rsid w:val="003129EA"/>
    <w:rsid w:val="00312B91"/>
    <w:rsid w:val="00313735"/>
    <w:rsid w:val="0031582C"/>
    <w:rsid w:val="00315FC6"/>
    <w:rsid w:val="0031625A"/>
    <w:rsid w:val="0031636C"/>
    <w:rsid w:val="00316616"/>
    <w:rsid w:val="00316A7C"/>
    <w:rsid w:val="003171A1"/>
    <w:rsid w:val="003174BE"/>
    <w:rsid w:val="003205CA"/>
    <w:rsid w:val="00322545"/>
    <w:rsid w:val="0032364A"/>
    <w:rsid w:val="00324474"/>
    <w:rsid w:val="0032499E"/>
    <w:rsid w:val="003278D4"/>
    <w:rsid w:val="00330087"/>
    <w:rsid w:val="00330344"/>
    <w:rsid w:val="003303C5"/>
    <w:rsid w:val="003305DB"/>
    <w:rsid w:val="00331F1E"/>
    <w:rsid w:val="00331F54"/>
    <w:rsid w:val="003322C5"/>
    <w:rsid w:val="003329EB"/>
    <w:rsid w:val="00332B40"/>
    <w:rsid w:val="00333A10"/>
    <w:rsid w:val="00333DA8"/>
    <w:rsid w:val="003340FC"/>
    <w:rsid w:val="00336B8A"/>
    <w:rsid w:val="00336BB6"/>
    <w:rsid w:val="00342118"/>
    <w:rsid w:val="003439F4"/>
    <w:rsid w:val="00344385"/>
    <w:rsid w:val="00345537"/>
    <w:rsid w:val="00345DB3"/>
    <w:rsid w:val="003461AB"/>
    <w:rsid w:val="00346740"/>
    <w:rsid w:val="003476AC"/>
    <w:rsid w:val="00347A0E"/>
    <w:rsid w:val="00350118"/>
    <w:rsid w:val="0035071A"/>
    <w:rsid w:val="00352842"/>
    <w:rsid w:val="00352A97"/>
    <w:rsid w:val="00353519"/>
    <w:rsid w:val="00354258"/>
    <w:rsid w:val="00354D87"/>
    <w:rsid w:val="00355245"/>
    <w:rsid w:val="0035554A"/>
    <w:rsid w:val="00355A19"/>
    <w:rsid w:val="00355A66"/>
    <w:rsid w:val="003562CF"/>
    <w:rsid w:val="003572BC"/>
    <w:rsid w:val="00361690"/>
    <w:rsid w:val="00361C75"/>
    <w:rsid w:val="0036233B"/>
    <w:rsid w:val="00363919"/>
    <w:rsid w:val="00363AFD"/>
    <w:rsid w:val="00364CB7"/>
    <w:rsid w:val="003652DF"/>
    <w:rsid w:val="0036585A"/>
    <w:rsid w:val="003662D7"/>
    <w:rsid w:val="003663CD"/>
    <w:rsid w:val="00366D01"/>
    <w:rsid w:val="003675A5"/>
    <w:rsid w:val="00370F79"/>
    <w:rsid w:val="00372296"/>
    <w:rsid w:val="00372644"/>
    <w:rsid w:val="00373679"/>
    <w:rsid w:val="00374A8C"/>
    <w:rsid w:val="00374AAF"/>
    <w:rsid w:val="00375FE7"/>
    <w:rsid w:val="00377991"/>
    <w:rsid w:val="003812AE"/>
    <w:rsid w:val="00382388"/>
    <w:rsid w:val="0038242F"/>
    <w:rsid w:val="00383527"/>
    <w:rsid w:val="0038378C"/>
    <w:rsid w:val="00383855"/>
    <w:rsid w:val="00383C1A"/>
    <w:rsid w:val="00383C1D"/>
    <w:rsid w:val="00384C21"/>
    <w:rsid w:val="00385488"/>
    <w:rsid w:val="0038593F"/>
    <w:rsid w:val="00390992"/>
    <w:rsid w:val="00390C55"/>
    <w:rsid w:val="0039367C"/>
    <w:rsid w:val="00393AE5"/>
    <w:rsid w:val="00393BBC"/>
    <w:rsid w:val="00394A3E"/>
    <w:rsid w:val="00395BF5"/>
    <w:rsid w:val="0039678D"/>
    <w:rsid w:val="00396F27"/>
    <w:rsid w:val="003971D7"/>
    <w:rsid w:val="00397369"/>
    <w:rsid w:val="0039771B"/>
    <w:rsid w:val="003A00E1"/>
    <w:rsid w:val="003A05C8"/>
    <w:rsid w:val="003A06A0"/>
    <w:rsid w:val="003A0D18"/>
    <w:rsid w:val="003A0DE9"/>
    <w:rsid w:val="003A1453"/>
    <w:rsid w:val="003A1AD4"/>
    <w:rsid w:val="003A1C40"/>
    <w:rsid w:val="003A2748"/>
    <w:rsid w:val="003A32E6"/>
    <w:rsid w:val="003A3A7E"/>
    <w:rsid w:val="003A48B9"/>
    <w:rsid w:val="003A709A"/>
    <w:rsid w:val="003A7943"/>
    <w:rsid w:val="003A7D78"/>
    <w:rsid w:val="003B14C3"/>
    <w:rsid w:val="003B1692"/>
    <w:rsid w:val="003B286A"/>
    <w:rsid w:val="003B39C1"/>
    <w:rsid w:val="003B3CF6"/>
    <w:rsid w:val="003B3DCD"/>
    <w:rsid w:val="003B43A5"/>
    <w:rsid w:val="003B47C4"/>
    <w:rsid w:val="003B4F37"/>
    <w:rsid w:val="003B4FF7"/>
    <w:rsid w:val="003B706D"/>
    <w:rsid w:val="003B725B"/>
    <w:rsid w:val="003C1287"/>
    <w:rsid w:val="003C1A97"/>
    <w:rsid w:val="003C2087"/>
    <w:rsid w:val="003C3803"/>
    <w:rsid w:val="003C3A15"/>
    <w:rsid w:val="003C3ECB"/>
    <w:rsid w:val="003C5379"/>
    <w:rsid w:val="003C53E8"/>
    <w:rsid w:val="003C6A6E"/>
    <w:rsid w:val="003C6BCF"/>
    <w:rsid w:val="003C7712"/>
    <w:rsid w:val="003C7A78"/>
    <w:rsid w:val="003C7FBE"/>
    <w:rsid w:val="003D06DE"/>
    <w:rsid w:val="003D07D7"/>
    <w:rsid w:val="003D0A3A"/>
    <w:rsid w:val="003D0F97"/>
    <w:rsid w:val="003D1282"/>
    <w:rsid w:val="003D1843"/>
    <w:rsid w:val="003D1F72"/>
    <w:rsid w:val="003D2B08"/>
    <w:rsid w:val="003D3835"/>
    <w:rsid w:val="003D3990"/>
    <w:rsid w:val="003D425D"/>
    <w:rsid w:val="003D5363"/>
    <w:rsid w:val="003D6120"/>
    <w:rsid w:val="003D7040"/>
    <w:rsid w:val="003D71F4"/>
    <w:rsid w:val="003D7472"/>
    <w:rsid w:val="003D75E4"/>
    <w:rsid w:val="003D7AEB"/>
    <w:rsid w:val="003E03D8"/>
    <w:rsid w:val="003E3A49"/>
    <w:rsid w:val="003E3DE4"/>
    <w:rsid w:val="003E4014"/>
    <w:rsid w:val="003E47E1"/>
    <w:rsid w:val="003E4DE7"/>
    <w:rsid w:val="003E5443"/>
    <w:rsid w:val="003E5503"/>
    <w:rsid w:val="003E6033"/>
    <w:rsid w:val="003E644A"/>
    <w:rsid w:val="003E6A44"/>
    <w:rsid w:val="003E6E0C"/>
    <w:rsid w:val="003E7A0A"/>
    <w:rsid w:val="003E7C7A"/>
    <w:rsid w:val="003F14F2"/>
    <w:rsid w:val="003F2D10"/>
    <w:rsid w:val="003F2DEF"/>
    <w:rsid w:val="003F2E93"/>
    <w:rsid w:val="003F3545"/>
    <w:rsid w:val="003F4D13"/>
    <w:rsid w:val="003F4E10"/>
    <w:rsid w:val="003F5516"/>
    <w:rsid w:val="003F5843"/>
    <w:rsid w:val="003F688C"/>
    <w:rsid w:val="003F69E8"/>
    <w:rsid w:val="003F6DF8"/>
    <w:rsid w:val="003F7CBE"/>
    <w:rsid w:val="00400D6B"/>
    <w:rsid w:val="00401684"/>
    <w:rsid w:val="00401C16"/>
    <w:rsid w:val="00402D2A"/>
    <w:rsid w:val="004037F1"/>
    <w:rsid w:val="00403A3B"/>
    <w:rsid w:val="004044D8"/>
    <w:rsid w:val="00404818"/>
    <w:rsid w:val="00404AEE"/>
    <w:rsid w:val="00404F00"/>
    <w:rsid w:val="00404FDE"/>
    <w:rsid w:val="004058AE"/>
    <w:rsid w:val="00406192"/>
    <w:rsid w:val="00406552"/>
    <w:rsid w:val="00406FE7"/>
    <w:rsid w:val="004072C1"/>
    <w:rsid w:val="00407BE9"/>
    <w:rsid w:val="004100F2"/>
    <w:rsid w:val="00410C32"/>
    <w:rsid w:val="0041161D"/>
    <w:rsid w:val="00411A05"/>
    <w:rsid w:val="004124EE"/>
    <w:rsid w:val="00412EEF"/>
    <w:rsid w:val="004134D6"/>
    <w:rsid w:val="004138E2"/>
    <w:rsid w:val="0041488D"/>
    <w:rsid w:val="00414B26"/>
    <w:rsid w:val="00416070"/>
    <w:rsid w:val="00416B4C"/>
    <w:rsid w:val="00416BAF"/>
    <w:rsid w:val="00416E57"/>
    <w:rsid w:val="00420459"/>
    <w:rsid w:val="004204AE"/>
    <w:rsid w:val="00421046"/>
    <w:rsid w:val="004221D6"/>
    <w:rsid w:val="00424709"/>
    <w:rsid w:val="0042510E"/>
    <w:rsid w:val="00425DCE"/>
    <w:rsid w:val="0042631B"/>
    <w:rsid w:val="004263FA"/>
    <w:rsid w:val="00427939"/>
    <w:rsid w:val="00430B87"/>
    <w:rsid w:val="004322DB"/>
    <w:rsid w:val="00433B5E"/>
    <w:rsid w:val="00436DA6"/>
    <w:rsid w:val="0043758A"/>
    <w:rsid w:val="00437803"/>
    <w:rsid w:val="00440CFA"/>
    <w:rsid w:val="004418D8"/>
    <w:rsid w:val="00441D16"/>
    <w:rsid w:val="004420A9"/>
    <w:rsid w:val="00443AD8"/>
    <w:rsid w:val="00443E54"/>
    <w:rsid w:val="00444E7F"/>
    <w:rsid w:val="00446896"/>
    <w:rsid w:val="004472BD"/>
    <w:rsid w:val="00447B55"/>
    <w:rsid w:val="00447F3F"/>
    <w:rsid w:val="004506B7"/>
    <w:rsid w:val="00451450"/>
    <w:rsid w:val="00451E0A"/>
    <w:rsid w:val="004527BF"/>
    <w:rsid w:val="0045343C"/>
    <w:rsid w:val="004537AC"/>
    <w:rsid w:val="00454770"/>
    <w:rsid w:val="00454B39"/>
    <w:rsid w:val="00455FB8"/>
    <w:rsid w:val="004574C6"/>
    <w:rsid w:val="00457527"/>
    <w:rsid w:val="00457A8A"/>
    <w:rsid w:val="00460020"/>
    <w:rsid w:val="0046147E"/>
    <w:rsid w:val="004615B7"/>
    <w:rsid w:val="004616AC"/>
    <w:rsid w:val="004618B7"/>
    <w:rsid w:val="00463791"/>
    <w:rsid w:val="00465C09"/>
    <w:rsid w:val="004663B9"/>
    <w:rsid w:val="0046735B"/>
    <w:rsid w:val="0046741E"/>
    <w:rsid w:val="004752D2"/>
    <w:rsid w:val="004753B3"/>
    <w:rsid w:val="00475FBA"/>
    <w:rsid w:val="0047684E"/>
    <w:rsid w:val="004775DB"/>
    <w:rsid w:val="00477A50"/>
    <w:rsid w:val="00480014"/>
    <w:rsid w:val="004802CA"/>
    <w:rsid w:val="004807F9"/>
    <w:rsid w:val="00480CFB"/>
    <w:rsid w:val="0048104D"/>
    <w:rsid w:val="00481214"/>
    <w:rsid w:val="0048194F"/>
    <w:rsid w:val="00482F17"/>
    <w:rsid w:val="004837C0"/>
    <w:rsid w:val="00484F25"/>
    <w:rsid w:val="004856F5"/>
    <w:rsid w:val="00486473"/>
    <w:rsid w:val="00487004"/>
    <w:rsid w:val="004870A9"/>
    <w:rsid w:val="00487623"/>
    <w:rsid w:val="00487CF7"/>
    <w:rsid w:val="00487EE2"/>
    <w:rsid w:val="0049084C"/>
    <w:rsid w:val="00490AF0"/>
    <w:rsid w:val="00490DB0"/>
    <w:rsid w:val="00492053"/>
    <w:rsid w:val="00492BC5"/>
    <w:rsid w:val="004935D1"/>
    <w:rsid w:val="00494DD6"/>
    <w:rsid w:val="00495050"/>
    <w:rsid w:val="004951E8"/>
    <w:rsid w:val="00496040"/>
    <w:rsid w:val="0049640E"/>
    <w:rsid w:val="00496F7C"/>
    <w:rsid w:val="0049704D"/>
    <w:rsid w:val="00497569"/>
    <w:rsid w:val="00497DE3"/>
    <w:rsid w:val="004A22D0"/>
    <w:rsid w:val="004A316C"/>
    <w:rsid w:val="004A353C"/>
    <w:rsid w:val="004A36FF"/>
    <w:rsid w:val="004A397C"/>
    <w:rsid w:val="004A39AD"/>
    <w:rsid w:val="004A49A8"/>
    <w:rsid w:val="004A4A2B"/>
    <w:rsid w:val="004A4C07"/>
    <w:rsid w:val="004A5717"/>
    <w:rsid w:val="004A6008"/>
    <w:rsid w:val="004A6015"/>
    <w:rsid w:val="004A6550"/>
    <w:rsid w:val="004A7041"/>
    <w:rsid w:val="004B03A3"/>
    <w:rsid w:val="004B0CCD"/>
    <w:rsid w:val="004B0FA9"/>
    <w:rsid w:val="004B1DB2"/>
    <w:rsid w:val="004B21D5"/>
    <w:rsid w:val="004B271F"/>
    <w:rsid w:val="004B2B83"/>
    <w:rsid w:val="004B3601"/>
    <w:rsid w:val="004B3E26"/>
    <w:rsid w:val="004B45CD"/>
    <w:rsid w:val="004B4675"/>
    <w:rsid w:val="004B492C"/>
    <w:rsid w:val="004B4DC7"/>
    <w:rsid w:val="004B4EC2"/>
    <w:rsid w:val="004B6EA2"/>
    <w:rsid w:val="004B77C7"/>
    <w:rsid w:val="004B7D34"/>
    <w:rsid w:val="004C0853"/>
    <w:rsid w:val="004C0AE3"/>
    <w:rsid w:val="004C0D76"/>
    <w:rsid w:val="004C37F5"/>
    <w:rsid w:val="004C44DC"/>
    <w:rsid w:val="004C4F7E"/>
    <w:rsid w:val="004C5964"/>
    <w:rsid w:val="004C5BC3"/>
    <w:rsid w:val="004C5D55"/>
    <w:rsid w:val="004C65BA"/>
    <w:rsid w:val="004C6785"/>
    <w:rsid w:val="004D0B90"/>
    <w:rsid w:val="004D147E"/>
    <w:rsid w:val="004D187E"/>
    <w:rsid w:val="004D1F7E"/>
    <w:rsid w:val="004D224C"/>
    <w:rsid w:val="004D2606"/>
    <w:rsid w:val="004D2663"/>
    <w:rsid w:val="004D26E5"/>
    <w:rsid w:val="004D56C2"/>
    <w:rsid w:val="004D5756"/>
    <w:rsid w:val="004D594F"/>
    <w:rsid w:val="004D6896"/>
    <w:rsid w:val="004D774D"/>
    <w:rsid w:val="004D7BED"/>
    <w:rsid w:val="004E001D"/>
    <w:rsid w:val="004E0158"/>
    <w:rsid w:val="004E0307"/>
    <w:rsid w:val="004E0790"/>
    <w:rsid w:val="004E0907"/>
    <w:rsid w:val="004E1123"/>
    <w:rsid w:val="004E1C21"/>
    <w:rsid w:val="004E242E"/>
    <w:rsid w:val="004E3DBC"/>
    <w:rsid w:val="004E4BEF"/>
    <w:rsid w:val="004E50E7"/>
    <w:rsid w:val="004E58FE"/>
    <w:rsid w:val="004E5904"/>
    <w:rsid w:val="004E5978"/>
    <w:rsid w:val="004E5BED"/>
    <w:rsid w:val="004E5C58"/>
    <w:rsid w:val="004E5D1A"/>
    <w:rsid w:val="004E5FA3"/>
    <w:rsid w:val="004E653F"/>
    <w:rsid w:val="004E755D"/>
    <w:rsid w:val="004F0BBD"/>
    <w:rsid w:val="004F22B1"/>
    <w:rsid w:val="004F3C2A"/>
    <w:rsid w:val="004F3ECC"/>
    <w:rsid w:val="004F5FA0"/>
    <w:rsid w:val="004F64B0"/>
    <w:rsid w:val="004F6902"/>
    <w:rsid w:val="004F7434"/>
    <w:rsid w:val="0050030B"/>
    <w:rsid w:val="00500F30"/>
    <w:rsid w:val="00501060"/>
    <w:rsid w:val="0050340A"/>
    <w:rsid w:val="005034B8"/>
    <w:rsid w:val="005038E3"/>
    <w:rsid w:val="00503A1B"/>
    <w:rsid w:val="00504253"/>
    <w:rsid w:val="00505F6A"/>
    <w:rsid w:val="00506719"/>
    <w:rsid w:val="00506BAF"/>
    <w:rsid w:val="0050766C"/>
    <w:rsid w:val="00507922"/>
    <w:rsid w:val="005079D6"/>
    <w:rsid w:val="00511067"/>
    <w:rsid w:val="00511CDA"/>
    <w:rsid w:val="00512412"/>
    <w:rsid w:val="00512A5D"/>
    <w:rsid w:val="00512C4A"/>
    <w:rsid w:val="005131AC"/>
    <w:rsid w:val="00513222"/>
    <w:rsid w:val="005132DE"/>
    <w:rsid w:val="00513C0F"/>
    <w:rsid w:val="00514455"/>
    <w:rsid w:val="00515561"/>
    <w:rsid w:val="00515A4F"/>
    <w:rsid w:val="005164AD"/>
    <w:rsid w:val="005176C2"/>
    <w:rsid w:val="00520E66"/>
    <w:rsid w:val="00522F1E"/>
    <w:rsid w:val="005232D8"/>
    <w:rsid w:val="0052433B"/>
    <w:rsid w:val="00525716"/>
    <w:rsid w:val="00525D87"/>
    <w:rsid w:val="00526188"/>
    <w:rsid w:val="0052759E"/>
    <w:rsid w:val="00527B9F"/>
    <w:rsid w:val="0053008D"/>
    <w:rsid w:val="00531B40"/>
    <w:rsid w:val="00531F92"/>
    <w:rsid w:val="0053221E"/>
    <w:rsid w:val="00532921"/>
    <w:rsid w:val="00533CBC"/>
    <w:rsid w:val="00534C29"/>
    <w:rsid w:val="005359BE"/>
    <w:rsid w:val="00535C5E"/>
    <w:rsid w:val="00536835"/>
    <w:rsid w:val="00537C86"/>
    <w:rsid w:val="00537E98"/>
    <w:rsid w:val="005415AA"/>
    <w:rsid w:val="005434FE"/>
    <w:rsid w:val="005442E0"/>
    <w:rsid w:val="005446C1"/>
    <w:rsid w:val="00544BD0"/>
    <w:rsid w:val="00544E14"/>
    <w:rsid w:val="00544F1F"/>
    <w:rsid w:val="00545784"/>
    <w:rsid w:val="0054579B"/>
    <w:rsid w:val="00545A3C"/>
    <w:rsid w:val="00545E3A"/>
    <w:rsid w:val="00545F60"/>
    <w:rsid w:val="0054643D"/>
    <w:rsid w:val="0054678E"/>
    <w:rsid w:val="005471DD"/>
    <w:rsid w:val="00547205"/>
    <w:rsid w:val="005476E9"/>
    <w:rsid w:val="005511D4"/>
    <w:rsid w:val="00552EDA"/>
    <w:rsid w:val="00553CA4"/>
    <w:rsid w:val="00553F28"/>
    <w:rsid w:val="005554DE"/>
    <w:rsid w:val="00555A93"/>
    <w:rsid w:val="00555CDE"/>
    <w:rsid w:val="005579AB"/>
    <w:rsid w:val="0056077A"/>
    <w:rsid w:val="00561C05"/>
    <w:rsid w:val="00561EF5"/>
    <w:rsid w:val="005630A1"/>
    <w:rsid w:val="00563B82"/>
    <w:rsid w:val="00563DC2"/>
    <w:rsid w:val="00564DE7"/>
    <w:rsid w:val="00565496"/>
    <w:rsid w:val="005654C9"/>
    <w:rsid w:val="0056668D"/>
    <w:rsid w:val="0057032D"/>
    <w:rsid w:val="00570C71"/>
    <w:rsid w:val="00573024"/>
    <w:rsid w:val="005733C3"/>
    <w:rsid w:val="00573591"/>
    <w:rsid w:val="005737E4"/>
    <w:rsid w:val="00573872"/>
    <w:rsid w:val="00574F1C"/>
    <w:rsid w:val="005751AF"/>
    <w:rsid w:val="00575BAF"/>
    <w:rsid w:val="005760DE"/>
    <w:rsid w:val="005763C4"/>
    <w:rsid w:val="00576F1B"/>
    <w:rsid w:val="00577413"/>
    <w:rsid w:val="005806A2"/>
    <w:rsid w:val="005809A6"/>
    <w:rsid w:val="00581E47"/>
    <w:rsid w:val="00582368"/>
    <w:rsid w:val="00582C24"/>
    <w:rsid w:val="00583CEC"/>
    <w:rsid w:val="00583F21"/>
    <w:rsid w:val="00584087"/>
    <w:rsid w:val="00585618"/>
    <w:rsid w:val="00585DB9"/>
    <w:rsid w:val="005868E2"/>
    <w:rsid w:val="00586932"/>
    <w:rsid w:val="005877F3"/>
    <w:rsid w:val="005901F4"/>
    <w:rsid w:val="00591007"/>
    <w:rsid w:val="0059107E"/>
    <w:rsid w:val="00591CF8"/>
    <w:rsid w:val="00593999"/>
    <w:rsid w:val="00593BB1"/>
    <w:rsid w:val="00594256"/>
    <w:rsid w:val="00595DF3"/>
    <w:rsid w:val="005975CB"/>
    <w:rsid w:val="00597ED0"/>
    <w:rsid w:val="005A0665"/>
    <w:rsid w:val="005A07F1"/>
    <w:rsid w:val="005A0D03"/>
    <w:rsid w:val="005A1385"/>
    <w:rsid w:val="005A463F"/>
    <w:rsid w:val="005A49A8"/>
    <w:rsid w:val="005A4D11"/>
    <w:rsid w:val="005A5929"/>
    <w:rsid w:val="005A6914"/>
    <w:rsid w:val="005A6A59"/>
    <w:rsid w:val="005A786F"/>
    <w:rsid w:val="005B0611"/>
    <w:rsid w:val="005B162C"/>
    <w:rsid w:val="005B191A"/>
    <w:rsid w:val="005B1F32"/>
    <w:rsid w:val="005B3259"/>
    <w:rsid w:val="005B33F9"/>
    <w:rsid w:val="005B37D9"/>
    <w:rsid w:val="005B43FD"/>
    <w:rsid w:val="005B4656"/>
    <w:rsid w:val="005B4983"/>
    <w:rsid w:val="005B521F"/>
    <w:rsid w:val="005B54ED"/>
    <w:rsid w:val="005B5ECC"/>
    <w:rsid w:val="005B6F9A"/>
    <w:rsid w:val="005B7347"/>
    <w:rsid w:val="005B7B62"/>
    <w:rsid w:val="005C08C9"/>
    <w:rsid w:val="005C0F64"/>
    <w:rsid w:val="005C1477"/>
    <w:rsid w:val="005C2154"/>
    <w:rsid w:val="005C21BC"/>
    <w:rsid w:val="005C2E3D"/>
    <w:rsid w:val="005C3416"/>
    <w:rsid w:val="005C3F79"/>
    <w:rsid w:val="005C4AB0"/>
    <w:rsid w:val="005C7DD0"/>
    <w:rsid w:val="005D0F21"/>
    <w:rsid w:val="005D1B18"/>
    <w:rsid w:val="005D3873"/>
    <w:rsid w:val="005D3894"/>
    <w:rsid w:val="005D40D0"/>
    <w:rsid w:val="005D4AF7"/>
    <w:rsid w:val="005D6A81"/>
    <w:rsid w:val="005D6B97"/>
    <w:rsid w:val="005D740B"/>
    <w:rsid w:val="005D7F1C"/>
    <w:rsid w:val="005E0A33"/>
    <w:rsid w:val="005E20E0"/>
    <w:rsid w:val="005E2830"/>
    <w:rsid w:val="005E369B"/>
    <w:rsid w:val="005E3912"/>
    <w:rsid w:val="005E40A5"/>
    <w:rsid w:val="005E582B"/>
    <w:rsid w:val="005E5B81"/>
    <w:rsid w:val="005E6848"/>
    <w:rsid w:val="005E7E80"/>
    <w:rsid w:val="005F03F9"/>
    <w:rsid w:val="005F04AD"/>
    <w:rsid w:val="005F07D8"/>
    <w:rsid w:val="005F0FFA"/>
    <w:rsid w:val="005F3CBA"/>
    <w:rsid w:val="005F3CCC"/>
    <w:rsid w:val="005F3CE5"/>
    <w:rsid w:val="005F45E6"/>
    <w:rsid w:val="005F516C"/>
    <w:rsid w:val="005F6010"/>
    <w:rsid w:val="00601D89"/>
    <w:rsid w:val="006034FD"/>
    <w:rsid w:val="00603B9B"/>
    <w:rsid w:val="00603BA0"/>
    <w:rsid w:val="0060495C"/>
    <w:rsid w:val="00604F39"/>
    <w:rsid w:val="00604FA7"/>
    <w:rsid w:val="006067AE"/>
    <w:rsid w:val="0060719B"/>
    <w:rsid w:val="00607BDB"/>
    <w:rsid w:val="00607CCD"/>
    <w:rsid w:val="0061665C"/>
    <w:rsid w:val="0061697A"/>
    <w:rsid w:val="00617D27"/>
    <w:rsid w:val="00617DBE"/>
    <w:rsid w:val="00620068"/>
    <w:rsid w:val="00620237"/>
    <w:rsid w:val="00620458"/>
    <w:rsid w:val="0062173E"/>
    <w:rsid w:val="00621DB0"/>
    <w:rsid w:val="00622B82"/>
    <w:rsid w:val="00622E39"/>
    <w:rsid w:val="00623389"/>
    <w:rsid w:val="00624A4F"/>
    <w:rsid w:val="00627ABA"/>
    <w:rsid w:val="00630CE9"/>
    <w:rsid w:val="00630D4D"/>
    <w:rsid w:val="00631D3A"/>
    <w:rsid w:val="00632513"/>
    <w:rsid w:val="0063333C"/>
    <w:rsid w:val="006358D0"/>
    <w:rsid w:val="00635AA9"/>
    <w:rsid w:val="00635C9C"/>
    <w:rsid w:val="00636E7B"/>
    <w:rsid w:val="00636F1A"/>
    <w:rsid w:val="00637993"/>
    <w:rsid w:val="00637A31"/>
    <w:rsid w:val="00637E86"/>
    <w:rsid w:val="006409E1"/>
    <w:rsid w:val="00640D27"/>
    <w:rsid w:val="00641447"/>
    <w:rsid w:val="006427A2"/>
    <w:rsid w:val="00642A1E"/>
    <w:rsid w:val="00643794"/>
    <w:rsid w:val="00644ADB"/>
    <w:rsid w:val="00644C65"/>
    <w:rsid w:val="00645B8E"/>
    <w:rsid w:val="006476C1"/>
    <w:rsid w:val="00647E19"/>
    <w:rsid w:val="00647F5B"/>
    <w:rsid w:val="0065244A"/>
    <w:rsid w:val="00652755"/>
    <w:rsid w:val="00653457"/>
    <w:rsid w:val="00653978"/>
    <w:rsid w:val="00653DC3"/>
    <w:rsid w:val="00655178"/>
    <w:rsid w:val="00655260"/>
    <w:rsid w:val="006559C4"/>
    <w:rsid w:val="0065608B"/>
    <w:rsid w:val="00656FA4"/>
    <w:rsid w:val="00657A82"/>
    <w:rsid w:val="00657CD1"/>
    <w:rsid w:val="00661892"/>
    <w:rsid w:val="00661927"/>
    <w:rsid w:val="00661E6F"/>
    <w:rsid w:val="006624EB"/>
    <w:rsid w:val="00662C97"/>
    <w:rsid w:val="00663475"/>
    <w:rsid w:val="00663BC5"/>
    <w:rsid w:val="00663EB1"/>
    <w:rsid w:val="006646B9"/>
    <w:rsid w:val="006651A0"/>
    <w:rsid w:val="00665AE1"/>
    <w:rsid w:val="00667901"/>
    <w:rsid w:val="00671279"/>
    <w:rsid w:val="006719AF"/>
    <w:rsid w:val="00671A6E"/>
    <w:rsid w:val="00672A6A"/>
    <w:rsid w:val="00672D9F"/>
    <w:rsid w:val="00674981"/>
    <w:rsid w:val="006749CD"/>
    <w:rsid w:val="00675178"/>
    <w:rsid w:val="00675664"/>
    <w:rsid w:val="0067718C"/>
    <w:rsid w:val="0067754D"/>
    <w:rsid w:val="00677B62"/>
    <w:rsid w:val="006804D3"/>
    <w:rsid w:val="00680CBA"/>
    <w:rsid w:val="006812DA"/>
    <w:rsid w:val="006814E6"/>
    <w:rsid w:val="00681715"/>
    <w:rsid w:val="00682417"/>
    <w:rsid w:val="006837D1"/>
    <w:rsid w:val="00683A4C"/>
    <w:rsid w:val="00684A2B"/>
    <w:rsid w:val="006860D6"/>
    <w:rsid w:val="00686AFF"/>
    <w:rsid w:val="006877A5"/>
    <w:rsid w:val="00691CDA"/>
    <w:rsid w:val="00692704"/>
    <w:rsid w:val="00692976"/>
    <w:rsid w:val="00693BBE"/>
    <w:rsid w:val="0069425C"/>
    <w:rsid w:val="00694D0F"/>
    <w:rsid w:val="00695415"/>
    <w:rsid w:val="00695767"/>
    <w:rsid w:val="00695875"/>
    <w:rsid w:val="00695C7C"/>
    <w:rsid w:val="006963FC"/>
    <w:rsid w:val="00696643"/>
    <w:rsid w:val="00696DBF"/>
    <w:rsid w:val="00696E26"/>
    <w:rsid w:val="00696E4C"/>
    <w:rsid w:val="006970AA"/>
    <w:rsid w:val="006973C3"/>
    <w:rsid w:val="00697BAB"/>
    <w:rsid w:val="006A06F9"/>
    <w:rsid w:val="006A1B6E"/>
    <w:rsid w:val="006A2495"/>
    <w:rsid w:val="006A2DCE"/>
    <w:rsid w:val="006A3B0A"/>
    <w:rsid w:val="006A4C97"/>
    <w:rsid w:val="006A4E64"/>
    <w:rsid w:val="006A5695"/>
    <w:rsid w:val="006A6C06"/>
    <w:rsid w:val="006A7CC1"/>
    <w:rsid w:val="006B0062"/>
    <w:rsid w:val="006B044E"/>
    <w:rsid w:val="006B2BAD"/>
    <w:rsid w:val="006B39B8"/>
    <w:rsid w:val="006B3DEC"/>
    <w:rsid w:val="006B4539"/>
    <w:rsid w:val="006B4C27"/>
    <w:rsid w:val="006B519F"/>
    <w:rsid w:val="006B60D2"/>
    <w:rsid w:val="006B61E8"/>
    <w:rsid w:val="006B61F8"/>
    <w:rsid w:val="006B7568"/>
    <w:rsid w:val="006B78FC"/>
    <w:rsid w:val="006B7999"/>
    <w:rsid w:val="006B7B9C"/>
    <w:rsid w:val="006C0AB5"/>
    <w:rsid w:val="006C15D7"/>
    <w:rsid w:val="006C256A"/>
    <w:rsid w:val="006C2657"/>
    <w:rsid w:val="006C2C22"/>
    <w:rsid w:val="006C2F3D"/>
    <w:rsid w:val="006C2F47"/>
    <w:rsid w:val="006C41A0"/>
    <w:rsid w:val="006C5DF0"/>
    <w:rsid w:val="006C6029"/>
    <w:rsid w:val="006D0977"/>
    <w:rsid w:val="006D0A29"/>
    <w:rsid w:val="006D0CCC"/>
    <w:rsid w:val="006D14C6"/>
    <w:rsid w:val="006D1E27"/>
    <w:rsid w:val="006D3576"/>
    <w:rsid w:val="006D375F"/>
    <w:rsid w:val="006D39BA"/>
    <w:rsid w:val="006D4282"/>
    <w:rsid w:val="006D55D9"/>
    <w:rsid w:val="006D6484"/>
    <w:rsid w:val="006D6673"/>
    <w:rsid w:val="006D6ED9"/>
    <w:rsid w:val="006D708D"/>
    <w:rsid w:val="006E09BD"/>
    <w:rsid w:val="006E1B35"/>
    <w:rsid w:val="006E1EE2"/>
    <w:rsid w:val="006E2742"/>
    <w:rsid w:val="006E2B22"/>
    <w:rsid w:val="006E4145"/>
    <w:rsid w:val="006E5A0A"/>
    <w:rsid w:val="006E681B"/>
    <w:rsid w:val="006E77E4"/>
    <w:rsid w:val="006F0036"/>
    <w:rsid w:val="006F00CB"/>
    <w:rsid w:val="006F0616"/>
    <w:rsid w:val="006F1A2E"/>
    <w:rsid w:val="006F1F97"/>
    <w:rsid w:val="006F21BD"/>
    <w:rsid w:val="006F39E3"/>
    <w:rsid w:val="006F3FB8"/>
    <w:rsid w:val="006F4EFF"/>
    <w:rsid w:val="006F5113"/>
    <w:rsid w:val="006F622E"/>
    <w:rsid w:val="00700B56"/>
    <w:rsid w:val="00701E5D"/>
    <w:rsid w:val="007031F8"/>
    <w:rsid w:val="007033A0"/>
    <w:rsid w:val="007044C4"/>
    <w:rsid w:val="007056FA"/>
    <w:rsid w:val="00706B1D"/>
    <w:rsid w:val="00707146"/>
    <w:rsid w:val="00707DBF"/>
    <w:rsid w:val="00710817"/>
    <w:rsid w:val="00711D0A"/>
    <w:rsid w:val="00712514"/>
    <w:rsid w:val="007134C1"/>
    <w:rsid w:val="007140CE"/>
    <w:rsid w:val="0071467A"/>
    <w:rsid w:val="007147CD"/>
    <w:rsid w:val="007151D8"/>
    <w:rsid w:val="0071563F"/>
    <w:rsid w:val="0071628E"/>
    <w:rsid w:val="00717266"/>
    <w:rsid w:val="00717688"/>
    <w:rsid w:val="00717F07"/>
    <w:rsid w:val="007201F2"/>
    <w:rsid w:val="00720652"/>
    <w:rsid w:val="00720C0C"/>
    <w:rsid w:val="00723032"/>
    <w:rsid w:val="00723A63"/>
    <w:rsid w:val="00723A69"/>
    <w:rsid w:val="00724446"/>
    <w:rsid w:val="00724815"/>
    <w:rsid w:val="0072487F"/>
    <w:rsid w:val="00725691"/>
    <w:rsid w:val="007268E3"/>
    <w:rsid w:val="00726FA6"/>
    <w:rsid w:val="0072749C"/>
    <w:rsid w:val="00727DEF"/>
    <w:rsid w:val="00730AF2"/>
    <w:rsid w:val="00731131"/>
    <w:rsid w:val="00731334"/>
    <w:rsid w:val="007319ED"/>
    <w:rsid w:val="00731FF4"/>
    <w:rsid w:val="0073289E"/>
    <w:rsid w:val="007345FD"/>
    <w:rsid w:val="00735060"/>
    <w:rsid w:val="00735A36"/>
    <w:rsid w:val="00735A43"/>
    <w:rsid w:val="00735A50"/>
    <w:rsid w:val="00735DD8"/>
    <w:rsid w:val="00735F38"/>
    <w:rsid w:val="00737197"/>
    <w:rsid w:val="00737760"/>
    <w:rsid w:val="007377DE"/>
    <w:rsid w:val="00740EE0"/>
    <w:rsid w:val="0074124D"/>
    <w:rsid w:val="00741C93"/>
    <w:rsid w:val="00742587"/>
    <w:rsid w:val="00744689"/>
    <w:rsid w:val="0074545D"/>
    <w:rsid w:val="00745DCE"/>
    <w:rsid w:val="0074648D"/>
    <w:rsid w:val="00746732"/>
    <w:rsid w:val="00746EDA"/>
    <w:rsid w:val="007470E0"/>
    <w:rsid w:val="0075029D"/>
    <w:rsid w:val="00750FD1"/>
    <w:rsid w:val="00751ABA"/>
    <w:rsid w:val="00751C4B"/>
    <w:rsid w:val="00752A73"/>
    <w:rsid w:val="00752D1A"/>
    <w:rsid w:val="007535B8"/>
    <w:rsid w:val="007538CA"/>
    <w:rsid w:val="007538E8"/>
    <w:rsid w:val="007553AC"/>
    <w:rsid w:val="00756462"/>
    <w:rsid w:val="00757A03"/>
    <w:rsid w:val="00757A07"/>
    <w:rsid w:val="0076331E"/>
    <w:rsid w:val="00763D96"/>
    <w:rsid w:val="00766F99"/>
    <w:rsid w:val="007673D0"/>
    <w:rsid w:val="00767979"/>
    <w:rsid w:val="00770816"/>
    <w:rsid w:val="00771464"/>
    <w:rsid w:val="0077311C"/>
    <w:rsid w:val="00773727"/>
    <w:rsid w:val="00773F93"/>
    <w:rsid w:val="00775B23"/>
    <w:rsid w:val="007767CB"/>
    <w:rsid w:val="0077790A"/>
    <w:rsid w:val="00777AF3"/>
    <w:rsid w:val="00777E0C"/>
    <w:rsid w:val="00777FD9"/>
    <w:rsid w:val="007806AF"/>
    <w:rsid w:val="007815FC"/>
    <w:rsid w:val="00782023"/>
    <w:rsid w:val="0078345D"/>
    <w:rsid w:val="00783C43"/>
    <w:rsid w:val="00783D56"/>
    <w:rsid w:val="0078433F"/>
    <w:rsid w:val="00784B0E"/>
    <w:rsid w:val="00785099"/>
    <w:rsid w:val="007869B6"/>
    <w:rsid w:val="007869D2"/>
    <w:rsid w:val="00787DF4"/>
    <w:rsid w:val="00790191"/>
    <w:rsid w:val="00791C75"/>
    <w:rsid w:val="007921D4"/>
    <w:rsid w:val="0079277A"/>
    <w:rsid w:val="00792BFF"/>
    <w:rsid w:val="0079372F"/>
    <w:rsid w:val="0079383B"/>
    <w:rsid w:val="00794BAB"/>
    <w:rsid w:val="00794BCB"/>
    <w:rsid w:val="00794BD2"/>
    <w:rsid w:val="00794C37"/>
    <w:rsid w:val="0079519C"/>
    <w:rsid w:val="00795593"/>
    <w:rsid w:val="00795B1A"/>
    <w:rsid w:val="00796A2D"/>
    <w:rsid w:val="00797B20"/>
    <w:rsid w:val="007A032C"/>
    <w:rsid w:val="007A08FC"/>
    <w:rsid w:val="007A0AD5"/>
    <w:rsid w:val="007A0C7F"/>
    <w:rsid w:val="007A2528"/>
    <w:rsid w:val="007A2704"/>
    <w:rsid w:val="007A2C21"/>
    <w:rsid w:val="007A35B1"/>
    <w:rsid w:val="007A46A4"/>
    <w:rsid w:val="007A46AF"/>
    <w:rsid w:val="007A573D"/>
    <w:rsid w:val="007A633C"/>
    <w:rsid w:val="007A659E"/>
    <w:rsid w:val="007B15C4"/>
    <w:rsid w:val="007B1A79"/>
    <w:rsid w:val="007B2202"/>
    <w:rsid w:val="007B2BE9"/>
    <w:rsid w:val="007B2C4C"/>
    <w:rsid w:val="007B3188"/>
    <w:rsid w:val="007B3E8D"/>
    <w:rsid w:val="007B3F3B"/>
    <w:rsid w:val="007B4708"/>
    <w:rsid w:val="007B58FC"/>
    <w:rsid w:val="007B6229"/>
    <w:rsid w:val="007B6576"/>
    <w:rsid w:val="007B716C"/>
    <w:rsid w:val="007B7DDB"/>
    <w:rsid w:val="007B7F22"/>
    <w:rsid w:val="007C0424"/>
    <w:rsid w:val="007C0EF9"/>
    <w:rsid w:val="007C1103"/>
    <w:rsid w:val="007C32DF"/>
    <w:rsid w:val="007C33EE"/>
    <w:rsid w:val="007C39CD"/>
    <w:rsid w:val="007C42DA"/>
    <w:rsid w:val="007C46D0"/>
    <w:rsid w:val="007C4D44"/>
    <w:rsid w:val="007C5053"/>
    <w:rsid w:val="007C57C8"/>
    <w:rsid w:val="007C58F4"/>
    <w:rsid w:val="007C5F24"/>
    <w:rsid w:val="007C5F6D"/>
    <w:rsid w:val="007C623A"/>
    <w:rsid w:val="007C671B"/>
    <w:rsid w:val="007C68E1"/>
    <w:rsid w:val="007C6B73"/>
    <w:rsid w:val="007C6B95"/>
    <w:rsid w:val="007C6F34"/>
    <w:rsid w:val="007C7307"/>
    <w:rsid w:val="007C7969"/>
    <w:rsid w:val="007D1209"/>
    <w:rsid w:val="007D1689"/>
    <w:rsid w:val="007D1928"/>
    <w:rsid w:val="007D1A55"/>
    <w:rsid w:val="007D285A"/>
    <w:rsid w:val="007D4A35"/>
    <w:rsid w:val="007D4B26"/>
    <w:rsid w:val="007D5232"/>
    <w:rsid w:val="007D54FB"/>
    <w:rsid w:val="007D62EA"/>
    <w:rsid w:val="007D70E0"/>
    <w:rsid w:val="007E04B6"/>
    <w:rsid w:val="007E10BB"/>
    <w:rsid w:val="007E11B3"/>
    <w:rsid w:val="007E1340"/>
    <w:rsid w:val="007E16EC"/>
    <w:rsid w:val="007E2AFF"/>
    <w:rsid w:val="007E31CA"/>
    <w:rsid w:val="007E36A7"/>
    <w:rsid w:val="007E528A"/>
    <w:rsid w:val="007E5739"/>
    <w:rsid w:val="007E657E"/>
    <w:rsid w:val="007F012E"/>
    <w:rsid w:val="007F0643"/>
    <w:rsid w:val="007F09BC"/>
    <w:rsid w:val="007F11CF"/>
    <w:rsid w:val="007F1216"/>
    <w:rsid w:val="007F1F0E"/>
    <w:rsid w:val="007F246A"/>
    <w:rsid w:val="007F24F3"/>
    <w:rsid w:val="007F2DD5"/>
    <w:rsid w:val="007F2EC3"/>
    <w:rsid w:val="007F30A3"/>
    <w:rsid w:val="007F3C78"/>
    <w:rsid w:val="007F3D97"/>
    <w:rsid w:val="007F3EFA"/>
    <w:rsid w:val="007F4DD3"/>
    <w:rsid w:val="007F4F11"/>
    <w:rsid w:val="007F59FD"/>
    <w:rsid w:val="007F5C86"/>
    <w:rsid w:val="007F5EAD"/>
    <w:rsid w:val="007F677A"/>
    <w:rsid w:val="007F7942"/>
    <w:rsid w:val="00800386"/>
    <w:rsid w:val="008015DB"/>
    <w:rsid w:val="00801702"/>
    <w:rsid w:val="00801E69"/>
    <w:rsid w:val="00802D09"/>
    <w:rsid w:val="00803189"/>
    <w:rsid w:val="0080359D"/>
    <w:rsid w:val="008037BD"/>
    <w:rsid w:val="00803BD9"/>
    <w:rsid w:val="00804317"/>
    <w:rsid w:val="00804EF5"/>
    <w:rsid w:val="00805CCA"/>
    <w:rsid w:val="00806BAE"/>
    <w:rsid w:val="00807A99"/>
    <w:rsid w:val="00807AEE"/>
    <w:rsid w:val="00807FA6"/>
    <w:rsid w:val="008124D6"/>
    <w:rsid w:val="0081354A"/>
    <w:rsid w:val="0081396C"/>
    <w:rsid w:val="00813970"/>
    <w:rsid w:val="00814A8A"/>
    <w:rsid w:val="00814C84"/>
    <w:rsid w:val="00814F98"/>
    <w:rsid w:val="00815A31"/>
    <w:rsid w:val="00815EC5"/>
    <w:rsid w:val="0081766D"/>
    <w:rsid w:val="00820A99"/>
    <w:rsid w:val="00821080"/>
    <w:rsid w:val="00821A9F"/>
    <w:rsid w:val="00821BED"/>
    <w:rsid w:val="008222D8"/>
    <w:rsid w:val="008228EA"/>
    <w:rsid w:val="00822AAD"/>
    <w:rsid w:val="00823AFF"/>
    <w:rsid w:val="00824C72"/>
    <w:rsid w:val="008252F9"/>
    <w:rsid w:val="00825381"/>
    <w:rsid w:val="00825751"/>
    <w:rsid w:val="00826311"/>
    <w:rsid w:val="00826BEF"/>
    <w:rsid w:val="00827091"/>
    <w:rsid w:val="00827CAA"/>
    <w:rsid w:val="008300E8"/>
    <w:rsid w:val="0083088F"/>
    <w:rsid w:val="00830D98"/>
    <w:rsid w:val="00831198"/>
    <w:rsid w:val="00831860"/>
    <w:rsid w:val="00831A2E"/>
    <w:rsid w:val="00832898"/>
    <w:rsid w:val="00833739"/>
    <w:rsid w:val="0083432E"/>
    <w:rsid w:val="00834A08"/>
    <w:rsid w:val="00835837"/>
    <w:rsid w:val="00836098"/>
    <w:rsid w:val="0083652B"/>
    <w:rsid w:val="008377C5"/>
    <w:rsid w:val="00840125"/>
    <w:rsid w:val="008402AE"/>
    <w:rsid w:val="00840F91"/>
    <w:rsid w:val="00841A49"/>
    <w:rsid w:val="00841BD2"/>
    <w:rsid w:val="00841EA0"/>
    <w:rsid w:val="00841F80"/>
    <w:rsid w:val="008426DA"/>
    <w:rsid w:val="00843A06"/>
    <w:rsid w:val="00843DF4"/>
    <w:rsid w:val="00843F18"/>
    <w:rsid w:val="008443A8"/>
    <w:rsid w:val="008448AC"/>
    <w:rsid w:val="00844BF0"/>
    <w:rsid w:val="0084512F"/>
    <w:rsid w:val="00845C52"/>
    <w:rsid w:val="00845CB4"/>
    <w:rsid w:val="00845EA2"/>
    <w:rsid w:val="00846A9D"/>
    <w:rsid w:val="00846C15"/>
    <w:rsid w:val="00846E65"/>
    <w:rsid w:val="00847676"/>
    <w:rsid w:val="00850749"/>
    <w:rsid w:val="008509AD"/>
    <w:rsid w:val="00850BDE"/>
    <w:rsid w:val="00850FCD"/>
    <w:rsid w:val="00851B6C"/>
    <w:rsid w:val="008535BA"/>
    <w:rsid w:val="008535C1"/>
    <w:rsid w:val="00855EC5"/>
    <w:rsid w:val="00855F8E"/>
    <w:rsid w:val="008568E1"/>
    <w:rsid w:val="00857590"/>
    <w:rsid w:val="008578FC"/>
    <w:rsid w:val="00857CA1"/>
    <w:rsid w:val="008608C3"/>
    <w:rsid w:val="00860F78"/>
    <w:rsid w:val="0086186C"/>
    <w:rsid w:val="008618B2"/>
    <w:rsid w:val="00861CE8"/>
    <w:rsid w:val="00861D83"/>
    <w:rsid w:val="008620F5"/>
    <w:rsid w:val="00862A01"/>
    <w:rsid w:val="00863768"/>
    <w:rsid w:val="00866BA2"/>
    <w:rsid w:val="00866C68"/>
    <w:rsid w:val="00867EF6"/>
    <w:rsid w:val="008704B5"/>
    <w:rsid w:val="00871D49"/>
    <w:rsid w:val="00871E8B"/>
    <w:rsid w:val="00872454"/>
    <w:rsid w:val="00872B6C"/>
    <w:rsid w:val="00873CA1"/>
    <w:rsid w:val="00874DA9"/>
    <w:rsid w:val="00875249"/>
    <w:rsid w:val="008755A6"/>
    <w:rsid w:val="008757E9"/>
    <w:rsid w:val="008775D0"/>
    <w:rsid w:val="008776E5"/>
    <w:rsid w:val="00880808"/>
    <w:rsid w:val="008816E0"/>
    <w:rsid w:val="00881A2B"/>
    <w:rsid w:val="00881CDE"/>
    <w:rsid w:val="00881D49"/>
    <w:rsid w:val="00882C35"/>
    <w:rsid w:val="0088440F"/>
    <w:rsid w:val="00884C4F"/>
    <w:rsid w:val="0088536E"/>
    <w:rsid w:val="00886972"/>
    <w:rsid w:val="00886C66"/>
    <w:rsid w:val="00887184"/>
    <w:rsid w:val="00887776"/>
    <w:rsid w:val="008877F2"/>
    <w:rsid w:val="00887FA5"/>
    <w:rsid w:val="00890651"/>
    <w:rsid w:val="00890D17"/>
    <w:rsid w:val="00891F8E"/>
    <w:rsid w:val="00892BD5"/>
    <w:rsid w:val="00892E91"/>
    <w:rsid w:val="008936CC"/>
    <w:rsid w:val="00893EB6"/>
    <w:rsid w:val="00894D3A"/>
    <w:rsid w:val="00895B14"/>
    <w:rsid w:val="00896423"/>
    <w:rsid w:val="00896603"/>
    <w:rsid w:val="00896D78"/>
    <w:rsid w:val="008A026B"/>
    <w:rsid w:val="008A0C43"/>
    <w:rsid w:val="008A0DA9"/>
    <w:rsid w:val="008A2391"/>
    <w:rsid w:val="008A2E23"/>
    <w:rsid w:val="008A3373"/>
    <w:rsid w:val="008A379F"/>
    <w:rsid w:val="008A3CAE"/>
    <w:rsid w:val="008A3FAD"/>
    <w:rsid w:val="008A41FB"/>
    <w:rsid w:val="008A4220"/>
    <w:rsid w:val="008A49CE"/>
    <w:rsid w:val="008A53AA"/>
    <w:rsid w:val="008A681F"/>
    <w:rsid w:val="008A700C"/>
    <w:rsid w:val="008A763C"/>
    <w:rsid w:val="008A7A73"/>
    <w:rsid w:val="008B0D91"/>
    <w:rsid w:val="008B1C86"/>
    <w:rsid w:val="008B1D38"/>
    <w:rsid w:val="008B2174"/>
    <w:rsid w:val="008B2B34"/>
    <w:rsid w:val="008B38AE"/>
    <w:rsid w:val="008B3B3F"/>
    <w:rsid w:val="008B52AA"/>
    <w:rsid w:val="008B5994"/>
    <w:rsid w:val="008B5B85"/>
    <w:rsid w:val="008B60EB"/>
    <w:rsid w:val="008B754B"/>
    <w:rsid w:val="008C07B5"/>
    <w:rsid w:val="008C0CD4"/>
    <w:rsid w:val="008C24C0"/>
    <w:rsid w:val="008C25A1"/>
    <w:rsid w:val="008C28F3"/>
    <w:rsid w:val="008C2F38"/>
    <w:rsid w:val="008C57BF"/>
    <w:rsid w:val="008C6169"/>
    <w:rsid w:val="008C650E"/>
    <w:rsid w:val="008C6534"/>
    <w:rsid w:val="008D1417"/>
    <w:rsid w:val="008D1B20"/>
    <w:rsid w:val="008D241D"/>
    <w:rsid w:val="008D42CA"/>
    <w:rsid w:val="008D5A75"/>
    <w:rsid w:val="008D709E"/>
    <w:rsid w:val="008D7164"/>
    <w:rsid w:val="008E0254"/>
    <w:rsid w:val="008E0A11"/>
    <w:rsid w:val="008E1F97"/>
    <w:rsid w:val="008E2278"/>
    <w:rsid w:val="008E2292"/>
    <w:rsid w:val="008E26AE"/>
    <w:rsid w:val="008E39B8"/>
    <w:rsid w:val="008E3F54"/>
    <w:rsid w:val="008E427C"/>
    <w:rsid w:val="008E4A31"/>
    <w:rsid w:val="008E4D98"/>
    <w:rsid w:val="008E540F"/>
    <w:rsid w:val="008E57D2"/>
    <w:rsid w:val="008E5BEB"/>
    <w:rsid w:val="008E7D06"/>
    <w:rsid w:val="008E7DB5"/>
    <w:rsid w:val="008F0C8B"/>
    <w:rsid w:val="008F0D9E"/>
    <w:rsid w:val="008F228F"/>
    <w:rsid w:val="008F257F"/>
    <w:rsid w:val="008F269B"/>
    <w:rsid w:val="008F3DAA"/>
    <w:rsid w:val="008F46BC"/>
    <w:rsid w:val="008F49B0"/>
    <w:rsid w:val="008F4F8A"/>
    <w:rsid w:val="008F55B2"/>
    <w:rsid w:val="008F6A57"/>
    <w:rsid w:val="008F6AC1"/>
    <w:rsid w:val="008F6C82"/>
    <w:rsid w:val="009006B3"/>
    <w:rsid w:val="00900704"/>
    <w:rsid w:val="009008B5"/>
    <w:rsid w:val="00901899"/>
    <w:rsid w:val="00901F87"/>
    <w:rsid w:val="00903119"/>
    <w:rsid w:val="009033B1"/>
    <w:rsid w:val="0090358A"/>
    <w:rsid w:val="009035F6"/>
    <w:rsid w:val="00904A62"/>
    <w:rsid w:val="00904F16"/>
    <w:rsid w:val="00905E8F"/>
    <w:rsid w:val="00905FF3"/>
    <w:rsid w:val="009061C8"/>
    <w:rsid w:val="009069D2"/>
    <w:rsid w:val="00906A45"/>
    <w:rsid w:val="00906A8A"/>
    <w:rsid w:val="009078B4"/>
    <w:rsid w:val="009079FA"/>
    <w:rsid w:val="00907EA9"/>
    <w:rsid w:val="00911157"/>
    <w:rsid w:val="009116A3"/>
    <w:rsid w:val="009118D4"/>
    <w:rsid w:val="00911A42"/>
    <w:rsid w:val="00911CFA"/>
    <w:rsid w:val="00911E3F"/>
    <w:rsid w:val="0091251E"/>
    <w:rsid w:val="00912872"/>
    <w:rsid w:val="00912AA7"/>
    <w:rsid w:val="00912DA8"/>
    <w:rsid w:val="009134C6"/>
    <w:rsid w:val="0091447E"/>
    <w:rsid w:val="00914918"/>
    <w:rsid w:val="009153A4"/>
    <w:rsid w:val="009154B8"/>
    <w:rsid w:val="009156B4"/>
    <w:rsid w:val="00915A71"/>
    <w:rsid w:val="00915B2C"/>
    <w:rsid w:val="00915C26"/>
    <w:rsid w:val="00916024"/>
    <w:rsid w:val="00916A55"/>
    <w:rsid w:val="00917023"/>
    <w:rsid w:val="009170F0"/>
    <w:rsid w:val="00917728"/>
    <w:rsid w:val="00917742"/>
    <w:rsid w:val="00917AC7"/>
    <w:rsid w:val="00917F7B"/>
    <w:rsid w:val="00920924"/>
    <w:rsid w:val="00920CA0"/>
    <w:rsid w:val="009214E9"/>
    <w:rsid w:val="0092160E"/>
    <w:rsid w:val="00921DA6"/>
    <w:rsid w:val="009230E2"/>
    <w:rsid w:val="00923142"/>
    <w:rsid w:val="0092351F"/>
    <w:rsid w:val="0092361B"/>
    <w:rsid w:val="00923C1C"/>
    <w:rsid w:val="00923DCC"/>
    <w:rsid w:val="0092452B"/>
    <w:rsid w:val="00924B5B"/>
    <w:rsid w:val="009256FD"/>
    <w:rsid w:val="0092648E"/>
    <w:rsid w:val="00927B6E"/>
    <w:rsid w:val="00927CF5"/>
    <w:rsid w:val="00932648"/>
    <w:rsid w:val="009334B4"/>
    <w:rsid w:val="00933869"/>
    <w:rsid w:val="00933D94"/>
    <w:rsid w:val="00933E5C"/>
    <w:rsid w:val="009343A7"/>
    <w:rsid w:val="00934FE7"/>
    <w:rsid w:val="00935A8F"/>
    <w:rsid w:val="009369A6"/>
    <w:rsid w:val="00936B88"/>
    <w:rsid w:val="009373DA"/>
    <w:rsid w:val="00937447"/>
    <w:rsid w:val="00937484"/>
    <w:rsid w:val="009374FB"/>
    <w:rsid w:val="00942C56"/>
    <w:rsid w:val="00942D64"/>
    <w:rsid w:val="00943769"/>
    <w:rsid w:val="00943CEE"/>
    <w:rsid w:val="00944B23"/>
    <w:rsid w:val="00945259"/>
    <w:rsid w:val="00945C09"/>
    <w:rsid w:val="00945F41"/>
    <w:rsid w:val="00945FCF"/>
    <w:rsid w:val="009464F1"/>
    <w:rsid w:val="00946680"/>
    <w:rsid w:val="0094777A"/>
    <w:rsid w:val="00947E99"/>
    <w:rsid w:val="00950040"/>
    <w:rsid w:val="00950B2F"/>
    <w:rsid w:val="009526D1"/>
    <w:rsid w:val="00952B85"/>
    <w:rsid w:val="00952BDD"/>
    <w:rsid w:val="009530FB"/>
    <w:rsid w:val="00953C53"/>
    <w:rsid w:val="00954030"/>
    <w:rsid w:val="009540CE"/>
    <w:rsid w:val="00955177"/>
    <w:rsid w:val="00955600"/>
    <w:rsid w:val="00955645"/>
    <w:rsid w:val="00955F4B"/>
    <w:rsid w:val="009561E6"/>
    <w:rsid w:val="00957A0B"/>
    <w:rsid w:val="00960636"/>
    <w:rsid w:val="00960ADE"/>
    <w:rsid w:val="00961523"/>
    <w:rsid w:val="00962797"/>
    <w:rsid w:val="00962EC7"/>
    <w:rsid w:val="00963802"/>
    <w:rsid w:val="0096385B"/>
    <w:rsid w:val="009640A0"/>
    <w:rsid w:val="009641DA"/>
    <w:rsid w:val="00965160"/>
    <w:rsid w:val="009666BF"/>
    <w:rsid w:val="009670D9"/>
    <w:rsid w:val="00967793"/>
    <w:rsid w:val="00967B77"/>
    <w:rsid w:val="009707BA"/>
    <w:rsid w:val="00971411"/>
    <w:rsid w:val="00971CC8"/>
    <w:rsid w:val="00971F8C"/>
    <w:rsid w:val="0097255C"/>
    <w:rsid w:val="009725EB"/>
    <w:rsid w:val="00973427"/>
    <w:rsid w:val="00973EC0"/>
    <w:rsid w:val="009746C5"/>
    <w:rsid w:val="0097475F"/>
    <w:rsid w:val="0097476E"/>
    <w:rsid w:val="00976AFC"/>
    <w:rsid w:val="00976F49"/>
    <w:rsid w:val="00977E65"/>
    <w:rsid w:val="00980EF4"/>
    <w:rsid w:val="0098298B"/>
    <w:rsid w:val="009829FD"/>
    <w:rsid w:val="00982F8C"/>
    <w:rsid w:val="00984ECB"/>
    <w:rsid w:val="009857C6"/>
    <w:rsid w:val="009857D4"/>
    <w:rsid w:val="00986ECB"/>
    <w:rsid w:val="00987AB2"/>
    <w:rsid w:val="00991BFE"/>
    <w:rsid w:val="00992F0D"/>
    <w:rsid w:val="00993FAB"/>
    <w:rsid w:val="00994296"/>
    <w:rsid w:val="00994AD1"/>
    <w:rsid w:val="00995338"/>
    <w:rsid w:val="00996A49"/>
    <w:rsid w:val="00996B2B"/>
    <w:rsid w:val="00996CCF"/>
    <w:rsid w:val="009A03B3"/>
    <w:rsid w:val="009A0447"/>
    <w:rsid w:val="009A07B0"/>
    <w:rsid w:val="009A0BF4"/>
    <w:rsid w:val="009A0ECD"/>
    <w:rsid w:val="009A21D3"/>
    <w:rsid w:val="009A2348"/>
    <w:rsid w:val="009A2619"/>
    <w:rsid w:val="009A38F7"/>
    <w:rsid w:val="009A4ED5"/>
    <w:rsid w:val="009A53D7"/>
    <w:rsid w:val="009A583A"/>
    <w:rsid w:val="009A5E85"/>
    <w:rsid w:val="009B0077"/>
    <w:rsid w:val="009B08BB"/>
    <w:rsid w:val="009B0A4E"/>
    <w:rsid w:val="009B1436"/>
    <w:rsid w:val="009B191D"/>
    <w:rsid w:val="009B1F44"/>
    <w:rsid w:val="009B229B"/>
    <w:rsid w:val="009B39D5"/>
    <w:rsid w:val="009B4B83"/>
    <w:rsid w:val="009B58ED"/>
    <w:rsid w:val="009B5D64"/>
    <w:rsid w:val="009B6C09"/>
    <w:rsid w:val="009B7282"/>
    <w:rsid w:val="009B79FB"/>
    <w:rsid w:val="009B7E76"/>
    <w:rsid w:val="009C07BD"/>
    <w:rsid w:val="009C17F7"/>
    <w:rsid w:val="009C198C"/>
    <w:rsid w:val="009C1C00"/>
    <w:rsid w:val="009C21FF"/>
    <w:rsid w:val="009C500A"/>
    <w:rsid w:val="009C527D"/>
    <w:rsid w:val="009C5BC6"/>
    <w:rsid w:val="009C6145"/>
    <w:rsid w:val="009C7219"/>
    <w:rsid w:val="009C7FD0"/>
    <w:rsid w:val="009D09C7"/>
    <w:rsid w:val="009D18CC"/>
    <w:rsid w:val="009D240F"/>
    <w:rsid w:val="009D2465"/>
    <w:rsid w:val="009D24AE"/>
    <w:rsid w:val="009D5730"/>
    <w:rsid w:val="009D6D80"/>
    <w:rsid w:val="009D7A86"/>
    <w:rsid w:val="009E12E3"/>
    <w:rsid w:val="009E3D66"/>
    <w:rsid w:val="009E4F74"/>
    <w:rsid w:val="009E5019"/>
    <w:rsid w:val="009E5035"/>
    <w:rsid w:val="009E5AF8"/>
    <w:rsid w:val="009E5EEE"/>
    <w:rsid w:val="009E61F8"/>
    <w:rsid w:val="009E62F9"/>
    <w:rsid w:val="009E65F2"/>
    <w:rsid w:val="009E6B3E"/>
    <w:rsid w:val="009E6EB7"/>
    <w:rsid w:val="009E753C"/>
    <w:rsid w:val="009F023F"/>
    <w:rsid w:val="009F082C"/>
    <w:rsid w:val="009F0F02"/>
    <w:rsid w:val="009F162F"/>
    <w:rsid w:val="009F2EB1"/>
    <w:rsid w:val="009F3AE4"/>
    <w:rsid w:val="009F437A"/>
    <w:rsid w:val="009F58FB"/>
    <w:rsid w:val="009F5978"/>
    <w:rsid w:val="009F78C5"/>
    <w:rsid w:val="009F7BD0"/>
    <w:rsid w:val="00A00054"/>
    <w:rsid w:val="00A003C1"/>
    <w:rsid w:val="00A014BE"/>
    <w:rsid w:val="00A01762"/>
    <w:rsid w:val="00A021A2"/>
    <w:rsid w:val="00A02A38"/>
    <w:rsid w:val="00A03AA7"/>
    <w:rsid w:val="00A04506"/>
    <w:rsid w:val="00A04699"/>
    <w:rsid w:val="00A047F9"/>
    <w:rsid w:val="00A059F0"/>
    <w:rsid w:val="00A05B70"/>
    <w:rsid w:val="00A05D0D"/>
    <w:rsid w:val="00A064C0"/>
    <w:rsid w:val="00A06C66"/>
    <w:rsid w:val="00A07D52"/>
    <w:rsid w:val="00A1106A"/>
    <w:rsid w:val="00A11819"/>
    <w:rsid w:val="00A11D0B"/>
    <w:rsid w:val="00A122A3"/>
    <w:rsid w:val="00A13090"/>
    <w:rsid w:val="00A13569"/>
    <w:rsid w:val="00A13C60"/>
    <w:rsid w:val="00A144BA"/>
    <w:rsid w:val="00A161CF"/>
    <w:rsid w:val="00A1649C"/>
    <w:rsid w:val="00A17F63"/>
    <w:rsid w:val="00A200B2"/>
    <w:rsid w:val="00A20A40"/>
    <w:rsid w:val="00A20D5F"/>
    <w:rsid w:val="00A20D67"/>
    <w:rsid w:val="00A21127"/>
    <w:rsid w:val="00A21729"/>
    <w:rsid w:val="00A224C7"/>
    <w:rsid w:val="00A224D6"/>
    <w:rsid w:val="00A2345E"/>
    <w:rsid w:val="00A23793"/>
    <w:rsid w:val="00A2380D"/>
    <w:rsid w:val="00A24ADB"/>
    <w:rsid w:val="00A25262"/>
    <w:rsid w:val="00A25BF2"/>
    <w:rsid w:val="00A26204"/>
    <w:rsid w:val="00A26259"/>
    <w:rsid w:val="00A26493"/>
    <w:rsid w:val="00A2725A"/>
    <w:rsid w:val="00A2772B"/>
    <w:rsid w:val="00A27CD3"/>
    <w:rsid w:val="00A322ED"/>
    <w:rsid w:val="00A327D5"/>
    <w:rsid w:val="00A32946"/>
    <w:rsid w:val="00A3313D"/>
    <w:rsid w:val="00A33D86"/>
    <w:rsid w:val="00A3532A"/>
    <w:rsid w:val="00A35641"/>
    <w:rsid w:val="00A35BEF"/>
    <w:rsid w:val="00A36229"/>
    <w:rsid w:val="00A3625F"/>
    <w:rsid w:val="00A362CE"/>
    <w:rsid w:val="00A36B2B"/>
    <w:rsid w:val="00A36B43"/>
    <w:rsid w:val="00A3750E"/>
    <w:rsid w:val="00A37C11"/>
    <w:rsid w:val="00A408C5"/>
    <w:rsid w:val="00A42588"/>
    <w:rsid w:val="00A43065"/>
    <w:rsid w:val="00A4478C"/>
    <w:rsid w:val="00A449FC"/>
    <w:rsid w:val="00A47C81"/>
    <w:rsid w:val="00A501A7"/>
    <w:rsid w:val="00A50337"/>
    <w:rsid w:val="00A519E9"/>
    <w:rsid w:val="00A51E7A"/>
    <w:rsid w:val="00A52B68"/>
    <w:rsid w:val="00A52D24"/>
    <w:rsid w:val="00A53F95"/>
    <w:rsid w:val="00A542DD"/>
    <w:rsid w:val="00A5432C"/>
    <w:rsid w:val="00A544AB"/>
    <w:rsid w:val="00A54C43"/>
    <w:rsid w:val="00A55C96"/>
    <w:rsid w:val="00A56222"/>
    <w:rsid w:val="00A5623D"/>
    <w:rsid w:val="00A6035D"/>
    <w:rsid w:val="00A614CE"/>
    <w:rsid w:val="00A64ECE"/>
    <w:rsid w:val="00A65B80"/>
    <w:rsid w:val="00A66AC5"/>
    <w:rsid w:val="00A70058"/>
    <w:rsid w:val="00A706DB"/>
    <w:rsid w:val="00A711F9"/>
    <w:rsid w:val="00A715E9"/>
    <w:rsid w:val="00A733D4"/>
    <w:rsid w:val="00A7392E"/>
    <w:rsid w:val="00A73EBA"/>
    <w:rsid w:val="00A740D1"/>
    <w:rsid w:val="00A74367"/>
    <w:rsid w:val="00A74520"/>
    <w:rsid w:val="00A76010"/>
    <w:rsid w:val="00A76092"/>
    <w:rsid w:val="00A764EB"/>
    <w:rsid w:val="00A76B51"/>
    <w:rsid w:val="00A76F6D"/>
    <w:rsid w:val="00A777A3"/>
    <w:rsid w:val="00A80CDF"/>
    <w:rsid w:val="00A814D3"/>
    <w:rsid w:val="00A81E0D"/>
    <w:rsid w:val="00A828DB"/>
    <w:rsid w:val="00A8293E"/>
    <w:rsid w:val="00A850A4"/>
    <w:rsid w:val="00A85515"/>
    <w:rsid w:val="00A857C2"/>
    <w:rsid w:val="00A8581B"/>
    <w:rsid w:val="00A861F3"/>
    <w:rsid w:val="00A869EC"/>
    <w:rsid w:val="00A87855"/>
    <w:rsid w:val="00A87ACF"/>
    <w:rsid w:val="00A9122B"/>
    <w:rsid w:val="00A928BD"/>
    <w:rsid w:val="00A939C1"/>
    <w:rsid w:val="00A94DC5"/>
    <w:rsid w:val="00A952E3"/>
    <w:rsid w:val="00A965EE"/>
    <w:rsid w:val="00A972EC"/>
    <w:rsid w:val="00A97CD5"/>
    <w:rsid w:val="00A97E3F"/>
    <w:rsid w:val="00A97FC2"/>
    <w:rsid w:val="00AA01A5"/>
    <w:rsid w:val="00AA1537"/>
    <w:rsid w:val="00AA1C85"/>
    <w:rsid w:val="00AA261E"/>
    <w:rsid w:val="00AA3E78"/>
    <w:rsid w:val="00AA4661"/>
    <w:rsid w:val="00AA4DB9"/>
    <w:rsid w:val="00AA5A47"/>
    <w:rsid w:val="00AA6E04"/>
    <w:rsid w:val="00AA75C3"/>
    <w:rsid w:val="00AB0AC3"/>
    <w:rsid w:val="00AB11AF"/>
    <w:rsid w:val="00AB1F10"/>
    <w:rsid w:val="00AB3A15"/>
    <w:rsid w:val="00AB58BD"/>
    <w:rsid w:val="00AB5CC2"/>
    <w:rsid w:val="00AB70A3"/>
    <w:rsid w:val="00AC2D8C"/>
    <w:rsid w:val="00AC2F3B"/>
    <w:rsid w:val="00AC3118"/>
    <w:rsid w:val="00AC3651"/>
    <w:rsid w:val="00AC3E7D"/>
    <w:rsid w:val="00AC50AA"/>
    <w:rsid w:val="00AD017E"/>
    <w:rsid w:val="00AD04C9"/>
    <w:rsid w:val="00AD0A03"/>
    <w:rsid w:val="00AD1B67"/>
    <w:rsid w:val="00AD21BA"/>
    <w:rsid w:val="00AD21BC"/>
    <w:rsid w:val="00AD2B47"/>
    <w:rsid w:val="00AD412A"/>
    <w:rsid w:val="00AD4170"/>
    <w:rsid w:val="00AD4792"/>
    <w:rsid w:val="00AD4BC2"/>
    <w:rsid w:val="00AD558B"/>
    <w:rsid w:val="00AD7A28"/>
    <w:rsid w:val="00AD7CDE"/>
    <w:rsid w:val="00AE01D5"/>
    <w:rsid w:val="00AE1BDB"/>
    <w:rsid w:val="00AE226B"/>
    <w:rsid w:val="00AE245C"/>
    <w:rsid w:val="00AE2961"/>
    <w:rsid w:val="00AE30A5"/>
    <w:rsid w:val="00AE4A8C"/>
    <w:rsid w:val="00AE5185"/>
    <w:rsid w:val="00AE5D6A"/>
    <w:rsid w:val="00AE5E58"/>
    <w:rsid w:val="00AE63F1"/>
    <w:rsid w:val="00AE7518"/>
    <w:rsid w:val="00AE7616"/>
    <w:rsid w:val="00AE798C"/>
    <w:rsid w:val="00AE7ADF"/>
    <w:rsid w:val="00AF044C"/>
    <w:rsid w:val="00AF3CDD"/>
    <w:rsid w:val="00AF4C03"/>
    <w:rsid w:val="00AF52DE"/>
    <w:rsid w:val="00AF5E0E"/>
    <w:rsid w:val="00AF79FD"/>
    <w:rsid w:val="00B00F1A"/>
    <w:rsid w:val="00B01AD6"/>
    <w:rsid w:val="00B01E8F"/>
    <w:rsid w:val="00B025B7"/>
    <w:rsid w:val="00B029C0"/>
    <w:rsid w:val="00B02A45"/>
    <w:rsid w:val="00B0367F"/>
    <w:rsid w:val="00B03A14"/>
    <w:rsid w:val="00B03DED"/>
    <w:rsid w:val="00B05B67"/>
    <w:rsid w:val="00B05B72"/>
    <w:rsid w:val="00B06131"/>
    <w:rsid w:val="00B0673B"/>
    <w:rsid w:val="00B069C7"/>
    <w:rsid w:val="00B07BFF"/>
    <w:rsid w:val="00B07E44"/>
    <w:rsid w:val="00B10DBD"/>
    <w:rsid w:val="00B1102E"/>
    <w:rsid w:val="00B11158"/>
    <w:rsid w:val="00B123C0"/>
    <w:rsid w:val="00B12FA4"/>
    <w:rsid w:val="00B132A7"/>
    <w:rsid w:val="00B1454B"/>
    <w:rsid w:val="00B14B65"/>
    <w:rsid w:val="00B14C2F"/>
    <w:rsid w:val="00B1519C"/>
    <w:rsid w:val="00B1570C"/>
    <w:rsid w:val="00B15C4D"/>
    <w:rsid w:val="00B15E85"/>
    <w:rsid w:val="00B16162"/>
    <w:rsid w:val="00B16409"/>
    <w:rsid w:val="00B16C54"/>
    <w:rsid w:val="00B1751A"/>
    <w:rsid w:val="00B17A5C"/>
    <w:rsid w:val="00B20CD9"/>
    <w:rsid w:val="00B220A5"/>
    <w:rsid w:val="00B22422"/>
    <w:rsid w:val="00B2257A"/>
    <w:rsid w:val="00B22D0C"/>
    <w:rsid w:val="00B231CF"/>
    <w:rsid w:val="00B232D5"/>
    <w:rsid w:val="00B23DFC"/>
    <w:rsid w:val="00B24733"/>
    <w:rsid w:val="00B25049"/>
    <w:rsid w:val="00B26055"/>
    <w:rsid w:val="00B265DE"/>
    <w:rsid w:val="00B26CED"/>
    <w:rsid w:val="00B27B52"/>
    <w:rsid w:val="00B3221C"/>
    <w:rsid w:val="00B3272B"/>
    <w:rsid w:val="00B330BB"/>
    <w:rsid w:val="00B3427D"/>
    <w:rsid w:val="00B3462D"/>
    <w:rsid w:val="00B34C6C"/>
    <w:rsid w:val="00B34CB8"/>
    <w:rsid w:val="00B34EC8"/>
    <w:rsid w:val="00B3699D"/>
    <w:rsid w:val="00B37038"/>
    <w:rsid w:val="00B3713B"/>
    <w:rsid w:val="00B372AA"/>
    <w:rsid w:val="00B37B79"/>
    <w:rsid w:val="00B40736"/>
    <w:rsid w:val="00B4119F"/>
    <w:rsid w:val="00B415BE"/>
    <w:rsid w:val="00B42281"/>
    <w:rsid w:val="00B4355A"/>
    <w:rsid w:val="00B43801"/>
    <w:rsid w:val="00B44216"/>
    <w:rsid w:val="00B44677"/>
    <w:rsid w:val="00B46287"/>
    <w:rsid w:val="00B46ADC"/>
    <w:rsid w:val="00B502A7"/>
    <w:rsid w:val="00B50ADA"/>
    <w:rsid w:val="00B50B6B"/>
    <w:rsid w:val="00B5116D"/>
    <w:rsid w:val="00B52A9A"/>
    <w:rsid w:val="00B532CC"/>
    <w:rsid w:val="00B532D1"/>
    <w:rsid w:val="00B548C8"/>
    <w:rsid w:val="00B54F4D"/>
    <w:rsid w:val="00B55780"/>
    <w:rsid w:val="00B55D79"/>
    <w:rsid w:val="00B566E2"/>
    <w:rsid w:val="00B571F7"/>
    <w:rsid w:val="00B57330"/>
    <w:rsid w:val="00B577AE"/>
    <w:rsid w:val="00B60550"/>
    <w:rsid w:val="00B605E8"/>
    <w:rsid w:val="00B611F2"/>
    <w:rsid w:val="00B61347"/>
    <w:rsid w:val="00B620A6"/>
    <w:rsid w:val="00B6231A"/>
    <w:rsid w:val="00B62CB6"/>
    <w:rsid w:val="00B62F3D"/>
    <w:rsid w:val="00B639F0"/>
    <w:rsid w:val="00B63B9F"/>
    <w:rsid w:val="00B63C4E"/>
    <w:rsid w:val="00B645B0"/>
    <w:rsid w:val="00B646BD"/>
    <w:rsid w:val="00B64870"/>
    <w:rsid w:val="00B66366"/>
    <w:rsid w:val="00B707D0"/>
    <w:rsid w:val="00B70A01"/>
    <w:rsid w:val="00B71351"/>
    <w:rsid w:val="00B714CF"/>
    <w:rsid w:val="00B71A00"/>
    <w:rsid w:val="00B72392"/>
    <w:rsid w:val="00B74088"/>
    <w:rsid w:val="00B74971"/>
    <w:rsid w:val="00B74CF8"/>
    <w:rsid w:val="00B7519F"/>
    <w:rsid w:val="00B76AA9"/>
    <w:rsid w:val="00B77E9F"/>
    <w:rsid w:val="00B825A1"/>
    <w:rsid w:val="00B83037"/>
    <w:rsid w:val="00B8316D"/>
    <w:rsid w:val="00B858E6"/>
    <w:rsid w:val="00B85E05"/>
    <w:rsid w:val="00B87AC3"/>
    <w:rsid w:val="00B87B29"/>
    <w:rsid w:val="00B9059F"/>
    <w:rsid w:val="00B907CC"/>
    <w:rsid w:val="00B9168E"/>
    <w:rsid w:val="00B91FBC"/>
    <w:rsid w:val="00B93713"/>
    <w:rsid w:val="00B93C48"/>
    <w:rsid w:val="00B94253"/>
    <w:rsid w:val="00B945FF"/>
    <w:rsid w:val="00B949A0"/>
    <w:rsid w:val="00B958B3"/>
    <w:rsid w:val="00B96356"/>
    <w:rsid w:val="00B97360"/>
    <w:rsid w:val="00B977B0"/>
    <w:rsid w:val="00BA05EB"/>
    <w:rsid w:val="00BA155E"/>
    <w:rsid w:val="00BA1F0F"/>
    <w:rsid w:val="00BA2223"/>
    <w:rsid w:val="00BA3947"/>
    <w:rsid w:val="00BA4022"/>
    <w:rsid w:val="00BA6045"/>
    <w:rsid w:val="00BA616F"/>
    <w:rsid w:val="00BA6576"/>
    <w:rsid w:val="00BA6A91"/>
    <w:rsid w:val="00BA7BEC"/>
    <w:rsid w:val="00BB057F"/>
    <w:rsid w:val="00BB078B"/>
    <w:rsid w:val="00BB1368"/>
    <w:rsid w:val="00BB1BC3"/>
    <w:rsid w:val="00BB2419"/>
    <w:rsid w:val="00BB2AFC"/>
    <w:rsid w:val="00BB31A2"/>
    <w:rsid w:val="00BB33A0"/>
    <w:rsid w:val="00BB3B1F"/>
    <w:rsid w:val="00BB4BE6"/>
    <w:rsid w:val="00BB4F00"/>
    <w:rsid w:val="00BB5DB9"/>
    <w:rsid w:val="00BB615F"/>
    <w:rsid w:val="00BB61E4"/>
    <w:rsid w:val="00BB6B3A"/>
    <w:rsid w:val="00BB6BA8"/>
    <w:rsid w:val="00BB6F27"/>
    <w:rsid w:val="00BB7180"/>
    <w:rsid w:val="00BC02DF"/>
    <w:rsid w:val="00BC27A5"/>
    <w:rsid w:val="00BC6931"/>
    <w:rsid w:val="00BC77B0"/>
    <w:rsid w:val="00BC7CED"/>
    <w:rsid w:val="00BD00C3"/>
    <w:rsid w:val="00BD086E"/>
    <w:rsid w:val="00BD12C2"/>
    <w:rsid w:val="00BD1565"/>
    <w:rsid w:val="00BD1E81"/>
    <w:rsid w:val="00BD2237"/>
    <w:rsid w:val="00BD3D6C"/>
    <w:rsid w:val="00BD3F23"/>
    <w:rsid w:val="00BD40C9"/>
    <w:rsid w:val="00BD44CB"/>
    <w:rsid w:val="00BD47D4"/>
    <w:rsid w:val="00BD5731"/>
    <w:rsid w:val="00BD66BC"/>
    <w:rsid w:val="00BD6748"/>
    <w:rsid w:val="00BD6E41"/>
    <w:rsid w:val="00BD7215"/>
    <w:rsid w:val="00BE0DCC"/>
    <w:rsid w:val="00BE10F3"/>
    <w:rsid w:val="00BE163E"/>
    <w:rsid w:val="00BE1692"/>
    <w:rsid w:val="00BE1704"/>
    <w:rsid w:val="00BE2B7B"/>
    <w:rsid w:val="00BE40C0"/>
    <w:rsid w:val="00BE4972"/>
    <w:rsid w:val="00BE5115"/>
    <w:rsid w:val="00BE5B98"/>
    <w:rsid w:val="00BE6311"/>
    <w:rsid w:val="00BE6478"/>
    <w:rsid w:val="00BE6549"/>
    <w:rsid w:val="00BE68A1"/>
    <w:rsid w:val="00BE7573"/>
    <w:rsid w:val="00BE77FB"/>
    <w:rsid w:val="00BF0943"/>
    <w:rsid w:val="00BF14AA"/>
    <w:rsid w:val="00BF2E4E"/>
    <w:rsid w:val="00BF3372"/>
    <w:rsid w:val="00BF3890"/>
    <w:rsid w:val="00BF44D0"/>
    <w:rsid w:val="00BF46BD"/>
    <w:rsid w:val="00BF57E4"/>
    <w:rsid w:val="00BF66B8"/>
    <w:rsid w:val="00BF6924"/>
    <w:rsid w:val="00BF6B19"/>
    <w:rsid w:val="00BF71E6"/>
    <w:rsid w:val="00BF74BE"/>
    <w:rsid w:val="00BF773F"/>
    <w:rsid w:val="00BF7D1B"/>
    <w:rsid w:val="00C0031B"/>
    <w:rsid w:val="00C00B27"/>
    <w:rsid w:val="00C00C7C"/>
    <w:rsid w:val="00C019B1"/>
    <w:rsid w:val="00C04E29"/>
    <w:rsid w:val="00C0551C"/>
    <w:rsid w:val="00C06B49"/>
    <w:rsid w:val="00C07808"/>
    <w:rsid w:val="00C10114"/>
    <w:rsid w:val="00C113C4"/>
    <w:rsid w:val="00C11A4A"/>
    <w:rsid w:val="00C12264"/>
    <w:rsid w:val="00C1270C"/>
    <w:rsid w:val="00C13B02"/>
    <w:rsid w:val="00C14011"/>
    <w:rsid w:val="00C1492C"/>
    <w:rsid w:val="00C150FA"/>
    <w:rsid w:val="00C15A5C"/>
    <w:rsid w:val="00C15DD0"/>
    <w:rsid w:val="00C160E7"/>
    <w:rsid w:val="00C162F4"/>
    <w:rsid w:val="00C16415"/>
    <w:rsid w:val="00C16656"/>
    <w:rsid w:val="00C16B8A"/>
    <w:rsid w:val="00C16E7A"/>
    <w:rsid w:val="00C17C6F"/>
    <w:rsid w:val="00C20178"/>
    <w:rsid w:val="00C20B1B"/>
    <w:rsid w:val="00C20CC1"/>
    <w:rsid w:val="00C21388"/>
    <w:rsid w:val="00C21F61"/>
    <w:rsid w:val="00C2223D"/>
    <w:rsid w:val="00C22470"/>
    <w:rsid w:val="00C238EA"/>
    <w:rsid w:val="00C24CBB"/>
    <w:rsid w:val="00C250D7"/>
    <w:rsid w:val="00C25A58"/>
    <w:rsid w:val="00C26332"/>
    <w:rsid w:val="00C265FD"/>
    <w:rsid w:val="00C2703C"/>
    <w:rsid w:val="00C30665"/>
    <w:rsid w:val="00C30901"/>
    <w:rsid w:val="00C30ADF"/>
    <w:rsid w:val="00C30ED2"/>
    <w:rsid w:val="00C31434"/>
    <w:rsid w:val="00C319BD"/>
    <w:rsid w:val="00C31B58"/>
    <w:rsid w:val="00C31BCF"/>
    <w:rsid w:val="00C33B50"/>
    <w:rsid w:val="00C33C2C"/>
    <w:rsid w:val="00C34205"/>
    <w:rsid w:val="00C346B1"/>
    <w:rsid w:val="00C34AE2"/>
    <w:rsid w:val="00C35F41"/>
    <w:rsid w:val="00C3611A"/>
    <w:rsid w:val="00C36189"/>
    <w:rsid w:val="00C3747D"/>
    <w:rsid w:val="00C41B9F"/>
    <w:rsid w:val="00C41F30"/>
    <w:rsid w:val="00C41FCB"/>
    <w:rsid w:val="00C42007"/>
    <w:rsid w:val="00C4250A"/>
    <w:rsid w:val="00C425F5"/>
    <w:rsid w:val="00C426D7"/>
    <w:rsid w:val="00C44B5B"/>
    <w:rsid w:val="00C46F31"/>
    <w:rsid w:val="00C47F62"/>
    <w:rsid w:val="00C50650"/>
    <w:rsid w:val="00C510B6"/>
    <w:rsid w:val="00C51671"/>
    <w:rsid w:val="00C524BB"/>
    <w:rsid w:val="00C52F24"/>
    <w:rsid w:val="00C5346C"/>
    <w:rsid w:val="00C53C06"/>
    <w:rsid w:val="00C53C46"/>
    <w:rsid w:val="00C53FEF"/>
    <w:rsid w:val="00C54ACE"/>
    <w:rsid w:val="00C55084"/>
    <w:rsid w:val="00C55524"/>
    <w:rsid w:val="00C55F3B"/>
    <w:rsid w:val="00C56C7A"/>
    <w:rsid w:val="00C57539"/>
    <w:rsid w:val="00C579CC"/>
    <w:rsid w:val="00C6093E"/>
    <w:rsid w:val="00C616FF"/>
    <w:rsid w:val="00C622C5"/>
    <w:rsid w:val="00C63237"/>
    <w:rsid w:val="00C64570"/>
    <w:rsid w:val="00C64625"/>
    <w:rsid w:val="00C648DE"/>
    <w:rsid w:val="00C7000C"/>
    <w:rsid w:val="00C70683"/>
    <w:rsid w:val="00C71F0A"/>
    <w:rsid w:val="00C71F3C"/>
    <w:rsid w:val="00C72D74"/>
    <w:rsid w:val="00C73C06"/>
    <w:rsid w:val="00C751F1"/>
    <w:rsid w:val="00C75B76"/>
    <w:rsid w:val="00C806ED"/>
    <w:rsid w:val="00C80BF0"/>
    <w:rsid w:val="00C817F1"/>
    <w:rsid w:val="00C84211"/>
    <w:rsid w:val="00C84D38"/>
    <w:rsid w:val="00C84E0B"/>
    <w:rsid w:val="00C84F07"/>
    <w:rsid w:val="00C85187"/>
    <w:rsid w:val="00C85851"/>
    <w:rsid w:val="00C86049"/>
    <w:rsid w:val="00C869D5"/>
    <w:rsid w:val="00C903EC"/>
    <w:rsid w:val="00C904DF"/>
    <w:rsid w:val="00C907D7"/>
    <w:rsid w:val="00C9081A"/>
    <w:rsid w:val="00C92779"/>
    <w:rsid w:val="00C93BE8"/>
    <w:rsid w:val="00C93F5F"/>
    <w:rsid w:val="00C943D9"/>
    <w:rsid w:val="00C943E0"/>
    <w:rsid w:val="00C97ACF"/>
    <w:rsid w:val="00CA02E1"/>
    <w:rsid w:val="00CA049D"/>
    <w:rsid w:val="00CA0C66"/>
    <w:rsid w:val="00CA0E51"/>
    <w:rsid w:val="00CA153B"/>
    <w:rsid w:val="00CA1B4A"/>
    <w:rsid w:val="00CA2722"/>
    <w:rsid w:val="00CA27DC"/>
    <w:rsid w:val="00CA313C"/>
    <w:rsid w:val="00CA32A2"/>
    <w:rsid w:val="00CA439C"/>
    <w:rsid w:val="00CA4D9B"/>
    <w:rsid w:val="00CA51A8"/>
    <w:rsid w:val="00CA5838"/>
    <w:rsid w:val="00CA5AD3"/>
    <w:rsid w:val="00CA5CB5"/>
    <w:rsid w:val="00CA7BEE"/>
    <w:rsid w:val="00CA7E5C"/>
    <w:rsid w:val="00CB1E98"/>
    <w:rsid w:val="00CB2404"/>
    <w:rsid w:val="00CB2801"/>
    <w:rsid w:val="00CB3487"/>
    <w:rsid w:val="00CB3D6F"/>
    <w:rsid w:val="00CB46EB"/>
    <w:rsid w:val="00CB46F5"/>
    <w:rsid w:val="00CB637B"/>
    <w:rsid w:val="00CB66BC"/>
    <w:rsid w:val="00CB675E"/>
    <w:rsid w:val="00CB6CC7"/>
    <w:rsid w:val="00CB6D80"/>
    <w:rsid w:val="00CB733B"/>
    <w:rsid w:val="00CB7BC9"/>
    <w:rsid w:val="00CC140A"/>
    <w:rsid w:val="00CC1498"/>
    <w:rsid w:val="00CC1554"/>
    <w:rsid w:val="00CC171F"/>
    <w:rsid w:val="00CC1CD7"/>
    <w:rsid w:val="00CC2693"/>
    <w:rsid w:val="00CC48F6"/>
    <w:rsid w:val="00CC4DCD"/>
    <w:rsid w:val="00CC4E50"/>
    <w:rsid w:val="00CC5132"/>
    <w:rsid w:val="00CC5A76"/>
    <w:rsid w:val="00CC6743"/>
    <w:rsid w:val="00CC6864"/>
    <w:rsid w:val="00CC6B9B"/>
    <w:rsid w:val="00CC70AB"/>
    <w:rsid w:val="00CC77F1"/>
    <w:rsid w:val="00CD163D"/>
    <w:rsid w:val="00CD17FB"/>
    <w:rsid w:val="00CD29E7"/>
    <w:rsid w:val="00CD2D68"/>
    <w:rsid w:val="00CD3383"/>
    <w:rsid w:val="00CD3574"/>
    <w:rsid w:val="00CD3A87"/>
    <w:rsid w:val="00CD3CD7"/>
    <w:rsid w:val="00CD4BC9"/>
    <w:rsid w:val="00CD4E70"/>
    <w:rsid w:val="00CD4F2D"/>
    <w:rsid w:val="00CD5250"/>
    <w:rsid w:val="00CD6E71"/>
    <w:rsid w:val="00CD6EED"/>
    <w:rsid w:val="00CD7C6A"/>
    <w:rsid w:val="00CE1007"/>
    <w:rsid w:val="00CE13E4"/>
    <w:rsid w:val="00CE17BD"/>
    <w:rsid w:val="00CE1835"/>
    <w:rsid w:val="00CE1954"/>
    <w:rsid w:val="00CE299F"/>
    <w:rsid w:val="00CE2DFC"/>
    <w:rsid w:val="00CE2E9A"/>
    <w:rsid w:val="00CE3190"/>
    <w:rsid w:val="00CE4E7C"/>
    <w:rsid w:val="00CE5AF0"/>
    <w:rsid w:val="00CE5C74"/>
    <w:rsid w:val="00CE60AE"/>
    <w:rsid w:val="00CE75D3"/>
    <w:rsid w:val="00CE78F4"/>
    <w:rsid w:val="00CE7B79"/>
    <w:rsid w:val="00CF2DE4"/>
    <w:rsid w:val="00CF347B"/>
    <w:rsid w:val="00CF3526"/>
    <w:rsid w:val="00CF411D"/>
    <w:rsid w:val="00CF417C"/>
    <w:rsid w:val="00CF55D3"/>
    <w:rsid w:val="00CF5B92"/>
    <w:rsid w:val="00CF65F5"/>
    <w:rsid w:val="00CF6670"/>
    <w:rsid w:val="00CF6CD4"/>
    <w:rsid w:val="00D00437"/>
    <w:rsid w:val="00D00548"/>
    <w:rsid w:val="00D01539"/>
    <w:rsid w:val="00D017A4"/>
    <w:rsid w:val="00D04461"/>
    <w:rsid w:val="00D04593"/>
    <w:rsid w:val="00D057ED"/>
    <w:rsid w:val="00D061E5"/>
    <w:rsid w:val="00D071A9"/>
    <w:rsid w:val="00D07706"/>
    <w:rsid w:val="00D10FFF"/>
    <w:rsid w:val="00D11542"/>
    <w:rsid w:val="00D12184"/>
    <w:rsid w:val="00D12A71"/>
    <w:rsid w:val="00D1328E"/>
    <w:rsid w:val="00D145A1"/>
    <w:rsid w:val="00D14E24"/>
    <w:rsid w:val="00D15420"/>
    <w:rsid w:val="00D15E8C"/>
    <w:rsid w:val="00D1632C"/>
    <w:rsid w:val="00D16373"/>
    <w:rsid w:val="00D165B9"/>
    <w:rsid w:val="00D1777D"/>
    <w:rsid w:val="00D17A6C"/>
    <w:rsid w:val="00D234D2"/>
    <w:rsid w:val="00D246AB"/>
    <w:rsid w:val="00D24A60"/>
    <w:rsid w:val="00D24F09"/>
    <w:rsid w:val="00D2529E"/>
    <w:rsid w:val="00D256CC"/>
    <w:rsid w:val="00D2646A"/>
    <w:rsid w:val="00D274CB"/>
    <w:rsid w:val="00D27BDF"/>
    <w:rsid w:val="00D27DBF"/>
    <w:rsid w:val="00D30F9F"/>
    <w:rsid w:val="00D3168E"/>
    <w:rsid w:val="00D3183E"/>
    <w:rsid w:val="00D31ABC"/>
    <w:rsid w:val="00D32B67"/>
    <w:rsid w:val="00D32CF8"/>
    <w:rsid w:val="00D33C11"/>
    <w:rsid w:val="00D34C7C"/>
    <w:rsid w:val="00D35389"/>
    <w:rsid w:val="00D353C3"/>
    <w:rsid w:val="00D370C0"/>
    <w:rsid w:val="00D37B2A"/>
    <w:rsid w:val="00D4063C"/>
    <w:rsid w:val="00D409D8"/>
    <w:rsid w:val="00D41998"/>
    <w:rsid w:val="00D42302"/>
    <w:rsid w:val="00D42B9C"/>
    <w:rsid w:val="00D4571C"/>
    <w:rsid w:val="00D45809"/>
    <w:rsid w:val="00D4626E"/>
    <w:rsid w:val="00D46940"/>
    <w:rsid w:val="00D47EF1"/>
    <w:rsid w:val="00D501F6"/>
    <w:rsid w:val="00D503D9"/>
    <w:rsid w:val="00D508AA"/>
    <w:rsid w:val="00D50912"/>
    <w:rsid w:val="00D51570"/>
    <w:rsid w:val="00D5199D"/>
    <w:rsid w:val="00D51DF2"/>
    <w:rsid w:val="00D52705"/>
    <w:rsid w:val="00D531BB"/>
    <w:rsid w:val="00D5543A"/>
    <w:rsid w:val="00D55586"/>
    <w:rsid w:val="00D55A92"/>
    <w:rsid w:val="00D560D8"/>
    <w:rsid w:val="00D563B7"/>
    <w:rsid w:val="00D56489"/>
    <w:rsid w:val="00D56DC7"/>
    <w:rsid w:val="00D57ADF"/>
    <w:rsid w:val="00D603D6"/>
    <w:rsid w:val="00D60E3E"/>
    <w:rsid w:val="00D6116F"/>
    <w:rsid w:val="00D61E89"/>
    <w:rsid w:val="00D61FAB"/>
    <w:rsid w:val="00D62230"/>
    <w:rsid w:val="00D63039"/>
    <w:rsid w:val="00D633B9"/>
    <w:rsid w:val="00D63D54"/>
    <w:rsid w:val="00D645DE"/>
    <w:rsid w:val="00D652C0"/>
    <w:rsid w:val="00D657C6"/>
    <w:rsid w:val="00D6776C"/>
    <w:rsid w:val="00D67D4F"/>
    <w:rsid w:val="00D71313"/>
    <w:rsid w:val="00D72A02"/>
    <w:rsid w:val="00D73487"/>
    <w:rsid w:val="00D73B47"/>
    <w:rsid w:val="00D74216"/>
    <w:rsid w:val="00D74B3D"/>
    <w:rsid w:val="00D74D6C"/>
    <w:rsid w:val="00D74D8B"/>
    <w:rsid w:val="00D756AE"/>
    <w:rsid w:val="00D75A0E"/>
    <w:rsid w:val="00D75AD7"/>
    <w:rsid w:val="00D76D1D"/>
    <w:rsid w:val="00D77C2F"/>
    <w:rsid w:val="00D77E5B"/>
    <w:rsid w:val="00D8147A"/>
    <w:rsid w:val="00D82BD1"/>
    <w:rsid w:val="00D82FEA"/>
    <w:rsid w:val="00D830BB"/>
    <w:rsid w:val="00D847F3"/>
    <w:rsid w:val="00D84FDE"/>
    <w:rsid w:val="00D85152"/>
    <w:rsid w:val="00D85755"/>
    <w:rsid w:val="00D8580E"/>
    <w:rsid w:val="00D859BB"/>
    <w:rsid w:val="00D86CFC"/>
    <w:rsid w:val="00D87EF3"/>
    <w:rsid w:val="00D91B8D"/>
    <w:rsid w:val="00D926EB"/>
    <w:rsid w:val="00D92750"/>
    <w:rsid w:val="00D93274"/>
    <w:rsid w:val="00D932EA"/>
    <w:rsid w:val="00D93841"/>
    <w:rsid w:val="00D9516D"/>
    <w:rsid w:val="00D95ED8"/>
    <w:rsid w:val="00D9621A"/>
    <w:rsid w:val="00D973C1"/>
    <w:rsid w:val="00DA07F6"/>
    <w:rsid w:val="00DA0E81"/>
    <w:rsid w:val="00DA1D33"/>
    <w:rsid w:val="00DA245A"/>
    <w:rsid w:val="00DA2CAA"/>
    <w:rsid w:val="00DA4268"/>
    <w:rsid w:val="00DA4DAF"/>
    <w:rsid w:val="00DA608D"/>
    <w:rsid w:val="00DA633D"/>
    <w:rsid w:val="00DA691C"/>
    <w:rsid w:val="00DA6EFF"/>
    <w:rsid w:val="00DA6F5F"/>
    <w:rsid w:val="00DA7063"/>
    <w:rsid w:val="00DA73F2"/>
    <w:rsid w:val="00DA7D1F"/>
    <w:rsid w:val="00DB043F"/>
    <w:rsid w:val="00DB0805"/>
    <w:rsid w:val="00DB0D7B"/>
    <w:rsid w:val="00DB197C"/>
    <w:rsid w:val="00DB1A44"/>
    <w:rsid w:val="00DB1E09"/>
    <w:rsid w:val="00DB2425"/>
    <w:rsid w:val="00DB2FF5"/>
    <w:rsid w:val="00DB4429"/>
    <w:rsid w:val="00DB4DCB"/>
    <w:rsid w:val="00DB52F6"/>
    <w:rsid w:val="00DB5672"/>
    <w:rsid w:val="00DB5682"/>
    <w:rsid w:val="00DB5BEF"/>
    <w:rsid w:val="00DB5CF9"/>
    <w:rsid w:val="00DB71EE"/>
    <w:rsid w:val="00DC0102"/>
    <w:rsid w:val="00DC13F7"/>
    <w:rsid w:val="00DC35CC"/>
    <w:rsid w:val="00DC6852"/>
    <w:rsid w:val="00DC6F2E"/>
    <w:rsid w:val="00DC6F39"/>
    <w:rsid w:val="00DC72DB"/>
    <w:rsid w:val="00DD2371"/>
    <w:rsid w:val="00DD2764"/>
    <w:rsid w:val="00DD2C6D"/>
    <w:rsid w:val="00DD31B1"/>
    <w:rsid w:val="00DD33A0"/>
    <w:rsid w:val="00DD343D"/>
    <w:rsid w:val="00DD412D"/>
    <w:rsid w:val="00DD4523"/>
    <w:rsid w:val="00DD4CE2"/>
    <w:rsid w:val="00DD59D7"/>
    <w:rsid w:val="00DD7024"/>
    <w:rsid w:val="00DD76E1"/>
    <w:rsid w:val="00DD7DAD"/>
    <w:rsid w:val="00DE16D2"/>
    <w:rsid w:val="00DE257C"/>
    <w:rsid w:val="00DE446A"/>
    <w:rsid w:val="00DE5235"/>
    <w:rsid w:val="00DE52DF"/>
    <w:rsid w:val="00DE6224"/>
    <w:rsid w:val="00DE6325"/>
    <w:rsid w:val="00DE6619"/>
    <w:rsid w:val="00DE7BF6"/>
    <w:rsid w:val="00DE7D5C"/>
    <w:rsid w:val="00DF06B1"/>
    <w:rsid w:val="00DF298B"/>
    <w:rsid w:val="00DF37DE"/>
    <w:rsid w:val="00DF48F6"/>
    <w:rsid w:val="00DF4A03"/>
    <w:rsid w:val="00DF4B38"/>
    <w:rsid w:val="00DF4EB7"/>
    <w:rsid w:val="00DF5239"/>
    <w:rsid w:val="00DF5BF1"/>
    <w:rsid w:val="00DF688F"/>
    <w:rsid w:val="00DF715B"/>
    <w:rsid w:val="00DF75C2"/>
    <w:rsid w:val="00DF75E4"/>
    <w:rsid w:val="00DF7B4B"/>
    <w:rsid w:val="00DF7D3C"/>
    <w:rsid w:val="00DF7E3E"/>
    <w:rsid w:val="00E00E9D"/>
    <w:rsid w:val="00E014F0"/>
    <w:rsid w:val="00E0188D"/>
    <w:rsid w:val="00E0192A"/>
    <w:rsid w:val="00E01CBC"/>
    <w:rsid w:val="00E01F0E"/>
    <w:rsid w:val="00E02B92"/>
    <w:rsid w:val="00E02EBE"/>
    <w:rsid w:val="00E03AD2"/>
    <w:rsid w:val="00E0400C"/>
    <w:rsid w:val="00E0533A"/>
    <w:rsid w:val="00E05A72"/>
    <w:rsid w:val="00E05DC5"/>
    <w:rsid w:val="00E068AE"/>
    <w:rsid w:val="00E07A3B"/>
    <w:rsid w:val="00E103BB"/>
    <w:rsid w:val="00E1187E"/>
    <w:rsid w:val="00E1188B"/>
    <w:rsid w:val="00E11E54"/>
    <w:rsid w:val="00E1388F"/>
    <w:rsid w:val="00E142D9"/>
    <w:rsid w:val="00E1442C"/>
    <w:rsid w:val="00E14951"/>
    <w:rsid w:val="00E15C60"/>
    <w:rsid w:val="00E1605A"/>
    <w:rsid w:val="00E172CA"/>
    <w:rsid w:val="00E17CBC"/>
    <w:rsid w:val="00E20698"/>
    <w:rsid w:val="00E2133D"/>
    <w:rsid w:val="00E21571"/>
    <w:rsid w:val="00E218B6"/>
    <w:rsid w:val="00E22386"/>
    <w:rsid w:val="00E22560"/>
    <w:rsid w:val="00E2356F"/>
    <w:rsid w:val="00E235C2"/>
    <w:rsid w:val="00E244FD"/>
    <w:rsid w:val="00E25C26"/>
    <w:rsid w:val="00E25F3A"/>
    <w:rsid w:val="00E2657C"/>
    <w:rsid w:val="00E2674A"/>
    <w:rsid w:val="00E2757A"/>
    <w:rsid w:val="00E27CE5"/>
    <w:rsid w:val="00E27D12"/>
    <w:rsid w:val="00E307D5"/>
    <w:rsid w:val="00E3091D"/>
    <w:rsid w:val="00E31DD9"/>
    <w:rsid w:val="00E31FFE"/>
    <w:rsid w:val="00E32E69"/>
    <w:rsid w:val="00E32EBD"/>
    <w:rsid w:val="00E3349A"/>
    <w:rsid w:val="00E34039"/>
    <w:rsid w:val="00E36B50"/>
    <w:rsid w:val="00E36E73"/>
    <w:rsid w:val="00E37F66"/>
    <w:rsid w:val="00E4079A"/>
    <w:rsid w:val="00E41093"/>
    <w:rsid w:val="00E422D9"/>
    <w:rsid w:val="00E42439"/>
    <w:rsid w:val="00E430D1"/>
    <w:rsid w:val="00E43212"/>
    <w:rsid w:val="00E43CE0"/>
    <w:rsid w:val="00E44094"/>
    <w:rsid w:val="00E443CE"/>
    <w:rsid w:val="00E445F5"/>
    <w:rsid w:val="00E44894"/>
    <w:rsid w:val="00E449B4"/>
    <w:rsid w:val="00E451CB"/>
    <w:rsid w:val="00E452B2"/>
    <w:rsid w:val="00E45DB6"/>
    <w:rsid w:val="00E463F3"/>
    <w:rsid w:val="00E47215"/>
    <w:rsid w:val="00E50B59"/>
    <w:rsid w:val="00E51C6E"/>
    <w:rsid w:val="00E52360"/>
    <w:rsid w:val="00E53047"/>
    <w:rsid w:val="00E53340"/>
    <w:rsid w:val="00E533D7"/>
    <w:rsid w:val="00E5376A"/>
    <w:rsid w:val="00E53958"/>
    <w:rsid w:val="00E549B4"/>
    <w:rsid w:val="00E54A2D"/>
    <w:rsid w:val="00E54F7C"/>
    <w:rsid w:val="00E55B40"/>
    <w:rsid w:val="00E56033"/>
    <w:rsid w:val="00E563BB"/>
    <w:rsid w:val="00E5722C"/>
    <w:rsid w:val="00E57D18"/>
    <w:rsid w:val="00E605AF"/>
    <w:rsid w:val="00E61054"/>
    <w:rsid w:val="00E62B54"/>
    <w:rsid w:val="00E62E26"/>
    <w:rsid w:val="00E62E6B"/>
    <w:rsid w:val="00E645B7"/>
    <w:rsid w:val="00E646A2"/>
    <w:rsid w:val="00E64756"/>
    <w:rsid w:val="00E64A57"/>
    <w:rsid w:val="00E64B9A"/>
    <w:rsid w:val="00E6503A"/>
    <w:rsid w:val="00E6597F"/>
    <w:rsid w:val="00E65E4D"/>
    <w:rsid w:val="00E663C6"/>
    <w:rsid w:val="00E66E22"/>
    <w:rsid w:val="00E671F2"/>
    <w:rsid w:val="00E672D5"/>
    <w:rsid w:val="00E70137"/>
    <w:rsid w:val="00E701DA"/>
    <w:rsid w:val="00E70304"/>
    <w:rsid w:val="00E70FD0"/>
    <w:rsid w:val="00E712C9"/>
    <w:rsid w:val="00E716DE"/>
    <w:rsid w:val="00E7237F"/>
    <w:rsid w:val="00E73468"/>
    <w:rsid w:val="00E73CCF"/>
    <w:rsid w:val="00E75133"/>
    <w:rsid w:val="00E75F57"/>
    <w:rsid w:val="00E778B0"/>
    <w:rsid w:val="00E77EDF"/>
    <w:rsid w:val="00E808AE"/>
    <w:rsid w:val="00E80B30"/>
    <w:rsid w:val="00E80FDA"/>
    <w:rsid w:val="00E8210B"/>
    <w:rsid w:val="00E82369"/>
    <w:rsid w:val="00E82D86"/>
    <w:rsid w:val="00E835E4"/>
    <w:rsid w:val="00E837C7"/>
    <w:rsid w:val="00E83FE7"/>
    <w:rsid w:val="00E861B2"/>
    <w:rsid w:val="00E865A6"/>
    <w:rsid w:val="00E86C7E"/>
    <w:rsid w:val="00E9166C"/>
    <w:rsid w:val="00E91F81"/>
    <w:rsid w:val="00E9201A"/>
    <w:rsid w:val="00E927E6"/>
    <w:rsid w:val="00E92B47"/>
    <w:rsid w:val="00E931BD"/>
    <w:rsid w:val="00E9351D"/>
    <w:rsid w:val="00E9355D"/>
    <w:rsid w:val="00E93836"/>
    <w:rsid w:val="00E93904"/>
    <w:rsid w:val="00E93BF8"/>
    <w:rsid w:val="00E93F01"/>
    <w:rsid w:val="00E94A8F"/>
    <w:rsid w:val="00E94FF7"/>
    <w:rsid w:val="00E95267"/>
    <w:rsid w:val="00E952BD"/>
    <w:rsid w:val="00E96112"/>
    <w:rsid w:val="00E97785"/>
    <w:rsid w:val="00EA1529"/>
    <w:rsid w:val="00EA1C09"/>
    <w:rsid w:val="00EA1DC3"/>
    <w:rsid w:val="00EA1F0F"/>
    <w:rsid w:val="00EA2B88"/>
    <w:rsid w:val="00EA2CA5"/>
    <w:rsid w:val="00EA358F"/>
    <w:rsid w:val="00EA42E6"/>
    <w:rsid w:val="00EA4349"/>
    <w:rsid w:val="00EA527D"/>
    <w:rsid w:val="00EA5582"/>
    <w:rsid w:val="00EA5E46"/>
    <w:rsid w:val="00EA6734"/>
    <w:rsid w:val="00EA6EFF"/>
    <w:rsid w:val="00EA7DCF"/>
    <w:rsid w:val="00EB031B"/>
    <w:rsid w:val="00EB1133"/>
    <w:rsid w:val="00EB13C5"/>
    <w:rsid w:val="00EB255C"/>
    <w:rsid w:val="00EB3B80"/>
    <w:rsid w:val="00EB5681"/>
    <w:rsid w:val="00EB5C40"/>
    <w:rsid w:val="00EB619D"/>
    <w:rsid w:val="00EB65A3"/>
    <w:rsid w:val="00EB661B"/>
    <w:rsid w:val="00EB75EC"/>
    <w:rsid w:val="00EB7B57"/>
    <w:rsid w:val="00EC1577"/>
    <w:rsid w:val="00EC1A98"/>
    <w:rsid w:val="00EC5826"/>
    <w:rsid w:val="00EC5991"/>
    <w:rsid w:val="00EC5BAC"/>
    <w:rsid w:val="00EC5DD8"/>
    <w:rsid w:val="00EC5F30"/>
    <w:rsid w:val="00EC78EE"/>
    <w:rsid w:val="00ED0476"/>
    <w:rsid w:val="00ED118A"/>
    <w:rsid w:val="00ED1979"/>
    <w:rsid w:val="00ED2400"/>
    <w:rsid w:val="00ED2F37"/>
    <w:rsid w:val="00ED5153"/>
    <w:rsid w:val="00ED545F"/>
    <w:rsid w:val="00ED57D0"/>
    <w:rsid w:val="00EE0126"/>
    <w:rsid w:val="00EE140A"/>
    <w:rsid w:val="00EE27B3"/>
    <w:rsid w:val="00EE3F96"/>
    <w:rsid w:val="00EE65B9"/>
    <w:rsid w:val="00EE7E46"/>
    <w:rsid w:val="00EF1662"/>
    <w:rsid w:val="00EF1666"/>
    <w:rsid w:val="00EF18FE"/>
    <w:rsid w:val="00EF2487"/>
    <w:rsid w:val="00EF24D4"/>
    <w:rsid w:val="00EF2672"/>
    <w:rsid w:val="00EF2B15"/>
    <w:rsid w:val="00EF2F67"/>
    <w:rsid w:val="00EF3890"/>
    <w:rsid w:val="00EF3CC1"/>
    <w:rsid w:val="00EF402A"/>
    <w:rsid w:val="00EF48B4"/>
    <w:rsid w:val="00EF4FA5"/>
    <w:rsid w:val="00EF51B9"/>
    <w:rsid w:val="00EF674B"/>
    <w:rsid w:val="00EF6EAB"/>
    <w:rsid w:val="00EF70AA"/>
    <w:rsid w:val="00F00595"/>
    <w:rsid w:val="00F00738"/>
    <w:rsid w:val="00F010AA"/>
    <w:rsid w:val="00F0141A"/>
    <w:rsid w:val="00F02674"/>
    <w:rsid w:val="00F02D97"/>
    <w:rsid w:val="00F0311A"/>
    <w:rsid w:val="00F03351"/>
    <w:rsid w:val="00F03F08"/>
    <w:rsid w:val="00F04801"/>
    <w:rsid w:val="00F04C48"/>
    <w:rsid w:val="00F05065"/>
    <w:rsid w:val="00F0524D"/>
    <w:rsid w:val="00F05AAA"/>
    <w:rsid w:val="00F05CD2"/>
    <w:rsid w:val="00F06332"/>
    <w:rsid w:val="00F0635E"/>
    <w:rsid w:val="00F0740C"/>
    <w:rsid w:val="00F07F6D"/>
    <w:rsid w:val="00F10049"/>
    <w:rsid w:val="00F10725"/>
    <w:rsid w:val="00F10BC3"/>
    <w:rsid w:val="00F114D1"/>
    <w:rsid w:val="00F1164A"/>
    <w:rsid w:val="00F11848"/>
    <w:rsid w:val="00F11D06"/>
    <w:rsid w:val="00F12903"/>
    <w:rsid w:val="00F12CE5"/>
    <w:rsid w:val="00F141DF"/>
    <w:rsid w:val="00F14B53"/>
    <w:rsid w:val="00F15DCC"/>
    <w:rsid w:val="00F16432"/>
    <w:rsid w:val="00F17048"/>
    <w:rsid w:val="00F1733B"/>
    <w:rsid w:val="00F175E9"/>
    <w:rsid w:val="00F179FB"/>
    <w:rsid w:val="00F22AE1"/>
    <w:rsid w:val="00F236B8"/>
    <w:rsid w:val="00F246AB"/>
    <w:rsid w:val="00F25F27"/>
    <w:rsid w:val="00F276EA"/>
    <w:rsid w:val="00F27F07"/>
    <w:rsid w:val="00F304E2"/>
    <w:rsid w:val="00F3056F"/>
    <w:rsid w:val="00F308DB"/>
    <w:rsid w:val="00F313E9"/>
    <w:rsid w:val="00F31632"/>
    <w:rsid w:val="00F31ADD"/>
    <w:rsid w:val="00F31BB0"/>
    <w:rsid w:val="00F32242"/>
    <w:rsid w:val="00F32456"/>
    <w:rsid w:val="00F328DE"/>
    <w:rsid w:val="00F330F8"/>
    <w:rsid w:val="00F34AA8"/>
    <w:rsid w:val="00F352DD"/>
    <w:rsid w:val="00F36520"/>
    <w:rsid w:val="00F36563"/>
    <w:rsid w:val="00F36889"/>
    <w:rsid w:val="00F37313"/>
    <w:rsid w:val="00F37B8E"/>
    <w:rsid w:val="00F37D19"/>
    <w:rsid w:val="00F40398"/>
    <w:rsid w:val="00F4040F"/>
    <w:rsid w:val="00F4060F"/>
    <w:rsid w:val="00F40CE7"/>
    <w:rsid w:val="00F4220A"/>
    <w:rsid w:val="00F43D83"/>
    <w:rsid w:val="00F4449C"/>
    <w:rsid w:val="00F44AC4"/>
    <w:rsid w:val="00F44C41"/>
    <w:rsid w:val="00F44DE0"/>
    <w:rsid w:val="00F44FE5"/>
    <w:rsid w:val="00F469DE"/>
    <w:rsid w:val="00F47276"/>
    <w:rsid w:val="00F4736F"/>
    <w:rsid w:val="00F47C6D"/>
    <w:rsid w:val="00F50030"/>
    <w:rsid w:val="00F504E1"/>
    <w:rsid w:val="00F5255A"/>
    <w:rsid w:val="00F52D04"/>
    <w:rsid w:val="00F53932"/>
    <w:rsid w:val="00F54FE0"/>
    <w:rsid w:val="00F5599D"/>
    <w:rsid w:val="00F560CC"/>
    <w:rsid w:val="00F562A2"/>
    <w:rsid w:val="00F57738"/>
    <w:rsid w:val="00F61EA0"/>
    <w:rsid w:val="00F6467A"/>
    <w:rsid w:val="00F646D1"/>
    <w:rsid w:val="00F65B6B"/>
    <w:rsid w:val="00F65C90"/>
    <w:rsid w:val="00F669A4"/>
    <w:rsid w:val="00F66F9B"/>
    <w:rsid w:val="00F670B6"/>
    <w:rsid w:val="00F6739C"/>
    <w:rsid w:val="00F674AB"/>
    <w:rsid w:val="00F67625"/>
    <w:rsid w:val="00F67643"/>
    <w:rsid w:val="00F6798B"/>
    <w:rsid w:val="00F70100"/>
    <w:rsid w:val="00F70221"/>
    <w:rsid w:val="00F7059F"/>
    <w:rsid w:val="00F70BBD"/>
    <w:rsid w:val="00F72839"/>
    <w:rsid w:val="00F73203"/>
    <w:rsid w:val="00F7472D"/>
    <w:rsid w:val="00F74B48"/>
    <w:rsid w:val="00F75037"/>
    <w:rsid w:val="00F752C2"/>
    <w:rsid w:val="00F75E67"/>
    <w:rsid w:val="00F774A0"/>
    <w:rsid w:val="00F77D34"/>
    <w:rsid w:val="00F800D1"/>
    <w:rsid w:val="00F807CD"/>
    <w:rsid w:val="00F80AA3"/>
    <w:rsid w:val="00F83F20"/>
    <w:rsid w:val="00F84DA4"/>
    <w:rsid w:val="00F86188"/>
    <w:rsid w:val="00F86D3F"/>
    <w:rsid w:val="00F86D81"/>
    <w:rsid w:val="00F86DA8"/>
    <w:rsid w:val="00F86F9A"/>
    <w:rsid w:val="00F87B1A"/>
    <w:rsid w:val="00F87CD0"/>
    <w:rsid w:val="00F900CF"/>
    <w:rsid w:val="00F902AD"/>
    <w:rsid w:val="00F92939"/>
    <w:rsid w:val="00F93936"/>
    <w:rsid w:val="00F94E2E"/>
    <w:rsid w:val="00F95813"/>
    <w:rsid w:val="00F97952"/>
    <w:rsid w:val="00FA06C5"/>
    <w:rsid w:val="00FA0F55"/>
    <w:rsid w:val="00FA1F69"/>
    <w:rsid w:val="00FA2030"/>
    <w:rsid w:val="00FA21CD"/>
    <w:rsid w:val="00FA2911"/>
    <w:rsid w:val="00FA3389"/>
    <w:rsid w:val="00FA5730"/>
    <w:rsid w:val="00FA62F4"/>
    <w:rsid w:val="00FA7E41"/>
    <w:rsid w:val="00FB1683"/>
    <w:rsid w:val="00FB27DA"/>
    <w:rsid w:val="00FB2851"/>
    <w:rsid w:val="00FB2DAD"/>
    <w:rsid w:val="00FB2E45"/>
    <w:rsid w:val="00FB2F36"/>
    <w:rsid w:val="00FB3E01"/>
    <w:rsid w:val="00FB4F43"/>
    <w:rsid w:val="00FB556D"/>
    <w:rsid w:val="00FB5619"/>
    <w:rsid w:val="00FB737C"/>
    <w:rsid w:val="00FB765D"/>
    <w:rsid w:val="00FB792E"/>
    <w:rsid w:val="00FC0634"/>
    <w:rsid w:val="00FC07FE"/>
    <w:rsid w:val="00FC0A73"/>
    <w:rsid w:val="00FC0E69"/>
    <w:rsid w:val="00FC19B8"/>
    <w:rsid w:val="00FC2839"/>
    <w:rsid w:val="00FC31F8"/>
    <w:rsid w:val="00FC3715"/>
    <w:rsid w:val="00FC37CD"/>
    <w:rsid w:val="00FC5A49"/>
    <w:rsid w:val="00FC5B69"/>
    <w:rsid w:val="00FC5D58"/>
    <w:rsid w:val="00FC68EA"/>
    <w:rsid w:val="00FC6915"/>
    <w:rsid w:val="00FC6BC3"/>
    <w:rsid w:val="00FC6C1B"/>
    <w:rsid w:val="00FC724B"/>
    <w:rsid w:val="00FC77C5"/>
    <w:rsid w:val="00FC7B32"/>
    <w:rsid w:val="00FD0B47"/>
    <w:rsid w:val="00FD3222"/>
    <w:rsid w:val="00FD5B91"/>
    <w:rsid w:val="00FD5EC6"/>
    <w:rsid w:val="00FD672B"/>
    <w:rsid w:val="00FE0288"/>
    <w:rsid w:val="00FE0F08"/>
    <w:rsid w:val="00FE1690"/>
    <w:rsid w:val="00FE1F2D"/>
    <w:rsid w:val="00FE3FD9"/>
    <w:rsid w:val="00FE444C"/>
    <w:rsid w:val="00FE4DE4"/>
    <w:rsid w:val="00FE601D"/>
    <w:rsid w:val="00FE719E"/>
    <w:rsid w:val="00FE7829"/>
    <w:rsid w:val="00FE798F"/>
    <w:rsid w:val="00FF0FFC"/>
    <w:rsid w:val="00FF26C1"/>
    <w:rsid w:val="00FF2D95"/>
    <w:rsid w:val="00FF317E"/>
    <w:rsid w:val="00FF39DA"/>
    <w:rsid w:val="00FF4181"/>
    <w:rsid w:val="00FF4AA6"/>
    <w:rsid w:val="00FF5BB2"/>
    <w:rsid w:val="00FF5CDD"/>
    <w:rsid w:val="00FF6193"/>
    <w:rsid w:val="00FF6579"/>
    <w:rsid w:val="00FF6D00"/>
    <w:rsid w:val="00FF71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B57BA"/>
  <w15:chartTrackingRefBased/>
  <w15:docId w15:val="{969BEC85-45AF-4E69-9C97-89C9CA749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4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9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9FD"/>
  </w:style>
  <w:style w:type="paragraph" w:styleId="Footer">
    <w:name w:val="footer"/>
    <w:basedOn w:val="Normal"/>
    <w:link w:val="FooterChar"/>
    <w:uiPriority w:val="99"/>
    <w:unhideWhenUsed/>
    <w:rsid w:val="00AF79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9FD"/>
  </w:style>
  <w:style w:type="paragraph" w:styleId="Title">
    <w:name w:val="Title"/>
    <w:basedOn w:val="Normal"/>
    <w:next w:val="Normal"/>
    <w:link w:val="TitleChar"/>
    <w:uiPriority w:val="10"/>
    <w:qFormat/>
    <w:rsid w:val="00BE5B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B9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E5B9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5A31"/>
    <w:rPr>
      <w:color w:val="0563C1" w:themeColor="hyperlink"/>
      <w:u w:val="single"/>
    </w:rPr>
  </w:style>
  <w:style w:type="character" w:styleId="UnresolvedMention">
    <w:name w:val="Unresolved Mention"/>
    <w:basedOn w:val="DefaultParagraphFont"/>
    <w:uiPriority w:val="99"/>
    <w:semiHidden/>
    <w:unhideWhenUsed/>
    <w:rsid w:val="00815A31"/>
    <w:rPr>
      <w:color w:val="605E5C"/>
      <w:shd w:val="clear" w:color="auto" w:fill="E1DFDD"/>
    </w:rPr>
  </w:style>
  <w:style w:type="character" w:styleId="FollowedHyperlink">
    <w:name w:val="FollowedHyperlink"/>
    <w:basedOn w:val="DefaultParagraphFont"/>
    <w:uiPriority w:val="99"/>
    <w:semiHidden/>
    <w:unhideWhenUsed/>
    <w:rsid w:val="003E47E1"/>
    <w:rPr>
      <w:color w:val="954F72" w:themeColor="followedHyperlink"/>
      <w:u w:val="single"/>
    </w:rPr>
  </w:style>
  <w:style w:type="character" w:styleId="Emphasis">
    <w:name w:val="Emphasis"/>
    <w:basedOn w:val="DefaultParagraphFont"/>
    <w:uiPriority w:val="20"/>
    <w:qFormat/>
    <w:rsid w:val="00D16373"/>
    <w:rPr>
      <w:i/>
      <w:iCs/>
    </w:rPr>
  </w:style>
  <w:style w:type="character" w:customStyle="1" w:styleId="anchor-text">
    <w:name w:val="anchor-text"/>
    <w:basedOn w:val="DefaultParagraphFont"/>
    <w:rsid w:val="004D224C"/>
  </w:style>
  <w:style w:type="table" w:styleId="TableGrid">
    <w:name w:val="Table Grid"/>
    <w:basedOn w:val="TableNormal"/>
    <w:uiPriority w:val="39"/>
    <w:rsid w:val="00573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90093">
      <w:bodyDiv w:val="1"/>
      <w:marLeft w:val="0"/>
      <w:marRight w:val="0"/>
      <w:marTop w:val="0"/>
      <w:marBottom w:val="0"/>
      <w:divBdr>
        <w:top w:val="none" w:sz="0" w:space="0" w:color="auto"/>
        <w:left w:val="none" w:sz="0" w:space="0" w:color="auto"/>
        <w:bottom w:val="none" w:sz="0" w:space="0" w:color="auto"/>
        <w:right w:val="none" w:sz="0" w:space="0" w:color="auto"/>
      </w:divBdr>
    </w:div>
    <w:div w:id="897940824">
      <w:bodyDiv w:val="1"/>
      <w:marLeft w:val="0"/>
      <w:marRight w:val="0"/>
      <w:marTop w:val="0"/>
      <w:marBottom w:val="0"/>
      <w:divBdr>
        <w:top w:val="none" w:sz="0" w:space="0" w:color="auto"/>
        <w:left w:val="none" w:sz="0" w:space="0" w:color="auto"/>
        <w:bottom w:val="none" w:sz="0" w:space="0" w:color="auto"/>
        <w:right w:val="none" w:sz="0" w:space="0" w:color="auto"/>
      </w:divBdr>
      <w:divsChild>
        <w:div w:id="1305894950">
          <w:marLeft w:val="0"/>
          <w:marRight w:val="0"/>
          <w:marTop w:val="0"/>
          <w:marBottom w:val="0"/>
          <w:divBdr>
            <w:top w:val="none" w:sz="0" w:space="0" w:color="auto"/>
            <w:left w:val="none" w:sz="0" w:space="0" w:color="auto"/>
            <w:bottom w:val="none" w:sz="0" w:space="0" w:color="auto"/>
            <w:right w:val="none" w:sz="0" w:space="0" w:color="auto"/>
          </w:divBdr>
          <w:divsChild>
            <w:div w:id="896625869">
              <w:marLeft w:val="0"/>
              <w:marRight w:val="0"/>
              <w:marTop w:val="0"/>
              <w:marBottom w:val="0"/>
              <w:divBdr>
                <w:top w:val="none" w:sz="0" w:space="0" w:color="auto"/>
                <w:left w:val="none" w:sz="0" w:space="0" w:color="auto"/>
                <w:bottom w:val="none" w:sz="0" w:space="0" w:color="auto"/>
                <w:right w:val="none" w:sz="0" w:space="0" w:color="auto"/>
              </w:divBdr>
            </w:div>
            <w:div w:id="678122853">
              <w:marLeft w:val="0"/>
              <w:marRight w:val="0"/>
              <w:marTop w:val="0"/>
              <w:marBottom w:val="0"/>
              <w:divBdr>
                <w:top w:val="none" w:sz="0" w:space="0" w:color="auto"/>
                <w:left w:val="none" w:sz="0" w:space="0" w:color="auto"/>
                <w:bottom w:val="none" w:sz="0" w:space="0" w:color="auto"/>
                <w:right w:val="none" w:sz="0" w:space="0" w:color="auto"/>
              </w:divBdr>
            </w:div>
            <w:div w:id="743451524">
              <w:marLeft w:val="0"/>
              <w:marRight w:val="0"/>
              <w:marTop w:val="0"/>
              <w:marBottom w:val="0"/>
              <w:divBdr>
                <w:top w:val="none" w:sz="0" w:space="0" w:color="auto"/>
                <w:left w:val="none" w:sz="0" w:space="0" w:color="auto"/>
                <w:bottom w:val="none" w:sz="0" w:space="0" w:color="auto"/>
                <w:right w:val="none" w:sz="0" w:space="0" w:color="auto"/>
              </w:divBdr>
            </w:div>
            <w:div w:id="1909027675">
              <w:marLeft w:val="0"/>
              <w:marRight w:val="0"/>
              <w:marTop w:val="0"/>
              <w:marBottom w:val="0"/>
              <w:divBdr>
                <w:top w:val="none" w:sz="0" w:space="0" w:color="auto"/>
                <w:left w:val="none" w:sz="0" w:space="0" w:color="auto"/>
                <w:bottom w:val="none" w:sz="0" w:space="0" w:color="auto"/>
                <w:right w:val="none" w:sz="0" w:space="0" w:color="auto"/>
              </w:divBdr>
            </w:div>
            <w:div w:id="618531270">
              <w:marLeft w:val="0"/>
              <w:marRight w:val="0"/>
              <w:marTop w:val="0"/>
              <w:marBottom w:val="0"/>
              <w:divBdr>
                <w:top w:val="none" w:sz="0" w:space="0" w:color="auto"/>
                <w:left w:val="none" w:sz="0" w:space="0" w:color="auto"/>
                <w:bottom w:val="none" w:sz="0" w:space="0" w:color="auto"/>
                <w:right w:val="none" w:sz="0" w:space="0" w:color="auto"/>
              </w:divBdr>
            </w:div>
            <w:div w:id="58211545">
              <w:marLeft w:val="0"/>
              <w:marRight w:val="0"/>
              <w:marTop w:val="0"/>
              <w:marBottom w:val="0"/>
              <w:divBdr>
                <w:top w:val="none" w:sz="0" w:space="0" w:color="auto"/>
                <w:left w:val="none" w:sz="0" w:space="0" w:color="auto"/>
                <w:bottom w:val="none" w:sz="0" w:space="0" w:color="auto"/>
                <w:right w:val="none" w:sz="0" w:space="0" w:color="auto"/>
              </w:divBdr>
            </w:div>
            <w:div w:id="1486631744">
              <w:marLeft w:val="0"/>
              <w:marRight w:val="0"/>
              <w:marTop w:val="0"/>
              <w:marBottom w:val="0"/>
              <w:divBdr>
                <w:top w:val="none" w:sz="0" w:space="0" w:color="auto"/>
                <w:left w:val="none" w:sz="0" w:space="0" w:color="auto"/>
                <w:bottom w:val="none" w:sz="0" w:space="0" w:color="auto"/>
                <w:right w:val="none" w:sz="0" w:space="0" w:color="auto"/>
              </w:divBdr>
            </w:div>
            <w:div w:id="1083989785">
              <w:marLeft w:val="0"/>
              <w:marRight w:val="0"/>
              <w:marTop w:val="0"/>
              <w:marBottom w:val="0"/>
              <w:divBdr>
                <w:top w:val="none" w:sz="0" w:space="0" w:color="auto"/>
                <w:left w:val="none" w:sz="0" w:space="0" w:color="auto"/>
                <w:bottom w:val="none" w:sz="0" w:space="0" w:color="auto"/>
                <w:right w:val="none" w:sz="0" w:space="0" w:color="auto"/>
              </w:divBdr>
            </w:div>
            <w:div w:id="143956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515189">
      <w:bodyDiv w:val="1"/>
      <w:marLeft w:val="0"/>
      <w:marRight w:val="0"/>
      <w:marTop w:val="0"/>
      <w:marBottom w:val="0"/>
      <w:divBdr>
        <w:top w:val="none" w:sz="0" w:space="0" w:color="auto"/>
        <w:left w:val="none" w:sz="0" w:space="0" w:color="auto"/>
        <w:bottom w:val="none" w:sz="0" w:space="0" w:color="auto"/>
        <w:right w:val="none" w:sz="0" w:space="0" w:color="auto"/>
      </w:divBdr>
      <w:divsChild>
        <w:div w:id="545486473">
          <w:marLeft w:val="0"/>
          <w:marRight w:val="0"/>
          <w:marTop w:val="0"/>
          <w:marBottom w:val="0"/>
          <w:divBdr>
            <w:top w:val="none" w:sz="0" w:space="0" w:color="auto"/>
            <w:left w:val="none" w:sz="0" w:space="0" w:color="auto"/>
            <w:bottom w:val="none" w:sz="0" w:space="0" w:color="auto"/>
            <w:right w:val="none" w:sz="0" w:space="0" w:color="auto"/>
          </w:divBdr>
        </w:div>
        <w:div w:id="261184625">
          <w:marLeft w:val="0"/>
          <w:marRight w:val="0"/>
          <w:marTop w:val="0"/>
          <w:marBottom w:val="0"/>
          <w:divBdr>
            <w:top w:val="none" w:sz="0" w:space="0" w:color="auto"/>
            <w:left w:val="none" w:sz="0" w:space="0" w:color="auto"/>
            <w:bottom w:val="none" w:sz="0" w:space="0" w:color="auto"/>
            <w:right w:val="none" w:sz="0" w:space="0" w:color="auto"/>
          </w:divBdr>
        </w:div>
        <w:div w:id="2082091685">
          <w:marLeft w:val="0"/>
          <w:marRight w:val="0"/>
          <w:marTop w:val="0"/>
          <w:marBottom w:val="0"/>
          <w:divBdr>
            <w:top w:val="none" w:sz="0" w:space="0" w:color="auto"/>
            <w:left w:val="none" w:sz="0" w:space="0" w:color="auto"/>
            <w:bottom w:val="none" w:sz="0" w:space="0" w:color="auto"/>
            <w:right w:val="none" w:sz="0" w:space="0" w:color="auto"/>
          </w:divBdr>
        </w:div>
        <w:div w:id="74908376">
          <w:marLeft w:val="0"/>
          <w:marRight w:val="0"/>
          <w:marTop w:val="0"/>
          <w:marBottom w:val="0"/>
          <w:divBdr>
            <w:top w:val="none" w:sz="0" w:space="0" w:color="auto"/>
            <w:left w:val="none" w:sz="0" w:space="0" w:color="auto"/>
            <w:bottom w:val="none" w:sz="0" w:space="0" w:color="auto"/>
            <w:right w:val="none" w:sz="0" w:space="0" w:color="auto"/>
          </w:divBdr>
        </w:div>
        <w:div w:id="297031521">
          <w:marLeft w:val="0"/>
          <w:marRight w:val="0"/>
          <w:marTop w:val="0"/>
          <w:marBottom w:val="0"/>
          <w:divBdr>
            <w:top w:val="none" w:sz="0" w:space="0" w:color="auto"/>
            <w:left w:val="none" w:sz="0" w:space="0" w:color="auto"/>
            <w:bottom w:val="none" w:sz="0" w:space="0" w:color="auto"/>
            <w:right w:val="none" w:sz="0" w:space="0" w:color="auto"/>
          </w:divBdr>
        </w:div>
        <w:div w:id="1265964538">
          <w:marLeft w:val="0"/>
          <w:marRight w:val="0"/>
          <w:marTop w:val="0"/>
          <w:marBottom w:val="0"/>
          <w:divBdr>
            <w:top w:val="none" w:sz="0" w:space="0" w:color="auto"/>
            <w:left w:val="none" w:sz="0" w:space="0" w:color="auto"/>
            <w:bottom w:val="none" w:sz="0" w:space="0" w:color="auto"/>
            <w:right w:val="none" w:sz="0" w:space="0" w:color="auto"/>
          </w:divBdr>
        </w:div>
        <w:div w:id="820582935">
          <w:marLeft w:val="0"/>
          <w:marRight w:val="0"/>
          <w:marTop w:val="0"/>
          <w:marBottom w:val="0"/>
          <w:divBdr>
            <w:top w:val="none" w:sz="0" w:space="0" w:color="auto"/>
            <w:left w:val="none" w:sz="0" w:space="0" w:color="auto"/>
            <w:bottom w:val="none" w:sz="0" w:space="0" w:color="auto"/>
            <w:right w:val="none" w:sz="0" w:space="0" w:color="auto"/>
          </w:divBdr>
        </w:div>
        <w:div w:id="1687058613">
          <w:marLeft w:val="0"/>
          <w:marRight w:val="0"/>
          <w:marTop w:val="0"/>
          <w:marBottom w:val="0"/>
          <w:divBdr>
            <w:top w:val="none" w:sz="0" w:space="0" w:color="auto"/>
            <w:left w:val="none" w:sz="0" w:space="0" w:color="auto"/>
            <w:bottom w:val="none" w:sz="0" w:space="0" w:color="auto"/>
            <w:right w:val="none" w:sz="0" w:space="0" w:color="auto"/>
          </w:divBdr>
        </w:div>
        <w:div w:id="1876386418">
          <w:marLeft w:val="0"/>
          <w:marRight w:val="0"/>
          <w:marTop w:val="0"/>
          <w:marBottom w:val="0"/>
          <w:divBdr>
            <w:top w:val="none" w:sz="0" w:space="0" w:color="auto"/>
            <w:left w:val="none" w:sz="0" w:space="0" w:color="auto"/>
            <w:bottom w:val="none" w:sz="0" w:space="0" w:color="auto"/>
            <w:right w:val="none" w:sz="0" w:space="0" w:color="auto"/>
          </w:divBdr>
        </w:div>
      </w:divsChild>
    </w:div>
    <w:div w:id="1903445923">
      <w:bodyDiv w:val="1"/>
      <w:marLeft w:val="0"/>
      <w:marRight w:val="0"/>
      <w:marTop w:val="0"/>
      <w:marBottom w:val="0"/>
      <w:divBdr>
        <w:top w:val="none" w:sz="0" w:space="0" w:color="auto"/>
        <w:left w:val="none" w:sz="0" w:space="0" w:color="auto"/>
        <w:bottom w:val="none" w:sz="0" w:space="0" w:color="auto"/>
        <w:right w:val="none" w:sz="0" w:space="0" w:color="auto"/>
      </w:divBdr>
      <w:divsChild>
        <w:div w:id="1240016264">
          <w:marLeft w:val="0"/>
          <w:marRight w:val="0"/>
          <w:marTop w:val="0"/>
          <w:marBottom w:val="0"/>
          <w:divBdr>
            <w:top w:val="none" w:sz="0" w:space="0" w:color="auto"/>
            <w:left w:val="none" w:sz="0" w:space="0" w:color="auto"/>
            <w:bottom w:val="none" w:sz="0" w:space="0" w:color="auto"/>
            <w:right w:val="none" w:sz="0" w:space="0" w:color="auto"/>
          </w:divBdr>
        </w:div>
        <w:div w:id="1415930973">
          <w:marLeft w:val="0"/>
          <w:marRight w:val="0"/>
          <w:marTop w:val="0"/>
          <w:marBottom w:val="0"/>
          <w:divBdr>
            <w:top w:val="none" w:sz="0" w:space="0" w:color="auto"/>
            <w:left w:val="none" w:sz="0" w:space="0" w:color="auto"/>
            <w:bottom w:val="none" w:sz="0" w:space="0" w:color="auto"/>
            <w:right w:val="none" w:sz="0" w:space="0" w:color="auto"/>
          </w:divBdr>
        </w:div>
        <w:div w:id="1858880926">
          <w:marLeft w:val="0"/>
          <w:marRight w:val="0"/>
          <w:marTop w:val="0"/>
          <w:marBottom w:val="0"/>
          <w:divBdr>
            <w:top w:val="none" w:sz="0" w:space="0" w:color="auto"/>
            <w:left w:val="none" w:sz="0" w:space="0" w:color="auto"/>
            <w:bottom w:val="none" w:sz="0" w:space="0" w:color="auto"/>
            <w:right w:val="none" w:sz="0" w:space="0" w:color="auto"/>
          </w:divBdr>
        </w:div>
        <w:div w:id="1353146836">
          <w:marLeft w:val="0"/>
          <w:marRight w:val="0"/>
          <w:marTop w:val="0"/>
          <w:marBottom w:val="0"/>
          <w:divBdr>
            <w:top w:val="none" w:sz="0" w:space="0" w:color="auto"/>
            <w:left w:val="none" w:sz="0" w:space="0" w:color="auto"/>
            <w:bottom w:val="none" w:sz="0" w:space="0" w:color="auto"/>
            <w:right w:val="none" w:sz="0" w:space="0" w:color="auto"/>
          </w:divBdr>
        </w:div>
        <w:div w:id="577667047">
          <w:marLeft w:val="0"/>
          <w:marRight w:val="0"/>
          <w:marTop w:val="0"/>
          <w:marBottom w:val="0"/>
          <w:divBdr>
            <w:top w:val="none" w:sz="0" w:space="0" w:color="auto"/>
            <w:left w:val="none" w:sz="0" w:space="0" w:color="auto"/>
            <w:bottom w:val="none" w:sz="0" w:space="0" w:color="auto"/>
            <w:right w:val="none" w:sz="0" w:space="0" w:color="auto"/>
          </w:divBdr>
        </w:div>
        <w:div w:id="1962103880">
          <w:marLeft w:val="0"/>
          <w:marRight w:val="0"/>
          <w:marTop w:val="0"/>
          <w:marBottom w:val="0"/>
          <w:divBdr>
            <w:top w:val="none" w:sz="0" w:space="0" w:color="auto"/>
            <w:left w:val="none" w:sz="0" w:space="0" w:color="auto"/>
            <w:bottom w:val="none" w:sz="0" w:space="0" w:color="auto"/>
            <w:right w:val="none" w:sz="0" w:space="0" w:color="auto"/>
          </w:divBdr>
        </w:div>
        <w:div w:id="1887713529">
          <w:marLeft w:val="0"/>
          <w:marRight w:val="0"/>
          <w:marTop w:val="0"/>
          <w:marBottom w:val="0"/>
          <w:divBdr>
            <w:top w:val="none" w:sz="0" w:space="0" w:color="auto"/>
            <w:left w:val="none" w:sz="0" w:space="0" w:color="auto"/>
            <w:bottom w:val="none" w:sz="0" w:space="0" w:color="auto"/>
            <w:right w:val="none" w:sz="0" w:space="0" w:color="auto"/>
          </w:divBdr>
        </w:div>
        <w:div w:id="1015038168">
          <w:marLeft w:val="0"/>
          <w:marRight w:val="0"/>
          <w:marTop w:val="0"/>
          <w:marBottom w:val="0"/>
          <w:divBdr>
            <w:top w:val="none" w:sz="0" w:space="0" w:color="auto"/>
            <w:left w:val="none" w:sz="0" w:space="0" w:color="auto"/>
            <w:bottom w:val="none" w:sz="0" w:space="0" w:color="auto"/>
            <w:right w:val="none" w:sz="0" w:space="0" w:color="auto"/>
          </w:divBdr>
        </w:div>
        <w:div w:id="1029795380">
          <w:marLeft w:val="0"/>
          <w:marRight w:val="0"/>
          <w:marTop w:val="0"/>
          <w:marBottom w:val="0"/>
          <w:divBdr>
            <w:top w:val="none" w:sz="0" w:space="0" w:color="auto"/>
            <w:left w:val="none" w:sz="0" w:space="0" w:color="auto"/>
            <w:bottom w:val="none" w:sz="0" w:space="0" w:color="auto"/>
            <w:right w:val="none" w:sz="0" w:space="0" w:color="auto"/>
          </w:divBdr>
        </w:div>
        <w:div w:id="1927691909">
          <w:marLeft w:val="0"/>
          <w:marRight w:val="0"/>
          <w:marTop w:val="0"/>
          <w:marBottom w:val="0"/>
          <w:divBdr>
            <w:top w:val="none" w:sz="0" w:space="0" w:color="auto"/>
            <w:left w:val="none" w:sz="0" w:space="0" w:color="auto"/>
            <w:bottom w:val="none" w:sz="0" w:space="0" w:color="auto"/>
            <w:right w:val="none" w:sz="0" w:space="0" w:color="auto"/>
          </w:divBdr>
        </w:div>
        <w:div w:id="562326910">
          <w:marLeft w:val="0"/>
          <w:marRight w:val="0"/>
          <w:marTop w:val="0"/>
          <w:marBottom w:val="0"/>
          <w:divBdr>
            <w:top w:val="none" w:sz="0" w:space="0" w:color="auto"/>
            <w:left w:val="none" w:sz="0" w:space="0" w:color="auto"/>
            <w:bottom w:val="none" w:sz="0" w:space="0" w:color="auto"/>
            <w:right w:val="none" w:sz="0" w:space="0" w:color="auto"/>
          </w:divBdr>
        </w:div>
        <w:div w:id="708339240">
          <w:marLeft w:val="0"/>
          <w:marRight w:val="0"/>
          <w:marTop w:val="0"/>
          <w:marBottom w:val="0"/>
          <w:divBdr>
            <w:top w:val="none" w:sz="0" w:space="0" w:color="auto"/>
            <w:left w:val="none" w:sz="0" w:space="0" w:color="auto"/>
            <w:bottom w:val="none" w:sz="0" w:space="0" w:color="auto"/>
            <w:right w:val="none" w:sz="0" w:space="0" w:color="auto"/>
          </w:divBdr>
        </w:div>
        <w:div w:id="1170944302">
          <w:marLeft w:val="0"/>
          <w:marRight w:val="0"/>
          <w:marTop w:val="0"/>
          <w:marBottom w:val="0"/>
          <w:divBdr>
            <w:top w:val="none" w:sz="0" w:space="0" w:color="auto"/>
            <w:left w:val="none" w:sz="0" w:space="0" w:color="auto"/>
            <w:bottom w:val="none" w:sz="0" w:space="0" w:color="auto"/>
            <w:right w:val="none" w:sz="0" w:space="0" w:color="auto"/>
          </w:divBdr>
        </w:div>
        <w:div w:id="1286548980">
          <w:marLeft w:val="0"/>
          <w:marRight w:val="0"/>
          <w:marTop w:val="0"/>
          <w:marBottom w:val="0"/>
          <w:divBdr>
            <w:top w:val="none" w:sz="0" w:space="0" w:color="auto"/>
            <w:left w:val="none" w:sz="0" w:space="0" w:color="auto"/>
            <w:bottom w:val="none" w:sz="0" w:space="0" w:color="auto"/>
            <w:right w:val="none" w:sz="0" w:space="0" w:color="auto"/>
          </w:divBdr>
        </w:div>
      </w:divsChild>
    </w:div>
    <w:div w:id="2058967017">
      <w:bodyDiv w:val="1"/>
      <w:marLeft w:val="0"/>
      <w:marRight w:val="0"/>
      <w:marTop w:val="0"/>
      <w:marBottom w:val="0"/>
      <w:divBdr>
        <w:top w:val="none" w:sz="0" w:space="0" w:color="auto"/>
        <w:left w:val="none" w:sz="0" w:space="0" w:color="auto"/>
        <w:bottom w:val="none" w:sz="0" w:space="0" w:color="auto"/>
        <w:right w:val="none" w:sz="0" w:space="0" w:color="auto"/>
      </w:divBdr>
      <w:divsChild>
        <w:div w:id="1934897674">
          <w:marLeft w:val="0"/>
          <w:marRight w:val="0"/>
          <w:marTop w:val="0"/>
          <w:marBottom w:val="0"/>
          <w:divBdr>
            <w:top w:val="none" w:sz="0" w:space="0" w:color="auto"/>
            <w:left w:val="none" w:sz="0" w:space="0" w:color="auto"/>
            <w:bottom w:val="none" w:sz="0" w:space="0" w:color="auto"/>
            <w:right w:val="none" w:sz="0" w:space="0" w:color="auto"/>
          </w:divBdr>
        </w:div>
        <w:div w:id="834995804">
          <w:marLeft w:val="0"/>
          <w:marRight w:val="0"/>
          <w:marTop w:val="0"/>
          <w:marBottom w:val="0"/>
          <w:divBdr>
            <w:top w:val="none" w:sz="0" w:space="0" w:color="auto"/>
            <w:left w:val="none" w:sz="0" w:space="0" w:color="auto"/>
            <w:bottom w:val="none" w:sz="0" w:space="0" w:color="auto"/>
            <w:right w:val="none" w:sz="0" w:space="0" w:color="auto"/>
          </w:divBdr>
        </w:div>
        <w:div w:id="322129144">
          <w:marLeft w:val="0"/>
          <w:marRight w:val="0"/>
          <w:marTop w:val="0"/>
          <w:marBottom w:val="0"/>
          <w:divBdr>
            <w:top w:val="none" w:sz="0" w:space="0" w:color="auto"/>
            <w:left w:val="none" w:sz="0" w:space="0" w:color="auto"/>
            <w:bottom w:val="none" w:sz="0" w:space="0" w:color="auto"/>
            <w:right w:val="none" w:sz="0" w:space="0" w:color="auto"/>
          </w:divBdr>
        </w:div>
        <w:div w:id="1533572626">
          <w:marLeft w:val="0"/>
          <w:marRight w:val="0"/>
          <w:marTop w:val="0"/>
          <w:marBottom w:val="0"/>
          <w:divBdr>
            <w:top w:val="none" w:sz="0" w:space="0" w:color="auto"/>
            <w:left w:val="none" w:sz="0" w:space="0" w:color="auto"/>
            <w:bottom w:val="none" w:sz="0" w:space="0" w:color="auto"/>
            <w:right w:val="none" w:sz="0" w:space="0" w:color="auto"/>
          </w:divBdr>
        </w:div>
        <w:div w:id="994990707">
          <w:marLeft w:val="0"/>
          <w:marRight w:val="0"/>
          <w:marTop w:val="0"/>
          <w:marBottom w:val="0"/>
          <w:divBdr>
            <w:top w:val="none" w:sz="0" w:space="0" w:color="auto"/>
            <w:left w:val="none" w:sz="0" w:space="0" w:color="auto"/>
            <w:bottom w:val="none" w:sz="0" w:space="0" w:color="auto"/>
            <w:right w:val="none" w:sz="0" w:space="0" w:color="auto"/>
          </w:divBdr>
        </w:div>
        <w:div w:id="142625483">
          <w:marLeft w:val="0"/>
          <w:marRight w:val="0"/>
          <w:marTop w:val="0"/>
          <w:marBottom w:val="0"/>
          <w:divBdr>
            <w:top w:val="none" w:sz="0" w:space="0" w:color="auto"/>
            <w:left w:val="none" w:sz="0" w:space="0" w:color="auto"/>
            <w:bottom w:val="none" w:sz="0" w:space="0" w:color="auto"/>
            <w:right w:val="none" w:sz="0" w:space="0" w:color="auto"/>
          </w:divBdr>
        </w:div>
        <w:div w:id="1813332736">
          <w:marLeft w:val="0"/>
          <w:marRight w:val="0"/>
          <w:marTop w:val="0"/>
          <w:marBottom w:val="0"/>
          <w:divBdr>
            <w:top w:val="none" w:sz="0" w:space="0" w:color="auto"/>
            <w:left w:val="none" w:sz="0" w:space="0" w:color="auto"/>
            <w:bottom w:val="none" w:sz="0" w:space="0" w:color="auto"/>
            <w:right w:val="none" w:sz="0" w:space="0" w:color="auto"/>
          </w:divBdr>
        </w:div>
        <w:div w:id="2082019263">
          <w:marLeft w:val="0"/>
          <w:marRight w:val="0"/>
          <w:marTop w:val="0"/>
          <w:marBottom w:val="0"/>
          <w:divBdr>
            <w:top w:val="none" w:sz="0" w:space="0" w:color="auto"/>
            <w:left w:val="none" w:sz="0" w:space="0" w:color="auto"/>
            <w:bottom w:val="none" w:sz="0" w:space="0" w:color="auto"/>
            <w:right w:val="none" w:sz="0" w:space="0" w:color="auto"/>
          </w:divBdr>
        </w:div>
        <w:div w:id="437339613">
          <w:marLeft w:val="0"/>
          <w:marRight w:val="0"/>
          <w:marTop w:val="0"/>
          <w:marBottom w:val="0"/>
          <w:divBdr>
            <w:top w:val="none" w:sz="0" w:space="0" w:color="auto"/>
            <w:left w:val="none" w:sz="0" w:space="0" w:color="auto"/>
            <w:bottom w:val="none" w:sz="0" w:space="0" w:color="auto"/>
            <w:right w:val="none" w:sz="0" w:space="0" w:color="auto"/>
          </w:divBdr>
        </w:div>
        <w:div w:id="1118527663">
          <w:marLeft w:val="0"/>
          <w:marRight w:val="0"/>
          <w:marTop w:val="0"/>
          <w:marBottom w:val="0"/>
          <w:divBdr>
            <w:top w:val="none" w:sz="0" w:space="0" w:color="auto"/>
            <w:left w:val="none" w:sz="0" w:space="0" w:color="auto"/>
            <w:bottom w:val="none" w:sz="0" w:space="0" w:color="auto"/>
            <w:right w:val="none" w:sz="0" w:space="0" w:color="auto"/>
          </w:divBdr>
        </w:div>
        <w:div w:id="904797254">
          <w:marLeft w:val="0"/>
          <w:marRight w:val="0"/>
          <w:marTop w:val="0"/>
          <w:marBottom w:val="0"/>
          <w:divBdr>
            <w:top w:val="none" w:sz="0" w:space="0" w:color="auto"/>
            <w:left w:val="none" w:sz="0" w:space="0" w:color="auto"/>
            <w:bottom w:val="none" w:sz="0" w:space="0" w:color="auto"/>
            <w:right w:val="none" w:sz="0" w:space="0" w:color="auto"/>
          </w:divBdr>
        </w:div>
        <w:div w:id="1246265111">
          <w:marLeft w:val="0"/>
          <w:marRight w:val="0"/>
          <w:marTop w:val="0"/>
          <w:marBottom w:val="0"/>
          <w:divBdr>
            <w:top w:val="none" w:sz="0" w:space="0" w:color="auto"/>
            <w:left w:val="none" w:sz="0" w:space="0" w:color="auto"/>
            <w:bottom w:val="none" w:sz="0" w:space="0" w:color="auto"/>
            <w:right w:val="none" w:sz="0" w:space="0" w:color="auto"/>
          </w:divBdr>
        </w:div>
        <w:div w:id="1291932134">
          <w:marLeft w:val="0"/>
          <w:marRight w:val="0"/>
          <w:marTop w:val="0"/>
          <w:marBottom w:val="0"/>
          <w:divBdr>
            <w:top w:val="none" w:sz="0" w:space="0" w:color="auto"/>
            <w:left w:val="none" w:sz="0" w:space="0" w:color="auto"/>
            <w:bottom w:val="none" w:sz="0" w:space="0" w:color="auto"/>
            <w:right w:val="none" w:sz="0" w:space="0" w:color="auto"/>
          </w:divBdr>
        </w:div>
        <w:div w:id="22218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image" Target="media/image10.sv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7B0C6-616E-4921-9916-6923A4186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5880</Words>
  <Characters>33519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dc:creator>
  <cp:keywords/>
  <dc:description/>
  <cp:lastModifiedBy>ellie</cp:lastModifiedBy>
  <cp:revision>3</cp:revision>
  <cp:lastPrinted>2023-03-01T19:51:00Z</cp:lastPrinted>
  <dcterms:created xsi:type="dcterms:W3CDTF">2023-03-02T00:26:00Z</dcterms:created>
  <dcterms:modified xsi:type="dcterms:W3CDTF">2023-03-02T00:30:00Z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c9fcda5d-f1fa-4572-bbae-d8a8950f1d72</vt:lpwstr>
  </property>
</Properties>
</file>