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158A7" w14:textId="427D568D" w:rsidR="00865744" w:rsidRDefault="003015EF">
      <w:r>
        <w:rPr>
          <w:rFonts w:ascii="Arial" w:hAnsi="Arial" w:cs="Arial"/>
          <w:noProof/>
        </w:rPr>
        <w:drawing>
          <wp:anchor distT="0" distB="0" distL="114300" distR="114300" simplePos="0" relativeHeight="251659264" behindDoc="1" locked="0" layoutInCell="1" allowOverlap="1" wp14:anchorId="64A0B288" wp14:editId="3D4449DB">
            <wp:simplePos x="0" y="0"/>
            <wp:positionH relativeFrom="margin">
              <wp:align>center</wp:align>
            </wp:positionH>
            <wp:positionV relativeFrom="paragraph">
              <wp:posOffset>0</wp:posOffset>
            </wp:positionV>
            <wp:extent cx="7120890" cy="5346700"/>
            <wp:effectExtent l="0" t="0" r="3810" b="6350"/>
            <wp:wrapTight wrapText="bothSides">
              <wp:wrapPolygon edited="0">
                <wp:start x="0" y="0"/>
                <wp:lineTo x="0" y="21549"/>
                <wp:lineTo x="21554" y="21549"/>
                <wp:lineTo x="21554" y="0"/>
                <wp:lineTo x="0" y="0"/>
              </wp:wrapPolygon>
            </wp:wrapTight>
            <wp:docPr id="2030230295" name="Picture 1" descr="A sunset over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230295" name="Picture 1" descr="A sunset over a beach&#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20890" cy="5346700"/>
                    </a:xfrm>
                    <a:prstGeom prst="rect">
                      <a:avLst/>
                    </a:prstGeom>
                    <a:noFill/>
                  </pic:spPr>
                </pic:pic>
              </a:graphicData>
            </a:graphic>
          </wp:anchor>
        </w:drawing>
      </w:r>
    </w:p>
    <w:p w14:paraId="3F0C92C7" w14:textId="2CB4D5EF" w:rsidR="003015EF" w:rsidRDefault="005B6C6F" w:rsidP="003015EF">
      <w:pPr>
        <w:jc w:val="center"/>
        <w:rPr>
          <w:rFonts w:ascii="Arial" w:hAnsi="Arial" w:cs="Arial"/>
          <w:u w:val="single"/>
        </w:rPr>
      </w:pPr>
      <w:r>
        <w:rPr>
          <w:rFonts w:ascii="Arial" w:hAnsi="Arial" w:cs="Arial"/>
          <w:u w:val="single"/>
        </w:rPr>
        <w:t>Advocacy, Empowerment &amp; Rights</w:t>
      </w:r>
    </w:p>
    <w:p w14:paraId="6067ABCA" w14:textId="7394C0C9" w:rsidR="003015EF" w:rsidRDefault="003015EF" w:rsidP="003015EF">
      <w:pPr>
        <w:jc w:val="center"/>
        <w:rPr>
          <w:rFonts w:ascii="Arial" w:hAnsi="Arial" w:cs="Arial"/>
          <w:u w:val="single"/>
        </w:rPr>
      </w:pPr>
      <w:r w:rsidRPr="00AB2B25">
        <w:rPr>
          <w:rFonts w:ascii="Arial" w:hAnsi="Arial" w:cs="Arial"/>
          <w:u w:val="single"/>
        </w:rPr>
        <w:t>(ECYW50</w:t>
      </w:r>
      <w:r w:rsidR="005B6C6F">
        <w:rPr>
          <w:rFonts w:ascii="Arial" w:hAnsi="Arial" w:cs="Arial"/>
          <w:u w:val="single"/>
        </w:rPr>
        <w:t>10</w:t>
      </w:r>
      <w:r w:rsidRPr="00AB2B25">
        <w:rPr>
          <w:rFonts w:ascii="Arial" w:hAnsi="Arial" w:cs="Arial"/>
          <w:u w:val="single"/>
        </w:rPr>
        <w:t>)</w:t>
      </w:r>
    </w:p>
    <w:p w14:paraId="1E4D1AB7" w14:textId="564ECFFC" w:rsidR="003015EF" w:rsidRDefault="003015EF">
      <w:r>
        <w:rPr>
          <w:noProof/>
        </w:rPr>
        <mc:AlternateContent>
          <mc:Choice Requires="wps">
            <w:drawing>
              <wp:anchor distT="0" distB="0" distL="114300" distR="114300" simplePos="0" relativeHeight="251661312" behindDoc="0" locked="0" layoutInCell="1" allowOverlap="1" wp14:anchorId="4DAEF189" wp14:editId="41D09BA8">
                <wp:simplePos x="0" y="0"/>
                <wp:positionH relativeFrom="margin">
                  <wp:align>center</wp:align>
                </wp:positionH>
                <wp:positionV relativeFrom="paragraph">
                  <wp:posOffset>428625</wp:posOffset>
                </wp:positionV>
                <wp:extent cx="7120890" cy="1822450"/>
                <wp:effectExtent l="0" t="0" r="22860" b="25400"/>
                <wp:wrapNone/>
                <wp:docPr id="2" name="Text Box 2"/>
                <wp:cNvGraphicFramePr/>
                <a:graphic xmlns:a="http://schemas.openxmlformats.org/drawingml/2006/main">
                  <a:graphicData uri="http://schemas.microsoft.com/office/word/2010/wordprocessingShape">
                    <wps:wsp>
                      <wps:cNvSpPr txBox="1"/>
                      <wps:spPr>
                        <a:xfrm>
                          <a:off x="0" y="0"/>
                          <a:ext cx="7120890" cy="1822450"/>
                        </a:xfrm>
                        <a:prstGeom prst="rect">
                          <a:avLst/>
                        </a:prstGeom>
                        <a:solidFill>
                          <a:schemeClr val="lt1"/>
                        </a:solidFill>
                        <a:ln w="6350">
                          <a:solidFill>
                            <a:prstClr val="black"/>
                          </a:solidFill>
                        </a:ln>
                      </wps:spPr>
                      <wps:txbx>
                        <w:txbxContent>
                          <w:p w14:paraId="110EF800" w14:textId="77777777" w:rsidR="003015EF" w:rsidRDefault="003015EF" w:rsidP="003015EF">
                            <w:pPr>
                              <w:jc w:val="center"/>
                              <w:rPr>
                                <w:rFonts w:ascii="Arial" w:hAnsi="Arial" w:cs="Arial"/>
                              </w:rPr>
                            </w:pPr>
                          </w:p>
                          <w:p w14:paraId="064CC0FD" w14:textId="77777777" w:rsidR="003015EF" w:rsidRPr="00FA4239" w:rsidRDefault="003015EF" w:rsidP="003015EF">
                            <w:pPr>
                              <w:jc w:val="center"/>
                              <w:rPr>
                                <w:rFonts w:ascii="Arial" w:hAnsi="Arial" w:cs="Arial"/>
                              </w:rPr>
                            </w:pPr>
                            <w:r w:rsidRPr="00FA4239">
                              <w:rPr>
                                <w:rFonts w:ascii="Arial" w:hAnsi="Arial" w:cs="Arial"/>
                              </w:rPr>
                              <w:t>Name: Lionie Mason</w:t>
                            </w:r>
                          </w:p>
                          <w:p w14:paraId="49946B19" w14:textId="77777777" w:rsidR="003015EF" w:rsidRPr="00FA4239" w:rsidRDefault="003015EF" w:rsidP="003015EF">
                            <w:pPr>
                              <w:jc w:val="center"/>
                              <w:rPr>
                                <w:rFonts w:ascii="Arial" w:hAnsi="Arial" w:cs="Arial"/>
                              </w:rPr>
                            </w:pPr>
                            <w:r w:rsidRPr="00FA4239">
                              <w:rPr>
                                <w:rFonts w:ascii="Arial" w:hAnsi="Arial" w:cs="Arial"/>
                              </w:rPr>
                              <w:t>Student Number: 2314286</w:t>
                            </w:r>
                          </w:p>
                          <w:p w14:paraId="5DDD78F8" w14:textId="345F4DE2" w:rsidR="003015EF" w:rsidRPr="00FA4239" w:rsidRDefault="003015EF" w:rsidP="003015EF">
                            <w:pPr>
                              <w:jc w:val="center"/>
                              <w:rPr>
                                <w:rFonts w:ascii="Arial" w:hAnsi="Arial" w:cs="Arial"/>
                              </w:rPr>
                            </w:pPr>
                            <w:r w:rsidRPr="00FA4239">
                              <w:rPr>
                                <w:rFonts w:ascii="Arial" w:hAnsi="Arial" w:cs="Arial"/>
                              </w:rPr>
                              <w:t>Module Code: ECYW</w:t>
                            </w:r>
                            <w:r>
                              <w:rPr>
                                <w:rFonts w:ascii="Arial" w:hAnsi="Arial" w:cs="Arial"/>
                              </w:rPr>
                              <w:t>5</w:t>
                            </w:r>
                            <w:r w:rsidRPr="00FA4239">
                              <w:rPr>
                                <w:rFonts w:ascii="Arial" w:hAnsi="Arial" w:cs="Arial"/>
                              </w:rPr>
                              <w:t>0</w:t>
                            </w:r>
                            <w:r w:rsidR="005B6C6F">
                              <w:rPr>
                                <w:rFonts w:ascii="Arial" w:hAnsi="Arial" w:cs="Arial"/>
                              </w:rPr>
                              <w:t>10</w:t>
                            </w:r>
                          </w:p>
                          <w:p w14:paraId="1476A899" w14:textId="77777777" w:rsidR="003015EF" w:rsidRPr="00FA4239" w:rsidRDefault="003015EF" w:rsidP="003015EF">
                            <w:pPr>
                              <w:jc w:val="center"/>
                              <w:rPr>
                                <w:rFonts w:ascii="Arial" w:hAnsi="Arial" w:cs="Arial"/>
                              </w:rPr>
                            </w:pPr>
                            <w:r w:rsidRPr="00FA4239">
                              <w:rPr>
                                <w:rFonts w:ascii="Arial" w:hAnsi="Arial" w:cs="Arial"/>
                              </w:rPr>
                              <w:t>Programme: BA Youth Work and Social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AEF189" id="_x0000_t202" coordsize="21600,21600" o:spt="202" path="m,l,21600r21600,l21600,xe">
                <v:stroke joinstyle="miter"/>
                <v:path gradientshapeok="t" o:connecttype="rect"/>
              </v:shapetype>
              <v:shape id="Text Box 2" o:spid="_x0000_s1026" type="#_x0000_t202" style="position:absolute;margin-left:0;margin-top:33.75pt;width:560.7pt;height:143.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" fillcolor="white [3201]" strokeweight=".5pt">
                <v:textbox>
                  <w:txbxContent>
                    <w:p w14:paraId="110EF800" w14:textId="77777777" w:rsidR="003015EF" w:rsidRDefault="003015EF" w:rsidP="003015EF">
                      <w:pPr>
                        <w:jc w:val="center"/>
                        <w:rPr>
                          <w:rFonts w:ascii="Arial" w:hAnsi="Arial" w:cs="Arial"/>
                        </w:rPr>
                      </w:pPr>
                    </w:p>
                    <w:p w14:paraId="064CC0FD" w14:textId="77777777" w:rsidR="003015EF" w:rsidRPr="00FA4239" w:rsidRDefault="003015EF" w:rsidP="003015EF">
                      <w:pPr>
                        <w:jc w:val="center"/>
                        <w:rPr>
                          <w:rFonts w:ascii="Arial" w:hAnsi="Arial" w:cs="Arial"/>
                        </w:rPr>
                      </w:pPr>
                      <w:r w:rsidRPr="00FA4239">
                        <w:rPr>
                          <w:rFonts w:ascii="Arial" w:hAnsi="Arial" w:cs="Arial"/>
                        </w:rPr>
                        <w:t>Name: Lionie Mason</w:t>
                      </w:r>
                    </w:p>
                    <w:p w14:paraId="49946B19" w14:textId="77777777" w:rsidR="003015EF" w:rsidRPr="00FA4239" w:rsidRDefault="003015EF" w:rsidP="003015EF">
                      <w:pPr>
                        <w:jc w:val="center"/>
                        <w:rPr>
                          <w:rFonts w:ascii="Arial" w:hAnsi="Arial" w:cs="Arial"/>
                        </w:rPr>
                      </w:pPr>
                      <w:r w:rsidRPr="00FA4239">
                        <w:rPr>
                          <w:rFonts w:ascii="Arial" w:hAnsi="Arial" w:cs="Arial"/>
                        </w:rPr>
                        <w:t>Student Number: 2314286</w:t>
                      </w:r>
                    </w:p>
                    <w:p w14:paraId="5DDD78F8" w14:textId="345F4DE2" w:rsidR="003015EF" w:rsidRPr="00FA4239" w:rsidRDefault="003015EF" w:rsidP="003015EF">
                      <w:pPr>
                        <w:jc w:val="center"/>
                        <w:rPr>
                          <w:rFonts w:ascii="Arial" w:hAnsi="Arial" w:cs="Arial"/>
                        </w:rPr>
                      </w:pPr>
                      <w:r w:rsidRPr="00FA4239">
                        <w:rPr>
                          <w:rFonts w:ascii="Arial" w:hAnsi="Arial" w:cs="Arial"/>
                        </w:rPr>
                        <w:t>Module Code: ECYW</w:t>
                      </w:r>
                      <w:r>
                        <w:rPr>
                          <w:rFonts w:ascii="Arial" w:hAnsi="Arial" w:cs="Arial"/>
                        </w:rPr>
                        <w:t>5</w:t>
                      </w:r>
                      <w:r w:rsidRPr="00FA4239">
                        <w:rPr>
                          <w:rFonts w:ascii="Arial" w:hAnsi="Arial" w:cs="Arial"/>
                        </w:rPr>
                        <w:t>0</w:t>
                      </w:r>
                      <w:r w:rsidR="005B6C6F">
                        <w:rPr>
                          <w:rFonts w:ascii="Arial" w:hAnsi="Arial" w:cs="Arial"/>
                        </w:rPr>
                        <w:t>10</w:t>
                      </w:r>
                    </w:p>
                    <w:p w14:paraId="1476A899" w14:textId="77777777" w:rsidR="003015EF" w:rsidRPr="00FA4239" w:rsidRDefault="003015EF" w:rsidP="003015EF">
                      <w:pPr>
                        <w:jc w:val="center"/>
                        <w:rPr>
                          <w:rFonts w:ascii="Arial" w:hAnsi="Arial" w:cs="Arial"/>
                        </w:rPr>
                      </w:pPr>
                      <w:r w:rsidRPr="00FA4239">
                        <w:rPr>
                          <w:rFonts w:ascii="Arial" w:hAnsi="Arial" w:cs="Arial"/>
                        </w:rPr>
                        <w:t>Programme: BA Youth Work and Social Education</w:t>
                      </w:r>
                    </w:p>
                  </w:txbxContent>
                </v:textbox>
                <w10:wrap anchorx="margin"/>
              </v:shape>
            </w:pict>
          </mc:Fallback>
        </mc:AlternateContent>
      </w:r>
      <w:r>
        <w:br w:type="page"/>
      </w:r>
    </w:p>
    <w:p w14:paraId="01F5DACB" w14:textId="2B7BBE7C" w:rsidR="003015EF" w:rsidRPr="00211C5A" w:rsidRDefault="003015EF" w:rsidP="005B6C6F">
      <w:pPr>
        <w:tabs>
          <w:tab w:val="left" w:pos="2570"/>
        </w:tabs>
        <w:spacing w:line="360" w:lineRule="auto"/>
        <w:rPr>
          <w:b/>
          <w:bCs/>
          <w:i/>
          <w:iCs/>
          <w:u w:val="single"/>
        </w:rPr>
      </w:pPr>
      <w:r w:rsidRPr="00211C5A">
        <w:rPr>
          <w:b/>
          <w:bCs/>
          <w:i/>
          <w:iCs/>
          <w:u w:val="single"/>
        </w:rPr>
        <w:lastRenderedPageBreak/>
        <w:t xml:space="preserve">Introduction </w:t>
      </w:r>
    </w:p>
    <w:p w14:paraId="5730E888" w14:textId="5C65125B" w:rsidR="005B6C6F" w:rsidRDefault="005B6C6F" w:rsidP="005B6C6F">
      <w:pPr>
        <w:tabs>
          <w:tab w:val="left" w:pos="2570"/>
        </w:tabs>
        <w:spacing w:line="360" w:lineRule="auto"/>
      </w:pPr>
      <w:r>
        <w:t xml:space="preserve">This community profile is going to follow on from my previous one which was based on Ceredigion however, </w:t>
      </w:r>
      <w:r w:rsidR="00935F0C">
        <w:t xml:space="preserve">this is </w:t>
      </w:r>
      <w:r>
        <w:t xml:space="preserve">going to be </w:t>
      </w:r>
      <w:r w:rsidR="00935F0C">
        <w:t>primarily</w:t>
      </w:r>
      <w:r>
        <w:t xml:space="preserve"> based on a small town within Ceredigion called Aberaeron</w:t>
      </w:r>
      <w:r w:rsidR="00DF6F3B">
        <w:t xml:space="preserve"> with a focus on young people aged 16 – 25 years old</w:t>
      </w:r>
      <w:r>
        <w:t xml:space="preserve">. </w:t>
      </w:r>
      <w:r w:rsidR="00935F0C">
        <w:t xml:space="preserve">The reasoning behind this is that the assessment placement is based in Aberaeron. </w:t>
      </w:r>
    </w:p>
    <w:p w14:paraId="58F0CB42" w14:textId="394EC58D" w:rsidR="00935F0C" w:rsidRDefault="00935F0C" w:rsidP="005B6C6F">
      <w:pPr>
        <w:tabs>
          <w:tab w:val="left" w:pos="2570"/>
        </w:tabs>
        <w:spacing w:line="360" w:lineRule="auto"/>
      </w:pPr>
      <w:r>
        <w:t xml:space="preserve">During this community profile, I will be consulting and working with young people who attend a post 16 inspire group for them to have the opportunity to express their thoughts, feelings and feedback around Aberaeron as a town and what is available for them in the area. </w:t>
      </w:r>
    </w:p>
    <w:p w14:paraId="2415666D" w14:textId="0BF484D9" w:rsidR="00FD1DD1" w:rsidRDefault="00935F0C" w:rsidP="005B6C6F">
      <w:pPr>
        <w:tabs>
          <w:tab w:val="left" w:pos="2570"/>
        </w:tabs>
        <w:spacing w:line="360" w:lineRule="auto"/>
      </w:pPr>
      <w:r>
        <w:t xml:space="preserve">I will be using a range of ways to gain young people’s views throughout such as </w:t>
      </w:r>
      <w:r w:rsidR="001A1771">
        <w:t xml:space="preserve">photovoice which is an activity where young people are set a task to walk around the area (Aberaeron) and capture spaces, activities, groups, anything that they see as a positive, negative or a need for improvement for young people. The young people </w:t>
      </w:r>
      <w:r w:rsidR="00FD1DD1">
        <w:t xml:space="preserve">have been asked to share their images and express their thoughts, feelings and feedback on the image/space they capture. </w:t>
      </w:r>
      <w:r>
        <w:t>The aim of this is to meet the young people where they are and to see what they see</w:t>
      </w:r>
      <w:r w:rsidR="00FD1DD1">
        <w:t xml:space="preserve"> (Wang &amp; Burris, 1997). </w:t>
      </w:r>
    </w:p>
    <w:p w14:paraId="268C8B76" w14:textId="4DD4FB1D" w:rsidR="009D0774" w:rsidRDefault="009D0774" w:rsidP="005B6C6F">
      <w:pPr>
        <w:tabs>
          <w:tab w:val="left" w:pos="2570"/>
        </w:tabs>
        <w:spacing w:line="360" w:lineRule="auto"/>
      </w:pPr>
      <w:r>
        <w:t xml:space="preserve">Another method </w:t>
      </w:r>
      <w:r w:rsidR="007502D4">
        <w:t xml:space="preserve">that will be used to gain young people’s voices, views, thoughts and opinions on their community will be a traditional method </w:t>
      </w:r>
      <w:r w:rsidR="004B413F">
        <w:t xml:space="preserve">of mind mapping. During the inspire group, we will have a group discussion on the topics </w:t>
      </w:r>
      <w:r w:rsidR="001A23DE">
        <w:t>and young people will have the opportunity to add to the mind map</w:t>
      </w:r>
      <w:r w:rsidR="00297CF6">
        <w:t>. The mind map will be left to the side for the duration of the group so that the young people who are shy can add to it in their own time without feeling</w:t>
      </w:r>
      <w:r w:rsidR="00FA28A5">
        <w:t xml:space="preserve"> intimidated by everyone watching them. This adds an element of </w:t>
      </w:r>
      <w:r w:rsidR="00306B4B">
        <w:t>anonymous feedback which some young people prefer</w:t>
      </w:r>
      <w:r w:rsidR="00504107">
        <w:t xml:space="preserve">. </w:t>
      </w:r>
      <w:r w:rsidR="00574AC8">
        <w:t xml:space="preserve">According to block survey, they believe that </w:t>
      </w:r>
      <w:r w:rsidR="003B4D6C">
        <w:t xml:space="preserve">by assuring a respondent </w:t>
      </w:r>
      <w:r w:rsidR="00DE1385">
        <w:t xml:space="preserve">that they will remain anonymous, an organisation will be able to collect </w:t>
      </w:r>
      <w:r w:rsidR="00645A49">
        <w:t xml:space="preserve">more reliable and accurate data which will lead to better decision making and improve outcomes </w:t>
      </w:r>
      <w:r w:rsidR="00645A49">
        <w:rPr>
          <w:noProof/>
        </w:rPr>
        <w:t>(Balamurugan, 2025)</w:t>
      </w:r>
      <w:r w:rsidR="00645A49">
        <w:t xml:space="preserve">.  </w:t>
      </w:r>
    </w:p>
    <w:p w14:paraId="78BED443" w14:textId="3E992DBB" w:rsidR="00912501" w:rsidRDefault="00912501" w:rsidP="005B6C6F">
      <w:pPr>
        <w:tabs>
          <w:tab w:val="left" w:pos="2570"/>
        </w:tabs>
        <w:spacing w:line="360" w:lineRule="auto"/>
      </w:pPr>
      <w:r>
        <w:rPr>
          <w:noProof/>
        </w:rPr>
        <w:lastRenderedPageBreak/>
        <w:drawing>
          <wp:anchor distT="0" distB="0" distL="114300" distR="114300" simplePos="0" relativeHeight="251662336" behindDoc="0" locked="0" layoutInCell="1" allowOverlap="1" wp14:anchorId="0348C3BF" wp14:editId="6F44E441">
            <wp:simplePos x="0" y="0"/>
            <wp:positionH relativeFrom="margin">
              <wp:align>center</wp:align>
            </wp:positionH>
            <wp:positionV relativeFrom="paragraph">
              <wp:posOffset>304165</wp:posOffset>
            </wp:positionV>
            <wp:extent cx="5168900" cy="3445742"/>
            <wp:effectExtent l="0" t="0" r="0" b="2540"/>
            <wp:wrapSquare wrapText="bothSides"/>
            <wp:docPr id="735617800" name="Picture 1" descr="A body of water with boats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617800" name="Picture 1" descr="A body of water with boats i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68900" cy="3445742"/>
                    </a:xfrm>
                    <a:prstGeom prst="rect">
                      <a:avLst/>
                    </a:prstGeom>
                  </pic:spPr>
                </pic:pic>
              </a:graphicData>
            </a:graphic>
          </wp:anchor>
        </w:drawing>
      </w:r>
    </w:p>
    <w:p w14:paraId="4699B4CB" w14:textId="78032C16" w:rsidR="00912501" w:rsidRDefault="00912501" w:rsidP="00912501">
      <w:pPr>
        <w:tabs>
          <w:tab w:val="left" w:pos="2570"/>
        </w:tabs>
        <w:spacing w:line="360" w:lineRule="auto"/>
        <w:jc w:val="center"/>
        <w:rPr>
          <w:noProof/>
        </w:rPr>
      </w:pPr>
      <w:r>
        <w:rPr>
          <w:noProof/>
        </w:rPr>
        <w:t>(Ceredigion County Council, 2025)</w:t>
      </w:r>
    </w:p>
    <w:p w14:paraId="2D34109C" w14:textId="77777777" w:rsidR="00912501" w:rsidRPr="00211C5A" w:rsidRDefault="00912501" w:rsidP="00912501">
      <w:pPr>
        <w:tabs>
          <w:tab w:val="left" w:pos="2570"/>
        </w:tabs>
        <w:spacing w:line="360" w:lineRule="auto"/>
        <w:rPr>
          <w:b/>
          <w:bCs/>
          <w:i/>
          <w:iCs/>
          <w:noProof/>
          <w:u w:val="single"/>
        </w:rPr>
      </w:pPr>
      <w:r w:rsidRPr="00211C5A">
        <w:rPr>
          <w:b/>
          <w:bCs/>
          <w:i/>
          <w:iCs/>
          <w:noProof/>
          <w:u w:val="single"/>
        </w:rPr>
        <w:t>Aberaeron</w:t>
      </w:r>
    </w:p>
    <w:p w14:paraId="4E27FDEA" w14:textId="6115A051" w:rsidR="00912501" w:rsidRDefault="00200D60" w:rsidP="00912501">
      <w:pPr>
        <w:tabs>
          <w:tab w:val="left" w:pos="2570"/>
        </w:tabs>
        <w:spacing w:line="360" w:lineRule="auto"/>
        <w:rPr>
          <w:noProof/>
        </w:rPr>
      </w:pPr>
      <w:r>
        <w:rPr>
          <w:noProof/>
        </w:rPr>
        <w:t>A small town situated along the coastline of Ceredigion. According to 2021 census there was a population of 1,268 with an average crime rate of 47.8 crimes per thousant residents, with violence and sexual offences being most frequent type of crime reported in August 2025 (UK, 2025).</w:t>
      </w:r>
    </w:p>
    <w:p w14:paraId="5D7B97D8" w14:textId="63CB6F6F" w:rsidR="00200D60" w:rsidRDefault="00B7400F" w:rsidP="00912501">
      <w:pPr>
        <w:tabs>
          <w:tab w:val="left" w:pos="2570"/>
        </w:tabs>
        <w:spacing w:line="360" w:lineRule="auto"/>
        <w:rPr>
          <w:noProof/>
        </w:rPr>
      </w:pPr>
      <w:r>
        <w:rPr>
          <w:noProof/>
        </w:rPr>
        <w:t xml:space="preserve">Although Aberaeron is a smaller town situated in Ceredigion, they have a range of positive opportunities on offer for young people in the cimmunity. These </w:t>
      </w:r>
      <w:r w:rsidR="00FB435A">
        <w:rPr>
          <w:noProof/>
        </w:rPr>
        <w:t xml:space="preserve">range from social groups, sporting opportunities, youth </w:t>
      </w:r>
      <w:r w:rsidR="00D90FEC">
        <w:rPr>
          <w:noProof/>
        </w:rPr>
        <w:t>groups</w:t>
      </w:r>
      <w:r w:rsidR="00796597">
        <w:rPr>
          <w:noProof/>
        </w:rPr>
        <w:t xml:space="preserve"> and </w:t>
      </w:r>
      <w:r w:rsidR="00CC2319">
        <w:rPr>
          <w:noProof/>
        </w:rPr>
        <w:t>green space</w:t>
      </w:r>
      <w:r w:rsidR="00796597">
        <w:rPr>
          <w:noProof/>
        </w:rPr>
        <w:t xml:space="preserve">.  </w:t>
      </w:r>
    </w:p>
    <w:p w14:paraId="3112E5DE" w14:textId="1BC22D6F" w:rsidR="00D01A0A" w:rsidRDefault="00D01A0A" w:rsidP="00912501">
      <w:pPr>
        <w:tabs>
          <w:tab w:val="left" w:pos="2570"/>
        </w:tabs>
        <w:spacing w:line="360" w:lineRule="auto"/>
        <w:rPr>
          <w:noProof/>
        </w:rPr>
      </w:pPr>
      <w:r>
        <w:rPr>
          <w:b/>
          <w:bCs/>
          <w:i/>
          <w:iCs/>
          <w:noProof/>
          <w:u w:val="single"/>
        </w:rPr>
        <w:t>Ceredigion Youth Service</w:t>
      </w:r>
    </w:p>
    <w:p w14:paraId="2DD9ED8C" w14:textId="77777777" w:rsidR="00D431A4" w:rsidRDefault="00C52211" w:rsidP="00912501">
      <w:pPr>
        <w:tabs>
          <w:tab w:val="left" w:pos="2570"/>
        </w:tabs>
        <w:spacing w:line="360" w:lineRule="auto"/>
        <w:rPr>
          <w:noProof/>
        </w:rPr>
      </w:pPr>
      <w:r>
        <w:rPr>
          <w:noProof/>
        </w:rPr>
        <w:t xml:space="preserve">Holds a weekly </w:t>
      </w:r>
      <w:r w:rsidR="004F63A4">
        <w:rPr>
          <w:noProof/>
        </w:rPr>
        <w:t xml:space="preserve">group called Inspire. This group is for young people aged 16-25 years old who are not in Education, Employment or Training. </w:t>
      </w:r>
      <w:r w:rsidR="004D0464">
        <w:rPr>
          <w:noProof/>
        </w:rPr>
        <w:t xml:space="preserve">This is the group where my assessment hours are taking place and where the young people’s views will be coming from. </w:t>
      </w:r>
      <w:r w:rsidR="00E0560E">
        <w:rPr>
          <w:noProof/>
        </w:rPr>
        <w:t xml:space="preserve">This group is for young people who aren’t ready to go into the world of training or employment yet due to a range of personal challenges such as mental health, disabilities, </w:t>
      </w:r>
      <w:r w:rsidR="009E6B82">
        <w:rPr>
          <w:noProof/>
        </w:rPr>
        <w:t xml:space="preserve">confidence, self esteem, </w:t>
      </w:r>
      <w:r w:rsidR="00D431A4">
        <w:rPr>
          <w:noProof/>
        </w:rPr>
        <w:t xml:space="preserve">skill set. </w:t>
      </w:r>
    </w:p>
    <w:p w14:paraId="0892E67C" w14:textId="41447284" w:rsidR="00D01A0A" w:rsidRDefault="00D431A4" w:rsidP="00912501">
      <w:pPr>
        <w:tabs>
          <w:tab w:val="left" w:pos="2570"/>
        </w:tabs>
        <w:spacing w:line="360" w:lineRule="auto"/>
        <w:rPr>
          <w:noProof/>
        </w:rPr>
      </w:pPr>
      <w:r>
        <w:rPr>
          <w:noProof/>
        </w:rPr>
        <w:lastRenderedPageBreak/>
        <w:t xml:space="preserve">The group offers activities to promote their </w:t>
      </w:r>
      <w:r w:rsidR="00C82F8E">
        <w:rPr>
          <w:noProof/>
        </w:rPr>
        <w:t xml:space="preserve">learning, encourage socialising, opportunities to challenge themselves, build confidence, resilience and self esteem to hopefully inspire </w:t>
      </w:r>
      <w:r w:rsidR="00023FBD">
        <w:rPr>
          <w:noProof/>
        </w:rPr>
        <w:t xml:space="preserve">and empower them to make their next steps into training, education or employment. </w:t>
      </w:r>
      <w:r w:rsidR="00FA647B">
        <w:rPr>
          <w:noProof/>
        </w:rPr>
        <w:t xml:space="preserve">The majority of young people who attend the weekly group sessions are young peoople who struggle with mental health issues </w:t>
      </w:r>
      <w:r w:rsidR="00570730">
        <w:rPr>
          <w:noProof/>
        </w:rPr>
        <w:t>to the extent that their poor mental health has impacted on other aspects of themselves such as confidence, isolation, self esteem, loneliness</w:t>
      </w:r>
      <w:r w:rsidR="00885382">
        <w:rPr>
          <w:noProof/>
        </w:rPr>
        <w:t xml:space="preserve">. Due to these affects, they do not feel ready or comfortable to get a job and have the pressure </w:t>
      </w:r>
      <w:r w:rsidR="00811E51">
        <w:rPr>
          <w:noProof/>
        </w:rPr>
        <w:t xml:space="preserve">of expectations that come with a job. </w:t>
      </w:r>
    </w:p>
    <w:p w14:paraId="20C813F5" w14:textId="38867484" w:rsidR="00811E51" w:rsidRDefault="00811E51" w:rsidP="00912501">
      <w:pPr>
        <w:tabs>
          <w:tab w:val="left" w:pos="2570"/>
        </w:tabs>
        <w:spacing w:line="360" w:lineRule="auto"/>
        <w:rPr>
          <w:noProof/>
        </w:rPr>
      </w:pPr>
      <w:r>
        <w:rPr>
          <w:noProof/>
        </w:rPr>
        <w:t>The aim of the group is to break down young people’s barriers by starting where they are</w:t>
      </w:r>
      <w:r w:rsidR="009069AA">
        <w:rPr>
          <w:noProof/>
        </w:rPr>
        <w:t>, keeping it simple by creaing a safe space for the young people to attend, meet other like minded young people, take part in different activities</w:t>
      </w:r>
      <w:r w:rsidR="00A90918">
        <w:rPr>
          <w:noProof/>
        </w:rPr>
        <w:t xml:space="preserve">, be offered different opportunities and in turn we hope that this has a positive affect on their mental health, well being which </w:t>
      </w:r>
      <w:r w:rsidR="00AA3A03">
        <w:rPr>
          <w:noProof/>
        </w:rPr>
        <w:t xml:space="preserve">will impact on their self esteem, confidence and resilience. </w:t>
      </w:r>
    </w:p>
    <w:p w14:paraId="3B833505" w14:textId="273D13CD" w:rsidR="006634A5" w:rsidRDefault="006634A5" w:rsidP="00912501">
      <w:pPr>
        <w:tabs>
          <w:tab w:val="left" w:pos="2570"/>
        </w:tabs>
        <w:spacing w:line="360" w:lineRule="auto"/>
        <w:rPr>
          <w:noProof/>
        </w:rPr>
      </w:pPr>
      <w:r>
        <w:rPr>
          <w:noProof/>
        </w:rPr>
        <w:t>As well as the inspire group</w:t>
      </w:r>
      <w:r w:rsidR="00804290">
        <w:rPr>
          <w:noProof/>
        </w:rPr>
        <w:t>, there are community based youth workers who work with 16-25 year olds. Th</w:t>
      </w:r>
      <w:r w:rsidR="0064408E">
        <w:rPr>
          <w:noProof/>
        </w:rPr>
        <w:t>e process for this is that someone would refer a young person into the service. This can be a friend, family member, professional</w:t>
      </w:r>
      <w:r w:rsidR="00EE31E4">
        <w:rPr>
          <w:noProof/>
        </w:rPr>
        <w:t>, concerned assosiate. They would complete a referral and send it through to the ser</w:t>
      </w:r>
      <w:r w:rsidR="00840286">
        <w:rPr>
          <w:noProof/>
        </w:rPr>
        <w:t xml:space="preserve">vice, there is a monthly meeting held where all referrals are discussed and then placed to the best service they think is appropriate for the young person. </w:t>
      </w:r>
      <w:r w:rsidR="000B3320">
        <w:rPr>
          <w:noProof/>
        </w:rPr>
        <w:t xml:space="preserve">The young person is then allocated to a youth worker depending on their geographical location. There are set youth workers who cover </w:t>
      </w:r>
      <w:r w:rsidR="00717837">
        <w:rPr>
          <w:noProof/>
        </w:rPr>
        <w:t>their own area within Ceredigion. Once a young person is allocated a youth worker, the youth worker will reach out to the young person and arrange to meet up with them and discuss where they are at currently</w:t>
      </w:r>
      <w:r w:rsidR="00C85C5D">
        <w:rPr>
          <w:noProof/>
        </w:rPr>
        <w:t xml:space="preserve">, what they would like to achieve and together they complete an intervention plan </w:t>
      </w:r>
      <w:r w:rsidR="00815F2C">
        <w:rPr>
          <w:noProof/>
        </w:rPr>
        <w:t>so that their sessions will help the young person meet their desired goals</w:t>
      </w:r>
      <w:r w:rsidR="001402D9">
        <w:rPr>
          <w:noProof/>
        </w:rPr>
        <w:t xml:space="preserve"> &amp; targets. The sessions depend on the young person</w:t>
      </w:r>
      <w:r w:rsidR="009C1347">
        <w:rPr>
          <w:noProof/>
        </w:rPr>
        <w:t xml:space="preserve"> so can be 1-1 or they may want to attend inspire or work towards attending inspire. </w:t>
      </w:r>
      <w:r w:rsidR="00FC4E8B">
        <w:rPr>
          <w:noProof/>
        </w:rPr>
        <w:t xml:space="preserve">Marques et al argue that </w:t>
      </w:r>
      <w:r w:rsidR="00535800">
        <w:rPr>
          <w:noProof/>
        </w:rPr>
        <w:t xml:space="preserve">multi component </w:t>
      </w:r>
      <w:r w:rsidR="000F1A2D">
        <w:rPr>
          <w:noProof/>
        </w:rPr>
        <w:t xml:space="preserve">interventions such as social groups, peer support, </w:t>
      </w:r>
      <w:r w:rsidR="00394D12">
        <w:rPr>
          <w:noProof/>
        </w:rPr>
        <w:t xml:space="preserve">and mental health services are most effective with NEET young people </w:t>
      </w:r>
      <w:r w:rsidR="00732DF5">
        <w:rPr>
          <w:noProof/>
        </w:rPr>
        <w:t>(Marques et al, 2025).</w:t>
      </w:r>
    </w:p>
    <w:p w14:paraId="014989A2" w14:textId="130D5317" w:rsidR="00732DF5" w:rsidRPr="00D01A0A" w:rsidRDefault="00732DF5" w:rsidP="00912501">
      <w:pPr>
        <w:tabs>
          <w:tab w:val="left" w:pos="2570"/>
        </w:tabs>
        <w:spacing w:line="360" w:lineRule="auto"/>
        <w:rPr>
          <w:noProof/>
        </w:rPr>
      </w:pPr>
      <w:r>
        <w:rPr>
          <w:noProof/>
        </w:rPr>
        <w:t xml:space="preserve">Ceredigion youth service also work alongside careers Wales, </w:t>
      </w:r>
      <w:r w:rsidR="00A63D69">
        <w:rPr>
          <w:noProof/>
        </w:rPr>
        <w:t>Coleg Cerdigion</w:t>
      </w:r>
      <w:r w:rsidR="00EA2310">
        <w:rPr>
          <w:noProof/>
        </w:rPr>
        <w:t xml:space="preserve">, housing, social services, </w:t>
      </w:r>
      <w:r w:rsidR="00043804">
        <w:rPr>
          <w:noProof/>
        </w:rPr>
        <w:t>education, safe guarding, youth justice amd they hold a monthly meeting where a</w:t>
      </w:r>
      <w:r w:rsidR="002B7330">
        <w:rPr>
          <w:noProof/>
        </w:rPr>
        <w:t xml:space="preserve">ll professionals attend and work through a Tier list of young people. T1 </w:t>
      </w:r>
      <w:r w:rsidR="002B7330">
        <w:rPr>
          <w:noProof/>
        </w:rPr>
        <w:lastRenderedPageBreak/>
        <w:t>meaning that no one has had contact with the young person since they left school and that their location is unknown. T2 meaning that the</w:t>
      </w:r>
      <w:r w:rsidR="006E6E04">
        <w:rPr>
          <w:noProof/>
        </w:rPr>
        <w:t xml:space="preserve">y have had contact with them but they are NEET, </w:t>
      </w:r>
      <w:r w:rsidR="003711AF">
        <w:rPr>
          <w:noProof/>
        </w:rPr>
        <w:t>T3 is when young people are NEET but engaging with Careers Wale</w:t>
      </w:r>
      <w:r w:rsidR="00564305">
        <w:rPr>
          <w:noProof/>
        </w:rPr>
        <w:t xml:space="preserve">s, T4 are young people engaing with EET but at risk of disengaging, T5 is when </w:t>
      </w:r>
      <w:r w:rsidR="00A31203">
        <w:rPr>
          <w:noProof/>
        </w:rPr>
        <w:t xml:space="preserve">a young person is working or studying part time over 16 hours </w:t>
      </w:r>
      <w:r w:rsidR="006A3F49">
        <w:rPr>
          <w:noProof/>
        </w:rPr>
        <w:t xml:space="preserve">or engaing with voluntary work. As a community based youth worker, you are allocated </w:t>
      </w:r>
      <w:r w:rsidR="00DA05C7">
        <w:rPr>
          <w:noProof/>
        </w:rPr>
        <w:t>young people who are on T1 &amp; T2 list. It is your responsibility to make contact with those young people by house visit, phone call or text message</w:t>
      </w:r>
      <w:r w:rsidR="00E3263A">
        <w:rPr>
          <w:noProof/>
        </w:rPr>
        <w:t xml:space="preserve"> to check whether the data is correct and if they would like any support.</w:t>
      </w:r>
    </w:p>
    <w:p w14:paraId="0381663C" w14:textId="179D5F0D" w:rsidR="001541A4" w:rsidRPr="00D7276F" w:rsidRDefault="0049675C" w:rsidP="00912501">
      <w:pPr>
        <w:tabs>
          <w:tab w:val="left" w:pos="2570"/>
        </w:tabs>
        <w:spacing w:line="360" w:lineRule="auto"/>
        <w:rPr>
          <w:b/>
          <w:bCs/>
          <w:i/>
          <w:iCs/>
          <w:noProof/>
          <w:u w:val="single"/>
        </w:rPr>
      </w:pPr>
      <w:r w:rsidRPr="00D7276F">
        <w:rPr>
          <w:b/>
          <w:bCs/>
          <w:i/>
          <w:iCs/>
          <w:noProof/>
          <w:u w:val="single"/>
        </w:rPr>
        <w:t>Ray Ceredigion</w:t>
      </w:r>
    </w:p>
    <w:p w14:paraId="3991BA9C" w14:textId="5366F268" w:rsidR="0049675C" w:rsidRDefault="00FB0D9C" w:rsidP="00912501">
      <w:pPr>
        <w:tabs>
          <w:tab w:val="left" w:pos="2570"/>
        </w:tabs>
        <w:spacing w:line="360" w:lineRule="auto"/>
        <w:rPr>
          <w:noProof/>
        </w:rPr>
      </w:pPr>
      <w:r>
        <w:rPr>
          <w:noProof/>
        </w:rPr>
        <w:t xml:space="preserve">A charity run provision in the heart of Aberaeron who offer </w:t>
      </w:r>
      <w:r w:rsidR="00FA6032">
        <w:rPr>
          <w:noProof/>
        </w:rPr>
        <w:t xml:space="preserve">mobile opportunities for young people to learn and express themselves through play. They load their van with materials such as wheelchairs, </w:t>
      </w:r>
      <w:r w:rsidR="003D3F45">
        <w:rPr>
          <w:noProof/>
        </w:rPr>
        <w:t xml:space="preserve">computer keyboards, scaffolding planks, crates, tarpoling, etc. They offload in a greenspace and allow the young people to take part in </w:t>
      </w:r>
      <w:r w:rsidR="00D7276F">
        <w:rPr>
          <w:noProof/>
        </w:rPr>
        <w:t xml:space="preserve">safe </w:t>
      </w:r>
      <w:r w:rsidR="003D3F45">
        <w:rPr>
          <w:noProof/>
        </w:rPr>
        <w:t xml:space="preserve">risky </w:t>
      </w:r>
      <w:r w:rsidR="00D7276F">
        <w:rPr>
          <w:noProof/>
        </w:rPr>
        <w:t xml:space="preserve">behaviour. </w:t>
      </w:r>
    </w:p>
    <w:p w14:paraId="04AAB94B" w14:textId="01F9A6E6" w:rsidR="000A308B" w:rsidRDefault="000A308B" w:rsidP="00912501">
      <w:pPr>
        <w:tabs>
          <w:tab w:val="left" w:pos="2570"/>
        </w:tabs>
        <w:spacing w:line="360" w:lineRule="auto"/>
        <w:rPr>
          <w:noProof/>
        </w:rPr>
      </w:pPr>
      <w:r>
        <w:rPr>
          <w:noProof/>
        </w:rPr>
        <w:t>They also offer sessions and acitivities within their centre such as youth club</w:t>
      </w:r>
      <w:r w:rsidR="00A4656D">
        <w:rPr>
          <w:noProof/>
        </w:rPr>
        <w:t xml:space="preserve"> where they have a range of acitivities on offer such as crafting, art, games, baking, cooking</w:t>
      </w:r>
      <w:r w:rsidR="00F763D8">
        <w:rPr>
          <w:noProof/>
        </w:rPr>
        <w:t xml:space="preserve">. They also have a youth club based around music which runs once a week. Young people attend and learn to play a musical instrument or sing. They </w:t>
      </w:r>
      <w:r w:rsidR="003C1B90">
        <w:rPr>
          <w:noProof/>
        </w:rPr>
        <w:t xml:space="preserve">practice together and then showcase their work during events such as Ray day which happens on a yearly basis in the middle of Aberaeron in the square field. They bring all organisations from Cereidgion together for young people, parents, carers &amp; professionals </w:t>
      </w:r>
      <w:r w:rsidR="000A017D">
        <w:rPr>
          <w:noProof/>
        </w:rPr>
        <w:t>to collab</w:t>
      </w:r>
      <w:r w:rsidR="00D01A0A">
        <w:rPr>
          <w:noProof/>
        </w:rPr>
        <w:t xml:space="preserve">orate and show case what Cereigion has to offer. This is a free event which also has acitvities running throughout the whole day for all ages. </w:t>
      </w:r>
    </w:p>
    <w:p w14:paraId="2BE74BB0" w14:textId="388C7A88" w:rsidR="00CD7DF1" w:rsidRDefault="00CD7DF1" w:rsidP="00912501">
      <w:pPr>
        <w:tabs>
          <w:tab w:val="left" w:pos="2570"/>
        </w:tabs>
        <w:spacing w:line="360" w:lineRule="auto"/>
        <w:rPr>
          <w:noProof/>
        </w:rPr>
      </w:pPr>
    </w:p>
    <w:p w14:paraId="00B63438" w14:textId="77777777" w:rsidR="00200D60" w:rsidRDefault="00200D60" w:rsidP="00912501">
      <w:pPr>
        <w:tabs>
          <w:tab w:val="left" w:pos="2570"/>
        </w:tabs>
        <w:spacing w:line="360" w:lineRule="auto"/>
        <w:rPr>
          <w:noProof/>
        </w:rPr>
      </w:pPr>
    </w:p>
    <w:p w14:paraId="101B946A" w14:textId="77777777" w:rsidR="00AF4FBF" w:rsidRDefault="00AF4FBF" w:rsidP="00912501">
      <w:pPr>
        <w:tabs>
          <w:tab w:val="left" w:pos="2570"/>
        </w:tabs>
        <w:spacing w:line="360" w:lineRule="auto"/>
        <w:rPr>
          <w:noProof/>
        </w:rPr>
      </w:pPr>
    </w:p>
    <w:p w14:paraId="74A187DB" w14:textId="32051B7A" w:rsidR="00200D60" w:rsidRDefault="007649BE" w:rsidP="00912501">
      <w:pPr>
        <w:tabs>
          <w:tab w:val="left" w:pos="2570"/>
        </w:tabs>
        <w:spacing w:line="360" w:lineRule="auto"/>
        <w:rPr>
          <w:b/>
          <w:bCs/>
          <w:i/>
          <w:iCs/>
          <w:noProof/>
          <w:u w:val="single"/>
        </w:rPr>
      </w:pPr>
      <w:r>
        <w:rPr>
          <w:b/>
          <w:bCs/>
          <w:i/>
          <w:iCs/>
          <w:noProof/>
          <w:u w:val="single"/>
        </w:rPr>
        <w:lastRenderedPageBreak/>
        <w:drawing>
          <wp:anchor distT="0" distB="0" distL="114300" distR="114300" simplePos="0" relativeHeight="251663360" behindDoc="0" locked="0" layoutInCell="1" allowOverlap="1" wp14:anchorId="4CB80B68" wp14:editId="08FBD391">
            <wp:simplePos x="0" y="0"/>
            <wp:positionH relativeFrom="margin">
              <wp:align>center</wp:align>
            </wp:positionH>
            <wp:positionV relativeFrom="paragraph">
              <wp:posOffset>400050</wp:posOffset>
            </wp:positionV>
            <wp:extent cx="6618947" cy="8274050"/>
            <wp:effectExtent l="0" t="0" r="0" b="0"/>
            <wp:wrapSquare wrapText="bothSides"/>
            <wp:docPr id="1446574815" name="Picture 3" descr="A collage of photos of various pl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74815" name="Picture 3" descr="A collage of photos of various plac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618947" cy="8274050"/>
                    </a:xfrm>
                    <a:prstGeom prst="rect">
                      <a:avLst/>
                    </a:prstGeom>
                  </pic:spPr>
                </pic:pic>
              </a:graphicData>
            </a:graphic>
          </wp:anchor>
        </w:drawing>
      </w:r>
      <w:r w:rsidR="008F40BA">
        <w:rPr>
          <w:b/>
          <w:bCs/>
          <w:i/>
          <w:iCs/>
          <w:noProof/>
          <w:u w:val="single"/>
        </w:rPr>
        <w:t>Viewing Aberaeron through a young person’s eyes…</w:t>
      </w:r>
    </w:p>
    <w:p w14:paraId="7DAAD361" w14:textId="0CA85D04" w:rsidR="008F40BA" w:rsidRPr="0093731A" w:rsidRDefault="008F40BA" w:rsidP="00912501">
      <w:pPr>
        <w:tabs>
          <w:tab w:val="left" w:pos="2570"/>
        </w:tabs>
        <w:spacing w:line="360" w:lineRule="auto"/>
        <w:rPr>
          <w:b/>
          <w:bCs/>
          <w:i/>
          <w:iCs/>
          <w:noProof/>
          <w:u w:val="single"/>
        </w:rPr>
      </w:pPr>
    </w:p>
    <w:p w14:paraId="50AFA07D" w14:textId="07E9F1DE" w:rsidR="00200D60" w:rsidRDefault="000C3D0B" w:rsidP="00912501">
      <w:pPr>
        <w:tabs>
          <w:tab w:val="left" w:pos="2570"/>
        </w:tabs>
        <w:spacing w:line="360" w:lineRule="auto"/>
        <w:rPr>
          <w:noProof/>
        </w:rPr>
      </w:pPr>
      <w:r>
        <w:rPr>
          <w:noProof/>
        </w:rPr>
        <w:lastRenderedPageBreak/>
        <w:t>The images above ar</w:t>
      </w:r>
      <w:r w:rsidR="00DB54EA">
        <w:rPr>
          <w:noProof/>
        </w:rPr>
        <w:t>e</w:t>
      </w:r>
      <w:r>
        <w:rPr>
          <w:noProof/>
        </w:rPr>
        <w:t xml:space="preserve"> all images shared by young people </w:t>
      </w:r>
      <w:r w:rsidR="00DB54EA">
        <w:rPr>
          <w:noProof/>
        </w:rPr>
        <w:t>who attend the post 16 inspire group. They have gave me premission to use their images</w:t>
      </w:r>
      <w:r w:rsidR="00F145EB">
        <w:rPr>
          <w:noProof/>
        </w:rPr>
        <w:t xml:space="preserve">, views, ideas and feedback to carry out this community profile. </w:t>
      </w:r>
    </w:p>
    <w:p w14:paraId="0BDF1AE7" w14:textId="54FA8F69" w:rsidR="00F145EB" w:rsidRDefault="00F145EB" w:rsidP="00912501">
      <w:pPr>
        <w:tabs>
          <w:tab w:val="left" w:pos="2570"/>
        </w:tabs>
        <w:spacing w:line="360" w:lineRule="auto"/>
        <w:rPr>
          <w:noProof/>
        </w:rPr>
      </w:pPr>
      <w:r>
        <w:rPr>
          <w:noProof/>
        </w:rPr>
        <w:t>The young people value the green space which is in Aberaeron</w:t>
      </w:r>
      <w:r w:rsidR="00CB6C28">
        <w:rPr>
          <w:noProof/>
        </w:rPr>
        <w:t>. They like the fact that they can go on walks, alongaide the river and see the ducks</w:t>
      </w:r>
      <w:r w:rsidR="005319F9">
        <w:rPr>
          <w:noProof/>
        </w:rPr>
        <w:t xml:space="preserve"> and ducklings in the correct season. </w:t>
      </w:r>
      <w:r w:rsidR="0013488A">
        <w:rPr>
          <w:noProof/>
        </w:rPr>
        <w:t xml:space="preserve">They </w:t>
      </w:r>
      <w:r w:rsidR="00124D50">
        <w:rPr>
          <w:noProof/>
        </w:rPr>
        <w:t xml:space="preserve">appreciate the benches </w:t>
      </w:r>
      <w:r w:rsidR="009F012B">
        <w:rPr>
          <w:noProof/>
        </w:rPr>
        <w:t xml:space="preserve">but have identified a few spaces where there could be some more benches in place. </w:t>
      </w:r>
      <w:r w:rsidR="0033435C">
        <w:rPr>
          <w:noProof/>
        </w:rPr>
        <w:t>The bus</w:t>
      </w:r>
      <w:r w:rsidR="000E6273">
        <w:rPr>
          <w:noProof/>
        </w:rPr>
        <w:t xml:space="preserve"> type looking shelter which is commonly known as ‘the duck stop’ in Aberaeron has been identified as this is a dry space along the river </w:t>
      </w:r>
      <w:r w:rsidR="00721A9A">
        <w:rPr>
          <w:noProof/>
        </w:rPr>
        <w:t xml:space="preserve">with a bench. This is a popular location for the young people in Aberaeron and is often </w:t>
      </w:r>
      <w:r w:rsidR="00FC3F46">
        <w:rPr>
          <w:noProof/>
        </w:rPr>
        <w:t xml:space="preserve">fully occupied with young people. The beach has been identified as a positive area </w:t>
      </w:r>
      <w:r w:rsidR="002F6209">
        <w:rPr>
          <w:noProof/>
        </w:rPr>
        <w:t xml:space="preserve">to walk, sit </w:t>
      </w:r>
      <w:r w:rsidR="007B67A3">
        <w:rPr>
          <w:noProof/>
        </w:rPr>
        <w:t xml:space="preserve">and hang out with friends. The pool table </w:t>
      </w:r>
      <w:r w:rsidR="00044451">
        <w:rPr>
          <w:noProof/>
        </w:rPr>
        <w:t xml:space="preserve">image </w:t>
      </w:r>
      <w:r w:rsidR="007B67A3">
        <w:rPr>
          <w:noProof/>
        </w:rPr>
        <w:t xml:space="preserve">is in the youth club and they have both been noticed as a </w:t>
      </w:r>
      <w:r w:rsidR="00044451">
        <w:rPr>
          <w:noProof/>
        </w:rPr>
        <w:t xml:space="preserve">positive space for young people to attend, feel safe, socialise, have food </w:t>
      </w:r>
      <w:r w:rsidR="004F4B77">
        <w:rPr>
          <w:noProof/>
        </w:rPr>
        <w:t xml:space="preserve">and playpool. </w:t>
      </w:r>
    </w:p>
    <w:p w14:paraId="60391E0A" w14:textId="3449AD2B" w:rsidR="001C749D" w:rsidRDefault="001C749D" w:rsidP="00912501">
      <w:pPr>
        <w:tabs>
          <w:tab w:val="left" w:pos="2570"/>
        </w:tabs>
        <w:spacing w:line="360" w:lineRule="auto"/>
        <w:rPr>
          <w:noProof/>
        </w:rPr>
      </w:pPr>
      <w:r>
        <w:rPr>
          <w:noProof/>
        </w:rPr>
        <w:t xml:space="preserve">The young people had some </w:t>
      </w:r>
      <w:r w:rsidR="00796D75">
        <w:rPr>
          <w:noProof/>
        </w:rPr>
        <w:t xml:space="preserve">negatives and things that they would like to be improved such as transport, </w:t>
      </w:r>
      <w:r w:rsidR="00DF7F0C">
        <w:rPr>
          <w:noProof/>
        </w:rPr>
        <w:t xml:space="preserve">things to do, spaces and </w:t>
      </w:r>
      <w:r w:rsidR="00176CF2">
        <w:rPr>
          <w:noProof/>
        </w:rPr>
        <w:t>opportunities</w:t>
      </w:r>
      <w:r w:rsidR="001F0E0A">
        <w:rPr>
          <w:noProof/>
        </w:rPr>
        <w:t xml:space="preserve"> for young people. They identified that the bus times aren’t always suitable </w:t>
      </w:r>
      <w:r w:rsidR="00512BFA">
        <w:rPr>
          <w:noProof/>
        </w:rPr>
        <w:t xml:space="preserve">as they are every hour or so. They also mentioned that the bus doesn’t cover all towns, roads so often isn’t suitable to use for where they need to go. </w:t>
      </w:r>
      <w:r w:rsidR="001F61BE">
        <w:rPr>
          <w:noProof/>
        </w:rPr>
        <w:t xml:space="preserve">The young people feel that there isn’t much for them to do in the area and they suggested it would be nice to have some fun things and used the example of cinema, bowling, </w:t>
      </w:r>
      <w:r w:rsidR="00776791">
        <w:rPr>
          <w:noProof/>
        </w:rPr>
        <w:t>games space with pool etc. They enjoy the youth club but have said they wished there was more of them and that they were open more</w:t>
      </w:r>
      <w:r w:rsidR="00EA7FEE">
        <w:rPr>
          <w:noProof/>
        </w:rPr>
        <w:t xml:space="preserve">. The young people feel that there isn’t many opportunities for them in Aberaeron when it comes to </w:t>
      </w:r>
      <w:r w:rsidR="00367FBF">
        <w:rPr>
          <w:noProof/>
        </w:rPr>
        <w:t>work experience unless you enjoy waitressing/waitering</w:t>
      </w:r>
      <w:r w:rsidR="0018102E">
        <w:rPr>
          <w:noProof/>
        </w:rPr>
        <w:t xml:space="preserve"> and working in a shop. </w:t>
      </w:r>
    </w:p>
    <w:p w14:paraId="5764827B" w14:textId="5025B987" w:rsidR="000F47C0" w:rsidRDefault="00496C5E" w:rsidP="000F47C0">
      <w:pPr>
        <w:tabs>
          <w:tab w:val="left" w:pos="2570"/>
        </w:tabs>
        <w:spacing w:line="360" w:lineRule="auto"/>
        <w:rPr>
          <w:noProof/>
        </w:rPr>
      </w:pPr>
      <w:r>
        <w:rPr>
          <w:noProof/>
        </w:rPr>
        <w:t>Quite often</w:t>
      </w:r>
      <w:r w:rsidR="00E87A50">
        <w:rPr>
          <w:noProof/>
        </w:rPr>
        <w:t xml:space="preserve"> we are asked by young people, people in the community, friends &amp; family about what a youth worker is. </w:t>
      </w:r>
      <w:r w:rsidR="00E34F3E">
        <w:rPr>
          <w:noProof/>
        </w:rPr>
        <w:t>As set by the principles and purposes</w:t>
      </w:r>
      <w:r w:rsidR="00834639">
        <w:rPr>
          <w:noProof/>
        </w:rPr>
        <w:t xml:space="preserve"> </w:t>
      </w:r>
      <w:r w:rsidR="00102B43">
        <w:rPr>
          <w:noProof/>
        </w:rPr>
        <w:t xml:space="preserve">of youth work. </w:t>
      </w:r>
      <w:r w:rsidR="00005A62">
        <w:rPr>
          <w:noProof/>
        </w:rPr>
        <w:t xml:space="preserve">The five pillars to youth work are educative, expressive, empowering, inclusive &amp; participative. Which means that </w:t>
      </w:r>
      <w:r w:rsidR="007263BE">
        <w:rPr>
          <w:noProof/>
        </w:rPr>
        <w:t>as a youth worker, your role is pretty extensive especially when you are there to be a po</w:t>
      </w:r>
      <w:r w:rsidR="005E4E2C">
        <w:rPr>
          <w:noProof/>
        </w:rPr>
        <w:t>sitive role model and often the only positive role model in a young person’s life. I have created a short video of some of the ‘roles’ of a youth worker</w:t>
      </w:r>
      <w:r w:rsidR="00DE1127">
        <w:rPr>
          <w:noProof/>
        </w:rPr>
        <w:t>. The roles that aren’t nec</w:t>
      </w:r>
      <w:r w:rsidR="00A0786B">
        <w:rPr>
          <w:noProof/>
        </w:rPr>
        <w:t>e</w:t>
      </w:r>
      <w:r w:rsidR="00DE1127">
        <w:rPr>
          <w:noProof/>
        </w:rPr>
        <w:t>s</w:t>
      </w:r>
      <w:r w:rsidR="00A0786B">
        <w:rPr>
          <w:noProof/>
        </w:rPr>
        <w:t>s</w:t>
      </w:r>
      <w:r w:rsidR="00DE1127">
        <w:rPr>
          <w:noProof/>
        </w:rPr>
        <w:t>ary expected but are part of the day to day as a youth worker</w:t>
      </w:r>
      <w:r w:rsidR="000F47C0">
        <w:rPr>
          <w:noProof/>
        </w:rPr>
        <w:t xml:space="preserve"> (Council, 2025).</w:t>
      </w:r>
    </w:p>
    <w:p w14:paraId="19F01A9E" w14:textId="0AE14EE0" w:rsidR="00143ACA" w:rsidRDefault="00344E9A" w:rsidP="000F47C0">
      <w:pPr>
        <w:tabs>
          <w:tab w:val="left" w:pos="2570"/>
        </w:tabs>
        <w:spacing w:line="360" w:lineRule="auto"/>
        <w:rPr>
          <w:i/>
          <w:iCs/>
          <w:noProof/>
          <w:u w:val="single"/>
        </w:rPr>
      </w:pPr>
      <w:r w:rsidRPr="00344E9A">
        <w:rPr>
          <w:i/>
          <w:iCs/>
          <w:noProof/>
          <w:u w:val="single"/>
        </w:rPr>
        <w:lastRenderedPageBreak/>
        <w:t>‘What do you do as a Youth Worker?’</w:t>
      </w:r>
    </w:p>
    <w:p w14:paraId="47177784" w14:textId="7D04A8A0" w:rsidR="00182206" w:rsidRPr="00182206" w:rsidRDefault="00182206" w:rsidP="000F47C0">
      <w:pPr>
        <w:tabs>
          <w:tab w:val="left" w:pos="2570"/>
        </w:tabs>
        <w:spacing w:line="360" w:lineRule="auto"/>
        <w:rPr>
          <w:noProof/>
        </w:rPr>
      </w:pPr>
      <w:r>
        <w:rPr>
          <w:noProof/>
        </w:rPr>
        <w:t xml:space="preserve">Please scan the QR code which will take you to </w:t>
      </w:r>
      <w:r w:rsidR="007A0DBB">
        <w:rPr>
          <w:noProof/>
        </w:rPr>
        <w:t xml:space="preserve">‘A week in the life’. The video has been created around me as a youth worker and only includes </w:t>
      </w:r>
      <w:r w:rsidR="006F1362">
        <w:rPr>
          <w:noProof/>
        </w:rPr>
        <w:t xml:space="preserve">the work that’s non confidential. </w:t>
      </w:r>
    </w:p>
    <w:p w14:paraId="64A73761" w14:textId="74CA00E5" w:rsidR="001936BA" w:rsidRPr="001936BA" w:rsidRDefault="00182206" w:rsidP="001936BA">
      <w:pPr>
        <w:tabs>
          <w:tab w:val="left" w:pos="2570"/>
        </w:tabs>
        <w:spacing w:line="360" w:lineRule="auto"/>
        <w:rPr>
          <w:noProof/>
        </w:rPr>
      </w:pPr>
      <w:r w:rsidRPr="00182206">
        <w:rPr>
          <w:noProof/>
        </w:rPr>
        <w:drawing>
          <wp:anchor distT="0" distB="0" distL="114300" distR="114300" simplePos="0" relativeHeight="251664384" behindDoc="0" locked="0" layoutInCell="1" allowOverlap="1" wp14:anchorId="604170A7" wp14:editId="78A6F30F">
            <wp:simplePos x="914400" y="2233914"/>
            <wp:positionH relativeFrom="column">
              <wp:align>left</wp:align>
            </wp:positionH>
            <wp:positionV relativeFrom="paragraph">
              <wp:align>top</wp:align>
            </wp:positionV>
            <wp:extent cx="1406324" cy="1406324"/>
            <wp:effectExtent l="0" t="0" r="3810" b="3810"/>
            <wp:wrapSquare wrapText="bothSides"/>
            <wp:docPr id="1526051866" name="Picture 2" descr="A qr code with circles an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51866" name="Picture 2" descr="A qr code with circles and circle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06324" cy="1406324"/>
                    </a:xfrm>
                    <a:prstGeom prst="rect">
                      <a:avLst/>
                    </a:prstGeom>
                    <a:noFill/>
                    <a:ln>
                      <a:noFill/>
                    </a:ln>
                  </pic:spPr>
                </pic:pic>
              </a:graphicData>
            </a:graphic>
          </wp:anchor>
        </w:drawing>
      </w:r>
      <w:r w:rsidR="001936BA">
        <w:rPr>
          <w:noProof/>
        </w:rPr>
        <w:t xml:space="preserve">                                                 </w:t>
      </w:r>
      <w:r w:rsidR="001936BA" w:rsidRPr="001936BA">
        <w:rPr>
          <w:noProof/>
        </w:rPr>
        <w:drawing>
          <wp:inline distT="0" distB="0" distL="0" distR="0" wp14:anchorId="0B33FE16" wp14:editId="27AED17A">
            <wp:extent cx="1383175" cy="1383175"/>
            <wp:effectExtent l="0" t="0" r="7620" b="7620"/>
            <wp:docPr id="1512807587" name="Picture 4" descr="A qr code with black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807587" name="Picture 4" descr="A qr code with black squar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02276" cy="1402276"/>
                    </a:xfrm>
                    <a:prstGeom prst="rect">
                      <a:avLst/>
                    </a:prstGeom>
                    <a:noFill/>
                    <a:ln>
                      <a:noFill/>
                    </a:ln>
                  </pic:spPr>
                </pic:pic>
              </a:graphicData>
            </a:graphic>
          </wp:inline>
        </w:drawing>
      </w:r>
    </w:p>
    <w:p w14:paraId="677DA8F6" w14:textId="5F785DAE" w:rsidR="00143ACA" w:rsidRDefault="001936BA" w:rsidP="001936BA">
      <w:pPr>
        <w:tabs>
          <w:tab w:val="left" w:pos="5614"/>
        </w:tabs>
        <w:spacing w:line="360" w:lineRule="auto"/>
        <w:rPr>
          <w:noProof/>
        </w:rPr>
      </w:pPr>
      <w:r>
        <w:rPr>
          <w:noProof/>
        </w:rPr>
        <w:t xml:space="preserve">       </w:t>
      </w:r>
      <w:r w:rsidR="006F1362">
        <w:rPr>
          <w:noProof/>
        </w:rPr>
        <w:t>(Welsh Video)</w:t>
      </w:r>
      <w:r>
        <w:rPr>
          <w:noProof/>
        </w:rPr>
        <w:t xml:space="preserve">                                                                     (English Video)</w:t>
      </w:r>
    </w:p>
    <w:p w14:paraId="41D8C28C" w14:textId="77777777" w:rsidR="00143ACA" w:rsidRDefault="00143ACA" w:rsidP="000F47C0">
      <w:pPr>
        <w:tabs>
          <w:tab w:val="left" w:pos="2570"/>
        </w:tabs>
        <w:spacing w:line="360" w:lineRule="auto"/>
        <w:rPr>
          <w:noProof/>
        </w:rPr>
      </w:pPr>
    </w:p>
    <w:p w14:paraId="74739946" w14:textId="77777777" w:rsidR="00143ACA" w:rsidRDefault="00143ACA" w:rsidP="000F47C0">
      <w:pPr>
        <w:tabs>
          <w:tab w:val="left" w:pos="2570"/>
        </w:tabs>
        <w:spacing w:line="360" w:lineRule="auto"/>
        <w:rPr>
          <w:noProof/>
        </w:rPr>
      </w:pPr>
    </w:p>
    <w:p w14:paraId="5BD70F53" w14:textId="77777777" w:rsidR="00143ACA" w:rsidRDefault="00143ACA" w:rsidP="000F47C0">
      <w:pPr>
        <w:tabs>
          <w:tab w:val="left" w:pos="2570"/>
        </w:tabs>
        <w:spacing w:line="360" w:lineRule="auto"/>
        <w:rPr>
          <w:noProof/>
        </w:rPr>
      </w:pPr>
    </w:p>
    <w:p w14:paraId="4ABB24B1" w14:textId="77777777" w:rsidR="00143ACA" w:rsidRDefault="00143ACA" w:rsidP="000F47C0">
      <w:pPr>
        <w:tabs>
          <w:tab w:val="left" w:pos="2570"/>
        </w:tabs>
        <w:spacing w:line="360" w:lineRule="auto"/>
        <w:rPr>
          <w:noProof/>
        </w:rPr>
      </w:pPr>
    </w:p>
    <w:p w14:paraId="01884D3F" w14:textId="77777777" w:rsidR="00143ACA" w:rsidRDefault="00143ACA" w:rsidP="000F47C0">
      <w:pPr>
        <w:tabs>
          <w:tab w:val="left" w:pos="2570"/>
        </w:tabs>
        <w:spacing w:line="360" w:lineRule="auto"/>
        <w:rPr>
          <w:noProof/>
        </w:rPr>
      </w:pPr>
    </w:p>
    <w:p w14:paraId="055DD350" w14:textId="77777777" w:rsidR="00143ACA" w:rsidRDefault="00143ACA" w:rsidP="000F47C0">
      <w:pPr>
        <w:tabs>
          <w:tab w:val="left" w:pos="2570"/>
        </w:tabs>
        <w:spacing w:line="360" w:lineRule="auto"/>
        <w:rPr>
          <w:noProof/>
        </w:rPr>
      </w:pPr>
    </w:p>
    <w:p w14:paraId="060156EE" w14:textId="77777777" w:rsidR="00143ACA" w:rsidRDefault="00143ACA" w:rsidP="000F47C0">
      <w:pPr>
        <w:tabs>
          <w:tab w:val="left" w:pos="2570"/>
        </w:tabs>
        <w:spacing w:line="360" w:lineRule="auto"/>
        <w:rPr>
          <w:noProof/>
        </w:rPr>
      </w:pPr>
    </w:p>
    <w:p w14:paraId="05C22762" w14:textId="77777777" w:rsidR="00143ACA" w:rsidRDefault="00143ACA" w:rsidP="000F47C0">
      <w:pPr>
        <w:tabs>
          <w:tab w:val="left" w:pos="2570"/>
        </w:tabs>
        <w:spacing w:line="360" w:lineRule="auto"/>
        <w:rPr>
          <w:noProof/>
        </w:rPr>
      </w:pPr>
    </w:p>
    <w:p w14:paraId="7943EEB2" w14:textId="77777777" w:rsidR="00143ACA" w:rsidRDefault="00143ACA" w:rsidP="000F47C0">
      <w:pPr>
        <w:tabs>
          <w:tab w:val="left" w:pos="2570"/>
        </w:tabs>
        <w:spacing w:line="360" w:lineRule="auto"/>
        <w:rPr>
          <w:noProof/>
        </w:rPr>
      </w:pPr>
    </w:p>
    <w:p w14:paraId="47E9D5E6" w14:textId="77777777" w:rsidR="00143ACA" w:rsidRDefault="00143ACA" w:rsidP="000F47C0">
      <w:pPr>
        <w:tabs>
          <w:tab w:val="left" w:pos="2570"/>
        </w:tabs>
        <w:spacing w:line="360" w:lineRule="auto"/>
        <w:rPr>
          <w:noProof/>
        </w:rPr>
      </w:pPr>
    </w:p>
    <w:p w14:paraId="0705E907" w14:textId="77777777" w:rsidR="00143ACA" w:rsidRDefault="00143ACA" w:rsidP="000F47C0">
      <w:pPr>
        <w:tabs>
          <w:tab w:val="left" w:pos="2570"/>
        </w:tabs>
        <w:spacing w:line="360" w:lineRule="auto"/>
        <w:rPr>
          <w:noProof/>
        </w:rPr>
      </w:pPr>
    </w:p>
    <w:p w14:paraId="32BC30E7" w14:textId="77777777" w:rsidR="00143ACA" w:rsidRDefault="00143ACA" w:rsidP="000F47C0">
      <w:pPr>
        <w:tabs>
          <w:tab w:val="left" w:pos="2570"/>
        </w:tabs>
        <w:spacing w:line="360" w:lineRule="auto"/>
        <w:rPr>
          <w:noProof/>
        </w:rPr>
      </w:pPr>
    </w:p>
    <w:p w14:paraId="18B1B847" w14:textId="77777777" w:rsidR="00143ACA" w:rsidRDefault="00143ACA" w:rsidP="000F47C0">
      <w:pPr>
        <w:tabs>
          <w:tab w:val="left" w:pos="2570"/>
        </w:tabs>
        <w:spacing w:line="360" w:lineRule="auto"/>
        <w:rPr>
          <w:noProof/>
        </w:rPr>
      </w:pPr>
    </w:p>
    <w:p w14:paraId="4AB7B1E9" w14:textId="77777777" w:rsidR="00143ACA" w:rsidRDefault="00143ACA" w:rsidP="000F47C0">
      <w:pPr>
        <w:tabs>
          <w:tab w:val="left" w:pos="2570"/>
        </w:tabs>
        <w:spacing w:line="360" w:lineRule="auto"/>
        <w:rPr>
          <w:noProof/>
        </w:rPr>
      </w:pPr>
    </w:p>
    <w:p w14:paraId="687B9F19" w14:textId="77777777" w:rsidR="00143ACA" w:rsidRDefault="00143ACA" w:rsidP="000F47C0">
      <w:pPr>
        <w:tabs>
          <w:tab w:val="left" w:pos="2570"/>
        </w:tabs>
        <w:spacing w:line="360" w:lineRule="auto"/>
        <w:rPr>
          <w:noProof/>
        </w:rPr>
      </w:pPr>
    </w:p>
    <w:p w14:paraId="57C3E12D" w14:textId="77777777" w:rsidR="00143ACA" w:rsidRDefault="00143ACA" w:rsidP="000F47C0">
      <w:pPr>
        <w:tabs>
          <w:tab w:val="left" w:pos="2570"/>
        </w:tabs>
        <w:spacing w:line="360" w:lineRule="auto"/>
        <w:rPr>
          <w:noProof/>
        </w:rPr>
      </w:pPr>
    </w:p>
    <w:p w14:paraId="42C13509" w14:textId="77777777" w:rsidR="00143ACA" w:rsidRDefault="00143ACA" w:rsidP="000F47C0">
      <w:pPr>
        <w:tabs>
          <w:tab w:val="left" w:pos="2570"/>
        </w:tabs>
        <w:spacing w:line="360" w:lineRule="auto"/>
        <w:rPr>
          <w:noProof/>
        </w:rPr>
      </w:pPr>
    </w:p>
    <w:p w14:paraId="22F86F59" w14:textId="77777777" w:rsidR="00143ACA" w:rsidRDefault="00143ACA" w:rsidP="000F47C0">
      <w:pPr>
        <w:tabs>
          <w:tab w:val="left" w:pos="2570"/>
        </w:tabs>
        <w:spacing w:line="360" w:lineRule="auto"/>
        <w:rPr>
          <w:noProof/>
        </w:rPr>
      </w:pPr>
    </w:p>
    <w:p w14:paraId="023B3464" w14:textId="77777777" w:rsidR="00143ACA" w:rsidRDefault="00143ACA" w:rsidP="000F47C0">
      <w:pPr>
        <w:tabs>
          <w:tab w:val="left" w:pos="2570"/>
        </w:tabs>
        <w:spacing w:line="360" w:lineRule="auto"/>
        <w:rPr>
          <w:noProof/>
        </w:rPr>
      </w:pPr>
    </w:p>
    <w:sdt>
      <w:sdtPr>
        <w:rPr>
          <w:rFonts w:asciiTheme="minorHAnsi" w:eastAsiaTheme="minorHAnsi" w:hAnsiTheme="minorHAnsi" w:cstheme="minorBidi"/>
          <w:color w:val="auto"/>
          <w:sz w:val="24"/>
          <w:szCs w:val="24"/>
        </w:rPr>
        <w:id w:val="1406648225"/>
        <w:docPartObj>
          <w:docPartGallery w:val="Bibliographies"/>
          <w:docPartUnique/>
        </w:docPartObj>
      </w:sdtPr>
      <w:sdtContent>
        <w:p w14:paraId="583F434F" w14:textId="7ADDCC1A" w:rsidR="000F47C0" w:rsidRDefault="000F47C0">
          <w:pPr>
            <w:pStyle w:val="Heading1"/>
          </w:pPr>
          <w:r>
            <w:t>References</w:t>
          </w:r>
        </w:p>
        <w:sdt>
          <w:sdtPr>
            <w:id w:val="-573587230"/>
            <w:bibliography/>
          </w:sdtPr>
          <w:sdtContent>
            <w:p w14:paraId="5A9C2B2A" w14:textId="77777777" w:rsidR="000F47C0" w:rsidRDefault="000F47C0" w:rsidP="000F47C0">
              <w:pPr>
                <w:pStyle w:val="Bibliography"/>
                <w:ind w:left="720" w:hanging="720"/>
                <w:rPr>
                  <w:noProof/>
                  <w:kern w:val="0"/>
                  <w14:ligatures w14:val="none"/>
                </w:rPr>
              </w:pPr>
              <w:r>
                <w:fldChar w:fldCharType="begin"/>
              </w:r>
              <w:r>
                <w:instrText>BIBLIOGRAPHY</w:instrText>
              </w:r>
              <w:r>
                <w:fldChar w:fldCharType="separate"/>
              </w:r>
              <w:r>
                <w:rPr>
                  <w:noProof/>
                </w:rPr>
                <w:t xml:space="preserve">Balamurugan, V. (2025, October 29). </w:t>
              </w:r>
              <w:r>
                <w:rPr>
                  <w:i/>
                  <w:iCs/>
                  <w:noProof/>
                </w:rPr>
                <w:t>The Power of Anonymity: Why Anonymous Surveys Foster Honest Feedback</w:t>
              </w:r>
              <w:r>
                <w:rPr>
                  <w:noProof/>
                </w:rPr>
                <w:t>. Retrieved from Block Survey: https://blocksurvey.io/features/why-should-surveys-be-anonymous</w:t>
              </w:r>
            </w:p>
            <w:p w14:paraId="3430CE23" w14:textId="77777777" w:rsidR="000F47C0" w:rsidRDefault="000F47C0" w:rsidP="000F47C0">
              <w:pPr>
                <w:pStyle w:val="Bibliography"/>
                <w:ind w:left="720" w:hanging="720"/>
                <w:rPr>
                  <w:noProof/>
                </w:rPr>
              </w:pPr>
              <w:r>
                <w:rPr>
                  <w:noProof/>
                </w:rPr>
                <w:t xml:space="preserve">Ceredigion County Council. (2025, October 25). </w:t>
              </w:r>
              <w:r>
                <w:rPr>
                  <w:i/>
                  <w:iCs/>
                  <w:noProof/>
                </w:rPr>
                <w:t>Corporate Stock Images</w:t>
              </w:r>
              <w:r>
                <w:rPr>
                  <w:noProof/>
                </w:rPr>
                <w:t>. Retrieved from Cerinet: https://cerinet.ceredigion.gov.uk/employees/communications/corporate-stock-images/</w:t>
              </w:r>
            </w:p>
            <w:p w14:paraId="4F60F36C" w14:textId="77777777" w:rsidR="000F47C0" w:rsidRDefault="000F47C0" w:rsidP="000F47C0">
              <w:pPr>
                <w:pStyle w:val="Bibliography"/>
                <w:ind w:left="720" w:hanging="720"/>
                <w:rPr>
                  <w:noProof/>
                </w:rPr>
              </w:pPr>
              <w:r>
                <w:rPr>
                  <w:noProof/>
                </w:rPr>
                <w:t xml:space="preserve">Ceredigion, D. D. (2025, October 25). </w:t>
              </w:r>
              <w:r>
                <w:rPr>
                  <w:i/>
                  <w:iCs/>
                  <w:noProof/>
                </w:rPr>
                <w:t>Aberaeron - Regency Harbour Town</w:t>
              </w:r>
              <w:r>
                <w:rPr>
                  <w:noProof/>
                </w:rPr>
                <w:t>. Retrieved from Darganfod Discover Ceredigion: https://www.discoverceredigion.wales/areas-of-ceredigion/ceredigion-beaches-and-coastal-communities/aberaeron/</w:t>
              </w:r>
            </w:p>
            <w:p w14:paraId="556766DA" w14:textId="77777777" w:rsidR="000F47C0" w:rsidRDefault="000F47C0" w:rsidP="000F47C0">
              <w:pPr>
                <w:pStyle w:val="Bibliography"/>
                <w:ind w:left="720" w:hanging="720"/>
                <w:rPr>
                  <w:noProof/>
                </w:rPr>
              </w:pPr>
              <w:r>
                <w:rPr>
                  <w:noProof/>
                </w:rPr>
                <w:t xml:space="preserve">Council, E. W. (2025, December 7). </w:t>
              </w:r>
              <w:r>
                <w:rPr>
                  <w:i/>
                  <w:iCs/>
                  <w:noProof/>
                </w:rPr>
                <w:t>Youth Work in Wales: Principles and Purposes</w:t>
              </w:r>
              <w:r>
                <w:rPr>
                  <w:noProof/>
                </w:rPr>
                <w:t>. Retrieved from CWVYS: https://www.cwvys.org.uk/wp-content/uploads/2018/11/YOUTH-WORK-IN-WALES-PRINCIPLES-AND-PURPOSES.pdf</w:t>
              </w:r>
            </w:p>
            <w:p w14:paraId="7AE19341" w14:textId="77777777" w:rsidR="000F47C0" w:rsidRDefault="000F47C0" w:rsidP="000F47C0">
              <w:pPr>
                <w:pStyle w:val="Bibliography"/>
                <w:ind w:left="720" w:hanging="720"/>
                <w:rPr>
                  <w:noProof/>
                </w:rPr>
              </w:pPr>
              <w:r>
                <w:rPr>
                  <w:noProof/>
                </w:rPr>
                <w:t xml:space="preserve">EJ Milne, R. M. (2025, October 25). </w:t>
              </w:r>
              <w:r>
                <w:rPr>
                  <w:i/>
                  <w:iCs/>
                  <w:noProof/>
                </w:rPr>
                <w:t>Photovoice: A critical introduction</w:t>
              </w:r>
              <w:r>
                <w:rPr>
                  <w:noProof/>
                </w:rPr>
                <w:t>. Retrieved from Coventry University: https://pureportal.coventry.ac.uk/en/publications/photovoice-a-critical-introduction/</w:t>
              </w:r>
            </w:p>
            <w:p w14:paraId="3ADB318E" w14:textId="77777777" w:rsidR="000F47C0" w:rsidRDefault="000F47C0" w:rsidP="000F47C0">
              <w:pPr>
                <w:pStyle w:val="Bibliography"/>
                <w:ind w:left="720" w:hanging="720"/>
                <w:rPr>
                  <w:noProof/>
                </w:rPr>
              </w:pPr>
              <w:r>
                <w:rPr>
                  <w:noProof/>
                </w:rPr>
                <w:t xml:space="preserve">Maria J. Marques, R. F. (2025, October 29). </w:t>
              </w:r>
              <w:r>
                <w:rPr>
                  <w:i/>
                  <w:iCs/>
                  <w:noProof/>
                </w:rPr>
                <w:t>International Journal of Adolescence and Youth</w:t>
              </w:r>
              <w:r>
                <w:rPr>
                  <w:noProof/>
                </w:rPr>
                <w:t>. Retrieved from Adolescence and Youth: https://www.tandfonline.com/doi/pdf/10.1080/02673843.2025.2472022</w:t>
              </w:r>
            </w:p>
            <w:p w14:paraId="0608E1B1" w14:textId="77777777" w:rsidR="000F47C0" w:rsidRDefault="000F47C0" w:rsidP="000F47C0">
              <w:pPr>
                <w:pStyle w:val="Bibliography"/>
                <w:ind w:left="720" w:hanging="720"/>
                <w:rPr>
                  <w:noProof/>
                </w:rPr>
              </w:pPr>
              <w:r>
                <w:rPr>
                  <w:noProof/>
                </w:rPr>
                <w:t xml:space="preserve">UK, P. (2025, October 25). </w:t>
              </w:r>
              <w:r>
                <w:rPr>
                  <w:i/>
                  <w:iCs/>
                  <w:noProof/>
                </w:rPr>
                <w:t>Dyfed Powys Police</w:t>
              </w:r>
              <w:r>
                <w:rPr>
                  <w:noProof/>
                </w:rPr>
                <w:t>. Retrieved from Aberaeron: https://www.police.uk/pu/your-area/dyfed-powys-police/aberaeron/?tab=Statistics</w:t>
              </w:r>
            </w:p>
            <w:p w14:paraId="3348CFC6" w14:textId="1EEABE07" w:rsidR="00912501" w:rsidRDefault="000F47C0" w:rsidP="00143ACA">
              <w:r>
                <w:rPr>
                  <w:b/>
                  <w:bCs/>
                </w:rPr>
                <w:fldChar w:fldCharType="end"/>
              </w:r>
            </w:p>
          </w:sdtContent>
        </w:sdt>
      </w:sdtContent>
    </w:sdt>
    <w:p w14:paraId="3F668E98" w14:textId="77777777" w:rsidR="00912501" w:rsidRDefault="00912501" w:rsidP="005B6C6F">
      <w:pPr>
        <w:tabs>
          <w:tab w:val="left" w:pos="2570"/>
        </w:tabs>
        <w:spacing w:line="360" w:lineRule="auto"/>
        <w:rPr>
          <w:noProof/>
        </w:rPr>
      </w:pPr>
    </w:p>
    <w:p w14:paraId="2E1A5077" w14:textId="77777777" w:rsidR="00912501" w:rsidRDefault="00912501" w:rsidP="005B6C6F">
      <w:pPr>
        <w:tabs>
          <w:tab w:val="left" w:pos="2570"/>
        </w:tabs>
        <w:spacing w:line="360" w:lineRule="auto"/>
        <w:rPr>
          <w:noProof/>
        </w:rPr>
      </w:pPr>
    </w:p>
    <w:p w14:paraId="20AC32BD" w14:textId="23741D15" w:rsidR="00935F0C" w:rsidRPr="005B6C6F" w:rsidRDefault="00935F0C" w:rsidP="005B6C6F">
      <w:pPr>
        <w:tabs>
          <w:tab w:val="left" w:pos="2570"/>
        </w:tabs>
        <w:spacing w:line="360" w:lineRule="auto"/>
      </w:pPr>
    </w:p>
    <w:sectPr w:rsidR="00935F0C" w:rsidRPr="005B6C6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C4A702" w14:textId="77777777" w:rsidR="00DA586A" w:rsidRDefault="00DA586A" w:rsidP="003015EF">
      <w:pPr>
        <w:spacing w:after="0" w:line="240" w:lineRule="auto"/>
      </w:pPr>
      <w:r>
        <w:separator/>
      </w:r>
    </w:p>
  </w:endnote>
  <w:endnote w:type="continuationSeparator" w:id="0">
    <w:p w14:paraId="24D4703F" w14:textId="77777777" w:rsidR="00DA586A" w:rsidRDefault="00DA586A" w:rsidP="00301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E2A0B" w14:textId="77777777" w:rsidR="00DA586A" w:rsidRDefault="00DA586A" w:rsidP="003015EF">
      <w:pPr>
        <w:spacing w:after="0" w:line="240" w:lineRule="auto"/>
      </w:pPr>
      <w:r>
        <w:separator/>
      </w:r>
    </w:p>
  </w:footnote>
  <w:footnote w:type="continuationSeparator" w:id="0">
    <w:p w14:paraId="7D5B9EFD" w14:textId="77777777" w:rsidR="00DA586A" w:rsidRDefault="00DA586A" w:rsidP="003015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EDADD" w14:textId="77777777" w:rsidR="003015EF" w:rsidRDefault="003015EF" w:rsidP="003015EF">
    <w:pPr>
      <w:pStyle w:val="Header"/>
    </w:pPr>
    <w:r>
      <w:t>2314286</w:t>
    </w:r>
  </w:p>
  <w:p w14:paraId="00C6EB04" w14:textId="77777777" w:rsidR="003015EF" w:rsidRDefault="003015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5EF"/>
    <w:rsid w:val="00005A62"/>
    <w:rsid w:val="00023FBD"/>
    <w:rsid w:val="00043804"/>
    <w:rsid w:val="00044451"/>
    <w:rsid w:val="00095B42"/>
    <w:rsid w:val="000A017D"/>
    <w:rsid w:val="000A308B"/>
    <w:rsid w:val="000B3320"/>
    <w:rsid w:val="000C3D0B"/>
    <w:rsid w:val="000E6273"/>
    <w:rsid w:val="000F1A2D"/>
    <w:rsid w:val="000F47C0"/>
    <w:rsid w:val="00102B43"/>
    <w:rsid w:val="00124D50"/>
    <w:rsid w:val="0013488A"/>
    <w:rsid w:val="001402D9"/>
    <w:rsid w:val="00143ACA"/>
    <w:rsid w:val="001541A4"/>
    <w:rsid w:val="00176CF2"/>
    <w:rsid w:val="0018102E"/>
    <w:rsid w:val="00182206"/>
    <w:rsid w:val="001936BA"/>
    <w:rsid w:val="001A1771"/>
    <w:rsid w:val="001A23DE"/>
    <w:rsid w:val="001B1696"/>
    <w:rsid w:val="001C749D"/>
    <w:rsid w:val="001D5E51"/>
    <w:rsid w:val="001F0E0A"/>
    <w:rsid w:val="001F61BE"/>
    <w:rsid w:val="00200D60"/>
    <w:rsid w:val="00207274"/>
    <w:rsid w:val="00211C5A"/>
    <w:rsid w:val="00222F3C"/>
    <w:rsid w:val="00297CF6"/>
    <w:rsid w:val="002B7330"/>
    <w:rsid w:val="002C1CBF"/>
    <w:rsid w:val="002F6209"/>
    <w:rsid w:val="003015EF"/>
    <w:rsid w:val="00306B4B"/>
    <w:rsid w:val="0033435C"/>
    <w:rsid w:val="00344E9A"/>
    <w:rsid w:val="00367FBF"/>
    <w:rsid w:val="003711AF"/>
    <w:rsid w:val="00381763"/>
    <w:rsid w:val="00394D12"/>
    <w:rsid w:val="003B4D6C"/>
    <w:rsid w:val="003C1B90"/>
    <w:rsid w:val="003D3F45"/>
    <w:rsid w:val="003F4726"/>
    <w:rsid w:val="00433E7D"/>
    <w:rsid w:val="004420B2"/>
    <w:rsid w:val="0049675C"/>
    <w:rsid w:val="00496C5E"/>
    <w:rsid w:val="004B413F"/>
    <w:rsid w:val="004D0464"/>
    <w:rsid w:val="004F4B77"/>
    <w:rsid w:val="004F63A4"/>
    <w:rsid w:val="00504107"/>
    <w:rsid w:val="00512BFA"/>
    <w:rsid w:val="005319F9"/>
    <w:rsid w:val="00535800"/>
    <w:rsid w:val="00550DD1"/>
    <w:rsid w:val="00564305"/>
    <w:rsid w:val="00566F7B"/>
    <w:rsid w:val="00570730"/>
    <w:rsid w:val="00574AC8"/>
    <w:rsid w:val="00593F7E"/>
    <w:rsid w:val="005B6C6F"/>
    <w:rsid w:val="005E4E2C"/>
    <w:rsid w:val="00612085"/>
    <w:rsid w:val="00642748"/>
    <w:rsid w:val="0064408E"/>
    <w:rsid w:val="00645A49"/>
    <w:rsid w:val="006634A5"/>
    <w:rsid w:val="006A3F49"/>
    <w:rsid w:val="006E6E04"/>
    <w:rsid w:val="006F1362"/>
    <w:rsid w:val="00717837"/>
    <w:rsid w:val="00721A9A"/>
    <w:rsid w:val="007263BE"/>
    <w:rsid w:val="00732DF5"/>
    <w:rsid w:val="007502D4"/>
    <w:rsid w:val="007649BE"/>
    <w:rsid w:val="00776791"/>
    <w:rsid w:val="00796597"/>
    <w:rsid w:val="00796D75"/>
    <w:rsid w:val="00797168"/>
    <w:rsid w:val="007A0DBB"/>
    <w:rsid w:val="007B67A3"/>
    <w:rsid w:val="00804290"/>
    <w:rsid w:val="00811E51"/>
    <w:rsid w:val="00815F2C"/>
    <w:rsid w:val="00834639"/>
    <w:rsid w:val="00840286"/>
    <w:rsid w:val="00865744"/>
    <w:rsid w:val="00885382"/>
    <w:rsid w:val="008F40BA"/>
    <w:rsid w:val="009069AA"/>
    <w:rsid w:val="00912501"/>
    <w:rsid w:val="009150F1"/>
    <w:rsid w:val="00935F0C"/>
    <w:rsid w:val="0093731A"/>
    <w:rsid w:val="00946E4C"/>
    <w:rsid w:val="009C1347"/>
    <w:rsid w:val="009D0774"/>
    <w:rsid w:val="009E0780"/>
    <w:rsid w:val="009E6B82"/>
    <w:rsid w:val="009F012B"/>
    <w:rsid w:val="00A0786B"/>
    <w:rsid w:val="00A31203"/>
    <w:rsid w:val="00A4656D"/>
    <w:rsid w:val="00A63D69"/>
    <w:rsid w:val="00A90918"/>
    <w:rsid w:val="00AA3A03"/>
    <w:rsid w:val="00AF4FBF"/>
    <w:rsid w:val="00B7400F"/>
    <w:rsid w:val="00B93822"/>
    <w:rsid w:val="00BD4747"/>
    <w:rsid w:val="00C52211"/>
    <w:rsid w:val="00C82F8E"/>
    <w:rsid w:val="00C85C5D"/>
    <w:rsid w:val="00C97723"/>
    <w:rsid w:val="00CB6C28"/>
    <w:rsid w:val="00CC2319"/>
    <w:rsid w:val="00CD6E6C"/>
    <w:rsid w:val="00CD7DF1"/>
    <w:rsid w:val="00D01A0A"/>
    <w:rsid w:val="00D431A4"/>
    <w:rsid w:val="00D7276F"/>
    <w:rsid w:val="00D90FEC"/>
    <w:rsid w:val="00D91EB3"/>
    <w:rsid w:val="00DA05C7"/>
    <w:rsid w:val="00DA586A"/>
    <w:rsid w:val="00DB54EA"/>
    <w:rsid w:val="00DE1127"/>
    <w:rsid w:val="00DE1385"/>
    <w:rsid w:val="00DF5B8A"/>
    <w:rsid w:val="00DF6F3B"/>
    <w:rsid w:val="00DF7F0C"/>
    <w:rsid w:val="00E0560E"/>
    <w:rsid w:val="00E3263A"/>
    <w:rsid w:val="00E34F3E"/>
    <w:rsid w:val="00E7591C"/>
    <w:rsid w:val="00E87A50"/>
    <w:rsid w:val="00EA2310"/>
    <w:rsid w:val="00EA7FEE"/>
    <w:rsid w:val="00EE31E4"/>
    <w:rsid w:val="00F145EB"/>
    <w:rsid w:val="00F763D8"/>
    <w:rsid w:val="00FA28A5"/>
    <w:rsid w:val="00FA6032"/>
    <w:rsid w:val="00FA647B"/>
    <w:rsid w:val="00FB0D9C"/>
    <w:rsid w:val="00FB435A"/>
    <w:rsid w:val="00FC3F46"/>
    <w:rsid w:val="00FC4E8B"/>
    <w:rsid w:val="00FD1DD1"/>
    <w:rsid w:val="00FD6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CAFD"/>
  <w15:chartTrackingRefBased/>
  <w15:docId w15:val="{087DF1BF-F8F9-41E4-9A92-6967BE2E4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5EF"/>
  </w:style>
  <w:style w:type="paragraph" w:styleId="Heading1">
    <w:name w:val="heading 1"/>
    <w:basedOn w:val="Normal"/>
    <w:next w:val="Normal"/>
    <w:link w:val="Heading1Char"/>
    <w:uiPriority w:val="9"/>
    <w:qFormat/>
    <w:rsid w:val="003015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5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5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5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5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5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5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5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5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5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5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5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5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5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5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5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5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5EF"/>
    <w:rPr>
      <w:rFonts w:eastAsiaTheme="majorEastAsia" w:cstheme="majorBidi"/>
      <w:color w:val="272727" w:themeColor="text1" w:themeTint="D8"/>
    </w:rPr>
  </w:style>
  <w:style w:type="paragraph" w:styleId="Title">
    <w:name w:val="Title"/>
    <w:basedOn w:val="Normal"/>
    <w:next w:val="Normal"/>
    <w:link w:val="TitleChar"/>
    <w:uiPriority w:val="10"/>
    <w:qFormat/>
    <w:rsid w:val="003015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5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5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5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5EF"/>
    <w:pPr>
      <w:spacing w:before="160"/>
      <w:jc w:val="center"/>
    </w:pPr>
    <w:rPr>
      <w:i/>
      <w:iCs/>
      <w:color w:val="404040" w:themeColor="text1" w:themeTint="BF"/>
    </w:rPr>
  </w:style>
  <w:style w:type="character" w:customStyle="1" w:styleId="QuoteChar">
    <w:name w:val="Quote Char"/>
    <w:basedOn w:val="DefaultParagraphFont"/>
    <w:link w:val="Quote"/>
    <w:uiPriority w:val="29"/>
    <w:rsid w:val="003015EF"/>
    <w:rPr>
      <w:i/>
      <w:iCs/>
      <w:color w:val="404040" w:themeColor="text1" w:themeTint="BF"/>
    </w:rPr>
  </w:style>
  <w:style w:type="paragraph" w:styleId="ListParagraph">
    <w:name w:val="List Paragraph"/>
    <w:basedOn w:val="Normal"/>
    <w:uiPriority w:val="34"/>
    <w:qFormat/>
    <w:rsid w:val="003015EF"/>
    <w:pPr>
      <w:ind w:left="720"/>
      <w:contextualSpacing/>
    </w:pPr>
  </w:style>
  <w:style w:type="character" w:styleId="IntenseEmphasis">
    <w:name w:val="Intense Emphasis"/>
    <w:basedOn w:val="DefaultParagraphFont"/>
    <w:uiPriority w:val="21"/>
    <w:qFormat/>
    <w:rsid w:val="003015EF"/>
    <w:rPr>
      <w:i/>
      <w:iCs/>
      <w:color w:val="0F4761" w:themeColor="accent1" w:themeShade="BF"/>
    </w:rPr>
  </w:style>
  <w:style w:type="paragraph" w:styleId="IntenseQuote">
    <w:name w:val="Intense Quote"/>
    <w:basedOn w:val="Normal"/>
    <w:next w:val="Normal"/>
    <w:link w:val="IntenseQuoteChar"/>
    <w:uiPriority w:val="30"/>
    <w:qFormat/>
    <w:rsid w:val="003015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5EF"/>
    <w:rPr>
      <w:i/>
      <w:iCs/>
      <w:color w:val="0F4761" w:themeColor="accent1" w:themeShade="BF"/>
    </w:rPr>
  </w:style>
  <w:style w:type="character" w:styleId="IntenseReference">
    <w:name w:val="Intense Reference"/>
    <w:basedOn w:val="DefaultParagraphFont"/>
    <w:uiPriority w:val="32"/>
    <w:qFormat/>
    <w:rsid w:val="003015EF"/>
    <w:rPr>
      <w:b/>
      <w:bCs/>
      <w:smallCaps/>
      <w:color w:val="0F4761" w:themeColor="accent1" w:themeShade="BF"/>
      <w:spacing w:val="5"/>
    </w:rPr>
  </w:style>
  <w:style w:type="paragraph" w:styleId="Header">
    <w:name w:val="header"/>
    <w:basedOn w:val="Normal"/>
    <w:link w:val="HeaderChar"/>
    <w:uiPriority w:val="99"/>
    <w:unhideWhenUsed/>
    <w:rsid w:val="00301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5EF"/>
  </w:style>
  <w:style w:type="paragraph" w:styleId="Footer">
    <w:name w:val="footer"/>
    <w:basedOn w:val="Normal"/>
    <w:link w:val="FooterChar"/>
    <w:uiPriority w:val="99"/>
    <w:unhideWhenUsed/>
    <w:rsid w:val="00301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5EF"/>
  </w:style>
  <w:style w:type="character" w:styleId="Hyperlink">
    <w:name w:val="Hyperlink"/>
    <w:basedOn w:val="DefaultParagraphFont"/>
    <w:uiPriority w:val="99"/>
    <w:unhideWhenUsed/>
    <w:rsid w:val="00912501"/>
    <w:rPr>
      <w:color w:val="467886" w:themeColor="hyperlink"/>
      <w:u w:val="single"/>
    </w:rPr>
  </w:style>
  <w:style w:type="character" w:styleId="UnresolvedMention">
    <w:name w:val="Unresolved Mention"/>
    <w:basedOn w:val="DefaultParagraphFont"/>
    <w:uiPriority w:val="99"/>
    <w:semiHidden/>
    <w:unhideWhenUsed/>
    <w:rsid w:val="00912501"/>
    <w:rPr>
      <w:color w:val="605E5C"/>
      <w:shd w:val="clear" w:color="auto" w:fill="E1DFDD"/>
    </w:rPr>
  </w:style>
  <w:style w:type="paragraph" w:styleId="Bibliography">
    <w:name w:val="Bibliography"/>
    <w:basedOn w:val="Normal"/>
    <w:next w:val="Normal"/>
    <w:uiPriority w:val="37"/>
    <w:unhideWhenUsed/>
    <w:rsid w:val="000F47C0"/>
  </w:style>
  <w:style w:type="paragraph" w:styleId="NormalWeb">
    <w:name w:val="Normal (Web)"/>
    <w:basedOn w:val="Normal"/>
    <w:uiPriority w:val="99"/>
    <w:semiHidden/>
    <w:unhideWhenUsed/>
    <w:rsid w:val="001936B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834115">
      <w:bodyDiv w:val="1"/>
      <w:marLeft w:val="0"/>
      <w:marRight w:val="0"/>
      <w:marTop w:val="0"/>
      <w:marBottom w:val="0"/>
      <w:divBdr>
        <w:top w:val="none" w:sz="0" w:space="0" w:color="auto"/>
        <w:left w:val="none" w:sz="0" w:space="0" w:color="auto"/>
        <w:bottom w:val="none" w:sz="0" w:space="0" w:color="auto"/>
        <w:right w:val="none" w:sz="0" w:space="0" w:color="auto"/>
      </w:divBdr>
    </w:div>
    <w:div w:id="551769896">
      <w:bodyDiv w:val="1"/>
      <w:marLeft w:val="0"/>
      <w:marRight w:val="0"/>
      <w:marTop w:val="0"/>
      <w:marBottom w:val="0"/>
      <w:divBdr>
        <w:top w:val="none" w:sz="0" w:space="0" w:color="auto"/>
        <w:left w:val="none" w:sz="0" w:space="0" w:color="auto"/>
        <w:bottom w:val="none" w:sz="0" w:space="0" w:color="auto"/>
        <w:right w:val="none" w:sz="0" w:space="0" w:color="auto"/>
      </w:divBdr>
    </w:div>
    <w:div w:id="925112453">
      <w:bodyDiv w:val="1"/>
      <w:marLeft w:val="0"/>
      <w:marRight w:val="0"/>
      <w:marTop w:val="0"/>
      <w:marBottom w:val="0"/>
      <w:divBdr>
        <w:top w:val="none" w:sz="0" w:space="0" w:color="auto"/>
        <w:left w:val="none" w:sz="0" w:space="0" w:color="auto"/>
        <w:bottom w:val="none" w:sz="0" w:space="0" w:color="auto"/>
        <w:right w:val="none" w:sz="0" w:space="0" w:color="auto"/>
      </w:divBdr>
    </w:div>
    <w:div w:id="937057666">
      <w:bodyDiv w:val="1"/>
      <w:marLeft w:val="0"/>
      <w:marRight w:val="0"/>
      <w:marTop w:val="0"/>
      <w:marBottom w:val="0"/>
      <w:divBdr>
        <w:top w:val="none" w:sz="0" w:space="0" w:color="auto"/>
        <w:left w:val="none" w:sz="0" w:space="0" w:color="auto"/>
        <w:bottom w:val="none" w:sz="0" w:space="0" w:color="auto"/>
        <w:right w:val="none" w:sz="0" w:space="0" w:color="auto"/>
      </w:divBdr>
    </w:div>
    <w:div w:id="1055927814">
      <w:bodyDiv w:val="1"/>
      <w:marLeft w:val="0"/>
      <w:marRight w:val="0"/>
      <w:marTop w:val="0"/>
      <w:marBottom w:val="0"/>
      <w:divBdr>
        <w:top w:val="none" w:sz="0" w:space="0" w:color="auto"/>
        <w:left w:val="none" w:sz="0" w:space="0" w:color="auto"/>
        <w:bottom w:val="none" w:sz="0" w:space="0" w:color="auto"/>
        <w:right w:val="none" w:sz="0" w:space="0" w:color="auto"/>
      </w:divBdr>
    </w:div>
    <w:div w:id="1173881268">
      <w:bodyDiv w:val="1"/>
      <w:marLeft w:val="0"/>
      <w:marRight w:val="0"/>
      <w:marTop w:val="0"/>
      <w:marBottom w:val="0"/>
      <w:divBdr>
        <w:top w:val="none" w:sz="0" w:space="0" w:color="auto"/>
        <w:left w:val="none" w:sz="0" w:space="0" w:color="auto"/>
        <w:bottom w:val="none" w:sz="0" w:space="0" w:color="auto"/>
        <w:right w:val="none" w:sz="0" w:space="0" w:color="auto"/>
      </w:divBdr>
    </w:div>
    <w:div w:id="1293947854">
      <w:bodyDiv w:val="1"/>
      <w:marLeft w:val="0"/>
      <w:marRight w:val="0"/>
      <w:marTop w:val="0"/>
      <w:marBottom w:val="0"/>
      <w:divBdr>
        <w:top w:val="none" w:sz="0" w:space="0" w:color="auto"/>
        <w:left w:val="none" w:sz="0" w:space="0" w:color="auto"/>
        <w:bottom w:val="none" w:sz="0" w:space="0" w:color="auto"/>
        <w:right w:val="none" w:sz="0" w:space="0" w:color="auto"/>
      </w:divBdr>
    </w:div>
    <w:div w:id="1781223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EJM25</b:Tag>
    <b:SourceType>InternetSite</b:SourceType>
    <b:Guid>{F6A853FF-19F4-4E0B-B06B-FA810AD3068E}</b:Guid>
    <b:Author>
      <b:Author>
        <b:NameList>
          <b:Person>
            <b:Last>EJ Milne</b:Last>
            <b:First>Rachel</b:First>
            <b:Middle>Muir</b:Middle>
          </b:Person>
        </b:NameList>
      </b:Author>
    </b:Author>
    <b:Title>Photovoice: A critical introduction</b:Title>
    <b:InternetSiteTitle>Coventry University</b:InternetSiteTitle>
    <b:Year>2025</b:Year>
    <b:Month>October</b:Month>
    <b:Day>25</b:Day>
    <b:URL>https://pureportal.coventry.ac.uk/en/publications/photovoice-a-critical-introduction/</b:URL>
    <b:RefOrder>1</b:RefOrder>
  </b:Source>
  <b:Source>
    <b:Tag>Cer25</b:Tag>
    <b:SourceType>InternetSite</b:SourceType>
    <b:Guid>{3E9A7F90-AED3-4FBA-AF7C-CF4DBD66129D}</b:Guid>
    <b:Title>Corporate Stock Images</b:Title>
    <b:InternetSiteTitle>Cerinet</b:InternetSiteTitle>
    <b:Year>2025</b:Year>
    <b:Month>October</b:Month>
    <b:Day>25</b:Day>
    <b:URL>https://cerinet.ceredigion.gov.uk/employees/communications/corporate-stock-images/</b:URL>
    <b:Author>
      <b:Artist>
        <b:NameList>
          <b:Person>
            <b:Last>Council</b:Last>
            <b:First>Ceredigion</b:First>
            <b:Middle>County</b:Middle>
          </b:Person>
        </b:NameList>
      </b:Artist>
      <b:Author>
        <b:Corporate>Ceredigion County Council</b:Corporate>
      </b:Author>
    </b:Author>
    <b:RefOrder>2</b:RefOrder>
  </b:Source>
  <b:Source>
    <b:Tag>Pol25</b:Tag>
    <b:SourceType>InternetSite</b:SourceType>
    <b:Guid>{56CF50ED-6249-47C5-BD2C-C04061994C8D}</b:Guid>
    <b:Author>
      <b:Author>
        <b:NameList>
          <b:Person>
            <b:Last>UK</b:Last>
            <b:First>Police</b:First>
          </b:Person>
        </b:NameList>
      </b:Author>
    </b:Author>
    <b:Title>Dyfed Powys Police</b:Title>
    <b:InternetSiteTitle>Aberaeron</b:InternetSiteTitle>
    <b:Year>2025</b:Year>
    <b:Month>October </b:Month>
    <b:Day>25</b:Day>
    <b:URL>https://www.police.uk/pu/your-area/dyfed-powys-police/aberaeron/?tab=Statistics</b:URL>
    <b:RefOrder>3</b:RefOrder>
  </b:Source>
  <b:Source>
    <b:Tag>Dar25</b:Tag>
    <b:SourceType>InternetSite</b:SourceType>
    <b:Guid>{F49A33C1-E53C-4348-9110-284244B6C1F8}</b:Guid>
    <b:Author>
      <b:Author>
        <b:NameList>
          <b:Person>
            <b:Last>Ceredigion</b:Last>
            <b:First>Darganfod</b:First>
            <b:Middle>Discover</b:Middle>
          </b:Person>
        </b:NameList>
      </b:Author>
    </b:Author>
    <b:Title>Aberaeron - Regency Harbour Town</b:Title>
    <b:InternetSiteTitle>Darganfod Discover Ceredigion</b:InternetSiteTitle>
    <b:Year>2025</b:Year>
    <b:Month>October</b:Month>
    <b:Day>25</b:Day>
    <b:URL>https://www.discoverceredigion.wales/areas-of-ceredigion/ceredigion-beaches-and-coastal-communities/aberaeron/</b:URL>
    <b:RefOrder>4</b:RefOrder>
  </b:Source>
  <b:Source>
    <b:Tag>Vim25</b:Tag>
    <b:SourceType>InternetSite</b:SourceType>
    <b:Guid>{2DC098AF-0AB1-4A79-8A15-E5D429B73747}</b:Guid>
    <b:Author>
      <b:Author>
        <b:NameList>
          <b:Person>
            <b:Last>Balamurugan</b:Last>
            <b:First>Vimala</b:First>
          </b:Person>
        </b:NameList>
      </b:Author>
    </b:Author>
    <b:Title>The Power of Anonymity: Why Anonymous Surveys Foster Honest Feedback</b:Title>
    <b:InternetSiteTitle>Block Survey</b:InternetSiteTitle>
    <b:Year>2025</b:Year>
    <b:Month>October</b:Month>
    <b:Day>29</b:Day>
    <b:URL>https://blocksurvey.io/features/why-should-surveys-be-anonymous</b:URL>
    <b:RefOrder>5</b:RefOrder>
  </b:Source>
  <b:Source>
    <b:Tag>Mar25</b:Tag>
    <b:SourceType>InternetSite</b:SourceType>
    <b:Guid>{0E70B160-90FA-4E6B-A365-33C71D85DDB7}</b:Guid>
    <b:Author>
      <b:Author>
        <b:NameList>
          <b:Person>
            <b:Last>Maria J. Marques</b:Last>
            <b:First>Regina</b:First>
            <b:Middle>F. Alves, Sónia Dias, Emanuele Torri, Anita Paza,</b:Middle>
          </b:Person>
        </b:NameList>
      </b:Author>
    </b:Author>
    <b:Title>International Journal of Adolescence and Youth</b:Title>
    <b:InternetSiteTitle>Adolescence and Youth</b:InternetSiteTitle>
    <b:Year>2025</b:Year>
    <b:Month>October</b:Month>
    <b:Day>29</b:Day>
    <b:URL>https://www.tandfonline.com/doi/pdf/10.1080/02673843.2025.2472022</b:URL>
    <b:RefOrder>6</b:RefOrder>
  </b:Source>
  <b:Source>
    <b:Tag>Edu25</b:Tag>
    <b:SourceType>InternetSite</b:SourceType>
    <b:Guid>{C170ED26-8619-48B5-A27A-03F748EAA6B8}</b:Guid>
    <b:Author>
      <b:Author>
        <b:NameList>
          <b:Person>
            <b:Last>Council</b:Last>
            <b:First>Education</b:First>
            <b:Middle>Workforce</b:Middle>
          </b:Person>
        </b:NameList>
      </b:Author>
    </b:Author>
    <b:Title>Youth Work in Wales: Principles and Purposes</b:Title>
    <b:InternetSiteTitle>CWVYS</b:InternetSiteTitle>
    <b:Year>2025</b:Year>
    <b:Month>December</b:Month>
    <b:Day>7</b:Day>
    <b:URL>https://www.cwvys.org.uk/wp-content/uploads/2018/11/YOUTH-WORK-IN-WALES-PRINCIPLES-AND-PURPOSES.pdf</b:URL>
    <b:RefOrder>7</b:RefOrder>
  </b:Source>
</b:Sources>
</file>

<file path=customXml/itemProps1.xml><?xml version="1.0" encoding="utf-8"?>
<ds:datastoreItem xmlns:ds="http://schemas.openxmlformats.org/officeDocument/2006/customXml" ds:itemID="{95F70E01-35BB-4256-93AA-6A4BA21B0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10</Pages>
  <Words>2265</Words>
  <Characters>9607</Characters>
  <Application>Microsoft Office Word</Application>
  <DocSecurity>0</DocSecurity>
  <Lines>873</Lines>
  <Paragraphs>741</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11131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141</cp:revision>
  <dcterms:created xsi:type="dcterms:W3CDTF">2025-10-25T01:20:00Z</dcterms:created>
  <dcterms:modified xsi:type="dcterms:W3CDTF">2026-01-06T16:55:00Z</dcterms:modified>
</cp:coreProperties>
</file>