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616F91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53A99" w:rsidRPr="00F90B7E">
              <w:rPr>
                <w:rFonts w:asciiTheme="minorHAnsi" w:hAnsiTheme="minorHAnsi" w:cstheme="minorHAnsi"/>
                <w:bCs/>
                <w:color w:val="auto"/>
                <w:sz w:val="28"/>
                <w:szCs w:val="28"/>
              </w:rPr>
              <w:t>Hannah Burgoyne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306C658" w14:textId="77777777" w:rsidR="00DD758F" w:rsidRDefault="009C337F" w:rsidP="00053A9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77AA8F2E" w14:textId="7474E1C9" w:rsidR="00053A99" w:rsidRPr="00DD758F" w:rsidRDefault="00053A99" w:rsidP="00053A99">
            <w:pPr>
              <w:overflowPunct/>
              <w:autoSpaceDE/>
              <w:autoSpaceDN/>
              <w:adjustRightInd/>
              <w:ind w:right="-957"/>
              <w:textAlignment w:val="auto"/>
              <w:rPr>
                <w:rFonts w:ascii="Times New Roman" w:hAnsi="Times New Roman" w:cs="Times New Roman"/>
                <w:bCs/>
                <w:color w:val="auto"/>
                <w:sz w:val="28"/>
                <w:szCs w:val="28"/>
              </w:rPr>
            </w:pPr>
            <w:r w:rsidRPr="00DD758F">
              <w:rPr>
                <w:rFonts w:ascii="Times New Roman" w:hAnsi="Times New Roman" w:cs="Times New Roman"/>
                <w:bCs/>
                <w:color w:val="auto"/>
                <w:sz w:val="28"/>
                <w:szCs w:val="28"/>
              </w:rPr>
              <w:t xml:space="preserve">hannburgoyne123@outlook.com </w:t>
            </w:r>
          </w:p>
          <w:p w14:paraId="76A9D462" w14:textId="1CD98876" w:rsidR="00053A99" w:rsidRPr="00DD758F" w:rsidRDefault="00053A99" w:rsidP="005D3F07">
            <w:pPr>
              <w:overflowPunct/>
              <w:autoSpaceDE/>
              <w:autoSpaceDN/>
              <w:adjustRightInd/>
              <w:ind w:right="-957"/>
              <w:textAlignment w:val="auto"/>
              <w:rPr>
                <w:rFonts w:ascii="Times New Roman" w:hAnsi="Times New Roman" w:cs="Times New Roman"/>
                <w:bCs/>
                <w:color w:val="auto"/>
                <w:sz w:val="28"/>
                <w:szCs w:val="28"/>
              </w:rPr>
            </w:pPr>
            <w:r w:rsidRPr="00DD758F">
              <w:rPr>
                <w:rFonts w:ascii="Times New Roman" w:hAnsi="Times New Roman" w:cs="Times New Roman"/>
                <w:bCs/>
                <w:color w:val="auto"/>
                <w:sz w:val="28"/>
                <w:szCs w:val="28"/>
              </w:rPr>
              <w:t xml:space="preserve">&amp; </w:t>
            </w:r>
            <w:hyperlink r:id="rId11" w:history="1">
              <w:r w:rsidRPr="00DD758F">
                <w:rPr>
                  <w:rStyle w:val="Hyperlink"/>
                  <w:rFonts w:ascii="Times New Roman" w:hAnsi="Times New Roman" w:cs="Times New Roman"/>
                  <w:bCs/>
                  <w:sz w:val="28"/>
                  <w:szCs w:val="28"/>
                </w:rPr>
                <w:t>hannah.burgoyne@firstaffinityfostering.co.uk</w:t>
              </w:r>
            </w:hyperlink>
            <w:r w:rsidRPr="00DD758F">
              <w:rPr>
                <w:rFonts w:ascii="Times New Roman" w:hAnsi="Times New Roman" w:cs="Times New Roman"/>
                <w:bCs/>
                <w:color w:val="auto"/>
                <w:sz w:val="28"/>
                <w:szCs w:val="2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2C735E8" w14:textId="77777777" w:rsidR="00AF1D34" w:rsidRPr="00F90B7E" w:rsidRDefault="00AF1D34" w:rsidP="00AF1D34">
            <w:pPr>
              <w:overflowPunct/>
              <w:autoSpaceDE/>
              <w:autoSpaceDN/>
              <w:adjustRightInd/>
              <w:textAlignment w:val="auto"/>
              <w:rPr>
                <w:rFonts w:asciiTheme="minorHAnsi" w:hAnsiTheme="minorHAnsi" w:cstheme="minorHAnsi"/>
                <w:color w:val="auto"/>
                <w:sz w:val="28"/>
                <w:szCs w:val="28"/>
              </w:rPr>
            </w:pPr>
            <w:r w:rsidRPr="00F90B7E">
              <w:rPr>
                <w:rFonts w:asciiTheme="minorHAnsi" w:hAnsiTheme="minorHAnsi" w:cstheme="minorHAnsi"/>
                <w:sz w:val="28"/>
                <w:szCs w:val="28"/>
              </w:rPr>
              <w:t>2522535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3E194E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C21173" w:rsidRPr="00F90B7E">
              <w:rPr>
                <w:rFonts w:asciiTheme="minorHAnsi" w:hAnsiTheme="minorHAnsi" w:cstheme="minorHAnsi"/>
                <w:bCs/>
                <w:color w:val="auto"/>
                <w:sz w:val="28"/>
                <w:szCs w:val="28"/>
              </w:rPr>
              <w:t>26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tcPr>
          <w:p w14:paraId="6D9DB9E1" w14:textId="77777777" w:rsidR="002D65D2" w:rsidRPr="00706BB5" w:rsidRDefault="002D65D2" w:rsidP="003379E1">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rsidP="003379E1">
            <w:pPr>
              <w:jc w:val="both"/>
              <w:rPr>
                <w:i/>
                <w:iCs/>
                <w:sz w:val="24"/>
                <w:szCs w:val="24"/>
              </w:rPr>
            </w:pPr>
          </w:p>
          <w:p w14:paraId="16C71F8D" w14:textId="31E67A60" w:rsidR="00E35112" w:rsidRPr="00706BB5" w:rsidRDefault="009B3E46" w:rsidP="003379E1">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3379E1">
            <w:pPr>
              <w:jc w:val="both"/>
              <w:rPr>
                <w:sz w:val="24"/>
                <w:szCs w:val="24"/>
              </w:rPr>
            </w:pPr>
          </w:p>
          <w:p w14:paraId="050C52B3" w14:textId="69DC5CFC" w:rsidR="00E35112" w:rsidRDefault="002F2185" w:rsidP="003379E1">
            <w:pPr>
              <w:numPr>
                <w:ilvl w:val="0"/>
                <w:numId w:val="52"/>
              </w:numPr>
              <w:ind w:left="0"/>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3379E1">
            <w:pPr>
              <w:numPr>
                <w:ilvl w:val="0"/>
                <w:numId w:val="52"/>
              </w:numPr>
              <w:ind w:left="0"/>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3379E1">
            <w:pPr>
              <w:numPr>
                <w:ilvl w:val="0"/>
                <w:numId w:val="52"/>
              </w:numPr>
              <w:ind w:left="0"/>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3379E1">
            <w:pPr>
              <w:jc w:val="both"/>
              <w:rPr>
                <w:sz w:val="24"/>
                <w:szCs w:val="24"/>
              </w:rPr>
            </w:pPr>
          </w:p>
          <w:p w14:paraId="67C8ED90" w14:textId="0755FA92" w:rsidR="004F1E21" w:rsidRPr="00706BB5" w:rsidRDefault="000D2ED2" w:rsidP="003379E1">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rsidP="003379E1">
            <w:pPr>
              <w:jc w:val="both"/>
              <w:rPr>
                <w:i/>
                <w:iCs/>
                <w:sz w:val="24"/>
                <w:szCs w:val="24"/>
              </w:rPr>
            </w:pPr>
          </w:p>
          <w:p w14:paraId="08D57ACA" w14:textId="00D45846" w:rsidR="00D3203C" w:rsidRDefault="00D3203C" w:rsidP="003379E1">
            <w:pPr>
              <w:jc w:val="both"/>
              <w:rPr>
                <w:i/>
                <w:iCs/>
                <w:sz w:val="24"/>
                <w:szCs w:val="24"/>
              </w:rPr>
            </w:pPr>
          </w:p>
          <w:p w14:paraId="7A9E3ED4" w14:textId="77777777" w:rsid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This reflective account uses Gibbs' Reflective Cycle (1988) to evaluate my professional development since qualifying as a Social Worker. I work within an independent fostering agency in Wales, supporting foster carers and children with a range of emotional, behavioural and safeguarding needs. My role includes supervising foster carers, completing assessments, coordinating multi-agency support and responding to placement instability. Using Gibbs' model has enabled me to reflect on experiences, evaluate my practice and identify areas for continued development.</w:t>
            </w:r>
          </w:p>
          <w:p w14:paraId="7B12086B" w14:textId="77777777" w:rsidR="00FC166F" w:rsidRPr="00FC166F" w:rsidRDefault="00FC166F" w:rsidP="003379E1">
            <w:pPr>
              <w:jc w:val="both"/>
              <w:rPr>
                <w:rFonts w:asciiTheme="minorHAnsi" w:hAnsiTheme="minorHAnsi" w:cstheme="minorHAnsi"/>
                <w:sz w:val="24"/>
                <w:szCs w:val="24"/>
              </w:rPr>
            </w:pPr>
          </w:p>
          <w:p w14:paraId="23DD466D" w14:textId="77777777" w:rsidR="00FC166F" w:rsidRPr="00FC166F" w:rsidRDefault="00FC166F" w:rsidP="003379E1">
            <w:pPr>
              <w:jc w:val="both"/>
              <w:rPr>
                <w:rFonts w:asciiTheme="minorHAnsi" w:hAnsiTheme="minorHAnsi" w:cstheme="minorHAnsi"/>
                <w:b/>
                <w:bCs/>
                <w:sz w:val="24"/>
                <w:szCs w:val="24"/>
              </w:rPr>
            </w:pPr>
            <w:r w:rsidRPr="00FC166F">
              <w:rPr>
                <w:rFonts w:asciiTheme="minorHAnsi" w:hAnsiTheme="minorHAnsi" w:cstheme="minorHAnsi"/>
                <w:b/>
                <w:bCs/>
                <w:sz w:val="24"/>
                <w:szCs w:val="24"/>
              </w:rPr>
              <w:t>Learning Outcome One: Applying Analysis in Assessment to Inform Interventions</w:t>
            </w:r>
          </w:p>
          <w:p w14:paraId="7AE37D5D" w14:textId="77777777" w:rsid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Through supervision with my manager, I have identified a need to develop greater confidence and experience in completing risk assessments and annual reviews. Improving my skills in this area will strengthen my ability to analyse information, work collaboratively with carers and professionals, and exercise professional judgement in complex situations.</w:t>
            </w:r>
          </w:p>
          <w:p w14:paraId="377E295A" w14:textId="77777777" w:rsidR="00C349DF" w:rsidRPr="00FC166F" w:rsidRDefault="00C349DF" w:rsidP="003379E1">
            <w:pPr>
              <w:jc w:val="both"/>
              <w:rPr>
                <w:rFonts w:asciiTheme="minorHAnsi" w:hAnsiTheme="minorHAnsi" w:cstheme="minorHAnsi"/>
                <w:sz w:val="24"/>
                <w:szCs w:val="24"/>
              </w:rPr>
            </w:pPr>
          </w:p>
          <w:p w14:paraId="044D5AB7" w14:textId="77777777" w:rsid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 xml:space="preserve">At the beginning of my role, I often felt uncertain when completing risk assessments and annual reviews, particularly when information was incomplete or when there were differing views between carers and </w:t>
            </w:r>
            <w:r w:rsidRPr="00FC166F">
              <w:rPr>
                <w:rFonts w:asciiTheme="minorHAnsi" w:hAnsiTheme="minorHAnsi" w:cstheme="minorHAnsi"/>
                <w:sz w:val="24"/>
                <w:szCs w:val="24"/>
              </w:rPr>
              <w:lastRenderedPageBreak/>
              <w:t>professionals. I was concerned about overlooking risks or not fully understanding the dynamics within foster placements. As a result, my assessments were sometimes more descriptive than analytical.</w:t>
            </w:r>
          </w:p>
          <w:p w14:paraId="60434DE6" w14:textId="77777777" w:rsidR="00C349DF" w:rsidRPr="00FC166F" w:rsidRDefault="00C349DF" w:rsidP="003379E1">
            <w:pPr>
              <w:jc w:val="both"/>
              <w:rPr>
                <w:rFonts w:asciiTheme="minorHAnsi" w:hAnsiTheme="minorHAnsi" w:cstheme="minorHAnsi"/>
                <w:sz w:val="24"/>
                <w:szCs w:val="24"/>
              </w:rPr>
            </w:pPr>
          </w:p>
          <w:p w14:paraId="269DD0C2" w14:textId="77777777" w:rsid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Through reflection and supervision, I have recognised that I tended to focus on presenting behaviours rather than considering underlying patterns, triggers, protective factors, and environmental influences. I have also identified the importance of understanding the impact of historical trauma, attachment experiences, and previous interventions when assessing risk and need.</w:t>
            </w:r>
          </w:p>
          <w:p w14:paraId="272C0693" w14:textId="77777777" w:rsidR="00C349DF" w:rsidRPr="00FC166F" w:rsidRDefault="00C349DF" w:rsidP="003379E1">
            <w:pPr>
              <w:jc w:val="both"/>
              <w:rPr>
                <w:rFonts w:asciiTheme="minorHAnsi" w:hAnsiTheme="minorHAnsi" w:cstheme="minorHAnsi"/>
                <w:sz w:val="24"/>
                <w:szCs w:val="24"/>
              </w:rPr>
            </w:pPr>
          </w:p>
          <w:p w14:paraId="0F5E77C0" w14:textId="77777777" w:rsid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To address this development need, I will undertake relevant training and seek learning opportunities from experienced colleagues. I aim to improve my understanding of structured assessment tools, especially using the four-stage risk assessment framework identified by the Social Care Institute for Excellence (SCIE). This will strengthen my ability to gather information from multiple sources, and develop a more analytical approach to assessment. This will support effective decision-making, inform interventions, and contribute to positive outcomes for children and young people.</w:t>
            </w:r>
          </w:p>
          <w:p w14:paraId="517A53A3" w14:textId="77777777" w:rsidR="00C349DF" w:rsidRPr="00FC166F" w:rsidRDefault="00C349DF" w:rsidP="003379E1">
            <w:pPr>
              <w:jc w:val="both"/>
              <w:rPr>
                <w:rFonts w:asciiTheme="minorHAnsi" w:hAnsiTheme="minorHAnsi" w:cstheme="minorHAnsi"/>
                <w:sz w:val="24"/>
                <w:szCs w:val="24"/>
              </w:rPr>
            </w:pPr>
          </w:p>
          <w:p w14:paraId="3624A8FD" w14:textId="77777777" w:rsidR="00FC166F" w:rsidRPr="00FC166F" w:rsidRDefault="00FC166F" w:rsidP="003379E1">
            <w:pPr>
              <w:jc w:val="both"/>
              <w:rPr>
                <w:rFonts w:asciiTheme="minorHAnsi" w:hAnsiTheme="minorHAnsi" w:cstheme="minorHAnsi"/>
                <w:b/>
                <w:bCs/>
                <w:sz w:val="24"/>
                <w:szCs w:val="24"/>
              </w:rPr>
            </w:pPr>
            <w:r w:rsidRPr="00FC166F">
              <w:rPr>
                <w:rFonts w:asciiTheme="minorHAnsi" w:hAnsiTheme="minorHAnsi" w:cstheme="minorHAnsi"/>
                <w:b/>
                <w:bCs/>
                <w:sz w:val="24"/>
                <w:szCs w:val="24"/>
              </w:rPr>
              <w:t>Learning Outcome Two: Working Collaboratively with People in Need of Care and Support, Their Carers and Other Professionals</w:t>
            </w:r>
          </w:p>
          <w:p w14:paraId="3773BA24" w14:textId="77777777" w:rsid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A second learning need is developing my confidence when working with challenging individuals. This development aligns with the principles of the Social Services and Well-being (Wales) Act 2014, which promotes strengths-based practice, partnership working and person-centred decision making. As a Supervising Social Worker, I work with children, foster carers, birth families and professionals from various agencies. While I have developed strong communication and relationship-building skills, some individuals have presented as hostile, avoidant or reluctant to engage. These situations often left me questioning whether I was using the most effective engagement strategies.</w:t>
            </w:r>
          </w:p>
          <w:p w14:paraId="3E4419D7" w14:textId="77777777" w:rsidR="00C349DF" w:rsidRPr="00FC166F" w:rsidRDefault="00C349DF" w:rsidP="003379E1">
            <w:pPr>
              <w:jc w:val="both"/>
              <w:rPr>
                <w:rFonts w:asciiTheme="minorHAnsi" w:hAnsiTheme="minorHAnsi" w:cstheme="minorHAnsi"/>
                <w:sz w:val="24"/>
                <w:szCs w:val="24"/>
              </w:rPr>
            </w:pPr>
          </w:p>
          <w:p w14:paraId="7A5F3677" w14:textId="7333E094" w:rsidR="00C349DF" w:rsidRDefault="00FC166F" w:rsidP="003379E1">
            <w:pPr>
              <w:pStyle w:val="NormalWeb"/>
              <w:spacing w:before="0" w:beforeAutospacing="0" w:after="0" w:afterAutospacing="0"/>
              <w:jc w:val="both"/>
              <w:rPr>
                <w:rFonts w:asciiTheme="minorHAnsi" w:hAnsiTheme="minorHAnsi" w:cstheme="minorHAnsi"/>
              </w:rPr>
            </w:pPr>
            <w:r w:rsidRPr="00FC166F">
              <w:rPr>
                <w:rFonts w:asciiTheme="minorHAnsi" w:hAnsiTheme="minorHAnsi" w:cstheme="minorHAnsi"/>
              </w:rPr>
              <w:t>Through supervision, I evaluated my practice and identified strengths in my ability to build relationships, communicate effectively and maintain a child-centred approach when there is no challenge in the working relationship. However, where there is challenge, I am less confident and feel anxious which affects my collaborative working.</w:t>
            </w:r>
          </w:p>
          <w:p w14:paraId="2F70DACE" w14:textId="77777777" w:rsidR="003379E1" w:rsidRPr="00FC166F" w:rsidRDefault="003379E1" w:rsidP="003379E1">
            <w:pPr>
              <w:pStyle w:val="NormalWeb"/>
              <w:spacing w:before="0" w:beforeAutospacing="0" w:after="0" w:afterAutospacing="0"/>
              <w:jc w:val="both"/>
              <w:rPr>
                <w:rFonts w:asciiTheme="minorHAnsi" w:hAnsiTheme="minorHAnsi" w:cstheme="minorHAnsi"/>
              </w:rPr>
            </w:pPr>
          </w:p>
          <w:p w14:paraId="66C91251" w14:textId="77777777" w:rsid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Over the next twelve months, I intend to develop my confidence through supervision, training and independent research. I will revisit Attachment Theory (Bowlby, 1969) and further develop my understanding of trauma-informed practice. I also plan to enhance my communication, conflict resolution and de-escalation skills. This will strengthen my ability to engage effectively with children, families and professionals in complex situations, ultimately improving outcomes for children and families.</w:t>
            </w:r>
          </w:p>
          <w:p w14:paraId="29EC2E4D" w14:textId="77777777" w:rsidR="003379E1" w:rsidRPr="00FC166F" w:rsidRDefault="003379E1" w:rsidP="003379E1">
            <w:pPr>
              <w:jc w:val="both"/>
              <w:rPr>
                <w:rFonts w:asciiTheme="minorHAnsi" w:hAnsiTheme="minorHAnsi" w:cstheme="minorHAnsi"/>
                <w:sz w:val="24"/>
                <w:szCs w:val="24"/>
              </w:rPr>
            </w:pPr>
          </w:p>
          <w:p w14:paraId="4AD096D9" w14:textId="77777777" w:rsidR="00FC166F" w:rsidRPr="00FC166F" w:rsidRDefault="00FC166F" w:rsidP="003379E1">
            <w:pPr>
              <w:jc w:val="both"/>
              <w:rPr>
                <w:rFonts w:asciiTheme="minorHAnsi" w:hAnsiTheme="minorHAnsi" w:cstheme="minorHAnsi"/>
                <w:b/>
                <w:bCs/>
                <w:sz w:val="24"/>
                <w:szCs w:val="24"/>
              </w:rPr>
            </w:pPr>
            <w:r w:rsidRPr="00FC166F">
              <w:rPr>
                <w:rFonts w:asciiTheme="minorHAnsi" w:hAnsiTheme="minorHAnsi" w:cstheme="minorHAnsi"/>
                <w:b/>
                <w:bCs/>
                <w:sz w:val="24"/>
                <w:szCs w:val="24"/>
              </w:rPr>
              <w:t>Learning Outcome Three: Intervention and Application of Professional Judgement in Increasingly Complex Situations</w:t>
            </w:r>
          </w:p>
          <w:p w14:paraId="3F37F27A" w14:textId="77777777" w:rsidR="00FC166F" w:rsidRP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A third learning need is developing my knowledge and confidence in managing allegations against foster carers. Allegations can be among the most complex situations within fostering services, requiring effective risk management, careful assessment and the ability to balance children's welfare with the rights and support needs of foster carers.</w:t>
            </w:r>
          </w:p>
          <w:p w14:paraId="605DFE85" w14:textId="77777777" w:rsid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lastRenderedPageBreak/>
              <w:t>While I have supported foster carers through safeguarding concerns and complex situations, I recognise that I would benefit from a deeper understanding of allegation processes. Through discussions with my manager, I identified that greater knowledge in this area would strengthen my contribution to safeguarding practice and decision-making.</w:t>
            </w:r>
          </w:p>
          <w:p w14:paraId="2C371134" w14:textId="77777777" w:rsidR="003379E1" w:rsidRPr="00FC166F" w:rsidRDefault="003379E1" w:rsidP="003379E1">
            <w:pPr>
              <w:jc w:val="both"/>
              <w:rPr>
                <w:rFonts w:asciiTheme="minorHAnsi" w:hAnsiTheme="minorHAnsi" w:cstheme="minorHAnsi"/>
                <w:sz w:val="24"/>
                <w:szCs w:val="24"/>
              </w:rPr>
            </w:pPr>
          </w:p>
          <w:p w14:paraId="10FA2A1B" w14:textId="77777777" w:rsid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Munro (2011) emphasises the importance of applying professional judgement alongside policies and procedures, particularly in situations involving uncertainty and conflicting information. This is highly relevant when managing allegations, where practitioners must remain objective while ensuring safeguarding concerns are addressed appropriately. Systems Theory (Bronfenbrenner, 1979) further highlights that allegations can affect not only children and foster carers but also wider family and professional networks.</w:t>
            </w:r>
          </w:p>
          <w:p w14:paraId="0AC7BE4A" w14:textId="77777777" w:rsidR="003379E1" w:rsidRPr="00FC166F" w:rsidRDefault="003379E1" w:rsidP="003379E1">
            <w:pPr>
              <w:jc w:val="both"/>
              <w:rPr>
                <w:rFonts w:asciiTheme="minorHAnsi" w:hAnsiTheme="minorHAnsi" w:cstheme="minorHAnsi"/>
                <w:sz w:val="24"/>
                <w:szCs w:val="24"/>
              </w:rPr>
            </w:pPr>
          </w:p>
          <w:p w14:paraId="682E15F6" w14:textId="77777777" w:rsidR="00FC166F" w:rsidRPr="00FC166F" w:rsidRDefault="00FC166F" w:rsidP="003379E1">
            <w:pPr>
              <w:jc w:val="both"/>
              <w:rPr>
                <w:rFonts w:asciiTheme="minorHAnsi" w:hAnsiTheme="minorHAnsi" w:cstheme="minorHAnsi"/>
                <w:sz w:val="24"/>
                <w:szCs w:val="24"/>
              </w:rPr>
            </w:pPr>
            <w:r w:rsidRPr="00FC166F">
              <w:rPr>
                <w:rFonts w:asciiTheme="minorHAnsi" w:hAnsiTheme="minorHAnsi" w:cstheme="minorHAnsi"/>
                <w:sz w:val="24"/>
                <w:szCs w:val="24"/>
              </w:rPr>
              <w:t>To develop in this area, I will seek opportunities to work alongside colleagues managing allegations and expand my understanding of fostering regulations, safeguarding procedures and relevant legislation. Through supervision, training and research, I will develop my confidence in participating in strategy meetings, assessing risk and exercising professional judgement in complex situations, ensuring children remain at the centre of decision-making.</w:t>
            </w:r>
          </w:p>
          <w:p w14:paraId="4B0D7B7F" w14:textId="77777777" w:rsidR="00FC166F" w:rsidRPr="00FC166F" w:rsidRDefault="00FC166F" w:rsidP="003379E1">
            <w:pPr>
              <w:jc w:val="both"/>
              <w:rPr>
                <w:rFonts w:asciiTheme="minorHAnsi" w:hAnsiTheme="minorHAnsi" w:cstheme="minorHAnsi"/>
                <w:sz w:val="24"/>
                <w:szCs w:val="24"/>
              </w:rPr>
            </w:pPr>
          </w:p>
          <w:p w14:paraId="5F479E03" w14:textId="64E2F921" w:rsidR="00FC166F" w:rsidRPr="00871F88" w:rsidRDefault="00871F88" w:rsidP="003379E1">
            <w:pPr>
              <w:jc w:val="both"/>
              <w:rPr>
                <w:rFonts w:asciiTheme="minorHAnsi" w:hAnsiTheme="minorHAnsi" w:cstheme="minorHAnsi"/>
                <w:b/>
                <w:bCs/>
                <w:sz w:val="24"/>
                <w:szCs w:val="24"/>
              </w:rPr>
            </w:pPr>
            <w:r w:rsidRPr="00871F88">
              <w:rPr>
                <w:rFonts w:asciiTheme="minorHAnsi" w:hAnsiTheme="minorHAnsi" w:cstheme="minorHAnsi"/>
                <w:b/>
                <w:bCs/>
                <w:sz w:val="24"/>
                <w:szCs w:val="24"/>
              </w:rPr>
              <w:t>Word Count:</w:t>
            </w:r>
            <w:r w:rsidR="007B1A04">
              <w:rPr>
                <w:rFonts w:asciiTheme="minorHAnsi" w:hAnsiTheme="minorHAnsi" w:cstheme="minorHAnsi"/>
                <w:b/>
                <w:bCs/>
                <w:sz w:val="24"/>
                <w:szCs w:val="24"/>
              </w:rPr>
              <w:t xml:space="preserve"> 777</w:t>
            </w:r>
          </w:p>
          <w:p w14:paraId="6D4B3471" w14:textId="7927CA09" w:rsidR="00D3203C"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w:t>
            </w:r>
            <w:proofErr w:type="gramStart"/>
            <w:r>
              <w:rPr>
                <w:sz w:val="24"/>
                <w:szCs w:val="24"/>
              </w:rPr>
              <w:t>ha</w:t>
            </w:r>
            <w:r w:rsidR="007A628F">
              <w:rPr>
                <w:sz w:val="24"/>
                <w:szCs w:val="24"/>
              </w:rPr>
              <w:t>s</w:t>
            </w:r>
            <w:proofErr w:type="gramEnd"/>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70A2DB97" w14:textId="77777777" w:rsidR="00F90B7E" w:rsidRDefault="00F90B7E" w:rsidP="00FF7EBB">
            <w:pPr>
              <w:jc w:val="both"/>
              <w:rPr>
                <w:i/>
                <w:sz w:val="24"/>
                <w:szCs w:val="24"/>
              </w:rPr>
            </w:pPr>
          </w:p>
          <w:p w14:paraId="46ACDB01" w14:textId="77777777" w:rsidR="00EA7FD5" w:rsidRPr="004E67BE" w:rsidRDefault="00EA7FD5" w:rsidP="004E67BE">
            <w:pPr>
              <w:spacing w:before="100" w:beforeAutospacing="1" w:after="100" w:afterAutospacing="1"/>
              <w:jc w:val="both"/>
              <w:rPr>
                <w:rFonts w:asciiTheme="minorHAnsi" w:hAnsiTheme="minorHAnsi" w:cstheme="minorHAnsi"/>
                <w:sz w:val="24"/>
                <w:szCs w:val="24"/>
              </w:rPr>
            </w:pPr>
            <w:r w:rsidRPr="004E67BE">
              <w:rPr>
                <w:rFonts w:asciiTheme="minorHAnsi" w:hAnsiTheme="minorHAnsi" w:cstheme="minorHAnsi"/>
                <w:sz w:val="24"/>
                <w:szCs w:val="24"/>
              </w:rPr>
              <w:t>The reflective model identified in Task 1 Part A was Gibbs' Reflective Cycle (1988). I have used this model to reflect on the learning needs identified and to evaluate the progress I have made towards achieving them. Gibbs' model encourages reflection on experiences, evaluation of learning and the identification of future actions. Through supervision, training, independent research and practice experience, I have been able to develop my confidence and competence across all three learning outcomes.</w:t>
            </w:r>
          </w:p>
          <w:p w14:paraId="705A93B2" w14:textId="77777777" w:rsidR="00EA7FD5" w:rsidRPr="004E67BE" w:rsidRDefault="00EA7FD5" w:rsidP="004E67BE">
            <w:pPr>
              <w:spacing w:before="100" w:beforeAutospacing="1" w:after="100" w:afterAutospacing="1"/>
              <w:jc w:val="both"/>
              <w:rPr>
                <w:rFonts w:asciiTheme="minorHAnsi" w:hAnsiTheme="minorHAnsi" w:cstheme="minorHAnsi"/>
                <w:sz w:val="24"/>
                <w:szCs w:val="24"/>
              </w:rPr>
            </w:pPr>
            <w:r w:rsidRPr="004E67BE">
              <w:rPr>
                <w:rFonts w:asciiTheme="minorHAnsi" w:hAnsiTheme="minorHAnsi" w:cstheme="minorHAnsi"/>
                <w:sz w:val="24"/>
                <w:szCs w:val="24"/>
              </w:rPr>
              <w:t xml:space="preserve">The first learning need identified was </w:t>
            </w:r>
            <w:r w:rsidRPr="004E67BE">
              <w:rPr>
                <w:rFonts w:asciiTheme="minorHAnsi" w:hAnsiTheme="minorHAnsi" w:cstheme="minorHAnsi"/>
                <w:b/>
                <w:bCs/>
                <w:sz w:val="24"/>
                <w:szCs w:val="24"/>
              </w:rPr>
              <w:t>applying analysis in assessment to inform interventions</w:t>
            </w:r>
            <w:r w:rsidRPr="004E67BE">
              <w:rPr>
                <w:rFonts w:asciiTheme="minorHAnsi" w:hAnsiTheme="minorHAnsi" w:cstheme="minorHAnsi"/>
                <w:sz w:val="24"/>
                <w:szCs w:val="24"/>
              </w:rPr>
              <w:t>. At the beginning of my role, I lacked confidence when completing risk assessments and annual reviews, particularly when managing complex information from multiple sources. Through regular supervision with my manager, I received constructive feedback on my assessment and report-writing skills. I have since completed numerous annual reviews and risk assessments, allowing me to develop a more analytical approach to practice. I have also referred to SCIE guidance and reviewed assessments completed by experienced colleagues to strengthen my understanding of evidence-based assessment. Reflecting on my development, I now feel more confident in identifying patterns, analysing risk and protective factors, and making professional recommendations. My manager has acknowledged improvements in my ability to present balanced assessments and justify professional decisions. Although I have made significant progress, I recognise that assessment is a continuous learning process. To support my continued development, I intend to further strengthen my analytical skills when undertaking complex assessments and professional decision-making.</w:t>
            </w:r>
          </w:p>
          <w:p w14:paraId="5DE107CD" w14:textId="77777777" w:rsidR="00EA7FD5" w:rsidRPr="004E67BE" w:rsidRDefault="00EA7FD5" w:rsidP="004E67BE">
            <w:pPr>
              <w:spacing w:before="100" w:beforeAutospacing="1" w:after="100" w:afterAutospacing="1"/>
              <w:jc w:val="both"/>
              <w:rPr>
                <w:rFonts w:asciiTheme="minorHAnsi" w:hAnsiTheme="minorHAnsi" w:cstheme="minorHAnsi"/>
                <w:sz w:val="24"/>
                <w:szCs w:val="24"/>
              </w:rPr>
            </w:pPr>
            <w:r w:rsidRPr="004E67BE">
              <w:rPr>
                <w:rFonts w:asciiTheme="minorHAnsi" w:hAnsiTheme="minorHAnsi" w:cstheme="minorHAnsi"/>
                <w:sz w:val="24"/>
                <w:szCs w:val="24"/>
              </w:rPr>
              <w:t xml:space="preserve">The second learning need identified was </w:t>
            </w:r>
            <w:r w:rsidRPr="004E67BE">
              <w:rPr>
                <w:rFonts w:asciiTheme="minorHAnsi" w:hAnsiTheme="minorHAnsi" w:cstheme="minorHAnsi"/>
                <w:b/>
                <w:bCs/>
                <w:sz w:val="24"/>
                <w:szCs w:val="24"/>
              </w:rPr>
              <w:t xml:space="preserve">working collaboratively with people in need of care and support, their </w:t>
            </w:r>
            <w:proofErr w:type="spellStart"/>
            <w:r w:rsidRPr="004E67BE">
              <w:rPr>
                <w:rFonts w:asciiTheme="minorHAnsi" w:hAnsiTheme="minorHAnsi" w:cstheme="minorHAnsi"/>
                <w:b/>
                <w:bCs/>
                <w:sz w:val="24"/>
                <w:szCs w:val="24"/>
              </w:rPr>
              <w:t>carers</w:t>
            </w:r>
            <w:proofErr w:type="spellEnd"/>
            <w:r w:rsidRPr="004E67BE">
              <w:rPr>
                <w:rFonts w:asciiTheme="minorHAnsi" w:hAnsiTheme="minorHAnsi" w:cstheme="minorHAnsi"/>
                <w:b/>
                <w:bCs/>
                <w:sz w:val="24"/>
                <w:szCs w:val="24"/>
              </w:rPr>
              <w:t xml:space="preserve"> and other professionals</w:t>
            </w:r>
            <w:r w:rsidRPr="004E67BE">
              <w:rPr>
                <w:rFonts w:asciiTheme="minorHAnsi" w:hAnsiTheme="minorHAnsi" w:cstheme="minorHAnsi"/>
                <w:sz w:val="24"/>
                <w:szCs w:val="24"/>
              </w:rPr>
              <w:t>. Throughout the last year, I have worked with foster carers, young people and professionals in situations that have required effective communication and relationship-building skills. Whilst I have always felt confident developing positive relationships, I identified that I experienced anxiety when working with individuals who appeared hostile, resistant or disengaged. Through reflective supervision, I explored the reasons behind these interactions and considered how trauma, attachment difficulties and previous experiences of professional involvement may influence engagement. Revisiting Attachment Theory (Bowlby, 1969) and participating in my agency's 12-month trauma-informed training programme, alongside foster carers and fellow staff members, strengthened my understanding of the impact of trauma on both myself and others. Learning alongside carers provided valuable insight into their perspectives and helped me better understand why some carers may appear resistant or challenge professional recommendations at times. This increased my self-awareness, enhanced my empathy and further developed my relationship-based approach to practice. As a result, I am now more confident adapting my communication style, demonstrating empathy and maintaining professional curiosity when faced with challenge. Feedback from supervision has highlighted improvements in my confidence and ability to remain child-centred during difficult conversations. However, I recognise that managing conflict remains an area for further development. Moving forward, I would like to undertake additional training in conflict resolution and de-escalation techniques to further strengthen collaborative working within complex situations.</w:t>
            </w:r>
          </w:p>
          <w:p w14:paraId="1CF5324B" w14:textId="77777777" w:rsidR="00EA7FD5" w:rsidRPr="004E67BE" w:rsidRDefault="00EA7FD5" w:rsidP="004E67BE">
            <w:pPr>
              <w:spacing w:before="100" w:beforeAutospacing="1" w:after="100" w:afterAutospacing="1"/>
              <w:jc w:val="both"/>
              <w:rPr>
                <w:rFonts w:asciiTheme="minorHAnsi" w:hAnsiTheme="minorHAnsi" w:cstheme="minorHAnsi"/>
                <w:sz w:val="24"/>
                <w:szCs w:val="24"/>
              </w:rPr>
            </w:pPr>
            <w:r w:rsidRPr="004E67BE">
              <w:rPr>
                <w:rFonts w:asciiTheme="minorHAnsi" w:hAnsiTheme="minorHAnsi" w:cstheme="minorHAnsi"/>
                <w:sz w:val="24"/>
                <w:szCs w:val="24"/>
              </w:rPr>
              <w:lastRenderedPageBreak/>
              <w:t xml:space="preserve">The final learning need identified was </w:t>
            </w:r>
            <w:r w:rsidRPr="004E67BE">
              <w:rPr>
                <w:rFonts w:asciiTheme="minorHAnsi" w:hAnsiTheme="minorHAnsi" w:cstheme="minorHAnsi"/>
                <w:b/>
                <w:bCs/>
                <w:sz w:val="24"/>
                <w:szCs w:val="24"/>
              </w:rPr>
              <w:t>intervention and application of professional judgement in increasingly complex situations</w:t>
            </w:r>
            <w:r w:rsidRPr="004E67BE">
              <w:rPr>
                <w:rFonts w:asciiTheme="minorHAnsi" w:hAnsiTheme="minorHAnsi" w:cstheme="minorHAnsi"/>
                <w:sz w:val="24"/>
                <w:szCs w:val="24"/>
              </w:rPr>
              <w:t>, specifically managing allegations against foster carers. As allegations can have a significant impact on children, foster carers and wider professional networks, I wanted to increase my knowledge and confidence in this area of practice. Through supervision discussions, safeguarding training, independent research and opportunities to observe experienced colleagues, I have developed a greater understanding of allegation management processes and safeguarding procedures. Over the last year, I have attended Position of Trust (POT) meetings and supported Section 47 enquiries alongside Local Authority colleagues, which has strengthened my understanding of multi-agency safeguarding processes. This has improved my knowledge of how evidence is evaluated and decisions are reached regarding whether allegations are substantiated, unsubstantiated or unfounded. I have also enhanced my understanding through reading fostering practice guidance, including Williams (2021), which highlights the complexities and professional responsibilities involved when supporting foster carers through the allegation processes. I have undertaken unannounced and announced visits following allegations, enabling me to gather and represent the carers voice within safeguarding processes. These experiences have increased my confidence in balancing risk, evidence and the welfare of those involved whilst contributing to professional discussions and decision-making. My supervisor has recognised growth in my safeguarding knowledge and professional judgement. However, I recognise that this remains an area for further development as I continue to gain experience. I intend to continue building my experience through specialist safeguarding training and involvement in complex investigations as I progress towards becoming an experienced Supervising Social Worker.</w:t>
            </w:r>
          </w:p>
          <w:p w14:paraId="05973387" w14:textId="506615F7" w:rsidR="00EA7FD5" w:rsidRPr="004E67BE" w:rsidRDefault="00EA7FD5" w:rsidP="004E67BE">
            <w:pPr>
              <w:spacing w:before="100" w:beforeAutospacing="1" w:after="100" w:afterAutospacing="1"/>
              <w:jc w:val="both"/>
              <w:rPr>
                <w:rFonts w:asciiTheme="minorHAnsi" w:hAnsiTheme="minorHAnsi" w:cstheme="minorHAnsi"/>
                <w:sz w:val="24"/>
                <w:szCs w:val="24"/>
              </w:rPr>
            </w:pPr>
            <w:r w:rsidRPr="004E67BE">
              <w:rPr>
                <w:rFonts w:asciiTheme="minorHAnsi" w:hAnsiTheme="minorHAnsi" w:cstheme="minorHAnsi"/>
                <w:b/>
                <w:bCs/>
                <w:sz w:val="24"/>
                <w:szCs w:val="24"/>
              </w:rPr>
              <w:t>Word Count: 7</w:t>
            </w:r>
            <w:r w:rsidR="004E67BE">
              <w:rPr>
                <w:rFonts w:asciiTheme="minorHAnsi" w:hAnsiTheme="minorHAnsi" w:cstheme="minorHAnsi"/>
                <w:b/>
                <w:bCs/>
                <w:sz w:val="24"/>
                <w:szCs w:val="24"/>
              </w:rPr>
              <w:t>4</w:t>
            </w:r>
            <w:r w:rsidR="00F01862">
              <w:rPr>
                <w:rFonts w:asciiTheme="minorHAnsi" w:hAnsiTheme="minorHAnsi" w:cstheme="minorHAnsi"/>
                <w:b/>
                <w:bCs/>
                <w:sz w:val="24"/>
                <w:szCs w:val="24"/>
              </w:rPr>
              <w:t>2</w:t>
            </w:r>
          </w:p>
          <w:p w14:paraId="14A07213" w14:textId="77777777" w:rsidR="00EA7FD5" w:rsidRPr="004E67BE" w:rsidRDefault="00EA7FD5" w:rsidP="004E67BE">
            <w:pPr>
              <w:spacing w:before="100" w:beforeAutospacing="1" w:after="100" w:afterAutospacing="1"/>
              <w:jc w:val="both"/>
              <w:outlineLvl w:val="2"/>
              <w:rPr>
                <w:rFonts w:asciiTheme="minorHAnsi" w:hAnsiTheme="minorHAnsi" w:cstheme="minorHAnsi"/>
                <w:b/>
                <w:bCs/>
                <w:sz w:val="24"/>
                <w:szCs w:val="24"/>
              </w:rPr>
            </w:pPr>
            <w:r w:rsidRPr="004E67BE">
              <w:rPr>
                <w:rFonts w:asciiTheme="minorHAnsi" w:hAnsiTheme="minorHAnsi" w:cstheme="minorHAnsi"/>
                <w:b/>
                <w:bCs/>
                <w:sz w:val="24"/>
                <w:szCs w:val="24"/>
              </w:rPr>
              <w:t>Reflection on Feedback Received from Individuals and/or Carers</w:t>
            </w:r>
          </w:p>
          <w:p w14:paraId="6A4506EF" w14:textId="77777777" w:rsidR="00EA7FD5" w:rsidRPr="004E67BE" w:rsidRDefault="00EA7FD5" w:rsidP="004E67BE">
            <w:pPr>
              <w:spacing w:before="100" w:beforeAutospacing="1" w:after="100" w:afterAutospacing="1"/>
              <w:jc w:val="both"/>
              <w:rPr>
                <w:rFonts w:asciiTheme="minorHAnsi" w:hAnsiTheme="minorHAnsi" w:cstheme="minorHAnsi"/>
                <w:sz w:val="24"/>
                <w:szCs w:val="24"/>
              </w:rPr>
            </w:pPr>
            <w:r w:rsidRPr="004E67BE">
              <w:rPr>
                <w:rFonts w:asciiTheme="minorHAnsi" w:hAnsiTheme="minorHAnsi" w:cstheme="minorHAnsi"/>
                <w:sz w:val="24"/>
                <w:szCs w:val="24"/>
              </w:rPr>
              <w:t>Feedback received from foster carers has consistently highlighted that I am approachable, supportive and willing to listen to their concerns. Carers have commented that they feel valued, involved in decision-making and able to seek support when needed. This feedback has reinforced the importance of relationship-based practice and effective communication. It has also increased my confidence in my ability to build positive professional relationships. Reflecting on this feedback has encouraged me to continue developing a person-centred approach that promotes collaboration and trust. Going forward, I will continue to seek feedback from carers and children to support ongoing reflection, learning and professional development.</w:t>
            </w:r>
          </w:p>
          <w:p w14:paraId="12835099" w14:textId="345F2FC0" w:rsidR="00D3203C" w:rsidRPr="00E05689" w:rsidRDefault="00EA7FD5" w:rsidP="00E05689">
            <w:pPr>
              <w:spacing w:before="100" w:beforeAutospacing="1" w:after="100" w:afterAutospacing="1"/>
              <w:jc w:val="both"/>
              <w:rPr>
                <w:rFonts w:asciiTheme="minorHAnsi" w:hAnsiTheme="minorHAnsi" w:cstheme="minorHAnsi"/>
                <w:sz w:val="24"/>
                <w:szCs w:val="24"/>
              </w:rPr>
            </w:pPr>
            <w:r w:rsidRPr="004E67BE">
              <w:rPr>
                <w:rFonts w:asciiTheme="minorHAnsi" w:hAnsiTheme="minorHAnsi" w:cstheme="minorHAnsi"/>
                <w:b/>
                <w:bCs/>
                <w:sz w:val="24"/>
                <w:szCs w:val="24"/>
              </w:rPr>
              <w:t xml:space="preserve">Word Count: </w:t>
            </w:r>
            <w:r w:rsidR="004E67BE">
              <w:rPr>
                <w:rFonts w:asciiTheme="minorHAnsi" w:hAnsiTheme="minorHAnsi" w:cstheme="minorHAnsi"/>
                <w:b/>
                <w:bCs/>
                <w:sz w:val="24"/>
                <w:szCs w:val="24"/>
              </w:rPr>
              <w:t>101</w:t>
            </w:r>
          </w:p>
          <w:p w14:paraId="11055BF6" w14:textId="32DAF37E" w:rsidR="007A628F" w:rsidRPr="008B28E7" w:rsidRDefault="007A628F" w:rsidP="00FF7EBB">
            <w:pPr>
              <w:jc w:val="both"/>
              <w:rPr>
                <w:i/>
                <w:sz w:val="24"/>
                <w:szCs w:val="24"/>
              </w:rPr>
            </w:pPr>
          </w:p>
        </w:tc>
      </w:tr>
    </w:tbl>
    <w:p w14:paraId="6A3E3A19" w14:textId="77777777" w:rsidR="002A1A44" w:rsidRDefault="002A1A44" w:rsidP="00F90B7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A4109" w14:textId="77777777" w:rsidR="00FF19CA" w:rsidRDefault="00FF19CA">
      <w:r>
        <w:separator/>
      </w:r>
    </w:p>
  </w:endnote>
  <w:endnote w:type="continuationSeparator" w:id="0">
    <w:p w14:paraId="27F294C4" w14:textId="77777777" w:rsidR="00FF19CA" w:rsidRDefault="00FF1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AEFC5" w14:textId="77777777" w:rsidR="00FF19CA" w:rsidRDefault="00FF19CA">
      <w:r>
        <w:separator/>
      </w:r>
    </w:p>
  </w:footnote>
  <w:footnote w:type="continuationSeparator" w:id="0">
    <w:p w14:paraId="2F71341D" w14:textId="77777777" w:rsidR="00FF19CA" w:rsidRDefault="00FF19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459"/>
    <w:rsid w:val="0002759A"/>
    <w:rsid w:val="00027B1F"/>
    <w:rsid w:val="0003088B"/>
    <w:rsid w:val="000325D9"/>
    <w:rsid w:val="000372B2"/>
    <w:rsid w:val="0004079F"/>
    <w:rsid w:val="00043543"/>
    <w:rsid w:val="00045B87"/>
    <w:rsid w:val="00045C07"/>
    <w:rsid w:val="00045C40"/>
    <w:rsid w:val="00046861"/>
    <w:rsid w:val="00053A99"/>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E29"/>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9E1"/>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67BE"/>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A04"/>
    <w:rsid w:val="007B1BFD"/>
    <w:rsid w:val="007B7191"/>
    <w:rsid w:val="007C19D2"/>
    <w:rsid w:val="007C1D94"/>
    <w:rsid w:val="007C556F"/>
    <w:rsid w:val="007C5ABE"/>
    <w:rsid w:val="007C6A87"/>
    <w:rsid w:val="007D0A07"/>
    <w:rsid w:val="007D0F11"/>
    <w:rsid w:val="007D133D"/>
    <w:rsid w:val="007D3EB4"/>
    <w:rsid w:val="007D3F16"/>
    <w:rsid w:val="007F10BD"/>
    <w:rsid w:val="007F14C4"/>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1F88"/>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3E22"/>
    <w:rsid w:val="00A7489E"/>
    <w:rsid w:val="00A8015F"/>
    <w:rsid w:val="00A85039"/>
    <w:rsid w:val="00A906AA"/>
    <w:rsid w:val="00A94C5E"/>
    <w:rsid w:val="00AA252C"/>
    <w:rsid w:val="00AA666E"/>
    <w:rsid w:val="00AA7960"/>
    <w:rsid w:val="00AB5518"/>
    <w:rsid w:val="00AC3A0E"/>
    <w:rsid w:val="00AC4A04"/>
    <w:rsid w:val="00AC5679"/>
    <w:rsid w:val="00AD336F"/>
    <w:rsid w:val="00AD6139"/>
    <w:rsid w:val="00AE134C"/>
    <w:rsid w:val="00AE1868"/>
    <w:rsid w:val="00AE2564"/>
    <w:rsid w:val="00AE301F"/>
    <w:rsid w:val="00AE3302"/>
    <w:rsid w:val="00AE5BA6"/>
    <w:rsid w:val="00AE6231"/>
    <w:rsid w:val="00AE7077"/>
    <w:rsid w:val="00AF1D34"/>
    <w:rsid w:val="00AF3C3D"/>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1173"/>
    <w:rsid w:val="00C23F17"/>
    <w:rsid w:val="00C246F2"/>
    <w:rsid w:val="00C26D0D"/>
    <w:rsid w:val="00C27C95"/>
    <w:rsid w:val="00C300D2"/>
    <w:rsid w:val="00C3270F"/>
    <w:rsid w:val="00C3278B"/>
    <w:rsid w:val="00C33375"/>
    <w:rsid w:val="00C349DF"/>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D758F"/>
    <w:rsid w:val="00DE4296"/>
    <w:rsid w:val="00DF2469"/>
    <w:rsid w:val="00DF7899"/>
    <w:rsid w:val="00E0524C"/>
    <w:rsid w:val="00E05689"/>
    <w:rsid w:val="00E15751"/>
    <w:rsid w:val="00E17160"/>
    <w:rsid w:val="00E17D41"/>
    <w:rsid w:val="00E20502"/>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A7FD5"/>
    <w:rsid w:val="00EB2173"/>
    <w:rsid w:val="00EB62E6"/>
    <w:rsid w:val="00EB695F"/>
    <w:rsid w:val="00EB754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862"/>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0B7E"/>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66F"/>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9CA"/>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053A99"/>
    <w:rPr>
      <w:color w:val="605E5C"/>
      <w:shd w:val="clear" w:color="auto" w:fill="E1DFDD"/>
    </w:rPr>
  </w:style>
  <w:style w:type="paragraph" w:styleId="NormalWeb">
    <w:name w:val="Normal (Web)"/>
    <w:basedOn w:val="Normal"/>
    <w:uiPriority w:val="99"/>
    <w:unhideWhenUsed/>
    <w:rsid w:val="00FC166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hannah.burgoyne@firstaffinityfostering.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7</Pages>
  <Words>2223</Words>
  <Characters>12676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Burgoyne</cp:lastModifiedBy>
  <cp:revision>17</cp:revision>
  <cp:lastPrinted>2020-02-11T19:20:00Z</cp:lastPrinted>
  <dcterms:created xsi:type="dcterms:W3CDTF">2026-01-22T11:54:00Z</dcterms:created>
  <dcterms:modified xsi:type="dcterms:W3CDTF">2026-09-29T09:18:00Z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