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1047" w:rsidRDefault="00161251" w:rsidP="00161251">
      <w:pPr>
        <w:jc w:val="center"/>
        <w:rPr>
          <w:i/>
          <w:u w:val="single"/>
        </w:rPr>
      </w:pPr>
      <w:bookmarkStart w:id="0" w:name="_GoBack"/>
      <w:bookmarkEnd w:id="0"/>
      <w:r w:rsidRPr="00161251">
        <w:rPr>
          <w:i/>
          <w:u w:val="single"/>
        </w:rPr>
        <w:t>Choose a specific key stage and critically evaluate how current initiatives support the development of numeracy across the curriculum within your setting. Compare practice to the academic literature and policy.</w:t>
      </w:r>
    </w:p>
    <w:p w:rsidR="00161251" w:rsidRDefault="00161251" w:rsidP="00161251">
      <w:pPr>
        <w:jc w:val="both"/>
        <w:rPr>
          <w:i/>
          <w:u w:val="single"/>
        </w:rPr>
      </w:pPr>
      <w:r w:rsidRPr="00161251">
        <w:rPr>
          <w:i/>
          <w:u w:val="single"/>
        </w:rPr>
        <w:t>Introduction</w:t>
      </w:r>
    </w:p>
    <w:p w:rsidR="00477BC6" w:rsidRPr="00E46DF1" w:rsidRDefault="00477BC6" w:rsidP="00E46DF1">
      <w:pPr>
        <w:spacing w:line="240" w:lineRule="auto"/>
        <w:ind w:left="567" w:right="567"/>
        <w:jc w:val="both"/>
      </w:pPr>
      <w:r>
        <w:t>It has long been recognised that a competent grasp of Literacy is an essential skill, without</w:t>
      </w:r>
      <w:r w:rsidR="00025176">
        <w:t xml:space="preserve"> </w:t>
      </w:r>
      <w:r>
        <w:t>which people can find it hard to function effectively in adult life. Numeracy skills, however, still remain undervalued, despite the growing importance that employers place on Numeracy. There remains an inherent assumption among adults that being able to deal with numbers and graphics is not as important as being able to read and write competently.</w:t>
      </w:r>
      <w:r w:rsidR="00E46DF1">
        <w:t xml:space="preserve"> </w:t>
      </w:r>
      <w:r>
        <w:rPr>
          <w:rFonts w:ascii="Arial" w:hAnsi="Arial" w:cs="Arial"/>
          <w:color w:val="000000"/>
          <w:sz w:val="20"/>
          <w:szCs w:val="20"/>
          <w:shd w:val="clear" w:color="auto" w:fill="FFFFFF"/>
        </w:rPr>
        <w:t>(Parsons and Bynner</w:t>
      </w:r>
      <w:r w:rsidR="00E46DF1">
        <w:rPr>
          <w:rFonts w:ascii="Arial" w:hAnsi="Arial" w:cs="Arial"/>
          <w:color w:val="000000"/>
          <w:sz w:val="20"/>
          <w:szCs w:val="20"/>
          <w:shd w:val="clear" w:color="auto" w:fill="FFFFFF"/>
        </w:rPr>
        <w:t>,</w:t>
      </w:r>
      <w:r>
        <w:rPr>
          <w:rFonts w:ascii="Arial" w:hAnsi="Arial" w:cs="Arial"/>
          <w:color w:val="000000"/>
          <w:sz w:val="20"/>
          <w:szCs w:val="20"/>
          <w:shd w:val="clear" w:color="auto" w:fill="FFFFFF"/>
        </w:rPr>
        <w:t>2005</w:t>
      </w:r>
      <w:r w:rsidR="00E46DF1">
        <w:rPr>
          <w:rFonts w:ascii="Arial" w:hAnsi="Arial" w:cs="Arial"/>
          <w:color w:val="000000"/>
          <w:sz w:val="20"/>
          <w:szCs w:val="20"/>
          <w:shd w:val="clear" w:color="auto" w:fill="FFFFFF"/>
        </w:rPr>
        <w:t>, p.8</w:t>
      </w:r>
      <w:r>
        <w:rPr>
          <w:rFonts w:ascii="Arial" w:hAnsi="Arial" w:cs="Arial"/>
          <w:color w:val="000000"/>
          <w:sz w:val="20"/>
          <w:szCs w:val="20"/>
          <w:shd w:val="clear" w:color="auto" w:fill="FFFFFF"/>
        </w:rPr>
        <w:t>)</w:t>
      </w:r>
    </w:p>
    <w:p w:rsidR="00477BC6" w:rsidRDefault="00477BC6" w:rsidP="006F5782">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Numeracy plays a </w:t>
      </w:r>
      <w:r w:rsidR="00D269AA">
        <w:rPr>
          <w:rFonts w:ascii="Arial" w:hAnsi="Arial" w:cs="Arial"/>
          <w:color w:val="000000"/>
          <w:sz w:val="20"/>
          <w:szCs w:val="20"/>
          <w:shd w:val="clear" w:color="auto" w:fill="FFFFFF"/>
        </w:rPr>
        <w:t xml:space="preserve">very </w:t>
      </w:r>
      <w:r>
        <w:rPr>
          <w:rFonts w:ascii="Arial" w:hAnsi="Arial" w:cs="Arial"/>
          <w:color w:val="000000"/>
          <w:sz w:val="20"/>
          <w:szCs w:val="20"/>
          <w:shd w:val="clear" w:color="auto" w:fill="FFFFFF"/>
        </w:rPr>
        <w:t>big part in our lives, everything we do involves num</w:t>
      </w:r>
      <w:r w:rsidR="003649CB">
        <w:rPr>
          <w:rFonts w:ascii="Arial" w:hAnsi="Arial" w:cs="Arial"/>
          <w:color w:val="000000"/>
          <w:sz w:val="20"/>
          <w:szCs w:val="20"/>
          <w:shd w:val="clear" w:color="auto" w:fill="FFFFFF"/>
        </w:rPr>
        <w:t>erical competence</w:t>
      </w:r>
      <w:r w:rsidR="00D269AA">
        <w:rPr>
          <w:rFonts w:ascii="Arial" w:hAnsi="Arial" w:cs="Arial"/>
          <w:color w:val="000000"/>
          <w:sz w:val="20"/>
          <w:szCs w:val="20"/>
          <w:shd w:val="clear" w:color="auto" w:fill="FFFFFF"/>
        </w:rPr>
        <w:t xml:space="preserve"> without </w:t>
      </w:r>
      <w:r w:rsidR="003649CB">
        <w:rPr>
          <w:rFonts w:ascii="Arial" w:hAnsi="Arial" w:cs="Arial"/>
          <w:color w:val="000000"/>
          <w:sz w:val="20"/>
          <w:szCs w:val="20"/>
          <w:shd w:val="clear" w:color="auto" w:fill="FFFFFF"/>
        </w:rPr>
        <w:t>recognising</w:t>
      </w:r>
      <w:r w:rsidR="00D269AA">
        <w:rPr>
          <w:rFonts w:ascii="Arial" w:hAnsi="Arial" w:cs="Arial"/>
          <w:color w:val="000000"/>
          <w:sz w:val="20"/>
          <w:szCs w:val="20"/>
          <w:shd w:val="clear" w:color="auto" w:fill="FFFFFF"/>
        </w:rPr>
        <w:t xml:space="preserve"> it.</w:t>
      </w:r>
      <w:r>
        <w:rPr>
          <w:rFonts w:ascii="Arial" w:hAnsi="Arial" w:cs="Arial"/>
          <w:color w:val="000000"/>
          <w:sz w:val="20"/>
          <w:szCs w:val="20"/>
          <w:shd w:val="clear" w:color="auto" w:fill="FFFFFF"/>
        </w:rPr>
        <w:t xml:space="preserve"> </w:t>
      </w:r>
      <w:r w:rsidR="003649CB">
        <w:rPr>
          <w:rFonts w:ascii="Arial" w:hAnsi="Arial" w:cs="Arial"/>
          <w:color w:val="000000"/>
          <w:sz w:val="20"/>
          <w:szCs w:val="20"/>
          <w:shd w:val="clear" w:color="auto" w:fill="FFFFFF"/>
        </w:rPr>
        <w:t>Knowing</w:t>
      </w:r>
      <w:r>
        <w:rPr>
          <w:rFonts w:ascii="Arial" w:hAnsi="Arial" w:cs="Arial"/>
          <w:color w:val="000000"/>
          <w:sz w:val="20"/>
          <w:szCs w:val="20"/>
          <w:shd w:val="clear" w:color="auto" w:fill="FFFFFF"/>
        </w:rPr>
        <w:t xml:space="preserve"> the time</w:t>
      </w:r>
      <w:r w:rsidR="00D269AA">
        <w:rPr>
          <w:rFonts w:ascii="Arial" w:hAnsi="Arial" w:cs="Arial"/>
          <w:color w:val="000000"/>
          <w:sz w:val="20"/>
          <w:szCs w:val="20"/>
          <w:shd w:val="clear" w:color="auto" w:fill="FFFFFF"/>
        </w:rPr>
        <w:t>,</w:t>
      </w:r>
      <w:r w:rsidR="00742F8C">
        <w:rPr>
          <w:rFonts w:ascii="Arial" w:hAnsi="Arial" w:cs="Arial"/>
          <w:color w:val="000000"/>
          <w:sz w:val="20"/>
          <w:szCs w:val="20"/>
          <w:shd w:val="clear" w:color="auto" w:fill="FFFFFF"/>
        </w:rPr>
        <w:t xml:space="preserve"> </w:t>
      </w:r>
      <w:r w:rsidR="00627FDA">
        <w:rPr>
          <w:rFonts w:ascii="Arial" w:hAnsi="Arial" w:cs="Arial"/>
          <w:color w:val="000000"/>
          <w:sz w:val="20"/>
          <w:szCs w:val="20"/>
          <w:shd w:val="clear" w:color="auto" w:fill="FFFFFF"/>
        </w:rPr>
        <w:t>handling</w:t>
      </w:r>
      <w:r w:rsidR="00594329">
        <w:rPr>
          <w:rFonts w:ascii="Arial" w:hAnsi="Arial" w:cs="Arial"/>
          <w:color w:val="000000"/>
          <w:sz w:val="20"/>
          <w:szCs w:val="20"/>
          <w:shd w:val="clear" w:color="auto" w:fill="FFFFFF"/>
        </w:rPr>
        <w:t xml:space="preserve"> money</w:t>
      </w:r>
      <w:r w:rsidR="00B876D2">
        <w:rPr>
          <w:rFonts w:ascii="Arial" w:hAnsi="Arial" w:cs="Arial"/>
          <w:color w:val="000000"/>
          <w:sz w:val="20"/>
          <w:szCs w:val="20"/>
          <w:shd w:val="clear" w:color="auto" w:fill="FFFFFF"/>
        </w:rPr>
        <w:t xml:space="preserve"> and being able to understand</w:t>
      </w:r>
      <w:r w:rsidR="00742F8C">
        <w:rPr>
          <w:rFonts w:ascii="Arial" w:hAnsi="Arial" w:cs="Arial"/>
          <w:color w:val="000000"/>
          <w:sz w:val="20"/>
          <w:szCs w:val="20"/>
          <w:shd w:val="clear" w:color="auto" w:fill="FFFFFF"/>
        </w:rPr>
        <w:t xml:space="preserve"> a bus or train timetable</w:t>
      </w:r>
      <w:r w:rsidR="00B876D2">
        <w:rPr>
          <w:rFonts w:ascii="Arial" w:hAnsi="Arial" w:cs="Arial"/>
          <w:color w:val="000000"/>
          <w:sz w:val="20"/>
          <w:szCs w:val="20"/>
          <w:shd w:val="clear" w:color="auto" w:fill="FFFFFF"/>
        </w:rPr>
        <w:t xml:space="preserve"> are practicalities in life. </w:t>
      </w:r>
      <w:r w:rsidR="00742F8C">
        <w:rPr>
          <w:rFonts w:ascii="Arial" w:hAnsi="Arial" w:cs="Arial"/>
          <w:color w:val="000000"/>
          <w:sz w:val="20"/>
          <w:szCs w:val="20"/>
          <w:shd w:val="clear" w:color="auto" w:fill="FFFFFF"/>
        </w:rPr>
        <w:t>Numeracy</w:t>
      </w:r>
      <w:r w:rsidR="009E4A57">
        <w:rPr>
          <w:rFonts w:ascii="Arial" w:hAnsi="Arial" w:cs="Arial"/>
          <w:color w:val="000000"/>
          <w:sz w:val="20"/>
          <w:szCs w:val="20"/>
          <w:shd w:val="clear" w:color="auto" w:fill="FFFFFF"/>
        </w:rPr>
        <w:t xml:space="preserve"> is in our everyday activity at home and beyond</w:t>
      </w:r>
      <w:r w:rsidR="00594329">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To be able to </w:t>
      </w:r>
      <w:r w:rsidR="003649CB">
        <w:rPr>
          <w:rFonts w:ascii="Arial" w:hAnsi="Arial" w:cs="Arial"/>
          <w:color w:val="000000"/>
          <w:sz w:val="20"/>
          <w:szCs w:val="20"/>
          <w:shd w:val="clear" w:color="auto" w:fill="FFFFFF"/>
        </w:rPr>
        <w:t>recognise</w:t>
      </w:r>
      <w:r w:rsidR="00594329">
        <w:rPr>
          <w:rFonts w:ascii="Arial" w:hAnsi="Arial" w:cs="Arial"/>
          <w:color w:val="000000"/>
          <w:sz w:val="20"/>
          <w:szCs w:val="20"/>
          <w:shd w:val="clear" w:color="auto" w:fill="FFFFFF"/>
        </w:rPr>
        <w:t xml:space="preserve"> and</w:t>
      </w:r>
      <w:r>
        <w:rPr>
          <w:rFonts w:ascii="Arial" w:hAnsi="Arial" w:cs="Arial"/>
          <w:color w:val="000000"/>
          <w:sz w:val="20"/>
          <w:szCs w:val="20"/>
          <w:shd w:val="clear" w:color="auto" w:fill="FFFFFF"/>
        </w:rPr>
        <w:t xml:space="preserve"> </w:t>
      </w:r>
      <w:r w:rsidR="003649CB">
        <w:rPr>
          <w:rFonts w:ascii="Arial" w:hAnsi="Arial" w:cs="Arial"/>
          <w:color w:val="000000"/>
          <w:sz w:val="20"/>
          <w:szCs w:val="20"/>
          <w:shd w:val="clear" w:color="auto" w:fill="FFFFFF"/>
        </w:rPr>
        <w:t xml:space="preserve">link numerical concepts </w:t>
      </w:r>
      <w:r>
        <w:rPr>
          <w:rFonts w:ascii="Arial" w:hAnsi="Arial" w:cs="Arial"/>
          <w:color w:val="000000"/>
          <w:sz w:val="20"/>
          <w:szCs w:val="20"/>
          <w:shd w:val="clear" w:color="auto" w:fill="FFFFFF"/>
        </w:rPr>
        <w:t xml:space="preserve">allows us to </w:t>
      </w:r>
      <w:r w:rsidR="003649CB">
        <w:rPr>
          <w:rFonts w:ascii="Arial" w:hAnsi="Arial" w:cs="Arial"/>
          <w:color w:val="000000"/>
          <w:sz w:val="20"/>
          <w:szCs w:val="20"/>
          <w:shd w:val="clear" w:color="auto" w:fill="FFFFFF"/>
        </w:rPr>
        <w:t>connect</w:t>
      </w:r>
      <w:r>
        <w:rPr>
          <w:rFonts w:ascii="Arial" w:hAnsi="Arial" w:cs="Arial"/>
          <w:color w:val="000000"/>
          <w:sz w:val="20"/>
          <w:szCs w:val="20"/>
          <w:shd w:val="clear" w:color="auto" w:fill="FFFFFF"/>
        </w:rPr>
        <w:t xml:space="preserve"> in various situations in adult years.</w:t>
      </w:r>
      <w:r w:rsidR="005B1228">
        <w:rPr>
          <w:rFonts w:ascii="Arial" w:hAnsi="Arial" w:cs="Arial"/>
          <w:color w:val="000000"/>
          <w:sz w:val="20"/>
          <w:szCs w:val="20"/>
          <w:shd w:val="clear" w:color="auto" w:fill="FFFFFF"/>
        </w:rPr>
        <w:t xml:space="preserve"> </w:t>
      </w:r>
      <w:r w:rsidR="001260C1">
        <w:rPr>
          <w:rFonts w:ascii="Arial" w:hAnsi="Arial" w:cs="Arial"/>
          <w:color w:val="000000"/>
          <w:sz w:val="20"/>
          <w:szCs w:val="20"/>
          <w:shd w:val="clear" w:color="auto" w:fill="FFFFFF"/>
        </w:rPr>
        <w:t xml:space="preserve">A report by Estyn, </w:t>
      </w:r>
      <w:r w:rsidR="00E05F75">
        <w:rPr>
          <w:rFonts w:ascii="Arial" w:hAnsi="Arial" w:cs="Arial"/>
          <w:color w:val="000000"/>
          <w:sz w:val="20"/>
          <w:szCs w:val="20"/>
          <w:shd w:val="clear" w:color="auto" w:fill="FFFFFF"/>
        </w:rPr>
        <w:t>(</w:t>
      </w:r>
      <w:r w:rsidR="001260C1">
        <w:rPr>
          <w:rFonts w:ascii="Arial" w:hAnsi="Arial" w:cs="Arial"/>
          <w:color w:val="000000"/>
          <w:sz w:val="20"/>
          <w:szCs w:val="20"/>
          <w:shd w:val="clear" w:color="auto" w:fill="FFFFFF"/>
        </w:rPr>
        <w:t>2010</w:t>
      </w:r>
      <w:r w:rsidR="00E05F75">
        <w:rPr>
          <w:rFonts w:ascii="Arial" w:hAnsi="Arial" w:cs="Arial"/>
          <w:color w:val="000000"/>
          <w:sz w:val="20"/>
          <w:szCs w:val="20"/>
          <w:shd w:val="clear" w:color="auto" w:fill="FFFFFF"/>
        </w:rPr>
        <w:t>)</w:t>
      </w:r>
      <w:r w:rsidR="001260C1">
        <w:rPr>
          <w:rFonts w:ascii="Arial" w:hAnsi="Arial" w:cs="Arial"/>
          <w:color w:val="000000"/>
          <w:sz w:val="20"/>
          <w:szCs w:val="20"/>
          <w:shd w:val="clear" w:color="auto" w:fill="FFFFFF"/>
        </w:rPr>
        <w:t xml:space="preserve"> states: </w:t>
      </w:r>
      <w:r w:rsidR="005B1228">
        <w:rPr>
          <w:rFonts w:ascii="Arial" w:hAnsi="Arial" w:cs="Arial"/>
          <w:color w:val="000000"/>
          <w:sz w:val="20"/>
          <w:szCs w:val="20"/>
          <w:shd w:val="clear" w:color="auto" w:fill="FFFFFF"/>
        </w:rPr>
        <w:t>“Numerate individuals are able to function responsibly in everyday life and contribute effectively to society”</w:t>
      </w:r>
      <w:r w:rsidR="001260C1">
        <w:t xml:space="preserve">. </w:t>
      </w:r>
      <w:r w:rsidR="009E4A57">
        <w:t xml:space="preserve">However, according to </w:t>
      </w:r>
      <w:r w:rsidR="00C06367">
        <w:t>the Department for Innovation and Skills</w:t>
      </w:r>
      <w:r w:rsidR="009E4A57">
        <w:t xml:space="preserve"> (2012), “Poor numeracy remains endemic in the UK. Government statistics suggest that 17 Million </w:t>
      </w:r>
      <w:r w:rsidR="00DA3ADD">
        <w:t>adults have</w:t>
      </w:r>
      <w:r w:rsidR="009E4A57">
        <w:t xml:space="preserve"> the numeracy level we expect of primary school children”.</w:t>
      </w:r>
      <w:r w:rsidR="00742F8C">
        <w:t xml:space="preserve"> </w:t>
      </w:r>
    </w:p>
    <w:p w:rsidR="009A25EC" w:rsidRDefault="009A25EC" w:rsidP="00F03492">
      <w:pPr>
        <w:spacing w:line="240" w:lineRule="auto"/>
        <w:ind w:left="567" w:right="567"/>
        <w:jc w:val="both"/>
        <w:rPr>
          <w:rFonts w:ascii="Arial" w:hAnsi="Arial" w:cs="Arial"/>
          <w:color w:val="000000"/>
          <w:sz w:val="20"/>
          <w:szCs w:val="20"/>
          <w:shd w:val="clear" w:color="auto" w:fill="FFFFFF"/>
        </w:rPr>
      </w:pPr>
      <w:r>
        <w:t>Numeracy is important for individuals to develop logical thinking and reasoning in their everyday activities. We need numeracy to solve problems and make sense of numbers, shapes, time and patterns for activities such as cooking, shopping, reading instructions and even playing sport.</w:t>
      </w:r>
      <w:r w:rsidR="00E46DF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(Kangan</w:t>
      </w:r>
      <w:r w:rsidR="003B636D">
        <w:rPr>
          <w:rFonts w:ascii="Arial" w:hAnsi="Arial" w:cs="Arial"/>
          <w:color w:val="000000"/>
          <w:sz w:val="20"/>
          <w:szCs w:val="20"/>
          <w:shd w:val="clear" w:color="auto" w:fill="FFFFFF"/>
        </w:rPr>
        <w:t xml:space="preserve"> Institute</w:t>
      </w:r>
      <w:r w:rsidR="001421F2">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2019)</w:t>
      </w:r>
    </w:p>
    <w:p w:rsidR="009A25EC" w:rsidRDefault="00085F13" w:rsidP="006F5782">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Taking this into account, in</w:t>
      </w:r>
      <w:r w:rsidR="007E3A2A">
        <w:rPr>
          <w:rFonts w:ascii="Arial" w:hAnsi="Arial" w:cs="Arial"/>
          <w:color w:val="000000"/>
          <w:sz w:val="20"/>
          <w:szCs w:val="20"/>
          <w:shd w:val="clear" w:color="auto" w:fill="FFFFFF"/>
        </w:rPr>
        <w:t xml:space="preserve"> this essay I will critically evaluate the current initiatives </w:t>
      </w:r>
      <w:r w:rsidR="001215CF">
        <w:rPr>
          <w:rFonts w:ascii="Arial" w:hAnsi="Arial" w:cs="Arial"/>
          <w:color w:val="000000"/>
          <w:sz w:val="20"/>
          <w:szCs w:val="20"/>
          <w:shd w:val="clear" w:color="auto" w:fill="FFFFFF"/>
        </w:rPr>
        <w:t>and how they support the development of numeracy across the curriculum with pupils in key stage three.</w:t>
      </w:r>
      <w:r w:rsidR="005176E9">
        <w:rPr>
          <w:rFonts w:ascii="Arial" w:hAnsi="Arial" w:cs="Arial"/>
          <w:color w:val="000000"/>
          <w:sz w:val="20"/>
          <w:szCs w:val="20"/>
          <w:shd w:val="clear" w:color="auto" w:fill="FFFFFF"/>
        </w:rPr>
        <w:t xml:space="preserve"> I will discuss t</w:t>
      </w:r>
      <w:r w:rsidR="00237D6F">
        <w:rPr>
          <w:rFonts w:ascii="Arial" w:hAnsi="Arial" w:cs="Arial"/>
          <w:color w:val="000000"/>
          <w:sz w:val="20"/>
          <w:szCs w:val="20"/>
          <w:shd w:val="clear" w:color="auto" w:fill="FFFFFF"/>
        </w:rPr>
        <w:t>he numeracy framework for key stage three</w:t>
      </w:r>
      <w:r w:rsidR="005176E9">
        <w:rPr>
          <w:rFonts w:ascii="Arial" w:hAnsi="Arial" w:cs="Arial"/>
          <w:color w:val="000000"/>
          <w:sz w:val="20"/>
          <w:szCs w:val="20"/>
          <w:shd w:val="clear" w:color="auto" w:fill="FFFFFF"/>
        </w:rPr>
        <w:t xml:space="preserve"> which involves </w:t>
      </w:r>
      <w:r w:rsidR="00B876D2">
        <w:rPr>
          <w:rFonts w:ascii="Arial" w:hAnsi="Arial" w:cs="Arial"/>
          <w:color w:val="000000"/>
          <w:sz w:val="20"/>
          <w:szCs w:val="20"/>
          <w:shd w:val="clear" w:color="auto" w:fill="FFFFFF"/>
        </w:rPr>
        <w:t>“</w:t>
      </w:r>
      <w:r w:rsidR="005176E9">
        <w:rPr>
          <w:rFonts w:ascii="Arial" w:hAnsi="Arial" w:cs="Arial"/>
          <w:color w:val="000000"/>
          <w:sz w:val="20"/>
          <w:szCs w:val="20"/>
          <w:shd w:val="clear" w:color="auto" w:fill="FFFFFF"/>
        </w:rPr>
        <w:t>developing numerical reasoning, using number skills, using measuring skills and using data skills</w:t>
      </w:r>
      <w:r w:rsidR="00B876D2">
        <w:rPr>
          <w:rFonts w:ascii="Arial" w:hAnsi="Arial" w:cs="Arial"/>
          <w:color w:val="000000"/>
          <w:sz w:val="20"/>
          <w:szCs w:val="20"/>
          <w:shd w:val="clear" w:color="auto" w:fill="FFFFFF"/>
        </w:rPr>
        <w:t>” (National Assembly for Wales, 2013)</w:t>
      </w:r>
      <w:r w:rsidR="00293CBA">
        <w:rPr>
          <w:rFonts w:ascii="Arial" w:hAnsi="Arial" w:cs="Arial"/>
          <w:color w:val="000000"/>
          <w:sz w:val="20"/>
          <w:szCs w:val="20"/>
          <w:shd w:val="clear" w:color="auto" w:fill="FFFFFF"/>
        </w:rPr>
        <w:t>. I will discuss and evaluate the school</w:t>
      </w:r>
      <w:r w:rsidR="00D269AA">
        <w:rPr>
          <w:rFonts w:ascii="Arial" w:hAnsi="Arial" w:cs="Arial"/>
          <w:color w:val="000000"/>
          <w:sz w:val="20"/>
          <w:szCs w:val="20"/>
          <w:shd w:val="clear" w:color="auto" w:fill="FFFFFF"/>
        </w:rPr>
        <w:t xml:space="preserve"> Numeracy</w:t>
      </w:r>
      <w:r w:rsidR="00293CBA">
        <w:rPr>
          <w:rFonts w:ascii="Arial" w:hAnsi="Arial" w:cs="Arial"/>
          <w:color w:val="000000"/>
          <w:sz w:val="20"/>
          <w:szCs w:val="20"/>
          <w:shd w:val="clear" w:color="auto" w:fill="FFFFFF"/>
        </w:rPr>
        <w:t xml:space="preserve"> policy and the </w:t>
      </w:r>
      <w:r w:rsidR="00D269AA">
        <w:rPr>
          <w:rFonts w:ascii="Arial" w:hAnsi="Arial" w:cs="Arial"/>
          <w:color w:val="000000"/>
          <w:sz w:val="20"/>
          <w:szCs w:val="20"/>
          <w:shd w:val="clear" w:color="auto" w:fill="FFFFFF"/>
        </w:rPr>
        <w:t xml:space="preserve">National Curriculum for Wales </w:t>
      </w:r>
      <w:r w:rsidR="00293CBA">
        <w:rPr>
          <w:rFonts w:ascii="Arial" w:hAnsi="Arial" w:cs="Arial"/>
          <w:color w:val="000000"/>
          <w:sz w:val="20"/>
          <w:szCs w:val="20"/>
          <w:shd w:val="clear" w:color="auto" w:fill="FFFFFF"/>
        </w:rPr>
        <w:t xml:space="preserve">policy on delivering numeracy across the curriculum. </w:t>
      </w:r>
      <w:r w:rsidR="00384F03">
        <w:rPr>
          <w:rFonts w:ascii="Arial" w:hAnsi="Arial" w:cs="Arial"/>
          <w:color w:val="000000"/>
          <w:sz w:val="20"/>
          <w:szCs w:val="20"/>
          <w:shd w:val="clear" w:color="auto" w:fill="FFFFFF"/>
        </w:rPr>
        <w:t>I will also compare practice to academic literature within the school that I am based, a large secondary comprehensive school in Mid Wales with over 1000 pupils. There are approximately 600 pupils in key stage three where the delivery of numeracy is fundamental for their understanding to allow them to access key stage four to prepare for their GCSE’s.</w:t>
      </w:r>
      <w:r w:rsidR="00A9161A">
        <w:rPr>
          <w:rFonts w:ascii="Arial" w:hAnsi="Arial" w:cs="Arial"/>
          <w:color w:val="000000"/>
          <w:sz w:val="20"/>
          <w:szCs w:val="20"/>
          <w:shd w:val="clear" w:color="auto" w:fill="FFFFFF"/>
        </w:rPr>
        <w:t xml:space="preserve"> I will also discuss the theoretical approach</w:t>
      </w:r>
      <w:r w:rsidR="00613CB5">
        <w:rPr>
          <w:rFonts w:ascii="Arial" w:hAnsi="Arial" w:cs="Arial"/>
          <w:color w:val="000000"/>
          <w:sz w:val="20"/>
          <w:szCs w:val="20"/>
          <w:shd w:val="clear" w:color="auto" w:fill="FFFFFF"/>
        </w:rPr>
        <w:t xml:space="preserve"> of ‘interleaving’</w:t>
      </w:r>
      <w:r w:rsidR="00A9161A">
        <w:rPr>
          <w:rFonts w:ascii="Arial" w:hAnsi="Arial" w:cs="Arial"/>
          <w:color w:val="000000"/>
          <w:sz w:val="20"/>
          <w:szCs w:val="20"/>
          <w:shd w:val="clear" w:color="auto" w:fill="FFFFFF"/>
        </w:rPr>
        <w:t xml:space="preserve"> the </w:t>
      </w:r>
      <w:r w:rsidR="00192D0C">
        <w:rPr>
          <w:rFonts w:ascii="Arial" w:hAnsi="Arial" w:cs="Arial"/>
          <w:color w:val="000000"/>
          <w:sz w:val="20"/>
          <w:szCs w:val="20"/>
          <w:shd w:val="clear" w:color="auto" w:fill="FFFFFF"/>
        </w:rPr>
        <w:t>Mathematics department</w:t>
      </w:r>
      <w:r w:rsidR="00A9161A">
        <w:rPr>
          <w:rFonts w:ascii="Arial" w:hAnsi="Arial" w:cs="Arial"/>
          <w:color w:val="000000"/>
          <w:sz w:val="20"/>
          <w:szCs w:val="20"/>
          <w:shd w:val="clear" w:color="auto" w:fill="FFFFFF"/>
        </w:rPr>
        <w:t xml:space="preserve"> ha</w:t>
      </w:r>
      <w:r w:rsidR="00192D0C">
        <w:rPr>
          <w:rFonts w:ascii="Arial" w:hAnsi="Arial" w:cs="Arial"/>
          <w:color w:val="000000"/>
          <w:sz w:val="20"/>
          <w:szCs w:val="20"/>
          <w:shd w:val="clear" w:color="auto" w:fill="FFFFFF"/>
        </w:rPr>
        <w:t>ve</w:t>
      </w:r>
      <w:r w:rsidR="00A9161A">
        <w:rPr>
          <w:rFonts w:ascii="Arial" w:hAnsi="Arial" w:cs="Arial"/>
          <w:color w:val="000000"/>
          <w:sz w:val="20"/>
          <w:szCs w:val="20"/>
          <w:shd w:val="clear" w:color="auto" w:fill="FFFFFF"/>
        </w:rPr>
        <w:t xml:space="preserve"> adopted</w:t>
      </w:r>
      <w:r w:rsidR="00EA15AD">
        <w:rPr>
          <w:rFonts w:ascii="Arial" w:hAnsi="Arial" w:cs="Arial"/>
          <w:color w:val="000000"/>
          <w:sz w:val="20"/>
          <w:szCs w:val="20"/>
          <w:shd w:val="clear" w:color="auto" w:fill="FFFFFF"/>
        </w:rPr>
        <w:t xml:space="preserve">, </w:t>
      </w:r>
      <w:r w:rsidR="005B1228">
        <w:rPr>
          <w:rFonts w:ascii="Arial" w:hAnsi="Arial" w:cs="Arial"/>
          <w:color w:val="000000"/>
          <w:sz w:val="20"/>
          <w:szCs w:val="20"/>
          <w:shd w:val="clear" w:color="auto" w:fill="FFFFFF"/>
        </w:rPr>
        <w:t>based on</w:t>
      </w:r>
      <w:r w:rsidR="00A9161A">
        <w:rPr>
          <w:rFonts w:ascii="Arial" w:hAnsi="Arial" w:cs="Arial"/>
          <w:color w:val="000000"/>
          <w:sz w:val="20"/>
          <w:szCs w:val="20"/>
          <w:shd w:val="clear" w:color="auto" w:fill="FFFFFF"/>
        </w:rPr>
        <w:t xml:space="preserve"> </w:t>
      </w:r>
      <w:r w:rsidR="00192D0C">
        <w:rPr>
          <w:rFonts w:ascii="Arial" w:hAnsi="Arial" w:cs="Arial"/>
          <w:color w:val="000000"/>
          <w:sz w:val="20"/>
          <w:szCs w:val="20"/>
          <w:shd w:val="clear" w:color="auto" w:fill="FFFFFF"/>
        </w:rPr>
        <w:t>the theor</w:t>
      </w:r>
      <w:r w:rsidR="00180561">
        <w:rPr>
          <w:rFonts w:ascii="Arial" w:hAnsi="Arial" w:cs="Arial"/>
          <w:color w:val="000000"/>
          <w:sz w:val="20"/>
          <w:szCs w:val="20"/>
          <w:shd w:val="clear" w:color="auto" w:fill="FFFFFF"/>
        </w:rPr>
        <w:t>y</w:t>
      </w:r>
      <w:r w:rsidR="00192D0C">
        <w:rPr>
          <w:rFonts w:ascii="Arial" w:hAnsi="Arial" w:cs="Arial"/>
          <w:color w:val="000000"/>
          <w:sz w:val="20"/>
          <w:szCs w:val="20"/>
          <w:shd w:val="clear" w:color="auto" w:fill="FFFFFF"/>
        </w:rPr>
        <w:t xml:space="preserve"> of Peps McCrae.</w:t>
      </w:r>
    </w:p>
    <w:p w:rsidR="004E5B3C" w:rsidRDefault="009A1B1E" w:rsidP="006F5782">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Over the years, mathematics has changed considerably. Long gone are the days of learning the times tables in a “parrot fashion”. “Until the twentieth century the teaching of mathematics in schools was related to the well known three R’s of the year 1828, where the R’s referred to Reading, Writing and Arithmetic” (UNESCO</w:t>
      </w:r>
      <w:r w:rsidR="00521D1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1989</w:t>
      </w:r>
      <w:r w:rsidR="00521D1C">
        <w:rPr>
          <w:rFonts w:ascii="Arial" w:hAnsi="Arial" w:cs="Arial"/>
          <w:color w:val="000000"/>
          <w:sz w:val="20"/>
          <w:szCs w:val="20"/>
          <w:shd w:val="clear" w:color="auto" w:fill="FFFFFF"/>
        </w:rPr>
        <w:t>, p.118</w:t>
      </w:r>
      <w:r>
        <w:rPr>
          <w:rFonts w:ascii="Arial" w:hAnsi="Arial" w:cs="Arial"/>
          <w:color w:val="000000"/>
          <w:sz w:val="20"/>
          <w:szCs w:val="20"/>
          <w:shd w:val="clear" w:color="auto" w:fill="FFFFFF"/>
        </w:rPr>
        <w:t>).</w:t>
      </w:r>
      <w:r w:rsidR="00B90EF6">
        <w:rPr>
          <w:rFonts w:ascii="Arial" w:hAnsi="Arial" w:cs="Arial"/>
          <w:color w:val="000000"/>
          <w:sz w:val="20"/>
          <w:szCs w:val="20"/>
          <w:shd w:val="clear" w:color="auto" w:fill="FFFFFF"/>
        </w:rPr>
        <w:t xml:space="preserve"> In 1982, The Cockcroft Report on Mathematics Counts was published</w:t>
      </w:r>
      <w:r w:rsidR="004E5B3C">
        <w:rPr>
          <w:rFonts w:ascii="Arial" w:hAnsi="Arial" w:cs="Arial"/>
          <w:color w:val="000000"/>
          <w:sz w:val="20"/>
          <w:szCs w:val="20"/>
          <w:shd w:val="clear" w:color="auto" w:fill="FFFFFF"/>
        </w:rPr>
        <w:t xml:space="preserve"> to</w:t>
      </w:r>
      <w:r w:rsidR="00B90EF6">
        <w:rPr>
          <w:rFonts w:ascii="Arial" w:hAnsi="Arial" w:cs="Arial"/>
          <w:color w:val="000000"/>
          <w:sz w:val="20"/>
          <w:szCs w:val="20"/>
          <w:shd w:val="clear" w:color="auto" w:fill="FFFFFF"/>
        </w:rPr>
        <w:t xml:space="preserve"> highlight the need for change in the implementation of mathematics in schools and also the lack of qualified maths teachers and the need for mathematical skills in adulthood</w:t>
      </w:r>
      <w:r w:rsidR="001814D7">
        <w:rPr>
          <w:rFonts w:ascii="Arial" w:hAnsi="Arial" w:cs="Arial"/>
          <w:color w:val="000000"/>
          <w:sz w:val="20"/>
          <w:szCs w:val="20"/>
          <w:shd w:val="clear" w:color="auto" w:fill="FFFFFF"/>
        </w:rPr>
        <w:t>. The report “offers constructive and original proposals for change” (Cockcroft, 1982</w:t>
      </w:r>
      <w:r w:rsidR="00E46DF1">
        <w:rPr>
          <w:rFonts w:ascii="Arial" w:hAnsi="Arial" w:cs="Arial"/>
          <w:color w:val="000000"/>
          <w:sz w:val="20"/>
          <w:szCs w:val="20"/>
          <w:shd w:val="clear" w:color="auto" w:fill="FFFFFF"/>
        </w:rPr>
        <w:t>, p.2</w:t>
      </w:r>
      <w:r w:rsidR="001814D7">
        <w:rPr>
          <w:rFonts w:ascii="Arial" w:hAnsi="Arial" w:cs="Arial"/>
          <w:color w:val="000000"/>
          <w:sz w:val="20"/>
          <w:szCs w:val="20"/>
          <w:shd w:val="clear" w:color="auto" w:fill="FFFFFF"/>
        </w:rPr>
        <w:t>).</w:t>
      </w:r>
      <w:r w:rsidR="00AF4702">
        <w:rPr>
          <w:rFonts w:ascii="Arial" w:hAnsi="Arial" w:cs="Arial"/>
          <w:color w:val="000000"/>
          <w:sz w:val="20"/>
          <w:szCs w:val="20"/>
          <w:shd w:val="clear" w:color="auto" w:fill="FFFFFF"/>
        </w:rPr>
        <w:t xml:space="preserve"> “The Cockcroft report led to a </w:t>
      </w:r>
      <w:r w:rsidR="00AF4702">
        <w:rPr>
          <w:rFonts w:ascii="Arial" w:hAnsi="Arial" w:cs="Arial"/>
          <w:color w:val="000000"/>
          <w:sz w:val="20"/>
          <w:szCs w:val="20"/>
          <w:shd w:val="clear" w:color="auto" w:fill="FFFFFF"/>
        </w:rPr>
        <w:lastRenderedPageBreak/>
        <w:t>decade of solid progress in the mathematics education” (Burkhardt and Bell, 2007</w:t>
      </w:r>
      <w:r w:rsidR="00E46DF1">
        <w:rPr>
          <w:rFonts w:ascii="Arial" w:hAnsi="Arial" w:cs="Arial"/>
          <w:color w:val="000000"/>
          <w:sz w:val="20"/>
          <w:szCs w:val="20"/>
          <w:shd w:val="clear" w:color="auto" w:fill="FFFFFF"/>
        </w:rPr>
        <w:t>, p.395-403</w:t>
      </w:r>
      <w:r w:rsidR="00AF4702">
        <w:rPr>
          <w:rFonts w:ascii="Arial" w:hAnsi="Arial" w:cs="Arial"/>
          <w:color w:val="000000"/>
          <w:sz w:val="20"/>
          <w:szCs w:val="20"/>
          <w:shd w:val="clear" w:color="auto" w:fill="FFFFFF"/>
        </w:rPr>
        <w:t>).</w:t>
      </w:r>
      <w:r w:rsidR="004E5B3C">
        <w:rPr>
          <w:rFonts w:ascii="Arial" w:hAnsi="Arial" w:cs="Arial"/>
          <w:color w:val="000000"/>
          <w:sz w:val="20"/>
          <w:szCs w:val="20"/>
          <w:shd w:val="clear" w:color="auto" w:fill="FFFFFF"/>
        </w:rPr>
        <w:t xml:space="preserve"> However, there is still a considerable lack of numerate individuals</w:t>
      </w:r>
      <w:r w:rsidR="00246CD8">
        <w:rPr>
          <w:rFonts w:ascii="Arial" w:hAnsi="Arial" w:cs="Arial"/>
          <w:color w:val="000000"/>
          <w:sz w:val="20"/>
          <w:szCs w:val="20"/>
          <w:shd w:val="clear" w:color="auto" w:fill="FFFFFF"/>
        </w:rPr>
        <w:t>, Andy Haldane, Chief Economist at the Bank of England quoted in a study about “What the UK think about numbers”:</w:t>
      </w:r>
    </w:p>
    <w:p w:rsidR="009A1B1E" w:rsidRDefault="004E5B3C" w:rsidP="00F03492">
      <w:pPr>
        <w:spacing w:line="240" w:lineRule="auto"/>
        <w:ind w:left="567" w:right="567"/>
        <w:jc w:val="both"/>
      </w:pPr>
      <w:r>
        <w:t>Levels of numeracy across the UK are low by international standards and, if anything, are getting worse over time. This is posing big costs on individuals, economies and societies. It is time to raise awareness of the blight of innumeracy and, most importantly to begin to take steps to improve matters, both among children and adults.</w:t>
      </w:r>
    </w:p>
    <w:p w:rsidR="00246CD8" w:rsidRDefault="00246CD8" w:rsidP="00246CD8">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(National Numeracy </w:t>
      </w:r>
      <w:r w:rsidR="00401C70">
        <w:rPr>
          <w:rFonts w:ascii="Arial" w:hAnsi="Arial" w:cs="Arial"/>
          <w:color w:val="000000"/>
          <w:sz w:val="20"/>
          <w:szCs w:val="20"/>
          <w:shd w:val="clear" w:color="auto" w:fill="FFFFFF"/>
        </w:rPr>
        <w:t>D</w:t>
      </w:r>
      <w:r>
        <w:rPr>
          <w:rFonts w:ascii="Arial" w:hAnsi="Arial" w:cs="Arial"/>
          <w:color w:val="000000"/>
          <w:sz w:val="20"/>
          <w:szCs w:val="20"/>
          <w:shd w:val="clear" w:color="auto" w:fill="FFFFFF"/>
        </w:rPr>
        <w:t>ay, 2019</w:t>
      </w:r>
      <w:r w:rsidR="00E46DF1">
        <w:rPr>
          <w:rFonts w:ascii="Arial" w:hAnsi="Arial" w:cs="Arial"/>
          <w:color w:val="000000"/>
          <w:sz w:val="20"/>
          <w:szCs w:val="20"/>
          <w:shd w:val="clear" w:color="auto" w:fill="FFFFFF"/>
        </w:rPr>
        <w:t>, p.8</w:t>
      </w:r>
      <w:r>
        <w:rPr>
          <w:rFonts w:ascii="Arial" w:hAnsi="Arial" w:cs="Arial"/>
          <w:color w:val="000000"/>
          <w:sz w:val="20"/>
          <w:szCs w:val="20"/>
          <w:shd w:val="clear" w:color="auto" w:fill="FFFFFF"/>
        </w:rPr>
        <w:t>)</w:t>
      </w:r>
    </w:p>
    <w:p w:rsidR="000F3A20" w:rsidRDefault="00E32C24" w:rsidP="006F5782">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Welsh Government introduced the national Literacy and Numeracy framework in September 2013 to support children aged five to fourteen develop their </w:t>
      </w:r>
      <w:r w:rsidR="00345C9B">
        <w:rPr>
          <w:rFonts w:ascii="Arial" w:hAnsi="Arial" w:cs="Arial"/>
          <w:color w:val="000000"/>
          <w:sz w:val="20"/>
          <w:szCs w:val="20"/>
          <w:shd w:val="clear" w:color="auto" w:fill="FFFFFF"/>
        </w:rPr>
        <w:t>L</w:t>
      </w:r>
      <w:r>
        <w:rPr>
          <w:rFonts w:ascii="Arial" w:hAnsi="Arial" w:cs="Arial"/>
          <w:color w:val="000000"/>
          <w:sz w:val="20"/>
          <w:szCs w:val="20"/>
          <w:shd w:val="clear" w:color="auto" w:fill="FFFFFF"/>
        </w:rPr>
        <w:t xml:space="preserve">iteracy and </w:t>
      </w:r>
      <w:r w:rsidR="00345C9B">
        <w:rPr>
          <w:rFonts w:ascii="Arial" w:hAnsi="Arial" w:cs="Arial"/>
          <w:color w:val="000000"/>
          <w:sz w:val="20"/>
          <w:szCs w:val="20"/>
          <w:shd w:val="clear" w:color="auto" w:fill="FFFFFF"/>
        </w:rPr>
        <w:t>N</w:t>
      </w:r>
      <w:r>
        <w:rPr>
          <w:rFonts w:ascii="Arial" w:hAnsi="Arial" w:cs="Arial"/>
          <w:color w:val="000000"/>
          <w:sz w:val="20"/>
          <w:szCs w:val="20"/>
          <w:shd w:val="clear" w:color="auto" w:fill="FFFFFF"/>
        </w:rPr>
        <w:t>umeracy skill</w:t>
      </w:r>
      <w:r w:rsidR="00CC5FE5">
        <w:rPr>
          <w:rFonts w:ascii="Arial" w:hAnsi="Arial" w:cs="Arial"/>
          <w:color w:val="000000"/>
          <w:sz w:val="20"/>
          <w:szCs w:val="20"/>
          <w:shd w:val="clear" w:color="auto" w:fill="FFFFFF"/>
        </w:rPr>
        <w:t xml:space="preserve"> following </w:t>
      </w:r>
      <w:r w:rsidR="002448BC">
        <w:rPr>
          <w:rFonts w:ascii="Arial" w:hAnsi="Arial" w:cs="Arial"/>
          <w:color w:val="000000"/>
          <w:sz w:val="20"/>
          <w:szCs w:val="20"/>
          <w:shd w:val="clear" w:color="auto" w:fill="FFFFFF"/>
        </w:rPr>
        <w:t>“</w:t>
      </w:r>
      <w:r w:rsidR="00CC5FE5">
        <w:rPr>
          <w:rFonts w:ascii="Arial" w:hAnsi="Arial" w:cs="Arial"/>
          <w:color w:val="000000"/>
          <w:sz w:val="20"/>
          <w:szCs w:val="20"/>
          <w:shd w:val="clear" w:color="auto" w:fill="FFFFFF"/>
        </w:rPr>
        <w:t>concerns that children were falling behind in these areas</w:t>
      </w:r>
      <w:r w:rsidR="002448BC">
        <w:rPr>
          <w:rFonts w:ascii="Arial" w:hAnsi="Arial" w:cs="Arial"/>
          <w:color w:val="000000"/>
          <w:sz w:val="20"/>
          <w:szCs w:val="20"/>
          <w:shd w:val="clear" w:color="auto" w:fill="FFFFFF"/>
        </w:rPr>
        <w:t>” (Jones, 2015)</w:t>
      </w:r>
      <w:r>
        <w:rPr>
          <w:rFonts w:ascii="Arial" w:hAnsi="Arial" w:cs="Arial"/>
          <w:color w:val="000000"/>
          <w:sz w:val="20"/>
          <w:szCs w:val="20"/>
          <w:shd w:val="clear" w:color="auto" w:fill="FFFFFF"/>
        </w:rPr>
        <w:t xml:space="preserve">. </w:t>
      </w:r>
      <w:r w:rsidR="00CC5FE5">
        <w:rPr>
          <w:rFonts w:ascii="Arial" w:hAnsi="Arial" w:cs="Arial"/>
          <w:color w:val="000000"/>
          <w:sz w:val="20"/>
          <w:szCs w:val="20"/>
          <w:shd w:val="clear" w:color="auto" w:fill="FFFFFF"/>
        </w:rPr>
        <w:t xml:space="preserve">The framework is aimed to </w:t>
      </w:r>
      <w:r w:rsidR="007853C2">
        <w:rPr>
          <w:rFonts w:ascii="Arial" w:hAnsi="Arial" w:cs="Arial"/>
          <w:color w:val="000000"/>
          <w:sz w:val="20"/>
          <w:szCs w:val="20"/>
          <w:shd w:val="clear" w:color="auto" w:fill="FFFFFF"/>
        </w:rPr>
        <w:t>“</w:t>
      </w:r>
      <w:r w:rsidR="00CC5FE5">
        <w:rPr>
          <w:rFonts w:ascii="Arial" w:hAnsi="Arial" w:cs="Arial"/>
          <w:color w:val="000000"/>
          <w:sz w:val="20"/>
          <w:szCs w:val="20"/>
          <w:shd w:val="clear" w:color="auto" w:fill="FFFFFF"/>
        </w:rPr>
        <w:t>assist children with their reading, writing and expression across all subjects</w:t>
      </w:r>
      <w:r w:rsidR="007853C2">
        <w:rPr>
          <w:rFonts w:ascii="Arial" w:hAnsi="Arial" w:cs="Arial"/>
          <w:color w:val="000000"/>
          <w:sz w:val="20"/>
          <w:szCs w:val="20"/>
          <w:shd w:val="clear" w:color="auto" w:fill="FFFFFF"/>
        </w:rPr>
        <w:t>” (Jones, 2015)</w:t>
      </w:r>
      <w:r w:rsidR="00CC5FE5">
        <w:rPr>
          <w:rFonts w:ascii="Arial" w:hAnsi="Arial" w:cs="Arial"/>
          <w:color w:val="000000"/>
          <w:sz w:val="20"/>
          <w:szCs w:val="20"/>
          <w:shd w:val="clear" w:color="auto" w:fill="FFFFFF"/>
        </w:rPr>
        <w:t>, it is also a</w:t>
      </w:r>
      <w:r>
        <w:rPr>
          <w:rFonts w:ascii="Arial" w:hAnsi="Arial" w:cs="Arial"/>
          <w:color w:val="000000"/>
          <w:sz w:val="20"/>
          <w:szCs w:val="20"/>
          <w:shd w:val="clear" w:color="auto" w:fill="FFFFFF"/>
        </w:rPr>
        <w:t xml:space="preserve"> planning tool</w:t>
      </w:r>
      <w:r w:rsidR="00CC5FE5">
        <w:rPr>
          <w:rFonts w:ascii="Arial" w:hAnsi="Arial" w:cs="Arial"/>
          <w:color w:val="000000"/>
          <w:sz w:val="20"/>
          <w:szCs w:val="20"/>
          <w:shd w:val="clear" w:color="auto" w:fill="FFFFFF"/>
        </w:rPr>
        <w:t xml:space="preserve"> for teachers</w:t>
      </w:r>
      <w:r>
        <w:rPr>
          <w:rFonts w:ascii="Arial" w:hAnsi="Arial" w:cs="Arial"/>
          <w:color w:val="000000"/>
          <w:sz w:val="20"/>
          <w:szCs w:val="20"/>
          <w:shd w:val="clear" w:color="auto" w:fill="FFFFFF"/>
        </w:rPr>
        <w:t xml:space="preserve"> to build on the work that schools do with their pupils to raise the standards of Literacy and Numeracy.</w:t>
      </w:r>
      <w:r w:rsidR="00EA15AD">
        <w:rPr>
          <w:rFonts w:ascii="Arial" w:hAnsi="Arial" w:cs="Arial"/>
          <w:color w:val="000000"/>
          <w:sz w:val="20"/>
          <w:szCs w:val="20"/>
          <w:shd w:val="clear" w:color="auto" w:fill="FFFFFF"/>
        </w:rPr>
        <w:t xml:space="preserve"> </w:t>
      </w:r>
      <w:r w:rsidR="004E6449">
        <w:rPr>
          <w:rFonts w:ascii="Arial" w:hAnsi="Arial" w:cs="Arial"/>
          <w:color w:val="000000"/>
          <w:sz w:val="20"/>
          <w:szCs w:val="20"/>
          <w:shd w:val="clear" w:color="auto" w:fill="FFFFFF"/>
        </w:rPr>
        <w:t xml:space="preserve">The framework </w:t>
      </w:r>
      <w:r w:rsidR="002157DD">
        <w:rPr>
          <w:rFonts w:ascii="Arial" w:hAnsi="Arial" w:cs="Arial"/>
          <w:color w:val="000000"/>
          <w:sz w:val="20"/>
          <w:szCs w:val="20"/>
          <w:shd w:val="clear" w:color="auto" w:fill="FFFFFF"/>
        </w:rPr>
        <w:t>assists</w:t>
      </w:r>
      <w:r w:rsidR="00232C90">
        <w:rPr>
          <w:rFonts w:ascii="Arial" w:hAnsi="Arial" w:cs="Arial"/>
          <w:color w:val="000000"/>
          <w:sz w:val="20"/>
          <w:szCs w:val="20"/>
          <w:shd w:val="clear" w:color="auto" w:fill="FFFFFF"/>
        </w:rPr>
        <w:t xml:space="preserve"> </w:t>
      </w:r>
      <w:r w:rsidR="004E6449">
        <w:rPr>
          <w:rFonts w:ascii="Arial" w:hAnsi="Arial" w:cs="Arial"/>
          <w:color w:val="000000"/>
          <w:sz w:val="20"/>
          <w:szCs w:val="20"/>
          <w:shd w:val="clear" w:color="auto" w:fill="FFFFFF"/>
        </w:rPr>
        <w:t>teachers</w:t>
      </w:r>
      <w:r w:rsidR="002157DD">
        <w:rPr>
          <w:rFonts w:ascii="Arial" w:hAnsi="Arial" w:cs="Arial"/>
          <w:color w:val="000000"/>
          <w:sz w:val="20"/>
          <w:szCs w:val="20"/>
          <w:shd w:val="clear" w:color="auto" w:fill="FFFFFF"/>
        </w:rPr>
        <w:t xml:space="preserve"> with the</w:t>
      </w:r>
      <w:r w:rsidR="004E6449">
        <w:rPr>
          <w:rFonts w:ascii="Arial" w:hAnsi="Arial" w:cs="Arial"/>
          <w:color w:val="000000"/>
          <w:sz w:val="20"/>
          <w:szCs w:val="20"/>
          <w:shd w:val="clear" w:color="auto" w:fill="FFFFFF"/>
        </w:rPr>
        <w:t xml:space="preserve"> </w:t>
      </w:r>
      <w:r w:rsidR="002157DD">
        <w:rPr>
          <w:rFonts w:ascii="Arial" w:hAnsi="Arial" w:cs="Arial"/>
          <w:color w:val="000000"/>
          <w:sz w:val="20"/>
          <w:szCs w:val="20"/>
          <w:shd w:val="clear" w:color="auto" w:fill="FFFFFF"/>
        </w:rPr>
        <w:t>organisation of</w:t>
      </w:r>
      <w:r w:rsidR="004E6449">
        <w:rPr>
          <w:rFonts w:ascii="Arial" w:hAnsi="Arial" w:cs="Arial"/>
          <w:color w:val="000000"/>
          <w:sz w:val="20"/>
          <w:szCs w:val="20"/>
          <w:shd w:val="clear" w:color="auto" w:fill="FFFFFF"/>
        </w:rPr>
        <w:t xml:space="preserve"> their lessons so that the entire class can </w:t>
      </w:r>
      <w:r w:rsidR="002157DD">
        <w:rPr>
          <w:rFonts w:ascii="Arial" w:hAnsi="Arial" w:cs="Arial"/>
          <w:color w:val="000000"/>
          <w:sz w:val="20"/>
          <w:szCs w:val="20"/>
          <w:shd w:val="clear" w:color="auto" w:fill="FFFFFF"/>
        </w:rPr>
        <w:t>improve on</w:t>
      </w:r>
      <w:r w:rsidR="004E6449">
        <w:rPr>
          <w:rFonts w:ascii="Arial" w:hAnsi="Arial" w:cs="Arial"/>
          <w:color w:val="000000"/>
          <w:sz w:val="20"/>
          <w:szCs w:val="20"/>
          <w:shd w:val="clear" w:color="auto" w:fill="FFFFFF"/>
        </w:rPr>
        <w:t xml:space="preserve"> their </w:t>
      </w:r>
      <w:r w:rsidR="002157DD">
        <w:rPr>
          <w:rFonts w:ascii="Arial" w:hAnsi="Arial" w:cs="Arial"/>
          <w:color w:val="000000"/>
          <w:sz w:val="20"/>
          <w:szCs w:val="20"/>
          <w:shd w:val="clear" w:color="auto" w:fill="FFFFFF"/>
        </w:rPr>
        <w:t>abilities</w:t>
      </w:r>
      <w:r w:rsidR="004E6449">
        <w:rPr>
          <w:rFonts w:ascii="Arial" w:hAnsi="Arial" w:cs="Arial"/>
          <w:color w:val="000000"/>
          <w:sz w:val="20"/>
          <w:szCs w:val="20"/>
          <w:shd w:val="clear" w:color="auto" w:fill="FFFFFF"/>
        </w:rPr>
        <w:t xml:space="preserve">, and </w:t>
      </w:r>
      <w:r w:rsidR="002157DD">
        <w:rPr>
          <w:rFonts w:ascii="Arial" w:hAnsi="Arial" w:cs="Arial"/>
          <w:color w:val="000000"/>
          <w:sz w:val="20"/>
          <w:szCs w:val="20"/>
          <w:shd w:val="clear" w:color="auto" w:fill="FFFFFF"/>
        </w:rPr>
        <w:t>construct</w:t>
      </w:r>
      <w:r w:rsidR="004E6449">
        <w:rPr>
          <w:rFonts w:ascii="Arial" w:hAnsi="Arial" w:cs="Arial"/>
          <w:color w:val="000000"/>
          <w:sz w:val="20"/>
          <w:szCs w:val="20"/>
          <w:shd w:val="clear" w:color="auto" w:fill="FFFFFF"/>
        </w:rPr>
        <w:t xml:space="preserve"> their own </w:t>
      </w:r>
      <w:r w:rsidR="002157DD">
        <w:rPr>
          <w:rFonts w:ascii="Arial" w:hAnsi="Arial" w:cs="Arial"/>
          <w:color w:val="000000"/>
          <w:sz w:val="20"/>
          <w:szCs w:val="20"/>
          <w:shd w:val="clear" w:color="auto" w:fill="FFFFFF"/>
        </w:rPr>
        <w:t>knowledge</w:t>
      </w:r>
      <w:r w:rsidR="004E6449">
        <w:rPr>
          <w:rFonts w:ascii="Arial" w:hAnsi="Arial" w:cs="Arial"/>
          <w:color w:val="000000"/>
          <w:sz w:val="20"/>
          <w:szCs w:val="20"/>
          <w:shd w:val="clear" w:color="auto" w:fill="FFFFFF"/>
        </w:rPr>
        <w:t xml:space="preserve"> with self-</w:t>
      </w:r>
      <w:r w:rsidR="00A220FF">
        <w:rPr>
          <w:rFonts w:ascii="Arial" w:hAnsi="Arial" w:cs="Arial"/>
          <w:color w:val="000000"/>
          <w:sz w:val="20"/>
          <w:szCs w:val="20"/>
          <w:shd w:val="clear" w:color="auto" w:fill="FFFFFF"/>
        </w:rPr>
        <w:t>assessment. The</w:t>
      </w:r>
      <w:r w:rsidR="00EA15AD">
        <w:rPr>
          <w:rFonts w:ascii="Arial" w:hAnsi="Arial" w:cs="Arial"/>
          <w:color w:val="000000"/>
          <w:sz w:val="20"/>
          <w:szCs w:val="20"/>
          <w:shd w:val="clear" w:color="auto" w:fill="FFFFFF"/>
        </w:rPr>
        <w:t xml:space="preserve"> framework is also used to </w:t>
      </w:r>
      <w:r w:rsidR="004E6449">
        <w:rPr>
          <w:rFonts w:ascii="Arial" w:hAnsi="Arial" w:cs="Arial"/>
          <w:color w:val="000000"/>
          <w:sz w:val="20"/>
          <w:szCs w:val="20"/>
          <w:shd w:val="clear" w:color="auto" w:fill="FFFFFF"/>
        </w:rPr>
        <w:t>determine</w:t>
      </w:r>
      <w:r w:rsidR="00EA15AD">
        <w:rPr>
          <w:rFonts w:ascii="Arial" w:hAnsi="Arial" w:cs="Arial"/>
          <w:color w:val="000000"/>
          <w:sz w:val="20"/>
          <w:szCs w:val="20"/>
          <w:shd w:val="clear" w:color="auto" w:fill="FFFFFF"/>
        </w:rPr>
        <w:t xml:space="preserve"> a pupil’s progress in Literacy and Numeracy by comparing their work against the expectations set out in the framework. This enables teachers to identify the </w:t>
      </w:r>
      <w:r w:rsidR="002157DD">
        <w:rPr>
          <w:rFonts w:ascii="Arial" w:hAnsi="Arial" w:cs="Arial"/>
          <w:color w:val="000000"/>
          <w:sz w:val="20"/>
          <w:szCs w:val="20"/>
          <w:shd w:val="clear" w:color="auto" w:fill="FFFFFF"/>
        </w:rPr>
        <w:t>following stages of a student’s progress and</w:t>
      </w:r>
      <w:r w:rsidR="00EA15AD">
        <w:rPr>
          <w:rFonts w:ascii="Arial" w:hAnsi="Arial" w:cs="Arial"/>
          <w:color w:val="000000"/>
          <w:sz w:val="20"/>
          <w:szCs w:val="20"/>
          <w:shd w:val="clear" w:color="auto" w:fill="FFFFFF"/>
        </w:rPr>
        <w:t xml:space="preserve"> offer the required support to assist with their improvement</w:t>
      </w:r>
      <w:r w:rsidR="00A220FF">
        <w:rPr>
          <w:rFonts w:ascii="Arial" w:hAnsi="Arial" w:cs="Arial"/>
          <w:color w:val="000000"/>
          <w:sz w:val="20"/>
          <w:szCs w:val="20"/>
          <w:shd w:val="clear" w:color="auto" w:fill="FFFFFF"/>
        </w:rPr>
        <w:t xml:space="preserve"> or identify any extra support a learner may benefit from</w:t>
      </w:r>
      <w:r w:rsidR="00EA15AD">
        <w:rPr>
          <w:rFonts w:ascii="Arial" w:hAnsi="Arial" w:cs="Arial"/>
          <w:color w:val="000000"/>
          <w:sz w:val="20"/>
          <w:szCs w:val="20"/>
          <w:shd w:val="clear" w:color="auto" w:fill="FFFFFF"/>
        </w:rPr>
        <w:t xml:space="preserve"> in Literacy and Numeracy. Every child in Wales sits an annual Literacy and Numeracy test to ensure they are making good progress. There are</w:t>
      </w:r>
      <w:r w:rsidR="00CC127E">
        <w:rPr>
          <w:rFonts w:ascii="Arial" w:hAnsi="Arial" w:cs="Arial"/>
          <w:color w:val="000000"/>
          <w:sz w:val="20"/>
          <w:szCs w:val="20"/>
          <w:shd w:val="clear" w:color="auto" w:fill="FFFFFF"/>
        </w:rPr>
        <w:t xml:space="preserve"> three tests, a Reading test and two</w:t>
      </w:r>
      <w:r w:rsidR="00EA15AD">
        <w:rPr>
          <w:rFonts w:ascii="Arial" w:hAnsi="Arial" w:cs="Arial"/>
          <w:color w:val="000000"/>
          <w:sz w:val="20"/>
          <w:szCs w:val="20"/>
          <w:shd w:val="clear" w:color="auto" w:fill="FFFFFF"/>
        </w:rPr>
        <w:t xml:space="preserve"> Numeracy tests, a procedural </w:t>
      </w:r>
      <w:r w:rsidR="00F45EB9">
        <w:rPr>
          <w:rFonts w:ascii="Arial" w:hAnsi="Arial" w:cs="Arial"/>
          <w:color w:val="000000"/>
          <w:sz w:val="20"/>
          <w:szCs w:val="20"/>
          <w:shd w:val="clear" w:color="auto" w:fill="FFFFFF"/>
        </w:rPr>
        <w:t xml:space="preserve">test </w:t>
      </w:r>
      <w:r w:rsidR="00EA15AD">
        <w:rPr>
          <w:rFonts w:ascii="Arial" w:hAnsi="Arial" w:cs="Arial"/>
          <w:color w:val="000000"/>
          <w:sz w:val="20"/>
          <w:szCs w:val="20"/>
          <w:shd w:val="clear" w:color="auto" w:fill="FFFFFF"/>
        </w:rPr>
        <w:t>and a reasoning test.</w:t>
      </w:r>
      <w:r w:rsidR="00CC127E">
        <w:rPr>
          <w:rFonts w:ascii="Arial" w:hAnsi="Arial" w:cs="Arial"/>
          <w:color w:val="000000"/>
          <w:sz w:val="20"/>
          <w:szCs w:val="20"/>
          <w:shd w:val="clear" w:color="auto" w:fill="FFFFFF"/>
        </w:rPr>
        <w:t xml:space="preserve"> “In addition to the Literacy and Numeracy Framework and the formative, narrative assessments made against it we have national Reading and Numeracy tests”.</w:t>
      </w:r>
      <w:r w:rsidR="00CC127E" w:rsidRPr="00CC127E">
        <w:rPr>
          <w:rFonts w:ascii="Arial" w:hAnsi="Arial" w:cs="Arial"/>
          <w:color w:val="000000"/>
          <w:sz w:val="20"/>
          <w:szCs w:val="20"/>
          <w:shd w:val="clear" w:color="auto" w:fill="FFFFFF"/>
        </w:rPr>
        <w:t xml:space="preserve"> </w:t>
      </w:r>
      <w:r w:rsidR="002430A9">
        <w:rPr>
          <w:rFonts w:ascii="Arial" w:hAnsi="Arial" w:cs="Arial"/>
          <w:color w:val="000000"/>
          <w:sz w:val="20"/>
          <w:szCs w:val="20"/>
          <w:shd w:val="clear" w:color="auto" w:fill="FFFFFF"/>
        </w:rPr>
        <w:t>(Welsh Government, 2012</w:t>
      </w:r>
      <w:r w:rsidR="00521D1C">
        <w:rPr>
          <w:rFonts w:ascii="Arial" w:hAnsi="Arial" w:cs="Arial"/>
          <w:color w:val="000000"/>
          <w:sz w:val="20"/>
          <w:szCs w:val="20"/>
          <w:shd w:val="clear" w:color="auto" w:fill="FFFFFF"/>
        </w:rPr>
        <w:t>, p.7</w:t>
      </w:r>
      <w:r w:rsidR="002430A9">
        <w:rPr>
          <w:rFonts w:ascii="Arial" w:hAnsi="Arial" w:cs="Arial"/>
          <w:color w:val="000000"/>
          <w:sz w:val="20"/>
          <w:szCs w:val="20"/>
          <w:shd w:val="clear" w:color="auto" w:fill="FFFFFF"/>
        </w:rPr>
        <w:t>)</w:t>
      </w:r>
      <w:r w:rsidR="00CC127E">
        <w:rPr>
          <w:rFonts w:ascii="Arial" w:hAnsi="Arial" w:cs="Arial"/>
          <w:color w:val="000000"/>
          <w:sz w:val="20"/>
          <w:szCs w:val="20"/>
          <w:shd w:val="clear" w:color="auto" w:fill="FFFFFF"/>
        </w:rPr>
        <w:t xml:space="preserve"> </w:t>
      </w:r>
      <w:r w:rsidR="00BE4F16">
        <w:rPr>
          <w:rFonts w:ascii="Arial" w:hAnsi="Arial" w:cs="Arial"/>
          <w:color w:val="000000"/>
          <w:sz w:val="20"/>
          <w:szCs w:val="20"/>
          <w:shd w:val="clear" w:color="auto" w:fill="FFFFFF"/>
        </w:rPr>
        <w:t>These tests take place in May, the results of those tests allow teachers to identify any areas of need the child may have with their</w:t>
      </w:r>
      <w:r w:rsidR="002430A9">
        <w:rPr>
          <w:rFonts w:ascii="Arial" w:hAnsi="Arial" w:cs="Arial"/>
          <w:color w:val="000000"/>
          <w:sz w:val="20"/>
          <w:szCs w:val="20"/>
          <w:shd w:val="clear" w:color="auto" w:fill="FFFFFF"/>
        </w:rPr>
        <w:t xml:space="preserve"> Literacy and</w:t>
      </w:r>
      <w:r w:rsidR="00BE4F16">
        <w:rPr>
          <w:rFonts w:ascii="Arial" w:hAnsi="Arial" w:cs="Arial"/>
          <w:color w:val="000000"/>
          <w:sz w:val="20"/>
          <w:szCs w:val="20"/>
          <w:shd w:val="clear" w:color="auto" w:fill="FFFFFF"/>
        </w:rPr>
        <w:t xml:space="preserve"> </w:t>
      </w:r>
      <w:r w:rsidR="002430A9">
        <w:rPr>
          <w:rFonts w:ascii="Arial" w:hAnsi="Arial" w:cs="Arial"/>
          <w:color w:val="000000"/>
          <w:sz w:val="20"/>
          <w:szCs w:val="20"/>
          <w:shd w:val="clear" w:color="auto" w:fill="FFFFFF"/>
        </w:rPr>
        <w:t xml:space="preserve">Numeracy. </w:t>
      </w:r>
      <w:r w:rsidR="002430A9">
        <w:t xml:space="preserve">“Test data will give teachers clear indicators of skill development and progress, and will make an important contribution to the evidence teachers use to make annual judgments about learners’ skill acquisition” </w:t>
      </w:r>
      <w:r w:rsidR="002430A9">
        <w:rPr>
          <w:rFonts w:ascii="Arial" w:hAnsi="Arial" w:cs="Arial"/>
          <w:color w:val="000000"/>
          <w:sz w:val="20"/>
          <w:szCs w:val="20"/>
          <w:shd w:val="clear" w:color="auto" w:fill="FFFFFF"/>
        </w:rPr>
        <w:t>(Welsh Government, 2012</w:t>
      </w:r>
      <w:r w:rsidR="00521D1C">
        <w:rPr>
          <w:rFonts w:ascii="Arial" w:hAnsi="Arial" w:cs="Arial"/>
          <w:color w:val="000000"/>
          <w:sz w:val="20"/>
          <w:szCs w:val="20"/>
          <w:shd w:val="clear" w:color="auto" w:fill="FFFFFF"/>
        </w:rPr>
        <w:t>, p.7</w:t>
      </w:r>
      <w:r w:rsidR="002430A9">
        <w:rPr>
          <w:rFonts w:ascii="Arial" w:hAnsi="Arial" w:cs="Arial"/>
          <w:color w:val="000000"/>
          <w:sz w:val="20"/>
          <w:szCs w:val="20"/>
          <w:shd w:val="clear" w:color="auto" w:fill="FFFFFF"/>
        </w:rPr>
        <w:t>)</w:t>
      </w:r>
      <w:r w:rsidR="002430A9">
        <w:t>.</w:t>
      </w:r>
      <w:r w:rsidR="002430A9">
        <w:rPr>
          <w:rFonts w:ascii="Arial" w:hAnsi="Arial" w:cs="Arial"/>
          <w:color w:val="000000"/>
          <w:sz w:val="20"/>
          <w:szCs w:val="20"/>
          <w:shd w:val="clear" w:color="auto" w:fill="FFFFFF"/>
        </w:rPr>
        <w:t xml:space="preserve"> The</w:t>
      </w:r>
      <w:r w:rsidR="00BE4F16">
        <w:rPr>
          <w:rFonts w:ascii="Arial" w:hAnsi="Arial" w:cs="Arial"/>
          <w:color w:val="000000"/>
          <w:sz w:val="20"/>
          <w:szCs w:val="20"/>
          <w:shd w:val="clear" w:color="auto" w:fill="FFFFFF"/>
        </w:rPr>
        <w:t xml:space="preserve"> framework describes what skills the child should have at certain stages</w:t>
      </w:r>
      <w:r w:rsidR="002157DD">
        <w:rPr>
          <w:rFonts w:ascii="Arial" w:hAnsi="Arial" w:cs="Arial"/>
          <w:color w:val="000000"/>
          <w:sz w:val="20"/>
          <w:szCs w:val="20"/>
          <w:shd w:val="clear" w:color="auto" w:fill="FFFFFF"/>
        </w:rPr>
        <w:t>, allowing subject teachers and leaders to push literacy and numeracy in their lessons.</w:t>
      </w:r>
    </w:p>
    <w:p w:rsidR="000F3A20" w:rsidRDefault="000F3A20" w:rsidP="00F03492">
      <w:pPr>
        <w:spacing w:line="240" w:lineRule="auto"/>
        <w:ind w:left="567" w:right="567"/>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The Literacy and Numeracy Framework is designed to embed literacy and numeracy across the curriculum not just English, Welsh and Maths. The Literacy and Numeracy Framework is a curriculum planning tool to help teachers of all subjects think about how they can plan and provide opportunities for pupils to develop literacy and numeracy skills in practical ways.</w:t>
      </w:r>
      <w:r w:rsidR="00E46DF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sidR="00E46DF1">
        <w:rPr>
          <w:rFonts w:ascii="Arial" w:hAnsi="Arial" w:cs="Arial"/>
          <w:color w:val="000000"/>
          <w:sz w:val="20"/>
          <w:szCs w:val="20"/>
          <w:shd w:val="clear" w:color="auto" w:fill="FFFFFF"/>
        </w:rPr>
        <w:t>Arts Council W</w:t>
      </w:r>
      <w:r>
        <w:rPr>
          <w:rFonts w:ascii="Arial" w:hAnsi="Arial" w:cs="Arial"/>
          <w:color w:val="000000"/>
          <w:sz w:val="20"/>
          <w:szCs w:val="20"/>
          <w:shd w:val="clear" w:color="auto" w:fill="FFFFFF"/>
        </w:rPr>
        <w:t>ales, 2019)</w:t>
      </w:r>
    </w:p>
    <w:p w:rsidR="00E978F8" w:rsidRDefault="00BE4F16" w:rsidP="006F5782">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The Numeracy framework is divided into </w:t>
      </w:r>
      <w:r w:rsidR="00A220FF">
        <w:rPr>
          <w:rFonts w:ascii="Arial" w:hAnsi="Arial" w:cs="Arial"/>
          <w:color w:val="000000"/>
          <w:sz w:val="20"/>
          <w:szCs w:val="20"/>
          <w:shd w:val="clear" w:color="auto" w:fill="FFFFFF"/>
        </w:rPr>
        <w:t>four</w:t>
      </w:r>
      <w:r>
        <w:rPr>
          <w:rFonts w:ascii="Arial" w:hAnsi="Arial" w:cs="Arial"/>
          <w:color w:val="000000"/>
          <w:sz w:val="20"/>
          <w:szCs w:val="20"/>
          <w:shd w:val="clear" w:color="auto" w:fill="FFFFFF"/>
        </w:rPr>
        <w:t xml:space="preserve"> strands, each strand describes </w:t>
      </w:r>
      <w:r w:rsidR="00A220FF">
        <w:rPr>
          <w:rFonts w:ascii="Arial" w:hAnsi="Arial" w:cs="Arial"/>
          <w:color w:val="000000"/>
          <w:sz w:val="20"/>
          <w:szCs w:val="20"/>
          <w:shd w:val="clear" w:color="auto" w:fill="FFFFFF"/>
        </w:rPr>
        <w:t xml:space="preserve">an element of </w:t>
      </w:r>
      <w:r w:rsidR="00AE1ADA">
        <w:rPr>
          <w:rFonts w:ascii="Arial" w:hAnsi="Arial" w:cs="Arial"/>
          <w:color w:val="000000"/>
          <w:sz w:val="20"/>
          <w:szCs w:val="20"/>
          <w:shd w:val="clear" w:color="auto" w:fill="FFFFFF"/>
        </w:rPr>
        <w:t>the skills a child should have in each key stage.</w:t>
      </w:r>
      <w:r>
        <w:rPr>
          <w:rFonts w:ascii="Arial" w:hAnsi="Arial" w:cs="Arial"/>
          <w:color w:val="000000"/>
          <w:sz w:val="20"/>
          <w:szCs w:val="20"/>
          <w:shd w:val="clear" w:color="auto" w:fill="FFFFFF"/>
        </w:rPr>
        <w:t xml:space="preserve"> </w:t>
      </w:r>
      <w:r w:rsidR="00A220FF">
        <w:rPr>
          <w:rFonts w:ascii="Arial" w:hAnsi="Arial" w:cs="Arial"/>
          <w:color w:val="000000"/>
          <w:sz w:val="20"/>
          <w:szCs w:val="20"/>
          <w:shd w:val="clear" w:color="auto" w:fill="FFFFFF"/>
        </w:rPr>
        <w:t xml:space="preserve">In key stage three, </w:t>
      </w:r>
      <w:r w:rsidR="00AE1ADA">
        <w:rPr>
          <w:rFonts w:ascii="Arial" w:hAnsi="Arial" w:cs="Arial"/>
          <w:color w:val="000000"/>
          <w:sz w:val="20"/>
          <w:szCs w:val="20"/>
          <w:shd w:val="clear" w:color="auto" w:fill="FFFFFF"/>
        </w:rPr>
        <w:t>the elements are set out for year seven, year eight and year nine.</w:t>
      </w:r>
      <w:r w:rsidR="00DB556E">
        <w:rPr>
          <w:rFonts w:ascii="Arial" w:hAnsi="Arial" w:cs="Arial"/>
          <w:color w:val="000000"/>
          <w:sz w:val="20"/>
          <w:szCs w:val="20"/>
          <w:shd w:val="clear" w:color="auto" w:fill="FFFFFF"/>
        </w:rPr>
        <w:t xml:space="preserve"> Each element is the same but with different expectations for each year group.</w:t>
      </w:r>
      <w:r w:rsidR="00AE1ADA">
        <w:rPr>
          <w:rFonts w:ascii="Arial" w:hAnsi="Arial" w:cs="Arial"/>
          <w:color w:val="000000"/>
          <w:sz w:val="20"/>
          <w:szCs w:val="20"/>
          <w:shd w:val="clear" w:color="auto" w:fill="FFFFFF"/>
        </w:rPr>
        <w:t xml:space="preserve"> </w:t>
      </w:r>
      <w:r w:rsidR="00B8061B">
        <w:rPr>
          <w:rFonts w:ascii="Arial" w:hAnsi="Arial" w:cs="Arial"/>
          <w:color w:val="000000"/>
          <w:sz w:val="20"/>
          <w:szCs w:val="20"/>
          <w:shd w:val="clear" w:color="auto" w:fill="FFFFFF"/>
        </w:rPr>
        <w:t>The “Developing numerical reasoning” strand contains the element to “identify processes and connections and to represent and communicate”</w:t>
      </w:r>
      <w:r w:rsidR="00F30E26" w:rsidRPr="00F30E26">
        <w:rPr>
          <w:rFonts w:ascii="Arial" w:hAnsi="Arial" w:cs="Arial"/>
          <w:color w:val="000000"/>
          <w:sz w:val="20"/>
          <w:szCs w:val="20"/>
          <w:shd w:val="clear" w:color="auto" w:fill="FFFFFF"/>
        </w:rPr>
        <w:t xml:space="preserve"> </w:t>
      </w:r>
      <w:r w:rsidR="00F30E26">
        <w:rPr>
          <w:rFonts w:ascii="Arial" w:hAnsi="Arial" w:cs="Arial"/>
          <w:color w:val="000000"/>
          <w:sz w:val="20"/>
          <w:szCs w:val="20"/>
          <w:shd w:val="clear" w:color="auto" w:fill="FFFFFF"/>
        </w:rPr>
        <w:t>(The National Assembly for Wales, 2013</w:t>
      </w:r>
      <w:r w:rsidR="00521D1C">
        <w:rPr>
          <w:rFonts w:ascii="Arial" w:hAnsi="Arial" w:cs="Arial"/>
          <w:color w:val="000000"/>
          <w:sz w:val="20"/>
          <w:szCs w:val="20"/>
          <w:shd w:val="clear" w:color="auto" w:fill="FFFFFF"/>
        </w:rPr>
        <w:t>, p.17</w:t>
      </w:r>
      <w:r w:rsidR="00F30E26">
        <w:rPr>
          <w:rFonts w:ascii="Arial" w:hAnsi="Arial" w:cs="Arial"/>
          <w:color w:val="000000"/>
          <w:sz w:val="20"/>
          <w:szCs w:val="20"/>
          <w:shd w:val="clear" w:color="auto" w:fill="FFFFFF"/>
        </w:rPr>
        <w:t xml:space="preserve">). </w:t>
      </w:r>
      <w:r w:rsidR="002E0B66">
        <w:rPr>
          <w:rFonts w:ascii="Arial" w:hAnsi="Arial" w:cs="Arial"/>
          <w:color w:val="000000"/>
          <w:sz w:val="20"/>
          <w:szCs w:val="20"/>
          <w:shd w:val="clear" w:color="auto" w:fill="FFFFFF"/>
        </w:rPr>
        <w:t>The strand for “using number skills” involves the use of “number facts and relationships, fractions, decimals, percentages and ratio, to calculate using mental and written methods</w:t>
      </w:r>
      <w:r w:rsidR="00F30E26">
        <w:rPr>
          <w:rFonts w:ascii="Arial" w:hAnsi="Arial" w:cs="Arial"/>
          <w:color w:val="000000"/>
          <w:sz w:val="20"/>
          <w:szCs w:val="20"/>
          <w:shd w:val="clear" w:color="auto" w:fill="FFFFFF"/>
        </w:rPr>
        <w:t>, estimate and check</w:t>
      </w:r>
      <w:r w:rsidR="002E0B66">
        <w:rPr>
          <w:rFonts w:ascii="Arial" w:hAnsi="Arial" w:cs="Arial"/>
          <w:color w:val="000000"/>
          <w:sz w:val="20"/>
          <w:szCs w:val="20"/>
          <w:shd w:val="clear" w:color="auto" w:fill="FFFFFF"/>
        </w:rPr>
        <w:t xml:space="preserve"> and to manage money” </w:t>
      </w:r>
      <w:r w:rsidR="00F30E26">
        <w:rPr>
          <w:rFonts w:ascii="Arial" w:hAnsi="Arial" w:cs="Arial"/>
          <w:color w:val="000000"/>
          <w:sz w:val="20"/>
          <w:szCs w:val="20"/>
          <w:shd w:val="clear" w:color="auto" w:fill="FFFFFF"/>
        </w:rPr>
        <w:t>(The National Assembly for Wales, 2013</w:t>
      </w:r>
      <w:r w:rsidR="00521D1C">
        <w:rPr>
          <w:rFonts w:ascii="Arial" w:hAnsi="Arial" w:cs="Arial"/>
          <w:color w:val="000000"/>
          <w:sz w:val="20"/>
          <w:szCs w:val="20"/>
          <w:shd w:val="clear" w:color="auto" w:fill="FFFFFF"/>
        </w:rPr>
        <w:t>, p.17</w:t>
      </w:r>
      <w:r w:rsidR="00F30E26">
        <w:rPr>
          <w:rFonts w:ascii="Arial" w:hAnsi="Arial" w:cs="Arial"/>
          <w:color w:val="000000"/>
          <w:sz w:val="20"/>
          <w:szCs w:val="20"/>
          <w:shd w:val="clear" w:color="auto" w:fill="FFFFFF"/>
        </w:rPr>
        <w:t xml:space="preserve">). </w:t>
      </w:r>
      <w:r w:rsidR="002E0B66">
        <w:rPr>
          <w:rFonts w:ascii="Arial" w:hAnsi="Arial" w:cs="Arial"/>
          <w:color w:val="000000"/>
          <w:sz w:val="20"/>
          <w:szCs w:val="20"/>
          <w:shd w:val="clear" w:color="auto" w:fill="FFFFFF"/>
        </w:rPr>
        <w:t xml:space="preserve">In the “measuring skills” strand, the focus is on “length, weight/mass and capacity, time, temperature, area and volume and angle and position” </w:t>
      </w:r>
      <w:r w:rsidR="00F30E26">
        <w:rPr>
          <w:rFonts w:ascii="Arial" w:hAnsi="Arial" w:cs="Arial"/>
          <w:color w:val="000000"/>
          <w:sz w:val="20"/>
          <w:szCs w:val="20"/>
          <w:shd w:val="clear" w:color="auto" w:fill="FFFFFF"/>
        </w:rPr>
        <w:t>(The National Assembly for Wales, 2013</w:t>
      </w:r>
      <w:r w:rsidR="00E46DF1">
        <w:rPr>
          <w:rFonts w:ascii="Arial" w:hAnsi="Arial" w:cs="Arial"/>
          <w:color w:val="000000"/>
          <w:sz w:val="20"/>
          <w:szCs w:val="20"/>
          <w:shd w:val="clear" w:color="auto" w:fill="FFFFFF"/>
        </w:rPr>
        <w:t>, p.17</w:t>
      </w:r>
      <w:r w:rsidR="00F30E26">
        <w:rPr>
          <w:rFonts w:ascii="Arial" w:hAnsi="Arial" w:cs="Arial"/>
          <w:color w:val="000000"/>
          <w:sz w:val="20"/>
          <w:szCs w:val="20"/>
          <w:shd w:val="clear" w:color="auto" w:fill="FFFFFF"/>
        </w:rPr>
        <w:t xml:space="preserve">). </w:t>
      </w:r>
      <w:r w:rsidR="002E0B66">
        <w:rPr>
          <w:rFonts w:ascii="Arial" w:hAnsi="Arial" w:cs="Arial"/>
          <w:color w:val="000000"/>
          <w:sz w:val="20"/>
          <w:szCs w:val="20"/>
          <w:shd w:val="clear" w:color="auto" w:fill="FFFFFF"/>
        </w:rPr>
        <w:t xml:space="preserve">The final strand “using data skills” involves being able to “collect and record data, present and analyse data and interpret the results” </w:t>
      </w:r>
      <w:r w:rsidR="00F30E26">
        <w:rPr>
          <w:rFonts w:ascii="Arial" w:hAnsi="Arial" w:cs="Arial"/>
          <w:color w:val="000000"/>
          <w:sz w:val="20"/>
          <w:szCs w:val="20"/>
          <w:shd w:val="clear" w:color="auto" w:fill="FFFFFF"/>
        </w:rPr>
        <w:t>(The National Assembly for Wales, 2013</w:t>
      </w:r>
      <w:r w:rsidR="00521D1C">
        <w:rPr>
          <w:rFonts w:ascii="Arial" w:hAnsi="Arial" w:cs="Arial"/>
          <w:color w:val="000000"/>
          <w:sz w:val="20"/>
          <w:szCs w:val="20"/>
          <w:shd w:val="clear" w:color="auto" w:fill="FFFFFF"/>
        </w:rPr>
        <w:t>, p.17</w:t>
      </w:r>
      <w:r w:rsidR="00F30E26">
        <w:rPr>
          <w:rFonts w:ascii="Arial" w:hAnsi="Arial" w:cs="Arial"/>
          <w:color w:val="000000"/>
          <w:sz w:val="20"/>
          <w:szCs w:val="20"/>
          <w:shd w:val="clear" w:color="auto" w:fill="FFFFFF"/>
        </w:rPr>
        <w:t>).</w:t>
      </w:r>
      <w:r w:rsidR="006F5782" w:rsidRPr="006F5782">
        <w:rPr>
          <w:rFonts w:ascii="Arial" w:hAnsi="Arial" w:cs="Arial"/>
          <w:color w:val="000000"/>
          <w:sz w:val="20"/>
          <w:szCs w:val="20"/>
          <w:shd w:val="clear" w:color="auto" w:fill="FFFFFF"/>
        </w:rPr>
        <w:t xml:space="preserve"> “</w:t>
      </w:r>
      <w:r w:rsidR="006F5782" w:rsidRPr="006F5782">
        <w:rPr>
          <w:rFonts w:ascii="Arial" w:hAnsi="Arial" w:cs="Arial"/>
          <w:sz w:val="20"/>
          <w:szCs w:val="20"/>
        </w:rPr>
        <w:t>The Literacy and Numeracy Framework focuses on the learners’ acquisition of and ability to apply the skills and concepts they have learned to complete realistic tasks appropriate for their stage of development”</w:t>
      </w:r>
      <w:r w:rsidR="002430A9" w:rsidRPr="002430A9">
        <w:rPr>
          <w:rFonts w:ascii="Arial" w:hAnsi="Arial" w:cs="Arial"/>
          <w:color w:val="000000"/>
          <w:sz w:val="20"/>
          <w:szCs w:val="20"/>
          <w:shd w:val="clear" w:color="auto" w:fill="FFFFFF"/>
        </w:rPr>
        <w:t xml:space="preserve"> </w:t>
      </w:r>
      <w:r w:rsidR="002430A9">
        <w:rPr>
          <w:rFonts w:ascii="Arial" w:hAnsi="Arial" w:cs="Arial"/>
          <w:color w:val="000000"/>
          <w:sz w:val="20"/>
          <w:szCs w:val="20"/>
          <w:shd w:val="clear" w:color="auto" w:fill="FFFFFF"/>
        </w:rPr>
        <w:t>(Welsh Government, 2012</w:t>
      </w:r>
      <w:r w:rsidR="00521D1C">
        <w:rPr>
          <w:rFonts w:ascii="Arial" w:hAnsi="Arial" w:cs="Arial"/>
          <w:color w:val="000000"/>
          <w:sz w:val="20"/>
          <w:szCs w:val="20"/>
          <w:shd w:val="clear" w:color="auto" w:fill="FFFFFF"/>
        </w:rPr>
        <w:t>, p.7</w:t>
      </w:r>
      <w:r w:rsidR="002430A9">
        <w:rPr>
          <w:rFonts w:ascii="Arial" w:hAnsi="Arial" w:cs="Arial"/>
          <w:color w:val="000000"/>
          <w:sz w:val="20"/>
          <w:szCs w:val="20"/>
          <w:shd w:val="clear" w:color="auto" w:fill="FFFFFF"/>
        </w:rPr>
        <w:t>).</w:t>
      </w:r>
      <w:r w:rsidR="00733ADD">
        <w:rPr>
          <w:rFonts w:ascii="Arial" w:hAnsi="Arial" w:cs="Arial"/>
          <w:color w:val="000000"/>
          <w:sz w:val="20"/>
          <w:szCs w:val="20"/>
          <w:shd w:val="clear" w:color="auto" w:fill="FFFFFF"/>
        </w:rPr>
        <w:t xml:space="preserve"> This relates to Piaget’s theory of Cognitive development, Piaget believed that</w:t>
      </w:r>
      <w:r w:rsidR="00913311">
        <w:rPr>
          <w:rFonts w:ascii="Arial" w:hAnsi="Arial" w:cs="Arial"/>
          <w:color w:val="000000"/>
          <w:sz w:val="20"/>
          <w:szCs w:val="20"/>
          <w:shd w:val="clear" w:color="auto" w:fill="FFFFFF"/>
        </w:rPr>
        <w:t xml:space="preserve"> “children moved through four different stages of mental development” (Piaget, 19</w:t>
      </w:r>
      <w:r w:rsidR="00E46DF1">
        <w:rPr>
          <w:rFonts w:ascii="Arial" w:hAnsi="Arial" w:cs="Arial"/>
          <w:color w:val="000000"/>
          <w:sz w:val="20"/>
          <w:szCs w:val="20"/>
          <w:shd w:val="clear" w:color="auto" w:fill="FFFFFF"/>
        </w:rPr>
        <w:t>7</w:t>
      </w:r>
      <w:r w:rsidR="00913311">
        <w:rPr>
          <w:rFonts w:ascii="Arial" w:hAnsi="Arial" w:cs="Arial"/>
          <w:color w:val="000000"/>
          <w:sz w:val="20"/>
          <w:szCs w:val="20"/>
          <w:shd w:val="clear" w:color="auto" w:fill="FFFFFF"/>
        </w:rPr>
        <w:t>6).</w:t>
      </w:r>
      <w:r w:rsidR="00733ADD">
        <w:rPr>
          <w:rFonts w:ascii="Arial" w:hAnsi="Arial" w:cs="Arial"/>
          <w:color w:val="000000"/>
          <w:sz w:val="20"/>
          <w:szCs w:val="20"/>
          <w:shd w:val="clear" w:color="auto" w:fill="FFFFFF"/>
        </w:rPr>
        <w:t xml:space="preserve"> </w:t>
      </w:r>
      <w:r w:rsidR="002A6C77">
        <w:rPr>
          <w:rFonts w:ascii="Arial" w:hAnsi="Arial" w:cs="Arial"/>
          <w:color w:val="000000"/>
          <w:sz w:val="20"/>
          <w:szCs w:val="20"/>
          <w:shd w:val="clear" w:color="auto" w:fill="FFFFFF"/>
        </w:rPr>
        <w:t xml:space="preserve"> These numeracy strands are an indicator to teachers as to what the expectations are of that key stage, allowing numeracy to be driven and embedded across the curriculum</w:t>
      </w:r>
      <w:r w:rsidR="00E978F8">
        <w:rPr>
          <w:rFonts w:ascii="Arial" w:hAnsi="Arial" w:cs="Arial"/>
          <w:color w:val="000000"/>
          <w:sz w:val="20"/>
          <w:szCs w:val="20"/>
          <w:shd w:val="clear" w:color="auto" w:fill="FFFFFF"/>
        </w:rPr>
        <w:t>.</w:t>
      </w:r>
    </w:p>
    <w:p w:rsidR="008C07DB" w:rsidRDefault="00AF19D0" w:rsidP="006F5782">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Numeracy is </w:t>
      </w:r>
      <w:r w:rsidR="00AD3746">
        <w:rPr>
          <w:rFonts w:ascii="Arial" w:hAnsi="Arial" w:cs="Arial"/>
          <w:color w:val="000000"/>
          <w:sz w:val="20"/>
          <w:szCs w:val="20"/>
          <w:shd w:val="clear" w:color="auto" w:fill="FFFFFF"/>
        </w:rPr>
        <w:t xml:space="preserve">important for education to </w:t>
      </w:r>
      <w:r w:rsidR="002157DD">
        <w:rPr>
          <w:rFonts w:ascii="Arial" w:hAnsi="Arial" w:cs="Arial"/>
          <w:color w:val="000000"/>
          <w:sz w:val="20"/>
          <w:szCs w:val="20"/>
          <w:shd w:val="clear" w:color="auto" w:fill="FFFFFF"/>
        </w:rPr>
        <w:t>drive</w:t>
      </w:r>
      <w:r w:rsidR="00AD3746">
        <w:rPr>
          <w:rFonts w:ascii="Arial" w:hAnsi="Arial" w:cs="Arial"/>
          <w:color w:val="000000"/>
          <w:sz w:val="20"/>
          <w:szCs w:val="20"/>
          <w:shd w:val="clear" w:color="auto" w:fill="FFFFFF"/>
        </w:rPr>
        <w:t xml:space="preserve"> and </w:t>
      </w:r>
      <w:r w:rsidR="009677B0">
        <w:rPr>
          <w:rFonts w:ascii="Arial" w:hAnsi="Arial" w:cs="Arial"/>
          <w:color w:val="000000"/>
          <w:sz w:val="20"/>
          <w:szCs w:val="20"/>
          <w:shd w:val="clear" w:color="auto" w:fill="FFFFFF"/>
        </w:rPr>
        <w:t>advance</w:t>
      </w:r>
      <w:r w:rsidR="00AD3746">
        <w:rPr>
          <w:rFonts w:ascii="Arial" w:hAnsi="Arial" w:cs="Arial"/>
          <w:color w:val="000000"/>
          <w:sz w:val="20"/>
          <w:szCs w:val="20"/>
          <w:shd w:val="clear" w:color="auto" w:fill="FFFFFF"/>
        </w:rPr>
        <w:t xml:space="preserve"> student</w:t>
      </w:r>
      <w:r w:rsidR="009677B0">
        <w:rPr>
          <w:rFonts w:ascii="Arial" w:hAnsi="Arial" w:cs="Arial"/>
          <w:color w:val="000000"/>
          <w:sz w:val="20"/>
          <w:szCs w:val="20"/>
          <w:shd w:val="clear" w:color="auto" w:fill="FFFFFF"/>
        </w:rPr>
        <w:t>’s</w:t>
      </w:r>
      <w:r w:rsidR="00AD3746">
        <w:rPr>
          <w:rFonts w:ascii="Arial" w:hAnsi="Arial" w:cs="Arial"/>
          <w:color w:val="000000"/>
          <w:sz w:val="20"/>
          <w:szCs w:val="20"/>
          <w:shd w:val="clear" w:color="auto" w:fill="FFFFFF"/>
        </w:rPr>
        <w:t xml:space="preserve"> learning across </w:t>
      </w:r>
      <w:r w:rsidR="009677B0">
        <w:rPr>
          <w:rFonts w:ascii="Arial" w:hAnsi="Arial" w:cs="Arial"/>
          <w:color w:val="000000"/>
          <w:sz w:val="20"/>
          <w:szCs w:val="20"/>
          <w:shd w:val="clear" w:color="auto" w:fill="FFFFFF"/>
        </w:rPr>
        <w:t>all subjects to stabilise and prepare students</w:t>
      </w:r>
      <w:r w:rsidR="00AD3746">
        <w:rPr>
          <w:rFonts w:ascii="Arial" w:hAnsi="Arial" w:cs="Arial"/>
          <w:color w:val="000000"/>
          <w:sz w:val="20"/>
          <w:szCs w:val="20"/>
          <w:shd w:val="clear" w:color="auto" w:fill="FFFFFF"/>
        </w:rPr>
        <w:t xml:space="preserve"> for the</w:t>
      </w:r>
      <w:r w:rsidR="009677B0">
        <w:rPr>
          <w:rFonts w:ascii="Arial" w:hAnsi="Arial" w:cs="Arial"/>
          <w:color w:val="000000"/>
          <w:sz w:val="20"/>
          <w:szCs w:val="20"/>
          <w:shd w:val="clear" w:color="auto" w:fill="FFFFFF"/>
        </w:rPr>
        <w:t xml:space="preserve"> future.</w:t>
      </w:r>
      <w:r w:rsidR="00AD3746">
        <w:rPr>
          <w:rFonts w:ascii="Arial" w:hAnsi="Arial" w:cs="Arial"/>
          <w:color w:val="000000"/>
          <w:sz w:val="20"/>
          <w:szCs w:val="20"/>
          <w:shd w:val="clear" w:color="auto" w:fill="FFFFFF"/>
        </w:rPr>
        <w:t xml:space="preserve"> </w:t>
      </w:r>
      <w:r w:rsidR="00E978F8">
        <w:rPr>
          <w:rFonts w:ascii="Arial" w:hAnsi="Arial" w:cs="Arial"/>
          <w:color w:val="000000"/>
          <w:sz w:val="20"/>
          <w:szCs w:val="20"/>
          <w:shd w:val="clear" w:color="auto" w:fill="FFFFFF"/>
        </w:rPr>
        <w:t>Numeracy infiltrates through various</w:t>
      </w:r>
      <w:r w:rsidR="00D20F8C">
        <w:rPr>
          <w:rFonts w:ascii="Arial" w:hAnsi="Arial" w:cs="Arial"/>
          <w:color w:val="000000"/>
          <w:sz w:val="20"/>
          <w:szCs w:val="20"/>
          <w:shd w:val="clear" w:color="auto" w:fill="FFFFFF"/>
        </w:rPr>
        <w:t xml:space="preserve"> subjects such as, Science, Geography, Design and Technology and in some aspects of Physical Education</w:t>
      </w:r>
      <w:r w:rsidR="00B07425">
        <w:rPr>
          <w:rFonts w:ascii="Arial" w:hAnsi="Arial" w:cs="Arial"/>
          <w:color w:val="000000"/>
          <w:sz w:val="20"/>
          <w:szCs w:val="20"/>
          <w:shd w:val="clear" w:color="auto" w:fill="FFFFFF"/>
        </w:rPr>
        <w:t>, nevertheless, there are many subjects where including numeracy will be difficult.</w:t>
      </w:r>
      <w:r w:rsidR="001454FD">
        <w:rPr>
          <w:rFonts w:ascii="Arial" w:hAnsi="Arial" w:cs="Arial"/>
          <w:color w:val="000000"/>
          <w:sz w:val="20"/>
          <w:szCs w:val="20"/>
          <w:shd w:val="clear" w:color="auto" w:fill="FFFFFF"/>
        </w:rPr>
        <w:t xml:space="preserve"> English, Music, Welsh and Drama do not require any mathematical elements to the lesson, to infiltrate numeracy across all lessons would be a challenge. Although</w:t>
      </w:r>
      <w:r w:rsidR="00E978F8">
        <w:rPr>
          <w:rFonts w:ascii="Arial" w:hAnsi="Arial" w:cs="Arial"/>
          <w:color w:val="000000"/>
          <w:sz w:val="20"/>
          <w:szCs w:val="20"/>
          <w:shd w:val="clear" w:color="auto" w:fill="FFFFFF"/>
        </w:rPr>
        <w:t xml:space="preserve"> </w:t>
      </w:r>
      <w:r w:rsidR="001454FD">
        <w:rPr>
          <w:rFonts w:ascii="Arial" w:hAnsi="Arial" w:cs="Arial"/>
          <w:color w:val="000000"/>
          <w:sz w:val="20"/>
          <w:szCs w:val="20"/>
          <w:shd w:val="clear" w:color="auto" w:fill="FFFFFF"/>
        </w:rPr>
        <w:t>a</w:t>
      </w:r>
      <w:r w:rsidR="00E978F8">
        <w:rPr>
          <w:rFonts w:ascii="Arial" w:hAnsi="Arial" w:cs="Arial"/>
          <w:color w:val="000000"/>
          <w:sz w:val="20"/>
          <w:szCs w:val="20"/>
          <w:shd w:val="clear" w:color="auto" w:fill="FFFFFF"/>
        </w:rPr>
        <w:t xml:space="preserve"> cross curricular approach</w:t>
      </w:r>
      <w:r w:rsidR="00D20F8C">
        <w:rPr>
          <w:rFonts w:ascii="Arial" w:hAnsi="Arial" w:cs="Arial"/>
          <w:color w:val="000000"/>
          <w:sz w:val="20"/>
          <w:szCs w:val="20"/>
          <w:shd w:val="clear" w:color="auto" w:fill="FFFFFF"/>
        </w:rPr>
        <w:t xml:space="preserve"> </w:t>
      </w:r>
      <w:r w:rsidR="00E978F8">
        <w:rPr>
          <w:rFonts w:ascii="Arial" w:hAnsi="Arial" w:cs="Arial"/>
          <w:color w:val="000000"/>
          <w:sz w:val="20"/>
          <w:szCs w:val="20"/>
          <w:shd w:val="clear" w:color="auto" w:fill="FFFFFF"/>
        </w:rPr>
        <w:t>enables</w:t>
      </w:r>
      <w:r w:rsidR="00D20F8C">
        <w:rPr>
          <w:rFonts w:ascii="Arial" w:hAnsi="Arial" w:cs="Arial"/>
          <w:color w:val="000000"/>
          <w:sz w:val="20"/>
          <w:szCs w:val="20"/>
          <w:shd w:val="clear" w:color="auto" w:fill="FFFFFF"/>
        </w:rPr>
        <w:t xml:space="preserve"> teachers to take advantage of opportunities that arise in their subjects to tackle numeracy and apply their own numeracy skills</w:t>
      </w:r>
      <w:r w:rsidR="001454FD">
        <w:rPr>
          <w:rFonts w:ascii="Arial" w:hAnsi="Arial" w:cs="Arial"/>
          <w:color w:val="000000"/>
          <w:sz w:val="20"/>
          <w:szCs w:val="20"/>
          <w:shd w:val="clear" w:color="auto" w:fill="FFFFFF"/>
        </w:rPr>
        <w:t>, it also puts pressure on the teacher to implement the numeracy aspects correctly.</w:t>
      </w:r>
      <w:r w:rsidR="00D20F8C">
        <w:rPr>
          <w:rFonts w:ascii="Arial" w:hAnsi="Arial" w:cs="Arial"/>
          <w:color w:val="000000"/>
          <w:sz w:val="20"/>
          <w:szCs w:val="20"/>
          <w:shd w:val="clear" w:color="auto" w:fill="FFFFFF"/>
        </w:rPr>
        <w:t xml:space="preserve"> In subjects such as Science, numeracy is used regularly, drawing graphs and tables, measuring and also using estimation.</w:t>
      </w:r>
      <w:r w:rsidR="00D46D96">
        <w:rPr>
          <w:rFonts w:ascii="Arial" w:hAnsi="Arial" w:cs="Arial"/>
          <w:color w:val="000000"/>
          <w:sz w:val="20"/>
          <w:szCs w:val="20"/>
          <w:shd w:val="clear" w:color="auto" w:fill="FFFFFF"/>
        </w:rPr>
        <w:t xml:space="preserve"> This gives pupils the experience and practice they need for their GCSE’s and also in their mathematics lessons.</w:t>
      </w:r>
      <w:r w:rsidR="00D20F8C">
        <w:rPr>
          <w:rFonts w:ascii="Arial" w:hAnsi="Arial" w:cs="Arial"/>
          <w:color w:val="000000"/>
          <w:sz w:val="20"/>
          <w:szCs w:val="20"/>
          <w:shd w:val="clear" w:color="auto" w:fill="FFFFFF"/>
        </w:rPr>
        <w:t xml:space="preserve"> In </w:t>
      </w:r>
      <w:r w:rsidR="00947A98">
        <w:rPr>
          <w:rFonts w:ascii="Arial" w:hAnsi="Arial" w:cs="Arial"/>
          <w:color w:val="000000"/>
          <w:sz w:val="20"/>
          <w:szCs w:val="20"/>
          <w:shd w:val="clear" w:color="auto" w:fill="FFFFFF"/>
        </w:rPr>
        <w:t>Geography, drawing</w:t>
      </w:r>
      <w:r w:rsidR="00D20F8C">
        <w:rPr>
          <w:rFonts w:ascii="Arial" w:hAnsi="Arial" w:cs="Arial"/>
          <w:color w:val="000000"/>
          <w:sz w:val="20"/>
          <w:szCs w:val="20"/>
          <w:shd w:val="clear" w:color="auto" w:fill="FFFFFF"/>
        </w:rPr>
        <w:t xml:space="preserve"> graphs</w:t>
      </w:r>
      <w:r w:rsidR="00947A98">
        <w:rPr>
          <w:rFonts w:ascii="Arial" w:hAnsi="Arial" w:cs="Arial"/>
          <w:color w:val="000000"/>
          <w:sz w:val="20"/>
          <w:szCs w:val="20"/>
          <w:shd w:val="clear" w:color="auto" w:fill="FFFFFF"/>
        </w:rPr>
        <w:t xml:space="preserve"> and measuring area</w:t>
      </w:r>
      <w:r w:rsidR="00D20F8C">
        <w:rPr>
          <w:rFonts w:ascii="Arial" w:hAnsi="Arial" w:cs="Arial"/>
          <w:color w:val="000000"/>
          <w:sz w:val="20"/>
          <w:szCs w:val="20"/>
          <w:shd w:val="clear" w:color="auto" w:fill="FFFFFF"/>
        </w:rPr>
        <w:t xml:space="preserve"> are also</w:t>
      </w:r>
      <w:r w:rsidR="00947A98">
        <w:rPr>
          <w:rFonts w:ascii="Arial" w:hAnsi="Arial" w:cs="Arial"/>
          <w:color w:val="000000"/>
          <w:sz w:val="20"/>
          <w:szCs w:val="20"/>
          <w:shd w:val="clear" w:color="auto" w:fill="FFFFFF"/>
        </w:rPr>
        <w:t xml:space="preserve"> used regularly</w:t>
      </w:r>
      <w:r w:rsidR="00D46D96">
        <w:rPr>
          <w:rFonts w:ascii="Arial" w:hAnsi="Arial" w:cs="Arial"/>
          <w:color w:val="000000"/>
          <w:sz w:val="20"/>
          <w:szCs w:val="20"/>
          <w:shd w:val="clear" w:color="auto" w:fill="FFFFFF"/>
        </w:rPr>
        <w:t>, keeping a consistent pattern across the subjects.</w:t>
      </w:r>
      <w:r w:rsidR="00947A98">
        <w:rPr>
          <w:rFonts w:ascii="Arial" w:hAnsi="Arial" w:cs="Arial"/>
          <w:color w:val="000000"/>
          <w:sz w:val="20"/>
          <w:szCs w:val="20"/>
          <w:shd w:val="clear" w:color="auto" w:fill="FFFFFF"/>
        </w:rPr>
        <w:t xml:space="preserve"> History involves timelines and dates</w:t>
      </w:r>
      <w:r w:rsidR="00D46D96">
        <w:rPr>
          <w:rFonts w:ascii="Arial" w:hAnsi="Arial" w:cs="Arial"/>
          <w:color w:val="000000"/>
          <w:sz w:val="20"/>
          <w:szCs w:val="20"/>
          <w:shd w:val="clear" w:color="auto" w:fill="FFFFFF"/>
        </w:rPr>
        <w:t xml:space="preserve"> which are essential for </w:t>
      </w:r>
      <w:r w:rsidR="00E928FC">
        <w:rPr>
          <w:rFonts w:ascii="Arial" w:hAnsi="Arial" w:cs="Arial"/>
          <w:color w:val="000000"/>
          <w:sz w:val="20"/>
          <w:szCs w:val="20"/>
          <w:shd w:val="clear" w:color="auto" w:fill="FFFFFF"/>
        </w:rPr>
        <w:t>our development of knowledge in learning and social aspects of life.</w:t>
      </w:r>
      <w:r w:rsidR="00947A98">
        <w:rPr>
          <w:rFonts w:ascii="Arial" w:hAnsi="Arial" w:cs="Arial"/>
          <w:color w:val="000000"/>
          <w:sz w:val="20"/>
          <w:szCs w:val="20"/>
          <w:shd w:val="clear" w:color="auto" w:fill="FFFFFF"/>
        </w:rPr>
        <w:t xml:space="preserve"> Design and Technology has Catering, Woodwork, Textiles and Graphic Design under its umbrella, each of these subjects use numeracy, such as fractions, ratio, length and weight</w:t>
      </w:r>
      <w:r w:rsidR="00E928FC">
        <w:rPr>
          <w:rFonts w:ascii="Arial" w:hAnsi="Arial" w:cs="Arial"/>
          <w:color w:val="000000"/>
          <w:sz w:val="20"/>
          <w:szCs w:val="20"/>
          <w:shd w:val="clear" w:color="auto" w:fill="FFFFFF"/>
        </w:rPr>
        <w:t>.</w:t>
      </w:r>
      <w:r w:rsidR="001454FD">
        <w:rPr>
          <w:rFonts w:ascii="Arial" w:hAnsi="Arial" w:cs="Arial"/>
          <w:color w:val="000000"/>
          <w:sz w:val="20"/>
          <w:szCs w:val="20"/>
          <w:shd w:val="clear" w:color="auto" w:fill="FFFFFF"/>
        </w:rPr>
        <w:t xml:space="preserve"> In Wales the core subjects of the curriculum include English and Welsh alongside Mathematics and Science, numeracy needs to be included in all core subjects so that </w:t>
      </w:r>
      <w:r w:rsidR="00E928FC">
        <w:rPr>
          <w:rFonts w:ascii="Arial" w:hAnsi="Arial" w:cs="Arial"/>
          <w:color w:val="000000"/>
          <w:sz w:val="20"/>
          <w:szCs w:val="20"/>
          <w:shd w:val="clear" w:color="auto" w:fill="FFFFFF"/>
        </w:rPr>
        <w:t>pupils and teachers gain confidence in their use of mathematics and the skills needed.</w:t>
      </w:r>
      <w:r w:rsidR="00BE297C">
        <w:rPr>
          <w:rFonts w:ascii="Arial" w:hAnsi="Arial" w:cs="Arial"/>
          <w:color w:val="000000"/>
          <w:sz w:val="20"/>
          <w:szCs w:val="20"/>
          <w:shd w:val="clear" w:color="auto" w:fill="FFFFFF"/>
        </w:rPr>
        <w:t xml:space="preserve"> </w:t>
      </w:r>
      <w:r w:rsidR="00090C0B">
        <w:rPr>
          <w:rFonts w:ascii="Arial" w:hAnsi="Arial" w:cs="Arial"/>
          <w:color w:val="000000"/>
          <w:sz w:val="20"/>
          <w:szCs w:val="20"/>
          <w:shd w:val="clear" w:color="auto" w:fill="FFFFFF"/>
        </w:rPr>
        <w:t>Dewey’s (1938) view that “children learn best by doing”</w:t>
      </w:r>
      <w:r w:rsidR="00982F86">
        <w:rPr>
          <w:rFonts w:ascii="Arial" w:hAnsi="Arial" w:cs="Arial"/>
          <w:color w:val="000000"/>
          <w:sz w:val="20"/>
          <w:szCs w:val="20"/>
          <w:shd w:val="clear" w:color="auto" w:fill="FFFFFF"/>
        </w:rPr>
        <w:t xml:space="preserve"> is projected in this way of learning, by continuously using numeracy you are learning.</w:t>
      </w:r>
      <w:r w:rsidR="00090C0B">
        <w:rPr>
          <w:rFonts w:ascii="Arial" w:hAnsi="Arial" w:cs="Arial"/>
          <w:color w:val="000000"/>
          <w:sz w:val="20"/>
          <w:szCs w:val="20"/>
          <w:shd w:val="clear" w:color="auto" w:fill="FFFFFF"/>
        </w:rPr>
        <w:t xml:space="preserve"> </w:t>
      </w:r>
      <w:r w:rsidR="00BE297C">
        <w:rPr>
          <w:rFonts w:ascii="Arial" w:hAnsi="Arial" w:cs="Arial"/>
          <w:color w:val="000000"/>
          <w:sz w:val="20"/>
          <w:szCs w:val="20"/>
          <w:shd w:val="clear" w:color="auto" w:fill="FFFFFF"/>
        </w:rPr>
        <w:t xml:space="preserve">The Literacy and Numeracy Framework allows schools to </w:t>
      </w:r>
      <w:r w:rsidR="009677B0">
        <w:rPr>
          <w:rFonts w:ascii="Arial" w:hAnsi="Arial" w:cs="Arial"/>
          <w:color w:val="000000"/>
          <w:sz w:val="20"/>
          <w:szCs w:val="20"/>
          <w:shd w:val="clear" w:color="auto" w:fill="FFFFFF"/>
        </w:rPr>
        <w:t>improve</w:t>
      </w:r>
      <w:r w:rsidR="00BE297C">
        <w:rPr>
          <w:rFonts w:ascii="Arial" w:hAnsi="Arial" w:cs="Arial"/>
          <w:color w:val="000000"/>
          <w:sz w:val="20"/>
          <w:szCs w:val="20"/>
          <w:shd w:val="clear" w:color="auto" w:fill="FFFFFF"/>
        </w:rPr>
        <w:t xml:space="preserve"> the </w:t>
      </w:r>
      <w:r w:rsidR="009677B0">
        <w:rPr>
          <w:rFonts w:ascii="Arial" w:hAnsi="Arial" w:cs="Arial"/>
          <w:color w:val="000000"/>
          <w:sz w:val="20"/>
          <w:szCs w:val="20"/>
          <w:shd w:val="clear" w:color="auto" w:fill="FFFFFF"/>
        </w:rPr>
        <w:t>quality</w:t>
      </w:r>
      <w:r w:rsidR="00BE297C">
        <w:rPr>
          <w:rFonts w:ascii="Arial" w:hAnsi="Arial" w:cs="Arial"/>
          <w:color w:val="000000"/>
          <w:sz w:val="20"/>
          <w:szCs w:val="20"/>
          <w:shd w:val="clear" w:color="auto" w:fill="FFFFFF"/>
        </w:rPr>
        <w:t xml:space="preserve"> of mathematics and the subjects with a mathematical element by ensuring the numeracy requirements are implemented</w:t>
      </w:r>
      <w:r w:rsidR="00B20436">
        <w:rPr>
          <w:rFonts w:ascii="Arial" w:hAnsi="Arial" w:cs="Arial"/>
          <w:color w:val="000000"/>
          <w:sz w:val="20"/>
          <w:szCs w:val="20"/>
          <w:shd w:val="clear" w:color="auto" w:fill="FFFFFF"/>
        </w:rPr>
        <w:t xml:space="preserve"> </w:t>
      </w:r>
      <w:r w:rsidR="00CC750D">
        <w:rPr>
          <w:rFonts w:ascii="Arial" w:hAnsi="Arial" w:cs="Arial"/>
          <w:color w:val="000000"/>
          <w:sz w:val="20"/>
          <w:szCs w:val="20"/>
          <w:shd w:val="clear" w:color="auto" w:fill="FFFFFF"/>
        </w:rPr>
        <w:t>in</w:t>
      </w:r>
      <w:r w:rsidR="00B20436">
        <w:rPr>
          <w:rFonts w:ascii="Arial" w:hAnsi="Arial" w:cs="Arial"/>
          <w:color w:val="000000"/>
          <w:sz w:val="20"/>
          <w:szCs w:val="20"/>
          <w:shd w:val="clear" w:color="auto" w:fill="FFFFFF"/>
        </w:rPr>
        <w:t xml:space="preserve"> conjunction with enabling learners to practice using and applying their mathematical skills in cross-curricular subject areas</w:t>
      </w:r>
      <w:r w:rsidR="007853C2">
        <w:rPr>
          <w:rFonts w:ascii="Arial" w:hAnsi="Arial" w:cs="Arial"/>
          <w:color w:val="000000"/>
          <w:sz w:val="20"/>
          <w:szCs w:val="20"/>
          <w:shd w:val="clear" w:color="auto" w:fill="FFFFFF"/>
        </w:rPr>
        <w:t xml:space="preserve"> allow</w:t>
      </w:r>
      <w:r w:rsidR="00714CB0">
        <w:rPr>
          <w:rFonts w:ascii="Arial" w:hAnsi="Arial" w:cs="Arial"/>
          <w:color w:val="000000"/>
          <w:sz w:val="20"/>
          <w:szCs w:val="20"/>
          <w:shd w:val="clear" w:color="auto" w:fill="FFFFFF"/>
        </w:rPr>
        <w:t>ing</w:t>
      </w:r>
      <w:r w:rsidR="007853C2">
        <w:rPr>
          <w:rFonts w:ascii="Arial" w:hAnsi="Arial" w:cs="Arial"/>
          <w:color w:val="000000"/>
          <w:sz w:val="20"/>
          <w:szCs w:val="20"/>
          <w:shd w:val="clear" w:color="auto" w:fill="FFFFFF"/>
        </w:rPr>
        <w:t xml:space="preserve"> pupils to </w:t>
      </w:r>
      <w:r w:rsidR="00714CB0">
        <w:rPr>
          <w:rFonts w:ascii="Arial" w:hAnsi="Arial" w:cs="Arial"/>
          <w:color w:val="000000"/>
          <w:sz w:val="20"/>
          <w:szCs w:val="20"/>
          <w:shd w:val="clear" w:color="auto" w:fill="FFFFFF"/>
        </w:rPr>
        <w:t>“</w:t>
      </w:r>
      <w:r w:rsidR="007853C2" w:rsidRPr="00714CB0">
        <w:rPr>
          <w:rFonts w:ascii="Arial" w:hAnsi="Arial" w:cs="Arial"/>
          <w:sz w:val="20"/>
          <w:szCs w:val="20"/>
          <w:lang w:val="en"/>
        </w:rPr>
        <w:t xml:space="preserve">build new knowledge upon the foundation of previous </w:t>
      </w:r>
      <w:r w:rsidR="00714CB0" w:rsidRPr="00714CB0">
        <w:rPr>
          <w:rFonts w:ascii="Arial" w:hAnsi="Arial" w:cs="Arial"/>
          <w:sz w:val="20"/>
          <w:szCs w:val="20"/>
          <w:lang w:val="en"/>
        </w:rPr>
        <w:t>learning</w:t>
      </w:r>
      <w:r w:rsidR="00714CB0">
        <w:rPr>
          <w:rFonts w:ascii="Arial" w:hAnsi="Arial" w:cs="Arial"/>
          <w:sz w:val="20"/>
          <w:szCs w:val="20"/>
          <w:lang w:val="en"/>
        </w:rPr>
        <w:t>” (McLeod, 2019), relating to the constructivist approach to learning.</w:t>
      </w:r>
      <w:r w:rsidR="00B20436" w:rsidRPr="00714CB0">
        <w:rPr>
          <w:rFonts w:ascii="Arial" w:hAnsi="Arial" w:cs="Arial"/>
          <w:color w:val="000000"/>
          <w:sz w:val="20"/>
          <w:szCs w:val="20"/>
          <w:shd w:val="clear" w:color="auto" w:fill="FFFFFF"/>
        </w:rPr>
        <w:t xml:space="preserve"> </w:t>
      </w:r>
      <w:r w:rsidR="00B20436">
        <w:rPr>
          <w:rFonts w:ascii="Arial" w:hAnsi="Arial" w:cs="Arial"/>
          <w:color w:val="000000"/>
          <w:sz w:val="20"/>
          <w:szCs w:val="20"/>
          <w:shd w:val="clear" w:color="auto" w:fill="FFFFFF"/>
        </w:rPr>
        <w:t xml:space="preserve">This </w:t>
      </w:r>
      <w:r w:rsidR="00CC750D">
        <w:rPr>
          <w:rFonts w:ascii="Arial" w:hAnsi="Arial" w:cs="Arial"/>
          <w:color w:val="000000"/>
          <w:sz w:val="20"/>
          <w:szCs w:val="20"/>
          <w:shd w:val="clear" w:color="auto" w:fill="FFFFFF"/>
        </w:rPr>
        <w:t xml:space="preserve">provides pupils with the opportunity to </w:t>
      </w:r>
      <w:r w:rsidR="009677B0">
        <w:rPr>
          <w:rFonts w:ascii="Arial" w:hAnsi="Arial" w:cs="Arial"/>
          <w:color w:val="000000"/>
          <w:sz w:val="20"/>
          <w:szCs w:val="20"/>
          <w:shd w:val="clear" w:color="auto" w:fill="FFFFFF"/>
        </w:rPr>
        <w:t>recognise</w:t>
      </w:r>
      <w:r w:rsidR="00CC750D">
        <w:rPr>
          <w:rFonts w:ascii="Arial" w:hAnsi="Arial" w:cs="Arial"/>
          <w:color w:val="000000"/>
          <w:sz w:val="20"/>
          <w:szCs w:val="20"/>
          <w:shd w:val="clear" w:color="auto" w:fill="FFFFFF"/>
        </w:rPr>
        <w:t xml:space="preserve"> the </w:t>
      </w:r>
      <w:r w:rsidR="009677B0">
        <w:rPr>
          <w:rFonts w:ascii="Arial" w:hAnsi="Arial" w:cs="Arial"/>
          <w:color w:val="000000"/>
          <w:sz w:val="20"/>
          <w:szCs w:val="20"/>
          <w:shd w:val="clear" w:color="auto" w:fill="FFFFFF"/>
        </w:rPr>
        <w:t>significance</w:t>
      </w:r>
      <w:r w:rsidR="00CC750D">
        <w:rPr>
          <w:rFonts w:ascii="Arial" w:hAnsi="Arial" w:cs="Arial"/>
          <w:color w:val="000000"/>
          <w:sz w:val="20"/>
          <w:szCs w:val="20"/>
          <w:shd w:val="clear" w:color="auto" w:fill="FFFFFF"/>
        </w:rPr>
        <w:t xml:space="preserve"> of mathematics in their everyday lives. Encouraging pupils to embrace mathematics rather than be scared by it, a cross-curricular approach ensures pupils are familiar with mathematical terms and techniques</w:t>
      </w:r>
      <w:r w:rsidR="009469BC">
        <w:rPr>
          <w:rFonts w:ascii="Arial" w:hAnsi="Arial" w:cs="Arial"/>
          <w:color w:val="000000"/>
          <w:sz w:val="20"/>
          <w:szCs w:val="20"/>
          <w:shd w:val="clear" w:color="auto" w:fill="FFFFFF"/>
        </w:rPr>
        <w:t>, thus enabling them to access the technology and the social aspect of numeracy in adulthood.</w:t>
      </w:r>
    </w:p>
    <w:p w:rsidR="009469BC" w:rsidRDefault="00AD3746" w:rsidP="00F03492">
      <w:pPr>
        <w:spacing w:line="240" w:lineRule="auto"/>
        <w:ind w:left="567" w:right="567"/>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Given the changing nature of society, and the increasing use of technologies, it is becoming more and more important for people to be numerate in their education, training, employment and social</w:t>
      </w:r>
      <w:r w:rsidR="009469BC">
        <w:rPr>
          <w:rFonts w:ascii="Arial" w:hAnsi="Arial" w:cs="Arial"/>
          <w:color w:val="000000"/>
          <w:sz w:val="20"/>
          <w:szCs w:val="20"/>
          <w:shd w:val="clear" w:color="auto" w:fill="FFFFFF"/>
        </w:rPr>
        <w:t xml:space="preserve"> life</w:t>
      </w:r>
      <w:r w:rsidR="007715F5">
        <w:rPr>
          <w:rFonts w:ascii="Arial" w:hAnsi="Arial" w:cs="Arial"/>
          <w:color w:val="000000"/>
          <w:sz w:val="20"/>
          <w:szCs w:val="20"/>
          <w:shd w:val="clear" w:color="auto" w:fill="FFFFFF"/>
        </w:rPr>
        <w:t>.</w:t>
      </w:r>
    </w:p>
    <w:p w:rsidR="00AD3746" w:rsidRDefault="00AD3746" w:rsidP="009469B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(Australian Association of Mathematics Teachers Inc., 1999).</w:t>
      </w:r>
    </w:p>
    <w:p w:rsidR="005B5DEE" w:rsidRDefault="005B5DEE" w:rsidP="00792116">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There are many initiatives in the United Kingdom to raise the standards of numeracy, a report on Adult Numeracy and Literacy by The House of Commons Business, Innovation and Skills Committee (2015) places the focus on initiatives in the workplace, prisons and community learning</w:t>
      </w:r>
      <w:r w:rsidR="005D7665">
        <w:rPr>
          <w:rFonts w:ascii="Arial" w:hAnsi="Arial" w:cs="Arial"/>
          <w:color w:val="000000"/>
          <w:sz w:val="20"/>
          <w:szCs w:val="20"/>
          <w:shd w:val="clear" w:color="auto" w:fill="FFFFFF"/>
        </w:rPr>
        <w:t xml:space="preserve">. In its introduction it highlights how adults find reading, writing and numeracy difficult and how it </w:t>
      </w:r>
      <w:r w:rsidR="009677B0">
        <w:rPr>
          <w:rFonts w:ascii="Arial" w:hAnsi="Arial" w:cs="Arial"/>
          <w:color w:val="000000"/>
          <w:sz w:val="20"/>
          <w:szCs w:val="20"/>
          <w:shd w:val="clear" w:color="auto" w:fill="FFFFFF"/>
        </w:rPr>
        <w:t xml:space="preserve">influences their perception of </w:t>
      </w:r>
      <w:r w:rsidR="005D7665">
        <w:rPr>
          <w:rFonts w:ascii="Arial" w:hAnsi="Arial" w:cs="Arial"/>
          <w:color w:val="000000"/>
          <w:sz w:val="20"/>
          <w:szCs w:val="20"/>
          <w:shd w:val="clear" w:color="auto" w:fill="FFFFFF"/>
        </w:rPr>
        <w:t>themselves</w:t>
      </w:r>
      <w:r w:rsidR="00C20C8B">
        <w:rPr>
          <w:rFonts w:ascii="Arial" w:hAnsi="Arial" w:cs="Arial"/>
          <w:color w:val="000000"/>
          <w:sz w:val="20"/>
          <w:szCs w:val="20"/>
          <w:shd w:val="clear" w:color="auto" w:fill="FFFFFF"/>
        </w:rPr>
        <w:t xml:space="preserve">, a quote from The Cascade </w:t>
      </w:r>
      <w:r w:rsidR="00457959">
        <w:rPr>
          <w:rFonts w:ascii="Arial" w:hAnsi="Arial" w:cs="Arial"/>
          <w:color w:val="000000"/>
          <w:sz w:val="20"/>
          <w:szCs w:val="20"/>
          <w:shd w:val="clear" w:color="auto" w:fill="FFFFFF"/>
        </w:rPr>
        <w:t>Foundation, (</w:t>
      </w:r>
      <w:r w:rsidR="00C20C8B">
        <w:rPr>
          <w:rFonts w:ascii="Arial" w:hAnsi="Arial" w:cs="Arial"/>
          <w:color w:val="000000"/>
          <w:sz w:val="20"/>
          <w:szCs w:val="20"/>
          <w:shd w:val="clear" w:color="auto" w:fill="FFFFFF"/>
        </w:rPr>
        <w:t>2013</w:t>
      </w:r>
      <w:r w:rsidR="00457959">
        <w:rPr>
          <w:rFonts w:ascii="Arial" w:hAnsi="Arial" w:cs="Arial"/>
          <w:color w:val="000000"/>
          <w:sz w:val="20"/>
          <w:szCs w:val="20"/>
          <w:shd w:val="clear" w:color="auto" w:fill="FFFFFF"/>
        </w:rPr>
        <w:t>)</w:t>
      </w:r>
      <w:r w:rsidR="00C20C8B">
        <w:rPr>
          <w:rFonts w:ascii="Arial" w:hAnsi="Arial" w:cs="Arial"/>
          <w:color w:val="000000"/>
          <w:sz w:val="20"/>
          <w:szCs w:val="20"/>
          <w:shd w:val="clear" w:color="auto" w:fill="FFFFFF"/>
        </w:rPr>
        <w:t xml:space="preserve"> reveals how this affects people growing up;</w:t>
      </w:r>
    </w:p>
    <w:p w:rsidR="005D7665" w:rsidRDefault="005D7665" w:rsidP="00813F56">
      <w:pPr>
        <w:spacing w:line="240" w:lineRule="auto"/>
        <w:ind w:left="567" w:right="567"/>
        <w:jc w:val="both"/>
        <w:rPr>
          <w:rFonts w:ascii="Arial" w:hAnsi="Arial" w:cs="Arial"/>
          <w:sz w:val="20"/>
          <w:szCs w:val="20"/>
        </w:rPr>
      </w:pPr>
      <w:r w:rsidRPr="005D7665">
        <w:rPr>
          <w:rFonts w:ascii="Arial" w:hAnsi="Arial" w:cs="Arial"/>
          <w:sz w:val="20"/>
          <w:szCs w:val="20"/>
        </w:rPr>
        <w:t>When you have learning difficulties, you’re given limiting beliefs by many of those around</w:t>
      </w:r>
      <w:r w:rsidR="002422D5">
        <w:rPr>
          <w:rFonts w:ascii="Arial" w:hAnsi="Arial" w:cs="Arial"/>
          <w:sz w:val="20"/>
          <w:szCs w:val="20"/>
        </w:rPr>
        <w:t xml:space="preserve"> </w:t>
      </w:r>
      <w:r w:rsidRPr="005D7665">
        <w:rPr>
          <w:rFonts w:ascii="Arial" w:hAnsi="Arial" w:cs="Arial"/>
          <w:sz w:val="20"/>
          <w:szCs w:val="20"/>
        </w:rPr>
        <w:t>you as you grow up. You believe your family, your friends and teachers when they say you are thick, stupid and lazy; your mindset becomes limiting for everything else in your life, including jobs and relationships. You have no self-belief or self-worth.</w:t>
      </w:r>
    </w:p>
    <w:p w:rsidR="00E135A5" w:rsidRDefault="001421F2" w:rsidP="00792116">
      <w:pPr>
        <w:spacing w:line="360" w:lineRule="auto"/>
        <w:jc w:val="both"/>
        <w:rPr>
          <w:rFonts w:ascii="Arial" w:hAnsi="Arial" w:cs="Arial"/>
          <w:sz w:val="20"/>
          <w:szCs w:val="20"/>
        </w:rPr>
      </w:pPr>
      <w:r>
        <w:rPr>
          <w:rFonts w:ascii="Arial" w:hAnsi="Arial" w:cs="Arial"/>
          <w:sz w:val="20"/>
          <w:szCs w:val="20"/>
        </w:rPr>
        <w:t xml:space="preserve"> To encourage pupils that may find maths or numeracy difficult</w:t>
      </w:r>
      <w:r w:rsidR="008C23DB">
        <w:rPr>
          <w:rFonts w:ascii="Arial" w:hAnsi="Arial" w:cs="Arial"/>
          <w:sz w:val="20"/>
          <w:szCs w:val="20"/>
        </w:rPr>
        <w:t>,</w:t>
      </w:r>
      <w:r>
        <w:rPr>
          <w:rFonts w:ascii="Arial" w:hAnsi="Arial" w:cs="Arial"/>
          <w:sz w:val="20"/>
          <w:szCs w:val="20"/>
        </w:rPr>
        <w:t xml:space="preserve"> </w:t>
      </w:r>
      <w:r w:rsidR="00895238">
        <w:rPr>
          <w:rFonts w:ascii="Arial" w:hAnsi="Arial" w:cs="Arial"/>
          <w:sz w:val="20"/>
          <w:szCs w:val="20"/>
        </w:rPr>
        <w:t>the school where I am employed</w:t>
      </w:r>
      <w:r>
        <w:rPr>
          <w:rFonts w:ascii="Arial" w:hAnsi="Arial" w:cs="Arial"/>
          <w:sz w:val="20"/>
          <w:szCs w:val="20"/>
        </w:rPr>
        <w:t xml:space="preserve"> </w:t>
      </w:r>
      <w:r w:rsidR="00457959">
        <w:rPr>
          <w:rFonts w:ascii="Arial" w:hAnsi="Arial" w:cs="Arial"/>
          <w:sz w:val="20"/>
          <w:szCs w:val="20"/>
        </w:rPr>
        <w:t>drive</w:t>
      </w:r>
      <w:r w:rsidR="00895238">
        <w:rPr>
          <w:rFonts w:ascii="Arial" w:hAnsi="Arial" w:cs="Arial"/>
          <w:sz w:val="20"/>
          <w:szCs w:val="20"/>
        </w:rPr>
        <w:t>s</w:t>
      </w:r>
      <w:r w:rsidR="00457959">
        <w:rPr>
          <w:rFonts w:ascii="Arial" w:hAnsi="Arial" w:cs="Arial"/>
          <w:sz w:val="20"/>
          <w:szCs w:val="20"/>
        </w:rPr>
        <w:t xml:space="preserve"> numeracy through all subject areas in various </w:t>
      </w:r>
      <w:r w:rsidR="00895238">
        <w:rPr>
          <w:rFonts w:ascii="Arial" w:hAnsi="Arial" w:cs="Arial"/>
          <w:sz w:val="20"/>
          <w:szCs w:val="20"/>
        </w:rPr>
        <w:t>ways</w:t>
      </w:r>
      <w:r w:rsidR="007715F5">
        <w:rPr>
          <w:rFonts w:ascii="Arial" w:hAnsi="Arial" w:cs="Arial"/>
          <w:sz w:val="20"/>
          <w:szCs w:val="20"/>
        </w:rPr>
        <w:t xml:space="preserve"> in the hope that pupils will feel more confident in their maths skills.</w:t>
      </w:r>
      <w:r w:rsidR="00895238">
        <w:rPr>
          <w:rFonts w:ascii="Arial" w:hAnsi="Arial" w:cs="Arial"/>
          <w:sz w:val="20"/>
          <w:szCs w:val="20"/>
        </w:rPr>
        <w:t xml:space="preserve"> To ensure that the </w:t>
      </w:r>
      <w:r w:rsidR="002422D5">
        <w:rPr>
          <w:rFonts w:ascii="Arial" w:hAnsi="Arial" w:cs="Arial"/>
          <w:sz w:val="20"/>
          <w:szCs w:val="20"/>
        </w:rPr>
        <w:t xml:space="preserve">obligations </w:t>
      </w:r>
      <w:r w:rsidR="00895238">
        <w:rPr>
          <w:rFonts w:ascii="Arial" w:hAnsi="Arial" w:cs="Arial"/>
          <w:sz w:val="20"/>
          <w:szCs w:val="20"/>
        </w:rPr>
        <w:t>of the Literacy and Numeracy Framework are implemented</w:t>
      </w:r>
      <w:r w:rsidR="007715F5">
        <w:rPr>
          <w:rFonts w:ascii="Arial" w:hAnsi="Arial" w:cs="Arial"/>
          <w:sz w:val="20"/>
          <w:szCs w:val="20"/>
        </w:rPr>
        <w:t>,</w:t>
      </w:r>
      <w:r w:rsidR="00895238">
        <w:rPr>
          <w:rFonts w:ascii="Arial" w:hAnsi="Arial" w:cs="Arial"/>
          <w:sz w:val="20"/>
          <w:szCs w:val="20"/>
        </w:rPr>
        <w:t xml:space="preserve"> the school policy has laid out very clear aims.</w:t>
      </w:r>
      <w:r w:rsidR="00457959">
        <w:rPr>
          <w:rFonts w:ascii="Arial" w:hAnsi="Arial" w:cs="Arial"/>
          <w:sz w:val="20"/>
          <w:szCs w:val="20"/>
        </w:rPr>
        <w:t xml:space="preserve"> There are recommended techniques from the maths department to assist teachers in addition, subtraction, mental arithmetic, multiplication, division, rounding, estimation, fractions, decimals, percentages and handling data.</w:t>
      </w:r>
      <w:r w:rsidR="007715F5">
        <w:rPr>
          <w:rFonts w:ascii="Arial" w:hAnsi="Arial" w:cs="Arial"/>
          <w:sz w:val="20"/>
          <w:szCs w:val="20"/>
        </w:rPr>
        <w:t xml:space="preserve"> This prepares teachers for any mathematical element of their lesson, enabling them to confidently explain the work and assist the pupils. </w:t>
      </w:r>
      <w:r w:rsidR="007137C8">
        <w:rPr>
          <w:rFonts w:ascii="Arial" w:hAnsi="Arial" w:cs="Arial"/>
          <w:sz w:val="20"/>
          <w:szCs w:val="20"/>
        </w:rPr>
        <w:t xml:space="preserve">This </w:t>
      </w:r>
      <w:r w:rsidR="00711C8A">
        <w:rPr>
          <w:rFonts w:ascii="Arial" w:hAnsi="Arial" w:cs="Arial"/>
          <w:sz w:val="20"/>
          <w:szCs w:val="20"/>
        </w:rPr>
        <w:t>may benefit teachers and pupils; however,</w:t>
      </w:r>
      <w:r w:rsidR="007137C8">
        <w:rPr>
          <w:rFonts w:ascii="Arial" w:hAnsi="Arial" w:cs="Arial"/>
          <w:sz w:val="20"/>
          <w:szCs w:val="20"/>
        </w:rPr>
        <w:t xml:space="preserve"> it has its challenges also</w:t>
      </w:r>
      <w:r w:rsidR="00711C8A">
        <w:rPr>
          <w:rFonts w:ascii="Arial" w:hAnsi="Arial" w:cs="Arial"/>
          <w:sz w:val="20"/>
          <w:szCs w:val="20"/>
        </w:rPr>
        <w:t>.</w:t>
      </w:r>
      <w:r w:rsidR="007137C8">
        <w:rPr>
          <w:rFonts w:ascii="Arial" w:hAnsi="Arial" w:cs="Arial"/>
          <w:sz w:val="20"/>
          <w:szCs w:val="20"/>
        </w:rPr>
        <w:t xml:space="preserve"> </w:t>
      </w:r>
      <w:r w:rsidR="00711C8A">
        <w:rPr>
          <w:rFonts w:ascii="Arial" w:hAnsi="Arial" w:cs="Arial"/>
          <w:sz w:val="20"/>
          <w:szCs w:val="20"/>
        </w:rPr>
        <w:t xml:space="preserve">A </w:t>
      </w:r>
      <w:r w:rsidR="007137C8">
        <w:rPr>
          <w:rFonts w:ascii="Arial" w:hAnsi="Arial" w:cs="Arial"/>
          <w:sz w:val="20"/>
          <w:szCs w:val="20"/>
        </w:rPr>
        <w:t xml:space="preserve">teacher that may not be confident in numeracy may not have the ability to present numeracy in a way that is enjoyable and interesting. </w:t>
      </w:r>
      <w:r w:rsidR="00457959">
        <w:rPr>
          <w:rFonts w:ascii="Arial" w:hAnsi="Arial" w:cs="Arial"/>
          <w:sz w:val="20"/>
          <w:szCs w:val="20"/>
        </w:rPr>
        <w:t xml:space="preserve"> Posters are placed around the school, the times</w:t>
      </w:r>
      <w:r w:rsidR="00762727">
        <w:rPr>
          <w:rFonts w:ascii="Arial" w:hAnsi="Arial" w:cs="Arial"/>
          <w:sz w:val="20"/>
          <w:szCs w:val="20"/>
        </w:rPr>
        <w:t>-tables appear on the ceilings in the corridors and each term there is a new numeracy theme to focus on and promote in all subjects</w:t>
      </w:r>
      <w:r w:rsidR="007715F5">
        <w:rPr>
          <w:rFonts w:ascii="Arial" w:hAnsi="Arial" w:cs="Arial"/>
          <w:sz w:val="20"/>
          <w:szCs w:val="20"/>
        </w:rPr>
        <w:t>, this acts as a “scaffolding” technique to familiarise pupils with certain mathematical terms.</w:t>
      </w:r>
    </w:p>
    <w:p w:rsidR="00E135A5" w:rsidRDefault="00E135A5" w:rsidP="00792116">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However, there are many theories that claim that overloading the learners with information does not necessarily assist with their knowledge of subjects. The mathematics department uses “interleaving” and “spacing” as a learning process, this is beneficial for “committing learning to long-term memory” (Tsabet, 2018). Weaving different topics together then revisiting them through the academic year assists with the learner’s retention of the information. This relates to cognitive learning, “cognitive learning is about using thinking to learn” (McSparron, Smith, Vanka, 2018). “Interleaving refers to the </w:t>
      </w:r>
      <w:r w:rsidR="00AE6D9E">
        <w:rPr>
          <w:rFonts w:ascii="Arial" w:hAnsi="Arial" w:cs="Arial"/>
          <w:color w:val="000000"/>
          <w:sz w:val="20"/>
          <w:szCs w:val="20"/>
          <w:shd w:val="clear" w:color="auto" w:fill="FFFFFF"/>
        </w:rPr>
        <w:t>benefits</w:t>
      </w:r>
      <w:r>
        <w:rPr>
          <w:rFonts w:ascii="Arial" w:hAnsi="Arial" w:cs="Arial"/>
          <w:color w:val="000000"/>
          <w:sz w:val="20"/>
          <w:szCs w:val="20"/>
          <w:shd w:val="clear" w:color="auto" w:fill="FFFFFF"/>
        </w:rPr>
        <w:t xml:space="preserve"> of sequencing learning tasks so that similar items are interspersed with different types of items rather than being consecutive</w:t>
      </w:r>
      <w:r w:rsidR="00AE6D9E">
        <w:rPr>
          <w:rFonts w:ascii="Arial" w:hAnsi="Arial" w:cs="Arial"/>
          <w:color w:val="000000"/>
          <w:sz w:val="20"/>
          <w:szCs w:val="20"/>
          <w:shd w:val="clear" w:color="auto" w:fill="FFFFFF"/>
        </w:rPr>
        <w:t xml:space="preserve"> (Kang, 2016). “The spacing effect refers to the benefit of incorporating time delays between learning and practice” (Capeda et al., 2008).</w:t>
      </w:r>
      <w:r w:rsidR="001D7ECF">
        <w:rPr>
          <w:rFonts w:ascii="Arial" w:hAnsi="Arial" w:cs="Arial"/>
          <w:color w:val="000000"/>
          <w:sz w:val="20"/>
          <w:szCs w:val="20"/>
          <w:shd w:val="clear" w:color="auto" w:fill="FFFFFF"/>
        </w:rPr>
        <w:t xml:space="preserve"> This theory of learning may be beneficial in the mathematics classroom but not necessarily</w:t>
      </w:r>
      <w:r w:rsidR="00886DAE">
        <w:rPr>
          <w:rFonts w:ascii="Arial" w:hAnsi="Arial" w:cs="Arial"/>
          <w:color w:val="000000"/>
          <w:sz w:val="20"/>
          <w:szCs w:val="20"/>
          <w:shd w:val="clear" w:color="auto" w:fill="FFFFFF"/>
        </w:rPr>
        <w:t xml:space="preserve"> cross curricular.</w:t>
      </w:r>
    </w:p>
    <w:p w:rsidR="00886DAE" w:rsidRDefault="00886DAE" w:rsidP="00813F56">
      <w:pPr>
        <w:spacing w:line="240" w:lineRule="auto"/>
        <w:ind w:left="567" w:right="567"/>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Interleaving helps students to notice the differences between categories and concepts, which means that when the categories that have to be learned are, to some extent, similar or confusable, interleaving should be particularly useful. However, topics between disciplines (e.g. between history and chemistry) are probably too dissimilar to confer any benefit of cross-subject interleaving</w:t>
      </w:r>
      <w:r w:rsidR="00EE7734">
        <w:rPr>
          <w:rFonts w:ascii="Arial" w:hAnsi="Arial" w:cs="Arial"/>
          <w:color w:val="000000"/>
          <w:sz w:val="20"/>
          <w:szCs w:val="20"/>
          <w:shd w:val="clear" w:color="auto" w:fill="FFFFFF"/>
        </w:rPr>
        <w:t>. (</w:t>
      </w:r>
      <w:r>
        <w:rPr>
          <w:rFonts w:ascii="Arial" w:hAnsi="Arial" w:cs="Arial"/>
          <w:color w:val="000000"/>
          <w:sz w:val="20"/>
          <w:szCs w:val="20"/>
          <w:shd w:val="clear" w:color="auto" w:fill="FFFFFF"/>
        </w:rPr>
        <w:t>Kang</w:t>
      </w:r>
      <w:r w:rsidR="00792116">
        <w:rPr>
          <w:rFonts w:ascii="Arial" w:hAnsi="Arial" w:cs="Arial"/>
          <w:color w:val="000000"/>
          <w:sz w:val="20"/>
          <w:szCs w:val="20"/>
          <w:shd w:val="clear" w:color="auto" w:fill="FFFFFF"/>
        </w:rPr>
        <w:t>, 2016).</w:t>
      </w:r>
    </w:p>
    <w:p w:rsidR="00886DAE" w:rsidRPr="00E135A5" w:rsidRDefault="00886DAE" w:rsidP="00792116">
      <w:pPr>
        <w:spacing w:line="360" w:lineRule="auto"/>
        <w:rPr>
          <w:rFonts w:ascii="Arial" w:hAnsi="Arial" w:cs="Arial"/>
          <w:color w:val="000000"/>
          <w:sz w:val="20"/>
          <w:szCs w:val="20"/>
          <w:shd w:val="clear" w:color="auto" w:fill="FFFFFF"/>
        </w:rPr>
      </w:pPr>
    </w:p>
    <w:p w:rsidR="00041585" w:rsidRDefault="00762727" w:rsidP="00041585">
      <w:pPr>
        <w:spacing w:line="360" w:lineRule="auto"/>
        <w:jc w:val="both"/>
        <w:rPr>
          <w:rFonts w:ascii="Arial" w:hAnsi="Arial" w:cs="Arial"/>
          <w:sz w:val="20"/>
          <w:szCs w:val="20"/>
        </w:rPr>
      </w:pPr>
      <w:r>
        <w:rPr>
          <w:rFonts w:ascii="Arial" w:hAnsi="Arial" w:cs="Arial"/>
          <w:sz w:val="20"/>
          <w:szCs w:val="20"/>
        </w:rPr>
        <w:t xml:space="preserve"> Every week in form time there is a numeracy </w:t>
      </w:r>
      <w:r w:rsidR="00180561">
        <w:rPr>
          <w:rFonts w:ascii="Arial" w:hAnsi="Arial" w:cs="Arial"/>
          <w:sz w:val="20"/>
          <w:szCs w:val="20"/>
        </w:rPr>
        <w:t>activity</w:t>
      </w:r>
      <w:r>
        <w:rPr>
          <w:rFonts w:ascii="Arial" w:hAnsi="Arial" w:cs="Arial"/>
          <w:sz w:val="20"/>
          <w:szCs w:val="20"/>
        </w:rPr>
        <w:t xml:space="preserve"> which involves a maths ‘problem of the week’ </w:t>
      </w:r>
      <w:r w:rsidR="00F27CE1">
        <w:rPr>
          <w:rFonts w:ascii="Arial" w:hAnsi="Arial" w:cs="Arial"/>
          <w:sz w:val="20"/>
          <w:szCs w:val="20"/>
        </w:rPr>
        <w:t>giving</w:t>
      </w:r>
      <w:r>
        <w:rPr>
          <w:rFonts w:ascii="Arial" w:hAnsi="Arial" w:cs="Arial"/>
          <w:sz w:val="20"/>
          <w:szCs w:val="20"/>
        </w:rPr>
        <w:t xml:space="preserve"> pupils t</w:t>
      </w:r>
      <w:r w:rsidR="00665DA5">
        <w:rPr>
          <w:rFonts w:ascii="Arial" w:hAnsi="Arial" w:cs="Arial"/>
          <w:sz w:val="20"/>
          <w:szCs w:val="20"/>
        </w:rPr>
        <w:t>he opportunity to</w:t>
      </w:r>
      <w:r>
        <w:rPr>
          <w:rFonts w:ascii="Arial" w:hAnsi="Arial" w:cs="Arial"/>
          <w:sz w:val="20"/>
          <w:szCs w:val="20"/>
        </w:rPr>
        <w:t xml:space="preserve"> compete against each </w:t>
      </w:r>
      <w:r w:rsidR="00D07A5F">
        <w:rPr>
          <w:rFonts w:ascii="Arial" w:hAnsi="Arial" w:cs="Arial"/>
          <w:sz w:val="20"/>
          <w:szCs w:val="20"/>
        </w:rPr>
        <w:t>other</w:t>
      </w:r>
      <w:r w:rsidR="00613CB5">
        <w:rPr>
          <w:rFonts w:ascii="Arial" w:hAnsi="Arial" w:cs="Arial"/>
          <w:sz w:val="20"/>
          <w:szCs w:val="20"/>
        </w:rPr>
        <w:t xml:space="preserve"> and</w:t>
      </w:r>
      <w:r w:rsidR="00D07A5F">
        <w:rPr>
          <w:rFonts w:ascii="Arial" w:hAnsi="Arial" w:cs="Arial"/>
          <w:sz w:val="20"/>
          <w:szCs w:val="20"/>
        </w:rPr>
        <w:t xml:space="preserve"> to solve real life problems, pupils are encouraged to reflect on the task and talk about how to solve it. This is in line with the constructivist </w:t>
      </w:r>
      <w:r w:rsidR="00B7082C">
        <w:rPr>
          <w:rFonts w:ascii="Arial" w:hAnsi="Arial" w:cs="Arial"/>
          <w:sz w:val="20"/>
          <w:szCs w:val="20"/>
        </w:rPr>
        <w:t>approach</w:t>
      </w:r>
      <w:r w:rsidR="00D07A5F">
        <w:rPr>
          <w:rFonts w:ascii="Arial" w:hAnsi="Arial" w:cs="Arial"/>
          <w:sz w:val="20"/>
          <w:szCs w:val="20"/>
        </w:rPr>
        <w:t xml:space="preserve"> to learning</w:t>
      </w:r>
      <w:r w:rsidR="00B7082C">
        <w:rPr>
          <w:rFonts w:ascii="Arial" w:hAnsi="Arial" w:cs="Arial"/>
          <w:sz w:val="20"/>
          <w:szCs w:val="20"/>
        </w:rPr>
        <w:t xml:space="preserve"> “constructivism is a theory about how people learn by constructing their own understanding and knowledge of the world through experiencing things and reflecting on those experiences” (Thirteen, 2004). </w:t>
      </w:r>
      <w:r w:rsidR="008C23DB">
        <w:rPr>
          <w:rFonts w:ascii="Arial" w:hAnsi="Arial" w:cs="Arial"/>
          <w:sz w:val="20"/>
          <w:szCs w:val="20"/>
        </w:rPr>
        <w:t xml:space="preserve"> </w:t>
      </w:r>
      <w:r w:rsidR="000A0A2A">
        <w:rPr>
          <w:rFonts w:ascii="Arial" w:hAnsi="Arial" w:cs="Arial"/>
          <w:sz w:val="20"/>
          <w:szCs w:val="20"/>
        </w:rPr>
        <w:t>I</w:t>
      </w:r>
      <w:r w:rsidR="004D3F3F">
        <w:rPr>
          <w:rFonts w:ascii="Arial" w:hAnsi="Arial" w:cs="Arial"/>
          <w:sz w:val="20"/>
          <w:szCs w:val="20"/>
        </w:rPr>
        <w:t>ntervention lessons are given to pupils that are below the national average</w:t>
      </w:r>
      <w:r w:rsidR="000A0A2A">
        <w:rPr>
          <w:rFonts w:ascii="Arial" w:hAnsi="Arial" w:cs="Arial"/>
          <w:sz w:val="20"/>
          <w:szCs w:val="20"/>
        </w:rPr>
        <w:t xml:space="preserve"> standardised score</w:t>
      </w:r>
      <w:r w:rsidR="00AA1D7E">
        <w:rPr>
          <w:rFonts w:ascii="Arial" w:hAnsi="Arial" w:cs="Arial"/>
          <w:sz w:val="20"/>
          <w:szCs w:val="20"/>
        </w:rPr>
        <w:t>, (below 85)</w:t>
      </w:r>
      <w:r w:rsidR="004D3F3F">
        <w:rPr>
          <w:rFonts w:ascii="Arial" w:hAnsi="Arial" w:cs="Arial"/>
          <w:sz w:val="20"/>
          <w:szCs w:val="20"/>
        </w:rPr>
        <w:t xml:space="preserve"> from the results we receive after the national numeracy tests</w:t>
      </w:r>
      <w:r w:rsidR="000A0A2A">
        <w:rPr>
          <w:rFonts w:ascii="Arial" w:hAnsi="Arial" w:cs="Arial"/>
          <w:sz w:val="20"/>
          <w:szCs w:val="20"/>
        </w:rPr>
        <w:t xml:space="preserve"> are taken</w:t>
      </w:r>
      <w:r w:rsidR="004D3F3F">
        <w:rPr>
          <w:rFonts w:ascii="Arial" w:hAnsi="Arial" w:cs="Arial"/>
          <w:sz w:val="20"/>
          <w:szCs w:val="20"/>
        </w:rPr>
        <w:t xml:space="preserve"> in </w:t>
      </w:r>
      <w:r w:rsidR="00AA1D7E">
        <w:rPr>
          <w:rFonts w:ascii="Arial" w:hAnsi="Arial" w:cs="Arial"/>
          <w:sz w:val="20"/>
          <w:szCs w:val="20"/>
        </w:rPr>
        <w:t xml:space="preserve">May. The standardised scores are </w:t>
      </w:r>
      <w:r w:rsidR="00464AFF">
        <w:rPr>
          <w:rFonts w:ascii="Arial" w:hAnsi="Arial" w:cs="Arial"/>
          <w:sz w:val="20"/>
          <w:szCs w:val="20"/>
        </w:rPr>
        <w:t>averaged out of one hundred, with an allowance of fifteen above or below.</w:t>
      </w:r>
    </w:p>
    <w:p w:rsidR="00041585" w:rsidRDefault="00464AFF" w:rsidP="00813F56">
      <w:pPr>
        <w:spacing w:line="240" w:lineRule="auto"/>
        <w:ind w:left="567" w:right="567"/>
        <w:jc w:val="both"/>
        <w:rPr>
          <w:rFonts w:ascii="Arial" w:hAnsi="Arial" w:cs="Arial"/>
          <w:sz w:val="20"/>
          <w:szCs w:val="20"/>
        </w:rPr>
      </w:pPr>
      <w:r>
        <w:rPr>
          <w:rFonts w:ascii="Arial" w:hAnsi="Arial" w:cs="Arial"/>
          <w:sz w:val="20"/>
          <w:szCs w:val="20"/>
        </w:rPr>
        <w:t xml:space="preserve"> </w:t>
      </w:r>
      <w:r w:rsidR="00041585">
        <w:rPr>
          <w:rFonts w:ascii="Arial" w:hAnsi="Arial" w:cs="Arial"/>
          <w:sz w:val="20"/>
          <w:szCs w:val="20"/>
        </w:rPr>
        <w:t>The National Reading and Numeracy Tests were standardised on the ‘live ‘population data. Therefore, Wales – level data for all tests across all year groups approximately follows the expected pattern with a mean of 100 and a standard deviation of 15.</w:t>
      </w:r>
    </w:p>
    <w:p w:rsidR="00464AFF" w:rsidRDefault="00041585" w:rsidP="00041585">
      <w:pPr>
        <w:spacing w:line="240" w:lineRule="auto"/>
        <w:ind w:left="567" w:right="567"/>
        <w:jc w:val="both"/>
        <w:rPr>
          <w:rFonts w:ascii="Arial" w:hAnsi="Arial" w:cs="Arial"/>
          <w:sz w:val="20"/>
          <w:szCs w:val="20"/>
        </w:rPr>
      </w:pPr>
      <w:r>
        <w:rPr>
          <w:rFonts w:ascii="Arial" w:hAnsi="Arial" w:cs="Arial"/>
          <w:sz w:val="20"/>
          <w:szCs w:val="20"/>
        </w:rPr>
        <w:t xml:space="preserve"> (Welsh </w:t>
      </w:r>
      <w:r w:rsidR="00813F56">
        <w:rPr>
          <w:rFonts w:ascii="Arial" w:hAnsi="Arial" w:cs="Arial"/>
          <w:sz w:val="20"/>
          <w:szCs w:val="20"/>
        </w:rPr>
        <w:t>Government, 2019, p.4</w:t>
      </w:r>
      <w:r>
        <w:rPr>
          <w:rFonts w:ascii="Arial" w:hAnsi="Arial" w:cs="Arial"/>
          <w:sz w:val="20"/>
          <w:szCs w:val="20"/>
        </w:rPr>
        <w:t>)</w:t>
      </w:r>
    </w:p>
    <w:p w:rsidR="00041585" w:rsidRDefault="00041585" w:rsidP="00041585">
      <w:pPr>
        <w:spacing w:line="240" w:lineRule="auto"/>
        <w:jc w:val="both"/>
        <w:rPr>
          <w:rFonts w:ascii="Arial" w:hAnsi="Arial" w:cs="Arial"/>
          <w:sz w:val="20"/>
          <w:szCs w:val="20"/>
        </w:rPr>
      </w:pPr>
    </w:p>
    <w:p w:rsidR="00464AFF" w:rsidRDefault="00AA1D7E" w:rsidP="00F03492">
      <w:pPr>
        <w:spacing w:line="240" w:lineRule="auto"/>
        <w:ind w:left="567" w:right="567"/>
        <w:jc w:val="both"/>
        <w:rPr>
          <w:rFonts w:ascii="Arial" w:hAnsi="Arial" w:cs="Arial"/>
          <w:sz w:val="20"/>
          <w:szCs w:val="20"/>
        </w:rPr>
      </w:pPr>
      <w:r>
        <w:rPr>
          <w:rFonts w:ascii="Arial" w:hAnsi="Arial" w:cs="Arial"/>
          <w:sz w:val="20"/>
          <w:szCs w:val="20"/>
        </w:rPr>
        <w:t>Age-standardised scores show how well an individual learner has done in a given test compared to other children of the same age in years and months in Wales</w:t>
      </w:r>
      <w:r w:rsidR="00041585">
        <w:rPr>
          <w:rFonts w:ascii="Arial" w:hAnsi="Arial" w:cs="Arial"/>
          <w:sz w:val="20"/>
          <w:szCs w:val="20"/>
        </w:rPr>
        <w:t>.</w:t>
      </w:r>
    </w:p>
    <w:p w:rsidR="00464AFF" w:rsidRDefault="00AA1D7E" w:rsidP="00464AFF">
      <w:pPr>
        <w:spacing w:line="240" w:lineRule="auto"/>
        <w:ind w:left="567"/>
        <w:rPr>
          <w:rFonts w:ascii="Arial" w:hAnsi="Arial" w:cs="Arial"/>
          <w:sz w:val="20"/>
          <w:szCs w:val="20"/>
        </w:rPr>
      </w:pPr>
      <w:r>
        <w:rPr>
          <w:rFonts w:ascii="Arial" w:hAnsi="Arial" w:cs="Arial"/>
          <w:sz w:val="20"/>
          <w:szCs w:val="20"/>
        </w:rPr>
        <w:t xml:space="preserve"> (Welsh Government, 2019</w:t>
      </w:r>
      <w:r w:rsidR="00813F56">
        <w:rPr>
          <w:rFonts w:ascii="Arial" w:hAnsi="Arial" w:cs="Arial"/>
          <w:sz w:val="20"/>
          <w:szCs w:val="20"/>
        </w:rPr>
        <w:t>, p.3</w:t>
      </w:r>
      <w:r>
        <w:rPr>
          <w:rFonts w:ascii="Arial" w:hAnsi="Arial" w:cs="Arial"/>
          <w:sz w:val="20"/>
          <w:szCs w:val="20"/>
        </w:rPr>
        <w:t>)</w:t>
      </w:r>
    </w:p>
    <w:p w:rsidR="00203BB6" w:rsidRDefault="000A0A2A" w:rsidP="00792116">
      <w:pPr>
        <w:spacing w:line="360" w:lineRule="auto"/>
        <w:jc w:val="both"/>
        <w:rPr>
          <w:rFonts w:ascii="Arial" w:hAnsi="Arial" w:cs="Arial"/>
          <w:sz w:val="20"/>
          <w:szCs w:val="20"/>
        </w:rPr>
      </w:pPr>
      <w:r>
        <w:rPr>
          <w:rFonts w:ascii="Arial" w:hAnsi="Arial" w:cs="Arial"/>
          <w:sz w:val="20"/>
          <w:szCs w:val="20"/>
        </w:rPr>
        <w:t>T</w:t>
      </w:r>
      <w:r w:rsidR="004D3F3F">
        <w:rPr>
          <w:rFonts w:ascii="Arial" w:hAnsi="Arial" w:cs="Arial"/>
          <w:sz w:val="20"/>
          <w:szCs w:val="20"/>
        </w:rPr>
        <w:t>he results of these tests give us the information required to decide what pupils will receive intervention. Intervention</w:t>
      </w:r>
      <w:r w:rsidR="001421F2">
        <w:rPr>
          <w:rFonts w:ascii="Arial" w:hAnsi="Arial" w:cs="Arial"/>
          <w:sz w:val="20"/>
          <w:szCs w:val="20"/>
        </w:rPr>
        <w:t xml:space="preserve"> is</w:t>
      </w:r>
      <w:r w:rsidR="004D3F3F">
        <w:rPr>
          <w:rFonts w:ascii="Arial" w:hAnsi="Arial" w:cs="Arial"/>
          <w:sz w:val="20"/>
          <w:szCs w:val="20"/>
        </w:rPr>
        <w:t xml:space="preserve"> then</w:t>
      </w:r>
      <w:r w:rsidR="001421F2">
        <w:rPr>
          <w:rFonts w:ascii="Arial" w:hAnsi="Arial" w:cs="Arial"/>
          <w:sz w:val="20"/>
          <w:szCs w:val="20"/>
        </w:rPr>
        <w:t xml:space="preserve"> given</w:t>
      </w:r>
      <w:r w:rsidR="004D3F3F">
        <w:rPr>
          <w:rFonts w:ascii="Arial" w:hAnsi="Arial" w:cs="Arial"/>
          <w:sz w:val="20"/>
          <w:szCs w:val="20"/>
        </w:rPr>
        <w:t xml:space="preserve"> in the means of having</w:t>
      </w:r>
      <w:r w:rsidR="0000373F">
        <w:rPr>
          <w:rFonts w:ascii="Arial" w:hAnsi="Arial" w:cs="Arial"/>
          <w:sz w:val="20"/>
          <w:szCs w:val="20"/>
        </w:rPr>
        <w:t xml:space="preserve"> extra support in maths lessons</w:t>
      </w:r>
      <w:r w:rsidR="002936EF">
        <w:rPr>
          <w:rFonts w:ascii="Arial" w:hAnsi="Arial" w:cs="Arial"/>
          <w:sz w:val="20"/>
          <w:szCs w:val="20"/>
        </w:rPr>
        <w:t xml:space="preserve"> to assist with a pupil’s understanding</w:t>
      </w:r>
      <w:r w:rsidR="00365BA9">
        <w:rPr>
          <w:rFonts w:ascii="Arial" w:hAnsi="Arial" w:cs="Arial"/>
          <w:sz w:val="20"/>
          <w:szCs w:val="20"/>
        </w:rPr>
        <w:t xml:space="preserve">, however, extra support is not </w:t>
      </w:r>
      <w:r w:rsidR="004D3F3F">
        <w:rPr>
          <w:rFonts w:ascii="Arial" w:hAnsi="Arial" w:cs="Arial"/>
          <w:sz w:val="20"/>
          <w:szCs w:val="20"/>
        </w:rPr>
        <w:t>necessarily</w:t>
      </w:r>
      <w:r w:rsidR="00365BA9">
        <w:rPr>
          <w:rFonts w:ascii="Arial" w:hAnsi="Arial" w:cs="Arial"/>
          <w:sz w:val="20"/>
          <w:szCs w:val="20"/>
        </w:rPr>
        <w:t xml:space="preserve"> given in other subjects. There may already be a teaching assistant in some classes, but there are many classes that do not have a teaching assistant to support pupils that may struggle with numeracy or maths</w:t>
      </w:r>
      <w:r w:rsidR="00AA1D7E">
        <w:rPr>
          <w:rFonts w:ascii="Arial" w:hAnsi="Arial" w:cs="Arial"/>
          <w:sz w:val="20"/>
          <w:szCs w:val="20"/>
        </w:rPr>
        <w:t>.</w:t>
      </w:r>
      <w:r w:rsidR="004D3F3F">
        <w:rPr>
          <w:rFonts w:ascii="Arial" w:hAnsi="Arial" w:cs="Arial"/>
          <w:sz w:val="20"/>
          <w:szCs w:val="20"/>
        </w:rPr>
        <w:t xml:space="preserve"> This, on the whole, works well but there are still many pupils that struggle with numeracy and maths that have not been identified from the results of these tests</w:t>
      </w:r>
      <w:r w:rsidR="00497BD7">
        <w:rPr>
          <w:rFonts w:ascii="Arial" w:hAnsi="Arial" w:cs="Arial"/>
          <w:sz w:val="20"/>
          <w:szCs w:val="20"/>
        </w:rPr>
        <w:t xml:space="preserve"> because the results are averaged by age. There are many pupils that sit these tests that are the youngest in their year group and many that are the oldest, this does not give an accurate formative assessment. There are also many pupils that sit these tests and produce low scores simply because they were having a ‘bad’ day.</w:t>
      </w:r>
      <w:r w:rsidR="004D3F3F">
        <w:rPr>
          <w:rFonts w:ascii="Arial" w:hAnsi="Arial" w:cs="Arial"/>
          <w:sz w:val="20"/>
          <w:szCs w:val="20"/>
        </w:rPr>
        <w:t xml:space="preserve"> </w:t>
      </w:r>
      <w:r w:rsidR="00A50C8D">
        <w:rPr>
          <w:rFonts w:ascii="Arial" w:hAnsi="Arial" w:cs="Arial"/>
          <w:sz w:val="20"/>
          <w:szCs w:val="20"/>
        </w:rPr>
        <w:t>Once</w:t>
      </w:r>
      <w:r w:rsidR="004D3F3F">
        <w:rPr>
          <w:rFonts w:ascii="Arial" w:hAnsi="Arial" w:cs="Arial"/>
          <w:sz w:val="20"/>
          <w:szCs w:val="20"/>
        </w:rPr>
        <w:t xml:space="preserve"> intervention</w:t>
      </w:r>
      <w:r w:rsidR="00A50C8D">
        <w:rPr>
          <w:rFonts w:ascii="Arial" w:hAnsi="Arial" w:cs="Arial"/>
          <w:sz w:val="20"/>
          <w:szCs w:val="20"/>
        </w:rPr>
        <w:t xml:space="preserve"> is</w:t>
      </w:r>
      <w:r w:rsidR="004D3F3F">
        <w:rPr>
          <w:rFonts w:ascii="Arial" w:hAnsi="Arial" w:cs="Arial"/>
          <w:sz w:val="20"/>
          <w:szCs w:val="20"/>
        </w:rPr>
        <w:t xml:space="preserve"> provided</w:t>
      </w:r>
      <w:r w:rsidR="00A50C8D">
        <w:rPr>
          <w:rFonts w:ascii="Arial" w:hAnsi="Arial" w:cs="Arial"/>
          <w:sz w:val="20"/>
          <w:szCs w:val="20"/>
        </w:rPr>
        <w:t xml:space="preserve">, which </w:t>
      </w:r>
      <w:r w:rsidR="0031668B">
        <w:rPr>
          <w:rFonts w:ascii="Arial" w:hAnsi="Arial" w:cs="Arial"/>
          <w:sz w:val="20"/>
          <w:szCs w:val="20"/>
        </w:rPr>
        <w:t>consist</w:t>
      </w:r>
      <w:r w:rsidR="004D3F3F">
        <w:rPr>
          <w:rFonts w:ascii="Arial" w:hAnsi="Arial" w:cs="Arial"/>
          <w:sz w:val="20"/>
          <w:szCs w:val="20"/>
        </w:rPr>
        <w:t>s</w:t>
      </w:r>
      <w:r w:rsidR="0031668B">
        <w:rPr>
          <w:rFonts w:ascii="Arial" w:hAnsi="Arial" w:cs="Arial"/>
          <w:sz w:val="20"/>
          <w:szCs w:val="20"/>
        </w:rPr>
        <w:t xml:space="preserve"> of basic numeracy such as telling the time, learning </w:t>
      </w:r>
      <w:r w:rsidR="00092208">
        <w:rPr>
          <w:rFonts w:ascii="Arial" w:hAnsi="Arial" w:cs="Arial"/>
          <w:sz w:val="20"/>
          <w:szCs w:val="20"/>
        </w:rPr>
        <w:t>multiplication</w:t>
      </w:r>
      <w:r w:rsidR="0031668B">
        <w:rPr>
          <w:rFonts w:ascii="Arial" w:hAnsi="Arial" w:cs="Arial"/>
          <w:sz w:val="20"/>
          <w:szCs w:val="20"/>
        </w:rPr>
        <w:t xml:space="preserve"> and learning the names of different shapes</w:t>
      </w:r>
      <w:r w:rsidR="00A50C8D">
        <w:rPr>
          <w:rFonts w:ascii="Arial" w:hAnsi="Arial" w:cs="Arial"/>
          <w:sz w:val="20"/>
          <w:szCs w:val="20"/>
        </w:rPr>
        <w:t xml:space="preserve"> we will also give a summative assessment to decide whether intervention is necessary.</w:t>
      </w:r>
      <w:r w:rsidR="0031668B">
        <w:rPr>
          <w:rFonts w:ascii="Arial" w:hAnsi="Arial" w:cs="Arial"/>
          <w:sz w:val="20"/>
          <w:szCs w:val="20"/>
        </w:rPr>
        <w:t xml:space="preserve"> </w:t>
      </w:r>
      <w:r w:rsidR="0000373F">
        <w:rPr>
          <w:rFonts w:ascii="Arial" w:hAnsi="Arial" w:cs="Arial"/>
          <w:sz w:val="20"/>
          <w:szCs w:val="20"/>
        </w:rPr>
        <w:t>C</w:t>
      </w:r>
      <w:r w:rsidR="001421F2">
        <w:rPr>
          <w:rFonts w:ascii="Arial" w:hAnsi="Arial" w:cs="Arial"/>
          <w:sz w:val="20"/>
          <w:szCs w:val="20"/>
        </w:rPr>
        <w:t xml:space="preserve">omputer programmes are </w:t>
      </w:r>
      <w:r w:rsidR="00A50C8D">
        <w:rPr>
          <w:rFonts w:ascii="Arial" w:hAnsi="Arial" w:cs="Arial"/>
          <w:sz w:val="20"/>
          <w:szCs w:val="20"/>
        </w:rPr>
        <w:t>also</w:t>
      </w:r>
      <w:r w:rsidR="001421F2">
        <w:rPr>
          <w:rFonts w:ascii="Arial" w:hAnsi="Arial" w:cs="Arial"/>
          <w:sz w:val="20"/>
          <w:szCs w:val="20"/>
        </w:rPr>
        <w:t xml:space="preserve"> used</w:t>
      </w:r>
      <w:r w:rsidR="00A50C8D">
        <w:rPr>
          <w:rFonts w:ascii="Arial" w:hAnsi="Arial" w:cs="Arial"/>
          <w:sz w:val="20"/>
          <w:szCs w:val="20"/>
        </w:rPr>
        <w:t xml:space="preserve"> in the intervention lessons</w:t>
      </w:r>
      <w:r w:rsidR="001421F2">
        <w:rPr>
          <w:rFonts w:ascii="Arial" w:hAnsi="Arial" w:cs="Arial"/>
          <w:sz w:val="20"/>
          <w:szCs w:val="20"/>
        </w:rPr>
        <w:t xml:space="preserve"> such as; TT </w:t>
      </w:r>
      <w:r w:rsidR="00F27CE1">
        <w:rPr>
          <w:rFonts w:ascii="Arial" w:hAnsi="Arial" w:cs="Arial"/>
          <w:sz w:val="20"/>
          <w:szCs w:val="20"/>
        </w:rPr>
        <w:t>Rockstars (2013)</w:t>
      </w:r>
      <w:r w:rsidR="00613CB5">
        <w:rPr>
          <w:rFonts w:ascii="Arial" w:hAnsi="Arial" w:cs="Arial"/>
          <w:sz w:val="20"/>
          <w:szCs w:val="20"/>
        </w:rPr>
        <w:t xml:space="preserve"> this aids pupils with their times tables</w:t>
      </w:r>
      <w:r w:rsidR="001421F2">
        <w:rPr>
          <w:rFonts w:ascii="Arial" w:hAnsi="Arial" w:cs="Arial"/>
          <w:sz w:val="20"/>
          <w:szCs w:val="20"/>
        </w:rPr>
        <w:t xml:space="preserve">, </w:t>
      </w:r>
      <w:r w:rsidR="00F27CE1">
        <w:rPr>
          <w:rFonts w:ascii="Arial" w:hAnsi="Arial" w:cs="Arial"/>
          <w:sz w:val="20"/>
          <w:szCs w:val="20"/>
        </w:rPr>
        <w:t>IDL (2012)</w:t>
      </w:r>
      <w:r w:rsidR="00613CB5">
        <w:rPr>
          <w:rFonts w:ascii="Arial" w:hAnsi="Arial" w:cs="Arial"/>
          <w:sz w:val="20"/>
          <w:szCs w:val="20"/>
        </w:rPr>
        <w:t>, this programme is aimed at pupils with very low maths ability and covers a wide range of maths</w:t>
      </w:r>
      <w:r w:rsidR="001421F2">
        <w:rPr>
          <w:rFonts w:ascii="Arial" w:hAnsi="Arial" w:cs="Arial"/>
          <w:sz w:val="20"/>
          <w:szCs w:val="20"/>
        </w:rPr>
        <w:t xml:space="preserve"> and BBC </w:t>
      </w:r>
      <w:r w:rsidR="00F27CE1">
        <w:rPr>
          <w:rFonts w:ascii="Arial" w:hAnsi="Arial" w:cs="Arial"/>
          <w:sz w:val="20"/>
          <w:szCs w:val="20"/>
        </w:rPr>
        <w:t>Bitesize (1998)</w:t>
      </w:r>
      <w:r w:rsidR="00613CB5">
        <w:rPr>
          <w:rFonts w:ascii="Arial" w:hAnsi="Arial" w:cs="Arial"/>
          <w:sz w:val="20"/>
          <w:szCs w:val="20"/>
        </w:rPr>
        <w:t xml:space="preserve"> which is used to assist pupils with their homework and revision</w:t>
      </w:r>
      <w:r w:rsidR="00F27CE1">
        <w:rPr>
          <w:rFonts w:ascii="Arial" w:hAnsi="Arial" w:cs="Arial"/>
          <w:sz w:val="20"/>
          <w:szCs w:val="20"/>
        </w:rPr>
        <w:t>.</w:t>
      </w:r>
      <w:r w:rsidR="00A50C8D">
        <w:rPr>
          <w:rFonts w:ascii="Arial" w:hAnsi="Arial" w:cs="Arial"/>
          <w:sz w:val="20"/>
          <w:szCs w:val="20"/>
        </w:rPr>
        <w:t xml:space="preserve"> Depending on their level of maths knowledge, a suitable intervention approach is given.</w:t>
      </w:r>
    </w:p>
    <w:p w:rsidR="00BB5684" w:rsidRDefault="00BB5684" w:rsidP="00792116">
      <w:pPr>
        <w:spacing w:line="360" w:lineRule="auto"/>
        <w:jc w:val="both"/>
        <w:rPr>
          <w:rFonts w:ascii="Arial" w:hAnsi="Arial" w:cs="Arial"/>
          <w:sz w:val="20"/>
          <w:szCs w:val="20"/>
        </w:rPr>
      </w:pPr>
      <w:r>
        <w:rPr>
          <w:rFonts w:ascii="Arial" w:hAnsi="Arial" w:cs="Arial"/>
          <w:sz w:val="20"/>
          <w:szCs w:val="20"/>
        </w:rPr>
        <w:t>To conclude, there are many s</w:t>
      </w:r>
      <w:r w:rsidR="002422D5">
        <w:rPr>
          <w:rFonts w:ascii="Arial" w:hAnsi="Arial" w:cs="Arial"/>
          <w:sz w:val="20"/>
          <w:szCs w:val="20"/>
        </w:rPr>
        <w:t>chemes</w:t>
      </w:r>
      <w:r>
        <w:rPr>
          <w:rFonts w:ascii="Arial" w:hAnsi="Arial" w:cs="Arial"/>
          <w:sz w:val="20"/>
          <w:szCs w:val="20"/>
        </w:rPr>
        <w:t xml:space="preserve"> </w:t>
      </w:r>
      <w:r w:rsidR="002422D5">
        <w:rPr>
          <w:rFonts w:ascii="Arial" w:hAnsi="Arial" w:cs="Arial"/>
          <w:sz w:val="20"/>
          <w:szCs w:val="20"/>
        </w:rPr>
        <w:t>established</w:t>
      </w:r>
      <w:r>
        <w:rPr>
          <w:rFonts w:ascii="Arial" w:hAnsi="Arial" w:cs="Arial"/>
          <w:sz w:val="20"/>
          <w:szCs w:val="20"/>
        </w:rPr>
        <w:t xml:space="preserve"> by the Welsh Government to raise the standards of numeracy in Wales, however, there seems to be some unrealistic expectations in introducing numeracy across all subjects. There are barriers that concern many teachers that do not have confidence in their own mathematical </w:t>
      </w:r>
      <w:r w:rsidR="00303801">
        <w:rPr>
          <w:rFonts w:ascii="Arial" w:hAnsi="Arial" w:cs="Arial"/>
          <w:sz w:val="20"/>
          <w:szCs w:val="20"/>
        </w:rPr>
        <w:t xml:space="preserve">skills, therefore they do not deliver numeracy in a way that the pupils will understand or overcome. </w:t>
      </w:r>
    </w:p>
    <w:p w:rsidR="00303801" w:rsidRPr="0090014A" w:rsidRDefault="00303801" w:rsidP="00813F56">
      <w:pPr>
        <w:spacing w:line="240" w:lineRule="auto"/>
        <w:ind w:left="567" w:right="567"/>
        <w:jc w:val="both"/>
        <w:rPr>
          <w:rFonts w:ascii="Arial" w:hAnsi="Arial" w:cs="Arial"/>
          <w:sz w:val="20"/>
          <w:szCs w:val="20"/>
        </w:rPr>
      </w:pPr>
      <w:r w:rsidRPr="0090014A">
        <w:rPr>
          <w:rFonts w:ascii="Arial" w:hAnsi="Arial" w:cs="Arial"/>
          <w:sz w:val="20"/>
          <w:szCs w:val="20"/>
        </w:rPr>
        <w:t>Where there are shortcomings in the quality of teaching to develop numeracy, often this is because teachers lack the mathematical knowledge and confidence to address pupils’ misunderstandings. In all schools, where teachers lack the relevant mathematical knowledge to develop pupils’ numeracy effectively, pupils make limited progress and, in a few cases, become more confused (Estyn, 2017).</w:t>
      </w:r>
    </w:p>
    <w:p w:rsidR="00303801" w:rsidRDefault="00303801" w:rsidP="00303801">
      <w:pPr>
        <w:spacing w:line="360" w:lineRule="auto"/>
        <w:jc w:val="both"/>
        <w:rPr>
          <w:rFonts w:ascii="Arial" w:hAnsi="Arial" w:cs="Arial"/>
          <w:sz w:val="20"/>
          <w:szCs w:val="20"/>
        </w:rPr>
      </w:pPr>
      <w:r>
        <w:rPr>
          <w:rFonts w:ascii="Arial" w:hAnsi="Arial" w:cs="Arial"/>
          <w:sz w:val="20"/>
          <w:szCs w:val="20"/>
        </w:rPr>
        <w:t xml:space="preserve">Subsequently, this adds pressure to the teachers and the pupils, </w:t>
      </w:r>
      <w:r w:rsidR="0090014A">
        <w:rPr>
          <w:rFonts w:ascii="Arial" w:hAnsi="Arial" w:cs="Arial"/>
          <w:sz w:val="20"/>
          <w:szCs w:val="20"/>
        </w:rPr>
        <w:t xml:space="preserve">summative assessments are given to the numeracy coordinator by subject teachers and form teachers to assess pupil’s numeracy skills across all subjects, if this monitoring is done consistently there are accurate results, unfortunately this is not always the case. Many teachers believe it adds extra pressure to their heavy workload and find that it is not always monitored or consistent with learning walks by the numeracy coordinator. </w:t>
      </w:r>
    </w:p>
    <w:p w:rsidR="006D5AF6" w:rsidRDefault="007B6AB4" w:rsidP="00303801">
      <w:pPr>
        <w:spacing w:line="360" w:lineRule="auto"/>
        <w:jc w:val="both"/>
        <w:rPr>
          <w:rFonts w:ascii="Arial" w:hAnsi="Arial" w:cs="Arial"/>
          <w:sz w:val="20"/>
          <w:szCs w:val="20"/>
        </w:rPr>
      </w:pPr>
      <w:r>
        <w:rPr>
          <w:rFonts w:ascii="Arial" w:hAnsi="Arial" w:cs="Arial"/>
          <w:sz w:val="20"/>
          <w:szCs w:val="20"/>
        </w:rPr>
        <w:t xml:space="preserve">Since the </w:t>
      </w:r>
      <w:r w:rsidR="00D20375">
        <w:rPr>
          <w:rFonts w:ascii="Arial" w:hAnsi="Arial" w:cs="Arial"/>
          <w:sz w:val="20"/>
          <w:szCs w:val="20"/>
        </w:rPr>
        <w:t xml:space="preserve">introduction of the Cockcroft Report in 1982, identified mathematics as an important component in education and a need for reform, The Literacy and Numeracy Framework introduced in 2013 then highlighted the concerns and needs for numeracy along with literacy as an important component in education, thus bringing changes to the curriculum. There are many challenges ahead to ensure that mathematics and numeracy are driven with a positive attitude </w:t>
      </w:r>
      <w:r w:rsidR="006D5AF6">
        <w:rPr>
          <w:rFonts w:ascii="Arial" w:hAnsi="Arial" w:cs="Arial"/>
          <w:sz w:val="20"/>
          <w:szCs w:val="20"/>
        </w:rPr>
        <w:t xml:space="preserve">to ensure a confident approach to mathematics by teachers and pupils alike. The new proposal for Successful Futures in Wales, outlines the qualities and its aims to raise standards in education. </w:t>
      </w:r>
    </w:p>
    <w:p w:rsidR="00972EA5" w:rsidRDefault="006D5AF6" w:rsidP="00813F56">
      <w:pPr>
        <w:spacing w:line="240" w:lineRule="auto"/>
        <w:ind w:left="567" w:right="567"/>
        <w:jc w:val="both"/>
        <w:rPr>
          <w:rFonts w:ascii="Arial" w:hAnsi="Arial" w:cs="Arial"/>
          <w:sz w:val="20"/>
          <w:szCs w:val="20"/>
        </w:rPr>
      </w:pPr>
      <w:r>
        <w:rPr>
          <w:rFonts w:ascii="Arial" w:hAnsi="Arial" w:cs="Arial"/>
          <w:sz w:val="20"/>
          <w:szCs w:val="20"/>
        </w:rPr>
        <w:t>Our national mission is to raise standards, reduce the attainment gap and deliver an education system that is a source of national pride and public confidence. Curriculum for Wales 2022, made in Wales</w:t>
      </w:r>
      <w:r w:rsidR="00972EA5">
        <w:rPr>
          <w:rFonts w:ascii="Arial" w:hAnsi="Arial" w:cs="Arial"/>
          <w:sz w:val="20"/>
          <w:szCs w:val="20"/>
        </w:rPr>
        <w:t>,</w:t>
      </w:r>
      <w:r>
        <w:rPr>
          <w:rFonts w:ascii="Arial" w:hAnsi="Arial" w:cs="Arial"/>
          <w:sz w:val="20"/>
          <w:szCs w:val="20"/>
        </w:rPr>
        <w:t xml:space="preserve"> is fundamental to achieving that mission”</w:t>
      </w:r>
    </w:p>
    <w:p w:rsidR="007B6AB4" w:rsidRDefault="006D5AF6" w:rsidP="000D4B1E">
      <w:pPr>
        <w:spacing w:line="240" w:lineRule="auto"/>
        <w:ind w:left="567" w:right="567"/>
        <w:rPr>
          <w:rFonts w:ascii="Arial" w:hAnsi="Arial" w:cs="Arial"/>
          <w:sz w:val="20"/>
          <w:szCs w:val="20"/>
        </w:rPr>
      </w:pPr>
      <w:r>
        <w:rPr>
          <w:rFonts w:ascii="Arial" w:hAnsi="Arial" w:cs="Arial"/>
          <w:sz w:val="20"/>
          <w:szCs w:val="20"/>
        </w:rPr>
        <w:t xml:space="preserve"> (Welsh Government</w:t>
      </w:r>
      <w:r w:rsidR="007267F1">
        <w:rPr>
          <w:rFonts w:ascii="Arial" w:hAnsi="Arial" w:cs="Arial"/>
          <w:sz w:val="20"/>
          <w:szCs w:val="20"/>
        </w:rPr>
        <w:t>,</w:t>
      </w:r>
      <w:r>
        <w:rPr>
          <w:rFonts w:ascii="Arial" w:hAnsi="Arial" w:cs="Arial"/>
          <w:sz w:val="20"/>
          <w:szCs w:val="20"/>
        </w:rPr>
        <w:t>2019</w:t>
      </w:r>
      <w:r w:rsidR="00813F56">
        <w:rPr>
          <w:rFonts w:ascii="Arial" w:hAnsi="Arial" w:cs="Arial"/>
          <w:sz w:val="20"/>
          <w:szCs w:val="20"/>
        </w:rPr>
        <w:t>, p.3</w:t>
      </w:r>
      <w:r>
        <w:rPr>
          <w:rFonts w:ascii="Arial" w:hAnsi="Arial" w:cs="Arial"/>
          <w:sz w:val="20"/>
          <w:szCs w:val="20"/>
        </w:rPr>
        <w:t>).</w:t>
      </w:r>
    </w:p>
    <w:p w:rsidR="00A50C8D" w:rsidRDefault="002F68B4" w:rsidP="00792116">
      <w:pPr>
        <w:spacing w:line="360" w:lineRule="auto"/>
        <w:jc w:val="both"/>
        <w:rPr>
          <w:rFonts w:ascii="Arial" w:hAnsi="Arial" w:cs="Arial"/>
          <w:sz w:val="20"/>
          <w:szCs w:val="20"/>
        </w:rPr>
      </w:pPr>
      <w:r>
        <w:rPr>
          <w:rFonts w:ascii="Arial" w:hAnsi="Arial" w:cs="Arial"/>
          <w:sz w:val="20"/>
          <w:szCs w:val="20"/>
        </w:rPr>
        <w:t xml:space="preserve">In March 2014, the Welsh Government asked Professor Graham Donaldson to review the curriculum and assessment arrangements in schools in Wales, this led to a new proposal for a new curriculum in Wales to match the needs of people in Wales. The review found that there were many advantages to the current curriculum but that there was also a need for change to provide </w:t>
      </w:r>
      <w:r w:rsidR="00BE2637">
        <w:rPr>
          <w:rFonts w:ascii="Arial" w:hAnsi="Arial" w:cs="Arial"/>
          <w:sz w:val="20"/>
          <w:szCs w:val="20"/>
        </w:rPr>
        <w:t>“a</w:t>
      </w:r>
      <w:r>
        <w:rPr>
          <w:rFonts w:ascii="Arial" w:hAnsi="Arial" w:cs="Arial"/>
          <w:sz w:val="20"/>
          <w:szCs w:val="20"/>
        </w:rPr>
        <w:t xml:space="preserve"> greater focus on life skills, personal confidence, basic skills, work skills, career advice and health and wellbeing” (</w:t>
      </w:r>
      <w:r w:rsidR="00BE2637">
        <w:rPr>
          <w:rFonts w:ascii="Arial" w:hAnsi="Arial" w:cs="Arial"/>
          <w:sz w:val="20"/>
          <w:szCs w:val="20"/>
        </w:rPr>
        <w:t>Successful Futures,2015</w:t>
      </w:r>
      <w:r w:rsidR="00813F56">
        <w:rPr>
          <w:rFonts w:ascii="Arial" w:hAnsi="Arial" w:cs="Arial"/>
          <w:sz w:val="20"/>
          <w:szCs w:val="20"/>
        </w:rPr>
        <w:t>, p. 2</w:t>
      </w:r>
      <w:r w:rsidR="00BE2637">
        <w:rPr>
          <w:rFonts w:ascii="Arial" w:hAnsi="Arial" w:cs="Arial"/>
          <w:sz w:val="20"/>
          <w:szCs w:val="20"/>
        </w:rPr>
        <w:t xml:space="preserve">). </w:t>
      </w:r>
      <w:r w:rsidR="002422D5">
        <w:rPr>
          <w:rFonts w:ascii="Arial" w:hAnsi="Arial" w:cs="Arial"/>
          <w:sz w:val="20"/>
          <w:szCs w:val="20"/>
        </w:rPr>
        <w:t>There are expectations</w:t>
      </w:r>
      <w:r w:rsidR="00BE2637">
        <w:rPr>
          <w:rFonts w:ascii="Arial" w:hAnsi="Arial" w:cs="Arial"/>
          <w:sz w:val="20"/>
          <w:szCs w:val="20"/>
        </w:rPr>
        <w:t xml:space="preserve"> that this new curriculum in Wales will lead to better teaching and more enjoyable learning, particularly driving Literacy, Numeracy and Digital Competence across the curriculum, thus producing “ambitious, capable learners, ethical, informed citizens, enterprising, creative contributors and healthy, confident individuals” (Successful Futures,2015</w:t>
      </w:r>
      <w:r w:rsidR="00813F56">
        <w:rPr>
          <w:rFonts w:ascii="Arial" w:hAnsi="Arial" w:cs="Arial"/>
          <w:sz w:val="20"/>
          <w:szCs w:val="20"/>
        </w:rPr>
        <w:t>, p.4</w:t>
      </w:r>
      <w:r w:rsidR="00BE2637">
        <w:rPr>
          <w:rFonts w:ascii="Arial" w:hAnsi="Arial" w:cs="Arial"/>
          <w:sz w:val="20"/>
          <w:szCs w:val="20"/>
        </w:rPr>
        <w:t>).</w:t>
      </w:r>
      <w:r w:rsidR="00DD2E57">
        <w:rPr>
          <w:rFonts w:ascii="Arial" w:hAnsi="Arial" w:cs="Arial"/>
          <w:sz w:val="20"/>
          <w:szCs w:val="20"/>
        </w:rPr>
        <w:t xml:space="preserve">There is </w:t>
      </w:r>
      <w:r w:rsidR="00A4040C">
        <w:rPr>
          <w:rFonts w:ascii="Arial" w:hAnsi="Arial" w:cs="Arial"/>
          <w:sz w:val="20"/>
          <w:szCs w:val="20"/>
        </w:rPr>
        <w:t>a considerable amount to be done</w:t>
      </w:r>
      <w:r w:rsidR="00DD2E57">
        <w:rPr>
          <w:rFonts w:ascii="Arial" w:hAnsi="Arial" w:cs="Arial"/>
          <w:sz w:val="20"/>
          <w:szCs w:val="20"/>
        </w:rPr>
        <w:t xml:space="preserve"> to </w:t>
      </w:r>
      <w:r w:rsidR="00A4040C">
        <w:rPr>
          <w:rFonts w:ascii="Arial" w:hAnsi="Arial" w:cs="Arial"/>
          <w:sz w:val="20"/>
          <w:szCs w:val="20"/>
        </w:rPr>
        <w:t xml:space="preserve">produce a high level </w:t>
      </w:r>
      <w:r w:rsidR="00DD2E57">
        <w:rPr>
          <w:rFonts w:ascii="Arial" w:hAnsi="Arial" w:cs="Arial"/>
          <w:sz w:val="20"/>
          <w:szCs w:val="20"/>
        </w:rPr>
        <w:t>of numeracy</w:t>
      </w:r>
      <w:r w:rsidR="009B4D32">
        <w:rPr>
          <w:rFonts w:ascii="Arial" w:hAnsi="Arial" w:cs="Arial"/>
          <w:sz w:val="20"/>
          <w:szCs w:val="20"/>
        </w:rPr>
        <w:t xml:space="preserve"> in Wales</w:t>
      </w:r>
      <w:r w:rsidR="001721F9">
        <w:rPr>
          <w:rFonts w:ascii="Arial" w:hAnsi="Arial" w:cs="Arial"/>
          <w:sz w:val="20"/>
          <w:szCs w:val="20"/>
        </w:rPr>
        <w:t>,</w:t>
      </w:r>
      <w:r w:rsidR="009B4D32">
        <w:rPr>
          <w:rFonts w:ascii="Arial" w:hAnsi="Arial" w:cs="Arial"/>
          <w:sz w:val="20"/>
          <w:szCs w:val="20"/>
        </w:rPr>
        <w:t xml:space="preserve"> however,</w:t>
      </w:r>
      <w:r w:rsidR="001721F9">
        <w:rPr>
          <w:rFonts w:ascii="Arial" w:hAnsi="Arial" w:cs="Arial"/>
          <w:sz w:val="20"/>
          <w:szCs w:val="20"/>
        </w:rPr>
        <w:t xml:space="preserve"> I believe we have a much greater chance of overcoming the barriers between learners and numeracy in a more enjoyable and supporting learning environment which the new Curriculum for Wales will bring to the classroom.</w:t>
      </w:r>
    </w:p>
    <w:p w:rsidR="00E135A5" w:rsidRDefault="00E135A5" w:rsidP="00457959">
      <w:pPr>
        <w:spacing w:line="240" w:lineRule="auto"/>
        <w:jc w:val="both"/>
        <w:rPr>
          <w:rFonts w:ascii="Arial" w:hAnsi="Arial" w:cs="Arial"/>
          <w:sz w:val="20"/>
          <w:szCs w:val="20"/>
        </w:rPr>
      </w:pPr>
    </w:p>
    <w:p w:rsidR="00C20C8B" w:rsidRDefault="00C20C8B" w:rsidP="005D7665">
      <w:pPr>
        <w:spacing w:line="240" w:lineRule="auto"/>
        <w:ind w:left="567" w:right="567"/>
        <w:rPr>
          <w:rFonts w:ascii="Arial" w:hAnsi="Arial" w:cs="Arial"/>
          <w:sz w:val="20"/>
          <w:szCs w:val="20"/>
        </w:rPr>
      </w:pPr>
    </w:p>
    <w:p w:rsidR="005B5DEE" w:rsidRDefault="005B5DEE" w:rsidP="009469BC">
      <w:pPr>
        <w:spacing w:line="240" w:lineRule="auto"/>
        <w:jc w:val="both"/>
        <w:rPr>
          <w:rFonts w:ascii="Arial" w:hAnsi="Arial" w:cs="Arial"/>
          <w:color w:val="000000"/>
          <w:sz w:val="20"/>
          <w:szCs w:val="20"/>
          <w:shd w:val="clear" w:color="auto" w:fill="FFFFFF"/>
        </w:rPr>
      </w:pPr>
    </w:p>
    <w:p w:rsidR="006D4264" w:rsidRDefault="006D4264" w:rsidP="006D4264">
      <w:pPr>
        <w:spacing w:line="240" w:lineRule="auto"/>
        <w:jc w:val="both"/>
        <w:rPr>
          <w:rFonts w:ascii="Arial" w:hAnsi="Arial" w:cs="Arial"/>
          <w:color w:val="000000"/>
          <w:sz w:val="20"/>
          <w:szCs w:val="20"/>
          <w:shd w:val="clear" w:color="auto" w:fill="FFFFFF"/>
        </w:rPr>
      </w:pPr>
    </w:p>
    <w:p w:rsidR="00813F56" w:rsidRDefault="00813F56" w:rsidP="006D4264">
      <w:pPr>
        <w:spacing w:line="240" w:lineRule="auto"/>
        <w:jc w:val="both"/>
        <w:rPr>
          <w:rFonts w:ascii="Arial" w:hAnsi="Arial" w:cs="Arial"/>
          <w:color w:val="000000"/>
          <w:sz w:val="20"/>
          <w:szCs w:val="20"/>
          <w:shd w:val="clear" w:color="auto" w:fill="FFFFFF"/>
        </w:rPr>
      </w:pPr>
    </w:p>
    <w:p w:rsidR="009A25EC" w:rsidRDefault="009A25EC">
      <w:pPr>
        <w:rPr>
          <w:rFonts w:ascii="Arial" w:hAnsi="Arial" w:cs="Arial"/>
          <w:color w:val="000000"/>
          <w:sz w:val="20"/>
          <w:szCs w:val="20"/>
          <w:shd w:val="clear" w:color="auto" w:fill="FFFFFF"/>
        </w:rPr>
      </w:pPr>
    </w:p>
    <w:p w:rsidR="009A25EC" w:rsidRDefault="009A25EC" w:rsidP="009A25EC">
      <w:pPr>
        <w:spacing w:line="240" w:lineRule="auto"/>
        <w:jc w:val="both"/>
        <w:rPr>
          <w:i/>
          <w:sz w:val="36"/>
          <w:szCs w:val="36"/>
          <w:u w:val="single"/>
        </w:rPr>
      </w:pPr>
      <w:r w:rsidRPr="009A25EC">
        <w:rPr>
          <w:i/>
          <w:sz w:val="36"/>
          <w:szCs w:val="36"/>
          <w:u w:val="single"/>
        </w:rPr>
        <w:t>Reference List</w:t>
      </w:r>
    </w:p>
    <w:p w:rsidR="009469BC" w:rsidRDefault="009469BC"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Australian Association of Mathematics Teachers Inc. (1999). </w:t>
      </w:r>
      <w:r>
        <w:rPr>
          <w:rFonts w:ascii="Arial" w:hAnsi="Arial" w:cs="Arial"/>
          <w:i/>
          <w:iCs/>
          <w:color w:val="000000"/>
          <w:sz w:val="20"/>
          <w:szCs w:val="20"/>
          <w:shd w:val="clear" w:color="auto" w:fill="FFFFFF"/>
        </w:rPr>
        <w:t>Planning for an emphasis on numeracy in the curriculum</w:t>
      </w:r>
      <w:r>
        <w:rPr>
          <w:rFonts w:ascii="Arial" w:hAnsi="Arial" w:cs="Arial"/>
          <w:color w:val="000000"/>
          <w:sz w:val="20"/>
          <w:szCs w:val="20"/>
          <w:shd w:val="clear" w:color="auto" w:fill="FFFFFF"/>
        </w:rPr>
        <w:t>. Canberra: Commonwealth of Australia.</w:t>
      </w:r>
    </w:p>
    <w:p w:rsidR="00F27CE1" w:rsidRDefault="00F27CE1" w:rsidP="009A25EC">
      <w:pPr>
        <w:spacing w:line="240" w:lineRule="auto"/>
        <w:jc w:val="both"/>
        <w:rPr>
          <w:i/>
          <w:sz w:val="36"/>
          <w:szCs w:val="36"/>
          <w:u w:val="single"/>
        </w:rPr>
      </w:pPr>
      <w:r>
        <w:rPr>
          <w:rFonts w:ascii="Arial" w:hAnsi="Arial" w:cs="Arial"/>
          <w:color w:val="000000"/>
          <w:sz w:val="20"/>
          <w:szCs w:val="20"/>
          <w:shd w:val="clear" w:color="auto" w:fill="FFFFFF"/>
        </w:rPr>
        <w:t>BBC Bitesize. (1998). </w:t>
      </w:r>
      <w:r>
        <w:rPr>
          <w:rFonts w:ascii="Arial" w:hAnsi="Arial" w:cs="Arial"/>
          <w:i/>
          <w:iCs/>
          <w:color w:val="000000"/>
          <w:sz w:val="20"/>
          <w:szCs w:val="20"/>
          <w:shd w:val="clear" w:color="auto" w:fill="FFFFFF"/>
        </w:rPr>
        <w:t>Home - BBC Bitesize</w:t>
      </w:r>
      <w:r>
        <w:rPr>
          <w:rFonts w:ascii="Arial" w:hAnsi="Arial" w:cs="Arial"/>
          <w:color w:val="000000"/>
          <w:sz w:val="20"/>
          <w:szCs w:val="20"/>
          <w:shd w:val="clear" w:color="auto" w:fill="FFFFFF"/>
        </w:rPr>
        <w:t>. [online] Available at: https://www.bbc.co.uk/bitesize [Accessed 9 Dec. 2019].</w:t>
      </w:r>
    </w:p>
    <w:p w:rsidR="00AF4702" w:rsidRPr="009A25EC" w:rsidRDefault="00AF4702" w:rsidP="009A25EC">
      <w:pPr>
        <w:spacing w:line="240" w:lineRule="auto"/>
        <w:jc w:val="both"/>
        <w:rPr>
          <w:i/>
          <w:sz w:val="36"/>
          <w:szCs w:val="36"/>
          <w:u w:val="single"/>
        </w:rPr>
      </w:pPr>
      <w:r>
        <w:rPr>
          <w:rFonts w:ascii="Arial" w:hAnsi="Arial" w:cs="Arial"/>
          <w:color w:val="000000"/>
          <w:sz w:val="20"/>
          <w:szCs w:val="20"/>
          <w:shd w:val="clear" w:color="auto" w:fill="FFFFFF"/>
        </w:rPr>
        <w:t>Burkhardt, H. and Bell, A. (2007). Problem solving in the United Kingdom. </w:t>
      </w:r>
      <w:r>
        <w:rPr>
          <w:rFonts w:ascii="Arial" w:hAnsi="Arial" w:cs="Arial"/>
          <w:i/>
          <w:iCs/>
          <w:color w:val="000000"/>
          <w:sz w:val="20"/>
          <w:szCs w:val="20"/>
          <w:shd w:val="clear" w:color="auto" w:fill="FFFFFF"/>
        </w:rPr>
        <w:t>ZDM</w:t>
      </w:r>
      <w:r>
        <w:rPr>
          <w:rFonts w:ascii="Arial" w:hAnsi="Arial" w:cs="Arial"/>
          <w:color w:val="000000"/>
          <w:sz w:val="20"/>
          <w:szCs w:val="20"/>
          <w:shd w:val="clear" w:color="auto" w:fill="FFFFFF"/>
        </w:rPr>
        <w:t>, [online] 39(5-6), pp.395-403. Available at: http://Cockcroft, W. (1982). Mathematics Counts. London: Her Majesty's Stationery Office, p.2. [Accessed 3 Nov. 2019].</w:t>
      </w:r>
    </w:p>
    <w:p w:rsidR="009A25EC" w:rsidRDefault="000F3A20"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Celc.arts.wales. (2019). </w:t>
      </w:r>
      <w:r>
        <w:rPr>
          <w:rFonts w:ascii="Arial" w:hAnsi="Arial" w:cs="Arial"/>
          <w:i/>
          <w:iCs/>
          <w:color w:val="000000"/>
          <w:sz w:val="20"/>
          <w:szCs w:val="20"/>
          <w:shd w:val="clear" w:color="auto" w:fill="FFFFFF"/>
        </w:rPr>
        <w:t>National Literacy and Numeracy Framework (LNF) | Arts Council Wales</w:t>
      </w:r>
      <w:r>
        <w:rPr>
          <w:rFonts w:ascii="Arial" w:hAnsi="Arial" w:cs="Arial"/>
          <w:color w:val="000000"/>
          <w:sz w:val="20"/>
          <w:szCs w:val="20"/>
          <w:shd w:val="clear" w:color="auto" w:fill="FFFFFF"/>
        </w:rPr>
        <w:t>. [online] Available at: https://celc.arts.wales/artists/the-lnf-framework/ [Accessed 29 Nov. 2019].</w:t>
      </w:r>
    </w:p>
    <w:p w:rsidR="00792116" w:rsidRPr="00792116" w:rsidRDefault="00792116" w:rsidP="009A25EC">
      <w:pPr>
        <w:spacing w:line="240" w:lineRule="auto"/>
        <w:jc w:val="both"/>
        <w:rPr>
          <w:rFonts w:ascii="Arial" w:hAnsi="Arial" w:cs="Arial"/>
          <w:i/>
          <w:color w:val="000000"/>
          <w:sz w:val="20"/>
          <w:szCs w:val="20"/>
          <w:shd w:val="clear" w:color="auto" w:fill="FFFFFF"/>
        </w:rPr>
      </w:pPr>
      <w:r>
        <w:rPr>
          <w:rFonts w:ascii="Arial" w:hAnsi="Arial" w:cs="Arial"/>
          <w:color w:val="000000"/>
          <w:sz w:val="20"/>
          <w:szCs w:val="20"/>
          <w:shd w:val="clear" w:color="auto" w:fill="FFFFFF"/>
        </w:rPr>
        <w:t xml:space="preserve">Cepeda N J, Rohrer D, Vul E et al. (2008) Spacing effects in learning a temporal ridgeline of optimal retention. </w:t>
      </w:r>
      <w:r>
        <w:rPr>
          <w:rFonts w:ascii="Arial" w:hAnsi="Arial" w:cs="Arial"/>
          <w:i/>
          <w:color w:val="000000"/>
          <w:sz w:val="20"/>
          <w:szCs w:val="20"/>
          <w:shd w:val="clear" w:color="auto" w:fill="FFFFFF"/>
        </w:rPr>
        <w:t>Psychological Science</w:t>
      </w:r>
      <w:r w:rsidR="003E22A2">
        <w:rPr>
          <w:rFonts w:ascii="Arial" w:hAnsi="Arial" w:cs="Arial"/>
          <w:i/>
          <w:color w:val="000000"/>
          <w:sz w:val="20"/>
          <w:szCs w:val="20"/>
          <w:shd w:val="clear" w:color="auto" w:fill="FFFFFF"/>
        </w:rPr>
        <w:t xml:space="preserve"> 19.</w:t>
      </w:r>
    </w:p>
    <w:p w:rsidR="001814D7" w:rsidRDefault="001814D7"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Cockcroft, W. (1982). </w:t>
      </w:r>
      <w:r>
        <w:rPr>
          <w:rFonts w:ascii="Arial" w:hAnsi="Arial" w:cs="Arial"/>
          <w:i/>
          <w:iCs/>
          <w:color w:val="000000"/>
          <w:sz w:val="20"/>
          <w:szCs w:val="20"/>
          <w:shd w:val="clear" w:color="auto" w:fill="FFFFFF"/>
        </w:rPr>
        <w:t>Mathematics Counts</w:t>
      </w:r>
      <w:r>
        <w:rPr>
          <w:rFonts w:ascii="Arial" w:hAnsi="Arial" w:cs="Arial"/>
          <w:color w:val="000000"/>
          <w:sz w:val="20"/>
          <w:szCs w:val="20"/>
          <w:shd w:val="clear" w:color="auto" w:fill="FFFFFF"/>
        </w:rPr>
        <w:t>. London: Her Majesty's Stationery Office, p.2.</w:t>
      </w:r>
    </w:p>
    <w:p w:rsidR="00090C0B" w:rsidRDefault="00090C0B"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Dewey, J. (1938). </w:t>
      </w:r>
      <w:r>
        <w:rPr>
          <w:rFonts w:ascii="Arial" w:hAnsi="Arial" w:cs="Arial"/>
          <w:i/>
          <w:iCs/>
          <w:color w:val="000000"/>
          <w:sz w:val="20"/>
          <w:szCs w:val="20"/>
          <w:shd w:val="clear" w:color="auto" w:fill="FFFFFF"/>
        </w:rPr>
        <w:t>Experience and education</w:t>
      </w:r>
      <w:r>
        <w:rPr>
          <w:rFonts w:ascii="Arial" w:hAnsi="Arial" w:cs="Arial"/>
          <w:color w:val="000000"/>
          <w:sz w:val="20"/>
          <w:szCs w:val="20"/>
          <w:shd w:val="clear" w:color="auto" w:fill="FFFFFF"/>
        </w:rPr>
        <w:t>. New York, N.Y.: Touchstone.</w:t>
      </w:r>
    </w:p>
    <w:p w:rsidR="00303801" w:rsidRDefault="00303801" w:rsidP="009A25EC">
      <w:pPr>
        <w:spacing w:line="240" w:lineRule="auto"/>
        <w:jc w:val="both"/>
      </w:pPr>
      <w:r>
        <w:rPr>
          <w:rFonts w:ascii="Arial" w:hAnsi="Arial" w:cs="Arial"/>
          <w:color w:val="000000"/>
          <w:sz w:val="20"/>
          <w:szCs w:val="20"/>
          <w:shd w:val="clear" w:color="auto" w:fill="FFFFFF"/>
        </w:rPr>
        <w:t>Estyn (2017). </w:t>
      </w:r>
      <w:r>
        <w:rPr>
          <w:rFonts w:ascii="Arial" w:hAnsi="Arial" w:cs="Arial"/>
          <w:i/>
          <w:iCs/>
          <w:color w:val="000000"/>
          <w:sz w:val="20"/>
          <w:szCs w:val="20"/>
          <w:shd w:val="clear" w:color="auto" w:fill="FFFFFF"/>
        </w:rPr>
        <w:t>The Annual Report of Her Majesty's Chief Inspector of Education and Training in Wales</w:t>
      </w:r>
      <w:r>
        <w:rPr>
          <w:rFonts w:ascii="Arial" w:hAnsi="Arial" w:cs="Arial"/>
          <w:color w:val="000000"/>
          <w:sz w:val="20"/>
          <w:szCs w:val="20"/>
          <w:shd w:val="clear" w:color="auto" w:fill="FFFFFF"/>
        </w:rPr>
        <w:t>. Cardiff: Estyn. gov. wales, p.23.</w:t>
      </w:r>
    </w:p>
    <w:p w:rsidR="009F4783" w:rsidRDefault="009F4783"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Estyn (2010). </w:t>
      </w:r>
      <w:r>
        <w:rPr>
          <w:rFonts w:ascii="Arial" w:hAnsi="Arial" w:cs="Arial"/>
          <w:i/>
          <w:iCs/>
          <w:color w:val="000000"/>
          <w:sz w:val="20"/>
          <w:szCs w:val="20"/>
          <w:shd w:val="clear" w:color="auto" w:fill="FFFFFF"/>
        </w:rPr>
        <w:t>Improving Numeracy in Key Stage 2 and Key Stage 3</w:t>
      </w:r>
      <w:r>
        <w:rPr>
          <w:rFonts w:ascii="Arial" w:hAnsi="Arial" w:cs="Arial"/>
          <w:color w:val="000000"/>
          <w:sz w:val="20"/>
          <w:szCs w:val="20"/>
          <w:shd w:val="clear" w:color="auto" w:fill="FFFFFF"/>
        </w:rPr>
        <w:t>. [online] Cardiff: Estyn. Available at: https://www.estyn.gov.wales/sites/www.estyn.gov.wales/files/documents/Improving%20numeracy%20in%20key%20stage%202%20and%20key%20stage%203%20-%20April%202010.pdf [Accessed 19 Nov. 2019].</w:t>
      </w:r>
    </w:p>
    <w:p w:rsidR="00F27CE1" w:rsidRDefault="00F27CE1"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IDL. (2012). </w:t>
      </w:r>
      <w:r>
        <w:rPr>
          <w:rFonts w:ascii="Arial" w:hAnsi="Arial" w:cs="Arial"/>
          <w:i/>
          <w:iCs/>
          <w:color w:val="000000"/>
          <w:sz w:val="20"/>
          <w:szCs w:val="20"/>
          <w:shd w:val="clear" w:color="auto" w:fill="FFFFFF"/>
        </w:rPr>
        <w:t>Home</w:t>
      </w:r>
      <w:r>
        <w:rPr>
          <w:rFonts w:ascii="Arial" w:hAnsi="Arial" w:cs="Arial"/>
          <w:color w:val="000000"/>
          <w:sz w:val="20"/>
          <w:szCs w:val="20"/>
          <w:shd w:val="clear" w:color="auto" w:fill="FFFFFF"/>
        </w:rPr>
        <w:t>. [online] Available at: https://idlsgroup.com/ [Accessed 9 Dec. 2019].</w:t>
      </w:r>
    </w:p>
    <w:p w:rsidR="002448BC" w:rsidRDefault="002448BC" w:rsidP="002448B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Jones, A. (2015). </w:t>
      </w:r>
      <w:r>
        <w:rPr>
          <w:rFonts w:ascii="Arial" w:hAnsi="Arial" w:cs="Arial"/>
          <w:i/>
          <w:iCs/>
          <w:color w:val="000000"/>
          <w:sz w:val="20"/>
          <w:szCs w:val="20"/>
          <w:shd w:val="clear" w:color="auto" w:fill="FFFFFF"/>
        </w:rPr>
        <w:t>Literacy standards progress 'modest'</w:t>
      </w:r>
      <w:r>
        <w:rPr>
          <w:rFonts w:ascii="Arial" w:hAnsi="Arial" w:cs="Arial"/>
          <w:color w:val="000000"/>
          <w:sz w:val="20"/>
          <w:szCs w:val="20"/>
          <w:shd w:val="clear" w:color="auto" w:fill="FFFFFF"/>
        </w:rPr>
        <w:t>. [online] BBC News. Available at: https://www.bbc.co.uk/news/uk-wales-30778644 [Accessed 10 Dec. 2019].</w:t>
      </w:r>
    </w:p>
    <w:p w:rsidR="00792116" w:rsidRDefault="00792116" w:rsidP="002448B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Kang, S. (2016). The benefits of interleaved practice for learning. In: J. Horvath, J. Lodge and J. Hattie, ed., </w:t>
      </w:r>
      <w:r>
        <w:rPr>
          <w:rFonts w:ascii="Arial" w:hAnsi="Arial" w:cs="Arial"/>
          <w:i/>
          <w:iCs/>
          <w:color w:val="000000"/>
          <w:sz w:val="20"/>
          <w:szCs w:val="20"/>
          <w:shd w:val="clear" w:color="auto" w:fill="FFFFFF"/>
        </w:rPr>
        <w:t>From the Laboratory to the Classroom: Translating Science of Learning for Teachers</w:t>
      </w:r>
      <w:r>
        <w:rPr>
          <w:rFonts w:ascii="Arial" w:hAnsi="Arial" w:cs="Arial"/>
          <w:color w:val="000000"/>
          <w:sz w:val="20"/>
          <w:szCs w:val="20"/>
          <w:shd w:val="clear" w:color="auto" w:fill="FFFFFF"/>
        </w:rPr>
        <w:t>. London: Routledge, p.87.</w:t>
      </w:r>
    </w:p>
    <w:p w:rsidR="009A25EC" w:rsidRDefault="009A25EC"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Kangan.edu.au. (2019). </w:t>
      </w:r>
      <w:r>
        <w:rPr>
          <w:rFonts w:ascii="Arial" w:hAnsi="Arial" w:cs="Arial"/>
          <w:i/>
          <w:iCs/>
          <w:color w:val="000000"/>
          <w:sz w:val="20"/>
          <w:szCs w:val="20"/>
          <w:shd w:val="clear" w:color="auto" w:fill="FFFFFF"/>
        </w:rPr>
        <w:t>The Importance of Literacy and Numeracy Skills</w:t>
      </w:r>
      <w:r>
        <w:rPr>
          <w:rFonts w:ascii="Arial" w:hAnsi="Arial" w:cs="Arial"/>
          <w:color w:val="000000"/>
          <w:sz w:val="20"/>
          <w:szCs w:val="20"/>
          <w:shd w:val="clear" w:color="auto" w:fill="FFFFFF"/>
        </w:rPr>
        <w:t>. [online] Available at: https://www.kangan.edu.au/students/blog/importance-literacy-and-numeracy-skills [Accessed 18 Nov. 2019].</w:t>
      </w:r>
    </w:p>
    <w:p w:rsidR="00714CB0" w:rsidRDefault="00714CB0"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McLeod, S. (2019). </w:t>
      </w:r>
      <w:r>
        <w:rPr>
          <w:rFonts w:ascii="Arial" w:hAnsi="Arial" w:cs="Arial"/>
          <w:i/>
          <w:iCs/>
          <w:color w:val="000000"/>
          <w:sz w:val="20"/>
          <w:szCs w:val="20"/>
          <w:shd w:val="clear" w:color="auto" w:fill="FFFFFF"/>
        </w:rPr>
        <w:t>Constructivism as a theory for teaching and learning</w:t>
      </w:r>
      <w:r>
        <w:rPr>
          <w:rFonts w:ascii="Arial" w:hAnsi="Arial" w:cs="Arial"/>
          <w:color w:val="000000"/>
          <w:sz w:val="20"/>
          <w:szCs w:val="20"/>
          <w:shd w:val="clear" w:color="auto" w:fill="FFFFFF"/>
        </w:rPr>
        <w:t>. [online] Simplypsychology.com. Available at: http://www.simplypsychology.com/ [Accessed 10 Dec. 2019].</w:t>
      </w:r>
    </w:p>
    <w:p w:rsidR="00E440EB" w:rsidRDefault="00E440EB"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McSparron</w:t>
      </w:r>
      <w:r w:rsidR="008958DC">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008958DC">
        <w:rPr>
          <w:rFonts w:ascii="Arial" w:hAnsi="Arial" w:cs="Arial"/>
          <w:color w:val="000000"/>
          <w:sz w:val="20"/>
          <w:szCs w:val="20"/>
          <w:shd w:val="clear" w:color="auto" w:fill="FFFFFF"/>
        </w:rPr>
        <w:t xml:space="preserve">J, Smith. C. C, Vanka. A </w:t>
      </w:r>
      <w:r>
        <w:rPr>
          <w:rFonts w:ascii="Arial" w:hAnsi="Arial" w:cs="Arial"/>
          <w:color w:val="000000"/>
          <w:sz w:val="20"/>
          <w:szCs w:val="20"/>
          <w:shd w:val="clear" w:color="auto" w:fill="FFFFFF"/>
        </w:rPr>
        <w:t>(2018). </w:t>
      </w:r>
      <w:r>
        <w:rPr>
          <w:rFonts w:ascii="Arial" w:hAnsi="Arial" w:cs="Arial"/>
          <w:i/>
          <w:iCs/>
          <w:color w:val="000000"/>
          <w:sz w:val="20"/>
          <w:szCs w:val="20"/>
          <w:shd w:val="clear" w:color="auto" w:fill="FFFFFF"/>
        </w:rPr>
        <w:t>Cognitive learning theory for clinical teaching</w:t>
      </w:r>
      <w:r>
        <w:rPr>
          <w:rFonts w:ascii="Arial" w:hAnsi="Arial" w:cs="Arial"/>
          <w:color w:val="000000"/>
          <w:sz w:val="20"/>
          <w:szCs w:val="20"/>
          <w:shd w:val="clear" w:color="auto" w:fill="FFFFFF"/>
        </w:rPr>
        <w:t>. [online] The Clinical Teacher. Available at: https://onlinelibrary.wiley.com/doi/abs/10.1111/tct.12781 [Accessed 13 Dec. 2019].</w:t>
      </w:r>
    </w:p>
    <w:p w:rsidR="00246CD8" w:rsidRDefault="00246CD8"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National Numeracy day. (2019). London: Kings College, p.8.</w:t>
      </w:r>
    </w:p>
    <w:p w:rsidR="00497BD7" w:rsidRDefault="00497BD7"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National Reading and Numeracy Test Results, 2019 Notes and Key Quality Information. (2019). [eBook] Cardiff: Welsh Government, pp.3-4. Available at: https://gov.wales/sites/default/files/statistics-and-research/2019-08/national-reading-and-numeracy-test-results-2019-notes-170.pdf [Accessed 17 Dec. 2019].</w:t>
      </w:r>
    </w:p>
    <w:p w:rsidR="00594329" w:rsidRDefault="00594329"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Parsons, S. and Bynner, J. (2005). </w:t>
      </w:r>
      <w:r>
        <w:rPr>
          <w:rFonts w:ascii="Arial" w:hAnsi="Arial" w:cs="Arial"/>
          <w:i/>
          <w:iCs/>
          <w:color w:val="000000"/>
          <w:sz w:val="20"/>
          <w:szCs w:val="20"/>
          <w:shd w:val="clear" w:color="auto" w:fill="FFFFFF"/>
        </w:rPr>
        <w:t>Does Numeracy matter more?</w:t>
      </w:r>
      <w:r>
        <w:rPr>
          <w:rFonts w:ascii="Arial" w:hAnsi="Arial" w:cs="Arial"/>
          <w:color w:val="000000"/>
          <w:sz w:val="20"/>
          <w:szCs w:val="20"/>
          <w:shd w:val="clear" w:color="auto" w:fill="FFFFFF"/>
        </w:rPr>
        <w:t xml:space="preserve"> [online] London: National Research and Development Centre for Adult Literacy and Numeracy, p.</w:t>
      </w:r>
      <w:r w:rsidR="00E46DF1">
        <w:rPr>
          <w:rFonts w:ascii="Arial" w:hAnsi="Arial" w:cs="Arial"/>
          <w:color w:val="000000"/>
          <w:sz w:val="20"/>
          <w:szCs w:val="20"/>
          <w:shd w:val="clear" w:color="auto" w:fill="FFFFFF"/>
        </w:rPr>
        <w:t>8</w:t>
      </w:r>
      <w:r>
        <w:rPr>
          <w:rFonts w:ascii="Arial" w:hAnsi="Arial" w:cs="Arial"/>
          <w:color w:val="000000"/>
          <w:sz w:val="20"/>
          <w:szCs w:val="20"/>
          <w:shd w:val="clear" w:color="auto" w:fill="FFFFFF"/>
        </w:rPr>
        <w:t>. Available at: http://www.nrdc.org.uk/wp-content/uploads/2005/01/Does-numeracy-matter-more.pdf [Accessed 19 Nov. 2019].</w:t>
      </w:r>
    </w:p>
    <w:p w:rsidR="00E46DF1" w:rsidRDefault="00E46DF1"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Piaget, J. (1976). </w:t>
      </w:r>
      <w:r>
        <w:rPr>
          <w:rFonts w:ascii="Arial" w:hAnsi="Arial" w:cs="Arial"/>
          <w:i/>
          <w:iCs/>
          <w:color w:val="000000"/>
          <w:sz w:val="20"/>
          <w:szCs w:val="20"/>
          <w:shd w:val="clear" w:color="auto" w:fill="FFFFFF"/>
        </w:rPr>
        <w:t>Piaget and His School</w:t>
      </w:r>
      <w:r>
        <w:rPr>
          <w:rFonts w:ascii="Arial" w:hAnsi="Arial" w:cs="Arial"/>
          <w:color w:val="000000"/>
          <w:sz w:val="20"/>
          <w:szCs w:val="20"/>
          <w:shd w:val="clear" w:color="auto" w:fill="FFFFFF"/>
        </w:rPr>
        <w:t>. Berlin, Heidelberg: Springer Berlin Heidelberg.</w:t>
      </w:r>
    </w:p>
    <w:p w:rsidR="00F3042B" w:rsidRDefault="00F3042B"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Richards, M. (2012). </w:t>
      </w:r>
      <w:r>
        <w:rPr>
          <w:rFonts w:ascii="Arial" w:hAnsi="Arial" w:cs="Arial"/>
          <w:i/>
          <w:iCs/>
          <w:color w:val="000000"/>
          <w:sz w:val="20"/>
          <w:szCs w:val="20"/>
          <w:shd w:val="clear" w:color="auto" w:fill="FFFFFF"/>
        </w:rPr>
        <w:t>The Essentials of Numeracy - A new approach to making the UK numerate.</w:t>
      </w:r>
      <w:r>
        <w:rPr>
          <w:rFonts w:ascii="Arial" w:hAnsi="Arial" w:cs="Arial"/>
          <w:color w:val="000000"/>
          <w:sz w:val="20"/>
          <w:szCs w:val="20"/>
          <w:shd w:val="clear" w:color="auto" w:fill="FFFFFF"/>
        </w:rPr>
        <w:t xml:space="preserve"> [online] Nationalnumeracy.org.uk. Available at: https://www.nationalnumeracy.org.uk/sites/default/files/nn124_essentials_numeracyreport_for_web.pdf [Accessed 19 Nov. 2019].</w:t>
      </w:r>
    </w:p>
    <w:p w:rsidR="00BE2637" w:rsidRDefault="00BE2637"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Successful Futures, looking at the Curriculum and Assessment Arrangements in Wales. (2015). [</w:t>
      </w:r>
      <w:r w:rsidR="00813F56">
        <w:rPr>
          <w:rFonts w:ascii="Arial" w:hAnsi="Arial" w:cs="Arial"/>
          <w:color w:val="000000"/>
          <w:sz w:val="20"/>
          <w:szCs w:val="20"/>
          <w:shd w:val="clear" w:color="auto" w:fill="FFFFFF"/>
        </w:rPr>
        <w:t>eBook</w:t>
      </w:r>
      <w:r>
        <w:rPr>
          <w:rFonts w:ascii="Arial" w:hAnsi="Arial" w:cs="Arial"/>
          <w:color w:val="000000"/>
          <w:sz w:val="20"/>
          <w:szCs w:val="20"/>
          <w:shd w:val="clear" w:color="auto" w:fill="FFFFFF"/>
        </w:rPr>
        <w:t>] Cardiff: Crown, pp.2,4. Available at: https://gov.wales/sites/default/files/publications/2018-03/succesful-futures-a-summary-of-professor-graham-donaldsons-report.pdf [Accessed 19 Dec. 2019].</w:t>
      </w:r>
    </w:p>
    <w:p w:rsidR="00F30E26" w:rsidRDefault="00F30E26" w:rsidP="005B1228">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The National Assembly for Wales (2013). </w:t>
      </w:r>
      <w:r>
        <w:rPr>
          <w:rFonts w:ascii="Arial" w:hAnsi="Arial" w:cs="Arial"/>
          <w:i/>
          <w:iCs/>
          <w:color w:val="000000"/>
          <w:sz w:val="20"/>
          <w:szCs w:val="20"/>
          <w:shd w:val="clear" w:color="auto" w:fill="FFFFFF"/>
        </w:rPr>
        <w:t>Literacy and Numeracy in Wales</w:t>
      </w:r>
      <w:r>
        <w:rPr>
          <w:rFonts w:ascii="Arial" w:hAnsi="Arial" w:cs="Arial"/>
          <w:color w:val="000000"/>
          <w:sz w:val="20"/>
          <w:szCs w:val="20"/>
          <w:shd w:val="clear" w:color="auto" w:fill="FFFFFF"/>
        </w:rPr>
        <w:t>. Cardiff: National Assembly for Wales, p.17.</w:t>
      </w:r>
    </w:p>
    <w:p w:rsidR="00B7082C" w:rsidRDefault="00B7082C" w:rsidP="005B1228">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Thirteen.org. (2004). </w:t>
      </w:r>
      <w:r>
        <w:rPr>
          <w:rFonts w:ascii="Arial" w:hAnsi="Arial" w:cs="Arial"/>
          <w:i/>
          <w:iCs/>
          <w:color w:val="000000"/>
          <w:sz w:val="20"/>
          <w:szCs w:val="20"/>
          <w:shd w:val="clear" w:color="auto" w:fill="FFFFFF"/>
        </w:rPr>
        <w:t>Constructivism as a Paradigm for Teaching and Learning</w:t>
      </w:r>
      <w:r>
        <w:rPr>
          <w:rFonts w:ascii="Arial" w:hAnsi="Arial" w:cs="Arial"/>
          <w:color w:val="000000"/>
          <w:sz w:val="20"/>
          <w:szCs w:val="20"/>
          <w:shd w:val="clear" w:color="auto" w:fill="FFFFFF"/>
        </w:rPr>
        <w:t>. [online] Available at: https://www.thirteen.org/edonline/concept2class/constructivism/index.html [Accessed 9 Dec. 2019].</w:t>
      </w:r>
    </w:p>
    <w:p w:rsidR="00092208" w:rsidRDefault="00092208" w:rsidP="005B1228">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Tsabet, L. (2018). </w:t>
      </w:r>
      <w:r>
        <w:rPr>
          <w:rFonts w:ascii="Arial" w:hAnsi="Arial" w:cs="Arial"/>
          <w:i/>
          <w:iCs/>
          <w:color w:val="000000"/>
          <w:sz w:val="20"/>
          <w:szCs w:val="20"/>
          <w:shd w:val="clear" w:color="auto" w:fill="FFFFFF"/>
        </w:rPr>
        <w:t>Tes - Education Jobs, Teaching Resources, Magazine &amp; Forums</w:t>
      </w:r>
      <w:r>
        <w:rPr>
          <w:rFonts w:ascii="Arial" w:hAnsi="Arial" w:cs="Arial"/>
          <w:color w:val="000000"/>
          <w:sz w:val="20"/>
          <w:szCs w:val="20"/>
          <w:shd w:val="clear" w:color="auto" w:fill="FFFFFF"/>
        </w:rPr>
        <w:t>. [online] Tes.com. Available at: https://www.tes.com/why-interleaving-curriculum-could-improve-knowledge-retention [Accessed 13 Dec. 2019].</w:t>
      </w:r>
    </w:p>
    <w:p w:rsidR="00F27CE1" w:rsidRDefault="00F27CE1" w:rsidP="005B1228">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Ttrockstars.com. (2013). </w:t>
      </w:r>
      <w:r>
        <w:rPr>
          <w:rFonts w:ascii="Arial" w:hAnsi="Arial" w:cs="Arial"/>
          <w:i/>
          <w:iCs/>
          <w:color w:val="000000"/>
          <w:sz w:val="20"/>
          <w:szCs w:val="20"/>
          <w:shd w:val="clear" w:color="auto" w:fill="FFFFFF"/>
        </w:rPr>
        <w:t>Times Table Rockstars</w:t>
      </w:r>
      <w:r>
        <w:rPr>
          <w:rFonts w:ascii="Arial" w:hAnsi="Arial" w:cs="Arial"/>
          <w:color w:val="000000"/>
          <w:sz w:val="20"/>
          <w:szCs w:val="20"/>
          <w:shd w:val="clear" w:color="auto" w:fill="FFFFFF"/>
        </w:rPr>
        <w:t>. [online] Available at: https://ttrockstars.com/ [Accessed 9 Dec. 2019].</w:t>
      </w:r>
    </w:p>
    <w:p w:rsidR="00DC6BBE" w:rsidRDefault="00DC6BBE" w:rsidP="005B1228">
      <w:pPr>
        <w:spacing w:line="240" w:lineRule="auto"/>
        <w:jc w:val="both"/>
      </w:pPr>
      <w:r>
        <w:rPr>
          <w:rFonts w:ascii="Arial" w:hAnsi="Arial" w:cs="Arial"/>
          <w:color w:val="000000"/>
          <w:sz w:val="20"/>
          <w:szCs w:val="20"/>
          <w:shd w:val="clear" w:color="auto" w:fill="FFFFFF"/>
        </w:rPr>
        <w:t>UNESCO (1989). </w:t>
      </w:r>
      <w:r>
        <w:rPr>
          <w:rFonts w:ascii="Arial" w:hAnsi="Arial" w:cs="Arial"/>
          <w:i/>
          <w:iCs/>
          <w:color w:val="000000"/>
          <w:sz w:val="20"/>
          <w:szCs w:val="20"/>
          <w:shd w:val="clear" w:color="auto" w:fill="FFFFFF"/>
        </w:rPr>
        <w:t>Mathematics, Education and Society</w:t>
      </w:r>
      <w:r>
        <w:rPr>
          <w:rFonts w:ascii="Arial" w:hAnsi="Arial" w:cs="Arial"/>
          <w:color w:val="000000"/>
          <w:sz w:val="20"/>
          <w:szCs w:val="20"/>
          <w:shd w:val="clear" w:color="auto" w:fill="FFFFFF"/>
        </w:rPr>
        <w:t>. Science and Technology Education. Paris: Division of Science Technical and Environmental Education, p.118.</w:t>
      </w:r>
    </w:p>
    <w:p w:rsidR="004E6449" w:rsidRDefault="002430A9"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Welsh Government (2012). </w:t>
      </w:r>
      <w:r>
        <w:rPr>
          <w:rFonts w:ascii="Arial" w:hAnsi="Arial" w:cs="Arial"/>
          <w:i/>
          <w:iCs/>
          <w:color w:val="000000"/>
          <w:sz w:val="20"/>
          <w:szCs w:val="20"/>
          <w:shd w:val="clear" w:color="auto" w:fill="FFFFFF"/>
        </w:rPr>
        <w:t>National Literacy and Numeracy Framework and Tests.</w:t>
      </w:r>
      <w:r>
        <w:rPr>
          <w:rFonts w:ascii="Arial" w:hAnsi="Arial" w:cs="Arial"/>
          <w:color w:val="000000"/>
          <w:sz w:val="20"/>
          <w:szCs w:val="20"/>
          <w:shd w:val="clear" w:color="auto" w:fill="FFFFFF"/>
        </w:rPr>
        <w:t>. Cardiff: Welsh Government, p.7.</w:t>
      </w:r>
    </w:p>
    <w:p w:rsidR="002303EE" w:rsidRDefault="002303EE" w:rsidP="009A25EC">
      <w:pPr>
        <w:spacing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Welsh Government (2019). </w:t>
      </w:r>
      <w:r>
        <w:rPr>
          <w:rFonts w:ascii="Arial" w:hAnsi="Arial" w:cs="Arial"/>
          <w:i/>
          <w:iCs/>
          <w:color w:val="000000"/>
          <w:sz w:val="20"/>
          <w:szCs w:val="20"/>
          <w:shd w:val="clear" w:color="auto" w:fill="FFFFFF"/>
        </w:rPr>
        <w:t>A guide to Curriculum for Wales 2022</w:t>
      </w:r>
      <w:r>
        <w:rPr>
          <w:rFonts w:ascii="Arial" w:hAnsi="Arial" w:cs="Arial"/>
          <w:color w:val="000000"/>
          <w:sz w:val="20"/>
          <w:szCs w:val="20"/>
          <w:shd w:val="clear" w:color="auto" w:fill="FFFFFF"/>
        </w:rPr>
        <w:t>. Draft Curriculum for Wales 2022. Cardiff: Education Wales, pp.3</w:t>
      </w:r>
      <w:r w:rsidR="00BE2637">
        <w:rPr>
          <w:rFonts w:ascii="Arial" w:hAnsi="Arial" w:cs="Arial"/>
          <w:color w:val="000000"/>
          <w:sz w:val="20"/>
          <w:szCs w:val="20"/>
          <w:shd w:val="clear" w:color="auto" w:fill="FFFFFF"/>
        </w:rPr>
        <w:t>.</w:t>
      </w:r>
    </w:p>
    <w:p w:rsidR="005B1228" w:rsidRPr="00161251" w:rsidRDefault="004E6449" w:rsidP="005C1776">
      <w:r>
        <w:br w:type="page"/>
      </w:r>
    </w:p>
    <w:sectPr w:rsidR="005B1228" w:rsidRPr="001612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044BA0"/>
    <w:multiLevelType w:val="multilevel"/>
    <w:tmpl w:val="E0A2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251"/>
    <w:rsid w:val="0000373F"/>
    <w:rsid w:val="00025176"/>
    <w:rsid w:val="00041585"/>
    <w:rsid w:val="00085F13"/>
    <w:rsid w:val="00086F6C"/>
    <w:rsid w:val="00090C0B"/>
    <w:rsid w:val="00092208"/>
    <w:rsid w:val="000A0A2A"/>
    <w:rsid w:val="000D4B1E"/>
    <w:rsid w:val="000F3A20"/>
    <w:rsid w:val="001017FF"/>
    <w:rsid w:val="001215CF"/>
    <w:rsid w:val="001260C1"/>
    <w:rsid w:val="001421F2"/>
    <w:rsid w:val="001454FD"/>
    <w:rsid w:val="0015164C"/>
    <w:rsid w:val="00157EA9"/>
    <w:rsid w:val="00161251"/>
    <w:rsid w:val="001635A2"/>
    <w:rsid w:val="00170DBA"/>
    <w:rsid w:val="001721F9"/>
    <w:rsid w:val="00180561"/>
    <w:rsid w:val="001814D7"/>
    <w:rsid w:val="00192D0C"/>
    <w:rsid w:val="001C6306"/>
    <w:rsid w:val="001D7ECF"/>
    <w:rsid w:val="00203BB6"/>
    <w:rsid w:val="002157DD"/>
    <w:rsid w:val="002303EE"/>
    <w:rsid w:val="00232C90"/>
    <w:rsid w:val="00237D6F"/>
    <w:rsid w:val="002422D5"/>
    <w:rsid w:val="002430A9"/>
    <w:rsid w:val="00243352"/>
    <w:rsid w:val="002448BC"/>
    <w:rsid w:val="00246CD8"/>
    <w:rsid w:val="002936EF"/>
    <w:rsid w:val="00293CBA"/>
    <w:rsid w:val="002A6C77"/>
    <w:rsid w:val="002A70B7"/>
    <w:rsid w:val="002E0B66"/>
    <w:rsid w:val="002F68B4"/>
    <w:rsid w:val="00303801"/>
    <w:rsid w:val="0031668B"/>
    <w:rsid w:val="00345C9B"/>
    <w:rsid w:val="003510A6"/>
    <w:rsid w:val="003649CB"/>
    <w:rsid w:val="00365BA9"/>
    <w:rsid w:val="00384F03"/>
    <w:rsid w:val="003B636D"/>
    <w:rsid w:val="003E22A2"/>
    <w:rsid w:val="00401C70"/>
    <w:rsid w:val="00426A98"/>
    <w:rsid w:val="00444C62"/>
    <w:rsid w:val="00457959"/>
    <w:rsid w:val="00464AFF"/>
    <w:rsid w:val="00477BC6"/>
    <w:rsid w:val="00497BD7"/>
    <w:rsid w:val="004D3F3F"/>
    <w:rsid w:val="004E5B3C"/>
    <w:rsid w:val="004E6449"/>
    <w:rsid w:val="00504F81"/>
    <w:rsid w:val="005176E9"/>
    <w:rsid w:val="00521D1C"/>
    <w:rsid w:val="00571BEF"/>
    <w:rsid w:val="00594329"/>
    <w:rsid w:val="005A1DE5"/>
    <w:rsid w:val="005A5006"/>
    <w:rsid w:val="005B1228"/>
    <w:rsid w:val="005B5DEE"/>
    <w:rsid w:val="005C1776"/>
    <w:rsid w:val="005D7665"/>
    <w:rsid w:val="005D796C"/>
    <w:rsid w:val="00613CB5"/>
    <w:rsid w:val="00627E3A"/>
    <w:rsid w:val="00627FDA"/>
    <w:rsid w:val="00665DA5"/>
    <w:rsid w:val="006D4264"/>
    <w:rsid w:val="006D5AF6"/>
    <w:rsid w:val="006E0F58"/>
    <w:rsid w:val="006E1D2C"/>
    <w:rsid w:val="006F5782"/>
    <w:rsid w:val="00711C8A"/>
    <w:rsid w:val="007137C8"/>
    <w:rsid w:val="00714CB0"/>
    <w:rsid w:val="00723743"/>
    <w:rsid w:val="007267F1"/>
    <w:rsid w:val="00733ADD"/>
    <w:rsid w:val="00742F8C"/>
    <w:rsid w:val="0074602C"/>
    <w:rsid w:val="00760DD0"/>
    <w:rsid w:val="00762727"/>
    <w:rsid w:val="00770712"/>
    <w:rsid w:val="007715F5"/>
    <w:rsid w:val="007853C2"/>
    <w:rsid w:val="00792116"/>
    <w:rsid w:val="007B6AB4"/>
    <w:rsid w:val="007E3A2A"/>
    <w:rsid w:val="00813F56"/>
    <w:rsid w:val="00886DAE"/>
    <w:rsid w:val="00895238"/>
    <w:rsid w:val="008958DC"/>
    <w:rsid w:val="008C07DB"/>
    <w:rsid w:val="008C23DB"/>
    <w:rsid w:val="008E7413"/>
    <w:rsid w:val="0090014A"/>
    <w:rsid w:val="009030A6"/>
    <w:rsid w:val="00913311"/>
    <w:rsid w:val="009469BC"/>
    <w:rsid w:val="00947A98"/>
    <w:rsid w:val="009677B0"/>
    <w:rsid w:val="00970504"/>
    <w:rsid w:val="00972EA5"/>
    <w:rsid w:val="00982F86"/>
    <w:rsid w:val="009A10FE"/>
    <w:rsid w:val="009A1B1E"/>
    <w:rsid w:val="009A25EC"/>
    <w:rsid w:val="009B4D32"/>
    <w:rsid w:val="009E4A57"/>
    <w:rsid w:val="009F4783"/>
    <w:rsid w:val="00A220FF"/>
    <w:rsid w:val="00A4040C"/>
    <w:rsid w:val="00A50C8D"/>
    <w:rsid w:val="00A536E4"/>
    <w:rsid w:val="00A9161A"/>
    <w:rsid w:val="00A94C94"/>
    <w:rsid w:val="00AA1D7E"/>
    <w:rsid w:val="00AA69D4"/>
    <w:rsid w:val="00AD3746"/>
    <w:rsid w:val="00AE1ADA"/>
    <w:rsid w:val="00AE6D9E"/>
    <w:rsid w:val="00AF19D0"/>
    <w:rsid w:val="00AF4702"/>
    <w:rsid w:val="00B07425"/>
    <w:rsid w:val="00B20436"/>
    <w:rsid w:val="00B7082C"/>
    <w:rsid w:val="00B8061B"/>
    <w:rsid w:val="00B812C9"/>
    <w:rsid w:val="00B823E1"/>
    <w:rsid w:val="00B876D2"/>
    <w:rsid w:val="00B90EF6"/>
    <w:rsid w:val="00BB5684"/>
    <w:rsid w:val="00BE2637"/>
    <w:rsid w:val="00BE297C"/>
    <w:rsid w:val="00BE4F16"/>
    <w:rsid w:val="00BF1E8B"/>
    <w:rsid w:val="00C06367"/>
    <w:rsid w:val="00C20C8B"/>
    <w:rsid w:val="00C515D7"/>
    <w:rsid w:val="00CC127E"/>
    <w:rsid w:val="00CC5FE5"/>
    <w:rsid w:val="00CC750D"/>
    <w:rsid w:val="00D07924"/>
    <w:rsid w:val="00D07A5F"/>
    <w:rsid w:val="00D20375"/>
    <w:rsid w:val="00D20F8C"/>
    <w:rsid w:val="00D269AA"/>
    <w:rsid w:val="00D36C5C"/>
    <w:rsid w:val="00D46D96"/>
    <w:rsid w:val="00D81D4C"/>
    <w:rsid w:val="00DA3ADD"/>
    <w:rsid w:val="00DA5685"/>
    <w:rsid w:val="00DB556E"/>
    <w:rsid w:val="00DB557C"/>
    <w:rsid w:val="00DC5267"/>
    <w:rsid w:val="00DC6BBE"/>
    <w:rsid w:val="00DD2E57"/>
    <w:rsid w:val="00E05F75"/>
    <w:rsid w:val="00E135A5"/>
    <w:rsid w:val="00E32C24"/>
    <w:rsid w:val="00E440EB"/>
    <w:rsid w:val="00E46DF1"/>
    <w:rsid w:val="00E839EE"/>
    <w:rsid w:val="00E928FC"/>
    <w:rsid w:val="00E978F8"/>
    <w:rsid w:val="00EA15AD"/>
    <w:rsid w:val="00EC1047"/>
    <w:rsid w:val="00ED10C9"/>
    <w:rsid w:val="00EE7734"/>
    <w:rsid w:val="00F03492"/>
    <w:rsid w:val="00F27CE1"/>
    <w:rsid w:val="00F3042B"/>
    <w:rsid w:val="00F30E26"/>
    <w:rsid w:val="00F45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8FAC89-768F-4E3E-A9EF-0C4B063A0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F4783"/>
    <w:rPr>
      <w:color w:val="0000FF"/>
      <w:u w:val="single"/>
    </w:rPr>
  </w:style>
  <w:style w:type="character" w:styleId="Strong">
    <w:name w:val="Strong"/>
    <w:basedOn w:val="DefaultParagraphFont"/>
    <w:uiPriority w:val="22"/>
    <w:qFormat/>
    <w:rsid w:val="004E64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3482">
      <w:bodyDiv w:val="1"/>
      <w:marLeft w:val="0"/>
      <w:marRight w:val="0"/>
      <w:marTop w:val="0"/>
      <w:marBottom w:val="0"/>
      <w:divBdr>
        <w:top w:val="none" w:sz="0" w:space="0" w:color="auto"/>
        <w:left w:val="none" w:sz="0" w:space="0" w:color="auto"/>
        <w:bottom w:val="none" w:sz="0" w:space="0" w:color="auto"/>
        <w:right w:val="none" w:sz="0" w:space="0" w:color="auto"/>
      </w:divBdr>
    </w:div>
    <w:div w:id="117704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CD86F-B2C1-4BEA-A837-17290DF9B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AE331381</Template>
  <TotalTime>0</TotalTime>
  <Pages>9</Pages>
  <Words>3875</Words>
  <Characters>22090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2</cp:revision>
  <cp:lastPrinted>2019-11-28T10:31:00Z</cp:lastPrinted>
  <dcterms:created xsi:type="dcterms:W3CDTF">2019-12-20T13:22:00Z</dcterms:created>
  <dcterms:modified xsi:type="dcterms:W3CDTF">2019-12-20T13:22:00Z</dcterms:modified>
</cp:coreProperties>
</file>