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10401" w:rsidRDefault="00D10401" w:rsidP="00D10401">
      <w:pPr>
        <w:pStyle w:val="Title"/>
      </w:pPr>
    </w:p>
    <w:p w:rsidR="00D10401" w:rsidRDefault="00D10401" w:rsidP="00D10401">
      <w:pPr>
        <w:pStyle w:val="Title"/>
      </w:pPr>
    </w:p>
    <w:p w:rsidR="00D10401" w:rsidRDefault="00D10401" w:rsidP="00D10401">
      <w:pPr>
        <w:pStyle w:val="Title"/>
      </w:pPr>
    </w:p>
    <w:p w:rsidR="00D10401" w:rsidRDefault="00D10401" w:rsidP="00D10401">
      <w:pPr>
        <w:pStyle w:val="Title"/>
      </w:pPr>
    </w:p>
    <w:p w:rsidR="00D10401" w:rsidRDefault="00D10401" w:rsidP="00D10401">
      <w:pPr>
        <w:pStyle w:val="Title"/>
      </w:pPr>
    </w:p>
    <w:p w:rsidR="00D10401" w:rsidRDefault="00D10401" w:rsidP="00D10401">
      <w:pPr>
        <w:pStyle w:val="Title"/>
      </w:pPr>
    </w:p>
    <w:p w:rsidR="00D10401" w:rsidRDefault="00D10401" w:rsidP="00D10401">
      <w:pPr>
        <w:pStyle w:val="Title"/>
      </w:pPr>
    </w:p>
    <w:p w:rsidR="00D10401" w:rsidRPr="00D10401" w:rsidRDefault="00D10401" w:rsidP="00D10401">
      <w:pPr>
        <w:jc w:val="center"/>
        <w:rPr>
          <w:b/>
          <w:i/>
          <w:sz w:val="28"/>
        </w:rPr>
      </w:pPr>
      <w:r w:rsidRPr="00D10401">
        <w:rPr>
          <w:b/>
          <w:i/>
          <w:sz w:val="28"/>
        </w:rPr>
        <w:t>BMIH6005</w:t>
      </w:r>
    </w:p>
    <w:p w:rsidR="00D10401" w:rsidRPr="00D10401" w:rsidRDefault="00D10401" w:rsidP="00D10401">
      <w:pPr>
        <w:jc w:val="center"/>
      </w:pPr>
    </w:p>
    <w:p w:rsidR="00D10401" w:rsidRDefault="008232C3" w:rsidP="00D10401">
      <w:pPr>
        <w:jc w:val="center"/>
      </w:pPr>
      <w:r w:rsidRPr="00D10401">
        <w:rPr>
          <w:sz w:val="48"/>
        </w:rPr>
        <w:t xml:space="preserve">Consultancy Report for </w:t>
      </w:r>
      <w:r w:rsidR="00D10401" w:rsidRPr="00D10401">
        <w:rPr>
          <w:sz w:val="48"/>
        </w:rPr>
        <w:t>the</w:t>
      </w:r>
      <w:r w:rsidRPr="00D10401">
        <w:rPr>
          <w:sz w:val="48"/>
        </w:rPr>
        <w:t xml:space="preserve"> </w:t>
      </w:r>
      <w:r w:rsidR="00B3074D" w:rsidRPr="00D10401">
        <w:rPr>
          <w:sz w:val="48"/>
        </w:rPr>
        <w:t>Aman Resorts</w:t>
      </w:r>
    </w:p>
    <w:p w:rsidR="00D10401" w:rsidRPr="00EF77A2" w:rsidRDefault="00D10401" w:rsidP="00D10401">
      <w:pPr>
        <w:pBdr>
          <w:top w:val="single" w:sz="4" w:space="1" w:color="auto"/>
        </w:pBdr>
        <w:spacing w:before="240"/>
        <w:jc w:val="center"/>
        <w:rPr>
          <w:rFonts w:cs="Times New Roman"/>
          <w:sz w:val="28"/>
          <w:szCs w:val="20"/>
        </w:rPr>
      </w:pPr>
      <w:r w:rsidRPr="00EF77A2">
        <w:rPr>
          <w:rFonts w:cs="Times New Roman"/>
          <w:sz w:val="28"/>
          <w:szCs w:val="20"/>
        </w:rPr>
        <w:t>Student Name: Shahin Reza</w:t>
      </w:r>
    </w:p>
    <w:p w:rsidR="00D10401" w:rsidRDefault="00D10401" w:rsidP="00D10401">
      <w:pPr>
        <w:jc w:val="center"/>
        <w:rPr>
          <w:rFonts w:cs="Times New Roman"/>
          <w:szCs w:val="20"/>
        </w:rPr>
      </w:pPr>
      <w:r w:rsidRPr="00EF77A2">
        <w:rPr>
          <w:rFonts w:cs="Times New Roman"/>
          <w:szCs w:val="20"/>
        </w:rPr>
        <w:t>Student Number: 2115814</w:t>
      </w:r>
    </w:p>
    <w:p w:rsidR="00FF7498" w:rsidRPr="00EF77A2" w:rsidRDefault="00FF7498" w:rsidP="00FF7498">
      <w:pPr>
        <w:rPr>
          <w:rFonts w:cs="Times New Roman"/>
          <w:szCs w:val="20"/>
        </w:rPr>
      </w:pPr>
      <w:r>
        <w:rPr>
          <w:rFonts w:cs="Times New Roman"/>
          <w:szCs w:val="20"/>
        </w:rPr>
        <w:t xml:space="preserve">                                                       Module Lead: Jaliya de Silva</w:t>
      </w:r>
    </w:p>
    <w:p w:rsidR="006839AC" w:rsidRDefault="006839AC" w:rsidP="00D10401">
      <w:pPr>
        <w:pStyle w:val="Title"/>
        <w:rPr>
          <w:color w:val="365F91" w:themeColor="accent1" w:themeShade="BF"/>
          <w:szCs w:val="28"/>
        </w:rPr>
      </w:pPr>
      <w:r>
        <w:br w:type="page"/>
      </w:r>
    </w:p>
    <w:sdt>
      <w:sdtPr>
        <w:rPr>
          <w:rFonts w:ascii="Times New Roman" w:eastAsiaTheme="minorHAnsi" w:hAnsi="Times New Roman" w:cstheme="minorBidi"/>
          <w:color w:val="auto"/>
          <w:kern w:val="2"/>
          <w:sz w:val="24"/>
          <w:szCs w:val="22"/>
        </w:rPr>
        <w:id w:val="-820115464"/>
        <w:docPartObj>
          <w:docPartGallery w:val="Table of Contents"/>
          <w:docPartUnique/>
        </w:docPartObj>
      </w:sdtPr>
      <w:sdtEndPr>
        <w:rPr>
          <w:b/>
          <w:bCs/>
          <w:noProof/>
        </w:rPr>
      </w:sdtEndPr>
      <w:sdtContent>
        <w:p w:rsidR="00482382" w:rsidRDefault="00482382">
          <w:pPr>
            <w:pStyle w:val="TOCHeading"/>
          </w:pPr>
          <w:r>
            <w:t>Table of Contents</w:t>
          </w:r>
        </w:p>
        <w:p w:rsidR="00482382" w:rsidRDefault="00796B27">
          <w:pPr>
            <w:pStyle w:val="TOC1"/>
            <w:tabs>
              <w:tab w:val="right" w:leader="dot" w:pos="9350"/>
            </w:tabs>
            <w:rPr>
              <w:noProof/>
            </w:rPr>
          </w:pPr>
          <w:r w:rsidRPr="00796B27">
            <w:fldChar w:fldCharType="begin"/>
          </w:r>
          <w:r w:rsidR="00482382">
            <w:instrText xml:space="preserve"> TOC \o "1-3" \h \z \u </w:instrText>
          </w:r>
          <w:r w:rsidRPr="00796B27">
            <w:fldChar w:fldCharType="separate"/>
          </w:r>
          <w:hyperlink w:anchor="_Toc150764583" w:history="1">
            <w:r w:rsidR="00482382" w:rsidRPr="00856018">
              <w:rPr>
                <w:rStyle w:val="Hyperlink"/>
                <w:noProof/>
              </w:rPr>
              <w:t>Executive Summary</w:t>
            </w:r>
            <w:r w:rsidR="00482382">
              <w:rPr>
                <w:noProof/>
                <w:webHidden/>
              </w:rPr>
              <w:tab/>
            </w:r>
            <w:r>
              <w:rPr>
                <w:noProof/>
                <w:webHidden/>
              </w:rPr>
              <w:fldChar w:fldCharType="begin"/>
            </w:r>
            <w:r w:rsidR="00482382">
              <w:rPr>
                <w:noProof/>
                <w:webHidden/>
              </w:rPr>
              <w:instrText xml:space="preserve"> PAGEREF _Toc150764583 \h </w:instrText>
            </w:r>
            <w:r>
              <w:rPr>
                <w:noProof/>
                <w:webHidden/>
              </w:rPr>
            </w:r>
            <w:r>
              <w:rPr>
                <w:noProof/>
                <w:webHidden/>
              </w:rPr>
              <w:fldChar w:fldCharType="separate"/>
            </w:r>
            <w:r w:rsidR="00482382">
              <w:rPr>
                <w:noProof/>
                <w:webHidden/>
              </w:rPr>
              <w:t>4</w:t>
            </w:r>
            <w:r>
              <w:rPr>
                <w:noProof/>
                <w:webHidden/>
              </w:rPr>
              <w:fldChar w:fldCharType="end"/>
            </w:r>
          </w:hyperlink>
        </w:p>
        <w:p w:rsidR="00482382" w:rsidRDefault="00796B27">
          <w:pPr>
            <w:pStyle w:val="TOC1"/>
            <w:tabs>
              <w:tab w:val="right" w:leader="dot" w:pos="9350"/>
            </w:tabs>
            <w:rPr>
              <w:noProof/>
            </w:rPr>
          </w:pPr>
          <w:hyperlink w:anchor="_Toc150764584" w:history="1">
            <w:r w:rsidR="00482382" w:rsidRPr="00856018">
              <w:rPr>
                <w:rStyle w:val="Hyperlink"/>
                <w:noProof/>
              </w:rPr>
              <w:t>Introduction</w:t>
            </w:r>
            <w:r w:rsidR="00482382">
              <w:rPr>
                <w:noProof/>
                <w:webHidden/>
              </w:rPr>
              <w:tab/>
            </w:r>
            <w:r>
              <w:rPr>
                <w:noProof/>
                <w:webHidden/>
              </w:rPr>
              <w:fldChar w:fldCharType="begin"/>
            </w:r>
            <w:r w:rsidR="00482382">
              <w:rPr>
                <w:noProof/>
                <w:webHidden/>
              </w:rPr>
              <w:instrText xml:space="preserve"> PAGEREF _Toc150764584 \h </w:instrText>
            </w:r>
            <w:r>
              <w:rPr>
                <w:noProof/>
                <w:webHidden/>
              </w:rPr>
            </w:r>
            <w:r>
              <w:rPr>
                <w:noProof/>
                <w:webHidden/>
              </w:rPr>
              <w:fldChar w:fldCharType="separate"/>
            </w:r>
            <w:r w:rsidR="00482382">
              <w:rPr>
                <w:noProof/>
                <w:webHidden/>
              </w:rPr>
              <w:t>5</w:t>
            </w:r>
            <w:r>
              <w:rPr>
                <w:noProof/>
                <w:webHidden/>
              </w:rPr>
              <w:fldChar w:fldCharType="end"/>
            </w:r>
          </w:hyperlink>
        </w:p>
        <w:p w:rsidR="00482382" w:rsidRDefault="00796B27">
          <w:pPr>
            <w:pStyle w:val="TOC1"/>
            <w:tabs>
              <w:tab w:val="right" w:leader="dot" w:pos="9350"/>
            </w:tabs>
            <w:rPr>
              <w:noProof/>
            </w:rPr>
          </w:pPr>
          <w:hyperlink w:anchor="_Toc150764585" w:history="1">
            <w:r w:rsidR="00482382" w:rsidRPr="00856018">
              <w:rPr>
                <w:rStyle w:val="Hyperlink"/>
                <w:noProof/>
              </w:rPr>
              <w:t>Analysis</w:t>
            </w:r>
            <w:r w:rsidR="00482382">
              <w:rPr>
                <w:noProof/>
                <w:webHidden/>
              </w:rPr>
              <w:tab/>
            </w:r>
            <w:r>
              <w:rPr>
                <w:noProof/>
                <w:webHidden/>
              </w:rPr>
              <w:fldChar w:fldCharType="begin"/>
            </w:r>
            <w:r w:rsidR="00482382">
              <w:rPr>
                <w:noProof/>
                <w:webHidden/>
              </w:rPr>
              <w:instrText xml:space="preserve"> PAGEREF _Toc150764585 \h </w:instrText>
            </w:r>
            <w:r>
              <w:rPr>
                <w:noProof/>
                <w:webHidden/>
              </w:rPr>
            </w:r>
            <w:r>
              <w:rPr>
                <w:noProof/>
                <w:webHidden/>
              </w:rPr>
              <w:fldChar w:fldCharType="separate"/>
            </w:r>
            <w:r w:rsidR="00482382">
              <w:rPr>
                <w:noProof/>
                <w:webHidden/>
              </w:rPr>
              <w:t>6</w:t>
            </w:r>
            <w:r>
              <w:rPr>
                <w:noProof/>
                <w:webHidden/>
              </w:rPr>
              <w:fldChar w:fldCharType="end"/>
            </w:r>
          </w:hyperlink>
        </w:p>
        <w:p w:rsidR="00482382" w:rsidRDefault="00796B27">
          <w:pPr>
            <w:pStyle w:val="TOC2"/>
            <w:tabs>
              <w:tab w:val="right" w:leader="dot" w:pos="9350"/>
            </w:tabs>
            <w:rPr>
              <w:noProof/>
            </w:rPr>
          </w:pPr>
          <w:hyperlink w:anchor="_Toc150764586" w:history="1">
            <w:r w:rsidR="00482382" w:rsidRPr="00856018">
              <w:rPr>
                <w:rStyle w:val="Hyperlink"/>
                <w:noProof/>
              </w:rPr>
              <w:t>Issue Identification and Impact</w:t>
            </w:r>
            <w:r w:rsidR="00482382">
              <w:rPr>
                <w:noProof/>
                <w:webHidden/>
              </w:rPr>
              <w:tab/>
            </w:r>
            <w:r>
              <w:rPr>
                <w:noProof/>
                <w:webHidden/>
              </w:rPr>
              <w:fldChar w:fldCharType="begin"/>
            </w:r>
            <w:r w:rsidR="00482382">
              <w:rPr>
                <w:noProof/>
                <w:webHidden/>
              </w:rPr>
              <w:instrText xml:space="preserve"> PAGEREF _Toc150764586 \h </w:instrText>
            </w:r>
            <w:r>
              <w:rPr>
                <w:noProof/>
                <w:webHidden/>
              </w:rPr>
            </w:r>
            <w:r>
              <w:rPr>
                <w:noProof/>
                <w:webHidden/>
              </w:rPr>
              <w:fldChar w:fldCharType="separate"/>
            </w:r>
            <w:r w:rsidR="00482382">
              <w:rPr>
                <w:noProof/>
                <w:webHidden/>
              </w:rPr>
              <w:t>6</w:t>
            </w:r>
            <w:r>
              <w:rPr>
                <w:noProof/>
                <w:webHidden/>
              </w:rPr>
              <w:fldChar w:fldCharType="end"/>
            </w:r>
          </w:hyperlink>
        </w:p>
        <w:p w:rsidR="00482382" w:rsidRDefault="00796B27">
          <w:pPr>
            <w:pStyle w:val="TOC2"/>
            <w:tabs>
              <w:tab w:val="right" w:leader="dot" w:pos="9350"/>
            </w:tabs>
            <w:rPr>
              <w:noProof/>
            </w:rPr>
          </w:pPr>
          <w:hyperlink w:anchor="_Toc150764587" w:history="1">
            <w:r w:rsidR="00482382" w:rsidRPr="00856018">
              <w:rPr>
                <w:rStyle w:val="Hyperlink"/>
                <w:noProof/>
              </w:rPr>
              <w:t>Causes of Issues</w:t>
            </w:r>
            <w:r w:rsidR="00482382">
              <w:rPr>
                <w:noProof/>
                <w:webHidden/>
              </w:rPr>
              <w:tab/>
            </w:r>
            <w:r>
              <w:rPr>
                <w:noProof/>
                <w:webHidden/>
              </w:rPr>
              <w:fldChar w:fldCharType="begin"/>
            </w:r>
            <w:r w:rsidR="00482382">
              <w:rPr>
                <w:noProof/>
                <w:webHidden/>
              </w:rPr>
              <w:instrText xml:space="preserve"> PAGEREF _Toc150764587 \h </w:instrText>
            </w:r>
            <w:r>
              <w:rPr>
                <w:noProof/>
                <w:webHidden/>
              </w:rPr>
            </w:r>
            <w:r>
              <w:rPr>
                <w:noProof/>
                <w:webHidden/>
              </w:rPr>
              <w:fldChar w:fldCharType="separate"/>
            </w:r>
            <w:r w:rsidR="00482382">
              <w:rPr>
                <w:noProof/>
                <w:webHidden/>
              </w:rPr>
              <w:t>7</w:t>
            </w:r>
            <w:r>
              <w:rPr>
                <w:noProof/>
                <w:webHidden/>
              </w:rPr>
              <w:fldChar w:fldCharType="end"/>
            </w:r>
          </w:hyperlink>
        </w:p>
        <w:p w:rsidR="00482382" w:rsidRDefault="00796B27">
          <w:pPr>
            <w:pStyle w:val="TOC2"/>
            <w:tabs>
              <w:tab w:val="right" w:leader="dot" w:pos="9350"/>
            </w:tabs>
            <w:rPr>
              <w:noProof/>
            </w:rPr>
          </w:pPr>
          <w:hyperlink w:anchor="_Toc150764588" w:history="1">
            <w:r w:rsidR="00482382" w:rsidRPr="00856018">
              <w:rPr>
                <w:rStyle w:val="Hyperlink"/>
                <w:noProof/>
              </w:rPr>
              <w:t>Quantitative Data and Statistics</w:t>
            </w:r>
            <w:r w:rsidR="00482382">
              <w:rPr>
                <w:noProof/>
                <w:webHidden/>
              </w:rPr>
              <w:tab/>
            </w:r>
            <w:r>
              <w:rPr>
                <w:noProof/>
                <w:webHidden/>
              </w:rPr>
              <w:fldChar w:fldCharType="begin"/>
            </w:r>
            <w:r w:rsidR="00482382">
              <w:rPr>
                <w:noProof/>
                <w:webHidden/>
              </w:rPr>
              <w:instrText xml:space="preserve"> PAGEREF _Toc150764588 \h </w:instrText>
            </w:r>
            <w:r>
              <w:rPr>
                <w:noProof/>
                <w:webHidden/>
              </w:rPr>
            </w:r>
            <w:r>
              <w:rPr>
                <w:noProof/>
                <w:webHidden/>
              </w:rPr>
              <w:fldChar w:fldCharType="separate"/>
            </w:r>
            <w:r w:rsidR="00482382">
              <w:rPr>
                <w:noProof/>
                <w:webHidden/>
              </w:rPr>
              <w:t>8</w:t>
            </w:r>
            <w:r>
              <w:rPr>
                <w:noProof/>
                <w:webHidden/>
              </w:rPr>
              <w:fldChar w:fldCharType="end"/>
            </w:r>
          </w:hyperlink>
        </w:p>
        <w:p w:rsidR="00482382" w:rsidRDefault="00796B27">
          <w:pPr>
            <w:pStyle w:val="TOC2"/>
            <w:tabs>
              <w:tab w:val="right" w:leader="dot" w:pos="9350"/>
            </w:tabs>
            <w:rPr>
              <w:noProof/>
            </w:rPr>
          </w:pPr>
          <w:hyperlink w:anchor="_Toc150764589" w:history="1">
            <w:r w:rsidR="00482382" w:rsidRPr="00856018">
              <w:rPr>
                <w:rStyle w:val="Hyperlink"/>
                <w:noProof/>
              </w:rPr>
              <w:t xml:space="preserve">PESTEL Analysis for The </w:t>
            </w:r>
            <w:r w:rsidR="00B3074D">
              <w:rPr>
                <w:rStyle w:val="Hyperlink"/>
                <w:noProof/>
              </w:rPr>
              <w:t>Aman Resorts</w:t>
            </w:r>
            <w:r w:rsidR="00482382">
              <w:rPr>
                <w:noProof/>
                <w:webHidden/>
              </w:rPr>
              <w:tab/>
            </w:r>
            <w:r>
              <w:rPr>
                <w:noProof/>
                <w:webHidden/>
              </w:rPr>
              <w:fldChar w:fldCharType="begin"/>
            </w:r>
            <w:r w:rsidR="00482382">
              <w:rPr>
                <w:noProof/>
                <w:webHidden/>
              </w:rPr>
              <w:instrText xml:space="preserve"> PAGEREF _Toc150764589 \h </w:instrText>
            </w:r>
            <w:r>
              <w:rPr>
                <w:noProof/>
                <w:webHidden/>
              </w:rPr>
            </w:r>
            <w:r>
              <w:rPr>
                <w:noProof/>
                <w:webHidden/>
              </w:rPr>
              <w:fldChar w:fldCharType="separate"/>
            </w:r>
            <w:r w:rsidR="00482382">
              <w:rPr>
                <w:noProof/>
                <w:webHidden/>
              </w:rPr>
              <w:t>9</w:t>
            </w:r>
            <w:r>
              <w:rPr>
                <w:noProof/>
                <w:webHidden/>
              </w:rPr>
              <w:fldChar w:fldCharType="end"/>
            </w:r>
          </w:hyperlink>
        </w:p>
        <w:p w:rsidR="00482382" w:rsidRDefault="00796B27">
          <w:pPr>
            <w:pStyle w:val="TOC3"/>
            <w:tabs>
              <w:tab w:val="right" w:leader="dot" w:pos="9350"/>
            </w:tabs>
            <w:rPr>
              <w:noProof/>
            </w:rPr>
          </w:pPr>
          <w:hyperlink w:anchor="_Toc150764590" w:history="1">
            <w:r w:rsidR="00482382" w:rsidRPr="00856018">
              <w:rPr>
                <w:rStyle w:val="Hyperlink"/>
                <w:noProof/>
              </w:rPr>
              <w:t>Legal and Political Considerations</w:t>
            </w:r>
            <w:r w:rsidR="00482382">
              <w:rPr>
                <w:noProof/>
                <w:webHidden/>
              </w:rPr>
              <w:tab/>
            </w:r>
            <w:r>
              <w:rPr>
                <w:noProof/>
                <w:webHidden/>
              </w:rPr>
              <w:fldChar w:fldCharType="begin"/>
            </w:r>
            <w:r w:rsidR="00482382">
              <w:rPr>
                <w:noProof/>
                <w:webHidden/>
              </w:rPr>
              <w:instrText xml:space="preserve"> PAGEREF _Toc150764590 \h </w:instrText>
            </w:r>
            <w:r>
              <w:rPr>
                <w:noProof/>
                <w:webHidden/>
              </w:rPr>
            </w:r>
            <w:r>
              <w:rPr>
                <w:noProof/>
                <w:webHidden/>
              </w:rPr>
              <w:fldChar w:fldCharType="separate"/>
            </w:r>
            <w:r w:rsidR="00482382">
              <w:rPr>
                <w:noProof/>
                <w:webHidden/>
              </w:rPr>
              <w:t>10</w:t>
            </w:r>
            <w:r>
              <w:rPr>
                <w:noProof/>
                <w:webHidden/>
              </w:rPr>
              <w:fldChar w:fldCharType="end"/>
            </w:r>
          </w:hyperlink>
        </w:p>
        <w:p w:rsidR="00482382" w:rsidRDefault="00796B27">
          <w:pPr>
            <w:pStyle w:val="TOC3"/>
            <w:tabs>
              <w:tab w:val="right" w:leader="dot" w:pos="9350"/>
            </w:tabs>
            <w:rPr>
              <w:noProof/>
            </w:rPr>
          </w:pPr>
          <w:hyperlink w:anchor="_Toc150764591" w:history="1">
            <w:r w:rsidR="00482382" w:rsidRPr="00856018">
              <w:rPr>
                <w:rStyle w:val="Hyperlink"/>
                <w:noProof/>
              </w:rPr>
              <w:t>Economic factors</w:t>
            </w:r>
            <w:r w:rsidR="00482382">
              <w:rPr>
                <w:noProof/>
                <w:webHidden/>
              </w:rPr>
              <w:tab/>
            </w:r>
            <w:r>
              <w:rPr>
                <w:noProof/>
                <w:webHidden/>
              </w:rPr>
              <w:fldChar w:fldCharType="begin"/>
            </w:r>
            <w:r w:rsidR="00482382">
              <w:rPr>
                <w:noProof/>
                <w:webHidden/>
              </w:rPr>
              <w:instrText xml:space="preserve"> PAGEREF _Toc150764591 \h </w:instrText>
            </w:r>
            <w:r>
              <w:rPr>
                <w:noProof/>
                <w:webHidden/>
              </w:rPr>
            </w:r>
            <w:r>
              <w:rPr>
                <w:noProof/>
                <w:webHidden/>
              </w:rPr>
              <w:fldChar w:fldCharType="separate"/>
            </w:r>
            <w:r w:rsidR="00482382">
              <w:rPr>
                <w:noProof/>
                <w:webHidden/>
              </w:rPr>
              <w:t>11</w:t>
            </w:r>
            <w:r>
              <w:rPr>
                <w:noProof/>
                <w:webHidden/>
              </w:rPr>
              <w:fldChar w:fldCharType="end"/>
            </w:r>
          </w:hyperlink>
        </w:p>
        <w:p w:rsidR="00482382" w:rsidRDefault="00796B27">
          <w:pPr>
            <w:pStyle w:val="TOC3"/>
            <w:tabs>
              <w:tab w:val="right" w:leader="dot" w:pos="9350"/>
            </w:tabs>
            <w:rPr>
              <w:noProof/>
            </w:rPr>
          </w:pPr>
          <w:hyperlink w:anchor="_Toc150764592" w:history="1">
            <w:r w:rsidR="00482382" w:rsidRPr="00856018">
              <w:rPr>
                <w:rStyle w:val="Hyperlink"/>
                <w:noProof/>
              </w:rPr>
              <w:t>Sociocultural dynamics</w:t>
            </w:r>
            <w:r w:rsidR="00482382">
              <w:rPr>
                <w:noProof/>
                <w:webHidden/>
              </w:rPr>
              <w:tab/>
            </w:r>
            <w:r>
              <w:rPr>
                <w:noProof/>
                <w:webHidden/>
              </w:rPr>
              <w:fldChar w:fldCharType="begin"/>
            </w:r>
            <w:r w:rsidR="00482382">
              <w:rPr>
                <w:noProof/>
                <w:webHidden/>
              </w:rPr>
              <w:instrText xml:space="preserve"> PAGEREF _Toc150764592 \h </w:instrText>
            </w:r>
            <w:r>
              <w:rPr>
                <w:noProof/>
                <w:webHidden/>
              </w:rPr>
            </w:r>
            <w:r>
              <w:rPr>
                <w:noProof/>
                <w:webHidden/>
              </w:rPr>
              <w:fldChar w:fldCharType="separate"/>
            </w:r>
            <w:r w:rsidR="00482382">
              <w:rPr>
                <w:noProof/>
                <w:webHidden/>
              </w:rPr>
              <w:t>11</w:t>
            </w:r>
            <w:r>
              <w:rPr>
                <w:noProof/>
                <w:webHidden/>
              </w:rPr>
              <w:fldChar w:fldCharType="end"/>
            </w:r>
          </w:hyperlink>
        </w:p>
        <w:p w:rsidR="00482382" w:rsidRDefault="00796B27">
          <w:pPr>
            <w:pStyle w:val="TOC3"/>
            <w:tabs>
              <w:tab w:val="right" w:leader="dot" w:pos="9350"/>
            </w:tabs>
            <w:rPr>
              <w:noProof/>
            </w:rPr>
          </w:pPr>
          <w:hyperlink w:anchor="_Toc150764593" w:history="1">
            <w:r w:rsidR="00482382" w:rsidRPr="00856018">
              <w:rPr>
                <w:rStyle w:val="Hyperlink"/>
                <w:noProof/>
              </w:rPr>
              <w:t>Technological Trends</w:t>
            </w:r>
            <w:r w:rsidR="00482382">
              <w:rPr>
                <w:noProof/>
                <w:webHidden/>
              </w:rPr>
              <w:tab/>
            </w:r>
            <w:r>
              <w:rPr>
                <w:noProof/>
                <w:webHidden/>
              </w:rPr>
              <w:fldChar w:fldCharType="begin"/>
            </w:r>
            <w:r w:rsidR="00482382">
              <w:rPr>
                <w:noProof/>
                <w:webHidden/>
              </w:rPr>
              <w:instrText xml:space="preserve"> PAGEREF _Toc150764593 \h </w:instrText>
            </w:r>
            <w:r>
              <w:rPr>
                <w:noProof/>
                <w:webHidden/>
              </w:rPr>
            </w:r>
            <w:r>
              <w:rPr>
                <w:noProof/>
                <w:webHidden/>
              </w:rPr>
              <w:fldChar w:fldCharType="separate"/>
            </w:r>
            <w:r w:rsidR="00482382">
              <w:rPr>
                <w:noProof/>
                <w:webHidden/>
              </w:rPr>
              <w:t>11</w:t>
            </w:r>
            <w:r>
              <w:rPr>
                <w:noProof/>
                <w:webHidden/>
              </w:rPr>
              <w:fldChar w:fldCharType="end"/>
            </w:r>
          </w:hyperlink>
        </w:p>
        <w:p w:rsidR="00482382" w:rsidRDefault="00796B27">
          <w:pPr>
            <w:pStyle w:val="TOC3"/>
            <w:tabs>
              <w:tab w:val="right" w:leader="dot" w:pos="9350"/>
            </w:tabs>
            <w:rPr>
              <w:noProof/>
            </w:rPr>
          </w:pPr>
          <w:hyperlink w:anchor="_Toc150764594" w:history="1">
            <w:r w:rsidR="00482382" w:rsidRPr="00856018">
              <w:rPr>
                <w:rStyle w:val="Hyperlink"/>
                <w:noProof/>
              </w:rPr>
              <w:t>Environmental factors</w:t>
            </w:r>
            <w:r w:rsidR="00482382">
              <w:rPr>
                <w:noProof/>
                <w:webHidden/>
              </w:rPr>
              <w:tab/>
            </w:r>
            <w:r>
              <w:rPr>
                <w:noProof/>
                <w:webHidden/>
              </w:rPr>
              <w:fldChar w:fldCharType="begin"/>
            </w:r>
            <w:r w:rsidR="00482382">
              <w:rPr>
                <w:noProof/>
                <w:webHidden/>
              </w:rPr>
              <w:instrText xml:space="preserve"> PAGEREF _Toc150764594 \h </w:instrText>
            </w:r>
            <w:r>
              <w:rPr>
                <w:noProof/>
                <w:webHidden/>
              </w:rPr>
            </w:r>
            <w:r>
              <w:rPr>
                <w:noProof/>
                <w:webHidden/>
              </w:rPr>
              <w:fldChar w:fldCharType="separate"/>
            </w:r>
            <w:r w:rsidR="00482382">
              <w:rPr>
                <w:noProof/>
                <w:webHidden/>
              </w:rPr>
              <w:t>11</w:t>
            </w:r>
            <w:r>
              <w:rPr>
                <w:noProof/>
                <w:webHidden/>
              </w:rPr>
              <w:fldChar w:fldCharType="end"/>
            </w:r>
          </w:hyperlink>
        </w:p>
        <w:p w:rsidR="00482382" w:rsidRDefault="00796B27">
          <w:pPr>
            <w:pStyle w:val="TOC3"/>
            <w:tabs>
              <w:tab w:val="right" w:leader="dot" w:pos="9350"/>
            </w:tabs>
            <w:rPr>
              <w:noProof/>
            </w:rPr>
          </w:pPr>
          <w:hyperlink w:anchor="_Toc150764595" w:history="1">
            <w:r w:rsidR="00482382" w:rsidRPr="00856018">
              <w:rPr>
                <w:rStyle w:val="Hyperlink"/>
                <w:noProof/>
              </w:rPr>
              <w:t>Legal Dimensions</w:t>
            </w:r>
            <w:r w:rsidR="00482382">
              <w:rPr>
                <w:noProof/>
                <w:webHidden/>
              </w:rPr>
              <w:tab/>
            </w:r>
            <w:r>
              <w:rPr>
                <w:noProof/>
                <w:webHidden/>
              </w:rPr>
              <w:fldChar w:fldCharType="begin"/>
            </w:r>
            <w:r w:rsidR="00482382">
              <w:rPr>
                <w:noProof/>
                <w:webHidden/>
              </w:rPr>
              <w:instrText xml:space="preserve"> PAGEREF _Toc150764595 \h </w:instrText>
            </w:r>
            <w:r>
              <w:rPr>
                <w:noProof/>
                <w:webHidden/>
              </w:rPr>
            </w:r>
            <w:r>
              <w:rPr>
                <w:noProof/>
                <w:webHidden/>
              </w:rPr>
              <w:fldChar w:fldCharType="separate"/>
            </w:r>
            <w:r w:rsidR="00482382">
              <w:rPr>
                <w:noProof/>
                <w:webHidden/>
              </w:rPr>
              <w:t>11</w:t>
            </w:r>
            <w:r>
              <w:rPr>
                <w:noProof/>
                <w:webHidden/>
              </w:rPr>
              <w:fldChar w:fldCharType="end"/>
            </w:r>
          </w:hyperlink>
        </w:p>
        <w:p w:rsidR="00482382" w:rsidRDefault="00796B27">
          <w:pPr>
            <w:pStyle w:val="TOC2"/>
            <w:tabs>
              <w:tab w:val="right" w:leader="dot" w:pos="9350"/>
            </w:tabs>
            <w:rPr>
              <w:noProof/>
            </w:rPr>
          </w:pPr>
          <w:hyperlink w:anchor="_Toc150764596" w:history="1">
            <w:r w:rsidR="00482382" w:rsidRPr="00856018">
              <w:rPr>
                <w:rStyle w:val="Hyperlink"/>
                <w:noProof/>
              </w:rPr>
              <w:t xml:space="preserve">SWOT Analysis for The </w:t>
            </w:r>
            <w:r w:rsidR="00B3074D">
              <w:rPr>
                <w:rStyle w:val="Hyperlink"/>
                <w:noProof/>
              </w:rPr>
              <w:t>Aman Resorts</w:t>
            </w:r>
            <w:r w:rsidR="00482382">
              <w:rPr>
                <w:noProof/>
                <w:webHidden/>
              </w:rPr>
              <w:tab/>
            </w:r>
            <w:r>
              <w:rPr>
                <w:noProof/>
                <w:webHidden/>
              </w:rPr>
              <w:fldChar w:fldCharType="begin"/>
            </w:r>
            <w:r w:rsidR="00482382">
              <w:rPr>
                <w:noProof/>
                <w:webHidden/>
              </w:rPr>
              <w:instrText xml:space="preserve"> PAGEREF _Toc150764596 \h </w:instrText>
            </w:r>
            <w:r>
              <w:rPr>
                <w:noProof/>
                <w:webHidden/>
              </w:rPr>
            </w:r>
            <w:r>
              <w:rPr>
                <w:noProof/>
                <w:webHidden/>
              </w:rPr>
              <w:fldChar w:fldCharType="separate"/>
            </w:r>
            <w:r w:rsidR="00482382">
              <w:rPr>
                <w:noProof/>
                <w:webHidden/>
              </w:rPr>
              <w:t>12</w:t>
            </w:r>
            <w:r>
              <w:rPr>
                <w:noProof/>
                <w:webHidden/>
              </w:rPr>
              <w:fldChar w:fldCharType="end"/>
            </w:r>
          </w:hyperlink>
        </w:p>
        <w:p w:rsidR="00482382" w:rsidRDefault="00796B27">
          <w:pPr>
            <w:pStyle w:val="TOC2"/>
            <w:tabs>
              <w:tab w:val="right" w:leader="dot" w:pos="9350"/>
            </w:tabs>
            <w:rPr>
              <w:noProof/>
            </w:rPr>
          </w:pPr>
          <w:hyperlink w:anchor="_Toc150764597" w:history="1">
            <w:r w:rsidR="00482382" w:rsidRPr="00856018">
              <w:rPr>
                <w:rStyle w:val="Hyperlink"/>
                <w:noProof/>
              </w:rPr>
              <w:t xml:space="preserve">TOWS Analysis for The </w:t>
            </w:r>
            <w:r w:rsidR="00B3074D">
              <w:rPr>
                <w:rStyle w:val="Hyperlink"/>
                <w:noProof/>
              </w:rPr>
              <w:t>Aman Resorts</w:t>
            </w:r>
            <w:r w:rsidR="00482382">
              <w:rPr>
                <w:noProof/>
                <w:webHidden/>
              </w:rPr>
              <w:tab/>
            </w:r>
            <w:r>
              <w:rPr>
                <w:noProof/>
                <w:webHidden/>
              </w:rPr>
              <w:fldChar w:fldCharType="begin"/>
            </w:r>
            <w:r w:rsidR="00482382">
              <w:rPr>
                <w:noProof/>
                <w:webHidden/>
              </w:rPr>
              <w:instrText xml:space="preserve"> PAGEREF _Toc150764597 \h </w:instrText>
            </w:r>
            <w:r>
              <w:rPr>
                <w:noProof/>
                <w:webHidden/>
              </w:rPr>
            </w:r>
            <w:r>
              <w:rPr>
                <w:noProof/>
                <w:webHidden/>
              </w:rPr>
              <w:fldChar w:fldCharType="separate"/>
            </w:r>
            <w:r w:rsidR="00482382">
              <w:rPr>
                <w:noProof/>
                <w:webHidden/>
              </w:rPr>
              <w:t>14</w:t>
            </w:r>
            <w:r>
              <w:rPr>
                <w:noProof/>
                <w:webHidden/>
              </w:rPr>
              <w:fldChar w:fldCharType="end"/>
            </w:r>
          </w:hyperlink>
        </w:p>
        <w:p w:rsidR="00482382" w:rsidRDefault="00796B27">
          <w:pPr>
            <w:pStyle w:val="TOC1"/>
            <w:tabs>
              <w:tab w:val="right" w:leader="dot" w:pos="9350"/>
            </w:tabs>
            <w:rPr>
              <w:noProof/>
            </w:rPr>
          </w:pPr>
          <w:hyperlink w:anchor="_Toc150764598" w:history="1">
            <w:r w:rsidR="00482382" w:rsidRPr="00856018">
              <w:rPr>
                <w:rStyle w:val="Hyperlink"/>
                <w:noProof/>
              </w:rPr>
              <w:t xml:space="preserve">Recommendations and Change Management for The </w:t>
            </w:r>
            <w:r w:rsidR="00B3074D">
              <w:rPr>
                <w:rStyle w:val="Hyperlink"/>
                <w:noProof/>
              </w:rPr>
              <w:t>Aman Resorts</w:t>
            </w:r>
            <w:r w:rsidR="00482382">
              <w:rPr>
                <w:noProof/>
                <w:webHidden/>
              </w:rPr>
              <w:tab/>
            </w:r>
            <w:r>
              <w:rPr>
                <w:noProof/>
                <w:webHidden/>
              </w:rPr>
              <w:fldChar w:fldCharType="begin"/>
            </w:r>
            <w:r w:rsidR="00482382">
              <w:rPr>
                <w:noProof/>
                <w:webHidden/>
              </w:rPr>
              <w:instrText xml:space="preserve"> PAGEREF _Toc150764598 \h </w:instrText>
            </w:r>
            <w:r>
              <w:rPr>
                <w:noProof/>
                <w:webHidden/>
              </w:rPr>
            </w:r>
            <w:r>
              <w:rPr>
                <w:noProof/>
                <w:webHidden/>
              </w:rPr>
              <w:fldChar w:fldCharType="separate"/>
            </w:r>
            <w:r w:rsidR="00482382">
              <w:rPr>
                <w:noProof/>
                <w:webHidden/>
              </w:rPr>
              <w:t>18</w:t>
            </w:r>
            <w:r>
              <w:rPr>
                <w:noProof/>
                <w:webHidden/>
              </w:rPr>
              <w:fldChar w:fldCharType="end"/>
            </w:r>
          </w:hyperlink>
        </w:p>
        <w:p w:rsidR="00482382" w:rsidRDefault="00796B27">
          <w:pPr>
            <w:pStyle w:val="TOC2"/>
            <w:tabs>
              <w:tab w:val="right" w:leader="dot" w:pos="9350"/>
            </w:tabs>
            <w:rPr>
              <w:noProof/>
            </w:rPr>
          </w:pPr>
          <w:hyperlink w:anchor="_Toc150764599" w:history="1">
            <w:r w:rsidR="00482382" w:rsidRPr="00856018">
              <w:rPr>
                <w:rStyle w:val="Hyperlink"/>
                <w:noProof/>
              </w:rPr>
              <w:t>Staff Development</w:t>
            </w:r>
            <w:r w:rsidR="00482382">
              <w:rPr>
                <w:noProof/>
                <w:webHidden/>
              </w:rPr>
              <w:tab/>
            </w:r>
            <w:r>
              <w:rPr>
                <w:noProof/>
                <w:webHidden/>
              </w:rPr>
              <w:fldChar w:fldCharType="begin"/>
            </w:r>
            <w:r w:rsidR="00482382">
              <w:rPr>
                <w:noProof/>
                <w:webHidden/>
              </w:rPr>
              <w:instrText xml:space="preserve"> PAGEREF _Toc150764599 \h </w:instrText>
            </w:r>
            <w:r>
              <w:rPr>
                <w:noProof/>
                <w:webHidden/>
              </w:rPr>
            </w:r>
            <w:r>
              <w:rPr>
                <w:noProof/>
                <w:webHidden/>
              </w:rPr>
              <w:fldChar w:fldCharType="separate"/>
            </w:r>
            <w:r w:rsidR="00482382">
              <w:rPr>
                <w:noProof/>
                <w:webHidden/>
              </w:rPr>
              <w:t>18</w:t>
            </w:r>
            <w:r>
              <w:rPr>
                <w:noProof/>
                <w:webHidden/>
              </w:rPr>
              <w:fldChar w:fldCharType="end"/>
            </w:r>
          </w:hyperlink>
        </w:p>
        <w:p w:rsidR="00482382" w:rsidRDefault="00796B27">
          <w:pPr>
            <w:pStyle w:val="TOC2"/>
            <w:tabs>
              <w:tab w:val="right" w:leader="dot" w:pos="9350"/>
            </w:tabs>
            <w:rPr>
              <w:noProof/>
            </w:rPr>
          </w:pPr>
          <w:hyperlink w:anchor="_Toc150764600" w:history="1">
            <w:r w:rsidR="00482382" w:rsidRPr="00856018">
              <w:rPr>
                <w:rStyle w:val="Hyperlink"/>
                <w:noProof/>
              </w:rPr>
              <w:t>Infrastructure Improvement</w:t>
            </w:r>
            <w:r w:rsidR="00482382">
              <w:rPr>
                <w:noProof/>
                <w:webHidden/>
              </w:rPr>
              <w:tab/>
            </w:r>
            <w:r>
              <w:rPr>
                <w:noProof/>
                <w:webHidden/>
              </w:rPr>
              <w:fldChar w:fldCharType="begin"/>
            </w:r>
            <w:r w:rsidR="00482382">
              <w:rPr>
                <w:noProof/>
                <w:webHidden/>
              </w:rPr>
              <w:instrText xml:space="preserve"> PAGEREF _Toc150764600 \h </w:instrText>
            </w:r>
            <w:r>
              <w:rPr>
                <w:noProof/>
                <w:webHidden/>
              </w:rPr>
            </w:r>
            <w:r>
              <w:rPr>
                <w:noProof/>
                <w:webHidden/>
              </w:rPr>
              <w:fldChar w:fldCharType="separate"/>
            </w:r>
            <w:r w:rsidR="00482382">
              <w:rPr>
                <w:noProof/>
                <w:webHidden/>
              </w:rPr>
              <w:t>18</w:t>
            </w:r>
            <w:r>
              <w:rPr>
                <w:noProof/>
                <w:webHidden/>
              </w:rPr>
              <w:fldChar w:fldCharType="end"/>
            </w:r>
          </w:hyperlink>
        </w:p>
        <w:p w:rsidR="00482382" w:rsidRDefault="00796B27">
          <w:pPr>
            <w:pStyle w:val="TOC2"/>
            <w:tabs>
              <w:tab w:val="right" w:leader="dot" w:pos="9350"/>
            </w:tabs>
            <w:rPr>
              <w:noProof/>
            </w:rPr>
          </w:pPr>
          <w:hyperlink w:anchor="_Toc150764601" w:history="1">
            <w:r w:rsidR="00482382" w:rsidRPr="00856018">
              <w:rPr>
                <w:rStyle w:val="Hyperlink"/>
                <w:noProof/>
              </w:rPr>
              <w:t>Technological Integration</w:t>
            </w:r>
            <w:r w:rsidR="00482382">
              <w:rPr>
                <w:noProof/>
                <w:webHidden/>
              </w:rPr>
              <w:tab/>
            </w:r>
            <w:r>
              <w:rPr>
                <w:noProof/>
                <w:webHidden/>
              </w:rPr>
              <w:fldChar w:fldCharType="begin"/>
            </w:r>
            <w:r w:rsidR="00482382">
              <w:rPr>
                <w:noProof/>
                <w:webHidden/>
              </w:rPr>
              <w:instrText xml:space="preserve"> PAGEREF _Toc150764601 \h </w:instrText>
            </w:r>
            <w:r>
              <w:rPr>
                <w:noProof/>
                <w:webHidden/>
              </w:rPr>
            </w:r>
            <w:r>
              <w:rPr>
                <w:noProof/>
                <w:webHidden/>
              </w:rPr>
              <w:fldChar w:fldCharType="separate"/>
            </w:r>
            <w:r w:rsidR="00482382">
              <w:rPr>
                <w:noProof/>
                <w:webHidden/>
              </w:rPr>
              <w:t>19</w:t>
            </w:r>
            <w:r>
              <w:rPr>
                <w:noProof/>
                <w:webHidden/>
              </w:rPr>
              <w:fldChar w:fldCharType="end"/>
            </w:r>
          </w:hyperlink>
        </w:p>
        <w:p w:rsidR="00482382" w:rsidRDefault="00796B27">
          <w:pPr>
            <w:pStyle w:val="TOC2"/>
            <w:tabs>
              <w:tab w:val="right" w:leader="dot" w:pos="9350"/>
            </w:tabs>
            <w:rPr>
              <w:noProof/>
            </w:rPr>
          </w:pPr>
          <w:hyperlink w:anchor="_Toc150764602" w:history="1">
            <w:r w:rsidR="00482382" w:rsidRPr="00856018">
              <w:rPr>
                <w:rStyle w:val="Hyperlink"/>
                <w:noProof/>
              </w:rPr>
              <w:t>Strategic Partnerships</w:t>
            </w:r>
            <w:r w:rsidR="00482382">
              <w:rPr>
                <w:noProof/>
                <w:webHidden/>
              </w:rPr>
              <w:tab/>
            </w:r>
            <w:r>
              <w:rPr>
                <w:noProof/>
                <w:webHidden/>
              </w:rPr>
              <w:fldChar w:fldCharType="begin"/>
            </w:r>
            <w:r w:rsidR="00482382">
              <w:rPr>
                <w:noProof/>
                <w:webHidden/>
              </w:rPr>
              <w:instrText xml:space="preserve"> PAGEREF _Toc150764602 \h </w:instrText>
            </w:r>
            <w:r>
              <w:rPr>
                <w:noProof/>
                <w:webHidden/>
              </w:rPr>
            </w:r>
            <w:r>
              <w:rPr>
                <w:noProof/>
                <w:webHidden/>
              </w:rPr>
              <w:fldChar w:fldCharType="separate"/>
            </w:r>
            <w:r w:rsidR="00482382">
              <w:rPr>
                <w:noProof/>
                <w:webHidden/>
              </w:rPr>
              <w:t>20</w:t>
            </w:r>
            <w:r>
              <w:rPr>
                <w:noProof/>
                <w:webHidden/>
              </w:rPr>
              <w:fldChar w:fldCharType="end"/>
            </w:r>
          </w:hyperlink>
        </w:p>
        <w:p w:rsidR="00482382" w:rsidRDefault="00796B27">
          <w:pPr>
            <w:pStyle w:val="TOC2"/>
            <w:tabs>
              <w:tab w:val="right" w:leader="dot" w:pos="9350"/>
            </w:tabs>
            <w:rPr>
              <w:noProof/>
            </w:rPr>
          </w:pPr>
          <w:hyperlink w:anchor="_Toc150764603" w:history="1">
            <w:r w:rsidR="00482382" w:rsidRPr="00856018">
              <w:rPr>
                <w:rStyle w:val="Hyperlink"/>
                <w:noProof/>
              </w:rPr>
              <w:t>Cost Considerations</w:t>
            </w:r>
            <w:r w:rsidR="00482382">
              <w:rPr>
                <w:noProof/>
                <w:webHidden/>
              </w:rPr>
              <w:tab/>
            </w:r>
            <w:r>
              <w:rPr>
                <w:noProof/>
                <w:webHidden/>
              </w:rPr>
              <w:fldChar w:fldCharType="begin"/>
            </w:r>
            <w:r w:rsidR="00482382">
              <w:rPr>
                <w:noProof/>
                <w:webHidden/>
              </w:rPr>
              <w:instrText xml:space="preserve"> PAGEREF _Toc150764603 \h </w:instrText>
            </w:r>
            <w:r>
              <w:rPr>
                <w:noProof/>
                <w:webHidden/>
              </w:rPr>
            </w:r>
            <w:r>
              <w:rPr>
                <w:noProof/>
                <w:webHidden/>
              </w:rPr>
              <w:fldChar w:fldCharType="separate"/>
            </w:r>
            <w:r w:rsidR="00482382">
              <w:rPr>
                <w:noProof/>
                <w:webHidden/>
              </w:rPr>
              <w:t>20</w:t>
            </w:r>
            <w:r>
              <w:rPr>
                <w:noProof/>
                <w:webHidden/>
              </w:rPr>
              <w:fldChar w:fldCharType="end"/>
            </w:r>
          </w:hyperlink>
        </w:p>
        <w:p w:rsidR="00482382" w:rsidRDefault="00796B27">
          <w:pPr>
            <w:pStyle w:val="TOC2"/>
            <w:tabs>
              <w:tab w:val="right" w:leader="dot" w:pos="9350"/>
            </w:tabs>
            <w:rPr>
              <w:noProof/>
            </w:rPr>
          </w:pPr>
          <w:hyperlink w:anchor="_Toc150764604" w:history="1">
            <w:r w:rsidR="00482382" w:rsidRPr="00856018">
              <w:rPr>
                <w:rStyle w:val="Hyperlink"/>
                <w:noProof/>
              </w:rPr>
              <w:t>Benefits of Implementation</w:t>
            </w:r>
            <w:r w:rsidR="00482382">
              <w:rPr>
                <w:noProof/>
                <w:webHidden/>
              </w:rPr>
              <w:tab/>
            </w:r>
            <w:r>
              <w:rPr>
                <w:noProof/>
                <w:webHidden/>
              </w:rPr>
              <w:fldChar w:fldCharType="begin"/>
            </w:r>
            <w:r w:rsidR="00482382">
              <w:rPr>
                <w:noProof/>
                <w:webHidden/>
              </w:rPr>
              <w:instrText xml:space="preserve"> PAGEREF _Toc150764604 \h </w:instrText>
            </w:r>
            <w:r>
              <w:rPr>
                <w:noProof/>
                <w:webHidden/>
              </w:rPr>
            </w:r>
            <w:r>
              <w:rPr>
                <w:noProof/>
                <w:webHidden/>
              </w:rPr>
              <w:fldChar w:fldCharType="separate"/>
            </w:r>
            <w:r w:rsidR="00482382">
              <w:rPr>
                <w:noProof/>
                <w:webHidden/>
              </w:rPr>
              <w:t>21</w:t>
            </w:r>
            <w:r>
              <w:rPr>
                <w:noProof/>
                <w:webHidden/>
              </w:rPr>
              <w:fldChar w:fldCharType="end"/>
            </w:r>
          </w:hyperlink>
        </w:p>
        <w:p w:rsidR="00482382" w:rsidRDefault="00796B27">
          <w:pPr>
            <w:pStyle w:val="TOC2"/>
            <w:tabs>
              <w:tab w:val="right" w:leader="dot" w:pos="9350"/>
            </w:tabs>
            <w:rPr>
              <w:noProof/>
            </w:rPr>
          </w:pPr>
          <w:hyperlink w:anchor="_Toc150764605" w:history="1">
            <w:r w:rsidR="00482382" w:rsidRPr="00856018">
              <w:rPr>
                <w:rStyle w:val="Hyperlink"/>
                <w:noProof/>
              </w:rPr>
              <w:t>Review and Measurement of Success</w:t>
            </w:r>
            <w:r w:rsidR="00482382">
              <w:rPr>
                <w:noProof/>
                <w:webHidden/>
              </w:rPr>
              <w:tab/>
            </w:r>
            <w:r>
              <w:rPr>
                <w:noProof/>
                <w:webHidden/>
              </w:rPr>
              <w:fldChar w:fldCharType="begin"/>
            </w:r>
            <w:r w:rsidR="00482382">
              <w:rPr>
                <w:noProof/>
                <w:webHidden/>
              </w:rPr>
              <w:instrText xml:space="preserve"> PAGEREF _Toc150764605 \h </w:instrText>
            </w:r>
            <w:r>
              <w:rPr>
                <w:noProof/>
                <w:webHidden/>
              </w:rPr>
            </w:r>
            <w:r>
              <w:rPr>
                <w:noProof/>
                <w:webHidden/>
              </w:rPr>
              <w:fldChar w:fldCharType="separate"/>
            </w:r>
            <w:r w:rsidR="00482382">
              <w:rPr>
                <w:noProof/>
                <w:webHidden/>
              </w:rPr>
              <w:t>22</w:t>
            </w:r>
            <w:r>
              <w:rPr>
                <w:noProof/>
                <w:webHidden/>
              </w:rPr>
              <w:fldChar w:fldCharType="end"/>
            </w:r>
          </w:hyperlink>
        </w:p>
        <w:p w:rsidR="00482382" w:rsidRDefault="00796B27">
          <w:pPr>
            <w:pStyle w:val="TOC1"/>
            <w:tabs>
              <w:tab w:val="right" w:leader="dot" w:pos="9350"/>
            </w:tabs>
            <w:rPr>
              <w:noProof/>
            </w:rPr>
          </w:pPr>
          <w:hyperlink w:anchor="_Toc150764606" w:history="1">
            <w:r w:rsidR="00482382" w:rsidRPr="00856018">
              <w:rPr>
                <w:rStyle w:val="Hyperlink"/>
                <w:noProof/>
              </w:rPr>
              <w:t xml:space="preserve">The </w:t>
            </w:r>
            <w:r w:rsidR="00B3074D">
              <w:rPr>
                <w:rStyle w:val="Hyperlink"/>
                <w:noProof/>
              </w:rPr>
              <w:t>Aman Resorts</w:t>
            </w:r>
            <w:r w:rsidR="00482382" w:rsidRPr="00856018">
              <w:rPr>
                <w:rStyle w:val="Hyperlink"/>
                <w:noProof/>
              </w:rPr>
              <w:t xml:space="preserve"> Action Plan</w:t>
            </w:r>
            <w:r w:rsidR="00482382">
              <w:rPr>
                <w:noProof/>
                <w:webHidden/>
              </w:rPr>
              <w:tab/>
            </w:r>
            <w:r>
              <w:rPr>
                <w:noProof/>
                <w:webHidden/>
              </w:rPr>
              <w:fldChar w:fldCharType="begin"/>
            </w:r>
            <w:r w:rsidR="00482382">
              <w:rPr>
                <w:noProof/>
                <w:webHidden/>
              </w:rPr>
              <w:instrText xml:space="preserve"> PAGEREF _Toc150764606 \h </w:instrText>
            </w:r>
            <w:r>
              <w:rPr>
                <w:noProof/>
                <w:webHidden/>
              </w:rPr>
            </w:r>
            <w:r>
              <w:rPr>
                <w:noProof/>
                <w:webHidden/>
              </w:rPr>
              <w:fldChar w:fldCharType="separate"/>
            </w:r>
            <w:r w:rsidR="00482382">
              <w:rPr>
                <w:noProof/>
                <w:webHidden/>
              </w:rPr>
              <w:t>24</w:t>
            </w:r>
            <w:r>
              <w:rPr>
                <w:noProof/>
                <w:webHidden/>
              </w:rPr>
              <w:fldChar w:fldCharType="end"/>
            </w:r>
          </w:hyperlink>
        </w:p>
        <w:p w:rsidR="00482382" w:rsidRDefault="00796B27">
          <w:pPr>
            <w:pStyle w:val="TOC2"/>
            <w:tabs>
              <w:tab w:val="right" w:leader="dot" w:pos="9350"/>
            </w:tabs>
            <w:rPr>
              <w:noProof/>
            </w:rPr>
          </w:pPr>
          <w:hyperlink w:anchor="_Toc150764607" w:history="1">
            <w:r w:rsidR="00482382" w:rsidRPr="00856018">
              <w:rPr>
                <w:rStyle w:val="Hyperlink"/>
                <w:noProof/>
              </w:rPr>
              <w:t>Problem</w:t>
            </w:r>
            <w:r w:rsidR="00482382">
              <w:rPr>
                <w:noProof/>
                <w:webHidden/>
              </w:rPr>
              <w:tab/>
            </w:r>
            <w:r>
              <w:rPr>
                <w:noProof/>
                <w:webHidden/>
              </w:rPr>
              <w:fldChar w:fldCharType="begin"/>
            </w:r>
            <w:r w:rsidR="00482382">
              <w:rPr>
                <w:noProof/>
                <w:webHidden/>
              </w:rPr>
              <w:instrText xml:space="preserve"> PAGEREF _Toc150764607 \h </w:instrText>
            </w:r>
            <w:r>
              <w:rPr>
                <w:noProof/>
                <w:webHidden/>
              </w:rPr>
            </w:r>
            <w:r>
              <w:rPr>
                <w:noProof/>
                <w:webHidden/>
              </w:rPr>
              <w:fldChar w:fldCharType="separate"/>
            </w:r>
            <w:r w:rsidR="00482382">
              <w:rPr>
                <w:noProof/>
                <w:webHidden/>
              </w:rPr>
              <w:t>25</w:t>
            </w:r>
            <w:r>
              <w:rPr>
                <w:noProof/>
                <w:webHidden/>
              </w:rPr>
              <w:fldChar w:fldCharType="end"/>
            </w:r>
          </w:hyperlink>
        </w:p>
        <w:p w:rsidR="00482382" w:rsidRDefault="00796B27">
          <w:pPr>
            <w:pStyle w:val="TOC2"/>
            <w:tabs>
              <w:tab w:val="right" w:leader="dot" w:pos="9350"/>
            </w:tabs>
            <w:rPr>
              <w:noProof/>
            </w:rPr>
          </w:pPr>
          <w:hyperlink w:anchor="_Toc150764608" w:history="1">
            <w:r w:rsidR="00482382" w:rsidRPr="00856018">
              <w:rPr>
                <w:rStyle w:val="Hyperlink"/>
                <w:noProof/>
              </w:rPr>
              <w:t>Solution</w:t>
            </w:r>
            <w:r w:rsidR="00482382">
              <w:rPr>
                <w:noProof/>
                <w:webHidden/>
              </w:rPr>
              <w:tab/>
            </w:r>
            <w:r>
              <w:rPr>
                <w:noProof/>
                <w:webHidden/>
              </w:rPr>
              <w:fldChar w:fldCharType="begin"/>
            </w:r>
            <w:r w:rsidR="00482382">
              <w:rPr>
                <w:noProof/>
                <w:webHidden/>
              </w:rPr>
              <w:instrText xml:space="preserve"> PAGEREF _Toc150764608 \h </w:instrText>
            </w:r>
            <w:r>
              <w:rPr>
                <w:noProof/>
                <w:webHidden/>
              </w:rPr>
            </w:r>
            <w:r>
              <w:rPr>
                <w:noProof/>
                <w:webHidden/>
              </w:rPr>
              <w:fldChar w:fldCharType="separate"/>
            </w:r>
            <w:r w:rsidR="00482382">
              <w:rPr>
                <w:noProof/>
                <w:webHidden/>
              </w:rPr>
              <w:t>25</w:t>
            </w:r>
            <w:r>
              <w:rPr>
                <w:noProof/>
                <w:webHidden/>
              </w:rPr>
              <w:fldChar w:fldCharType="end"/>
            </w:r>
          </w:hyperlink>
        </w:p>
        <w:p w:rsidR="00482382" w:rsidRDefault="00796B27">
          <w:pPr>
            <w:pStyle w:val="TOC2"/>
            <w:tabs>
              <w:tab w:val="right" w:leader="dot" w:pos="9350"/>
            </w:tabs>
            <w:rPr>
              <w:noProof/>
            </w:rPr>
          </w:pPr>
          <w:hyperlink w:anchor="_Toc150764609" w:history="1">
            <w:r w:rsidR="00482382" w:rsidRPr="00856018">
              <w:rPr>
                <w:rStyle w:val="Hyperlink"/>
                <w:noProof/>
              </w:rPr>
              <w:t>Desired Outcome</w:t>
            </w:r>
            <w:r w:rsidR="00482382">
              <w:rPr>
                <w:noProof/>
                <w:webHidden/>
              </w:rPr>
              <w:tab/>
            </w:r>
            <w:r>
              <w:rPr>
                <w:noProof/>
                <w:webHidden/>
              </w:rPr>
              <w:fldChar w:fldCharType="begin"/>
            </w:r>
            <w:r w:rsidR="00482382">
              <w:rPr>
                <w:noProof/>
                <w:webHidden/>
              </w:rPr>
              <w:instrText xml:space="preserve"> PAGEREF _Toc150764609 \h </w:instrText>
            </w:r>
            <w:r>
              <w:rPr>
                <w:noProof/>
                <w:webHidden/>
              </w:rPr>
            </w:r>
            <w:r>
              <w:rPr>
                <w:noProof/>
                <w:webHidden/>
              </w:rPr>
              <w:fldChar w:fldCharType="separate"/>
            </w:r>
            <w:r w:rsidR="00482382">
              <w:rPr>
                <w:noProof/>
                <w:webHidden/>
              </w:rPr>
              <w:t>25</w:t>
            </w:r>
            <w:r>
              <w:rPr>
                <w:noProof/>
                <w:webHidden/>
              </w:rPr>
              <w:fldChar w:fldCharType="end"/>
            </w:r>
          </w:hyperlink>
        </w:p>
        <w:p w:rsidR="00482382" w:rsidRDefault="00796B27">
          <w:pPr>
            <w:pStyle w:val="TOC2"/>
            <w:tabs>
              <w:tab w:val="right" w:leader="dot" w:pos="9350"/>
            </w:tabs>
            <w:rPr>
              <w:noProof/>
            </w:rPr>
          </w:pPr>
          <w:hyperlink w:anchor="_Toc150764610" w:history="1">
            <w:r w:rsidR="00482382" w:rsidRPr="00856018">
              <w:rPr>
                <w:rStyle w:val="Hyperlink"/>
                <w:noProof/>
              </w:rPr>
              <w:t>Time Scale</w:t>
            </w:r>
            <w:r w:rsidR="00482382">
              <w:rPr>
                <w:noProof/>
                <w:webHidden/>
              </w:rPr>
              <w:tab/>
            </w:r>
            <w:r>
              <w:rPr>
                <w:noProof/>
                <w:webHidden/>
              </w:rPr>
              <w:fldChar w:fldCharType="begin"/>
            </w:r>
            <w:r w:rsidR="00482382">
              <w:rPr>
                <w:noProof/>
                <w:webHidden/>
              </w:rPr>
              <w:instrText xml:space="preserve"> PAGEREF _Toc150764610 \h </w:instrText>
            </w:r>
            <w:r>
              <w:rPr>
                <w:noProof/>
                <w:webHidden/>
              </w:rPr>
            </w:r>
            <w:r>
              <w:rPr>
                <w:noProof/>
                <w:webHidden/>
              </w:rPr>
              <w:fldChar w:fldCharType="separate"/>
            </w:r>
            <w:r w:rsidR="00482382">
              <w:rPr>
                <w:noProof/>
                <w:webHidden/>
              </w:rPr>
              <w:t>25</w:t>
            </w:r>
            <w:r>
              <w:rPr>
                <w:noProof/>
                <w:webHidden/>
              </w:rPr>
              <w:fldChar w:fldCharType="end"/>
            </w:r>
          </w:hyperlink>
        </w:p>
        <w:p w:rsidR="00482382" w:rsidRDefault="00796B27">
          <w:pPr>
            <w:pStyle w:val="TOC2"/>
            <w:tabs>
              <w:tab w:val="right" w:leader="dot" w:pos="9350"/>
            </w:tabs>
            <w:rPr>
              <w:noProof/>
            </w:rPr>
          </w:pPr>
          <w:hyperlink w:anchor="_Toc150764611" w:history="1">
            <w:r w:rsidR="00482382" w:rsidRPr="00856018">
              <w:rPr>
                <w:rStyle w:val="Hyperlink"/>
                <w:noProof/>
              </w:rPr>
              <w:t>Cost</w:t>
            </w:r>
            <w:r w:rsidR="00482382">
              <w:rPr>
                <w:noProof/>
                <w:webHidden/>
              </w:rPr>
              <w:tab/>
            </w:r>
            <w:r>
              <w:rPr>
                <w:noProof/>
                <w:webHidden/>
              </w:rPr>
              <w:fldChar w:fldCharType="begin"/>
            </w:r>
            <w:r w:rsidR="00482382">
              <w:rPr>
                <w:noProof/>
                <w:webHidden/>
              </w:rPr>
              <w:instrText xml:space="preserve"> PAGEREF _Toc150764611 \h </w:instrText>
            </w:r>
            <w:r>
              <w:rPr>
                <w:noProof/>
                <w:webHidden/>
              </w:rPr>
            </w:r>
            <w:r>
              <w:rPr>
                <w:noProof/>
                <w:webHidden/>
              </w:rPr>
              <w:fldChar w:fldCharType="separate"/>
            </w:r>
            <w:r w:rsidR="00482382">
              <w:rPr>
                <w:noProof/>
                <w:webHidden/>
              </w:rPr>
              <w:t>26</w:t>
            </w:r>
            <w:r>
              <w:rPr>
                <w:noProof/>
                <w:webHidden/>
              </w:rPr>
              <w:fldChar w:fldCharType="end"/>
            </w:r>
          </w:hyperlink>
        </w:p>
        <w:p w:rsidR="00482382" w:rsidRDefault="00796B27">
          <w:pPr>
            <w:pStyle w:val="TOC2"/>
            <w:tabs>
              <w:tab w:val="right" w:leader="dot" w:pos="9350"/>
            </w:tabs>
            <w:rPr>
              <w:noProof/>
            </w:rPr>
          </w:pPr>
          <w:hyperlink w:anchor="_Toc150764612" w:history="1">
            <w:r w:rsidR="00482382" w:rsidRPr="00856018">
              <w:rPr>
                <w:rStyle w:val="Hyperlink"/>
                <w:noProof/>
              </w:rPr>
              <w:t>Implementation Process</w:t>
            </w:r>
            <w:r w:rsidR="00482382">
              <w:rPr>
                <w:noProof/>
                <w:webHidden/>
              </w:rPr>
              <w:tab/>
            </w:r>
            <w:r>
              <w:rPr>
                <w:noProof/>
                <w:webHidden/>
              </w:rPr>
              <w:fldChar w:fldCharType="begin"/>
            </w:r>
            <w:r w:rsidR="00482382">
              <w:rPr>
                <w:noProof/>
                <w:webHidden/>
              </w:rPr>
              <w:instrText xml:space="preserve"> PAGEREF _Toc150764612 \h </w:instrText>
            </w:r>
            <w:r>
              <w:rPr>
                <w:noProof/>
                <w:webHidden/>
              </w:rPr>
            </w:r>
            <w:r>
              <w:rPr>
                <w:noProof/>
                <w:webHidden/>
              </w:rPr>
              <w:fldChar w:fldCharType="separate"/>
            </w:r>
            <w:r w:rsidR="00482382">
              <w:rPr>
                <w:noProof/>
                <w:webHidden/>
              </w:rPr>
              <w:t>26</w:t>
            </w:r>
            <w:r>
              <w:rPr>
                <w:noProof/>
                <w:webHidden/>
              </w:rPr>
              <w:fldChar w:fldCharType="end"/>
            </w:r>
          </w:hyperlink>
        </w:p>
        <w:p w:rsidR="00482382" w:rsidRDefault="00796B27">
          <w:pPr>
            <w:pStyle w:val="TOC2"/>
            <w:tabs>
              <w:tab w:val="right" w:leader="dot" w:pos="9350"/>
            </w:tabs>
            <w:rPr>
              <w:noProof/>
            </w:rPr>
          </w:pPr>
          <w:hyperlink w:anchor="_Toc150764613" w:history="1">
            <w:r w:rsidR="00482382" w:rsidRPr="00856018">
              <w:rPr>
                <w:rStyle w:val="Hyperlink"/>
                <w:noProof/>
              </w:rPr>
              <w:t>Change Management</w:t>
            </w:r>
            <w:r w:rsidR="00482382">
              <w:rPr>
                <w:noProof/>
                <w:webHidden/>
              </w:rPr>
              <w:tab/>
            </w:r>
            <w:r>
              <w:rPr>
                <w:noProof/>
                <w:webHidden/>
              </w:rPr>
              <w:fldChar w:fldCharType="begin"/>
            </w:r>
            <w:r w:rsidR="00482382">
              <w:rPr>
                <w:noProof/>
                <w:webHidden/>
              </w:rPr>
              <w:instrText xml:space="preserve"> PAGEREF _Toc150764613 \h </w:instrText>
            </w:r>
            <w:r>
              <w:rPr>
                <w:noProof/>
                <w:webHidden/>
              </w:rPr>
            </w:r>
            <w:r>
              <w:rPr>
                <w:noProof/>
                <w:webHidden/>
              </w:rPr>
              <w:fldChar w:fldCharType="separate"/>
            </w:r>
            <w:r w:rsidR="00482382">
              <w:rPr>
                <w:noProof/>
                <w:webHidden/>
              </w:rPr>
              <w:t>26</w:t>
            </w:r>
            <w:r>
              <w:rPr>
                <w:noProof/>
                <w:webHidden/>
              </w:rPr>
              <w:fldChar w:fldCharType="end"/>
            </w:r>
          </w:hyperlink>
        </w:p>
        <w:p w:rsidR="00482382" w:rsidRDefault="00796B27">
          <w:pPr>
            <w:pStyle w:val="TOC2"/>
            <w:tabs>
              <w:tab w:val="right" w:leader="dot" w:pos="9350"/>
            </w:tabs>
            <w:rPr>
              <w:noProof/>
            </w:rPr>
          </w:pPr>
          <w:hyperlink w:anchor="_Toc150764614" w:history="1">
            <w:r w:rsidR="00482382" w:rsidRPr="00856018">
              <w:rPr>
                <w:rStyle w:val="Hyperlink"/>
                <w:noProof/>
              </w:rPr>
              <w:t>Review and Measurement</w:t>
            </w:r>
            <w:r w:rsidR="00482382">
              <w:rPr>
                <w:noProof/>
                <w:webHidden/>
              </w:rPr>
              <w:tab/>
            </w:r>
            <w:r>
              <w:rPr>
                <w:noProof/>
                <w:webHidden/>
              </w:rPr>
              <w:fldChar w:fldCharType="begin"/>
            </w:r>
            <w:r w:rsidR="00482382">
              <w:rPr>
                <w:noProof/>
                <w:webHidden/>
              </w:rPr>
              <w:instrText xml:space="preserve"> PAGEREF _Toc150764614 \h </w:instrText>
            </w:r>
            <w:r>
              <w:rPr>
                <w:noProof/>
                <w:webHidden/>
              </w:rPr>
            </w:r>
            <w:r>
              <w:rPr>
                <w:noProof/>
                <w:webHidden/>
              </w:rPr>
              <w:fldChar w:fldCharType="separate"/>
            </w:r>
            <w:r w:rsidR="00482382">
              <w:rPr>
                <w:noProof/>
                <w:webHidden/>
              </w:rPr>
              <w:t>26</w:t>
            </w:r>
            <w:r>
              <w:rPr>
                <w:noProof/>
                <w:webHidden/>
              </w:rPr>
              <w:fldChar w:fldCharType="end"/>
            </w:r>
          </w:hyperlink>
        </w:p>
        <w:p w:rsidR="00482382" w:rsidRDefault="00796B27">
          <w:pPr>
            <w:pStyle w:val="TOC1"/>
            <w:tabs>
              <w:tab w:val="right" w:leader="dot" w:pos="9350"/>
            </w:tabs>
            <w:rPr>
              <w:noProof/>
            </w:rPr>
          </w:pPr>
          <w:hyperlink w:anchor="_Toc150764615" w:history="1">
            <w:r w:rsidR="00482382" w:rsidRPr="00856018">
              <w:rPr>
                <w:rStyle w:val="Hyperlink"/>
                <w:noProof/>
              </w:rPr>
              <w:t>Conclusion</w:t>
            </w:r>
            <w:r w:rsidR="00482382">
              <w:rPr>
                <w:noProof/>
                <w:webHidden/>
              </w:rPr>
              <w:tab/>
            </w:r>
            <w:r>
              <w:rPr>
                <w:noProof/>
                <w:webHidden/>
              </w:rPr>
              <w:fldChar w:fldCharType="begin"/>
            </w:r>
            <w:r w:rsidR="00482382">
              <w:rPr>
                <w:noProof/>
                <w:webHidden/>
              </w:rPr>
              <w:instrText xml:space="preserve"> PAGEREF _Toc150764615 \h </w:instrText>
            </w:r>
            <w:r>
              <w:rPr>
                <w:noProof/>
                <w:webHidden/>
              </w:rPr>
            </w:r>
            <w:r>
              <w:rPr>
                <w:noProof/>
                <w:webHidden/>
              </w:rPr>
              <w:fldChar w:fldCharType="separate"/>
            </w:r>
            <w:r w:rsidR="00482382">
              <w:rPr>
                <w:noProof/>
                <w:webHidden/>
              </w:rPr>
              <w:t>28</w:t>
            </w:r>
            <w:r>
              <w:rPr>
                <w:noProof/>
                <w:webHidden/>
              </w:rPr>
              <w:fldChar w:fldCharType="end"/>
            </w:r>
          </w:hyperlink>
        </w:p>
        <w:p w:rsidR="00482382" w:rsidRDefault="00796B27">
          <w:pPr>
            <w:pStyle w:val="TOC1"/>
            <w:tabs>
              <w:tab w:val="right" w:leader="dot" w:pos="9350"/>
            </w:tabs>
            <w:rPr>
              <w:noProof/>
            </w:rPr>
          </w:pPr>
          <w:hyperlink w:anchor="_Toc150764616" w:history="1">
            <w:r w:rsidR="00482382" w:rsidRPr="00856018">
              <w:rPr>
                <w:rStyle w:val="Hyperlink"/>
                <w:noProof/>
              </w:rPr>
              <w:t>References</w:t>
            </w:r>
            <w:r w:rsidR="00482382">
              <w:rPr>
                <w:noProof/>
                <w:webHidden/>
              </w:rPr>
              <w:tab/>
            </w:r>
            <w:r>
              <w:rPr>
                <w:noProof/>
                <w:webHidden/>
              </w:rPr>
              <w:fldChar w:fldCharType="begin"/>
            </w:r>
            <w:r w:rsidR="00482382">
              <w:rPr>
                <w:noProof/>
                <w:webHidden/>
              </w:rPr>
              <w:instrText xml:space="preserve"> PAGEREF _Toc150764616 \h </w:instrText>
            </w:r>
            <w:r>
              <w:rPr>
                <w:noProof/>
                <w:webHidden/>
              </w:rPr>
            </w:r>
            <w:r>
              <w:rPr>
                <w:noProof/>
                <w:webHidden/>
              </w:rPr>
              <w:fldChar w:fldCharType="separate"/>
            </w:r>
            <w:r w:rsidR="00482382">
              <w:rPr>
                <w:noProof/>
                <w:webHidden/>
              </w:rPr>
              <w:t>29</w:t>
            </w:r>
            <w:r>
              <w:rPr>
                <w:noProof/>
                <w:webHidden/>
              </w:rPr>
              <w:fldChar w:fldCharType="end"/>
            </w:r>
          </w:hyperlink>
        </w:p>
        <w:p w:rsidR="00482382" w:rsidRDefault="00796B27">
          <w:r>
            <w:rPr>
              <w:b/>
              <w:bCs/>
              <w:noProof/>
            </w:rPr>
            <w:fldChar w:fldCharType="end"/>
          </w:r>
        </w:p>
      </w:sdtContent>
    </w:sdt>
    <w:p w:rsidR="00482382" w:rsidRDefault="00482382">
      <w:pPr>
        <w:spacing w:line="276" w:lineRule="auto"/>
        <w:jc w:val="left"/>
        <w:rPr>
          <w:rFonts w:eastAsiaTheme="majorEastAsia" w:cstheme="majorBidi"/>
          <w:b/>
          <w:bCs/>
          <w:color w:val="365F91" w:themeColor="accent1" w:themeShade="BF"/>
          <w:sz w:val="32"/>
          <w:szCs w:val="28"/>
        </w:rPr>
      </w:pPr>
      <w:r>
        <w:br w:type="page"/>
      </w:r>
    </w:p>
    <w:p w:rsidR="002106B5" w:rsidRDefault="002106B5" w:rsidP="002106B5">
      <w:pPr>
        <w:pStyle w:val="Heading1"/>
      </w:pPr>
      <w:bookmarkStart w:id="0" w:name="_Toc150764583"/>
      <w:r>
        <w:lastRenderedPageBreak/>
        <w:t>Executive Summary</w:t>
      </w:r>
      <w:bookmarkEnd w:id="0"/>
    </w:p>
    <w:p w:rsidR="002106B5" w:rsidRDefault="002106B5" w:rsidP="002106B5">
      <w:r>
        <w:t xml:space="preserve">N&amp;F consulting House's entire consulting report for The </w:t>
      </w:r>
      <w:r w:rsidR="00B3074D">
        <w:t>Aman Resorts</w:t>
      </w:r>
      <w:r>
        <w:t xml:space="preserve"> is summarised in this executive summary. The </w:t>
      </w:r>
      <w:r w:rsidR="00B3074D">
        <w:t>Aman Resorts</w:t>
      </w:r>
      <w:r>
        <w:t>, a hospitality staple, struggles with service inconsistencies, high turnover, ageing infrastructure, and the need for technological innovation. This paper provides a path for revolutionary change with extensive analysis and strategic suggestions.</w:t>
      </w:r>
    </w:p>
    <w:p w:rsidR="002106B5" w:rsidRDefault="002106B5" w:rsidP="002106B5">
      <w:r>
        <w:t>The paper begins with the hotel's rich history, good location, and several lodging options. The paper examines the linked difficulties and their effects on consumer happiness, reputation, and competitiveness in the marketplace. PESTEL, SWOT, and TOWS theories help explain the hotel's external and internal dynamics.</w:t>
      </w:r>
    </w:p>
    <w:p w:rsidR="002106B5" w:rsidRDefault="002106B5" w:rsidP="002106B5">
      <w:r>
        <w:t>Comprehensive action plans outline strategic initiatives. Service discrepancies and high turnover rates may be addressed via staff training and development to create a trained and motivated team. To improve the hotel's appearance, efficiency, and attractiveness as a destination for selected experiences, infrastructure, technology, and strategic alliances are proposed.</w:t>
      </w:r>
    </w:p>
    <w:p w:rsidR="002106B5" w:rsidRDefault="002106B5" w:rsidP="002106B5">
      <w:r>
        <w:t xml:space="preserve">Clear communication, frequent updates, and feedback are stressed in the study to facilitate successful change management. The stepwise implementation, driven by a careful timeframe, combines N&amp;F Consultancy House and The </w:t>
      </w:r>
      <w:r w:rsidR="00B3074D">
        <w:t>Aman Resorts</w:t>
      </w:r>
      <w:r>
        <w:t>'s management to ensure synchronised and successful strategy execution.</w:t>
      </w:r>
    </w:p>
    <w:p w:rsidR="002106B5" w:rsidRDefault="002106B5" w:rsidP="002106B5">
      <w:r>
        <w:t>The proposed strategies' success will be measured qualitatively and quantitatively. To evaluate the modifications, visitor happiness, operational efficiency, and financial performance will be measured. This dynamic assessment method optimises performance in the ever-changing hospitality industry by adapting and refining.</w:t>
      </w:r>
    </w:p>
    <w:p w:rsidR="002106B5" w:rsidRDefault="002106B5" w:rsidP="002106B5">
      <w:r>
        <w:t xml:space="preserve">The action plan is anticipated to cost $530,000, including specific breakdowns for each endeavour. These expenses are prudent expenditures considering The </w:t>
      </w:r>
      <w:r w:rsidR="00B3074D">
        <w:t>Aman Resorts</w:t>
      </w:r>
      <w:r>
        <w:t>'s size and profitability. Guest happiness, reputation, bookings, and market competitiveness are expected, boosting ROI.</w:t>
      </w:r>
    </w:p>
    <w:p w:rsidR="002106B5" w:rsidRDefault="002106B5" w:rsidP="002106B5">
      <w:r>
        <w:t xml:space="preserve">In closing, this consulting report thanks The </w:t>
      </w:r>
      <w:r w:rsidR="00B3074D">
        <w:t>Aman Resorts</w:t>
      </w:r>
      <w:r>
        <w:t xml:space="preserve"> for the collaboration. It seeks to analyse problems and provide strategic solutions. The </w:t>
      </w:r>
      <w:r w:rsidR="00B3074D">
        <w:t>Aman Resorts</w:t>
      </w:r>
      <w:r>
        <w:t xml:space="preserve"> hopes to achieve continuous </w:t>
      </w:r>
      <w:r>
        <w:lastRenderedPageBreak/>
        <w:t>performance, guest pleasure, and market competitiveness by combining industry knowledge from N&amp;F Consultancy House with theoretical frameworks. The study demonstrates strategic development and long-term relationships in hospitality.</w:t>
      </w:r>
    </w:p>
    <w:p w:rsidR="00204BCD" w:rsidRDefault="00204BCD">
      <w:pPr>
        <w:spacing w:line="276" w:lineRule="auto"/>
        <w:jc w:val="left"/>
        <w:rPr>
          <w:rFonts w:eastAsiaTheme="majorEastAsia" w:cstheme="majorBidi"/>
          <w:b/>
          <w:bCs/>
          <w:color w:val="365F91" w:themeColor="accent1" w:themeShade="BF"/>
          <w:sz w:val="32"/>
          <w:szCs w:val="28"/>
        </w:rPr>
      </w:pPr>
      <w:r>
        <w:br w:type="page"/>
      </w:r>
    </w:p>
    <w:p w:rsidR="00573617" w:rsidRDefault="00573617" w:rsidP="00566DC6">
      <w:pPr>
        <w:pStyle w:val="Heading1"/>
      </w:pPr>
      <w:bookmarkStart w:id="1" w:name="_Toc150764584"/>
      <w:r>
        <w:lastRenderedPageBreak/>
        <w:t>Introduction</w:t>
      </w:r>
      <w:bookmarkEnd w:id="1"/>
    </w:p>
    <w:p w:rsidR="00573617" w:rsidRDefault="00573617" w:rsidP="00573617">
      <w:r>
        <w:t xml:space="preserve">Hospitality success and competitiveness depend on smart hotel management. This research begins with a detailed investigation of The </w:t>
      </w:r>
      <w:r w:rsidR="00B3074D">
        <w:t>Aman Resorts</w:t>
      </w:r>
      <w:r>
        <w:t>, a key hospitality facility. Outlining the main problem and its importance to the hotel sets the foundation for the investigation.</w:t>
      </w:r>
    </w:p>
    <w:p w:rsidR="00573617" w:rsidRDefault="00573617" w:rsidP="00573617">
      <w:r>
        <w:t xml:space="preserve">With its rich history and superb location, the </w:t>
      </w:r>
      <w:r w:rsidR="00B3074D">
        <w:t>Aman Resorts</w:t>
      </w:r>
      <w:r>
        <w:t xml:space="preserve"> represents hospitality perfection. </w:t>
      </w:r>
      <w:r w:rsidR="00B3074D" w:rsidRPr="00B3074D">
        <w:t>The exotic, cultural, and natural settings of Aman Resorts are spread over the world. Aman Resorts are in Bali, Bhutan, Cambodia, Greece, Morocco, and the US</w:t>
      </w:r>
      <w:r w:rsidR="00B3074D">
        <w:t>A</w:t>
      </w:r>
      <w:r>
        <w:t xml:space="preserve">. The hotel is a favourite among luxury and traditional travellers due to its variety of accommodation sizes and services. As with any established institution, The </w:t>
      </w:r>
      <w:r w:rsidR="00B3074D">
        <w:t>Aman Resorts</w:t>
      </w:r>
      <w:r>
        <w:t xml:space="preserve"> faces the difficulties of the evolving hospitality sector.At the heart of the study are many linked concerns that need deliberate action. The concerns include service inconsistency, significant turnover, an ageing infrastructure, and a need for technological innovation. These issues may appear unrelated, yet they threaten the hotel's performance, client happiness, and market position. The </w:t>
      </w:r>
      <w:r w:rsidR="00B3074D">
        <w:t>Aman Resorts</w:t>
      </w:r>
      <w:r>
        <w:t xml:space="preserve">'s success depends on recognising these difficulties' depth and ramifications.The </w:t>
      </w:r>
      <w:r w:rsidR="00B3074D">
        <w:t>Aman Resorts</w:t>
      </w:r>
      <w:r>
        <w:t xml:space="preserve"> hired N&amp;F Consultancy House for this complex analysis. N&amp;F consultant House is an experienced organisation growth and strategic management consultant. The company is well-positioned to traverse the hospitality sector and deliver specific solutions to The </w:t>
      </w:r>
      <w:r w:rsidR="00B3074D">
        <w:t>Aman Resorts</w:t>
      </w:r>
      <w:r>
        <w:t xml:space="preserve">'sparticular difficulties due to its history of working with varied enterprises.Established strategic evaluation theories and frameworks will be used in this study to solve the stated concerns. The hotel's performance will be carefully examined using the PESTEL framework, which considers political, economic, social, technical, environmental, and legal variables. After that, a SWOT analysis will examine The </w:t>
      </w:r>
      <w:r w:rsidR="00B3074D">
        <w:t>Aman Resorts</w:t>
      </w:r>
      <w:r>
        <w:t xml:space="preserve">'s internal and external strengths, weaknesses, opportunities, and threats. To plan strategically, a TOWS analysis will be done using SWOT analysis results. This theoretical framework connects internal and external evaluations, turning problems into opportunities and weaknesses into strengths. These frameworks provide a thorough assessment of The </w:t>
      </w:r>
      <w:r w:rsidR="00B3074D">
        <w:t>Aman Resorts</w:t>
      </w:r>
      <w:r>
        <w:t>'s present situation and a strategic roadmap for its future.</w:t>
      </w:r>
    </w:p>
    <w:p w:rsidR="00573617" w:rsidRDefault="00573617" w:rsidP="00573617">
      <w:r>
        <w:t xml:space="preserve">The consultation study diagnoses and prescribes targeted and strategic remedies for The </w:t>
      </w:r>
      <w:r w:rsidR="00B3074D">
        <w:t>Aman Resorts</w:t>
      </w:r>
      <w:r>
        <w:t xml:space="preserve">'sparticular difficulties. These frameworks and N&amp;F Consultancy House's industry knowledge aim to drive The </w:t>
      </w:r>
      <w:r w:rsidR="00B3074D">
        <w:t>Aman Resorts</w:t>
      </w:r>
      <w:r>
        <w:t xml:space="preserve"> towards sustainable success, guest happiness, and market competitiveness.</w:t>
      </w:r>
    </w:p>
    <w:p w:rsidR="00573617" w:rsidRPr="00573617" w:rsidRDefault="00573617" w:rsidP="00573617"/>
    <w:p w:rsidR="00806B76" w:rsidRDefault="00806B76" w:rsidP="00566DC6">
      <w:pPr>
        <w:pStyle w:val="Heading1"/>
      </w:pPr>
      <w:bookmarkStart w:id="2" w:name="_Toc150764585"/>
      <w:r>
        <w:t>Analysis</w:t>
      </w:r>
      <w:bookmarkEnd w:id="2"/>
    </w:p>
    <w:p w:rsidR="00806B76" w:rsidRDefault="00806B76" w:rsidP="00566DC6">
      <w:pPr>
        <w:pStyle w:val="Heading2"/>
      </w:pPr>
      <w:bookmarkStart w:id="3" w:name="_Toc150764586"/>
      <w:r>
        <w:t>Issue Identification and Impact</w:t>
      </w:r>
      <w:bookmarkEnd w:id="3"/>
    </w:p>
    <w:p w:rsidR="00806B76" w:rsidRDefault="00806B76" w:rsidP="00806B76">
      <w:r>
        <w:t xml:space="preserve">The </w:t>
      </w:r>
      <w:r w:rsidR="00B3074D">
        <w:t>Aman Resorts</w:t>
      </w:r>
      <w:r>
        <w:t xml:space="preserve"> is struggling with Quality Assurance Protocol degradation and Service Standards decrease. These linked concerns affect many aspects of the hotel's operations and brand.</w:t>
      </w:r>
    </w:p>
    <w:p w:rsidR="00806B76" w:rsidRDefault="00806B76" w:rsidP="00806B76">
      <w:r>
        <w:t>The weakening of Quality Assurance Protocols resulted to more guest complaints and unfavourable internet reviews</w:t>
      </w:r>
      <w:r w:rsidR="00A7561E">
        <w:t xml:space="preserve"> (Aima et al., 2019)</w:t>
      </w:r>
      <w:r>
        <w:t xml:space="preserve">. These indices of hotel guest discontent indicate a deterioration in service standards. Guests who formerly loved The </w:t>
      </w:r>
      <w:r w:rsidR="003D5845">
        <w:t>Aman Resort</w:t>
      </w:r>
      <w:r>
        <w:t xml:space="preserve"> for its excellence now notice anomalies that ruin their stay. This deterioration threatens the hotel's image, a vital currency in the hospitality sector, beyond visitor discontent.</w:t>
      </w:r>
    </w:p>
    <w:p w:rsidR="00806B76" w:rsidRDefault="00806B76" w:rsidP="00806B76">
      <w:r>
        <w:t xml:space="preserve">Additionally, guest loyalty is </w:t>
      </w:r>
      <w:r w:rsidR="00B15DA6">
        <w:t>affected (Aung, 2022)</w:t>
      </w:r>
      <w:r>
        <w:t xml:space="preserve">. Customers formerly devoted to The </w:t>
      </w:r>
      <w:r w:rsidR="003D5845">
        <w:t>Aman Resort</w:t>
      </w:r>
      <w:r>
        <w:t xml:space="preserve"> for its historic beauty and excellent service now confront a worrying change. The loss in quality assurance has reduced client retention as customers seek alternatives that guarantee a more dependable and consistent service. A diminishing pool of recurring clients hurts income streams over time.</w:t>
      </w:r>
    </w:p>
    <w:p w:rsidR="00806B76" w:rsidRDefault="00806B76" w:rsidP="00806B76">
      <w:r>
        <w:t xml:space="preserve">Service Standards are eroding, compounding The </w:t>
      </w:r>
      <w:r w:rsidR="00B3074D">
        <w:t>Aman Resorts</w:t>
      </w:r>
      <w:r>
        <w:t xml:space="preserve">'s problems. This is not only an issue of administrative inefficiencies, but a loss in the hotel's perceived value to visitors. Once the hotel's service </w:t>
      </w:r>
      <w:r w:rsidR="0082760D">
        <w:t>champion</w:t>
      </w:r>
      <w:r>
        <w:t>, staff now struggle with poor training and significant turnover. The human element, essential to the hospitality business, is undermined, resulting in a worrying lack of service continuity</w:t>
      </w:r>
      <w:r w:rsidR="0082760D">
        <w:t xml:space="preserve"> (Chauhan, 2019)</w:t>
      </w:r>
      <w:r>
        <w:t>.</w:t>
      </w:r>
    </w:p>
    <w:p w:rsidR="00806B76" w:rsidRDefault="00806B76" w:rsidP="00806B76">
      <w:r>
        <w:t>These challenges affect the digital world as well as the hotel. Online reviews based on personal reports of poor experiences damage the hotel's image and dissuade customers. In an age where internet presence and reputation strongly impact customer decisions, resolving these problems quickly is crucial.</w:t>
      </w:r>
    </w:p>
    <w:p w:rsidR="00806B76" w:rsidRDefault="00806B76" w:rsidP="00806B76">
      <w:r>
        <w:t xml:space="preserve">Quality Assurance Protocols and Service Standards at The </w:t>
      </w:r>
      <w:r w:rsidR="00B3074D">
        <w:t>Aman Resorts</w:t>
      </w:r>
      <w:r>
        <w:t xml:space="preserve"> are eroding, causing guest dissatisfaction, long-term financial issues, and a damaged market position. These </w:t>
      </w:r>
      <w:r>
        <w:lastRenderedPageBreak/>
        <w:t>difficulties need internal reorganisation, personnel development, and an overhaul of strategy of the hotel's positioning in the contemporary hospitality industry</w:t>
      </w:r>
      <w:r w:rsidR="0082760D">
        <w:t xml:space="preserve"> (Dixit, 2023)</w:t>
      </w:r>
      <w:r>
        <w:t>.</w:t>
      </w:r>
    </w:p>
    <w:p w:rsidR="00806B76" w:rsidRDefault="00806B76" w:rsidP="00806B76">
      <w:pPr>
        <w:pStyle w:val="Heading2"/>
      </w:pPr>
      <w:bookmarkStart w:id="4" w:name="_Toc150764587"/>
      <w:r>
        <w:t>Causes of Issues</w:t>
      </w:r>
      <w:bookmarkEnd w:id="4"/>
    </w:p>
    <w:p w:rsidR="00806B76" w:rsidRDefault="00806B76" w:rsidP="00806B76">
      <w:r>
        <w:t xml:space="preserve">The </w:t>
      </w:r>
      <w:r w:rsidR="00B3074D">
        <w:t>Aman Resorts</w:t>
      </w:r>
      <w:r>
        <w:t xml:space="preserve"> faces a complicated set of issues that undermine Quality Assurance Protocols and Service Standards internally. Insufficient staff training is the issue</w:t>
      </w:r>
      <w:r w:rsidR="008C4379">
        <w:t xml:space="preserve"> (Gibson, 2017)</w:t>
      </w:r>
      <w:r>
        <w:t>. The hotel, known for its excellent service, fails to train its staff to meet requirements. In the process of onboarding for new workers, a lack of thorough training leads to a confusing view of the hotel's service culture.</w:t>
      </w:r>
    </w:p>
    <w:p w:rsidR="00806B76" w:rsidRDefault="00806B76" w:rsidP="00806B76">
      <w:r>
        <w:t>High hotel worker turnover compounds this issue. The regular turnover of staff hinders guest-staff connections and service continuity</w:t>
      </w:r>
      <w:r w:rsidR="00DB639F">
        <w:t xml:space="preserve"> (</w:t>
      </w:r>
      <w:r w:rsidR="003D5845">
        <w:t>Aman Resort</w:t>
      </w:r>
      <w:r w:rsidR="00DB639F">
        <w:t>, 2023)</w:t>
      </w:r>
      <w:r>
        <w:t>. This problem limits teambuilding and leaves visitors with a changing service dynamic, worsening standards.</w:t>
      </w:r>
    </w:p>
    <w:p w:rsidR="00806B76" w:rsidRDefault="00806B76" w:rsidP="00806B76">
      <w:r>
        <w:t>Another internal cause is operational efficiency. Inefficiencies in the hotel's operations cause quality issues. Without efficient processes and thorough quality checks, bookings, room maintenance, and dining services are vulnerable to guest experience issues</w:t>
      </w:r>
      <w:r w:rsidR="008C4379">
        <w:t xml:space="preserve"> (Gonap, Emmanuel, &amp; Madaki, 2021)</w:t>
      </w:r>
      <w:r>
        <w:t>. Operations inefficiencies affect service delivery and the hotel's ability to adapt to new challenges and trends in the dynamic hospitality industry.</w:t>
      </w:r>
    </w:p>
    <w:p w:rsidR="00806B76" w:rsidRDefault="00806B76" w:rsidP="00806B76">
      <w:r>
        <w:t xml:space="preserve">Exteriorly, The </w:t>
      </w:r>
      <w:r w:rsidR="00B3074D">
        <w:t>Aman Resorts</w:t>
      </w:r>
      <w:r>
        <w:t xml:space="preserve"> faces business developments that may have overtaken its adaption. To keep up with global hospitality trends and changing guest expectations, be proactive</w:t>
      </w:r>
      <w:r w:rsidR="008C4379">
        <w:t xml:space="preserve"> (Heroux, 2021)</w:t>
      </w:r>
      <w:r>
        <w:t>. Failure to foresee and incorporate these changes into the hotel's service model creates a gap between what the hotel delivers and what contemporary clients want. This mismatch hurts visitor pleasure and makes the hotel susceptible to rivals who adapt.</w:t>
      </w:r>
    </w:p>
    <w:p w:rsidR="00806B76" w:rsidRDefault="00806B76" w:rsidP="00806B76">
      <w:r>
        <w:t>Another external element affects the hotel's capacity to handle these issues: economics. Economic downturns limit the hotel's ability to invest in personnel training and infrastructure</w:t>
      </w:r>
      <w:r w:rsidR="0068026A">
        <w:t xml:space="preserve"> (Ingle, 2019)</w:t>
      </w:r>
      <w:r>
        <w:t>. Financial constraints might impede strategic measures to improve service standards as well as assurance in the cyclical hospitality business.</w:t>
      </w:r>
    </w:p>
    <w:p w:rsidR="00806B76" w:rsidRDefault="00806B76" w:rsidP="00806B76">
      <w:r>
        <w:t xml:space="preserve">Overall, internal and external factors are to blame for The </w:t>
      </w:r>
      <w:r w:rsidR="00B3074D">
        <w:t>Aman Resorts</w:t>
      </w:r>
      <w:r>
        <w:t>'s problems. Insufficient personnel training, excessive turnover, and operational inefficiencies erode quality assurance and customer service standards internally</w:t>
      </w:r>
      <w:r w:rsidR="0068026A">
        <w:t xml:space="preserve"> (Knani, 2022)</w:t>
      </w:r>
      <w:r>
        <w:t xml:space="preserve">. Externally, the hotel must cope with </w:t>
      </w:r>
      <w:r>
        <w:lastRenderedPageBreak/>
        <w:t>industry changes and economic uncertainty, which hinders its capacity to solve internal issues. To fix these issues, you need internal reorganisation, personnel development, and strategic adaptability to external changes.</w:t>
      </w:r>
    </w:p>
    <w:p w:rsidR="00806B76" w:rsidRDefault="00806B76" w:rsidP="0097495F">
      <w:pPr>
        <w:pStyle w:val="Heading2"/>
      </w:pPr>
      <w:bookmarkStart w:id="5" w:name="_Toc150764588"/>
      <w:r>
        <w:t>Quantitative Data and Statistics</w:t>
      </w:r>
      <w:bookmarkEnd w:id="5"/>
    </w:p>
    <w:p w:rsidR="00806B76" w:rsidRDefault="00806B76" w:rsidP="00806B76">
      <w:r>
        <w:t xml:space="preserve">Critical review of quantitative data and statistics shows The </w:t>
      </w:r>
      <w:r w:rsidR="00B3074D">
        <w:t>Aman Resorts</w:t>
      </w:r>
      <w:r>
        <w:t>'s many issues. Guest satisfaction rates dropped 15% last year, which is a significant sign</w:t>
      </w:r>
      <w:r w:rsidR="0068026A">
        <w:t xml:space="preserve"> (Kozak &amp; Kozak, 2016)</w:t>
      </w:r>
      <w:r>
        <w:t>. This indicator, which measures customers' experiences, shows how quality assurance and customer service expectations have declined for the hotel's main stakeholders. The drop in satisfaction levels is not a statistical fluke; it signals guest dissatisfaction across the board.</w:t>
      </w:r>
    </w:p>
    <w:p w:rsidR="00806B76" w:rsidRDefault="00806B76" w:rsidP="00806B76">
      <w:r>
        <w:t>Online reviews, a modern customer mood indicator, are similarly negative. Negative internet reviews have increased 20% throughout the same time. These thorough and forthright assessments provide an additional qualitative dimension to the numeric drop in satisfaction levels</w:t>
      </w:r>
      <w:r w:rsidR="00F7475D">
        <w:t xml:space="preserve"> (Mujačević, 2020)</w:t>
      </w:r>
      <w:r>
        <w:t xml:space="preserve">. They collectively address complaints about uneven service, missed expectations, and a decline in quality at The </w:t>
      </w:r>
      <w:r w:rsidR="00B3074D">
        <w:t>Aman Resorts</w:t>
      </w:r>
      <w:r>
        <w:t>. These poor evaluations impact prospective customers in the digital age, when online reputation is associated with brand perception, lowering the hotel's competitiveness.</w:t>
      </w:r>
    </w:p>
    <w:p w:rsidR="00806B76" w:rsidRDefault="00806B76" w:rsidP="00806B76">
      <w:r>
        <w:t>These quantitative metrics have financial ramifications beyond visitor happiness. The hotel sector has long linked visitor happiness to revenue</w:t>
      </w:r>
      <w:r w:rsidR="00F7475D">
        <w:t xml:space="preserve"> (OKUMUS, 2020)</w:t>
      </w:r>
      <w:r>
        <w:t>. Reduced client satisfaction leads to less repeat business, hurting the hotel's financial line. Dissatisfied visitors are unlikely to return, affecting the hotel's long-term survival.</w:t>
      </w:r>
    </w:p>
    <w:p w:rsidR="00806B76" w:rsidRDefault="00806B76" w:rsidP="00806B76">
      <w:r>
        <w:t>Internal performance measures highlight the issues. Internal metrics like employee turnover have increased 25% in the last two years. This turnover disturbs service and costs the hotel in recruiting, training, and lost production</w:t>
      </w:r>
      <w:r w:rsidR="00F7475D">
        <w:t xml:space="preserve"> (Sharma, 2021)</w:t>
      </w:r>
      <w:r>
        <w:t>. The substantial rise in turnover rates highlights the difficulty of keeping a trained and dedicated crew to maintain the hotel's service standards.</w:t>
      </w:r>
    </w:p>
    <w:p w:rsidR="00806B76" w:rsidRDefault="00806B76" w:rsidP="00806B76">
      <w:r>
        <w:t xml:space="preserve">Finally, facts and statistics show The </w:t>
      </w:r>
      <w:r w:rsidR="00B3074D">
        <w:t>Aman Resorts</w:t>
      </w:r>
      <w:r>
        <w:t xml:space="preserve">'s urgent and serious difficulties. These factors show a hotel in trouble, from declining guest satisfaction ratings to rising unfavourable internet reviews and staff attrition. For the hotel to survive and thrive in the competitive </w:t>
      </w:r>
      <w:r>
        <w:lastRenderedPageBreak/>
        <w:t>hospitality industry, these quantitative difficulties must be addressed strategically and operationally.</w:t>
      </w:r>
    </w:p>
    <w:p w:rsidR="00806B76" w:rsidRDefault="00806B76" w:rsidP="00806B76"/>
    <w:p w:rsidR="00806B76" w:rsidRDefault="00806B76" w:rsidP="00806B76">
      <w:pPr>
        <w:pStyle w:val="Heading2"/>
      </w:pPr>
      <w:bookmarkStart w:id="6" w:name="_Toc150764589"/>
      <w:r>
        <w:t xml:space="preserve">PESTEL Analysis for The </w:t>
      </w:r>
      <w:r w:rsidR="00B3074D">
        <w:t>Aman Resorts</w:t>
      </w:r>
      <w:bookmarkEnd w:id="6"/>
    </w:p>
    <w:p w:rsidR="00806B76" w:rsidRDefault="00806B76" w:rsidP="00806B76">
      <w:r>
        <w:t xml:space="preserve">Many external influences impact The </w:t>
      </w:r>
      <w:r w:rsidR="00B3074D">
        <w:t>Aman Resorts</w:t>
      </w:r>
      <w:r>
        <w:t>'s operating landscape. PESTEL research shows the hotel's contextual difficulties and possibilities in the Political, Economic, Sociocultural, Technological, Environmental, and Legal aspects.</w:t>
      </w:r>
    </w:p>
    <w:tbl>
      <w:tblPr>
        <w:tblStyle w:val="PlainTable5"/>
        <w:tblW w:w="9795" w:type="dxa"/>
        <w:tblLook w:val="04A0"/>
      </w:tblPr>
      <w:tblGrid>
        <w:gridCol w:w="2565"/>
        <w:gridCol w:w="7230"/>
      </w:tblGrid>
      <w:tr w:rsidR="006C7939" w:rsidRPr="006C7939" w:rsidTr="006C7939">
        <w:trPr>
          <w:cnfStyle w:val="100000000000"/>
        </w:trPr>
        <w:tc>
          <w:tcPr>
            <w:cnfStyle w:val="001000000100"/>
            <w:tcW w:w="0" w:type="auto"/>
            <w:hideMark/>
          </w:tcPr>
          <w:p w:rsidR="006C7939" w:rsidRPr="006C7939" w:rsidRDefault="006C7939" w:rsidP="006C7939">
            <w:pPr>
              <w:spacing w:after="200"/>
              <w:rPr>
                <w:b/>
                <w:bCs/>
              </w:rPr>
            </w:pPr>
            <w:r w:rsidRPr="006C7939">
              <w:rPr>
                <w:b/>
                <w:bCs/>
              </w:rPr>
              <w:t>Category</w:t>
            </w:r>
          </w:p>
        </w:tc>
        <w:tc>
          <w:tcPr>
            <w:tcW w:w="0" w:type="auto"/>
            <w:hideMark/>
          </w:tcPr>
          <w:p w:rsidR="006C7939" w:rsidRPr="006C7939" w:rsidRDefault="006C7939" w:rsidP="006C7939">
            <w:pPr>
              <w:spacing w:after="200"/>
              <w:cnfStyle w:val="100000000000"/>
              <w:rPr>
                <w:b/>
                <w:bCs/>
              </w:rPr>
            </w:pPr>
            <w:r w:rsidRPr="006C7939">
              <w:rPr>
                <w:b/>
                <w:bCs/>
              </w:rPr>
              <w:t>Factors</w:t>
            </w:r>
          </w:p>
        </w:tc>
      </w:tr>
      <w:tr w:rsidR="006C7939" w:rsidRPr="006C7939" w:rsidTr="006C7939">
        <w:trPr>
          <w:cnfStyle w:val="000000100000"/>
        </w:trPr>
        <w:tc>
          <w:tcPr>
            <w:cnfStyle w:val="001000000000"/>
            <w:tcW w:w="0" w:type="auto"/>
            <w:hideMark/>
          </w:tcPr>
          <w:p w:rsidR="006C7939" w:rsidRPr="006C7939" w:rsidRDefault="006C7939" w:rsidP="006C7939">
            <w:pPr>
              <w:spacing w:after="200"/>
            </w:pPr>
            <w:r w:rsidRPr="006C7939">
              <w:rPr>
                <w:b/>
                <w:bCs/>
              </w:rPr>
              <w:t>Legal and Political Considerations</w:t>
            </w:r>
          </w:p>
        </w:tc>
        <w:tc>
          <w:tcPr>
            <w:tcW w:w="0" w:type="auto"/>
            <w:hideMark/>
          </w:tcPr>
          <w:p w:rsidR="006C7939" w:rsidRPr="006C7939" w:rsidRDefault="006C7939" w:rsidP="006C7939">
            <w:pPr>
              <w:spacing w:after="200"/>
              <w:cnfStyle w:val="000000100000"/>
            </w:pPr>
            <w:r w:rsidRPr="006C7939">
              <w:t>- Local Compliance: Adherence to local service delivery standards and compliance with labour, health, safety legislation, and licensing requirements (Swarbrooke, 2017).</w:t>
            </w:r>
          </w:p>
        </w:tc>
      </w:tr>
      <w:tr w:rsidR="006C7939" w:rsidRPr="006C7939" w:rsidTr="006C7939">
        <w:tc>
          <w:tcPr>
            <w:cnfStyle w:val="001000000000"/>
            <w:tcW w:w="0" w:type="auto"/>
            <w:hideMark/>
          </w:tcPr>
          <w:p w:rsidR="006C7939" w:rsidRPr="006C7939" w:rsidRDefault="006C7939" w:rsidP="006C7939">
            <w:pPr>
              <w:spacing w:after="200"/>
            </w:pPr>
          </w:p>
        </w:tc>
        <w:tc>
          <w:tcPr>
            <w:tcW w:w="0" w:type="auto"/>
            <w:hideMark/>
          </w:tcPr>
          <w:p w:rsidR="006C7939" w:rsidRPr="006C7939" w:rsidRDefault="006C7939" w:rsidP="006C7939">
            <w:pPr>
              <w:spacing w:after="200"/>
              <w:cnfStyle w:val="000000000000"/>
            </w:pPr>
            <w:r w:rsidRPr="006C7939">
              <w:t>- Regulatory Impact: Government policies and political stability shaping the regulatory environment, influencing taxes, and employment policies (Swarbrooke, 2017).</w:t>
            </w:r>
          </w:p>
        </w:tc>
      </w:tr>
      <w:tr w:rsidR="006C7939" w:rsidRPr="006C7939" w:rsidTr="006C7939">
        <w:trPr>
          <w:cnfStyle w:val="000000100000"/>
        </w:trPr>
        <w:tc>
          <w:tcPr>
            <w:cnfStyle w:val="001000000000"/>
            <w:tcW w:w="0" w:type="auto"/>
            <w:hideMark/>
          </w:tcPr>
          <w:p w:rsidR="006C7939" w:rsidRPr="006C7939" w:rsidRDefault="006C7939" w:rsidP="006C7939">
            <w:pPr>
              <w:spacing w:after="200"/>
            </w:pPr>
          </w:p>
        </w:tc>
        <w:tc>
          <w:tcPr>
            <w:tcW w:w="0" w:type="auto"/>
            <w:hideMark/>
          </w:tcPr>
          <w:p w:rsidR="006C7939" w:rsidRPr="006C7939" w:rsidRDefault="006C7939" w:rsidP="006C7939">
            <w:pPr>
              <w:spacing w:after="200"/>
              <w:cnfStyle w:val="000000100000"/>
            </w:pPr>
            <w:r w:rsidRPr="006C7939">
              <w:t>- Operational Impact: Political and legal developments affecting the hotel's operations and resource allocation (Swarbrooke, 2017).</w:t>
            </w:r>
          </w:p>
        </w:tc>
      </w:tr>
      <w:tr w:rsidR="006C7939" w:rsidRPr="006C7939" w:rsidTr="006C7939">
        <w:tc>
          <w:tcPr>
            <w:cnfStyle w:val="001000000000"/>
            <w:tcW w:w="0" w:type="auto"/>
            <w:hideMark/>
          </w:tcPr>
          <w:p w:rsidR="006C7939" w:rsidRPr="006C7939" w:rsidRDefault="006C7939" w:rsidP="006C7939">
            <w:pPr>
              <w:spacing w:after="200"/>
            </w:pPr>
            <w:r w:rsidRPr="006C7939">
              <w:rPr>
                <w:b/>
                <w:bCs/>
              </w:rPr>
              <w:t>Economic Factors</w:t>
            </w:r>
          </w:p>
        </w:tc>
        <w:tc>
          <w:tcPr>
            <w:tcW w:w="0" w:type="auto"/>
            <w:hideMark/>
          </w:tcPr>
          <w:p w:rsidR="006C7939" w:rsidRPr="006C7939" w:rsidRDefault="006C7939" w:rsidP="006C7939">
            <w:pPr>
              <w:spacing w:after="200"/>
              <w:cnfStyle w:val="000000000000"/>
            </w:pPr>
            <w:r w:rsidRPr="006C7939">
              <w:t>- Economic Sensitivity: Discretionary expenditure on luxury services is sensitive to economic downturns, impacting investments in personnel training, technology, and infrastructure (Walker, 2017).</w:t>
            </w:r>
          </w:p>
        </w:tc>
      </w:tr>
      <w:tr w:rsidR="006C7939" w:rsidRPr="006C7939" w:rsidTr="006C7939">
        <w:trPr>
          <w:cnfStyle w:val="000000100000"/>
        </w:trPr>
        <w:tc>
          <w:tcPr>
            <w:cnfStyle w:val="001000000000"/>
            <w:tcW w:w="0" w:type="auto"/>
            <w:hideMark/>
          </w:tcPr>
          <w:p w:rsidR="006C7939" w:rsidRPr="006C7939" w:rsidRDefault="006C7939" w:rsidP="006C7939">
            <w:pPr>
              <w:spacing w:after="200"/>
            </w:pPr>
          </w:p>
        </w:tc>
        <w:tc>
          <w:tcPr>
            <w:tcW w:w="0" w:type="auto"/>
            <w:hideMark/>
          </w:tcPr>
          <w:p w:rsidR="006C7939" w:rsidRPr="006C7939" w:rsidRDefault="006C7939" w:rsidP="006C7939">
            <w:pPr>
              <w:spacing w:after="200"/>
              <w:cnfStyle w:val="000000100000"/>
            </w:pPr>
            <w:r w:rsidRPr="006C7939">
              <w:t xml:space="preserve">- Consumer Trends: Premium hotels like The </w:t>
            </w:r>
            <w:r w:rsidR="003D5845">
              <w:t>Aman Resort</w:t>
            </w:r>
            <w:r w:rsidRPr="006C7939">
              <w:t xml:space="preserve"> influenced by consumer purchasing trends in the hotel business (Walker, 2017).</w:t>
            </w:r>
          </w:p>
        </w:tc>
      </w:tr>
      <w:tr w:rsidR="006C7939" w:rsidRPr="006C7939" w:rsidTr="006C7939">
        <w:tc>
          <w:tcPr>
            <w:cnfStyle w:val="001000000000"/>
            <w:tcW w:w="0" w:type="auto"/>
            <w:hideMark/>
          </w:tcPr>
          <w:p w:rsidR="006C7939" w:rsidRPr="006C7939" w:rsidRDefault="006C7939" w:rsidP="006C7939">
            <w:pPr>
              <w:spacing w:after="200"/>
            </w:pPr>
          </w:p>
        </w:tc>
        <w:tc>
          <w:tcPr>
            <w:tcW w:w="0" w:type="auto"/>
            <w:hideMark/>
          </w:tcPr>
          <w:p w:rsidR="006C7939" w:rsidRPr="006C7939" w:rsidRDefault="006C7939" w:rsidP="006C7939">
            <w:pPr>
              <w:spacing w:after="200"/>
              <w:cnfStyle w:val="000000000000"/>
            </w:pPr>
            <w:r w:rsidRPr="006C7939">
              <w:t>- Competitiveness Impact: Economic uncertainty affecting the hotel's competitiveness and service standards (Walker, 2017).</w:t>
            </w:r>
          </w:p>
        </w:tc>
      </w:tr>
      <w:tr w:rsidR="006C7939" w:rsidRPr="006C7939" w:rsidTr="006C7939">
        <w:trPr>
          <w:cnfStyle w:val="000000100000"/>
        </w:trPr>
        <w:tc>
          <w:tcPr>
            <w:cnfStyle w:val="001000000000"/>
            <w:tcW w:w="0" w:type="auto"/>
            <w:hideMark/>
          </w:tcPr>
          <w:p w:rsidR="006C7939" w:rsidRPr="006C7939" w:rsidRDefault="006C7939" w:rsidP="006C7939">
            <w:pPr>
              <w:spacing w:after="200"/>
            </w:pPr>
            <w:r w:rsidRPr="006C7939">
              <w:rPr>
                <w:b/>
                <w:bCs/>
              </w:rPr>
              <w:t>Sociocultural Dynamics</w:t>
            </w:r>
          </w:p>
        </w:tc>
        <w:tc>
          <w:tcPr>
            <w:tcW w:w="0" w:type="auto"/>
            <w:hideMark/>
          </w:tcPr>
          <w:p w:rsidR="006C7939" w:rsidRPr="006C7939" w:rsidRDefault="006C7939" w:rsidP="006C7939">
            <w:pPr>
              <w:spacing w:after="200"/>
              <w:cnfStyle w:val="000000100000"/>
            </w:pPr>
            <w:r w:rsidRPr="006C7939">
              <w:t>- Visitor Demographics: Sociocultural factors such as visitor demographics and preferences influencing service expectations (Aggarwal, 2015).</w:t>
            </w:r>
          </w:p>
        </w:tc>
      </w:tr>
      <w:tr w:rsidR="006C7939" w:rsidRPr="006C7939" w:rsidTr="006C7939">
        <w:tc>
          <w:tcPr>
            <w:cnfStyle w:val="001000000000"/>
            <w:tcW w:w="0" w:type="auto"/>
            <w:hideMark/>
          </w:tcPr>
          <w:p w:rsidR="006C7939" w:rsidRPr="006C7939" w:rsidRDefault="006C7939" w:rsidP="006C7939">
            <w:pPr>
              <w:spacing w:after="200"/>
            </w:pPr>
          </w:p>
        </w:tc>
        <w:tc>
          <w:tcPr>
            <w:tcW w:w="0" w:type="auto"/>
            <w:hideMark/>
          </w:tcPr>
          <w:p w:rsidR="006C7939" w:rsidRPr="006C7939" w:rsidRDefault="006C7939" w:rsidP="006C7939">
            <w:pPr>
              <w:spacing w:after="200"/>
              <w:cnfStyle w:val="000000000000"/>
            </w:pPr>
            <w:r w:rsidRPr="006C7939">
              <w:t xml:space="preserve">- Adaptability: The need for The </w:t>
            </w:r>
            <w:r w:rsidR="00B3074D">
              <w:t>Aman Resorts</w:t>
            </w:r>
            <w:r w:rsidRPr="006C7939">
              <w:t xml:space="preserve"> to adapt to evolving </w:t>
            </w:r>
            <w:r w:rsidRPr="006C7939">
              <w:lastRenderedPageBreak/>
              <w:t>preferences, interests, and societal changes like sustainability and inclusion (Aggarwal, 2015).</w:t>
            </w:r>
          </w:p>
        </w:tc>
      </w:tr>
      <w:tr w:rsidR="006C7939" w:rsidRPr="006C7939" w:rsidTr="006C7939">
        <w:trPr>
          <w:cnfStyle w:val="000000100000"/>
        </w:trPr>
        <w:tc>
          <w:tcPr>
            <w:cnfStyle w:val="001000000000"/>
            <w:tcW w:w="0" w:type="auto"/>
            <w:hideMark/>
          </w:tcPr>
          <w:p w:rsidR="006C7939" w:rsidRPr="006C7939" w:rsidRDefault="006C7939" w:rsidP="006C7939">
            <w:pPr>
              <w:spacing w:after="200"/>
            </w:pPr>
            <w:r w:rsidRPr="006C7939">
              <w:rPr>
                <w:b/>
                <w:bCs/>
              </w:rPr>
              <w:lastRenderedPageBreak/>
              <w:t>Technological Trends</w:t>
            </w:r>
          </w:p>
        </w:tc>
        <w:tc>
          <w:tcPr>
            <w:tcW w:w="0" w:type="auto"/>
            <w:hideMark/>
          </w:tcPr>
          <w:p w:rsidR="006C7939" w:rsidRPr="006C7939" w:rsidRDefault="006C7939" w:rsidP="006C7939">
            <w:pPr>
              <w:spacing w:after="200"/>
              <w:cnfStyle w:val="000000100000"/>
            </w:pPr>
            <w:r w:rsidRPr="006C7939">
              <w:t>- Innovation Opportunities: Possibilities and challenges from fast technological innovation, with potential benefits in productivity, guest experiences, and competitive advantage (Nunkoo, 2020).</w:t>
            </w:r>
          </w:p>
        </w:tc>
      </w:tr>
      <w:tr w:rsidR="006C7939" w:rsidRPr="006C7939" w:rsidTr="006C7939">
        <w:tc>
          <w:tcPr>
            <w:cnfStyle w:val="001000000000"/>
            <w:tcW w:w="0" w:type="auto"/>
            <w:hideMark/>
          </w:tcPr>
          <w:p w:rsidR="006C7939" w:rsidRPr="006C7939" w:rsidRDefault="006C7939" w:rsidP="006C7939">
            <w:pPr>
              <w:spacing w:after="200"/>
            </w:pPr>
          </w:p>
        </w:tc>
        <w:tc>
          <w:tcPr>
            <w:tcW w:w="0" w:type="auto"/>
            <w:hideMark/>
          </w:tcPr>
          <w:p w:rsidR="006C7939" w:rsidRPr="006C7939" w:rsidRDefault="006C7939" w:rsidP="006C7939">
            <w:pPr>
              <w:spacing w:after="200"/>
              <w:cnfStyle w:val="000000000000"/>
            </w:pPr>
            <w:r w:rsidRPr="006C7939">
              <w:t xml:space="preserve">- Adaptability: The necessity for The </w:t>
            </w:r>
            <w:r w:rsidR="00B3074D">
              <w:t>Aman Resorts</w:t>
            </w:r>
            <w:r w:rsidRPr="006C7939">
              <w:t xml:space="preserve"> to stay updated with technological advances to avoid seeming outdated to tech-savvy customers (Nunkoo, 2020).</w:t>
            </w:r>
          </w:p>
        </w:tc>
      </w:tr>
      <w:tr w:rsidR="006C7939" w:rsidRPr="006C7939" w:rsidTr="006C7939">
        <w:trPr>
          <w:cnfStyle w:val="000000100000"/>
        </w:trPr>
        <w:tc>
          <w:tcPr>
            <w:cnfStyle w:val="001000000000"/>
            <w:tcW w:w="0" w:type="auto"/>
            <w:hideMark/>
          </w:tcPr>
          <w:p w:rsidR="006C7939" w:rsidRPr="006C7939" w:rsidRDefault="006C7939" w:rsidP="006C7939">
            <w:pPr>
              <w:spacing w:after="200"/>
            </w:pPr>
          </w:p>
        </w:tc>
        <w:tc>
          <w:tcPr>
            <w:tcW w:w="0" w:type="auto"/>
            <w:hideMark/>
          </w:tcPr>
          <w:p w:rsidR="006C7939" w:rsidRPr="006C7939" w:rsidRDefault="006C7939" w:rsidP="006C7939">
            <w:pPr>
              <w:spacing w:after="200"/>
              <w:cnfStyle w:val="000000100000"/>
            </w:pPr>
            <w:r w:rsidRPr="006C7939">
              <w:t>- Operational Impact: Back-end systems influencing both operational efficiency and guest-facing services (Nunkoo, 2020).</w:t>
            </w:r>
          </w:p>
        </w:tc>
      </w:tr>
      <w:tr w:rsidR="006C7939" w:rsidRPr="006C7939" w:rsidTr="006C7939">
        <w:tc>
          <w:tcPr>
            <w:cnfStyle w:val="001000000000"/>
            <w:tcW w:w="0" w:type="auto"/>
            <w:hideMark/>
          </w:tcPr>
          <w:p w:rsidR="006C7939" w:rsidRPr="006C7939" w:rsidRDefault="006C7939" w:rsidP="006C7939">
            <w:pPr>
              <w:spacing w:after="200"/>
            </w:pPr>
            <w:r w:rsidRPr="006C7939">
              <w:rPr>
                <w:b/>
                <w:bCs/>
              </w:rPr>
              <w:t>Environmental Factors</w:t>
            </w:r>
          </w:p>
        </w:tc>
        <w:tc>
          <w:tcPr>
            <w:tcW w:w="0" w:type="auto"/>
            <w:hideMark/>
          </w:tcPr>
          <w:p w:rsidR="006C7939" w:rsidRPr="006C7939" w:rsidRDefault="006C7939" w:rsidP="006C7939">
            <w:pPr>
              <w:spacing w:after="200"/>
              <w:cnfStyle w:val="000000000000"/>
            </w:pPr>
            <w:r w:rsidRPr="006C7939">
              <w:t>- Growing Environmental Consciousness: The hotel business becoming more environmentally conscious, requiring consideration of environmental standards (Perič, 2020).</w:t>
            </w:r>
          </w:p>
        </w:tc>
      </w:tr>
      <w:tr w:rsidR="006C7939" w:rsidRPr="006C7939" w:rsidTr="006C7939">
        <w:trPr>
          <w:cnfStyle w:val="000000100000"/>
        </w:trPr>
        <w:tc>
          <w:tcPr>
            <w:cnfStyle w:val="001000000000"/>
            <w:tcW w:w="0" w:type="auto"/>
            <w:hideMark/>
          </w:tcPr>
          <w:p w:rsidR="006C7939" w:rsidRPr="006C7939" w:rsidRDefault="006C7939" w:rsidP="006C7939">
            <w:pPr>
              <w:spacing w:after="200"/>
            </w:pPr>
          </w:p>
        </w:tc>
        <w:tc>
          <w:tcPr>
            <w:tcW w:w="0" w:type="auto"/>
            <w:hideMark/>
          </w:tcPr>
          <w:p w:rsidR="006C7939" w:rsidRPr="006C7939" w:rsidRDefault="006C7939" w:rsidP="006C7939">
            <w:pPr>
              <w:spacing w:after="200"/>
              <w:cnfStyle w:val="000000100000"/>
            </w:pPr>
            <w:r w:rsidRPr="006C7939">
              <w:t>- Sustainable Practices: Implementation of sustainable practices meeting social standards and enhancing brand impression (Perič, 2020).</w:t>
            </w:r>
          </w:p>
        </w:tc>
      </w:tr>
      <w:tr w:rsidR="006C7939" w:rsidRPr="006C7939" w:rsidTr="006C7939">
        <w:tc>
          <w:tcPr>
            <w:cnfStyle w:val="001000000000"/>
            <w:tcW w:w="0" w:type="auto"/>
            <w:hideMark/>
          </w:tcPr>
          <w:p w:rsidR="006C7939" w:rsidRPr="006C7939" w:rsidRDefault="006C7939" w:rsidP="006C7939">
            <w:pPr>
              <w:spacing w:after="200"/>
            </w:pPr>
            <w:r w:rsidRPr="006C7939">
              <w:rPr>
                <w:b/>
                <w:bCs/>
              </w:rPr>
              <w:t>Legal Dimensions</w:t>
            </w:r>
          </w:p>
        </w:tc>
        <w:tc>
          <w:tcPr>
            <w:tcW w:w="0" w:type="auto"/>
            <w:hideMark/>
          </w:tcPr>
          <w:p w:rsidR="006C7939" w:rsidRPr="006C7939" w:rsidRDefault="006C7939" w:rsidP="006C7939">
            <w:pPr>
              <w:spacing w:after="200"/>
              <w:cnfStyle w:val="000000000000"/>
            </w:pPr>
            <w:r w:rsidRPr="006C7939">
              <w:t>- Comprehensive Evaluation: Evaluation of contracts, responsibilities, and legal issues beyond labour laws and municipal legislation (Ratti, 2019).</w:t>
            </w:r>
          </w:p>
        </w:tc>
      </w:tr>
      <w:tr w:rsidR="006C7939" w:rsidRPr="006C7939" w:rsidTr="006C7939">
        <w:trPr>
          <w:cnfStyle w:val="000000100000"/>
        </w:trPr>
        <w:tc>
          <w:tcPr>
            <w:cnfStyle w:val="001000000000"/>
            <w:tcW w:w="0" w:type="auto"/>
            <w:hideMark/>
          </w:tcPr>
          <w:p w:rsidR="006C7939" w:rsidRPr="006C7939" w:rsidRDefault="006C7939" w:rsidP="006C7939">
            <w:pPr>
              <w:spacing w:after="200"/>
            </w:pPr>
          </w:p>
        </w:tc>
        <w:tc>
          <w:tcPr>
            <w:tcW w:w="0" w:type="auto"/>
            <w:hideMark/>
          </w:tcPr>
          <w:p w:rsidR="006C7939" w:rsidRPr="006C7939" w:rsidRDefault="006C7939" w:rsidP="006C7939">
            <w:pPr>
              <w:spacing w:after="200"/>
              <w:cnfStyle w:val="000000100000"/>
            </w:pPr>
            <w:r w:rsidRPr="006C7939">
              <w:t>- Operating Structure: The need for a robust and legally sound operating structure, including compliance with industry rules, intellectual property protection, and legal risk management (Ratti, 2019).</w:t>
            </w:r>
          </w:p>
        </w:tc>
      </w:tr>
    </w:tbl>
    <w:p w:rsidR="006C7939" w:rsidRDefault="006C7939" w:rsidP="00806B76"/>
    <w:p w:rsidR="00806B76" w:rsidRDefault="00806B76" w:rsidP="0097495F">
      <w:pPr>
        <w:pStyle w:val="Heading3"/>
      </w:pPr>
      <w:bookmarkStart w:id="7" w:name="_Toc150764590"/>
      <w:r>
        <w:t>Legal and Political Considerations</w:t>
      </w:r>
      <w:bookmarkEnd w:id="7"/>
    </w:p>
    <w:p w:rsidR="00806B76" w:rsidRDefault="00806B76" w:rsidP="00806B76">
      <w:r>
        <w:t xml:space="preserve">Politically and legally, The </w:t>
      </w:r>
      <w:r w:rsidR="00B3074D">
        <w:t>Aman Resorts</w:t>
      </w:r>
      <w:r>
        <w:t xml:space="preserve"> must follow local service delivery standards. Compliance with labour, health, and safety legislation and licencing is required</w:t>
      </w:r>
      <w:r w:rsidR="004A66B7">
        <w:t xml:space="preserve"> (Swarbrooke, 2017)</w:t>
      </w:r>
      <w:r>
        <w:t>. Government policies and political stability may also shape the regulatory environment, affecting taxes and employment. These political and legal developments might affect the hotel's operations and resource allocation.</w:t>
      </w:r>
    </w:p>
    <w:p w:rsidR="00806B76" w:rsidRDefault="00806B76" w:rsidP="0097495F">
      <w:pPr>
        <w:pStyle w:val="Heading3"/>
      </w:pPr>
      <w:bookmarkStart w:id="8" w:name="_Toc150764591"/>
      <w:r>
        <w:lastRenderedPageBreak/>
        <w:t>Economic factors</w:t>
      </w:r>
      <w:bookmarkEnd w:id="8"/>
    </w:p>
    <w:p w:rsidR="00806B76" w:rsidRDefault="00806B76" w:rsidP="00806B76">
      <w:r>
        <w:t xml:space="preserve">In the hotel business, discretionary expenditure on luxury services is especially sensitive to economic downturns. Premium hotels like the </w:t>
      </w:r>
      <w:r w:rsidR="00B3074D">
        <w:t>Aman Resorts</w:t>
      </w:r>
      <w:r>
        <w:t xml:space="preserve"> are subject to consumer purchasing trends</w:t>
      </w:r>
      <w:r w:rsidR="004A66B7">
        <w:t xml:space="preserve"> (Walker, 2017)</w:t>
      </w:r>
      <w:r>
        <w:t>. Economic uncertainty might affect the hotel's capacity to invest in personnel training, technology upgrades, and infrastructure enhancements, affecting the hotel's competitiveness and service standards.</w:t>
      </w:r>
    </w:p>
    <w:p w:rsidR="00806B76" w:rsidRDefault="00806B76" w:rsidP="0097495F">
      <w:pPr>
        <w:pStyle w:val="Heading3"/>
      </w:pPr>
      <w:bookmarkStart w:id="9" w:name="_Toc150764592"/>
      <w:r>
        <w:t>Sociocultural dynamics</w:t>
      </w:r>
      <w:bookmarkEnd w:id="9"/>
    </w:p>
    <w:p w:rsidR="00806B76" w:rsidRDefault="00806B76" w:rsidP="00806B76">
      <w:r>
        <w:t xml:space="preserve">Sociocultural factors like visitor demographics and preferences affect service expectations. The historic and charming </w:t>
      </w:r>
      <w:r w:rsidR="00B3074D">
        <w:t>Aman Resorts</w:t>
      </w:r>
      <w:r>
        <w:t xml:space="preserve"> must adapt to the evolving preferences and interests of a diversified clientele</w:t>
      </w:r>
      <w:r w:rsidR="00F4440D">
        <w:t xml:space="preserve"> (Aggarwal, 2015)</w:t>
      </w:r>
      <w:r>
        <w:t>. The hotel must adapt to societal changes like sustainability and inclusion to be relevant and appealing.</w:t>
      </w:r>
    </w:p>
    <w:p w:rsidR="00806B76" w:rsidRDefault="00806B76" w:rsidP="0097495F">
      <w:pPr>
        <w:pStyle w:val="Heading3"/>
      </w:pPr>
      <w:bookmarkStart w:id="10" w:name="_Toc150764593"/>
      <w:r>
        <w:t>Technological Trends</w:t>
      </w:r>
      <w:bookmarkEnd w:id="10"/>
    </w:p>
    <w:p w:rsidR="00806B76" w:rsidRDefault="00806B76" w:rsidP="00806B76">
      <w:r>
        <w:t xml:space="preserve">The </w:t>
      </w:r>
      <w:r w:rsidR="00B3074D">
        <w:t>Aman Resorts</w:t>
      </w:r>
      <w:r>
        <w:t xml:space="preserve"> has difficulties and possibilities from fast technological innovation. Modern technology may boost productivity, improve guest experiences, and give a business an advantage</w:t>
      </w:r>
      <w:r w:rsidR="00F4440D">
        <w:t xml:space="preserve"> (Nunkoo, 2020)</w:t>
      </w:r>
      <w:r>
        <w:t>. However, failing to react to technology advances may make the hotel seem outdated to tech-savvy customers. Back-end systems affect operational efficiency as well as guest-facing services.</w:t>
      </w:r>
    </w:p>
    <w:p w:rsidR="00806B76" w:rsidRDefault="00806B76" w:rsidP="0097495F">
      <w:pPr>
        <w:pStyle w:val="Heading3"/>
      </w:pPr>
      <w:bookmarkStart w:id="11" w:name="_Toc150764594"/>
      <w:r>
        <w:t>Environmental factors</w:t>
      </w:r>
      <w:bookmarkEnd w:id="11"/>
    </w:p>
    <w:p w:rsidR="00806B76" w:rsidRDefault="00806B76" w:rsidP="00806B76">
      <w:r>
        <w:t>The hotel business has grown more environmentally conscious</w:t>
      </w:r>
      <w:r w:rsidR="007A0397">
        <w:t xml:space="preserve"> (Perič, 2020)</w:t>
      </w:r>
      <w:r>
        <w:t xml:space="preserve">. Environmental standards must be considered at the </w:t>
      </w:r>
      <w:r w:rsidR="00B3074D">
        <w:t>Aman Resorts</w:t>
      </w:r>
      <w:r>
        <w:t xml:space="preserve">, from trash management to conservation of energy. Sustainable </w:t>
      </w:r>
      <w:r w:rsidR="003A4B98">
        <w:t>practices</w:t>
      </w:r>
      <w:r>
        <w:t xml:space="preserve"> meet social standards and boost brand impression, which increasingly influences guest choices.</w:t>
      </w:r>
    </w:p>
    <w:p w:rsidR="00806B76" w:rsidRDefault="00806B76" w:rsidP="0097495F">
      <w:pPr>
        <w:pStyle w:val="Heading3"/>
      </w:pPr>
      <w:bookmarkStart w:id="12" w:name="_Toc150764595"/>
      <w:r>
        <w:t>Legal Dimensions</w:t>
      </w:r>
      <w:bookmarkEnd w:id="12"/>
    </w:p>
    <w:p w:rsidR="00806B76" w:rsidRDefault="00806B76" w:rsidP="00806B76">
      <w:r>
        <w:t xml:space="preserve">The </w:t>
      </w:r>
      <w:r w:rsidR="00B3074D">
        <w:t>Aman Resorts</w:t>
      </w:r>
      <w:r>
        <w:t xml:space="preserve"> must evaluate contracts, responsibilities, and legal issues beyond labour laws and municipal legislation</w:t>
      </w:r>
      <w:r w:rsidR="007A0397">
        <w:t xml:space="preserve"> (Ratti, 2019)</w:t>
      </w:r>
      <w:r>
        <w:t>. A robust and legally sound operating structure requires compliance with industry rules, intellectual property protection, and legal risk management.</w:t>
      </w:r>
    </w:p>
    <w:p w:rsidR="00806B76" w:rsidRDefault="00806B76" w:rsidP="00806B76">
      <w:r>
        <w:t xml:space="preserve">PESTEL study for The </w:t>
      </w:r>
      <w:r w:rsidR="00B3074D">
        <w:t>Aman Resorts</w:t>
      </w:r>
      <w:r>
        <w:t xml:space="preserve"> shows how complex external influences affect its operations. The hotel must proactively negotiate a changing external environment, including local legislation, economic uncertainty, and sociocultural and technical developments</w:t>
      </w:r>
      <w:r w:rsidR="005548AE">
        <w:t xml:space="preserve"> (Achinas et </w:t>
      </w:r>
      <w:r w:rsidR="005548AE">
        <w:lastRenderedPageBreak/>
        <w:t>al., 2019)</w:t>
      </w:r>
      <w:r>
        <w:t>. These external issues must be addressed for the hotel to overcome present obstacles and position itself strategically for sustained success in the ever-changing hospitality sector.</w:t>
      </w:r>
    </w:p>
    <w:p w:rsidR="00806B76" w:rsidRDefault="00806B76" w:rsidP="00806B76">
      <w:pPr>
        <w:pStyle w:val="Heading2"/>
      </w:pPr>
      <w:bookmarkStart w:id="13" w:name="_Toc150764596"/>
      <w:r>
        <w:t xml:space="preserve">SWOT Analysis for The </w:t>
      </w:r>
      <w:r w:rsidR="00B3074D">
        <w:t>Aman Resorts</w:t>
      </w:r>
      <w:bookmarkEnd w:id="13"/>
    </w:p>
    <w:p w:rsidR="00806B76" w:rsidRDefault="00806B76" w:rsidP="00806B76">
      <w:r>
        <w:t xml:space="preserve">The classic </w:t>
      </w:r>
      <w:r w:rsidR="00B3074D">
        <w:t>Aman Resorts</w:t>
      </w:r>
      <w:r>
        <w:t xml:space="preserve"> in central </w:t>
      </w:r>
      <w:r w:rsidR="00B3074D">
        <w:t>Marrakech</w:t>
      </w:r>
      <w:r>
        <w:t xml:space="preserve"> undertakes a SWOT analysis to determine its strengths, weaknesses, opportunities, and threats. This comprehensive review helps the hotel make strategic decisions by revealing its competitive position.</w:t>
      </w:r>
    </w:p>
    <w:tbl>
      <w:tblPr>
        <w:tblStyle w:val="PlainTable5"/>
        <w:tblW w:w="9795" w:type="dxa"/>
        <w:tblLook w:val="04A0"/>
      </w:tblPr>
      <w:tblGrid>
        <w:gridCol w:w="1690"/>
        <w:gridCol w:w="8105"/>
      </w:tblGrid>
      <w:tr w:rsidR="003A4B98" w:rsidRPr="003A4B98" w:rsidTr="003A4B98">
        <w:trPr>
          <w:cnfStyle w:val="100000000000"/>
        </w:trPr>
        <w:tc>
          <w:tcPr>
            <w:cnfStyle w:val="001000000100"/>
            <w:tcW w:w="0" w:type="auto"/>
            <w:hideMark/>
          </w:tcPr>
          <w:p w:rsidR="003A4B98" w:rsidRPr="003A4B98" w:rsidRDefault="003A4B98" w:rsidP="003A4B98">
            <w:pPr>
              <w:spacing w:after="200"/>
              <w:rPr>
                <w:b/>
                <w:bCs/>
              </w:rPr>
            </w:pPr>
            <w:r w:rsidRPr="003A4B98">
              <w:rPr>
                <w:b/>
                <w:bCs/>
              </w:rPr>
              <w:t>Category</w:t>
            </w:r>
          </w:p>
        </w:tc>
        <w:tc>
          <w:tcPr>
            <w:tcW w:w="0" w:type="auto"/>
            <w:hideMark/>
          </w:tcPr>
          <w:p w:rsidR="003A4B98" w:rsidRPr="003A4B98" w:rsidRDefault="003A4B98" w:rsidP="003A4B98">
            <w:pPr>
              <w:spacing w:after="200"/>
              <w:cnfStyle w:val="100000000000"/>
              <w:rPr>
                <w:b/>
                <w:bCs/>
              </w:rPr>
            </w:pPr>
            <w:r w:rsidRPr="003A4B98">
              <w:rPr>
                <w:b/>
                <w:bCs/>
              </w:rPr>
              <w:t>Factors</w:t>
            </w:r>
          </w:p>
        </w:tc>
      </w:tr>
      <w:tr w:rsidR="003A4B98" w:rsidRPr="003A4B98" w:rsidTr="003A4B98">
        <w:trPr>
          <w:cnfStyle w:val="000000100000"/>
        </w:trPr>
        <w:tc>
          <w:tcPr>
            <w:cnfStyle w:val="001000000000"/>
            <w:tcW w:w="0" w:type="auto"/>
            <w:hideMark/>
          </w:tcPr>
          <w:p w:rsidR="003A4B98" w:rsidRPr="003A4B98" w:rsidRDefault="003A4B98" w:rsidP="003A4B98">
            <w:pPr>
              <w:spacing w:after="200"/>
            </w:pPr>
            <w:r w:rsidRPr="003A4B98">
              <w:rPr>
                <w:b/>
                <w:bCs/>
              </w:rPr>
              <w:t>Strengths</w:t>
            </w:r>
          </w:p>
        </w:tc>
        <w:tc>
          <w:tcPr>
            <w:tcW w:w="0" w:type="auto"/>
            <w:hideMark/>
          </w:tcPr>
          <w:p w:rsidR="003A4B98" w:rsidRPr="003A4B98" w:rsidRDefault="003A4B98" w:rsidP="003A4B98">
            <w:pPr>
              <w:spacing w:after="200"/>
              <w:cnfStyle w:val="000000100000"/>
            </w:pPr>
            <w:r w:rsidRPr="003A4B98">
              <w:t xml:space="preserve">- Prime Location: Situated in </w:t>
            </w:r>
            <w:r w:rsidR="00B3074D">
              <w:t>Marrakech</w:t>
            </w:r>
            <w:r w:rsidRPr="003A4B98">
              <w:t>, a global tourist destination, providing exposure and accessibility for both business and leisure travelers.</w:t>
            </w:r>
          </w:p>
        </w:tc>
      </w:tr>
      <w:tr w:rsidR="003A4B98" w:rsidRPr="003A4B98" w:rsidTr="003A4B98">
        <w:tc>
          <w:tcPr>
            <w:cnfStyle w:val="001000000000"/>
            <w:tcW w:w="0" w:type="auto"/>
            <w:hideMark/>
          </w:tcPr>
          <w:p w:rsidR="003A4B98" w:rsidRPr="003A4B98" w:rsidRDefault="003A4B98" w:rsidP="003A4B98">
            <w:pPr>
              <w:spacing w:after="200"/>
            </w:pPr>
          </w:p>
        </w:tc>
        <w:tc>
          <w:tcPr>
            <w:tcW w:w="0" w:type="auto"/>
            <w:hideMark/>
          </w:tcPr>
          <w:p w:rsidR="003A4B98" w:rsidRPr="003A4B98" w:rsidRDefault="003A4B98" w:rsidP="003A4B98">
            <w:pPr>
              <w:spacing w:after="200"/>
              <w:cnfStyle w:val="000000000000"/>
            </w:pPr>
            <w:r w:rsidRPr="003A4B98">
              <w:t>- Brand Heritage: The hotel's brand is deeply rooted in history and tradition, attracting guests seeking contemporary luxury and timeless charm</w:t>
            </w:r>
            <w:r w:rsidR="00807C23">
              <w:t xml:space="preserve"> (Benaven, 2018)</w:t>
            </w:r>
            <w:r w:rsidRPr="003A4B98">
              <w:t>.</w:t>
            </w:r>
          </w:p>
        </w:tc>
      </w:tr>
      <w:tr w:rsidR="003A4B98" w:rsidRPr="003A4B98" w:rsidTr="003A4B98">
        <w:trPr>
          <w:cnfStyle w:val="000000100000"/>
        </w:trPr>
        <w:tc>
          <w:tcPr>
            <w:cnfStyle w:val="001000000000"/>
            <w:tcW w:w="0" w:type="auto"/>
            <w:hideMark/>
          </w:tcPr>
          <w:p w:rsidR="003A4B98" w:rsidRPr="003A4B98" w:rsidRDefault="003A4B98" w:rsidP="003A4B98">
            <w:pPr>
              <w:spacing w:after="200"/>
            </w:pPr>
          </w:p>
        </w:tc>
        <w:tc>
          <w:tcPr>
            <w:tcW w:w="0" w:type="auto"/>
            <w:hideMark/>
          </w:tcPr>
          <w:p w:rsidR="003A4B98" w:rsidRPr="003A4B98" w:rsidRDefault="003A4B98" w:rsidP="003A4B98">
            <w:pPr>
              <w:spacing w:after="200"/>
              <w:cnfStyle w:val="000000100000"/>
            </w:pPr>
            <w:r w:rsidRPr="003A4B98">
              <w:t xml:space="preserve">- Skilled Personnel: The </w:t>
            </w:r>
            <w:r w:rsidR="003D5845">
              <w:t>Aman Resort</w:t>
            </w:r>
            <w:r w:rsidRPr="003A4B98">
              <w:t xml:space="preserve"> boasts a team of skilled and devoted personnel, contributing to the delivery of excellent service.</w:t>
            </w:r>
          </w:p>
        </w:tc>
      </w:tr>
      <w:tr w:rsidR="003A4B98" w:rsidRPr="003A4B98" w:rsidTr="003A4B98">
        <w:tc>
          <w:tcPr>
            <w:cnfStyle w:val="001000000000"/>
            <w:tcW w:w="0" w:type="auto"/>
            <w:hideMark/>
          </w:tcPr>
          <w:p w:rsidR="003A4B98" w:rsidRPr="003A4B98" w:rsidRDefault="003A4B98" w:rsidP="003A4B98">
            <w:pPr>
              <w:spacing w:after="200"/>
            </w:pPr>
            <w:r w:rsidRPr="003A4B98">
              <w:rPr>
                <w:b/>
                <w:bCs/>
              </w:rPr>
              <w:t>Weaknesses</w:t>
            </w:r>
          </w:p>
        </w:tc>
        <w:tc>
          <w:tcPr>
            <w:tcW w:w="0" w:type="auto"/>
            <w:hideMark/>
          </w:tcPr>
          <w:p w:rsidR="003A4B98" w:rsidRPr="003A4B98" w:rsidRDefault="003A4B98" w:rsidP="003A4B98">
            <w:pPr>
              <w:spacing w:after="200"/>
              <w:cnfStyle w:val="000000000000"/>
            </w:pPr>
            <w:r w:rsidRPr="003A4B98">
              <w:t>- Inconsistent Service: Service standards suffer from inconsistencies due to personnel training and operational inefficiencies</w:t>
            </w:r>
            <w:r w:rsidR="00807C23">
              <w:t xml:space="preserve"> (Zhao et al., 2020)</w:t>
            </w:r>
            <w:r w:rsidRPr="003A4B98">
              <w:t>.</w:t>
            </w:r>
          </w:p>
        </w:tc>
      </w:tr>
      <w:tr w:rsidR="003A4B98" w:rsidRPr="003A4B98" w:rsidTr="003A4B98">
        <w:trPr>
          <w:cnfStyle w:val="000000100000"/>
        </w:trPr>
        <w:tc>
          <w:tcPr>
            <w:cnfStyle w:val="001000000000"/>
            <w:tcW w:w="0" w:type="auto"/>
            <w:hideMark/>
          </w:tcPr>
          <w:p w:rsidR="003A4B98" w:rsidRPr="003A4B98" w:rsidRDefault="003A4B98" w:rsidP="003A4B98">
            <w:pPr>
              <w:spacing w:after="200"/>
            </w:pPr>
          </w:p>
        </w:tc>
        <w:tc>
          <w:tcPr>
            <w:tcW w:w="0" w:type="auto"/>
            <w:hideMark/>
          </w:tcPr>
          <w:p w:rsidR="003A4B98" w:rsidRPr="003A4B98" w:rsidRDefault="003A4B98" w:rsidP="003A4B98">
            <w:pPr>
              <w:spacing w:after="200"/>
              <w:cnfStyle w:val="000000100000"/>
            </w:pPr>
            <w:r w:rsidRPr="003A4B98">
              <w:t>- High Staff Turnover: High rates of staff turnover negatively impact service delivery and harm guest-worker interactions.</w:t>
            </w:r>
          </w:p>
        </w:tc>
      </w:tr>
      <w:tr w:rsidR="003A4B98" w:rsidRPr="003A4B98" w:rsidTr="003A4B98">
        <w:tc>
          <w:tcPr>
            <w:cnfStyle w:val="001000000000"/>
            <w:tcW w:w="0" w:type="auto"/>
            <w:hideMark/>
          </w:tcPr>
          <w:p w:rsidR="003A4B98" w:rsidRPr="003A4B98" w:rsidRDefault="003A4B98" w:rsidP="003A4B98">
            <w:pPr>
              <w:spacing w:after="200"/>
            </w:pPr>
          </w:p>
        </w:tc>
        <w:tc>
          <w:tcPr>
            <w:tcW w:w="0" w:type="auto"/>
            <w:hideMark/>
          </w:tcPr>
          <w:p w:rsidR="003A4B98" w:rsidRPr="003A4B98" w:rsidRDefault="003A4B98" w:rsidP="003A4B98">
            <w:pPr>
              <w:spacing w:after="200"/>
              <w:cnfStyle w:val="000000000000"/>
            </w:pPr>
            <w:r w:rsidRPr="003A4B98">
              <w:t>- Ageing Infrastructure: The hotel's infrastructure is aging, requiring improvements to align with guest expectations and industry trends</w:t>
            </w:r>
            <w:r w:rsidR="00807C23">
              <w:t xml:space="preserve"> (Vartiak et al., 2022)</w:t>
            </w:r>
            <w:r w:rsidRPr="003A4B98">
              <w:t>.</w:t>
            </w:r>
          </w:p>
        </w:tc>
      </w:tr>
      <w:tr w:rsidR="003A4B98" w:rsidRPr="003A4B98" w:rsidTr="003A4B98">
        <w:trPr>
          <w:cnfStyle w:val="000000100000"/>
        </w:trPr>
        <w:tc>
          <w:tcPr>
            <w:cnfStyle w:val="001000000000"/>
            <w:tcW w:w="0" w:type="auto"/>
            <w:hideMark/>
          </w:tcPr>
          <w:p w:rsidR="003A4B98" w:rsidRPr="003A4B98" w:rsidRDefault="003A4B98" w:rsidP="003A4B98">
            <w:pPr>
              <w:spacing w:after="200"/>
            </w:pPr>
            <w:r w:rsidRPr="003A4B98">
              <w:rPr>
                <w:b/>
                <w:bCs/>
              </w:rPr>
              <w:t>Opportunities</w:t>
            </w:r>
          </w:p>
        </w:tc>
        <w:tc>
          <w:tcPr>
            <w:tcW w:w="0" w:type="auto"/>
            <w:hideMark/>
          </w:tcPr>
          <w:p w:rsidR="003A4B98" w:rsidRPr="003A4B98" w:rsidRDefault="003A4B98" w:rsidP="003A4B98">
            <w:pPr>
              <w:spacing w:after="200"/>
              <w:cnfStyle w:val="000000100000"/>
            </w:pPr>
            <w:r w:rsidRPr="003A4B98">
              <w:t>- Strategic Partnerships: Opportunities exist for strategic relationships with local companies, such as attractions, restaurants, and event organizers, to enhance visitor satisfaction and gain a competitive edge.</w:t>
            </w:r>
          </w:p>
        </w:tc>
      </w:tr>
      <w:tr w:rsidR="003A4B98" w:rsidRPr="003A4B98" w:rsidTr="003A4B98">
        <w:tc>
          <w:tcPr>
            <w:cnfStyle w:val="001000000000"/>
            <w:tcW w:w="0" w:type="auto"/>
            <w:hideMark/>
          </w:tcPr>
          <w:p w:rsidR="003A4B98" w:rsidRPr="003A4B98" w:rsidRDefault="003A4B98" w:rsidP="003A4B98">
            <w:pPr>
              <w:spacing w:after="200"/>
            </w:pPr>
          </w:p>
        </w:tc>
        <w:tc>
          <w:tcPr>
            <w:tcW w:w="0" w:type="auto"/>
            <w:hideMark/>
          </w:tcPr>
          <w:p w:rsidR="003A4B98" w:rsidRPr="003A4B98" w:rsidRDefault="003A4B98" w:rsidP="003A4B98">
            <w:pPr>
              <w:spacing w:after="200"/>
              <w:cnfStyle w:val="000000000000"/>
            </w:pPr>
            <w:r w:rsidRPr="003A4B98">
              <w:t>- Technological Integration: Modern technology can streamline operations, enhance visitor experiences, and keep pace with industry changes, portraying the hotel as forward-thinking and adaptable.</w:t>
            </w:r>
          </w:p>
        </w:tc>
      </w:tr>
      <w:tr w:rsidR="003A4B98" w:rsidRPr="003A4B98" w:rsidTr="003A4B98">
        <w:trPr>
          <w:cnfStyle w:val="000000100000"/>
        </w:trPr>
        <w:tc>
          <w:tcPr>
            <w:cnfStyle w:val="001000000000"/>
            <w:tcW w:w="0" w:type="auto"/>
            <w:hideMark/>
          </w:tcPr>
          <w:p w:rsidR="003A4B98" w:rsidRPr="003A4B98" w:rsidRDefault="003A4B98" w:rsidP="003A4B98">
            <w:pPr>
              <w:spacing w:after="200"/>
            </w:pPr>
            <w:r w:rsidRPr="003A4B98">
              <w:rPr>
                <w:b/>
                <w:bCs/>
              </w:rPr>
              <w:t>Threats</w:t>
            </w:r>
          </w:p>
        </w:tc>
        <w:tc>
          <w:tcPr>
            <w:tcW w:w="0" w:type="auto"/>
            <w:hideMark/>
          </w:tcPr>
          <w:p w:rsidR="003A4B98" w:rsidRPr="003A4B98" w:rsidRDefault="003A4B98" w:rsidP="003A4B98">
            <w:pPr>
              <w:spacing w:after="200"/>
              <w:cnfStyle w:val="000000100000"/>
            </w:pPr>
            <w:r w:rsidRPr="003A4B98">
              <w:t xml:space="preserve">- Intense Competition: The highly competitive nature of the hospitality industry </w:t>
            </w:r>
            <w:r w:rsidRPr="003A4B98">
              <w:lastRenderedPageBreak/>
              <w:t>necessitates innovation and differentiation to stay ahead</w:t>
            </w:r>
            <w:r w:rsidR="00C95B83">
              <w:t xml:space="preserve"> (Vaněk et al., 2022)</w:t>
            </w:r>
            <w:r w:rsidRPr="003A4B98">
              <w:t>.</w:t>
            </w:r>
          </w:p>
        </w:tc>
      </w:tr>
      <w:tr w:rsidR="003A4B98" w:rsidRPr="003A4B98" w:rsidTr="003A4B98">
        <w:tc>
          <w:tcPr>
            <w:cnfStyle w:val="001000000000"/>
            <w:tcW w:w="0" w:type="auto"/>
            <w:hideMark/>
          </w:tcPr>
          <w:p w:rsidR="003A4B98" w:rsidRPr="003A4B98" w:rsidRDefault="003A4B98" w:rsidP="003A4B98">
            <w:pPr>
              <w:spacing w:after="200"/>
            </w:pPr>
          </w:p>
        </w:tc>
        <w:tc>
          <w:tcPr>
            <w:tcW w:w="0" w:type="auto"/>
            <w:hideMark/>
          </w:tcPr>
          <w:p w:rsidR="003A4B98" w:rsidRPr="003A4B98" w:rsidRDefault="003A4B98" w:rsidP="003A4B98">
            <w:pPr>
              <w:spacing w:after="200"/>
              <w:cnfStyle w:val="000000000000"/>
            </w:pPr>
            <w:r w:rsidRPr="003A4B98">
              <w:t>- Economic Uncertainty: Global or local economic uncertainties pose a threat to discretionary spending on luxury services, impacting the hotel's income sources.</w:t>
            </w:r>
          </w:p>
        </w:tc>
      </w:tr>
      <w:tr w:rsidR="003A4B98" w:rsidRPr="003A4B98" w:rsidTr="003A4B98">
        <w:trPr>
          <w:cnfStyle w:val="000000100000"/>
        </w:trPr>
        <w:tc>
          <w:tcPr>
            <w:cnfStyle w:val="001000000000"/>
            <w:tcW w:w="0" w:type="auto"/>
            <w:hideMark/>
          </w:tcPr>
          <w:p w:rsidR="003A4B98" w:rsidRPr="003A4B98" w:rsidRDefault="003A4B98" w:rsidP="003A4B98">
            <w:pPr>
              <w:spacing w:after="200"/>
            </w:pPr>
          </w:p>
        </w:tc>
        <w:tc>
          <w:tcPr>
            <w:tcW w:w="0" w:type="auto"/>
            <w:hideMark/>
          </w:tcPr>
          <w:p w:rsidR="003A4B98" w:rsidRPr="003A4B98" w:rsidRDefault="003A4B98" w:rsidP="003A4B98">
            <w:pPr>
              <w:spacing w:after="200"/>
              <w:cnfStyle w:val="000000100000"/>
            </w:pPr>
            <w:r w:rsidRPr="003A4B98">
              <w:t>- Negative Online Reputation: Declining service standards leading to negative online reviews can significantly influence prospective visitors, influencing their decisions based on peer reviews on digital media.</w:t>
            </w:r>
          </w:p>
        </w:tc>
      </w:tr>
    </w:tbl>
    <w:p w:rsidR="003A4B98" w:rsidRDefault="003A4B98" w:rsidP="00806B76"/>
    <w:p w:rsidR="00806B76" w:rsidRDefault="00806B76" w:rsidP="00806B76">
      <w:pPr>
        <w:pStyle w:val="Heading4"/>
      </w:pPr>
      <w:r>
        <w:t>Strengths</w:t>
      </w:r>
    </w:p>
    <w:p w:rsidR="00806B76" w:rsidRDefault="00806B76" w:rsidP="00806B76">
      <w:r>
        <w:t xml:space="preserve">The </w:t>
      </w:r>
      <w:r w:rsidR="00B3074D">
        <w:t>Aman Resorts</w:t>
      </w:r>
      <w:r>
        <w:t xml:space="preserve"> has various qualities that have contributed to its hospitality success. Location in </w:t>
      </w:r>
      <w:r w:rsidR="00B3074D">
        <w:t>Marrakech</w:t>
      </w:r>
      <w:r>
        <w:t>, a global tourist destination, is its top priority. This location boosts the hotel's exposure and makes it handy for business and leisure travellers</w:t>
      </w:r>
      <w:r w:rsidR="00C95B83">
        <w:t xml:space="preserve"> (Troshkin&amp;Kovtunenko, 2019)</w:t>
      </w:r>
      <w:r>
        <w:t xml:space="preserve">. The hotel's brand name, rooted in history and tradition, attracts guests seeking contemporary luxury and timeless charm. The </w:t>
      </w:r>
      <w:r w:rsidR="003D5845">
        <w:t>Aman Resort</w:t>
      </w:r>
      <w:r>
        <w:t>'s skilled and devoted personnel have always helped the hotel provide excellent service.</w:t>
      </w:r>
    </w:p>
    <w:p w:rsidR="00806B76" w:rsidRDefault="00806B76" w:rsidP="00806B76">
      <w:pPr>
        <w:pStyle w:val="Heading4"/>
      </w:pPr>
      <w:r>
        <w:t>Weaknesses</w:t>
      </w:r>
    </w:p>
    <w:p w:rsidR="00806B76" w:rsidRDefault="00806B76" w:rsidP="00806B76">
      <w:r>
        <w:t xml:space="preserve">Nevertheless, The </w:t>
      </w:r>
      <w:r w:rsidR="00B3074D">
        <w:t>Aman Resorts</w:t>
      </w:r>
      <w:r>
        <w:t xml:space="preserve"> has many problems that hinder its operations and competitiveness. Service standards are inconsistent due to personnel training and operational inefficiencies</w:t>
      </w:r>
      <w:r w:rsidR="00C95B83">
        <w:t xml:space="preserve"> (Tchouangue, 2019)</w:t>
      </w:r>
      <w:r>
        <w:t>. High staff turnover rates make service delivery inconsistent and harm guest-worker interactions. The hotel's ageing infrastructure requires improvements to meet guest expectations as well as industry trends.</w:t>
      </w:r>
    </w:p>
    <w:p w:rsidR="00806B76" w:rsidRDefault="00806B76" w:rsidP="00806B76">
      <w:pPr>
        <w:pStyle w:val="Heading4"/>
      </w:pPr>
      <w:r>
        <w:t>Opportunities</w:t>
      </w:r>
    </w:p>
    <w:p w:rsidR="00806B76" w:rsidRDefault="00806B76" w:rsidP="00806B76">
      <w:r>
        <w:t xml:space="preserve">The </w:t>
      </w:r>
      <w:r w:rsidR="00B3074D">
        <w:t>Aman Resorts</w:t>
      </w:r>
      <w:r>
        <w:t xml:space="preserve"> offers chances to revitalise itself despite internal issues if used wisely. One potential is strategic relationships with local companies</w:t>
      </w:r>
      <w:r w:rsidR="00830AA9">
        <w:t xml:space="preserve"> (Snipes et al., 2022)</w:t>
      </w:r>
      <w:r>
        <w:t>. Collaborations with neighbouring attractions, restaurants, and event organisers may improve visitor satisfaction and give you an edge. Modern technology may also simplify operations, enhance visitor experiences, and keep up with industry changes. Technology solves problems and makes the hotel seem forward-thinking and adaptable to contemporary travellers.</w:t>
      </w:r>
    </w:p>
    <w:p w:rsidR="00806B76" w:rsidRDefault="00806B76" w:rsidP="00806B76">
      <w:pPr>
        <w:pStyle w:val="Heading4"/>
      </w:pPr>
      <w:r>
        <w:lastRenderedPageBreak/>
        <w:t>Threats</w:t>
      </w:r>
    </w:p>
    <w:p w:rsidR="00806B76" w:rsidRDefault="00806B76" w:rsidP="00806B76">
      <w:r>
        <w:t xml:space="preserve">External concerns threaten the hotel's market and financial success. The hospitality business is very competitive, so The </w:t>
      </w:r>
      <w:r w:rsidR="003D5845">
        <w:t>Aman Resort</w:t>
      </w:r>
      <w:r>
        <w:t xml:space="preserve"> must innovate and distinguish to stay ahead. Global or local economic uncertainty threatens discretionary expenditure on luxury services, affecting the hotel's income sources</w:t>
      </w:r>
      <w:r w:rsidR="00830AA9">
        <w:t xml:space="preserve"> (Sarsby, 2019)</w:t>
      </w:r>
      <w:r>
        <w:t>. Negative online reputation from declining service standards is a problem since prospective visitors are persuaded by peer reviews on digital media.</w:t>
      </w:r>
    </w:p>
    <w:p w:rsidR="00806B76" w:rsidRDefault="00806B76" w:rsidP="00806B76">
      <w:r>
        <w:t xml:space="preserve">Finally, The </w:t>
      </w:r>
      <w:r w:rsidR="00B3074D">
        <w:t>Aman Resorts</w:t>
      </w:r>
      <w:r>
        <w:t>'s SWOT analysis shows a complex picture. Strategic revival requires resolving weaknesses and reducing risks, but its strengths and possibilities provide a strong basis. The hotel must capitalise on its good location, brand heritage, and loyal personnel while resolving service inconsistencies in staff turnover, and infrastructural issues</w:t>
      </w:r>
      <w:r w:rsidR="00830AA9">
        <w:t xml:space="preserve"> (Rochman &amp; Putra, 2023)</w:t>
      </w:r>
      <w:r>
        <w:t xml:space="preserve">. A comprehensive strategy that aligns internal strengths against external opportunities, reinforces against weaknesses, and mitigates dangers is needed to compete in the hotel industry. The </w:t>
      </w:r>
      <w:r w:rsidR="00B3074D">
        <w:t>Aman Resorts</w:t>
      </w:r>
      <w:r>
        <w:t xml:space="preserve"> can use this SWOT analysis to turn obstacles into opportunities and reclaim its position as a top </w:t>
      </w:r>
      <w:r w:rsidR="00B3074D">
        <w:t>Marrakech</w:t>
      </w:r>
      <w:r>
        <w:t xml:space="preserve"> hospitality destination.</w:t>
      </w:r>
    </w:p>
    <w:p w:rsidR="00806B76" w:rsidRDefault="00806B76" w:rsidP="00806B76">
      <w:pPr>
        <w:pStyle w:val="Heading2"/>
      </w:pPr>
      <w:bookmarkStart w:id="14" w:name="_Toc150764597"/>
      <w:r>
        <w:t xml:space="preserve">TOWS Analysis for The </w:t>
      </w:r>
      <w:r w:rsidR="00B3074D">
        <w:t>Aman Resorts</w:t>
      </w:r>
      <w:bookmarkEnd w:id="14"/>
    </w:p>
    <w:p w:rsidR="00806B76" w:rsidRDefault="00806B76" w:rsidP="00806B76">
      <w:r>
        <w:t xml:space="preserve">TOWS analysis expands on The </w:t>
      </w:r>
      <w:r w:rsidR="00B3074D">
        <w:t>Aman Resorts</w:t>
      </w:r>
      <w:r>
        <w:t>'s SWOT analysis to link internal strengths and weaknesses with exterior opportunities and threats. This strategic synthesis provides practical ideas to revitalise and maintain the hotel.</w:t>
      </w:r>
    </w:p>
    <w:tbl>
      <w:tblPr>
        <w:tblStyle w:val="PlainTable3"/>
        <w:tblW w:w="9795" w:type="dxa"/>
        <w:tblLook w:val="04A0"/>
      </w:tblPr>
      <w:tblGrid>
        <w:gridCol w:w="1748"/>
        <w:gridCol w:w="8047"/>
      </w:tblGrid>
      <w:tr w:rsidR="00AD1127" w:rsidRPr="00AD1127" w:rsidTr="00AD1127">
        <w:trPr>
          <w:cnfStyle w:val="100000000000"/>
        </w:trPr>
        <w:tc>
          <w:tcPr>
            <w:cnfStyle w:val="001000000100"/>
            <w:tcW w:w="0" w:type="auto"/>
            <w:hideMark/>
          </w:tcPr>
          <w:p w:rsidR="00AD1127" w:rsidRPr="00AD1127" w:rsidRDefault="00AD1127" w:rsidP="00AD1127">
            <w:pPr>
              <w:spacing w:after="200"/>
            </w:pPr>
            <w:r w:rsidRPr="00AD1127">
              <w:t>Strategy Type</w:t>
            </w:r>
          </w:p>
        </w:tc>
        <w:tc>
          <w:tcPr>
            <w:tcW w:w="0" w:type="auto"/>
            <w:hideMark/>
          </w:tcPr>
          <w:p w:rsidR="00AD1127" w:rsidRPr="00AD1127" w:rsidRDefault="00AD1127" w:rsidP="00AD1127">
            <w:pPr>
              <w:spacing w:after="200"/>
              <w:cnfStyle w:val="100000000000"/>
            </w:pPr>
            <w:r w:rsidRPr="00AD1127">
              <w:t>Strategies</w:t>
            </w:r>
          </w:p>
        </w:tc>
      </w:tr>
      <w:tr w:rsidR="00AD1127" w:rsidRPr="00AD1127" w:rsidTr="00AD1127">
        <w:trPr>
          <w:cnfStyle w:val="000000100000"/>
        </w:trPr>
        <w:tc>
          <w:tcPr>
            <w:cnfStyle w:val="001000000000"/>
            <w:tcW w:w="0" w:type="auto"/>
            <w:hideMark/>
          </w:tcPr>
          <w:p w:rsidR="00AD1127" w:rsidRPr="00AD1127" w:rsidRDefault="00AD1127" w:rsidP="00AD1127">
            <w:pPr>
              <w:spacing w:after="200"/>
            </w:pPr>
            <w:r w:rsidRPr="00AD1127">
              <w:t>SO Strategies</w:t>
            </w:r>
          </w:p>
        </w:tc>
        <w:tc>
          <w:tcPr>
            <w:tcW w:w="0" w:type="auto"/>
            <w:hideMark/>
          </w:tcPr>
          <w:p w:rsidR="00AD1127" w:rsidRPr="00AD1127" w:rsidRDefault="00AD1127" w:rsidP="00AD1127">
            <w:pPr>
              <w:spacing w:after="200"/>
              <w:cnfStyle w:val="000000100000"/>
            </w:pPr>
            <w:r w:rsidRPr="00AD1127">
              <w:t xml:space="preserve">- </w:t>
            </w:r>
            <w:r w:rsidRPr="00AD1127">
              <w:rPr>
                <w:b/>
                <w:bCs/>
              </w:rPr>
              <w:t>Strategic Partnerships:</w:t>
            </w:r>
            <w:r w:rsidRPr="00AD1127">
              <w:t xml:space="preserve"> Leverage the hotel's prime </w:t>
            </w:r>
            <w:r w:rsidR="00B3074D" w:rsidRPr="00B3074D">
              <w:t xml:space="preserve">Marrakech </w:t>
            </w:r>
            <w:r w:rsidRPr="00AD1127">
              <w:t>location to form strategic partnerships with local companies, including attractions, restaurants, and cultural organizations, enhancing visitor satisfaction</w:t>
            </w:r>
            <w:r w:rsidR="005C723F">
              <w:t xml:space="preserve"> (Pandi, 2020)</w:t>
            </w:r>
            <w:r w:rsidRPr="00AD1127">
              <w:t>.</w:t>
            </w:r>
          </w:p>
        </w:tc>
      </w:tr>
      <w:tr w:rsidR="00AD1127" w:rsidRPr="00AD1127" w:rsidTr="00AD1127">
        <w:tc>
          <w:tcPr>
            <w:cnfStyle w:val="001000000000"/>
            <w:tcW w:w="0" w:type="auto"/>
            <w:hideMark/>
          </w:tcPr>
          <w:p w:rsidR="00AD1127" w:rsidRPr="00AD1127" w:rsidRDefault="00AD1127" w:rsidP="00AD1127">
            <w:pPr>
              <w:spacing w:after="200"/>
            </w:pPr>
          </w:p>
        </w:tc>
        <w:tc>
          <w:tcPr>
            <w:tcW w:w="0" w:type="auto"/>
            <w:hideMark/>
          </w:tcPr>
          <w:p w:rsidR="00AD1127" w:rsidRPr="00AD1127" w:rsidRDefault="00AD1127" w:rsidP="00AD1127">
            <w:pPr>
              <w:spacing w:after="200"/>
              <w:cnfStyle w:val="000000000000"/>
            </w:pPr>
            <w:r w:rsidRPr="00AD1127">
              <w:t xml:space="preserve">- </w:t>
            </w:r>
            <w:r w:rsidRPr="00AD1127">
              <w:rPr>
                <w:b/>
                <w:bCs/>
              </w:rPr>
              <w:t>Diversification of Offers:</w:t>
            </w:r>
            <w:r w:rsidRPr="00AD1127">
              <w:t xml:space="preserve"> Capitalize on the central location to present The </w:t>
            </w:r>
            <w:r w:rsidR="00B3074D">
              <w:t>Aman Resorts</w:t>
            </w:r>
            <w:r w:rsidRPr="00AD1127">
              <w:t xml:space="preserve"> as a destination for tailored experiences, creating a unique value proposition and distinguishing it from competitors.</w:t>
            </w:r>
          </w:p>
        </w:tc>
      </w:tr>
      <w:tr w:rsidR="00AD1127" w:rsidRPr="00AD1127" w:rsidTr="00AD1127">
        <w:trPr>
          <w:cnfStyle w:val="000000100000"/>
        </w:trPr>
        <w:tc>
          <w:tcPr>
            <w:cnfStyle w:val="001000000000"/>
            <w:tcW w:w="0" w:type="auto"/>
            <w:hideMark/>
          </w:tcPr>
          <w:p w:rsidR="00AD1127" w:rsidRPr="00AD1127" w:rsidRDefault="00AD1127" w:rsidP="00AD1127">
            <w:pPr>
              <w:spacing w:after="200"/>
            </w:pPr>
          </w:p>
        </w:tc>
        <w:tc>
          <w:tcPr>
            <w:tcW w:w="0" w:type="auto"/>
            <w:hideMark/>
          </w:tcPr>
          <w:p w:rsidR="00AD1127" w:rsidRPr="00AD1127" w:rsidRDefault="00AD1127" w:rsidP="00AD1127">
            <w:pPr>
              <w:spacing w:after="200"/>
              <w:cnfStyle w:val="000000100000"/>
            </w:pPr>
            <w:r w:rsidRPr="00AD1127">
              <w:t xml:space="preserve">- </w:t>
            </w:r>
            <w:r w:rsidRPr="00AD1127">
              <w:rPr>
                <w:b/>
                <w:bCs/>
              </w:rPr>
              <w:t>Enhanced Brand Reputation:</w:t>
            </w:r>
            <w:r w:rsidRPr="00AD1127">
              <w:t xml:space="preserve"> Utilize the hotel's reputation and appeal to sophisticated guests by entering into special agreements or sponsorships, reinforcing the </w:t>
            </w:r>
            <w:r w:rsidRPr="00AD1127">
              <w:lastRenderedPageBreak/>
              <w:t>brand name and attracting a discerning clientele</w:t>
            </w:r>
            <w:r w:rsidR="005C723F">
              <w:t xml:space="preserve"> (Moro Visconti, 2019)</w:t>
            </w:r>
            <w:r w:rsidRPr="00AD1127">
              <w:t>.</w:t>
            </w:r>
          </w:p>
        </w:tc>
      </w:tr>
      <w:tr w:rsidR="00AD1127" w:rsidRPr="00AD1127" w:rsidTr="00AD1127">
        <w:tc>
          <w:tcPr>
            <w:cnfStyle w:val="001000000000"/>
            <w:tcW w:w="0" w:type="auto"/>
            <w:hideMark/>
          </w:tcPr>
          <w:p w:rsidR="00AD1127" w:rsidRPr="00AD1127" w:rsidRDefault="00AD1127" w:rsidP="00AD1127">
            <w:pPr>
              <w:spacing w:after="200"/>
            </w:pPr>
            <w:r w:rsidRPr="00AD1127">
              <w:lastRenderedPageBreak/>
              <w:t>WO Strategies</w:t>
            </w:r>
          </w:p>
        </w:tc>
        <w:tc>
          <w:tcPr>
            <w:tcW w:w="0" w:type="auto"/>
            <w:hideMark/>
          </w:tcPr>
          <w:p w:rsidR="00AD1127" w:rsidRPr="00AD1127" w:rsidRDefault="00AD1127" w:rsidP="00AD1127">
            <w:pPr>
              <w:spacing w:after="200"/>
              <w:cnfStyle w:val="000000000000"/>
            </w:pPr>
            <w:r w:rsidRPr="00AD1127">
              <w:t xml:space="preserve">- </w:t>
            </w:r>
            <w:r w:rsidRPr="00AD1127">
              <w:rPr>
                <w:b/>
                <w:bCs/>
              </w:rPr>
              <w:t>Staff Training Initiatives:</w:t>
            </w:r>
            <w:r w:rsidRPr="00AD1127">
              <w:t xml:space="preserve"> Strategically invest in staff training to address service standards inconsistency, mitigating the weakness and improving overall visitor satisfaction.</w:t>
            </w:r>
          </w:p>
        </w:tc>
      </w:tr>
      <w:tr w:rsidR="00AD1127" w:rsidRPr="00AD1127" w:rsidTr="00AD1127">
        <w:trPr>
          <w:cnfStyle w:val="000000100000"/>
        </w:trPr>
        <w:tc>
          <w:tcPr>
            <w:cnfStyle w:val="001000000000"/>
            <w:tcW w:w="0" w:type="auto"/>
            <w:hideMark/>
          </w:tcPr>
          <w:p w:rsidR="00AD1127" w:rsidRPr="00AD1127" w:rsidRDefault="00AD1127" w:rsidP="00AD1127">
            <w:pPr>
              <w:spacing w:after="200"/>
            </w:pPr>
          </w:p>
        </w:tc>
        <w:tc>
          <w:tcPr>
            <w:tcW w:w="0" w:type="auto"/>
            <w:hideMark/>
          </w:tcPr>
          <w:p w:rsidR="00AD1127" w:rsidRPr="00AD1127" w:rsidRDefault="00AD1127" w:rsidP="00AD1127">
            <w:pPr>
              <w:spacing w:after="200"/>
              <w:cnfStyle w:val="000000100000"/>
            </w:pPr>
            <w:r w:rsidRPr="00AD1127">
              <w:t xml:space="preserve">- </w:t>
            </w:r>
            <w:r w:rsidRPr="00AD1127">
              <w:rPr>
                <w:b/>
                <w:bCs/>
              </w:rPr>
              <w:t>Local Collaborations:</w:t>
            </w:r>
            <w:r w:rsidRPr="00AD1127">
              <w:t xml:space="preserve"> Collaborate with local companies to enhance visitor experiences and address the ageing infrastructure, fostering joint partnerships for amenities' updates at a lower cost.</w:t>
            </w:r>
          </w:p>
        </w:tc>
      </w:tr>
      <w:tr w:rsidR="00AD1127" w:rsidRPr="00AD1127" w:rsidTr="00AD1127">
        <w:tc>
          <w:tcPr>
            <w:cnfStyle w:val="001000000000"/>
            <w:tcW w:w="0" w:type="auto"/>
            <w:hideMark/>
          </w:tcPr>
          <w:p w:rsidR="00AD1127" w:rsidRPr="00AD1127" w:rsidRDefault="00AD1127" w:rsidP="00AD1127">
            <w:pPr>
              <w:spacing w:after="200"/>
            </w:pPr>
            <w:r w:rsidRPr="00AD1127">
              <w:t>ST Strategies</w:t>
            </w:r>
          </w:p>
        </w:tc>
        <w:tc>
          <w:tcPr>
            <w:tcW w:w="0" w:type="auto"/>
            <w:hideMark/>
          </w:tcPr>
          <w:p w:rsidR="00AD1127" w:rsidRPr="00AD1127" w:rsidRDefault="00AD1127" w:rsidP="00AD1127">
            <w:pPr>
              <w:spacing w:after="200"/>
              <w:cnfStyle w:val="000000000000"/>
            </w:pPr>
            <w:r w:rsidRPr="00AD1127">
              <w:t xml:space="preserve">- </w:t>
            </w:r>
            <w:r w:rsidRPr="00AD1127">
              <w:rPr>
                <w:b/>
                <w:bCs/>
              </w:rPr>
              <w:t>Reputation Management:</w:t>
            </w:r>
            <w:r w:rsidRPr="00AD1127">
              <w:t xml:space="preserve"> Utilize the strong brand and dedicated personnel to combat unfavourable online reputation by implementing targeted marketing initiatives that emphasize service quality and staff loyalty</w:t>
            </w:r>
            <w:r w:rsidR="005C723F">
              <w:t xml:space="preserve"> (Kniazeva&amp; Baskin, 2023)</w:t>
            </w:r>
            <w:r w:rsidRPr="00AD1127">
              <w:t>.</w:t>
            </w:r>
          </w:p>
        </w:tc>
      </w:tr>
      <w:tr w:rsidR="00AD1127" w:rsidRPr="00AD1127" w:rsidTr="00AD1127">
        <w:trPr>
          <w:cnfStyle w:val="000000100000"/>
        </w:trPr>
        <w:tc>
          <w:tcPr>
            <w:cnfStyle w:val="001000000000"/>
            <w:tcW w:w="0" w:type="auto"/>
            <w:hideMark/>
          </w:tcPr>
          <w:p w:rsidR="00AD1127" w:rsidRPr="00AD1127" w:rsidRDefault="00AD1127" w:rsidP="00AD1127">
            <w:pPr>
              <w:spacing w:after="200"/>
            </w:pPr>
          </w:p>
        </w:tc>
        <w:tc>
          <w:tcPr>
            <w:tcW w:w="0" w:type="auto"/>
            <w:hideMark/>
          </w:tcPr>
          <w:p w:rsidR="00AD1127" w:rsidRPr="00AD1127" w:rsidRDefault="00AD1127" w:rsidP="00AD1127">
            <w:pPr>
              <w:spacing w:after="200"/>
              <w:cnfStyle w:val="000000100000"/>
            </w:pPr>
            <w:r w:rsidRPr="00AD1127">
              <w:t xml:space="preserve">- </w:t>
            </w:r>
            <w:r w:rsidRPr="00AD1127">
              <w:rPr>
                <w:b/>
                <w:bCs/>
              </w:rPr>
              <w:t>Promotional Activities:</w:t>
            </w:r>
            <w:r w:rsidRPr="00AD1127">
              <w:t xml:space="preserve"> Promote the hotel through PR, special events, and community participation to mitigate negative online criticism and showcase a positive image in the face of potential threats.</w:t>
            </w:r>
          </w:p>
        </w:tc>
      </w:tr>
      <w:tr w:rsidR="00AD1127" w:rsidRPr="00AD1127" w:rsidTr="00AD1127">
        <w:tc>
          <w:tcPr>
            <w:cnfStyle w:val="001000000000"/>
            <w:tcW w:w="0" w:type="auto"/>
            <w:hideMark/>
          </w:tcPr>
          <w:p w:rsidR="00AD1127" w:rsidRPr="00AD1127" w:rsidRDefault="00AD1127" w:rsidP="00AD1127">
            <w:pPr>
              <w:spacing w:after="200"/>
            </w:pPr>
            <w:r w:rsidRPr="00AD1127">
              <w:t>WT Strategies</w:t>
            </w:r>
          </w:p>
        </w:tc>
        <w:tc>
          <w:tcPr>
            <w:tcW w:w="0" w:type="auto"/>
            <w:hideMark/>
          </w:tcPr>
          <w:p w:rsidR="00AD1127" w:rsidRPr="00AD1127" w:rsidRDefault="00AD1127" w:rsidP="00AD1127">
            <w:pPr>
              <w:spacing w:after="200"/>
              <w:cnfStyle w:val="000000000000"/>
            </w:pPr>
            <w:r w:rsidRPr="00AD1127">
              <w:t xml:space="preserve">- </w:t>
            </w:r>
            <w:r w:rsidRPr="00AD1127">
              <w:rPr>
                <w:b/>
                <w:bCs/>
              </w:rPr>
              <w:t>Cost-Effective Infrastructure Changes:</w:t>
            </w:r>
            <w:r w:rsidRPr="00AD1127">
              <w:t xml:space="preserve"> Investigate cost-effective infrastructure changes to combat economic uncertainty, aligning renovations or improvements with budget constraints to reduce financial burden</w:t>
            </w:r>
            <w:r w:rsidR="00BB1361">
              <w:t xml:space="preserve"> (Hm, 2019)</w:t>
            </w:r>
            <w:r w:rsidRPr="00AD1127">
              <w:t>.</w:t>
            </w:r>
          </w:p>
        </w:tc>
      </w:tr>
      <w:tr w:rsidR="00AD1127" w:rsidRPr="00AD1127" w:rsidTr="00AD1127">
        <w:trPr>
          <w:cnfStyle w:val="000000100000"/>
        </w:trPr>
        <w:tc>
          <w:tcPr>
            <w:cnfStyle w:val="001000000000"/>
            <w:tcW w:w="0" w:type="auto"/>
            <w:hideMark/>
          </w:tcPr>
          <w:p w:rsidR="00AD1127" w:rsidRPr="00AD1127" w:rsidRDefault="00AD1127" w:rsidP="00AD1127">
            <w:pPr>
              <w:spacing w:after="200"/>
            </w:pPr>
          </w:p>
        </w:tc>
        <w:tc>
          <w:tcPr>
            <w:tcW w:w="0" w:type="auto"/>
            <w:hideMark/>
          </w:tcPr>
          <w:p w:rsidR="00AD1127" w:rsidRPr="00AD1127" w:rsidRDefault="00AD1127" w:rsidP="00AD1127">
            <w:pPr>
              <w:spacing w:after="200"/>
              <w:cnfStyle w:val="000000100000"/>
            </w:pPr>
            <w:r w:rsidRPr="00AD1127">
              <w:t xml:space="preserve">- </w:t>
            </w:r>
            <w:r w:rsidRPr="00AD1127">
              <w:rPr>
                <w:b/>
                <w:bCs/>
              </w:rPr>
              <w:t>Proactive Online Involvement:</w:t>
            </w:r>
            <w:r w:rsidRPr="00AD1127">
              <w:t xml:space="preserve"> Develop proactive online involvement, response processes, and reputation management methods to prepare for economic downturns and address potential negative reviews efficiently.</w:t>
            </w:r>
          </w:p>
        </w:tc>
      </w:tr>
    </w:tbl>
    <w:p w:rsidR="009043DD" w:rsidRDefault="009043DD" w:rsidP="00806B76"/>
    <w:p w:rsidR="00806B76" w:rsidRDefault="00806B76" w:rsidP="00806B76">
      <w:pPr>
        <w:pStyle w:val="Heading4"/>
      </w:pPr>
      <w:r>
        <w:t>SO Strategies: Strengths-Opportunities</w:t>
      </w:r>
    </w:p>
    <w:p w:rsidR="00806B76" w:rsidRDefault="00806B76" w:rsidP="00806B76">
      <w:r>
        <w:t xml:space="preserve">Strategic partnerships with local companies are possible due to the hotel's great </w:t>
      </w:r>
      <w:r w:rsidR="00B3074D">
        <w:t>Marrakech</w:t>
      </w:r>
      <w:r>
        <w:t xml:space="preserve"> location. The </w:t>
      </w:r>
      <w:r w:rsidR="00B3074D">
        <w:t>Aman Resorts</w:t>
      </w:r>
      <w:r>
        <w:t xml:space="preserve"> may cooperate with surrounding attractions, restaurants, and cultural organisations to improve visitor satisfaction</w:t>
      </w:r>
      <w:r w:rsidR="00BB1361">
        <w:t xml:space="preserve"> (CİHAN, 2022)</w:t>
      </w:r>
      <w:r>
        <w:t>. The hotel capitalises on its location and diversifies its offers by presenting itself as a destination for tailored experiences, generating a distinct value proposition that sets it apart from rivals. The hotel's reputation and appeal to sophisticated guests seeking a combination of heritage and contemporary might be enhanced by special agreements or sponsorships using the brand name.</w:t>
      </w:r>
    </w:p>
    <w:p w:rsidR="00806B76" w:rsidRDefault="00806B76" w:rsidP="00806B76">
      <w:pPr>
        <w:pStyle w:val="Heading4"/>
      </w:pPr>
      <w:r>
        <w:lastRenderedPageBreak/>
        <w:t>Weaknesses-Opportunities (WO) Strategies</w:t>
      </w:r>
    </w:p>
    <w:p w:rsidR="00806B76" w:rsidRDefault="00806B76" w:rsidP="00806B76">
      <w:r>
        <w:t xml:space="preserve">The </w:t>
      </w:r>
      <w:r w:rsidR="00B3074D">
        <w:t>Aman Resorts</w:t>
      </w:r>
      <w:r>
        <w:t xml:space="preserve"> may strategically engage in staff training to alleviate service standards inconsistency, a Weakness. This reduces worker turnover and improves visitor satisfaction</w:t>
      </w:r>
      <w:r w:rsidR="00BB1361">
        <w:t xml:space="preserve"> (Benaven, 2018)</w:t>
      </w:r>
      <w:r>
        <w:t>. As mentioned in the Opportunities, working with local companies may improve visitor experiences and solve ageing infrastructure. Joint partnerships with neighbourhood building workers or refurbishment firms may update the hotel's amenities at low cost, eliminating both disadvantages.</w:t>
      </w:r>
    </w:p>
    <w:p w:rsidR="00806B76" w:rsidRDefault="00806B76" w:rsidP="00806B76">
      <w:pPr>
        <w:pStyle w:val="Heading4"/>
      </w:pPr>
      <w:r>
        <w:t>Strengths-Threats (ST) Strategies</w:t>
      </w:r>
    </w:p>
    <w:p w:rsidR="00806B76" w:rsidRDefault="00806B76" w:rsidP="00806B76">
      <w:r>
        <w:t xml:space="preserve">The </w:t>
      </w:r>
      <w:r w:rsidR="00B3074D">
        <w:t>Aman Resorts</w:t>
      </w:r>
      <w:r>
        <w:t xml:space="preserve"> can use its strong brand and devoted personnel to combat unfavourable internet reputation. The hotel may reduce unfavourable reviews by introducing targeted marketing initiatives that emphasise service quality and staff loyalty</w:t>
      </w:r>
      <w:r w:rsidR="004A0F51">
        <w:t xml:space="preserve"> (Bartunek, 2018)</w:t>
      </w:r>
      <w:r>
        <w:t>. Promoting the company via PR, special events, and community participation may also mitigate online criticism.</w:t>
      </w:r>
    </w:p>
    <w:p w:rsidR="00806B76" w:rsidRDefault="00806B76" w:rsidP="00806B76">
      <w:pPr>
        <w:pStyle w:val="Heading4"/>
      </w:pPr>
      <w:r>
        <w:t>Weaknesses-Threats (WT) Strategies</w:t>
      </w:r>
    </w:p>
    <w:p w:rsidR="00806B76" w:rsidRDefault="00806B76" w:rsidP="00806B76">
      <w:r>
        <w:t xml:space="preserve">The </w:t>
      </w:r>
      <w:r w:rsidR="00B3074D">
        <w:t>Aman Resorts</w:t>
      </w:r>
      <w:r>
        <w:t xml:space="preserve"> may investigate cost-effective infrastructure changes to combat economic uncertainty affecting discretionary expenditure. Phased renovations or planned improvements that match budgets might reduce financial burden</w:t>
      </w:r>
      <w:r w:rsidR="005244BD">
        <w:t xml:space="preserve"> (Combe, 2019)</w:t>
      </w:r>
      <w:r>
        <w:t>. While developing proactive online involvement, response processes, and reputation management methods, the hotel may prepare for economic downturns and poor reviews.</w:t>
      </w:r>
    </w:p>
    <w:p w:rsidR="00FC24EF" w:rsidRDefault="00806B76" w:rsidP="00806B76">
      <w:r>
        <w:t xml:space="preserve">Finally, The </w:t>
      </w:r>
      <w:r w:rsidR="00B3074D">
        <w:t>Aman Resorts</w:t>
      </w:r>
      <w:r>
        <w:t xml:space="preserve">'s TOWS analysis provides concrete ways to turn internal weaknesses into strengths, capitalise on external opportunities, and mitigate dangers. The hotel can weather the competition by using its great position, brand identity, strategic alliances, staff development, and focused marketing. This strategy plan tackles urgent issues and prepares The </w:t>
      </w:r>
      <w:r w:rsidR="003D5845">
        <w:t>Aman Resort</w:t>
      </w:r>
      <w:r>
        <w:t xml:space="preserve"> for long-term success in the ever-changing hospitality sector.</w:t>
      </w:r>
    </w:p>
    <w:p w:rsidR="00FC24EF" w:rsidRDefault="00FC24EF">
      <w:pPr>
        <w:spacing w:line="276" w:lineRule="auto"/>
        <w:jc w:val="left"/>
      </w:pPr>
      <w:r>
        <w:br w:type="page"/>
      </w:r>
    </w:p>
    <w:p w:rsidR="005141E3" w:rsidRDefault="005141E3" w:rsidP="005141E3">
      <w:pPr>
        <w:pStyle w:val="Heading1"/>
      </w:pPr>
      <w:bookmarkStart w:id="15" w:name="_Toc150764598"/>
      <w:r>
        <w:lastRenderedPageBreak/>
        <w:t xml:space="preserve">Recommendations and Change Management for The </w:t>
      </w:r>
      <w:r w:rsidR="00B3074D">
        <w:t>Aman Resorts</w:t>
      </w:r>
      <w:bookmarkEnd w:id="15"/>
    </w:p>
    <w:p w:rsidR="005141E3" w:rsidRDefault="005141E3" w:rsidP="005141E3">
      <w:r>
        <w:t xml:space="preserve">N&amp;F Consultancy House presents complete solutions to The </w:t>
      </w:r>
      <w:r w:rsidR="00B3074D">
        <w:t>Aman Resorts</w:t>
      </w:r>
      <w:r>
        <w:t>'s difficulties after a thorough examination. These suggestions attempt to improve the hotel's performance and sustainability</w:t>
      </w:r>
      <w:r w:rsidR="005244BD">
        <w:t xml:space="preserve"> (Czichos, 2019)</w:t>
      </w:r>
      <w:r>
        <w:t>. This section details the recommended methods, including change management, implementation, and expenses. These tactics will be evaluated using KPIs for transparency and efficacy.</w:t>
      </w:r>
    </w:p>
    <w:p w:rsidR="005141E3" w:rsidRDefault="005141E3" w:rsidP="005141E3">
      <w:pPr>
        <w:pStyle w:val="Heading2"/>
      </w:pPr>
      <w:bookmarkStart w:id="16" w:name="_Toc150764599"/>
      <w:r>
        <w:t>Staff Development</w:t>
      </w:r>
      <w:bookmarkEnd w:id="16"/>
    </w:p>
    <w:p w:rsidR="005141E3" w:rsidRDefault="005141E3" w:rsidP="005141E3">
      <w:r>
        <w:t xml:space="preserve">At The </w:t>
      </w:r>
      <w:r w:rsidR="00B3074D">
        <w:t>Aman Resorts</w:t>
      </w:r>
      <w:r>
        <w:t>, addressing the internal difficulties of service discrepancies and high turnover rates requires making a significant investment in the training and development of staff members. This holistic strategy strives to create a staff that understands the hotel's service philosophy and values ongoing development</w:t>
      </w:r>
      <w:r w:rsidR="00C2613B">
        <w:t xml:space="preserve"> (Dam et al., 2023)</w:t>
      </w:r>
      <w:r>
        <w:t>. From hiring to professional growth, the suggested training programme covers the full employee lifetime. An estimated $150,000 covers external trainers, materials for training, and possibly staff overtime during training.</w:t>
      </w:r>
    </w:p>
    <w:p w:rsidR="005141E3" w:rsidRDefault="005141E3" w:rsidP="005141E3">
      <w:r>
        <w:t>The organisation must change its culture to undertake this training project. N&amp;F Consultancy House and the hotel's management will lead this transformation's change management strategy</w:t>
      </w:r>
      <w:r w:rsidR="00684B2F">
        <w:t xml:space="preserve"> (Fitriani, 2022)</w:t>
      </w:r>
      <w:r>
        <w:t>. Clear and clear communication regarding the training program's advantages, goals, and results is crucial. Updates on a regular basis and a feedback system will guarantee worker participation throughout the process.</w:t>
      </w:r>
    </w:p>
    <w:p w:rsidR="005141E3" w:rsidRDefault="005141E3" w:rsidP="005141E3">
      <w:r>
        <w:t>The effectiveness of this advice will be determined by observable increases in the percentage of satisfied customers, a discernible drop in the number of dissatisfied customers, and a considerable reduction in the percentage of dissatisfied employees who leave their jobs</w:t>
      </w:r>
      <w:r w:rsidR="00684B2F">
        <w:t xml:space="preserve"> (Gill, 2022)</w:t>
      </w:r>
      <w:r>
        <w:t xml:space="preserve">. These KPIs will measure the training program's influence on visitor experience and staff retention in </w:t>
      </w:r>
      <w:r w:rsidR="00C267D5">
        <w:t>real-time</w:t>
      </w:r>
      <w:r>
        <w:t>. The long-term objective is to teach and inspire staff to constantly surpass visitor expectations.</w:t>
      </w:r>
    </w:p>
    <w:p w:rsidR="005141E3" w:rsidRDefault="005141E3" w:rsidP="005141E3">
      <w:pPr>
        <w:pStyle w:val="Heading2"/>
      </w:pPr>
      <w:bookmarkStart w:id="17" w:name="_Toc150764600"/>
      <w:r>
        <w:t>Infrastructure Improvement</w:t>
      </w:r>
      <w:bookmarkEnd w:id="17"/>
    </w:p>
    <w:p w:rsidR="005141E3" w:rsidRDefault="005141E3" w:rsidP="005141E3">
      <w:r>
        <w:t xml:space="preserve">With its rich history and outstanding position, the </w:t>
      </w:r>
      <w:r w:rsidR="00B3074D">
        <w:t>Aman Resorts</w:t>
      </w:r>
      <w:r>
        <w:t xml:space="preserve"> must fix its ageing infrastructure to stay competitive and meet guest expectations. The planned strategic upgrades and </w:t>
      </w:r>
      <w:r>
        <w:lastRenderedPageBreak/>
        <w:t>enhancements include guest rooms and common spaces. The $300,000 budget includes supplies, labour, and guest compensation for refurbishment difficulties.</w:t>
      </w:r>
    </w:p>
    <w:p w:rsidR="005141E3" w:rsidRDefault="005141E3" w:rsidP="005141E3">
      <w:r>
        <w:t xml:space="preserve">This </w:t>
      </w:r>
      <w:r w:rsidR="00C54B38">
        <w:t>endeavor</w:t>
      </w:r>
      <w:r>
        <w:t xml:space="preserve"> goes beyond </w:t>
      </w:r>
      <w:r w:rsidR="00C267D5">
        <w:t>renovation</w:t>
      </w:r>
      <w:r>
        <w:t xml:space="preserve"> to </w:t>
      </w:r>
      <w:r w:rsidR="00C54B38">
        <w:t>revitalize</w:t>
      </w:r>
      <w:r>
        <w:t xml:space="preserve"> the hotel's appearance and bring it up to premium standards</w:t>
      </w:r>
      <w:r w:rsidR="00656E28">
        <w:t xml:space="preserve"> (Griffith, 2021)</w:t>
      </w:r>
      <w:r>
        <w:t xml:space="preserve">. Effective management of projects and transparent communication channels comprise this recommendation's change management strategy. To </w:t>
      </w:r>
      <w:r w:rsidR="00C54B38">
        <w:t>minimize</w:t>
      </w:r>
      <w:r>
        <w:t xml:space="preserve"> inconveniences and maximise visitor satisfaction, refurbishment updates will be provided clearly and </w:t>
      </w:r>
      <w:r w:rsidR="00C54B38">
        <w:t>phased out</w:t>
      </w:r>
      <w:r>
        <w:t xml:space="preserve"> gradually.</w:t>
      </w:r>
    </w:p>
    <w:p w:rsidR="005141E3" w:rsidRDefault="005141E3" w:rsidP="005141E3">
      <w:r>
        <w:t>The effectiveness of the suggestion to upgrade the existing infrastructure will be measured using a variety of criteria. Feedback from guests and online reviews will indicate how the changes affected the visitor experience</w:t>
      </w:r>
      <w:r w:rsidR="00224020">
        <w:t xml:space="preserve"> (Johnson, 2023)</w:t>
      </w:r>
      <w:r>
        <w:t>. A rise in bookings after renovations will be a key financial indicator of ROI. These measures help evaluate this initiative's effectiveness, ensuring that the modifications fit contemporary travellers' expectations and boost the hotel's profitability.</w:t>
      </w:r>
    </w:p>
    <w:p w:rsidR="005141E3" w:rsidRDefault="005141E3" w:rsidP="005141E3">
      <w:pPr>
        <w:pStyle w:val="Heading2"/>
      </w:pPr>
      <w:bookmarkStart w:id="18" w:name="_Toc150764601"/>
      <w:r>
        <w:t>Technological Integration</w:t>
      </w:r>
      <w:bookmarkEnd w:id="18"/>
    </w:p>
    <w:p w:rsidR="005141E3" w:rsidRDefault="005141E3" w:rsidP="005141E3">
      <w:r>
        <w:t xml:space="preserve">The </w:t>
      </w:r>
      <w:r w:rsidR="00B3074D">
        <w:t>Aman Resorts</w:t>
      </w:r>
      <w:r>
        <w:t xml:space="preserve"> is faced with the challenge of navigating the modern terrain of the hospitality business, and as a result, technology integration has emerged as a strategic requirement for the company. The $50,000 investment in current technology includes cutting-edge property management systems and contactless check-in/out. This </w:t>
      </w:r>
      <w:r w:rsidR="00C54B38">
        <w:t>program</w:t>
      </w:r>
      <w:r>
        <w:t xml:space="preserve"> aims to improve operational efficiency, customer satisfaction, and the hotel's technical standing.</w:t>
      </w:r>
    </w:p>
    <w:p w:rsidR="005141E3" w:rsidRDefault="005141E3" w:rsidP="005141E3">
      <w:r>
        <w:t xml:space="preserve">The incorporation of </w:t>
      </w:r>
      <w:r w:rsidR="00C54B38">
        <w:t>technological</w:t>
      </w:r>
      <w:r>
        <w:t xml:space="preserve"> advances is not only an operational adjustment; rather, it entails a significant paradigm change in the </w:t>
      </w:r>
      <w:r w:rsidR="00C54B38">
        <w:t>way</w:t>
      </w:r>
      <w:r>
        <w:t xml:space="preserve"> the hotel communicates with its visitors and oversees its internal operations</w:t>
      </w:r>
      <w:r w:rsidR="00224020">
        <w:t xml:space="preserve"> (Karp &amp;Helg</w:t>
      </w:r>
      <w:r w:rsidR="00224020">
        <w:rPr>
          <w:rFonts w:ascii="Cambria Math" w:hAnsi="Cambria Math" w:cs="Cambria Math"/>
        </w:rPr>
        <w:t>⊘</w:t>
      </w:r>
      <w:r w:rsidR="00224020">
        <w:t>, 2023)</w:t>
      </w:r>
      <w:r>
        <w:t>. To ease the transition, N&amp;F Consultancy House and the hotel's IT staff will conduct a change management strategy. Staff will be trained on the new systems and given user-friendly guides to reference. Staff participation in technology selection and deployment is essential to creating ownership and adoption.</w:t>
      </w:r>
    </w:p>
    <w:p w:rsidR="005141E3" w:rsidRDefault="005141E3" w:rsidP="005141E3">
      <w:r>
        <w:t>A number of different aspects will be considered in the assessment of how well integrating technology was accomplished</w:t>
      </w:r>
      <w:r w:rsidR="00224020">
        <w:t xml:space="preserve"> (Lamon &amp;R’Mili, 2023)</w:t>
      </w:r>
      <w:r>
        <w:t xml:space="preserve">. Key performance metrics will include faster check-in/out and simpler internal operations. Success will be measured by visitor satisfaction with technology-driven services and digital upselling income. The </w:t>
      </w:r>
      <w:r w:rsidR="00B3074D">
        <w:t>Aman Resorts</w:t>
      </w:r>
      <w:r>
        <w:t xml:space="preserve"> </w:t>
      </w:r>
      <w:r>
        <w:lastRenderedPageBreak/>
        <w:t>strives to surpass contemporary travellers' expectations by adopting technology, establishing itself as a forward-thinking and dynamic hospitality company.</w:t>
      </w:r>
    </w:p>
    <w:p w:rsidR="005141E3" w:rsidRDefault="005141E3" w:rsidP="005141E3">
      <w:pPr>
        <w:pStyle w:val="Heading2"/>
      </w:pPr>
      <w:bookmarkStart w:id="19" w:name="_Toc150764602"/>
      <w:r>
        <w:t>Strategic Partnerships</w:t>
      </w:r>
      <w:bookmarkEnd w:id="19"/>
    </w:p>
    <w:p w:rsidR="005141E3" w:rsidRDefault="005141E3" w:rsidP="005141E3">
      <w:r>
        <w:t xml:space="preserve">The </w:t>
      </w:r>
      <w:r w:rsidR="00B3074D">
        <w:t>Aman Resorts</w:t>
      </w:r>
      <w:r>
        <w:t xml:space="preserve"> strives to build significant connections with local companies, attractions, and cultural </w:t>
      </w:r>
      <w:r w:rsidR="00224020">
        <w:t>organizationstomaximize</w:t>
      </w:r>
      <w:r>
        <w:t xml:space="preserve"> the strategic potential offered by its excellent position in </w:t>
      </w:r>
      <w:r w:rsidR="00B3074D">
        <w:t>Marrakech</w:t>
      </w:r>
      <w:r>
        <w:t>. These collaborations will benefit all parties involved. Beyond traditional relationships, this $30,000 project aims to establish the hotel as a destination for customised experiences and a key member in the local ecosystem. Exclusive packages, joint promotions, and reciprocated marketing are expected to improve client satisfaction and hotel reach.</w:t>
      </w:r>
    </w:p>
    <w:p w:rsidR="005141E3" w:rsidRDefault="005141E3" w:rsidP="005141E3">
      <w:r>
        <w:t>The establishment of strategic alliances is not a stand-alone commercial transaction; rather, it requires a complicated process that consists of negotiation, cooperation, and communication</w:t>
      </w:r>
      <w:r w:rsidR="00224020">
        <w:t xml:space="preserve"> (Park et al., 2022)</w:t>
      </w:r>
      <w:r>
        <w:t>. N&amp;F Consultancy House will collaborate with the hotel's business development and marketing staff to find partners. The change management strategy includes relationship development logistics and staff training on marketing and integrating these relationships into the visitor experience.</w:t>
      </w:r>
    </w:p>
    <w:p w:rsidR="005141E3" w:rsidRDefault="005141E3" w:rsidP="005141E3">
      <w:r>
        <w:t xml:space="preserve">The effectiveness of strategic alliances will be evaluated using qualitative and quantitative criteria simultaneously. Increased visitor involvement and </w:t>
      </w:r>
      <w:r w:rsidR="0073463F">
        <w:t>favorable</w:t>
      </w:r>
      <w:r>
        <w:t xml:space="preserve"> comments will indicate qualitative engagement with linked events. Partnership promotions' financial </w:t>
      </w:r>
      <w:r w:rsidR="0073463F">
        <w:t>effects</w:t>
      </w:r>
      <w:r>
        <w:t xml:space="preserve"> may be quantified by revenue growth</w:t>
      </w:r>
      <w:r w:rsidR="0073463F">
        <w:t xml:space="preserve"> (Rawung&amp;Salindeho, 2020)</w:t>
      </w:r>
      <w:r>
        <w:t xml:space="preserve">. The </w:t>
      </w:r>
      <w:r w:rsidR="00B3074D">
        <w:t>Aman Resorts</w:t>
      </w:r>
      <w:r>
        <w:t xml:space="preserve"> hopes these relationships will improve guest experiences, boost its local presence, and give it a competitive edge.</w:t>
      </w:r>
    </w:p>
    <w:p w:rsidR="005141E3" w:rsidRDefault="005141E3" w:rsidP="005141E3">
      <w:pPr>
        <w:pStyle w:val="Heading2"/>
      </w:pPr>
      <w:bookmarkStart w:id="20" w:name="_Toc150764603"/>
      <w:r>
        <w:t>Cost Considerations</w:t>
      </w:r>
      <w:bookmarkEnd w:id="20"/>
    </w:p>
    <w:p w:rsidR="005141E3" w:rsidRDefault="005141E3" w:rsidP="005141E3">
      <w:r>
        <w:t xml:space="preserve">The expenses of the suggested solutions must be carefully considered to revitalise The </w:t>
      </w:r>
      <w:r w:rsidR="00B3074D">
        <w:t>Aman Resorts</w:t>
      </w:r>
      <w:r>
        <w:t xml:space="preserve"> and position it for long-term success. These techniques demand $530,000 in investment. This amount includes cost of personnel training, infrastructure upgrading, technology integration, and strategic alliances</w:t>
      </w:r>
      <w:r w:rsidR="0073463F">
        <w:t xml:space="preserve"> (Silva et al., 2020)</w:t>
      </w:r>
      <w:r>
        <w:t xml:space="preserve">. These expenses must be </w:t>
      </w:r>
      <w:r w:rsidR="0073463F">
        <w:t>contextualized</w:t>
      </w:r>
      <w:r>
        <w:t xml:space="preserve"> within the hotel's size and revenue to ensure an appropriate and suitable financial commitment.</w:t>
      </w:r>
    </w:p>
    <w:p w:rsidR="005141E3" w:rsidRDefault="005141E3" w:rsidP="005141E3">
      <w:r>
        <w:lastRenderedPageBreak/>
        <w:t>The $150,000 staff training and development project covers external trainers, educational resources, and possible overtime. The $300,000 infrastructure enhancement comprises materials, labour, and guest pay during renovations. Technological integration costs $50,000 and includes system setup and personnel training. Strategic collaborations, estimated at $30,000, involve partnership creation, marketing materials, and collaborative promotional activities.</w:t>
      </w:r>
    </w:p>
    <w:p w:rsidR="005141E3" w:rsidRDefault="005141E3" w:rsidP="005141E3">
      <w:r>
        <w:t>Although the sums in question constitute a significant investment, it is essential to examine them through the prism of the returns that may be generated and the advantages that might accrue over the course of time</w:t>
      </w:r>
      <w:r w:rsidR="009E41AF">
        <w:t xml:space="preserve"> (Wahren, 2021)</w:t>
      </w:r>
      <w:r>
        <w:t xml:space="preserve">. The financial commitment matches The </w:t>
      </w:r>
      <w:r w:rsidR="00B3074D">
        <w:t>Aman Resorts</w:t>
      </w:r>
      <w:r>
        <w:t>'s size. The hotel's finance staff may better grasp the budgetary consequences and ensure that expenses are appropriate in relation to projected results by conducting a full financial analysis.</w:t>
      </w:r>
    </w:p>
    <w:p w:rsidR="005141E3" w:rsidRDefault="005141E3" w:rsidP="005141E3">
      <w:pPr>
        <w:pStyle w:val="Heading2"/>
      </w:pPr>
      <w:bookmarkStart w:id="21" w:name="_Toc150764604"/>
      <w:r>
        <w:t>Benefits of Implementation</w:t>
      </w:r>
      <w:bookmarkEnd w:id="21"/>
    </w:p>
    <w:p w:rsidR="005141E3" w:rsidRDefault="005141E3" w:rsidP="005141E3">
      <w:r>
        <w:t xml:space="preserve">The projected advantages of putting these suggestions into action for The </w:t>
      </w:r>
      <w:r w:rsidR="00B3074D">
        <w:t>Aman Resorts</w:t>
      </w:r>
      <w:r>
        <w:t xml:space="preserve"> are multi-faceted, and they stretch across a variety of aspects of the business's operations as well as its position in the market. First, investing in staff education and growth will improve visitor experience</w:t>
      </w:r>
      <w:r w:rsidR="009E41AF">
        <w:t xml:space="preserve"> (Weihrich, 2022)</w:t>
      </w:r>
      <w:r>
        <w:t>. This should boost visitor pleasure, loyalty, and the hotel's reputation. A well-trained and inspired staff improves visitor pleasure and brand image.</w:t>
      </w:r>
    </w:p>
    <w:p w:rsidR="005141E3" w:rsidRDefault="005141E3" w:rsidP="005141E3">
      <w:r>
        <w:t xml:space="preserve">The $300,000 infrastructure upgrade is expected to revitalise the hotel's appearance and meet modern luxury standards. This will showcase The </w:t>
      </w:r>
      <w:r w:rsidR="003D5845">
        <w:t>Aman Resort</w:t>
      </w:r>
      <w:r>
        <w:t xml:space="preserve"> as a contemporary and appealing location for new and returning visitors. Improved visitor experience and contentment will certainly boost reservations and financial success.</w:t>
      </w:r>
    </w:p>
    <w:p w:rsidR="005141E3" w:rsidRDefault="005141E3" w:rsidP="005141E3">
      <w:r>
        <w:t xml:space="preserve">Technology integration, estimated at $50,000, improves the effectiveness of operations and guest services. The </w:t>
      </w:r>
      <w:r w:rsidR="00B3074D">
        <w:t>Aman Resorts</w:t>
      </w:r>
      <w:r>
        <w:t xml:space="preserve"> uses current technology to speed up check-in/out, simplify operations, and satisfy tech-savvy guests. Technology-driven services' convenience is predicted to boost visitor pleasure, feedback, and digital income.</w:t>
      </w:r>
    </w:p>
    <w:p w:rsidR="005141E3" w:rsidRDefault="005141E3" w:rsidP="005141E3">
      <w:r>
        <w:t xml:space="preserve">Strategic collaborations, costing $30,000, enhance guest experiences and broaden the hotel's community impact. The </w:t>
      </w:r>
      <w:r w:rsidR="00B3074D">
        <w:t>Aman Resorts</w:t>
      </w:r>
      <w:r>
        <w:t xml:space="preserve"> aims to design experiences by partnering with local companies, attractions, and cultural organisations. The hotel stands out in a competitive market and offers a distinct value proposition for customers seeking a complete and engaging experience.</w:t>
      </w:r>
    </w:p>
    <w:p w:rsidR="005141E3" w:rsidRDefault="005141E3" w:rsidP="005141E3">
      <w:r>
        <w:lastRenderedPageBreak/>
        <w:t xml:space="preserve">In conclusion, the $530,000 financial commitment should be carefully reviewed, although these improvements are sensible and linked with The </w:t>
      </w:r>
      <w:r w:rsidR="00B3074D">
        <w:t>Aman Resorts</w:t>
      </w:r>
      <w:r>
        <w:t xml:space="preserve">'s size and revenue. These ideas are financially realistic and essential for the hotel's long-term survival and </w:t>
      </w:r>
      <w:r w:rsidR="00CF5619">
        <w:t>competitiveness</w:t>
      </w:r>
      <w:r>
        <w:t xml:space="preserve"> in the constantly evolving hospitality sector due to their ability to boost guest happiness, brand perception, and financial performance.</w:t>
      </w:r>
    </w:p>
    <w:p w:rsidR="005141E3" w:rsidRDefault="005141E3" w:rsidP="005141E3">
      <w:pPr>
        <w:pStyle w:val="Heading2"/>
      </w:pPr>
      <w:bookmarkStart w:id="22" w:name="_Toc150764605"/>
      <w:r>
        <w:t>Review and Measurement of Success</w:t>
      </w:r>
      <w:bookmarkEnd w:id="22"/>
    </w:p>
    <w:p w:rsidR="005141E3" w:rsidRDefault="005141E3" w:rsidP="005141E3">
      <w:r>
        <w:t xml:space="preserve">The effectiveness of the tactics that were suggested for use at The </w:t>
      </w:r>
      <w:r w:rsidR="00B3074D">
        <w:t>Aman Resorts</w:t>
      </w:r>
      <w:r>
        <w:t xml:space="preserve"> will be subjected to ongoing evaluation by means of a comprehensive framework that takes into account qualitative as well as quantitative measurements</w:t>
      </w:r>
      <w:r w:rsidR="00777507">
        <w:t xml:space="preserve"> (Al-MAKHADMEH et al., 2022)</w:t>
      </w:r>
      <w:r>
        <w:t>. This continuing review will inform the hotel's management of the improvements' efficacy and advantages.</w:t>
      </w:r>
    </w:p>
    <w:p w:rsidR="005141E3" w:rsidRDefault="005141E3" w:rsidP="005141E3">
      <w:r>
        <w:t>The effectiveness of the project to train and develop personnel will be evaluated qualitatively by seeing an increase in the percentage of satisfied customers and a discernible drop in the number of dissatisfied customers. These measurements show immediately how the training programme affects visitor experience</w:t>
      </w:r>
      <w:r w:rsidR="001D67C3">
        <w:t xml:space="preserve"> (Heyes, 2017)</w:t>
      </w:r>
      <w:r>
        <w:t>. A considerable drop in staff turnover will show the program's efficacy in improving employee satisfaction and retention. To evaluate and adapt the training programme, regular evaluations and feedback will be held.</w:t>
      </w:r>
    </w:p>
    <w:p w:rsidR="005141E3" w:rsidRDefault="005141E3" w:rsidP="005141E3">
      <w:r>
        <w:t>Improvements to infrastructure will be measured qualitatively and quantitatively. visitor comments and internet reviews will reveal how the changes affected the visitor experience. Positive comments and more positive reviews indicate visitor satisfaction. Bookings will grow after improvements, demonstrating this initiative's effectiveness. Success will be measured by financial criteria like visitor booking ROI.</w:t>
      </w:r>
    </w:p>
    <w:p w:rsidR="005141E3" w:rsidRDefault="005141E3" w:rsidP="005141E3">
      <w:r>
        <w:t>Successful technological integration will be assessed in several ways. Key performance metrics will include faster check-in/out and simpler internal operations. Guest satisfaction with technology-driven services will help determine success</w:t>
      </w:r>
      <w:r w:rsidR="001D67C3">
        <w:t xml:space="preserve"> (Iqbal, 2019)</w:t>
      </w:r>
      <w:r>
        <w:t>. Quantitative measurements will incorporate digital upselling income to show the hotel's financial improvement.</w:t>
      </w:r>
    </w:p>
    <w:p w:rsidR="005141E3" w:rsidRDefault="005141E3" w:rsidP="005141E3">
      <w:r>
        <w:t xml:space="preserve">Strategic collaborations will be evaluated using qualitative and quantitative indicators. Qualitative success indicators include visitor involvement and </w:t>
      </w:r>
      <w:r w:rsidR="00D16861">
        <w:t>favourable</w:t>
      </w:r>
      <w:r>
        <w:t xml:space="preserve"> feedback in partnered experiences. Collaboration promotions' financial </w:t>
      </w:r>
      <w:r w:rsidR="00D16861">
        <w:t>effects</w:t>
      </w:r>
      <w:r>
        <w:t xml:space="preserve"> may be quantified by revenue growth. </w:t>
      </w:r>
      <w:r>
        <w:lastRenderedPageBreak/>
        <w:t>Regular evaluations of cooperation agreements and guest and partner comments will inform the hotel's strategic partnerships initiative's performance and areas for development.</w:t>
      </w:r>
    </w:p>
    <w:p w:rsidR="005141E3" w:rsidRDefault="005141E3" w:rsidP="005141E3">
      <w:r>
        <w:t xml:space="preserve">The examination of the </w:t>
      </w:r>
      <w:r w:rsidR="00B3074D">
        <w:t>Aman Resorts</w:t>
      </w:r>
      <w:r>
        <w:t>'s proposed tactics and the measurement of their level of performance entail a methodology that is both dynamic and comprehensive</w:t>
      </w:r>
      <w:r w:rsidR="00BC1BA3">
        <w:t xml:space="preserve"> (Mansour Ghazi, 2021)</w:t>
      </w:r>
      <w:r>
        <w:t>. The hotel may better understand how changes affect guest happiness, productivity, and financial success by using qualitative and quantitative indicators</w:t>
      </w:r>
      <w:r w:rsidR="001D67C3">
        <w:t xml:space="preserve"> (Jayanti, 2023)</w:t>
      </w:r>
      <w:r>
        <w:t>. The hotel may adapt and modify its plans to succeed in the ever-changing hospitality sector via this ongoing review process, led by key performance indicators for each effort.</w:t>
      </w:r>
    </w:p>
    <w:p w:rsidR="005141E3" w:rsidRDefault="005141E3" w:rsidP="005141E3">
      <w:r>
        <w:t xml:space="preserve">In conclusion, the suggestions that N&amp;F Consultancy House put out for The </w:t>
      </w:r>
      <w:r w:rsidR="00B3074D">
        <w:t>Aman Resorts</w:t>
      </w:r>
      <w:r>
        <w:t xml:space="preserve"> comprise a strategic combination of correcting internal shortcomings and </w:t>
      </w:r>
      <w:r w:rsidR="00CF5619">
        <w:t>utilizing</w:t>
      </w:r>
      <w:r>
        <w:t xml:space="preserve"> external possibilities</w:t>
      </w:r>
      <w:r w:rsidR="001D67C3">
        <w:t xml:space="preserve"> (Josephi &amp;Melissen, 2017)</w:t>
      </w:r>
      <w:r>
        <w:t xml:space="preserve">. This was done </w:t>
      </w:r>
      <w:r w:rsidR="00CF5619">
        <w:t>tomaximize</w:t>
      </w:r>
      <w:r>
        <w:t xml:space="preserve"> the hotel's potential. The expenditures were </w:t>
      </w:r>
      <w:r w:rsidR="00CF5619">
        <w:t>calculated</w:t>
      </w:r>
      <w:r>
        <w:t xml:space="preserve"> to match the hotel's size and profitability. For the hotel's long-term development, these strategic measures may raise income, brand perception, and success. These proposals, driven by change management, should enhance visitor experience, operational efficiency, and competitiveness.</w:t>
      </w:r>
    </w:p>
    <w:p w:rsidR="005141E3" w:rsidRDefault="005141E3">
      <w:pPr>
        <w:spacing w:line="276" w:lineRule="auto"/>
        <w:jc w:val="left"/>
      </w:pPr>
      <w:r>
        <w:br w:type="page"/>
      </w:r>
    </w:p>
    <w:p w:rsidR="005141E3" w:rsidRDefault="005141E3" w:rsidP="005141E3">
      <w:pPr>
        <w:pStyle w:val="Heading1"/>
      </w:pPr>
      <w:bookmarkStart w:id="23" w:name="_Toc150764606"/>
      <w:r>
        <w:lastRenderedPageBreak/>
        <w:t xml:space="preserve">The </w:t>
      </w:r>
      <w:r w:rsidR="00B3074D">
        <w:t>Aman Resorts</w:t>
      </w:r>
      <w:r>
        <w:t xml:space="preserve"> Action Plan</w:t>
      </w:r>
      <w:bookmarkEnd w:id="23"/>
    </w:p>
    <w:tbl>
      <w:tblPr>
        <w:tblStyle w:val="TableGrid"/>
        <w:tblW w:w="9795" w:type="dxa"/>
        <w:tblLook w:val="04A0"/>
      </w:tblPr>
      <w:tblGrid>
        <w:gridCol w:w="1834"/>
        <w:gridCol w:w="3593"/>
        <w:gridCol w:w="2240"/>
        <w:gridCol w:w="1087"/>
        <w:gridCol w:w="1041"/>
      </w:tblGrid>
      <w:tr w:rsidR="00566DC6" w:rsidRPr="00566DC6" w:rsidTr="00566DC6">
        <w:tc>
          <w:tcPr>
            <w:tcW w:w="0" w:type="auto"/>
            <w:hideMark/>
          </w:tcPr>
          <w:p w:rsidR="00566DC6" w:rsidRPr="00566DC6" w:rsidRDefault="00566DC6" w:rsidP="00566DC6">
            <w:pPr>
              <w:spacing w:after="200"/>
              <w:rPr>
                <w:b/>
                <w:bCs/>
              </w:rPr>
            </w:pPr>
            <w:r w:rsidRPr="00566DC6">
              <w:rPr>
                <w:b/>
                <w:bCs/>
              </w:rPr>
              <w:t>Step</w:t>
            </w:r>
          </w:p>
        </w:tc>
        <w:tc>
          <w:tcPr>
            <w:tcW w:w="0" w:type="auto"/>
            <w:hideMark/>
          </w:tcPr>
          <w:p w:rsidR="00566DC6" w:rsidRPr="00566DC6" w:rsidRDefault="00566DC6" w:rsidP="00566DC6">
            <w:pPr>
              <w:spacing w:after="200"/>
              <w:rPr>
                <w:b/>
                <w:bCs/>
              </w:rPr>
            </w:pPr>
            <w:r w:rsidRPr="00566DC6">
              <w:rPr>
                <w:b/>
                <w:bCs/>
              </w:rPr>
              <w:t>Activity</w:t>
            </w:r>
          </w:p>
        </w:tc>
        <w:tc>
          <w:tcPr>
            <w:tcW w:w="0" w:type="auto"/>
            <w:hideMark/>
          </w:tcPr>
          <w:p w:rsidR="00566DC6" w:rsidRPr="00566DC6" w:rsidRDefault="00566DC6" w:rsidP="00566DC6">
            <w:pPr>
              <w:spacing w:after="200"/>
              <w:rPr>
                <w:b/>
                <w:bCs/>
              </w:rPr>
            </w:pPr>
            <w:r w:rsidRPr="00566DC6">
              <w:rPr>
                <w:b/>
                <w:bCs/>
              </w:rPr>
              <w:t>Responsibility</w:t>
            </w:r>
          </w:p>
        </w:tc>
        <w:tc>
          <w:tcPr>
            <w:tcW w:w="0" w:type="auto"/>
            <w:hideMark/>
          </w:tcPr>
          <w:p w:rsidR="00566DC6" w:rsidRPr="00566DC6" w:rsidRDefault="00566DC6" w:rsidP="00566DC6">
            <w:pPr>
              <w:spacing w:after="200"/>
              <w:rPr>
                <w:b/>
                <w:bCs/>
              </w:rPr>
            </w:pPr>
            <w:r w:rsidRPr="00566DC6">
              <w:rPr>
                <w:b/>
                <w:bCs/>
              </w:rPr>
              <w:t>Timeline</w:t>
            </w:r>
          </w:p>
        </w:tc>
        <w:tc>
          <w:tcPr>
            <w:tcW w:w="0" w:type="auto"/>
            <w:hideMark/>
          </w:tcPr>
          <w:p w:rsidR="00566DC6" w:rsidRPr="00566DC6" w:rsidRDefault="00566DC6" w:rsidP="00566DC6">
            <w:pPr>
              <w:spacing w:after="200"/>
              <w:rPr>
                <w:b/>
                <w:bCs/>
              </w:rPr>
            </w:pPr>
            <w:r w:rsidRPr="00566DC6">
              <w:rPr>
                <w:b/>
                <w:bCs/>
              </w:rPr>
              <w:t>Cost</w:t>
            </w:r>
          </w:p>
        </w:tc>
      </w:tr>
      <w:tr w:rsidR="00566DC6" w:rsidRPr="00566DC6" w:rsidTr="00566DC6">
        <w:tc>
          <w:tcPr>
            <w:tcW w:w="0" w:type="auto"/>
            <w:hideMark/>
          </w:tcPr>
          <w:p w:rsidR="00566DC6" w:rsidRPr="00566DC6" w:rsidRDefault="00566DC6" w:rsidP="00566DC6">
            <w:pPr>
              <w:spacing w:after="200"/>
            </w:pPr>
            <w:r w:rsidRPr="00566DC6">
              <w:rPr>
                <w:b/>
                <w:bCs/>
              </w:rPr>
              <w:t>1. Problem Identification</w:t>
            </w:r>
          </w:p>
        </w:tc>
        <w:tc>
          <w:tcPr>
            <w:tcW w:w="0" w:type="auto"/>
            <w:hideMark/>
          </w:tcPr>
          <w:p w:rsidR="00566DC6" w:rsidRPr="00566DC6" w:rsidRDefault="00566DC6" w:rsidP="00566DC6">
            <w:pPr>
              <w:spacing w:after="200"/>
            </w:pPr>
            <w:r w:rsidRPr="00566DC6">
              <w:t>Conduct a comprehensive analysis of current challenges</w:t>
            </w:r>
          </w:p>
        </w:tc>
        <w:tc>
          <w:tcPr>
            <w:tcW w:w="0" w:type="auto"/>
            <w:hideMark/>
          </w:tcPr>
          <w:p w:rsidR="00566DC6" w:rsidRPr="00566DC6" w:rsidRDefault="00566DC6" w:rsidP="00566DC6">
            <w:pPr>
              <w:spacing w:after="200"/>
            </w:pPr>
            <w:r w:rsidRPr="00566DC6">
              <w:t>N&amp;F Consultancy House</w:t>
            </w:r>
          </w:p>
        </w:tc>
        <w:tc>
          <w:tcPr>
            <w:tcW w:w="0" w:type="auto"/>
            <w:hideMark/>
          </w:tcPr>
          <w:p w:rsidR="00566DC6" w:rsidRPr="00566DC6" w:rsidRDefault="00566DC6" w:rsidP="00566DC6">
            <w:pPr>
              <w:spacing w:after="200"/>
            </w:pPr>
            <w:r w:rsidRPr="00566DC6">
              <w:t>Month 1</w:t>
            </w:r>
          </w:p>
        </w:tc>
        <w:tc>
          <w:tcPr>
            <w:tcW w:w="0" w:type="auto"/>
            <w:hideMark/>
          </w:tcPr>
          <w:p w:rsidR="00566DC6" w:rsidRPr="00566DC6" w:rsidRDefault="00566DC6" w:rsidP="00566DC6">
            <w:pPr>
              <w:spacing w:after="200"/>
            </w:pPr>
            <w:r w:rsidRPr="00566DC6">
              <w:t>-</w:t>
            </w:r>
          </w:p>
        </w:tc>
      </w:tr>
      <w:tr w:rsidR="00566DC6" w:rsidRPr="00566DC6" w:rsidTr="00566DC6">
        <w:tc>
          <w:tcPr>
            <w:tcW w:w="0" w:type="auto"/>
            <w:hideMark/>
          </w:tcPr>
          <w:p w:rsidR="00566DC6" w:rsidRPr="00566DC6" w:rsidRDefault="00566DC6" w:rsidP="00566DC6">
            <w:pPr>
              <w:spacing w:after="200"/>
            </w:pPr>
            <w:r w:rsidRPr="00566DC6">
              <w:rPr>
                <w:b/>
                <w:bCs/>
              </w:rPr>
              <w:t>2. Staff Training and Development</w:t>
            </w:r>
          </w:p>
        </w:tc>
        <w:tc>
          <w:tcPr>
            <w:tcW w:w="0" w:type="auto"/>
            <w:hideMark/>
          </w:tcPr>
          <w:p w:rsidR="00566DC6" w:rsidRPr="00566DC6" w:rsidRDefault="00566DC6" w:rsidP="00566DC6">
            <w:pPr>
              <w:spacing w:after="200"/>
            </w:pPr>
            <w:r w:rsidRPr="00566DC6">
              <w:t>Develop and initiate a structured training program covering all aspects of service delivery, from onboarding to ongoing professional development</w:t>
            </w:r>
            <w:r w:rsidR="00B67BEA">
              <w:t xml:space="preserve"> (Makhlouf, 2022)</w:t>
            </w:r>
          </w:p>
        </w:tc>
        <w:tc>
          <w:tcPr>
            <w:tcW w:w="0" w:type="auto"/>
            <w:hideMark/>
          </w:tcPr>
          <w:p w:rsidR="00566DC6" w:rsidRPr="00566DC6" w:rsidRDefault="00566DC6" w:rsidP="00566DC6">
            <w:pPr>
              <w:spacing w:after="200"/>
            </w:pPr>
            <w:r w:rsidRPr="00566DC6">
              <w:t>N&amp;F Consultancy House, Hotel HR</w:t>
            </w:r>
          </w:p>
        </w:tc>
        <w:tc>
          <w:tcPr>
            <w:tcW w:w="0" w:type="auto"/>
            <w:hideMark/>
          </w:tcPr>
          <w:p w:rsidR="00566DC6" w:rsidRPr="00566DC6" w:rsidRDefault="00566DC6" w:rsidP="00566DC6">
            <w:pPr>
              <w:spacing w:after="200"/>
            </w:pPr>
            <w:r w:rsidRPr="00566DC6">
              <w:t>Months 1-6</w:t>
            </w:r>
          </w:p>
        </w:tc>
        <w:tc>
          <w:tcPr>
            <w:tcW w:w="0" w:type="auto"/>
            <w:hideMark/>
          </w:tcPr>
          <w:p w:rsidR="00566DC6" w:rsidRPr="00566DC6" w:rsidRDefault="00566DC6" w:rsidP="00566DC6">
            <w:pPr>
              <w:spacing w:after="200"/>
            </w:pPr>
            <w:r w:rsidRPr="00566DC6">
              <w:t>$150,000</w:t>
            </w:r>
          </w:p>
        </w:tc>
      </w:tr>
      <w:tr w:rsidR="00566DC6" w:rsidRPr="00566DC6" w:rsidTr="00566DC6">
        <w:tc>
          <w:tcPr>
            <w:tcW w:w="0" w:type="auto"/>
            <w:hideMark/>
          </w:tcPr>
          <w:p w:rsidR="00566DC6" w:rsidRPr="00566DC6" w:rsidRDefault="00566DC6" w:rsidP="00566DC6">
            <w:pPr>
              <w:spacing w:after="200"/>
            </w:pPr>
            <w:r w:rsidRPr="00566DC6">
              <w:rPr>
                <w:b/>
                <w:bCs/>
              </w:rPr>
              <w:t>3. Infrastructure Improvement</w:t>
            </w:r>
          </w:p>
        </w:tc>
        <w:tc>
          <w:tcPr>
            <w:tcW w:w="0" w:type="auto"/>
            <w:hideMark/>
          </w:tcPr>
          <w:p w:rsidR="00566DC6" w:rsidRPr="00566DC6" w:rsidRDefault="00566DC6" w:rsidP="00566DC6">
            <w:pPr>
              <w:spacing w:after="200"/>
            </w:pPr>
            <w:r w:rsidRPr="00566DC6">
              <w:t>Plan and execute strategic renovations and updates to facilities, rooms, and common areas</w:t>
            </w:r>
          </w:p>
        </w:tc>
        <w:tc>
          <w:tcPr>
            <w:tcW w:w="0" w:type="auto"/>
            <w:hideMark/>
          </w:tcPr>
          <w:p w:rsidR="00566DC6" w:rsidRPr="00566DC6" w:rsidRDefault="00566DC6" w:rsidP="00566DC6">
            <w:pPr>
              <w:spacing w:after="200"/>
            </w:pPr>
            <w:r w:rsidRPr="00566DC6">
              <w:t>N&amp;F Consultancy House, Hotel Project Management</w:t>
            </w:r>
          </w:p>
        </w:tc>
        <w:tc>
          <w:tcPr>
            <w:tcW w:w="0" w:type="auto"/>
            <w:hideMark/>
          </w:tcPr>
          <w:p w:rsidR="00566DC6" w:rsidRPr="00566DC6" w:rsidRDefault="00566DC6" w:rsidP="00566DC6">
            <w:pPr>
              <w:spacing w:after="200"/>
            </w:pPr>
            <w:r w:rsidRPr="00566DC6">
              <w:t>Months 1-12</w:t>
            </w:r>
          </w:p>
        </w:tc>
        <w:tc>
          <w:tcPr>
            <w:tcW w:w="0" w:type="auto"/>
            <w:hideMark/>
          </w:tcPr>
          <w:p w:rsidR="00566DC6" w:rsidRPr="00566DC6" w:rsidRDefault="00566DC6" w:rsidP="00566DC6">
            <w:pPr>
              <w:spacing w:after="200"/>
            </w:pPr>
            <w:r w:rsidRPr="00566DC6">
              <w:t>$300,000</w:t>
            </w:r>
          </w:p>
        </w:tc>
      </w:tr>
      <w:tr w:rsidR="00566DC6" w:rsidRPr="00566DC6" w:rsidTr="00566DC6">
        <w:tc>
          <w:tcPr>
            <w:tcW w:w="0" w:type="auto"/>
            <w:hideMark/>
          </w:tcPr>
          <w:p w:rsidR="00566DC6" w:rsidRPr="00566DC6" w:rsidRDefault="00566DC6" w:rsidP="00566DC6">
            <w:pPr>
              <w:spacing w:after="200"/>
            </w:pPr>
            <w:r w:rsidRPr="00566DC6">
              <w:rPr>
                <w:b/>
                <w:bCs/>
              </w:rPr>
              <w:t>4. Technological Integration</w:t>
            </w:r>
          </w:p>
        </w:tc>
        <w:tc>
          <w:tcPr>
            <w:tcW w:w="0" w:type="auto"/>
            <w:hideMark/>
          </w:tcPr>
          <w:p w:rsidR="00566DC6" w:rsidRPr="00566DC6" w:rsidRDefault="00566DC6" w:rsidP="00566DC6">
            <w:pPr>
              <w:spacing w:after="200"/>
            </w:pPr>
            <w:r w:rsidRPr="00566DC6">
              <w:t>Identify, implement, and train staff on modern technology solutions, including property management systems and contactless check-in/out options</w:t>
            </w:r>
            <w:r w:rsidR="00B67BEA">
              <w:t xml:space="preserve"> (Josephi &amp;Melissen, 2017)</w:t>
            </w:r>
          </w:p>
        </w:tc>
        <w:tc>
          <w:tcPr>
            <w:tcW w:w="0" w:type="auto"/>
            <w:hideMark/>
          </w:tcPr>
          <w:p w:rsidR="00566DC6" w:rsidRPr="00566DC6" w:rsidRDefault="00566DC6" w:rsidP="00566DC6">
            <w:pPr>
              <w:spacing w:after="200"/>
            </w:pPr>
            <w:r w:rsidRPr="00566DC6">
              <w:t>N&amp;F Consultancy House, Hotel IT Department</w:t>
            </w:r>
          </w:p>
        </w:tc>
        <w:tc>
          <w:tcPr>
            <w:tcW w:w="0" w:type="auto"/>
            <w:hideMark/>
          </w:tcPr>
          <w:p w:rsidR="00566DC6" w:rsidRPr="00566DC6" w:rsidRDefault="00566DC6" w:rsidP="00566DC6">
            <w:pPr>
              <w:spacing w:after="200"/>
            </w:pPr>
            <w:r w:rsidRPr="00566DC6">
              <w:t>Months 1-9</w:t>
            </w:r>
          </w:p>
        </w:tc>
        <w:tc>
          <w:tcPr>
            <w:tcW w:w="0" w:type="auto"/>
            <w:hideMark/>
          </w:tcPr>
          <w:p w:rsidR="00566DC6" w:rsidRPr="00566DC6" w:rsidRDefault="00566DC6" w:rsidP="00566DC6">
            <w:pPr>
              <w:spacing w:after="200"/>
            </w:pPr>
            <w:r w:rsidRPr="00566DC6">
              <w:t>$50,000</w:t>
            </w:r>
          </w:p>
        </w:tc>
      </w:tr>
      <w:tr w:rsidR="00566DC6" w:rsidRPr="00566DC6" w:rsidTr="00566DC6">
        <w:tc>
          <w:tcPr>
            <w:tcW w:w="0" w:type="auto"/>
            <w:hideMark/>
          </w:tcPr>
          <w:p w:rsidR="00566DC6" w:rsidRPr="00566DC6" w:rsidRDefault="00566DC6" w:rsidP="00566DC6">
            <w:pPr>
              <w:spacing w:after="200"/>
            </w:pPr>
            <w:r w:rsidRPr="00566DC6">
              <w:rPr>
                <w:b/>
                <w:bCs/>
              </w:rPr>
              <w:t>5. Strategic Partnerships</w:t>
            </w:r>
          </w:p>
        </w:tc>
        <w:tc>
          <w:tcPr>
            <w:tcW w:w="0" w:type="auto"/>
            <w:hideMark/>
          </w:tcPr>
          <w:p w:rsidR="00566DC6" w:rsidRPr="00566DC6" w:rsidRDefault="00566DC6" w:rsidP="00566DC6">
            <w:pPr>
              <w:spacing w:after="200"/>
            </w:pPr>
            <w:r w:rsidRPr="00566DC6">
              <w:t>Identify potential local partners, negotiate collaborations, and establish joint marketing efforts</w:t>
            </w:r>
          </w:p>
        </w:tc>
        <w:tc>
          <w:tcPr>
            <w:tcW w:w="0" w:type="auto"/>
            <w:hideMark/>
          </w:tcPr>
          <w:p w:rsidR="00566DC6" w:rsidRPr="00566DC6" w:rsidRDefault="00566DC6" w:rsidP="00566DC6">
            <w:pPr>
              <w:spacing w:after="200"/>
            </w:pPr>
            <w:r w:rsidRPr="00566DC6">
              <w:t>N&amp;F Consultancy House, Hotel Marketing and Business Development</w:t>
            </w:r>
          </w:p>
        </w:tc>
        <w:tc>
          <w:tcPr>
            <w:tcW w:w="0" w:type="auto"/>
            <w:hideMark/>
          </w:tcPr>
          <w:p w:rsidR="00566DC6" w:rsidRPr="00566DC6" w:rsidRDefault="00566DC6" w:rsidP="00566DC6">
            <w:pPr>
              <w:spacing w:after="200"/>
            </w:pPr>
            <w:r w:rsidRPr="00566DC6">
              <w:t>Months 1-9</w:t>
            </w:r>
          </w:p>
        </w:tc>
        <w:tc>
          <w:tcPr>
            <w:tcW w:w="0" w:type="auto"/>
            <w:hideMark/>
          </w:tcPr>
          <w:p w:rsidR="00566DC6" w:rsidRPr="00566DC6" w:rsidRDefault="00566DC6" w:rsidP="00566DC6">
            <w:pPr>
              <w:spacing w:after="200"/>
            </w:pPr>
            <w:r w:rsidRPr="00566DC6">
              <w:t>$30,000</w:t>
            </w:r>
          </w:p>
        </w:tc>
      </w:tr>
      <w:tr w:rsidR="00566DC6" w:rsidRPr="00566DC6" w:rsidTr="00566DC6">
        <w:tc>
          <w:tcPr>
            <w:tcW w:w="0" w:type="auto"/>
            <w:hideMark/>
          </w:tcPr>
          <w:p w:rsidR="00566DC6" w:rsidRPr="00566DC6" w:rsidRDefault="00566DC6" w:rsidP="00566DC6">
            <w:pPr>
              <w:spacing w:after="200"/>
            </w:pPr>
            <w:r w:rsidRPr="00566DC6">
              <w:rPr>
                <w:b/>
                <w:bCs/>
              </w:rPr>
              <w:t>6. Change Management</w:t>
            </w:r>
          </w:p>
        </w:tc>
        <w:tc>
          <w:tcPr>
            <w:tcW w:w="0" w:type="auto"/>
            <w:hideMark/>
          </w:tcPr>
          <w:p w:rsidR="00566DC6" w:rsidRPr="00566DC6" w:rsidRDefault="00566DC6" w:rsidP="00566DC6">
            <w:pPr>
              <w:spacing w:after="200"/>
            </w:pPr>
            <w:r w:rsidRPr="00566DC6">
              <w:t>Develop and execute a change management plan, including clear communication, regular updates, and a feedback mechanism</w:t>
            </w:r>
          </w:p>
        </w:tc>
        <w:tc>
          <w:tcPr>
            <w:tcW w:w="0" w:type="auto"/>
            <w:hideMark/>
          </w:tcPr>
          <w:p w:rsidR="00566DC6" w:rsidRPr="00566DC6" w:rsidRDefault="00566DC6" w:rsidP="00566DC6">
            <w:pPr>
              <w:spacing w:after="200"/>
            </w:pPr>
            <w:r w:rsidRPr="00566DC6">
              <w:t>N&amp;F Consultancy House, Hotel Management</w:t>
            </w:r>
          </w:p>
        </w:tc>
        <w:tc>
          <w:tcPr>
            <w:tcW w:w="0" w:type="auto"/>
            <w:hideMark/>
          </w:tcPr>
          <w:p w:rsidR="00566DC6" w:rsidRPr="00566DC6" w:rsidRDefault="00566DC6" w:rsidP="00566DC6">
            <w:pPr>
              <w:spacing w:after="200"/>
            </w:pPr>
            <w:r w:rsidRPr="00566DC6">
              <w:t>Ongoing</w:t>
            </w:r>
          </w:p>
        </w:tc>
        <w:tc>
          <w:tcPr>
            <w:tcW w:w="0" w:type="auto"/>
            <w:hideMark/>
          </w:tcPr>
          <w:p w:rsidR="00566DC6" w:rsidRPr="00566DC6" w:rsidRDefault="00566DC6" w:rsidP="00566DC6">
            <w:pPr>
              <w:spacing w:after="200"/>
            </w:pPr>
            <w:r w:rsidRPr="00566DC6">
              <w:t>-</w:t>
            </w:r>
          </w:p>
        </w:tc>
      </w:tr>
      <w:tr w:rsidR="00566DC6" w:rsidRPr="00566DC6" w:rsidTr="00566DC6">
        <w:tc>
          <w:tcPr>
            <w:tcW w:w="0" w:type="auto"/>
            <w:hideMark/>
          </w:tcPr>
          <w:p w:rsidR="00566DC6" w:rsidRPr="00566DC6" w:rsidRDefault="00566DC6" w:rsidP="00566DC6">
            <w:pPr>
              <w:spacing w:after="200"/>
            </w:pPr>
            <w:r w:rsidRPr="00566DC6">
              <w:rPr>
                <w:b/>
                <w:bCs/>
              </w:rPr>
              <w:t>7. Review and Measurement</w:t>
            </w:r>
          </w:p>
        </w:tc>
        <w:tc>
          <w:tcPr>
            <w:tcW w:w="0" w:type="auto"/>
            <w:hideMark/>
          </w:tcPr>
          <w:p w:rsidR="00566DC6" w:rsidRPr="00566DC6" w:rsidRDefault="00566DC6" w:rsidP="00566DC6">
            <w:pPr>
              <w:spacing w:after="200"/>
            </w:pPr>
            <w:r w:rsidRPr="00566DC6">
              <w:t>Establish KPIs for each initiative, conduct regular assessments, and adjust strategies as needed</w:t>
            </w:r>
            <w:r w:rsidR="00BC1BA3">
              <w:t xml:space="preserve"> (Mensah, 2018)</w:t>
            </w:r>
          </w:p>
        </w:tc>
        <w:tc>
          <w:tcPr>
            <w:tcW w:w="0" w:type="auto"/>
            <w:hideMark/>
          </w:tcPr>
          <w:p w:rsidR="00566DC6" w:rsidRPr="00566DC6" w:rsidRDefault="00566DC6" w:rsidP="00566DC6">
            <w:pPr>
              <w:spacing w:after="200"/>
            </w:pPr>
            <w:r w:rsidRPr="00566DC6">
              <w:t>N&amp;F Consultancy House, Hotel Management</w:t>
            </w:r>
          </w:p>
        </w:tc>
        <w:tc>
          <w:tcPr>
            <w:tcW w:w="0" w:type="auto"/>
            <w:hideMark/>
          </w:tcPr>
          <w:p w:rsidR="00566DC6" w:rsidRPr="00566DC6" w:rsidRDefault="00566DC6" w:rsidP="00566DC6">
            <w:pPr>
              <w:spacing w:after="200"/>
            </w:pPr>
            <w:r w:rsidRPr="00566DC6">
              <w:t>Ongoing</w:t>
            </w:r>
          </w:p>
        </w:tc>
        <w:tc>
          <w:tcPr>
            <w:tcW w:w="0" w:type="auto"/>
            <w:hideMark/>
          </w:tcPr>
          <w:p w:rsidR="00566DC6" w:rsidRPr="00566DC6" w:rsidRDefault="00566DC6" w:rsidP="00566DC6">
            <w:pPr>
              <w:spacing w:after="200"/>
            </w:pPr>
            <w:r w:rsidRPr="00566DC6">
              <w:t>-</w:t>
            </w:r>
          </w:p>
        </w:tc>
      </w:tr>
    </w:tbl>
    <w:p w:rsidR="00566DC6" w:rsidRPr="00566DC6" w:rsidRDefault="00566DC6" w:rsidP="00566DC6"/>
    <w:p w:rsidR="005141E3" w:rsidRDefault="005141E3" w:rsidP="005141E3">
      <w:pPr>
        <w:pStyle w:val="Heading2"/>
      </w:pPr>
      <w:bookmarkStart w:id="24" w:name="_Toc150764607"/>
      <w:r>
        <w:t>Problem</w:t>
      </w:r>
      <w:bookmarkEnd w:id="24"/>
    </w:p>
    <w:p w:rsidR="005141E3" w:rsidRDefault="005141E3" w:rsidP="005141E3">
      <w:r>
        <w:t xml:space="preserve">The </w:t>
      </w:r>
      <w:r w:rsidR="00B3074D">
        <w:t>Aman Resorts</w:t>
      </w:r>
      <w:r>
        <w:t xml:space="preserve"> struggles with service inconsistencies, high turnover, ageing infrastructure, and technology</w:t>
      </w:r>
      <w:r w:rsidR="00B67BEA">
        <w:t xml:space="preserve"> (Jayanti, 2023)</w:t>
      </w:r>
      <w:r>
        <w:t>. These issues might hurt visitor happiness, the hotel's brand, and its ability to remain competitive in the fast-paced hospitality sector.</w:t>
      </w:r>
    </w:p>
    <w:p w:rsidR="005141E3" w:rsidRDefault="005141E3" w:rsidP="005141E3">
      <w:pPr>
        <w:pStyle w:val="Heading2"/>
      </w:pPr>
      <w:bookmarkStart w:id="25" w:name="_Toc150764608"/>
      <w:r>
        <w:t>Solution</w:t>
      </w:r>
      <w:bookmarkEnd w:id="25"/>
    </w:p>
    <w:p w:rsidR="005141E3" w:rsidRDefault="005141E3" w:rsidP="005141E3">
      <w:r>
        <w:t>Staff development and training, infrastructure enhancement, technology integration, and strategic alliances are our advised answers</w:t>
      </w:r>
      <w:r w:rsidR="004176CC">
        <w:t xml:space="preserve"> (Yup Chung, 2020)</w:t>
      </w:r>
      <w:r>
        <w:t xml:space="preserve">. The recommended initiatives target the fundamental causes of the problems identified in order to improve The </w:t>
      </w:r>
      <w:r w:rsidR="00B3074D">
        <w:t>Aman Resorts</w:t>
      </w:r>
      <w:r>
        <w:t xml:space="preserve"> holistically and sustainably</w:t>
      </w:r>
    </w:p>
    <w:p w:rsidR="005141E3" w:rsidRDefault="005141E3" w:rsidP="005141E3">
      <w:pPr>
        <w:pStyle w:val="Heading2"/>
      </w:pPr>
      <w:bookmarkStart w:id="26" w:name="_Toc150764609"/>
      <w:r>
        <w:t>Desired Outcome</w:t>
      </w:r>
      <w:bookmarkEnd w:id="26"/>
    </w:p>
    <w:p w:rsidR="005141E3" w:rsidRDefault="005141E3" w:rsidP="005141E3">
      <w:r>
        <w:t>These solutions aim to revitalise and modernise the hotel to satisfy visitor expectations. We expect improved service quality, personnel turnover, online reputation, operational efficiency via technology, and visitor experience through strategic collaborations</w:t>
      </w:r>
      <w:r w:rsidR="002E149A">
        <w:t xml:space="preserve"> (Iqbal, 2019)</w:t>
      </w:r>
      <w:r>
        <w:t xml:space="preserve">. The idea is to promote The </w:t>
      </w:r>
      <w:r w:rsidR="00B3074D">
        <w:t>Aman Resorts</w:t>
      </w:r>
      <w:r>
        <w:t xml:space="preserve"> as a modern luxury resort with a distinct value offer.</w:t>
      </w:r>
    </w:p>
    <w:p w:rsidR="005141E3" w:rsidRDefault="005141E3" w:rsidP="005141E3">
      <w:pPr>
        <w:pStyle w:val="Heading2"/>
      </w:pPr>
      <w:bookmarkStart w:id="27" w:name="_Toc150764610"/>
      <w:r>
        <w:t>Time Scale</w:t>
      </w:r>
      <w:bookmarkEnd w:id="27"/>
    </w:p>
    <w:p w:rsidR="005141E3" w:rsidRDefault="005141E3" w:rsidP="005141E3">
      <w:r>
        <w:t>The action plan is staggered to minimise hotel disturbance and guarantee a seamless transition. Staff development and instruction will begin immediately and last six months. To minimise visitor disruptions, infrastructure enhancements will be staggered over 12 months</w:t>
      </w:r>
      <w:r w:rsidR="002E149A">
        <w:t xml:space="preserve"> (Heyes, 2017)</w:t>
      </w:r>
      <w:r>
        <w:t>. by three months, technological cooperation and strategic alliances will begin and be completely operational by nine months.</w:t>
      </w:r>
    </w:p>
    <w:p w:rsidR="005141E3" w:rsidRDefault="005141E3" w:rsidP="005141E3">
      <w:pPr>
        <w:pStyle w:val="Heading2"/>
      </w:pPr>
      <w:bookmarkStart w:id="28" w:name="_Toc150764611"/>
      <w:r>
        <w:t>Cost</w:t>
      </w:r>
      <w:bookmarkEnd w:id="28"/>
    </w:p>
    <w:p w:rsidR="005141E3" w:rsidRDefault="005141E3" w:rsidP="005141E3">
      <w:r>
        <w:t xml:space="preserve">Action plan implementation is projected to cost $530,000. This expenditure covers $150,000 for personnel training and development, $300,000 for infrastructure upgrade, $50,000 for technology integration, and $30,000 for strategic collaborations. The client must compare these expenses to The </w:t>
      </w:r>
      <w:r w:rsidR="00B3074D">
        <w:t>Aman Resorts</w:t>
      </w:r>
      <w:r>
        <w:t>'s size and revenue to ensure that the monetary investment matches the expected advantages</w:t>
      </w:r>
      <w:r w:rsidR="002E149A">
        <w:t xml:space="preserve"> (Al-MAKHADMEH et al., 2022)</w:t>
      </w:r>
      <w:r>
        <w:t>.</w:t>
      </w:r>
    </w:p>
    <w:p w:rsidR="005141E3" w:rsidRDefault="005141E3" w:rsidP="005141E3">
      <w:pPr>
        <w:pStyle w:val="Heading2"/>
      </w:pPr>
      <w:bookmarkStart w:id="29" w:name="_Toc150764612"/>
      <w:r>
        <w:lastRenderedPageBreak/>
        <w:t>Implementation Process</w:t>
      </w:r>
      <w:bookmarkEnd w:id="29"/>
    </w:p>
    <w:p w:rsidR="005141E3" w:rsidRDefault="005141E3" w:rsidP="005141E3">
      <w:r>
        <w:t xml:space="preserve">N&amp;F Consultancy House and The </w:t>
      </w:r>
      <w:r w:rsidR="00B3074D">
        <w:t>Aman Resorts</w:t>
      </w:r>
      <w:r>
        <w:t xml:space="preserve">'s management will monitor implementation. External trainers, specific materials, and continuing evaluations will comprise the staff training and development programme. </w:t>
      </w:r>
      <w:r w:rsidR="00A30984">
        <w:t>Collaborating</w:t>
      </w:r>
      <w:r>
        <w:t xml:space="preserve"> with skilled contractors will ensure quality and timeframes for infrastructure upgrades. The hotel's IT staff will help integrate technology. Negotiations, cooperation, and marketing will create strategic alliances.</w:t>
      </w:r>
    </w:p>
    <w:p w:rsidR="005141E3" w:rsidRDefault="005141E3" w:rsidP="005141E3">
      <w:pPr>
        <w:pStyle w:val="Heading2"/>
      </w:pPr>
      <w:bookmarkStart w:id="30" w:name="_Toc150764613"/>
      <w:r>
        <w:t>Change Management</w:t>
      </w:r>
      <w:bookmarkEnd w:id="30"/>
    </w:p>
    <w:p w:rsidR="005141E3" w:rsidRDefault="005141E3" w:rsidP="005141E3">
      <w:r>
        <w:t>Change management is essential to the action plan for a seamless transition and worker and visitor involvement</w:t>
      </w:r>
      <w:r w:rsidR="004176CC">
        <w:t xml:space="preserve"> (Rybkina, 2023)</w:t>
      </w:r>
      <w:r>
        <w:t>. Regular updates as well as input will ensure clear and transparent communication. Increased staff engagement in change selection and execution will boost ownership and adoption.</w:t>
      </w:r>
    </w:p>
    <w:p w:rsidR="005141E3" w:rsidRDefault="005141E3" w:rsidP="005141E3">
      <w:pPr>
        <w:pStyle w:val="Heading2"/>
      </w:pPr>
      <w:bookmarkStart w:id="31" w:name="_Toc150764614"/>
      <w:r>
        <w:t>Review and Measurement</w:t>
      </w:r>
      <w:bookmarkEnd w:id="31"/>
    </w:p>
    <w:p w:rsidR="005141E3" w:rsidRDefault="005141E3" w:rsidP="005141E3">
      <w:r>
        <w:t xml:space="preserve">A thorough framework with qualitative and quantitative criteria will evaluate the action plan's performance. Each </w:t>
      </w:r>
      <w:r w:rsidR="00AA7ABD">
        <w:t>program</w:t>
      </w:r>
      <w:r>
        <w:t xml:space="preserve"> will have KPIs and be regularly assessed for guest happiness, operational efficiency, including financial success. This continuing assessment process will make way for modifications and enhancements to succeed in the changing hospitality industry.</w:t>
      </w:r>
    </w:p>
    <w:p w:rsidR="00A7561E" w:rsidRDefault="005141E3" w:rsidP="005141E3">
      <w:r>
        <w:t xml:space="preserve">In the end, the action plan explains how The </w:t>
      </w:r>
      <w:r w:rsidR="00B3074D">
        <w:t>Aman Resorts</w:t>
      </w:r>
      <w:r>
        <w:t xml:space="preserve"> can overcome the identified hurdles and become a competitive hospitality provider. Phased implementation, cost analysis, change management, and continual assessment provide strategic and adaptable transformation.</w:t>
      </w:r>
    </w:p>
    <w:p w:rsidR="00A7561E" w:rsidRDefault="00A7561E">
      <w:pPr>
        <w:spacing w:line="276" w:lineRule="auto"/>
        <w:jc w:val="left"/>
      </w:pPr>
      <w:r>
        <w:br w:type="page"/>
      </w:r>
    </w:p>
    <w:p w:rsidR="00A7561E" w:rsidRDefault="00A7561E" w:rsidP="00A7561E">
      <w:pPr>
        <w:pStyle w:val="Heading1"/>
      </w:pPr>
      <w:bookmarkStart w:id="32" w:name="_Toc150764615"/>
      <w:r>
        <w:lastRenderedPageBreak/>
        <w:t>Conclusion</w:t>
      </w:r>
      <w:bookmarkEnd w:id="32"/>
    </w:p>
    <w:p w:rsidR="00A7561E" w:rsidRDefault="00A7561E" w:rsidP="00A7561E">
      <w:r>
        <w:t xml:space="preserve">In conclusion, this consultation report for The </w:t>
      </w:r>
      <w:r w:rsidR="00B3074D">
        <w:t>Aman Resorts</w:t>
      </w:r>
      <w:r>
        <w:t xml:space="preserve"> must include the full analysis and strategic suggestions to solve the highlighted difficulties. The hotel's existing situation was fully understood by examining concerns including service discrepancies and infrastructural restrictions. This deep understanding was used to create a customised action plan to fix issues and position the hotel for long-term success and competition.The investigation showed that the hotel's difficulties are linked, needing a planned and multidimensional remedy. The tiered action plan uses change management to guarantee a seamless transition and worker and visitor involvement. The </w:t>
      </w:r>
      <w:r w:rsidR="00B3074D">
        <w:t>Aman Resorts</w:t>
      </w:r>
      <w:r>
        <w:t xml:space="preserve">'s transformation is guided by a specified timeline, responsibilities, and expected expenses.The proposed initiatives for personnel training and development, infrastructure enhancement, technology integration, and strategic alliances have been meticulously coordinated to solve The </w:t>
      </w:r>
      <w:r w:rsidR="00B3074D">
        <w:t>Aman Resorts</w:t>
      </w:r>
      <w:r>
        <w:t xml:space="preserve">'s interrelated difficulties. With its progressive implementation and explicit duties, the action plan gives hotel management confidence to make dramatic changes.It is important to thank The </w:t>
      </w:r>
      <w:r w:rsidR="00B3074D">
        <w:t>Aman Resorts</w:t>
      </w:r>
      <w:r>
        <w:t xml:space="preserve">'s management for their collaboration and devotion during our engagement. Any consulting project relies on a good relationship, and we appreciate the transparency, cooperation, and shared dedication to quality. The </w:t>
      </w:r>
      <w:r w:rsidR="00B3074D">
        <w:t>Aman Resorts</w:t>
      </w:r>
      <w:r>
        <w:t>'s proactive engagement has improved analysis and helped develop focused and successful tactics.</w:t>
      </w:r>
    </w:p>
    <w:p w:rsidR="00A7561E" w:rsidRDefault="00B24DF3" w:rsidP="00A7561E">
      <w:r>
        <w:t>This</w:t>
      </w:r>
      <w:r w:rsidR="00A7561E">
        <w:t xml:space="preserve"> consultation focuses on long-term collaborations, not just advice. We are committed to The </w:t>
      </w:r>
      <w:r w:rsidR="00B3074D">
        <w:t>Aman Resorts</w:t>
      </w:r>
      <w:r w:rsidR="00A7561E">
        <w:t>'s success and look forward to future cooperation. Continued communication is welcome to evaluate techniques, find ways to improve, or start new initiatives that meet the hotel's changing requirements.</w:t>
      </w:r>
    </w:p>
    <w:p w:rsidR="00A7561E" w:rsidRDefault="00A7561E" w:rsidP="00A7561E">
      <w:r>
        <w:t xml:space="preserve">The </w:t>
      </w:r>
      <w:r w:rsidR="00B3074D">
        <w:t>Aman Resorts</w:t>
      </w:r>
      <w:r>
        <w:t xml:space="preserve"> deserves our gratitude again for trusting N&amp;F Consultancy House. It has been an honour to contribute to this prestigious establishment's strategic growth, and we expect the suggested action plan will lead to a brighter future. We appreciate the chance and look forward to working together.</w:t>
      </w:r>
    </w:p>
    <w:p w:rsidR="00A7561E" w:rsidRDefault="00A7561E" w:rsidP="00A7561E">
      <w:pPr>
        <w:pStyle w:val="Heading1"/>
      </w:pPr>
      <w:r>
        <w:br w:type="page"/>
      </w:r>
    </w:p>
    <w:p w:rsidR="005141E3" w:rsidRDefault="005141E3" w:rsidP="005141E3"/>
    <w:p w:rsidR="004530CF" w:rsidRDefault="00A7561E" w:rsidP="00AA3E75">
      <w:pPr>
        <w:pStyle w:val="Heading1"/>
      </w:pPr>
      <w:bookmarkStart w:id="33" w:name="_Toc150764616"/>
      <w:r>
        <w:t>References</w:t>
      </w:r>
      <w:bookmarkEnd w:id="33"/>
    </w:p>
    <w:p w:rsidR="00533C55" w:rsidRPr="0032780D" w:rsidRDefault="00533C55" w:rsidP="00B12637">
      <w:pPr>
        <w:jc w:val="left"/>
      </w:pPr>
      <w:r w:rsidRPr="0032780D">
        <w:t xml:space="preserve">Achinas, S. </w:t>
      </w:r>
      <w:r w:rsidRPr="00B12637">
        <w:rPr>
          <w:i/>
          <w:iCs/>
        </w:rPr>
        <w:t>et al.</w:t>
      </w:r>
      <w:r w:rsidRPr="0032780D">
        <w:t xml:space="preserve"> (2019) ‘A pestle analysis ’, </w:t>
      </w:r>
      <w:r w:rsidRPr="00B12637">
        <w:rPr>
          <w:i/>
          <w:iCs/>
        </w:rPr>
        <w:t>Sustainability</w:t>
      </w:r>
      <w:r w:rsidRPr="0032780D">
        <w:t xml:space="preserve">, 11(21), p. 5981. doi:10.3390/su11215981. </w:t>
      </w:r>
    </w:p>
    <w:p w:rsidR="00533C55" w:rsidRPr="007A0397" w:rsidRDefault="00533C55" w:rsidP="00B12637">
      <w:pPr>
        <w:jc w:val="left"/>
      </w:pPr>
      <w:r w:rsidRPr="007A0397">
        <w:t xml:space="preserve">Aggarwal, P.A. (2015) </w:t>
      </w:r>
      <w:r w:rsidRPr="00B12637">
        <w:rPr>
          <w:i/>
          <w:iCs/>
        </w:rPr>
        <w:t>Recent advances in tourism and Hospitality Management</w:t>
      </w:r>
      <w:r w:rsidRPr="007A0397">
        <w:t xml:space="preserve">. New Delhi: The Readers Paradise. </w:t>
      </w:r>
    </w:p>
    <w:p w:rsidR="00533C55" w:rsidRPr="00A7561E" w:rsidRDefault="00533C55" w:rsidP="00B12637">
      <w:pPr>
        <w:jc w:val="left"/>
      </w:pPr>
      <w:r w:rsidRPr="00A7561E">
        <w:t xml:space="preserve">Aima, A., Bhasin, J. and Chauhan, V. (2019) </w:t>
      </w:r>
      <w:r w:rsidRPr="00B12637">
        <w:rPr>
          <w:i/>
          <w:iCs/>
        </w:rPr>
        <w:t>Contemporary trends in tourism and Hospitality Management</w:t>
      </w:r>
      <w:r w:rsidRPr="00A7561E">
        <w:t xml:space="preserve">. Delhi: Primus Books. </w:t>
      </w:r>
    </w:p>
    <w:p w:rsidR="00533C55" w:rsidRPr="002F42AD" w:rsidRDefault="00533C55" w:rsidP="00B12637">
      <w:pPr>
        <w:jc w:val="left"/>
      </w:pPr>
      <w:r w:rsidRPr="002F42AD">
        <w:t xml:space="preserve">Al-MAKHADMEH, A.A. </w:t>
      </w:r>
      <w:r w:rsidRPr="00B12637">
        <w:rPr>
          <w:i/>
          <w:iCs/>
        </w:rPr>
        <w:t>et al.</w:t>
      </w:r>
      <w:r w:rsidRPr="002F42AD">
        <w:t xml:space="preserve"> (2022) ‘Recent changes and their impact on directing school students to enroll in hospitality education: Jordan Schools as a case study’, </w:t>
      </w:r>
      <w:r w:rsidRPr="00B12637">
        <w:rPr>
          <w:i/>
          <w:iCs/>
        </w:rPr>
        <w:t>GeoJournal of Tourism and Geosites</w:t>
      </w:r>
      <w:r w:rsidRPr="002F42AD">
        <w:t xml:space="preserve">, 41(2), pp. 448–455. doi:10.30892/gtg.41215-849. </w:t>
      </w:r>
    </w:p>
    <w:p w:rsidR="00533C55" w:rsidRPr="00A7561E" w:rsidRDefault="00533C55" w:rsidP="00B12637">
      <w:pPr>
        <w:jc w:val="left"/>
      </w:pPr>
      <w:r w:rsidRPr="00A7561E">
        <w:t xml:space="preserve">Aung, M. (2022) </w:t>
      </w:r>
      <w:r w:rsidRPr="00B12637">
        <w:rPr>
          <w:i/>
          <w:iCs/>
        </w:rPr>
        <w:t>Tourism and hospitality management</w:t>
      </w:r>
      <w:r w:rsidRPr="00A7561E">
        <w:t xml:space="preserve">. ASAC. </w:t>
      </w:r>
    </w:p>
    <w:p w:rsidR="00533C55" w:rsidRPr="006C6C27" w:rsidRDefault="00533C55" w:rsidP="00B12637">
      <w:pPr>
        <w:jc w:val="left"/>
      </w:pPr>
      <w:r w:rsidRPr="006C6C27">
        <w:t xml:space="preserve">Bartunek, J.M. (2018) ‘Organization development and change’, </w:t>
      </w:r>
      <w:r w:rsidRPr="00B12637">
        <w:rPr>
          <w:i/>
          <w:iCs/>
        </w:rPr>
        <w:t>Management</w:t>
      </w:r>
      <w:r w:rsidRPr="006C6C27">
        <w:t xml:space="preserve"> [Preprint]. doi:10.1093/obo/9780199846740-0009. </w:t>
      </w:r>
    </w:p>
    <w:p w:rsidR="00533C55" w:rsidRPr="0032780D" w:rsidRDefault="00533C55" w:rsidP="00B12637">
      <w:pPr>
        <w:jc w:val="left"/>
      </w:pPr>
      <w:r w:rsidRPr="0032780D">
        <w:t xml:space="preserve">Benaven, C. (2018) </w:t>
      </w:r>
      <w:r w:rsidRPr="00B12637">
        <w:rPr>
          <w:i/>
          <w:iCs/>
        </w:rPr>
        <w:t>SWOT analysis</w:t>
      </w:r>
      <w:r w:rsidRPr="0032780D">
        <w:t xml:space="preserve">. Namur: 50minutes. </w:t>
      </w:r>
    </w:p>
    <w:p w:rsidR="00533C55" w:rsidRPr="00A7561E" w:rsidRDefault="00533C55" w:rsidP="00B12637">
      <w:pPr>
        <w:jc w:val="left"/>
      </w:pPr>
      <w:r w:rsidRPr="00A7561E">
        <w:t xml:space="preserve">Chauhan, R. (2019) </w:t>
      </w:r>
      <w:r w:rsidRPr="00B12637">
        <w:rPr>
          <w:i/>
          <w:iCs/>
        </w:rPr>
        <w:t>Tourism and hospitality management</w:t>
      </w:r>
      <w:r w:rsidRPr="00A7561E">
        <w:t xml:space="preserve">. Delhi, India: Vista International Pub. House. </w:t>
      </w:r>
    </w:p>
    <w:p w:rsidR="00533C55" w:rsidRPr="0032780D" w:rsidRDefault="00533C55" w:rsidP="00B12637">
      <w:pPr>
        <w:jc w:val="left"/>
      </w:pPr>
      <w:r w:rsidRPr="0032780D">
        <w:t xml:space="preserve">CİHAN, A. (2022) ‘Pestle analysis’, </w:t>
      </w:r>
      <w:r w:rsidRPr="00B12637">
        <w:rPr>
          <w:i/>
          <w:iCs/>
        </w:rPr>
        <w:t>Marketing for Managers</w:t>
      </w:r>
      <w:r w:rsidRPr="0032780D">
        <w:t xml:space="preserve">, pp. 33–36. doi:10.4324/9780080914947-15. </w:t>
      </w:r>
    </w:p>
    <w:p w:rsidR="00533C55" w:rsidRPr="006C6C27" w:rsidRDefault="00533C55" w:rsidP="00B12637">
      <w:pPr>
        <w:jc w:val="left"/>
      </w:pPr>
      <w:r w:rsidRPr="006C6C27">
        <w:t xml:space="preserve">Combe, C. (2019) ‘Change management and innovation’, </w:t>
      </w:r>
      <w:r w:rsidRPr="00B12637">
        <w:rPr>
          <w:i/>
          <w:iCs/>
        </w:rPr>
        <w:t>Introduction to Management</w:t>
      </w:r>
      <w:r w:rsidRPr="006C6C27">
        <w:t xml:space="preserve"> [Preprint]. doi:10.1093/hebz/9780199642991.003.0020. </w:t>
      </w:r>
    </w:p>
    <w:p w:rsidR="00533C55" w:rsidRPr="006C6C27" w:rsidRDefault="00533C55" w:rsidP="00B12637">
      <w:pPr>
        <w:jc w:val="left"/>
      </w:pPr>
      <w:r w:rsidRPr="006C6C27">
        <w:t xml:space="preserve">Czichos, R. (2019) </w:t>
      </w:r>
      <w:r w:rsidRPr="00B12637">
        <w:rPr>
          <w:i/>
          <w:iCs/>
        </w:rPr>
        <w:t>Change management</w:t>
      </w:r>
      <w:r w:rsidRPr="006C6C27">
        <w:t xml:space="preserve">. Freiburg im Breisgau: Haufe-Lexware. </w:t>
      </w:r>
    </w:p>
    <w:p w:rsidR="00533C55" w:rsidRPr="006C6C27" w:rsidRDefault="00533C55" w:rsidP="00B12637">
      <w:pPr>
        <w:jc w:val="left"/>
      </w:pPr>
      <w:r w:rsidRPr="006C6C27">
        <w:t xml:space="preserve">Dam, D. </w:t>
      </w:r>
      <w:r w:rsidRPr="00B12637">
        <w:rPr>
          <w:i/>
          <w:iCs/>
        </w:rPr>
        <w:t>et al.</w:t>
      </w:r>
      <w:r w:rsidRPr="006C6C27">
        <w:t xml:space="preserve"> (2023) </w:t>
      </w:r>
      <w:r w:rsidRPr="00B12637">
        <w:rPr>
          <w:i/>
          <w:iCs/>
        </w:rPr>
        <w:t>SWOT/TOWS analysis for the development of IOT based agricultural energy system in Vietnam</w:t>
      </w:r>
      <w:r w:rsidRPr="006C6C27">
        <w:t xml:space="preserve"> [Preprint]. doi:10.2139/ssrn.4426186. </w:t>
      </w:r>
    </w:p>
    <w:p w:rsidR="00533C55" w:rsidRPr="00A7561E" w:rsidRDefault="00533C55" w:rsidP="00B12637">
      <w:pPr>
        <w:jc w:val="left"/>
      </w:pPr>
      <w:r w:rsidRPr="00A7561E">
        <w:lastRenderedPageBreak/>
        <w:t xml:space="preserve">Dixit, S.K. (2023) </w:t>
      </w:r>
      <w:r w:rsidRPr="00B12637">
        <w:rPr>
          <w:i/>
          <w:iCs/>
        </w:rPr>
        <w:t>Tourism and hospitality management</w:t>
      </w:r>
      <w:r w:rsidRPr="00A7561E">
        <w:t xml:space="preserve">. New Delhi: APH Pub. Corp. </w:t>
      </w:r>
    </w:p>
    <w:p w:rsidR="00533C55" w:rsidRPr="006C6C27" w:rsidRDefault="00533C55" w:rsidP="00B12637">
      <w:pPr>
        <w:jc w:val="left"/>
      </w:pPr>
      <w:r w:rsidRPr="006C6C27">
        <w:t xml:space="preserve">Fitriani, E. (2022) ‘TOWS analysis on Recissbar to increase its competitiveness’, </w:t>
      </w:r>
      <w:r w:rsidRPr="00B12637">
        <w:rPr>
          <w:i/>
          <w:iCs/>
        </w:rPr>
        <w:t>Revista CEA</w:t>
      </w:r>
      <w:r w:rsidRPr="006C6C27">
        <w:t xml:space="preserve">, 8(16). doi:10.22430/24223182.1876. </w:t>
      </w:r>
    </w:p>
    <w:p w:rsidR="00533C55" w:rsidRPr="00A7561E" w:rsidRDefault="00533C55" w:rsidP="00B12637">
      <w:pPr>
        <w:jc w:val="left"/>
      </w:pPr>
      <w:r w:rsidRPr="00A7561E">
        <w:t xml:space="preserve">Gibson, P. (2017) ‘Talent management in the hospitality and tourism context’, </w:t>
      </w:r>
      <w:r w:rsidRPr="00B12637">
        <w:rPr>
          <w:i/>
          <w:iCs/>
        </w:rPr>
        <w:t>Talent Management in Hospitality and Tourism</w:t>
      </w:r>
      <w:r w:rsidRPr="00A7561E">
        <w:t xml:space="preserve"> [Preprint]. doi:10.23912/978-1-910158-66-1-3327. </w:t>
      </w:r>
    </w:p>
    <w:p w:rsidR="00533C55" w:rsidRPr="006C6C27" w:rsidRDefault="00533C55" w:rsidP="00B12637">
      <w:pPr>
        <w:jc w:val="left"/>
      </w:pPr>
      <w:r w:rsidRPr="006C6C27">
        <w:t xml:space="preserve">Gill, R. (2022) ‘Change management--or change leadership?’, </w:t>
      </w:r>
      <w:r w:rsidRPr="00B12637">
        <w:rPr>
          <w:i/>
          <w:iCs/>
        </w:rPr>
        <w:t>Journal of Change Management</w:t>
      </w:r>
      <w:r w:rsidRPr="006C6C27">
        <w:t xml:space="preserve">, 3(4), pp. 307–318. doi:10.1080/714023845. </w:t>
      </w:r>
    </w:p>
    <w:p w:rsidR="00533C55" w:rsidRPr="00A7561E" w:rsidRDefault="00533C55" w:rsidP="00B12637">
      <w:pPr>
        <w:jc w:val="left"/>
      </w:pPr>
      <w:r w:rsidRPr="00A7561E">
        <w:t xml:space="preserve">Gonap, E.G., Emmanuel, O.B.B. and Madaki, K. (2021) ‘Assessing the Tourism Destination Image of Taraba State Nigeria’, </w:t>
      </w:r>
      <w:r w:rsidRPr="00B12637">
        <w:rPr>
          <w:i/>
          <w:iCs/>
        </w:rPr>
        <w:t>International Conference on Hospitality and Tourism Management</w:t>
      </w:r>
      <w:r w:rsidRPr="00A7561E">
        <w:t xml:space="preserve"> [Preprint]. doi:10.17501/23572612.2020.5102. </w:t>
      </w:r>
    </w:p>
    <w:p w:rsidR="00533C55" w:rsidRPr="006C6C27" w:rsidRDefault="00533C55" w:rsidP="00B12637">
      <w:pPr>
        <w:jc w:val="left"/>
      </w:pPr>
      <w:r w:rsidRPr="006C6C27">
        <w:t xml:space="preserve">Griffith, J. (2021) ‘Why Change Management fails’, </w:t>
      </w:r>
      <w:r w:rsidRPr="00B12637">
        <w:rPr>
          <w:i/>
          <w:iCs/>
        </w:rPr>
        <w:t>Journal of Change Management</w:t>
      </w:r>
      <w:r w:rsidRPr="006C6C27">
        <w:t xml:space="preserve">, 2(4), pp. 297–304. doi:10.1080/714042516. </w:t>
      </w:r>
    </w:p>
    <w:p w:rsidR="00533C55" w:rsidRPr="00A7561E" w:rsidRDefault="00533C55" w:rsidP="00B12637">
      <w:pPr>
        <w:jc w:val="left"/>
      </w:pPr>
      <w:r w:rsidRPr="00A7561E">
        <w:t xml:space="preserve">Heroux, L. (2021) </w:t>
      </w:r>
      <w:r w:rsidRPr="00B12637">
        <w:rPr>
          <w:i/>
          <w:iCs/>
        </w:rPr>
        <w:t>Tourism and hospitality management</w:t>
      </w:r>
      <w:r w:rsidRPr="00A7561E">
        <w:t xml:space="preserve">. ASAC. </w:t>
      </w:r>
    </w:p>
    <w:p w:rsidR="00533C55" w:rsidRPr="002F42AD" w:rsidRDefault="00533C55" w:rsidP="00B12637">
      <w:pPr>
        <w:jc w:val="left"/>
      </w:pPr>
      <w:r w:rsidRPr="002F42AD">
        <w:t xml:space="preserve">Heyes, A. (2017) ‘Hotel Front Office Management’, </w:t>
      </w:r>
      <w:r w:rsidRPr="00B12637">
        <w:rPr>
          <w:i/>
          <w:iCs/>
        </w:rPr>
        <w:t>Hotel Accommodation Management</w:t>
      </w:r>
      <w:r w:rsidRPr="002F42AD">
        <w:t xml:space="preserve">, pp. 57–69. doi:10.4324/9781315169965-5. </w:t>
      </w:r>
    </w:p>
    <w:p w:rsidR="00533C55" w:rsidRPr="0032780D" w:rsidRDefault="00533C55" w:rsidP="00B12637">
      <w:pPr>
        <w:jc w:val="left"/>
      </w:pPr>
      <w:r w:rsidRPr="0032780D">
        <w:t xml:space="preserve">Hm, A.B. (2019) </w:t>
      </w:r>
      <w:r w:rsidRPr="00B12637">
        <w:rPr>
          <w:i/>
          <w:iCs/>
        </w:rPr>
        <w:t>The SWOT analysis</w:t>
      </w:r>
      <w:r w:rsidRPr="0032780D">
        <w:t xml:space="preserve">. Grin Verlag. </w:t>
      </w:r>
    </w:p>
    <w:p w:rsidR="00533C55" w:rsidRPr="00A7561E" w:rsidRDefault="00533C55" w:rsidP="00B12637">
      <w:pPr>
        <w:jc w:val="left"/>
      </w:pPr>
      <w:r w:rsidRPr="00A7561E">
        <w:t xml:space="preserve">Ingle, K.B. (2019) </w:t>
      </w:r>
      <w:r w:rsidRPr="00B12637">
        <w:rPr>
          <w:i/>
          <w:iCs/>
        </w:rPr>
        <w:t>Tourism and hospitality management</w:t>
      </w:r>
      <w:r w:rsidRPr="00A7561E">
        <w:t xml:space="preserve">. Kanpur, India: ChandralokPrakashan. </w:t>
      </w:r>
    </w:p>
    <w:p w:rsidR="00533C55" w:rsidRPr="002F42AD" w:rsidRDefault="00533C55" w:rsidP="00B12637">
      <w:pPr>
        <w:jc w:val="left"/>
      </w:pPr>
      <w:r w:rsidRPr="002F42AD">
        <w:t xml:space="preserve">Iqbal, U. (2019) ‘Financial performance in Daily Hotel and Business Management’, </w:t>
      </w:r>
      <w:r w:rsidRPr="00B12637">
        <w:rPr>
          <w:i/>
          <w:iCs/>
        </w:rPr>
        <w:t>Journal of Hotel &amp;amp; Business Management</w:t>
      </w:r>
      <w:r w:rsidRPr="002F42AD">
        <w:t xml:space="preserve">, 05(02). doi:10.4172/2169-0286.1000e113. </w:t>
      </w:r>
    </w:p>
    <w:p w:rsidR="00533C55" w:rsidRPr="002F42AD" w:rsidRDefault="00533C55" w:rsidP="00B12637">
      <w:pPr>
        <w:jc w:val="left"/>
      </w:pPr>
      <w:r w:rsidRPr="002F42AD">
        <w:t xml:space="preserve">Jayanti, J. (2023) ‘Hotel Guest Rooms’, </w:t>
      </w:r>
      <w:r w:rsidRPr="00B12637">
        <w:rPr>
          <w:i/>
          <w:iCs/>
        </w:rPr>
        <w:t>Hotel Housekeeping Management</w:t>
      </w:r>
      <w:r w:rsidRPr="002F42AD">
        <w:t xml:space="preserve"> [Preprint]. doi:10.23912/9781911635543-5505. </w:t>
      </w:r>
    </w:p>
    <w:p w:rsidR="00533C55" w:rsidRPr="006C6C27" w:rsidRDefault="00533C55" w:rsidP="00B12637">
      <w:pPr>
        <w:jc w:val="left"/>
      </w:pPr>
      <w:r w:rsidRPr="006C6C27">
        <w:t xml:space="preserve">Johnson, W. (2023) </w:t>
      </w:r>
      <w:r w:rsidRPr="00B12637">
        <w:rPr>
          <w:i/>
          <w:iCs/>
        </w:rPr>
        <w:t>How to do an effective SWOT analysis and TOWS matrix in strategic formulation</w:t>
      </w:r>
      <w:r w:rsidRPr="006C6C27">
        <w:t xml:space="preserve"> [Preprint]. doi:10.4135/9781529629644. </w:t>
      </w:r>
    </w:p>
    <w:p w:rsidR="00533C55" w:rsidRPr="002F42AD" w:rsidRDefault="00533C55" w:rsidP="00B12637">
      <w:pPr>
        <w:jc w:val="left"/>
      </w:pPr>
      <w:r w:rsidRPr="002F42AD">
        <w:t xml:space="preserve">Josephi, S. and Melissen, F. (2017) ‘Hotel Revenue Management’, </w:t>
      </w:r>
      <w:r w:rsidRPr="00B12637">
        <w:rPr>
          <w:i/>
          <w:iCs/>
        </w:rPr>
        <w:t>Hotel Accommodation Management</w:t>
      </w:r>
      <w:r w:rsidRPr="002F42AD">
        <w:t xml:space="preserve">, pp. 126–137. doi:10.4324/9781315169965-10. </w:t>
      </w:r>
    </w:p>
    <w:p w:rsidR="00533C55" w:rsidRPr="006C6C27" w:rsidRDefault="00533C55" w:rsidP="00B12637">
      <w:pPr>
        <w:jc w:val="left"/>
      </w:pPr>
      <w:r w:rsidRPr="006C6C27">
        <w:lastRenderedPageBreak/>
        <w:t>Karp, T. and Helg</w:t>
      </w:r>
      <w:r w:rsidRPr="00B12637">
        <w:rPr>
          <w:rFonts w:ascii="Cambria Math" w:hAnsi="Cambria Math" w:cs="Cambria Math"/>
        </w:rPr>
        <w:t>⊘</w:t>
      </w:r>
      <w:r w:rsidRPr="006C6C27">
        <w:t xml:space="preserve">, T.I. (2023) </w:t>
      </w:r>
      <w:r w:rsidRPr="00B12637">
        <w:rPr>
          <w:rFonts w:cs="Times New Roman"/>
        </w:rPr>
        <w:t>‘</w:t>
      </w:r>
      <w:r w:rsidRPr="006C6C27">
        <w:t>From change management to change leadership: Embracing chaotic change in Public Service Organizations</w:t>
      </w:r>
      <w:r w:rsidRPr="00B12637">
        <w:rPr>
          <w:rFonts w:cs="Times New Roman"/>
        </w:rPr>
        <w:t>’</w:t>
      </w:r>
      <w:r w:rsidRPr="006C6C27">
        <w:t xml:space="preserve">, </w:t>
      </w:r>
      <w:r w:rsidRPr="00B12637">
        <w:rPr>
          <w:i/>
          <w:iCs/>
        </w:rPr>
        <w:t>Journal of Change Management</w:t>
      </w:r>
      <w:r w:rsidRPr="006C6C27">
        <w:t xml:space="preserve">, 8(1), pp. 85–96. doi:10.1080/14697010801937648. </w:t>
      </w:r>
    </w:p>
    <w:p w:rsidR="00533C55" w:rsidRPr="00A7561E" w:rsidRDefault="00533C55" w:rsidP="00B12637">
      <w:pPr>
        <w:jc w:val="left"/>
      </w:pPr>
      <w:r w:rsidRPr="00A7561E">
        <w:t xml:space="preserve">Knani, M. (2022) ‘What motivates tourism and hospitality employees to practice presenteeism?’, </w:t>
      </w:r>
      <w:r w:rsidRPr="00B12637">
        <w:rPr>
          <w:i/>
          <w:iCs/>
        </w:rPr>
        <w:t>Journal of Hospitality and Tourism Management</w:t>
      </w:r>
      <w:r w:rsidRPr="00A7561E">
        <w:t xml:space="preserve">, 52, pp. 198–207. doi:10.1016/j.jhtm.2022.06.017. </w:t>
      </w:r>
    </w:p>
    <w:p w:rsidR="00533C55" w:rsidRPr="0032780D" w:rsidRDefault="00533C55" w:rsidP="00B12637">
      <w:pPr>
        <w:jc w:val="left"/>
      </w:pPr>
      <w:r w:rsidRPr="0032780D">
        <w:t xml:space="preserve">Kniazeva, M. and Baskin, E. (2023) </w:t>
      </w:r>
      <w:r w:rsidRPr="00B12637">
        <w:rPr>
          <w:i/>
          <w:iCs/>
        </w:rPr>
        <w:t>SWOT analysis</w:t>
      </w:r>
      <w:r w:rsidRPr="0032780D">
        <w:t xml:space="preserve"> [Preprint]. doi:10.4135/9781071902943. </w:t>
      </w:r>
    </w:p>
    <w:p w:rsidR="00533C55" w:rsidRPr="00A7561E" w:rsidRDefault="00533C55" w:rsidP="00B12637">
      <w:pPr>
        <w:jc w:val="left"/>
      </w:pPr>
      <w:r w:rsidRPr="00A7561E">
        <w:t xml:space="preserve">Kozak, M. and Kozak, N. (2016) </w:t>
      </w:r>
      <w:r w:rsidRPr="00B12637">
        <w:rPr>
          <w:i/>
          <w:iCs/>
        </w:rPr>
        <w:t>Tourism and hospitality management</w:t>
      </w:r>
      <w:r w:rsidRPr="00A7561E">
        <w:t xml:space="preserve">. United Kingdom: Emerald. </w:t>
      </w:r>
    </w:p>
    <w:p w:rsidR="00533C55" w:rsidRPr="006C6C27" w:rsidRDefault="00533C55" w:rsidP="00B12637">
      <w:pPr>
        <w:jc w:val="left"/>
      </w:pPr>
      <w:r w:rsidRPr="006C6C27">
        <w:t xml:space="preserve">Lamon, J. and R’Mili, M. (2023) ‘Statistical analysis of the ultimate strength, Tows and minicomposites’, </w:t>
      </w:r>
      <w:r w:rsidRPr="00B12637">
        <w:rPr>
          <w:i/>
          <w:iCs/>
        </w:rPr>
        <w:t>Journal of Composites Science</w:t>
      </w:r>
      <w:r w:rsidRPr="006C6C27">
        <w:t xml:space="preserve">, 7(6), p. 239. doi:10.3390/jcs7060239. </w:t>
      </w:r>
    </w:p>
    <w:p w:rsidR="00533C55" w:rsidRPr="002F42AD" w:rsidRDefault="00533C55" w:rsidP="00B12637">
      <w:pPr>
        <w:jc w:val="left"/>
      </w:pPr>
      <w:r w:rsidRPr="002F42AD">
        <w:t xml:space="preserve">Makhlouf, A. (2022) ‘Impact of management information systems on hotel management’, </w:t>
      </w:r>
      <w:r w:rsidRPr="00B12637">
        <w:rPr>
          <w:i/>
          <w:iCs/>
        </w:rPr>
        <w:t>Gostinichnoedelo (Hotel Business)</w:t>
      </w:r>
      <w:r w:rsidRPr="002F42AD">
        <w:t xml:space="preserve">, (8), pp. 512–515. doi:10.33920/igt-2-2208-03. </w:t>
      </w:r>
    </w:p>
    <w:p w:rsidR="00533C55" w:rsidRPr="002F42AD" w:rsidRDefault="00533C55" w:rsidP="00B12637">
      <w:pPr>
        <w:jc w:val="left"/>
      </w:pPr>
      <w:r w:rsidRPr="002F42AD">
        <w:t xml:space="preserve">Mansour Ghazi, K. (2021) ‘Hotel Maintenance Management Practices’, </w:t>
      </w:r>
      <w:r w:rsidRPr="00B12637">
        <w:rPr>
          <w:i/>
          <w:iCs/>
        </w:rPr>
        <w:t>Journal of Hotel &amp;amp; Business Management</w:t>
      </w:r>
      <w:r w:rsidRPr="002F42AD">
        <w:t xml:space="preserve">, 5(1). doi:10.4172/2169-0286.1000136. </w:t>
      </w:r>
    </w:p>
    <w:p w:rsidR="00533C55" w:rsidRPr="002F42AD" w:rsidRDefault="00533C55" w:rsidP="00B12637">
      <w:pPr>
        <w:jc w:val="left"/>
      </w:pPr>
      <w:r w:rsidRPr="002F42AD">
        <w:t xml:space="preserve">Mensah, I. (2018) ‘Hotel Energy Efficiency Towards Sustainable Tourism’, </w:t>
      </w:r>
      <w:r w:rsidRPr="00B12637">
        <w:rPr>
          <w:i/>
          <w:iCs/>
        </w:rPr>
        <w:t>Journal of Hotel &amp;amp; Business Management</w:t>
      </w:r>
      <w:r w:rsidRPr="002F42AD">
        <w:t xml:space="preserve">, 03(01). doi:10.4172/2169-0286.1000e108. </w:t>
      </w:r>
    </w:p>
    <w:p w:rsidR="00533C55" w:rsidRPr="0032780D" w:rsidRDefault="00533C55" w:rsidP="00B12637">
      <w:pPr>
        <w:jc w:val="left"/>
      </w:pPr>
      <w:r w:rsidRPr="0032780D">
        <w:t xml:space="preserve">Moro Visconti, R. (2019) ‘Assessing with Pestle and SWOT analysis’, </w:t>
      </w:r>
      <w:r w:rsidRPr="00B12637">
        <w:rPr>
          <w:i/>
          <w:iCs/>
        </w:rPr>
        <w:t>SSRN Electronic Journal</w:t>
      </w:r>
      <w:r w:rsidRPr="0032780D">
        <w:t xml:space="preserve"> [Preprint]. doi:10.2139/ssrn.2422450. </w:t>
      </w:r>
    </w:p>
    <w:p w:rsidR="00533C55" w:rsidRPr="00A7561E" w:rsidRDefault="00533C55" w:rsidP="00B12637">
      <w:pPr>
        <w:jc w:val="left"/>
      </w:pPr>
      <w:r w:rsidRPr="00A7561E">
        <w:t xml:space="preserve">Mujačević, E. (2020) </w:t>
      </w:r>
      <w:r w:rsidRPr="00B12637">
        <w:rPr>
          <w:i/>
          <w:iCs/>
        </w:rPr>
        <w:t>Tourism and hospitality management: Trends and challenges for the future: International congress hotel 2000, 15th biennal scientific meeting, 25-28 October 2000, Opatija</w:t>
      </w:r>
      <w:r w:rsidRPr="00A7561E">
        <w:t xml:space="preserve">. Rijeka: Faculty of tourism and hospitality management. </w:t>
      </w:r>
    </w:p>
    <w:p w:rsidR="00533C55" w:rsidRPr="007A0397" w:rsidRDefault="00533C55" w:rsidP="00B12637">
      <w:pPr>
        <w:jc w:val="left"/>
      </w:pPr>
      <w:r w:rsidRPr="007A0397">
        <w:t xml:space="preserve">Nunkoo, R. (2020) </w:t>
      </w:r>
      <w:r w:rsidRPr="00B12637">
        <w:rPr>
          <w:i/>
          <w:iCs/>
        </w:rPr>
        <w:t>Handbook of Research Methods for Tourism and hospitality management</w:t>
      </w:r>
      <w:r w:rsidRPr="007A0397">
        <w:t xml:space="preserve">. Cheltenham, UK: Edward Elgar Publishing. </w:t>
      </w:r>
    </w:p>
    <w:p w:rsidR="00533C55" w:rsidRPr="00A7561E" w:rsidRDefault="00533C55" w:rsidP="00B12637">
      <w:pPr>
        <w:jc w:val="left"/>
      </w:pPr>
      <w:r w:rsidRPr="00A7561E">
        <w:t xml:space="preserve">OKUMUS, F. (2020) ‘Strategic management in hospitality and tourism’, </w:t>
      </w:r>
      <w:r w:rsidRPr="00B12637">
        <w:rPr>
          <w:i/>
          <w:iCs/>
        </w:rPr>
        <w:t>Strategic Management for Hospitality and Tourism</w:t>
      </w:r>
      <w:r w:rsidRPr="00A7561E">
        <w:t xml:space="preserve">, pp. 19–38. doi:10.1016/b978-0-7506-6522-3.00002-x. </w:t>
      </w:r>
    </w:p>
    <w:p w:rsidR="00533C55" w:rsidRPr="0032780D" w:rsidRDefault="00533C55" w:rsidP="00B12637">
      <w:pPr>
        <w:jc w:val="left"/>
      </w:pPr>
      <w:r w:rsidRPr="0032780D">
        <w:lastRenderedPageBreak/>
        <w:t xml:space="preserve">Pandi, Dr.G.R. (2020) ‘SWOT analysis of Hospitality industry’, </w:t>
      </w:r>
      <w:r w:rsidRPr="00B12637">
        <w:rPr>
          <w:i/>
          <w:iCs/>
        </w:rPr>
        <w:t>International Journal of Psychosocial Rehabilitation</w:t>
      </w:r>
      <w:r w:rsidRPr="0032780D">
        <w:t xml:space="preserve">, 24(5), pp. 1872–1877. doi:10.37200/ijpr/v24i5/pr201860. </w:t>
      </w:r>
    </w:p>
    <w:p w:rsidR="00533C55" w:rsidRPr="006C6C27" w:rsidRDefault="00533C55" w:rsidP="00B12637">
      <w:pPr>
        <w:jc w:val="left"/>
      </w:pPr>
      <w:r w:rsidRPr="006C6C27">
        <w:t xml:space="preserve">Park, S.-H., Kim, C.-T. and Hong, G.-W. (2022) ‘Metaverse company zepeto’s Growth Competitiveness Analysis and Development Strategy : SWOT focuses on TOWS development model’, </w:t>
      </w:r>
      <w:r w:rsidRPr="00B12637">
        <w:rPr>
          <w:i/>
          <w:iCs/>
        </w:rPr>
        <w:t>Journal of Industrial Convergence</w:t>
      </w:r>
      <w:r w:rsidRPr="006C6C27">
        <w:t xml:space="preserve">, 20(6), pp. 7–15. doi:10.22678/jic.2022.20.6.007. </w:t>
      </w:r>
    </w:p>
    <w:p w:rsidR="00533C55" w:rsidRPr="007A0397" w:rsidRDefault="00533C55" w:rsidP="00B12637">
      <w:pPr>
        <w:jc w:val="left"/>
      </w:pPr>
      <w:r w:rsidRPr="007A0397">
        <w:t xml:space="preserve">Perič, J. (2020) </w:t>
      </w:r>
      <w:r w:rsidRPr="00B12637">
        <w:rPr>
          <w:i/>
          <w:iCs/>
        </w:rPr>
        <w:t>Tourism and hospitality management: Trends and challenges for the future: International congress hotel 2000, 15th biennal scientific meeting, 25-28 October 2000, Opatija</w:t>
      </w:r>
      <w:r w:rsidRPr="007A0397">
        <w:t xml:space="preserve">. Rijeka: Faculty of tourism and hospitality management. </w:t>
      </w:r>
    </w:p>
    <w:p w:rsidR="00533C55" w:rsidRPr="007A0397" w:rsidRDefault="00533C55" w:rsidP="00B12637">
      <w:pPr>
        <w:jc w:val="left"/>
      </w:pPr>
      <w:r w:rsidRPr="007A0397">
        <w:t xml:space="preserve">Ratti, M. (2019) </w:t>
      </w:r>
      <w:r w:rsidRPr="00B12637">
        <w:rPr>
          <w:i/>
          <w:iCs/>
        </w:rPr>
        <w:t>Tourism and hospitality management: Education and training</w:t>
      </w:r>
      <w:r w:rsidRPr="007A0397">
        <w:t xml:space="preserve">. New Delhi, India: Rajat Publications. </w:t>
      </w:r>
    </w:p>
    <w:p w:rsidR="00533C55" w:rsidRPr="006C6C27" w:rsidRDefault="00533C55" w:rsidP="00B12637">
      <w:pPr>
        <w:jc w:val="left"/>
      </w:pPr>
      <w:r w:rsidRPr="006C6C27">
        <w:t xml:space="preserve">Rawung, S.S. and Salindeho, M.F. (2020) ‘Small-scale industries development strategy in Bitung City using SWOT analysis and TOWS strategy’, </w:t>
      </w:r>
      <w:r w:rsidRPr="00B12637">
        <w:rPr>
          <w:i/>
          <w:iCs/>
        </w:rPr>
        <w:t>Society</w:t>
      </w:r>
      <w:r w:rsidRPr="006C6C27">
        <w:t xml:space="preserve">, 8(2), pp. 783–793. doi:10.33019/society.v8i2.269. </w:t>
      </w:r>
    </w:p>
    <w:p w:rsidR="00533C55" w:rsidRPr="0032780D" w:rsidRDefault="00533C55" w:rsidP="00B12637">
      <w:pPr>
        <w:jc w:val="left"/>
      </w:pPr>
      <w:r w:rsidRPr="0032780D">
        <w:t xml:space="preserve">Rochman, F.D. and Putra, B.I. (2023) </w:t>
      </w:r>
      <w:r w:rsidRPr="00B12637">
        <w:rPr>
          <w:i/>
          <w:iCs/>
        </w:rPr>
        <w:t>Analysis of productivity measurement using Marvin E. Mundel Method and SWOT analysis</w:t>
      </w:r>
      <w:r w:rsidRPr="0032780D">
        <w:t xml:space="preserve"> [Preprint]. doi:10.21070/ups.388. </w:t>
      </w:r>
    </w:p>
    <w:p w:rsidR="00533C55" w:rsidRPr="002F42AD" w:rsidRDefault="00533C55" w:rsidP="00B12637">
      <w:pPr>
        <w:jc w:val="left"/>
      </w:pPr>
      <w:r w:rsidRPr="002F42AD">
        <w:t xml:space="preserve">Rybkina, E.V. (2023) ‘Hotel Crisis Management’, </w:t>
      </w:r>
      <w:r w:rsidRPr="00B12637">
        <w:rPr>
          <w:i/>
          <w:iCs/>
        </w:rPr>
        <w:t>Gostinichnoedelo (Hotel Business)</w:t>
      </w:r>
      <w:r w:rsidRPr="002F42AD">
        <w:t xml:space="preserve">, (7), pp. 384–400. doi:10.33920/igt-2-2307-01. </w:t>
      </w:r>
    </w:p>
    <w:p w:rsidR="00533C55" w:rsidRPr="0032780D" w:rsidRDefault="00533C55" w:rsidP="00B12637">
      <w:pPr>
        <w:jc w:val="left"/>
      </w:pPr>
      <w:r w:rsidRPr="0032780D">
        <w:t xml:space="preserve">Sarsby, A. (2019) </w:t>
      </w:r>
      <w:r w:rsidRPr="00B12637">
        <w:rPr>
          <w:i/>
          <w:iCs/>
        </w:rPr>
        <w:t>SWOT analysis</w:t>
      </w:r>
      <w:r w:rsidRPr="0032780D">
        <w:t xml:space="preserve">. Leadership Library. </w:t>
      </w:r>
    </w:p>
    <w:p w:rsidR="00533C55" w:rsidRPr="00A7561E" w:rsidRDefault="00533C55" w:rsidP="00B12637">
      <w:pPr>
        <w:jc w:val="left"/>
      </w:pPr>
      <w:r w:rsidRPr="00A7561E">
        <w:t xml:space="preserve">Sharma, L. (2021) </w:t>
      </w:r>
      <w:r w:rsidRPr="00B12637">
        <w:rPr>
          <w:i/>
          <w:iCs/>
        </w:rPr>
        <w:t>Tourism and hospitality management</w:t>
      </w:r>
      <w:r w:rsidRPr="00A7561E">
        <w:t xml:space="preserve">. New Delhi: Centrum Press. </w:t>
      </w:r>
    </w:p>
    <w:p w:rsidR="00533C55" w:rsidRPr="006C6C27" w:rsidRDefault="00533C55" w:rsidP="00B12637">
      <w:pPr>
        <w:jc w:val="left"/>
      </w:pPr>
      <w:r w:rsidRPr="006C6C27">
        <w:t xml:space="preserve">Silva, T. </w:t>
      </w:r>
      <w:r w:rsidRPr="00B12637">
        <w:rPr>
          <w:i/>
          <w:iCs/>
        </w:rPr>
        <w:t>et al.</w:t>
      </w:r>
      <w:r w:rsidRPr="006C6C27">
        <w:t xml:space="preserve"> (2020) </w:t>
      </w:r>
      <w:r w:rsidRPr="00B12637">
        <w:rPr>
          <w:i/>
          <w:iCs/>
        </w:rPr>
        <w:t>SWOT-tows analysis during the COVID-19 pandemic</w:t>
      </w:r>
      <w:r w:rsidRPr="006C6C27">
        <w:t xml:space="preserve"> [Preprint]. doi:10.21203/rs.3.rs-49764/v1. </w:t>
      </w:r>
    </w:p>
    <w:p w:rsidR="00533C55" w:rsidRPr="0032780D" w:rsidRDefault="00533C55" w:rsidP="00B12637">
      <w:pPr>
        <w:jc w:val="left"/>
      </w:pPr>
      <w:r w:rsidRPr="0032780D">
        <w:t xml:space="preserve">Snipes, G. </w:t>
      </w:r>
      <w:r w:rsidRPr="00B12637">
        <w:rPr>
          <w:i/>
          <w:iCs/>
        </w:rPr>
        <w:t>et al.</w:t>
      </w:r>
      <w:r w:rsidRPr="0032780D">
        <w:t xml:space="preserve"> (2022) </w:t>
      </w:r>
      <w:r w:rsidRPr="00B12637">
        <w:rPr>
          <w:i/>
          <w:iCs/>
        </w:rPr>
        <w:t>Teaching business information literacy</w:t>
      </w:r>
      <w:r w:rsidRPr="0032780D">
        <w:t xml:space="preserve">. Chicago, IL: Association of College &amp; Research Libraries. </w:t>
      </w:r>
    </w:p>
    <w:p w:rsidR="00533C55" w:rsidRPr="00A7561E" w:rsidRDefault="00533C55" w:rsidP="00B12637">
      <w:pPr>
        <w:jc w:val="left"/>
      </w:pPr>
      <w:r w:rsidRPr="00A7561E">
        <w:t xml:space="preserve">Swarbrooke, J. (2017) ‘Talent management in the hospitality and tourism curriculum’, </w:t>
      </w:r>
      <w:r w:rsidRPr="00B12637">
        <w:rPr>
          <w:i/>
          <w:iCs/>
        </w:rPr>
        <w:t>Talent Management in Hospitality and Tourism</w:t>
      </w:r>
      <w:r w:rsidRPr="00A7561E">
        <w:t xml:space="preserve"> [Preprint]. doi:10.23912/978-1-910158-66-1-3341. </w:t>
      </w:r>
    </w:p>
    <w:p w:rsidR="00533C55" w:rsidRPr="0032780D" w:rsidRDefault="00533C55" w:rsidP="00B12637">
      <w:pPr>
        <w:jc w:val="left"/>
      </w:pPr>
      <w:r w:rsidRPr="0032780D">
        <w:lastRenderedPageBreak/>
        <w:t xml:space="preserve">Tchouangue, G.C. (2019) </w:t>
      </w:r>
      <w:r w:rsidRPr="00B12637">
        <w:rPr>
          <w:i/>
          <w:iCs/>
        </w:rPr>
        <w:t>SWOT analysis</w:t>
      </w:r>
      <w:r w:rsidRPr="0032780D">
        <w:t xml:space="preserve">. Saint-Denis: Édilivre. </w:t>
      </w:r>
    </w:p>
    <w:p w:rsidR="00533C55" w:rsidRPr="0032780D" w:rsidRDefault="00533C55" w:rsidP="00B12637">
      <w:pPr>
        <w:jc w:val="left"/>
      </w:pPr>
      <w:r w:rsidRPr="0032780D">
        <w:t xml:space="preserve">Troshkin, N.I. and Kovtunenko, M.G. (2019) ‘Application of SWOT analysis in real estate management’, </w:t>
      </w:r>
      <w:r w:rsidRPr="00B12637">
        <w:rPr>
          <w:i/>
          <w:iCs/>
        </w:rPr>
        <w:t>CONFERENCE MATERIALS</w:t>
      </w:r>
      <w:r w:rsidRPr="0032780D">
        <w:t xml:space="preserve"> [Preprint]. doi:10.18411/sr-10-06-2019-79. </w:t>
      </w:r>
    </w:p>
    <w:p w:rsidR="00533C55" w:rsidRPr="0032780D" w:rsidRDefault="00533C55" w:rsidP="00B12637">
      <w:pPr>
        <w:jc w:val="left"/>
      </w:pPr>
      <w:r w:rsidRPr="0032780D">
        <w:t xml:space="preserve">Vaněk, M., Mikoláš, M. and Žváková, K. (2022) ‘Evaluation methods of SWOT analysis ’, </w:t>
      </w:r>
      <w:r w:rsidRPr="00B12637">
        <w:rPr>
          <w:i/>
          <w:iCs/>
        </w:rPr>
        <w:t>GeoScience Engineering</w:t>
      </w:r>
      <w:r w:rsidRPr="0032780D">
        <w:t xml:space="preserve">, 58(2), pp. 23–31. doi:10.2478/gse-2014-0036. </w:t>
      </w:r>
    </w:p>
    <w:p w:rsidR="00533C55" w:rsidRPr="0032780D" w:rsidRDefault="00533C55" w:rsidP="00B12637">
      <w:pPr>
        <w:jc w:val="left"/>
      </w:pPr>
      <w:r w:rsidRPr="0032780D">
        <w:t xml:space="preserve">Vartiak, L., Jaseckova, G. and Capkova, E. (2022) ‘Student activation in the education process: The Pestle Analysis Creation’, </w:t>
      </w:r>
      <w:r w:rsidRPr="00B12637">
        <w:rPr>
          <w:i/>
          <w:iCs/>
        </w:rPr>
        <w:t>EDULEARN Proceedings</w:t>
      </w:r>
      <w:r w:rsidRPr="0032780D">
        <w:t xml:space="preserve"> [Preprint]. doi:10.21125/edulearn.2022.0986. </w:t>
      </w:r>
    </w:p>
    <w:p w:rsidR="00533C55" w:rsidRPr="006C6C27" w:rsidRDefault="00533C55" w:rsidP="00B12637">
      <w:pPr>
        <w:jc w:val="left"/>
      </w:pPr>
      <w:r w:rsidRPr="006C6C27">
        <w:t xml:space="preserve">Wahren, H.-K. (2021) ‘Change management’, </w:t>
      </w:r>
      <w:r w:rsidRPr="00B12637">
        <w:rPr>
          <w:i/>
          <w:iCs/>
        </w:rPr>
        <w:t>Change Management</w:t>
      </w:r>
      <w:r w:rsidRPr="006C6C27">
        <w:t xml:space="preserve"> [Preprint]. doi:10.3790/978-3-89673-965-0. </w:t>
      </w:r>
    </w:p>
    <w:p w:rsidR="00533C55" w:rsidRPr="00A7561E" w:rsidRDefault="00533C55" w:rsidP="00B12637">
      <w:pPr>
        <w:jc w:val="left"/>
      </w:pPr>
      <w:r w:rsidRPr="00A7561E">
        <w:t xml:space="preserve">Walker, L. (2017) </w:t>
      </w:r>
      <w:r w:rsidRPr="00B12637">
        <w:rPr>
          <w:i/>
          <w:iCs/>
        </w:rPr>
        <w:t>Tourism and hospitality management</w:t>
      </w:r>
      <w:r w:rsidRPr="00A7561E">
        <w:t xml:space="preserve">. New York: Larsen and Keller Education. </w:t>
      </w:r>
    </w:p>
    <w:p w:rsidR="00533C55" w:rsidRPr="006C6C27" w:rsidRDefault="00533C55" w:rsidP="00B12637">
      <w:pPr>
        <w:jc w:val="left"/>
      </w:pPr>
      <w:r w:rsidRPr="006C6C27">
        <w:t xml:space="preserve">Weihrich, H. (2022) ‘The TOWS matrix—a tool for situational analysis’, </w:t>
      </w:r>
      <w:r w:rsidRPr="00B12637">
        <w:rPr>
          <w:i/>
          <w:iCs/>
        </w:rPr>
        <w:t>Long Range Planning</w:t>
      </w:r>
      <w:r w:rsidRPr="006C6C27">
        <w:t xml:space="preserve">, 15(2), pp. 54–66. doi:10.1016/0024-6301(82)90120-0. </w:t>
      </w:r>
    </w:p>
    <w:p w:rsidR="00533C55" w:rsidRPr="00205EB0" w:rsidRDefault="003D5845" w:rsidP="00B12637">
      <w:pPr>
        <w:jc w:val="left"/>
      </w:pPr>
      <w:r>
        <w:t>Aman Resort</w:t>
      </w:r>
      <w:r w:rsidR="00533C55" w:rsidRPr="00205EB0">
        <w:t xml:space="preserve"> (2023) </w:t>
      </w:r>
      <w:r w:rsidR="00533C55" w:rsidRPr="00B12637">
        <w:rPr>
          <w:i/>
          <w:iCs/>
        </w:rPr>
        <w:t xml:space="preserve">The </w:t>
      </w:r>
      <w:r w:rsidR="00B3074D">
        <w:rPr>
          <w:i/>
          <w:iCs/>
        </w:rPr>
        <w:t>Aman Resorts</w:t>
      </w:r>
      <w:r w:rsidR="00533C55" w:rsidRPr="00B12637">
        <w:rPr>
          <w:i/>
          <w:iCs/>
        </w:rPr>
        <w:t>: Mackinac Island, MI</w:t>
      </w:r>
      <w:r w:rsidR="00533C55" w:rsidRPr="00205EB0">
        <w:t xml:space="preserve">, </w:t>
      </w:r>
      <w:r w:rsidR="00533C55" w:rsidRPr="00B12637">
        <w:rPr>
          <w:i/>
          <w:iCs/>
        </w:rPr>
        <w:t xml:space="preserve">The </w:t>
      </w:r>
      <w:r w:rsidR="00B3074D">
        <w:rPr>
          <w:i/>
          <w:iCs/>
        </w:rPr>
        <w:t>Aman Resorts</w:t>
      </w:r>
      <w:r w:rsidR="00533C55" w:rsidRPr="00B12637">
        <w:rPr>
          <w:i/>
          <w:iCs/>
        </w:rPr>
        <w:t xml:space="preserve"> | Mackinac Island, MI</w:t>
      </w:r>
      <w:r w:rsidR="00533C55" w:rsidRPr="00205EB0">
        <w:t>. Available at: https://www.</w:t>
      </w:r>
      <w:r>
        <w:t>Aman Resort</w:t>
      </w:r>
      <w:r w:rsidR="00533C55" w:rsidRPr="00205EB0">
        <w:t xml:space="preserve">hotel.com/ (Accessed: 13 November 2023). </w:t>
      </w:r>
    </w:p>
    <w:p w:rsidR="00533C55" w:rsidRPr="002F42AD" w:rsidRDefault="00533C55" w:rsidP="00B12637">
      <w:pPr>
        <w:jc w:val="left"/>
      </w:pPr>
      <w:r w:rsidRPr="002F42AD">
        <w:t xml:space="preserve">Yup Chung, K. (2020) ‘Hotel Management Curriculum Reform based on required competencies of Hotel employees and career success in the Hotel Industry’, </w:t>
      </w:r>
      <w:r w:rsidRPr="00B12637">
        <w:rPr>
          <w:i/>
          <w:iCs/>
        </w:rPr>
        <w:t>Tourism Management</w:t>
      </w:r>
      <w:r w:rsidRPr="002F42AD">
        <w:t xml:space="preserve">, 21(5), pp. 473–487. doi:10.1016/s0261-5177(99)00102-8. </w:t>
      </w:r>
    </w:p>
    <w:p w:rsidR="00533C55" w:rsidRPr="0032780D" w:rsidRDefault="00533C55" w:rsidP="00B12637">
      <w:pPr>
        <w:jc w:val="left"/>
      </w:pPr>
      <w:r w:rsidRPr="0032780D">
        <w:t xml:space="preserve">Zhao, T. </w:t>
      </w:r>
      <w:r w:rsidRPr="00B12637">
        <w:rPr>
          <w:i/>
          <w:iCs/>
        </w:rPr>
        <w:t>et al.</w:t>
      </w:r>
      <w:r w:rsidRPr="0032780D">
        <w:t xml:space="preserve"> (2020) </w:t>
      </w:r>
      <w:r w:rsidRPr="00B12637">
        <w:rPr>
          <w:i/>
          <w:iCs/>
        </w:rPr>
        <w:t>Pestle : A systematic review and meta-analysis</w:t>
      </w:r>
      <w:r w:rsidRPr="0032780D">
        <w:t xml:space="preserve"> [Preprint]. doi:10.37766/inplasy2020.10.0083. </w:t>
      </w:r>
    </w:p>
    <w:p w:rsidR="00A7561E" w:rsidRPr="00806B76" w:rsidRDefault="00A7561E" w:rsidP="00806B76"/>
    <w:sectPr w:rsidR="00A7561E" w:rsidRPr="00806B76" w:rsidSect="00633DE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C2DCA" w:rsidRDefault="001C2DCA" w:rsidP="00931006">
      <w:pPr>
        <w:spacing w:after="0" w:line="240" w:lineRule="auto"/>
      </w:pPr>
      <w:r>
        <w:separator/>
      </w:r>
    </w:p>
  </w:endnote>
  <w:endnote w:type="continuationSeparator" w:id="1">
    <w:p w:rsidR="001C2DCA" w:rsidRDefault="001C2DCA" w:rsidP="0093100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Vrinda">
    <w:panose1 w:val="000004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2382" w:rsidRDefault="0048238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915912"/>
      <w:docPartObj>
        <w:docPartGallery w:val="Page Numbers (Bottom of Page)"/>
        <w:docPartUnique/>
      </w:docPartObj>
    </w:sdtPr>
    <w:sdtEndPr>
      <w:rPr>
        <w:noProof/>
      </w:rPr>
    </w:sdtEndPr>
    <w:sdtContent>
      <w:p w:rsidR="00482382" w:rsidRDefault="00796B27">
        <w:pPr>
          <w:pStyle w:val="Footer"/>
          <w:jc w:val="right"/>
        </w:pPr>
        <w:r>
          <w:fldChar w:fldCharType="begin"/>
        </w:r>
        <w:r w:rsidR="00482382">
          <w:instrText xml:space="preserve"> PAGE   \* MERGEFORMAT </w:instrText>
        </w:r>
        <w:r>
          <w:fldChar w:fldCharType="separate"/>
        </w:r>
        <w:r w:rsidR="00FF7498">
          <w:rPr>
            <w:noProof/>
          </w:rPr>
          <w:t>1</w:t>
        </w:r>
        <w:r>
          <w:rPr>
            <w:noProof/>
          </w:rPr>
          <w:fldChar w:fldCharType="end"/>
        </w:r>
      </w:p>
    </w:sdtContent>
  </w:sdt>
  <w:p w:rsidR="00482382" w:rsidRDefault="0048238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2382" w:rsidRDefault="0048238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C2DCA" w:rsidRDefault="001C2DCA" w:rsidP="00931006">
      <w:pPr>
        <w:spacing w:after="0" w:line="240" w:lineRule="auto"/>
      </w:pPr>
      <w:r>
        <w:separator/>
      </w:r>
    </w:p>
  </w:footnote>
  <w:footnote w:type="continuationSeparator" w:id="1">
    <w:p w:rsidR="001C2DCA" w:rsidRDefault="001C2DCA" w:rsidP="0093100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2382" w:rsidRDefault="0048238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2382" w:rsidRDefault="0048238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2382" w:rsidRDefault="0048238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F13BF1"/>
    <w:multiLevelType w:val="hybridMultilevel"/>
    <w:tmpl w:val="B9384D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3E56CE9"/>
    <w:multiLevelType w:val="hybridMultilevel"/>
    <w:tmpl w:val="E18419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5C21719"/>
    <w:multiLevelType w:val="hybridMultilevel"/>
    <w:tmpl w:val="8CC876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7554E2F"/>
    <w:multiLevelType w:val="hybridMultilevel"/>
    <w:tmpl w:val="4DBCBA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11266"/>
  </w:hdrShapeDefaults>
  <w:footnotePr>
    <w:footnote w:id="0"/>
    <w:footnote w:id="1"/>
  </w:footnotePr>
  <w:endnotePr>
    <w:endnote w:id="0"/>
    <w:endnote w:id="1"/>
  </w:endnotePr>
  <w:compat/>
  <w:rsids>
    <w:rsidRoot w:val="00806B76"/>
    <w:rsid w:val="0003407E"/>
    <w:rsid w:val="000C7078"/>
    <w:rsid w:val="0010570D"/>
    <w:rsid w:val="001775AD"/>
    <w:rsid w:val="001B2B58"/>
    <w:rsid w:val="001B3B14"/>
    <w:rsid w:val="001C2DCA"/>
    <w:rsid w:val="001D67C3"/>
    <w:rsid w:val="00204BCD"/>
    <w:rsid w:val="00205EB0"/>
    <w:rsid w:val="002106B5"/>
    <w:rsid w:val="00224020"/>
    <w:rsid w:val="00234023"/>
    <w:rsid w:val="00245BCB"/>
    <w:rsid w:val="002C51BA"/>
    <w:rsid w:val="002C7C5D"/>
    <w:rsid w:val="002E149A"/>
    <w:rsid w:val="002F42AD"/>
    <w:rsid w:val="0032780D"/>
    <w:rsid w:val="003A4B98"/>
    <w:rsid w:val="003D5845"/>
    <w:rsid w:val="004176CC"/>
    <w:rsid w:val="0042454A"/>
    <w:rsid w:val="004530CF"/>
    <w:rsid w:val="00482382"/>
    <w:rsid w:val="004A0F51"/>
    <w:rsid w:val="004A66B7"/>
    <w:rsid w:val="004B5EF1"/>
    <w:rsid w:val="005141E3"/>
    <w:rsid w:val="005244BD"/>
    <w:rsid w:val="00532C5C"/>
    <w:rsid w:val="00533C55"/>
    <w:rsid w:val="005548AE"/>
    <w:rsid w:val="00554ADE"/>
    <w:rsid w:val="00566DC6"/>
    <w:rsid w:val="00573617"/>
    <w:rsid w:val="005C723F"/>
    <w:rsid w:val="00602732"/>
    <w:rsid w:val="00633DE5"/>
    <w:rsid w:val="00656E28"/>
    <w:rsid w:val="0068026A"/>
    <w:rsid w:val="006839AC"/>
    <w:rsid w:val="00684B2F"/>
    <w:rsid w:val="006C6C27"/>
    <w:rsid w:val="006C7939"/>
    <w:rsid w:val="006E1CA4"/>
    <w:rsid w:val="006E4CDA"/>
    <w:rsid w:val="0073463F"/>
    <w:rsid w:val="00777507"/>
    <w:rsid w:val="00796B27"/>
    <w:rsid w:val="007A0397"/>
    <w:rsid w:val="00806B76"/>
    <w:rsid w:val="00807C23"/>
    <w:rsid w:val="008232C3"/>
    <w:rsid w:val="0082760D"/>
    <w:rsid w:val="00830AA9"/>
    <w:rsid w:val="008C4379"/>
    <w:rsid w:val="009043DD"/>
    <w:rsid w:val="00931006"/>
    <w:rsid w:val="009725A1"/>
    <w:rsid w:val="0097495F"/>
    <w:rsid w:val="009759BB"/>
    <w:rsid w:val="009E41AF"/>
    <w:rsid w:val="00A020FD"/>
    <w:rsid w:val="00A30984"/>
    <w:rsid w:val="00A7561E"/>
    <w:rsid w:val="00AA372A"/>
    <w:rsid w:val="00AA3E75"/>
    <w:rsid w:val="00AA7ABD"/>
    <w:rsid w:val="00AD1127"/>
    <w:rsid w:val="00B12637"/>
    <w:rsid w:val="00B15DA6"/>
    <w:rsid w:val="00B16854"/>
    <w:rsid w:val="00B24DF3"/>
    <w:rsid w:val="00B255FB"/>
    <w:rsid w:val="00B3074D"/>
    <w:rsid w:val="00B63625"/>
    <w:rsid w:val="00B67BEA"/>
    <w:rsid w:val="00B76492"/>
    <w:rsid w:val="00BB1361"/>
    <w:rsid w:val="00BB2B26"/>
    <w:rsid w:val="00BC1BA3"/>
    <w:rsid w:val="00BD0AC9"/>
    <w:rsid w:val="00C2613B"/>
    <w:rsid w:val="00C267D5"/>
    <w:rsid w:val="00C54B38"/>
    <w:rsid w:val="00C7570C"/>
    <w:rsid w:val="00C95B83"/>
    <w:rsid w:val="00CC70D7"/>
    <w:rsid w:val="00CD7927"/>
    <w:rsid w:val="00CF5619"/>
    <w:rsid w:val="00D10401"/>
    <w:rsid w:val="00D16861"/>
    <w:rsid w:val="00D6005B"/>
    <w:rsid w:val="00DB639F"/>
    <w:rsid w:val="00E21F17"/>
    <w:rsid w:val="00E27389"/>
    <w:rsid w:val="00E36485"/>
    <w:rsid w:val="00EC28EF"/>
    <w:rsid w:val="00F3235F"/>
    <w:rsid w:val="00F4440D"/>
    <w:rsid w:val="00F7475D"/>
    <w:rsid w:val="00FA75B4"/>
    <w:rsid w:val="00FC24EF"/>
    <w:rsid w:val="00FF749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707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36485"/>
    <w:pPr>
      <w:keepNext/>
      <w:keepLines/>
      <w:spacing w:before="24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245BCB"/>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234023"/>
    <w:pPr>
      <w:keepNext/>
      <w:keepLines/>
      <w:spacing w:before="200" w:after="0"/>
      <w:outlineLvl w:val="3"/>
    </w:pPr>
    <w:rPr>
      <w:rFonts w:eastAsiaTheme="majorEastAsia" w:cstheme="majorBidi"/>
      <w:bCs/>
      <w:i/>
      <w:iCs/>
      <w:color w:val="0070C0"/>
    </w:rPr>
  </w:style>
  <w:style w:type="paragraph" w:styleId="Heading5">
    <w:name w:val="heading 5"/>
    <w:basedOn w:val="Normal"/>
    <w:next w:val="Normal"/>
    <w:link w:val="Heading5Char"/>
    <w:autoRedefine/>
    <w:uiPriority w:val="9"/>
    <w:semiHidden/>
    <w:unhideWhenUsed/>
    <w:qFormat/>
    <w:rsid w:val="0042454A"/>
    <w:pPr>
      <w:keepNext/>
      <w:keepLines/>
      <w:spacing w:before="200" w:after="0"/>
      <w:outlineLvl w:val="4"/>
    </w:pPr>
    <w:rPr>
      <w:rFonts w:eastAsiaTheme="majorEastAsia" w:cstheme="majorBidi"/>
      <w:color w:val="243F60" w:themeColor="accent1" w:themeShade="7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48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45BCB"/>
    <w:rPr>
      <w:rFonts w:ascii="Times New Roman" w:eastAsiaTheme="majorEastAsia" w:hAnsi="Times New Roman" w:cstheme="majorBidi"/>
      <w:b/>
      <w:bCs/>
      <w:color w:val="0070C0"/>
      <w:sz w:val="28"/>
      <w:szCs w:val="26"/>
    </w:rPr>
  </w:style>
  <w:style w:type="paragraph" w:styleId="Title">
    <w:name w:val="Title"/>
    <w:basedOn w:val="Normal"/>
    <w:next w:val="Normal"/>
    <w:link w:val="TitleChar"/>
    <w:autoRedefine/>
    <w:uiPriority w:val="10"/>
    <w:qFormat/>
    <w:rsid w:val="00D10401"/>
    <w:pPr>
      <w:spacing w:after="300" w:line="240" w:lineRule="auto"/>
      <w:contextualSpacing/>
      <w:jc w:val="center"/>
    </w:pPr>
    <w:rPr>
      <w:rFonts w:eastAsiaTheme="majorEastAsia" w:cstheme="majorBidi"/>
      <w:color w:val="17365D" w:themeColor="text2" w:themeShade="BF"/>
      <w:spacing w:val="5"/>
      <w:kern w:val="28"/>
      <w:sz w:val="48"/>
      <w:szCs w:val="52"/>
    </w:rPr>
  </w:style>
  <w:style w:type="character" w:customStyle="1" w:styleId="TitleChar">
    <w:name w:val="Title Char"/>
    <w:basedOn w:val="DefaultParagraphFont"/>
    <w:link w:val="Title"/>
    <w:uiPriority w:val="10"/>
    <w:rsid w:val="00D10401"/>
    <w:rPr>
      <w:rFonts w:ascii="Times New Roman" w:eastAsiaTheme="majorEastAsia" w:hAnsi="Times New Roman" w:cstheme="majorBidi"/>
      <w:color w:val="17365D" w:themeColor="text2" w:themeShade="BF"/>
      <w:spacing w:val="5"/>
      <w:kern w:val="28"/>
      <w:sz w:val="48"/>
      <w:szCs w:val="52"/>
    </w:rPr>
  </w:style>
  <w:style w:type="paragraph" w:styleId="Quote">
    <w:name w:val="Quote"/>
    <w:aliases w:val="Figure"/>
    <w:basedOn w:val="Normal"/>
    <w:next w:val="Normal"/>
    <w:link w:val="QuoteChar"/>
    <w:autoRedefine/>
    <w:uiPriority w:val="29"/>
    <w:qFormat/>
    <w:rsid w:val="001B3B14"/>
    <w:pPr>
      <w:jc w:val="center"/>
    </w:pPr>
    <w:rPr>
      <w:i/>
      <w:iCs/>
      <w:color w:val="002060"/>
    </w:rPr>
  </w:style>
  <w:style w:type="character" w:customStyle="1" w:styleId="QuoteChar">
    <w:name w:val="Quote Char"/>
    <w:aliases w:val="Figure Char"/>
    <w:basedOn w:val="DefaultParagraphFont"/>
    <w:link w:val="Quote"/>
    <w:uiPriority w:val="29"/>
    <w:rsid w:val="001B3B14"/>
    <w:rPr>
      <w:rFonts w:ascii="Times New Roman" w:hAnsi="Times New Roman"/>
      <w:i/>
      <w:iCs/>
      <w:color w:val="002060"/>
      <w:sz w:val="24"/>
    </w:rPr>
  </w:style>
  <w:style w:type="character" w:customStyle="1" w:styleId="Heading3Char">
    <w:name w:val="Heading 3 Char"/>
    <w:basedOn w:val="DefaultParagraphFont"/>
    <w:link w:val="Heading3"/>
    <w:uiPriority w:val="9"/>
    <w:rsid w:val="0003407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234023"/>
    <w:rPr>
      <w:rFonts w:ascii="Times New Roman" w:eastAsiaTheme="majorEastAsia" w:hAnsi="Times New Roman" w:cstheme="majorBidi"/>
      <w:bCs/>
      <w:i/>
      <w:iCs/>
      <w:color w:val="0070C0"/>
      <w:sz w:val="24"/>
    </w:rPr>
  </w:style>
  <w:style w:type="character" w:customStyle="1" w:styleId="Heading5Char">
    <w:name w:val="Heading 5 Char"/>
    <w:basedOn w:val="DefaultParagraphFont"/>
    <w:link w:val="Heading5"/>
    <w:uiPriority w:val="9"/>
    <w:semiHidden/>
    <w:rsid w:val="0042454A"/>
    <w:rPr>
      <w:rFonts w:ascii="Times New Roman" w:eastAsiaTheme="majorEastAsia" w:hAnsi="Times New Roman" w:cstheme="majorBidi"/>
      <w:color w:val="243F60" w:themeColor="accent1" w:themeShade="7F"/>
      <w:sz w:val="24"/>
      <w:u w:val="single"/>
    </w:rPr>
  </w:style>
  <w:style w:type="table" w:styleId="TableGrid">
    <w:name w:val="Table Grid"/>
    <w:basedOn w:val="TableNormal"/>
    <w:uiPriority w:val="59"/>
    <w:rsid w:val="00566D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10570D"/>
    <w:pPr>
      <w:spacing w:after="0" w:line="240" w:lineRule="auto"/>
    </w:pPr>
    <w:rPr>
      <w:rFonts w:ascii="Times New Roman" w:hAnsi="Times New Roman"/>
      <w:sz w:val="24"/>
    </w:rPr>
  </w:style>
  <w:style w:type="table" w:customStyle="1" w:styleId="PlainTable5">
    <w:name w:val="Plain Table 5"/>
    <w:basedOn w:val="TableNormal"/>
    <w:uiPriority w:val="45"/>
    <w:rsid w:val="003A4B98"/>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3">
    <w:name w:val="Plain Table 3"/>
    <w:basedOn w:val="TableNormal"/>
    <w:uiPriority w:val="43"/>
    <w:rsid w:val="00AD1127"/>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32780D"/>
    <w:pPr>
      <w:ind w:left="720"/>
      <w:contextualSpacing/>
    </w:pPr>
  </w:style>
  <w:style w:type="paragraph" w:styleId="Header">
    <w:name w:val="header"/>
    <w:basedOn w:val="Normal"/>
    <w:link w:val="HeaderChar"/>
    <w:uiPriority w:val="99"/>
    <w:unhideWhenUsed/>
    <w:rsid w:val="009310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1006"/>
    <w:rPr>
      <w:rFonts w:ascii="Times New Roman" w:hAnsi="Times New Roman"/>
      <w:sz w:val="24"/>
    </w:rPr>
  </w:style>
  <w:style w:type="paragraph" w:styleId="Footer">
    <w:name w:val="footer"/>
    <w:basedOn w:val="Normal"/>
    <w:link w:val="FooterChar"/>
    <w:uiPriority w:val="99"/>
    <w:unhideWhenUsed/>
    <w:rsid w:val="009310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006"/>
    <w:rPr>
      <w:rFonts w:ascii="Times New Roman" w:hAnsi="Times New Roman"/>
      <w:sz w:val="24"/>
    </w:rPr>
  </w:style>
  <w:style w:type="paragraph" w:styleId="TOCHeading">
    <w:name w:val="TOC Heading"/>
    <w:basedOn w:val="Heading1"/>
    <w:next w:val="Normal"/>
    <w:uiPriority w:val="39"/>
    <w:unhideWhenUsed/>
    <w:qFormat/>
    <w:rsid w:val="00482382"/>
    <w:pPr>
      <w:spacing w:line="259" w:lineRule="auto"/>
      <w:jc w:val="left"/>
      <w:outlineLvl w:val="9"/>
    </w:pPr>
    <w:rPr>
      <w:rFonts w:asciiTheme="majorHAnsi" w:hAnsiTheme="majorHAnsi"/>
      <w:b w:val="0"/>
      <w:bCs w:val="0"/>
      <w:kern w:val="0"/>
      <w:szCs w:val="32"/>
    </w:rPr>
  </w:style>
  <w:style w:type="paragraph" w:styleId="TOC1">
    <w:name w:val="toc 1"/>
    <w:basedOn w:val="Normal"/>
    <w:next w:val="Normal"/>
    <w:autoRedefine/>
    <w:uiPriority w:val="39"/>
    <w:unhideWhenUsed/>
    <w:rsid w:val="00482382"/>
    <w:pPr>
      <w:spacing w:after="100"/>
    </w:pPr>
  </w:style>
  <w:style w:type="paragraph" w:styleId="TOC2">
    <w:name w:val="toc 2"/>
    <w:basedOn w:val="Normal"/>
    <w:next w:val="Normal"/>
    <w:autoRedefine/>
    <w:uiPriority w:val="39"/>
    <w:unhideWhenUsed/>
    <w:rsid w:val="00482382"/>
    <w:pPr>
      <w:spacing w:after="100"/>
      <w:ind w:left="240"/>
    </w:pPr>
  </w:style>
  <w:style w:type="paragraph" w:styleId="TOC3">
    <w:name w:val="toc 3"/>
    <w:basedOn w:val="Normal"/>
    <w:next w:val="Normal"/>
    <w:autoRedefine/>
    <w:uiPriority w:val="39"/>
    <w:unhideWhenUsed/>
    <w:rsid w:val="00482382"/>
    <w:pPr>
      <w:spacing w:after="100"/>
      <w:ind w:left="480"/>
    </w:pPr>
  </w:style>
  <w:style w:type="character" w:styleId="Hyperlink">
    <w:name w:val="Hyperlink"/>
    <w:basedOn w:val="DefaultParagraphFont"/>
    <w:uiPriority w:val="99"/>
    <w:unhideWhenUsed/>
    <w:rsid w:val="00482382"/>
    <w:rPr>
      <w:color w:val="0000FF" w:themeColor="hyperlink"/>
      <w:u w:val="single"/>
    </w:rPr>
  </w:style>
  <w:style w:type="paragraph" w:styleId="BalloonText">
    <w:name w:val="Balloon Text"/>
    <w:basedOn w:val="Normal"/>
    <w:link w:val="BalloonTextChar"/>
    <w:uiPriority w:val="99"/>
    <w:semiHidden/>
    <w:unhideWhenUsed/>
    <w:rsid w:val="00D104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040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2697109">
      <w:bodyDiv w:val="1"/>
      <w:marLeft w:val="0"/>
      <w:marRight w:val="0"/>
      <w:marTop w:val="0"/>
      <w:marBottom w:val="0"/>
      <w:divBdr>
        <w:top w:val="none" w:sz="0" w:space="0" w:color="auto"/>
        <w:left w:val="none" w:sz="0" w:space="0" w:color="auto"/>
        <w:bottom w:val="none" w:sz="0" w:space="0" w:color="auto"/>
        <w:right w:val="none" w:sz="0" w:space="0" w:color="auto"/>
      </w:divBdr>
    </w:div>
    <w:div w:id="236012240">
      <w:bodyDiv w:val="1"/>
      <w:marLeft w:val="0"/>
      <w:marRight w:val="0"/>
      <w:marTop w:val="0"/>
      <w:marBottom w:val="0"/>
      <w:divBdr>
        <w:top w:val="none" w:sz="0" w:space="0" w:color="auto"/>
        <w:left w:val="none" w:sz="0" w:space="0" w:color="auto"/>
        <w:bottom w:val="none" w:sz="0" w:space="0" w:color="auto"/>
        <w:right w:val="none" w:sz="0" w:space="0" w:color="auto"/>
      </w:divBdr>
    </w:div>
    <w:div w:id="313220266">
      <w:bodyDiv w:val="1"/>
      <w:marLeft w:val="0"/>
      <w:marRight w:val="0"/>
      <w:marTop w:val="0"/>
      <w:marBottom w:val="0"/>
      <w:divBdr>
        <w:top w:val="none" w:sz="0" w:space="0" w:color="auto"/>
        <w:left w:val="none" w:sz="0" w:space="0" w:color="auto"/>
        <w:bottom w:val="none" w:sz="0" w:space="0" w:color="auto"/>
        <w:right w:val="none" w:sz="0" w:space="0" w:color="auto"/>
      </w:divBdr>
    </w:div>
    <w:div w:id="394161788">
      <w:bodyDiv w:val="1"/>
      <w:marLeft w:val="0"/>
      <w:marRight w:val="0"/>
      <w:marTop w:val="0"/>
      <w:marBottom w:val="0"/>
      <w:divBdr>
        <w:top w:val="none" w:sz="0" w:space="0" w:color="auto"/>
        <w:left w:val="none" w:sz="0" w:space="0" w:color="auto"/>
        <w:bottom w:val="none" w:sz="0" w:space="0" w:color="auto"/>
        <w:right w:val="none" w:sz="0" w:space="0" w:color="auto"/>
      </w:divBdr>
    </w:div>
    <w:div w:id="492070021">
      <w:bodyDiv w:val="1"/>
      <w:marLeft w:val="0"/>
      <w:marRight w:val="0"/>
      <w:marTop w:val="0"/>
      <w:marBottom w:val="0"/>
      <w:divBdr>
        <w:top w:val="none" w:sz="0" w:space="0" w:color="auto"/>
        <w:left w:val="none" w:sz="0" w:space="0" w:color="auto"/>
        <w:bottom w:val="none" w:sz="0" w:space="0" w:color="auto"/>
        <w:right w:val="none" w:sz="0" w:space="0" w:color="auto"/>
      </w:divBdr>
    </w:div>
    <w:div w:id="650333889">
      <w:bodyDiv w:val="1"/>
      <w:marLeft w:val="0"/>
      <w:marRight w:val="0"/>
      <w:marTop w:val="0"/>
      <w:marBottom w:val="0"/>
      <w:divBdr>
        <w:top w:val="none" w:sz="0" w:space="0" w:color="auto"/>
        <w:left w:val="none" w:sz="0" w:space="0" w:color="auto"/>
        <w:bottom w:val="none" w:sz="0" w:space="0" w:color="auto"/>
        <w:right w:val="none" w:sz="0" w:space="0" w:color="auto"/>
      </w:divBdr>
    </w:div>
    <w:div w:id="1113401241">
      <w:bodyDiv w:val="1"/>
      <w:marLeft w:val="0"/>
      <w:marRight w:val="0"/>
      <w:marTop w:val="0"/>
      <w:marBottom w:val="0"/>
      <w:divBdr>
        <w:top w:val="none" w:sz="0" w:space="0" w:color="auto"/>
        <w:left w:val="none" w:sz="0" w:space="0" w:color="auto"/>
        <w:bottom w:val="none" w:sz="0" w:space="0" w:color="auto"/>
        <w:right w:val="none" w:sz="0" w:space="0" w:color="auto"/>
      </w:divBdr>
    </w:div>
    <w:div w:id="1148010291">
      <w:bodyDiv w:val="1"/>
      <w:marLeft w:val="0"/>
      <w:marRight w:val="0"/>
      <w:marTop w:val="0"/>
      <w:marBottom w:val="0"/>
      <w:divBdr>
        <w:top w:val="none" w:sz="0" w:space="0" w:color="auto"/>
        <w:left w:val="none" w:sz="0" w:space="0" w:color="auto"/>
        <w:bottom w:val="none" w:sz="0" w:space="0" w:color="auto"/>
        <w:right w:val="none" w:sz="0" w:space="0" w:color="auto"/>
      </w:divBdr>
    </w:div>
    <w:div w:id="1257323346">
      <w:bodyDiv w:val="1"/>
      <w:marLeft w:val="0"/>
      <w:marRight w:val="0"/>
      <w:marTop w:val="0"/>
      <w:marBottom w:val="0"/>
      <w:divBdr>
        <w:top w:val="none" w:sz="0" w:space="0" w:color="auto"/>
        <w:left w:val="none" w:sz="0" w:space="0" w:color="auto"/>
        <w:bottom w:val="none" w:sz="0" w:space="0" w:color="auto"/>
        <w:right w:val="none" w:sz="0" w:space="0" w:color="auto"/>
      </w:divBdr>
    </w:div>
    <w:div w:id="2033339212">
      <w:bodyDiv w:val="1"/>
      <w:marLeft w:val="0"/>
      <w:marRight w:val="0"/>
      <w:marTop w:val="0"/>
      <w:marBottom w:val="0"/>
      <w:divBdr>
        <w:top w:val="none" w:sz="0" w:space="0" w:color="auto"/>
        <w:left w:val="none" w:sz="0" w:space="0" w:color="auto"/>
        <w:bottom w:val="none" w:sz="0" w:space="0" w:color="auto"/>
        <w:right w:val="none" w:sz="0" w:space="0" w:color="auto"/>
      </w:divBdr>
    </w:div>
    <w:div w:id="2103143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AE327-CD1D-485B-AB51-4C074A444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8723</Words>
  <Characters>49723</Characters>
  <Application>Microsoft Office Word</Application>
  <DocSecurity>0</DocSecurity>
  <Lines>414</Lines>
  <Paragraphs>116</Paragraphs>
  <ScaleCrop>false</ScaleCrop>
  <Company/>
  <LinksUpToDate>false</LinksUpToDate>
  <CharactersWithSpaces>58330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2023-11-13T04:41:00Z</dcterms:created>
  <dcterms:modified xsi:type="dcterms:W3CDTF">2023-11-17T21:19:00Z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c1508471a0548a90cd1ebe3e9575be5a08032627f44899cb2ab3f23555b2a95e</vt:lpwstr>
  </property>
</Properties>
</file>