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themeColor="background1"/>
  <w:body>
    <w:p w14:paraId="2A27A964" w14:textId="5368E6E7" w:rsidR="00670ABA" w:rsidRPr="00431CFE" w:rsidRDefault="001A652B" w:rsidP="01A612E4">
      <w:pPr>
        <w:jc w:val="center"/>
        <w:rPr>
          <w:sz w:val="44"/>
          <w:szCs w:val="44"/>
        </w:rPr>
      </w:pPr>
      <w:r w:rsidRPr="01A612E4">
        <w:rPr>
          <w:sz w:val="44"/>
          <w:szCs w:val="44"/>
        </w:rPr>
        <w:t>ECIE4003</w:t>
      </w:r>
    </w:p>
    <w:p w14:paraId="672A6659" w14:textId="77777777" w:rsidR="001A652B" w:rsidRPr="00431CFE" w:rsidRDefault="001A652B" w:rsidP="001A652B">
      <w:pPr>
        <w:jc w:val="center"/>
        <w:rPr>
          <w:sz w:val="44"/>
        </w:rPr>
      </w:pPr>
    </w:p>
    <w:p w14:paraId="14F91342" w14:textId="77777777" w:rsidR="001A652B" w:rsidRPr="00431CFE" w:rsidRDefault="001A652B" w:rsidP="001A652B">
      <w:pPr>
        <w:jc w:val="center"/>
        <w:rPr>
          <w:iCs/>
          <w:sz w:val="44"/>
        </w:rPr>
      </w:pPr>
      <w:r w:rsidRPr="00431CFE">
        <w:rPr>
          <w:iCs/>
          <w:sz w:val="44"/>
        </w:rPr>
        <w:t>Additional Needs in Context</w:t>
      </w:r>
    </w:p>
    <w:p w14:paraId="0A37501D" w14:textId="77777777" w:rsidR="001A652B" w:rsidRPr="00431CFE" w:rsidRDefault="001A652B" w:rsidP="001A652B">
      <w:pPr>
        <w:jc w:val="center"/>
        <w:rPr>
          <w:iCs/>
          <w:sz w:val="44"/>
        </w:rPr>
      </w:pPr>
    </w:p>
    <w:p w14:paraId="3A690CD4" w14:textId="77777777" w:rsidR="001A652B" w:rsidRPr="00431CFE" w:rsidRDefault="001A652B" w:rsidP="001A652B">
      <w:pPr>
        <w:jc w:val="center"/>
        <w:rPr>
          <w:iCs/>
          <w:sz w:val="44"/>
        </w:rPr>
      </w:pPr>
      <w:r w:rsidRPr="00431CFE">
        <w:rPr>
          <w:iCs/>
          <w:sz w:val="44"/>
        </w:rPr>
        <w:t>Portfolio</w:t>
      </w:r>
    </w:p>
    <w:p w14:paraId="5DAB6C7B" w14:textId="77777777" w:rsidR="001A652B" w:rsidRPr="00431CFE" w:rsidRDefault="001A652B" w:rsidP="001A652B">
      <w:pPr>
        <w:jc w:val="center"/>
        <w:rPr>
          <w:iCs/>
          <w:sz w:val="44"/>
        </w:rPr>
      </w:pPr>
    </w:p>
    <w:p w14:paraId="21AB7272" w14:textId="0D6AF9B3" w:rsidR="001A652B" w:rsidRPr="00431CFE" w:rsidRDefault="001A652B" w:rsidP="001A652B">
      <w:pPr>
        <w:jc w:val="center"/>
        <w:rPr>
          <w:sz w:val="44"/>
          <w:szCs w:val="44"/>
        </w:rPr>
      </w:pPr>
      <w:r w:rsidRPr="64C30F63">
        <w:rPr>
          <w:sz w:val="44"/>
          <w:szCs w:val="44"/>
        </w:rPr>
        <w:t xml:space="preserve">Student Number: </w:t>
      </w:r>
      <w:r w:rsidR="3F39EE57" w:rsidRPr="5D267941">
        <w:rPr>
          <w:sz w:val="44"/>
          <w:szCs w:val="44"/>
        </w:rPr>
        <w:t>2315254</w:t>
      </w:r>
    </w:p>
    <w:p w14:paraId="02EB378F" w14:textId="77777777" w:rsidR="001A652B" w:rsidRPr="00431CFE" w:rsidRDefault="001A652B" w:rsidP="001A652B">
      <w:pPr>
        <w:jc w:val="center"/>
        <w:rPr>
          <w:iCs/>
          <w:sz w:val="44"/>
        </w:rPr>
      </w:pPr>
    </w:p>
    <w:p w14:paraId="6A05A809" w14:textId="59FF6E37" w:rsidR="001A652B" w:rsidRDefault="001A652B" w:rsidP="001A652B">
      <w:pPr>
        <w:jc w:val="center"/>
        <w:rPr>
          <w:i/>
          <w:iCs/>
          <w:sz w:val="44"/>
        </w:rPr>
      </w:pPr>
    </w:p>
    <w:p w14:paraId="5A39BBE3" w14:textId="77777777" w:rsidR="001A652B" w:rsidRDefault="001A652B" w:rsidP="001A652B">
      <w:pPr>
        <w:jc w:val="center"/>
        <w:rPr>
          <w:i/>
          <w:iCs/>
          <w:sz w:val="44"/>
        </w:rPr>
      </w:pPr>
    </w:p>
    <w:p w14:paraId="41C8F396" w14:textId="77777777" w:rsidR="001A652B" w:rsidRDefault="001A652B" w:rsidP="001A652B">
      <w:pPr>
        <w:jc w:val="center"/>
        <w:rPr>
          <w:i/>
          <w:iCs/>
          <w:sz w:val="44"/>
        </w:rPr>
      </w:pPr>
    </w:p>
    <w:p w14:paraId="72A3D3EC" w14:textId="2EAE7316" w:rsidR="001A652B" w:rsidRDefault="001A652B" w:rsidP="001A652B">
      <w:pPr>
        <w:jc w:val="center"/>
        <w:rPr>
          <w:i/>
          <w:iCs/>
          <w:sz w:val="44"/>
        </w:rPr>
      </w:pPr>
    </w:p>
    <w:p w14:paraId="0D0B940D" w14:textId="419F80C3" w:rsidR="001A652B" w:rsidRDefault="001A652B" w:rsidP="001A652B">
      <w:pPr>
        <w:jc w:val="center"/>
        <w:rPr>
          <w:i/>
          <w:iCs/>
          <w:sz w:val="44"/>
        </w:rPr>
      </w:pPr>
    </w:p>
    <w:p w14:paraId="0E27B00A" w14:textId="77777777" w:rsidR="001A652B" w:rsidRDefault="001A652B" w:rsidP="001A652B">
      <w:pPr>
        <w:jc w:val="center"/>
        <w:rPr>
          <w:i/>
          <w:iCs/>
          <w:sz w:val="44"/>
        </w:rPr>
      </w:pPr>
    </w:p>
    <w:p w14:paraId="60061E4C" w14:textId="77777777" w:rsidR="001A652B" w:rsidRDefault="001A652B" w:rsidP="001A652B">
      <w:pPr>
        <w:jc w:val="center"/>
        <w:rPr>
          <w:i/>
          <w:iCs/>
          <w:sz w:val="44"/>
        </w:rPr>
      </w:pPr>
    </w:p>
    <w:p w14:paraId="44EAFD9C" w14:textId="77777777" w:rsidR="001A652B" w:rsidRDefault="001A652B" w:rsidP="001A652B">
      <w:pPr>
        <w:jc w:val="center"/>
        <w:rPr>
          <w:i/>
          <w:iCs/>
          <w:sz w:val="44"/>
        </w:rPr>
      </w:pPr>
    </w:p>
    <w:p w14:paraId="4B94D5A5" w14:textId="77777777" w:rsidR="001A652B" w:rsidRDefault="001A652B" w:rsidP="001A652B">
      <w:pPr>
        <w:jc w:val="center"/>
        <w:rPr>
          <w:i/>
          <w:iCs/>
          <w:sz w:val="44"/>
        </w:rPr>
      </w:pPr>
    </w:p>
    <w:p w14:paraId="3DEEC669" w14:textId="77777777" w:rsidR="001A652B" w:rsidRDefault="001A652B" w:rsidP="001A652B">
      <w:pPr>
        <w:jc w:val="center"/>
        <w:rPr>
          <w:i/>
          <w:iCs/>
          <w:sz w:val="44"/>
        </w:rPr>
      </w:pPr>
    </w:p>
    <w:p w14:paraId="3F0595D8" w14:textId="77777777" w:rsidR="004C77BB" w:rsidRDefault="004C77BB" w:rsidP="004C77BB">
      <w:pPr>
        <w:rPr>
          <w:i/>
          <w:iCs/>
          <w:sz w:val="44"/>
        </w:rPr>
      </w:pPr>
    </w:p>
    <w:p w14:paraId="16774FD3" w14:textId="08F1CB01" w:rsidR="001A652B" w:rsidRPr="00431CFE" w:rsidRDefault="001A652B" w:rsidP="004C77BB">
      <w:pPr>
        <w:jc w:val="center"/>
        <w:rPr>
          <w:b/>
          <w:iCs/>
          <w:sz w:val="44"/>
        </w:rPr>
      </w:pPr>
      <w:r w:rsidRPr="00431CFE">
        <w:rPr>
          <w:b/>
          <w:iCs/>
          <w:sz w:val="44"/>
        </w:rPr>
        <w:lastRenderedPageBreak/>
        <w:t>Element 1</w:t>
      </w:r>
    </w:p>
    <w:p w14:paraId="2A4F511B" w14:textId="6CE6E384" w:rsidR="00FA10A1" w:rsidRDefault="00291248" w:rsidP="004C77BB">
      <w:pPr>
        <w:jc w:val="center"/>
        <w:rPr>
          <w:i/>
          <w:iCs/>
          <w:sz w:val="44"/>
        </w:rPr>
      </w:pPr>
      <w:r>
        <w:rPr>
          <w:i/>
          <w:iCs/>
          <w:noProof/>
          <w:sz w:val="44"/>
          <w:szCs w:val="44"/>
        </w:rPr>
        <w:drawing>
          <wp:anchor distT="0" distB="0" distL="114300" distR="114300" simplePos="0" relativeHeight="251658240" behindDoc="0" locked="0" layoutInCell="1" allowOverlap="1" wp14:anchorId="1E75618E" wp14:editId="7EB69A52">
            <wp:simplePos x="0" y="0"/>
            <wp:positionH relativeFrom="column">
              <wp:posOffset>-856615</wp:posOffset>
            </wp:positionH>
            <wp:positionV relativeFrom="paragraph">
              <wp:posOffset>1185240</wp:posOffset>
            </wp:positionV>
            <wp:extent cx="7432675" cy="4189730"/>
            <wp:effectExtent l="0" t="0" r="0" b="1270"/>
            <wp:wrapSquare wrapText="bothSides"/>
            <wp:docPr id="413985429" name="Picture 1" descr="A poster with pictures of children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985429" name="Picture 1" descr="A poster with pictures of children and 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432675" cy="4189730"/>
                    </a:xfrm>
                    <a:prstGeom prst="rect">
                      <a:avLst/>
                    </a:prstGeom>
                  </pic:spPr>
                </pic:pic>
              </a:graphicData>
            </a:graphic>
            <wp14:sizeRelH relativeFrom="page">
              <wp14:pctWidth>0</wp14:pctWidth>
            </wp14:sizeRelH>
            <wp14:sizeRelV relativeFrom="page">
              <wp14:pctHeight>0</wp14:pctHeight>
            </wp14:sizeRelV>
          </wp:anchor>
        </w:drawing>
      </w:r>
      <w:r w:rsidR="001A652B">
        <w:rPr>
          <w:i/>
          <w:iCs/>
          <w:sz w:val="44"/>
        </w:rPr>
        <w:t xml:space="preserve">Poster – </w:t>
      </w:r>
      <w:r w:rsidR="00FA10A1" w:rsidRPr="00FA10A1">
        <w:rPr>
          <w:i/>
          <w:iCs/>
          <w:sz w:val="44"/>
        </w:rPr>
        <w:t>Outlining good practice in terms of supporting learners with a specific learning need</w:t>
      </w:r>
    </w:p>
    <w:p w14:paraId="049F31CB" w14:textId="035A3A69" w:rsidR="00FA10A1" w:rsidRDefault="00FA10A1" w:rsidP="001A652B">
      <w:pPr>
        <w:jc w:val="center"/>
        <w:rPr>
          <w:i/>
          <w:iCs/>
          <w:sz w:val="44"/>
        </w:rPr>
      </w:pPr>
    </w:p>
    <w:p w14:paraId="53128261" w14:textId="5375E534" w:rsidR="00FA10A1" w:rsidRDefault="00FA10A1" w:rsidP="402EAF7C">
      <w:pPr>
        <w:jc w:val="center"/>
        <w:rPr>
          <w:i/>
          <w:iCs/>
          <w:sz w:val="44"/>
          <w:szCs w:val="44"/>
        </w:rPr>
      </w:pPr>
    </w:p>
    <w:p w14:paraId="53F4862C" w14:textId="77777777" w:rsidR="002B21D6" w:rsidRDefault="002B21D6" w:rsidP="002B21D6">
      <w:pPr>
        <w:rPr>
          <w:i/>
          <w:iCs/>
          <w:sz w:val="44"/>
        </w:rPr>
      </w:pPr>
    </w:p>
    <w:p w14:paraId="23361EE6" w14:textId="77777777" w:rsidR="002B21D6" w:rsidRDefault="002B21D6" w:rsidP="002B21D6">
      <w:pPr>
        <w:rPr>
          <w:i/>
          <w:iCs/>
          <w:sz w:val="44"/>
        </w:rPr>
      </w:pPr>
    </w:p>
    <w:p w14:paraId="30C70F5F" w14:textId="77777777" w:rsidR="003A1B74" w:rsidRDefault="003A1B74" w:rsidP="002B21D6">
      <w:pPr>
        <w:jc w:val="center"/>
        <w:rPr>
          <w:rFonts w:ascii="Times New Roman" w:hAnsi="Times New Roman" w:cs="Times New Roman"/>
          <w:i/>
          <w:sz w:val="24"/>
          <w:szCs w:val="24"/>
        </w:rPr>
      </w:pPr>
    </w:p>
    <w:p w14:paraId="27F9C41E" w14:textId="77777777" w:rsidR="00607BF6" w:rsidRDefault="00607BF6" w:rsidP="002B21D6">
      <w:pPr>
        <w:jc w:val="center"/>
        <w:rPr>
          <w:rFonts w:ascii="Times New Roman" w:hAnsi="Times New Roman" w:cs="Times New Roman"/>
          <w:i/>
          <w:sz w:val="24"/>
          <w:szCs w:val="24"/>
          <w:u w:val="single"/>
        </w:rPr>
      </w:pPr>
    </w:p>
    <w:p w14:paraId="03477A88" w14:textId="77777777" w:rsidR="00607BF6" w:rsidRDefault="00607BF6" w:rsidP="002B21D6">
      <w:pPr>
        <w:jc w:val="center"/>
        <w:rPr>
          <w:rFonts w:ascii="Times New Roman" w:hAnsi="Times New Roman" w:cs="Times New Roman"/>
          <w:i/>
          <w:sz w:val="24"/>
          <w:szCs w:val="24"/>
          <w:u w:val="single"/>
        </w:rPr>
      </w:pPr>
    </w:p>
    <w:p w14:paraId="3F3EA80D" w14:textId="77777777" w:rsidR="00607BF6" w:rsidRDefault="00607BF6" w:rsidP="002B21D6">
      <w:pPr>
        <w:jc w:val="center"/>
        <w:rPr>
          <w:rFonts w:ascii="Times New Roman" w:hAnsi="Times New Roman" w:cs="Times New Roman"/>
          <w:i/>
          <w:sz w:val="24"/>
          <w:szCs w:val="24"/>
          <w:u w:val="single"/>
        </w:rPr>
      </w:pPr>
    </w:p>
    <w:p w14:paraId="772A5106" w14:textId="77777777" w:rsidR="00A81821" w:rsidRDefault="00A81821" w:rsidP="00A81821">
      <w:pPr>
        <w:rPr>
          <w:rFonts w:ascii="Times New Roman" w:hAnsi="Times New Roman" w:cs="Times New Roman"/>
          <w:i/>
          <w:sz w:val="24"/>
          <w:szCs w:val="24"/>
          <w:u w:val="single"/>
        </w:rPr>
      </w:pPr>
    </w:p>
    <w:p w14:paraId="071E4E01" w14:textId="0D9DBB62" w:rsidR="001A652B" w:rsidRPr="003A1B74" w:rsidRDefault="001A652B" w:rsidP="00A81821">
      <w:pPr>
        <w:jc w:val="center"/>
        <w:rPr>
          <w:rFonts w:ascii="Times New Roman" w:hAnsi="Times New Roman" w:cs="Times New Roman"/>
          <w:i/>
          <w:sz w:val="24"/>
          <w:szCs w:val="24"/>
          <w:u w:val="single"/>
        </w:rPr>
      </w:pPr>
      <w:r w:rsidRPr="003A1B74">
        <w:rPr>
          <w:rFonts w:ascii="Times New Roman" w:hAnsi="Times New Roman" w:cs="Times New Roman"/>
          <w:i/>
          <w:sz w:val="24"/>
          <w:szCs w:val="24"/>
          <w:u w:val="single"/>
        </w:rPr>
        <w:lastRenderedPageBreak/>
        <w:t>References</w:t>
      </w:r>
    </w:p>
    <w:p w14:paraId="50BDD4C2" w14:textId="77777777" w:rsidR="002B21D6" w:rsidRPr="002B21D6" w:rsidRDefault="002B21D6" w:rsidP="002B21D6">
      <w:pPr>
        <w:rPr>
          <w:rFonts w:ascii="Times New Roman" w:hAnsi="Times New Roman" w:cs="Times New Roman"/>
          <w:i/>
          <w:sz w:val="24"/>
          <w:szCs w:val="24"/>
        </w:rPr>
      </w:pPr>
      <w:r w:rsidRPr="002B21D6">
        <w:rPr>
          <w:rFonts w:ascii="Times New Roman" w:hAnsi="Times New Roman" w:cs="Times New Roman"/>
          <w:i/>
          <w:sz w:val="24"/>
          <w:szCs w:val="24"/>
        </w:rPr>
        <w:t>-Archibald, L. and Archibald, L. (2021). </w:t>
      </w:r>
      <w:r w:rsidRPr="002B21D6">
        <w:rPr>
          <w:rFonts w:ascii="Times New Roman" w:hAnsi="Times New Roman" w:cs="Times New Roman"/>
          <w:i/>
          <w:iCs/>
          <w:sz w:val="24"/>
          <w:szCs w:val="24"/>
        </w:rPr>
        <w:t>Supporting a Child with DLD in the Classroom - DLD and Me</w:t>
      </w:r>
      <w:r w:rsidRPr="002B21D6">
        <w:rPr>
          <w:rFonts w:ascii="Times New Roman" w:hAnsi="Times New Roman" w:cs="Times New Roman"/>
          <w:i/>
          <w:sz w:val="24"/>
          <w:szCs w:val="24"/>
        </w:rPr>
        <w:t>. [online] DLD and Me. Available at: https://dldandme.org/supporting-a-child-with-dld-in-the-classroom/#:~:text=Use%20multimodal%20supports%20 [Accessed 29 Sep. 2024].</w:t>
      </w:r>
    </w:p>
    <w:p w14:paraId="688C495D" w14:textId="10142E4B" w:rsidR="002B21D6" w:rsidRPr="002B21D6" w:rsidRDefault="002B21D6" w:rsidP="002B21D6">
      <w:pPr>
        <w:rPr>
          <w:rFonts w:ascii="Times New Roman" w:hAnsi="Times New Roman" w:cs="Times New Roman"/>
          <w:i/>
          <w:sz w:val="24"/>
          <w:szCs w:val="24"/>
        </w:rPr>
      </w:pPr>
      <w:r w:rsidRPr="002B21D6">
        <w:rPr>
          <w:rFonts w:ascii="Times New Roman" w:hAnsi="Times New Roman" w:cs="Times New Roman"/>
          <w:i/>
          <w:sz w:val="24"/>
          <w:szCs w:val="24"/>
        </w:rPr>
        <w:t xml:space="preserve">‌-Department of Education (2023) Developmental language disorder, A guide for every teacher on supporting children and young people with developmental language disorder (DLD) in mainstream schools. Available at: </w:t>
      </w:r>
      <w:hyperlink r:id="rId11" w:history="1">
        <w:r w:rsidRPr="002B21D6">
          <w:rPr>
            <w:rStyle w:val="Hyperlink"/>
            <w:rFonts w:ascii="Times New Roman" w:hAnsi="Times New Roman" w:cs="Times New Roman"/>
            <w:i/>
            <w:sz w:val="24"/>
            <w:szCs w:val="24"/>
          </w:rPr>
          <w:t>https://speechandlanguage.org.uk/wp-content/uploads/2023/12/ican_dld_guide_final_aug4.pdf</w:t>
        </w:r>
      </w:hyperlink>
      <w:r w:rsidRPr="002B21D6">
        <w:rPr>
          <w:rFonts w:ascii="Times New Roman" w:hAnsi="Times New Roman" w:cs="Times New Roman"/>
          <w:i/>
          <w:sz w:val="24"/>
          <w:szCs w:val="24"/>
        </w:rPr>
        <w:t xml:space="preserve"> [Accessed 2 Oct. 2024].</w:t>
      </w:r>
    </w:p>
    <w:p w14:paraId="68E76314" w14:textId="77777777" w:rsidR="002B21D6" w:rsidRPr="002B21D6" w:rsidRDefault="002B21D6" w:rsidP="002B21D6">
      <w:pPr>
        <w:rPr>
          <w:rFonts w:ascii="Times New Roman" w:hAnsi="Times New Roman" w:cs="Times New Roman"/>
          <w:i/>
          <w:sz w:val="24"/>
          <w:szCs w:val="24"/>
        </w:rPr>
      </w:pPr>
      <w:r w:rsidRPr="002B21D6">
        <w:rPr>
          <w:rFonts w:ascii="Times New Roman" w:hAnsi="Times New Roman" w:cs="Times New Roman"/>
          <w:i/>
          <w:sz w:val="24"/>
          <w:szCs w:val="24"/>
        </w:rPr>
        <w:t>-Main, P. (2023). </w:t>
      </w:r>
      <w:r w:rsidRPr="002B21D6">
        <w:rPr>
          <w:rFonts w:ascii="Times New Roman" w:hAnsi="Times New Roman" w:cs="Times New Roman"/>
          <w:i/>
          <w:iCs/>
          <w:sz w:val="24"/>
          <w:szCs w:val="24"/>
        </w:rPr>
        <w:t>Chomsky’s Theory</w:t>
      </w:r>
      <w:r w:rsidRPr="002B21D6">
        <w:rPr>
          <w:rFonts w:ascii="Times New Roman" w:hAnsi="Times New Roman" w:cs="Times New Roman"/>
          <w:i/>
          <w:sz w:val="24"/>
          <w:szCs w:val="24"/>
        </w:rPr>
        <w:t xml:space="preserve">. [online] www.structural-learning.com. Available at: </w:t>
      </w:r>
      <w:hyperlink r:id="rId12" w:history="1">
        <w:r w:rsidRPr="002B21D6">
          <w:rPr>
            <w:rStyle w:val="Hyperlink"/>
            <w:rFonts w:ascii="Times New Roman" w:hAnsi="Times New Roman" w:cs="Times New Roman"/>
            <w:i/>
            <w:sz w:val="24"/>
            <w:szCs w:val="24"/>
          </w:rPr>
          <w:t>https://www.structural-learning.com/post/chomskys-theory</w:t>
        </w:r>
      </w:hyperlink>
      <w:r w:rsidRPr="002B21D6">
        <w:rPr>
          <w:rFonts w:ascii="Times New Roman" w:hAnsi="Times New Roman" w:cs="Times New Roman"/>
          <w:i/>
          <w:sz w:val="24"/>
          <w:szCs w:val="24"/>
        </w:rPr>
        <w:t xml:space="preserve"> [Accessed 1 Oct. 2024].</w:t>
      </w:r>
    </w:p>
    <w:p w14:paraId="0FD0DE7F" w14:textId="77777777" w:rsidR="002B21D6" w:rsidRPr="002B21D6" w:rsidRDefault="002B21D6" w:rsidP="002B21D6">
      <w:pPr>
        <w:rPr>
          <w:rFonts w:ascii="Times New Roman" w:hAnsi="Times New Roman" w:cs="Times New Roman"/>
          <w:i/>
          <w:sz w:val="24"/>
          <w:szCs w:val="24"/>
        </w:rPr>
      </w:pPr>
      <w:r w:rsidRPr="002B21D6">
        <w:rPr>
          <w:rFonts w:ascii="Times New Roman" w:hAnsi="Times New Roman" w:cs="Times New Roman"/>
          <w:i/>
          <w:sz w:val="24"/>
          <w:szCs w:val="24"/>
        </w:rPr>
        <w:t>-Moran, N. (2023). </w:t>
      </w:r>
      <w:r w:rsidRPr="002B21D6">
        <w:rPr>
          <w:rFonts w:ascii="Times New Roman" w:hAnsi="Times New Roman" w:cs="Times New Roman"/>
          <w:i/>
          <w:iCs/>
          <w:sz w:val="24"/>
          <w:szCs w:val="24"/>
        </w:rPr>
        <w:t>Brain computer interfaces rapidly evolving for use in paralysis patients</w:t>
      </w:r>
      <w:r w:rsidRPr="002B21D6">
        <w:rPr>
          <w:rFonts w:ascii="Times New Roman" w:hAnsi="Times New Roman" w:cs="Times New Roman"/>
          <w:i/>
          <w:sz w:val="24"/>
          <w:szCs w:val="24"/>
        </w:rPr>
        <w:t xml:space="preserve">. [online] Bioworld.com. Available at: </w:t>
      </w:r>
      <w:hyperlink r:id="rId13" w:history="1">
        <w:r w:rsidRPr="002B21D6">
          <w:rPr>
            <w:rStyle w:val="Hyperlink"/>
            <w:rFonts w:ascii="Times New Roman" w:hAnsi="Times New Roman" w:cs="Times New Roman"/>
            <w:i/>
            <w:sz w:val="24"/>
            <w:szCs w:val="24"/>
          </w:rPr>
          <w:t>https://www.bioworld.com/articles/700426-brain-computer-interfaces-rapidly-evolving-for-use-in-paralysis-patients?v=preview</w:t>
        </w:r>
      </w:hyperlink>
      <w:r w:rsidRPr="002B21D6">
        <w:rPr>
          <w:rFonts w:ascii="Times New Roman" w:hAnsi="Times New Roman" w:cs="Times New Roman"/>
          <w:i/>
          <w:sz w:val="24"/>
          <w:szCs w:val="24"/>
        </w:rPr>
        <w:t xml:space="preserve"> [Accessed 29 Sep. 2024].</w:t>
      </w:r>
    </w:p>
    <w:p w14:paraId="6A604C14" w14:textId="30CD3F71" w:rsidR="002B21D6" w:rsidRPr="002B21D6" w:rsidRDefault="002B21D6" w:rsidP="002B21D6">
      <w:pPr>
        <w:rPr>
          <w:rFonts w:ascii="Times New Roman" w:hAnsi="Times New Roman" w:cs="Times New Roman"/>
          <w:i/>
          <w:sz w:val="24"/>
          <w:szCs w:val="24"/>
        </w:rPr>
      </w:pPr>
      <w:r w:rsidRPr="002B21D6">
        <w:rPr>
          <w:rFonts w:ascii="Times New Roman" w:hAnsi="Times New Roman" w:cs="Times New Roman"/>
          <w:i/>
          <w:sz w:val="24"/>
          <w:szCs w:val="24"/>
        </w:rPr>
        <w:t>‌-Newcastle Hospitals NHS Foundation Trust. (n.d.). </w:t>
      </w:r>
      <w:r w:rsidRPr="002B21D6">
        <w:rPr>
          <w:rFonts w:ascii="Times New Roman" w:hAnsi="Times New Roman" w:cs="Times New Roman"/>
          <w:i/>
          <w:iCs/>
          <w:sz w:val="24"/>
          <w:szCs w:val="24"/>
        </w:rPr>
        <w:t>Developmental language disorder</w:t>
      </w:r>
      <w:r w:rsidRPr="002B21D6">
        <w:rPr>
          <w:rFonts w:ascii="Times New Roman" w:hAnsi="Times New Roman" w:cs="Times New Roman"/>
          <w:i/>
          <w:sz w:val="24"/>
          <w:szCs w:val="24"/>
        </w:rPr>
        <w:t xml:space="preserve">. [online] Available at: </w:t>
      </w:r>
      <w:hyperlink r:id="rId14" w:history="1">
        <w:r w:rsidRPr="002B21D6">
          <w:rPr>
            <w:rStyle w:val="Hyperlink"/>
            <w:rFonts w:ascii="Times New Roman" w:hAnsi="Times New Roman" w:cs="Times New Roman"/>
            <w:i/>
            <w:sz w:val="24"/>
            <w:szCs w:val="24"/>
          </w:rPr>
          <w:t>https://www.newcastle-hospitals.nhs.uk/services/speech-and-language-therapy/childrens-speech-and-language-therapy/developmental-language-disorder/</w:t>
        </w:r>
      </w:hyperlink>
      <w:r w:rsidRPr="002B21D6">
        <w:rPr>
          <w:rFonts w:ascii="Times New Roman" w:hAnsi="Times New Roman" w:cs="Times New Roman"/>
          <w:i/>
          <w:sz w:val="24"/>
          <w:szCs w:val="24"/>
        </w:rPr>
        <w:t xml:space="preserve"> [Accessed 28 Sep. 2024].</w:t>
      </w:r>
    </w:p>
    <w:p w14:paraId="0B538B10" w14:textId="77777777" w:rsidR="002B21D6" w:rsidRPr="002B21D6" w:rsidRDefault="002B21D6" w:rsidP="002B21D6">
      <w:pPr>
        <w:rPr>
          <w:rFonts w:ascii="Times New Roman" w:hAnsi="Times New Roman" w:cs="Times New Roman"/>
          <w:i/>
          <w:sz w:val="24"/>
          <w:szCs w:val="24"/>
        </w:rPr>
      </w:pPr>
      <w:r w:rsidRPr="002B21D6">
        <w:rPr>
          <w:rFonts w:ascii="Times New Roman" w:hAnsi="Times New Roman" w:cs="Times New Roman"/>
          <w:i/>
          <w:sz w:val="24"/>
          <w:szCs w:val="24"/>
        </w:rPr>
        <w:t>-</w:t>
      </w:r>
      <w:proofErr w:type="spellStart"/>
      <w:r w:rsidRPr="002B21D6">
        <w:rPr>
          <w:rFonts w:ascii="Times New Roman" w:hAnsi="Times New Roman" w:cs="Times New Roman"/>
          <w:i/>
          <w:sz w:val="24"/>
          <w:szCs w:val="24"/>
        </w:rPr>
        <w:t>Shetler</w:t>
      </w:r>
      <w:proofErr w:type="spellEnd"/>
      <w:r w:rsidRPr="002B21D6">
        <w:rPr>
          <w:rFonts w:ascii="Times New Roman" w:hAnsi="Times New Roman" w:cs="Times New Roman"/>
          <w:i/>
          <w:sz w:val="24"/>
          <w:szCs w:val="24"/>
        </w:rPr>
        <w:t>, A. (2024). </w:t>
      </w:r>
      <w:r w:rsidRPr="002B21D6">
        <w:rPr>
          <w:rFonts w:ascii="Times New Roman" w:hAnsi="Times New Roman" w:cs="Times New Roman"/>
          <w:i/>
          <w:iCs/>
          <w:sz w:val="24"/>
          <w:szCs w:val="24"/>
        </w:rPr>
        <w:t>Embracing Diversity: The Crucial Role of Cultural Diversity in Early Childhood Education</w:t>
      </w:r>
      <w:r w:rsidRPr="002B21D6">
        <w:rPr>
          <w:rFonts w:ascii="Times New Roman" w:hAnsi="Times New Roman" w:cs="Times New Roman"/>
          <w:i/>
          <w:sz w:val="24"/>
          <w:szCs w:val="24"/>
        </w:rPr>
        <w:t xml:space="preserve">. [online] The Nest Schools. Available at: </w:t>
      </w:r>
      <w:hyperlink r:id="rId15" w:history="1">
        <w:r w:rsidRPr="002B21D6">
          <w:rPr>
            <w:rStyle w:val="Hyperlink"/>
            <w:rFonts w:ascii="Times New Roman" w:hAnsi="Times New Roman" w:cs="Times New Roman"/>
            <w:i/>
            <w:sz w:val="24"/>
            <w:szCs w:val="24"/>
          </w:rPr>
          <w:t>https://thenestschool.com/blog/embracing-diversity-the-crucial-role-of-cultural-diversity-in-early-childhood-education/</w:t>
        </w:r>
      </w:hyperlink>
      <w:r w:rsidRPr="002B21D6">
        <w:rPr>
          <w:rFonts w:ascii="Times New Roman" w:hAnsi="Times New Roman" w:cs="Times New Roman"/>
          <w:i/>
          <w:sz w:val="24"/>
          <w:szCs w:val="24"/>
        </w:rPr>
        <w:t xml:space="preserve"> [Accessed 2 Oct. 2024]</w:t>
      </w:r>
    </w:p>
    <w:p w14:paraId="748CA009" w14:textId="7D398B54" w:rsidR="002B21D6" w:rsidRPr="002B21D6" w:rsidRDefault="002B21D6" w:rsidP="002B21D6">
      <w:pPr>
        <w:rPr>
          <w:rFonts w:ascii="Times New Roman" w:hAnsi="Times New Roman" w:cs="Times New Roman"/>
          <w:i/>
          <w:sz w:val="24"/>
          <w:szCs w:val="24"/>
        </w:rPr>
      </w:pPr>
      <w:r w:rsidRPr="002B21D6">
        <w:rPr>
          <w:rFonts w:ascii="Times New Roman" w:hAnsi="Times New Roman" w:cs="Times New Roman"/>
          <w:i/>
          <w:sz w:val="24"/>
          <w:szCs w:val="24"/>
        </w:rPr>
        <w:t>‌-The DLD Project (n.d.). </w:t>
      </w:r>
      <w:r w:rsidRPr="002B21D6">
        <w:rPr>
          <w:rFonts w:ascii="Times New Roman" w:hAnsi="Times New Roman" w:cs="Times New Roman"/>
          <w:i/>
          <w:iCs/>
          <w:sz w:val="24"/>
          <w:szCs w:val="24"/>
        </w:rPr>
        <w:t>Developmental Language Disorder | DLD</w:t>
      </w:r>
      <w:r w:rsidRPr="002B21D6">
        <w:rPr>
          <w:rFonts w:ascii="Times New Roman" w:hAnsi="Times New Roman" w:cs="Times New Roman"/>
          <w:i/>
          <w:sz w:val="24"/>
          <w:szCs w:val="24"/>
        </w:rPr>
        <w:t xml:space="preserve">. [online] The DLD Project. Available at: </w:t>
      </w:r>
      <w:hyperlink r:id="rId16" w:history="1">
        <w:r w:rsidRPr="002B21D6">
          <w:rPr>
            <w:rStyle w:val="Hyperlink"/>
            <w:rFonts w:ascii="Times New Roman" w:hAnsi="Times New Roman" w:cs="Times New Roman"/>
            <w:i/>
            <w:sz w:val="24"/>
            <w:szCs w:val="24"/>
          </w:rPr>
          <w:t>https://thedldproject.com/developmental-language-disorder-dld/</w:t>
        </w:r>
      </w:hyperlink>
      <w:r w:rsidRPr="002B21D6">
        <w:rPr>
          <w:rFonts w:ascii="Times New Roman" w:hAnsi="Times New Roman" w:cs="Times New Roman"/>
          <w:i/>
          <w:sz w:val="24"/>
          <w:szCs w:val="24"/>
        </w:rPr>
        <w:t xml:space="preserve"> [Accessed 29 Sep. 2024]. </w:t>
      </w:r>
    </w:p>
    <w:p w14:paraId="428B45EE" w14:textId="72D8136C" w:rsidR="002B21D6" w:rsidRPr="002B21D6" w:rsidRDefault="002B21D6" w:rsidP="002B21D6">
      <w:pPr>
        <w:rPr>
          <w:rFonts w:ascii="Times New Roman" w:hAnsi="Times New Roman" w:cs="Times New Roman"/>
          <w:i/>
          <w:sz w:val="24"/>
          <w:szCs w:val="24"/>
        </w:rPr>
      </w:pPr>
      <w:r w:rsidRPr="002B21D6">
        <w:rPr>
          <w:rFonts w:ascii="Times New Roman" w:hAnsi="Times New Roman" w:cs="Times New Roman"/>
          <w:i/>
          <w:sz w:val="24"/>
          <w:szCs w:val="24"/>
        </w:rPr>
        <w:t>‌-</w:t>
      </w:r>
      <w:proofErr w:type="spellStart"/>
      <w:r w:rsidRPr="002B21D6">
        <w:rPr>
          <w:rFonts w:ascii="Times New Roman" w:hAnsi="Times New Roman" w:cs="Times New Roman"/>
          <w:i/>
          <w:sz w:val="24"/>
          <w:szCs w:val="24"/>
        </w:rPr>
        <w:t>WebAdminKith</w:t>
      </w:r>
      <w:proofErr w:type="spellEnd"/>
      <w:r w:rsidRPr="002B21D6">
        <w:rPr>
          <w:rFonts w:ascii="Times New Roman" w:hAnsi="Times New Roman" w:cs="Times New Roman"/>
          <w:i/>
          <w:sz w:val="24"/>
          <w:szCs w:val="24"/>
        </w:rPr>
        <w:t xml:space="preserve"> (2014). </w:t>
      </w:r>
      <w:r w:rsidRPr="002B21D6">
        <w:rPr>
          <w:rFonts w:ascii="Times New Roman" w:hAnsi="Times New Roman" w:cs="Times New Roman"/>
          <w:i/>
          <w:iCs/>
          <w:sz w:val="24"/>
          <w:szCs w:val="24"/>
        </w:rPr>
        <w:t>Tips to Raise a Happy Child</w:t>
      </w:r>
      <w:r w:rsidRPr="002B21D6">
        <w:rPr>
          <w:rFonts w:ascii="Times New Roman" w:hAnsi="Times New Roman" w:cs="Times New Roman"/>
          <w:i/>
          <w:sz w:val="24"/>
          <w:szCs w:val="24"/>
        </w:rPr>
        <w:t xml:space="preserve">. [online] Kids in the House. Available at: </w:t>
      </w:r>
      <w:hyperlink r:id="rId17" w:history="1">
        <w:r w:rsidRPr="002B21D6">
          <w:rPr>
            <w:rStyle w:val="Hyperlink"/>
            <w:rFonts w:ascii="Times New Roman" w:hAnsi="Times New Roman" w:cs="Times New Roman"/>
            <w:i/>
            <w:sz w:val="24"/>
            <w:szCs w:val="24"/>
          </w:rPr>
          <w:t>https://www.kidsinthehouse.com/all-parents/parenting/tips-to-raise-a-happy-child</w:t>
        </w:r>
      </w:hyperlink>
      <w:r w:rsidRPr="002B21D6">
        <w:rPr>
          <w:rFonts w:ascii="Times New Roman" w:hAnsi="Times New Roman" w:cs="Times New Roman"/>
          <w:i/>
          <w:sz w:val="24"/>
          <w:szCs w:val="24"/>
        </w:rPr>
        <w:t xml:space="preserve"> [Accessed 28 Sep. 2024].</w:t>
      </w:r>
    </w:p>
    <w:p w14:paraId="7406A675" w14:textId="77777777" w:rsidR="002B21D6" w:rsidRPr="002B21D6" w:rsidRDefault="002B21D6" w:rsidP="002B21D6">
      <w:pPr>
        <w:rPr>
          <w:rFonts w:ascii="Times New Roman" w:hAnsi="Times New Roman" w:cs="Times New Roman"/>
          <w:i/>
          <w:sz w:val="24"/>
          <w:szCs w:val="24"/>
        </w:rPr>
      </w:pPr>
      <w:r w:rsidRPr="002B21D6">
        <w:rPr>
          <w:rFonts w:ascii="Times New Roman" w:hAnsi="Times New Roman" w:cs="Times New Roman"/>
          <w:i/>
          <w:sz w:val="24"/>
          <w:szCs w:val="24"/>
          <w:lang w:val="en-US"/>
        </w:rPr>
        <w:t>-</w:t>
      </w:r>
      <w:proofErr w:type="spellStart"/>
      <w:r w:rsidRPr="002B21D6">
        <w:rPr>
          <w:rFonts w:ascii="Times New Roman" w:hAnsi="Times New Roman" w:cs="Times New Roman"/>
          <w:i/>
          <w:sz w:val="24"/>
          <w:szCs w:val="24"/>
        </w:rPr>
        <w:t>Wearmouth</w:t>
      </w:r>
      <w:proofErr w:type="spellEnd"/>
      <w:r w:rsidRPr="002B21D6">
        <w:rPr>
          <w:rFonts w:ascii="Times New Roman" w:hAnsi="Times New Roman" w:cs="Times New Roman"/>
          <w:i/>
          <w:sz w:val="24"/>
          <w:szCs w:val="24"/>
        </w:rPr>
        <w:t>, J. (2022). </w:t>
      </w:r>
      <w:r w:rsidRPr="002B21D6">
        <w:rPr>
          <w:rFonts w:ascii="Times New Roman" w:hAnsi="Times New Roman" w:cs="Times New Roman"/>
          <w:i/>
          <w:iCs/>
          <w:sz w:val="24"/>
          <w:szCs w:val="24"/>
        </w:rPr>
        <w:t>Special Educational and Additional Learning Needs</w:t>
      </w:r>
      <w:r w:rsidRPr="002B21D6">
        <w:rPr>
          <w:rFonts w:ascii="Times New Roman" w:hAnsi="Times New Roman" w:cs="Times New Roman"/>
          <w:i/>
          <w:sz w:val="24"/>
          <w:szCs w:val="24"/>
        </w:rPr>
        <w:t>. SAGE.</w:t>
      </w:r>
    </w:p>
    <w:p w14:paraId="3E2CBF08" w14:textId="77777777" w:rsidR="002B21D6" w:rsidRPr="002B21D6" w:rsidRDefault="002B21D6" w:rsidP="002B21D6">
      <w:pPr>
        <w:rPr>
          <w:i/>
          <w:sz w:val="44"/>
          <w:szCs w:val="44"/>
        </w:rPr>
      </w:pPr>
      <w:r w:rsidRPr="002B21D6">
        <w:rPr>
          <w:i/>
          <w:sz w:val="44"/>
          <w:szCs w:val="44"/>
        </w:rPr>
        <w:t>‌</w:t>
      </w:r>
    </w:p>
    <w:p w14:paraId="7769EF3F" w14:textId="77777777" w:rsidR="002B21D6" w:rsidRDefault="002B21D6" w:rsidP="002B21D6">
      <w:pPr>
        <w:rPr>
          <w:i/>
          <w:sz w:val="44"/>
          <w:szCs w:val="44"/>
        </w:rPr>
      </w:pPr>
    </w:p>
    <w:p w14:paraId="77F8B4D6" w14:textId="77777777" w:rsidR="004C77BB" w:rsidRDefault="004C77BB" w:rsidP="004C77BB">
      <w:pPr>
        <w:rPr>
          <w:i/>
          <w:iCs/>
          <w:sz w:val="44"/>
        </w:rPr>
      </w:pPr>
    </w:p>
    <w:p w14:paraId="46C0F0C4" w14:textId="77777777" w:rsidR="004C77BB" w:rsidRDefault="004C77BB" w:rsidP="004C77BB">
      <w:pPr>
        <w:rPr>
          <w:i/>
          <w:iCs/>
          <w:sz w:val="44"/>
        </w:rPr>
      </w:pPr>
    </w:p>
    <w:p w14:paraId="149A13E4" w14:textId="1B3E7952" w:rsidR="001A652B" w:rsidRPr="004C77BB" w:rsidRDefault="001A652B" w:rsidP="004C77BB">
      <w:pPr>
        <w:jc w:val="center"/>
        <w:rPr>
          <w:i/>
          <w:iCs/>
          <w:sz w:val="44"/>
        </w:rPr>
      </w:pPr>
      <w:r w:rsidRPr="00431CFE">
        <w:rPr>
          <w:b/>
          <w:iCs/>
          <w:sz w:val="44"/>
        </w:rPr>
        <w:lastRenderedPageBreak/>
        <w:t>Element 2</w:t>
      </w:r>
      <w:r w:rsidR="00925A9F">
        <w:rPr>
          <w:b/>
          <w:iCs/>
          <w:sz w:val="44"/>
        </w:rPr>
        <w:t xml:space="preserve"> - Essay</w:t>
      </w:r>
    </w:p>
    <w:p w14:paraId="404BD11B" w14:textId="33BA517C" w:rsidR="00B62B0A" w:rsidRPr="00925A9F" w:rsidRDefault="00B62B0A" w:rsidP="00B62B0A">
      <w:pPr>
        <w:spacing w:line="360" w:lineRule="auto"/>
        <w:jc w:val="center"/>
        <w:rPr>
          <w:rFonts w:ascii="Times New Roman" w:hAnsi="Times New Roman" w:cs="Times New Roman"/>
          <w:sz w:val="24"/>
          <w:szCs w:val="24"/>
          <w:u w:val="single"/>
        </w:rPr>
      </w:pPr>
      <w:r w:rsidRPr="00925A9F">
        <w:rPr>
          <w:rFonts w:ascii="Times New Roman" w:hAnsi="Times New Roman" w:cs="Times New Roman"/>
          <w:sz w:val="24"/>
          <w:szCs w:val="24"/>
          <w:u w:val="single"/>
        </w:rPr>
        <w:t>Exploring the wide and complex spectrum of addition</w:t>
      </w:r>
      <w:r w:rsidR="00925A9F" w:rsidRPr="00925A9F">
        <w:rPr>
          <w:rFonts w:ascii="Times New Roman" w:hAnsi="Times New Roman" w:cs="Times New Roman"/>
          <w:sz w:val="24"/>
          <w:szCs w:val="24"/>
          <w:u w:val="single"/>
        </w:rPr>
        <w:t xml:space="preserve">al </w:t>
      </w:r>
      <w:r w:rsidRPr="00925A9F">
        <w:rPr>
          <w:rFonts w:ascii="Times New Roman" w:hAnsi="Times New Roman" w:cs="Times New Roman"/>
          <w:sz w:val="24"/>
          <w:szCs w:val="24"/>
          <w:u w:val="single"/>
        </w:rPr>
        <w:t>needs.</w:t>
      </w:r>
    </w:p>
    <w:p w14:paraId="37A1C1F0" w14:textId="3E2D6511" w:rsidR="00B62B0A" w:rsidRPr="00925A9F" w:rsidRDefault="00B62B0A" w:rsidP="00B62B0A">
      <w:pPr>
        <w:spacing w:line="360" w:lineRule="auto"/>
        <w:rPr>
          <w:rFonts w:ascii="Times New Roman" w:hAnsi="Times New Roman" w:cs="Times New Roman"/>
          <w:sz w:val="24"/>
          <w:szCs w:val="24"/>
        </w:rPr>
      </w:pPr>
      <w:r w:rsidRPr="00925A9F">
        <w:rPr>
          <w:rFonts w:ascii="Times New Roman" w:hAnsi="Times New Roman" w:cs="Times New Roman"/>
          <w:sz w:val="24"/>
          <w:szCs w:val="24"/>
        </w:rPr>
        <w:t>‘When working with children, you will need to embrace the move towards inclusion and in your own way look for ways of promoting it’ (Tassoni, 2003, Pg 3)</w:t>
      </w:r>
      <w:r w:rsidR="00DB26A6">
        <w:rPr>
          <w:rFonts w:ascii="Times New Roman" w:hAnsi="Times New Roman" w:cs="Times New Roman"/>
          <w:sz w:val="24"/>
          <w:szCs w:val="24"/>
        </w:rPr>
        <w:t>.</w:t>
      </w:r>
    </w:p>
    <w:p w14:paraId="5399F8D1" w14:textId="77777777" w:rsidR="00B62B0A" w:rsidRPr="00925A9F" w:rsidRDefault="00B62B0A" w:rsidP="00B62B0A">
      <w:pPr>
        <w:spacing w:line="360" w:lineRule="auto"/>
        <w:rPr>
          <w:rFonts w:ascii="Times New Roman" w:hAnsi="Times New Roman" w:cs="Times New Roman"/>
          <w:sz w:val="24"/>
          <w:szCs w:val="24"/>
        </w:rPr>
      </w:pPr>
      <w:r w:rsidRPr="00925A9F">
        <w:rPr>
          <w:rFonts w:ascii="Times New Roman" w:hAnsi="Times New Roman" w:cs="Times New Roman"/>
          <w:sz w:val="24"/>
          <w:szCs w:val="24"/>
        </w:rPr>
        <w:t>In September 2021 a new system came into practice in the local authority. This system started with new ALN learners being placed in the ALN system with the aim of all learners needing support to be under the new ALN system by August 2024 (GOV.WALES, 2024).</w:t>
      </w:r>
    </w:p>
    <w:p w14:paraId="54EB4197" w14:textId="77777777" w:rsidR="00B62B0A" w:rsidRPr="00925A9F" w:rsidRDefault="00B62B0A" w:rsidP="00B62B0A">
      <w:pPr>
        <w:spacing w:line="360" w:lineRule="auto"/>
        <w:rPr>
          <w:rFonts w:ascii="Times New Roman" w:hAnsi="Times New Roman" w:cs="Times New Roman"/>
          <w:color w:val="FF0000"/>
          <w:sz w:val="24"/>
          <w:szCs w:val="24"/>
        </w:rPr>
      </w:pPr>
      <w:r w:rsidRPr="00925A9F">
        <w:rPr>
          <w:rFonts w:ascii="Times New Roman" w:hAnsi="Times New Roman" w:cs="Times New Roman"/>
          <w:sz w:val="24"/>
          <w:szCs w:val="24"/>
        </w:rPr>
        <w:t>SEN was a system where learners with the most complex needs were given statements, meaning a large portion who were needing additional support but were not falling under the category of SEN were left with a disadvantage, This new ALN system ensures there is a level playing field for all, any learner diagnosed as having ALN will be entitled to an individual IDP to help support their individual needs (</w:t>
      </w:r>
      <w:proofErr w:type="spellStart"/>
      <w:r w:rsidRPr="00925A9F">
        <w:rPr>
          <w:rFonts w:ascii="Times New Roman" w:hAnsi="Times New Roman" w:cs="Times New Roman"/>
          <w:sz w:val="24"/>
          <w:szCs w:val="24"/>
        </w:rPr>
        <w:t>Dauncey,M</w:t>
      </w:r>
      <w:proofErr w:type="spellEnd"/>
      <w:r w:rsidRPr="00925A9F">
        <w:rPr>
          <w:rFonts w:ascii="Times New Roman" w:hAnsi="Times New Roman" w:cs="Times New Roman"/>
          <w:sz w:val="24"/>
          <w:szCs w:val="24"/>
        </w:rPr>
        <w:t xml:space="preserve">. n.d.). </w:t>
      </w:r>
    </w:p>
    <w:p w14:paraId="60402BA0" w14:textId="77777777" w:rsidR="00B62B0A" w:rsidRPr="00925A9F" w:rsidRDefault="00B62B0A" w:rsidP="00B62B0A">
      <w:pPr>
        <w:spacing w:line="360" w:lineRule="auto"/>
        <w:rPr>
          <w:rFonts w:ascii="Times New Roman" w:hAnsi="Times New Roman" w:cs="Times New Roman"/>
          <w:sz w:val="24"/>
          <w:szCs w:val="24"/>
        </w:rPr>
      </w:pPr>
      <w:r w:rsidRPr="00925A9F">
        <w:rPr>
          <w:rFonts w:ascii="Times New Roman" w:hAnsi="Times New Roman" w:cs="Times New Roman"/>
          <w:sz w:val="24"/>
          <w:szCs w:val="24"/>
        </w:rPr>
        <w:t>When looking at the differences between the medical and social models of disability, the medical model suggests that a disability can be rectified by medicine or science, looking at what is wrong with a person instead of looking at what barriers can be removed to support somebody with ALN, which is something that is seen in the social model of disability, instead of blaming what cannot be changed, building support around an individual to overcome barriers (Disability Nottinghamshire, 2022).</w:t>
      </w:r>
    </w:p>
    <w:p w14:paraId="18D676F0" w14:textId="77777777" w:rsidR="00B62B0A" w:rsidRPr="00925A9F" w:rsidRDefault="00B62B0A" w:rsidP="00B62B0A">
      <w:pPr>
        <w:spacing w:line="360" w:lineRule="auto"/>
        <w:rPr>
          <w:rFonts w:ascii="Times New Roman" w:hAnsi="Times New Roman" w:cs="Times New Roman"/>
          <w:sz w:val="24"/>
          <w:szCs w:val="24"/>
        </w:rPr>
      </w:pPr>
      <w:r w:rsidRPr="00925A9F">
        <w:rPr>
          <w:rFonts w:ascii="Times New Roman" w:hAnsi="Times New Roman" w:cs="Times New Roman"/>
          <w:sz w:val="24"/>
          <w:szCs w:val="24"/>
        </w:rPr>
        <w:t xml:space="preserve">Oliver (2019) also known as the father of the social model, helped to develop this due to his own experiences with disability and education. Oliver suggested that it was society that was the disability and not the individual, he also stated that by tackling the issue head on, disability became less of a medical issue and more a human rights issue. Oliver felt hopeful about improving the mindset of the public and said about the model ‘It was about having an optimistic view of what disabled people could achieve if many of the barriers they faced were removed’ (Shaw Trust, 2019). </w:t>
      </w:r>
    </w:p>
    <w:p w14:paraId="769D988C" w14:textId="77777777" w:rsidR="00B62B0A" w:rsidRPr="00925A9F" w:rsidRDefault="00B62B0A" w:rsidP="00B62B0A">
      <w:pPr>
        <w:spacing w:line="360" w:lineRule="auto"/>
        <w:rPr>
          <w:rFonts w:ascii="Times New Roman" w:hAnsi="Times New Roman" w:cs="Times New Roman"/>
          <w:sz w:val="24"/>
          <w:szCs w:val="24"/>
        </w:rPr>
      </w:pPr>
      <w:r w:rsidRPr="00925A9F">
        <w:rPr>
          <w:rFonts w:ascii="Times New Roman" w:hAnsi="Times New Roman" w:cs="Times New Roman"/>
          <w:sz w:val="24"/>
          <w:szCs w:val="24"/>
        </w:rPr>
        <w:t>The ALN system and the social model of disability link well, they complement each other with their ideas and strategies by breaking down barriers to support learners (</w:t>
      </w:r>
      <w:proofErr w:type="spellStart"/>
      <w:r w:rsidRPr="00925A9F">
        <w:rPr>
          <w:rFonts w:ascii="Times New Roman" w:hAnsi="Times New Roman" w:cs="Times New Roman"/>
          <w:sz w:val="24"/>
          <w:szCs w:val="24"/>
        </w:rPr>
        <w:t>Childrens</w:t>
      </w:r>
      <w:proofErr w:type="spellEnd"/>
      <w:r w:rsidRPr="00925A9F">
        <w:rPr>
          <w:rFonts w:ascii="Times New Roman" w:hAnsi="Times New Roman" w:cs="Times New Roman"/>
          <w:sz w:val="24"/>
          <w:szCs w:val="24"/>
        </w:rPr>
        <w:t xml:space="preserve"> commissioner for Wales, 2022).</w:t>
      </w:r>
      <w:r w:rsidRPr="00925A9F">
        <w:rPr>
          <w:rFonts w:ascii="Times New Roman" w:hAnsi="Times New Roman" w:cs="Times New Roman"/>
          <w:color w:val="FF0000"/>
          <w:sz w:val="24"/>
          <w:szCs w:val="24"/>
        </w:rPr>
        <w:t xml:space="preserve"> </w:t>
      </w:r>
      <w:r w:rsidRPr="00925A9F">
        <w:rPr>
          <w:rFonts w:ascii="Times New Roman" w:hAnsi="Times New Roman" w:cs="Times New Roman"/>
          <w:sz w:val="24"/>
          <w:szCs w:val="24"/>
        </w:rPr>
        <w:t xml:space="preserve">The benefits of this model are to make services more inclusive for everyone, ensuring that individuals can remain independent and have control of </w:t>
      </w:r>
      <w:r w:rsidRPr="00925A9F">
        <w:rPr>
          <w:rFonts w:ascii="Times New Roman" w:hAnsi="Times New Roman" w:cs="Times New Roman"/>
          <w:sz w:val="24"/>
          <w:szCs w:val="24"/>
        </w:rPr>
        <w:lastRenderedPageBreak/>
        <w:t xml:space="preserve">their own situations, feel their voices are heard and have a sense of belonging in any environment (Disability Equality Education, n.d.). </w:t>
      </w:r>
    </w:p>
    <w:p w14:paraId="16F21804" w14:textId="795539D9" w:rsidR="00B62B0A" w:rsidRPr="00925A9F" w:rsidRDefault="00B62B0A" w:rsidP="00B62B0A">
      <w:pPr>
        <w:spacing w:line="360" w:lineRule="auto"/>
        <w:rPr>
          <w:rFonts w:ascii="Times New Roman" w:hAnsi="Times New Roman" w:cs="Times New Roman"/>
          <w:sz w:val="24"/>
          <w:szCs w:val="24"/>
        </w:rPr>
      </w:pPr>
      <w:r w:rsidRPr="00925A9F">
        <w:rPr>
          <w:rFonts w:ascii="Times New Roman" w:hAnsi="Times New Roman" w:cs="Times New Roman"/>
          <w:sz w:val="24"/>
          <w:szCs w:val="24"/>
        </w:rPr>
        <w:t>Within a learning environment inclusive practice can take many forms, there are learners with many different characteristics which require various levels of support e.g. a child with ASC may require support with routine and with sensory overload, with resources such as timetables, now and next boards,</w:t>
      </w:r>
      <w:r w:rsidR="00BC0519">
        <w:rPr>
          <w:rFonts w:ascii="Times New Roman" w:hAnsi="Times New Roman" w:cs="Times New Roman"/>
          <w:sz w:val="24"/>
          <w:szCs w:val="24"/>
        </w:rPr>
        <w:t xml:space="preserve"> </w:t>
      </w:r>
      <w:r w:rsidRPr="00925A9F">
        <w:rPr>
          <w:rFonts w:ascii="Times New Roman" w:hAnsi="Times New Roman" w:cs="Times New Roman"/>
          <w:sz w:val="24"/>
          <w:szCs w:val="24"/>
        </w:rPr>
        <w:t xml:space="preserve">and quiet spaces for personal withdrawal (Autism Speaks, n.d.). </w:t>
      </w:r>
    </w:p>
    <w:p w14:paraId="60900D2B" w14:textId="1B8E9ED0" w:rsidR="00B62B0A" w:rsidRPr="00925A9F" w:rsidRDefault="00B62B0A" w:rsidP="00B62B0A">
      <w:pPr>
        <w:spacing w:line="360" w:lineRule="auto"/>
        <w:rPr>
          <w:rFonts w:ascii="Times New Roman" w:hAnsi="Times New Roman" w:cs="Times New Roman"/>
          <w:sz w:val="24"/>
          <w:szCs w:val="24"/>
        </w:rPr>
      </w:pPr>
      <w:r w:rsidRPr="00925A9F">
        <w:rPr>
          <w:rFonts w:ascii="Times New Roman" w:hAnsi="Times New Roman" w:cs="Times New Roman"/>
          <w:sz w:val="24"/>
          <w:szCs w:val="24"/>
        </w:rPr>
        <w:t xml:space="preserve">A child who comes to school late or without the correct uniform or resources may need additional support before they start their school day, ensuring they’re fed and comfortable, Maslow’s hierarchy of needs theory (1954) suggests that in order to progress through the pyramid and reach the peak at </w:t>
      </w:r>
      <w:r w:rsidR="0053765F" w:rsidRPr="00925A9F">
        <w:rPr>
          <w:rFonts w:ascii="Times New Roman" w:hAnsi="Times New Roman" w:cs="Times New Roman"/>
          <w:sz w:val="24"/>
          <w:szCs w:val="24"/>
        </w:rPr>
        <w:t>self-actuali</w:t>
      </w:r>
      <w:r w:rsidR="0053765F">
        <w:rPr>
          <w:rFonts w:ascii="Times New Roman" w:hAnsi="Times New Roman" w:cs="Times New Roman"/>
          <w:sz w:val="24"/>
          <w:szCs w:val="24"/>
        </w:rPr>
        <w:t>s</w:t>
      </w:r>
      <w:r w:rsidR="0053765F" w:rsidRPr="00925A9F">
        <w:rPr>
          <w:rFonts w:ascii="Times New Roman" w:hAnsi="Times New Roman" w:cs="Times New Roman"/>
          <w:sz w:val="24"/>
          <w:szCs w:val="24"/>
        </w:rPr>
        <w:t>ation</w:t>
      </w:r>
      <w:r w:rsidRPr="00925A9F">
        <w:rPr>
          <w:rFonts w:ascii="Times New Roman" w:hAnsi="Times New Roman" w:cs="Times New Roman"/>
          <w:sz w:val="24"/>
          <w:szCs w:val="24"/>
        </w:rPr>
        <w:t xml:space="preserve"> first learners must </w:t>
      </w:r>
      <w:proofErr w:type="spellStart"/>
      <w:r w:rsidRPr="00925A9F">
        <w:rPr>
          <w:rFonts w:ascii="Times New Roman" w:hAnsi="Times New Roman" w:cs="Times New Roman"/>
          <w:sz w:val="24"/>
          <w:szCs w:val="24"/>
        </w:rPr>
        <w:t>fulfill</w:t>
      </w:r>
      <w:proofErr w:type="spellEnd"/>
      <w:r w:rsidRPr="00925A9F">
        <w:rPr>
          <w:rFonts w:ascii="Times New Roman" w:hAnsi="Times New Roman" w:cs="Times New Roman"/>
          <w:sz w:val="24"/>
          <w:szCs w:val="24"/>
        </w:rPr>
        <w:t xml:space="preserve"> the lower-level basic physiological needs (Bates, 2019, Pg 66) ensuring a child has these needs met will have a positive impact on how their day may progress (Anon, n.d.).</w:t>
      </w:r>
    </w:p>
    <w:p w14:paraId="115621E9" w14:textId="77777777" w:rsidR="00B62B0A" w:rsidRPr="00925A9F" w:rsidRDefault="00B62B0A" w:rsidP="00B62B0A">
      <w:pPr>
        <w:spacing w:line="360" w:lineRule="auto"/>
        <w:rPr>
          <w:rFonts w:ascii="Times New Roman" w:hAnsi="Times New Roman" w:cs="Times New Roman"/>
          <w:sz w:val="24"/>
          <w:szCs w:val="24"/>
        </w:rPr>
      </w:pPr>
      <w:r w:rsidRPr="00925A9F">
        <w:rPr>
          <w:rFonts w:ascii="Times New Roman" w:hAnsi="Times New Roman" w:cs="Times New Roman"/>
          <w:sz w:val="24"/>
          <w:szCs w:val="24"/>
        </w:rPr>
        <w:t xml:space="preserve">According to the </w:t>
      </w:r>
      <w:proofErr w:type="spellStart"/>
      <w:r w:rsidRPr="00925A9F">
        <w:rPr>
          <w:rFonts w:ascii="Times New Roman" w:hAnsi="Times New Roman" w:cs="Times New Roman"/>
          <w:sz w:val="24"/>
          <w:szCs w:val="24"/>
        </w:rPr>
        <w:t>Gelliswick</w:t>
      </w:r>
      <w:proofErr w:type="spellEnd"/>
      <w:r w:rsidRPr="00925A9F">
        <w:rPr>
          <w:rFonts w:ascii="Times New Roman" w:hAnsi="Times New Roman" w:cs="Times New Roman"/>
          <w:sz w:val="24"/>
          <w:szCs w:val="24"/>
        </w:rPr>
        <w:t xml:space="preserve"> Attendance policy</w:t>
      </w:r>
      <w:r w:rsidRPr="00925A9F">
        <w:rPr>
          <w:rFonts w:ascii="Times New Roman" w:hAnsi="Times New Roman" w:cs="Times New Roman"/>
          <w:color w:val="FF0000"/>
          <w:sz w:val="24"/>
          <w:szCs w:val="24"/>
        </w:rPr>
        <w:t xml:space="preserve"> </w:t>
      </w:r>
      <w:r w:rsidRPr="00925A9F">
        <w:rPr>
          <w:rFonts w:ascii="Times New Roman" w:hAnsi="Times New Roman" w:cs="Times New Roman"/>
          <w:sz w:val="24"/>
          <w:szCs w:val="24"/>
        </w:rPr>
        <w:t>(2024) learners who miss school or are late regularly fall behind on their learning, leading to feelings of frustration and unhappiness, this also links with statistics from ESTYN who suggest there are links between attendance and attainment. A study in 2014 suggested over 92% of pupils who had no absences did better academically ending their academic year with higher levels in core subjects (Attendance Policy, 2024).</w:t>
      </w:r>
    </w:p>
    <w:p w14:paraId="305FA1B7" w14:textId="77777777" w:rsidR="00B62B0A" w:rsidRPr="00925A9F" w:rsidRDefault="00B62B0A" w:rsidP="00B62B0A">
      <w:pPr>
        <w:spacing w:line="360" w:lineRule="auto"/>
        <w:rPr>
          <w:rFonts w:ascii="Times New Roman" w:hAnsi="Times New Roman" w:cs="Times New Roman"/>
          <w:sz w:val="24"/>
          <w:szCs w:val="24"/>
        </w:rPr>
      </w:pPr>
      <w:r w:rsidRPr="00925A9F">
        <w:rPr>
          <w:rFonts w:ascii="Times New Roman" w:hAnsi="Times New Roman" w:cs="Times New Roman"/>
          <w:sz w:val="24"/>
          <w:szCs w:val="24"/>
        </w:rPr>
        <w:t>Within school settings, there is a large need for support for learners with ALN, whether that be a short term or long term need, ensuring learners with an individual need get the support to fill the gaps in their education by support staff who will need to be proactive in developing strategies and plans to help support the learner or group of learners, developing their own skills in delivering successful interventions through training and sharing good practice with other professionals (Estyn, 2024).</w:t>
      </w:r>
    </w:p>
    <w:p w14:paraId="5FCBBA8D" w14:textId="77777777" w:rsidR="00B62B0A" w:rsidRPr="00925A9F" w:rsidRDefault="00B62B0A" w:rsidP="00B62B0A">
      <w:pPr>
        <w:spacing w:line="360" w:lineRule="auto"/>
        <w:rPr>
          <w:rFonts w:ascii="Times New Roman" w:hAnsi="Times New Roman" w:cs="Times New Roman"/>
          <w:sz w:val="24"/>
          <w:szCs w:val="24"/>
        </w:rPr>
      </w:pPr>
      <w:r w:rsidRPr="00925A9F">
        <w:rPr>
          <w:rFonts w:ascii="Times New Roman" w:hAnsi="Times New Roman" w:cs="Times New Roman"/>
          <w:sz w:val="24"/>
          <w:szCs w:val="24"/>
        </w:rPr>
        <w:t>Vitally important are the external agencies who provide training and support in different areas of child development and health, providing information and in person training for support staff who will need to carry out this intervention on a daily or weekly basis (Andy, 2024).</w:t>
      </w:r>
    </w:p>
    <w:p w14:paraId="25C0A198" w14:textId="77777777" w:rsidR="00B62B0A" w:rsidRPr="00925A9F" w:rsidRDefault="00B62B0A" w:rsidP="00B62B0A">
      <w:pPr>
        <w:spacing w:line="360" w:lineRule="auto"/>
        <w:rPr>
          <w:rFonts w:ascii="Times New Roman" w:hAnsi="Times New Roman" w:cs="Times New Roman"/>
          <w:sz w:val="24"/>
          <w:szCs w:val="24"/>
        </w:rPr>
      </w:pPr>
      <w:r w:rsidRPr="00925A9F">
        <w:rPr>
          <w:rFonts w:ascii="Times New Roman" w:hAnsi="Times New Roman" w:cs="Times New Roman"/>
          <w:sz w:val="24"/>
          <w:szCs w:val="24"/>
        </w:rPr>
        <w:t xml:space="preserve">The importance of professional development within a school setting is paramount with supporting our learners, developing professionally is not just about learning new skills but </w:t>
      </w:r>
      <w:r w:rsidRPr="00925A9F">
        <w:rPr>
          <w:rFonts w:ascii="Times New Roman" w:hAnsi="Times New Roman" w:cs="Times New Roman"/>
          <w:sz w:val="24"/>
          <w:szCs w:val="24"/>
        </w:rPr>
        <w:lastRenderedPageBreak/>
        <w:t>keeping up to date with current methods and strategies that work best for the learner. It is possible to have moments in training sessions where you really find a passion for a certain part of education, whether that be developing literacy, numeracy or working with children who struggle socially and emotionally, meaning these skills can be used to help support the learners (</w:t>
      </w:r>
      <w:proofErr w:type="spellStart"/>
      <w:proofErr w:type="gramStart"/>
      <w:r w:rsidRPr="00925A9F">
        <w:rPr>
          <w:rFonts w:ascii="Times New Roman" w:hAnsi="Times New Roman" w:cs="Times New Roman"/>
          <w:sz w:val="24"/>
          <w:szCs w:val="24"/>
        </w:rPr>
        <w:t>educators.wales</w:t>
      </w:r>
      <w:proofErr w:type="spellEnd"/>
      <w:proofErr w:type="gramEnd"/>
      <w:r w:rsidRPr="00925A9F">
        <w:rPr>
          <w:rFonts w:ascii="Times New Roman" w:hAnsi="Times New Roman" w:cs="Times New Roman"/>
          <w:sz w:val="24"/>
          <w:szCs w:val="24"/>
        </w:rPr>
        <w:t>, n.d.).</w:t>
      </w:r>
    </w:p>
    <w:p w14:paraId="6A040D0C" w14:textId="77777777" w:rsidR="00B62B0A" w:rsidRPr="00925A9F" w:rsidRDefault="00B62B0A" w:rsidP="00B62B0A">
      <w:pPr>
        <w:spacing w:line="360" w:lineRule="auto"/>
        <w:rPr>
          <w:rFonts w:ascii="Times New Roman" w:hAnsi="Times New Roman" w:cs="Times New Roman"/>
          <w:color w:val="FF0000"/>
          <w:sz w:val="24"/>
          <w:szCs w:val="24"/>
        </w:rPr>
      </w:pPr>
      <w:r w:rsidRPr="00925A9F">
        <w:rPr>
          <w:rFonts w:ascii="Times New Roman" w:hAnsi="Times New Roman" w:cs="Times New Roman"/>
          <w:sz w:val="24"/>
          <w:szCs w:val="24"/>
        </w:rPr>
        <w:t>So, in conclusion this essay has shown that the work being done within Wales to be more inclusive of all learners in our care and ensuring there is adequate resources for learners with ALN is clear to see, is this is enough? In essence the new ALN provision is better for families who have previously struggled to get adequate support for their children and can access services on a nationwide level instead of just a local level, this again meaning more support for more families (Welsh government, 2021).</w:t>
      </w:r>
    </w:p>
    <w:p w14:paraId="3875747B" w14:textId="77777777" w:rsidR="00B62B0A" w:rsidRPr="00925A9F" w:rsidRDefault="00B62B0A" w:rsidP="00B62B0A">
      <w:pPr>
        <w:spacing w:line="360" w:lineRule="auto"/>
        <w:rPr>
          <w:rFonts w:ascii="Times New Roman" w:hAnsi="Times New Roman" w:cs="Times New Roman"/>
          <w:sz w:val="24"/>
          <w:szCs w:val="24"/>
        </w:rPr>
      </w:pPr>
      <w:r w:rsidRPr="00925A9F">
        <w:rPr>
          <w:rFonts w:ascii="Times New Roman" w:hAnsi="Times New Roman" w:cs="Times New Roman"/>
          <w:sz w:val="24"/>
          <w:szCs w:val="24"/>
        </w:rPr>
        <w:t>To provide these interventions at a high level this would involve training for the support staff set to deliver it, meaning a high cost for schools who are already struggling is the current financial climate. According to NAHT, schools are facing difficult decisions with regards to staffing, hours and support for learners who need additional support, they expressed that the local authorities needed to fund staff to ensure learners get the learning experiences they so desperately need (NAHT, n.d.).</w:t>
      </w:r>
    </w:p>
    <w:p w14:paraId="0D025479" w14:textId="207D2794" w:rsidR="00B62B0A" w:rsidRPr="00925A9F" w:rsidRDefault="00B62B0A" w:rsidP="00B62B0A">
      <w:pPr>
        <w:spacing w:line="360" w:lineRule="auto"/>
        <w:rPr>
          <w:rFonts w:ascii="Times New Roman" w:hAnsi="Times New Roman" w:cs="Times New Roman"/>
          <w:color w:val="FF0000"/>
          <w:sz w:val="24"/>
          <w:szCs w:val="24"/>
        </w:rPr>
      </w:pPr>
      <w:r w:rsidRPr="00925A9F">
        <w:rPr>
          <w:rFonts w:ascii="Times New Roman" w:hAnsi="Times New Roman" w:cs="Times New Roman"/>
          <w:sz w:val="24"/>
          <w:szCs w:val="24"/>
        </w:rPr>
        <w:t xml:space="preserve">This essay has drawn on evidence that the ALN provision providing support for all learners is seen as a great success for families and children in need, however it is coming as a price for the local governments who provide funding for </w:t>
      </w:r>
      <w:r w:rsidR="006B2F3C" w:rsidRPr="00925A9F">
        <w:rPr>
          <w:rFonts w:ascii="Times New Roman" w:hAnsi="Times New Roman" w:cs="Times New Roman"/>
          <w:sz w:val="24"/>
          <w:szCs w:val="24"/>
        </w:rPr>
        <w:t>all</w:t>
      </w:r>
      <w:r w:rsidRPr="00925A9F">
        <w:rPr>
          <w:rFonts w:ascii="Times New Roman" w:hAnsi="Times New Roman" w:cs="Times New Roman"/>
          <w:sz w:val="24"/>
          <w:szCs w:val="24"/>
        </w:rPr>
        <w:t xml:space="preserve"> learners now deemed as having additional need (Wrexham.com, 2023). “Most schools simply do not receive the funding they need to provide ALN students with appropriate conditions or the staff needed to meet their complex needs. There are unbearable amounts of pressure on teachers and headteachers.” (Wrexham.com, 2023).</w:t>
      </w:r>
      <w:r w:rsidRPr="00925A9F">
        <w:rPr>
          <w:rFonts w:ascii="Times New Roman" w:hAnsi="Times New Roman" w:cs="Times New Roman"/>
          <w:color w:val="FF0000"/>
          <w:sz w:val="24"/>
          <w:szCs w:val="24"/>
        </w:rPr>
        <w:t xml:space="preserve"> </w:t>
      </w:r>
    </w:p>
    <w:p w14:paraId="36CF0DA9" w14:textId="77777777" w:rsidR="00B62B0A" w:rsidRPr="00925A9F" w:rsidRDefault="00B62B0A" w:rsidP="00B62B0A">
      <w:pPr>
        <w:rPr>
          <w:i/>
          <w:iCs/>
          <w:sz w:val="24"/>
          <w:szCs w:val="24"/>
        </w:rPr>
      </w:pPr>
    </w:p>
    <w:p w14:paraId="1AFED58C" w14:textId="64F32949" w:rsidR="402EAF7C" w:rsidRDefault="402EAF7C" w:rsidP="402EAF7C">
      <w:pPr>
        <w:rPr>
          <w:i/>
          <w:iCs/>
          <w:sz w:val="44"/>
          <w:szCs w:val="44"/>
        </w:rPr>
      </w:pPr>
    </w:p>
    <w:p w14:paraId="4B99056E" w14:textId="77777777" w:rsidR="00FA10A1" w:rsidRDefault="00FA10A1" w:rsidP="001A652B">
      <w:pPr>
        <w:jc w:val="center"/>
        <w:rPr>
          <w:i/>
          <w:iCs/>
          <w:sz w:val="44"/>
        </w:rPr>
      </w:pPr>
    </w:p>
    <w:p w14:paraId="1299C43A" w14:textId="77777777" w:rsidR="00FA10A1" w:rsidRDefault="00FA10A1" w:rsidP="001A652B">
      <w:pPr>
        <w:jc w:val="center"/>
        <w:rPr>
          <w:i/>
          <w:iCs/>
          <w:sz w:val="44"/>
        </w:rPr>
      </w:pPr>
    </w:p>
    <w:p w14:paraId="0CA761D1" w14:textId="77777777" w:rsidR="003E03C1" w:rsidRDefault="003E03C1" w:rsidP="003E03C1">
      <w:pPr>
        <w:rPr>
          <w:i/>
          <w:iCs/>
          <w:sz w:val="44"/>
        </w:rPr>
      </w:pPr>
    </w:p>
    <w:p w14:paraId="476E51CF" w14:textId="2B94F5D3" w:rsidR="001A652B" w:rsidRDefault="001A652B" w:rsidP="003E03C1">
      <w:pPr>
        <w:jc w:val="center"/>
        <w:rPr>
          <w:i/>
          <w:iCs/>
          <w:sz w:val="44"/>
        </w:rPr>
      </w:pPr>
      <w:r>
        <w:rPr>
          <w:i/>
          <w:iCs/>
          <w:sz w:val="44"/>
        </w:rPr>
        <w:lastRenderedPageBreak/>
        <w:t>References</w:t>
      </w:r>
    </w:p>
    <w:p w14:paraId="02CC300D" w14:textId="77777777" w:rsidR="004A7B8E" w:rsidRPr="004A7B8E" w:rsidRDefault="004A7B8E" w:rsidP="004A7B8E">
      <w:pPr>
        <w:spacing w:line="360" w:lineRule="auto"/>
        <w:rPr>
          <w:rFonts w:ascii="Times New Roman" w:hAnsi="Times New Roman" w:cs="Times New Roman"/>
          <w:sz w:val="24"/>
          <w:szCs w:val="24"/>
        </w:rPr>
      </w:pPr>
      <w:r w:rsidRPr="004A7B8E">
        <w:rPr>
          <w:rFonts w:ascii="Times New Roman" w:hAnsi="Times New Roman" w:cs="Times New Roman"/>
          <w:sz w:val="24"/>
          <w:szCs w:val="24"/>
        </w:rPr>
        <w:t xml:space="preserve">-Additional learning needs (ALN) system: parents’ guide A guide for parents and families about how children will move to the additional learning needs (ALN) system between. (2021). Available at: </w:t>
      </w:r>
      <w:hyperlink r:id="rId18" w:history="1">
        <w:r w:rsidRPr="004A7B8E">
          <w:rPr>
            <w:rStyle w:val="Hyperlink"/>
            <w:rFonts w:ascii="Times New Roman" w:hAnsi="Times New Roman" w:cs="Times New Roman"/>
            <w:sz w:val="24"/>
            <w:szCs w:val="24"/>
          </w:rPr>
          <w:t>https://www.gov.wales/sites/default/files/publications/2021-12/additional-learning-needs-aln-system-parents-guide.pdf</w:t>
        </w:r>
      </w:hyperlink>
      <w:r w:rsidRPr="004A7B8E">
        <w:rPr>
          <w:rFonts w:ascii="Times New Roman" w:hAnsi="Times New Roman" w:cs="Times New Roman"/>
          <w:sz w:val="24"/>
          <w:szCs w:val="24"/>
        </w:rPr>
        <w:t xml:space="preserve"> [Accessed 3 Oct. 2024].</w:t>
      </w:r>
    </w:p>
    <w:p w14:paraId="6E5C08DC" w14:textId="77777777" w:rsidR="004A7B8E" w:rsidRPr="004A7B8E" w:rsidRDefault="004A7B8E" w:rsidP="004A7B8E">
      <w:pPr>
        <w:spacing w:line="360" w:lineRule="auto"/>
        <w:rPr>
          <w:rFonts w:ascii="Times New Roman" w:hAnsi="Times New Roman" w:cs="Times New Roman"/>
          <w:sz w:val="24"/>
          <w:szCs w:val="24"/>
          <w:u w:val="single"/>
        </w:rPr>
      </w:pPr>
      <w:r w:rsidRPr="004A7B8E">
        <w:rPr>
          <w:rFonts w:ascii="Times New Roman" w:hAnsi="Times New Roman" w:cs="Times New Roman"/>
          <w:sz w:val="24"/>
          <w:szCs w:val="24"/>
          <w:u w:val="single"/>
        </w:rPr>
        <w:t>‌</w:t>
      </w:r>
      <w:r w:rsidRPr="004A7B8E">
        <w:rPr>
          <w:rFonts w:ascii="Times New Roman" w:hAnsi="Times New Roman" w:cs="Times New Roman"/>
          <w:sz w:val="24"/>
          <w:szCs w:val="24"/>
        </w:rPr>
        <w:t>-</w:t>
      </w:r>
      <w:r w:rsidRPr="004A7B8E">
        <w:rPr>
          <w:rFonts w:ascii="Times New Roman" w:eastAsia="Times New Roman" w:hAnsi="Times New Roman" w:cs="Times New Roman"/>
          <w:color w:val="000000"/>
          <w:sz w:val="24"/>
          <w:szCs w:val="24"/>
          <w:lang w:eastAsia="en-GB"/>
        </w:rPr>
        <w:t xml:space="preserve"> </w:t>
      </w:r>
      <w:r w:rsidRPr="004A7B8E">
        <w:rPr>
          <w:rFonts w:ascii="Times New Roman" w:hAnsi="Times New Roman" w:cs="Times New Roman"/>
          <w:sz w:val="24"/>
          <w:szCs w:val="24"/>
        </w:rPr>
        <w:t>Andy (2024). </w:t>
      </w:r>
      <w:r w:rsidRPr="004A7B8E">
        <w:rPr>
          <w:rFonts w:ascii="Times New Roman" w:hAnsi="Times New Roman" w:cs="Times New Roman"/>
          <w:i/>
          <w:iCs/>
          <w:sz w:val="24"/>
          <w:szCs w:val="24"/>
        </w:rPr>
        <w:t>Exploring External Provisions in Schools - Focusing Minds</w:t>
      </w:r>
      <w:r w:rsidRPr="004A7B8E">
        <w:rPr>
          <w:rFonts w:ascii="Times New Roman" w:hAnsi="Times New Roman" w:cs="Times New Roman"/>
          <w:sz w:val="24"/>
          <w:szCs w:val="24"/>
        </w:rPr>
        <w:t>. [online] Focusing Minds. Available at: https://tomakeprogress.co.uk/external-provisions-in-schools-2024/ [Accessed 28 Sep. 2024].</w:t>
      </w:r>
    </w:p>
    <w:p w14:paraId="5BCCCB38" w14:textId="77777777" w:rsidR="004A7B8E" w:rsidRPr="004A7B8E" w:rsidRDefault="004A7B8E" w:rsidP="004A7B8E">
      <w:pPr>
        <w:spacing w:line="360" w:lineRule="auto"/>
        <w:rPr>
          <w:rFonts w:ascii="Times New Roman" w:hAnsi="Times New Roman" w:cs="Times New Roman"/>
          <w:sz w:val="24"/>
          <w:szCs w:val="24"/>
        </w:rPr>
      </w:pPr>
      <w:r w:rsidRPr="004A7B8E">
        <w:rPr>
          <w:rFonts w:ascii="Times New Roman" w:hAnsi="Times New Roman" w:cs="Times New Roman"/>
          <w:sz w:val="24"/>
          <w:szCs w:val="24"/>
        </w:rPr>
        <w:t>‌-Anon, (n.d.). </w:t>
      </w:r>
      <w:r w:rsidRPr="004A7B8E">
        <w:rPr>
          <w:rFonts w:ascii="Times New Roman" w:hAnsi="Times New Roman" w:cs="Times New Roman"/>
          <w:i/>
          <w:iCs/>
          <w:sz w:val="24"/>
          <w:szCs w:val="24"/>
        </w:rPr>
        <w:t>Child development – Birth To 5 Matters</w:t>
      </w:r>
      <w:r w:rsidRPr="004A7B8E">
        <w:rPr>
          <w:rFonts w:ascii="Times New Roman" w:hAnsi="Times New Roman" w:cs="Times New Roman"/>
          <w:sz w:val="24"/>
          <w:szCs w:val="24"/>
        </w:rPr>
        <w:t xml:space="preserve">. [online] Available at: </w:t>
      </w:r>
      <w:hyperlink r:id="rId19" w:anchor=":~:text=When%20adults%20tune%20in%20to" w:history="1">
        <w:r w:rsidRPr="004A7B8E">
          <w:rPr>
            <w:rStyle w:val="Hyperlink"/>
            <w:rFonts w:ascii="Times New Roman" w:hAnsi="Times New Roman" w:cs="Times New Roman"/>
            <w:sz w:val="24"/>
            <w:szCs w:val="24"/>
          </w:rPr>
          <w:t>https://birthto5matters.org.uk/child-development/#:~:text=When%20adults%20tune%20in%20to</w:t>
        </w:r>
      </w:hyperlink>
      <w:r w:rsidRPr="004A7B8E">
        <w:rPr>
          <w:rFonts w:ascii="Times New Roman" w:hAnsi="Times New Roman" w:cs="Times New Roman"/>
          <w:sz w:val="24"/>
          <w:szCs w:val="24"/>
        </w:rPr>
        <w:t xml:space="preserve"> [Accessed 22 Sep. 2024].</w:t>
      </w:r>
    </w:p>
    <w:p w14:paraId="5A9D184E" w14:textId="77777777" w:rsidR="004A7B8E" w:rsidRPr="004A7B8E" w:rsidRDefault="004A7B8E" w:rsidP="004A7B8E">
      <w:pPr>
        <w:spacing w:line="360" w:lineRule="auto"/>
        <w:rPr>
          <w:rFonts w:ascii="Times New Roman" w:hAnsi="Times New Roman" w:cs="Times New Roman"/>
          <w:sz w:val="24"/>
          <w:szCs w:val="24"/>
        </w:rPr>
      </w:pPr>
      <w:r w:rsidRPr="004A7B8E">
        <w:rPr>
          <w:rFonts w:ascii="Times New Roman" w:hAnsi="Times New Roman" w:cs="Times New Roman"/>
          <w:sz w:val="24"/>
          <w:szCs w:val="24"/>
        </w:rPr>
        <w:t>-</w:t>
      </w:r>
      <w:r w:rsidRPr="004A7B8E">
        <w:rPr>
          <w:rFonts w:ascii="Times New Roman" w:eastAsia="Times New Roman" w:hAnsi="Times New Roman" w:cs="Times New Roman"/>
          <w:color w:val="000000"/>
          <w:sz w:val="24"/>
          <w:szCs w:val="24"/>
          <w:lang w:eastAsia="en-GB"/>
        </w:rPr>
        <w:t xml:space="preserve"> </w:t>
      </w:r>
      <w:r w:rsidRPr="004A7B8E">
        <w:rPr>
          <w:rFonts w:ascii="Times New Roman" w:hAnsi="Times New Roman" w:cs="Times New Roman"/>
          <w:sz w:val="24"/>
          <w:szCs w:val="24"/>
        </w:rPr>
        <w:t>Anon, (n.d.). </w:t>
      </w:r>
      <w:r w:rsidRPr="004A7B8E">
        <w:rPr>
          <w:rFonts w:ascii="Times New Roman" w:hAnsi="Times New Roman" w:cs="Times New Roman"/>
          <w:i/>
          <w:iCs/>
          <w:sz w:val="24"/>
          <w:szCs w:val="24"/>
        </w:rPr>
        <w:t>The New ALN Bill in Wales, will it be a catastrophe? – Sunshine Support</w:t>
      </w:r>
      <w:r w:rsidRPr="004A7B8E">
        <w:rPr>
          <w:rFonts w:ascii="Times New Roman" w:hAnsi="Times New Roman" w:cs="Times New Roman"/>
          <w:sz w:val="24"/>
          <w:szCs w:val="24"/>
        </w:rPr>
        <w:t xml:space="preserve">. [online] Available at: </w:t>
      </w:r>
      <w:hyperlink r:id="rId20" w:history="1">
        <w:r w:rsidRPr="004A7B8E">
          <w:rPr>
            <w:rStyle w:val="Hyperlink"/>
            <w:rFonts w:ascii="Times New Roman" w:hAnsi="Times New Roman" w:cs="Times New Roman"/>
            <w:sz w:val="24"/>
            <w:szCs w:val="24"/>
          </w:rPr>
          <w:t>https://sunshine-support.org/the-new-aln-bill-in-wales-will-it-be-a-catastrophe/</w:t>
        </w:r>
      </w:hyperlink>
      <w:r w:rsidRPr="004A7B8E">
        <w:rPr>
          <w:rFonts w:ascii="Times New Roman" w:hAnsi="Times New Roman" w:cs="Times New Roman"/>
          <w:sz w:val="24"/>
          <w:szCs w:val="24"/>
        </w:rPr>
        <w:t xml:space="preserve"> [Accessed 28 Sep. 2024].</w:t>
      </w:r>
    </w:p>
    <w:p w14:paraId="57BA56EE" w14:textId="6BDB66C9" w:rsidR="004A7B8E" w:rsidRPr="004A7B8E" w:rsidRDefault="004A7B8E" w:rsidP="004A7B8E">
      <w:pPr>
        <w:spacing w:line="360" w:lineRule="auto"/>
        <w:rPr>
          <w:rFonts w:ascii="Times New Roman" w:hAnsi="Times New Roman" w:cs="Times New Roman"/>
          <w:sz w:val="24"/>
          <w:szCs w:val="24"/>
        </w:rPr>
      </w:pPr>
      <w:r w:rsidRPr="004A7B8E">
        <w:rPr>
          <w:rFonts w:ascii="Times New Roman" w:hAnsi="Times New Roman" w:cs="Times New Roman"/>
          <w:sz w:val="24"/>
          <w:szCs w:val="24"/>
        </w:rPr>
        <w:t>‌-Attendance Policy. (</w:t>
      </w:r>
      <w:r w:rsidR="003B0F06">
        <w:rPr>
          <w:rFonts w:ascii="Times New Roman" w:hAnsi="Times New Roman" w:cs="Times New Roman"/>
          <w:sz w:val="24"/>
          <w:szCs w:val="24"/>
        </w:rPr>
        <w:t>2024</w:t>
      </w:r>
      <w:r w:rsidRPr="004A7B8E">
        <w:rPr>
          <w:rFonts w:ascii="Times New Roman" w:hAnsi="Times New Roman" w:cs="Times New Roman"/>
          <w:sz w:val="24"/>
          <w:szCs w:val="24"/>
        </w:rPr>
        <w:t xml:space="preserve">). Available at: </w:t>
      </w:r>
      <w:hyperlink r:id="rId21" w:history="1">
        <w:r w:rsidRPr="004A7B8E">
          <w:rPr>
            <w:rStyle w:val="Hyperlink"/>
            <w:rFonts w:ascii="Times New Roman" w:hAnsi="Times New Roman" w:cs="Times New Roman"/>
            <w:sz w:val="24"/>
            <w:szCs w:val="24"/>
          </w:rPr>
          <w:t>https://primarysite-prod-sorted.s3.amazonaws.com/gelliswick-vc-primary-school/UploadedDocument/bb7f26bc-afcb-47ca-85fe-5ed7d880e59f/attendance-policy-last-approved-july-2024.pdf</w:t>
        </w:r>
      </w:hyperlink>
      <w:r w:rsidRPr="004A7B8E">
        <w:rPr>
          <w:rFonts w:ascii="Times New Roman" w:hAnsi="Times New Roman" w:cs="Times New Roman"/>
          <w:sz w:val="24"/>
          <w:szCs w:val="24"/>
        </w:rPr>
        <w:t xml:space="preserve">  [Accessed 22 Sep. 2024].</w:t>
      </w:r>
    </w:p>
    <w:p w14:paraId="22A5C633" w14:textId="77777777" w:rsidR="004A7B8E" w:rsidRPr="004A7B8E" w:rsidRDefault="004A7B8E" w:rsidP="004A7B8E">
      <w:pPr>
        <w:spacing w:line="360" w:lineRule="auto"/>
        <w:rPr>
          <w:rFonts w:ascii="Times New Roman" w:hAnsi="Times New Roman" w:cs="Times New Roman"/>
          <w:sz w:val="24"/>
          <w:szCs w:val="24"/>
        </w:rPr>
      </w:pPr>
      <w:r w:rsidRPr="004A7B8E">
        <w:rPr>
          <w:rFonts w:ascii="Times New Roman" w:hAnsi="Times New Roman" w:cs="Times New Roman"/>
          <w:sz w:val="24"/>
          <w:szCs w:val="24"/>
        </w:rPr>
        <w:t>‌-Autism Speaks. (n.d.). </w:t>
      </w:r>
      <w:r w:rsidRPr="004A7B8E">
        <w:rPr>
          <w:rFonts w:ascii="Times New Roman" w:hAnsi="Times New Roman" w:cs="Times New Roman"/>
          <w:i/>
          <w:iCs/>
          <w:sz w:val="24"/>
          <w:szCs w:val="24"/>
        </w:rPr>
        <w:t>Autism in the classroom: Strategies for success</w:t>
      </w:r>
      <w:r w:rsidRPr="004A7B8E">
        <w:rPr>
          <w:rFonts w:ascii="Times New Roman" w:hAnsi="Times New Roman" w:cs="Times New Roman"/>
          <w:sz w:val="24"/>
          <w:szCs w:val="24"/>
        </w:rPr>
        <w:t xml:space="preserve">. [online] Available at: </w:t>
      </w:r>
      <w:hyperlink r:id="rId22" w:anchor=":~:text=Be%20calm%20and%20positive" w:history="1">
        <w:r w:rsidRPr="004A7B8E">
          <w:rPr>
            <w:rStyle w:val="Hyperlink"/>
            <w:rFonts w:ascii="Times New Roman" w:hAnsi="Times New Roman" w:cs="Times New Roman"/>
            <w:sz w:val="24"/>
            <w:szCs w:val="24"/>
          </w:rPr>
          <w:t>https://www.autismspeaks.org/tool-kit-excerpt/autism-classroom-strategies#:~:text=Be%20calm%20and%20positive</w:t>
        </w:r>
      </w:hyperlink>
      <w:r w:rsidRPr="004A7B8E">
        <w:rPr>
          <w:rFonts w:ascii="Times New Roman" w:hAnsi="Times New Roman" w:cs="Times New Roman"/>
          <w:sz w:val="24"/>
          <w:szCs w:val="24"/>
        </w:rPr>
        <w:t xml:space="preserve"> [Accessed 22 Sep. 24].</w:t>
      </w:r>
    </w:p>
    <w:p w14:paraId="4CB14EEB" w14:textId="77777777" w:rsidR="004A7B8E" w:rsidRPr="004A7B8E" w:rsidRDefault="004A7B8E" w:rsidP="004A7B8E">
      <w:pPr>
        <w:spacing w:line="360" w:lineRule="auto"/>
        <w:rPr>
          <w:rFonts w:ascii="Times New Roman" w:hAnsi="Times New Roman" w:cs="Times New Roman"/>
          <w:sz w:val="24"/>
          <w:szCs w:val="24"/>
        </w:rPr>
      </w:pPr>
      <w:r w:rsidRPr="004A7B8E">
        <w:rPr>
          <w:rFonts w:ascii="Times New Roman" w:hAnsi="Times New Roman" w:cs="Times New Roman"/>
          <w:sz w:val="24"/>
          <w:szCs w:val="24"/>
        </w:rPr>
        <w:t>-Bates, B. (2019). </w:t>
      </w:r>
      <w:r w:rsidRPr="004A7B8E">
        <w:rPr>
          <w:rFonts w:ascii="Times New Roman" w:hAnsi="Times New Roman" w:cs="Times New Roman"/>
          <w:i/>
          <w:iCs/>
          <w:sz w:val="24"/>
          <w:szCs w:val="24"/>
        </w:rPr>
        <w:t xml:space="preserve">Learning Theories </w:t>
      </w:r>
      <w:proofErr w:type="gramStart"/>
      <w:r w:rsidRPr="004A7B8E">
        <w:rPr>
          <w:rFonts w:ascii="Times New Roman" w:hAnsi="Times New Roman" w:cs="Times New Roman"/>
          <w:i/>
          <w:iCs/>
          <w:sz w:val="24"/>
          <w:szCs w:val="24"/>
        </w:rPr>
        <w:t>Simplified :</w:t>
      </w:r>
      <w:proofErr w:type="gramEnd"/>
      <w:r w:rsidRPr="004A7B8E">
        <w:rPr>
          <w:rFonts w:ascii="Times New Roman" w:hAnsi="Times New Roman" w:cs="Times New Roman"/>
          <w:i/>
          <w:iCs/>
          <w:sz w:val="24"/>
          <w:szCs w:val="24"/>
        </w:rPr>
        <w:t xml:space="preserve"> ...and How to Apply Them to Teaching : 130+ Theories and Models from Great Thinkers</w:t>
      </w:r>
      <w:r w:rsidRPr="004A7B8E">
        <w:rPr>
          <w:rFonts w:ascii="Times New Roman" w:hAnsi="Times New Roman" w:cs="Times New Roman"/>
          <w:sz w:val="24"/>
          <w:szCs w:val="24"/>
        </w:rPr>
        <w:t>. 2nd ed. London: Sage Publications.</w:t>
      </w:r>
    </w:p>
    <w:p w14:paraId="492D76A5" w14:textId="77777777" w:rsidR="004A7B8E" w:rsidRPr="004A7B8E" w:rsidRDefault="004A7B8E" w:rsidP="004A7B8E">
      <w:pPr>
        <w:spacing w:line="360" w:lineRule="auto"/>
        <w:rPr>
          <w:rFonts w:ascii="Times New Roman" w:hAnsi="Times New Roman" w:cs="Times New Roman"/>
          <w:sz w:val="24"/>
          <w:szCs w:val="24"/>
        </w:rPr>
      </w:pPr>
      <w:r w:rsidRPr="004A7B8E">
        <w:rPr>
          <w:rFonts w:ascii="Times New Roman" w:hAnsi="Times New Roman" w:cs="Times New Roman"/>
          <w:sz w:val="24"/>
          <w:szCs w:val="24"/>
        </w:rPr>
        <w:t xml:space="preserve">Dauncey, M. (n.d.) </w:t>
      </w:r>
      <w:r w:rsidRPr="004A7B8E">
        <w:rPr>
          <w:rFonts w:ascii="Times New Roman" w:hAnsi="Times New Roman" w:cs="Times New Roman"/>
          <w:i/>
          <w:iCs/>
          <w:sz w:val="24"/>
          <w:szCs w:val="24"/>
        </w:rPr>
        <w:t xml:space="preserve">Identifying ALN. Has the bar been raised or was it previously to low? </w:t>
      </w:r>
      <w:r w:rsidRPr="004A7B8E">
        <w:rPr>
          <w:rFonts w:ascii="Times New Roman" w:hAnsi="Times New Roman" w:cs="Times New Roman"/>
          <w:sz w:val="24"/>
          <w:szCs w:val="24"/>
        </w:rPr>
        <w:t xml:space="preserve">Available at  </w:t>
      </w:r>
      <w:hyperlink r:id="rId23" w:history="1">
        <w:r w:rsidRPr="004A7B8E">
          <w:rPr>
            <w:rStyle w:val="Hyperlink"/>
            <w:rFonts w:ascii="Times New Roman" w:hAnsi="Times New Roman" w:cs="Times New Roman"/>
            <w:sz w:val="24"/>
            <w:szCs w:val="24"/>
          </w:rPr>
          <w:t>https://research.senedd.wales/research-articles/identifying-additional-learning-needs-has-the-bar-been-raised-or-was-it-previously-too-low/</w:t>
        </w:r>
      </w:hyperlink>
      <w:r w:rsidRPr="004A7B8E">
        <w:rPr>
          <w:rFonts w:ascii="Times New Roman" w:hAnsi="Times New Roman" w:cs="Times New Roman"/>
          <w:sz w:val="24"/>
          <w:szCs w:val="24"/>
        </w:rPr>
        <w:t xml:space="preserve"> [Accessed 21 Sept. 2024]</w:t>
      </w:r>
    </w:p>
    <w:p w14:paraId="702D79A5" w14:textId="77777777" w:rsidR="004A7B8E" w:rsidRPr="004A7B8E" w:rsidRDefault="004A7B8E" w:rsidP="004A7B8E">
      <w:pPr>
        <w:spacing w:line="360" w:lineRule="auto"/>
        <w:rPr>
          <w:rFonts w:ascii="Times New Roman" w:hAnsi="Times New Roman" w:cs="Times New Roman"/>
          <w:sz w:val="24"/>
          <w:szCs w:val="24"/>
        </w:rPr>
      </w:pPr>
      <w:r w:rsidRPr="004A7B8E">
        <w:rPr>
          <w:rFonts w:ascii="Times New Roman" w:hAnsi="Times New Roman" w:cs="Times New Roman"/>
          <w:sz w:val="24"/>
          <w:szCs w:val="24"/>
        </w:rPr>
        <w:t>‌-Disability Equality Education. (n.d.). </w:t>
      </w:r>
      <w:r w:rsidRPr="004A7B8E">
        <w:rPr>
          <w:rFonts w:ascii="Times New Roman" w:hAnsi="Times New Roman" w:cs="Times New Roman"/>
          <w:i/>
          <w:iCs/>
          <w:sz w:val="24"/>
          <w:szCs w:val="24"/>
        </w:rPr>
        <w:t>Social Model</w:t>
      </w:r>
      <w:r w:rsidRPr="004A7B8E">
        <w:rPr>
          <w:rFonts w:ascii="Times New Roman" w:hAnsi="Times New Roman" w:cs="Times New Roman"/>
          <w:sz w:val="24"/>
          <w:szCs w:val="24"/>
        </w:rPr>
        <w:t xml:space="preserve">. [online] Available at: </w:t>
      </w:r>
      <w:hyperlink r:id="rId24" w:history="1">
        <w:r w:rsidRPr="004A7B8E">
          <w:rPr>
            <w:rStyle w:val="Hyperlink"/>
            <w:rFonts w:ascii="Times New Roman" w:hAnsi="Times New Roman" w:cs="Times New Roman"/>
            <w:sz w:val="24"/>
            <w:szCs w:val="24"/>
          </w:rPr>
          <w:t>https://www.disabilityequalityeducation.org/social-model</w:t>
        </w:r>
      </w:hyperlink>
      <w:r w:rsidRPr="004A7B8E">
        <w:rPr>
          <w:rFonts w:ascii="Times New Roman" w:hAnsi="Times New Roman" w:cs="Times New Roman"/>
          <w:sz w:val="24"/>
          <w:szCs w:val="24"/>
        </w:rPr>
        <w:t xml:space="preserve"> [Accessed 22 Sep. 24].</w:t>
      </w:r>
    </w:p>
    <w:p w14:paraId="1BA0A9C0" w14:textId="77777777" w:rsidR="004A7B8E" w:rsidRPr="004A7B8E" w:rsidRDefault="004A7B8E" w:rsidP="004A7B8E">
      <w:pPr>
        <w:spacing w:line="360" w:lineRule="auto"/>
        <w:rPr>
          <w:rFonts w:ascii="Times New Roman" w:hAnsi="Times New Roman" w:cs="Times New Roman"/>
          <w:sz w:val="24"/>
          <w:szCs w:val="24"/>
        </w:rPr>
      </w:pPr>
      <w:r w:rsidRPr="004A7B8E">
        <w:rPr>
          <w:rFonts w:ascii="Times New Roman" w:hAnsi="Times New Roman" w:cs="Times New Roman"/>
          <w:sz w:val="24"/>
          <w:szCs w:val="24"/>
          <w:u w:val="single"/>
        </w:rPr>
        <w:lastRenderedPageBreak/>
        <w:t>‌</w:t>
      </w:r>
      <w:r w:rsidRPr="004A7B8E">
        <w:rPr>
          <w:rFonts w:ascii="Times New Roman" w:hAnsi="Times New Roman" w:cs="Times New Roman"/>
          <w:sz w:val="24"/>
          <w:szCs w:val="24"/>
        </w:rPr>
        <w:t>-Disability Nottinghamshire (2022). </w:t>
      </w:r>
      <w:r w:rsidRPr="004A7B8E">
        <w:rPr>
          <w:rFonts w:ascii="Times New Roman" w:hAnsi="Times New Roman" w:cs="Times New Roman"/>
          <w:i/>
          <w:iCs/>
          <w:sz w:val="24"/>
          <w:szCs w:val="24"/>
        </w:rPr>
        <w:t>Social Model vs Medical Model of disability</w:t>
      </w:r>
      <w:r w:rsidRPr="004A7B8E">
        <w:rPr>
          <w:rFonts w:ascii="Times New Roman" w:hAnsi="Times New Roman" w:cs="Times New Roman"/>
          <w:sz w:val="24"/>
          <w:szCs w:val="24"/>
        </w:rPr>
        <w:t xml:space="preserve">. [online] disabilitynottinghamshire.org.uk. Available at: </w:t>
      </w:r>
      <w:hyperlink r:id="rId25" w:anchor=":~:text=model%20of%20disability-" w:history="1">
        <w:r w:rsidRPr="004A7B8E">
          <w:rPr>
            <w:rStyle w:val="Hyperlink"/>
            <w:rFonts w:ascii="Times New Roman" w:hAnsi="Times New Roman" w:cs="Times New Roman"/>
            <w:sz w:val="24"/>
            <w:szCs w:val="24"/>
          </w:rPr>
          <w:t>https://www.disabilitynottinghamshire.org.uk/index.php/about/social-model-vs-medical-model-of-disability/#:~:text=model%20of%20disability-</w:t>
        </w:r>
      </w:hyperlink>
      <w:r w:rsidRPr="004A7B8E">
        <w:rPr>
          <w:rFonts w:ascii="Times New Roman" w:hAnsi="Times New Roman" w:cs="Times New Roman"/>
          <w:sz w:val="24"/>
          <w:szCs w:val="24"/>
        </w:rPr>
        <w:t xml:space="preserve"> [Accessed 22 Sep. 2024].</w:t>
      </w:r>
    </w:p>
    <w:p w14:paraId="7D9CF97F" w14:textId="77777777" w:rsidR="004A7B8E" w:rsidRPr="004A7B8E" w:rsidRDefault="004A7B8E" w:rsidP="004A7B8E">
      <w:pPr>
        <w:spacing w:line="360" w:lineRule="auto"/>
        <w:rPr>
          <w:rFonts w:ascii="Times New Roman" w:hAnsi="Times New Roman" w:cs="Times New Roman"/>
          <w:sz w:val="24"/>
          <w:szCs w:val="24"/>
        </w:rPr>
      </w:pPr>
      <w:r w:rsidRPr="004A7B8E">
        <w:rPr>
          <w:rFonts w:ascii="Times New Roman" w:hAnsi="Times New Roman" w:cs="Times New Roman"/>
          <w:sz w:val="24"/>
          <w:szCs w:val="24"/>
        </w:rPr>
        <w:t>-</w:t>
      </w:r>
      <w:proofErr w:type="spellStart"/>
      <w:proofErr w:type="gramStart"/>
      <w:r w:rsidRPr="004A7B8E">
        <w:rPr>
          <w:rFonts w:ascii="Times New Roman" w:hAnsi="Times New Roman" w:cs="Times New Roman"/>
          <w:sz w:val="24"/>
          <w:szCs w:val="24"/>
        </w:rPr>
        <w:t>educators.wales</w:t>
      </w:r>
      <w:proofErr w:type="spellEnd"/>
      <w:proofErr w:type="gramEnd"/>
      <w:r w:rsidRPr="004A7B8E">
        <w:rPr>
          <w:rFonts w:ascii="Times New Roman" w:hAnsi="Times New Roman" w:cs="Times New Roman"/>
          <w:sz w:val="24"/>
          <w:szCs w:val="24"/>
        </w:rPr>
        <w:t>. (n.d.). </w:t>
      </w:r>
      <w:r w:rsidRPr="004A7B8E">
        <w:rPr>
          <w:rFonts w:ascii="Times New Roman" w:hAnsi="Times New Roman" w:cs="Times New Roman"/>
          <w:i/>
          <w:iCs/>
          <w:sz w:val="24"/>
          <w:szCs w:val="24"/>
        </w:rPr>
        <w:t xml:space="preserve">What is Professional Development and why is it important? | Educators </w:t>
      </w:r>
      <w:proofErr w:type="spellStart"/>
      <w:r w:rsidRPr="004A7B8E">
        <w:rPr>
          <w:rFonts w:ascii="Times New Roman" w:hAnsi="Times New Roman" w:cs="Times New Roman"/>
          <w:i/>
          <w:iCs/>
          <w:sz w:val="24"/>
          <w:szCs w:val="24"/>
        </w:rPr>
        <w:t>wales</w:t>
      </w:r>
      <w:proofErr w:type="spellEnd"/>
      <w:r w:rsidRPr="004A7B8E">
        <w:rPr>
          <w:rFonts w:ascii="Times New Roman" w:hAnsi="Times New Roman" w:cs="Times New Roman"/>
          <w:sz w:val="24"/>
          <w:szCs w:val="24"/>
        </w:rPr>
        <w:t xml:space="preserve">. [online] Available at: </w:t>
      </w:r>
      <w:hyperlink r:id="rId26" w:history="1">
        <w:r w:rsidRPr="004A7B8E">
          <w:rPr>
            <w:rStyle w:val="Hyperlink"/>
            <w:rFonts w:ascii="Times New Roman" w:hAnsi="Times New Roman" w:cs="Times New Roman"/>
            <w:sz w:val="24"/>
            <w:szCs w:val="24"/>
          </w:rPr>
          <w:t>https://educators.wales/professional-development-blog</w:t>
        </w:r>
      </w:hyperlink>
      <w:r w:rsidRPr="004A7B8E">
        <w:rPr>
          <w:rFonts w:ascii="Times New Roman" w:hAnsi="Times New Roman" w:cs="Times New Roman"/>
          <w:sz w:val="24"/>
          <w:szCs w:val="24"/>
        </w:rPr>
        <w:t xml:space="preserve"> [Accessed 28 Sep. 2024].</w:t>
      </w:r>
    </w:p>
    <w:p w14:paraId="0A1C79AC" w14:textId="77777777" w:rsidR="004A7B8E" w:rsidRPr="004A7B8E" w:rsidRDefault="004A7B8E" w:rsidP="004A7B8E">
      <w:pPr>
        <w:spacing w:line="360" w:lineRule="auto"/>
        <w:rPr>
          <w:rFonts w:ascii="Times New Roman" w:hAnsi="Times New Roman" w:cs="Times New Roman"/>
          <w:sz w:val="24"/>
          <w:szCs w:val="24"/>
        </w:rPr>
      </w:pPr>
      <w:r w:rsidRPr="004A7B8E">
        <w:rPr>
          <w:rFonts w:ascii="Times New Roman" w:hAnsi="Times New Roman" w:cs="Times New Roman"/>
          <w:sz w:val="24"/>
          <w:szCs w:val="24"/>
        </w:rPr>
        <w:t>‌-Estyn. (2024). </w:t>
      </w:r>
      <w:r w:rsidRPr="004A7B8E">
        <w:rPr>
          <w:rFonts w:ascii="Times New Roman" w:hAnsi="Times New Roman" w:cs="Times New Roman"/>
          <w:i/>
          <w:iCs/>
          <w:sz w:val="24"/>
          <w:szCs w:val="24"/>
        </w:rPr>
        <w:t>A different approach to ALN - Estyn</w:t>
      </w:r>
      <w:r w:rsidRPr="004A7B8E">
        <w:rPr>
          <w:rFonts w:ascii="Times New Roman" w:hAnsi="Times New Roman" w:cs="Times New Roman"/>
          <w:sz w:val="24"/>
          <w:szCs w:val="24"/>
        </w:rPr>
        <w:t xml:space="preserve">. [online] Available at: </w:t>
      </w:r>
      <w:hyperlink r:id="rId27" w:history="1">
        <w:r w:rsidRPr="004A7B8E">
          <w:rPr>
            <w:rStyle w:val="Hyperlink"/>
            <w:rFonts w:ascii="Times New Roman" w:hAnsi="Times New Roman" w:cs="Times New Roman"/>
            <w:sz w:val="24"/>
            <w:szCs w:val="24"/>
          </w:rPr>
          <w:t>https://estyn.gov.wales/improvement-resources/a-different-approach-to-aln/</w:t>
        </w:r>
      </w:hyperlink>
      <w:r w:rsidRPr="004A7B8E">
        <w:rPr>
          <w:rFonts w:ascii="Times New Roman" w:hAnsi="Times New Roman" w:cs="Times New Roman"/>
          <w:sz w:val="24"/>
          <w:szCs w:val="24"/>
        </w:rPr>
        <w:t xml:space="preserve">  [Accessed 28 Sep. 2024].</w:t>
      </w:r>
    </w:p>
    <w:p w14:paraId="01746A9E" w14:textId="77777777" w:rsidR="004A7B8E" w:rsidRPr="004A7B8E" w:rsidRDefault="004A7B8E" w:rsidP="004A7B8E">
      <w:pPr>
        <w:spacing w:line="360" w:lineRule="auto"/>
        <w:rPr>
          <w:rFonts w:ascii="Times New Roman" w:hAnsi="Times New Roman" w:cs="Times New Roman"/>
          <w:sz w:val="24"/>
          <w:szCs w:val="24"/>
          <w:u w:val="single"/>
        </w:rPr>
      </w:pPr>
      <w:r w:rsidRPr="004A7B8E">
        <w:rPr>
          <w:rFonts w:ascii="Times New Roman" w:hAnsi="Times New Roman" w:cs="Times New Roman"/>
          <w:sz w:val="24"/>
          <w:szCs w:val="24"/>
          <w:u w:val="single"/>
        </w:rPr>
        <w:t>‌</w:t>
      </w:r>
      <w:r w:rsidRPr="004A7B8E">
        <w:rPr>
          <w:rFonts w:ascii="Times New Roman" w:hAnsi="Times New Roman" w:cs="Times New Roman"/>
          <w:sz w:val="24"/>
          <w:szCs w:val="24"/>
        </w:rPr>
        <w:t>-GOV.WALES. (2024). </w:t>
      </w:r>
      <w:r w:rsidRPr="004A7B8E">
        <w:rPr>
          <w:rFonts w:ascii="Times New Roman" w:hAnsi="Times New Roman" w:cs="Times New Roman"/>
          <w:i/>
          <w:iCs/>
          <w:sz w:val="24"/>
          <w:szCs w:val="24"/>
        </w:rPr>
        <w:t>Additional learning needs (ALN) system implementation timeline | GOV.WALES</w:t>
      </w:r>
      <w:r w:rsidRPr="004A7B8E">
        <w:rPr>
          <w:rFonts w:ascii="Times New Roman" w:hAnsi="Times New Roman" w:cs="Times New Roman"/>
          <w:sz w:val="24"/>
          <w:szCs w:val="24"/>
        </w:rPr>
        <w:t xml:space="preserve">. [online] Available at: </w:t>
      </w:r>
      <w:hyperlink r:id="rId28" w:history="1">
        <w:r w:rsidRPr="004A7B8E">
          <w:rPr>
            <w:rStyle w:val="Hyperlink"/>
            <w:rFonts w:ascii="Times New Roman" w:hAnsi="Times New Roman" w:cs="Times New Roman"/>
            <w:sz w:val="24"/>
            <w:szCs w:val="24"/>
          </w:rPr>
          <w:t>https://www.gov.wales/additional-learning-needs-aln-system-implementation-timeline</w:t>
        </w:r>
      </w:hyperlink>
      <w:r w:rsidRPr="004A7B8E">
        <w:rPr>
          <w:rFonts w:ascii="Times New Roman" w:hAnsi="Times New Roman" w:cs="Times New Roman"/>
          <w:sz w:val="24"/>
          <w:szCs w:val="24"/>
        </w:rPr>
        <w:t xml:space="preserve">  [Accessed 21 Sep. 2024].</w:t>
      </w:r>
    </w:p>
    <w:p w14:paraId="6A2AEC8A" w14:textId="77777777" w:rsidR="004A7B8E" w:rsidRPr="004A7B8E" w:rsidRDefault="004A7B8E" w:rsidP="004A7B8E">
      <w:pPr>
        <w:spacing w:line="360" w:lineRule="auto"/>
        <w:rPr>
          <w:rFonts w:ascii="Times New Roman" w:hAnsi="Times New Roman" w:cs="Times New Roman"/>
          <w:sz w:val="24"/>
          <w:szCs w:val="24"/>
        </w:rPr>
      </w:pPr>
      <w:r w:rsidRPr="004A7B8E">
        <w:rPr>
          <w:rFonts w:ascii="Times New Roman" w:hAnsi="Times New Roman" w:cs="Times New Roman"/>
          <w:sz w:val="24"/>
          <w:szCs w:val="24"/>
        </w:rPr>
        <w:t xml:space="preserve">-Making rights a reality for all children in Wales THE RIGHT. (n.d.). Available at: </w:t>
      </w:r>
      <w:hyperlink r:id="rId29" w:history="1">
        <w:r w:rsidRPr="004A7B8E">
          <w:rPr>
            <w:rStyle w:val="Hyperlink"/>
            <w:rFonts w:ascii="Times New Roman" w:hAnsi="Times New Roman" w:cs="Times New Roman"/>
            <w:sz w:val="24"/>
            <w:szCs w:val="24"/>
          </w:rPr>
          <w:t>https://www.childcomwales.org.uk/wp-content/uploads/2022/06/RightWay-AdditionalLearningNeeds-1.pdf</w:t>
        </w:r>
      </w:hyperlink>
      <w:r w:rsidRPr="004A7B8E">
        <w:rPr>
          <w:rFonts w:ascii="Times New Roman" w:hAnsi="Times New Roman" w:cs="Times New Roman"/>
          <w:sz w:val="24"/>
          <w:szCs w:val="24"/>
        </w:rPr>
        <w:t xml:space="preserve"> [Accessed 22 Sep. 2024].</w:t>
      </w:r>
    </w:p>
    <w:p w14:paraId="0BC14C5E" w14:textId="77777777" w:rsidR="004A7B8E" w:rsidRPr="004A7B8E" w:rsidRDefault="004A7B8E" w:rsidP="004A7B8E">
      <w:pPr>
        <w:spacing w:line="360" w:lineRule="auto"/>
        <w:rPr>
          <w:rFonts w:ascii="Times New Roman" w:hAnsi="Times New Roman" w:cs="Times New Roman"/>
          <w:sz w:val="24"/>
          <w:szCs w:val="24"/>
        </w:rPr>
      </w:pPr>
      <w:r w:rsidRPr="004A7B8E">
        <w:rPr>
          <w:rFonts w:ascii="Times New Roman" w:hAnsi="Times New Roman" w:cs="Times New Roman"/>
          <w:sz w:val="24"/>
          <w:szCs w:val="24"/>
        </w:rPr>
        <w:t>-</w:t>
      </w:r>
      <w:r w:rsidRPr="004A7B8E">
        <w:rPr>
          <w:rFonts w:ascii="Times New Roman" w:eastAsia="Times New Roman" w:hAnsi="Times New Roman" w:cs="Times New Roman"/>
          <w:color w:val="000000"/>
          <w:sz w:val="24"/>
          <w:szCs w:val="24"/>
          <w:lang w:eastAsia="en-GB"/>
        </w:rPr>
        <w:t xml:space="preserve"> </w:t>
      </w:r>
      <w:r w:rsidRPr="004A7B8E">
        <w:rPr>
          <w:rFonts w:ascii="Times New Roman" w:hAnsi="Times New Roman" w:cs="Times New Roman"/>
          <w:sz w:val="24"/>
          <w:szCs w:val="24"/>
        </w:rPr>
        <w:t>NAHT. (n.d.). </w:t>
      </w:r>
      <w:r w:rsidRPr="004A7B8E">
        <w:rPr>
          <w:rFonts w:ascii="Times New Roman" w:hAnsi="Times New Roman" w:cs="Times New Roman"/>
          <w:i/>
          <w:iCs/>
          <w:sz w:val="24"/>
          <w:szCs w:val="24"/>
        </w:rPr>
        <w:t>School leaders in Wales sound alarm over budget cuts</w:t>
      </w:r>
      <w:r w:rsidRPr="004A7B8E">
        <w:rPr>
          <w:rFonts w:ascii="Times New Roman" w:hAnsi="Times New Roman" w:cs="Times New Roman"/>
          <w:sz w:val="24"/>
          <w:szCs w:val="24"/>
        </w:rPr>
        <w:t xml:space="preserve">. [online] Available at: </w:t>
      </w:r>
      <w:hyperlink r:id="rId30" w:history="1">
        <w:r w:rsidRPr="004A7B8E">
          <w:rPr>
            <w:rStyle w:val="Hyperlink"/>
            <w:rFonts w:ascii="Times New Roman" w:hAnsi="Times New Roman" w:cs="Times New Roman"/>
            <w:sz w:val="24"/>
            <w:szCs w:val="24"/>
          </w:rPr>
          <w:t>https://www.naht.org.uk/About-Us/NAHT-Cymru/ArtMID/606/ArticleID/2301/School-leaders-in-Wales-sound-alarm-over-budget-cuts</w:t>
        </w:r>
      </w:hyperlink>
      <w:r w:rsidRPr="004A7B8E">
        <w:rPr>
          <w:rFonts w:ascii="Times New Roman" w:hAnsi="Times New Roman" w:cs="Times New Roman"/>
          <w:sz w:val="24"/>
          <w:szCs w:val="24"/>
        </w:rPr>
        <w:t xml:space="preserve"> [Accessed 28 Sep. 2024].</w:t>
      </w:r>
    </w:p>
    <w:p w14:paraId="119B761D" w14:textId="77777777" w:rsidR="004A7B8E" w:rsidRPr="004A7B8E" w:rsidRDefault="004A7B8E" w:rsidP="004A7B8E">
      <w:pPr>
        <w:spacing w:line="360" w:lineRule="auto"/>
        <w:rPr>
          <w:rFonts w:ascii="Times New Roman" w:hAnsi="Times New Roman" w:cs="Times New Roman"/>
          <w:sz w:val="24"/>
          <w:szCs w:val="24"/>
        </w:rPr>
      </w:pPr>
      <w:r w:rsidRPr="004A7B8E">
        <w:rPr>
          <w:rFonts w:ascii="Times New Roman" w:hAnsi="Times New Roman" w:cs="Times New Roman"/>
          <w:sz w:val="24"/>
          <w:szCs w:val="24"/>
        </w:rPr>
        <w:t>-Shaw Trust Disability Power 100 - The UK’s most influential disabled people. (2019). </w:t>
      </w:r>
      <w:r w:rsidRPr="004A7B8E">
        <w:rPr>
          <w:rFonts w:ascii="Times New Roman" w:hAnsi="Times New Roman" w:cs="Times New Roman"/>
          <w:i/>
          <w:iCs/>
          <w:sz w:val="24"/>
          <w:szCs w:val="24"/>
        </w:rPr>
        <w:t>Mike Oliver - Shaw Trust Disability Power 100</w:t>
      </w:r>
      <w:r w:rsidRPr="004A7B8E">
        <w:rPr>
          <w:rFonts w:ascii="Times New Roman" w:hAnsi="Times New Roman" w:cs="Times New Roman"/>
          <w:sz w:val="24"/>
          <w:szCs w:val="24"/>
        </w:rPr>
        <w:t xml:space="preserve">. [online] Available at: </w:t>
      </w:r>
      <w:hyperlink r:id="rId31" w:anchor=":~:text=However%2C%20Mike%20Oliver%20developed%20the" w:history="1">
        <w:r w:rsidRPr="004A7B8E">
          <w:rPr>
            <w:rStyle w:val="Hyperlink"/>
            <w:rFonts w:ascii="Times New Roman" w:hAnsi="Times New Roman" w:cs="Times New Roman"/>
            <w:sz w:val="24"/>
            <w:szCs w:val="24"/>
          </w:rPr>
          <w:t>https://disabilitypower100.com/project/mike-oliver/#:~:text=However%2C%20Mike%20Oliver%20developed%20the</w:t>
        </w:r>
      </w:hyperlink>
      <w:r w:rsidRPr="004A7B8E">
        <w:rPr>
          <w:rFonts w:ascii="Times New Roman" w:hAnsi="Times New Roman" w:cs="Times New Roman"/>
          <w:sz w:val="24"/>
          <w:szCs w:val="24"/>
        </w:rPr>
        <w:t xml:space="preserve"> [Accessed 22 Sep. 2024].</w:t>
      </w:r>
    </w:p>
    <w:p w14:paraId="140EE059" w14:textId="77777777" w:rsidR="004A7B8E" w:rsidRPr="004A7B8E" w:rsidRDefault="004A7B8E" w:rsidP="004A7B8E">
      <w:pPr>
        <w:spacing w:line="360" w:lineRule="auto"/>
        <w:rPr>
          <w:rFonts w:ascii="Times New Roman" w:hAnsi="Times New Roman" w:cs="Times New Roman"/>
          <w:sz w:val="24"/>
          <w:szCs w:val="24"/>
        </w:rPr>
      </w:pPr>
      <w:r w:rsidRPr="004A7B8E">
        <w:rPr>
          <w:rFonts w:ascii="Times New Roman" w:hAnsi="Times New Roman" w:cs="Times New Roman"/>
          <w:sz w:val="24"/>
          <w:szCs w:val="24"/>
        </w:rPr>
        <w:t xml:space="preserve">‌-Tassoni, P (2003). </w:t>
      </w:r>
      <w:r w:rsidRPr="004A7B8E">
        <w:rPr>
          <w:rFonts w:ascii="Times New Roman" w:hAnsi="Times New Roman" w:cs="Times New Roman"/>
          <w:i/>
          <w:iCs/>
          <w:sz w:val="24"/>
          <w:szCs w:val="24"/>
        </w:rPr>
        <w:t xml:space="preserve">Supporting Special Needs Understanding Inclusion in the Early Years, </w:t>
      </w:r>
      <w:r w:rsidRPr="004A7B8E">
        <w:rPr>
          <w:rFonts w:ascii="Times New Roman" w:hAnsi="Times New Roman" w:cs="Times New Roman"/>
          <w:sz w:val="24"/>
          <w:szCs w:val="24"/>
        </w:rPr>
        <w:t>Heinemann Educational Publishers, Oxford.</w:t>
      </w:r>
    </w:p>
    <w:p w14:paraId="19C17773" w14:textId="77777777" w:rsidR="004A7B8E" w:rsidRPr="004A7B8E" w:rsidRDefault="004A7B8E" w:rsidP="004A7B8E">
      <w:pPr>
        <w:spacing w:line="360" w:lineRule="auto"/>
        <w:rPr>
          <w:rFonts w:ascii="Times New Roman" w:hAnsi="Times New Roman" w:cs="Times New Roman"/>
          <w:sz w:val="24"/>
          <w:szCs w:val="24"/>
        </w:rPr>
      </w:pPr>
      <w:r w:rsidRPr="004A7B8E">
        <w:rPr>
          <w:rFonts w:ascii="Times New Roman" w:hAnsi="Times New Roman" w:cs="Times New Roman"/>
          <w:sz w:val="24"/>
          <w:szCs w:val="24"/>
        </w:rPr>
        <w:t>-</w:t>
      </w:r>
      <w:r w:rsidRPr="004A7B8E">
        <w:rPr>
          <w:rFonts w:ascii="Times New Roman" w:eastAsia="Times New Roman" w:hAnsi="Times New Roman" w:cs="Times New Roman"/>
          <w:color w:val="000000"/>
          <w:sz w:val="24"/>
          <w:szCs w:val="24"/>
          <w:lang w:eastAsia="en-GB"/>
        </w:rPr>
        <w:t xml:space="preserve"> </w:t>
      </w:r>
      <w:r w:rsidRPr="004A7B8E">
        <w:rPr>
          <w:rFonts w:ascii="Times New Roman" w:hAnsi="Times New Roman" w:cs="Times New Roman"/>
          <w:sz w:val="24"/>
          <w:szCs w:val="24"/>
        </w:rPr>
        <w:t>Wrexham.com (2023). </w:t>
      </w:r>
      <w:r w:rsidRPr="004A7B8E">
        <w:rPr>
          <w:rFonts w:ascii="Times New Roman" w:hAnsi="Times New Roman" w:cs="Times New Roman"/>
          <w:i/>
          <w:iCs/>
          <w:sz w:val="24"/>
          <w:szCs w:val="24"/>
        </w:rPr>
        <w:t>Concerns stretched school budgets impacting support for pupils with additional learning needs</w:t>
      </w:r>
      <w:r w:rsidRPr="004A7B8E">
        <w:rPr>
          <w:rFonts w:ascii="Times New Roman" w:hAnsi="Times New Roman" w:cs="Times New Roman"/>
          <w:sz w:val="24"/>
          <w:szCs w:val="24"/>
        </w:rPr>
        <w:t xml:space="preserve">. [online] Wrexham.com. Available at: </w:t>
      </w:r>
      <w:hyperlink r:id="rId32" w:history="1">
        <w:r w:rsidRPr="004A7B8E">
          <w:rPr>
            <w:rStyle w:val="Hyperlink"/>
            <w:rFonts w:ascii="Times New Roman" w:hAnsi="Times New Roman" w:cs="Times New Roman"/>
            <w:sz w:val="24"/>
            <w:szCs w:val="24"/>
          </w:rPr>
          <w:t>https://www.wrexham.com/news/concerns-stretched-school-budgets-impacting-support-for-pupils-with-additional-learning-needs-243829.html</w:t>
        </w:r>
      </w:hyperlink>
      <w:r w:rsidRPr="004A7B8E">
        <w:rPr>
          <w:rFonts w:ascii="Times New Roman" w:hAnsi="Times New Roman" w:cs="Times New Roman"/>
          <w:sz w:val="24"/>
          <w:szCs w:val="24"/>
        </w:rPr>
        <w:t xml:space="preserve">  [Accessed 28 Sep. 2024].</w:t>
      </w:r>
    </w:p>
    <w:p w14:paraId="3CF2D8B6" w14:textId="72AD6B93" w:rsidR="00FB552B" w:rsidRDefault="00FB552B" w:rsidP="00A24152">
      <w:pPr>
        <w:rPr>
          <w:i/>
          <w:iCs/>
          <w:sz w:val="44"/>
        </w:rPr>
        <w:sectPr w:rsidR="00FB552B">
          <w:headerReference w:type="even" r:id="rId33"/>
          <w:headerReference w:type="default" r:id="rId34"/>
          <w:footerReference w:type="even" r:id="rId35"/>
          <w:footerReference w:type="default" r:id="rId36"/>
          <w:headerReference w:type="first" r:id="rId37"/>
          <w:footerReference w:type="first" r:id="rId38"/>
          <w:pgSz w:w="11906" w:h="16838"/>
          <w:pgMar w:top="1440" w:right="1440" w:bottom="1440" w:left="1440" w:header="708" w:footer="708" w:gutter="0"/>
          <w:cols w:space="708"/>
          <w:docGrid w:linePitch="360"/>
        </w:sectPr>
      </w:pPr>
    </w:p>
    <w:p w14:paraId="74873C71" w14:textId="386E2412" w:rsidR="001A652B" w:rsidRPr="00431CFE" w:rsidRDefault="001A652B" w:rsidP="00FB552B">
      <w:pPr>
        <w:jc w:val="center"/>
        <w:rPr>
          <w:b/>
          <w:iCs/>
          <w:sz w:val="44"/>
        </w:rPr>
      </w:pPr>
      <w:r w:rsidRPr="00431CFE">
        <w:rPr>
          <w:b/>
          <w:iCs/>
          <w:sz w:val="44"/>
        </w:rPr>
        <w:lastRenderedPageBreak/>
        <w:t>Element 3</w:t>
      </w:r>
    </w:p>
    <w:p w14:paraId="07A1FEDF" w14:textId="77777777" w:rsidR="001A652B" w:rsidRDefault="00FA10A1" w:rsidP="001A652B">
      <w:pPr>
        <w:jc w:val="center"/>
        <w:rPr>
          <w:i/>
          <w:iCs/>
          <w:sz w:val="44"/>
        </w:rPr>
      </w:pPr>
      <w:r w:rsidRPr="00FA10A1">
        <w:rPr>
          <w:i/>
          <w:iCs/>
          <w:sz w:val="44"/>
        </w:rPr>
        <w:t xml:space="preserve">Explore and summarise the additional learning needs of a pupil using a </w:t>
      </w:r>
      <w:proofErr w:type="gramStart"/>
      <w:r w:rsidRPr="00FA10A1">
        <w:rPr>
          <w:i/>
          <w:iCs/>
          <w:sz w:val="44"/>
        </w:rPr>
        <w:t>person centred</w:t>
      </w:r>
      <w:proofErr w:type="gramEnd"/>
      <w:r w:rsidRPr="00FA10A1">
        <w:rPr>
          <w:i/>
          <w:iCs/>
          <w:sz w:val="44"/>
        </w:rPr>
        <w:t xml:space="preserve"> planning approach.</w:t>
      </w:r>
      <w:r>
        <w:rPr>
          <w:i/>
          <w:iCs/>
          <w:sz w:val="44"/>
        </w:rPr>
        <w:t xml:space="preserve"> </w:t>
      </w:r>
    </w:p>
    <w:p w14:paraId="466743ED" w14:textId="77777777" w:rsidR="00FA10A1" w:rsidRDefault="00FA10A1" w:rsidP="001A652B">
      <w:pPr>
        <w:jc w:val="center"/>
        <w:rPr>
          <w:iCs/>
        </w:rPr>
      </w:pPr>
      <w:r w:rsidRPr="00FA10A1">
        <w:rPr>
          <w:iCs/>
        </w:rPr>
        <w:t xml:space="preserve">(Based upon Section 1C </w:t>
      </w:r>
      <w:proofErr w:type="gramStart"/>
      <w:r w:rsidRPr="00FA10A1">
        <w:rPr>
          <w:iCs/>
        </w:rPr>
        <w:t>IDP :</w:t>
      </w:r>
      <w:proofErr w:type="gramEnd"/>
      <w:r w:rsidRPr="00FA10A1">
        <w:rPr>
          <w:iCs/>
        </w:rPr>
        <w:t xml:space="preserve"> Profile (About me) </w:t>
      </w:r>
    </w:p>
    <w:p w14:paraId="201911FB" w14:textId="77777777" w:rsidR="00FA10A1" w:rsidRDefault="00FA10A1" w:rsidP="00FA10A1">
      <w:pPr>
        <w:jc w:val="center"/>
        <w:rPr>
          <w:iCs/>
        </w:rPr>
      </w:pPr>
      <w:r>
        <w:rPr>
          <w:iCs/>
        </w:rPr>
        <w:t>a</w:t>
      </w:r>
      <w:r w:rsidRPr="00FA10A1">
        <w:rPr>
          <w:iCs/>
        </w:rPr>
        <w:t>nd</w:t>
      </w:r>
    </w:p>
    <w:p w14:paraId="4FB7F70D" w14:textId="77777777" w:rsidR="00FA10A1" w:rsidRPr="00FA10A1" w:rsidRDefault="00FA10A1" w:rsidP="001A652B">
      <w:pPr>
        <w:jc w:val="center"/>
        <w:rPr>
          <w:iCs/>
        </w:rPr>
      </w:pPr>
      <w:r w:rsidRPr="00FA10A1">
        <w:rPr>
          <w:iCs/>
        </w:rPr>
        <w:t xml:space="preserve"> 2A </w:t>
      </w:r>
      <w:proofErr w:type="gramStart"/>
      <w:r w:rsidRPr="00FA10A1">
        <w:rPr>
          <w:iCs/>
        </w:rPr>
        <w:t>IDP :</w:t>
      </w:r>
      <w:proofErr w:type="gramEnd"/>
      <w:r w:rsidRPr="00FA10A1">
        <w:rPr>
          <w:iCs/>
        </w:rPr>
        <w:t xml:space="preserve"> Description of the child or young person’s additional learning needs (ALN))</w:t>
      </w:r>
    </w:p>
    <w:p w14:paraId="0FB78278" w14:textId="77777777" w:rsidR="006058B6" w:rsidRDefault="006058B6">
      <w:pPr>
        <w:rPr>
          <w:i/>
          <w:iCs/>
          <w:sz w:val="44"/>
        </w:rPr>
        <w:sectPr w:rsidR="006058B6" w:rsidSect="006058B6">
          <w:pgSz w:w="11906" w:h="16838"/>
          <w:pgMar w:top="1440" w:right="1440" w:bottom="1440" w:left="1440" w:header="709" w:footer="709" w:gutter="0"/>
          <w:cols w:space="708"/>
          <w:docGrid w:linePitch="360"/>
        </w:sectPr>
      </w:pPr>
    </w:p>
    <w:tbl>
      <w:tblPr>
        <w:tblStyle w:val="TableGrid"/>
        <w:tblW w:w="0" w:type="auto"/>
        <w:tblLook w:val="04A0" w:firstRow="1" w:lastRow="0" w:firstColumn="1" w:lastColumn="0" w:noHBand="0" w:noVBand="1"/>
      </w:tblPr>
      <w:tblGrid>
        <w:gridCol w:w="13948"/>
      </w:tblGrid>
      <w:tr w:rsidR="00431CFE" w14:paraId="75D75E4D" w14:textId="77777777" w:rsidTr="00431CFE">
        <w:tc>
          <w:tcPr>
            <w:tcW w:w="13948" w:type="dxa"/>
          </w:tcPr>
          <w:p w14:paraId="7C0382F1" w14:textId="77777777" w:rsidR="00091DF8" w:rsidRPr="00FA10A1" w:rsidRDefault="001A652B" w:rsidP="00FA10A1">
            <w:pPr>
              <w:jc w:val="center"/>
              <w:rPr>
                <w:rFonts w:ascii="Calibri-Bold" w:hAnsi="Calibri-Bold" w:cs="Calibri-Bold"/>
                <w:b/>
                <w:bCs/>
                <w:sz w:val="28"/>
                <w:szCs w:val="28"/>
              </w:rPr>
            </w:pPr>
            <w:r>
              <w:rPr>
                <w:i/>
                <w:iCs/>
                <w:sz w:val="44"/>
              </w:rPr>
              <w:lastRenderedPageBreak/>
              <w:br w:type="page"/>
            </w:r>
            <w:r w:rsidR="00431CFE" w:rsidRPr="00FA10A1">
              <w:rPr>
                <w:rFonts w:ascii="Calibri-Bold" w:hAnsi="Calibri-Bold" w:cs="Calibri-Bold"/>
                <w:b/>
                <w:bCs/>
                <w:color w:val="C7037E"/>
                <w:sz w:val="28"/>
                <w:szCs w:val="28"/>
              </w:rPr>
              <w:t>Section 1C: Profile (About me)</w:t>
            </w:r>
          </w:p>
        </w:tc>
      </w:tr>
      <w:tr w:rsidR="00431CFE" w14:paraId="396554C4" w14:textId="77777777" w:rsidTr="00431CFE">
        <w:tc>
          <w:tcPr>
            <w:tcW w:w="13948" w:type="dxa"/>
          </w:tcPr>
          <w:p w14:paraId="1FC39945" w14:textId="77777777" w:rsidR="00431CFE" w:rsidRDefault="00431CFE" w:rsidP="00431CFE">
            <w:pPr>
              <w:autoSpaceDE w:val="0"/>
              <w:autoSpaceDN w:val="0"/>
              <w:adjustRightInd w:val="0"/>
              <w:rPr>
                <w:rFonts w:ascii="Calibri-Italic" w:hAnsi="Calibri-Italic" w:cs="Calibri-Italic"/>
                <w:i/>
                <w:iCs/>
                <w:sz w:val="24"/>
                <w:szCs w:val="24"/>
              </w:rPr>
            </w:pPr>
          </w:p>
          <w:p w14:paraId="60FEBB1D" w14:textId="1037B856" w:rsidR="00431CFE" w:rsidRDefault="00431CFE" w:rsidP="00431CFE">
            <w:pPr>
              <w:autoSpaceDE w:val="0"/>
              <w:autoSpaceDN w:val="0"/>
              <w:adjustRightInd w:val="0"/>
              <w:rPr>
                <w:rFonts w:ascii="Arial" w:hAnsi="Arial" w:cs="Arial"/>
                <w:b/>
                <w:iCs/>
                <w:sz w:val="24"/>
                <w:szCs w:val="24"/>
              </w:rPr>
            </w:pPr>
            <w:r w:rsidRPr="00807993">
              <w:rPr>
                <w:rFonts w:ascii="SymbolMT" w:hAnsi="SymbolMT" w:cs="SymbolMT"/>
                <w:sz w:val="24"/>
                <w:szCs w:val="24"/>
              </w:rPr>
              <w:t xml:space="preserve">• </w:t>
            </w:r>
            <w:r w:rsidRPr="00807993">
              <w:rPr>
                <w:rFonts w:ascii="Arial" w:hAnsi="Arial" w:cs="Arial"/>
                <w:b/>
                <w:iCs/>
                <w:sz w:val="24"/>
                <w:szCs w:val="24"/>
              </w:rPr>
              <w:t xml:space="preserve">What is important </w:t>
            </w:r>
            <w:r w:rsidRPr="00807993">
              <w:rPr>
                <w:rFonts w:ascii="Arial" w:hAnsi="Arial" w:cs="Arial"/>
                <w:b/>
                <w:bCs/>
                <w:iCs/>
                <w:sz w:val="24"/>
                <w:szCs w:val="24"/>
              </w:rPr>
              <w:t xml:space="preserve">to </w:t>
            </w:r>
            <w:r w:rsidR="00091DF8" w:rsidRPr="00807993">
              <w:rPr>
                <w:rFonts w:ascii="Arial" w:hAnsi="Arial" w:cs="Arial"/>
                <w:b/>
                <w:iCs/>
                <w:sz w:val="24"/>
                <w:szCs w:val="24"/>
              </w:rPr>
              <w:t>the learner</w:t>
            </w:r>
            <w:r w:rsidR="00494FBD">
              <w:rPr>
                <w:rFonts w:ascii="Arial" w:hAnsi="Arial" w:cs="Arial"/>
                <w:b/>
                <w:iCs/>
                <w:sz w:val="24"/>
                <w:szCs w:val="24"/>
              </w:rPr>
              <w:t>.</w:t>
            </w:r>
          </w:p>
          <w:p w14:paraId="0256865D" w14:textId="08ED3EFC" w:rsidR="00916201" w:rsidRDefault="00916201" w:rsidP="00431CFE">
            <w:pPr>
              <w:autoSpaceDE w:val="0"/>
              <w:autoSpaceDN w:val="0"/>
              <w:adjustRightInd w:val="0"/>
              <w:rPr>
                <w:rFonts w:ascii="Arial" w:hAnsi="Arial" w:cs="Arial"/>
                <w:b/>
                <w:iCs/>
                <w:sz w:val="24"/>
                <w:szCs w:val="24"/>
              </w:rPr>
            </w:pPr>
            <w:r>
              <w:rPr>
                <w:rFonts w:ascii="Arial" w:hAnsi="Arial" w:cs="Arial"/>
                <w:b/>
                <w:iCs/>
                <w:sz w:val="24"/>
                <w:szCs w:val="24"/>
              </w:rPr>
              <w:t>-When mum gets me toys.</w:t>
            </w:r>
          </w:p>
          <w:p w14:paraId="649466CC" w14:textId="4F0D1407" w:rsidR="00916201" w:rsidRDefault="00916201" w:rsidP="00431CFE">
            <w:pPr>
              <w:autoSpaceDE w:val="0"/>
              <w:autoSpaceDN w:val="0"/>
              <w:adjustRightInd w:val="0"/>
              <w:rPr>
                <w:rFonts w:ascii="Arial" w:hAnsi="Arial" w:cs="Arial"/>
                <w:b/>
                <w:iCs/>
                <w:sz w:val="24"/>
                <w:szCs w:val="24"/>
              </w:rPr>
            </w:pPr>
            <w:r>
              <w:rPr>
                <w:rFonts w:ascii="Arial" w:hAnsi="Arial" w:cs="Arial"/>
                <w:b/>
                <w:iCs/>
                <w:sz w:val="24"/>
                <w:szCs w:val="24"/>
              </w:rPr>
              <w:t>-</w:t>
            </w:r>
            <w:r w:rsidR="00864C25">
              <w:rPr>
                <w:rFonts w:ascii="Arial" w:hAnsi="Arial" w:cs="Arial"/>
                <w:b/>
                <w:iCs/>
                <w:sz w:val="24"/>
                <w:szCs w:val="24"/>
              </w:rPr>
              <w:t>Playing with my friends.</w:t>
            </w:r>
          </w:p>
          <w:p w14:paraId="23FE8728" w14:textId="71D60EB3" w:rsidR="00864C25" w:rsidRDefault="00864C25" w:rsidP="00431CFE">
            <w:pPr>
              <w:autoSpaceDE w:val="0"/>
              <w:autoSpaceDN w:val="0"/>
              <w:adjustRightInd w:val="0"/>
              <w:rPr>
                <w:rFonts w:ascii="Arial" w:hAnsi="Arial" w:cs="Arial"/>
                <w:b/>
                <w:iCs/>
                <w:sz w:val="24"/>
                <w:szCs w:val="24"/>
              </w:rPr>
            </w:pPr>
            <w:r>
              <w:rPr>
                <w:rFonts w:ascii="Arial" w:hAnsi="Arial" w:cs="Arial"/>
                <w:b/>
                <w:iCs/>
                <w:sz w:val="24"/>
                <w:szCs w:val="24"/>
              </w:rPr>
              <w:t>-</w:t>
            </w:r>
            <w:r w:rsidR="00494FBD">
              <w:rPr>
                <w:rFonts w:ascii="Arial" w:hAnsi="Arial" w:cs="Arial"/>
                <w:b/>
                <w:iCs/>
                <w:sz w:val="24"/>
                <w:szCs w:val="24"/>
              </w:rPr>
              <w:t>S</w:t>
            </w:r>
            <w:r>
              <w:rPr>
                <w:rFonts w:ascii="Arial" w:hAnsi="Arial" w:cs="Arial"/>
                <w:b/>
                <w:iCs/>
                <w:sz w:val="24"/>
                <w:szCs w:val="24"/>
              </w:rPr>
              <w:t>itting by my friends during work time.</w:t>
            </w:r>
          </w:p>
          <w:p w14:paraId="28EE8332" w14:textId="38C881E9" w:rsidR="00864C25" w:rsidRDefault="00864C25" w:rsidP="00431CFE">
            <w:pPr>
              <w:autoSpaceDE w:val="0"/>
              <w:autoSpaceDN w:val="0"/>
              <w:adjustRightInd w:val="0"/>
              <w:rPr>
                <w:rFonts w:ascii="Arial" w:hAnsi="Arial" w:cs="Arial"/>
                <w:b/>
                <w:iCs/>
                <w:sz w:val="24"/>
                <w:szCs w:val="24"/>
              </w:rPr>
            </w:pPr>
            <w:r>
              <w:rPr>
                <w:rFonts w:ascii="Arial" w:hAnsi="Arial" w:cs="Arial"/>
                <w:b/>
                <w:iCs/>
                <w:sz w:val="24"/>
                <w:szCs w:val="24"/>
              </w:rPr>
              <w:t>-</w:t>
            </w:r>
            <w:r w:rsidR="00494FBD">
              <w:rPr>
                <w:rFonts w:ascii="Arial" w:hAnsi="Arial" w:cs="Arial"/>
                <w:b/>
                <w:iCs/>
                <w:sz w:val="24"/>
                <w:szCs w:val="24"/>
              </w:rPr>
              <w:t>P</w:t>
            </w:r>
            <w:r w:rsidR="0077624A">
              <w:rPr>
                <w:rFonts w:ascii="Arial" w:hAnsi="Arial" w:cs="Arial"/>
                <w:b/>
                <w:iCs/>
                <w:sz w:val="24"/>
                <w:szCs w:val="24"/>
              </w:rPr>
              <w:t>eace and quiet</w:t>
            </w:r>
            <w:r w:rsidR="00494FBD">
              <w:rPr>
                <w:rFonts w:ascii="Arial" w:hAnsi="Arial" w:cs="Arial"/>
                <w:b/>
                <w:iCs/>
                <w:sz w:val="24"/>
                <w:szCs w:val="24"/>
              </w:rPr>
              <w:t>.</w:t>
            </w:r>
          </w:p>
          <w:p w14:paraId="1C7D5AF2" w14:textId="7C2D2686" w:rsidR="0077624A" w:rsidRDefault="0077624A" w:rsidP="00431CFE">
            <w:pPr>
              <w:autoSpaceDE w:val="0"/>
              <w:autoSpaceDN w:val="0"/>
              <w:adjustRightInd w:val="0"/>
              <w:rPr>
                <w:rFonts w:ascii="Arial" w:hAnsi="Arial" w:cs="Arial"/>
                <w:b/>
                <w:iCs/>
                <w:sz w:val="24"/>
                <w:szCs w:val="24"/>
              </w:rPr>
            </w:pPr>
            <w:r>
              <w:rPr>
                <w:rFonts w:ascii="Arial" w:hAnsi="Arial" w:cs="Arial"/>
                <w:b/>
                <w:iCs/>
                <w:sz w:val="24"/>
                <w:szCs w:val="24"/>
              </w:rPr>
              <w:t>-Playing outside in the fresh air.</w:t>
            </w:r>
          </w:p>
          <w:p w14:paraId="0D7DCBEC" w14:textId="48AC2C99" w:rsidR="0077624A" w:rsidRPr="00807993" w:rsidRDefault="003F7787" w:rsidP="00431CFE">
            <w:pPr>
              <w:autoSpaceDE w:val="0"/>
              <w:autoSpaceDN w:val="0"/>
              <w:adjustRightInd w:val="0"/>
              <w:rPr>
                <w:rFonts w:ascii="Arial" w:hAnsi="Arial" w:cs="Arial"/>
                <w:b/>
                <w:iCs/>
                <w:sz w:val="24"/>
                <w:szCs w:val="24"/>
              </w:rPr>
            </w:pPr>
            <w:r>
              <w:rPr>
                <w:rFonts w:ascii="Arial" w:hAnsi="Arial" w:cs="Arial"/>
                <w:b/>
                <w:iCs/>
                <w:sz w:val="24"/>
                <w:szCs w:val="24"/>
              </w:rPr>
              <w:t>-That I don’t have to wait too long for my turn</w:t>
            </w:r>
            <w:r w:rsidR="00494FBD">
              <w:rPr>
                <w:rFonts w:ascii="Arial" w:hAnsi="Arial" w:cs="Arial"/>
                <w:b/>
                <w:iCs/>
                <w:sz w:val="24"/>
                <w:szCs w:val="24"/>
              </w:rPr>
              <w:t>.</w:t>
            </w:r>
          </w:p>
          <w:p w14:paraId="34CE0A41" w14:textId="77777777" w:rsidR="00091DF8" w:rsidRPr="00807993" w:rsidRDefault="00091DF8" w:rsidP="00431CFE">
            <w:pPr>
              <w:autoSpaceDE w:val="0"/>
              <w:autoSpaceDN w:val="0"/>
              <w:adjustRightInd w:val="0"/>
              <w:rPr>
                <w:rFonts w:ascii="Arial" w:hAnsi="Arial" w:cs="Arial"/>
                <w:b/>
                <w:iCs/>
                <w:sz w:val="24"/>
                <w:szCs w:val="24"/>
              </w:rPr>
            </w:pPr>
          </w:p>
          <w:p w14:paraId="24679D47" w14:textId="77777777" w:rsidR="00431CFE" w:rsidRPr="00807993" w:rsidRDefault="00431CFE" w:rsidP="00431CFE">
            <w:pPr>
              <w:autoSpaceDE w:val="0"/>
              <w:autoSpaceDN w:val="0"/>
              <w:adjustRightInd w:val="0"/>
              <w:rPr>
                <w:rFonts w:ascii="Arial" w:hAnsi="Arial" w:cs="Arial"/>
                <w:b/>
                <w:iCs/>
                <w:sz w:val="24"/>
                <w:szCs w:val="24"/>
              </w:rPr>
            </w:pPr>
            <w:r w:rsidRPr="00807993">
              <w:rPr>
                <w:rFonts w:ascii="Arial" w:hAnsi="Arial" w:cs="Arial"/>
                <w:b/>
                <w:sz w:val="24"/>
                <w:szCs w:val="24"/>
              </w:rPr>
              <w:t xml:space="preserve">• </w:t>
            </w:r>
            <w:r w:rsidRPr="00807993">
              <w:rPr>
                <w:rFonts w:ascii="Arial" w:hAnsi="Arial" w:cs="Arial"/>
                <w:b/>
                <w:iCs/>
                <w:sz w:val="24"/>
                <w:szCs w:val="24"/>
              </w:rPr>
              <w:t xml:space="preserve">What is important </w:t>
            </w:r>
            <w:r w:rsidRPr="00807993">
              <w:rPr>
                <w:rFonts w:ascii="Arial" w:hAnsi="Arial" w:cs="Arial"/>
                <w:b/>
                <w:bCs/>
                <w:iCs/>
                <w:sz w:val="24"/>
                <w:szCs w:val="24"/>
              </w:rPr>
              <w:t xml:space="preserve">for </w:t>
            </w:r>
            <w:r w:rsidR="00091DF8" w:rsidRPr="00807993">
              <w:rPr>
                <w:rFonts w:ascii="Arial" w:hAnsi="Arial" w:cs="Arial"/>
                <w:b/>
                <w:iCs/>
                <w:sz w:val="24"/>
                <w:szCs w:val="24"/>
              </w:rPr>
              <w:t>the learner</w:t>
            </w:r>
          </w:p>
          <w:p w14:paraId="2946DB82" w14:textId="614ECD6F" w:rsidR="00091DF8" w:rsidRDefault="00632969" w:rsidP="00431CFE">
            <w:pPr>
              <w:autoSpaceDE w:val="0"/>
              <w:autoSpaceDN w:val="0"/>
              <w:adjustRightInd w:val="0"/>
              <w:rPr>
                <w:rFonts w:ascii="Arial" w:hAnsi="Arial" w:cs="Arial"/>
                <w:b/>
                <w:iCs/>
                <w:sz w:val="24"/>
                <w:szCs w:val="24"/>
              </w:rPr>
            </w:pPr>
            <w:r>
              <w:rPr>
                <w:rFonts w:ascii="Arial" w:hAnsi="Arial" w:cs="Arial"/>
                <w:b/>
                <w:iCs/>
                <w:sz w:val="24"/>
                <w:szCs w:val="24"/>
              </w:rPr>
              <w:t xml:space="preserve">-To be sat </w:t>
            </w:r>
            <w:r w:rsidR="003176EE">
              <w:rPr>
                <w:rFonts w:ascii="Arial" w:hAnsi="Arial" w:cs="Arial"/>
                <w:b/>
                <w:iCs/>
                <w:sz w:val="24"/>
                <w:szCs w:val="24"/>
              </w:rPr>
              <w:t>b</w:t>
            </w:r>
            <w:r>
              <w:rPr>
                <w:rFonts w:ascii="Arial" w:hAnsi="Arial" w:cs="Arial"/>
                <w:b/>
                <w:iCs/>
                <w:sz w:val="24"/>
                <w:szCs w:val="24"/>
              </w:rPr>
              <w:t>y an adult when working to keep me on track.</w:t>
            </w:r>
          </w:p>
          <w:p w14:paraId="709B164A" w14:textId="10FC24FE" w:rsidR="00632969" w:rsidRDefault="00632969" w:rsidP="00431CFE">
            <w:pPr>
              <w:autoSpaceDE w:val="0"/>
              <w:autoSpaceDN w:val="0"/>
              <w:adjustRightInd w:val="0"/>
              <w:rPr>
                <w:rFonts w:ascii="Arial" w:hAnsi="Arial" w:cs="Arial"/>
                <w:b/>
                <w:iCs/>
                <w:sz w:val="24"/>
                <w:szCs w:val="24"/>
              </w:rPr>
            </w:pPr>
            <w:r>
              <w:rPr>
                <w:rFonts w:ascii="Arial" w:hAnsi="Arial" w:cs="Arial"/>
                <w:b/>
                <w:iCs/>
                <w:sz w:val="24"/>
                <w:szCs w:val="24"/>
              </w:rPr>
              <w:t>-To be remind</w:t>
            </w:r>
            <w:r w:rsidR="003176EE">
              <w:rPr>
                <w:rFonts w:ascii="Arial" w:hAnsi="Arial" w:cs="Arial"/>
                <w:b/>
                <w:iCs/>
                <w:sz w:val="24"/>
                <w:szCs w:val="24"/>
              </w:rPr>
              <w:t>ed of school rules and expectations.</w:t>
            </w:r>
          </w:p>
          <w:p w14:paraId="5DF00C57" w14:textId="1C964B8C" w:rsidR="003176EE" w:rsidRDefault="003176EE" w:rsidP="00431CFE">
            <w:pPr>
              <w:autoSpaceDE w:val="0"/>
              <w:autoSpaceDN w:val="0"/>
              <w:adjustRightInd w:val="0"/>
              <w:rPr>
                <w:rFonts w:ascii="Arial" w:hAnsi="Arial" w:cs="Arial"/>
                <w:b/>
                <w:iCs/>
                <w:sz w:val="24"/>
                <w:szCs w:val="24"/>
              </w:rPr>
            </w:pPr>
            <w:r>
              <w:rPr>
                <w:rFonts w:ascii="Arial" w:hAnsi="Arial" w:cs="Arial"/>
                <w:b/>
                <w:iCs/>
                <w:sz w:val="24"/>
                <w:szCs w:val="24"/>
              </w:rPr>
              <w:t>-To have a visual timetable to understand the structure of the day.</w:t>
            </w:r>
          </w:p>
          <w:p w14:paraId="55BA292F" w14:textId="78F9501C" w:rsidR="003176EE" w:rsidRPr="00807993" w:rsidRDefault="003176EE" w:rsidP="00431CFE">
            <w:pPr>
              <w:autoSpaceDE w:val="0"/>
              <w:autoSpaceDN w:val="0"/>
              <w:adjustRightInd w:val="0"/>
              <w:rPr>
                <w:rFonts w:ascii="Arial" w:hAnsi="Arial" w:cs="Arial"/>
                <w:b/>
                <w:iCs/>
                <w:sz w:val="24"/>
                <w:szCs w:val="24"/>
              </w:rPr>
            </w:pPr>
            <w:r>
              <w:rPr>
                <w:rFonts w:ascii="Arial" w:hAnsi="Arial" w:cs="Arial"/>
                <w:b/>
                <w:iCs/>
                <w:sz w:val="24"/>
                <w:szCs w:val="24"/>
              </w:rPr>
              <w:t>-</w:t>
            </w:r>
            <w:r w:rsidR="00F872E7">
              <w:rPr>
                <w:rFonts w:ascii="Arial" w:hAnsi="Arial" w:cs="Arial"/>
                <w:b/>
                <w:iCs/>
                <w:sz w:val="24"/>
                <w:szCs w:val="24"/>
              </w:rPr>
              <w:t xml:space="preserve">Positive praise for </w:t>
            </w:r>
            <w:r w:rsidR="00124500">
              <w:rPr>
                <w:rFonts w:ascii="Arial" w:hAnsi="Arial" w:cs="Arial"/>
                <w:b/>
                <w:iCs/>
                <w:sz w:val="24"/>
                <w:szCs w:val="24"/>
              </w:rPr>
              <w:t>the correct behaviours I show.</w:t>
            </w:r>
          </w:p>
          <w:p w14:paraId="5997CC1D" w14:textId="77777777" w:rsidR="00091DF8" w:rsidRPr="00807993" w:rsidRDefault="00091DF8" w:rsidP="00431CFE">
            <w:pPr>
              <w:autoSpaceDE w:val="0"/>
              <w:autoSpaceDN w:val="0"/>
              <w:adjustRightInd w:val="0"/>
              <w:rPr>
                <w:rFonts w:ascii="Arial" w:hAnsi="Arial" w:cs="Arial"/>
                <w:b/>
                <w:iCs/>
                <w:sz w:val="24"/>
                <w:szCs w:val="24"/>
              </w:rPr>
            </w:pPr>
          </w:p>
          <w:p w14:paraId="1B86CC5F" w14:textId="2359A90C" w:rsidR="00431CFE" w:rsidRDefault="00431CFE" w:rsidP="00431CFE">
            <w:pPr>
              <w:autoSpaceDE w:val="0"/>
              <w:autoSpaceDN w:val="0"/>
              <w:adjustRightInd w:val="0"/>
              <w:rPr>
                <w:rFonts w:ascii="Arial" w:hAnsi="Arial" w:cs="Arial"/>
                <w:b/>
                <w:iCs/>
                <w:sz w:val="24"/>
                <w:szCs w:val="24"/>
              </w:rPr>
            </w:pPr>
            <w:r w:rsidRPr="00807993">
              <w:rPr>
                <w:rFonts w:ascii="Arial" w:hAnsi="Arial" w:cs="Arial"/>
                <w:b/>
                <w:sz w:val="24"/>
                <w:szCs w:val="24"/>
              </w:rPr>
              <w:t xml:space="preserve">• </w:t>
            </w:r>
            <w:r w:rsidRPr="00807993">
              <w:rPr>
                <w:rFonts w:ascii="Arial" w:hAnsi="Arial" w:cs="Arial"/>
                <w:b/>
                <w:iCs/>
                <w:sz w:val="24"/>
                <w:szCs w:val="24"/>
              </w:rPr>
              <w:t>What is</w:t>
            </w:r>
            <w:r w:rsidR="00091DF8" w:rsidRPr="00807993">
              <w:rPr>
                <w:rFonts w:ascii="Arial" w:hAnsi="Arial" w:cs="Arial"/>
                <w:b/>
                <w:iCs/>
                <w:sz w:val="24"/>
                <w:szCs w:val="24"/>
              </w:rPr>
              <w:t xml:space="preserve"> working and should be built on</w:t>
            </w:r>
            <w:r w:rsidR="00124500">
              <w:rPr>
                <w:rFonts w:ascii="Arial" w:hAnsi="Arial" w:cs="Arial"/>
                <w:b/>
                <w:iCs/>
                <w:sz w:val="24"/>
                <w:szCs w:val="24"/>
              </w:rPr>
              <w:t>.</w:t>
            </w:r>
          </w:p>
          <w:p w14:paraId="23445716" w14:textId="28591CB2" w:rsidR="00124500" w:rsidRDefault="00124500" w:rsidP="00431CFE">
            <w:pPr>
              <w:autoSpaceDE w:val="0"/>
              <w:autoSpaceDN w:val="0"/>
              <w:adjustRightInd w:val="0"/>
              <w:rPr>
                <w:rFonts w:ascii="Arial" w:hAnsi="Arial" w:cs="Arial"/>
                <w:b/>
                <w:iCs/>
                <w:sz w:val="24"/>
                <w:szCs w:val="24"/>
              </w:rPr>
            </w:pPr>
            <w:r>
              <w:rPr>
                <w:rFonts w:ascii="Arial" w:hAnsi="Arial" w:cs="Arial"/>
                <w:b/>
                <w:iCs/>
                <w:sz w:val="24"/>
                <w:szCs w:val="24"/>
              </w:rPr>
              <w:t>-Smaller groups to work in</w:t>
            </w:r>
            <w:r w:rsidR="008A2C89">
              <w:rPr>
                <w:rFonts w:ascii="Arial" w:hAnsi="Arial" w:cs="Arial"/>
                <w:b/>
                <w:iCs/>
                <w:sz w:val="24"/>
                <w:szCs w:val="24"/>
              </w:rPr>
              <w:t>.</w:t>
            </w:r>
          </w:p>
          <w:p w14:paraId="675150CD" w14:textId="019AC675" w:rsidR="00124500" w:rsidRDefault="00124500" w:rsidP="00431CFE">
            <w:pPr>
              <w:autoSpaceDE w:val="0"/>
              <w:autoSpaceDN w:val="0"/>
              <w:adjustRightInd w:val="0"/>
              <w:rPr>
                <w:rFonts w:ascii="Arial" w:hAnsi="Arial" w:cs="Arial"/>
                <w:b/>
                <w:iCs/>
                <w:sz w:val="24"/>
                <w:szCs w:val="24"/>
              </w:rPr>
            </w:pPr>
            <w:r>
              <w:rPr>
                <w:rFonts w:ascii="Arial" w:hAnsi="Arial" w:cs="Arial"/>
                <w:b/>
                <w:iCs/>
                <w:sz w:val="24"/>
                <w:szCs w:val="24"/>
              </w:rPr>
              <w:t>-</w:t>
            </w:r>
            <w:r w:rsidR="00217318">
              <w:rPr>
                <w:rFonts w:ascii="Arial" w:hAnsi="Arial" w:cs="Arial"/>
                <w:b/>
                <w:iCs/>
                <w:sz w:val="24"/>
                <w:szCs w:val="24"/>
              </w:rPr>
              <w:t>Visual timetable.</w:t>
            </w:r>
          </w:p>
          <w:p w14:paraId="309836E5" w14:textId="68A2EB66" w:rsidR="00217318" w:rsidRDefault="00217318" w:rsidP="00431CFE">
            <w:pPr>
              <w:autoSpaceDE w:val="0"/>
              <w:autoSpaceDN w:val="0"/>
              <w:adjustRightInd w:val="0"/>
              <w:rPr>
                <w:rFonts w:ascii="Arial" w:hAnsi="Arial" w:cs="Arial"/>
                <w:b/>
                <w:iCs/>
                <w:sz w:val="24"/>
                <w:szCs w:val="24"/>
              </w:rPr>
            </w:pPr>
            <w:r>
              <w:rPr>
                <w:rFonts w:ascii="Arial" w:hAnsi="Arial" w:cs="Arial"/>
                <w:b/>
                <w:iCs/>
                <w:sz w:val="24"/>
                <w:szCs w:val="24"/>
              </w:rPr>
              <w:t>-</w:t>
            </w:r>
            <w:r w:rsidR="00171756">
              <w:rPr>
                <w:rFonts w:ascii="Arial" w:hAnsi="Arial" w:cs="Arial"/>
                <w:b/>
                <w:iCs/>
                <w:sz w:val="24"/>
                <w:szCs w:val="24"/>
              </w:rPr>
              <w:t>E</w:t>
            </w:r>
            <w:r>
              <w:rPr>
                <w:rFonts w:ascii="Arial" w:hAnsi="Arial" w:cs="Arial"/>
                <w:b/>
                <w:iCs/>
                <w:sz w:val="24"/>
                <w:szCs w:val="24"/>
              </w:rPr>
              <w:t>xplanation of rules and boundaries.</w:t>
            </w:r>
          </w:p>
          <w:p w14:paraId="601D6AB8" w14:textId="28BAC6A3" w:rsidR="00217318" w:rsidRPr="00807993" w:rsidRDefault="00217318" w:rsidP="00431CFE">
            <w:pPr>
              <w:autoSpaceDE w:val="0"/>
              <w:autoSpaceDN w:val="0"/>
              <w:adjustRightInd w:val="0"/>
              <w:rPr>
                <w:rFonts w:ascii="Arial" w:hAnsi="Arial" w:cs="Arial"/>
                <w:b/>
                <w:iCs/>
                <w:sz w:val="24"/>
                <w:szCs w:val="24"/>
              </w:rPr>
            </w:pPr>
            <w:r>
              <w:rPr>
                <w:rFonts w:ascii="Arial" w:hAnsi="Arial" w:cs="Arial"/>
                <w:b/>
                <w:iCs/>
                <w:sz w:val="24"/>
                <w:szCs w:val="24"/>
              </w:rPr>
              <w:t>-</w:t>
            </w:r>
            <w:r w:rsidR="004C063A">
              <w:rPr>
                <w:rFonts w:ascii="Arial" w:hAnsi="Arial" w:cs="Arial"/>
                <w:b/>
                <w:iCs/>
                <w:sz w:val="24"/>
                <w:szCs w:val="24"/>
              </w:rPr>
              <w:t>Social skills activities to build positive behaviours and relationships.</w:t>
            </w:r>
          </w:p>
          <w:p w14:paraId="6B699379" w14:textId="77777777" w:rsidR="00091DF8" w:rsidRPr="00807993" w:rsidRDefault="00091DF8" w:rsidP="00431CFE">
            <w:pPr>
              <w:autoSpaceDE w:val="0"/>
              <w:autoSpaceDN w:val="0"/>
              <w:adjustRightInd w:val="0"/>
              <w:rPr>
                <w:rFonts w:ascii="Arial" w:hAnsi="Arial" w:cs="Arial"/>
                <w:b/>
                <w:iCs/>
                <w:sz w:val="24"/>
                <w:szCs w:val="24"/>
              </w:rPr>
            </w:pPr>
          </w:p>
          <w:p w14:paraId="7979CA63" w14:textId="77777777" w:rsidR="00431CFE" w:rsidRDefault="00431CFE" w:rsidP="00FA10A1">
            <w:pPr>
              <w:autoSpaceDE w:val="0"/>
              <w:autoSpaceDN w:val="0"/>
              <w:adjustRightInd w:val="0"/>
              <w:rPr>
                <w:rFonts w:ascii="Arial" w:hAnsi="Arial" w:cs="Arial"/>
                <w:b/>
                <w:iCs/>
                <w:sz w:val="24"/>
                <w:szCs w:val="24"/>
              </w:rPr>
            </w:pPr>
            <w:r w:rsidRPr="00807993">
              <w:rPr>
                <w:rFonts w:ascii="Arial" w:hAnsi="Arial" w:cs="Arial"/>
                <w:b/>
                <w:sz w:val="24"/>
                <w:szCs w:val="24"/>
              </w:rPr>
              <w:t xml:space="preserve">• </w:t>
            </w:r>
            <w:r w:rsidRPr="00807993">
              <w:rPr>
                <w:rFonts w:ascii="Arial" w:hAnsi="Arial" w:cs="Arial"/>
                <w:b/>
                <w:iCs/>
                <w:sz w:val="24"/>
                <w:szCs w:val="24"/>
              </w:rPr>
              <w:t>What is not working and needs to change.</w:t>
            </w:r>
          </w:p>
          <w:p w14:paraId="17A9BAC3" w14:textId="380D35A0" w:rsidR="004C063A" w:rsidRDefault="00E77101" w:rsidP="00FA10A1">
            <w:pPr>
              <w:autoSpaceDE w:val="0"/>
              <w:autoSpaceDN w:val="0"/>
              <w:adjustRightInd w:val="0"/>
              <w:rPr>
                <w:rFonts w:ascii="Arial" w:hAnsi="Arial" w:cs="Arial"/>
                <w:b/>
                <w:iCs/>
                <w:sz w:val="24"/>
                <w:szCs w:val="24"/>
              </w:rPr>
            </w:pPr>
            <w:r>
              <w:rPr>
                <w:rFonts w:ascii="Arial" w:hAnsi="Arial" w:cs="Arial"/>
                <w:b/>
                <w:iCs/>
                <w:sz w:val="24"/>
                <w:szCs w:val="24"/>
              </w:rPr>
              <w:t>-</w:t>
            </w:r>
            <w:r w:rsidR="00AE7DCB">
              <w:rPr>
                <w:rFonts w:ascii="Arial" w:hAnsi="Arial" w:cs="Arial"/>
                <w:b/>
                <w:iCs/>
                <w:sz w:val="24"/>
                <w:szCs w:val="24"/>
              </w:rPr>
              <w:t xml:space="preserve">Unstructured times of day e.g. </w:t>
            </w:r>
            <w:proofErr w:type="spellStart"/>
            <w:r w:rsidR="00AE7DCB">
              <w:rPr>
                <w:rFonts w:ascii="Arial" w:hAnsi="Arial" w:cs="Arial"/>
                <w:b/>
                <w:iCs/>
                <w:sz w:val="24"/>
                <w:szCs w:val="24"/>
              </w:rPr>
              <w:t>Amser</w:t>
            </w:r>
            <w:proofErr w:type="spellEnd"/>
            <w:r w:rsidR="00AE7DCB">
              <w:rPr>
                <w:rFonts w:ascii="Arial" w:hAnsi="Arial" w:cs="Arial"/>
                <w:b/>
                <w:iCs/>
                <w:sz w:val="24"/>
                <w:szCs w:val="24"/>
              </w:rPr>
              <w:t xml:space="preserve"> Dewis</w:t>
            </w:r>
            <w:r w:rsidR="00E450FA">
              <w:rPr>
                <w:rFonts w:ascii="Arial" w:hAnsi="Arial" w:cs="Arial"/>
                <w:b/>
                <w:iCs/>
                <w:sz w:val="24"/>
                <w:szCs w:val="24"/>
              </w:rPr>
              <w:t>, play times</w:t>
            </w:r>
            <w:r w:rsidR="007A4080">
              <w:rPr>
                <w:rFonts w:ascii="Arial" w:hAnsi="Arial" w:cs="Arial"/>
                <w:b/>
                <w:iCs/>
                <w:sz w:val="24"/>
                <w:szCs w:val="24"/>
              </w:rPr>
              <w:t>, carpet time</w:t>
            </w:r>
            <w:r w:rsidR="00AE7DCB">
              <w:rPr>
                <w:rFonts w:ascii="Arial" w:hAnsi="Arial" w:cs="Arial"/>
                <w:b/>
                <w:iCs/>
                <w:sz w:val="24"/>
                <w:szCs w:val="24"/>
              </w:rPr>
              <w:t xml:space="preserve"> (where an adult m</w:t>
            </w:r>
            <w:r w:rsidR="00E450FA">
              <w:rPr>
                <w:rFonts w:ascii="Arial" w:hAnsi="Arial" w:cs="Arial"/>
                <w:b/>
                <w:iCs/>
                <w:sz w:val="24"/>
                <w:szCs w:val="24"/>
              </w:rPr>
              <w:t>a</w:t>
            </w:r>
            <w:r w:rsidR="00AE7DCB">
              <w:rPr>
                <w:rFonts w:ascii="Arial" w:hAnsi="Arial" w:cs="Arial"/>
                <w:b/>
                <w:iCs/>
                <w:sz w:val="24"/>
                <w:szCs w:val="24"/>
              </w:rPr>
              <w:t xml:space="preserve">y not be </w:t>
            </w:r>
            <w:r>
              <w:rPr>
                <w:rFonts w:ascii="Arial" w:hAnsi="Arial" w:cs="Arial"/>
                <w:b/>
                <w:iCs/>
                <w:sz w:val="24"/>
                <w:szCs w:val="24"/>
              </w:rPr>
              <w:t>involved).</w:t>
            </w:r>
          </w:p>
          <w:p w14:paraId="61BC7AC6" w14:textId="010D7258" w:rsidR="00E77101" w:rsidRPr="00807993" w:rsidRDefault="00E77101" w:rsidP="00FA10A1">
            <w:pPr>
              <w:autoSpaceDE w:val="0"/>
              <w:autoSpaceDN w:val="0"/>
              <w:adjustRightInd w:val="0"/>
              <w:rPr>
                <w:rFonts w:ascii="Arial" w:hAnsi="Arial" w:cs="Arial"/>
                <w:b/>
                <w:iCs/>
                <w:sz w:val="24"/>
                <w:szCs w:val="24"/>
              </w:rPr>
            </w:pPr>
            <w:r>
              <w:rPr>
                <w:rFonts w:ascii="Arial" w:hAnsi="Arial" w:cs="Arial"/>
                <w:b/>
                <w:iCs/>
                <w:sz w:val="24"/>
                <w:szCs w:val="24"/>
              </w:rPr>
              <w:t>-Transition times e.g. getting off the bus during swimming, lining up for dinner.</w:t>
            </w:r>
          </w:p>
          <w:p w14:paraId="08CE6F91" w14:textId="77777777" w:rsidR="00FA10A1" w:rsidRPr="00FA10A1" w:rsidRDefault="00FA10A1" w:rsidP="00FA10A1">
            <w:pPr>
              <w:autoSpaceDE w:val="0"/>
              <w:autoSpaceDN w:val="0"/>
              <w:adjustRightInd w:val="0"/>
              <w:rPr>
                <w:rFonts w:ascii="Arial" w:hAnsi="Arial" w:cs="Arial"/>
                <w:b/>
                <w:i/>
                <w:iCs/>
                <w:sz w:val="28"/>
                <w:szCs w:val="24"/>
              </w:rPr>
            </w:pPr>
          </w:p>
        </w:tc>
      </w:tr>
      <w:tr w:rsidR="00FA10A1" w14:paraId="37771B51" w14:textId="77777777" w:rsidTr="00FA10A1">
        <w:trPr>
          <w:trHeight w:val="481"/>
        </w:trPr>
        <w:tc>
          <w:tcPr>
            <w:tcW w:w="13948" w:type="dxa"/>
          </w:tcPr>
          <w:p w14:paraId="0EE9CADC" w14:textId="77777777" w:rsidR="00FA10A1" w:rsidRDefault="00FA10A1">
            <w:pPr>
              <w:jc w:val="center"/>
              <w:rPr>
                <w:rFonts w:hAnsi="Calibri"/>
                <w:color w:val="000000" w:themeColor="text1"/>
                <w:kern w:val="24"/>
                <w:sz w:val="32"/>
                <w:szCs w:val="32"/>
              </w:rPr>
            </w:pPr>
            <w:r>
              <w:rPr>
                <w:rFonts w:ascii="Calibri-Bold" w:hAnsi="Calibri-Bold" w:cs="Calibri-Bold"/>
                <w:b/>
                <w:bCs/>
                <w:color w:val="C7037E"/>
                <w:sz w:val="28"/>
                <w:szCs w:val="28"/>
              </w:rPr>
              <w:t>Section 2A: Description of the child or young person’s additional learning needs (ALN)</w:t>
            </w:r>
          </w:p>
        </w:tc>
      </w:tr>
      <w:tr w:rsidR="00FA10A1" w14:paraId="1411C1AE" w14:textId="77777777" w:rsidTr="00FA10A1">
        <w:trPr>
          <w:trHeight w:val="5975"/>
        </w:trPr>
        <w:tc>
          <w:tcPr>
            <w:tcW w:w="13948" w:type="dxa"/>
          </w:tcPr>
          <w:p w14:paraId="61CDCEAD" w14:textId="77777777" w:rsidR="00FA10A1" w:rsidRPr="00807993" w:rsidRDefault="00FA10A1">
            <w:pPr>
              <w:autoSpaceDE w:val="0"/>
              <w:autoSpaceDN w:val="0"/>
              <w:adjustRightInd w:val="0"/>
              <w:jc w:val="both"/>
              <w:rPr>
                <w:rFonts w:hAnsi="Calibri"/>
                <w:color w:val="000000" w:themeColor="text1"/>
                <w:kern w:val="24"/>
                <w:sz w:val="28"/>
                <w:szCs w:val="32"/>
              </w:rPr>
            </w:pPr>
          </w:p>
          <w:p w14:paraId="31A8B844" w14:textId="77777777" w:rsidR="00807993"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Cognition and Learning</w:t>
            </w:r>
          </w:p>
          <w:p w14:paraId="1EEE1A5C" w14:textId="3C6A152B" w:rsidR="00EE7DB6" w:rsidRDefault="00EE7DB6" w:rsidP="00807993">
            <w:pPr>
              <w:autoSpaceDE w:val="0"/>
              <w:autoSpaceDN w:val="0"/>
              <w:adjustRightInd w:val="0"/>
              <w:rPr>
                <w:rFonts w:ascii="Arial" w:hAnsi="Arial" w:cs="Arial"/>
                <w:b/>
                <w:iCs/>
                <w:sz w:val="24"/>
                <w:szCs w:val="24"/>
              </w:rPr>
            </w:pPr>
            <w:r w:rsidRPr="00746E6F">
              <w:rPr>
                <w:rFonts w:ascii="Arial" w:hAnsi="Arial" w:cs="Arial"/>
                <w:b/>
                <w:iCs/>
                <w:sz w:val="24"/>
                <w:szCs w:val="24"/>
              </w:rPr>
              <w:t>-</w:t>
            </w:r>
            <w:r w:rsidR="00746E6F">
              <w:rPr>
                <w:rFonts w:ascii="Arial" w:hAnsi="Arial" w:cs="Arial"/>
                <w:b/>
                <w:iCs/>
                <w:sz w:val="24"/>
                <w:szCs w:val="24"/>
              </w:rPr>
              <w:t>B</w:t>
            </w:r>
            <w:r w:rsidR="00746E6F" w:rsidRPr="00746E6F">
              <w:rPr>
                <w:rFonts w:ascii="Arial" w:hAnsi="Arial" w:cs="Arial"/>
                <w:b/>
                <w:iCs/>
                <w:sz w:val="24"/>
                <w:szCs w:val="24"/>
              </w:rPr>
              <w:t xml:space="preserve">elow expected age </w:t>
            </w:r>
            <w:r w:rsidR="00746E6F">
              <w:rPr>
                <w:rFonts w:ascii="Arial" w:hAnsi="Arial" w:cs="Arial"/>
                <w:b/>
                <w:iCs/>
                <w:sz w:val="24"/>
                <w:szCs w:val="24"/>
              </w:rPr>
              <w:t>in core subjects.</w:t>
            </w:r>
          </w:p>
          <w:p w14:paraId="19CBC8CD" w14:textId="160D0CA5" w:rsidR="004531C7" w:rsidRPr="00746E6F" w:rsidRDefault="004531C7" w:rsidP="00807993">
            <w:pPr>
              <w:autoSpaceDE w:val="0"/>
              <w:autoSpaceDN w:val="0"/>
              <w:adjustRightInd w:val="0"/>
              <w:rPr>
                <w:rFonts w:ascii="Arial" w:hAnsi="Arial" w:cs="Arial"/>
                <w:b/>
                <w:iCs/>
                <w:sz w:val="24"/>
                <w:szCs w:val="24"/>
              </w:rPr>
            </w:pPr>
            <w:r>
              <w:rPr>
                <w:rFonts w:ascii="Arial" w:hAnsi="Arial" w:cs="Arial"/>
                <w:b/>
                <w:iCs/>
                <w:sz w:val="24"/>
                <w:szCs w:val="24"/>
              </w:rPr>
              <w:t>-</w:t>
            </w:r>
            <w:r w:rsidR="00E94863">
              <w:rPr>
                <w:rFonts w:ascii="Arial" w:hAnsi="Arial" w:cs="Arial"/>
                <w:b/>
                <w:iCs/>
                <w:sz w:val="24"/>
                <w:szCs w:val="24"/>
              </w:rPr>
              <w:t>F</w:t>
            </w:r>
            <w:r w:rsidR="00F30449">
              <w:rPr>
                <w:rFonts w:ascii="Arial" w:hAnsi="Arial" w:cs="Arial"/>
                <w:b/>
                <w:iCs/>
                <w:sz w:val="24"/>
                <w:szCs w:val="24"/>
              </w:rPr>
              <w:t>inds it difficult to</w:t>
            </w:r>
            <w:r>
              <w:rPr>
                <w:rFonts w:ascii="Arial" w:hAnsi="Arial" w:cs="Arial"/>
                <w:b/>
                <w:iCs/>
                <w:sz w:val="24"/>
                <w:szCs w:val="24"/>
              </w:rPr>
              <w:t xml:space="preserve"> retain new information.</w:t>
            </w:r>
          </w:p>
          <w:p w14:paraId="6BB9E253" w14:textId="77777777" w:rsidR="00807993" w:rsidRPr="00807993" w:rsidRDefault="00807993" w:rsidP="00807993">
            <w:pPr>
              <w:autoSpaceDE w:val="0"/>
              <w:autoSpaceDN w:val="0"/>
              <w:adjustRightInd w:val="0"/>
              <w:rPr>
                <w:rFonts w:ascii="Arial" w:hAnsi="Arial" w:cs="Arial"/>
                <w:b/>
                <w:iCs/>
                <w:sz w:val="24"/>
                <w:szCs w:val="24"/>
                <w:u w:val="single"/>
              </w:rPr>
            </w:pPr>
          </w:p>
          <w:p w14:paraId="295591D2" w14:textId="46CF39E5" w:rsidR="00BE363B" w:rsidRPr="00807993"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Communication and Interaction</w:t>
            </w:r>
          </w:p>
          <w:p w14:paraId="52E56223" w14:textId="77777777" w:rsidR="00807993" w:rsidRPr="00807993" w:rsidRDefault="00807993" w:rsidP="00807993">
            <w:pPr>
              <w:autoSpaceDE w:val="0"/>
              <w:autoSpaceDN w:val="0"/>
              <w:adjustRightInd w:val="0"/>
              <w:rPr>
                <w:rFonts w:ascii="Arial" w:hAnsi="Arial" w:cs="Arial"/>
                <w:b/>
                <w:iCs/>
                <w:sz w:val="24"/>
                <w:szCs w:val="24"/>
                <w:u w:val="single"/>
              </w:rPr>
            </w:pPr>
          </w:p>
          <w:p w14:paraId="07547A01" w14:textId="77777777" w:rsidR="00807993" w:rsidRPr="00807993" w:rsidRDefault="00807993" w:rsidP="00807993">
            <w:pPr>
              <w:autoSpaceDE w:val="0"/>
              <w:autoSpaceDN w:val="0"/>
              <w:adjustRightInd w:val="0"/>
              <w:rPr>
                <w:rFonts w:ascii="Arial" w:hAnsi="Arial" w:cs="Arial"/>
                <w:b/>
                <w:iCs/>
                <w:sz w:val="24"/>
                <w:szCs w:val="24"/>
                <w:u w:val="single"/>
              </w:rPr>
            </w:pPr>
          </w:p>
          <w:p w14:paraId="052B8646" w14:textId="77777777" w:rsidR="00807993" w:rsidRPr="00807993"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Sensory and/or Physical</w:t>
            </w:r>
          </w:p>
          <w:p w14:paraId="5043CB0F" w14:textId="77777777" w:rsidR="00807993" w:rsidRPr="00807993" w:rsidRDefault="00807993" w:rsidP="00807993">
            <w:pPr>
              <w:autoSpaceDE w:val="0"/>
              <w:autoSpaceDN w:val="0"/>
              <w:adjustRightInd w:val="0"/>
              <w:rPr>
                <w:rFonts w:ascii="Arial" w:hAnsi="Arial" w:cs="Arial"/>
                <w:b/>
                <w:iCs/>
                <w:sz w:val="24"/>
                <w:szCs w:val="24"/>
                <w:u w:val="single"/>
              </w:rPr>
            </w:pPr>
          </w:p>
          <w:p w14:paraId="07459315" w14:textId="77777777" w:rsidR="00807993" w:rsidRPr="00807993" w:rsidRDefault="00807993" w:rsidP="00807993">
            <w:pPr>
              <w:autoSpaceDE w:val="0"/>
              <w:autoSpaceDN w:val="0"/>
              <w:adjustRightInd w:val="0"/>
              <w:rPr>
                <w:rFonts w:ascii="Arial" w:hAnsi="Arial" w:cs="Arial"/>
                <w:b/>
                <w:iCs/>
                <w:sz w:val="24"/>
                <w:szCs w:val="24"/>
                <w:u w:val="single"/>
              </w:rPr>
            </w:pPr>
          </w:p>
          <w:p w14:paraId="567DBBC8" w14:textId="77777777" w:rsidR="00FA10A1"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Behaviour, Emotional and social development</w:t>
            </w:r>
          </w:p>
          <w:p w14:paraId="17DCEA45" w14:textId="6D08D42A" w:rsidR="00CE1579" w:rsidRDefault="00CE1579" w:rsidP="00CE1579">
            <w:pPr>
              <w:autoSpaceDE w:val="0"/>
              <w:autoSpaceDN w:val="0"/>
              <w:adjustRightInd w:val="0"/>
              <w:rPr>
                <w:rFonts w:ascii="Arial" w:hAnsi="Arial" w:cs="Arial"/>
                <w:b/>
                <w:iCs/>
                <w:sz w:val="24"/>
                <w:szCs w:val="24"/>
              </w:rPr>
            </w:pPr>
            <w:r>
              <w:rPr>
                <w:rFonts w:ascii="Arial" w:hAnsi="Arial" w:cs="Arial"/>
                <w:b/>
                <w:iCs/>
                <w:sz w:val="24"/>
                <w:szCs w:val="24"/>
              </w:rPr>
              <w:t>-Finds it difficult to make friends</w:t>
            </w:r>
            <w:r w:rsidR="00541672">
              <w:rPr>
                <w:rFonts w:ascii="Arial" w:hAnsi="Arial" w:cs="Arial"/>
                <w:b/>
                <w:iCs/>
                <w:sz w:val="24"/>
                <w:szCs w:val="24"/>
              </w:rPr>
              <w:t>, unsure of social co</w:t>
            </w:r>
            <w:r w:rsidR="00B749EA">
              <w:rPr>
                <w:rFonts w:ascii="Arial" w:hAnsi="Arial" w:cs="Arial"/>
                <w:b/>
                <w:iCs/>
                <w:sz w:val="24"/>
                <w:szCs w:val="24"/>
              </w:rPr>
              <w:t>n</w:t>
            </w:r>
            <w:r w:rsidR="00541672">
              <w:rPr>
                <w:rFonts w:ascii="Arial" w:hAnsi="Arial" w:cs="Arial"/>
                <w:b/>
                <w:iCs/>
                <w:sz w:val="24"/>
                <w:szCs w:val="24"/>
              </w:rPr>
              <w:t>structs.</w:t>
            </w:r>
          </w:p>
          <w:p w14:paraId="4AE5F1D4" w14:textId="14DF7D1E" w:rsidR="000B6065" w:rsidRDefault="000B6065" w:rsidP="00CE1579">
            <w:pPr>
              <w:autoSpaceDE w:val="0"/>
              <w:autoSpaceDN w:val="0"/>
              <w:adjustRightInd w:val="0"/>
              <w:rPr>
                <w:rFonts w:ascii="Arial" w:hAnsi="Arial" w:cs="Arial"/>
                <w:b/>
                <w:iCs/>
                <w:sz w:val="24"/>
                <w:szCs w:val="24"/>
              </w:rPr>
            </w:pPr>
            <w:r>
              <w:rPr>
                <w:rFonts w:ascii="Arial" w:hAnsi="Arial" w:cs="Arial"/>
                <w:b/>
                <w:iCs/>
                <w:sz w:val="24"/>
                <w:szCs w:val="24"/>
              </w:rPr>
              <w:t xml:space="preserve">-Impatient and will hurt others when </w:t>
            </w:r>
            <w:r w:rsidR="00CA27BC">
              <w:rPr>
                <w:rFonts w:ascii="Arial" w:hAnsi="Arial" w:cs="Arial"/>
                <w:b/>
                <w:iCs/>
                <w:sz w:val="24"/>
                <w:szCs w:val="24"/>
              </w:rPr>
              <w:t xml:space="preserve">in a situation where he </w:t>
            </w:r>
            <w:r w:rsidR="00011D46">
              <w:rPr>
                <w:rFonts w:ascii="Arial" w:hAnsi="Arial" w:cs="Arial"/>
                <w:b/>
                <w:iCs/>
                <w:sz w:val="24"/>
                <w:szCs w:val="24"/>
              </w:rPr>
              <w:t>must</w:t>
            </w:r>
            <w:r w:rsidR="00CA27BC">
              <w:rPr>
                <w:rFonts w:ascii="Arial" w:hAnsi="Arial" w:cs="Arial"/>
                <w:b/>
                <w:iCs/>
                <w:sz w:val="24"/>
                <w:szCs w:val="24"/>
              </w:rPr>
              <w:t xml:space="preserve"> wait for various lengths of time.</w:t>
            </w:r>
          </w:p>
          <w:p w14:paraId="3E686ABC" w14:textId="2DDBC00B" w:rsidR="00541672" w:rsidRDefault="00541672" w:rsidP="00CE1579">
            <w:pPr>
              <w:autoSpaceDE w:val="0"/>
              <w:autoSpaceDN w:val="0"/>
              <w:adjustRightInd w:val="0"/>
              <w:rPr>
                <w:rFonts w:ascii="Arial" w:hAnsi="Arial" w:cs="Arial"/>
                <w:b/>
                <w:iCs/>
                <w:sz w:val="24"/>
                <w:szCs w:val="24"/>
              </w:rPr>
            </w:pPr>
            <w:r>
              <w:rPr>
                <w:rFonts w:ascii="Arial" w:hAnsi="Arial" w:cs="Arial"/>
                <w:b/>
                <w:iCs/>
                <w:sz w:val="24"/>
                <w:szCs w:val="24"/>
              </w:rPr>
              <w:t xml:space="preserve">-impulsive nature, unsure </w:t>
            </w:r>
            <w:r w:rsidR="00260172">
              <w:rPr>
                <w:rFonts w:ascii="Arial" w:hAnsi="Arial" w:cs="Arial"/>
                <w:b/>
                <w:iCs/>
                <w:sz w:val="24"/>
                <w:szCs w:val="24"/>
              </w:rPr>
              <w:t xml:space="preserve">of </w:t>
            </w:r>
            <w:r w:rsidR="008A65FB">
              <w:rPr>
                <w:rFonts w:ascii="Arial" w:hAnsi="Arial" w:cs="Arial"/>
                <w:b/>
                <w:iCs/>
                <w:sz w:val="24"/>
                <w:szCs w:val="24"/>
              </w:rPr>
              <w:t>why a scenario may have occurred, likely to blame others.</w:t>
            </w:r>
          </w:p>
          <w:p w14:paraId="1BCEC41D" w14:textId="7719360B" w:rsidR="0093197F" w:rsidRDefault="0093197F" w:rsidP="00CE1579">
            <w:pPr>
              <w:autoSpaceDE w:val="0"/>
              <w:autoSpaceDN w:val="0"/>
              <w:adjustRightInd w:val="0"/>
              <w:rPr>
                <w:rFonts w:ascii="Arial" w:hAnsi="Arial" w:cs="Arial"/>
                <w:b/>
                <w:iCs/>
                <w:sz w:val="24"/>
                <w:szCs w:val="24"/>
              </w:rPr>
            </w:pPr>
            <w:r>
              <w:rPr>
                <w:rFonts w:ascii="Arial" w:hAnsi="Arial" w:cs="Arial"/>
                <w:b/>
                <w:iCs/>
                <w:sz w:val="24"/>
                <w:szCs w:val="24"/>
              </w:rPr>
              <w:t xml:space="preserve">-Avoids taking accountability for </w:t>
            </w:r>
            <w:r w:rsidR="001414D5">
              <w:rPr>
                <w:rFonts w:ascii="Arial" w:hAnsi="Arial" w:cs="Arial"/>
                <w:b/>
                <w:iCs/>
                <w:sz w:val="24"/>
                <w:szCs w:val="24"/>
              </w:rPr>
              <w:t>own</w:t>
            </w:r>
            <w:r>
              <w:rPr>
                <w:rFonts w:ascii="Arial" w:hAnsi="Arial" w:cs="Arial"/>
                <w:b/>
                <w:iCs/>
                <w:sz w:val="24"/>
                <w:szCs w:val="24"/>
              </w:rPr>
              <w:t xml:space="preserve"> actions.</w:t>
            </w:r>
          </w:p>
          <w:p w14:paraId="683FCC92" w14:textId="0CC86F4A" w:rsidR="004758D1" w:rsidRDefault="004758D1" w:rsidP="00CE1579">
            <w:pPr>
              <w:autoSpaceDE w:val="0"/>
              <w:autoSpaceDN w:val="0"/>
              <w:adjustRightInd w:val="0"/>
              <w:rPr>
                <w:rFonts w:ascii="Arial" w:hAnsi="Arial" w:cs="Arial"/>
                <w:b/>
                <w:iCs/>
                <w:sz w:val="24"/>
                <w:szCs w:val="24"/>
              </w:rPr>
            </w:pPr>
            <w:r>
              <w:rPr>
                <w:rFonts w:ascii="Arial" w:hAnsi="Arial" w:cs="Arial"/>
                <w:b/>
                <w:iCs/>
                <w:sz w:val="24"/>
                <w:szCs w:val="24"/>
              </w:rPr>
              <w:t>-Uneasy when faced with new surroundings and people, looks for reassurance of a familiar adult.</w:t>
            </w:r>
          </w:p>
          <w:p w14:paraId="53C9C7D1" w14:textId="18E27D26" w:rsidR="004758D1" w:rsidRDefault="00260172" w:rsidP="00CE1579">
            <w:pPr>
              <w:autoSpaceDE w:val="0"/>
              <w:autoSpaceDN w:val="0"/>
              <w:adjustRightInd w:val="0"/>
              <w:rPr>
                <w:rFonts w:ascii="Arial" w:hAnsi="Arial" w:cs="Arial"/>
                <w:b/>
                <w:iCs/>
                <w:sz w:val="24"/>
                <w:szCs w:val="24"/>
              </w:rPr>
            </w:pPr>
            <w:r>
              <w:rPr>
                <w:rFonts w:ascii="Arial" w:hAnsi="Arial" w:cs="Arial"/>
                <w:b/>
                <w:iCs/>
                <w:sz w:val="24"/>
                <w:szCs w:val="24"/>
              </w:rPr>
              <w:t>-</w:t>
            </w:r>
            <w:r w:rsidR="00AE0B06">
              <w:rPr>
                <w:rFonts w:ascii="Arial" w:hAnsi="Arial" w:cs="Arial"/>
                <w:b/>
                <w:iCs/>
                <w:sz w:val="24"/>
                <w:szCs w:val="24"/>
              </w:rPr>
              <w:t>Relies heavily on a visual or verbal timetable</w:t>
            </w:r>
            <w:r w:rsidR="00A64127">
              <w:rPr>
                <w:rFonts w:ascii="Arial" w:hAnsi="Arial" w:cs="Arial"/>
                <w:b/>
                <w:iCs/>
                <w:sz w:val="24"/>
                <w:szCs w:val="24"/>
              </w:rPr>
              <w:t>.</w:t>
            </w:r>
          </w:p>
          <w:p w14:paraId="4741E913" w14:textId="14F885B8" w:rsidR="00725838" w:rsidRDefault="00725838" w:rsidP="00CE1579">
            <w:pPr>
              <w:autoSpaceDE w:val="0"/>
              <w:autoSpaceDN w:val="0"/>
              <w:adjustRightInd w:val="0"/>
              <w:rPr>
                <w:rFonts w:ascii="Arial" w:hAnsi="Arial" w:cs="Arial"/>
                <w:b/>
                <w:iCs/>
                <w:sz w:val="24"/>
                <w:szCs w:val="24"/>
              </w:rPr>
            </w:pPr>
            <w:r>
              <w:rPr>
                <w:rFonts w:ascii="Arial" w:hAnsi="Arial" w:cs="Arial"/>
                <w:b/>
                <w:iCs/>
                <w:sz w:val="24"/>
                <w:szCs w:val="24"/>
              </w:rPr>
              <w:t xml:space="preserve">-Will ignore instructions from adults and will </w:t>
            </w:r>
            <w:r w:rsidR="00CB18A5">
              <w:rPr>
                <w:rFonts w:ascii="Arial" w:hAnsi="Arial" w:cs="Arial"/>
                <w:b/>
                <w:iCs/>
                <w:sz w:val="24"/>
                <w:szCs w:val="24"/>
              </w:rPr>
              <w:t>dispute when asked to do tasks.</w:t>
            </w:r>
          </w:p>
          <w:p w14:paraId="06491DAC" w14:textId="5B21BF87" w:rsidR="00A64127" w:rsidRPr="00CE1579" w:rsidRDefault="00A64127" w:rsidP="00CE1579">
            <w:pPr>
              <w:autoSpaceDE w:val="0"/>
              <w:autoSpaceDN w:val="0"/>
              <w:adjustRightInd w:val="0"/>
              <w:rPr>
                <w:rFonts w:ascii="Arial" w:hAnsi="Arial" w:cs="Arial"/>
                <w:b/>
                <w:iCs/>
                <w:sz w:val="24"/>
                <w:szCs w:val="24"/>
              </w:rPr>
            </w:pPr>
            <w:r>
              <w:rPr>
                <w:rFonts w:ascii="Arial" w:hAnsi="Arial" w:cs="Arial"/>
                <w:b/>
                <w:iCs/>
                <w:sz w:val="24"/>
                <w:szCs w:val="24"/>
              </w:rPr>
              <w:t xml:space="preserve">-Presenting with ADHD </w:t>
            </w:r>
            <w:r w:rsidR="00D56E08">
              <w:rPr>
                <w:rFonts w:ascii="Arial" w:hAnsi="Arial" w:cs="Arial"/>
                <w:b/>
                <w:iCs/>
                <w:sz w:val="24"/>
                <w:szCs w:val="24"/>
              </w:rPr>
              <w:t>and PDA traits</w:t>
            </w:r>
            <w:r w:rsidR="00725838">
              <w:rPr>
                <w:rFonts w:ascii="Arial" w:hAnsi="Arial" w:cs="Arial"/>
                <w:b/>
                <w:iCs/>
                <w:sz w:val="24"/>
                <w:szCs w:val="24"/>
              </w:rPr>
              <w:t>.</w:t>
            </w:r>
            <w:r w:rsidR="00E66B69">
              <w:rPr>
                <w:rFonts w:ascii="Arial" w:hAnsi="Arial" w:cs="Arial"/>
                <w:b/>
                <w:iCs/>
                <w:sz w:val="24"/>
                <w:szCs w:val="24"/>
              </w:rPr>
              <w:t xml:space="preserve"> (</w:t>
            </w:r>
            <w:r w:rsidR="007527C2">
              <w:rPr>
                <w:rFonts w:ascii="Arial" w:hAnsi="Arial" w:cs="Arial"/>
                <w:b/>
                <w:iCs/>
                <w:sz w:val="24"/>
                <w:szCs w:val="24"/>
              </w:rPr>
              <w:t>no formal diagnosis)</w:t>
            </w:r>
          </w:p>
          <w:p w14:paraId="6537F28F" w14:textId="77777777" w:rsidR="00FA10A1" w:rsidRDefault="00FA10A1">
            <w:pPr>
              <w:autoSpaceDE w:val="0"/>
              <w:autoSpaceDN w:val="0"/>
              <w:adjustRightInd w:val="0"/>
              <w:jc w:val="both"/>
              <w:rPr>
                <w:rFonts w:hAnsi="Calibri"/>
                <w:color w:val="000000" w:themeColor="text1"/>
                <w:kern w:val="24"/>
                <w:sz w:val="32"/>
                <w:szCs w:val="32"/>
              </w:rPr>
            </w:pPr>
          </w:p>
        </w:tc>
      </w:tr>
    </w:tbl>
    <w:p w14:paraId="6DFB9E20" w14:textId="77777777" w:rsidR="001A652B" w:rsidRDefault="001A652B">
      <w:pPr>
        <w:rPr>
          <w:i/>
          <w:iCs/>
          <w:sz w:val="44"/>
        </w:rPr>
      </w:pPr>
    </w:p>
    <w:p w14:paraId="70DF9E56" w14:textId="77777777" w:rsidR="00431CFE" w:rsidRDefault="00431CFE">
      <w:pPr>
        <w:rPr>
          <w:i/>
          <w:iCs/>
          <w:sz w:val="44"/>
        </w:rPr>
      </w:pPr>
      <w:r>
        <w:rPr>
          <w:i/>
          <w:iCs/>
          <w:sz w:val="44"/>
        </w:rPr>
        <w:br w:type="page"/>
      </w:r>
    </w:p>
    <w:p w14:paraId="7FD49BE6" w14:textId="77777777" w:rsidR="00FA10A1" w:rsidRPr="00431CFE" w:rsidRDefault="00FA10A1" w:rsidP="00FA10A1">
      <w:pPr>
        <w:jc w:val="center"/>
        <w:rPr>
          <w:b/>
          <w:iCs/>
          <w:sz w:val="44"/>
        </w:rPr>
      </w:pPr>
      <w:r>
        <w:rPr>
          <w:b/>
          <w:iCs/>
          <w:sz w:val="44"/>
        </w:rPr>
        <w:lastRenderedPageBreak/>
        <w:t>Element 4</w:t>
      </w:r>
      <w:r w:rsidRPr="00431CFE">
        <w:rPr>
          <w:b/>
          <w:iCs/>
          <w:sz w:val="44"/>
        </w:rPr>
        <w:t xml:space="preserve"> </w:t>
      </w:r>
    </w:p>
    <w:p w14:paraId="65B8EC32" w14:textId="77777777" w:rsidR="00FA10A1" w:rsidRDefault="00FA10A1" w:rsidP="00FA10A1">
      <w:pPr>
        <w:jc w:val="center"/>
        <w:rPr>
          <w:i/>
          <w:iCs/>
          <w:sz w:val="44"/>
        </w:rPr>
      </w:pPr>
      <w:r w:rsidRPr="00FA10A1">
        <w:rPr>
          <w:i/>
          <w:iCs/>
          <w:sz w:val="44"/>
        </w:rPr>
        <w:t>Discuss the potential support provided to your chosen pupil (utilising the key principles, approaches and policies that guide inclusive practice).</w:t>
      </w:r>
    </w:p>
    <w:p w14:paraId="283F5CD3" w14:textId="77777777" w:rsidR="00FA10A1" w:rsidRDefault="00FA10A1" w:rsidP="00FA10A1">
      <w:pPr>
        <w:jc w:val="center"/>
        <w:rPr>
          <w:iCs/>
        </w:rPr>
      </w:pPr>
      <w:r w:rsidRPr="00FA10A1">
        <w:rPr>
          <w:iCs/>
        </w:rPr>
        <w:t xml:space="preserve">Based upon Section 2B </w:t>
      </w:r>
      <w:proofErr w:type="gramStart"/>
      <w:r w:rsidRPr="00FA10A1">
        <w:rPr>
          <w:iCs/>
        </w:rPr>
        <w:t>IDP :</w:t>
      </w:r>
      <w:proofErr w:type="gramEnd"/>
      <w:r w:rsidRPr="00FA10A1">
        <w:rPr>
          <w:iCs/>
        </w:rPr>
        <w:t xml:space="preserve"> Description and delivery of the child or young person’s additional learning provision (ALP)</w:t>
      </w:r>
    </w:p>
    <w:p w14:paraId="44E871BC" w14:textId="77777777" w:rsidR="0000666B" w:rsidRDefault="0000666B" w:rsidP="00FA10A1">
      <w:pPr>
        <w:jc w:val="center"/>
        <w:rPr>
          <w:iCs/>
        </w:rPr>
      </w:pPr>
    </w:p>
    <w:p w14:paraId="0F16F3F0" w14:textId="77777777" w:rsidR="0000666B" w:rsidRDefault="0000666B" w:rsidP="00FA10A1">
      <w:pPr>
        <w:jc w:val="center"/>
        <w:rPr>
          <w:iCs/>
          <w:color w:val="7030A0"/>
          <w:sz w:val="32"/>
        </w:rPr>
      </w:pPr>
      <w:r>
        <w:rPr>
          <w:iCs/>
          <w:color w:val="7030A0"/>
          <w:sz w:val="32"/>
        </w:rPr>
        <w:t xml:space="preserve">I have provided 4 section boxes in this template 2B1, 2B2, 2B3, 2B4. </w:t>
      </w:r>
    </w:p>
    <w:p w14:paraId="0ADE9087" w14:textId="77777777" w:rsidR="0000666B" w:rsidRDefault="0000666B" w:rsidP="00FA10A1">
      <w:pPr>
        <w:jc w:val="center"/>
        <w:rPr>
          <w:iCs/>
          <w:color w:val="7030A0"/>
          <w:sz w:val="32"/>
        </w:rPr>
      </w:pPr>
      <w:r>
        <w:rPr>
          <w:iCs/>
          <w:color w:val="7030A0"/>
          <w:sz w:val="32"/>
        </w:rPr>
        <w:t>This will provide space for 4 ALPs</w:t>
      </w:r>
    </w:p>
    <w:p w14:paraId="144A5D23" w14:textId="77777777" w:rsidR="0000666B" w:rsidRDefault="0000666B" w:rsidP="00FA10A1">
      <w:pPr>
        <w:jc w:val="center"/>
        <w:rPr>
          <w:iCs/>
          <w:color w:val="7030A0"/>
          <w:sz w:val="32"/>
        </w:rPr>
      </w:pPr>
    </w:p>
    <w:p w14:paraId="7E991931" w14:textId="77777777" w:rsidR="0000666B" w:rsidRDefault="0000666B" w:rsidP="00FA10A1">
      <w:pPr>
        <w:jc w:val="center"/>
        <w:rPr>
          <w:iCs/>
          <w:color w:val="7030A0"/>
          <w:sz w:val="32"/>
        </w:rPr>
      </w:pPr>
      <w:r>
        <w:rPr>
          <w:iCs/>
          <w:color w:val="7030A0"/>
          <w:sz w:val="32"/>
        </w:rPr>
        <w:t>If you require more, c</w:t>
      </w:r>
      <w:r w:rsidRPr="0000666B">
        <w:rPr>
          <w:iCs/>
          <w:color w:val="7030A0"/>
          <w:sz w:val="32"/>
        </w:rPr>
        <w:t xml:space="preserve">opy and paste the section box as needed – each ALP should be contained in its’ own </w:t>
      </w:r>
      <w:r>
        <w:rPr>
          <w:iCs/>
          <w:color w:val="7030A0"/>
          <w:sz w:val="32"/>
        </w:rPr>
        <w:t xml:space="preserve">individual </w:t>
      </w:r>
      <w:r w:rsidRPr="0000666B">
        <w:rPr>
          <w:iCs/>
          <w:color w:val="7030A0"/>
          <w:sz w:val="32"/>
        </w:rPr>
        <w:t xml:space="preserve">section box. </w:t>
      </w:r>
    </w:p>
    <w:p w14:paraId="738610EB" w14:textId="77777777" w:rsidR="0000666B" w:rsidRDefault="0000666B" w:rsidP="00FA10A1">
      <w:pPr>
        <w:jc w:val="center"/>
        <w:rPr>
          <w:iCs/>
          <w:color w:val="7030A0"/>
          <w:sz w:val="32"/>
        </w:rPr>
      </w:pPr>
    </w:p>
    <w:p w14:paraId="5760BE39" w14:textId="77777777" w:rsidR="0000666B" w:rsidRPr="0000666B" w:rsidRDefault="0000666B" w:rsidP="00FA10A1">
      <w:pPr>
        <w:jc w:val="center"/>
        <w:rPr>
          <w:iCs/>
          <w:color w:val="FF0000"/>
          <w:sz w:val="32"/>
        </w:rPr>
      </w:pPr>
      <w:r w:rsidRPr="0000666B">
        <w:rPr>
          <w:iCs/>
          <w:color w:val="FF0000"/>
          <w:sz w:val="32"/>
        </w:rPr>
        <w:t>n.b. Each section box contains 858 title words – these do not count towards your word count for this element</w:t>
      </w:r>
    </w:p>
    <w:p w14:paraId="637805D2" w14:textId="77777777" w:rsidR="00FA10A1" w:rsidRDefault="00FA10A1" w:rsidP="00FA10A1">
      <w:pPr>
        <w:jc w:val="center"/>
        <w:rPr>
          <w:i/>
          <w:iCs/>
          <w:sz w:val="44"/>
        </w:rPr>
      </w:pPr>
    </w:p>
    <w:p w14:paraId="463F29E8" w14:textId="77777777" w:rsidR="0000666B" w:rsidRDefault="0000666B">
      <w:pPr>
        <w:rPr>
          <w:rFonts w:hAnsi="Calibri"/>
          <w:color w:val="000000" w:themeColor="text1"/>
          <w:kern w:val="24"/>
          <w:sz w:val="32"/>
          <w:szCs w:val="32"/>
        </w:rPr>
      </w:pPr>
      <w:r>
        <w:rPr>
          <w:rFonts w:hAnsi="Calibri"/>
          <w:color w:val="000000" w:themeColor="text1"/>
          <w:kern w:val="24"/>
          <w:sz w:val="32"/>
          <w:szCs w:val="32"/>
        </w:rPr>
        <w:br w:type="page"/>
      </w:r>
    </w:p>
    <w:tbl>
      <w:tblPr>
        <w:tblStyle w:val="TableGrid"/>
        <w:tblW w:w="15735" w:type="dxa"/>
        <w:tblInd w:w="-856" w:type="dxa"/>
        <w:tblLayout w:type="fixed"/>
        <w:tblLook w:val="04A0" w:firstRow="1" w:lastRow="0" w:firstColumn="1" w:lastColumn="0" w:noHBand="0" w:noVBand="1"/>
      </w:tblPr>
      <w:tblGrid>
        <w:gridCol w:w="4610"/>
        <w:gridCol w:w="4321"/>
        <w:gridCol w:w="1418"/>
        <w:gridCol w:w="2409"/>
        <w:gridCol w:w="1418"/>
        <w:gridCol w:w="1559"/>
      </w:tblGrid>
      <w:tr w:rsidR="00431CFE" w:rsidRPr="0000666B" w14:paraId="435CE7A5" w14:textId="77777777" w:rsidTr="0000666B">
        <w:trPr>
          <w:trHeight w:val="274"/>
        </w:trPr>
        <w:tc>
          <w:tcPr>
            <w:tcW w:w="15735" w:type="dxa"/>
            <w:gridSpan w:val="6"/>
            <w:vAlign w:val="center"/>
          </w:tcPr>
          <w:p w14:paraId="5AD538AA" w14:textId="77777777" w:rsidR="00431CFE" w:rsidRPr="0000666B" w:rsidRDefault="00431CFE" w:rsidP="00091DF8">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sidR="0000666B">
              <w:rPr>
                <w:rFonts w:ascii="Arial" w:hAnsi="Arial" w:cs="Arial"/>
                <w:b/>
                <w:bCs/>
                <w:color w:val="C7037E"/>
                <w:sz w:val="20"/>
                <w:szCs w:val="20"/>
              </w:rPr>
              <w:t>1</w:t>
            </w:r>
            <w:r w:rsidRPr="0000666B">
              <w:rPr>
                <w:rFonts w:ascii="Arial" w:hAnsi="Arial" w:cs="Arial"/>
                <w:b/>
                <w:bCs/>
                <w:color w:val="C7037E"/>
                <w:sz w:val="20"/>
                <w:szCs w:val="20"/>
              </w:rPr>
              <w:t>: Description and delivery of the child or young person’s additional learning provision (ALP)</w:t>
            </w:r>
          </w:p>
        </w:tc>
      </w:tr>
      <w:tr w:rsidR="007A6DA8" w:rsidRPr="0000666B" w14:paraId="714CA840" w14:textId="77777777" w:rsidTr="0000666B">
        <w:trPr>
          <w:trHeight w:val="1270"/>
        </w:trPr>
        <w:tc>
          <w:tcPr>
            <w:tcW w:w="4610" w:type="dxa"/>
            <w:vAlign w:val="center"/>
          </w:tcPr>
          <w:p w14:paraId="330223CE" w14:textId="77777777" w:rsidR="007A6DA8" w:rsidRPr="0000666B" w:rsidRDefault="007A6DA8" w:rsidP="00091DF8">
            <w:pPr>
              <w:autoSpaceDE w:val="0"/>
              <w:autoSpaceDN w:val="0"/>
              <w:adjustRightInd w:val="0"/>
              <w:jc w:val="center"/>
              <w:rPr>
                <w:rFonts w:ascii="Arial" w:hAnsi="Arial" w:cs="Arial"/>
                <w:b/>
                <w:bCs/>
                <w:sz w:val="20"/>
                <w:szCs w:val="20"/>
              </w:rPr>
            </w:pPr>
            <w:r w:rsidRPr="0000666B">
              <w:rPr>
                <w:rFonts w:ascii="Arial" w:hAnsi="Arial" w:cs="Arial"/>
                <w:b/>
                <w:bCs/>
                <w:sz w:val="20"/>
                <w:szCs w:val="20"/>
              </w:rPr>
              <w:t>2B1.1) Intended outcome:</w:t>
            </w:r>
          </w:p>
          <w:p w14:paraId="3B7B4B86" w14:textId="77777777" w:rsidR="007A6DA8" w:rsidRPr="0000666B" w:rsidRDefault="007A6DA8" w:rsidP="00091DF8">
            <w:pPr>
              <w:autoSpaceDE w:val="0"/>
              <w:autoSpaceDN w:val="0"/>
              <w:adjustRightInd w:val="0"/>
              <w:jc w:val="center"/>
              <w:rPr>
                <w:rFonts w:ascii="Arial" w:hAnsi="Arial" w:cs="Arial"/>
                <w:b/>
                <w:bCs/>
                <w:sz w:val="20"/>
                <w:szCs w:val="20"/>
              </w:rPr>
            </w:pPr>
          </w:p>
          <w:p w14:paraId="06B2633B" w14:textId="77777777" w:rsidR="007A6DA8" w:rsidRPr="0000666B" w:rsidRDefault="007A6DA8" w:rsidP="007A6DA8">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3A2EABD5" w14:textId="77777777" w:rsidR="007A6DA8" w:rsidRPr="0000666B" w:rsidRDefault="007A6DA8" w:rsidP="007A6DA8">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3A0FF5F2" w14:textId="002C21FB" w:rsidR="007A6DA8" w:rsidRPr="0000666B" w:rsidRDefault="00B85D08" w:rsidP="001A652B">
            <w:pPr>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To </w:t>
            </w:r>
            <w:r w:rsidR="00BB16C2">
              <w:rPr>
                <w:rFonts w:ascii="Arial" w:hAnsi="Arial" w:cs="Arial"/>
                <w:color w:val="000000" w:themeColor="text1"/>
                <w:kern w:val="24"/>
                <w:sz w:val="20"/>
                <w:szCs w:val="20"/>
              </w:rPr>
              <w:t xml:space="preserve">read and recognise blended words </w:t>
            </w:r>
            <w:r w:rsidR="00BE45B8">
              <w:rPr>
                <w:rFonts w:ascii="Arial" w:hAnsi="Arial" w:cs="Arial"/>
                <w:color w:val="000000" w:themeColor="text1"/>
                <w:kern w:val="24"/>
                <w:sz w:val="20"/>
                <w:szCs w:val="20"/>
              </w:rPr>
              <w:t>using the first 5</w:t>
            </w:r>
            <w:r w:rsidR="00BB16C2">
              <w:rPr>
                <w:rFonts w:ascii="Arial" w:hAnsi="Arial" w:cs="Arial"/>
                <w:color w:val="000000" w:themeColor="text1"/>
                <w:kern w:val="24"/>
                <w:sz w:val="20"/>
                <w:szCs w:val="20"/>
              </w:rPr>
              <w:t xml:space="preserve"> Set 2</w:t>
            </w:r>
            <w:r w:rsidR="00BE45B8">
              <w:rPr>
                <w:rFonts w:ascii="Arial" w:hAnsi="Arial" w:cs="Arial"/>
                <w:color w:val="000000" w:themeColor="text1"/>
                <w:kern w:val="24"/>
                <w:sz w:val="20"/>
                <w:szCs w:val="20"/>
              </w:rPr>
              <w:t xml:space="preserve"> sounds</w:t>
            </w:r>
            <w:r w:rsidR="00BB16C2">
              <w:rPr>
                <w:rFonts w:ascii="Arial" w:hAnsi="Arial" w:cs="Arial"/>
                <w:color w:val="000000" w:themeColor="text1"/>
                <w:kern w:val="24"/>
                <w:sz w:val="20"/>
                <w:szCs w:val="20"/>
              </w:rPr>
              <w:t xml:space="preserve"> of RWI</w:t>
            </w:r>
            <w:r w:rsidR="00BE45B8">
              <w:rPr>
                <w:rFonts w:ascii="Arial" w:hAnsi="Arial" w:cs="Arial"/>
                <w:color w:val="000000" w:themeColor="text1"/>
                <w:kern w:val="24"/>
                <w:sz w:val="20"/>
                <w:szCs w:val="20"/>
              </w:rPr>
              <w:t xml:space="preserve"> – ay, </w:t>
            </w:r>
            <w:proofErr w:type="spellStart"/>
            <w:r w:rsidR="00BE45B8">
              <w:rPr>
                <w:rFonts w:ascii="Arial" w:hAnsi="Arial" w:cs="Arial"/>
                <w:color w:val="000000" w:themeColor="text1"/>
                <w:kern w:val="24"/>
                <w:sz w:val="20"/>
                <w:szCs w:val="20"/>
              </w:rPr>
              <w:t>ee</w:t>
            </w:r>
            <w:proofErr w:type="spellEnd"/>
            <w:r w:rsidR="00BE45B8">
              <w:rPr>
                <w:rFonts w:ascii="Arial" w:hAnsi="Arial" w:cs="Arial"/>
                <w:color w:val="000000" w:themeColor="text1"/>
                <w:kern w:val="24"/>
                <w:sz w:val="20"/>
                <w:szCs w:val="20"/>
              </w:rPr>
              <w:t xml:space="preserve">, </w:t>
            </w:r>
            <w:proofErr w:type="spellStart"/>
            <w:r w:rsidR="00BE45B8">
              <w:rPr>
                <w:rFonts w:ascii="Arial" w:hAnsi="Arial" w:cs="Arial"/>
                <w:color w:val="000000" w:themeColor="text1"/>
                <w:kern w:val="24"/>
                <w:sz w:val="20"/>
                <w:szCs w:val="20"/>
              </w:rPr>
              <w:t>igh</w:t>
            </w:r>
            <w:proofErr w:type="spellEnd"/>
            <w:r w:rsidR="00BE45B8">
              <w:rPr>
                <w:rFonts w:ascii="Arial" w:hAnsi="Arial" w:cs="Arial"/>
                <w:color w:val="000000" w:themeColor="text1"/>
                <w:kern w:val="24"/>
                <w:sz w:val="20"/>
                <w:szCs w:val="20"/>
              </w:rPr>
              <w:t xml:space="preserve">, ow, </w:t>
            </w:r>
            <w:proofErr w:type="spellStart"/>
            <w:r w:rsidR="00BE45B8">
              <w:rPr>
                <w:rFonts w:ascii="Arial" w:hAnsi="Arial" w:cs="Arial"/>
                <w:color w:val="000000" w:themeColor="text1"/>
                <w:kern w:val="24"/>
                <w:sz w:val="20"/>
                <w:szCs w:val="20"/>
              </w:rPr>
              <w:t>oo</w:t>
            </w:r>
            <w:proofErr w:type="spellEnd"/>
            <w:r w:rsidR="00BE45B8">
              <w:rPr>
                <w:rFonts w:ascii="Arial" w:hAnsi="Arial" w:cs="Arial"/>
                <w:color w:val="000000" w:themeColor="text1"/>
                <w:kern w:val="24"/>
                <w:sz w:val="20"/>
                <w:szCs w:val="20"/>
              </w:rPr>
              <w:t xml:space="preserve"> (as in zoo)</w:t>
            </w:r>
          </w:p>
        </w:tc>
      </w:tr>
      <w:tr w:rsidR="007A6DA8" w:rsidRPr="0000666B" w14:paraId="38B31D70" w14:textId="77777777" w:rsidTr="00322BB0">
        <w:tc>
          <w:tcPr>
            <w:tcW w:w="8931" w:type="dxa"/>
            <w:gridSpan w:val="2"/>
            <w:vAlign w:val="center"/>
          </w:tcPr>
          <w:p w14:paraId="060012CE" w14:textId="77777777" w:rsidR="001A652B" w:rsidRPr="0000666B" w:rsidRDefault="00431CFE" w:rsidP="00091DF8">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.2) ALP to be provided:</w:t>
            </w:r>
          </w:p>
          <w:p w14:paraId="333C770A" w14:textId="77777777" w:rsidR="00091DF8" w:rsidRPr="0000666B" w:rsidRDefault="00091DF8" w:rsidP="00091DF8">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480806C6" w14:textId="77777777" w:rsidR="001A652B" w:rsidRPr="0000666B" w:rsidRDefault="00431CFE" w:rsidP="00091DF8">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.3) Should the ALP</w:t>
            </w:r>
            <w:r w:rsidR="00091DF8" w:rsidRPr="0000666B">
              <w:rPr>
                <w:rFonts w:ascii="Arial" w:hAnsi="Arial" w:cs="Arial"/>
                <w:b/>
                <w:bCs/>
                <w:color w:val="000000" w:themeColor="text1"/>
                <w:sz w:val="20"/>
                <w:szCs w:val="20"/>
              </w:rPr>
              <w:t xml:space="preserve"> </w:t>
            </w:r>
            <w:r w:rsidRPr="0000666B">
              <w:rPr>
                <w:rFonts w:ascii="Arial" w:hAnsi="Arial" w:cs="Arial"/>
                <w:b/>
                <w:bCs/>
                <w:color w:val="000000" w:themeColor="text1"/>
                <w:sz w:val="20"/>
                <w:szCs w:val="20"/>
              </w:rPr>
              <w:t>be provided in Welsh?</w:t>
            </w:r>
          </w:p>
        </w:tc>
        <w:tc>
          <w:tcPr>
            <w:tcW w:w="2409" w:type="dxa"/>
            <w:vAlign w:val="center"/>
          </w:tcPr>
          <w:p w14:paraId="33B74DBE" w14:textId="77777777" w:rsidR="00431CFE" w:rsidRPr="0000666B" w:rsidRDefault="00431CFE" w:rsidP="00091DF8">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.4) Organisation/</w:t>
            </w:r>
          </w:p>
          <w:p w14:paraId="07202BC1" w14:textId="77777777" w:rsidR="001A652B" w:rsidRPr="0000666B" w:rsidRDefault="00091DF8" w:rsidP="00091DF8">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w:t>
            </w:r>
            <w:r w:rsidR="00431CFE" w:rsidRPr="0000666B">
              <w:rPr>
                <w:rFonts w:ascii="Arial" w:hAnsi="Arial" w:cs="Arial"/>
                <w:b/>
                <w:bCs/>
                <w:color w:val="000000" w:themeColor="text1"/>
                <w:sz w:val="20"/>
                <w:szCs w:val="20"/>
              </w:rPr>
              <w:t xml:space="preserve"> to provide the</w:t>
            </w:r>
            <w:r w:rsidRPr="0000666B">
              <w:rPr>
                <w:rFonts w:ascii="Arial" w:hAnsi="Arial" w:cs="Arial"/>
                <w:b/>
                <w:bCs/>
                <w:color w:val="000000" w:themeColor="text1"/>
                <w:sz w:val="20"/>
                <w:szCs w:val="20"/>
              </w:rPr>
              <w:t xml:space="preserve"> </w:t>
            </w:r>
            <w:r w:rsidR="00431CFE" w:rsidRPr="0000666B">
              <w:rPr>
                <w:rFonts w:ascii="Arial" w:hAnsi="Arial" w:cs="Arial"/>
                <w:b/>
                <w:bCs/>
                <w:color w:val="000000" w:themeColor="text1"/>
                <w:sz w:val="20"/>
                <w:szCs w:val="20"/>
              </w:rPr>
              <w:t>ALP, (</w:t>
            </w:r>
            <w:r w:rsidRPr="0000666B">
              <w:rPr>
                <w:rFonts w:ascii="Arial" w:hAnsi="Arial" w:cs="Arial"/>
                <w:b/>
                <w:bCs/>
                <w:color w:val="000000" w:themeColor="text1"/>
                <w:sz w:val="20"/>
                <w:szCs w:val="20"/>
              </w:rPr>
              <w:t>e.g. NHS, Inclusion Service, Specialist Teacher, etc.</w:t>
            </w:r>
            <w:r w:rsidR="00431CFE" w:rsidRPr="0000666B">
              <w:rPr>
                <w:rFonts w:ascii="Arial" w:hAnsi="Arial" w:cs="Arial"/>
                <w:b/>
                <w:bCs/>
                <w:color w:val="000000" w:themeColor="text1"/>
                <w:sz w:val="20"/>
                <w:szCs w:val="20"/>
              </w:rPr>
              <w:t>):</w:t>
            </w:r>
          </w:p>
        </w:tc>
        <w:tc>
          <w:tcPr>
            <w:tcW w:w="1418" w:type="dxa"/>
            <w:vAlign w:val="center"/>
          </w:tcPr>
          <w:p w14:paraId="03108B0F" w14:textId="77777777" w:rsidR="001A652B" w:rsidRPr="0000666B" w:rsidRDefault="00431CFE" w:rsidP="00091DF8">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.5) Start date:</w:t>
            </w:r>
          </w:p>
        </w:tc>
        <w:tc>
          <w:tcPr>
            <w:tcW w:w="1559" w:type="dxa"/>
            <w:vAlign w:val="center"/>
          </w:tcPr>
          <w:p w14:paraId="1C58999B" w14:textId="77777777" w:rsidR="001A652B" w:rsidRPr="0000666B" w:rsidRDefault="00DC016B" w:rsidP="00091DF8">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.6) End / R</w:t>
            </w:r>
            <w:r w:rsidR="00431CFE" w:rsidRPr="0000666B">
              <w:rPr>
                <w:rFonts w:ascii="Arial" w:hAnsi="Arial" w:cs="Arial"/>
                <w:b/>
                <w:bCs/>
                <w:color w:val="000000" w:themeColor="text1"/>
                <w:sz w:val="20"/>
                <w:szCs w:val="20"/>
              </w:rPr>
              <w:t>eview date:</w:t>
            </w:r>
          </w:p>
        </w:tc>
      </w:tr>
      <w:tr w:rsidR="007A6DA8" w:rsidRPr="0000666B" w14:paraId="4E7AA5A3" w14:textId="77777777" w:rsidTr="00322BB0">
        <w:trPr>
          <w:cantSplit/>
          <w:trHeight w:val="2964"/>
        </w:trPr>
        <w:tc>
          <w:tcPr>
            <w:tcW w:w="8931" w:type="dxa"/>
            <w:gridSpan w:val="2"/>
            <w:vAlign w:val="center"/>
          </w:tcPr>
          <w:p w14:paraId="79E85C8D" w14:textId="12B0B6F1" w:rsidR="00F37D8A" w:rsidRDefault="004359DA" w:rsidP="00D47262">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w:t>
            </w:r>
            <w:r w:rsidR="00D54856">
              <w:rPr>
                <w:rFonts w:ascii="Arial" w:hAnsi="Arial" w:cs="Arial"/>
                <w:color w:val="000000" w:themeColor="text1"/>
                <w:kern w:val="24"/>
                <w:sz w:val="20"/>
                <w:szCs w:val="20"/>
              </w:rPr>
              <w:t>A familiar adult to participate in a daily</w:t>
            </w:r>
            <w:r w:rsidR="00F37D8A">
              <w:rPr>
                <w:rFonts w:ascii="Arial" w:hAnsi="Arial" w:cs="Arial"/>
                <w:color w:val="000000" w:themeColor="text1"/>
                <w:kern w:val="24"/>
                <w:sz w:val="20"/>
                <w:szCs w:val="20"/>
              </w:rPr>
              <w:t xml:space="preserve"> 1:1</w:t>
            </w:r>
            <w:r w:rsidR="00D54856">
              <w:rPr>
                <w:rFonts w:ascii="Arial" w:hAnsi="Arial" w:cs="Arial"/>
                <w:color w:val="000000" w:themeColor="text1"/>
                <w:kern w:val="24"/>
                <w:sz w:val="20"/>
                <w:szCs w:val="20"/>
              </w:rPr>
              <w:t xml:space="preserve"> </w:t>
            </w:r>
            <w:proofErr w:type="gramStart"/>
            <w:r w:rsidR="00D54856">
              <w:rPr>
                <w:rFonts w:ascii="Arial" w:hAnsi="Arial" w:cs="Arial"/>
                <w:color w:val="000000" w:themeColor="text1"/>
                <w:kern w:val="24"/>
                <w:sz w:val="20"/>
                <w:szCs w:val="20"/>
              </w:rPr>
              <w:t>session</w:t>
            </w:r>
            <w:r w:rsidR="00F37D8A">
              <w:rPr>
                <w:rFonts w:ascii="Arial" w:hAnsi="Arial" w:cs="Arial"/>
                <w:color w:val="000000" w:themeColor="text1"/>
                <w:kern w:val="24"/>
                <w:sz w:val="20"/>
                <w:szCs w:val="20"/>
              </w:rPr>
              <w:t>s</w:t>
            </w:r>
            <w:proofErr w:type="gramEnd"/>
            <w:r w:rsidR="00D54856">
              <w:rPr>
                <w:rFonts w:ascii="Arial" w:hAnsi="Arial" w:cs="Arial"/>
                <w:color w:val="000000" w:themeColor="text1"/>
                <w:kern w:val="24"/>
                <w:sz w:val="20"/>
                <w:szCs w:val="20"/>
              </w:rPr>
              <w:t xml:space="preserve"> to learn the first 5 </w:t>
            </w:r>
            <w:r w:rsidR="00E23D03">
              <w:rPr>
                <w:rFonts w:ascii="Arial" w:hAnsi="Arial" w:cs="Arial"/>
                <w:color w:val="000000" w:themeColor="text1"/>
                <w:kern w:val="24"/>
                <w:sz w:val="20"/>
                <w:szCs w:val="20"/>
              </w:rPr>
              <w:t xml:space="preserve">set 2 sounds in RWI (ay, </w:t>
            </w:r>
            <w:proofErr w:type="spellStart"/>
            <w:r w:rsidR="00E23D03">
              <w:rPr>
                <w:rFonts w:ascii="Arial" w:hAnsi="Arial" w:cs="Arial"/>
                <w:color w:val="000000" w:themeColor="text1"/>
                <w:kern w:val="24"/>
                <w:sz w:val="20"/>
                <w:szCs w:val="20"/>
              </w:rPr>
              <w:t>ee</w:t>
            </w:r>
            <w:proofErr w:type="spellEnd"/>
            <w:r w:rsidR="00E23D03">
              <w:rPr>
                <w:rFonts w:ascii="Arial" w:hAnsi="Arial" w:cs="Arial"/>
                <w:color w:val="000000" w:themeColor="text1"/>
                <w:kern w:val="24"/>
                <w:sz w:val="20"/>
                <w:szCs w:val="20"/>
              </w:rPr>
              <w:t xml:space="preserve">, </w:t>
            </w:r>
            <w:proofErr w:type="spellStart"/>
            <w:r w:rsidR="00E23D03">
              <w:rPr>
                <w:rFonts w:ascii="Arial" w:hAnsi="Arial" w:cs="Arial"/>
                <w:color w:val="000000" w:themeColor="text1"/>
                <w:kern w:val="24"/>
                <w:sz w:val="20"/>
                <w:szCs w:val="20"/>
              </w:rPr>
              <w:t>igh</w:t>
            </w:r>
            <w:proofErr w:type="spellEnd"/>
            <w:r w:rsidR="00E23D03">
              <w:rPr>
                <w:rFonts w:ascii="Arial" w:hAnsi="Arial" w:cs="Arial"/>
                <w:color w:val="000000" w:themeColor="text1"/>
                <w:kern w:val="24"/>
                <w:sz w:val="20"/>
                <w:szCs w:val="20"/>
              </w:rPr>
              <w:t xml:space="preserve">, ow, </w:t>
            </w:r>
            <w:proofErr w:type="spellStart"/>
            <w:r w:rsidR="00E23D03">
              <w:rPr>
                <w:rFonts w:ascii="Arial" w:hAnsi="Arial" w:cs="Arial"/>
                <w:color w:val="000000" w:themeColor="text1"/>
                <w:kern w:val="24"/>
                <w:sz w:val="20"/>
                <w:szCs w:val="20"/>
              </w:rPr>
              <w:t>oo</w:t>
            </w:r>
            <w:proofErr w:type="spellEnd"/>
            <w:r w:rsidR="00E23D03">
              <w:rPr>
                <w:rFonts w:ascii="Arial" w:hAnsi="Arial" w:cs="Arial"/>
                <w:color w:val="000000" w:themeColor="text1"/>
                <w:kern w:val="24"/>
                <w:sz w:val="20"/>
                <w:szCs w:val="20"/>
              </w:rPr>
              <w:t>)</w:t>
            </w:r>
            <w:r w:rsidR="00F37D8A">
              <w:rPr>
                <w:rFonts w:ascii="Arial" w:hAnsi="Arial" w:cs="Arial"/>
                <w:color w:val="000000" w:themeColor="text1"/>
                <w:kern w:val="24"/>
                <w:sz w:val="20"/>
                <w:szCs w:val="20"/>
              </w:rPr>
              <w:t>.</w:t>
            </w:r>
          </w:p>
          <w:p w14:paraId="2514255E" w14:textId="587155A0" w:rsidR="003C407D" w:rsidRDefault="009C3815" w:rsidP="00A43B26">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w:t>
            </w:r>
            <w:r w:rsidR="00A43B26">
              <w:rPr>
                <w:rFonts w:ascii="Arial" w:hAnsi="Arial" w:cs="Arial"/>
                <w:color w:val="000000" w:themeColor="text1"/>
                <w:kern w:val="24"/>
                <w:sz w:val="20"/>
                <w:szCs w:val="20"/>
              </w:rPr>
              <w:t>O</w:t>
            </w:r>
            <w:r w:rsidR="009B34C8">
              <w:rPr>
                <w:rFonts w:ascii="Arial" w:hAnsi="Arial" w:cs="Arial"/>
                <w:color w:val="000000" w:themeColor="text1"/>
                <w:kern w:val="24"/>
                <w:sz w:val="20"/>
                <w:szCs w:val="20"/>
              </w:rPr>
              <w:t xml:space="preserve">pportunity to improve phonological awareness by </w:t>
            </w:r>
            <w:r w:rsidR="00A43B26">
              <w:rPr>
                <w:rFonts w:ascii="Arial" w:hAnsi="Arial" w:cs="Arial"/>
                <w:color w:val="000000" w:themeColor="text1"/>
                <w:kern w:val="24"/>
                <w:sz w:val="20"/>
                <w:szCs w:val="20"/>
              </w:rPr>
              <w:t xml:space="preserve">identifying </w:t>
            </w:r>
            <w:r w:rsidR="007A243F">
              <w:rPr>
                <w:rFonts w:ascii="Arial" w:hAnsi="Arial" w:cs="Arial"/>
                <w:color w:val="000000" w:themeColor="text1"/>
                <w:kern w:val="24"/>
                <w:sz w:val="20"/>
                <w:szCs w:val="20"/>
              </w:rPr>
              <w:t>individual</w:t>
            </w:r>
            <w:r w:rsidR="00A43B26">
              <w:rPr>
                <w:rFonts w:ascii="Arial" w:hAnsi="Arial" w:cs="Arial"/>
                <w:color w:val="000000" w:themeColor="text1"/>
                <w:kern w:val="24"/>
                <w:sz w:val="20"/>
                <w:szCs w:val="20"/>
              </w:rPr>
              <w:t xml:space="preserve"> sounds in words through</w:t>
            </w:r>
            <w:r w:rsidR="007A243F">
              <w:rPr>
                <w:rFonts w:ascii="Arial" w:hAnsi="Arial" w:cs="Arial"/>
                <w:color w:val="000000" w:themeColor="text1"/>
                <w:kern w:val="24"/>
                <w:sz w:val="20"/>
                <w:szCs w:val="20"/>
              </w:rPr>
              <w:t xml:space="preserve"> reading </w:t>
            </w:r>
            <w:r w:rsidR="003C407D">
              <w:rPr>
                <w:rFonts w:ascii="Arial" w:hAnsi="Arial" w:cs="Arial"/>
                <w:color w:val="000000" w:themeColor="text1"/>
                <w:kern w:val="24"/>
                <w:sz w:val="20"/>
                <w:szCs w:val="20"/>
              </w:rPr>
              <w:t>green words and alien words containing these 5 sounds</w:t>
            </w:r>
            <w:r w:rsidR="005D6B37">
              <w:rPr>
                <w:rFonts w:ascii="Arial" w:hAnsi="Arial" w:cs="Arial"/>
                <w:color w:val="000000" w:themeColor="text1"/>
                <w:kern w:val="24"/>
                <w:sz w:val="20"/>
                <w:szCs w:val="20"/>
              </w:rPr>
              <w:t xml:space="preserve"> with an 80% success </w:t>
            </w:r>
            <w:r w:rsidR="00EC4FA2">
              <w:rPr>
                <w:rFonts w:ascii="Arial" w:hAnsi="Arial" w:cs="Arial"/>
                <w:color w:val="000000" w:themeColor="text1"/>
                <w:kern w:val="24"/>
                <w:sz w:val="20"/>
                <w:szCs w:val="20"/>
              </w:rPr>
              <w:t>rate</w:t>
            </w:r>
            <w:r w:rsidR="005D6B37">
              <w:rPr>
                <w:rFonts w:ascii="Arial" w:hAnsi="Arial" w:cs="Arial"/>
                <w:color w:val="000000" w:themeColor="text1"/>
                <w:kern w:val="24"/>
                <w:sz w:val="20"/>
                <w:szCs w:val="20"/>
              </w:rPr>
              <w:t>.</w:t>
            </w:r>
          </w:p>
          <w:p w14:paraId="4C530472" w14:textId="219605AF" w:rsidR="00291170" w:rsidRDefault="00F37D8A" w:rsidP="00291170">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-U</w:t>
            </w:r>
            <w:r w:rsidR="005A0E2C">
              <w:rPr>
                <w:rFonts w:ascii="Arial" w:hAnsi="Arial" w:cs="Arial"/>
                <w:color w:val="000000" w:themeColor="text1"/>
                <w:kern w:val="24"/>
                <w:sz w:val="20"/>
                <w:szCs w:val="20"/>
              </w:rPr>
              <w:t xml:space="preserve">sing visual aids </w:t>
            </w:r>
            <w:r w:rsidR="009028DB">
              <w:rPr>
                <w:rFonts w:ascii="Arial" w:hAnsi="Arial" w:cs="Arial"/>
                <w:color w:val="000000" w:themeColor="text1"/>
                <w:kern w:val="24"/>
                <w:sz w:val="20"/>
                <w:szCs w:val="20"/>
              </w:rPr>
              <w:t>such as sound cards</w:t>
            </w:r>
            <w:r w:rsidR="00273716">
              <w:rPr>
                <w:rFonts w:ascii="Arial" w:hAnsi="Arial" w:cs="Arial"/>
                <w:color w:val="000000" w:themeColor="text1"/>
                <w:kern w:val="24"/>
                <w:sz w:val="20"/>
                <w:szCs w:val="20"/>
              </w:rPr>
              <w:t xml:space="preserve"> or</w:t>
            </w:r>
            <w:r w:rsidR="00C93D68">
              <w:rPr>
                <w:rFonts w:ascii="Arial" w:hAnsi="Arial" w:cs="Arial"/>
                <w:color w:val="000000" w:themeColor="text1"/>
                <w:kern w:val="24"/>
                <w:sz w:val="20"/>
                <w:szCs w:val="20"/>
              </w:rPr>
              <w:t xml:space="preserve"> relevant ICT games</w:t>
            </w:r>
            <w:r w:rsidR="00FC4F11">
              <w:rPr>
                <w:rFonts w:ascii="Arial" w:hAnsi="Arial" w:cs="Arial"/>
                <w:color w:val="000000" w:themeColor="text1"/>
                <w:kern w:val="24"/>
                <w:sz w:val="20"/>
                <w:szCs w:val="20"/>
              </w:rPr>
              <w:t>, also to include physical activities such as sound hunts</w:t>
            </w:r>
            <w:r w:rsidR="00276A57">
              <w:rPr>
                <w:rFonts w:ascii="Arial" w:hAnsi="Arial" w:cs="Arial"/>
                <w:color w:val="000000" w:themeColor="text1"/>
                <w:kern w:val="24"/>
                <w:sz w:val="20"/>
                <w:szCs w:val="20"/>
              </w:rPr>
              <w:t xml:space="preserve"> to keep M engaged.</w:t>
            </w:r>
          </w:p>
          <w:p w14:paraId="5630AD66" w14:textId="047C3C8D" w:rsidR="00392CE8" w:rsidRPr="0000666B" w:rsidRDefault="00392CE8" w:rsidP="00D47262">
            <w:pPr>
              <w:autoSpaceDE w:val="0"/>
              <w:autoSpaceDN w:val="0"/>
              <w:adjustRightInd w:val="0"/>
              <w:jc w:val="center"/>
              <w:rPr>
                <w:rFonts w:ascii="Arial" w:hAnsi="Arial" w:cs="Arial"/>
                <w:color w:val="000000" w:themeColor="text1"/>
                <w:kern w:val="24"/>
                <w:sz w:val="20"/>
                <w:szCs w:val="20"/>
              </w:rPr>
            </w:pPr>
          </w:p>
        </w:tc>
        <w:tc>
          <w:tcPr>
            <w:tcW w:w="1418" w:type="dxa"/>
            <w:vAlign w:val="center"/>
          </w:tcPr>
          <w:p w14:paraId="20F8D24A" w14:textId="77777777" w:rsidR="001A652B" w:rsidRPr="0000666B" w:rsidRDefault="00DC016B" w:rsidP="00D47262">
            <w:pPr>
              <w:jc w:val="center"/>
              <w:rPr>
                <w:rFonts w:ascii="Arial" w:hAnsi="Arial" w:cs="Arial"/>
                <w:color w:val="000000" w:themeColor="text1"/>
                <w:kern w:val="24"/>
                <w:sz w:val="20"/>
                <w:szCs w:val="20"/>
              </w:rPr>
            </w:pPr>
            <w:r w:rsidRPr="0000666B">
              <w:rPr>
                <w:rFonts w:ascii="Arial" w:hAnsi="Arial" w:cs="Arial"/>
                <w:iCs/>
                <w:sz w:val="20"/>
                <w:szCs w:val="20"/>
              </w:rPr>
              <w:t xml:space="preserve">Yes / </w:t>
            </w:r>
            <w:r w:rsidRPr="00322BB0">
              <w:rPr>
                <w:rFonts w:ascii="Arial" w:hAnsi="Arial" w:cs="Arial"/>
                <w:iCs/>
                <w:sz w:val="20"/>
                <w:szCs w:val="20"/>
                <w:highlight w:val="yellow"/>
              </w:rPr>
              <w:t>No</w:t>
            </w:r>
          </w:p>
        </w:tc>
        <w:tc>
          <w:tcPr>
            <w:tcW w:w="2409" w:type="dxa"/>
            <w:vAlign w:val="center"/>
          </w:tcPr>
          <w:p w14:paraId="78192489" w14:textId="77777777" w:rsidR="001A652B" w:rsidRDefault="00322BB0" w:rsidP="00D47262">
            <w:pPr>
              <w:jc w:val="center"/>
              <w:rPr>
                <w:rFonts w:ascii="Arial" w:hAnsi="Arial" w:cs="Arial"/>
                <w:color w:val="000000" w:themeColor="text1"/>
                <w:kern w:val="24"/>
                <w:sz w:val="20"/>
                <w:szCs w:val="20"/>
              </w:rPr>
            </w:pPr>
            <w:r>
              <w:rPr>
                <w:rFonts w:ascii="Arial" w:hAnsi="Arial" w:cs="Arial"/>
                <w:color w:val="000000" w:themeColor="text1"/>
                <w:kern w:val="24"/>
                <w:sz w:val="20"/>
                <w:szCs w:val="20"/>
              </w:rPr>
              <w:t>Support staff in school</w:t>
            </w:r>
          </w:p>
          <w:p w14:paraId="61829076" w14:textId="1729294E" w:rsidR="002D1F97" w:rsidRPr="0000666B" w:rsidRDefault="002D1F97" w:rsidP="00D47262">
            <w:pPr>
              <w:jc w:val="center"/>
              <w:rPr>
                <w:rFonts w:ascii="Arial" w:hAnsi="Arial" w:cs="Arial"/>
                <w:color w:val="000000" w:themeColor="text1"/>
                <w:kern w:val="24"/>
                <w:sz w:val="20"/>
                <w:szCs w:val="20"/>
              </w:rPr>
            </w:pPr>
            <w:r>
              <w:rPr>
                <w:rFonts w:ascii="Arial" w:hAnsi="Arial" w:cs="Arial"/>
                <w:color w:val="000000" w:themeColor="text1"/>
                <w:kern w:val="24"/>
                <w:sz w:val="20"/>
                <w:szCs w:val="20"/>
              </w:rPr>
              <w:t>Class teacher</w:t>
            </w:r>
          </w:p>
        </w:tc>
        <w:tc>
          <w:tcPr>
            <w:tcW w:w="1418" w:type="dxa"/>
            <w:textDirection w:val="btLr"/>
            <w:vAlign w:val="center"/>
          </w:tcPr>
          <w:p w14:paraId="2BA226A1" w14:textId="3B394777" w:rsidR="001A652B" w:rsidRPr="0000666B" w:rsidRDefault="003D071F" w:rsidP="00D47262">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30/09/</w:t>
            </w:r>
            <w:r w:rsidR="00ED53CF">
              <w:rPr>
                <w:rFonts w:ascii="Arial" w:hAnsi="Arial" w:cs="Arial"/>
                <w:color w:val="000000" w:themeColor="text1"/>
                <w:kern w:val="24"/>
                <w:sz w:val="20"/>
                <w:szCs w:val="20"/>
              </w:rPr>
              <w:t>24</w:t>
            </w:r>
          </w:p>
        </w:tc>
        <w:tc>
          <w:tcPr>
            <w:tcW w:w="1559" w:type="dxa"/>
            <w:textDirection w:val="btLr"/>
            <w:vAlign w:val="center"/>
          </w:tcPr>
          <w:p w14:paraId="17AD93B2" w14:textId="68BA8F19" w:rsidR="001A652B" w:rsidRPr="0000666B" w:rsidRDefault="00F66049" w:rsidP="00D47262">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2</w:t>
            </w:r>
            <w:r w:rsidR="005D38E9">
              <w:rPr>
                <w:rFonts w:ascii="Arial" w:hAnsi="Arial" w:cs="Arial"/>
                <w:color w:val="000000" w:themeColor="text1"/>
                <w:kern w:val="24"/>
                <w:sz w:val="20"/>
                <w:szCs w:val="20"/>
              </w:rPr>
              <w:t>8</w:t>
            </w:r>
            <w:r>
              <w:rPr>
                <w:rFonts w:ascii="Arial" w:hAnsi="Arial" w:cs="Arial"/>
                <w:color w:val="000000" w:themeColor="text1"/>
                <w:kern w:val="24"/>
                <w:sz w:val="20"/>
                <w:szCs w:val="20"/>
              </w:rPr>
              <w:t>/</w:t>
            </w:r>
            <w:r w:rsidR="005D38E9">
              <w:rPr>
                <w:rFonts w:ascii="Arial" w:hAnsi="Arial" w:cs="Arial"/>
                <w:color w:val="000000" w:themeColor="text1"/>
                <w:kern w:val="24"/>
                <w:sz w:val="20"/>
                <w:szCs w:val="20"/>
              </w:rPr>
              <w:t>10</w:t>
            </w:r>
            <w:r>
              <w:rPr>
                <w:rFonts w:ascii="Arial" w:hAnsi="Arial" w:cs="Arial"/>
                <w:color w:val="000000" w:themeColor="text1"/>
                <w:kern w:val="24"/>
                <w:sz w:val="20"/>
                <w:szCs w:val="20"/>
              </w:rPr>
              <w:t>/24</w:t>
            </w:r>
          </w:p>
        </w:tc>
      </w:tr>
      <w:tr w:rsidR="00431CFE" w:rsidRPr="0000666B" w14:paraId="6151FF61" w14:textId="77777777" w:rsidTr="0000666B">
        <w:trPr>
          <w:trHeight w:val="2960"/>
        </w:trPr>
        <w:tc>
          <w:tcPr>
            <w:tcW w:w="8931" w:type="dxa"/>
            <w:gridSpan w:val="2"/>
          </w:tcPr>
          <w:p w14:paraId="075B0CCE" w14:textId="77777777" w:rsidR="00431CFE" w:rsidRPr="0000666B" w:rsidRDefault="00431CFE" w:rsidP="00431CFE">
            <w:pPr>
              <w:autoSpaceDE w:val="0"/>
              <w:autoSpaceDN w:val="0"/>
              <w:adjustRightInd w:val="0"/>
              <w:rPr>
                <w:rFonts w:ascii="Arial" w:hAnsi="Arial" w:cs="Arial"/>
                <w:b/>
                <w:bCs/>
                <w:sz w:val="20"/>
                <w:szCs w:val="20"/>
              </w:rPr>
            </w:pPr>
            <w:r w:rsidRPr="0000666B">
              <w:rPr>
                <w:rFonts w:ascii="Arial" w:hAnsi="Arial" w:cs="Arial"/>
                <w:b/>
                <w:bCs/>
                <w:sz w:val="20"/>
                <w:szCs w:val="20"/>
              </w:rPr>
              <w:t>2B</w:t>
            </w:r>
            <w:r w:rsidR="007A6DA8" w:rsidRPr="0000666B">
              <w:rPr>
                <w:rFonts w:ascii="Arial" w:hAnsi="Arial" w:cs="Arial"/>
                <w:b/>
                <w:bCs/>
                <w:sz w:val="20"/>
                <w:szCs w:val="20"/>
              </w:rPr>
              <w:t>1</w:t>
            </w:r>
            <w:r w:rsidRPr="0000666B">
              <w:rPr>
                <w:rFonts w:ascii="Arial" w:hAnsi="Arial" w:cs="Arial"/>
                <w:b/>
                <w:bCs/>
                <w:sz w:val="20"/>
                <w:szCs w:val="20"/>
              </w:rPr>
              <w:t>.7) Rationale for the ALP listed above:</w:t>
            </w:r>
          </w:p>
          <w:p w14:paraId="56ED24D1" w14:textId="77777777" w:rsidR="00431CFE" w:rsidRPr="0000666B" w:rsidRDefault="00431CFE" w:rsidP="007A6DA8">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w:t>
            </w:r>
            <w:r w:rsidR="007A6DA8" w:rsidRPr="0000666B">
              <w:rPr>
                <w:rFonts w:ascii="Arial" w:hAnsi="Arial" w:cs="Arial"/>
                <w:i/>
                <w:iCs/>
                <w:sz w:val="20"/>
                <w:szCs w:val="20"/>
              </w:rPr>
              <w:t xml:space="preserve"> </w:t>
            </w:r>
            <w:r w:rsidRPr="0000666B">
              <w:rPr>
                <w:rFonts w:ascii="Arial" w:hAnsi="Arial" w:cs="Arial"/>
                <w:i/>
                <w:iCs/>
                <w:sz w:val="20"/>
                <w:szCs w:val="20"/>
              </w:rPr>
              <w:t>recorded here e.g. a difference of opinion</w:t>
            </w:r>
            <w:r w:rsidR="007A6DA8" w:rsidRPr="0000666B">
              <w:rPr>
                <w:rFonts w:ascii="Arial" w:hAnsi="Arial" w:cs="Arial"/>
                <w:i/>
                <w:iCs/>
                <w:sz w:val="20"/>
                <w:szCs w:val="20"/>
              </w:rPr>
              <w:t xml:space="preserve"> </w:t>
            </w:r>
            <w:r w:rsidRPr="0000666B">
              <w:rPr>
                <w:rFonts w:ascii="Arial" w:hAnsi="Arial" w:cs="Arial"/>
                <w:i/>
                <w:iCs/>
                <w:sz w:val="20"/>
                <w:szCs w:val="20"/>
              </w:rPr>
              <w:t>between the child, child’s parent or young</w:t>
            </w:r>
          </w:p>
          <w:p w14:paraId="636A44B1" w14:textId="77777777" w:rsidR="00431CFE" w:rsidRPr="0000666B" w:rsidRDefault="00431CFE" w:rsidP="007A6DA8">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w:t>
            </w:r>
            <w:r w:rsidR="007A6DA8" w:rsidRPr="0000666B">
              <w:rPr>
                <w:rFonts w:ascii="Arial" w:hAnsi="Arial" w:cs="Arial"/>
                <w:i/>
                <w:iCs/>
                <w:sz w:val="20"/>
                <w:szCs w:val="20"/>
              </w:rPr>
              <w:t xml:space="preserve"> </w:t>
            </w:r>
            <w:r w:rsidRPr="0000666B">
              <w:rPr>
                <w:rFonts w:ascii="Arial" w:hAnsi="Arial" w:cs="Arial"/>
                <w:i/>
                <w:iCs/>
                <w:sz w:val="20"/>
                <w:szCs w:val="20"/>
              </w:rPr>
              <w:t>explain how different opinions have been taken</w:t>
            </w:r>
            <w:r w:rsidR="007A6DA8" w:rsidRPr="0000666B">
              <w:rPr>
                <w:rFonts w:ascii="Arial" w:hAnsi="Arial" w:cs="Arial"/>
                <w:i/>
                <w:iCs/>
                <w:sz w:val="20"/>
                <w:szCs w:val="20"/>
              </w:rPr>
              <w:t xml:space="preserve"> </w:t>
            </w:r>
            <w:r w:rsidRPr="0000666B">
              <w:rPr>
                <w:rFonts w:ascii="Arial" w:hAnsi="Arial" w:cs="Arial"/>
                <w:i/>
                <w:iCs/>
                <w:sz w:val="20"/>
                <w:szCs w:val="20"/>
              </w:rPr>
              <w:t>into consideration before a particular decision</w:t>
            </w:r>
            <w:r w:rsidR="007A6DA8" w:rsidRPr="0000666B">
              <w:rPr>
                <w:rFonts w:ascii="Arial" w:hAnsi="Arial" w:cs="Arial"/>
                <w:i/>
                <w:iCs/>
                <w:sz w:val="20"/>
                <w:szCs w:val="20"/>
              </w:rPr>
              <w:t xml:space="preserve"> </w:t>
            </w:r>
            <w:r w:rsidRPr="0000666B">
              <w:rPr>
                <w:rFonts w:ascii="Arial" w:hAnsi="Arial" w:cs="Arial"/>
                <w:i/>
                <w:iCs/>
                <w:sz w:val="20"/>
                <w:szCs w:val="20"/>
              </w:rPr>
              <w:t>was reached.</w:t>
            </w:r>
          </w:p>
        </w:tc>
        <w:tc>
          <w:tcPr>
            <w:tcW w:w="6804" w:type="dxa"/>
            <w:gridSpan w:val="4"/>
            <w:vAlign w:val="center"/>
          </w:tcPr>
          <w:p w14:paraId="0DE4B5B7" w14:textId="4D526570" w:rsidR="00431CFE" w:rsidRPr="0000666B" w:rsidRDefault="00E56D25" w:rsidP="00D47262">
            <w:pPr>
              <w:autoSpaceDE w:val="0"/>
              <w:autoSpaceDN w:val="0"/>
              <w:adjustRightInd w:val="0"/>
              <w:jc w:val="center"/>
              <w:rPr>
                <w:rFonts w:ascii="Arial" w:hAnsi="Arial" w:cs="Arial"/>
                <w:iCs/>
                <w:sz w:val="20"/>
                <w:szCs w:val="20"/>
              </w:rPr>
            </w:pPr>
            <w:r>
              <w:rPr>
                <w:rFonts w:ascii="Arial" w:hAnsi="Arial" w:cs="Arial"/>
                <w:iCs/>
                <w:sz w:val="20"/>
                <w:szCs w:val="20"/>
              </w:rPr>
              <w:t>N/A</w:t>
            </w:r>
          </w:p>
        </w:tc>
      </w:tr>
      <w:tr w:rsidR="0000666B" w:rsidRPr="0000666B" w14:paraId="420DF537" w14:textId="77777777" w:rsidTr="002D53F4">
        <w:trPr>
          <w:trHeight w:val="274"/>
        </w:trPr>
        <w:tc>
          <w:tcPr>
            <w:tcW w:w="15735" w:type="dxa"/>
            <w:gridSpan w:val="6"/>
            <w:vAlign w:val="center"/>
          </w:tcPr>
          <w:p w14:paraId="4C6B0610" w14:textId="77777777" w:rsidR="0000666B" w:rsidRPr="0000666B" w:rsidRDefault="0000666B">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Pr>
                <w:rFonts w:ascii="Arial" w:hAnsi="Arial" w:cs="Arial"/>
                <w:b/>
                <w:bCs/>
                <w:color w:val="C7037E"/>
                <w:sz w:val="20"/>
                <w:szCs w:val="20"/>
              </w:rPr>
              <w:t>2</w:t>
            </w:r>
            <w:r w:rsidRPr="0000666B">
              <w:rPr>
                <w:rFonts w:ascii="Arial" w:hAnsi="Arial" w:cs="Arial"/>
                <w:b/>
                <w:bCs/>
                <w:color w:val="C7037E"/>
                <w:sz w:val="20"/>
                <w:szCs w:val="20"/>
              </w:rPr>
              <w:t>: Description and delivery of the child or young person’s additional learning provision (ALP)</w:t>
            </w:r>
          </w:p>
        </w:tc>
      </w:tr>
      <w:tr w:rsidR="0000666B" w:rsidRPr="0000666B" w14:paraId="3CB255DB" w14:textId="77777777" w:rsidTr="002D53F4">
        <w:trPr>
          <w:trHeight w:val="1270"/>
        </w:trPr>
        <w:tc>
          <w:tcPr>
            <w:tcW w:w="4610" w:type="dxa"/>
            <w:vAlign w:val="center"/>
          </w:tcPr>
          <w:p w14:paraId="6662DEFA" w14:textId="77777777" w:rsidR="0000666B" w:rsidRPr="0000666B" w:rsidRDefault="0000666B">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2</w:t>
            </w:r>
            <w:r w:rsidRPr="0000666B">
              <w:rPr>
                <w:rFonts w:ascii="Arial" w:hAnsi="Arial" w:cs="Arial"/>
                <w:b/>
                <w:bCs/>
                <w:sz w:val="20"/>
                <w:szCs w:val="20"/>
              </w:rPr>
              <w:t>.1) Intended outcome:</w:t>
            </w:r>
          </w:p>
          <w:p w14:paraId="66204FF1" w14:textId="77777777" w:rsidR="0000666B" w:rsidRPr="0000666B" w:rsidRDefault="0000666B">
            <w:pPr>
              <w:autoSpaceDE w:val="0"/>
              <w:autoSpaceDN w:val="0"/>
              <w:adjustRightInd w:val="0"/>
              <w:jc w:val="center"/>
              <w:rPr>
                <w:rFonts w:ascii="Arial" w:hAnsi="Arial" w:cs="Arial"/>
                <w:b/>
                <w:bCs/>
                <w:sz w:val="20"/>
                <w:szCs w:val="20"/>
              </w:rPr>
            </w:pPr>
          </w:p>
          <w:p w14:paraId="17D4313D" w14:textId="77777777" w:rsidR="0000666B" w:rsidRPr="0000666B" w:rsidRDefault="0000666B">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17FD5DF5" w14:textId="77777777" w:rsidR="0000666B" w:rsidRPr="0000666B" w:rsidRDefault="0000666B">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2DBF0D7D" w14:textId="5E5677A0" w:rsidR="0000666B" w:rsidRPr="0000666B" w:rsidRDefault="002067A5">
            <w:pPr>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To </w:t>
            </w:r>
            <w:r w:rsidR="006F503D">
              <w:rPr>
                <w:rFonts w:ascii="Arial" w:hAnsi="Arial" w:cs="Arial"/>
                <w:color w:val="000000" w:themeColor="text1"/>
                <w:kern w:val="24"/>
                <w:sz w:val="20"/>
                <w:szCs w:val="20"/>
              </w:rPr>
              <w:t>improve my social skills</w:t>
            </w:r>
            <w:r w:rsidR="00290885">
              <w:rPr>
                <w:rFonts w:ascii="Arial" w:hAnsi="Arial" w:cs="Arial"/>
                <w:color w:val="000000" w:themeColor="text1"/>
                <w:kern w:val="24"/>
                <w:sz w:val="20"/>
                <w:szCs w:val="20"/>
              </w:rPr>
              <w:t xml:space="preserve"> with my peers duri</w:t>
            </w:r>
            <w:r w:rsidR="004E3B53">
              <w:rPr>
                <w:rFonts w:ascii="Arial" w:hAnsi="Arial" w:cs="Arial"/>
                <w:color w:val="000000" w:themeColor="text1"/>
                <w:kern w:val="24"/>
                <w:sz w:val="20"/>
                <w:szCs w:val="20"/>
              </w:rPr>
              <w:t>ng unstructured playtimes.</w:t>
            </w:r>
          </w:p>
        </w:tc>
      </w:tr>
      <w:tr w:rsidR="0000666B" w:rsidRPr="0000666B" w14:paraId="4B55B3C2" w14:textId="77777777" w:rsidTr="00322BB0">
        <w:tc>
          <w:tcPr>
            <w:tcW w:w="8931" w:type="dxa"/>
            <w:gridSpan w:val="2"/>
            <w:vAlign w:val="center"/>
          </w:tcPr>
          <w:p w14:paraId="3CE9F092" w14:textId="77777777" w:rsidR="0000666B" w:rsidRPr="0000666B" w:rsidRDefault="0000666B">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.2) ALP to be provided:</w:t>
            </w:r>
          </w:p>
          <w:p w14:paraId="7A057208" w14:textId="77777777" w:rsidR="0000666B" w:rsidRPr="0000666B" w:rsidRDefault="0000666B">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0FB29ECD" w14:textId="77777777" w:rsidR="0000666B" w:rsidRPr="0000666B" w:rsidRDefault="0000666B" w:rsidP="0000666B">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.3) Should the ALP be provided in Welsh?</w:t>
            </w:r>
          </w:p>
        </w:tc>
        <w:tc>
          <w:tcPr>
            <w:tcW w:w="2409" w:type="dxa"/>
            <w:vAlign w:val="center"/>
          </w:tcPr>
          <w:p w14:paraId="36BF6DF2" w14:textId="77777777" w:rsidR="0000666B" w:rsidRPr="0000666B" w:rsidRDefault="0000666B">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.4) Organisation/</w:t>
            </w:r>
          </w:p>
          <w:p w14:paraId="013A6115" w14:textId="77777777" w:rsidR="0000666B" w:rsidRPr="0000666B" w:rsidRDefault="0000666B">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418" w:type="dxa"/>
            <w:vAlign w:val="center"/>
          </w:tcPr>
          <w:p w14:paraId="0D6A006B" w14:textId="77777777" w:rsidR="0000666B" w:rsidRPr="0000666B" w:rsidRDefault="0000666B" w:rsidP="0000666B">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.5) Start date:</w:t>
            </w:r>
          </w:p>
        </w:tc>
        <w:tc>
          <w:tcPr>
            <w:tcW w:w="1559" w:type="dxa"/>
            <w:vAlign w:val="center"/>
          </w:tcPr>
          <w:p w14:paraId="1509814C" w14:textId="77777777" w:rsidR="0000666B" w:rsidRPr="0000666B" w:rsidRDefault="0000666B" w:rsidP="0000666B">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.6) End / Review date:</w:t>
            </w:r>
          </w:p>
        </w:tc>
      </w:tr>
      <w:tr w:rsidR="0000666B" w:rsidRPr="0000666B" w14:paraId="0F50A0BA" w14:textId="77777777" w:rsidTr="00322BB0">
        <w:trPr>
          <w:cantSplit/>
          <w:trHeight w:val="2964"/>
        </w:trPr>
        <w:tc>
          <w:tcPr>
            <w:tcW w:w="8931" w:type="dxa"/>
            <w:gridSpan w:val="2"/>
            <w:vAlign w:val="center"/>
          </w:tcPr>
          <w:p w14:paraId="559837A4" w14:textId="0CC92E68" w:rsidR="0000666B" w:rsidRDefault="00F8642F">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highlight w:val="green"/>
              </w:rPr>
              <w:t>-</w:t>
            </w:r>
            <w:r w:rsidR="004224A2" w:rsidRPr="007A0B83">
              <w:rPr>
                <w:rFonts w:ascii="Arial" w:hAnsi="Arial" w:cs="Arial"/>
                <w:color w:val="000000" w:themeColor="text1"/>
                <w:kern w:val="24"/>
                <w:sz w:val="20"/>
                <w:szCs w:val="20"/>
                <w:highlight w:val="green"/>
              </w:rPr>
              <w:t>Weekly</w:t>
            </w:r>
            <w:r w:rsidR="004224A2">
              <w:rPr>
                <w:rFonts w:ascii="Arial" w:hAnsi="Arial" w:cs="Arial"/>
                <w:color w:val="000000" w:themeColor="text1"/>
                <w:kern w:val="24"/>
                <w:sz w:val="20"/>
                <w:szCs w:val="20"/>
              </w:rPr>
              <w:t xml:space="preserve"> ELSA social skill sessions with a trained member of support staff</w:t>
            </w:r>
            <w:r>
              <w:rPr>
                <w:rFonts w:ascii="Arial" w:hAnsi="Arial" w:cs="Arial"/>
                <w:color w:val="000000" w:themeColor="text1"/>
                <w:kern w:val="24"/>
                <w:sz w:val="20"/>
                <w:szCs w:val="20"/>
              </w:rPr>
              <w:t xml:space="preserve"> to improve understanding of social constructs in </w:t>
            </w:r>
            <w:r w:rsidR="00A72C87">
              <w:rPr>
                <w:rFonts w:ascii="Arial" w:hAnsi="Arial" w:cs="Arial"/>
                <w:color w:val="000000" w:themeColor="text1"/>
                <w:kern w:val="24"/>
                <w:sz w:val="20"/>
                <w:szCs w:val="20"/>
              </w:rPr>
              <w:t>school.</w:t>
            </w:r>
          </w:p>
          <w:p w14:paraId="4B170814" w14:textId="6437A919" w:rsidR="00E77B5D" w:rsidRDefault="00F8642F" w:rsidP="00E77B5D">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w:t>
            </w:r>
            <w:r w:rsidR="00990A15">
              <w:rPr>
                <w:rFonts w:ascii="Arial" w:hAnsi="Arial" w:cs="Arial"/>
                <w:color w:val="000000" w:themeColor="text1"/>
                <w:kern w:val="24"/>
                <w:sz w:val="20"/>
                <w:szCs w:val="20"/>
              </w:rPr>
              <w:t>Introduce social stories and games</w:t>
            </w:r>
            <w:r w:rsidR="00611DEA">
              <w:rPr>
                <w:rFonts w:ascii="Arial" w:hAnsi="Arial" w:cs="Arial"/>
                <w:color w:val="000000" w:themeColor="text1"/>
                <w:kern w:val="24"/>
                <w:sz w:val="20"/>
                <w:szCs w:val="20"/>
              </w:rPr>
              <w:t xml:space="preserve"> in class</w:t>
            </w:r>
            <w:r w:rsidR="00990A15">
              <w:rPr>
                <w:rFonts w:ascii="Arial" w:hAnsi="Arial" w:cs="Arial"/>
                <w:color w:val="000000" w:themeColor="text1"/>
                <w:kern w:val="24"/>
                <w:sz w:val="20"/>
                <w:szCs w:val="20"/>
              </w:rPr>
              <w:t xml:space="preserve"> to develop an</w:t>
            </w:r>
            <w:r w:rsidR="00611DEA">
              <w:rPr>
                <w:rFonts w:ascii="Arial" w:hAnsi="Arial" w:cs="Arial"/>
                <w:color w:val="000000" w:themeColor="text1"/>
                <w:kern w:val="24"/>
                <w:sz w:val="20"/>
                <w:szCs w:val="20"/>
              </w:rPr>
              <w:t xml:space="preserve"> </w:t>
            </w:r>
            <w:r w:rsidR="00990A15">
              <w:rPr>
                <w:rFonts w:ascii="Arial" w:hAnsi="Arial" w:cs="Arial"/>
                <w:color w:val="000000" w:themeColor="text1"/>
                <w:kern w:val="24"/>
                <w:sz w:val="20"/>
                <w:szCs w:val="20"/>
              </w:rPr>
              <w:t>understanding of</w:t>
            </w:r>
            <w:r w:rsidR="00E77B5D">
              <w:rPr>
                <w:rFonts w:ascii="Arial" w:hAnsi="Arial" w:cs="Arial"/>
                <w:color w:val="000000" w:themeColor="text1"/>
                <w:kern w:val="24"/>
                <w:sz w:val="20"/>
                <w:szCs w:val="20"/>
              </w:rPr>
              <w:t xml:space="preserve"> school rules.</w:t>
            </w:r>
          </w:p>
          <w:p w14:paraId="187ABE2D" w14:textId="77777777" w:rsidR="00470AFD" w:rsidRDefault="00F8642F" w:rsidP="00B55220">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w:t>
            </w:r>
            <w:r w:rsidR="00470AFD">
              <w:rPr>
                <w:rFonts w:ascii="Arial" w:hAnsi="Arial" w:cs="Arial"/>
                <w:color w:val="000000" w:themeColor="text1"/>
                <w:kern w:val="24"/>
                <w:sz w:val="20"/>
                <w:szCs w:val="20"/>
              </w:rPr>
              <w:t>Opportunity to join lunchtime club</w:t>
            </w:r>
            <w:r w:rsidR="008475F8">
              <w:rPr>
                <w:rFonts w:ascii="Arial" w:hAnsi="Arial" w:cs="Arial"/>
                <w:color w:val="000000" w:themeColor="text1"/>
                <w:kern w:val="24"/>
                <w:sz w:val="20"/>
                <w:szCs w:val="20"/>
              </w:rPr>
              <w:t xml:space="preserve"> led by a member of staff</w:t>
            </w:r>
            <w:r w:rsidR="00470AFD">
              <w:rPr>
                <w:rFonts w:ascii="Arial" w:hAnsi="Arial" w:cs="Arial"/>
                <w:color w:val="000000" w:themeColor="text1"/>
                <w:kern w:val="24"/>
                <w:sz w:val="20"/>
                <w:szCs w:val="20"/>
              </w:rPr>
              <w:t xml:space="preserve"> to begin engaging with peers within a safe and secure </w:t>
            </w:r>
            <w:r>
              <w:rPr>
                <w:rFonts w:ascii="Arial" w:hAnsi="Arial" w:cs="Arial"/>
                <w:color w:val="000000" w:themeColor="text1"/>
                <w:kern w:val="24"/>
                <w:sz w:val="20"/>
                <w:szCs w:val="20"/>
              </w:rPr>
              <w:t>environment.</w:t>
            </w:r>
          </w:p>
          <w:p w14:paraId="6B62F1B3" w14:textId="6A8288B8" w:rsidR="00457F7C" w:rsidRPr="0000666B" w:rsidRDefault="00457F7C" w:rsidP="00B55220">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-Set activities to be chosen by M for </w:t>
            </w:r>
            <w:r w:rsidR="002271B2">
              <w:rPr>
                <w:rFonts w:ascii="Arial" w:hAnsi="Arial" w:cs="Arial"/>
                <w:color w:val="000000" w:themeColor="text1"/>
                <w:kern w:val="24"/>
                <w:sz w:val="20"/>
                <w:szCs w:val="20"/>
              </w:rPr>
              <w:t xml:space="preserve">unstructured playtimes where issues </w:t>
            </w:r>
            <w:r w:rsidR="002D1A1D">
              <w:rPr>
                <w:rFonts w:ascii="Arial" w:hAnsi="Arial" w:cs="Arial"/>
                <w:color w:val="000000" w:themeColor="text1"/>
                <w:kern w:val="24"/>
                <w:sz w:val="20"/>
                <w:szCs w:val="20"/>
              </w:rPr>
              <w:t>can arise – these times will be monitored by a member of s</w:t>
            </w:r>
            <w:r w:rsidR="00AB2666">
              <w:rPr>
                <w:rFonts w:ascii="Arial" w:hAnsi="Arial" w:cs="Arial"/>
                <w:color w:val="000000" w:themeColor="text1"/>
                <w:kern w:val="24"/>
                <w:sz w:val="20"/>
                <w:szCs w:val="20"/>
              </w:rPr>
              <w:t>upport staff.</w:t>
            </w:r>
          </w:p>
        </w:tc>
        <w:tc>
          <w:tcPr>
            <w:tcW w:w="1418" w:type="dxa"/>
            <w:vAlign w:val="center"/>
          </w:tcPr>
          <w:p w14:paraId="6DB519FA" w14:textId="77777777" w:rsidR="0000666B" w:rsidRPr="0000666B" w:rsidRDefault="0000666B">
            <w:pPr>
              <w:jc w:val="center"/>
              <w:rPr>
                <w:rFonts w:ascii="Arial" w:hAnsi="Arial" w:cs="Arial"/>
                <w:color w:val="000000" w:themeColor="text1"/>
                <w:kern w:val="24"/>
                <w:sz w:val="20"/>
                <w:szCs w:val="20"/>
              </w:rPr>
            </w:pPr>
            <w:r w:rsidRPr="0000666B">
              <w:rPr>
                <w:rFonts w:ascii="Arial" w:hAnsi="Arial" w:cs="Arial"/>
                <w:iCs/>
                <w:sz w:val="20"/>
                <w:szCs w:val="20"/>
              </w:rPr>
              <w:t xml:space="preserve">Yes / </w:t>
            </w:r>
            <w:r w:rsidRPr="006364DE">
              <w:rPr>
                <w:rFonts w:ascii="Arial" w:hAnsi="Arial" w:cs="Arial"/>
                <w:iCs/>
                <w:sz w:val="20"/>
                <w:szCs w:val="20"/>
                <w:highlight w:val="yellow"/>
              </w:rPr>
              <w:t>No</w:t>
            </w:r>
          </w:p>
        </w:tc>
        <w:tc>
          <w:tcPr>
            <w:tcW w:w="2409" w:type="dxa"/>
            <w:vAlign w:val="center"/>
          </w:tcPr>
          <w:p w14:paraId="02F2C34E" w14:textId="3FDD38E0" w:rsidR="0000666B" w:rsidRPr="0000666B" w:rsidRDefault="006364DE">
            <w:pPr>
              <w:jc w:val="center"/>
              <w:rPr>
                <w:rFonts w:ascii="Arial" w:hAnsi="Arial" w:cs="Arial"/>
                <w:color w:val="000000" w:themeColor="text1"/>
                <w:kern w:val="24"/>
                <w:sz w:val="20"/>
                <w:szCs w:val="20"/>
              </w:rPr>
            </w:pPr>
            <w:r>
              <w:rPr>
                <w:rFonts w:ascii="Arial" w:hAnsi="Arial" w:cs="Arial"/>
                <w:color w:val="000000" w:themeColor="text1"/>
                <w:kern w:val="24"/>
                <w:sz w:val="20"/>
                <w:szCs w:val="20"/>
              </w:rPr>
              <w:t>Trained support staff in school</w:t>
            </w:r>
          </w:p>
        </w:tc>
        <w:tc>
          <w:tcPr>
            <w:tcW w:w="1418" w:type="dxa"/>
            <w:textDirection w:val="btLr"/>
            <w:vAlign w:val="center"/>
          </w:tcPr>
          <w:p w14:paraId="680A4E5D" w14:textId="2466C94E" w:rsidR="0000666B" w:rsidRPr="0000666B" w:rsidRDefault="006364DE">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30/09/24</w:t>
            </w:r>
          </w:p>
        </w:tc>
        <w:tc>
          <w:tcPr>
            <w:tcW w:w="1559" w:type="dxa"/>
            <w:textDirection w:val="btLr"/>
            <w:vAlign w:val="center"/>
          </w:tcPr>
          <w:p w14:paraId="19219836" w14:textId="582B1900" w:rsidR="0000666B" w:rsidRPr="0000666B" w:rsidRDefault="00BD37EC">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20/12/24</w:t>
            </w:r>
          </w:p>
        </w:tc>
      </w:tr>
      <w:tr w:rsidR="0000666B" w:rsidRPr="0000666B" w14:paraId="4D3A44E1" w14:textId="77777777" w:rsidTr="002D53F4">
        <w:trPr>
          <w:trHeight w:val="2960"/>
        </w:trPr>
        <w:tc>
          <w:tcPr>
            <w:tcW w:w="8931" w:type="dxa"/>
            <w:gridSpan w:val="2"/>
          </w:tcPr>
          <w:p w14:paraId="0A36B6BC" w14:textId="77777777" w:rsidR="0000666B" w:rsidRPr="0000666B" w:rsidRDefault="0000666B">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2</w:t>
            </w:r>
            <w:r w:rsidRPr="0000666B">
              <w:rPr>
                <w:rFonts w:ascii="Arial" w:hAnsi="Arial" w:cs="Arial"/>
                <w:b/>
                <w:bCs/>
                <w:sz w:val="20"/>
                <w:szCs w:val="20"/>
              </w:rPr>
              <w:t>.7) Rationale for the ALP listed above:</w:t>
            </w:r>
          </w:p>
          <w:p w14:paraId="24DB2197" w14:textId="77777777" w:rsidR="0000666B" w:rsidRPr="0000666B" w:rsidRDefault="0000666B">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 recorded here e.g. a difference of opinion between the child, child’s parent or young</w:t>
            </w:r>
          </w:p>
          <w:p w14:paraId="2F295064" w14:textId="77777777" w:rsidR="0000666B" w:rsidRPr="0000666B" w:rsidRDefault="0000666B">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296FEF7D" w14:textId="4F7ADF2A" w:rsidR="0000666B" w:rsidRPr="0000666B" w:rsidRDefault="00BD37EC">
            <w:pPr>
              <w:autoSpaceDE w:val="0"/>
              <w:autoSpaceDN w:val="0"/>
              <w:adjustRightInd w:val="0"/>
              <w:jc w:val="center"/>
              <w:rPr>
                <w:rFonts w:ascii="Arial" w:hAnsi="Arial" w:cs="Arial"/>
                <w:iCs/>
                <w:sz w:val="20"/>
                <w:szCs w:val="20"/>
              </w:rPr>
            </w:pPr>
            <w:r>
              <w:rPr>
                <w:rFonts w:ascii="Arial" w:hAnsi="Arial" w:cs="Arial"/>
                <w:iCs/>
                <w:sz w:val="20"/>
                <w:szCs w:val="20"/>
              </w:rPr>
              <w:t>N/A</w:t>
            </w:r>
          </w:p>
        </w:tc>
      </w:tr>
      <w:tr w:rsidR="0000666B" w:rsidRPr="0000666B" w14:paraId="7E35D312" w14:textId="77777777" w:rsidTr="002D53F4">
        <w:trPr>
          <w:trHeight w:val="274"/>
        </w:trPr>
        <w:tc>
          <w:tcPr>
            <w:tcW w:w="15735" w:type="dxa"/>
            <w:gridSpan w:val="6"/>
            <w:vAlign w:val="center"/>
          </w:tcPr>
          <w:p w14:paraId="7AF03E27" w14:textId="77777777" w:rsidR="0000666B" w:rsidRPr="0000666B" w:rsidRDefault="0000666B">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Pr>
                <w:rFonts w:ascii="Arial" w:hAnsi="Arial" w:cs="Arial"/>
                <w:b/>
                <w:bCs/>
                <w:color w:val="C7037E"/>
                <w:sz w:val="20"/>
                <w:szCs w:val="20"/>
              </w:rPr>
              <w:t>3</w:t>
            </w:r>
            <w:r w:rsidRPr="0000666B">
              <w:rPr>
                <w:rFonts w:ascii="Arial" w:hAnsi="Arial" w:cs="Arial"/>
                <w:b/>
                <w:bCs/>
                <w:color w:val="C7037E"/>
                <w:sz w:val="20"/>
                <w:szCs w:val="20"/>
              </w:rPr>
              <w:t>: Description and delivery of the child or young person’s additional learning provision (ALP)</w:t>
            </w:r>
          </w:p>
        </w:tc>
      </w:tr>
      <w:tr w:rsidR="0000666B" w:rsidRPr="0000666B" w14:paraId="2AC681A9" w14:textId="77777777" w:rsidTr="002D53F4">
        <w:trPr>
          <w:trHeight w:val="1270"/>
        </w:trPr>
        <w:tc>
          <w:tcPr>
            <w:tcW w:w="4610" w:type="dxa"/>
            <w:vAlign w:val="center"/>
          </w:tcPr>
          <w:p w14:paraId="763ABE27" w14:textId="77777777" w:rsidR="0000666B" w:rsidRPr="0000666B" w:rsidRDefault="0000666B">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3</w:t>
            </w:r>
            <w:r w:rsidRPr="0000666B">
              <w:rPr>
                <w:rFonts w:ascii="Arial" w:hAnsi="Arial" w:cs="Arial"/>
                <w:b/>
                <w:bCs/>
                <w:sz w:val="20"/>
                <w:szCs w:val="20"/>
              </w:rPr>
              <w:t>.1) Intended outcome:</w:t>
            </w:r>
          </w:p>
          <w:p w14:paraId="7194DBDC" w14:textId="77777777" w:rsidR="0000666B" w:rsidRPr="0000666B" w:rsidRDefault="0000666B">
            <w:pPr>
              <w:autoSpaceDE w:val="0"/>
              <w:autoSpaceDN w:val="0"/>
              <w:adjustRightInd w:val="0"/>
              <w:jc w:val="center"/>
              <w:rPr>
                <w:rFonts w:ascii="Arial" w:hAnsi="Arial" w:cs="Arial"/>
                <w:b/>
                <w:bCs/>
                <w:sz w:val="20"/>
                <w:szCs w:val="20"/>
              </w:rPr>
            </w:pPr>
          </w:p>
          <w:p w14:paraId="25A3DC25" w14:textId="77777777" w:rsidR="0000666B" w:rsidRPr="0000666B" w:rsidRDefault="0000666B">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432A9B29" w14:textId="77777777" w:rsidR="0000666B" w:rsidRPr="0000666B" w:rsidRDefault="0000666B">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769D0D3C" w14:textId="538C9247" w:rsidR="0000666B" w:rsidRPr="0000666B" w:rsidRDefault="00777F15">
            <w:pPr>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To increase </w:t>
            </w:r>
            <w:r w:rsidR="006A271F">
              <w:rPr>
                <w:rFonts w:ascii="Arial" w:hAnsi="Arial" w:cs="Arial"/>
                <w:color w:val="000000" w:themeColor="text1"/>
                <w:kern w:val="24"/>
                <w:sz w:val="20"/>
                <w:szCs w:val="20"/>
              </w:rPr>
              <w:t>my</w:t>
            </w:r>
            <w:r w:rsidR="003F2BF1">
              <w:rPr>
                <w:rFonts w:ascii="Arial" w:hAnsi="Arial" w:cs="Arial"/>
                <w:color w:val="000000" w:themeColor="text1"/>
                <w:kern w:val="24"/>
                <w:sz w:val="20"/>
                <w:szCs w:val="20"/>
              </w:rPr>
              <w:t xml:space="preserve"> tolerance for waiting </w:t>
            </w:r>
            <w:r w:rsidR="00F06CA6">
              <w:rPr>
                <w:rFonts w:ascii="Arial" w:hAnsi="Arial" w:cs="Arial"/>
                <w:color w:val="000000" w:themeColor="text1"/>
                <w:kern w:val="24"/>
                <w:sz w:val="20"/>
                <w:szCs w:val="20"/>
              </w:rPr>
              <w:t>during unstructured times like lining up and carpet time</w:t>
            </w:r>
            <w:r w:rsidR="003F2BF1">
              <w:rPr>
                <w:rFonts w:ascii="Arial" w:hAnsi="Arial" w:cs="Arial"/>
                <w:color w:val="000000" w:themeColor="text1"/>
                <w:kern w:val="24"/>
                <w:sz w:val="20"/>
                <w:szCs w:val="20"/>
              </w:rPr>
              <w:t>.</w:t>
            </w:r>
          </w:p>
        </w:tc>
      </w:tr>
      <w:tr w:rsidR="0000666B" w:rsidRPr="0000666B" w14:paraId="2B252A62" w14:textId="77777777" w:rsidTr="00322BB0">
        <w:tc>
          <w:tcPr>
            <w:tcW w:w="8931" w:type="dxa"/>
            <w:gridSpan w:val="2"/>
            <w:vAlign w:val="center"/>
          </w:tcPr>
          <w:p w14:paraId="22567A16" w14:textId="77777777" w:rsidR="0000666B" w:rsidRPr="0000666B" w:rsidRDefault="0000666B">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.2) ALP to be provided:</w:t>
            </w:r>
          </w:p>
          <w:p w14:paraId="704C3B0E" w14:textId="77777777" w:rsidR="0000666B" w:rsidRPr="0000666B" w:rsidRDefault="0000666B">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3CAD661F" w14:textId="77777777" w:rsidR="0000666B" w:rsidRPr="0000666B" w:rsidRDefault="0000666B" w:rsidP="0000666B">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.3) Should the ALP be provided in Welsh?</w:t>
            </w:r>
          </w:p>
        </w:tc>
        <w:tc>
          <w:tcPr>
            <w:tcW w:w="2409" w:type="dxa"/>
            <w:vAlign w:val="center"/>
          </w:tcPr>
          <w:p w14:paraId="19CC326E" w14:textId="77777777" w:rsidR="0000666B" w:rsidRPr="0000666B" w:rsidRDefault="0000666B">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.4) Organisation/</w:t>
            </w:r>
          </w:p>
          <w:p w14:paraId="7EFB6DDE" w14:textId="77777777" w:rsidR="0000666B" w:rsidRPr="0000666B" w:rsidRDefault="0000666B">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418" w:type="dxa"/>
            <w:vAlign w:val="center"/>
          </w:tcPr>
          <w:p w14:paraId="5FD66588" w14:textId="77777777" w:rsidR="0000666B" w:rsidRPr="0000666B" w:rsidRDefault="0000666B" w:rsidP="0000666B">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.5) Start date:</w:t>
            </w:r>
          </w:p>
        </w:tc>
        <w:tc>
          <w:tcPr>
            <w:tcW w:w="1559" w:type="dxa"/>
            <w:vAlign w:val="center"/>
          </w:tcPr>
          <w:p w14:paraId="33061DF5" w14:textId="77777777" w:rsidR="0000666B" w:rsidRPr="0000666B" w:rsidRDefault="0000666B" w:rsidP="0000666B">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.6) End / Review date:</w:t>
            </w:r>
          </w:p>
        </w:tc>
      </w:tr>
      <w:tr w:rsidR="001C5B17" w:rsidRPr="0000666B" w14:paraId="65AA3C2A" w14:textId="77777777" w:rsidTr="00322BB0">
        <w:trPr>
          <w:cantSplit/>
          <w:trHeight w:val="2964"/>
        </w:trPr>
        <w:tc>
          <w:tcPr>
            <w:tcW w:w="8931" w:type="dxa"/>
            <w:gridSpan w:val="2"/>
            <w:vAlign w:val="center"/>
          </w:tcPr>
          <w:p w14:paraId="08784E91" w14:textId="77777777" w:rsidR="00EE67EB" w:rsidRDefault="00EE67EB" w:rsidP="00EE67EB">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w:t>
            </w:r>
            <w:r w:rsidR="001C5B17">
              <w:rPr>
                <w:rFonts w:ascii="Arial" w:hAnsi="Arial" w:cs="Arial"/>
                <w:color w:val="000000" w:themeColor="text1"/>
                <w:kern w:val="24"/>
                <w:sz w:val="20"/>
                <w:szCs w:val="20"/>
              </w:rPr>
              <w:t xml:space="preserve">To be provided </w:t>
            </w:r>
            <w:r w:rsidR="001C5B17" w:rsidRPr="005B0B5E">
              <w:rPr>
                <w:rFonts w:ascii="Arial" w:hAnsi="Arial" w:cs="Arial"/>
                <w:color w:val="000000" w:themeColor="text1"/>
                <w:kern w:val="24"/>
                <w:sz w:val="20"/>
                <w:szCs w:val="20"/>
              </w:rPr>
              <w:t>daily</w:t>
            </w:r>
            <w:r w:rsidR="001C5B17">
              <w:rPr>
                <w:rFonts w:ascii="Arial" w:hAnsi="Arial" w:cs="Arial"/>
                <w:color w:val="000000" w:themeColor="text1"/>
                <w:kern w:val="24"/>
                <w:sz w:val="20"/>
                <w:szCs w:val="20"/>
              </w:rPr>
              <w:t xml:space="preserve"> with resources such as fidgets for situations where he may need to wait in lines with other learners.</w:t>
            </w:r>
          </w:p>
          <w:p w14:paraId="1C2BDE8D" w14:textId="77777777" w:rsidR="00EE67EB" w:rsidRDefault="00EE67EB" w:rsidP="00EE67EB">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w:t>
            </w:r>
            <w:r w:rsidR="009F3663">
              <w:rPr>
                <w:rFonts w:ascii="Arial" w:hAnsi="Arial" w:cs="Arial"/>
                <w:color w:val="000000" w:themeColor="text1"/>
                <w:kern w:val="24"/>
                <w:sz w:val="20"/>
                <w:szCs w:val="20"/>
              </w:rPr>
              <w:t xml:space="preserve">To be provided </w:t>
            </w:r>
            <w:r w:rsidR="00291096">
              <w:rPr>
                <w:rFonts w:ascii="Arial" w:hAnsi="Arial" w:cs="Arial"/>
                <w:color w:val="000000" w:themeColor="text1"/>
                <w:kern w:val="24"/>
                <w:sz w:val="20"/>
                <w:szCs w:val="20"/>
              </w:rPr>
              <w:t xml:space="preserve">with a personal </w:t>
            </w:r>
            <w:r w:rsidR="007F7149">
              <w:rPr>
                <w:rFonts w:ascii="Arial" w:hAnsi="Arial" w:cs="Arial"/>
                <w:color w:val="000000" w:themeColor="text1"/>
                <w:kern w:val="24"/>
                <w:sz w:val="20"/>
                <w:szCs w:val="20"/>
              </w:rPr>
              <w:t>visual timetable to ensure he knows when transitions are going to occur</w:t>
            </w:r>
            <w:r w:rsidR="00F044D6">
              <w:rPr>
                <w:rFonts w:ascii="Arial" w:hAnsi="Arial" w:cs="Arial"/>
                <w:color w:val="000000" w:themeColor="text1"/>
                <w:kern w:val="24"/>
                <w:sz w:val="20"/>
                <w:szCs w:val="20"/>
              </w:rPr>
              <w:t>.</w:t>
            </w:r>
          </w:p>
          <w:p w14:paraId="54CD245A" w14:textId="4726AB06" w:rsidR="00F044D6" w:rsidRPr="0000666B" w:rsidRDefault="00F044D6" w:rsidP="00EE67EB">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w:t>
            </w:r>
            <w:r w:rsidR="00627DCA">
              <w:rPr>
                <w:rFonts w:ascii="Arial" w:hAnsi="Arial" w:cs="Arial"/>
                <w:color w:val="000000" w:themeColor="text1"/>
                <w:kern w:val="24"/>
                <w:sz w:val="20"/>
                <w:szCs w:val="20"/>
              </w:rPr>
              <w:t>G</w:t>
            </w:r>
            <w:r>
              <w:rPr>
                <w:rFonts w:ascii="Arial" w:hAnsi="Arial" w:cs="Arial"/>
                <w:color w:val="000000" w:themeColor="text1"/>
                <w:kern w:val="24"/>
                <w:sz w:val="20"/>
                <w:szCs w:val="20"/>
              </w:rPr>
              <w:t xml:space="preserve">iven the opportunity to withdraw from a situation when feeling overwhelmed by using a time out card, this will ensure that </w:t>
            </w:r>
            <w:r w:rsidR="006C3E49">
              <w:rPr>
                <w:rFonts w:ascii="Arial" w:hAnsi="Arial" w:cs="Arial"/>
                <w:color w:val="000000" w:themeColor="text1"/>
                <w:kern w:val="24"/>
                <w:sz w:val="20"/>
                <w:szCs w:val="20"/>
              </w:rPr>
              <w:t xml:space="preserve">M can take himself away from a situation and can sit with a member of staff in </w:t>
            </w:r>
            <w:r w:rsidR="006747DB">
              <w:rPr>
                <w:rFonts w:ascii="Arial" w:hAnsi="Arial" w:cs="Arial"/>
                <w:color w:val="000000" w:themeColor="text1"/>
                <w:kern w:val="24"/>
                <w:sz w:val="20"/>
                <w:szCs w:val="20"/>
              </w:rPr>
              <w:t xml:space="preserve">a </w:t>
            </w:r>
            <w:r w:rsidR="00B168B6">
              <w:rPr>
                <w:rFonts w:ascii="Arial" w:hAnsi="Arial" w:cs="Arial"/>
                <w:color w:val="000000" w:themeColor="text1"/>
                <w:kern w:val="24"/>
                <w:sz w:val="20"/>
                <w:szCs w:val="20"/>
              </w:rPr>
              <w:t>sa</w:t>
            </w:r>
            <w:r w:rsidR="006747DB">
              <w:rPr>
                <w:rFonts w:ascii="Arial" w:hAnsi="Arial" w:cs="Arial"/>
                <w:color w:val="000000" w:themeColor="text1"/>
                <w:kern w:val="24"/>
                <w:sz w:val="20"/>
                <w:szCs w:val="20"/>
              </w:rPr>
              <w:t>fe space of his choice</w:t>
            </w:r>
            <w:r w:rsidR="006C3E49">
              <w:rPr>
                <w:rFonts w:ascii="Arial" w:hAnsi="Arial" w:cs="Arial"/>
                <w:color w:val="000000" w:themeColor="text1"/>
                <w:kern w:val="24"/>
                <w:sz w:val="20"/>
                <w:szCs w:val="20"/>
              </w:rPr>
              <w:t xml:space="preserve"> while he regulates.</w:t>
            </w:r>
          </w:p>
        </w:tc>
        <w:tc>
          <w:tcPr>
            <w:tcW w:w="1418" w:type="dxa"/>
            <w:vAlign w:val="center"/>
          </w:tcPr>
          <w:p w14:paraId="2DA7FF6A" w14:textId="77777777" w:rsidR="001C5B17" w:rsidRPr="0000666B" w:rsidRDefault="001C5B17" w:rsidP="001C5B17">
            <w:pPr>
              <w:jc w:val="center"/>
              <w:rPr>
                <w:rFonts w:ascii="Arial" w:hAnsi="Arial" w:cs="Arial"/>
                <w:color w:val="000000" w:themeColor="text1"/>
                <w:kern w:val="24"/>
                <w:sz w:val="20"/>
                <w:szCs w:val="20"/>
              </w:rPr>
            </w:pPr>
            <w:r w:rsidRPr="0000666B">
              <w:rPr>
                <w:rFonts w:ascii="Arial" w:hAnsi="Arial" w:cs="Arial"/>
                <w:iCs/>
                <w:sz w:val="20"/>
                <w:szCs w:val="20"/>
              </w:rPr>
              <w:t xml:space="preserve">Yes / </w:t>
            </w:r>
            <w:r w:rsidRPr="00D57C6D">
              <w:rPr>
                <w:rFonts w:ascii="Arial" w:hAnsi="Arial" w:cs="Arial"/>
                <w:iCs/>
                <w:sz w:val="20"/>
                <w:szCs w:val="20"/>
                <w:highlight w:val="yellow"/>
              </w:rPr>
              <w:t>No</w:t>
            </w:r>
          </w:p>
        </w:tc>
        <w:tc>
          <w:tcPr>
            <w:tcW w:w="2409" w:type="dxa"/>
            <w:vAlign w:val="center"/>
          </w:tcPr>
          <w:p w14:paraId="1231BE67" w14:textId="53A26B2D" w:rsidR="001C5B17" w:rsidRPr="0000666B" w:rsidRDefault="001C5B17" w:rsidP="001C5B17">
            <w:pPr>
              <w:jc w:val="center"/>
              <w:rPr>
                <w:rFonts w:ascii="Arial" w:hAnsi="Arial" w:cs="Arial"/>
                <w:color w:val="000000" w:themeColor="text1"/>
                <w:kern w:val="24"/>
                <w:sz w:val="20"/>
                <w:szCs w:val="20"/>
              </w:rPr>
            </w:pPr>
            <w:r>
              <w:rPr>
                <w:rFonts w:ascii="Arial" w:hAnsi="Arial" w:cs="Arial"/>
                <w:color w:val="000000" w:themeColor="text1"/>
                <w:kern w:val="24"/>
                <w:sz w:val="20"/>
                <w:szCs w:val="20"/>
              </w:rPr>
              <w:t>Class teacher and support staff.</w:t>
            </w:r>
          </w:p>
        </w:tc>
        <w:tc>
          <w:tcPr>
            <w:tcW w:w="1418" w:type="dxa"/>
            <w:textDirection w:val="btLr"/>
            <w:vAlign w:val="center"/>
          </w:tcPr>
          <w:p w14:paraId="36FEB5B0" w14:textId="65B26F5A" w:rsidR="001C5B17" w:rsidRPr="0000666B" w:rsidRDefault="001C5B17" w:rsidP="001C5B17">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30/09/24</w:t>
            </w:r>
          </w:p>
        </w:tc>
        <w:tc>
          <w:tcPr>
            <w:tcW w:w="1559" w:type="dxa"/>
            <w:textDirection w:val="btLr"/>
            <w:vAlign w:val="center"/>
          </w:tcPr>
          <w:p w14:paraId="30D7AA69" w14:textId="7F0EB36B" w:rsidR="001C5B17" w:rsidRPr="0000666B" w:rsidRDefault="001C5B17" w:rsidP="001C5B17">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20/12/24</w:t>
            </w:r>
          </w:p>
        </w:tc>
      </w:tr>
      <w:tr w:rsidR="001C5B17" w:rsidRPr="0000666B" w14:paraId="292FEA38" w14:textId="77777777" w:rsidTr="002D53F4">
        <w:trPr>
          <w:trHeight w:val="2960"/>
        </w:trPr>
        <w:tc>
          <w:tcPr>
            <w:tcW w:w="8931" w:type="dxa"/>
            <w:gridSpan w:val="2"/>
          </w:tcPr>
          <w:p w14:paraId="3FA23899" w14:textId="77777777" w:rsidR="001C5B17" w:rsidRPr="0000666B" w:rsidRDefault="001C5B17" w:rsidP="001C5B17">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3</w:t>
            </w:r>
            <w:r w:rsidRPr="0000666B">
              <w:rPr>
                <w:rFonts w:ascii="Arial" w:hAnsi="Arial" w:cs="Arial"/>
                <w:b/>
                <w:bCs/>
                <w:sz w:val="20"/>
                <w:szCs w:val="20"/>
              </w:rPr>
              <w:t>.7) Rationale for the ALP listed above:</w:t>
            </w:r>
          </w:p>
          <w:p w14:paraId="0042F1D5" w14:textId="77777777" w:rsidR="001C5B17" w:rsidRPr="0000666B" w:rsidRDefault="001C5B17" w:rsidP="001C5B17">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 recorded here e.g. a difference of opinion between the child, child’s parent or young</w:t>
            </w:r>
          </w:p>
          <w:p w14:paraId="1FD7E8BC" w14:textId="77777777" w:rsidR="001C5B17" w:rsidRPr="0000666B" w:rsidRDefault="001C5B17" w:rsidP="001C5B17">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7196D064" w14:textId="18386A0D" w:rsidR="001C5B17" w:rsidRPr="0000666B" w:rsidRDefault="001C5B17" w:rsidP="001C5B17">
            <w:pPr>
              <w:autoSpaceDE w:val="0"/>
              <w:autoSpaceDN w:val="0"/>
              <w:adjustRightInd w:val="0"/>
              <w:jc w:val="center"/>
              <w:rPr>
                <w:rFonts w:ascii="Arial" w:hAnsi="Arial" w:cs="Arial"/>
                <w:iCs/>
                <w:sz w:val="20"/>
                <w:szCs w:val="20"/>
              </w:rPr>
            </w:pPr>
            <w:r>
              <w:rPr>
                <w:rFonts w:ascii="Arial" w:hAnsi="Arial" w:cs="Arial"/>
                <w:iCs/>
                <w:sz w:val="20"/>
                <w:szCs w:val="20"/>
              </w:rPr>
              <w:t>N/A</w:t>
            </w:r>
          </w:p>
        </w:tc>
      </w:tr>
      <w:tr w:rsidR="001C5B17" w:rsidRPr="0000666B" w14:paraId="142659EC" w14:textId="77777777" w:rsidTr="002D53F4">
        <w:trPr>
          <w:trHeight w:val="274"/>
        </w:trPr>
        <w:tc>
          <w:tcPr>
            <w:tcW w:w="15735" w:type="dxa"/>
            <w:gridSpan w:val="6"/>
            <w:vAlign w:val="center"/>
          </w:tcPr>
          <w:p w14:paraId="61D3EA9C" w14:textId="77777777" w:rsidR="001C5B17" w:rsidRPr="0000666B" w:rsidRDefault="001C5B17" w:rsidP="001C5B17">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Pr>
                <w:rFonts w:ascii="Arial" w:hAnsi="Arial" w:cs="Arial"/>
                <w:b/>
                <w:bCs/>
                <w:color w:val="C7037E"/>
                <w:sz w:val="20"/>
                <w:szCs w:val="20"/>
              </w:rPr>
              <w:t>4</w:t>
            </w:r>
            <w:r w:rsidRPr="0000666B">
              <w:rPr>
                <w:rFonts w:ascii="Arial" w:hAnsi="Arial" w:cs="Arial"/>
                <w:b/>
                <w:bCs/>
                <w:color w:val="C7037E"/>
                <w:sz w:val="20"/>
                <w:szCs w:val="20"/>
              </w:rPr>
              <w:t>: Description and delivery of the child or young person’s additional learning provision (ALP)</w:t>
            </w:r>
          </w:p>
        </w:tc>
      </w:tr>
      <w:tr w:rsidR="001C5B17" w:rsidRPr="0000666B" w14:paraId="24E2CD21" w14:textId="77777777" w:rsidTr="002D53F4">
        <w:trPr>
          <w:trHeight w:val="1270"/>
        </w:trPr>
        <w:tc>
          <w:tcPr>
            <w:tcW w:w="4610" w:type="dxa"/>
            <w:vAlign w:val="center"/>
          </w:tcPr>
          <w:p w14:paraId="176BE5AB" w14:textId="77777777" w:rsidR="001C5B17" w:rsidRPr="0000666B" w:rsidRDefault="001C5B17" w:rsidP="001C5B17">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4</w:t>
            </w:r>
            <w:r w:rsidRPr="0000666B">
              <w:rPr>
                <w:rFonts w:ascii="Arial" w:hAnsi="Arial" w:cs="Arial"/>
                <w:b/>
                <w:bCs/>
                <w:sz w:val="20"/>
                <w:szCs w:val="20"/>
              </w:rPr>
              <w:t>.1) Intended outcome:</w:t>
            </w:r>
          </w:p>
          <w:p w14:paraId="34FF1C98" w14:textId="77777777" w:rsidR="001C5B17" w:rsidRPr="0000666B" w:rsidRDefault="001C5B17" w:rsidP="001C5B17">
            <w:pPr>
              <w:autoSpaceDE w:val="0"/>
              <w:autoSpaceDN w:val="0"/>
              <w:adjustRightInd w:val="0"/>
              <w:jc w:val="center"/>
              <w:rPr>
                <w:rFonts w:ascii="Arial" w:hAnsi="Arial" w:cs="Arial"/>
                <w:b/>
                <w:bCs/>
                <w:sz w:val="20"/>
                <w:szCs w:val="20"/>
              </w:rPr>
            </w:pPr>
          </w:p>
          <w:p w14:paraId="7EB3575F" w14:textId="77777777" w:rsidR="001C5B17" w:rsidRPr="0000666B" w:rsidRDefault="001C5B17" w:rsidP="001C5B17">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37FADBA5" w14:textId="77777777" w:rsidR="001C5B17" w:rsidRPr="0000666B" w:rsidRDefault="001C5B17" w:rsidP="001C5B17">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6D072C0D" w14:textId="17AED2EE" w:rsidR="001C5B17" w:rsidRPr="0000666B" w:rsidRDefault="00A43D9A" w:rsidP="001F3F9D">
            <w:pPr>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To improve </w:t>
            </w:r>
            <w:r w:rsidR="001F3F9D">
              <w:rPr>
                <w:rFonts w:ascii="Arial" w:hAnsi="Arial" w:cs="Arial"/>
                <w:color w:val="000000" w:themeColor="text1"/>
                <w:kern w:val="24"/>
                <w:sz w:val="20"/>
                <w:szCs w:val="20"/>
              </w:rPr>
              <w:t>in following instructions given to me by my class teacher.</w:t>
            </w:r>
          </w:p>
        </w:tc>
      </w:tr>
      <w:tr w:rsidR="001C5B17" w:rsidRPr="0000666B" w14:paraId="224CC6F3" w14:textId="77777777" w:rsidTr="00322BB0">
        <w:tc>
          <w:tcPr>
            <w:tcW w:w="8931" w:type="dxa"/>
            <w:gridSpan w:val="2"/>
            <w:vAlign w:val="center"/>
          </w:tcPr>
          <w:p w14:paraId="665BEE42" w14:textId="77777777" w:rsidR="001C5B17" w:rsidRPr="0000666B" w:rsidRDefault="001C5B17" w:rsidP="001C5B17">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.2) ALP to be provided:</w:t>
            </w:r>
          </w:p>
          <w:p w14:paraId="455B41A5" w14:textId="77777777" w:rsidR="001C5B17" w:rsidRPr="0000666B" w:rsidRDefault="001C5B17" w:rsidP="001C5B17">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61698190" w14:textId="77777777" w:rsidR="001C5B17" w:rsidRPr="0000666B" w:rsidRDefault="001C5B17" w:rsidP="001C5B17">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.3) Should the ALP be provided in Welsh?</w:t>
            </w:r>
          </w:p>
        </w:tc>
        <w:tc>
          <w:tcPr>
            <w:tcW w:w="2409" w:type="dxa"/>
            <w:vAlign w:val="center"/>
          </w:tcPr>
          <w:p w14:paraId="29E1F81F" w14:textId="77777777" w:rsidR="001C5B17" w:rsidRPr="0000666B" w:rsidRDefault="001C5B17" w:rsidP="001C5B17">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.4) Organisation/</w:t>
            </w:r>
          </w:p>
          <w:p w14:paraId="18850A7A" w14:textId="77777777" w:rsidR="001C5B17" w:rsidRPr="0000666B" w:rsidRDefault="001C5B17" w:rsidP="001C5B17">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418" w:type="dxa"/>
            <w:vAlign w:val="center"/>
          </w:tcPr>
          <w:p w14:paraId="0C68D09C" w14:textId="77777777" w:rsidR="001C5B17" w:rsidRPr="0000666B" w:rsidRDefault="001C5B17" w:rsidP="001C5B17">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.5) Start date:</w:t>
            </w:r>
          </w:p>
        </w:tc>
        <w:tc>
          <w:tcPr>
            <w:tcW w:w="1559" w:type="dxa"/>
            <w:vAlign w:val="center"/>
          </w:tcPr>
          <w:p w14:paraId="52AABAF0" w14:textId="77777777" w:rsidR="001C5B17" w:rsidRPr="0000666B" w:rsidRDefault="001C5B17" w:rsidP="001C5B17">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.6) End / Review date:</w:t>
            </w:r>
          </w:p>
        </w:tc>
      </w:tr>
      <w:tr w:rsidR="001C5B17" w:rsidRPr="0000666B" w14:paraId="5382E3F2" w14:textId="77777777" w:rsidTr="00322BB0">
        <w:trPr>
          <w:cantSplit/>
          <w:trHeight w:val="2964"/>
        </w:trPr>
        <w:tc>
          <w:tcPr>
            <w:tcW w:w="8931" w:type="dxa"/>
            <w:gridSpan w:val="2"/>
            <w:vAlign w:val="center"/>
          </w:tcPr>
          <w:p w14:paraId="15CA8F0A" w14:textId="6457671C" w:rsidR="001C5B17" w:rsidRDefault="002048FB" w:rsidP="001C5B17">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highlight w:val="green"/>
              </w:rPr>
              <w:t>-</w:t>
            </w:r>
            <w:r w:rsidR="001C5B17" w:rsidRPr="007A0B83">
              <w:rPr>
                <w:rFonts w:ascii="Arial" w:hAnsi="Arial" w:cs="Arial"/>
                <w:color w:val="000000" w:themeColor="text1"/>
                <w:kern w:val="24"/>
                <w:sz w:val="20"/>
                <w:szCs w:val="20"/>
                <w:highlight w:val="green"/>
              </w:rPr>
              <w:t>Daily</w:t>
            </w:r>
            <w:r w:rsidR="001C5B17">
              <w:rPr>
                <w:rFonts w:ascii="Arial" w:hAnsi="Arial" w:cs="Arial"/>
                <w:color w:val="000000" w:themeColor="text1"/>
                <w:kern w:val="24"/>
                <w:sz w:val="20"/>
                <w:szCs w:val="20"/>
              </w:rPr>
              <w:t xml:space="preserve"> checklist of </w:t>
            </w:r>
            <w:r w:rsidR="007A0B83">
              <w:rPr>
                <w:rFonts w:ascii="Arial" w:hAnsi="Arial" w:cs="Arial"/>
                <w:color w:val="000000" w:themeColor="text1"/>
                <w:kern w:val="24"/>
                <w:sz w:val="20"/>
                <w:szCs w:val="20"/>
              </w:rPr>
              <w:t xml:space="preserve">3 </w:t>
            </w:r>
            <w:r w:rsidR="001C5B17">
              <w:rPr>
                <w:rFonts w:ascii="Arial" w:hAnsi="Arial" w:cs="Arial"/>
                <w:color w:val="000000" w:themeColor="text1"/>
                <w:kern w:val="24"/>
                <w:sz w:val="20"/>
                <w:szCs w:val="20"/>
              </w:rPr>
              <w:t>non-negotiable tasks chosen by his teacher to be completed by the end of each school day.</w:t>
            </w:r>
          </w:p>
          <w:p w14:paraId="1AAB5CA0" w14:textId="370ED7B2" w:rsidR="002048FB" w:rsidRDefault="002048FB" w:rsidP="001C5B17">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w:t>
            </w:r>
            <w:r w:rsidR="00FA2876">
              <w:rPr>
                <w:rFonts w:ascii="Arial" w:hAnsi="Arial" w:cs="Arial"/>
                <w:color w:val="000000" w:themeColor="text1"/>
                <w:kern w:val="24"/>
                <w:sz w:val="20"/>
                <w:szCs w:val="20"/>
              </w:rPr>
              <w:t>T</w:t>
            </w:r>
            <w:r w:rsidR="00853022">
              <w:rPr>
                <w:rFonts w:ascii="Arial" w:hAnsi="Arial" w:cs="Arial"/>
                <w:color w:val="000000" w:themeColor="text1"/>
                <w:kern w:val="24"/>
                <w:sz w:val="20"/>
                <w:szCs w:val="20"/>
              </w:rPr>
              <w:t>o a</w:t>
            </w:r>
            <w:r w:rsidR="005D342F">
              <w:rPr>
                <w:rFonts w:ascii="Arial" w:hAnsi="Arial" w:cs="Arial"/>
                <w:color w:val="000000" w:themeColor="text1"/>
                <w:kern w:val="24"/>
                <w:sz w:val="20"/>
                <w:szCs w:val="20"/>
              </w:rPr>
              <w:t>ppropriately discuss class and school rules with members of staf</w:t>
            </w:r>
            <w:r w:rsidR="00853022">
              <w:rPr>
                <w:rFonts w:ascii="Arial" w:hAnsi="Arial" w:cs="Arial"/>
                <w:color w:val="000000" w:themeColor="text1"/>
                <w:kern w:val="24"/>
                <w:sz w:val="20"/>
                <w:szCs w:val="20"/>
              </w:rPr>
              <w:t>f when needed.</w:t>
            </w:r>
          </w:p>
          <w:p w14:paraId="1B1288A4" w14:textId="4E04D47F" w:rsidR="005D342F" w:rsidRDefault="005D342F" w:rsidP="001C5B17">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w:t>
            </w:r>
            <w:r w:rsidR="00F866E3">
              <w:rPr>
                <w:rFonts w:ascii="Arial" w:hAnsi="Arial" w:cs="Arial"/>
                <w:color w:val="000000" w:themeColor="text1"/>
                <w:kern w:val="24"/>
                <w:sz w:val="20"/>
                <w:szCs w:val="20"/>
              </w:rPr>
              <w:t xml:space="preserve">Follow verbal directions with regards to </w:t>
            </w:r>
            <w:r w:rsidR="005145CE">
              <w:rPr>
                <w:rFonts w:ascii="Arial" w:hAnsi="Arial" w:cs="Arial"/>
                <w:color w:val="000000" w:themeColor="text1"/>
                <w:kern w:val="24"/>
                <w:sz w:val="20"/>
                <w:szCs w:val="20"/>
              </w:rPr>
              <w:t>requested tasks and assignments given</w:t>
            </w:r>
            <w:r w:rsidR="00144F12">
              <w:rPr>
                <w:rFonts w:ascii="Arial" w:hAnsi="Arial" w:cs="Arial"/>
                <w:color w:val="000000" w:themeColor="text1"/>
                <w:kern w:val="24"/>
                <w:sz w:val="20"/>
                <w:szCs w:val="20"/>
              </w:rPr>
              <w:t>,</w:t>
            </w:r>
            <w:r w:rsidR="005145CE">
              <w:rPr>
                <w:rFonts w:ascii="Arial" w:hAnsi="Arial" w:cs="Arial"/>
                <w:color w:val="000000" w:themeColor="text1"/>
                <w:kern w:val="24"/>
                <w:sz w:val="20"/>
                <w:szCs w:val="20"/>
              </w:rPr>
              <w:t xml:space="preserve"> within a certain time frame.</w:t>
            </w:r>
          </w:p>
          <w:p w14:paraId="48A21919" w14:textId="107EA7BD" w:rsidR="00523A4C" w:rsidRPr="0000666B" w:rsidRDefault="00523A4C" w:rsidP="001C5B17">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w:t>
            </w:r>
            <w:r w:rsidR="00DC13B7">
              <w:rPr>
                <w:rFonts w:ascii="Arial" w:hAnsi="Arial" w:cs="Arial"/>
                <w:color w:val="000000" w:themeColor="text1"/>
                <w:kern w:val="24"/>
                <w:sz w:val="20"/>
                <w:szCs w:val="20"/>
              </w:rPr>
              <w:t>R</w:t>
            </w:r>
            <w:r>
              <w:rPr>
                <w:rFonts w:ascii="Arial" w:hAnsi="Arial" w:cs="Arial"/>
                <w:color w:val="000000" w:themeColor="text1"/>
                <w:kern w:val="24"/>
                <w:sz w:val="20"/>
                <w:szCs w:val="20"/>
              </w:rPr>
              <w:t xml:space="preserve">ecognise </w:t>
            </w:r>
            <w:r w:rsidR="00DC13B7">
              <w:rPr>
                <w:rFonts w:ascii="Arial" w:hAnsi="Arial" w:cs="Arial"/>
                <w:color w:val="000000" w:themeColor="text1"/>
                <w:kern w:val="24"/>
                <w:sz w:val="20"/>
                <w:szCs w:val="20"/>
              </w:rPr>
              <w:t>inability to</w:t>
            </w:r>
            <w:r w:rsidR="00952941">
              <w:rPr>
                <w:rFonts w:ascii="Arial" w:hAnsi="Arial" w:cs="Arial"/>
                <w:color w:val="000000" w:themeColor="text1"/>
                <w:kern w:val="24"/>
                <w:sz w:val="20"/>
                <w:szCs w:val="20"/>
              </w:rPr>
              <w:t xml:space="preserve"> understand directions and seek support from a</w:t>
            </w:r>
            <w:r w:rsidR="00DC13B7">
              <w:rPr>
                <w:rFonts w:ascii="Arial" w:hAnsi="Arial" w:cs="Arial"/>
                <w:color w:val="000000" w:themeColor="text1"/>
                <w:kern w:val="24"/>
                <w:sz w:val="20"/>
                <w:szCs w:val="20"/>
              </w:rPr>
              <w:t xml:space="preserve"> familiar adult.</w:t>
            </w:r>
          </w:p>
        </w:tc>
        <w:tc>
          <w:tcPr>
            <w:tcW w:w="1418" w:type="dxa"/>
            <w:vAlign w:val="center"/>
          </w:tcPr>
          <w:p w14:paraId="601586A7" w14:textId="77777777" w:rsidR="001C5B17" w:rsidRPr="0000666B" w:rsidRDefault="001C5B17" w:rsidP="001C5B17">
            <w:pPr>
              <w:jc w:val="center"/>
              <w:rPr>
                <w:rFonts w:ascii="Arial" w:hAnsi="Arial" w:cs="Arial"/>
                <w:color w:val="000000" w:themeColor="text1"/>
                <w:kern w:val="24"/>
                <w:sz w:val="20"/>
                <w:szCs w:val="20"/>
              </w:rPr>
            </w:pPr>
            <w:r w:rsidRPr="0000666B">
              <w:rPr>
                <w:rFonts w:ascii="Arial" w:hAnsi="Arial" w:cs="Arial"/>
                <w:iCs/>
                <w:sz w:val="20"/>
                <w:szCs w:val="20"/>
              </w:rPr>
              <w:t xml:space="preserve">Yes / </w:t>
            </w:r>
            <w:r w:rsidRPr="00A44E9E">
              <w:rPr>
                <w:rFonts w:ascii="Arial" w:hAnsi="Arial" w:cs="Arial"/>
                <w:iCs/>
                <w:sz w:val="20"/>
                <w:szCs w:val="20"/>
                <w:highlight w:val="yellow"/>
              </w:rPr>
              <w:t>No</w:t>
            </w:r>
          </w:p>
        </w:tc>
        <w:tc>
          <w:tcPr>
            <w:tcW w:w="2409" w:type="dxa"/>
            <w:vAlign w:val="center"/>
          </w:tcPr>
          <w:p w14:paraId="6BD18F9B" w14:textId="738CB454" w:rsidR="001C5B17" w:rsidRPr="0000666B" w:rsidRDefault="001C5B17" w:rsidP="001C5B17">
            <w:pPr>
              <w:jc w:val="center"/>
              <w:rPr>
                <w:rFonts w:ascii="Arial" w:hAnsi="Arial" w:cs="Arial"/>
                <w:color w:val="000000" w:themeColor="text1"/>
                <w:kern w:val="24"/>
                <w:sz w:val="20"/>
                <w:szCs w:val="20"/>
              </w:rPr>
            </w:pPr>
            <w:r>
              <w:rPr>
                <w:rFonts w:ascii="Arial" w:hAnsi="Arial" w:cs="Arial"/>
                <w:color w:val="000000" w:themeColor="text1"/>
                <w:kern w:val="24"/>
                <w:sz w:val="20"/>
                <w:szCs w:val="20"/>
              </w:rPr>
              <w:t>Class teacher</w:t>
            </w:r>
          </w:p>
        </w:tc>
        <w:tc>
          <w:tcPr>
            <w:tcW w:w="1418" w:type="dxa"/>
            <w:textDirection w:val="btLr"/>
            <w:vAlign w:val="center"/>
          </w:tcPr>
          <w:p w14:paraId="238601FE" w14:textId="76C3CF0B" w:rsidR="001C5B17" w:rsidRPr="0000666B" w:rsidRDefault="001C5B17" w:rsidP="001C5B17">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30/09/24</w:t>
            </w:r>
          </w:p>
        </w:tc>
        <w:tc>
          <w:tcPr>
            <w:tcW w:w="1559" w:type="dxa"/>
            <w:textDirection w:val="btLr"/>
            <w:vAlign w:val="center"/>
          </w:tcPr>
          <w:p w14:paraId="0F3CABC7" w14:textId="04E93F70" w:rsidR="001C5B17" w:rsidRPr="0000666B" w:rsidRDefault="001C5B17" w:rsidP="001C5B17">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20/12/24</w:t>
            </w:r>
          </w:p>
        </w:tc>
      </w:tr>
      <w:tr w:rsidR="001C5B17" w:rsidRPr="0000666B" w14:paraId="72BC2380" w14:textId="77777777" w:rsidTr="002D53F4">
        <w:trPr>
          <w:trHeight w:val="2960"/>
        </w:trPr>
        <w:tc>
          <w:tcPr>
            <w:tcW w:w="8931" w:type="dxa"/>
            <w:gridSpan w:val="2"/>
          </w:tcPr>
          <w:p w14:paraId="75A7D0AC" w14:textId="77777777" w:rsidR="001C5B17" w:rsidRPr="0000666B" w:rsidRDefault="001C5B17" w:rsidP="001C5B17">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4</w:t>
            </w:r>
            <w:r w:rsidRPr="0000666B">
              <w:rPr>
                <w:rFonts w:ascii="Arial" w:hAnsi="Arial" w:cs="Arial"/>
                <w:b/>
                <w:bCs/>
                <w:sz w:val="20"/>
                <w:szCs w:val="20"/>
              </w:rPr>
              <w:t>.7) Rationale for the ALP listed above:</w:t>
            </w:r>
          </w:p>
          <w:p w14:paraId="54841DA5" w14:textId="77777777" w:rsidR="001C5B17" w:rsidRPr="0000666B" w:rsidRDefault="001C5B17" w:rsidP="001C5B17">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 recorded here e.g. a difference of opinion between the child, child’s parent or young</w:t>
            </w:r>
          </w:p>
          <w:p w14:paraId="796DDEED" w14:textId="77777777" w:rsidR="001C5B17" w:rsidRPr="0000666B" w:rsidRDefault="001C5B17" w:rsidP="001C5B17">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5B08B5D1" w14:textId="65CA315B" w:rsidR="001C5B17" w:rsidRPr="0000666B" w:rsidRDefault="001C5B17" w:rsidP="001C5B17">
            <w:pPr>
              <w:autoSpaceDE w:val="0"/>
              <w:autoSpaceDN w:val="0"/>
              <w:adjustRightInd w:val="0"/>
              <w:jc w:val="center"/>
              <w:rPr>
                <w:rFonts w:ascii="Arial" w:hAnsi="Arial" w:cs="Arial"/>
                <w:iCs/>
                <w:sz w:val="20"/>
                <w:szCs w:val="20"/>
              </w:rPr>
            </w:pPr>
            <w:r>
              <w:rPr>
                <w:rFonts w:ascii="Arial" w:hAnsi="Arial" w:cs="Arial"/>
                <w:iCs/>
                <w:sz w:val="20"/>
                <w:szCs w:val="20"/>
              </w:rPr>
              <w:t>N/A</w:t>
            </w:r>
          </w:p>
        </w:tc>
      </w:tr>
    </w:tbl>
    <w:p w14:paraId="16DEB4AB" w14:textId="77777777" w:rsidR="0000666B" w:rsidRDefault="0000666B">
      <w:pPr>
        <w:rPr>
          <w:rFonts w:hAnsi="Calibri"/>
          <w:color w:val="000000" w:themeColor="text1"/>
          <w:kern w:val="24"/>
          <w:sz w:val="32"/>
          <w:szCs w:val="32"/>
        </w:rPr>
      </w:pPr>
    </w:p>
    <w:sectPr w:rsidR="0000666B" w:rsidSect="0000666B">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7569DE" w14:textId="77777777" w:rsidR="00862F9C" w:rsidRDefault="00862F9C" w:rsidP="0000666B">
      <w:pPr>
        <w:spacing w:after="0" w:line="240" w:lineRule="auto"/>
      </w:pPr>
      <w:r>
        <w:separator/>
      </w:r>
    </w:p>
  </w:endnote>
  <w:endnote w:type="continuationSeparator" w:id="0">
    <w:p w14:paraId="74159422" w14:textId="77777777" w:rsidR="00862F9C" w:rsidRDefault="00862F9C" w:rsidP="0000666B">
      <w:pPr>
        <w:spacing w:after="0" w:line="240" w:lineRule="auto"/>
      </w:pPr>
      <w:r>
        <w:continuationSeparator/>
      </w:r>
    </w:p>
  </w:endnote>
  <w:endnote w:type="continuationNotice" w:id="1">
    <w:p w14:paraId="1C804788" w14:textId="77777777" w:rsidR="00862F9C" w:rsidRDefault="00862F9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NTPreCursivefk">
    <w:altName w:val="Calibri"/>
    <w:panose1 w:val="020B0604020202020204"/>
    <w:charset w:val="00"/>
    <w:family w:val="script"/>
    <w:pitch w:val="variable"/>
    <w:sig w:usb0="00000003" w:usb1="10000000" w:usb2="00000000" w:usb3="00000000" w:csb0="00000001" w:csb1="00000000"/>
  </w:font>
  <w:font w:name="Calibri-Bold">
    <w:altName w:val="Calibri"/>
    <w:panose1 w:val="020B0604020202020204"/>
    <w:charset w:val="00"/>
    <w:family w:val="auto"/>
    <w:notTrueType/>
    <w:pitch w:val="default"/>
    <w:sig w:usb0="00000003" w:usb1="00000000" w:usb2="00000000" w:usb3="00000000" w:csb0="00000001" w:csb1="00000000"/>
  </w:font>
  <w:font w:name="Calibri-Italic">
    <w:altName w:val="Calibri"/>
    <w:panose1 w:val="020B0604020202020204"/>
    <w:charset w:val="00"/>
    <w:family w:val="auto"/>
    <w:notTrueType/>
    <w:pitch w:val="default"/>
    <w:sig w:usb0="00000003" w:usb1="00000000" w:usb2="00000000" w:usb3="00000000" w:csb0="00000001" w:csb1="00000000"/>
  </w:font>
  <w:font w:name="SymbolMT">
    <w:altName w:val="Calibri"/>
    <w:panose1 w:val="020B0604020202020204"/>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2FA147" w14:textId="77777777" w:rsidR="0076428C" w:rsidRDefault="007642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E4E68CE" w14:textId="77777777" w:rsidR="0076428C" w:rsidRDefault="0076428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FFF53F" w14:textId="77777777" w:rsidR="0076428C" w:rsidRDefault="007642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66F873" w14:textId="77777777" w:rsidR="00862F9C" w:rsidRDefault="00862F9C" w:rsidP="0000666B">
      <w:pPr>
        <w:spacing w:after="0" w:line="240" w:lineRule="auto"/>
      </w:pPr>
      <w:r>
        <w:separator/>
      </w:r>
    </w:p>
  </w:footnote>
  <w:footnote w:type="continuationSeparator" w:id="0">
    <w:p w14:paraId="2093FE69" w14:textId="77777777" w:rsidR="00862F9C" w:rsidRDefault="00862F9C" w:rsidP="0000666B">
      <w:pPr>
        <w:spacing w:after="0" w:line="240" w:lineRule="auto"/>
      </w:pPr>
      <w:r>
        <w:continuationSeparator/>
      </w:r>
    </w:p>
  </w:footnote>
  <w:footnote w:type="continuationNotice" w:id="1">
    <w:p w14:paraId="071E35C1" w14:textId="77777777" w:rsidR="00862F9C" w:rsidRDefault="00862F9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C41C0F" w14:textId="77777777" w:rsidR="003C364F" w:rsidRDefault="003C364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1A6993" w14:textId="77777777" w:rsidR="003C364F" w:rsidRDefault="003C364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B618919" w14:textId="77777777" w:rsidR="003C364F" w:rsidRDefault="003C36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D240B5"/>
    <w:multiLevelType w:val="hybridMultilevel"/>
    <w:tmpl w:val="36888602"/>
    <w:lvl w:ilvl="0" w:tplc="06FA102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11347A"/>
    <w:multiLevelType w:val="hybridMultilevel"/>
    <w:tmpl w:val="E98AE004"/>
    <w:lvl w:ilvl="0" w:tplc="08090001">
      <w:start w:val="1"/>
      <w:numFmt w:val="bullet"/>
      <w:lvlText w:val=""/>
      <w:lvlJc w:val="left"/>
      <w:pPr>
        <w:ind w:left="720" w:hanging="360"/>
      </w:pPr>
      <w:rPr>
        <w:rFonts w:ascii="Symbol" w:hAnsi="Symbol" w:hint="default"/>
      </w:rPr>
    </w:lvl>
    <w:lvl w:ilvl="1" w:tplc="B5C6E53E">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591F4A"/>
    <w:multiLevelType w:val="hybridMultilevel"/>
    <w:tmpl w:val="48B0F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4576780">
    <w:abstractNumId w:val="1"/>
  </w:num>
  <w:num w:numId="2" w16cid:durableId="644701288">
    <w:abstractNumId w:val="2"/>
  </w:num>
  <w:num w:numId="3" w16cid:durableId="4157817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isplayBackgroundShap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652B"/>
    <w:rsid w:val="000041E4"/>
    <w:rsid w:val="0000666B"/>
    <w:rsid w:val="00011D46"/>
    <w:rsid w:val="00014691"/>
    <w:rsid w:val="00061ACD"/>
    <w:rsid w:val="00084669"/>
    <w:rsid w:val="00091DF8"/>
    <w:rsid w:val="0009578D"/>
    <w:rsid w:val="000A736C"/>
    <w:rsid w:val="000B6065"/>
    <w:rsid w:val="000E69B3"/>
    <w:rsid w:val="00120771"/>
    <w:rsid w:val="00124500"/>
    <w:rsid w:val="00137D43"/>
    <w:rsid w:val="001414D5"/>
    <w:rsid w:val="00144F12"/>
    <w:rsid w:val="00171756"/>
    <w:rsid w:val="00182E02"/>
    <w:rsid w:val="001A652B"/>
    <w:rsid w:val="001B6DA3"/>
    <w:rsid w:val="001C5B17"/>
    <w:rsid w:val="001C7051"/>
    <w:rsid w:val="001D1153"/>
    <w:rsid w:val="001D445F"/>
    <w:rsid w:val="001F3F9D"/>
    <w:rsid w:val="002048FB"/>
    <w:rsid w:val="002067A5"/>
    <w:rsid w:val="00217318"/>
    <w:rsid w:val="002271B2"/>
    <w:rsid w:val="00246E2B"/>
    <w:rsid w:val="00255742"/>
    <w:rsid w:val="00260172"/>
    <w:rsid w:val="00273716"/>
    <w:rsid w:val="00276A57"/>
    <w:rsid w:val="002862FA"/>
    <w:rsid w:val="00290885"/>
    <w:rsid w:val="00291096"/>
    <w:rsid w:val="00291170"/>
    <w:rsid w:val="00291248"/>
    <w:rsid w:val="002A1284"/>
    <w:rsid w:val="002A1B84"/>
    <w:rsid w:val="002B21D6"/>
    <w:rsid w:val="002D1A1D"/>
    <w:rsid w:val="002D1F97"/>
    <w:rsid w:val="002D53F4"/>
    <w:rsid w:val="002E79DD"/>
    <w:rsid w:val="003176EE"/>
    <w:rsid w:val="00322BB0"/>
    <w:rsid w:val="00323277"/>
    <w:rsid w:val="003403B3"/>
    <w:rsid w:val="00347436"/>
    <w:rsid w:val="00371C0A"/>
    <w:rsid w:val="00392CE8"/>
    <w:rsid w:val="003A1B74"/>
    <w:rsid w:val="003B0F06"/>
    <w:rsid w:val="003C364F"/>
    <w:rsid w:val="003C407D"/>
    <w:rsid w:val="003D071F"/>
    <w:rsid w:val="003E03C1"/>
    <w:rsid w:val="003F2BF1"/>
    <w:rsid w:val="003F7787"/>
    <w:rsid w:val="0040727D"/>
    <w:rsid w:val="004224A2"/>
    <w:rsid w:val="00431CFE"/>
    <w:rsid w:val="004359DA"/>
    <w:rsid w:val="004531C7"/>
    <w:rsid w:val="00457F7C"/>
    <w:rsid w:val="00470AFD"/>
    <w:rsid w:val="00475382"/>
    <w:rsid w:val="004758D1"/>
    <w:rsid w:val="00494FBD"/>
    <w:rsid w:val="004A33AD"/>
    <w:rsid w:val="004A7B8E"/>
    <w:rsid w:val="004B7FD1"/>
    <w:rsid w:val="004C063A"/>
    <w:rsid w:val="004C323F"/>
    <w:rsid w:val="004C4F3C"/>
    <w:rsid w:val="004C77BB"/>
    <w:rsid w:val="004D6980"/>
    <w:rsid w:val="004E3B53"/>
    <w:rsid w:val="004F4A77"/>
    <w:rsid w:val="005145CE"/>
    <w:rsid w:val="00515837"/>
    <w:rsid w:val="00516AC0"/>
    <w:rsid w:val="00523A4C"/>
    <w:rsid w:val="00536B59"/>
    <w:rsid w:val="0053765F"/>
    <w:rsid w:val="005411F6"/>
    <w:rsid w:val="00541672"/>
    <w:rsid w:val="0055385F"/>
    <w:rsid w:val="005A0E2C"/>
    <w:rsid w:val="005B0B5E"/>
    <w:rsid w:val="005D342F"/>
    <w:rsid w:val="005D38E9"/>
    <w:rsid w:val="005D6B37"/>
    <w:rsid w:val="00601697"/>
    <w:rsid w:val="006058B6"/>
    <w:rsid w:val="00607BF6"/>
    <w:rsid w:val="00611DEA"/>
    <w:rsid w:val="00615D50"/>
    <w:rsid w:val="00627DCA"/>
    <w:rsid w:val="00632969"/>
    <w:rsid w:val="006364DE"/>
    <w:rsid w:val="00651E52"/>
    <w:rsid w:val="00670ABA"/>
    <w:rsid w:val="006747DB"/>
    <w:rsid w:val="006A271F"/>
    <w:rsid w:val="006B2F3C"/>
    <w:rsid w:val="006C3E49"/>
    <w:rsid w:val="006D74F0"/>
    <w:rsid w:val="006E4568"/>
    <w:rsid w:val="006F503D"/>
    <w:rsid w:val="00717567"/>
    <w:rsid w:val="00725838"/>
    <w:rsid w:val="00744B42"/>
    <w:rsid w:val="00746E6F"/>
    <w:rsid w:val="007527C2"/>
    <w:rsid w:val="0076428C"/>
    <w:rsid w:val="00774935"/>
    <w:rsid w:val="0077624A"/>
    <w:rsid w:val="00777F15"/>
    <w:rsid w:val="0078716B"/>
    <w:rsid w:val="00792DFA"/>
    <w:rsid w:val="007A0B83"/>
    <w:rsid w:val="007A243F"/>
    <w:rsid w:val="007A4080"/>
    <w:rsid w:val="007A6DA8"/>
    <w:rsid w:val="007B4D80"/>
    <w:rsid w:val="007C1835"/>
    <w:rsid w:val="007D7183"/>
    <w:rsid w:val="007F7149"/>
    <w:rsid w:val="00807993"/>
    <w:rsid w:val="008475F8"/>
    <w:rsid w:val="00853022"/>
    <w:rsid w:val="008575B8"/>
    <w:rsid w:val="00860128"/>
    <w:rsid w:val="00862F9C"/>
    <w:rsid w:val="00864C25"/>
    <w:rsid w:val="00867E9B"/>
    <w:rsid w:val="008A2C89"/>
    <w:rsid w:val="008A65FB"/>
    <w:rsid w:val="008B5367"/>
    <w:rsid w:val="008D08C7"/>
    <w:rsid w:val="008E0BB6"/>
    <w:rsid w:val="009028DB"/>
    <w:rsid w:val="00916201"/>
    <w:rsid w:val="009176BB"/>
    <w:rsid w:val="00925A9F"/>
    <w:rsid w:val="009314A5"/>
    <w:rsid w:val="0093197F"/>
    <w:rsid w:val="00931C8C"/>
    <w:rsid w:val="00942EE0"/>
    <w:rsid w:val="00952941"/>
    <w:rsid w:val="00972479"/>
    <w:rsid w:val="00990A15"/>
    <w:rsid w:val="009B34C8"/>
    <w:rsid w:val="009C3815"/>
    <w:rsid w:val="009D11F7"/>
    <w:rsid w:val="009E2615"/>
    <w:rsid w:val="009F3663"/>
    <w:rsid w:val="00A24152"/>
    <w:rsid w:val="00A43B26"/>
    <w:rsid w:val="00A43D9A"/>
    <w:rsid w:val="00A44E9E"/>
    <w:rsid w:val="00A64127"/>
    <w:rsid w:val="00A72C87"/>
    <w:rsid w:val="00A81821"/>
    <w:rsid w:val="00A839FF"/>
    <w:rsid w:val="00A91CE3"/>
    <w:rsid w:val="00AB2666"/>
    <w:rsid w:val="00AE0B06"/>
    <w:rsid w:val="00AE7DCB"/>
    <w:rsid w:val="00B052FD"/>
    <w:rsid w:val="00B168B6"/>
    <w:rsid w:val="00B421EC"/>
    <w:rsid w:val="00B54F57"/>
    <w:rsid w:val="00B55220"/>
    <w:rsid w:val="00B62B0A"/>
    <w:rsid w:val="00B700D5"/>
    <w:rsid w:val="00B705C9"/>
    <w:rsid w:val="00B71D12"/>
    <w:rsid w:val="00B72A90"/>
    <w:rsid w:val="00B749EA"/>
    <w:rsid w:val="00B854E0"/>
    <w:rsid w:val="00B85D08"/>
    <w:rsid w:val="00B914A0"/>
    <w:rsid w:val="00BA652E"/>
    <w:rsid w:val="00BB16C2"/>
    <w:rsid w:val="00BC0519"/>
    <w:rsid w:val="00BC78E9"/>
    <w:rsid w:val="00BD37EC"/>
    <w:rsid w:val="00BE363B"/>
    <w:rsid w:val="00BE45B8"/>
    <w:rsid w:val="00C44C65"/>
    <w:rsid w:val="00C63D65"/>
    <w:rsid w:val="00C7089F"/>
    <w:rsid w:val="00C86EBD"/>
    <w:rsid w:val="00C93D68"/>
    <w:rsid w:val="00CA27BC"/>
    <w:rsid w:val="00CA3012"/>
    <w:rsid w:val="00CB18A5"/>
    <w:rsid w:val="00CC0371"/>
    <w:rsid w:val="00CC49AB"/>
    <w:rsid w:val="00CE1579"/>
    <w:rsid w:val="00CE30F0"/>
    <w:rsid w:val="00CE5929"/>
    <w:rsid w:val="00CF4155"/>
    <w:rsid w:val="00D45547"/>
    <w:rsid w:val="00D47262"/>
    <w:rsid w:val="00D54856"/>
    <w:rsid w:val="00D56E08"/>
    <w:rsid w:val="00D57C6D"/>
    <w:rsid w:val="00D618F5"/>
    <w:rsid w:val="00D80AE4"/>
    <w:rsid w:val="00D86B8C"/>
    <w:rsid w:val="00D9481F"/>
    <w:rsid w:val="00DB26A6"/>
    <w:rsid w:val="00DC016B"/>
    <w:rsid w:val="00DC13B7"/>
    <w:rsid w:val="00E130F7"/>
    <w:rsid w:val="00E23D03"/>
    <w:rsid w:val="00E44A45"/>
    <w:rsid w:val="00E450FA"/>
    <w:rsid w:val="00E56D25"/>
    <w:rsid w:val="00E66B69"/>
    <w:rsid w:val="00E77101"/>
    <w:rsid w:val="00E77B5D"/>
    <w:rsid w:val="00E94863"/>
    <w:rsid w:val="00EA403D"/>
    <w:rsid w:val="00EB23B3"/>
    <w:rsid w:val="00EC4FA2"/>
    <w:rsid w:val="00ED53CF"/>
    <w:rsid w:val="00EE67EB"/>
    <w:rsid w:val="00EE7DB6"/>
    <w:rsid w:val="00F044D6"/>
    <w:rsid w:val="00F0639B"/>
    <w:rsid w:val="00F06CA6"/>
    <w:rsid w:val="00F30449"/>
    <w:rsid w:val="00F34496"/>
    <w:rsid w:val="00F37D8A"/>
    <w:rsid w:val="00F6039A"/>
    <w:rsid w:val="00F66049"/>
    <w:rsid w:val="00F70C01"/>
    <w:rsid w:val="00F8279B"/>
    <w:rsid w:val="00F8642F"/>
    <w:rsid w:val="00F866E3"/>
    <w:rsid w:val="00F872E7"/>
    <w:rsid w:val="00F927FB"/>
    <w:rsid w:val="00FA10A1"/>
    <w:rsid w:val="00FA2165"/>
    <w:rsid w:val="00FA2876"/>
    <w:rsid w:val="00FB15D7"/>
    <w:rsid w:val="00FB552B"/>
    <w:rsid w:val="00FB785C"/>
    <w:rsid w:val="00FC1BEA"/>
    <w:rsid w:val="00FC4F11"/>
    <w:rsid w:val="00FD003B"/>
    <w:rsid w:val="00FE43C7"/>
    <w:rsid w:val="01A612E4"/>
    <w:rsid w:val="1359E8AB"/>
    <w:rsid w:val="21DFE28E"/>
    <w:rsid w:val="35361297"/>
    <w:rsid w:val="37E1ED8B"/>
    <w:rsid w:val="38BA14C8"/>
    <w:rsid w:val="3F39EE57"/>
    <w:rsid w:val="402EAF7C"/>
    <w:rsid w:val="45F91579"/>
    <w:rsid w:val="4FCC18A7"/>
    <w:rsid w:val="5D267941"/>
    <w:rsid w:val="64C30F63"/>
    <w:rsid w:val="669B81AD"/>
    <w:rsid w:val="6BA41D55"/>
    <w:rsid w:val="6E176F4B"/>
    <w:rsid w:val="6FA0A39A"/>
    <w:rsid w:val="7878AE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56FF16"/>
  <w15:chartTrackingRefBased/>
  <w15:docId w15:val="{989BEBAB-6B1C-4F8B-8041-FDE50D5D3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tyle1">
    <w:name w:val="Style1"/>
    <w:basedOn w:val="DefaultParagraphFont"/>
    <w:uiPriority w:val="1"/>
    <w:rsid w:val="00B854E0"/>
  </w:style>
  <w:style w:type="character" w:customStyle="1" w:styleId="DCF1">
    <w:name w:val="DCF1"/>
    <w:basedOn w:val="DefaultParagraphFont"/>
    <w:uiPriority w:val="1"/>
    <w:qFormat/>
    <w:rsid w:val="00B700D5"/>
    <w:rPr>
      <w:rFonts w:ascii="NTPreCursivefk" w:hAnsi="NTPreCursivefk"/>
      <w:color w:val="7030A0"/>
      <w:sz w:val="20"/>
    </w:rPr>
  </w:style>
  <w:style w:type="character" w:customStyle="1" w:styleId="Voice21Physical">
    <w:name w:val="Voice 21 Physical"/>
    <w:basedOn w:val="DefaultParagraphFont"/>
    <w:uiPriority w:val="1"/>
    <w:qFormat/>
    <w:rsid w:val="0009578D"/>
    <w:rPr>
      <w:rFonts w:ascii="NTPreCursivefk" w:hAnsi="NTPreCursivefk"/>
      <w:color w:val="ED7D31" w:themeColor="accent2"/>
      <w:sz w:val="20"/>
    </w:rPr>
  </w:style>
  <w:style w:type="character" w:customStyle="1" w:styleId="Voice21Linguistic">
    <w:name w:val="Voice 21 Linguistic"/>
    <w:basedOn w:val="DefaultParagraphFont"/>
    <w:uiPriority w:val="1"/>
    <w:qFormat/>
    <w:rsid w:val="0009578D"/>
    <w:rPr>
      <w:rFonts w:ascii="NTPreCursivefk" w:hAnsi="NTPreCursivefk"/>
      <w:color w:val="993366"/>
      <w:sz w:val="20"/>
    </w:rPr>
  </w:style>
  <w:style w:type="character" w:customStyle="1" w:styleId="Voice21Cognitive">
    <w:name w:val="Voice 21 Cognitive"/>
    <w:basedOn w:val="DefaultParagraphFont"/>
    <w:uiPriority w:val="1"/>
    <w:qFormat/>
    <w:rsid w:val="0009578D"/>
    <w:rPr>
      <w:rFonts w:ascii="NTPreCursivefk" w:hAnsi="NTPreCursivefk"/>
      <w:color w:val="FFC000" w:themeColor="accent4"/>
      <w:sz w:val="20"/>
    </w:rPr>
  </w:style>
  <w:style w:type="character" w:customStyle="1" w:styleId="Voice21SocialEmotional">
    <w:name w:val="Voice 21 Social &amp; Emotional"/>
    <w:basedOn w:val="DefaultParagraphFont"/>
    <w:uiPriority w:val="1"/>
    <w:qFormat/>
    <w:rsid w:val="0009578D"/>
    <w:rPr>
      <w:rFonts w:ascii="NTPreCursivefk" w:hAnsi="NTPreCursivefk"/>
      <w:color w:val="00CC99"/>
      <w:sz w:val="20"/>
    </w:rPr>
  </w:style>
  <w:style w:type="character" w:customStyle="1" w:styleId="PlanningStyle">
    <w:name w:val="Planning Style"/>
    <w:basedOn w:val="DefaultParagraphFont"/>
    <w:uiPriority w:val="1"/>
    <w:qFormat/>
    <w:rsid w:val="00FB15D7"/>
    <w:rPr>
      <w:rFonts w:ascii="NTPreCursivefk" w:hAnsi="NTPreCursivefk"/>
      <w:color w:val="000000" w:themeColor="text1"/>
      <w:sz w:val="22"/>
    </w:rPr>
  </w:style>
  <w:style w:type="paragraph" w:styleId="NormalWeb">
    <w:name w:val="Normal (Web)"/>
    <w:basedOn w:val="Normal"/>
    <w:uiPriority w:val="99"/>
    <w:semiHidden/>
    <w:unhideWhenUsed/>
    <w:rsid w:val="001A652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A65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07993"/>
    <w:pPr>
      <w:ind w:left="720"/>
      <w:contextualSpacing/>
    </w:pPr>
  </w:style>
  <w:style w:type="paragraph" w:styleId="Header">
    <w:name w:val="header"/>
    <w:basedOn w:val="Normal"/>
    <w:link w:val="HeaderChar"/>
    <w:uiPriority w:val="99"/>
    <w:unhideWhenUsed/>
    <w:rsid w:val="000066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66B"/>
  </w:style>
  <w:style w:type="paragraph" w:styleId="Footer">
    <w:name w:val="footer"/>
    <w:basedOn w:val="Normal"/>
    <w:link w:val="FooterChar"/>
    <w:uiPriority w:val="99"/>
    <w:unhideWhenUsed/>
    <w:rsid w:val="000066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66B"/>
  </w:style>
  <w:style w:type="character" w:styleId="Hyperlink">
    <w:name w:val="Hyperlink"/>
    <w:basedOn w:val="DefaultParagraphFont"/>
    <w:uiPriority w:val="99"/>
    <w:unhideWhenUsed/>
    <w:rsid w:val="004A7B8E"/>
    <w:rPr>
      <w:color w:val="0563C1" w:themeColor="hyperlink"/>
      <w:u w:val="single"/>
    </w:rPr>
  </w:style>
  <w:style w:type="character" w:styleId="UnresolvedMention">
    <w:name w:val="Unresolved Mention"/>
    <w:basedOn w:val="DefaultParagraphFont"/>
    <w:uiPriority w:val="99"/>
    <w:semiHidden/>
    <w:unhideWhenUsed/>
    <w:rsid w:val="002B21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2254193">
      <w:bodyDiv w:val="1"/>
      <w:marLeft w:val="0"/>
      <w:marRight w:val="0"/>
      <w:marTop w:val="0"/>
      <w:marBottom w:val="0"/>
      <w:divBdr>
        <w:top w:val="none" w:sz="0" w:space="0" w:color="auto"/>
        <w:left w:val="none" w:sz="0" w:space="0" w:color="auto"/>
        <w:bottom w:val="none" w:sz="0" w:space="0" w:color="auto"/>
        <w:right w:val="none" w:sz="0" w:space="0" w:color="auto"/>
      </w:divBdr>
    </w:div>
    <w:div w:id="597325616">
      <w:bodyDiv w:val="1"/>
      <w:marLeft w:val="0"/>
      <w:marRight w:val="0"/>
      <w:marTop w:val="0"/>
      <w:marBottom w:val="0"/>
      <w:divBdr>
        <w:top w:val="none" w:sz="0" w:space="0" w:color="auto"/>
        <w:left w:val="none" w:sz="0" w:space="0" w:color="auto"/>
        <w:bottom w:val="none" w:sz="0" w:space="0" w:color="auto"/>
        <w:right w:val="none" w:sz="0" w:space="0" w:color="auto"/>
      </w:divBdr>
    </w:div>
    <w:div w:id="727411367">
      <w:bodyDiv w:val="1"/>
      <w:marLeft w:val="0"/>
      <w:marRight w:val="0"/>
      <w:marTop w:val="0"/>
      <w:marBottom w:val="0"/>
      <w:divBdr>
        <w:top w:val="none" w:sz="0" w:space="0" w:color="auto"/>
        <w:left w:val="none" w:sz="0" w:space="0" w:color="auto"/>
        <w:bottom w:val="none" w:sz="0" w:space="0" w:color="auto"/>
        <w:right w:val="none" w:sz="0" w:space="0" w:color="auto"/>
      </w:divBdr>
    </w:div>
    <w:div w:id="1106537741">
      <w:bodyDiv w:val="1"/>
      <w:marLeft w:val="0"/>
      <w:marRight w:val="0"/>
      <w:marTop w:val="0"/>
      <w:marBottom w:val="0"/>
      <w:divBdr>
        <w:top w:val="none" w:sz="0" w:space="0" w:color="auto"/>
        <w:left w:val="none" w:sz="0" w:space="0" w:color="auto"/>
        <w:bottom w:val="none" w:sz="0" w:space="0" w:color="auto"/>
        <w:right w:val="none" w:sz="0" w:space="0" w:color="auto"/>
      </w:divBdr>
    </w:div>
    <w:div w:id="1475415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ioworld.com/articles/700426-brain-computer-interfaces-rapidly-evolving-for-use-in-paralysis-patients?v=preview" TargetMode="External"/><Relationship Id="rId18" Type="http://schemas.openxmlformats.org/officeDocument/2006/relationships/hyperlink" Target="https://www.gov.wales/sites/default/files/publications/2021-12/additional-learning-needs-aln-system-parents-guide.pdf" TargetMode="External"/><Relationship Id="rId26" Type="http://schemas.openxmlformats.org/officeDocument/2006/relationships/hyperlink" Target="https://educators.wales/professional-development-blog" TargetMode="External"/><Relationship Id="rId39" Type="http://schemas.openxmlformats.org/officeDocument/2006/relationships/fontTable" Target="fontTable.xml"/><Relationship Id="rId21" Type="http://schemas.openxmlformats.org/officeDocument/2006/relationships/hyperlink" Target="https://primarysite-prod-sorted.s3.amazonaws.com/gelliswick-vc-primary-school/UploadedDocument/bb7f26bc-afcb-47ca-85fe-5ed7d880e59f/attendance-policy-last-approved-july-2024.pdf" TargetMode="External"/><Relationship Id="rId34" Type="http://schemas.openxmlformats.org/officeDocument/2006/relationships/header" Target="header2.xml"/><Relationship Id="rId7" Type="http://schemas.openxmlformats.org/officeDocument/2006/relationships/webSettings" Target="webSettings.xml"/><Relationship Id="rId12" Type="http://schemas.openxmlformats.org/officeDocument/2006/relationships/hyperlink" Target="https://www.structural-learning.com/post/chomskys-theory" TargetMode="External"/><Relationship Id="rId17" Type="http://schemas.openxmlformats.org/officeDocument/2006/relationships/hyperlink" Target="https://www.kidsinthehouse.com/all-parents/parenting/tips-to-raise-a-happy-child" TargetMode="External"/><Relationship Id="rId25" Type="http://schemas.openxmlformats.org/officeDocument/2006/relationships/hyperlink" Target="https://www.disabilitynottinghamshire.org.uk/index.php/about/social-model-vs-medical-model-of-disability/" TargetMode="External"/><Relationship Id="rId33" Type="http://schemas.openxmlformats.org/officeDocument/2006/relationships/header" Target="header1.xml"/><Relationship Id="rId38"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thedldproject.com/developmental-language-disorder-dld/" TargetMode="External"/><Relationship Id="rId20" Type="http://schemas.openxmlformats.org/officeDocument/2006/relationships/hyperlink" Target="https://sunshine-support.org/the-new-aln-bill-in-wales-will-it-be-a-catastrophe/" TargetMode="External"/><Relationship Id="rId29" Type="http://schemas.openxmlformats.org/officeDocument/2006/relationships/hyperlink" Target="https://www.childcomwales.org.uk/wp-content/uploads/2022/06/RightWay-AdditionalLearningNeeds-1.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speechandlanguage.org.uk/wp-content/uploads/2023/12/ican_dld_guide_final_aug4.pdf" TargetMode="External"/><Relationship Id="rId24" Type="http://schemas.openxmlformats.org/officeDocument/2006/relationships/hyperlink" Target="https://www.disabilityequalityeducation.org/social-model" TargetMode="External"/><Relationship Id="rId32" Type="http://schemas.openxmlformats.org/officeDocument/2006/relationships/hyperlink" Target="https://www.wrexham.com/news/concerns-stretched-school-budgets-impacting-support-for-pupils-with-additional-learning-needs-243829.html" TargetMode="External"/><Relationship Id="rId37" Type="http://schemas.openxmlformats.org/officeDocument/2006/relationships/header" Target="header3.xml"/><Relationship Id="rId40"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thenestschool.com/blog/embracing-diversity-the-crucial-role-of-cultural-diversity-in-early-childhood-education/" TargetMode="External"/><Relationship Id="rId23" Type="http://schemas.openxmlformats.org/officeDocument/2006/relationships/hyperlink" Target="https://research.senedd.wales/research-articles/identifying-additional-learning-needs-has-the-bar-been-raised-or-was-it-previously-too-low/" TargetMode="External"/><Relationship Id="rId28" Type="http://schemas.openxmlformats.org/officeDocument/2006/relationships/hyperlink" Target="https://www.gov.wales/additional-learning-needs-aln-system-implementation-timeline" TargetMode="External"/><Relationship Id="rId36" Type="http://schemas.openxmlformats.org/officeDocument/2006/relationships/footer" Target="footer2.xml"/><Relationship Id="rId10" Type="http://schemas.openxmlformats.org/officeDocument/2006/relationships/image" Target="media/image1.png"/><Relationship Id="rId19" Type="http://schemas.openxmlformats.org/officeDocument/2006/relationships/hyperlink" Target="https://birthto5matters.org.uk/child-development/" TargetMode="External"/><Relationship Id="rId31" Type="http://schemas.openxmlformats.org/officeDocument/2006/relationships/hyperlink" Target="https://disabilitypower100.com/project/mike-oliver/"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newcastle-hospitals.nhs.uk/services/speech-and-language-therapy/childrens-speech-and-language-therapy/developmental-language-disorder/" TargetMode="External"/><Relationship Id="rId22" Type="http://schemas.openxmlformats.org/officeDocument/2006/relationships/hyperlink" Target="https://www.autismspeaks.org/tool-kit-excerpt/autism-classroom-strategies" TargetMode="External"/><Relationship Id="rId27" Type="http://schemas.openxmlformats.org/officeDocument/2006/relationships/hyperlink" Target="https://estyn.gov.wales/improvement-resources/a-different-approach-to-aln/" TargetMode="External"/><Relationship Id="rId30" Type="http://schemas.openxmlformats.org/officeDocument/2006/relationships/hyperlink" Target="https://www.naht.org.uk/About-Us/NAHT-Cymru/ArtMID/606/ArticleID/2301/School-leaders-in-Wales-sound-alarm-over-budget-cuts" TargetMode="External"/><Relationship Id="rId35" Type="http://schemas.openxmlformats.org/officeDocument/2006/relationships/footer" Target="footer1.xm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32978FBD0EAF74FACDB1C5A1673B1C8" ma:contentTypeVersion="8" ma:contentTypeDescription="Create a new document." ma:contentTypeScope="" ma:versionID="46f97addab85973a4ae9250cb944ef4c">
  <xsd:schema xmlns:xsd="http://www.w3.org/2001/XMLSchema" xmlns:xs="http://www.w3.org/2001/XMLSchema" xmlns:p="http://schemas.microsoft.com/office/2006/metadata/properties" xmlns:ns2="1684eeaa-63d5-4a8a-805f-2a73dd5a7c6a" targetNamespace="http://schemas.microsoft.com/office/2006/metadata/properties" ma:root="true" ma:fieldsID="383f24cd8159f0f4c59540c30613dab9" ns2:_="">
    <xsd:import namespace="1684eeaa-63d5-4a8a-805f-2a73dd5a7c6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84eeaa-63d5-4a8a-805f-2a73dd5a7c6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9CB876C-A598-43B6-BD3A-B2101D1C27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84eeaa-63d5-4a8a-805f-2a73dd5a7c6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E924ADF-6647-45EE-98D6-084AC442E3A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571C7BF-CDDE-4C5A-B406-65648A998E3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154</TotalTime>
  <Pages>17</Pages>
  <Words>3742</Words>
  <Characters>21330</Characters>
  <Application>Microsoft Office Word</Application>
  <DocSecurity>0</DocSecurity>
  <Lines>177</Lines>
  <Paragraphs>50</Paragraphs>
  <ScaleCrop>false</ScaleCrop>
  <Company/>
  <LinksUpToDate>false</LinksUpToDate>
  <CharactersWithSpaces>25022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Girton-Smith</dc:creator>
  <cp:keywords/>
  <dc:description/>
  <cp:lastModifiedBy>Sarah Havard (2315254)</cp:lastModifiedBy>
  <cp:revision>184</cp:revision>
  <dcterms:created xsi:type="dcterms:W3CDTF">2022-08-16T19:09:00Z</dcterms:created>
  <dcterms:modified xsi:type="dcterms:W3CDTF">2024-10-20T12:33:00Z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0x010100332978FBD0EAF74FACDB1C5A1673B1C8</vt:lpwstr>
  </property>
</Properties>
</file>