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Style w:val="s3"/>
          <w:rFonts w:ascii="Helvetica" w:hAnsi="Helvetica" w:cs="Helvetica" w:hint="eastAsia"/>
          <w:color w:val="FF6600"/>
          <w:sz w:val="30"/>
          <w:szCs w:val="30"/>
        </w:rPr>
        <w:t>卷五十二</w:t>
      </w:r>
      <w:r>
        <w:rPr>
          <w:rStyle w:val="s3"/>
          <w:rFonts w:ascii="Helvetica" w:hAnsi="Helvetica" w:cs="Helvetica"/>
          <w:color w:val="FF6600"/>
          <w:sz w:val="30"/>
          <w:szCs w:val="30"/>
        </w:rPr>
        <w:t xml:space="preserve"> </w:t>
      </w:r>
      <w:r>
        <w:rPr>
          <w:rStyle w:val="s3"/>
          <w:rFonts w:ascii="Helvetica" w:hAnsi="Helvetica" w:cs="Helvetica" w:hint="eastAsia"/>
          <w:color w:val="FF6600"/>
          <w:sz w:val="30"/>
          <w:szCs w:val="30"/>
        </w:rPr>
        <w:t>中庸第三十一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　</w:t>
      </w:r>
      <w:r>
        <w:rPr>
          <w:rStyle w:val="q"/>
          <w:rFonts w:ascii="Helvetica" w:hAnsi="Helvetica" w:cs="Helvetica" w:hint="eastAsia"/>
          <w:color w:val="008080"/>
        </w:rPr>
        <w:t>陸曰：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鄭云：</w:t>
      </w:r>
      <w:r>
        <w:rPr>
          <w:rStyle w:val="q"/>
          <w:rFonts w:ascii="Helvetica" w:hAnsi="Helvetica" w:cs="Helvetica"/>
          <w:color w:val="008080"/>
        </w:rPr>
        <w:t>‘</w:t>
      </w:r>
      <w:r>
        <w:rPr>
          <w:rStyle w:val="q"/>
          <w:rFonts w:ascii="Helvetica" w:hAnsi="Helvetica" w:cs="Helvetica" w:hint="eastAsia"/>
          <w:color w:val="008080"/>
        </w:rPr>
        <w:t>以其記中和之為用也。庸，用也。孔子之孫子思作之，以昭明聖祖之德也。</w:t>
      </w:r>
      <w:r>
        <w:rPr>
          <w:rStyle w:val="q"/>
          <w:rFonts w:ascii="Helvetica" w:hAnsi="Helvetica" w:cs="Helvetica"/>
          <w:color w:val="008080"/>
        </w:rPr>
        <w:t>’”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</w:t>
      </w:r>
      <w:r>
        <w:rPr>
          <w:rFonts w:ascii="Helvetica" w:hAnsi="Helvetica" w:cs="Helvetica" w:hint="eastAsia"/>
          <w:color w:val="000000"/>
        </w:rPr>
        <w:t>正義曰：案鄭《目錄》云：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名曰《中庸》者，以其記中和之為用也。庸，用也。孔子之孫子思伋作之，以昭明聖祖之德。此於《別錄》屬《通論》。</w:t>
      </w:r>
      <w:r>
        <w:rPr>
          <w:rFonts w:ascii="Helvetica" w:hAnsi="Helvetica" w:cs="Helvetica"/>
          <w:color w:val="000000"/>
        </w:rPr>
        <w:t>”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天命之謂性，率性之謂道，修道之謂教。</w:t>
      </w:r>
      <w:r>
        <w:rPr>
          <w:rStyle w:val="q"/>
          <w:rFonts w:ascii="Helvetica" w:hAnsi="Helvetica" w:cs="Helvetica" w:hint="eastAsia"/>
          <w:color w:val="008080"/>
        </w:rPr>
        <w:t>天命，謂天所命生人者也，是謂性命。木神則仁，金神則義，火神則禮，水神則信，土神則知。《孝經說》曰：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性者，生之質命，人所稟受度也。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率，循也。循性行之，是謂道。脩，治也。治而廣之，人放效之，是曰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教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。○率，所律反。知音智，下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知者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皆同。放，方往反。效，胡教反。</w:t>
      </w:r>
      <w:r>
        <w:rPr>
          <w:rFonts w:ascii="Helvetica" w:hAnsi="Helvetica" w:cs="Helvetica" w:hint="eastAsia"/>
          <w:color w:val="000000"/>
        </w:rPr>
        <w:t>道也者，不可須臾離也，可離非道也。</w:t>
      </w:r>
      <w:r>
        <w:rPr>
          <w:rStyle w:val="q"/>
          <w:rFonts w:ascii="Helvetica" w:hAnsi="Helvetica" w:cs="Helvetica" w:hint="eastAsia"/>
          <w:color w:val="008080"/>
        </w:rPr>
        <w:t>道，猶道路也，出入動作由之，離之惡乎從也？○離，力智反，下及注同。惡音烏。</w:t>
      </w:r>
      <w:r>
        <w:rPr>
          <w:rFonts w:ascii="Helvetica" w:hAnsi="Helvetica" w:cs="Helvetica" w:hint="eastAsia"/>
          <w:color w:val="000000"/>
        </w:rPr>
        <w:t>是故君子戒慎乎其所不睹，恐懼乎其所不聞。</w:t>
      </w:r>
      <w:r>
        <w:rPr>
          <w:rStyle w:val="q"/>
          <w:rFonts w:ascii="Helvetica" w:hAnsi="Helvetica" w:cs="Helvetica" w:hint="eastAsia"/>
          <w:color w:val="008080"/>
        </w:rPr>
        <w:t>小人閒居為不善，無所不至也。君子則不然，雖視之無人，聽之無聲，猶戒慎恐懼自脩正，是其不須臾離道。○睹，丁古反。恐，匡勇反，注同。閒音閑，下同。</w:t>
      </w:r>
      <w:r>
        <w:rPr>
          <w:rFonts w:ascii="Helvetica" w:hAnsi="Helvetica" w:cs="Helvetica" w:hint="eastAsia"/>
          <w:color w:val="000000"/>
        </w:rPr>
        <w:t>莫見乎隱，莫顯乎微，故君子慎其獨也。</w:t>
      </w:r>
      <w:r>
        <w:rPr>
          <w:rStyle w:val="q"/>
          <w:rFonts w:ascii="Helvetica" w:hAnsi="Helvetica" w:cs="Helvetica" w:hint="eastAsia"/>
          <w:color w:val="008080"/>
        </w:rPr>
        <w:t>慎獨者，慎其間居之所為。小人於隱者，動作言語，自以為不見睹，不見聞，則必肆盡其情也。若有佔聽之者，是為顯見，甚於眾人之中為之。○見，賢遍反，注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顯見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同，一音如字。佔，敕廉反。</w:t>
      </w:r>
      <w:r>
        <w:rPr>
          <w:rFonts w:ascii="Helvetica" w:hAnsi="Helvetica" w:cs="Helvetica" w:hint="eastAsia"/>
          <w:color w:val="000000"/>
        </w:rPr>
        <w:t>喜怒哀樂之未發謂之中，發而皆中節謂之和。中也者，天下之大本也。和也者，天下之達道也。</w:t>
      </w:r>
      <w:r>
        <w:rPr>
          <w:rStyle w:val="q"/>
          <w:rFonts w:ascii="Helvetica" w:hAnsi="Helvetica" w:cs="Helvetica" w:hint="eastAsia"/>
          <w:color w:val="008080"/>
        </w:rPr>
        <w:t>中為大本者，以其含喜怒哀樂，禮之所由生，政教自此出也。○樂音洛，注同。中，丁仲反，下注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為之中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</w:t>
      </w:r>
      <w:r>
        <w:rPr>
          <w:rFonts w:ascii="Helvetica" w:hAnsi="Helvetica" w:cs="Helvetica" w:hint="eastAsia"/>
          <w:color w:val="000000"/>
        </w:rPr>
        <w:t>致中和，天地位焉，萬物育焉。</w:t>
      </w:r>
      <w:r>
        <w:rPr>
          <w:rStyle w:val="q"/>
          <w:rFonts w:ascii="Helvetica" w:hAnsi="Helvetica" w:cs="Helvetica" w:hint="eastAsia"/>
          <w:color w:val="008080"/>
        </w:rPr>
        <w:t>致，行之至也。位，猶正也。育，生也，長也。○長，丁丈反。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天命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育焉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正義曰：此節明中庸之德，必脩道而行；謂子思欲明中庸，先本於道。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天命之謂性傚者，天本無體，亦無言語之命，但人感自然而生，有賢愚吉凶，若天之付命遣使之然，故云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。老子云：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道本無名，強名之曰道。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但人自然感生，有剛柔好惡，或仁、或義、或禮、或知、或信，是天性自然，故云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謂之性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率性之謂道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，率，循也；道者，通物之名。言依循性之所感而行，不令違越，是之曰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。感仁行仁，感義行義之屬，不失其常，合於道理，使得通達，是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率性之謂道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脩道之謂教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，謂人君在上脩行此道以教於下，是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脩道之謂教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曰教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天命，謂天所命生人者也，是謂性命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，案《易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乾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彖》云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乾道變化，各正性命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木神則仁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者，皇氏云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東方春，春主施生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，仁亦主施生。云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金神則義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者，秋為金，金主嚴殺，義亦果敢斷決也。云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火神則禮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者，夏為火，火主照物而有分別，禮亦主分別。云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水神則信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，冬主閉藏，充實不虛，水有內明，不欺於物，信亦不虛詐也。云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土神則知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者，金、木、水、火，土無所不</w:t>
      </w:r>
      <w:r>
        <w:rPr>
          <w:rFonts w:ascii="Helvetica" w:hAnsi="Helvetica" w:cs="Helvetica" w:hint="eastAsia"/>
          <w:color w:val="000000"/>
        </w:rPr>
        <w:lastRenderedPageBreak/>
        <w:t>載，土所含義者，多知亦所含者眾，故云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土神則知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《孝經說》曰：性者，生之質命，人所稟受度也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，不云命者，鄭以通解性命為一，故不復言命。但性情之義，說者不通，亦略言之。賀瑒云：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性之與情，猶波之與水，靜時是水，動則是波；靜時是性，動則是情。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案《左傳》云天有六氣，降而生五行。至於含生之類，皆感五行生矣。唯人獨稟秀氣，故《禮運》云：人者五行之秀氣，被色而生。既有五常仁、義、禮、智、信，因五常而有六情，則性之與情，似金與鐶印，鐶印之用非金，亦因金而有鐶印。情之所用非性，亦因性而有情，則性者靜，情者動。故《樂記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人生而靜，天之性也。感於物而動，性之欲也。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故《詩序》云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情動於中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是也。但感五行，在人為五常，得其清氣備者則為聖人，得其濁氣簡者則為愚人。降聖以下，愚人以上，所稟或多或少，不可言一，故分為九等。孔子云：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唯上智與下愚不移。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二者之外，逐物移矣，故《論語》云：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性相近，習相遠也。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亦據中人七等也。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道也者，不可須臾離也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者，此謂聖人脩行仁、義、禮、知、信以為教化。道，猶道路也。道者，開通性命，猶如道路開通於人，人行於道路，不可須臾離也。若離道則礙難不通，猶善道須臾離棄則身有患害而生也。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可離非道也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者，若荒梗塞澀之處是可離棄，以非道路之所由。猶如兇惡邪辟之行是可離棄，以亦非善道之行，故云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可離非道也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是故君子戒慎乎其所不睹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者，言君子行道，先慮其微。若微能先慮，則必合於道，故君子恒常戒於其所不睹之處。人雖目不睹之處猶戒慎，況其惡事睹見而肯犯乎？故君子恒常戒慎之。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恐懼乎其所不聞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者，言君子恒恐迫畏懼於所不聞之處。言雖耳所不聞，恒懷恐懼之，不睹不聞猶須恐懼，況睹聞之處恐懼可知也。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莫見乎隱，莫顯乎微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者，莫，無也。言凡在眾人之中，猶知所畏，及至幽隱之處，謂人不見，便即恣情，人皆佔聽，察見罪狀，甚於眾人之中，所以恒須慎懼如此。以罪過愆失無見於幽隱之處，無顯露於細微之所也。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故君子慎其獨也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者，以其隱微之處，恐其罪惡彰顯，故君子之人恒慎其獨居。言言雖曰獨居，能謹慎守道也。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喜怒哀樂之未發謂之中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者，言喜怒哀樂緣事而生，未發之時，澹然虛靜，心無所慮而當於理，故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謂之中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發而皆中節謂之和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者，不能寂靜而有喜怒哀樂之情，雖複動發，皆中節限，猶如鹽梅相得，性行和諧，故云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謂之和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中也者，天下之大本也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者，言情</w:t>
      </w:r>
      <w:r>
        <w:rPr>
          <w:rFonts w:ascii="Helvetica" w:hAnsi="Helvetica" w:cs="Helvetica"/>
          <w:color w:val="000000"/>
        </w:rPr>
        <w:t>Q</w:t>
      </w:r>
      <w:r>
        <w:rPr>
          <w:rFonts w:ascii="Helvetica" w:hAnsi="Helvetica" w:cs="Helvetica" w:hint="eastAsia"/>
          <w:color w:val="000000"/>
        </w:rPr>
        <w:t>欲</w:t>
      </w:r>
      <w:r>
        <w:rPr>
          <w:rFonts w:ascii="Helvetica" w:hAnsi="Helvetica" w:cs="Helvetica"/>
          <w:color w:val="000000"/>
        </w:rPr>
        <w:t>Y</w:t>
      </w:r>
      <w:r>
        <w:rPr>
          <w:rFonts w:ascii="Helvetica" w:hAnsi="Helvetica" w:cs="Helvetica" w:hint="eastAsia"/>
          <w:color w:val="000000"/>
        </w:rPr>
        <w:t>未發，是人性初本，故曰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天下之大本也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和也者，天下之達道也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者，言情</w:t>
      </w:r>
      <w:r>
        <w:rPr>
          <w:rFonts w:ascii="Helvetica" w:hAnsi="Helvetica" w:cs="Helvetica"/>
          <w:color w:val="000000"/>
        </w:rPr>
        <w:t>Q</w:t>
      </w:r>
      <w:r>
        <w:rPr>
          <w:rFonts w:ascii="Helvetica" w:hAnsi="Helvetica" w:cs="Helvetica" w:hint="eastAsia"/>
          <w:color w:val="000000"/>
        </w:rPr>
        <w:t>欲</w:t>
      </w:r>
      <w:r>
        <w:rPr>
          <w:rFonts w:ascii="Helvetica" w:hAnsi="Helvetica" w:cs="Helvetica"/>
          <w:color w:val="000000"/>
        </w:rPr>
        <w:t>Y</w:t>
      </w:r>
      <w:r>
        <w:rPr>
          <w:rFonts w:ascii="Helvetica" w:hAnsi="Helvetica" w:cs="Helvetica" w:hint="eastAsia"/>
          <w:color w:val="000000"/>
        </w:rPr>
        <w:t>雖發而能和合，道理可通達流行，故曰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天下之達道也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致中和，天地位焉，萬物育焉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，致，至也。位，正也。育，生長也。言人君所能至極中和，使陰陽不錯，則天地得其正位焉。生成得理，故萬物其養育焉。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仲尼曰：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君子中庸，小人反中庸。君子之中庸也，君子而時中。小人之中庸也，小人而無忌憚也。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庸，常也。用中為常，道也。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反中庸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者，所行非中庸，然亦自以為中庸也。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君子而時中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者，其容貌君子，而又時節其中也。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小人而無忌憚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，其容貌小人，又以無畏難為常行，是其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反中庸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也。○“小人之中庸也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，王肅本作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小人之反中庸也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。忌憚，徒旦反。忌，畏也。憚，難也。難，乃旦反。行，下孟反。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中庸其至矣乎！民鮮能久矣。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鮮，罕也。言中庸為道至美，顧人罕能久行。○“中</w:t>
      </w:r>
      <w:r>
        <w:rPr>
          <w:rStyle w:val="q"/>
          <w:rFonts w:ascii="Helvetica" w:hAnsi="Helvetica" w:cs="Helvetica" w:hint="eastAsia"/>
          <w:color w:val="008080"/>
        </w:rPr>
        <w:lastRenderedPageBreak/>
        <w:t>庸其至矣乎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，一本作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中庸之為德，其至矣乎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。鮮，息淺反，下及注同。罕，胡坦反，希也，少也。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道之不行也，我知之矣，知者過之，愚者不及也。道之不明也，我知之矣。賢者過之，不肖者不及也。人莫不飲食也，鮮能知味也。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罕知其味，謂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愚者所以不及也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。過與不及，使道不行，唯禮能為之中。○知音智，下文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大知也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予知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有知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皆同。肖音笑，下同。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道其不行矣夫。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閔無明君教之。○夫音扶。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仲尼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矣夫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正義曰：此一節是子思引仲尼之言，廣明中庸之行，賢者過之，不肖者不及也；中庸之道，鮮能行之。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者，庸，常也。君子之人用中以為常，故云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小人反中庸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者，小人則不用中為常，是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君子之中庸也，君子而時中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者，此覆說君子中庸之事，言君子之為中庸，容貌為君子，心行而時節其中，謂喜怒不過節也，故云君子而時中。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小人反中庸也，小人而無忌憚也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者，此覆說小人反中庸之事，言小人為中庸，形貌為小人，而心行無所忌憚，故云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小人而無忌憚也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。小人將此以為常，亦以為中庸，故云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小人之中庸也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子曰中庸，其至矣乎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，前既言君子、小人不同，此又歎中庸之美，人寡能久行，其中庸之德至極美乎！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民鮮能久矣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者，但寡能長久而行。鮮，罕也。言中庸為至美，故人罕能久行之。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子曰：道之不行也，我知之矣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者，此覆說人寡能行中庸之事。道之所以不行者，言我知其道之不行所由，故云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我知之矣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知者過之，愚者不及也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，以輕於道，故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過之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。以遠於道，故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道之不明也，我知之矣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者，言道之所以不顯明，我亦知其所由也。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賢者過之，不肖者不及也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，言道之不行為易，故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知者過之，愚者不及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；道之不明為難，故云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賢者過之，不肖者不及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。是以變知稱賢，變愚稱不肖，是賢勝於智，不肖勝於愚也。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人莫不飲食也，鮮能知味也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飲食，易也；知味，難也。猶言人莫不行中庸，但鮮能久行之。言知之者易，行之者難，所謂愚者不能及中庸也。案《異義》云：張華辨鮓，師曠別薪，符朗為青州剌史，善能知味，食雞知棲半露，食鵝知其黑白。此皆《晉書》文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子曰：道其不行久矣夫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者，夫子既傷道之不行，又哀閔傷之，云時無明君，其道不復行也。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庸也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反中庸者，所行非中庸者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，言用非中以為常，是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所行非中庸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亦自以為中庸也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，解經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小人之中庸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，雖行惡事，亦自謂為中庸。云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其容貌君子，而又時節其中也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，解經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君子而時中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其容貌小人，又以無畏難為常行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者，解經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小人而無忌憚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。既無忌憚，則不時節其中庸也。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舜其大知也與？舜好問而好察邇言，隱惡而揚善，執其兩端，用其中於民，其斯以為舜乎！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邇，近也。近言而善，易以進人，察而行之也。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兩端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，過與不及也。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用其中於民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，賢與不肖皆能行之也。斯，此也。其德如此，乃號為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舜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，舜之言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也。○與音餘，下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強與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皆同。好，呼報反，下同。易，以豉反。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正義曰：此一經明舜能行中庸之行，先察近言而後至於中庸也。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舜其大知也與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者，既能包於大道，又能察於近言，即是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大知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執其兩端，用其中於民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者，端謂頭緒，謂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知者過之，愚者不及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，言舜能執持愚、知兩端，用其中道於民，使愚、知俱能行之。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其斯以為舜乎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者，斯，此也，以其德化如此，故號之為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舜之言充也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正義曰：案《諡法》云：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受禪成功曰舜。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又云：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仁義盛明曰舜。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皆是道德充滿之意，故言舜為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人皆曰予知，驅而納諸罟擭陷阱之中，而莫之知辟也。人皆曰予知，擇乎中庸，而不能期月守也。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予，我也。言凡人自謂有知，人使之入罟，不知辟也。自謂擇中庸而為之，亦不能久行，言其實愚又無恒。○罟音古，罔之總名。擭，胡化反，《尚書傳》云：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捕獸機檻。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陷，陷沒之陷。阱，才性反，本或作穽，同。阱，穿地陷獸也。《說文》云：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穽或為阱字也。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辟音避，注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知辟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辟害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皆同。期音基。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守也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正義曰：此一經明無知之人行中庸之事。予，我也。世之愚人，皆自謂言我有知。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驅而納諸罟擭陷阱之中，而莫之知辟也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謂無知之人設譬也。罟，網也。擭，謂柞〈木咢〉也。陷阱，謂坑也。穿地為坎，豎鋒刃於中以陷獸也。言禽獸被人所驅，納於罟網、擭陷阱之中，而不知違辟，似無知之人為嗜欲所驅，入罪禍之中而不知辟，即下文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擇乎中庸，而不能期月守也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者，鄭云：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自謂擇中庸而為之，亦不能久行，言其實愚又無恒也。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小人自謂選擇中庸，而心行亦非中庸。假令偶有中庸，亦不能期匝一月而守之，如入陷阱也。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回之為人也，擇乎中庸，得一善，則拳拳服膺而弗失之矣。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拳拳，奉持之貌。○拳音權，又起阮反，徐羌權反。膺，徐音應，又於陵反。奉，芳勇反。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天下國家可均也，爵祿可辭也，白刃可蹈也，中庸不可能也。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言中庸難為之難。○蹈音悼，又徒報反。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能也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正義曰：此一節是夫子明顏回能行中庸，言中庸之難也。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得一善，則拳拳服膺而弗失之矣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者，言顏回選擇中庸而行，得一善事，則形貌拳拳然奉持之。膺，謂胸膺，言奉持守於善道，弗敢棄失。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子曰：天下國家可均也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謂天子，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謂諸侯，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家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謂卿大夫也。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白刃可蹈也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者，言白刃雖利，尚可履蹈而行之。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中庸不可能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也，言在上諸事，雖難猶可為之，唯中庸之道不可能也。為知者過之，愚者不及，言中庸難為之難也。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子路問強。</w:t>
      </w:r>
      <w:r>
        <w:rPr>
          <w:rStyle w:val="q"/>
          <w:rFonts w:ascii="Helvetica" w:hAnsi="Helvetica" w:cs="Helvetica" w:hint="eastAsia"/>
          <w:color w:val="008080"/>
        </w:rPr>
        <w:t>強，勇者所好也。○強，其良反，下同。好，呼報反。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南方之強與？北方之強與？抑而強與？</w:t>
      </w:r>
      <w:r>
        <w:rPr>
          <w:rStyle w:val="q"/>
          <w:rFonts w:ascii="Helvetica" w:hAnsi="Helvetica" w:cs="Helvetica" w:hint="eastAsia"/>
          <w:color w:val="008080"/>
        </w:rPr>
        <w:t>言三者所以為強者異也。抑，辭也。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而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之言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也，謂中國也。○女音汝，下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抑女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</w:t>
      </w:r>
      <w:r>
        <w:rPr>
          <w:rFonts w:ascii="Helvetica" w:hAnsi="Helvetica" w:cs="Helvetica" w:hint="eastAsia"/>
          <w:color w:val="000000"/>
        </w:rPr>
        <w:t>寬柔以教，不報無道，南方之強也，君子居之。</w:t>
      </w:r>
      <w:r>
        <w:rPr>
          <w:rStyle w:val="q"/>
          <w:rFonts w:ascii="Helvetica" w:hAnsi="Helvetica" w:cs="Helvetica" w:hint="eastAsia"/>
          <w:color w:val="008080"/>
        </w:rPr>
        <w:t>南方以舒緩為強。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不報無道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，謂犯而不校也。○校，交孝反，報也。</w:t>
      </w:r>
      <w:r>
        <w:rPr>
          <w:rFonts w:ascii="Helvetica" w:hAnsi="Helvetica" w:cs="Helvetica" w:hint="eastAsia"/>
          <w:color w:val="000000"/>
        </w:rPr>
        <w:t>衽金革，死而不厭，北方之強也，而強者居之。</w:t>
      </w:r>
      <w:r>
        <w:rPr>
          <w:rStyle w:val="q"/>
          <w:rFonts w:ascii="Helvetica" w:hAnsi="Helvetica" w:cs="Helvetica" w:hint="eastAsia"/>
          <w:color w:val="008080"/>
        </w:rPr>
        <w:t>衽猶席也。北方以剛猛為強。○衽，而忍反，又而鴆反。厭，於豔反。</w:t>
      </w:r>
      <w:r>
        <w:rPr>
          <w:rFonts w:ascii="Helvetica" w:hAnsi="Helvetica" w:cs="Helvetica" w:hint="eastAsia"/>
          <w:color w:val="000000"/>
        </w:rPr>
        <w:t>故君子和而不流，強哉矯；中立而不倚，強哉矯；國有道，不變塞焉，強哉矯；國無道，至死不變，強哉矯。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此抑女之強也。流，猶移也。塞，猶實也。國有道，不變以趨時。國無道，不變以辟害。有道、無道一也。矯，強貌。塞，或為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色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。○矯，居表反，下同。倚，依彼反徐其蟻反。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哉矯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正義曰：此一節明中庸之道，亦兼中國之強。子路聞孔子美顏回能擇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，言己有強，故問之，問強中亦兼有中庸否？庾氏云：問強中之中庸者。然此問之，亦如《論語》云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子謂顏淵曰：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用之則行，舍之則藏，唯我與爾有是夫？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子路曰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子行三軍，則誰與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之類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子曰：南方之強與，北方之強與，抑而強與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者，抑，語助也，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也；女，子路也。夫子將答子路之問，且先反問子路，言強有多種，女今所問，問何者之強，為南方，為北方，為中國，女所能之強也。子路之強，行中國之強也。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寬柔以教，不報無道，南方之強也，君子居之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者，反問既竟，夫子遂為曆解之。南方，謂荊陽之南，其地多陽。陽氣舒散，人情寬緩和柔，假令人有無道加己，己亦不報，和柔為君子之道，故云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君子居之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衽金革，死而不厭，北方之強也，而強者居之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者，衽，臥席也。金革，謂軍戎器械也。北方沙漠之地，其地多陰。陰氣堅急，故人生剛猛，恒好鬥爭，故以甲鎧為席，寢宿於中，至死不厭，非君子所處，而強梁者居之。然唯云南北，不云東西者，鄭沖云：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是必南北互舉，蓋與東西俗同，故不言也。</w:t>
      </w:r>
      <w:r>
        <w:rPr>
          <w:rFonts w:ascii="Helvetica" w:hAnsi="Helvetica" w:cs="Helvetica"/>
          <w:color w:val="000000"/>
        </w:rPr>
        <w:t>”“</w:t>
      </w:r>
      <w:r>
        <w:rPr>
          <w:rFonts w:ascii="Helvetica" w:hAnsi="Helvetica" w:cs="Helvetica" w:hint="eastAsia"/>
          <w:color w:val="000000"/>
        </w:rPr>
        <w:t>故君子和而不流，強哉矯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，此以下，皆述中國之強也。流，移也。矯亦強貌也。不為南北之強，故性行和合而不流移，心行強哉，形貌矯然。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中立而不倚，強哉矯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者，中正獨立而不偏倚，志意強哉，形貌矯然。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國有道，不變塞焉，強哉矯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者，若國有道，守直不變，德行充實，志意強哉，形貌矯然。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國無道，至死不變，強哉矯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者，若國之無道，守善至死，性不改變，志意強哉，形貌矯然。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此抑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強貌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此抑女之強也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，何以知之？上文既說三種之強，又見南方之強，又見北方之強，唯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抑而之強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未見，故知此經所云者，是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抑女之強也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流，移也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者，以其性和同，必流移隨物，合和而不移，亦中庸之德也。云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國有道，不變以趨時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者，國雖有道，不能隨逐物以求榮利。今不改變己志，以趨會於時也。云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矯，強貌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者，矯是壯大之形，故云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強貌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素隱行怪，後世有述焉，吾弗為之矣。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素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讀如攻城攻其所傃之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傃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，傃，猶鄉也。言方鄉辟害隱身，而行詭譎以作後世名也。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弗為之矣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，恥之也。○傃音素。鄉，本又作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，許亮反，下皆同。佹，久委反，下同譎音決。</w:t>
      </w:r>
      <w:r>
        <w:rPr>
          <w:rFonts w:ascii="Helvetica" w:hAnsi="Helvetica" w:cs="Helvetica" w:hint="eastAsia"/>
          <w:color w:val="000000"/>
        </w:rPr>
        <w:t>君子遵道而行，半塗而廢，吾弗能已矣。</w:t>
      </w:r>
      <w:r>
        <w:rPr>
          <w:rStyle w:val="q"/>
          <w:rFonts w:ascii="Helvetica" w:hAnsi="Helvetica" w:cs="Helvetica" w:hint="eastAsia"/>
          <w:color w:val="008080"/>
        </w:rPr>
        <w:t>廢，猶罷止也。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弗能已矣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，汲汲行道，而為時人之隱</w:t>
      </w:r>
      <w:r>
        <w:rPr>
          <w:rStyle w:val="q"/>
          <w:rFonts w:ascii="Helvetica" w:hAnsi="Helvetica" w:cs="Helvetica" w:hint="eastAsia"/>
          <w:color w:val="008080"/>
        </w:rPr>
        <w:lastRenderedPageBreak/>
        <w:t>行。○汲音急。隱行，下孟反。</w:t>
      </w:r>
      <w:r>
        <w:rPr>
          <w:rFonts w:ascii="Helvetica" w:hAnsi="Helvetica" w:cs="Helvetica" w:hint="eastAsia"/>
          <w:color w:val="000000"/>
        </w:rPr>
        <w:t>君子依乎中庸，遯世不見，知而不悔，唯聖者能之。</w:t>
      </w:r>
      <w:r>
        <w:rPr>
          <w:rStyle w:val="q"/>
          <w:rFonts w:ascii="Helvetica" w:hAnsi="Helvetica" w:cs="Helvetica" w:hint="eastAsia"/>
          <w:color w:val="008080"/>
        </w:rPr>
        <w:t>言隱者當如此也。唯舜為能如此。○遯，本又作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遁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，同徒頓反。</w:t>
      </w:r>
      <w:r>
        <w:rPr>
          <w:rFonts w:ascii="Helvetica" w:hAnsi="Helvetica" w:cs="Helvetica" w:hint="eastAsia"/>
          <w:color w:val="000000"/>
        </w:rPr>
        <w:t>君子之道，費而隱。</w:t>
      </w:r>
      <w:r>
        <w:rPr>
          <w:rStyle w:val="q"/>
          <w:rFonts w:ascii="Helvetica" w:hAnsi="Helvetica" w:cs="Helvetica" w:hint="eastAsia"/>
          <w:color w:val="008080"/>
        </w:rPr>
        <w:t>言可隱之節也。費，猶佹也。道不費則仕。○費，本又作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，同扶弗反，徐音弗，注同。</w:t>
      </w:r>
      <w:r>
        <w:rPr>
          <w:rFonts w:ascii="Helvetica" w:hAnsi="Helvetica" w:cs="Helvetica" w:hint="eastAsia"/>
          <w:color w:val="000000"/>
        </w:rPr>
        <w:t>夫婦之愚，可以與知焉。及其至也，雖聖人亦有所不知焉。夫婦之不肖，可以能行焉。及其至也，雖聖人亦有所不能焉。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讀為贊者皆與之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。言匹夫匹婦愚耳，亦可以其與有所知，可以其能有所行者。以其知行之極也，聖人有不能，如此舜好察邇言，由此故與。○以與音預，注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皆與之與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以其與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同。好，呼報反。故與音餘。</w:t>
      </w:r>
      <w:r>
        <w:rPr>
          <w:rFonts w:ascii="Helvetica" w:hAnsi="Helvetica" w:cs="Helvetica" w:hint="eastAsia"/>
          <w:color w:val="000000"/>
        </w:rPr>
        <w:t>天地之大也，人猶有所憾。</w:t>
      </w:r>
      <w:r>
        <w:rPr>
          <w:rStyle w:val="q"/>
          <w:rFonts w:ascii="Helvetica" w:hAnsi="Helvetica" w:cs="Helvetica" w:hint="eastAsia"/>
          <w:color w:val="008080"/>
        </w:rPr>
        <w:t>憾，恨也。天地至大，無不覆載，人尚有所恨焉，況於聖人能盡備之乎。○憾，本又作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，胡暗反，注同。</w:t>
      </w:r>
      <w:r>
        <w:rPr>
          <w:rFonts w:ascii="Helvetica" w:hAnsi="Helvetica" w:cs="Helvetica" w:hint="eastAsia"/>
          <w:color w:val="000000"/>
        </w:rPr>
        <w:t>故君子語大，天下莫能載焉；語小，天下莫能破焉。</w:t>
      </w:r>
      <w:r>
        <w:rPr>
          <w:rStyle w:val="q"/>
          <w:rFonts w:ascii="Helvetica" w:hAnsi="Helvetica" w:cs="Helvetica" w:hint="eastAsia"/>
          <w:color w:val="008080"/>
        </w:rPr>
        <w:t>語猶說也。所說大事，謂先王之道也。所說小事，謂若愚、不肖夫婦之知行也。聖人盡兼行。</w:t>
      </w:r>
      <w:r>
        <w:rPr>
          <w:rFonts w:ascii="Helvetica" w:hAnsi="Helvetica" w:cs="Helvetica" w:hint="eastAsia"/>
          <w:color w:val="000000"/>
        </w:rPr>
        <w:t>《詩》云：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鳶飛戾天，魚躍於淵。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言其上下察也。</w:t>
      </w:r>
      <w:r>
        <w:rPr>
          <w:rStyle w:val="q"/>
          <w:rFonts w:ascii="Helvetica" w:hAnsi="Helvetica" w:cs="Helvetica" w:hint="eastAsia"/>
          <w:color w:val="008080"/>
        </w:rPr>
        <w:t>察，猶著也。言聖人之德至於天，則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鳶飛戾天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；至於地，則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魚躍於淵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，是其著明於天地也。○鳶，悅專反，字又作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〈鳥〉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。戾，力計、呂結二反。躍，羊灼反。著，張慮反，下同。</w:t>
      </w:r>
      <w:r>
        <w:rPr>
          <w:rFonts w:ascii="Helvetica" w:hAnsi="Helvetica" w:cs="Helvetica" w:hint="eastAsia"/>
          <w:color w:val="000000"/>
        </w:rPr>
        <w:t>君子之道，造端乎夫婦，及其至也，察乎天地。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夫婦，謂匹夫匹婦之所知、所行。○造，在老反。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正義曰：此一節論夫子雖隱遯之世，亦行中庸。又明中庸之道，初則起於匹夫匹婦，終則遍於天地。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素隱行怪，後世有述焉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者，素，鄉也。謂無道之世，身鄉幽隱之處，應須靜默。若行怪異之事，求立功名，使後世有所述焉。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吾弗為之矣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者，恥之也。如此之事，我不能為之，以其身雖隱遯而名欲彰也。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素讀如攻城攻其所傃之傃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正義曰：《司馬法》文。言身隱而行佹譎，以作後世之名，若許由洗耳之屬是也。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君子遵道而行，半塗而廢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者，言君子之人，初既遵循道德而行，當須行之終竟。今不能終竟，猶如人行於道路，半塗而自休廢。廢，猶罷止也。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吾弗能已矣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，已，猶止也。吾弗能如時人半塗而休止，言汲汲行道無休已也。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不為時人之隱行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正義曰：謂作佹譎求名是也。君子以隱終始，行道不能止也。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能之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言君子依行中庸之德，若值時無道隱遯於世，雖有才德，不為時人所知，而無悔恨之心，如此者非凡人所能，唯聖者能然。若不能依行中庸者，雖隱遯於世，不為人所知，則有悔恨之心也。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唯舜為能如此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正義曰：知者，《史記》云：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舜耕於曆山，漁於雷澤，陶於河濱。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是不見知而不悔。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君子之道，費而隱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，注云：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言可隱之節。費，猶佹也。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言君子之人，遭值亂世，道德違費則隱而不仕。若道之不費，則當仕也。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夫婦之愚，可以與知焉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，言天下之事，千端萬緒，或細小之事，雖夫婦之愚，偶然與知其善惡，若萏蕘之言有可聽用，故云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與知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及其至也，雖聖人亦有所不知焉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者，言道之至極，如造化之理，雖聖人不知其所由，故云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及其至也，雖聖人亦有所不知焉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夫婦之不肖，可以能行焉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，以行之至極故也。前文據其知，此文據其行，以其知、行有異，故別起其文。但知之易，行之難，故上文云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夫婦之愚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。行之難，故此經云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夫婦之不肖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。不肖勝於愚也。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及其至也，雖聖人亦有所不能焉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者，知之與行之皆是至極，既是至極，故聖人有不能也。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與讀為贊者皆與之與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正義曰：《士冠禮》云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其饗冠者，贊者皆與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，謂於與也。云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舜好察邇言，由此故與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者，即愚夫愚婦有所識</w:t>
      </w:r>
      <w:r>
        <w:rPr>
          <w:rFonts w:ascii="Helvetica" w:hAnsi="Helvetica" w:cs="Helvetica" w:hint="eastAsia"/>
          <w:color w:val="000000"/>
        </w:rPr>
        <w:lastRenderedPageBreak/>
        <w:t>知故也。與，語助也。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天地之大也，人猶有所憾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者，憾，恨也。言天地至大，無物不養，無物不覆，載於冬寒夏暑，人猶有怨恨之，猶如聖人之德，無善不包，人猶怨之，是不可備也。中庸之道，於理為難，大小兼包，始可以備也。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故君子語大，天下莫能載焉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者，語，說也；大，謂先王之道。言君子語說先王之道，其事既大，天下之人無能勝載之者。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語小，天下莫能破焉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者，若說細碎小事，謂愚不肖，事既纖細，天下之人無能分破之者。言事似秋亳，不可分破也。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聖人盡兼行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正義曰：謂兼行大、小之事。小事則愚夫愚婦所知行，大事則先王之道。前文云雖聖人有所不知、不能，此云大事聖人兼行之者，前云有所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、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，謂於小事不勝匹夫匹婦耳，非謂大事不能也，故此云盡兼行之。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《詩》云：鳶飛戾天，魚躍於淵，言其上下察也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者，《詩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旱麓》之篇，美文王之詩。引之者，言聖人之德上至於天，則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鳶飛戾天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，是翱翔得所。聖人之德下至於地，則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魚躍於淵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，是游泳得所。言聖人之德，上下明察。《詩》本文云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鳶飛戾天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，喻惡人遠去；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魚躍于淵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，喻善人得所。此引斷章，故與《詩》義有異也。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君子之道，造端乎夫婦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者，言君子行道，初始造立端緒，起於匹夫匹婦之所知所行者。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及其至也，察乎天地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者，言雖起於匹夫匹婦所知所行，及其至極之時，明察於上下天地也。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道不遠人，人之為道而遠人，不可以為道。</w:t>
      </w:r>
      <w:r>
        <w:rPr>
          <w:rStyle w:val="q"/>
          <w:rFonts w:ascii="Helvetica" w:hAnsi="Helvetica" w:cs="Helvetica" w:hint="eastAsia"/>
          <w:color w:val="008080"/>
        </w:rPr>
        <w:t>言道即不遠於人，人不能行也。</w:t>
      </w:r>
      <w:r>
        <w:rPr>
          <w:rFonts w:ascii="Helvetica" w:hAnsi="Helvetica" w:cs="Helvetica" w:hint="eastAsia"/>
          <w:color w:val="000000"/>
        </w:rPr>
        <w:t>《詩》云：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伐柯伐柯，其則不遠。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執柯以伐柯，睨而視之，猶以為遠。</w:t>
      </w:r>
      <w:r>
        <w:rPr>
          <w:rStyle w:val="q"/>
          <w:rFonts w:ascii="Helvetica" w:hAnsi="Helvetica" w:cs="Helvetica" w:hint="eastAsia"/>
          <w:color w:val="008080"/>
        </w:rPr>
        <w:t>則，法也。言持柯以伐木，將以為柯近，以柯為尺寸之法，此法不遠人，人尚遠之，明為道不可以遠。○柯，古何反。睨，徐音詣，睥睨也。</w:t>
      </w:r>
      <w:r>
        <w:rPr>
          <w:rFonts w:ascii="Helvetica" w:hAnsi="Helvetica" w:cs="Helvetica" w:hint="eastAsia"/>
          <w:color w:val="000000"/>
        </w:rPr>
        <w:t>故君子以人治人，改而止。</w:t>
      </w:r>
      <w:r>
        <w:rPr>
          <w:rStyle w:val="q"/>
          <w:rFonts w:ascii="Helvetica" w:hAnsi="Helvetica" w:cs="Helvetica" w:hint="eastAsia"/>
          <w:color w:val="008080"/>
        </w:rPr>
        <w:t>言人有罪過，君子以人道治之，其人改則止赦之，不責以人所不能。</w:t>
      </w:r>
      <w:r>
        <w:rPr>
          <w:rFonts w:ascii="Helvetica" w:hAnsi="Helvetica" w:cs="Helvetica" w:hint="eastAsia"/>
          <w:color w:val="000000"/>
        </w:rPr>
        <w:t>忠恕違道不遠，施諸己而不願，亦勿施於人。</w:t>
      </w:r>
      <w:r>
        <w:rPr>
          <w:rStyle w:val="q"/>
          <w:rFonts w:ascii="Helvetica" w:hAnsi="Helvetica" w:cs="Helvetica" w:hint="eastAsia"/>
          <w:color w:val="008080"/>
        </w:rPr>
        <w:t>違猶去也。</w:t>
      </w:r>
      <w:r>
        <w:rPr>
          <w:rFonts w:ascii="Helvetica" w:hAnsi="Helvetica" w:cs="Helvetica" w:hint="eastAsia"/>
          <w:color w:val="000000"/>
        </w:rPr>
        <w:t>君子之道四，丘未能一焉。所求乎子以事父，未能也。所求乎臣以事君，未能也。所求乎弟以事兄，未能也。所求乎朋友先施之，未能也。</w:t>
      </w:r>
      <w:r>
        <w:rPr>
          <w:rStyle w:val="q"/>
          <w:rFonts w:ascii="Helvetica" w:hAnsi="Helvetica" w:cs="Helvetica" w:hint="eastAsia"/>
          <w:color w:val="008080"/>
        </w:rPr>
        <w:t>聖人而曰我未能，明人當勉之無巳。</w:t>
      </w:r>
      <w:r>
        <w:rPr>
          <w:rFonts w:ascii="Helvetica" w:hAnsi="Helvetica" w:cs="Helvetica" w:hint="eastAsia"/>
          <w:color w:val="000000"/>
        </w:rPr>
        <w:t>庸德之行，庸言之謹，有所不足，不敢不勉，有餘不敢盡，言顧行，行顧言。</w:t>
      </w:r>
      <w:r>
        <w:rPr>
          <w:rStyle w:val="q"/>
          <w:rFonts w:ascii="Helvetica" w:hAnsi="Helvetica" w:cs="Helvetica" w:hint="eastAsia"/>
          <w:color w:val="008080"/>
        </w:rPr>
        <w:t>庸猶常也，言德常行也，言常謹也。聖人之行，實過於人，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有餘不敢盡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，常為人法，從禮也。○行行，皆下孟反，注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聖人之行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同，或一讀皆如字。</w:t>
      </w:r>
      <w:r>
        <w:rPr>
          <w:rFonts w:ascii="Helvetica" w:hAnsi="Helvetica" w:cs="Helvetica" w:hint="eastAsia"/>
          <w:color w:val="000000"/>
        </w:rPr>
        <w:t>君子胡不慥慥爾。</w:t>
      </w:r>
      <w:r>
        <w:rPr>
          <w:rStyle w:val="q"/>
          <w:rFonts w:ascii="Helvetica" w:hAnsi="Helvetica" w:cs="Helvetica" w:hint="eastAsia"/>
          <w:color w:val="008080"/>
        </w:rPr>
        <w:t>君子，謂眾賢也。慥慥，守實言行相應之貌。○慥，七到反。行，下孟反。應，於陵反。舊音應對之應。</w:t>
      </w:r>
      <w:r>
        <w:rPr>
          <w:rFonts w:ascii="Helvetica" w:hAnsi="Helvetica" w:cs="Helvetica" w:hint="eastAsia"/>
          <w:color w:val="000000"/>
        </w:rPr>
        <w:t>君子素其位而行，不願乎其外。素富貴行乎富貴，素貧賤行乎貧賤，素夷狄行乎夷狄，素患難行乎患難。君子無入而不自得焉。</w:t>
      </w:r>
      <w:r>
        <w:rPr>
          <w:rStyle w:val="q"/>
          <w:rFonts w:ascii="Helvetica" w:hAnsi="Helvetica" w:cs="Helvetica" w:hint="eastAsia"/>
          <w:color w:val="008080"/>
        </w:rPr>
        <w:t>傃皆讀為素。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不願乎其外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，謂思不出其位也。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自得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，謂所鄉不失其道。○難，乃旦反，下同。</w:t>
      </w:r>
      <w:r>
        <w:rPr>
          <w:rFonts w:ascii="Helvetica" w:hAnsi="Helvetica" w:cs="Helvetica" w:hint="eastAsia"/>
          <w:color w:val="000000"/>
        </w:rPr>
        <w:t>在上位不陵下，在下位不援上。</w:t>
      </w:r>
      <w:r>
        <w:rPr>
          <w:rStyle w:val="q"/>
          <w:rFonts w:ascii="Helvetica" w:hAnsi="Helvetica" w:cs="Helvetica" w:hint="eastAsia"/>
          <w:color w:val="008080"/>
        </w:rPr>
        <w:t>援，謂牽持之也。○援音園，注同。</w:t>
      </w:r>
      <w:r>
        <w:rPr>
          <w:rFonts w:ascii="Helvetica" w:hAnsi="Helvetica" w:cs="Helvetica" w:hint="eastAsia"/>
          <w:color w:val="000000"/>
        </w:rPr>
        <w:t>正己而不求於人，則無怨。上不怨天，下不尤人。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無怨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，人無怨之者也。《論語》曰：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君子求諸己，小人求諸人。”○己音紀。怨，於願反，又於元反，下及注並同。</w:t>
      </w:r>
      <w:r>
        <w:rPr>
          <w:rFonts w:ascii="Helvetica" w:hAnsi="Helvetica" w:cs="Helvetica" w:hint="eastAsia"/>
          <w:color w:val="000000"/>
        </w:rPr>
        <w:t>故君子居易以俟命，小人行險以徼幸。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易，猶平安也。俟命，聽天任命也。險，謂傾危之道。○易，以豉反，注同。徼，古堯反。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徼幸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正義曰：此一節明中庸之道去人不遠，但行於己則外能及物。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道不遠人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者，言中庸之道不遠離於人身，但人能行之於己，則中庸也。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人之為道而遠人，不可以為道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，言人為中庸之道，當附近於人，謂人所能行，則己所行可以為道。若違理離遠，則不可施於己，又不可行於人，則非道也，故云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人之為道而遠人，不可以為道也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伐柯伐柯，其則不遠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。執柯以伐柯，睨而視之，猶以為遠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，此《豳風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伐柯》之篇，美周公之詩。柯，斧柄也。《周禮》云：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柯長三尺，博三寸。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則，法也。言伐柯，斫也。柯柄長短，其法不遠也，但執柯睨而視之，猶以為遠。言欲行其道於人，其法亦不遠，但近取法於身，何異持柯以伐柯？人猶以為遠，明為道之法亦不可以遠。即所不原於上，無以交於下；所不原於下，無以事上。況是在身外，於他人之處，欲以為道，何可得乎？明行道在於身而求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故君子以人治人，改而止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者，以道去人不遠，言人有過，君子當以人道治此有過之人。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改而止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，若人自改而休止，不須更責不能之事。若人所不能，則己亦不能，是行道在於己身也。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忠恕違道不遠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者，忠者，內盡於心，恕者，外不欺物。恕，忖也。忖度其義於人。違，去也。言身行忠恕，則去道不遠也。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施諸己而不願，亦勿施於人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者，諸，於也。他人有一不善之事施之於己，己所不願，亦勿施於人，人亦不原故也。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所求乎子以事父，未能也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，言此四者，欲明求之於他人，必先行之於己，欲求其子以孝道事己，己須以孝道事父母，故云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所求乎子以事父，未能也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。恐人未能行之。夫子，聖人，聖人猶曰我未能行，凡人當勉之無己。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所求乎臣以事君，未能也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，譬如己是諸侯，欲求於臣以忠事己，己當先行忠於天子及廟中事屍，是全臣道也。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所求乎朋友先施之，未能也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，欲求朋友以恩惠施己，則己當先施恩惠於朋友也。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庸德之行，庸言之謹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，庸，常也。謂自修己身，常以德而行，常以言而謹也。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有所不足，不敢不勉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，謂己之才行有所不足之處，不敢不勉而行之。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有餘不敢盡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，謂己之才行有餘，於人常持謙退，不敢盡其才行以過於人。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言顧行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者，使言不過行，恒顧視於行。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行顧言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者，使行副於言，謂恒顧視於言也。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君子胡不慥慥爾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慥慥，守實言行相應之貌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。胡，猶何也。既顧言行相副，君子何得不慥慥然守實言行相應之道也。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君子素其位而行不願乎其外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行乎患難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，素，鄉也。鄉其所居之位，而行其所行之事，不願行在位外之事。《論語》云：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君子思不出其位也。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鄉富貴之中，行道於富貴，謂不驕、不淫也。鄉貧賤之中，則行道於貧賤，謂不諂、不懾也。鄉夷狄之中，行道於夷狄，夷狄雖陋，雖隨其俗而守道不改。鄉難患之中，行道於患難，而臨危不傾，守死於善道也。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君子無入而不自得焉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者，言君子所入之處，皆守善道。在上位不陵下，此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素富貴行富貴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也。若身處富貴，依我常正之性，不使富貴以陵人。若以富貴陵人，是不行富貴之道。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在下位不援上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素貧賤行貧賤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也。援，牽持也。若身處貧賤則安之，宜令自樂，不得援牽富貴。若以援牽富貴，是不行貧賤之道。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正己而不求於人，則無怨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素夷狄行夷狄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也。若身入夷狄，夷狄無禮義，當自正己而行，不得求於彼人，則被人無怨己者。《論語》云：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言忠信，行篤敬，雖之夷狄，不可棄。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上不怨天，下不尢人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素患難行患難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也。尢，過也，責也。苟皆應之患難，則亦甘為，不得上怨天下尤人，故《論語》云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不怨天，不尢人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故君子居易以俟命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者，易，謂平安也。言君子</w:t>
      </w:r>
      <w:r>
        <w:rPr>
          <w:rFonts w:ascii="Helvetica" w:hAnsi="Helvetica" w:cs="Helvetica" w:hint="eastAsia"/>
          <w:color w:val="000000"/>
        </w:rPr>
        <w:lastRenderedPageBreak/>
        <w:t>以道自處，恒居平安之中，以聽待天命也。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小人行險以徼幸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，小人以惡自居，恒行險難傾危之事以徼求榮幸之道，《論語》曰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不仁者，不可以久處約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射有似乎君子，失諸正鵠，反求諸其身。</w:t>
      </w:r>
      <w:r>
        <w:rPr>
          <w:rStyle w:val="q"/>
          <w:rFonts w:ascii="Helvetica" w:hAnsi="Helvetica" w:cs="Helvetica" w:hint="eastAsia"/>
          <w:color w:val="008080"/>
        </w:rPr>
        <w:t>反求於其身，不以怨人。畫曰正，棲皮曰鵠。○正音征，注同。鵠，古毒反，注同。正、鵠皆鳥名也，一曰正，正也；鵠，直也。大射則張皮侯而棲鵠，賓射張布侯而設正也。棲，細兮反。</w:t>
      </w:r>
      <w:r>
        <w:rPr>
          <w:rFonts w:ascii="Helvetica" w:hAnsi="Helvetica" w:cs="Helvetica" w:hint="eastAsia"/>
          <w:color w:val="000000"/>
        </w:rPr>
        <w:t>君子之道，辟如行遠必自邇，辟如登高必自卑。</w:t>
      </w:r>
      <w:r>
        <w:rPr>
          <w:rStyle w:val="q"/>
          <w:rFonts w:ascii="Helvetica" w:hAnsi="Helvetica" w:cs="Helvetica" w:hint="eastAsia"/>
          <w:color w:val="008080"/>
        </w:rPr>
        <w:t>自，從也。邇，近也。行之以近者、卑者，始以漸致之高遠。○辟音譬，下同。邇音爾。卑音婢，又如字，注同。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妻子好合，如鼓瑟琴。兄弟既翕，和樂且耽。宜爾室家，樂爾妻帑。</w:t>
      </w:r>
      <w:r>
        <w:rPr>
          <w:rFonts w:ascii="Helvetica" w:hAnsi="Helvetica" w:cs="Helvetica"/>
          <w:color w:val="000000"/>
        </w:rPr>
        <w:t>’”</w:t>
      </w:r>
      <w:r>
        <w:rPr>
          <w:rStyle w:val="q"/>
          <w:rFonts w:ascii="Helvetica" w:hAnsi="Helvetica" w:cs="Helvetica" w:hint="eastAsia"/>
          <w:color w:val="008080"/>
        </w:rPr>
        <w:t>琴瑟，聲相應和也。翕，合也。耽，亦樂也。古者謂子孫曰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帑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，此《詩》言和室家之道，自近者始。○好，呼報反。翕，許急反。樂音洛，下及注同。耽，丁南反。帑音奴，子孫也，本又作孥，同《尚書傳》、《毛詩箋》並云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子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也，杜預注《左傳》云：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妻子也。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應，應對之應。和，胡臥反。</w:t>
      </w:r>
      <w:r>
        <w:rPr>
          <w:rFonts w:ascii="Helvetica" w:hAnsi="Helvetica" w:cs="Helvetica" w:hint="eastAsia"/>
          <w:color w:val="000000"/>
        </w:rPr>
        <w:t>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父母其順矣乎？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謂其教令行，使室家順。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妻帑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正義曰：以上雖行道在於己身，故此一節覆明行道在身之事，以射譬之。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射有似乎君子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者，言凡人之射，有似乎君子之道。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失諸正鵠，反求諸其身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者，諸，於也；求，責也；正，謂賓射之侯；鵠，謂大射之侯。言射者失於正鵠，謂矢不中正鵠。不責他人，反鄉自責其身，言君子之人，失道於外，亦反自責於己。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君子之道，譬如行遠必自邇，譬如登高必自卑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者，自，從也；邇，近也；卑，下也。行之以遠者近之始，升之以高者卑之始，言以漸至高遠。不云近者遠始，卑者高始，但勤行其道於身，然後能被於物，而可謂之高遠耳。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《詩》云妻子好合，如鼓瑟琴。兄弟既翕，和樂且耽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，此《小雅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常棣》之篇，美文王之詩。記人引此者，言行道之法自近始，猶如詩人之所云，欲和遠人，先和其妻子兄弟，故云妻子好合，情意相得，如似鼓彈瑟與琴，音聲相和也。兄弟盡皆翕合，情意和樂且複耽之。耽之者，是相好之甚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宜爾室家，樂爾妻帑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者，宜善爾之室家，愛樂爾之妻帑。帑，子也。古者謂子孫為帑，故《甘誓》云：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予則帑戮汝。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於人則妻子為帑，於鳥則鳥尾為帑。《左傳》云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以害鳥帑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子曰父母其順矣乎者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正義曰：因上和於遠人，先和室家，故此一經次之。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父母其順矣乎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，謂父母能以教令行乎室家，其和順矣乎。言中庸之道，先使室家和順，乃能和順於外，即上云道不遠、施諸己。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鬼神之為德，其盛矣乎！視之而弗見，聽之而弗聞，體物而不可遺。</w:t>
      </w:r>
      <w:r>
        <w:rPr>
          <w:rStyle w:val="q"/>
          <w:rFonts w:ascii="Helvetica" w:hAnsi="Helvetica" w:cs="Helvetica" w:hint="eastAsia"/>
          <w:color w:val="008080"/>
        </w:rPr>
        <w:t>體，猶生也。可，猶所也。不有所遺，言萬物無不以鬼神之氣生也。</w:t>
      </w:r>
      <w:r>
        <w:rPr>
          <w:rFonts w:ascii="Helvetica" w:hAnsi="Helvetica" w:cs="Helvetica" w:hint="eastAsia"/>
          <w:color w:val="000000"/>
        </w:rPr>
        <w:t>使天下之人，齊明盛服，以承祭祀。洋洋乎如在其上，如在其左右。</w:t>
      </w:r>
      <w:r>
        <w:rPr>
          <w:rStyle w:val="q"/>
          <w:rFonts w:ascii="Helvetica" w:hAnsi="Helvetica" w:cs="Helvetica" w:hint="eastAsia"/>
          <w:color w:val="008080"/>
        </w:rPr>
        <w:t>明，猶潔也。洋洋，人想思其傍僾之貌。○齊，側皆反，本亦作齋。洋音羊。傍，皇薄剛反，謂左右也，徐方岡反。僾，</w:t>
      </w:r>
      <w:r>
        <w:rPr>
          <w:rStyle w:val="q"/>
          <w:rFonts w:ascii="Helvetica" w:hAnsi="Helvetica" w:cs="Helvetica" w:hint="eastAsia"/>
          <w:color w:val="008080"/>
        </w:rPr>
        <w:lastRenderedPageBreak/>
        <w:t>徐於愷反，又音愛。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神之格思，不可度思，矧可射思。</w:t>
      </w:r>
      <w:r>
        <w:rPr>
          <w:rFonts w:ascii="Helvetica" w:hAnsi="Helvetica" w:cs="Helvetica"/>
          <w:color w:val="000000"/>
        </w:rPr>
        <w:t>’</w:t>
      </w:r>
      <w:r>
        <w:rPr>
          <w:rStyle w:val="q"/>
          <w:rFonts w:ascii="Helvetica" w:hAnsi="Helvetica" w:cs="Helvetica" w:hint="eastAsia"/>
          <w:color w:val="008080"/>
        </w:rPr>
        <w:t>格，來也。矧，況也。射，厭也。思，皆聲之助。言神之來，其形象不可億度而知，事之盡敬而已，況可厭倦乎。○格，古百反。度，待洛反，注同。矧詩忍反，注同。射音亦。厭，於豔反，字又作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厭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，下同。盡，子忍反。</w:t>
      </w:r>
      <w:r>
        <w:rPr>
          <w:rFonts w:ascii="Helvetica" w:hAnsi="Helvetica" w:cs="Helvetica" w:hint="eastAsia"/>
          <w:color w:val="000000"/>
        </w:rPr>
        <w:t>夫微之顯，誠之不可揜，如此夫。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言神無形而著，不言而誠。○揜音掩，於檢反。此夫音扶。著，張慮反。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此夫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正義曰：此一節明鬼神之道無形，而能顯著誠信。中庸之道與鬼神之道相似，亦從微至著，不言而自誠也。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體物而不可遺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者，體，猶生也；可，猶所也。言萬物生而有形體，故云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體物而不可遺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者，言鬼神之道，生養萬物，無不周遍而不有所遺，言萬物無不以鬼神之氣生也。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使天下之人，齊明盛服，以承祭祀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者，明，猶絜也。言鬼神能生養萬物，故天下之人齊戒明絜，盛飾餘服以承祭祀。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洋洋乎如在其上，如在其左右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者，言鬼神之形狀，人想像之，如在人之上，如在人之左右，想見其形也。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詩曰：神之格思，不可度思，矧可射思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者，格，來也；思，辭也；矧，況也；射，厭也。此《大雅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抑》之篇，剌厲王之詩。詩人剌時人祭祀懈倦，故云神之來至，以其無形不可度知，恒須恭敬，況於祭祀之末可厭倦之乎？言不可厭倦也。記者引《詩》，明鬼神之所尊敬也。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夫微之顯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者，言鬼神之狀微昧不見，而精靈與人為吉凶，是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從微之顯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誠之不可揜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者，言鬼神誠信，不可揜蔽。善者必降之以福，惡者必降之以禍。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如此夫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者，此詩人所云，何可厭倦？夫，語助也。此鬼神即與《易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繫辭》云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是故知鬼神之情狀，與天地相似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，以能生萬物也。案彼注：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木火之神生物，金水之鬼終物。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彼以春夏對秋冬，故以春夏生物，秋冬終物。其實鬼神皆能生物、終物也，故此云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體物而不可遺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。此雖說陰陽鬼神，人之鬼神亦附陰陽之鬼神，故此云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齊明盛服，以承祭祀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，是兼人之鬼神也。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舜其大孝也與？德為聖人，尊為天子，富有四海之內，宗廟饗之，子孫保之。</w:t>
      </w:r>
      <w:r>
        <w:rPr>
          <w:rStyle w:val="q"/>
          <w:rFonts w:ascii="Helvetica" w:hAnsi="Helvetica" w:cs="Helvetica" w:hint="eastAsia"/>
          <w:color w:val="008080"/>
        </w:rPr>
        <w:t>保，安也。○與音餘。</w:t>
      </w:r>
      <w:r>
        <w:rPr>
          <w:rFonts w:ascii="Helvetica" w:hAnsi="Helvetica" w:cs="Helvetica" w:hint="eastAsia"/>
          <w:color w:val="000000"/>
        </w:rPr>
        <w:t>故大德必得其位，必得其祿，必得其名，必得其壽。</w:t>
      </w:r>
      <w:r>
        <w:rPr>
          <w:rStyle w:val="q"/>
          <w:rFonts w:ascii="Helvetica" w:hAnsi="Helvetica" w:cs="Helvetica" w:hint="eastAsia"/>
          <w:color w:val="008080"/>
        </w:rPr>
        <w:t>名，令聞也。○聞音問，下令聞同。</w:t>
      </w:r>
      <w:r>
        <w:rPr>
          <w:rFonts w:ascii="Helvetica" w:hAnsi="Helvetica" w:cs="Helvetica" w:hint="eastAsia"/>
          <w:color w:val="000000"/>
        </w:rPr>
        <w:t>故天之生物，必因其材而篤焉。</w:t>
      </w:r>
      <w:r>
        <w:rPr>
          <w:rStyle w:val="q"/>
          <w:rFonts w:ascii="Helvetica" w:hAnsi="Helvetica" w:cs="Helvetica" w:hint="eastAsia"/>
          <w:color w:val="008080"/>
        </w:rPr>
        <w:t>材，謂其質性也。篤，厚也。言善者天厚其福，惡者天厚其毒，皆由其本而為之。</w:t>
      </w:r>
      <w:r>
        <w:rPr>
          <w:rFonts w:ascii="Helvetica" w:hAnsi="Helvetica" w:cs="Helvetica" w:hint="eastAsia"/>
          <w:color w:val="000000"/>
        </w:rPr>
        <w:t>故栽者培之，傾者覆之。</w:t>
      </w:r>
      <w:r>
        <w:rPr>
          <w:rStyle w:val="q"/>
          <w:rFonts w:ascii="Helvetica" w:hAnsi="Helvetica" w:cs="Helvetica" w:hint="eastAsia"/>
          <w:color w:val="008080"/>
        </w:rPr>
        <w:t>栽讀如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文王初載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栽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。栽猶殖也。培，益也。今時人名草木之殖曰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栽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，築牆立板亦曰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栽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，栽或為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茲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。覆，敗也。○栽，依注音災，將才反，注同，植也。培，蒲回反。覆，芳伏反。載之載並音災，本或作哉，同。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嘉樂君子，憲憲令德。宜民宜人，受祿於天。保佑命之，自天申之。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故大德者必受命。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憲憲，興盛之貌。保，安也。佑，助也。○嘉，戶嫁反，《詩》本作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假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，音同。假，嘉也，皇音加，善也。憲音顯，注同，一音如字。佑音祐，下注同。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受命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正義曰：此一節明中庸之德，故能富有天下，受天之命也。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子孫保之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者，師說云：舜禪與禹，何言保者，此子孫承保祭祀，故云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保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。周時陳國是舜之後。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故大德必得其位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者，以其德大能覆養天下，故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必得其位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。如孔</w:t>
      </w:r>
      <w:r>
        <w:rPr>
          <w:rFonts w:ascii="Helvetica" w:hAnsi="Helvetica" w:cs="Helvetica" w:hint="eastAsia"/>
          <w:color w:val="000000"/>
        </w:rPr>
        <w:lastRenderedPageBreak/>
        <w:t>子有大德而無其位，以不應王錄，雖有大德，而無其位也。案《援神契》云：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丘為制法，上黑綠，不代蒼黃。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言孔子黑龍之精，不合代周家木德之蒼也。《孔演圖》又云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聖人不空生，必有所制以顯天心，丘為木鐸制天下法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必得其壽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者，據舜言之，而夫子不長壽，以勤憂故也。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故天之生物，必因其材而篤焉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，材謂質性也；篤，厚也。言天之所生，隨物質性而厚之。善者因厚其福，舜、禹是也；惡者因厚其毒，桀、紂是也。故四凶黜而舜受禪也。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故栽者培之，傾者覆之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，栽，殖也；培，益也。言道德自能豐殖，則天因而培益之。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傾者覆之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者，若無德自取傾危者，天亦因而覆敗之也。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栽讀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曰栽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栽讀如文王初載之載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者，案《詩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大明》云：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文王初載，天作之合。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彼注云：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載，識也。言文王生適有所識，天為之生配，謂生大姒。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此載為栽殖者，載容兩義，亦得為識，亦得為殖。此對傾者覆之，故以為殖。云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築牆立板亦曰栽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者，案莊二十九年《左傳》云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水昏正而栽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，謂立板築也。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《詩》曰：嘉樂君子，憲憲令德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嘉樂》之篇，美成王之詩。嘉，善也。憲憲，興盛之貌。詩人言善樂君子，此成王憲憲然，有令善之德。案《詩》本文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憲憲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顯顯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，與此不同者，齊魯、韓《詩》與《毛詩》不同故也。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宜民宜人，受祿於天。保佑命之，自天申之。故大德者必受命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者，宜民，謂宜養萬民，宜人，謂宜官人。其德如此，故受福於天。佑，助也。保，安也。天乃保安佑助，命之為天子，又申重福之。作《記》者，引證大德必受命之義，則舜之為也。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無憂者，其唯文王乎？以王季為父，以武王為子，父作之，子述之。</w:t>
      </w:r>
      <w:r>
        <w:rPr>
          <w:rStyle w:val="q"/>
          <w:rFonts w:ascii="Helvetica" w:hAnsi="Helvetica" w:cs="Helvetica" w:hint="eastAsia"/>
          <w:color w:val="008080"/>
        </w:rPr>
        <w:t>聖人以立法度為大事，子能述成之，則何憂乎？堯、舜之父子則有凶頑，禹、湯之父子則寡令聞。父子相成，唯有文王。</w:t>
      </w:r>
      <w:r>
        <w:rPr>
          <w:rFonts w:ascii="Helvetica" w:hAnsi="Helvetica" w:cs="Helvetica" w:hint="eastAsia"/>
          <w:color w:val="000000"/>
        </w:rPr>
        <w:t>武王纘大王、王季、文王之緒，壹戎衣而有天下，身不失天下之顯名，尊為天子，富有四海之內，宗廟饗之，子孫保之。</w:t>
      </w:r>
      <w:r>
        <w:rPr>
          <w:rStyle w:val="q"/>
          <w:rFonts w:ascii="Helvetica" w:hAnsi="Helvetica" w:cs="Helvetica" w:hint="eastAsia"/>
          <w:color w:val="008080"/>
        </w:rPr>
        <w:t>纘，繼也。緒，業也。戎，兵也。衣讀如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殷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，聲之誤也。齊人言殷聲如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衣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，虞、夏、商、周氏者多矣。今姓有衣者，殷之胄與？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壹戎殷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者，壹用兵伐殷也。○纘，徐音纂，哉管反。大音泰，下及注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壹戎衣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，依注衣作殷，於巾反，謂一用兵伐殷也。《尚書》依字讀，謂一著戎衣而天下大定。胄與，直救反，下音餘。</w:t>
      </w:r>
      <w:r>
        <w:rPr>
          <w:rFonts w:ascii="Helvetica" w:hAnsi="Helvetica" w:cs="Helvetica" w:hint="eastAsia"/>
          <w:color w:val="000000"/>
        </w:rPr>
        <w:t>武王末受命，周公成文、武之德，追王大王、王季，上祀先公以天子之禮。斯禮也，達乎諸侯、大夫及士、庶人。父為大夫，子為士，葬以大夫，祭以士。父為士，子為大夫，葬以士，祭以大夫。期之喪，達乎大夫。三年之喪，達乎天子。父母之喪，無貴賤一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末，猶老也。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追王大王、王季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者，以王跡起焉，先公組紺以上至後稷也。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斯禮達於諸侯、大夫、士、庶人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者，謂葬之從死者之爵，祭之用生者之祿也。言大夫葬以大夫，士葬以士，則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追王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者，改葬之矣。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期之喪，達於大夫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者，謂旁親所降在大功者，其正統之期，天子諸侯猶不降也。大夫所降，天子諸侯絕之不為服，所不臣乃服之也。承葬、祭說期、三年之喪者，明子事父以孝，不用其尊卑變。○末，亡遏反。追王，於況反，注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追王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同。期音基，注同。組音祖。紺，古闇反。組紺，大王之父也，亦曰諸盩，盩音置留反。以上，時掌反。不為服，於偽反。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正義曰：此一節明夫子論文王、武王聖德相承王有天下，上能追尊大王、王季，因明天子以下及士、庶人葬、祭祀之禮，各隨文解之。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以王季為父，以武王為子，父作之，子述之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者，言文王以王季為父，則王季能製作禮樂，文王奉而行之。文王以武王為子，武王又能述成文王之道，故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武王纘大王、王季、文王之緒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者，纘，繼也；緒，業也。言武王能纘繼父祖之業，以王天下也。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壹戎衣而有天下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者，戎，兵也。言一用兵伐殷而勝之也。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衣讀為殷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正義曰：案《尚書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武成》云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一戎衣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，謂一著戎衣而滅殷。此云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者，以經武王繼大王、王季、文王三人之業，一用滅殷，對三人之業為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耳。由三人之業，故一身滅之。鄭必以衣為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者，以十一年觀兵于孟津，十三年滅紂，是再著戎服，不得稱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一戎衣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以衣為殷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，故注云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齊人言殷聲如衣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武王末受命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，此美周公之德也。末，猶老也，謂武王年老，而受命平定天下也。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斯禮也，達乎諸侯、大夫及士、庶人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者，斯，此也。言周公尊崇先公之禮，非直天子所行，乃下達於諸侯、大夫、士、庶人等，無問尊卑，皆得上尊祖父，以己之祿祭其先人，猶若周公以成王天子之禮祀其先公也。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父為大夫，子為士，葬以大夫，祭以士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者，謂父既為大夫，祭以士禮，貶其先人而云尊之者，欲明以已之祿祀其先人也。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期之喪，達乎大夫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者，欲見大夫之尊，猶有期喪，謂旁親所降在大功者，得為期喪，還著大功之服，故云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達乎大夫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。若天子、諸侯旁期之喪，則不為服也。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三年之喪，達乎天子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者，謂正統在三年之喪，父母及適子並妻也。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達乎天子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者，言天子皆服之。不云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父母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，而云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三年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者，包適子也。天子為後服期，以三年包之者，以後卒必待三年然後娶，所以達子之志，故通在三年之中。是以昭十五年《左傳》云：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穆後崩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大子壽卒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。叔向云：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王一歲而有三年之喪二焉。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是包後為三年也。直云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達乎天子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，不云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諸侯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者，諸侯旁親尊同則不降，故《喪服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大功章》云：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諸侯為姑姊妹嫁於國君者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父母之喪，無貴賤一也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，唯父母之喪，無問天子及士、庶人，其服並同，故云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無貴賤一也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末猶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卑變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末猶老也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者，謂文王受命，十一年武王觀兵於孟津，白魚入王舟，是老而受命，受命後七年而崩。故鄭注《洛誥》，文王受赤雀，武王俯取白魚，皆七年是也。云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追王大王、王季者，以王跡起焉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，案《詩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閟宮》云大王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居岐之陽，實始翦商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，是王跡起也。云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先公組紺以上至後稷也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者，組紺，太王之父，一名諸盭，《周本紀》云：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亞圉卒，子太公叔穎立。太公卒，子古公亶父立。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又《世本》云：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亞圉云生太公組紺諸盭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，則叔穎、組紺、諸盭是一人也。此文云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追王大王、王季，上祀先公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，則先公之中包後稷也。故云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組紺以上至後稷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也。案《司服》云：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享先王則袞冕，先公則鷩冕。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以後稷為周之始祖，祫祭於廟，當同先王用袞，則先公無後稷也。故鄭注《司服》云，先公不窋至諸盭。若四時常祀，唯後稷及大王、王季之等，不得廣及先公。故《天保》云：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禴祀蒸嘗於公。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先王是四時常祀，但有後稷諸盭以下，故鄭注《天保》云：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先公謂後稷至諸盭。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此皆盡望經上下釋義，故不同，或有至字誤也。云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則追王者，改葬之矣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者，以大王、王季身為諸侯，葬從死者之爵，則大王、王季祗得為諸侯葬禮，不得言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追王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，從天子法。故知追王之時，而更改葬，用天子禮。案《大傳》云：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武王追王大王亶父、王季曆。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此云周公追王，不同者，武王既伐紂，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追王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佈告天下，周公追而改葬，故不同</w:t>
      </w:r>
      <w:r>
        <w:rPr>
          <w:rFonts w:ascii="Helvetica" w:hAnsi="Helvetica" w:cs="Helvetica" w:hint="eastAsia"/>
          <w:color w:val="000000"/>
        </w:rPr>
        <w:lastRenderedPageBreak/>
        <w:t>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期之喪，達於大夫者，謂旁親所降在大功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者，熊氏云：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此對天子、諸侯，故云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期之喪達乎大夫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，其實大夫為大功之喪得降小功，小功之喪得降緦麻。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是大功小功，皆達乎大夫。熊氏又云：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天子為正統之喪，適婦大功，適孫之婦小功。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義或然，但無正文耳。云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所不臣乃服之也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者，《喪服傳》云：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始封之君不臣諸父昆弟，封君之子不臣諸父而臣昆弟。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但不臣者，皆以本服服也。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武王周公，其達孝矣！乎夫孝者，善繼人之志，善述人之事者也。春秋脩其祖廟，陳其宗器，設其裳衣，薦其時食。</w:t>
      </w:r>
      <w:r>
        <w:rPr>
          <w:rStyle w:val="q"/>
          <w:rFonts w:ascii="Helvetica" w:hAnsi="Helvetica" w:cs="Helvetica" w:hint="eastAsia"/>
          <w:color w:val="008080"/>
        </w:rPr>
        <w:t>脩，謂掃糞也。宗器，祭器也。裳衣，先祖之遺衣服也，設之當以授屍也。時食，四時祭也。○掃，悉報反。糞，弗運反，本亦作盭，亦作拚，同。</w:t>
      </w:r>
      <w:r>
        <w:rPr>
          <w:rFonts w:ascii="Helvetica" w:hAnsi="Helvetica" w:cs="Helvetica" w:hint="eastAsia"/>
          <w:color w:val="000000"/>
        </w:rPr>
        <w:t>宗廟之禮，所以序昭穆也。序爵，所以辨貴賤也；序事，所以辨賢也。旅酬下為上，所以逮賤也。燕毛，所以序齒也。</w:t>
      </w:r>
      <w:r>
        <w:rPr>
          <w:rStyle w:val="q"/>
          <w:rFonts w:ascii="Helvetica" w:hAnsi="Helvetica" w:cs="Helvetica" w:hint="eastAsia"/>
          <w:color w:val="008080"/>
        </w:rPr>
        <w:t>序，猶次也。爵，謂公、卿、大夫、士也。事，謂薦羞也。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以辨賢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者，以其事別所能也。若司徒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羞牛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，宗伯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共雞牲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矣。《文王世子》曰：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宗廟之中，以爵為位，崇德也。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宗人授事以官，尊賢也。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旅酬下為上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者，謂若《特牲饋食》之禮賓，弟子、兄弟之子各舉觶於其長也。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逮賤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者，宗廟之中，以有事為榮也。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燕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既祭而燕也。燕以發色為坐，祭時尊尊也，至燕親親也。齒，亦年也。○昭穆，常遙反。穆，又作繆，音同。遝，本又作逮，同音代。燕，於見反，注並同。別，彼列反。共音恭。饋，其位反。觶音至。長，丁丈反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謂長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</w:t>
      </w:r>
      <w:r>
        <w:rPr>
          <w:rFonts w:ascii="Helvetica" w:hAnsi="Helvetica" w:cs="Helvetica" w:hint="eastAsia"/>
          <w:color w:val="000000"/>
        </w:rPr>
        <w:t>踐其位，行其禮，奏其樂，敬其所尊，愛其所親，事死如事生，事亡如事存，孝之至也。</w:t>
      </w:r>
      <w:r>
        <w:rPr>
          <w:rStyle w:val="q"/>
          <w:rFonts w:ascii="Helvetica" w:hAnsi="Helvetica" w:cs="Helvetica" w:hint="eastAsia"/>
          <w:color w:val="008080"/>
        </w:rPr>
        <w:t>踐，猶升也。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其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者，其先祖也。踐或為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纘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</w:t>
      </w:r>
      <w:r>
        <w:rPr>
          <w:rFonts w:ascii="Helvetica" w:hAnsi="Helvetica" w:cs="Helvetica" w:hint="eastAsia"/>
          <w:color w:val="000000"/>
        </w:rPr>
        <w:t>郊社之禮，所以事上帝也。宗廟之禮，所以祀乎其先也。</w:t>
      </w:r>
      <w:r>
        <w:rPr>
          <w:rStyle w:val="q"/>
          <w:rFonts w:ascii="Helvetica" w:hAnsi="Helvetica" w:cs="Helvetica" w:hint="eastAsia"/>
          <w:color w:val="008080"/>
        </w:rPr>
        <w:t>社，祭地神，不言後土者，省文。○省，色領反。</w:t>
      </w:r>
      <w:r>
        <w:rPr>
          <w:rFonts w:ascii="Helvetica" w:hAnsi="Helvetica" w:cs="Helvetica" w:hint="eastAsia"/>
          <w:color w:val="000000"/>
        </w:rPr>
        <w:t>明乎郊社之禮，禘嘗之義，治國其如示諸掌乎！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示讀如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寘諸河幹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寘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。寘，置也。物而在掌中，易為知力者也。序爵、辨賢，尊尊、親親，治國之要。○示，依注音寘，之豉反。易，以豉反。知力音智，本亦無力字。治之要也，治，直吏反，一本作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治國之要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，治則如字。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掌乎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正義曰：以前經論文王、武王聖德相承，此論武王、周公上成先祖，脩其宗廟，行郊社之禮，所以能治國如置物掌中也，各隨文解之。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夫孝者，善繼人之志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者，人，謂先人。若文王有志伐紂，武王能繼而承之。《尚書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武成》曰：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予小子，其承厥志。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善繼人之志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善述人之事者也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，言文王有文德為王基，而周公制禮以贊述之。故《洛誥》云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考朕昭子刑，乃單文祖德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，是善述人之事也。此是武王、周公繼孝之事。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宗廟之禮，所以序昭穆也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者，若昭與昭齒，穆與穆齒是也。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序爵，所以辨貴賤也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者，序，謂次序；爵，謂公、卿、大夫、士也。謂祭祀之時，公、卿、大夫各以其爵位齒列而助祭祀，是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辨貴賤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也。故《文王世子》云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宗廟之中，以爵為位，崇德也。宗人授事以官，尊賢也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序事，所以辨賢也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者，序謂薦羞也，序謂次序，所共祭祀之事，若司徒奉牛，司馬奉羊，宗伯供雞，是分別賢能，堪任其官也。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旅酬下為上，所以逮賤也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者，旅，眾也；逮，及也。謂祭末飲酒之時，使一人舉觶之後，至旅酬之時，使卑者二人各舉觶</w:t>
      </w:r>
      <w:r>
        <w:rPr>
          <w:rFonts w:ascii="Helvetica" w:hAnsi="Helvetica" w:cs="Helvetica" w:hint="eastAsia"/>
          <w:color w:val="000000"/>
        </w:rPr>
        <w:lastRenderedPageBreak/>
        <w:t>於其長者。卑下者先飲，是下者為上，賤人在先，是恩意先及於賤者，故云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所以逮賤也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。案《特牲饋食》之禮，主人洗爵，獻長兄弟，獻眾兄弟之後，眾賓弟子于西階，兄弟弟子于東階，各舉觶於其長也。弟子等皆是下賤而得舉觶，是有事於宗廟之中，是其榮也。又制受爵，是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逮賤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燕毛，所以序齒也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者，言祭末燕時，以毛髮為次序，是所以序年齒也。故注云：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燕謂既祭而燕也。燕以發色為坐，祭時尊尊也，至燕親親也。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踐其位，行其禮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者，踐，升也，謂孝子升其先祖之位，行祭祀之禮也。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治國其如示諸掌乎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，注云</w:t>
      </w:r>
      <w:r>
        <w:rPr>
          <w:rFonts w:ascii="Helvetica" w:hAnsi="Helvetica" w:cs="Helvetica"/>
          <w:color w:val="000000"/>
        </w:rPr>
        <w:t>“‘</w:t>
      </w:r>
      <w:r>
        <w:rPr>
          <w:rFonts w:ascii="Helvetica" w:hAnsi="Helvetica" w:cs="Helvetica" w:hint="eastAsia"/>
          <w:color w:val="000000"/>
        </w:rPr>
        <w:t>示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，讀如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寘諸河幹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之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寘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，寘，置也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者，若能明此序爵辨賢尊親，則治理其國，其事為易，猶如置物於掌中也。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哀公問政。子曰：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文武之政，布在方策，其人存則其政舉，其人亡則其政息。</w:t>
      </w:r>
      <w:r>
        <w:rPr>
          <w:rStyle w:val="q"/>
          <w:rFonts w:ascii="Helvetica" w:hAnsi="Helvetica" w:cs="Helvetica" w:hint="eastAsia"/>
          <w:color w:val="008080"/>
        </w:rPr>
        <w:t>方，板也。策，簡也。息，猶滅也。○方策，初革反。版音板，本亦作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板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</w:t>
      </w:r>
      <w:r>
        <w:rPr>
          <w:rFonts w:ascii="Helvetica" w:hAnsi="Helvetica" w:cs="Helvetica" w:hint="eastAsia"/>
          <w:color w:val="000000"/>
        </w:rPr>
        <w:t>人道敏政，地道敏樹。</w:t>
      </w:r>
      <w:r>
        <w:rPr>
          <w:rStyle w:val="q"/>
          <w:rFonts w:ascii="Helvetica" w:hAnsi="Helvetica" w:cs="Helvetica" w:hint="eastAsia"/>
          <w:color w:val="008080"/>
        </w:rPr>
        <w:t>敏，猶勉也。樹，謂殖草木也。人之無政，若地無草木矣。敏或為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謀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</w:t>
      </w:r>
      <w:r>
        <w:rPr>
          <w:rFonts w:ascii="Helvetica" w:hAnsi="Helvetica" w:cs="Helvetica" w:hint="eastAsia"/>
          <w:color w:val="000000"/>
        </w:rPr>
        <w:t>夫政也者，蒲盧也。</w:t>
      </w:r>
      <w:r>
        <w:rPr>
          <w:rStyle w:val="q"/>
          <w:rFonts w:ascii="Helvetica" w:hAnsi="Helvetica" w:cs="Helvetica" w:hint="eastAsia"/>
          <w:color w:val="008080"/>
        </w:rPr>
        <w:t>蒲盧，蜾蠃謂土蜂也。《詩》曰：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螟蛉有子，蜾蠃負之。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螟蛉，桑蟲也。蒲盧取桑蟲之子，去而變化之，以成為己子。政之於百姓，若蒲盧之於桑蟲然。○蒲盧，並如字，《爾雅》云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蜾蠃，蒲盧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，即今之細腰蜂也，一名蠮螉。蜾音果。螺，力果反，本亦作蠃，音同。蜂，芳封反，字亦作</w:t>
      </w:r>
      <w:r>
        <w:rPr>
          <w:rFonts w:ascii="Helvetica" w:hAnsi="Helvetica" w:cs="Helvetica"/>
          <w:noProof/>
          <w:color w:val="008080"/>
        </w:rPr>
        <w:drawing>
          <wp:inline distT="0" distB="0" distL="0" distR="0">
            <wp:extent cx="332740" cy="332740"/>
            <wp:effectExtent l="0" t="0" r="0" b="0"/>
            <wp:docPr id="1" name="圖片 1" descr="http://www.guoxue123.com/jinbu/ssj/lj/pic/B227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guoxue123.com/jinbu/ssj/lj/pic/B227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740" cy="332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q"/>
          <w:rFonts w:ascii="Helvetica" w:hAnsi="Helvetica" w:cs="Helvetica" w:hint="eastAsia"/>
          <w:color w:val="008080"/>
        </w:rPr>
        <w:t>，同。螟，莫瓶反。蛉音零。己音紀。</w:t>
      </w:r>
      <w:r>
        <w:rPr>
          <w:rFonts w:ascii="Helvetica" w:hAnsi="Helvetica" w:cs="Helvetica" w:hint="eastAsia"/>
          <w:color w:val="000000"/>
        </w:rPr>
        <w:t>故為政在人，</w:t>
      </w:r>
      <w:r>
        <w:rPr>
          <w:rStyle w:val="q"/>
          <w:rFonts w:ascii="Helvetica" w:hAnsi="Helvetica" w:cs="Helvetica" w:hint="eastAsia"/>
          <w:color w:val="008080"/>
        </w:rPr>
        <w:t>在於得賢人也。</w:t>
      </w:r>
      <w:r>
        <w:rPr>
          <w:rFonts w:ascii="Helvetica" w:hAnsi="Helvetica" w:cs="Helvetica" w:hint="eastAsia"/>
          <w:color w:val="000000"/>
        </w:rPr>
        <w:t>取人以身，脩身以道，脩道以仁。</w:t>
      </w:r>
      <w:r>
        <w:rPr>
          <w:rStyle w:val="q"/>
          <w:rFonts w:ascii="Helvetica" w:hAnsi="Helvetica" w:cs="Helvetica" w:hint="eastAsia"/>
          <w:color w:val="008080"/>
        </w:rPr>
        <w:t>取人以身，言明君乃能得人。</w:t>
      </w:r>
      <w:r>
        <w:rPr>
          <w:rFonts w:ascii="Helvetica" w:hAnsi="Helvetica" w:cs="Helvetica" w:hint="eastAsia"/>
          <w:color w:val="000000"/>
        </w:rPr>
        <w:t>仁者，人也，親親為大。義者，宜也，尊賢為大。親親之殺，尊賢之等，禮所生也。</w:t>
      </w:r>
      <w:r>
        <w:rPr>
          <w:rStyle w:val="q"/>
          <w:rFonts w:ascii="Helvetica" w:hAnsi="Helvetica" w:cs="Helvetica" w:hint="eastAsia"/>
          <w:color w:val="008080"/>
        </w:rPr>
        <w:t>人也，讀如相人偶之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人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。以人意相存問之言。○殺，色界反，徐所例反。</w:t>
      </w:r>
      <w:r>
        <w:rPr>
          <w:rFonts w:ascii="Helvetica" w:hAnsi="Helvetica" w:cs="Helvetica" w:hint="eastAsia"/>
          <w:color w:val="000000"/>
        </w:rPr>
        <w:t>在下位不獲乎上，民不可得而治矣。</w:t>
      </w:r>
      <w:r>
        <w:rPr>
          <w:rStyle w:val="q"/>
          <w:rFonts w:ascii="Helvetica" w:hAnsi="Helvetica" w:cs="Helvetica" w:hint="eastAsia"/>
          <w:color w:val="008080"/>
        </w:rPr>
        <w:t>此句其屬在下，著脫誤重在此。○治，直吏反，一音如字。脫音奪。重，直用反。</w:t>
      </w:r>
      <w:r>
        <w:rPr>
          <w:rFonts w:ascii="Helvetica" w:hAnsi="Helvetica" w:cs="Helvetica" w:hint="eastAsia"/>
          <w:color w:val="000000"/>
        </w:rPr>
        <w:t>故君子不可以不脩身。思脩身，不可以不事親。思事親，不可以不知人。思知人，不可以不知天。</w:t>
      </w:r>
      <w:r>
        <w:rPr>
          <w:rStyle w:val="q"/>
          <w:rFonts w:ascii="Helvetica" w:hAnsi="Helvetica" w:cs="Helvetica" w:hint="eastAsia"/>
          <w:color w:val="008080"/>
        </w:rPr>
        <w:t>言修身乃知孝，知孝乃知人，知人乃知賢、不肖，知賢、不肖乃知天命所保佑。</w:t>
      </w:r>
      <w:r>
        <w:rPr>
          <w:rFonts w:ascii="Helvetica" w:hAnsi="Helvetica" w:cs="Helvetica" w:hint="eastAsia"/>
          <w:color w:val="000000"/>
        </w:rPr>
        <w:t>天下之達道五，所以行之者三，曰君臣也、父子也、夫婦也、昆弟也、朋友之交也。五者，天下之達道也。知、仁、勇三者，天下之達德也。所以行之者一也。</w:t>
      </w:r>
      <w:r>
        <w:rPr>
          <w:rStyle w:val="q"/>
          <w:rFonts w:ascii="Helvetica" w:hAnsi="Helvetica" w:cs="Helvetica" w:hint="eastAsia"/>
          <w:color w:val="008080"/>
        </w:rPr>
        <w:t>達者常行，百王所不變也。○知音智，下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近乎知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言有知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皆同。</w:t>
      </w:r>
      <w:r>
        <w:rPr>
          <w:rFonts w:ascii="Helvetica" w:hAnsi="Helvetica" w:cs="Helvetica" w:hint="eastAsia"/>
          <w:color w:val="000000"/>
        </w:rPr>
        <w:t>或生而知之，或學而知之，或困而知之，及其知之一也。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困而知之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，謂長而見禮義之事，己臨之而有不足，乃始學而知之，此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達道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也。○長，丁丈反。己音紀。</w:t>
      </w:r>
      <w:r>
        <w:rPr>
          <w:rFonts w:ascii="Helvetica" w:hAnsi="Helvetica" w:cs="Helvetica" w:hint="eastAsia"/>
          <w:color w:val="000000"/>
        </w:rPr>
        <w:t>或安而行之，或利而行之，或勉強而行之，及其成功，一也。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利，謂貪榮名也。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勉強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，恥不若人。○強，其兩反，注同。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哀公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正義曰：此一節明哀公問政於孔子，孔子答以為政之道在於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取人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、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，並明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達道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有五，行之者三。今各隨文解之。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文武之政，布在方策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者，言文王武王為政之道，皆布列在於方牘簡策。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其人存則其政舉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者，雖在方策，其事久遠，此廣陳為政之道。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，謂賢人。舉，猶行也。存，謂道德存在也。若得其人，道德存在，則能興行政教，故云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其人亡則其政息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者，息，滅也。其人若亡，謂道德滅亡，不能興舉於政教。若位無賢臣，政所以滅絕也。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</w:t>
      </w:r>
      <w:r>
        <w:rPr>
          <w:rFonts w:ascii="Helvetica" w:hAnsi="Helvetica" w:cs="Helvetica" w:hint="eastAsia"/>
          <w:color w:val="000000"/>
        </w:rPr>
        <w:lastRenderedPageBreak/>
        <w:t>道敏政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者，敏，勉也。言為人君當勉力行政。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地道敏樹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者，樹，殖草木也。言為地之道，亦勉力生殖也。人之無政，若地無草木。地既無心，云勉力者，以地之生物無倦，似若人勉力行政然也。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夫政也者，蒲盧也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，蒲盧，取桑蟲之子以為己子。善為政者，化養他民以為己民，若蒲盧然也。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故為政在人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，言君行善政，則民從之，故欲為善政者，在於得賢人也。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取人以身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，明君欲取賢人，先以脩正己身，則賢人至也。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脩身以道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，言欲脩正其身，先須行於道德也。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脩道以仁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者，言欲脩道德，必須先脩仁義。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仁者人也，親親為大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者，仁謂仁愛相親偶也。言行仁之法，在於親偶。欲親偶疏人，先親己親，然後比親及疏，故云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親親為大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義者宜也，尊賢為大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，宜，謂於事得宜，即是其義，故云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義者宜也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。若欲於事得宜，莫過尊賢，故云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尊賢為大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親親之殺，尊賢之等，禮所生也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者，五服之節，降殺不同，是親親之衰殺。公卿大夫，其爵各異，是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尊賢之等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。禮者所以辨明此上諸事，故云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禮所生也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在下位不獲乎上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者，鄭謂此句應在下章，著脫誤重在此耳。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故君子不可以不脩身。思脩身，不可以不事親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，言思念脩身之道，必先以孝為本，故云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不可以不事親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思事親，不可以不知人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，既思事親，不可不先擇友取人也。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思知人，不可以不知天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，欲思擇人，必先知天時所佑助也。謂人作善，降之百祥；作不善，降之百殃，當舍惡脩善也。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五者，天下之達道也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，五者，謂君臣、父子、夫婦、昆弟、朋夫之交，皆是人間常行道理，事得開通，故云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達道也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知、仁、勇三者，天下之達德也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，言知、仁、勇，人所常行，在身為德，故云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天下之達德也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言百王用此三德以行五道。五事為本，故云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；三者為末，故云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。若行五道，必須三德。無知不能識其理，無仁不能安其事，無勇不能果其行，故必須三德也。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所以行之者一也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，言百王以來，行此五道三德，其義一也，古今不變也。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或生而知之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，謂天生自知也。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或學而知之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，謂因學而知之。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或困而知之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，謂臨事有困，由學乃知。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及其知之，一也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，言初知之時，其事雖別，既知之後，並皆是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及其知之，一也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或安而行之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，謂無所求為，安靜而行之。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或利而行之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，謂貪其利益而行之。行此五事，得其榮名，於己無害，則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利而行之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也。故《論語》云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知者利仁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或勉強而行之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，或畏懼罪惡，勉力自強而行之。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及其成功，一也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，雖行之有異，及其所行成功，是一也，言皆得成功矣。皇氏云：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所知、所行，謂上五道三德。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今謂百行皆然，非唯三五而已也。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好學近乎知，力行近乎仁，知恥近乎勇。知斯三者，則知所以脩身。知所以脩身，則知所以治人。知所以治人，則知所以治天下國家矣。</w:t>
      </w:r>
      <w:r>
        <w:rPr>
          <w:rStyle w:val="q"/>
          <w:rFonts w:ascii="Helvetica" w:hAnsi="Helvetica" w:cs="Helvetica" w:hint="eastAsia"/>
          <w:color w:val="008080"/>
        </w:rPr>
        <w:t>言有知、有仁、有勇，乃知脩身，則脩身以此三者為基。○好，呼報反。近，附近之近，下同。行，皇如字，徐下孟反。</w:t>
      </w:r>
      <w:r>
        <w:rPr>
          <w:rFonts w:ascii="Helvetica" w:hAnsi="Helvetica" w:cs="Helvetica" w:hint="eastAsia"/>
          <w:color w:val="000000"/>
        </w:rPr>
        <w:t>凡為天下國家有九經，曰：脩身也，尊賢也，親親也，敬大臣也，體群臣也，子庶民也，來百工也，柔遠人也，懷諸侯也。</w:t>
      </w:r>
      <w:r>
        <w:rPr>
          <w:rStyle w:val="q"/>
          <w:rFonts w:ascii="Helvetica" w:hAnsi="Helvetica" w:cs="Helvetica" w:hint="eastAsia"/>
          <w:color w:val="008080"/>
        </w:rPr>
        <w:t>體，猶接納也。子，猶愛也。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遠人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，蕃國之諸侯也。○子，如字，徐將吏反，下句放此。蕃，方元反。</w:t>
      </w:r>
      <w:r>
        <w:rPr>
          <w:rFonts w:ascii="Helvetica" w:hAnsi="Helvetica" w:cs="Helvetica" w:hint="eastAsia"/>
          <w:color w:val="000000"/>
        </w:rPr>
        <w:t>脩身則道立，尊賢則不惑，親親則諸父昆弟不怨，敬大臣則不眩，體群臣則士之報禮重，</w:t>
      </w:r>
      <w:r>
        <w:rPr>
          <w:rFonts w:ascii="Helvetica" w:hAnsi="Helvetica" w:cs="Helvetica" w:hint="eastAsia"/>
          <w:color w:val="000000"/>
        </w:rPr>
        <w:lastRenderedPageBreak/>
        <w:t>子庶民則百姓勸，來百工則財用足，柔遠人則四方歸之，懷諸侯則天下畏之。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不惑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，謀者良也。不眩，所任明也。○眩，玄遍反。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家矣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前文夫子答哀公為政，須修身、知人、行五道三德之事，此以下夫子更為哀公廣說修身治天下之道，有九種常行之事。又明修身在於至誠，若能至誠，所以贊天地、動蓍龜也。博厚配地，高明配天，各隨文解之。此一節覆明上生而知之，學而知之，困而知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好學近乎知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者，覆前文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或學而知之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，覆能好學，無事不知，故云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近乎知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力行近乎仁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者，此則前文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或利而行之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，以其勉力行善，故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近乎仁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知恥近乎勇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者，覆前文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困而知之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勉強而行之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，以其知自羞恥，勤行善事，不避危難，故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近乎勇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也。前經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生而知之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不覆說者，以其生知自然合聖，故不須覆說也。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凡為天下國家有九經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者，此夫子為哀公說治天下國家之道有九種常行之事，論九經之次目也。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體群臣也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者，體，謂接納，言接納群臣與之同體也。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子庶民也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者，謂子愛庶民也。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來百工也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者，謂招來百工也。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脩身則道立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者，此一經覆說行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九經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，則致其功用也。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脩身則道立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者，謂脩正其身，不為邪惡，則道德興立也。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尊賢則不惑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者，以賢人輔弼，故臨事不惑，所謀者善也。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敬大臣則不眩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者，眩，亦惑也，以恭敬大臣，任使分明，故於事不惑。前文不惑，謀國家大事，此云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，謂謀國家眾事，但所謀之事，大小有殊，所以異其文。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體群臣則士之報禮重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者，群臣雖賤，而君厚接納之，則臣感君恩，故為君死於患難，是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報禮重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子庶民則百姓勸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，子，愛也，言愛民如子，則百姓勸勉以事上也。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來百工則財用足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，百工興財用也，君若賞賚招來之，則百工皆自至，故國家財用豐足。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柔遠人則四方歸之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，謂蕃國之諸侯，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四方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，則蕃國也。懷諸侯則天下畏之。懷，安撫也。君若安撫懷之，則諸侯服從，兵強土廣，故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天下畏之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齊明盛服，非禮不動，所以脩身也。去讒遠色，賤貨而貴德，所以勸賢也。尊其位，重其祿，同其好惡，所以勸親親也。官盛任使，所以勸大臣也。忠信重祿，所以勸士也。時使薄斂，所以勸百姓也。日省月試，既廩稱事所以勸百工也。送往迎來，嘉善而矜不能，所以柔遠人也。繼絕世，舉廢國，治亂持危，朝聘以時，厚往而薄來，所以懷諸侯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同其好惡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，不特有所好惡於同姓，雖恩不同，義必同也。尊重其祿位，所以貴之，不必授以官守，天官不可私也。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官盛任使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，大臣皆有屬官所任使，不親小事也。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忠信重祿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，有忠信者，重其祿也。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時使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，使之以時，日省月試，考校其成功也。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既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讀為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餼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餼廩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，稍食也。《槀人職》曰：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乘其事，考其弓弩，以下上其食。”○齊，側皆反。去，起呂反。遠，于萬反。好惡，呼報反，下烏路反，又並如字，注同。斂，力驗反。既，依注音餼，許氣反。廩，彼錦反，一本又力錦反。稱，尺證反。朝，直遙反。槀，苦報反，一音古老反。上，時掌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齊明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侯也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正義曰：此一節說行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九經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之法。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齊明盛服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者，齊，謂整齊；明，謂嚴明；盛服，謂正其衣冠：是脩身之體也。此等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非禮不動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，是所以勸脩身。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尊其位，重其祿，同其好惡，所以勸親親也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尊其位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，謂授以大位；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重其祿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，謂重多其祿位。崇重而已，不可任以職事。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同其好惡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，好，謂慶賞，惡，謂誅罰。言於同姓既有親疏，恩親雖不同，義必須等，故不特有所好惡。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勸親親也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者，尊位重祿以勉之，同其好惡以勵之，是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勸親親也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官盛任使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，所以勸大臣也。官盛，謂官之盛大。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有屬臣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者，當令任使屬臣，不可以小事專勞大臣。大臣懷德，故云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所以勸大臣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日省月試，既廩稱事，所以勸百工也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，既廩，謂飲食、糧廩也。言在上每日省視百工功程，每月試其所作之事，又飲食糧廩，稱當其事，功多則廩厚，功小則餼薄，是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所以勸百工也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治亂持危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者，諸侯國內有亂，則治討之，危弱則扶持之。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厚往而薄來，所以懷諸侯也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厚往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，謂諸侯還國，王者以其材賄厚重往報之。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薄來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，謂諸侯貢獻，使輕薄而來。如此則諸侯歸服，故所以懷諸侯也。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尊重其祿位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者，言同姓之親，既非賢才，但尊重其祿位，榮貴之而已，不必授以官守也。云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大臣皆有屬官所任，使不親小事也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者，若《周禮》六卿其下，各有屬官，其細碎小事，皆屬官為之，是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不親小事也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既讀為餼，餼廩稍食也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者，以既與廩連文，又與餼字聲同，故讀既為餼。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稍食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者，謂稍給之，故《周禮》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月終均其稍食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是也。引《槀人職》者，證其餼廩稱事。案《周禮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夏官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槀人》掌弓矢之材，其職云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乘其事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，乘，謂計筭其所為之事。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考其弓弩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謂考校弓弩之善惡多少。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以下上其食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，下，謂貶退；上，謂增益。善者則增上其食，惡者則減其食故也。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凡為天下國家有九經，所以行之者一也。凡事豫則立，不豫則廢。言前定則不跲，事前定則不困，行前定則不疚，道前定則不窮。</w:t>
      </w:r>
      <w:r>
        <w:rPr>
          <w:rStyle w:val="q"/>
          <w:rFonts w:ascii="Helvetica" w:hAnsi="Helvetica" w:cs="Helvetica" w:hint="eastAsia"/>
          <w:color w:val="008080"/>
        </w:rPr>
        <w:t>一，謂當豫也。跲，躓也。疚，病也。人不能病之。○跲，其劫反，皇音給。行，下孟反。疚音救。躓，徐音致。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凡為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正義曰：此一節明前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九經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之法，唯在豫前謀之，故云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所以行之者一也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，謂豫也。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言前定則不跲者，案《字林》：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跲，躓也。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躓謂行倒蹶也。將欲發言，能豫前思定，然後出口，則言得流行，不有躓蹶也。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事前定則不困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者，困，乏也。言欲為事之時，先須豫前思定，則臨事不困。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行言定則不疚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者，疚，病也。言欲為行之時，豫前思定，則行不疚病。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道前定則不窮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者，言欲行道之時，豫前謀定，則道無窮也。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人不能病之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正義曰：解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經行前定則不疚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。人若行不豫前先定，人或不信病害之。既前定而後行，故人不能病害也。</w:t>
      </w:r>
      <w:r>
        <w:rPr>
          <w:rFonts w:ascii="Helvetica" w:hAnsi="Helvetica" w:cs="Helvetica"/>
          <w:color w:val="000000"/>
        </w:rPr>
        <w:t xml:space="preserve"> </w:t>
      </w: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14503F" w:rsidP="00CF08BB">
      <w:pPr>
        <w:pStyle w:val="Web"/>
        <w:rPr>
          <w:rFonts w:ascii="Helvetica" w:hAnsi="Helvetica" w:cs="Helvetica"/>
          <w:color w:val="000000"/>
        </w:rPr>
      </w:pPr>
      <w:hyperlink r:id="rId7" w:history="1">
        <w:r w:rsidR="00CF08BB">
          <w:rPr>
            <w:rStyle w:val="a3"/>
            <w:rFonts w:ascii="Helvetica" w:hAnsi="Helvetica" w:cs="Helvetica" w:hint="eastAsia"/>
            <w:color w:val="04477C"/>
            <w:u w:val="none"/>
          </w:rPr>
          <w:t>上一頁</w:t>
        </w:r>
      </w:hyperlink>
      <w:r w:rsidR="00CF08BB">
        <w:rPr>
          <w:rFonts w:ascii="Helvetica" w:hAnsi="Helvetica" w:cs="Helvetica"/>
          <w:color w:val="000000"/>
        </w:rPr>
        <w:t> </w:t>
      </w:r>
      <w:hyperlink r:id="rId8" w:history="1">
        <w:r w:rsidR="00CF08BB">
          <w:rPr>
            <w:rStyle w:val="a3"/>
            <w:rFonts w:ascii="Helvetica" w:hAnsi="Helvetica" w:cs="Helvetica" w:hint="eastAsia"/>
            <w:color w:val="04477C"/>
            <w:u w:val="none"/>
          </w:rPr>
          <w:t>目錄頁</w:t>
        </w:r>
      </w:hyperlink>
      <w:r w:rsidR="00CF08BB">
        <w:rPr>
          <w:rFonts w:ascii="Helvetica" w:hAnsi="Helvetica" w:cs="Helvetica"/>
          <w:color w:val="000000"/>
        </w:rPr>
        <w:t> </w:t>
      </w:r>
      <w:hyperlink r:id="rId9" w:history="1">
        <w:r w:rsidR="00CF08BB">
          <w:rPr>
            <w:rStyle w:val="a3"/>
            <w:rFonts w:ascii="Helvetica" w:hAnsi="Helvetica" w:cs="Helvetica" w:hint="eastAsia"/>
            <w:color w:val="04477C"/>
            <w:u w:val="none"/>
          </w:rPr>
          <w:t>下一頁</w:t>
        </w:r>
      </w:hyperlink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>在下位不獲乎上，民不可得而治矣。</w:t>
      </w:r>
      <w:r>
        <w:rPr>
          <w:rStyle w:val="q"/>
          <w:rFonts w:ascii="Helvetica" w:hAnsi="Helvetica" w:cs="Helvetica" w:hint="eastAsia"/>
          <w:color w:val="008080"/>
        </w:rPr>
        <w:t>獲，得也。言臣不得於君，則不得居位治民。</w:t>
      </w:r>
      <w:r>
        <w:rPr>
          <w:rFonts w:ascii="Helvetica" w:hAnsi="Helvetica" w:cs="Helvetica" w:hint="eastAsia"/>
          <w:color w:val="000000"/>
        </w:rPr>
        <w:t>獲乎上有道，不信乎朋友，不獲乎上矣。信乎朋友有道，不順乎親，不信乎朋友矣。順</w:t>
      </w:r>
      <w:r>
        <w:rPr>
          <w:rFonts w:ascii="Helvetica" w:hAnsi="Helvetica" w:cs="Helvetica" w:hint="eastAsia"/>
          <w:color w:val="000000"/>
        </w:rPr>
        <w:lastRenderedPageBreak/>
        <w:t>乎親有道，反諸身不誠，不順乎親矣。誠身有道，不明乎善，不誠乎身矣。</w:t>
      </w:r>
      <w:r>
        <w:rPr>
          <w:rStyle w:val="q"/>
          <w:rFonts w:ascii="Helvetica" w:hAnsi="Helvetica" w:cs="Helvetica" w:hint="eastAsia"/>
          <w:color w:val="008080"/>
        </w:rPr>
        <w:t>言知善之為善，乃能行誠。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在下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身矣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正義曰：此明為臣為人，皆須誠信於身，然後可得之事。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在下位不獲乎上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者，獲，得也。言人臣處在下位，不得於君上之意，則不得居位以治民，故云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民不可得而治矣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獲乎上有道，不信乎朋友，不獲乎上矣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者，言臣欲得君上之意，先須有道德信著朋友。若道德無信著乎朋友，則不得君上之意矣。言欲得上意，先須信乎朋友也。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信乎朋友有道，不順乎親，則不信乎朋友矣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者，言欲行信著於朋友，先須有道順乎其親。若不順乎其親，則不信乎朋友矣。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順乎親有道，反諸身不誠，不順乎親矣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者，言欲順乎親，必須有道，反於己身，使有至誠。若身不能至誠，則不能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順乎親矣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誠身有道，不明乎善，不誠乎身矣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欲行至誠於身，先須有道明乎善行。若不明乎善行，則不能至誠乎身矣。言明乎善行，始能至誠乎身。能職誠乎身，始能順乎親。順乎親，始能信乎朋友。信乎朋友，始能得君上之意。得乎君上之意，始得居位治民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誠者，天之道也。誠之者，人之道也。誠者不勉而中，不思而得，從容中道，聖人也。誠之者，擇善而固執之者也。</w:t>
      </w:r>
      <w:r>
        <w:rPr>
          <w:rStyle w:val="q"/>
          <w:rFonts w:ascii="Helvetica" w:hAnsi="Helvetica" w:cs="Helvetica" w:hint="eastAsia"/>
          <w:color w:val="008080"/>
        </w:rPr>
        <w:t>言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誠者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，天性也。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誠之者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，學而誠之者也。因誠身說有大至誠。○中，丁仲反，又如字，下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中道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同。從，七容反。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誠者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正義曰：前經欲明事君，先須身有至誠。此經明至誠之道，天之性也。則人當學其至誠之性，是上天之道不為而誠，不思而得。若天之性有殺，信著四時，是天之道。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誠之者人之道也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者，言人能勉力學此至誠，是人之道也。不學則不得，故云人之道。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誠者不勉而中，不思而得，從容中道，聖人也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者，此覆說上文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誠者，天之道也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。唯聖人能然，謂不勉勵而自中當於善，不思慮而自得於善，從容間暇而自中乎道，以聖人性合於天道自然，故云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聖人也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誠之者，擇善而固執之者也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，此覆說上文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誠之者，人之道也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，謂由學而致此至誠，謂賢人也。言選擇善事，而堅固執之，行之不已，遂致至誠也。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因誠身說有大至誠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正義曰：以前經云欲事親事君，先須修身，有大至誠，故此說有大至誠。大至誠，則經云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誠者，天之道也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，聖人是矣。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博學之，審問之，慎思之，明辨之，篤行之。有弗學，學之弗能，弗措也。有弗問，問之弗知，弗措也。有弗思，思之弗得，弗措也。有弗辨，辨之弗明，弗措也。有弗行，行之弗篤，弗措也。人一能之，己百之，人十能之，己千之。果能此道矣，雖愚必明，雖柔必強。</w:t>
      </w:r>
      <w:r>
        <w:rPr>
          <w:rStyle w:val="q"/>
          <w:rFonts w:ascii="Helvetica" w:hAnsi="Helvetica" w:cs="Helvetica" w:hint="eastAsia"/>
          <w:color w:val="008080"/>
        </w:rPr>
        <w:t>此勸人學誠其身也。果，猶決也。○措，七路反，下及注皆同，置也。強，其良反。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博學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必強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正義曰：此一經申明上經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誠之者，擇善而固執之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有弗學，學之弗能，弗措也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者，謂身有事，不能常學習，當須勤力學之。措，置也。言學不至於能，不措置休廢，必待能之乃已也。以下諸事皆然，此一句覆上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博學之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有弗問，問之弗知，弗措也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審問之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有弗思，思之弗得，弗措也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慎思之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有弗辨，辨之弗明，弗措也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明辨之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有弗行，行之弗篤，弗措也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篤行之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人一能之，己百之，人十能之，己千之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，謂他人性識聰敏，一學則能知之，己當百倍用功而學，使能知之，言己加心精勤之多，恒百倍於他人也。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果能此道矣，雖愚必明，雖柔必強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，果，謂果決也。若決能為此百倍用功之道，識慮雖複愚弱，而必至明強。此勸人學誠其身也。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自誠明謂之性，自明誠謂之教。誠則明矣，明則誠矣。</w:t>
      </w:r>
      <w:r>
        <w:rPr>
          <w:rStyle w:val="q"/>
          <w:rFonts w:ascii="Helvetica" w:hAnsi="Helvetica" w:cs="Helvetica" w:hint="eastAsia"/>
          <w:color w:val="008080"/>
        </w:rPr>
        <w:t>自，由也。由至誠而有明德，是聖人之性者也。由明德而有至誠，是賢人學以知之也。有至誠則必有明德，有明德則必有至誠。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自誠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正義曰：此一經顯天性至誠，或學而能。兩者雖異，功用則相通。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自誠明謂之性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者，此說天性自誠者。自，由也，言由天性至誠，而身有明德，此乃自然天性如此，故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謂之性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自明誠謂之教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者，此說學而至誠，由身聰明，勉力學習，而致至誠，非由天性教習使然，故云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謂之教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。然則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自誠明謂之性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，聖人之德也。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自明誠謂之教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，賢人之德也。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誠則明矣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者，言聖人天性至誠，則能有明德，由至誠而致明也。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明則誠矣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者，謂賢人由身聰明習學，乃致至誠，故云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明則誠矣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。是誠則能明，明則能誠，優劣雖異，二者皆通有至誠也。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唯天下至誠，為能盡其性。能盡其性，則能盡人之性。能盡人之性，則能盡物之性。能盡物之性，則可以贊天地之化育。可以贊天地之化育，則可以與天地參矣。</w:t>
      </w:r>
      <w:r>
        <w:rPr>
          <w:rStyle w:val="q"/>
          <w:rFonts w:ascii="Helvetica" w:hAnsi="Helvetica" w:cs="Helvetica" w:hint="eastAsia"/>
          <w:color w:val="008080"/>
        </w:rPr>
        <w:t>盡性者，謂順理之使不失其所也。贊，助也。育，生也。助天地之化生，謂聖人受命在王位致大平。○大音泰。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唯天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參矣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正義曰：此明天性至誠，聖人之道也。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唯天下至誠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者，謂一天下之內，至極誠信為聖人也。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為能盡其性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者，以其至極誠信，與天地合，故能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盡其性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。既盡其性，則能盡其人與萬物之性，是以下云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能盡人之性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。既能盡人性，則能盡萬物之性，故能贊助天地之化育，功與天地相參。上云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誠者，天之道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，此兼云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者，上說至誠之理由神妙而來，故特云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天之道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。此據化育生物，故並云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其次致曲，曲能有誠，誠則形，形則著，著則明，明則動，動則變，變則化。唯天下至誠為能化。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其次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自明誠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者也。致，至也。曲，猶小小之事也。不能盡性而有至誠，於有義焉而已，形謂人見其功也。盡性之誠，人不能見也。著，形之大者也。明，著之顯者也。動，動人心也。變，改惡為善也，變之久則化而性善也。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其次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能化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正義曰：此一經明賢人習學而致至誠，故云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其次致曲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。曲，謂細小之事。言其賢人致行細小之事不能盡性，於細小之事能有至誠也。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誠則形，形則著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者，謂不能自然至誠，由學而來，故誠則人見其功，是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誠則形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也。初有小形，後乃大而明，著故云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形則</w:t>
      </w:r>
      <w:bookmarkStart w:id="0" w:name="_GoBack"/>
      <w:bookmarkEnd w:id="0"/>
      <w:r>
        <w:rPr>
          <w:rFonts w:ascii="Helvetica" w:hAnsi="Helvetica" w:cs="Helvetica" w:hint="eastAsia"/>
          <w:color w:val="000000"/>
        </w:rPr>
        <w:t>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也。若天性至誠之人不能見，則不形不著也。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著則明，明則動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者，由著故顯明，由明能感動於眾。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動則變，變則化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者，既感動人心，漸變惡為善，變而既久，遂至於化。言惡人全化為善，人無複為惡也。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唯天下至誠為能化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，言唯天下學致至誠之人，為能化惡為善，改移舊俗。不如前經天生至誠，能盡其性，與天地參矣。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善也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正義曰：以前經云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自明誠謂之教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，是由明而致誠，是賢人，次於聖人，故云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其次，謂自明誠也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 w:rsidRPr="00BA6D0A">
        <w:rPr>
          <w:rFonts w:ascii="Helvetica" w:hAnsi="Helvetica" w:cs="Helvetica" w:hint="eastAsia"/>
          <w:color w:val="FF0000"/>
        </w:rPr>
        <w:t>云</w:t>
      </w:r>
      <w:r w:rsidRPr="00BA6D0A">
        <w:rPr>
          <w:rFonts w:ascii="Helvetica" w:hAnsi="Helvetica" w:cs="Helvetica"/>
          <w:color w:val="FF0000"/>
        </w:rPr>
        <w:t>“</w:t>
      </w:r>
      <w:r w:rsidRPr="00BA6D0A">
        <w:rPr>
          <w:rFonts w:ascii="Helvetica" w:hAnsi="Helvetica" w:cs="Helvetica" w:hint="eastAsia"/>
          <w:color w:val="FF0000"/>
        </w:rPr>
        <w:t>不能盡性而有至誠，於有義焉而已</w:t>
      </w:r>
      <w:r w:rsidRPr="00BA6D0A">
        <w:rPr>
          <w:rFonts w:ascii="Helvetica" w:hAnsi="Helvetica" w:cs="Helvetica"/>
          <w:color w:val="FF0000"/>
        </w:rPr>
        <w:t>”</w:t>
      </w:r>
      <w:r w:rsidRPr="00BA6D0A">
        <w:rPr>
          <w:rFonts w:ascii="Helvetica" w:hAnsi="Helvetica" w:cs="Helvetica" w:hint="eastAsia"/>
          <w:color w:val="FF0000"/>
        </w:rPr>
        <w:t>者，言此次誠不能如至誠盡物之性，但能有至誠於細小物焉而已。</w:t>
      </w:r>
      <w:r>
        <w:rPr>
          <w:rFonts w:ascii="Helvetica" w:hAnsi="Helvetica" w:cs="Helvetica" w:hint="eastAsia"/>
          <w:color w:val="000000"/>
        </w:rPr>
        <w:t>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形謂人見其功也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者，由次誠彰露，人皆見其功也。云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盡性之誠，人不能見也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者，言天性至誠，神妙無體，人不見也。云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著，形之大者也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，解經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形則著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，初有微形，後則大而形著。云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變之久則化而性善也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者，解經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變則化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，初漸謂之變，變時新舊兩體俱有，變盡舊體而有新體謂之為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。如《月令》鳩化為鷹，是為鷹之時非複鳩也，猶如善人無複有惡也。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至誠之道，可以前知。國家將興，必有禎祥。國家將亡，必有妖孽。見乎蓍龜，動乎四體，禍福將至，善必先知之，不善必先知之，故至誠如神。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可以前知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言天不欺至誠者也。前，亦先也。禎祥、妖孽，蓍龜之占，雖其時有小人、愚主，皆為至誠能知者出也。四體，謂龜之四足，春占後左，夏占前左，秋占前右，冬占後右。○禎音貞。妖，於驕反。《左傳》云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地反物為妖。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《說文》作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，云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衣服、歌謠、草木之怪謂之祅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。孽，魚列反，《說文》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，云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禽獸蟲蝗之怪謂之蠥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。一本乎作於。蓍音屍。為，於偽反。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至誠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如神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至誠之道，可以前知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者，此由身有至誠，可以豫知前事。此至誠之內，是天生至誠，亦通學而至誠，故前經云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自明誠謂之教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，是賢人至誠同聖人也。言聖人、賢人俱有至誠之行，天所不欺，可知前事。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國家將興，必有禎祥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者，禎祥，吉之萌兆；祥，善也。言國家之將興，必先有嘉慶善祥也。《文說》：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禎祥者，言人有至誠，天地不能隱，如文王有至誠，招赤雀之瑞也。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國本有今異曰禎，本無今有曰祥。何為本有今異者？何胤云：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國本有雀，今有赤雀來，是禎也。國本無鳳，今有鳳來，是祥也。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《尚書》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祥桑、穀共生於朝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，是惡，此經云善，何？得入國者，以吉凶先見者皆曰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祥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，別無義也。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國家將亡，必有妖孽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者，妖</w:t>
      </w:r>
      <w:r>
        <w:rPr>
          <w:rFonts w:ascii="Helvetica" w:hAnsi="Helvetica" w:cs="Helvetica" w:hint="eastAsia"/>
          <w:color w:val="000000"/>
        </w:rPr>
        <w:lastRenderedPageBreak/>
        <w:t>孽，謂兇惡之萌兆也。妖猶傷也，傷甚曰孽，謂惡物來為妖傷之征。若魯國賓鵒來巢，以為國之傷徵。案《左傳》云：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地反物為妖。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《說文》云：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衣服、歌謠、草木之怪為妖，禽獸、蟲蝗之怪為孽。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見乎蓍龜，動乎四體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者，所以先知禎祥妖孽見乎蓍龜，卦兆發動於龜之四體也。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福福將至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者。禍謂妖孽，福謂禎祥。萌兆豫來，是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禍福將至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善必先知之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者，善，謂福也。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不善必先知之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者，不善謂禍也。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故至誠如神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者，言至誠之道，先知前事，如神之微妙，故云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至誠如神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也。注云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雖其時有小人、愚主，皆為至誠能知者出也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鄭以聖人君子將興之時，或聖人有至誠，或賢人有至誠，則國之將興，禎祥可知。而小人、愚主之世無至誠，又時無賢人，亦無至誠，所以得知國家之將亡而有妖孽者，雖小人、愚主，由至誠之人生在亂世，猶有至誠之德，此妖孽為有至誠能知者出也。案《周語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幽王二年，三川皆震，伯陽父曰：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周將亡矣。昔伊、洛竭而夏亡，河竭而商亡。</w:t>
      </w:r>
      <w:r>
        <w:rPr>
          <w:rFonts w:ascii="Helvetica" w:hAnsi="Helvetica" w:cs="Helvetica"/>
          <w:color w:val="000000"/>
        </w:rPr>
        <w:t>’”</w:t>
      </w:r>
      <w:r>
        <w:rPr>
          <w:rFonts w:ascii="Helvetica" w:hAnsi="Helvetica" w:cs="Helvetica" w:hint="eastAsia"/>
          <w:color w:val="000000"/>
        </w:rPr>
        <w:t>時三川皆震，為周之惡瑞，是伯陽父有至誠能知周亡也。又周惠王十五年，有神降於莘。莘，虢國地名。周惠王問內史過，史過對曰：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夏之興也，祝融降於崇山，其亡也，回祿信於聆隧。商之興也，檮杭次於丕山，其亡也，夷羊在牧。周之興也，鸑鷟鳴於岐山，其衰也，杜伯射宣王於鎬。今虢多涼德，虢必亡也。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又內史過有至誠之德，神為之出。是愚主之世，以妖孽為至誠能知者出也。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誠者自成也，而道自道也。</w:t>
      </w:r>
      <w:r>
        <w:rPr>
          <w:rStyle w:val="q"/>
          <w:rFonts w:ascii="Helvetica" w:hAnsi="Helvetica" w:cs="Helvetica" w:hint="eastAsia"/>
          <w:color w:val="008080"/>
        </w:rPr>
        <w:t>言人能至誠，所以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自成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也。有道藝所以自道達。○自道音導，注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自道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</w:t>
      </w:r>
      <w:r>
        <w:rPr>
          <w:rFonts w:ascii="Helvetica" w:hAnsi="Helvetica" w:cs="Helvetica" w:hint="eastAsia"/>
          <w:color w:val="000000"/>
        </w:rPr>
        <w:t>誠者物之終始，不誠無物。</w:t>
      </w:r>
      <w:r>
        <w:rPr>
          <w:rStyle w:val="q"/>
          <w:rFonts w:ascii="Helvetica" w:hAnsi="Helvetica" w:cs="Helvetica" w:hint="eastAsia"/>
          <w:color w:val="008080"/>
        </w:rPr>
        <w:t>物，萬物也，亦事也。大人無誠，萬物不生，小人無誠，則事不成。</w:t>
      </w:r>
      <w:r>
        <w:rPr>
          <w:rFonts w:ascii="Helvetica" w:hAnsi="Helvetica" w:cs="Helvetica" w:hint="eastAsia"/>
          <w:color w:val="000000"/>
        </w:rPr>
        <w:t>是故君子誠之為貴。</w:t>
      </w:r>
      <w:r>
        <w:rPr>
          <w:rStyle w:val="q"/>
          <w:rFonts w:ascii="Helvetica" w:hAnsi="Helvetica" w:cs="Helvetica" w:hint="eastAsia"/>
          <w:color w:val="008080"/>
        </w:rPr>
        <w:t>言貴至誠。</w:t>
      </w:r>
      <w:r>
        <w:rPr>
          <w:rFonts w:ascii="Helvetica" w:hAnsi="Helvetica" w:cs="Helvetica" w:hint="eastAsia"/>
          <w:color w:val="000000"/>
        </w:rPr>
        <w:t>誠者非自成己而已也，所以成物也。成己，仁也。成物，知也。性之德也，合外內之道也。</w:t>
      </w:r>
      <w:r>
        <w:rPr>
          <w:rStyle w:val="q"/>
          <w:rFonts w:ascii="Helvetica" w:hAnsi="Helvetica" w:cs="Helvetica" w:hint="eastAsia"/>
          <w:color w:val="008080"/>
        </w:rPr>
        <w:t>以至誠成己，則仁道立。以至誠成物，則知彌博。此五性之所以為德也，外內所須而合也，外內猶上下。○知音智，注同。</w:t>
      </w:r>
      <w:r>
        <w:rPr>
          <w:rFonts w:ascii="Helvetica" w:hAnsi="Helvetica" w:cs="Helvetica" w:hint="eastAsia"/>
          <w:color w:val="000000"/>
        </w:rPr>
        <w:t>故時措之宜也。</w:t>
      </w:r>
      <w:r>
        <w:rPr>
          <w:rStyle w:val="q"/>
          <w:rFonts w:ascii="Helvetica" w:hAnsi="Helvetica" w:cs="Helvetica" w:hint="eastAsia"/>
          <w:color w:val="008080"/>
        </w:rPr>
        <w:t>時措，言得其時而用也。</w:t>
      </w:r>
      <w:r>
        <w:rPr>
          <w:rFonts w:ascii="Helvetica" w:hAnsi="Helvetica" w:cs="Helvetica" w:hint="eastAsia"/>
          <w:color w:val="000000"/>
        </w:rPr>
        <w:t>故至誠無息，不息則久，久則徵，徵則悠遠，悠遠則博厚，博厚則高明。</w:t>
      </w:r>
      <w:r>
        <w:rPr>
          <w:rStyle w:val="q"/>
          <w:rFonts w:ascii="Helvetica" w:hAnsi="Helvetica" w:cs="Helvetica" w:hint="eastAsia"/>
          <w:color w:val="008080"/>
        </w:rPr>
        <w:t>徵，猶效驗也。此言至誠之德既著於四方，其高厚日以廣大也。徵或為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徹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</w:t>
      </w:r>
      <w:r>
        <w:rPr>
          <w:rFonts w:ascii="Helvetica" w:hAnsi="Helvetica" w:cs="Helvetica" w:hint="eastAsia"/>
          <w:color w:val="000000"/>
        </w:rPr>
        <w:t>博厚所以載物也，高明所以覆物也，悠久所以成物也。博厚配地，高明配天，悠久無疆。</w:t>
      </w:r>
      <w:r>
        <w:rPr>
          <w:rStyle w:val="q"/>
          <w:rFonts w:ascii="Helvetica" w:hAnsi="Helvetica" w:cs="Helvetica" w:hint="eastAsia"/>
          <w:color w:val="008080"/>
        </w:rPr>
        <w:t>後言悠久者，言至誠之德，既至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博厚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高明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，配乎天地，又欲其長久行之。○疆，居良反。</w:t>
      </w:r>
      <w:r>
        <w:rPr>
          <w:rFonts w:ascii="Helvetica" w:hAnsi="Helvetica" w:cs="Helvetica" w:hint="eastAsia"/>
          <w:color w:val="000000"/>
        </w:rPr>
        <w:t>如此者，不見而章，不動而變，無為而成，天地之道，可壹言而盡也。</w:t>
      </w:r>
      <w:r>
        <w:rPr>
          <w:rStyle w:val="q"/>
          <w:rFonts w:ascii="Helvetica" w:hAnsi="Helvetica" w:cs="Helvetica" w:hint="eastAsia"/>
          <w:color w:val="008080"/>
        </w:rPr>
        <w:t>言其德化與天地相似，可一言而盡，要在至誠。</w:t>
      </w:r>
      <w:r>
        <w:rPr>
          <w:rFonts w:ascii="Helvetica" w:hAnsi="Helvetica" w:cs="Helvetica" w:hint="eastAsia"/>
          <w:color w:val="000000"/>
        </w:rPr>
        <w:t>其為物不貳，則其生物不測。</w:t>
      </w:r>
      <w:r>
        <w:rPr>
          <w:rStyle w:val="q"/>
          <w:rFonts w:ascii="Helvetica" w:hAnsi="Helvetica" w:cs="Helvetica" w:hint="eastAsia"/>
          <w:color w:val="008080"/>
        </w:rPr>
        <w:t>言至誠無貳，乃能生萬物多無數也。○不貳，本亦作亻貳，音二。</w:t>
      </w:r>
      <w:r>
        <w:rPr>
          <w:rFonts w:ascii="Helvetica" w:hAnsi="Helvetica" w:cs="Helvetica" w:hint="eastAsia"/>
          <w:color w:val="000000"/>
        </w:rPr>
        <w:t>天地之道博也，厚也，高也，明也，悠也，久也。</w:t>
      </w:r>
      <w:r>
        <w:rPr>
          <w:rStyle w:val="q"/>
          <w:rFonts w:ascii="Helvetica" w:hAnsi="Helvetica" w:cs="Helvetica" w:hint="eastAsia"/>
          <w:color w:val="008080"/>
        </w:rPr>
        <w:t>此言其著見成功也。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誠者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此經明巳有至誠能成就物也。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誠者非自成己而已也，所以成物也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者，言人有至誠，非但自成就己身而已，又能成就外物。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成己，仁也。成物，知也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者，若成能就己身，則仁道興立，故云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成己，仁也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。若能成就外物，則知力廣遠，故云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成物，知也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性之德也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者，言誠者是人五性之德，則仁、義、禮、知、信皆猶至誠而為德，故云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性之德也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合外內之道也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者，言至誠之行合於外內</w:t>
      </w:r>
      <w:r>
        <w:rPr>
          <w:rFonts w:ascii="Helvetica" w:hAnsi="Helvetica" w:cs="Helvetica" w:hint="eastAsia"/>
          <w:color w:val="000000"/>
        </w:rPr>
        <w:lastRenderedPageBreak/>
        <w:t>之道，無問外內，皆須至誠。於人事言之，有外有內，於萬物言之，外內猶上下。上謂天，下謂地。天體高明，故為外；地體博厚閉藏，故為內也。是至誠合天地之道也。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故時措之宜也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，措，猶用也。言至誠者成萬物之性，合天地之道，故得時而用之，則無往而不宜，故注云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時措，言得其時而用也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故至誠無息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，言至誠之德，所用皆宜，無有止息，故能久遠、博厚、高明以配天地也。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不息則久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者，以其不息，故能長久也。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久則徵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，徵，驗也。以其久行，故有徵驗。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徵則悠遠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者，悠，長也。若事有徵驗，則可行長遠也。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悠遠則博厚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，以其德既長遠，無所不周，故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也。養物博厚，則功業顯著，故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博厚則高明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博厚所以載物也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，以其德博厚，所以負載於物。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高明所以覆物也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，以其功業高明，所以覆蓋於萬物也。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悠久所以成物也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，以行之長久，能成就於物，此謂至誠之德也。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博厚配地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，言聖人之德博厚配偶於地，與地同功，能載物也。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高明配天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，言聖人功業高明配偶於天，與天同功，能覆物也。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悠久無疆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疆，窮也。言聖人之德既能覆載，又能長久行之，所以無窮。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，則上經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博厚高明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之上，此經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悠久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博厚高明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之下者，上經欲明積漸先悠久，後能博厚高明。此經既能博厚高明，又須行之悠久，故反覆言之。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如此者，不見而章，不動而變，無為而成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者，言聖人之德如此博厚高明悠久，不見所為而功業章顯，不見動作而萬物改變，無所施為而道德成就。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天地之道，可壹言而盡也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者，言聖人之德能同於天地之道，欲尋求所由，可一句之言而能盡其事理，正由於至誠，是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壹言而盡也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其為物不貳，則其生物不測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者，言聖人行至誠，接待於物不有差貳，以此之故，能生殖眾物不可測量，故鄭云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言多無數也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今夫天，斯昭昭之多，及其無窮也，日月星辰系焉，萬物覆焉。今夫地，一撮土之多，及其廣厚，載華嶽而不重，振河海而不泄，萬物載焉。今夫山，一拳石之多，及其廣大，草木生之，禽獸居之，寶藏興焉。今夫水，一勺之多，及其不測，黿鼉蛟龍魚鱉生焉，貨財殖焉。</w:t>
      </w:r>
      <w:r>
        <w:rPr>
          <w:rStyle w:val="q"/>
          <w:rFonts w:ascii="Helvetica" w:hAnsi="Helvetica" w:cs="Helvetica" w:hint="eastAsia"/>
          <w:color w:val="008080"/>
        </w:rPr>
        <w:t>此言天之高明，本生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昭昭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；地之博厚，本由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撮土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；山之廣大，本起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卷石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；水之不測，本從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一勺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：皆合少成多，自小致大，為至誠者，以如此乎！昭昭猶耿耿，小明也。振，猶收也。卷，猶區也。○夫音扶，下同。昭，章遙反，注同，本亦作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炤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，同。撮，七活反。華嶽，戶化、戶瓜二反，本亦作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山嶽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泄，息列反。卷，李音權，又羌權反，范羌阮反，注同。藏，才浪反。勺，徐市若反。黿音元。鼉，徒河反，一音直丹反。鮫音交，本又作蛟。鱉，必列反。耿，公迥反，又公公頂反，舊音孔頂反。區，羌俱反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惟天之命，於穆不已。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蓋曰天之所以為天也。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於乎不顯，文王之德之純。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蓋曰文王之所以為文也，純亦不已。</w:t>
      </w:r>
      <w:r>
        <w:rPr>
          <w:rStyle w:val="q"/>
          <w:rFonts w:ascii="Helvetica" w:hAnsi="Helvetica" w:cs="Helvetica" w:hint="eastAsia"/>
          <w:color w:val="008080"/>
        </w:rPr>
        <w:t>天所以為天，文王所以為文，皆由行之無己，為之不止，如天地山川之云也。《易》曰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君子以順德，積小以成高大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是與。○於穆，上音烏，下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於乎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亦同。乎，呼奴反。慎如字，一本又作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順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。與音餘。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今夫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正義曰：此一節明至誠不已，則能從微至著，從小至大。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今夫天，斯昭昭之多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者，斯，此也；昭昭，狹小之貌。言天初時唯有此昭昭之多小貌爾，故云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昭昭之多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今夫地，一撮土之多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，言土之初時唯一撮土之多，言多少唯一撮土。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振河海而不泄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者，振，收也。言地之廣大，載五嶽而不重，振收河海而不漏泄。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今夫山，一卷石之多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，言山之初時唯一卷石之多，多少唯一卷石耳。故鄭注云：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卷猶區也。</w:t>
      </w:r>
      <w:r>
        <w:rPr>
          <w:rFonts w:ascii="Helvetica" w:hAnsi="Helvetica" w:cs="Helvetica"/>
          <w:color w:val="000000"/>
        </w:rPr>
        <w:t>”“</w:t>
      </w:r>
      <w:r>
        <w:rPr>
          <w:rFonts w:ascii="Helvetica" w:hAnsi="Helvetica" w:cs="Helvetica" w:hint="eastAsia"/>
          <w:color w:val="000000"/>
        </w:rPr>
        <w:t>今夫水，一勺之多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，言水初時多少唯一勺耳。此以下皆言為之不已，從小至大。然天之與地，造化之初，清濁二氣為天地，分而成二體，元初作盤薄穹隆，非是以小至大。今云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昭昭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撮土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、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卷石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勺水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者何？但山或壘石為高，水或眾流而成大，是從微至著。因說聖人至誠之功亦是從小至大，以今天地體大，假言由小而來，以譬至誠，非實論也。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《詩》曰：惟天之命，於穆不已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，此一經以上文至誠不已，已能從小至大，故此經引《詩》明不已之事。所引《詩》者，《周頌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維天之命》文也。《詩》稱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維天之命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，謂四時運行所為教命。穆，美也。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於穆不已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者，美之不休已也，此《詩》之本文也。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蓋曰天之所以為天也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，此是孔子之言，記者載之。此《詩》所論，蓋說天之所以為天在乎不已。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於乎不顯，文王之德之純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，此亦《周頌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文王》之詩。純，謂不已。顯，謂光明。詩人歎之云，於乎不光明乎，言光明矣。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文王之德之純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，謂不已也，言文王德教不有休已，與天同功。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蓋曰文王之所以為文也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，此亦孔子之言，解《詩》之文也。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純亦不已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者，言文王之德之純，亦如天之不休已，故云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純亦不已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《易》曰君子慎德，積小以高大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正義曰：此《易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升卦》之象辭。案《升卦》，巽下坤上，木生於地中，升進之義，故為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大哉聖人之道，洋洋乎發幼萬物，峻極於天。</w:t>
      </w:r>
      <w:r>
        <w:rPr>
          <w:rStyle w:val="q"/>
          <w:rFonts w:ascii="Helvetica" w:hAnsi="Helvetica" w:cs="Helvetica" w:hint="eastAsia"/>
          <w:color w:val="008080"/>
        </w:rPr>
        <w:t>育，生也。峻，高大也。○洋音羊。峻，思潤反。</w:t>
      </w:r>
      <w:r>
        <w:rPr>
          <w:rFonts w:ascii="Helvetica" w:hAnsi="Helvetica" w:cs="Helvetica" w:hint="eastAsia"/>
          <w:color w:val="000000"/>
        </w:rPr>
        <w:t>優優大哉，禮儀三百，威儀三千，待其人然後行，故曰：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苟不至德，至道不凝焉。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言為政在人，政由禮也。凝，猶成也。○優，於求反。倡，優也。凝，本又作疑，魚澄反。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大哉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凝焉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正義曰：此一節明聖人之道高大，苟非至德，其道不成。洋洋，謂道德充滿之貌天下洋洋。育，生也。峻，高也。言聖人之道，高大與山相似，上極於天。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優優大哉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，優優，寬裕之貌。聖人優優然寬裕其道。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禮儀三百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者，《周禮》有三百六十官，言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三百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者，舉其成數耳。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威儀三千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者，即《儀禮》行事之威儀。《儀禮》雖十七篇，其中事有三千。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待其人然後行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者，言三百、三千之禮，必待賢人然後施行其事。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故曰：苟不至德，至道不凝焉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，凝，成也。古語先有其文，今夫子既言三百、三千待其賢人始行，故引古語證之。苟，誠也。不，非也。苟誠非至德之人，則聖人至極之道不可成也。俗本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作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lastRenderedPageBreak/>
        <w:t xml:space="preserve">　　故君子尊德性而道問學，致廣大而盡精微，極高明而道中庸，溫故而知新，敦厚以崇禮。</w:t>
      </w:r>
      <w:r>
        <w:rPr>
          <w:rStyle w:val="q"/>
          <w:rFonts w:ascii="Helvetica" w:hAnsi="Helvetica" w:cs="Helvetica" w:hint="eastAsia"/>
          <w:color w:val="008080"/>
        </w:rPr>
        <w:t>德性，謂性至誠者。道，猶由也。問學，學誠者也。廣大，猶博厚也。溫，讀如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燅溫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溫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，謂故學之孰矣，後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時習之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謂之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溫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。○燅音尋。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故君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崇禮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正義曰：此一經明君子欲行聖人之道，當須勤學。前經明聖人性之至誠，此經明賢人學而至誠也。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君子尊德性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者，謂君子賢人尊敬此聖人道德之性自然至誠也。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而道問學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者，言賢人行道由於問學，謂勤學乃致至誠也。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致廣大而盡精微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者，廣大謂地也，言賢人由學能致廣大，如地之生養之德也。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而盡精微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，謂致其生養之德既能致於廣大，盡育物之精微，言無微不盡也。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極高明而道中庸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者，高明，謂天也，言賢人由學極盡天之高明之德。道，通也，又能通達於中庸之理也。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溫故而知新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者，言賢人由學既能溫尋故事，又能知新事也。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敦厚以崇禮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者，言以敦厚重行於學，故以尊崇三百、三千之禮也。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溫讀如燅溫之溫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正義曰：案《左傳》哀十二年，公會吳於橐皋，大宰嚭請尋盟。子貢對曰：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盟，若可尋也，亦可寒也。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賈逵注云：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尋，溫也。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又《有司徹》云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乃燅屍俎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，是燅為溫也。云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謂故學之孰矣，後時習之，謂之溫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者，謂賢人舊學已精熟，在後更習之，猶若溫尋故食也。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是故居上不驕，為下不倍。國有道，其言足以興。國無道，其默足以容。</w:t>
      </w:r>
      <w:r>
        <w:rPr>
          <w:rStyle w:val="q"/>
          <w:rFonts w:ascii="Helvetica" w:hAnsi="Helvetica" w:cs="Helvetica" w:hint="eastAsia"/>
          <w:color w:val="008080"/>
        </w:rPr>
        <w:t>興謂起在位也。○驕，本亦作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喬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，音嬌。倍音佩。默，亡北反。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既明且哲，以保其身。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其此之謂與？</w:t>
      </w:r>
      <w:r>
        <w:rPr>
          <w:rStyle w:val="q"/>
          <w:rFonts w:ascii="Helvetica" w:hAnsi="Helvetica" w:cs="Helvetica" w:hint="eastAsia"/>
          <w:color w:val="008080"/>
        </w:rPr>
        <w:t>保，安也。○哲，涉列反，徐本作知，音智。與音餘。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是故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謂與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正義曰：此一節明賢人學至誠之道，中庸之行，若國有道之時，盡竭知謀，其言足以興成其國。興，謂發謀出慮。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國無道，其默足以容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，若無道之時，則韜光潛默，足以自容其身，免於禍害。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既明且哲，以保其身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烝民》之篇，美宣王之詩，言宣王任用仲山甫，能顯明其事任，且又哲知保安全其己身，言中庸之人亦能如此，故云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其此之謂與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愚而好自用，賤而好自專，生乎今之世，反古之道，如此者，烖及其身者也。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反古之道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，謂曉一孔之人，不知今王之新政可從。○好，呼報反，下同。烖音災。</w:t>
      </w:r>
      <w:r>
        <w:rPr>
          <w:rFonts w:ascii="Helvetica" w:hAnsi="Helvetica" w:cs="Helvetica" w:hint="eastAsia"/>
          <w:color w:val="000000"/>
        </w:rPr>
        <w:t>非天子不議禮，不制度，不考文。</w:t>
      </w:r>
      <w:r>
        <w:rPr>
          <w:rStyle w:val="q"/>
          <w:rFonts w:ascii="Helvetica" w:hAnsi="Helvetica" w:cs="Helvetica" w:hint="eastAsia"/>
          <w:color w:val="008080"/>
        </w:rPr>
        <w:t>此天下所共行，天子乃能一之也。禮，謂人所服行也。度，國家宮室及車輿也。文，書名也。</w:t>
      </w:r>
      <w:r>
        <w:rPr>
          <w:rFonts w:ascii="Helvetica" w:hAnsi="Helvetica" w:cs="Helvetica" w:hint="eastAsia"/>
          <w:color w:val="000000"/>
        </w:rPr>
        <w:t>今天下車同軌，書同文，行同倫。</w:t>
      </w:r>
      <w:r>
        <w:rPr>
          <w:rStyle w:val="q"/>
          <w:rFonts w:ascii="Helvetica" w:hAnsi="Helvetica" w:cs="Helvetica" w:hint="eastAsia"/>
          <w:color w:val="008080"/>
        </w:rPr>
        <w:t>今，孔子謂其時。○行，下孟反。</w:t>
      </w:r>
      <w:r>
        <w:rPr>
          <w:rFonts w:ascii="Helvetica" w:hAnsi="Helvetica" w:cs="Helvetica" w:hint="eastAsia"/>
          <w:color w:val="000000"/>
        </w:rPr>
        <w:t>雖有其位，苟無其德，不敢作禮樂焉。雖有其德，苟無其位，亦不敢作禮樂焉。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言作禮樂者，必聖人在天子之位。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樂焉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正義曰：上經論賢人學至誠，商量國之有道無道能或語或默，以保其身。若不能中庸者，皆不能量事制宜，必及禍患矣。因明己以此之故，不</w:t>
      </w:r>
      <w:r>
        <w:rPr>
          <w:rFonts w:ascii="Helvetica" w:hAnsi="Helvetica" w:cs="Helvetica" w:hint="eastAsia"/>
          <w:color w:val="000000"/>
        </w:rPr>
        <w:lastRenderedPageBreak/>
        <w:t>敢專輒製作禮樂也。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生乎今之世，反古之道，如此者，烖及其身者也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，此謂尋常之人，不知大道。若賢人君子，雖生今時，能持古法，故《儒行》云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今人與居，古人與稽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是也。俗本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下有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字，又無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如此者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三字，非也。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非天子不議禮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者，此論禮由天子所行，既非天子，不得論議禮之是非。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不制度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，謂不敢製造法度，及國家宮室大小高下及車輿也。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不考文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，亦不得考成文章書籍之名也。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今天下車同軌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者，今謂孔子時車同軌，覆上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不制度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書同文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不考文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行同倫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，倫，道也，言人所行之行，皆同道理，覆上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不議禮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。當孔子時，禮壞樂崩，家殊國異，而云此者，欲明己雖有德，身無其位，不敢造作禮樂，故極行而虛己，先說以自謙也。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反古之道，謂曉一孔之人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正義曰：孔，謂孔穴，孔穴所出，事有多塗。今唯曉知一孔之人，不知餘孔通達，唯守此一處，故云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曉一孔之人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吾說夏禮，杞不足徵也。吾學殷禮，有宋存焉。吾學周禮，今用之，吾從周。</w:t>
      </w:r>
      <w:r>
        <w:rPr>
          <w:rStyle w:val="q"/>
          <w:rFonts w:ascii="Helvetica" w:hAnsi="Helvetica" w:cs="Helvetica" w:hint="eastAsia"/>
          <w:color w:val="008080"/>
        </w:rPr>
        <w:t>徵，猶明也，吾能說夏禮，顧杞之君不足與明之也。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吾從周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，行今之道。○杞音起。</w:t>
      </w:r>
      <w:r>
        <w:rPr>
          <w:rFonts w:ascii="Helvetica" w:hAnsi="Helvetica" w:cs="Helvetica" w:hint="eastAsia"/>
          <w:color w:val="000000"/>
        </w:rPr>
        <w:t>王天下有三重焉，其寡過矣乎！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三重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，三王之禮。○王，於況反，又如字。</w:t>
      </w:r>
      <w:r>
        <w:rPr>
          <w:rFonts w:ascii="Helvetica" w:hAnsi="Helvetica" w:cs="Helvetica" w:hint="eastAsia"/>
          <w:color w:val="000000"/>
        </w:rPr>
        <w:t>上焉者，雖善無徵，無徵不信，不信，民弗從。下焉者，雖善不尊，不尊不信，不信，民弗從。</w:t>
      </w:r>
      <w:r>
        <w:rPr>
          <w:rStyle w:val="q"/>
          <w:rFonts w:ascii="Helvetica" w:hAnsi="Helvetica" w:cs="Helvetica" w:hint="eastAsia"/>
          <w:color w:val="008080"/>
        </w:rPr>
        <w:t>上，謂君也。君雖善，善無明徵，則其善不信也。下，謂臣也。臣雖善，善而不尊君，則其善亦不信也。征或為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</w:t>
      </w:r>
      <w:r>
        <w:rPr>
          <w:rFonts w:ascii="Helvetica" w:hAnsi="Helvetica" w:cs="Helvetica" w:hint="eastAsia"/>
          <w:color w:val="000000"/>
        </w:rPr>
        <w:t>故君子之道，本諸身，徵諸庶民，考諸三王而不繆，建諸天地而不悖，質諸鬼神而無疑，百世以俟聖人而不惑。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質諸鬼神而無疑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，知天也。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百世以俟聖人而不惑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，知人也。</w:t>
      </w:r>
      <w:r>
        <w:rPr>
          <w:rStyle w:val="q"/>
          <w:rFonts w:ascii="Helvetica" w:hAnsi="Helvetica" w:cs="Helvetica" w:hint="eastAsia"/>
          <w:color w:val="008080"/>
        </w:rPr>
        <w:t>知天、知人，謂知其道也。鬼神，從天地者也。《易》曰：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故知鬼神之情狀，與天地相似。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聖人則之，百世同道。徵或為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。○繆音謬。悖，布內反，後同。</w:t>
      </w:r>
      <w:r>
        <w:rPr>
          <w:rFonts w:ascii="Helvetica" w:hAnsi="Helvetica" w:cs="Helvetica" w:hint="eastAsia"/>
          <w:color w:val="000000"/>
        </w:rPr>
        <w:t>是故君子動而世為天下道，行而世為天下法，言而世為天下則。遠之則有望，近之則不厭。</w:t>
      </w:r>
      <w:r>
        <w:rPr>
          <w:rStyle w:val="q"/>
          <w:rFonts w:ascii="Helvetica" w:hAnsi="Helvetica" w:cs="Helvetica" w:hint="eastAsia"/>
          <w:color w:val="008080"/>
        </w:rPr>
        <w:t>用其法度，想思若其將來也。○遠如字，又于萬反。近如字，又附近之近。厭，於豔反，後皆同。</w:t>
      </w:r>
      <w:r>
        <w:rPr>
          <w:rFonts w:ascii="Helvetica" w:hAnsi="Helvetica" w:cs="Helvetica" w:hint="eastAsia"/>
          <w:color w:val="000000"/>
        </w:rPr>
        <w:t>《詩》曰：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在彼無惡，在此無射，庶幾夙夜，以永終譽。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君子未有不如此而蚤有譽於天下者也。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射，厭也。永，長也。○射音亦，注同。蚤音早。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上文孔子身無其位，不敢製作二代之禮，夏、殷不足可從，所以獨從周禮之意，因明君子行道，須本於身，達諸天地，質諸鬼神，使動則為天下之道，行則為後世之法，故能早有名譽於天下。蓋孔子微自明已之意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子曰：吾說夏禮，杞不足徵也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，徵，成也，明也。孔子言：我欲明說夏代之禮，須行夏禮之國贊而成之。杞雖行夏禮，其君暗弱，不足贊而成之。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吾學殷禮，有宋存焉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者，宋行殷禮，故云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有宋存焉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。但宋君暗弱，欲其贊明殷禮，亦不足可成。故《論語》云：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宋不足徵也。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杞不足徵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，即宋亦不足徵。此云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有宋存焉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，則杞亦存焉。互文見義。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吾學周禮，今用之，吾從周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者，既杞、宋二國不足明，己當不復行前代之禮，故云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吾從周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。案趙商問：孔子稱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吾學周禮，今用之，吾從周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，《檀弓》云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今丘也，殷人也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，兩楹奠殯哭師之處，皆所法於殷禮，未必由周，而云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吾從周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者，何也？鄭答曰：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今用之者，魯與諸侯皆用周之禮法，非專自施於己。在</w:t>
      </w:r>
      <w:r>
        <w:rPr>
          <w:rFonts w:ascii="Helvetica" w:hAnsi="Helvetica" w:cs="Helvetica" w:hint="eastAsia"/>
          <w:color w:val="000000"/>
        </w:rPr>
        <w:lastRenderedPageBreak/>
        <w:t>宋冠章甫之冠，在魯衣逢掖之衣，何必純用之。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吾從周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者，言周禮法最備，其為殷、周事豈一也。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如鄭此言，諸侯禮法則從周，身之所行雜用殷禮也。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王天下有三重焉，其寡過矣乎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，言為君王有天下者，有三種之重焉，謂夏、殷、週三王之禮，其事尊重，若能行之，寡少於過矣。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上焉者，雖善無徵，無徵不信，不信，民弗從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，上，謂君也，言為君雖有善行，無分明徵驗，則不信著於下，既不信著，則民不從。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下焉者，雖善不尊，不尊不信，不信，民弗從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，下，謂臣也，言臣所行之事，雖有善行而不尊，不尊敬於君，則善不信著於下，既不信著，則民不從，故下云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徵諸庶民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，謂行善須有徵驗於庶民也。皇氏云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無徵，謂無符應之徵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，其義非也。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故君子之道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者，言君臣為善，須有徵驗，民乃順從，故明之也。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本諸身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者，言君子行道，先從身起，是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本諸身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徵諸庶民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者，徵，驗也；諸，於也。謂立身行善，使有徵驗於庶民。若晉文公出定襄王，示民尊上也；伐原，示民以信之類也。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考諸茸荃而不繆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者，繆，亂也。謂已所行之事，考校與三王合同，不有錯繆也。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建諸天地而不悖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者，悖，逆也。言己所行道，建達於天地，而不有悖逆，謂與天地合也。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質諸鬼神而無疑，知天也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者，質，正也。謂己所行之行，正諸鬼神不有疑惑，是識知天道也。此鬼神，是陰陽七八、九六之鬼神生成萬物者。此是天地所為，既能質正陰陽，不有疑惑，是識知天道也。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百世以俟聖人而不惑，知人也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者，以聖人身有聖人之德，垂法於後，雖在後百世亦堪俟待。後世世之聖人，其道不異，故云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知人也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同道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正義曰：以經云知天、知人，故鄭引經總結之。云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知其道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者，以天地陰陽，生成萬物，今能正諸陰陽鬼神而不有疑惑，是知天道也。以聖人之道，雖相去百世，其歸一揆，今能百世以待聖人而不有疑惑，是知聖人之道也。云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鬼神從天地者也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，解所以質諸鬼神之德、知天道之意，引《易》曰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故知鬼神之情狀，與天地相似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者，證鬼神從天地之意。案《易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繫辭》云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精氣為物，遊魂為變。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鄭云：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木火之神生物，金水之鬼成物。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以七八之神生物，九六之鬼成物，是鬼神以生成為功，天地亦以生成為務，是鬼神之狀與天地相似。云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聖人則之，百世同道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者，解經知人之道，以前世聖人既能垂法以俟待後世聖人，是識知聖人之道百世不殊，故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聖人則之，百世同道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遠之則有望，近之則不厭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者，言聖人之道，為世法則，若遠離之則有企望，思慕之深也。若附近之則不厭倦，言人愛之無已。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《詩》云：在彼無惡，在此無射，庶幾夙夜，以永終譽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，此引《周頌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振鷺》之篇，言微子來朝，身有美德，在彼宋國之內，民無惡之，在此來朝，人無厭倦。故庶幾夙夜，以長永終竟美善聲譽。言君子之德亦能如此，故引《詩》以結成之。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君子未有不如此而蚤有譽於天下者也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，言欲蚤有名譽會須如此，未嘗有不行如此而蚤得有聲譽者也。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仲尼祖述堯舜，憲章文武，上律天時，下襲水土。</w:t>
      </w:r>
      <w:r>
        <w:rPr>
          <w:rStyle w:val="q"/>
          <w:rFonts w:ascii="Helvetica" w:hAnsi="Helvetica" w:cs="Helvetica" w:hint="eastAsia"/>
          <w:color w:val="008080"/>
        </w:rPr>
        <w:t>此以《春秋》之義說孔子之德。孔子曰：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吾志在《春秋》，行在《孝經》。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二經固足以明之，孔子所述堯、舜之道而制《春秋》，而斷以文王、武王之法度。《春秋傳》曰：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君子曷為為《春秋》？撥亂世，反諸正，莫近諸《春秋》。其諸君子樂道堯舜之道與？末不亦樂乎？堯舜之知君子也。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又曰：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是子也，繼文王之體，守文王之法度。文王之法無求而</w:t>
      </w:r>
      <w:r>
        <w:rPr>
          <w:rStyle w:val="q"/>
          <w:rFonts w:ascii="Helvetica" w:hAnsi="Helvetica" w:cs="Helvetica" w:hint="eastAsia"/>
          <w:color w:val="008080"/>
        </w:rPr>
        <w:lastRenderedPageBreak/>
        <w:t>求，故譏之也。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又曰：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王者孰謂，謂文王也。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此孔子兼包堯、舜、文、武之盛德而著之《春秋》，以俟後聖者也。律，述也。述天時，謂編年，四時具也。襲，因也。因水土，謂記諸夏之事，山川之異。○行，下孟反。斷，丁亂反。曷為，於偽反。以，如字。撥，生末反。近，附近之近，又如字。與音餘。編，必縣反，又甫連反。</w:t>
      </w:r>
      <w:r>
        <w:rPr>
          <w:rFonts w:ascii="Helvetica" w:hAnsi="Helvetica" w:cs="Helvetica" w:hint="eastAsia"/>
          <w:color w:val="000000"/>
        </w:rPr>
        <w:t>辟如天地之無不持載，無不覆幬。辟如四時之錯行，如日月之代明。萬物並育而不相害，道並行而不相悖，小德川流，大德敦化，此天地之所以為大也。</w:t>
      </w:r>
      <w:r>
        <w:rPr>
          <w:rStyle w:val="q"/>
          <w:rFonts w:ascii="Helvetica" w:hAnsi="Helvetica" w:cs="Helvetica" w:hint="eastAsia"/>
          <w:color w:val="008080"/>
        </w:rPr>
        <w:t>聖人製作，其德配天地，如此唯五始可以當焉。幬亦覆也。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小德川流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，浸潤萌芽，喻諸侯也。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大德敦化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，厚生萬物，喻天子也。幬或作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燾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。○辟音譬，下同。幬，徒報反。錯，七各反。當，丁浪反，又下郎反。浸，子鴆反。燾，徒報反。</w:t>
      </w:r>
      <w:r>
        <w:rPr>
          <w:rFonts w:ascii="Helvetica" w:hAnsi="Helvetica" w:cs="Helvetica" w:hint="eastAsia"/>
          <w:color w:val="000000"/>
        </w:rPr>
        <w:t>唯天下至聖為能。聰明睿知，足以有臨也。寬裕溫柔，足以有容也。發強剛毅，足以有執也。齊莊中正，足以有敬也。文理密察，足以有別也。</w:t>
      </w:r>
      <w:r>
        <w:rPr>
          <w:rStyle w:val="q"/>
          <w:rFonts w:ascii="Helvetica" w:hAnsi="Helvetica" w:cs="Helvetica" w:hint="eastAsia"/>
          <w:color w:val="008080"/>
        </w:rPr>
        <w:t>言德不如此，不可以君天下也。蓋傷孔子有其德而無其命。○睿音銳。知音智，下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聖知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同。齊，側皆反。別，彼列反。</w:t>
      </w:r>
      <w:r>
        <w:rPr>
          <w:rFonts w:ascii="Helvetica" w:hAnsi="Helvetica" w:cs="Helvetica" w:hint="eastAsia"/>
          <w:color w:val="000000"/>
        </w:rPr>
        <w:t>溥博淵泉，而時出之。</w:t>
      </w:r>
      <w:r>
        <w:rPr>
          <w:rStyle w:val="q"/>
          <w:rFonts w:ascii="Helvetica" w:hAnsi="Helvetica" w:cs="Helvetica" w:hint="eastAsia"/>
          <w:color w:val="008080"/>
        </w:rPr>
        <w:t>言其臨下普遍，思慮深重，非得其時不出政教。○溥音普。徧音遍。思，息嗣反，又如字。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溥博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如天，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淵泉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如淵，見而民莫不敬，言而民莫不信，行而民莫不說。是以聲名洋溢乎中國，施及蠻貊，舟車所至，人力所通，天之所覆，地之所載，日月所照，霜露所隊，凡有血氣者，莫不尊親，故曰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配天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如天取其運照不已也，如淵取其清深不測也。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尊親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，尊而親之。○見，賢遍反。說音悅。施，以豉反。貉，本又作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貊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，武伯反。《說文》云：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北方人也。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隊，直類反。</w:t>
      </w:r>
      <w:r>
        <w:rPr>
          <w:rFonts w:ascii="Helvetica" w:hAnsi="Helvetica" w:cs="Helvetica" w:hint="eastAsia"/>
          <w:color w:val="000000"/>
        </w:rPr>
        <w:t>唯天下至誠，為能經綸天下之大經，立天下之大本，知天地之化育。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至誠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，性至誠，謂孔子也。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大經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，謂六藝，而指《春秋》也。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大本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，《孝經》也。○論，本又作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綸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，同音倫。</w:t>
      </w:r>
      <w:r>
        <w:rPr>
          <w:rFonts w:ascii="Helvetica" w:hAnsi="Helvetica" w:cs="Helvetica" w:hint="eastAsia"/>
          <w:color w:val="000000"/>
        </w:rPr>
        <w:t>夫焉有所倚，肫肫其仁，淵淵其淵，浩浩其天。</w:t>
      </w:r>
      <w:r>
        <w:rPr>
          <w:rStyle w:val="q"/>
          <w:rFonts w:ascii="Helvetica" w:hAnsi="Helvetica" w:cs="Helvetica" w:hint="eastAsia"/>
          <w:color w:val="008080"/>
        </w:rPr>
        <w:t>安無所倚，言無所偏倚也。故人人自以被德尤厚，似偏頗者。肫肫讀如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誨爾忳忳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忳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。忳忳，懇誠貌也。肫肫，或為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純純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。○焉，於虔反。倚，依綺、於寄二反，注同。肫肫，依注音之淳反。浩，胡老反。被，皮義反。頗，破河反。懇，苦很反。純音淳，又之淳反。</w:t>
      </w:r>
      <w:r>
        <w:rPr>
          <w:rFonts w:ascii="Helvetica" w:hAnsi="Helvetica" w:cs="Helvetica" w:hint="eastAsia"/>
          <w:color w:val="000000"/>
        </w:rPr>
        <w:t>苟不固聰明聖知達天德者，其孰能知之。</w:t>
      </w:r>
      <w:r>
        <w:rPr>
          <w:rStyle w:val="q"/>
          <w:rFonts w:ascii="Helvetica" w:hAnsi="Helvetica" w:cs="Helvetica" w:hint="eastAsia"/>
          <w:color w:val="008080"/>
        </w:rPr>
        <w:t>言唯聖人乃能知聖人也。《春秋傳》曰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末不亦樂乎，堯舜之知君子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，明凡人不知。</w:t>
      </w:r>
      <w:r>
        <w:rPr>
          <w:rFonts w:ascii="Helvetica" w:hAnsi="Helvetica" w:cs="Helvetica" w:hint="eastAsia"/>
          <w:color w:val="000000"/>
        </w:rPr>
        <w:t>《詩》曰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衣錦尚絅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，惡其文之著也。故君子之道，闇然而日章；小人之道，的然而日亡。</w:t>
      </w:r>
      <w:r>
        <w:rPr>
          <w:rStyle w:val="q"/>
          <w:rFonts w:ascii="Helvetica" w:hAnsi="Helvetica" w:cs="Helvetica" w:hint="eastAsia"/>
          <w:color w:val="008080"/>
        </w:rPr>
        <w:t>言君子深遠難知，小人淺近易知。人所以不知孔子，以其深遠。襌為絅。錦衣之美而君子以絅表之，為其文章露見，似小人也。○絅，本又作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顈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，《詩》作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褧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，同口迥反，徐口定反，一音口穎反。惡，烏路反。著，張慮反。闇，於感反，又如字。日，而一反，下同。的，丁曆反。易，以豉反，下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易舉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同。襌為音丹。為其，於偽反。見，賢遍反。</w:t>
      </w:r>
      <w:r>
        <w:rPr>
          <w:rFonts w:ascii="Helvetica" w:hAnsi="Helvetica" w:cs="Helvetica" w:hint="eastAsia"/>
          <w:color w:val="000000"/>
        </w:rPr>
        <w:t>君子之道，淡而不厭，簡而文，溫而理，知遠之近，知風之自，知微之顯，可與入德矣。</w:t>
      </w:r>
      <w:r>
        <w:rPr>
          <w:rStyle w:val="q"/>
          <w:rFonts w:ascii="Helvetica" w:hAnsi="Helvetica" w:cs="Helvetica" w:hint="eastAsia"/>
          <w:color w:val="008080"/>
        </w:rPr>
        <w:t>淡其味似薄也，簡而文，溫而理，猶簡而辨，直而溫也。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自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，謂所從來也。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三知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者，皆言其睹末察本，探端知緒也。入德，入聖人之德。○淡，徒暫反，又大敢反，下注同。厭，於豔反。睹音覩。探音貪。</w:t>
      </w:r>
      <w:r>
        <w:rPr>
          <w:rFonts w:ascii="Helvetica" w:hAnsi="Helvetica" w:cs="Helvetica" w:hint="eastAsia"/>
          <w:color w:val="000000"/>
        </w:rPr>
        <w:t>《詩》云：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潛雖伏矣，亦孔之昭。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故君子內省不疚，無惡於志。</w:t>
      </w:r>
      <w:r>
        <w:rPr>
          <w:rStyle w:val="q"/>
          <w:rFonts w:ascii="Helvetica" w:hAnsi="Helvetica" w:cs="Helvetica" w:hint="eastAsia"/>
          <w:color w:val="008080"/>
        </w:rPr>
        <w:t>孔，甚也。昭，明也。言聖人雖隱遯，其德亦甚明矣。疚，病也。君子自省，身無愆病，雖不遇世，亦無損害於己志。○昭，本又作炤，同之召反，又章遙反。疚，九又反。遯，大困反，本又作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遁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，字亦同。愆，起虔反。</w:t>
      </w:r>
      <w:r>
        <w:rPr>
          <w:rFonts w:ascii="Helvetica" w:hAnsi="Helvetica" w:cs="Helvetica" w:hint="eastAsia"/>
          <w:color w:val="000000"/>
        </w:rPr>
        <w:t>君子所不可及者，其唯人之所不見</w:t>
      </w:r>
      <w:r>
        <w:rPr>
          <w:rFonts w:ascii="Helvetica" w:hAnsi="Helvetica" w:cs="Helvetica" w:hint="eastAsia"/>
          <w:color w:val="000000"/>
        </w:rPr>
        <w:lastRenderedPageBreak/>
        <w:t>乎？《詩》云：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相在爾室，尚不愧於屋漏。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言君子雖隱居，不失其君子之容德也。相，視也。室西北隅謂之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屋漏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。視女在室獨居者，猶不愧於屋漏。屋漏非有人也，況有人乎？○相，息亮反，注同。愧，本又作媿，同九位反。女音汝。</w:t>
      </w:r>
      <w:r>
        <w:rPr>
          <w:rFonts w:ascii="Helvetica" w:hAnsi="Helvetica" w:cs="Helvetica" w:hint="eastAsia"/>
          <w:color w:val="000000"/>
        </w:rPr>
        <w:t>故君子不動而敬，不言而信。《詩》曰：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奏假無言，時靡有爭。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假，大也。此《頌》也。言奏大樂於宗廟之中，人皆肅敬。金聲玉色，無有言者，以時太平，和合無所爭也。○奏如字，《詩》作鬷，子公反。假，古雅反。爭，爭鬥之爭，注同。大平音泰。</w:t>
      </w:r>
      <w:r>
        <w:rPr>
          <w:rFonts w:ascii="Helvetica" w:hAnsi="Helvetica" w:cs="Helvetica" w:hint="eastAsia"/>
          <w:color w:val="000000"/>
        </w:rPr>
        <w:t>是故君子不賞而民勸，不怒而民威於鈇鉞。《詩》曰：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不顯惟德，百辟其刑之。爭？</w:t>
      </w:r>
      <w:r>
        <w:rPr>
          <w:rStyle w:val="q"/>
          <w:rFonts w:ascii="Helvetica" w:hAnsi="Helvetica" w:cs="Helvetica" w:hint="eastAsia"/>
          <w:color w:val="008080"/>
        </w:rPr>
        <w:t>不顯，言顯也。辟，君也。此《頌》也。言不顯乎文王之德，百君盡刑之，諸侯法之也。○鈇，方於反，又音斧。鉞音越。辟音璧，注同。</w:t>
      </w:r>
      <w:r>
        <w:rPr>
          <w:rFonts w:ascii="Helvetica" w:hAnsi="Helvetica" w:cs="Helvetica" w:hint="eastAsia"/>
          <w:color w:val="000000"/>
        </w:rPr>
        <w:t>是故君子篤恭而天下平。《詩》曰：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予懷明德，不大聲以色。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予，我也。懷，歸也。言我歸有明德者，以其不大聲為嚴厲之色以威我也。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仲尼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以色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正義曰：此一節明子思申明夫子之德，與天地相似堪以配天地而育萬物，傷有聖德無其位也。今各隨文解之。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仲尼祖述堯舜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者，祖，始也。言仲尼祖述始行堯、舜之道也。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憲章文武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者，憲，法也；章，明也。言夫子發明文、武之德。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上律天時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者，律，述也。言夫子上則述行天時，以與言陰陽時候也。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下襲水土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者，襲，因也。下則因襲諸侯之事，水土所在。此言子思讚揚聖祖之德，以仲尼修《春秋》而有此等之事也。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之異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吾志在《春秋》，行在《孝經》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者，《孝經緯》文，言褒貶諸侯善惡，志在於《春秋》，人倫尊卑之行在於《孝經》。云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二經固足以明之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者，此是鄭語，言《春秋》、《孝經》足以顯明先祖述憲章之事。云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孔子祖述堯舜之道而制《春秋》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者，則下文所引《公羊傳》云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君子樂道，堯、舜之道與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斷以文王武王之法度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者，則下文引《公羊》云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王者孰謂？謂文王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《春秋傳》曰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堯舜之知君子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也。哀十四年《公羊傳》文。引之者，謂祖述堯、舜之事。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君子曷為為春秋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，曷，何也；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，謂孔子。傳曰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孔子何為作《春秋》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撥亂世，反諸正，莫近諸《春秋》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者，此傳之文，答孔子為《春秋》之意。何休云：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撥猶治也。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言欲治於亂世，使反歸正道。莫近，莫過也。言餘書莫過於《春秋》，言治亂世者，《春秋》最近之也。云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其諸君子樂道堯舜之道與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者，上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，論道；下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道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，謂道德；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，語辭；言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，孔子也。言孔子樂欲論道堯舜之道與也。云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末不亦樂乎，堯舜之知君子也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者，末謂終末，謂孔子末，聖漢之初，豈不亦愛樂堯、舜之知君子也。案何休云：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得麟之後，天下血書魯端門，曰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趨作法，孔聖沒，周姬亡，彗東出。秦政起，胡破術，書記散，孔不絕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。子夏明日往視之，血書飛為赤鳥，化為白書。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漢當秦大亂之後，故作撥亂之法，是其事也。云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又曰是子也，繼文王之體，守文王之法度，文王之法無求而求，故譏之也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者，此文九年《公羊傳》文。八年天王崩，謂周襄王也。九年春，毛伯來求金，傳云：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是子繼文王之體，守文王之法度。文王之法無求而求，故譏之。</w:t>
      </w:r>
      <w:r>
        <w:rPr>
          <w:rFonts w:ascii="Helvetica" w:hAnsi="Helvetica" w:cs="Helvetica"/>
          <w:color w:val="000000"/>
        </w:rPr>
        <w:t>”“</w:t>
      </w:r>
      <w:r>
        <w:rPr>
          <w:rFonts w:ascii="Helvetica" w:hAnsi="Helvetica" w:cs="Helvetica" w:hint="eastAsia"/>
          <w:color w:val="000000"/>
        </w:rPr>
        <w:t>是子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謂嗣位之王，在喪未合稱王，故稱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。嗣位之王，守文王之法度。文王之法度無所求也，謂三分有二以服事殷。謂在喪之內，無合求金之法度，今遣毛伯來求金，是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無求而求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也，故書以譏之。彼傳云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是子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，俗本云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子是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者，誤也。云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又曰王者孰謂，謂文王也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，此隱元年《公羊傳》文。案傳云：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元年，春，王，正月。王者孰</w:t>
      </w:r>
      <w:r>
        <w:rPr>
          <w:rFonts w:ascii="Helvetica" w:hAnsi="Helvetica" w:cs="Helvetica" w:hint="eastAsia"/>
          <w:color w:val="000000"/>
        </w:rPr>
        <w:lastRenderedPageBreak/>
        <w:t>謂？謂文王也。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武王道同，舉文王可知也。云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著之《春秋》，以俟後聖者也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，哀十四年《公羊傳》云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制《春秋》之義，以俟後聖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。何休云：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待聖漢之王，以為法也。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述天時，謂編年，四時具也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，案《合成圖》云：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皇帝立五始，制以天道。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《元命包》云：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諸侯不上奉王之正，則不得即位。正不由王出，不得為正。王不承於天以制號令，則無法。天不得正其元，則不能成其化也。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五始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者，元年，一也；春，二也；王，三也；正月，四也；公即位，五也。此《春秋》元年，即當《堯典》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欽若昊天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也。《春秋》四時，即當《堯典》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日中星鳥，日永星火，宵中星虛，日短星昴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之類是也。《春秋》獲麟，則當《益稷》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百獸率舞，鳳凰來儀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是也。此皆祖述堯、舜之事，言《春秋》四時皆具。桓四年及七年不書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秋七月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、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冬十月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，成十年不書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冬十月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，桓十七年直云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五月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不云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，昭十年直云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十二月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不云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，如此不具者，賈、服之義：若登臺而不視朔，則書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不書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；若視朔而不登臺，則書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月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不書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；若雖無事視朔、登臺，則空書時月。若杜元凱之意，凡時月不具者，皆史闕文。其《公羊》、《穀梁》之義，各為曲說。今略而不取也。云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襲，因也。因水土，謂記諸夏之事，山川之異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諸夏之事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，謂諸侯征伐、會盟所在之地。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山川之異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，若僖十四年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沙鹿崩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，成五年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梁山崩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之屬是也。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譬如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大也。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正義曰：此明孔子之德與天地日月相似，與天子、諸侯德化無異。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小德川流，大德敦化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者，言孔子所作《春秋》，若以諸侯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言之，如川水之流，浸潤萌芽。若以天子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大德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言之，則仁愛敦厚，化生萬物也。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此天地之所以為大也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，言夫子之德比並天地，所以為大不可測也。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唯天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別也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此又申明夫子之德聰明寬裕，足以容養天下，傷其有聖德而無位也。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寬裕溫柔，足以有容也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，言夫子寬弘性善，溫克和柔，足以包容也。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發強剛毅，足以有執也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，發，起也；執，猶斷也。言孔子發起志意，堅強剛毅，足以斷決事物也。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溥博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配天。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此節更申明夫子蘊蓄聖德，俟時而出，日月所照之處，無不尊仰。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溥博淵泉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者，溥，謂無不周遍；博，謂所及廣遠。以其浸潤之澤，如似淵泉溥大也。既思慮深重，非得其時不出政教，必以俟時而出。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溥博如天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者，言似天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無不覆幬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淵泉如淵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，言潤澤深厚，如川水之流。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夫焉有所倚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浩浩其天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，以前經贊明夫子之德，此又云夫子無所偏倚，而仁德自然盛大也。倚，謂偏有所倚近，言夫子之德，普被於人，何有獨倚近於一人，言不特有偏頗也。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肫肫其仁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，肫肫，懇誠之貌。仁，謂施惠仁厚。言又能肫肫然懇誠行此仁厚爾。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淵淵其淵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，淵水深之貌也，言夫子之德，淵淵然若水之深也。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浩浩其天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，言夫子之德，浩浩盛大，其若如天也。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肫肫讀如誨爾忳忳之忳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抑》之篇，剌厲王之詩。言詩人誨爾厲王忳忳然懇誠不已，厲王聽我藐藐然而不入也。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苟不固聰明聖知達天德者，其孰能知之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者，上經論夫子之德大如天，此經論唯至聖乃知夫子之德。苟，誠也。固，堅固也。言帝誠不堅固聰明睿聖通知曉達天德者，其誰能識知夫子之德？故注引《公羊傳》云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堯舜之知君子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者，言有堯、舜之德乃知夫子，明凡人不知也。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《詩》曰衣錦尚褧，惡其文之著也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，以前經論夫子之德難知，故此經因明君子、小人隱顯不同之事。此《詩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衛風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碩人》之篇，美莊薑之詩。言莊姜初嫁在塗，衣著錦衣，為其文之大著，尚著襌絅加於錦衣之上。絅，襌也，以單縠為衣，尚以覆錦衣也。案《詩》本文云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衣錦褧衣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尚</w:t>
      </w:r>
      <w:r>
        <w:rPr>
          <w:rFonts w:ascii="Helvetica" w:hAnsi="Helvetica" w:cs="Helvetica" w:hint="eastAsia"/>
          <w:color w:val="000000"/>
        </w:rPr>
        <w:lastRenderedPageBreak/>
        <w:t>絅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者，斷截《詩》文也。又俗本云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衣錦褧裳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，又與定本不同者。記人欲明君子謙退，惡其文之彰著，故引《詩》以結之。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故君子之道，闇然而日章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者，章，明也。言君子以其道德深遠謙退，初視未見，故曰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闇然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。其後明著，故曰日章明也。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小人之道，的然而日亡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者，若小人好自矜大，故初視時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的然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。以其才藝淺近，後無所取，故曰日益亡。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德矣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此一經明君子之道，察微知著，故能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入德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淡而不厭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者，言不媚悅於人，初似淡薄，久而愈敬，無惡可厭也。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簡而文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者，性無嗜欲，故簡靜，才藝明辨，故有文也。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溫而理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，氣性和潤，故溫也。正直不違，故修理也。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知遠之近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，言欲知遠處，必先之適於近，乃後及遠。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知風之自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，自，謂所從來處，言見目前之風則知之適所從來處，故鄭注云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睹末察本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。遠是近之末，風是所</w:t>
      </w:r>
      <w:r>
        <w:rPr>
          <w:rStyle w:val="q"/>
          <w:rFonts w:ascii="Helvetica" w:hAnsi="Helvetica" w:cs="Helvetica" w:hint="eastAsia"/>
          <w:color w:val="008080"/>
        </w:rPr>
        <w:t>原空缺五字</w:t>
      </w:r>
      <w:r>
        <w:rPr>
          <w:rFonts w:ascii="Helvetica" w:hAnsi="Helvetica" w:cs="Helvetica" w:hint="eastAsia"/>
          <w:color w:val="000000"/>
        </w:rPr>
        <w:t>從來之末也。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知微之顯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，此初時所微之事，久乃適於顯明，微是初端，顯是縱緒，故鄭注云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探端知緒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可與入德矣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，言君子或探末以知本，或睹本而知末，察微知著，終始皆知，故可以入聖人之德矣。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《詩》曰：潛雖伏矣，亦孔之昭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，此明君子其身雖隱，其德昭著。所引者《小雅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正月》之篇，剌幽王之詩。《詩》之本文以幽王無道，喻賢人君子雖隱其身，德亦甚明著，不能免禍害，猶如魚伏於水，亦甚著見，被人採捕。記者斷章取義，言賢人君子身雖藏隱，猶如魚伏於水，其道德亦甚彰矣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故君子內省不疚，無惡於志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者，疚，病也。言君子雖不遇世，內自省身，不有愆病，則亦不損害於己志。言守志彌堅固也。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孔，甚也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正義曰：《爾雅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釋言》文。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屋漏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此明君子之閒居獨處，不敢為非，故云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君子所不可及者，其唯人之所不見乎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《詩》云：相在爾室，尚不愧於屋漏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抑》之篇，剌厲王之詩。詩人意稱王朝小人不敬鬼神，瞻視女在廟堂之中，猶尚不愧畏於屋漏之神。記者引之斷章取義，言君子之人在室之中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屋漏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，雖無人之處不敢為非，猶愧懼於屋漏之神，況有人之處君子愧懼可知也。言君子雖獨居，常能恭敬。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言君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人乎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君子雖隱居，不失其君子之容德也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者，隱居，謂在室獨居猶不愧畏，無人之處又常能恭敬，是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不失其君子之容德也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西北隅謂之屋漏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者，《爾雅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釋宮》文。以戶明漏照其處，故稱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屋漏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屋漏非有人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者，言人之所居，多近於戶，屋漏深邃之處，非人所居，故云無有人也。云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況有人乎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者，言無人之處尚不愧之，況有人之處不愧之可知也。言君子無問有人無人，恒能畏懼也。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故君子不動而敬，不言而信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者，以君子敬懼如是，故不動而民敬之，不言而民信之。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《詩》曰：奏假無言，時靡有爭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，此《商頌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烈祖》之篇，美成湯之詩。詩本文云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鬷假無言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奏假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者，與《詩》反異也。假，大也。言祭成湯之時，奏此大樂於宗廟之中，人皆肅敬，無有喧嘩之言。所以然者，時既太平，無有爭訟之事，故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無言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也。引證君子不言而民信。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假，大也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正義曰：《爾雅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釋詁》文。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《詩》曰：不顯惟德，百辟其刑之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，此《周頌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烈文》之篇，美文王之德。不顯乎文王之德，言其顯矣。以道德顯著，故天下百辟諸侯皆刑法之。引之者，證君子之德猶若文王，其德顯明在外，明眾人皆刑法之。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辟，君也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正義曰：《爾雅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釋詁》文。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《詩》云：予懷明德，不大聲以色《爾雅》釋詁，此《大雅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皇矣》之篇，美文王之詩。予，我也。懷，歸也。言天謂文王曰，我歸就爾之</w:t>
      </w:r>
      <w:r>
        <w:rPr>
          <w:rFonts w:ascii="Helvetica" w:hAnsi="Helvetica" w:cs="Helvetica" w:hint="eastAsia"/>
          <w:color w:val="000000"/>
        </w:rPr>
        <w:lastRenderedPageBreak/>
        <w:t>明德，所以歸之者，以文王不大作音聲以為嚴厲之色，故歸之。記者引之，證君子亦不作大音聲以為嚴厲之色，與文王同也。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子曰：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聲色之於以化民，末也。《詩》曰：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德輶如毛。</w:t>
      </w:r>
      <w:r>
        <w:rPr>
          <w:rFonts w:ascii="Helvetica" w:hAnsi="Helvetica" w:cs="Helvetica"/>
          <w:color w:val="000000"/>
        </w:rPr>
        <w:t>’</w:t>
      </w:r>
      <w:r>
        <w:rPr>
          <w:rStyle w:val="q"/>
          <w:rFonts w:ascii="Helvetica" w:hAnsi="Helvetica" w:cs="Helvetica" w:hint="eastAsia"/>
          <w:color w:val="008080"/>
        </w:rPr>
        <w:t>輶，輕也。言化民常以德，德之易舉而用，其輕如毛耳。○末，下葛反。輶音酉，一音由，注同。易，以豉反。</w:t>
      </w:r>
      <w:r>
        <w:rPr>
          <w:rFonts w:ascii="Helvetica" w:hAnsi="Helvetica" w:cs="Helvetica" w:hint="eastAsia"/>
          <w:color w:val="000000"/>
        </w:rPr>
        <w:t>毛猶有倫。</w:t>
      </w:r>
      <w:r>
        <w:rPr>
          <w:rFonts w:ascii="Helvetica" w:hAnsi="Helvetica" w:cs="Helvetica"/>
          <w:color w:val="000000"/>
        </w:rPr>
        <w:t>‘</w:t>
      </w:r>
      <w:r>
        <w:rPr>
          <w:rFonts w:ascii="Helvetica" w:hAnsi="Helvetica" w:cs="Helvetica" w:hint="eastAsia"/>
          <w:color w:val="000000"/>
        </w:rPr>
        <w:t>上天之載，無聲無臭。</w:t>
      </w:r>
      <w:r>
        <w:rPr>
          <w:rFonts w:ascii="Helvetica" w:hAnsi="Helvetica" w:cs="Helvetica"/>
          <w:color w:val="000000"/>
        </w:rPr>
        <w:t>’</w:t>
      </w:r>
      <w:r>
        <w:rPr>
          <w:rFonts w:ascii="Helvetica" w:hAnsi="Helvetica" w:cs="Helvetica" w:hint="eastAsia"/>
          <w:color w:val="000000"/>
        </w:rPr>
        <w:t>至矣。</w:t>
      </w:r>
      <w:r>
        <w:rPr>
          <w:rFonts w:ascii="Helvetica" w:hAnsi="Helvetica" w:cs="Helvetica"/>
          <w:color w:val="00000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倫，猶比也。載讀曰</w:t>
      </w:r>
      <w:r>
        <w:rPr>
          <w:rStyle w:val="q"/>
          <w:rFonts w:ascii="Helvetica" w:hAnsi="Helvetica" w:cs="Helvetica"/>
          <w:color w:val="008080"/>
        </w:rPr>
        <w:t>“</w:t>
      </w:r>
      <w:r>
        <w:rPr>
          <w:rStyle w:val="q"/>
          <w:rFonts w:ascii="Helvetica" w:hAnsi="Helvetica" w:cs="Helvetica" w:hint="eastAsia"/>
          <w:color w:val="008080"/>
        </w:rPr>
        <w:t>栽</w:t>
      </w:r>
      <w:r>
        <w:rPr>
          <w:rStyle w:val="q"/>
          <w:rFonts w:ascii="Helvetica" w:hAnsi="Helvetica" w:cs="Helvetica"/>
          <w:color w:val="008080"/>
        </w:rPr>
        <w:t>”</w:t>
      </w:r>
      <w:r>
        <w:rPr>
          <w:rStyle w:val="q"/>
          <w:rFonts w:ascii="Helvetica" w:hAnsi="Helvetica" w:cs="Helvetica" w:hint="eastAsia"/>
          <w:color w:val="008080"/>
        </w:rPr>
        <w:t>，謂生物也。言毛雖輕，尚有所比；有所比，則有重。上天之造生萬物，人無聞其聲音，亦無知其臭氣者。化民之德，清明如神，淵淵浩浩然後善。○載，依注讀曰栽，音災，生也。《詩》音再。比，必覆反，下同；或音毗志反，又必利反，皆非也。重，直勇反，又直容反。</w:t>
      </w:r>
    </w:p>
    <w:p w:rsidR="00CF08BB" w:rsidRDefault="00CF08BB" w:rsidP="00CF08BB">
      <w:pPr>
        <w:pStyle w:val="Web"/>
        <w:rPr>
          <w:rFonts w:ascii="Helvetica" w:hAnsi="Helvetica" w:cs="Helvetica"/>
          <w:color w:val="000000"/>
        </w:rPr>
      </w:pPr>
      <w:r>
        <w:rPr>
          <w:rFonts w:ascii="Helvetica" w:hAnsi="Helvetica" w:cs="Helvetica" w:hint="eastAsia"/>
          <w:color w:val="000000"/>
        </w:rPr>
        <w:t xml:space="preserve">　　</w:t>
      </w:r>
      <w:r>
        <w:rPr>
          <w:rFonts w:ascii="Helvetica" w:hAnsi="Helvetica" w:cs="Helvetica"/>
          <w:color w:val="000000"/>
        </w:rPr>
        <w:t>[</w:t>
      </w:r>
      <w:r>
        <w:rPr>
          <w:rFonts w:ascii="Helvetica" w:hAnsi="Helvetica" w:cs="Helvetica" w:hint="eastAsia"/>
          <w:color w:val="000000"/>
        </w:rPr>
        <w:t>疏</w:t>
      </w:r>
      <w:r>
        <w:rPr>
          <w:rFonts w:ascii="Helvetica" w:hAnsi="Helvetica" w:cs="Helvetica"/>
          <w:color w:val="000000"/>
        </w:rPr>
        <w:t>]“</w:t>
      </w:r>
      <w:r>
        <w:rPr>
          <w:rFonts w:ascii="Helvetica" w:hAnsi="Helvetica" w:cs="Helvetica" w:hint="eastAsia"/>
          <w:color w:val="000000"/>
        </w:rPr>
        <w:t>子曰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至矣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正義曰：此一節是夫子之言。子思既說君子之德不大聲以色，引夫子舊語聲色之事以接之，言化民之法當以德為本，不用聲色以化民也。若用聲色化民，是其末事，故云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化民末也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詩曰：德輶如毛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者，此《大雅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烝民》之篇，美宣王之詩。輶，輕也。言用德化民，舉行甚易，其輕如毛也。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毛猶有倫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，倫，比也。既引《詩》文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德輶如毛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，又言德之至極本自無體，何直如毛？毛雖細物，猶有形體可比並，故云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毛猶有倫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上天之載，無聲無臭。至矣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，載，生也，言天之生物無音聲無臭氣，寂然無象而物自生。言聖人用德化民，亦無音聲，亦無臭氣而人自化。是聖人之德至極，與天地同。此二句是《大雅</w:t>
      </w:r>
      <w:r>
        <w:rPr>
          <w:rFonts w:ascii="Helvetica" w:hAnsi="Helvetica" w:cs="Helvetica"/>
          <w:color w:val="000000"/>
        </w:rPr>
        <w:t>·</w:t>
      </w:r>
      <w:r>
        <w:rPr>
          <w:rFonts w:ascii="Helvetica" w:hAnsi="Helvetica" w:cs="Helvetica" w:hint="eastAsia"/>
          <w:color w:val="000000"/>
        </w:rPr>
        <w:t>文王》之詩，美文王之德。不言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《詩》云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者，孔子略而不言，直取《詩》之文爾。此亦斷章取義。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注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載讀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至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後善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。</w:t>
      </w:r>
      <w:r>
        <w:rPr>
          <w:rStyle w:val="q"/>
          <w:rFonts w:ascii="Helvetica" w:hAnsi="Helvetica" w:cs="Helvetica" w:hint="eastAsia"/>
          <w:color w:val="008080"/>
        </w:rPr>
        <w:t>○</w:t>
      </w:r>
      <w:r>
        <w:rPr>
          <w:rFonts w:ascii="Helvetica" w:hAnsi="Helvetica" w:cs="Helvetica" w:hint="eastAsia"/>
          <w:color w:val="000000"/>
        </w:rPr>
        <w:t>正義曰：案文以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為事，此讀為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者，言其生物，故讀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載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為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栽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毛雖輕，尚有所比，有所比，則有重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，言毛雖輕物，尚有形體，以他物來比，有可比之形，則是有重。毛在虛中猶得隊下，是有重也。云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化民之德，清明如神，淵淵浩浩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，則上文</w:t>
      </w:r>
      <w:r>
        <w:rPr>
          <w:rFonts w:ascii="Helvetica" w:hAnsi="Helvetica" w:cs="Helvetica"/>
          <w:color w:val="000000"/>
        </w:rPr>
        <w:t>“</w:t>
      </w:r>
      <w:r>
        <w:rPr>
          <w:rFonts w:ascii="Helvetica" w:hAnsi="Helvetica" w:cs="Helvetica" w:hint="eastAsia"/>
          <w:color w:val="000000"/>
        </w:rPr>
        <w:t>淵淵其淵，浩浩其天</w:t>
      </w:r>
      <w:r>
        <w:rPr>
          <w:rFonts w:ascii="Helvetica" w:hAnsi="Helvetica" w:cs="Helvetica"/>
          <w:color w:val="000000"/>
        </w:rPr>
        <w:t>”</w:t>
      </w:r>
      <w:r>
        <w:rPr>
          <w:rFonts w:ascii="Helvetica" w:hAnsi="Helvetica" w:cs="Helvetica" w:hint="eastAsia"/>
          <w:color w:val="000000"/>
        </w:rPr>
        <w:t>是也。</w:t>
      </w:r>
      <w:r>
        <w:rPr>
          <w:rFonts w:ascii="Helvetica" w:hAnsi="Helvetica" w:cs="Helvetica"/>
          <w:color w:val="000000"/>
        </w:rPr>
        <w:t xml:space="preserve"> </w:t>
      </w:r>
      <w:r>
        <w:rPr>
          <w:rFonts w:ascii="Helvetica" w:hAnsi="Helvetica" w:cs="Helvetica" w:hint="eastAsia"/>
          <w:color w:val="000000"/>
        </w:rPr>
        <w:t xml:space="preserve">　</w:t>
      </w:r>
    </w:p>
    <w:p w:rsidR="00CF08BB" w:rsidRDefault="0014503F" w:rsidP="00CF08BB">
      <w:pPr>
        <w:pStyle w:val="Web"/>
        <w:rPr>
          <w:rFonts w:ascii="Helvetica" w:hAnsi="Helvetica" w:cs="Helvetica"/>
          <w:color w:val="000000"/>
        </w:rPr>
      </w:pPr>
      <w:hyperlink r:id="rId10" w:history="1">
        <w:r w:rsidR="00CF08BB">
          <w:rPr>
            <w:rStyle w:val="a3"/>
            <w:rFonts w:ascii="Helvetica" w:hAnsi="Helvetica" w:cs="Helvetica" w:hint="eastAsia"/>
            <w:color w:val="04477C"/>
          </w:rPr>
          <w:t>上一頁</w:t>
        </w:r>
      </w:hyperlink>
      <w:r w:rsidR="00CF08BB">
        <w:rPr>
          <w:rFonts w:ascii="Helvetica" w:hAnsi="Helvetica" w:cs="Helvetica"/>
          <w:color w:val="000000"/>
        </w:rPr>
        <w:t> </w:t>
      </w:r>
      <w:hyperlink r:id="rId11" w:history="1">
        <w:r w:rsidR="00CF08BB">
          <w:rPr>
            <w:rStyle w:val="a3"/>
            <w:rFonts w:ascii="Helvetica" w:hAnsi="Helvetica" w:cs="Helvetica" w:hint="eastAsia"/>
            <w:color w:val="04477C"/>
          </w:rPr>
          <w:t>目錄頁</w:t>
        </w:r>
      </w:hyperlink>
      <w:r w:rsidR="00CF08BB">
        <w:rPr>
          <w:rFonts w:ascii="Helvetica" w:hAnsi="Helvetica" w:cs="Helvetica"/>
          <w:color w:val="000000"/>
        </w:rPr>
        <w:t> </w:t>
      </w:r>
      <w:hyperlink r:id="rId12" w:history="1">
        <w:r w:rsidR="00CF08BB">
          <w:rPr>
            <w:rStyle w:val="a3"/>
            <w:rFonts w:ascii="Helvetica" w:hAnsi="Helvetica" w:cs="Helvetica" w:hint="eastAsia"/>
            <w:color w:val="04477C"/>
          </w:rPr>
          <w:t>下一頁</w:t>
        </w:r>
      </w:hyperlink>
    </w:p>
    <w:p w:rsidR="002F4609" w:rsidRDefault="002F4609"/>
    <w:sectPr w:rsidR="002F4609">
      <w:pgSz w:w="11906" w:h="16838"/>
      <w:pgMar w:top="1440" w:right="1440" w:bottom="1440" w:left="144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4503F" w:rsidRDefault="0014503F" w:rsidP="008538A0">
      <w:r>
        <w:separator/>
      </w:r>
    </w:p>
  </w:endnote>
  <w:endnote w:type="continuationSeparator" w:id="0">
    <w:p w:rsidR="0014503F" w:rsidRDefault="0014503F" w:rsidP="008538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4503F" w:rsidRDefault="0014503F" w:rsidP="008538A0">
      <w:r>
        <w:separator/>
      </w:r>
    </w:p>
  </w:footnote>
  <w:footnote w:type="continuationSeparator" w:id="0">
    <w:p w:rsidR="0014503F" w:rsidRDefault="0014503F" w:rsidP="008538A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08BB"/>
    <w:rsid w:val="0014503F"/>
    <w:rsid w:val="002F4609"/>
    <w:rsid w:val="00317785"/>
    <w:rsid w:val="00652225"/>
    <w:rsid w:val="0070591A"/>
    <w:rsid w:val="007F74C5"/>
    <w:rsid w:val="008538A0"/>
    <w:rsid w:val="00BA6D0A"/>
    <w:rsid w:val="00CF0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494B1610-8643-4B08-A400-E81D23DEE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Web">
    <w:name w:val="Normal (Web)"/>
    <w:basedOn w:val="a"/>
    <w:uiPriority w:val="99"/>
    <w:semiHidden/>
    <w:unhideWhenUsed/>
    <w:rsid w:val="00CF08BB"/>
    <w:pPr>
      <w:widowControl/>
      <w:spacing w:before="100" w:beforeAutospacing="1" w:after="100" w:afterAutospacing="1"/>
    </w:pPr>
    <w:rPr>
      <w:rFonts w:ascii="PMingLiU" w:eastAsia="PMingLiU" w:hAnsi="PMingLiU" w:cs="PMingLiU"/>
      <w:kern w:val="0"/>
      <w:szCs w:val="24"/>
    </w:rPr>
  </w:style>
  <w:style w:type="character" w:customStyle="1" w:styleId="s3">
    <w:name w:val="s3"/>
    <w:basedOn w:val="a0"/>
    <w:rsid w:val="00CF08BB"/>
  </w:style>
  <w:style w:type="character" w:customStyle="1" w:styleId="q">
    <w:name w:val="q"/>
    <w:basedOn w:val="a0"/>
    <w:rsid w:val="00CF08BB"/>
  </w:style>
  <w:style w:type="character" w:styleId="a3">
    <w:name w:val="Hyperlink"/>
    <w:basedOn w:val="a0"/>
    <w:uiPriority w:val="99"/>
    <w:semiHidden/>
    <w:unhideWhenUsed/>
    <w:rsid w:val="00CF08BB"/>
    <w:rPr>
      <w:color w:val="0000FF"/>
      <w:u w:val="single"/>
    </w:rPr>
  </w:style>
  <w:style w:type="paragraph" w:styleId="a4">
    <w:name w:val="header"/>
    <w:basedOn w:val="a"/>
    <w:link w:val="a5"/>
    <w:uiPriority w:val="99"/>
    <w:unhideWhenUsed/>
    <w:rsid w:val="008538A0"/>
    <w:pPr>
      <w:tabs>
        <w:tab w:val="center" w:pos="4513"/>
        <w:tab w:val="right" w:pos="9026"/>
      </w:tabs>
      <w:snapToGrid w:val="0"/>
    </w:pPr>
    <w:rPr>
      <w:sz w:val="20"/>
      <w:szCs w:val="20"/>
    </w:rPr>
  </w:style>
  <w:style w:type="character" w:customStyle="1" w:styleId="a5">
    <w:name w:val="頁首 字元"/>
    <w:basedOn w:val="a0"/>
    <w:link w:val="a4"/>
    <w:uiPriority w:val="99"/>
    <w:rsid w:val="008538A0"/>
    <w:rPr>
      <w:sz w:val="20"/>
      <w:szCs w:val="20"/>
    </w:rPr>
  </w:style>
  <w:style w:type="paragraph" w:styleId="a6">
    <w:name w:val="footer"/>
    <w:basedOn w:val="a"/>
    <w:link w:val="a7"/>
    <w:uiPriority w:val="99"/>
    <w:unhideWhenUsed/>
    <w:rsid w:val="008538A0"/>
    <w:pPr>
      <w:tabs>
        <w:tab w:val="center" w:pos="4513"/>
        <w:tab w:val="right" w:pos="9026"/>
      </w:tabs>
      <w:snapToGrid w:val="0"/>
    </w:pPr>
    <w:rPr>
      <w:sz w:val="20"/>
      <w:szCs w:val="20"/>
    </w:rPr>
  </w:style>
  <w:style w:type="character" w:customStyle="1" w:styleId="a7">
    <w:name w:val="頁尾 字元"/>
    <w:basedOn w:val="a0"/>
    <w:link w:val="a6"/>
    <w:uiPriority w:val="99"/>
    <w:rsid w:val="008538A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7001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16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guoxue123.com/jinbu/ssj/lj/index.ht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guoxue123.com/jinbu/ssj/lj/054.htm" TargetMode="External"/><Relationship Id="rId12" Type="http://schemas.openxmlformats.org/officeDocument/2006/relationships/hyperlink" Target="http://www.guoxue123.com/jinbu/ssj/lj/057.ht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://www.guoxue123.com/jinbu/ssj/lj/index.htm" TargetMode="External"/><Relationship Id="rId5" Type="http://schemas.openxmlformats.org/officeDocument/2006/relationships/endnotes" Target="endnotes.xml"/><Relationship Id="rId10" Type="http://schemas.openxmlformats.org/officeDocument/2006/relationships/hyperlink" Target="http://www.guoxue123.com/jinbu/ssj/lj/055.htm" TargetMode="External"/><Relationship Id="rId4" Type="http://schemas.openxmlformats.org/officeDocument/2006/relationships/footnotes" Target="footnotes.xml"/><Relationship Id="rId9" Type="http://schemas.openxmlformats.org/officeDocument/2006/relationships/hyperlink" Target="http://www.guoxue123.com/jinbu/ssj/lj/056.ht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1</Pages>
  <Words>5932</Words>
  <Characters>33816</Characters>
  <Application>Microsoft Office Word</Application>
  <DocSecurity>0</DocSecurity>
  <Lines>281</Lines>
  <Paragraphs>79</Paragraphs>
  <ScaleCrop>false</ScaleCrop>
  <Company/>
  <LinksUpToDate>false</LinksUpToDate>
  <CharactersWithSpaces>39669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清泉 張</dc:creator>
  <cp:keywords/>
  <dc:description/>
  <cp:lastModifiedBy>清泉 張</cp:lastModifiedBy>
  <cp:revision>5</cp:revision>
  <dcterms:created xsi:type="dcterms:W3CDTF">2019-05-14T14:33:00Z</dcterms:created>
  <dcterms:modified xsi:type="dcterms:W3CDTF">2019-05-24T07:04:00Z</dcterms:modified>
</cp:coreProperties>
</file>