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09F7D89" w:rsidP="109F7D89" w:rsidRDefault="109F7D89" w14:paraId="5799AC9F" w14:textId="0556605B">
      <w:pPr>
        <w:pStyle w:val="Title"/>
        <w:spacing w:after="80" w:line="240" w:lineRule="auto"/>
        <w:jc w:val="center"/>
        <w:rPr>
          <w:rFonts w:ascii="Aptos Display" w:hAnsi="Aptos Display" w:eastAsia="Aptos Display" w:cs="Aptos Display"/>
          <w:b w:val="1"/>
          <w:bCs w:val="1"/>
          <w:i w:val="0"/>
          <w:iCs w:val="0"/>
          <w:caps w:val="0"/>
          <w:smallCaps w:val="0"/>
          <w:strike w:val="0"/>
          <w:dstrike w:val="0"/>
          <w:noProof w:val="0"/>
          <w:color w:val="000000" w:themeColor="text1" w:themeTint="FF" w:themeShade="FF"/>
          <w:sz w:val="52"/>
          <w:szCs w:val="52"/>
          <w:u w:val="none"/>
          <w:lang w:val="en-US"/>
        </w:rPr>
      </w:pPr>
    </w:p>
    <w:p w:rsidR="7BA74CC4" w:rsidP="109F7D89" w:rsidRDefault="7BA74CC4" w14:paraId="7BB81365" w14:textId="252190C3">
      <w:pPr>
        <w:pStyle w:val="Title"/>
        <w:spacing w:after="80" w:line="240" w:lineRule="auto"/>
        <w:jc w:val="center"/>
        <w:rPr>
          <w:rFonts w:ascii="Aptos Display" w:hAnsi="Aptos Display" w:eastAsia="Aptos Display" w:cs="Aptos Display"/>
          <w:b w:val="0"/>
          <w:bCs w:val="0"/>
          <w:i w:val="0"/>
          <w:iCs w:val="0"/>
          <w:caps w:val="0"/>
          <w:smallCaps w:val="0"/>
          <w:noProof w:val="0"/>
          <w:color w:val="000000" w:themeColor="text1" w:themeTint="FF" w:themeShade="FF"/>
          <w:sz w:val="64"/>
          <w:szCs w:val="64"/>
          <w:lang w:val="en-US"/>
        </w:rPr>
      </w:pPr>
      <w:r w:rsidRPr="109F7D89" w:rsidR="7BA74CC4">
        <w:rPr>
          <w:rFonts w:ascii="Aptos Display" w:hAnsi="Aptos Display" w:eastAsia="Aptos Display" w:cs="Aptos Display"/>
          <w:b w:val="1"/>
          <w:bCs w:val="1"/>
          <w:i w:val="0"/>
          <w:iCs w:val="0"/>
          <w:caps w:val="0"/>
          <w:smallCaps w:val="0"/>
          <w:strike w:val="0"/>
          <w:dstrike w:val="0"/>
          <w:noProof w:val="0"/>
          <w:color w:val="000000" w:themeColor="text1" w:themeTint="FF" w:themeShade="FF"/>
          <w:sz w:val="64"/>
          <w:szCs w:val="64"/>
          <w:u w:val="none"/>
          <w:lang w:val="en-US"/>
        </w:rPr>
        <w:t>Assignment – Event Portfolio</w:t>
      </w:r>
    </w:p>
    <w:p w:rsidR="7BA74CC4" w:rsidP="109F7D89" w:rsidRDefault="7BA74CC4" w14:paraId="2DEC222D" w14:textId="0C1BAC0C">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109F7D89" w:rsidR="7BA74CC4">
        <w:rPr>
          <w:rFonts w:ascii="Aptos" w:hAnsi="Aptos" w:eastAsia="Aptos" w:cs="Aptos"/>
          <w:b w:val="0"/>
          <w:bCs w:val="0"/>
          <w:i w:val="0"/>
          <w:iCs w:val="0"/>
          <w:caps w:val="0"/>
          <w:smallCaps w:val="0"/>
          <w:noProof w:val="0"/>
          <w:color w:val="000000" w:themeColor="text1" w:themeTint="FF" w:themeShade="FF"/>
          <w:sz w:val="36"/>
          <w:szCs w:val="36"/>
          <w:lang w:val="en-US"/>
        </w:rPr>
        <w:t>Module: Live Events Project</w:t>
      </w:r>
    </w:p>
    <w:p w:rsidR="7BA74CC4" w:rsidP="109F7D89" w:rsidRDefault="7BA74CC4" w14:paraId="50668E05" w14:textId="70004623">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109F7D89" w:rsidR="7BA74CC4">
        <w:rPr>
          <w:rFonts w:ascii="Aptos" w:hAnsi="Aptos" w:eastAsia="Aptos" w:cs="Aptos"/>
          <w:b w:val="0"/>
          <w:bCs w:val="0"/>
          <w:i w:val="0"/>
          <w:iCs w:val="0"/>
          <w:caps w:val="0"/>
          <w:smallCaps w:val="0"/>
          <w:noProof w:val="0"/>
          <w:color w:val="000000" w:themeColor="text1" w:themeTint="FF" w:themeShade="FF"/>
          <w:sz w:val="36"/>
          <w:szCs w:val="36"/>
          <w:lang w:val="en-US"/>
        </w:rPr>
        <w:t>Module Code: BMTP</w:t>
      </w:r>
      <w:r w:rsidRPr="109F7D89" w:rsidR="571CF044">
        <w:rPr>
          <w:rFonts w:ascii="Aptos" w:hAnsi="Aptos" w:eastAsia="Aptos" w:cs="Aptos"/>
          <w:b w:val="0"/>
          <w:bCs w:val="0"/>
          <w:i w:val="0"/>
          <w:iCs w:val="0"/>
          <w:caps w:val="0"/>
          <w:smallCaps w:val="0"/>
          <w:noProof w:val="0"/>
          <w:color w:val="000000" w:themeColor="text1" w:themeTint="FF" w:themeShade="FF"/>
          <w:sz w:val="36"/>
          <w:szCs w:val="36"/>
          <w:lang w:val="en-US"/>
        </w:rPr>
        <w:t>5021</w:t>
      </w:r>
    </w:p>
    <w:p w:rsidR="7BA74CC4" w:rsidP="109F7D89" w:rsidRDefault="7BA74CC4" w14:paraId="34A7F635" w14:textId="256394C9">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109F7D89" w:rsidR="7BA74CC4">
        <w:rPr>
          <w:rFonts w:ascii="Aptos" w:hAnsi="Aptos" w:eastAsia="Aptos" w:cs="Aptos"/>
          <w:b w:val="0"/>
          <w:bCs w:val="0"/>
          <w:i w:val="0"/>
          <w:iCs w:val="0"/>
          <w:caps w:val="0"/>
          <w:smallCaps w:val="0"/>
          <w:noProof w:val="0"/>
          <w:color w:val="000000" w:themeColor="text1" w:themeTint="FF" w:themeShade="FF"/>
          <w:sz w:val="36"/>
          <w:szCs w:val="36"/>
          <w:lang w:val="en-US"/>
        </w:rPr>
        <w:t>Lecturers Name: Deborah Jenkins</w:t>
      </w:r>
    </w:p>
    <w:p w:rsidR="7BA74CC4" w:rsidP="109F7D89" w:rsidRDefault="7BA74CC4" w14:paraId="22681687" w14:textId="09032324">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109F7D89" w:rsidR="7BA74CC4">
        <w:rPr>
          <w:rFonts w:ascii="Aptos" w:hAnsi="Aptos" w:eastAsia="Aptos" w:cs="Aptos"/>
          <w:b w:val="0"/>
          <w:bCs w:val="0"/>
          <w:i w:val="0"/>
          <w:iCs w:val="0"/>
          <w:caps w:val="0"/>
          <w:smallCaps w:val="0"/>
          <w:noProof w:val="0"/>
          <w:color w:val="000000" w:themeColor="text1" w:themeTint="FF" w:themeShade="FF"/>
          <w:sz w:val="36"/>
          <w:szCs w:val="36"/>
          <w:lang w:val="en-US"/>
        </w:rPr>
        <w:t>Student Name: Jayden Bond</w:t>
      </w:r>
    </w:p>
    <w:p w:rsidR="7BA74CC4" w:rsidP="109F7D89" w:rsidRDefault="7BA74CC4" w14:paraId="61E8A2EB" w14:textId="023E9709">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109F7D89" w:rsidR="7BA74CC4">
        <w:rPr>
          <w:rFonts w:ascii="Aptos" w:hAnsi="Aptos" w:eastAsia="Aptos" w:cs="Aptos"/>
          <w:b w:val="0"/>
          <w:bCs w:val="0"/>
          <w:i w:val="0"/>
          <w:iCs w:val="0"/>
          <w:caps w:val="0"/>
          <w:smallCaps w:val="0"/>
          <w:noProof w:val="0"/>
          <w:color w:val="000000" w:themeColor="text1" w:themeTint="FF" w:themeShade="FF"/>
          <w:sz w:val="36"/>
          <w:szCs w:val="36"/>
          <w:lang w:val="en-US"/>
        </w:rPr>
        <w:t>Student ID: 2305531</w:t>
      </w:r>
    </w:p>
    <w:p w:rsidR="7BA74CC4" w:rsidP="3C5DF906" w:rsidRDefault="7BA74CC4" w14:paraId="7E4146CF" w14:textId="184F4779">
      <w:pPr>
        <w:jc w:val="center"/>
        <w:rPr>
          <w:rFonts w:ascii="Aptos" w:hAnsi="Aptos" w:eastAsia="Aptos" w:cs="Aptos"/>
          <w:b w:val="0"/>
          <w:bCs w:val="0"/>
          <w:i w:val="0"/>
          <w:iCs w:val="0"/>
          <w:caps w:val="0"/>
          <w:smallCaps w:val="0"/>
          <w:noProof w:val="0"/>
          <w:color w:val="auto"/>
          <w:sz w:val="36"/>
          <w:szCs w:val="36"/>
          <w:lang w:val="en-US"/>
        </w:rPr>
      </w:pPr>
      <w:r w:rsidRPr="3C5DF906" w:rsidR="7BA74CC4">
        <w:rPr>
          <w:rFonts w:ascii="Aptos" w:hAnsi="Aptos" w:eastAsia="Aptos" w:cs="Aptos"/>
          <w:b w:val="0"/>
          <w:bCs w:val="0"/>
          <w:i w:val="0"/>
          <w:iCs w:val="0"/>
          <w:caps w:val="0"/>
          <w:smallCaps w:val="0"/>
          <w:noProof w:val="0"/>
          <w:color w:val="000000" w:themeColor="text1" w:themeTint="FF" w:themeShade="FF"/>
          <w:sz w:val="36"/>
          <w:szCs w:val="36"/>
          <w:lang w:val="en-US"/>
        </w:rPr>
        <w:t xml:space="preserve">Word Count: </w:t>
      </w:r>
      <w:r w:rsidRPr="3C5DF906" w:rsidR="0FDEC819">
        <w:rPr>
          <w:rFonts w:ascii="Aptos" w:hAnsi="Aptos" w:eastAsia="Aptos" w:cs="Aptos"/>
          <w:b w:val="0"/>
          <w:bCs w:val="0"/>
          <w:i w:val="0"/>
          <w:iCs w:val="0"/>
          <w:caps w:val="0"/>
          <w:smallCaps w:val="0"/>
          <w:noProof w:val="0"/>
          <w:color w:val="auto"/>
          <w:sz w:val="36"/>
          <w:szCs w:val="36"/>
          <w:lang w:val="en-US"/>
        </w:rPr>
        <w:t>29</w:t>
      </w:r>
      <w:r w:rsidRPr="3C5DF906" w:rsidR="0E09C359">
        <w:rPr>
          <w:rFonts w:ascii="Aptos" w:hAnsi="Aptos" w:eastAsia="Aptos" w:cs="Aptos"/>
          <w:b w:val="0"/>
          <w:bCs w:val="0"/>
          <w:i w:val="0"/>
          <w:iCs w:val="0"/>
          <w:caps w:val="0"/>
          <w:smallCaps w:val="0"/>
          <w:noProof w:val="0"/>
          <w:color w:val="auto"/>
          <w:sz w:val="36"/>
          <w:szCs w:val="36"/>
          <w:lang w:val="en-US"/>
        </w:rPr>
        <w:t>39</w:t>
      </w:r>
    </w:p>
    <w:p w:rsidR="109F7D89" w:rsidRDefault="109F7D89" w14:paraId="1C81E124" w14:textId="50470B8D">
      <w:r>
        <w:br w:type="page"/>
      </w:r>
    </w:p>
    <w:p w:rsidR="786FAAC9" w:rsidP="109F7D89" w:rsidRDefault="786FAAC9" w14:paraId="68A3BDF8" w14:textId="6E41DA00">
      <w:pPr>
        <w:pStyle w:val="Heading1"/>
        <w:bidi w:val="0"/>
        <w:rPr>
          <w:rFonts w:ascii="Aptos" w:hAnsi="Aptos" w:eastAsia="Aptos" w:cs="Aptos" w:asciiTheme="minorAscii" w:hAnsiTheme="minorAscii" w:eastAsiaTheme="minorAscii" w:cstheme="minorAscii"/>
          <w:b w:val="1"/>
          <w:bCs w:val="1"/>
          <w:noProof w:val="0"/>
          <w:color w:val="auto"/>
          <w:sz w:val="28"/>
          <w:szCs w:val="28"/>
          <w:lang w:val="en-US"/>
        </w:rPr>
      </w:pPr>
      <w:r w:rsidRPr="3C5DF906" w:rsidR="786FAAC9">
        <w:rPr>
          <w:noProof w:val="0"/>
          <w:lang w:val="en-US"/>
        </w:rPr>
        <w:t>Event Concept</w:t>
      </w:r>
    </w:p>
    <w:p w:rsidR="4EA43C37" w:rsidP="3C5DF906" w:rsidRDefault="4EA43C37" w14:paraId="1B834F9E" w14:textId="5FCCF1EC">
      <w:pPr>
        <w:bidi w:val="0"/>
        <w:spacing w:before="240" w:beforeAutospacing="off" w:after="240" w:afterAutospacing="off"/>
        <w:rPr>
          <w:noProof w:val="0"/>
          <w:lang w:val="en-US"/>
        </w:rPr>
      </w:pPr>
      <w:r w:rsidRPr="3C5DF906" w:rsidR="4EA43C37">
        <w:rPr>
          <w:noProof w:val="0"/>
          <w:lang w:val="en-US"/>
        </w:rPr>
        <w:t xml:space="preserve">The </w:t>
      </w:r>
      <w:r w:rsidRPr="3C5DF906" w:rsidR="683D74B8">
        <w:rPr>
          <w:noProof w:val="0"/>
          <w:lang w:val="en-US"/>
        </w:rPr>
        <w:t>original</w:t>
      </w:r>
      <w:r w:rsidRPr="3C5DF906" w:rsidR="235C8E3F">
        <w:rPr>
          <w:noProof w:val="0"/>
          <w:lang w:val="en-US"/>
        </w:rPr>
        <w:t xml:space="preserve"> </w:t>
      </w:r>
      <w:r w:rsidRPr="3C5DF906" w:rsidR="01E7973A">
        <w:rPr>
          <w:noProof w:val="0"/>
          <w:lang w:val="en-US"/>
        </w:rPr>
        <w:t>concept</w:t>
      </w:r>
      <w:r w:rsidRPr="3C5DF906" w:rsidR="235C8E3F">
        <w:rPr>
          <w:noProof w:val="0"/>
          <w:lang w:val="en-US"/>
        </w:rPr>
        <w:t xml:space="preserve"> for the group was to create an enjoyable event for university students where they could relax and </w:t>
      </w:r>
      <w:r w:rsidRPr="3C5DF906" w:rsidR="76519687">
        <w:rPr>
          <w:noProof w:val="0"/>
          <w:lang w:val="en-US"/>
        </w:rPr>
        <w:t>relax</w:t>
      </w:r>
      <w:r w:rsidRPr="3C5DF906" w:rsidR="235C8E3F">
        <w:rPr>
          <w:noProof w:val="0"/>
          <w:lang w:val="en-US"/>
        </w:rPr>
        <w:t xml:space="preserve">, this eventually </w:t>
      </w:r>
      <w:r w:rsidRPr="3C5DF906" w:rsidR="35F4567A">
        <w:rPr>
          <w:noProof w:val="0"/>
          <w:lang w:val="en-US"/>
        </w:rPr>
        <w:t>developed into the event it is now. The event</w:t>
      </w:r>
      <w:r w:rsidRPr="3C5DF906" w:rsidR="4EA43C37">
        <w:rPr>
          <w:noProof w:val="0"/>
          <w:lang w:val="en-US"/>
        </w:rPr>
        <w:t xml:space="preserve"> the group</w:t>
      </w:r>
      <w:r w:rsidRPr="3C5DF906" w:rsidR="4ECBAB94">
        <w:rPr>
          <w:noProof w:val="0"/>
          <w:lang w:val="en-US"/>
        </w:rPr>
        <w:t xml:space="preserve"> </w:t>
      </w:r>
      <w:r w:rsidRPr="3C5DF906" w:rsidR="71673707">
        <w:rPr>
          <w:noProof w:val="0"/>
          <w:lang w:val="en-US"/>
        </w:rPr>
        <w:t xml:space="preserve">developed </w:t>
      </w:r>
      <w:r w:rsidRPr="3C5DF906" w:rsidR="4ECBAB94">
        <w:rPr>
          <w:noProof w:val="0"/>
          <w:lang w:val="en-US"/>
        </w:rPr>
        <w:t>is</w:t>
      </w:r>
      <w:r w:rsidRPr="3C5DF906" w:rsidR="4EA43C37">
        <w:rPr>
          <w:noProof w:val="0"/>
          <w:lang w:val="en-US"/>
        </w:rPr>
        <w:t xml:space="preserve"> </w:t>
      </w:r>
      <w:r w:rsidRPr="3C5DF906" w:rsidR="4EA43C37">
        <w:rPr>
          <w:noProof w:val="0"/>
          <w:lang w:val="en-US"/>
        </w:rPr>
        <w:t xml:space="preserve">that of a Western themed party, named Cowboys &amp; Cocktails. </w:t>
      </w:r>
      <w:r w:rsidRPr="3C5DF906" w:rsidR="4EA43C37">
        <w:rPr>
          <w:noProof w:val="0"/>
          <w:lang w:val="en-US"/>
        </w:rPr>
        <w:t>The event is set to be held on March 12</w:t>
      </w:r>
      <w:r w:rsidRPr="3C5DF906" w:rsidR="4EA43C37">
        <w:rPr>
          <w:noProof w:val="0"/>
          <w:vertAlign w:val="superscript"/>
          <w:lang w:val="en-US"/>
        </w:rPr>
        <w:t>th</w:t>
      </w:r>
      <w:r w:rsidRPr="3C5DF906" w:rsidR="4EA43C37">
        <w:rPr>
          <w:noProof w:val="0"/>
          <w:lang w:val="en-US"/>
        </w:rPr>
        <w:t xml:space="preserve"> from 7pm-11pm in the Dylan Th</w:t>
      </w:r>
      <w:r w:rsidRPr="3C5DF906" w:rsidR="0FDD286D">
        <w:rPr>
          <w:noProof w:val="0"/>
          <w:lang w:val="en-US"/>
        </w:rPr>
        <w:t>omas Centre.</w:t>
      </w:r>
      <w:r w:rsidRPr="3C5DF906" w:rsidR="0FDD286D">
        <w:rPr>
          <w:noProof w:val="0"/>
          <w:lang w:val="en-US"/>
        </w:rPr>
        <w:t xml:space="preserve"> </w:t>
      </w:r>
      <w:r w:rsidRPr="3C5DF906" w:rsidR="4CB4D328">
        <w:rPr>
          <w:noProof w:val="0"/>
          <w:lang w:val="en-US"/>
        </w:rPr>
        <w:t>The expected attendance is 50-70 people, mostly consisting of university students aged 18-24</w:t>
      </w:r>
      <w:r w:rsidRPr="3C5DF906" w:rsidR="24645804">
        <w:rPr>
          <w:noProof w:val="0"/>
          <w:lang w:val="en-US"/>
        </w:rPr>
        <w:t>, as that was the target market</w:t>
      </w:r>
      <w:r w:rsidRPr="3C5DF906" w:rsidR="4CB4D328">
        <w:rPr>
          <w:noProof w:val="0"/>
          <w:lang w:val="en-US"/>
        </w:rPr>
        <w:t xml:space="preserve">. </w:t>
      </w:r>
      <w:r w:rsidRPr="3C5DF906" w:rsidR="0FDD286D">
        <w:rPr>
          <w:noProof w:val="0"/>
          <w:lang w:val="en-US"/>
        </w:rPr>
        <w:t xml:space="preserve">The event will allow its attendees </w:t>
      </w:r>
      <w:r w:rsidRPr="3C5DF906" w:rsidR="06B71ABD">
        <w:rPr>
          <w:noProof w:val="0"/>
          <w:lang w:val="en-US"/>
        </w:rPr>
        <w:t>to have access</w:t>
      </w:r>
      <w:r w:rsidRPr="3C5DF906" w:rsidR="0FDD286D">
        <w:rPr>
          <w:noProof w:val="0"/>
          <w:lang w:val="en-US"/>
        </w:rPr>
        <w:t xml:space="preserve"> to </w:t>
      </w:r>
      <w:r w:rsidRPr="3C5DF906" w:rsidR="1E30364E">
        <w:rPr>
          <w:noProof w:val="0"/>
          <w:lang w:val="en-US"/>
        </w:rPr>
        <w:t>food included in the</w:t>
      </w:r>
      <w:r w:rsidRPr="3C5DF906" w:rsidR="5AABAE3E">
        <w:rPr>
          <w:noProof w:val="0"/>
          <w:lang w:val="en-US"/>
        </w:rPr>
        <w:t>ir</w:t>
      </w:r>
      <w:r w:rsidRPr="3C5DF906" w:rsidR="1E30364E">
        <w:rPr>
          <w:noProof w:val="0"/>
          <w:lang w:val="en-US"/>
        </w:rPr>
        <w:t xml:space="preserve"> ticket,</w:t>
      </w:r>
      <w:r w:rsidRPr="3C5DF906" w:rsidR="0FDD286D">
        <w:rPr>
          <w:noProof w:val="0"/>
          <w:lang w:val="en-US"/>
        </w:rPr>
        <w:t xml:space="preserve"> an array of purchasable cocktails with Western themes</w:t>
      </w:r>
      <w:r w:rsidRPr="3C5DF906" w:rsidR="0CA533EE">
        <w:rPr>
          <w:noProof w:val="0"/>
          <w:lang w:val="en-US"/>
        </w:rPr>
        <w:t xml:space="preserve">, </w:t>
      </w:r>
      <w:r w:rsidRPr="3C5DF906" w:rsidR="01FB624E">
        <w:rPr>
          <w:noProof w:val="0"/>
          <w:lang w:val="en-US"/>
        </w:rPr>
        <w:t xml:space="preserve">a live </w:t>
      </w:r>
      <w:r w:rsidRPr="3C5DF906" w:rsidR="01FB624E">
        <w:rPr>
          <w:noProof w:val="0"/>
          <w:lang w:val="en-US"/>
        </w:rPr>
        <w:t>DJ</w:t>
      </w:r>
      <w:r w:rsidRPr="3C5DF906" w:rsidR="0FDD286D">
        <w:rPr>
          <w:noProof w:val="0"/>
          <w:lang w:val="en-US"/>
        </w:rPr>
        <w:t xml:space="preserve"> and </w:t>
      </w:r>
      <w:r w:rsidRPr="3C5DF906" w:rsidR="0738073F">
        <w:rPr>
          <w:noProof w:val="0"/>
          <w:lang w:val="en-US"/>
        </w:rPr>
        <w:t>several</w:t>
      </w:r>
      <w:r w:rsidRPr="3C5DF906" w:rsidR="0FDD286D">
        <w:rPr>
          <w:noProof w:val="0"/>
          <w:lang w:val="en-US"/>
        </w:rPr>
        <w:t xml:space="preserve"> games/activities to further enhance</w:t>
      </w:r>
      <w:r w:rsidRPr="3C5DF906" w:rsidR="231A95F9">
        <w:rPr>
          <w:noProof w:val="0"/>
          <w:lang w:val="en-US"/>
        </w:rPr>
        <w:t xml:space="preserve"> their experiences.</w:t>
      </w:r>
      <w:r w:rsidRPr="3C5DF906" w:rsidR="5F9E782D">
        <w:rPr>
          <w:noProof w:val="0"/>
          <w:lang w:val="en-US"/>
        </w:rPr>
        <w:t xml:space="preserve"> </w:t>
      </w:r>
      <w:r w:rsidRPr="3C5DF906" w:rsidR="510F3553">
        <w:rPr>
          <w:noProof w:val="0"/>
          <w:lang w:val="en-US"/>
        </w:rPr>
        <w:t xml:space="preserve">The Western theme was chosen as it is a common trend online with the rise of </w:t>
      </w:r>
      <w:r w:rsidRPr="3C5DF906" w:rsidR="63171C0D">
        <w:rPr>
          <w:noProof w:val="0"/>
          <w:lang w:val="en-US"/>
        </w:rPr>
        <w:t xml:space="preserve">shows like Yellowstone and music artists like </w:t>
      </w:r>
      <w:bookmarkStart w:name="_Int_dUK0oIYo" w:id="217007317"/>
      <w:r w:rsidRPr="3C5DF906" w:rsidR="09D2EA50">
        <w:rPr>
          <w:noProof w:val="0"/>
          <w:lang w:val="en-US"/>
        </w:rPr>
        <w:t>Shaboozey</w:t>
      </w:r>
      <w:bookmarkEnd w:id="217007317"/>
      <w:r w:rsidRPr="3C5DF906" w:rsidR="09D2EA50">
        <w:rPr>
          <w:noProof w:val="0"/>
          <w:lang w:val="en-US"/>
        </w:rPr>
        <w:t xml:space="preserve">, this is further reinforced by </w:t>
      </w:r>
      <w:r w:rsidRPr="3C5DF906" w:rsidR="7FCDF025">
        <w:rPr>
          <w:noProof w:val="0"/>
          <w:lang w:val="en-US"/>
        </w:rPr>
        <w:t>an a</w:t>
      </w:r>
      <w:r w:rsidRPr="3C5DF906" w:rsidR="7FCDF025">
        <w:rPr>
          <w:noProof w:val="0"/>
          <w:lang w:val="en-US"/>
        </w:rPr>
        <w:t xml:space="preserve">rticle which </w:t>
      </w:r>
      <w:r w:rsidRPr="3C5DF906" w:rsidR="7FCDF025">
        <w:rPr>
          <w:noProof w:val="0"/>
          <w:lang w:val="en-US"/>
        </w:rPr>
        <w:t>states</w:t>
      </w:r>
      <w:r w:rsidRPr="3C5DF906" w:rsidR="7FCDF025">
        <w:rPr>
          <w:noProof w:val="0"/>
          <w:lang w:val="en-US"/>
        </w:rPr>
        <w:t xml:space="preserve"> the country audio streams are up by a 24% increase.</w:t>
      </w:r>
      <w:r w:rsidRPr="3C5DF906" w:rsidR="4DAAFD8D">
        <w:rPr>
          <w:noProof w:val="0"/>
          <w:lang w:val="en-US"/>
        </w:rPr>
        <w:t xml:space="preserve"> </w:t>
      </w:r>
      <w:r w:rsidRPr="3C5DF906" w:rsidR="4DAAFD8D">
        <w:rPr>
          <w:noProof w:val="0"/>
          <w:lang w:val="en-US"/>
        </w:rPr>
        <w:t>(Berklee, 2024)</w:t>
      </w:r>
      <w:r w:rsidRPr="3C5DF906" w:rsidR="15ECAF6E">
        <w:rPr>
          <w:noProof w:val="0"/>
          <w:lang w:val="en-US"/>
        </w:rPr>
        <w:t xml:space="preserve">. </w:t>
      </w:r>
      <w:r w:rsidRPr="3C5DF906" w:rsidR="15ECAF6E">
        <w:rPr>
          <w:noProof w:val="0"/>
          <w:lang w:val="en-US"/>
        </w:rPr>
        <w:t>The running order of the event can be found within Appendix A, this details the order of the event from start to finish.</w:t>
      </w:r>
      <w:r w:rsidRPr="3C5DF906" w:rsidR="15ECAF6E">
        <w:rPr>
          <w:noProof w:val="0"/>
          <w:lang w:val="en-US"/>
        </w:rPr>
        <w:t xml:space="preserve"> By </w:t>
      </w:r>
      <w:r w:rsidRPr="3C5DF906" w:rsidR="1EEE642B">
        <w:rPr>
          <w:noProof w:val="0"/>
          <w:lang w:val="en-US"/>
        </w:rPr>
        <w:t>organizing</w:t>
      </w:r>
      <w:r w:rsidRPr="3C5DF906" w:rsidR="15ECAF6E">
        <w:rPr>
          <w:noProof w:val="0"/>
          <w:lang w:val="en-US"/>
        </w:rPr>
        <w:t xml:space="preserve"> a running </w:t>
      </w:r>
      <w:r w:rsidRPr="3C5DF906" w:rsidR="18D7246D">
        <w:rPr>
          <w:noProof w:val="0"/>
          <w:lang w:val="en-US"/>
        </w:rPr>
        <w:t>order,</w:t>
      </w:r>
      <w:r w:rsidRPr="3C5DF906" w:rsidR="15ECAF6E">
        <w:rPr>
          <w:noProof w:val="0"/>
          <w:lang w:val="en-US"/>
        </w:rPr>
        <w:t xml:space="preserve"> it allows our event to be more</w:t>
      </w:r>
      <w:r w:rsidRPr="3C5DF906" w:rsidR="3794F8F7">
        <w:rPr>
          <w:noProof w:val="0"/>
          <w:lang w:val="en-US"/>
        </w:rPr>
        <w:t xml:space="preserve"> </w:t>
      </w:r>
      <w:r w:rsidRPr="3C5DF906" w:rsidR="43EF630D">
        <w:rPr>
          <w:noProof w:val="0"/>
          <w:lang w:val="en-US"/>
        </w:rPr>
        <w:t>organized</w:t>
      </w:r>
      <w:r w:rsidRPr="3C5DF906" w:rsidR="3794F8F7">
        <w:rPr>
          <w:noProof w:val="0"/>
          <w:lang w:val="en-US"/>
        </w:rPr>
        <w:t xml:space="preserve"> and controlled to ensure a smooth operation.</w:t>
      </w:r>
    </w:p>
    <w:p w:rsidR="7268F09B" w:rsidP="109F7D89" w:rsidRDefault="7268F09B" w14:paraId="3E3DBA78" w14:textId="661D72E6">
      <w:pPr>
        <w:pStyle w:val="Heading1"/>
        <w:rPr>
          <w:rFonts w:ascii="Aptos" w:hAnsi="Aptos" w:eastAsia="Aptos" w:cs="Aptos"/>
          <w:noProof w:val="0"/>
          <w:sz w:val="24"/>
          <w:szCs w:val="24"/>
          <w:lang w:val="en-US"/>
        </w:rPr>
      </w:pPr>
      <w:r w:rsidRPr="109F7D89" w:rsidR="7268F09B">
        <w:rPr>
          <w:noProof w:val="0"/>
          <w:lang w:val="en-US"/>
        </w:rPr>
        <w:t>Aims and Objectives of the Event</w:t>
      </w:r>
    </w:p>
    <w:p w:rsidR="00A943AD" w:rsidP="109F7D89" w:rsidRDefault="00A943AD" w14:paraId="2E3C1651" w14:textId="12FC7263">
      <w:pPr>
        <w:pStyle w:val="Normal"/>
        <w:rPr>
          <w:noProof w:val="0"/>
          <w:lang w:val="en-US"/>
        </w:rPr>
      </w:pPr>
      <w:r w:rsidRPr="109F7D89" w:rsidR="00A943AD">
        <w:rPr>
          <w:noProof w:val="0"/>
          <w:lang w:val="en-US"/>
        </w:rPr>
        <w:t>When discussing the aims and objectives of our event we needed to think about why the attendees would wish to attend.</w:t>
      </w:r>
      <w:r w:rsidRPr="109F7D89" w:rsidR="1EFB8720">
        <w:rPr>
          <w:noProof w:val="0"/>
          <w:lang w:val="en-US"/>
        </w:rPr>
        <w:t xml:space="preserve"> As said by (Bladen et al, 2023), “consumers demand authentic, individual designed experiences” meaning that when we were developing our event we needed to try and create an au</w:t>
      </w:r>
      <w:r w:rsidRPr="109F7D89" w:rsidR="16C55C0D">
        <w:rPr>
          <w:noProof w:val="0"/>
          <w:lang w:val="en-US"/>
        </w:rPr>
        <w:t xml:space="preserve">thentic experience which the customer would enjoy and be able to be immersed in. The Western theme allowed for a designed authentic experience in which they could immerse themselves. </w:t>
      </w:r>
      <w:r w:rsidRPr="109F7D89" w:rsidR="16C55C0D">
        <w:rPr>
          <w:noProof w:val="0"/>
          <w:lang w:val="en-US"/>
        </w:rPr>
        <w:t xml:space="preserve">The aims and </w:t>
      </w:r>
      <w:r w:rsidRPr="109F7D89" w:rsidR="464083D5">
        <w:rPr>
          <w:noProof w:val="0"/>
          <w:lang w:val="en-US"/>
        </w:rPr>
        <w:t>objectives</w:t>
      </w:r>
      <w:r w:rsidRPr="109F7D89" w:rsidR="16C55C0D">
        <w:rPr>
          <w:noProof w:val="0"/>
          <w:lang w:val="en-US"/>
        </w:rPr>
        <w:t xml:space="preserve"> of the event also had to </w:t>
      </w:r>
      <w:r w:rsidRPr="109F7D89" w:rsidR="4C0F0466">
        <w:rPr>
          <w:noProof w:val="0"/>
          <w:lang w:val="en-US"/>
        </w:rPr>
        <w:t xml:space="preserve">take </w:t>
      </w:r>
      <w:r w:rsidRPr="109F7D89" w:rsidR="1B1F1AD6">
        <w:rPr>
          <w:noProof w:val="0"/>
          <w:lang w:val="en-US"/>
        </w:rPr>
        <w:t>note</w:t>
      </w:r>
      <w:r w:rsidRPr="109F7D89" w:rsidR="4C0F0466">
        <w:rPr>
          <w:noProof w:val="0"/>
          <w:lang w:val="en-US"/>
        </w:rPr>
        <w:t xml:space="preserve"> of the motives of the event.</w:t>
      </w:r>
      <w:r w:rsidRPr="109F7D89" w:rsidR="4C0F0466">
        <w:rPr>
          <w:noProof w:val="0"/>
          <w:lang w:val="en-US"/>
        </w:rPr>
        <w:t xml:space="preserve"> </w:t>
      </w:r>
      <w:r w:rsidRPr="109F7D89" w:rsidR="2BAFF310">
        <w:rPr>
          <w:noProof w:val="0"/>
          <w:lang w:val="en-US"/>
        </w:rPr>
        <w:t xml:space="preserve">An events motives can be social, organizational, </w:t>
      </w:r>
      <w:r w:rsidRPr="109F7D89" w:rsidR="2BAFF310">
        <w:rPr>
          <w:noProof w:val="0"/>
          <w:lang w:val="en-US"/>
        </w:rPr>
        <w:t>physiological</w:t>
      </w:r>
      <w:r w:rsidRPr="109F7D89" w:rsidR="2BAFF310">
        <w:rPr>
          <w:noProof w:val="0"/>
          <w:lang w:val="en-US"/>
        </w:rPr>
        <w:t xml:space="preserve"> or personal </w:t>
      </w:r>
      <w:r w:rsidRPr="109F7D89" w:rsidR="2BAFF310">
        <w:rPr>
          <w:rFonts w:ascii="Aptos" w:hAnsi="Aptos" w:eastAsia="Aptos" w:cs="Aptos"/>
          <w:noProof w:val="0"/>
          <w:sz w:val="24"/>
          <w:szCs w:val="24"/>
          <w:lang w:val="en-US"/>
        </w:rPr>
        <w:t>(McDonnell et al 1999. 190, 193; Shone &amp; Parry 2004.176-178)</w:t>
      </w:r>
      <w:r w:rsidRPr="109F7D89" w:rsidR="7695B8AF">
        <w:rPr>
          <w:rFonts w:ascii="Aptos" w:hAnsi="Aptos" w:eastAsia="Aptos" w:cs="Aptos"/>
          <w:noProof w:val="0"/>
          <w:sz w:val="24"/>
          <w:szCs w:val="24"/>
          <w:lang w:val="en-US"/>
        </w:rPr>
        <w:t xml:space="preserve">. By </w:t>
      </w:r>
      <w:r w:rsidRPr="109F7D89" w:rsidR="2BAFF310">
        <w:rPr>
          <w:noProof w:val="0"/>
          <w:lang w:val="en-US"/>
        </w:rPr>
        <w:t>align</w:t>
      </w:r>
      <w:r w:rsidRPr="109F7D89" w:rsidR="5D0D262D">
        <w:rPr>
          <w:noProof w:val="0"/>
          <w:lang w:val="en-US"/>
        </w:rPr>
        <w:t xml:space="preserve">ing </w:t>
      </w:r>
      <w:r w:rsidRPr="109F7D89" w:rsidR="2BAFF310">
        <w:rPr>
          <w:noProof w:val="0"/>
          <w:lang w:val="en-US"/>
        </w:rPr>
        <w:t xml:space="preserve">events with clear </w:t>
      </w:r>
      <w:r w:rsidRPr="109F7D89" w:rsidR="7ACC2012">
        <w:rPr>
          <w:noProof w:val="0"/>
          <w:lang w:val="en-US"/>
        </w:rPr>
        <w:t>goals,</w:t>
      </w:r>
      <w:r w:rsidRPr="109F7D89" w:rsidR="2BAFF310">
        <w:rPr>
          <w:noProof w:val="0"/>
          <w:lang w:val="en-US"/>
        </w:rPr>
        <w:t xml:space="preserve"> </w:t>
      </w:r>
      <w:r w:rsidRPr="109F7D89" w:rsidR="506037EB">
        <w:rPr>
          <w:noProof w:val="0"/>
          <w:lang w:val="en-US"/>
        </w:rPr>
        <w:t xml:space="preserve">it is known that they tend to see higher satisfaction and success rates, and </w:t>
      </w:r>
      <w:r w:rsidRPr="109F7D89" w:rsidR="506037EB">
        <w:rPr>
          <w:noProof w:val="0"/>
          <w:lang w:val="en-US"/>
        </w:rPr>
        <w:t>objectives</w:t>
      </w:r>
      <w:r w:rsidRPr="109F7D89" w:rsidR="506037EB">
        <w:rPr>
          <w:noProof w:val="0"/>
          <w:lang w:val="en-US"/>
        </w:rPr>
        <w:t xml:space="preserve"> that are clear can be used to measure and evaluate success. (</w:t>
      </w:r>
      <w:r w:rsidRPr="109F7D89" w:rsidR="6B4CDC80">
        <w:rPr>
          <w:noProof w:val="0"/>
          <w:lang w:val="en-US"/>
        </w:rPr>
        <w:t>Getz, 2012)</w:t>
      </w:r>
    </w:p>
    <w:p w:rsidR="1A22D37C" w:rsidP="109F7D89" w:rsidRDefault="1A22D37C" w14:paraId="0395CDBD" w14:textId="7E2B750F">
      <w:pPr>
        <w:pStyle w:val="Normal"/>
        <w:rPr>
          <w:noProof w:val="0"/>
          <w:lang w:val="en-US"/>
        </w:rPr>
      </w:pPr>
      <w:r w:rsidRPr="3C5DF906" w:rsidR="1A22D37C">
        <w:rPr>
          <w:noProof w:val="0"/>
          <w:lang w:val="en-US"/>
        </w:rPr>
        <w:t xml:space="preserve">The </w:t>
      </w:r>
      <w:r w:rsidRPr="3C5DF906" w:rsidR="58FF99A2">
        <w:rPr>
          <w:noProof w:val="0"/>
          <w:lang w:val="en-US"/>
        </w:rPr>
        <w:t>aims</w:t>
      </w:r>
      <w:r w:rsidRPr="3C5DF906" w:rsidR="1A22D37C">
        <w:rPr>
          <w:noProof w:val="0"/>
          <w:lang w:val="en-US"/>
        </w:rPr>
        <w:t xml:space="preserve"> of the event </w:t>
      </w:r>
      <w:r w:rsidRPr="3C5DF906" w:rsidR="135CEDEF">
        <w:rPr>
          <w:noProof w:val="0"/>
          <w:lang w:val="en-US"/>
        </w:rPr>
        <w:t>thus could be</w:t>
      </w:r>
      <w:r w:rsidRPr="3C5DF906" w:rsidR="1A22D37C">
        <w:rPr>
          <w:noProof w:val="0"/>
          <w:lang w:val="en-US"/>
        </w:rPr>
        <w:t xml:space="preserve"> stated are more focused on the social and physiological motives </w:t>
      </w:r>
      <w:r w:rsidRPr="3C5DF906" w:rsidR="6C6F7149">
        <w:rPr>
          <w:noProof w:val="0"/>
          <w:lang w:val="en-US"/>
        </w:rPr>
        <w:t xml:space="preserve">in </w:t>
      </w:r>
      <w:r w:rsidRPr="3C5DF906" w:rsidR="2CF37A9E">
        <w:rPr>
          <w:noProof w:val="0"/>
          <w:lang w:val="en-US"/>
        </w:rPr>
        <w:t>relaxation</w:t>
      </w:r>
      <w:r w:rsidRPr="3C5DF906" w:rsidR="3801C427">
        <w:rPr>
          <w:noProof w:val="0"/>
          <w:lang w:val="en-US"/>
        </w:rPr>
        <w:t xml:space="preserve">, </w:t>
      </w:r>
      <w:r w:rsidRPr="3C5DF906" w:rsidR="6C6F7149">
        <w:rPr>
          <w:noProof w:val="0"/>
          <w:lang w:val="en-US"/>
        </w:rPr>
        <w:t xml:space="preserve">social </w:t>
      </w:r>
      <w:r w:rsidRPr="3C5DF906" w:rsidR="3DD54C8A">
        <w:rPr>
          <w:noProof w:val="0"/>
          <w:lang w:val="en-US"/>
        </w:rPr>
        <w:t>interaction</w:t>
      </w:r>
      <w:r w:rsidRPr="3C5DF906" w:rsidR="37F594E9">
        <w:rPr>
          <w:noProof w:val="0"/>
          <w:lang w:val="en-US"/>
        </w:rPr>
        <w:t xml:space="preserve"> and the creation of community spirit within the university.</w:t>
      </w:r>
      <w:r w:rsidRPr="3C5DF906" w:rsidR="6F523EEC">
        <w:rPr>
          <w:noProof w:val="0"/>
          <w:lang w:val="en-US"/>
        </w:rPr>
        <w:t xml:space="preserve"> As well as the secondary </w:t>
      </w:r>
      <w:r w:rsidRPr="3C5DF906" w:rsidR="0C1A817E">
        <w:rPr>
          <w:noProof w:val="0"/>
          <w:lang w:val="en-US"/>
        </w:rPr>
        <w:t>organizational</w:t>
      </w:r>
      <w:r w:rsidRPr="3C5DF906" w:rsidR="6F523EEC">
        <w:rPr>
          <w:noProof w:val="0"/>
          <w:lang w:val="en-US"/>
        </w:rPr>
        <w:t xml:space="preserve"> and personal aims to make sales, support our sponsors and to have creative freedom and experience in </w:t>
      </w:r>
      <w:r w:rsidRPr="3C5DF906" w:rsidR="472CD1D8">
        <w:rPr>
          <w:noProof w:val="0"/>
          <w:lang w:val="en-US"/>
        </w:rPr>
        <w:t>organizing</w:t>
      </w:r>
      <w:r w:rsidRPr="3C5DF906" w:rsidR="61B1F4F9">
        <w:rPr>
          <w:noProof w:val="0"/>
          <w:lang w:val="en-US"/>
        </w:rPr>
        <w:t xml:space="preserve"> an event.</w:t>
      </w:r>
      <w:r w:rsidRPr="3C5DF906" w:rsidR="6F523EEC">
        <w:rPr>
          <w:noProof w:val="0"/>
          <w:lang w:val="en-US"/>
        </w:rPr>
        <w:t xml:space="preserve"> </w:t>
      </w:r>
      <w:r w:rsidRPr="3C5DF906" w:rsidR="5B7473AA">
        <w:rPr>
          <w:noProof w:val="0"/>
          <w:lang w:val="en-US"/>
        </w:rPr>
        <w:t xml:space="preserve">The </w:t>
      </w:r>
      <w:r w:rsidRPr="3C5DF906" w:rsidR="5B7473AA">
        <w:rPr>
          <w:noProof w:val="0"/>
          <w:lang w:val="en-US"/>
        </w:rPr>
        <w:t>object</w:t>
      </w:r>
      <w:r w:rsidRPr="3C5DF906" w:rsidR="23558E1C">
        <w:rPr>
          <w:noProof w:val="0"/>
          <w:lang w:val="en-US"/>
        </w:rPr>
        <w:t>i</w:t>
      </w:r>
      <w:r w:rsidRPr="3C5DF906" w:rsidR="5B7473AA">
        <w:rPr>
          <w:noProof w:val="0"/>
          <w:lang w:val="en-US"/>
        </w:rPr>
        <w:t>ves</w:t>
      </w:r>
      <w:r w:rsidRPr="3C5DF906" w:rsidR="5B7473AA">
        <w:rPr>
          <w:noProof w:val="0"/>
          <w:lang w:val="en-US"/>
        </w:rPr>
        <w:t xml:space="preserve"> to achieve </w:t>
      </w:r>
      <w:r w:rsidRPr="3C5DF906" w:rsidR="7D4B6FE6">
        <w:rPr>
          <w:noProof w:val="0"/>
          <w:lang w:val="en-US"/>
        </w:rPr>
        <w:t>these aims</w:t>
      </w:r>
      <w:r w:rsidRPr="3C5DF906" w:rsidR="5B7473AA">
        <w:rPr>
          <w:noProof w:val="0"/>
          <w:lang w:val="en-US"/>
        </w:rPr>
        <w:t xml:space="preserve"> can be </w:t>
      </w:r>
      <w:r w:rsidRPr="3C5DF906" w:rsidR="47F3198E">
        <w:rPr>
          <w:noProof w:val="0"/>
          <w:lang w:val="en-US"/>
        </w:rPr>
        <w:t>reflected</w:t>
      </w:r>
      <w:r w:rsidRPr="3C5DF906" w:rsidR="5B7473AA">
        <w:rPr>
          <w:noProof w:val="0"/>
          <w:lang w:val="en-US"/>
        </w:rPr>
        <w:t xml:space="preserve"> through designing an immersive </w:t>
      </w:r>
      <w:r w:rsidRPr="3C5DF906" w:rsidR="79444131">
        <w:rPr>
          <w:noProof w:val="0"/>
          <w:lang w:val="en-US"/>
        </w:rPr>
        <w:t>atmosphere</w:t>
      </w:r>
      <w:r w:rsidRPr="3C5DF906" w:rsidR="5B7473AA">
        <w:rPr>
          <w:noProof w:val="0"/>
          <w:lang w:val="en-US"/>
        </w:rPr>
        <w:t xml:space="preserve"> that </w:t>
      </w:r>
      <w:r w:rsidRPr="3C5DF906" w:rsidR="79444131">
        <w:rPr>
          <w:noProof w:val="0"/>
          <w:lang w:val="en-US"/>
        </w:rPr>
        <w:t>reflects</w:t>
      </w:r>
      <w:r w:rsidRPr="3C5DF906" w:rsidR="5B7473AA">
        <w:rPr>
          <w:noProof w:val="0"/>
          <w:lang w:val="en-US"/>
        </w:rPr>
        <w:t xml:space="preserve"> the Western theme through decorations, </w:t>
      </w:r>
      <w:r w:rsidRPr="3C5DF906" w:rsidR="5B7473AA">
        <w:rPr>
          <w:noProof w:val="0"/>
          <w:lang w:val="en-US"/>
        </w:rPr>
        <w:t>attire</w:t>
      </w:r>
      <w:r w:rsidRPr="3C5DF906" w:rsidR="5B7473AA">
        <w:rPr>
          <w:noProof w:val="0"/>
          <w:lang w:val="en-US"/>
        </w:rPr>
        <w:t xml:space="preserve"> and entertainment as well as the coordinating of </w:t>
      </w:r>
      <w:r w:rsidRPr="3C5DF906" w:rsidR="48006A6B">
        <w:rPr>
          <w:noProof w:val="0"/>
          <w:lang w:val="en-US"/>
        </w:rPr>
        <w:t>activities to engage participants and encourage teamwork.</w:t>
      </w:r>
    </w:p>
    <w:p w:rsidR="68565F70" w:rsidP="3C5DF906" w:rsidRDefault="68565F70" w14:paraId="6506D502" w14:textId="36ACEA8F">
      <w:pPr>
        <w:pStyle w:val="Heading1"/>
        <w:rPr>
          <w:rFonts w:ascii="Aptos" w:hAnsi="Aptos" w:eastAsia="Aptos" w:cs="Aptos"/>
          <w:noProof w:val="0"/>
          <w:sz w:val="24"/>
          <w:szCs w:val="24"/>
          <w:lang w:val="en-US"/>
        </w:rPr>
      </w:pPr>
      <w:r w:rsidRPr="3C5DF906" w:rsidR="7268F09B">
        <w:rPr>
          <w:noProof w:val="0"/>
          <w:lang w:val="en-US"/>
        </w:rPr>
        <w:t>Market Research</w:t>
      </w:r>
    </w:p>
    <w:p w:rsidR="109F7D89" w:rsidP="3C5DF906" w:rsidRDefault="109F7D89" w14:paraId="2771120A" w14:textId="339C34A2">
      <w:pPr>
        <w:pStyle w:val="Normal"/>
        <w:rPr>
          <w:noProof w:val="0"/>
          <w:lang w:val="en-US"/>
        </w:rPr>
      </w:pPr>
      <w:r w:rsidRPr="3C5DF906" w:rsidR="7555E051">
        <w:rPr>
          <w:noProof w:val="0"/>
          <w:lang w:val="en-US"/>
        </w:rPr>
        <w:t>I</w:t>
      </w:r>
      <w:r w:rsidRPr="3C5DF906" w:rsidR="297F6598">
        <w:rPr>
          <w:noProof w:val="0"/>
          <w:lang w:val="en-US"/>
        </w:rPr>
        <w:t>den</w:t>
      </w:r>
      <w:r w:rsidRPr="3C5DF906" w:rsidR="7555E051">
        <w:rPr>
          <w:noProof w:val="0"/>
          <w:lang w:val="en-US"/>
        </w:rPr>
        <w:t>t</w:t>
      </w:r>
      <w:r w:rsidRPr="3C5DF906" w:rsidR="05AF8178">
        <w:rPr>
          <w:noProof w:val="0"/>
          <w:lang w:val="en-US"/>
        </w:rPr>
        <w:t>i</w:t>
      </w:r>
      <w:r w:rsidRPr="3C5DF906" w:rsidR="7555E051">
        <w:rPr>
          <w:noProof w:val="0"/>
          <w:lang w:val="en-US"/>
        </w:rPr>
        <w:t>fying</w:t>
      </w:r>
      <w:r w:rsidRPr="3C5DF906" w:rsidR="7555E051">
        <w:rPr>
          <w:noProof w:val="0"/>
          <w:lang w:val="en-US"/>
        </w:rPr>
        <w:t xml:space="preserve"> and researching your target market is key in event management. By making a profile of your target audience you can better target and tailor marketing st</w:t>
      </w:r>
      <w:r w:rsidRPr="3C5DF906" w:rsidR="34187CD3">
        <w:rPr>
          <w:noProof w:val="0"/>
          <w:lang w:val="en-US"/>
        </w:rPr>
        <w:t>rategies to the market, resulting in better engagement and event attendance, as supported by studies into emphasis on audience segmentation helping to meet specific consumer needs and increase engagement. (Morrison, 20</w:t>
      </w:r>
      <w:r w:rsidRPr="3C5DF906" w:rsidR="418AB190">
        <w:rPr>
          <w:noProof w:val="0"/>
          <w:lang w:val="en-US"/>
        </w:rPr>
        <w:t>2</w:t>
      </w:r>
      <w:r w:rsidRPr="3C5DF906" w:rsidR="34187CD3">
        <w:rPr>
          <w:noProof w:val="0"/>
          <w:lang w:val="en-US"/>
        </w:rPr>
        <w:t>3)</w:t>
      </w:r>
      <w:r w:rsidRPr="3C5DF906" w:rsidR="510FED75">
        <w:rPr>
          <w:noProof w:val="0"/>
          <w:lang w:val="en-US"/>
        </w:rPr>
        <w:t xml:space="preserve"> Further backed by research on </w:t>
      </w:r>
      <w:r w:rsidRPr="3C5DF906" w:rsidR="5651E5B1">
        <w:rPr>
          <w:noProof w:val="0"/>
          <w:lang w:val="en-US"/>
        </w:rPr>
        <w:t>segmenting</w:t>
      </w:r>
      <w:r w:rsidRPr="3C5DF906" w:rsidR="510FED75">
        <w:rPr>
          <w:noProof w:val="0"/>
          <w:lang w:val="en-US"/>
        </w:rPr>
        <w:t xml:space="preserve"> based off demographic variables allows messaging to better align with the needs of consumer groups (Schiffman</w:t>
      </w:r>
      <w:r w:rsidRPr="3C5DF906" w:rsidR="71AECE73">
        <w:rPr>
          <w:noProof w:val="0"/>
          <w:lang w:val="en-US"/>
        </w:rPr>
        <w:t xml:space="preserve"> &amp; </w:t>
      </w:r>
      <w:r w:rsidRPr="3C5DF906" w:rsidR="510FED75">
        <w:rPr>
          <w:noProof w:val="0"/>
          <w:lang w:val="en-US"/>
        </w:rPr>
        <w:t>Kanuk</w:t>
      </w:r>
      <w:r w:rsidRPr="3C5DF906" w:rsidR="6EC38522">
        <w:rPr>
          <w:noProof w:val="0"/>
          <w:lang w:val="en-US"/>
        </w:rPr>
        <w:t xml:space="preserve"> &amp; </w:t>
      </w:r>
      <w:r w:rsidRPr="3C5DF906" w:rsidR="6EC38522">
        <w:rPr>
          <w:noProof w:val="0"/>
          <w:lang w:val="en-US"/>
        </w:rPr>
        <w:t>Wisenblit</w:t>
      </w:r>
      <w:r w:rsidRPr="3C5DF906" w:rsidR="510FED75">
        <w:rPr>
          <w:noProof w:val="0"/>
          <w:lang w:val="en-US"/>
        </w:rPr>
        <w:t>, 2010).</w:t>
      </w:r>
    </w:p>
    <w:p w:rsidR="109F7D89" w:rsidP="3C5DF906" w:rsidRDefault="109F7D89" w14:paraId="61569BCC" w14:textId="146EBF47">
      <w:pPr>
        <w:pStyle w:val="Normal"/>
        <w:rPr>
          <w:noProof w:val="0"/>
          <w:lang w:val="en-US"/>
        </w:rPr>
      </w:pPr>
      <w:r w:rsidRPr="3C5DF906" w:rsidR="41BE56C9">
        <w:rPr>
          <w:noProof w:val="0"/>
          <w:lang w:val="en-US"/>
        </w:rPr>
        <w:t>The Cowboys &amp; Cocktails event was designed to target primarily university students aged 18-24</w:t>
      </w:r>
      <w:r w:rsidRPr="3C5DF906" w:rsidR="35C7FA8A">
        <w:rPr>
          <w:noProof w:val="0"/>
          <w:lang w:val="en-US"/>
        </w:rPr>
        <w:t xml:space="preserve">. Focusing on young adults was the chosen audience as </w:t>
      </w:r>
      <w:r w:rsidRPr="3C5DF906" w:rsidR="2F4C401A">
        <w:rPr>
          <w:noProof w:val="0"/>
          <w:lang w:val="en-US"/>
        </w:rPr>
        <w:t xml:space="preserve">they are more active on social media platforms like Instagram and </w:t>
      </w:r>
      <w:r w:rsidRPr="3C5DF906" w:rsidR="4D6E34DD">
        <w:rPr>
          <w:noProof w:val="0"/>
          <w:lang w:val="en-US"/>
        </w:rPr>
        <w:t>TikTok</w:t>
      </w:r>
      <w:r w:rsidRPr="3C5DF906" w:rsidR="7C4CAF19">
        <w:rPr>
          <w:noProof w:val="0"/>
          <w:lang w:val="en-US"/>
        </w:rPr>
        <w:t xml:space="preserve"> than other generations. </w:t>
      </w:r>
      <w:r w:rsidRPr="3C5DF906" w:rsidR="61665AAF">
        <w:rPr>
          <w:noProof w:val="0"/>
          <w:lang w:val="en-US"/>
        </w:rPr>
        <w:t>(Sheikh, 2025</w:t>
      </w:r>
      <w:r w:rsidRPr="3C5DF906" w:rsidR="2B9D480E">
        <w:rPr>
          <w:noProof w:val="0"/>
          <w:lang w:val="en-US"/>
        </w:rPr>
        <w:t>) This</w:t>
      </w:r>
      <w:r w:rsidRPr="3C5DF906" w:rsidR="27905713">
        <w:rPr>
          <w:noProof w:val="0"/>
          <w:lang w:val="en-US"/>
        </w:rPr>
        <w:t xml:space="preserve"> age group are the generation which use social media more than any other, as well as engaging with posts and others on them. This is further backed by their </w:t>
      </w:r>
      <w:r w:rsidRPr="3C5DF906" w:rsidR="3B9CF7AC">
        <w:rPr>
          <w:noProof w:val="0"/>
          <w:lang w:val="en-US"/>
        </w:rPr>
        <w:t>tendencies</w:t>
      </w:r>
      <w:r w:rsidRPr="3C5DF906" w:rsidR="214F4106">
        <w:rPr>
          <w:noProof w:val="0"/>
          <w:lang w:val="en-US"/>
        </w:rPr>
        <w:t xml:space="preserve"> to make purchases via links and advertisements found on these platforms like Instagram, where 71% of the age group</w:t>
      </w:r>
      <w:r w:rsidRPr="3C5DF906" w:rsidR="55E255ED">
        <w:rPr>
          <w:noProof w:val="0"/>
          <w:lang w:val="en-US"/>
        </w:rPr>
        <w:t xml:space="preserve"> in the UK</w:t>
      </w:r>
      <w:r w:rsidRPr="3C5DF906" w:rsidR="214F4106">
        <w:rPr>
          <w:noProof w:val="0"/>
          <w:lang w:val="en-US"/>
        </w:rPr>
        <w:t xml:space="preserve"> </w:t>
      </w:r>
      <w:r w:rsidRPr="3C5DF906" w:rsidR="2BF4C3BF">
        <w:rPr>
          <w:noProof w:val="0"/>
          <w:lang w:val="en-US"/>
        </w:rPr>
        <w:t>engage actively every day.</w:t>
      </w:r>
      <w:r w:rsidRPr="3C5DF906" w:rsidR="0D9C284C">
        <w:rPr>
          <w:noProof w:val="0"/>
          <w:lang w:val="en-US"/>
        </w:rPr>
        <w:t xml:space="preserve"> </w:t>
      </w:r>
      <w:r w:rsidRPr="3C5DF906" w:rsidR="5FBAA1AB">
        <w:rPr>
          <w:noProof w:val="0"/>
          <w:lang w:val="en-US"/>
        </w:rPr>
        <w:t>(</w:t>
      </w:r>
      <w:r w:rsidRPr="3C5DF906" w:rsidR="5FBAA1AB">
        <w:rPr>
          <w:noProof w:val="0"/>
          <w:lang w:val="en-US"/>
        </w:rPr>
        <w:t>Cranstone</w:t>
      </w:r>
      <w:r w:rsidRPr="3C5DF906" w:rsidR="5FBAA1AB">
        <w:rPr>
          <w:noProof w:val="0"/>
          <w:lang w:val="en-US"/>
        </w:rPr>
        <w:t xml:space="preserve">, 2024) This research and the factor that we are part of this age group and thus can </w:t>
      </w:r>
      <w:r w:rsidRPr="3C5DF906" w:rsidR="2C8C4109">
        <w:rPr>
          <w:noProof w:val="0"/>
          <w:lang w:val="en-US"/>
        </w:rPr>
        <w:t>understand</w:t>
      </w:r>
      <w:r w:rsidRPr="3C5DF906" w:rsidR="5FBAA1AB">
        <w:rPr>
          <w:noProof w:val="0"/>
          <w:lang w:val="en-US"/>
        </w:rPr>
        <w:t xml:space="preserve"> the mindset and habits of them was why the group chose this market to target. </w:t>
      </w:r>
    </w:p>
    <w:p w:rsidR="6B0E31CF" w:rsidP="109F7D89" w:rsidRDefault="6B0E31CF" w14:paraId="4C80F424" w14:textId="699D770E">
      <w:pPr>
        <w:pStyle w:val="Heading1"/>
        <w:rPr>
          <w:rFonts w:ascii="Aptos" w:hAnsi="Aptos" w:eastAsia="Aptos" w:cs="Aptos"/>
          <w:noProof w:val="0"/>
          <w:sz w:val="24"/>
          <w:szCs w:val="24"/>
          <w:lang w:val="en-US"/>
        </w:rPr>
      </w:pPr>
      <w:r w:rsidRPr="109F7D89" w:rsidR="6B0E31CF">
        <w:rPr>
          <w:noProof w:val="0"/>
          <w:lang w:val="en-US"/>
        </w:rPr>
        <w:t>Planning Process and Division of Work</w:t>
      </w:r>
    </w:p>
    <w:p w:rsidR="109F7D89" w:rsidP="3C5DF906" w:rsidRDefault="109F7D89" w14:paraId="57BCC5D1" w14:textId="23CB82E8">
      <w:pPr>
        <w:pStyle w:val="Normal"/>
        <w:spacing w:before="0" w:beforeAutospacing="off" w:after="0" w:afterAutospacing="off"/>
        <w:rPr>
          <w:noProof w:val="0"/>
          <w:lang w:val="en-US"/>
        </w:rPr>
      </w:pPr>
      <w:r w:rsidRPr="3C5DF906" w:rsidR="0F3ED5FE">
        <w:rPr>
          <w:noProof w:val="0"/>
          <w:lang w:val="en-US"/>
        </w:rPr>
        <w:t xml:space="preserve">In </w:t>
      </w:r>
      <w:r w:rsidRPr="3C5DF906" w:rsidR="3FD8D29C">
        <w:rPr>
          <w:noProof w:val="0"/>
          <w:lang w:val="en-US"/>
        </w:rPr>
        <w:t>the process</w:t>
      </w:r>
      <w:r w:rsidRPr="3C5DF906" w:rsidR="0F3ED5FE">
        <w:rPr>
          <w:noProof w:val="0"/>
          <w:lang w:val="en-US"/>
        </w:rPr>
        <w:t xml:space="preserve"> of planning</w:t>
      </w:r>
      <w:r w:rsidRPr="3C5DF906" w:rsidR="0F3ED5FE">
        <w:rPr>
          <w:noProof w:val="0"/>
          <w:lang w:val="en-US"/>
        </w:rPr>
        <w:t xml:space="preserve"> and </w:t>
      </w:r>
      <w:r w:rsidRPr="3C5DF906" w:rsidR="49785185">
        <w:rPr>
          <w:noProof w:val="0"/>
          <w:lang w:val="en-US"/>
        </w:rPr>
        <w:t>organizing</w:t>
      </w:r>
      <w:r w:rsidRPr="3C5DF906" w:rsidR="0F3ED5FE">
        <w:rPr>
          <w:noProof w:val="0"/>
          <w:lang w:val="en-US"/>
        </w:rPr>
        <w:t xml:space="preserve"> the event we needed to ensure that the group was efficient and understood the division of work and the timelines in which </w:t>
      </w:r>
      <w:r w:rsidRPr="3C5DF906" w:rsidR="0F3ED5FE">
        <w:rPr>
          <w:noProof w:val="0"/>
          <w:lang w:val="en-US"/>
        </w:rPr>
        <w:t>we’d</w:t>
      </w:r>
      <w:r w:rsidRPr="3C5DF906" w:rsidR="0F3ED5FE">
        <w:rPr>
          <w:noProof w:val="0"/>
          <w:lang w:val="en-US"/>
        </w:rPr>
        <w:t xml:space="preserve"> be fulfilling our roles and responsibilities. This </w:t>
      </w:r>
      <w:r w:rsidRPr="3C5DF906" w:rsidR="46417EE1">
        <w:rPr>
          <w:noProof w:val="0"/>
          <w:lang w:val="en-US"/>
        </w:rPr>
        <w:t>first began with an in class questionnaire</w:t>
      </w:r>
      <w:r w:rsidRPr="3C5DF906" w:rsidR="46417EE1">
        <w:rPr>
          <w:noProof w:val="0"/>
          <w:lang w:val="en-US"/>
        </w:rPr>
        <w:t xml:space="preserve"> where we could identify the general roles within a team</w:t>
      </w:r>
      <w:r w:rsidRPr="3C5DF906" w:rsidR="72DEBEF6">
        <w:rPr>
          <w:noProof w:val="0"/>
          <w:lang w:val="en-US"/>
        </w:rPr>
        <w:t xml:space="preserve"> (Belbin, 2010),</w:t>
      </w:r>
      <w:r w:rsidRPr="3C5DF906" w:rsidR="46417EE1">
        <w:rPr>
          <w:noProof w:val="0"/>
          <w:lang w:val="en-US"/>
        </w:rPr>
        <w:t xml:space="preserve"> that each member could </w:t>
      </w:r>
      <w:r w:rsidRPr="3C5DF906" w:rsidR="0D079909">
        <w:rPr>
          <w:noProof w:val="0"/>
          <w:lang w:val="en-US"/>
        </w:rPr>
        <w:t>ful</w:t>
      </w:r>
      <w:r w:rsidRPr="3C5DF906" w:rsidR="4C142F4C">
        <w:rPr>
          <w:noProof w:val="0"/>
          <w:lang w:val="en-US"/>
        </w:rPr>
        <w:t>fill</w:t>
      </w:r>
      <w:r w:rsidRPr="3C5DF906" w:rsidR="46417EE1">
        <w:rPr>
          <w:noProof w:val="0"/>
          <w:lang w:val="en-US"/>
        </w:rPr>
        <w:t xml:space="preserve"> and discussions on whom was most interested and </w:t>
      </w:r>
      <w:r w:rsidRPr="3C5DF906" w:rsidR="14B9CEAB">
        <w:rPr>
          <w:noProof w:val="0"/>
          <w:lang w:val="en-US"/>
        </w:rPr>
        <w:t>knowledgeable</w:t>
      </w:r>
      <w:r w:rsidRPr="3C5DF906" w:rsidR="4DA5B4CA">
        <w:rPr>
          <w:noProof w:val="0"/>
          <w:lang w:val="en-US"/>
        </w:rPr>
        <w:t xml:space="preserve"> </w:t>
      </w:r>
      <w:r w:rsidRPr="3C5DF906" w:rsidR="46417EE1">
        <w:rPr>
          <w:noProof w:val="0"/>
          <w:lang w:val="en-US"/>
        </w:rPr>
        <w:t xml:space="preserve">in certain areas, </w:t>
      </w:r>
      <w:r w:rsidRPr="3C5DF906" w:rsidR="33304CD0">
        <w:rPr>
          <w:noProof w:val="0"/>
          <w:lang w:val="en-US"/>
        </w:rPr>
        <w:t xml:space="preserve">the combinations of these allowed us to designate lead positions for certain people where others then assist where needed, or when they had the time available. </w:t>
      </w:r>
      <w:r w:rsidRPr="3C5DF906" w:rsidR="4098C0D1">
        <w:rPr>
          <w:noProof w:val="0"/>
          <w:lang w:val="en-US"/>
        </w:rPr>
        <w:t xml:space="preserve">The group with positions of lead </w:t>
      </w:r>
      <w:r w:rsidRPr="3C5DF906" w:rsidR="4098C0D1">
        <w:rPr>
          <w:noProof w:val="0"/>
          <w:lang w:val="en-US"/>
        </w:rPr>
        <w:t>identified</w:t>
      </w:r>
      <w:r w:rsidRPr="3C5DF906" w:rsidR="4098C0D1">
        <w:rPr>
          <w:noProof w:val="0"/>
          <w:lang w:val="en-US"/>
        </w:rPr>
        <w:t xml:space="preserve"> led to </w:t>
      </w:r>
      <w:r w:rsidRPr="3C5DF906" w:rsidR="12D2B4D9">
        <w:rPr>
          <w:noProof w:val="0"/>
          <w:lang w:val="en-US"/>
        </w:rPr>
        <w:t xml:space="preserve">the eventual development of a </w:t>
      </w:r>
      <w:r w:rsidRPr="3C5DF906" w:rsidR="12D2B4D9">
        <w:rPr>
          <w:noProof w:val="0"/>
          <w:lang w:val="en-US"/>
        </w:rPr>
        <w:t>work break</w:t>
      </w:r>
      <w:r w:rsidRPr="3C5DF906" w:rsidR="12D2B4D9">
        <w:rPr>
          <w:noProof w:val="0"/>
          <w:lang w:val="en-US"/>
        </w:rPr>
        <w:t xml:space="preserve">down </w:t>
      </w:r>
      <w:r w:rsidRPr="3C5DF906" w:rsidR="0989167B">
        <w:rPr>
          <w:noProof w:val="0"/>
          <w:lang w:val="en-US"/>
        </w:rPr>
        <w:t>structure</w:t>
      </w:r>
      <w:r w:rsidRPr="3C5DF906" w:rsidR="12D2B4D9">
        <w:rPr>
          <w:noProof w:val="0"/>
          <w:lang w:val="en-US"/>
        </w:rPr>
        <w:t xml:space="preserve"> to further show which major and minor </w:t>
      </w:r>
      <w:r w:rsidRPr="3C5DF906" w:rsidR="76AA4AD7">
        <w:rPr>
          <w:noProof w:val="0"/>
          <w:lang w:val="en-US"/>
        </w:rPr>
        <w:t>activities</w:t>
      </w:r>
      <w:r w:rsidRPr="3C5DF906" w:rsidR="12D2B4D9">
        <w:rPr>
          <w:noProof w:val="0"/>
          <w:lang w:val="en-US"/>
        </w:rPr>
        <w:t xml:space="preserve"> could be </w:t>
      </w:r>
      <w:r w:rsidRPr="3C5DF906" w:rsidR="12D2B4D9">
        <w:rPr>
          <w:noProof w:val="0"/>
          <w:lang w:val="en-US"/>
        </w:rPr>
        <w:t>identified</w:t>
      </w:r>
      <w:r w:rsidRPr="3C5DF906" w:rsidR="12D2B4D9">
        <w:rPr>
          <w:noProof w:val="0"/>
          <w:lang w:val="en-US"/>
        </w:rPr>
        <w:t xml:space="preserve">, this </w:t>
      </w:r>
      <w:r w:rsidRPr="3C5DF906" w:rsidR="482B972F">
        <w:rPr>
          <w:noProof w:val="0"/>
          <w:lang w:val="en-US"/>
        </w:rPr>
        <w:t>benefits</w:t>
      </w:r>
      <w:r w:rsidRPr="3C5DF906" w:rsidR="070D3A21">
        <w:rPr>
          <w:noProof w:val="0"/>
          <w:lang w:val="en-US"/>
        </w:rPr>
        <w:t xml:space="preserve"> the group as it helped</w:t>
      </w:r>
      <w:r w:rsidRPr="3C5DF906" w:rsidR="12D2B4D9">
        <w:rPr>
          <w:noProof w:val="0"/>
          <w:lang w:val="en-US"/>
        </w:rPr>
        <w:t xml:space="preserve"> </w:t>
      </w:r>
      <w:r w:rsidRPr="3C5DF906" w:rsidR="12D2B4D9">
        <w:rPr>
          <w:noProof w:val="0"/>
          <w:lang w:val="en-US"/>
        </w:rPr>
        <w:t>facilitate</w:t>
      </w:r>
      <w:r w:rsidRPr="3C5DF906" w:rsidR="12D2B4D9">
        <w:rPr>
          <w:noProof w:val="0"/>
          <w:lang w:val="en-US"/>
        </w:rPr>
        <w:t xml:space="preserve"> task responsibilities and decision making</w:t>
      </w:r>
      <w:r w:rsidRPr="3C5DF906" w:rsidR="613103AE">
        <w:rPr>
          <w:noProof w:val="0"/>
          <w:lang w:val="en-US"/>
        </w:rPr>
        <w:t xml:space="preserve">. </w:t>
      </w:r>
      <w:r w:rsidRPr="3C5DF906" w:rsidR="67E265CB">
        <w:rPr>
          <w:noProof w:val="0"/>
          <w:lang w:val="en-US"/>
        </w:rPr>
        <w:t>(Elliott, 2024)</w:t>
      </w:r>
      <w:r w:rsidRPr="3C5DF906" w:rsidR="534BBD82">
        <w:rPr>
          <w:noProof w:val="0"/>
          <w:lang w:val="en-US"/>
        </w:rPr>
        <w:t xml:space="preserve"> The WBS can be seen in Appendix B.</w:t>
      </w:r>
    </w:p>
    <w:p w:rsidR="109F7D89" w:rsidP="3C5DF906" w:rsidRDefault="109F7D89" w14:paraId="4EABDB80" w14:textId="3AC36C17">
      <w:pPr>
        <w:pStyle w:val="Normal"/>
        <w:suppressLineNumbers w:val="0"/>
        <w:bidi w:val="0"/>
        <w:spacing w:before="0" w:beforeAutospacing="off" w:after="160" w:afterAutospacing="off" w:line="279" w:lineRule="auto"/>
        <w:ind w:left="0" w:right="0"/>
        <w:jc w:val="left"/>
        <w:rPr>
          <w:noProof w:val="0"/>
          <w:lang w:val="en-US"/>
        </w:rPr>
      </w:pPr>
      <w:r w:rsidRPr="3C5DF906" w:rsidR="507BF832">
        <w:rPr>
          <w:noProof w:val="0"/>
          <w:lang w:val="en-US"/>
        </w:rPr>
        <w:t>Additionally,</w:t>
      </w:r>
      <w:r w:rsidRPr="3C5DF906" w:rsidR="2C0177B4">
        <w:rPr>
          <w:noProof w:val="0"/>
          <w:lang w:val="en-US"/>
        </w:rPr>
        <w:t xml:space="preserve"> we</w:t>
      </w:r>
      <w:r w:rsidRPr="3C5DF906" w:rsidR="4098C0D1">
        <w:rPr>
          <w:noProof w:val="0"/>
          <w:lang w:val="en-US"/>
        </w:rPr>
        <w:t xml:space="preserve"> </w:t>
      </w:r>
      <w:r w:rsidRPr="3C5DF906" w:rsidR="4098C0D1">
        <w:rPr>
          <w:noProof w:val="0"/>
          <w:lang w:val="en-US"/>
        </w:rPr>
        <w:t>develop</w:t>
      </w:r>
      <w:r w:rsidRPr="3C5DF906" w:rsidR="2E62744E">
        <w:rPr>
          <w:noProof w:val="0"/>
          <w:lang w:val="en-US"/>
        </w:rPr>
        <w:t>ed</w:t>
      </w:r>
      <w:r w:rsidRPr="3C5DF906" w:rsidR="4098C0D1">
        <w:rPr>
          <w:noProof w:val="0"/>
          <w:lang w:val="en-US"/>
        </w:rPr>
        <w:t xml:space="preserve"> a basic GANTT chart, which we then </w:t>
      </w:r>
      <w:r w:rsidRPr="3C5DF906" w:rsidR="4D11D2D4">
        <w:rPr>
          <w:noProof w:val="0"/>
          <w:lang w:val="en-US"/>
        </w:rPr>
        <w:t>revisited when further actions and dates needed to be added</w:t>
      </w:r>
      <w:r w:rsidRPr="3C5DF906" w:rsidR="35E00975">
        <w:rPr>
          <w:noProof w:val="0"/>
          <w:lang w:val="en-US"/>
        </w:rPr>
        <w:t>.</w:t>
      </w:r>
      <w:r w:rsidRPr="3C5DF906" w:rsidR="1D36289D">
        <w:rPr>
          <w:noProof w:val="0"/>
          <w:lang w:val="en-US"/>
        </w:rPr>
        <w:t xml:space="preserve"> This GANTT can be seen in Appendix C. </w:t>
      </w:r>
      <w:r w:rsidRPr="3C5DF906" w:rsidR="35E00975">
        <w:rPr>
          <w:noProof w:val="0"/>
          <w:lang w:val="en-US"/>
        </w:rPr>
        <w:t xml:space="preserve">The use of a GANTT chart was </w:t>
      </w:r>
      <w:r w:rsidRPr="3C5DF906" w:rsidR="3E1AB1F9">
        <w:rPr>
          <w:noProof w:val="0"/>
          <w:lang w:val="en-US"/>
        </w:rPr>
        <w:t>adopted as it can be an effective communication tool and allowed us to point out problem areas or scheduling clashes that we could then adapt and mitigate</w:t>
      </w:r>
      <w:r w:rsidRPr="3C5DF906" w:rsidR="28A70F9F">
        <w:rPr>
          <w:noProof w:val="0"/>
          <w:lang w:val="en-US"/>
        </w:rPr>
        <w:t xml:space="preserve"> (Kashyap, 2024). </w:t>
      </w:r>
      <w:r w:rsidRPr="3C5DF906" w:rsidR="35E00975">
        <w:rPr>
          <w:noProof w:val="0"/>
          <w:lang w:val="en-US"/>
        </w:rPr>
        <w:t xml:space="preserve">The group also engaged in regular correspondence </w:t>
      </w:r>
      <w:r w:rsidRPr="3C5DF906" w:rsidR="337817C4">
        <w:rPr>
          <w:noProof w:val="0"/>
          <w:lang w:val="en-US"/>
        </w:rPr>
        <w:t xml:space="preserve">through in-person meetings, </w:t>
      </w:r>
      <w:r w:rsidRPr="3C5DF906" w:rsidR="337817C4">
        <w:rPr>
          <w:noProof w:val="0"/>
          <w:lang w:val="en-US"/>
        </w:rPr>
        <w:t>W</w:t>
      </w:r>
      <w:r w:rsidRPr="3C5DF906" w:rsidR="337817C4">
        <w:rPr>
          <w:noProof w:val="0"/>
          <w:lang w:val="en-US"/>
        </w:rPr>
        <w:t>hatsApp</w:t>
      </w:r>
      <w:r w:rsidRPr="3C5DF906" w:rsidR="337817C4">
        <w:rPr>
          <w:noProof w:val="0"/>
          <w:lang w:val="en-US"/>
        </w:rPr>
        <w:t xml:space="preserve"> </w:t>
      </w:r>
      <w:r w:rsidRPr="3C5DF906" w:rsidR="337817C4">
        <w:rPr>
          <w:noProof w:val="0"/>
          <w:lang w:val="en-US"/>
        </w:rPr>
        <w:t>and Microsoft Teams. These discussions allowed us to keep informed as a group on the development progress and where things needed to be addressed.</w:t>
      </w:r>
      <w:r w:rsidRPr="3C5DF906" w:rsidR="219C2FF8">
        <w:rPr>
          <w:noProof w:val="0"/>
          <w:lang w:val="en-US"/>
        </w:rPr>
        <w:t xml:space="preserve"> </w:t>
      </w:r>
      <w:r w:rsidRPr="3C5DF906" w:rsidR="786E204D">
        <w:rPr>
          <w:noProof w:val="0"/>
          <w:lang w:val="en-US"/>
        </w:rPr>
        <w:t xml:space="preserve">Furthermore, </w:t>
      </w:r>
      <w:r w:rsidRPr="3C5DF906" w:rsidR="786E204D">
        <w:rPr>
          <w:noProof w:val="0"/>
          <w:lang w:val="en-US"/>
        </w:rPr>
        <w:t>d</w:t>
      </w:r>
      <w:r w:rsidRPr="3C5DF906" w:rsidR="786E204D">
        <w:rPr>
          <w:noProof w:val="0"/>
          <w:lang w:val="en-US"/>
        </w:rPr>
        <w:t>ifferent roles</w:t>
      </w:r>
      <w:r w:rsidRPr="3C5DF906" w:rsidR="786E204D">
        <w:rPr>
          <w:noProof w:val="0"/>
          <w:lang w:val="en-US"/>
        </w:rPr>
        <w:t xml:space="preserve"> </w:t>
      </w:r>
      <w:r w:rsidRPr="3C5DF906" w:rsidR="786E204D">
        <w:rPr>
          <w:noProof w:val="0"/>
          <w:lang w:val="en-US"/>
        </w:rPr>
        <w:t xml:space="preserve">and the structured approach enabled us to collaborate effectively and </w:t>
      </w:r>
      <w:r w:rsidRPr="3C5DF906" w:rsidR="786E204D">
        <w:rPr>
          <w:noProof w:val="0"/>
          <w:lang w:val="en-US"/>
        </w:rPr>
        <w:t>m</w:t>
      </w:r>
      <w:r w:rsidRPr="3C5DF906" w:rsidR="786E204D">
        <w:rPr>
          <w:noProof w:val="0"/>
          <w:lang w:val="en-US"/>
        </w:rPr>
        <w:t>aintain</w:t>
      </w:r>
      <w:r w:rsidRPr="3C5DF906" w:rsidR="786E204D">
        <w:rPr>
          <w:noProof w:val="0"/>
          <w:lang w:val="en-US"/>
        </w:rPr>
        <w:t xml:space="preserve"> </w:t>
      </w:r>
      <w:r w:rsidRPr="3C5DF906" w:rsidR="786E204D">
        <w:rPr>
          <w:noProof w:val="0"/>
          <w:lang w:val="en-US"/>
        </w:rPr>
        <w:t>clear lines of responsibility throughout the process.</w:t>
      </w:r>
    </w:p>
    <w:p w:rsidR="109F7D89" w:rsidP="3C5DF906" w:rsidRDefault="109F7D89" w14:paraId="62F0F42A" w14:textId="1AEE6288">
      <w:pPr>
        <w:pStyle w:val="Normal"/>
        <w:spacing w:before="0" w:beforeAutospacing="off" w:after="0" w:afterAutospacing="off"/>
        <w:rPr>
          <w:noProof w:val="0"/>
          <w:lang w:val="en-US"/>
        </w:rPr>
      </w:pPr>
      <w:r w:rsidRPr="3C5DF906" w:rsidR="1CE382B4">
        <w:rPr>
          <w:noProof w:val="0"/>
          <w:lang w:val="en-US"/>
        </w:rPr>
        <w:t>My position within the group was the primary lead on the financial and risk management/health and safety sections</w:t>
      </w:r>
      <w:r w:rsidRPr="3C5DF906" w:rsidR="0555093B">
        <w:rPr>
          <w:noProof w:val="0"/>
          <w:lang w:val="en-US"/>
        </w:rPr>
        <w:t xml:space="preserve"> of the event</w:t>
      </w:r>
      <w:r w:rsidRPr="3C5DF906" w:rsidR="1CE382B4">
        <w:rPr>
          <w:noProof w:val="0"/>
          <w:lang w:val="en-US"/>
        </w:rPr>
        <w:t xml:space="preserve">, </w:t>
      </w:r>
      <w:r w:rsidRPr="3C5DF906" w:rsidR="715D6EC4">
        <w:rPr>
          <w:noProof w:val="0"/>
          <w:lang w:val="en-US"/>
        </w:rPr>
        <w:t xml:space="preserve">I also then acted in an assisting </w:t>
      </w:r>
      <w:r w:rsidRPr="3C5DF906" w:rsidR="715D6EC4">
        <w:rPr>
          <w:noProof w:val="0"/>
          <w:lang w:val="en-US"/>
        </w:rPr>
        <w:t>capacity</w:t>
      </w:r>
      <w:r w:rsidRPr="3C5DF906" w:rsidR="715D6EC4">
        <w:rPr>
          <w:noProof w:val="0"/>
          <w:lang w:val="en-US"/>
        </w:rPr>
        <w:t xml:space="preserve"> in different sections of the event like decorations and marketing. </w:t>
      </w:r>
      <w:r w:rsidRPr="3C5DF906" w:rsidR="715D6EC4">
        <w:rPr>
          <w:noProof w:val="0"/>
          <w:lang w:val="en-US"/>
        </w:rPr>
        <w:t>I’d</w:t>
      </w:r>
      <w:r w:rsidRPr="3C5DF906" w:rsidR="715D6EC4">
        <w:rPr>
          <w:noProof w:val="0"/>
          <w:lang w:val="en-US"/>
        </w:rPr>
        <w:t xml:space="preserve"> also like to highlight that within the planning process to ensure communication and continual </w:t>
      </w:r>
      <w:r w:rsidRPr="3C5DF906" w:rsidR="40F8D0F7">
        <w:rPr>
          <w:noProof w:val="0"/>
          <w:lang w:val="en-US"/>
        </w:rPr>
        <w:t>organization</w:t>
      </w:r>
      <w:r w:rsidRPr="3C5DF906" w:rsidR="715D6EC4">
        <w:rPr>
          <w:noProof w:val="0"/>
          <w:lang w:val="en-US"/>
        </w:rPr>
        <w:t xml:space="preserve"> I acted as a sort of planning coordinator, ensuring group</w:t>
      </w:r>
      <w:r w:rsidRPr="3C5DF906" w:rsidR="15E2A628">
        <w:rPr>
          <w:noProof w:val="0"/>
          <w:lang w:val="en-US"/>
        </w:rPr>
        <w:t xml:space="preserve"> members were keeping on task and up to date as the event progressed and milestones needed to be met. </w:t>
      </w:r>
      <w:r w:rsidRPr="3C5DF906" w:rsidR="32B910F3">
        <w:rPr>
          <w:noProof w:val="0"/>
          <w:lang w:val="en-US"/>
        </w:rPr>
        <w:t xml:space="preserve">A further breakdown of my division of work and more exact contributions can be found in the corresponding sectors. </w:t>
      </w:r>
    </w:p>
    <w:p w:rsidR="23961779" w:rsidP="109F7D89" w:rsidRDefault="23961779" w14:paraId="3D396251" w14:textId="5203CC40">
      <w:pPr>
        <w:pStyle w:val="Heading1"/>
        <w:rPr>
          <w:rFonts w:ascii="Aptos" w:hAnsi="Aptos" w:eastAsia="Aptos" w:cs="Aptos"/>
          <w:noProof w:val="0"/>
          <w:sz w:val="24"/>
          <w:szCs w:val="24"/>
          <w:lang w:val="en-US"/>
        </w:rPr>
      </w:pPr>
      <w:r w:rsidRPr="3C5DF906" w:rsidR="23961779">
        <w:rPr>
          <w:noProof w:val="0"/>
          <w:lang w:val="en-US"/>
        </w:rPr>
        <w:t>Marketing and Promotion</w:t>
      </w:r>
    </w:p>
    <w:p w:rsidR="109F7D89" w:rsidP="3C5DF906" w:rsidRDefault="109F7D89" w14:paraId="7370DF69" w14:textId="485F6ECC">
      <w:pPr>
        <w:pStyle w:val="Normal"/>
        <w:rPr>
          <w:noProof w:val="0"/>
          <w:lang w:val="en-US"/>
        </w:rPr>
      </w:pPr>
      <w:r w:rsidRPr="3C5DF906" w:rsidR="554AF5B6">
        <w:rPr>
          <w:noProof w:val="0"/>
          <w:lang w:val="en-US"/>
        </w:rPr>
        <w:t xml:space="preserve">Once we had </w:t>
      </w:r>
      <w:r w:rsidRPr="3C5DF906" w:rsidR="554AF5B6">
        <w:rPr>
          <w:noProof w:val="0"/>
          <w:lang w:val="en-US"/>
        </w:rPr>
        <w:t>identified</w:t>
      </w:r>
      <w:r w:rsidRPr="3C5DF906" w:rsidR="554AF5B6">
        <w:rPr>
          <w:noProof w:val="0"/>
          <w:lang w:val="en-US"/>
        </w:rPr>
        <w:t xml:space="preserve"> </w:t>
      </w:r>
      <w:r w:rsidRPr="3C5DF906" w:rsidR="65287A45">
        <w:rPr>
          <w:noProof w:val="0"/>
          <w:lang w:val="en-US"/>
        </w:rPr>
        <w:t>the target</w:t>
      </w:r>
      <w:r w:rsidRPr="3C5DF906" w:rsidR="554AF5B6">
        <w:rPr>
          <w:noProof w:val="0"/>
          <w:lang w:val="en-US"/>
        </w:rPr>
        <w:t xml:space="preserve"> audience of our event and </w:t>
      </w:r>
      <w:r w:rsidRPr="3C5DF906" w:rsidR="49B11838">
        <w:rPr>
          <w:noProof w:val="0"/>
          <w:lang w:val="en-US"/>
        </w:rPr>
        <w:t>conducted</w:t>
      </w:r>
      <w:r w:rsidRPr="3C5DF906" w:rsidR="554AF5B6">
        <w:rPr>
          <w:noProof w:val="0"/>
          <w:lang w:val="en-US"/>
        </w:rPr>
        <w:t xml:space="preserve"> the </w:t>
      </w:r>
      <w:r w:rsidRPr="3C5DF906" w:rsidR="554AF5B6">
        <w:rPr>
          <w:noProof w:val="0"/>
          <w:lang w:val="en-US"/>
        </w:rPr>
        <w:t>needed</w:t>
      </w:r>
      <w:r w:rsidRPr="3C5DF906" w:rsidR="554AF5B6">
        <w:rPr>
          <w:noProof w:val="0"/>
          <w:lang w:val="en-US"/>
        </w:rPr>
        <w:t xml:space="preserve"> market research our group began to devise ideas for marketing and promotional materials. </w:t>
      </w:r>
      <w:r w:rsidRPr="3C5DF906" w:rsidR="367F5B69">
        <w:rPr>
          <w:noProof w:val="0"/>
          <w:lang w:val="en-US"/>
        </w:rPr>
        <w:t xml:space="preserve">We decided on a mixed </w:t>
      </w:r>
      <w:r w:rsidRPr="3C5DF906" w:rsidR="30373A84">
        <w:rPr>
          <w:noProof w:val="0"/>
          <w:lang w:val="en-US"/>
        </w:rPr>
        <w:t>marketing approach</w:t>
      </w:r>
      <w:r w:rsidRPr="3C5DF906" w:rsidR="367F5B69">
        <w:rPr>
          <w:noProof w:val="0"/>
          <w:lang w:val="en-US"/>
        </w:rPr>
        <w:t xml:space="preserve"> favoring digital marketing over traditional means. </w:t>
      </w:r>
      <w:r w:rsidRPr="3C5DF906" w:rsidR="554AF5B6">
        <w:rPr>
          <w:noProof w:val="0"/>
          <w:lang w:val="en-US"/>
        </w:rPr>
        <w:t>Given the</w:t>
      </w:r>
      <w:r w:rsidRPr="3C5DF906" w:rsidR="2D537B75">
        <w:rPr>
          <w:noProof w:val="0"/>
          <w:lang w:val="en-US"/>
        </w:rPr>
        <w:t xml:space="preserve"> active us</w:t>
      </w:r>
      <w:r w:rsidRPr="3C5DF906" w:rsidR="76331B75">
        <w:rPr>
          <w:noProof w:val="0"/>
          <w:lang w:val="en-US"/>
        </w:rPr>
        <w:t>e of Instagram and Facebook by the target group</w:t>
      </w:r>
      <w:r w:rsidRPr="3C5DF906" w:rsidR="64060B40">
        <w:rPr>
          <w:noProof w:val="0"/>
          <w:lang w:val="en-US"/>
        </w:rPr>
        <w:t xml:space="preserve"> </w:t>
      </w:r>
      <w:r w:rsidRPr="3C5DF906" w:rsidR="3002964F">
        <w:rPr>
          <w:noProof w:val="0"/>
          <w:lang w:val="en-US"/>
        </w:rPr>
        <w:t>(Sheikh, 2025), we decided to focus our marketing approach on those platforms, primarily Instagram</w:t>
      </w:r>
      <w:r w:rsidRPr="3C5DF906" w:rsidR="30F3325E">
        <w:rPr>
          <w:noProof w:val="0"/>
          <w:lang w:val="en-US"/>
        </w:rPr>
        <w:t xml:space="preserve">, to allow for ease of content and mass sharing. </w:t>
      </w:r>
    </w:p>
    <w:p w:rsidR="109F7D89" w:rsidP="3C5DF906" w:rsidRDefault="109F7D89" w14:paraId="08D6A945" w14:textId="49FABB78">
      <w:pPr>
        <w:pStyle w:val="Normal"/>
        <w:rPr>
          <w:noProof w:val="0"/>
          <w:lang w:val="en-US"/>
        </w:rPr>
      </w:pPr>
      <w:r w:rsidRPr="3C5DF906" w:rsidR="30F3325E">
        <w:rPr>
          <w:noProof w:val="0"/>
          <w:lang w:val="en-US"/>
        </w:rPr>
        <w:t xml:space="preserve">Marketing communications serve as a </w:t>
      </w:r>
      <w:r w:rsidRPr="3C5DF906" w:rsidR="519BA9A3">
        <w:rPr>
          <w:noProof w:val="0"/>
          <w:lang w:val="en-US"/>
        </w:rPr>
        <w:t>powerful stimulus</w:t>
      </w:r>
      <w:r w:rsidRPr="3C5DF906" w:rsidR="30F3325E">
        <w:rPr>
          <w:noProof w:val="0"/>
          <w:lang w:val="en-US"/>
        </w:rPr>
        <w:t xml:space="preserve"> that can shape consumer </w:t>
      </w:r>
      <w:r w:rsidRPr="3C5DF906" w:rsidR="7E333E7C">
        <w:rPr>
          <w:noProof w:val="0"/>
          <w:lang w:val="en-US"/>
        </w:rPr>
        <w:t>attitudes</w:t>
      </w:r>
      <w:r w:rsidRPr="3C5DF906" w:rsidR="30F3325E">
        <w:rPr>
          <w:noProof w:val="0"/>
          <w:lang w:val="en-US"/>
        </w:rPr>
        <w:t xml:space="preserve"> and preferences</w:t>
      </w:r>
      <w:r w:rsidRPr="3C5DF906" w:rsidR="4A794182">
        <w:rPr>
          <w:noProof w:val="0"/>
          <w:lang w:val="en-US"/>
        </w:rPr>
        <w:t xml:space="preserve"> (Kotler &amp; Armstrong, 2018)</w:t>
      </w:r>
      <w:r w:rsidRPr="3C5DF906" w:rsidR="18174284">
        <w:rPr>
          <w:noProof w:val="0"/>
          <w:lang w:val="en-US"/>
        </w:rPr>
        <w:t>, we identified from research that visually appealing advertisements and media content can capture consumers attentions and strengthen brand recall and awareness (</w:t>
      </w:r>
      <w:r w:rsidRPr="3C5DF906" w:rsidR="1E6A1007">
        <w:rPr>
          <w:noProof w:val="0"/>
          <w:lang w:val="en-US"/>
        </w:rPr>
        <w:t>Babin &amp; Harris, 2015)</w:t>
      </w:r>
      <w:r w:rsidRPr="3C5DF906" w:rsidR="18174284">
        <w:rPr>
          <w:noProof w:val="0"/>
          <w:lang w:val="en-US"/>
        </w:rPr>
        <w:t xml:space="preserve">, this </w:t>
      </w:r>
      <w:r w:rsidRPr="3C5DF906" w:rsidR="1073B131">
        <w:rPr>
          <w:noProof w:val="0"/>
          <w:lang w:val="en-US"/>
        </w:rPr>
        <w:t>is why</w:t>
      </w:r>
      <w:r w:rsidRPr="3C5DF906" w:rsidR="18174284">
        <w:rPr>
          <w:noProof w:val="0"/>
          <w:lang w:val="en-US"/>
        </w:rPr>
        <w:t xml:space="preserve"> </w:t>
      </w:r>
      <w:r w:rsidRPr="3C5DF906" w:rsidR="1073B131">
        <w:rPr>
          <w:noProof w:val="0"/>
          <w:lang w:val="en-US"/>
        </w:rPr>
        <w:t>our group focused on more visual advertisements with many post</w:t>
      </w:r>
      <w:r w:rsidRPr="3C5DF906" w:rsidR="1F6A37AC">
        <w:rPr>
          <w:noProof w:val="0"/>
          <w:lang w:val="en-US"/>
        </w:rPr>
        <w:t>s</w:t>
      </w:r>
      <w:r w:rsidRPr="3C5DF906" w:rsidR="1073B131">
        <w:rPr>
          <w:noProof w:val="0"/>
          <w:lang w:val="en-US"/>
        </w:rPr>
        <w:t xml:space="preserve"> </w:t>
      </w:r>
      <w:r w:rsidRPr="3C5DF906" w:rsidR="608CD033">
        <w:rPr>
          <w:noProof w:val="0"/>
          <w:lang w:val="en-US"/>
        </w:rPr>
        <w:t>and</w:t>
      </w:r>
      <w:r w:rsidRPr="3C5DF906" w:rsidR="03167438">
        <w:rPr>
          <w:noProof w:val="0"/>
          <w:lang w:val="en-US"/>
        </w:rPr>
        <w:t xml:space="preserve"> background music</w:t>
      </w:r>
      <w:r w:rsidRPr="3C5DF906" w:rsidR="608CD033">
        <w:rPr>
          <w:noProof w:val="0"/>
          <w:lang w:val="en-US"/>
        </w:rPr>
        <w:t xml:space="preserve">. </w:t>
      </w:r>
      <w:r w:rsidRPr="3C5DF906" w:rsidR="14B5CC2D">
        <w:rPr>
          <w:noProof w:val="0"/>
          <w:lang w:val="en-US"/>
        </w:rPr>
        <w:t>Also positioning posters around</w:t>
      </w:r>
      <w:r w:rsidRPr="3C5DF906" w:rsidR="4658EEDA">
        <w:rPr>
          <w:noProof w:val="0"/>
          <w:lang w:val="en-US"/>
        </w:rPr>
        <w:t xml:space="preserve"> the different student housing and university campus buildings allowed for traditional marketing methods.</w:t>
      </w:r>
      <w:r w:rsidRPr="3C5DF906" w:rsidR="14B5CC2D">
        <w:rPr>
          <w:noProof w:val="0"/>
          <w:lang w:val="en-US"/>
        </w:rPr>
        <w:t xml:space="preserve"> </w:t>
      </w:r>
      <w:r w:rsidRPr="3C5DF906" w:rsidR="4D171EFF">
        <w:rPr>
          <w:noProof w:val="0"/>
          <w:lang w:val="en-US"/>
        </w:rPr>
        <w:t xml:space="preserve">Additionally, as we progressed closer to our </w:t>
      </w:r>
      <w:r w:rsidRPr="3C5DF906" w:rsidR="370C498B">
        <w:rPr>
          <w:noProof w:val="0"/>
          <w:lang w:val="en-US"/>
        </w:rPr>
        <w:t xml:space="preserve">event, we further pushed on our social </w:t>
      </w:r>
      <w:r w:rsidRPr="3C5DF906" w:rsidR="6C4752D2">
        <w:rPr>
          <w:noProof w:val="0"/>
          <w:lang w:val="en-US"/>
        </w:rPr>
        <w:t>media</w:t>
      </w:r>
      <w:r w:rsidRPr="3C5DF906" w:rsidR="370C498B">
        <w:rPr>
          <w:noProof w:val="0"/>
          <w:lang w:val="en-US"/>
        </w:rPr>
        <w:t xml:space="preserve"> </w:t>
      </w:r>
      <w:r w:rsidRPr="3C5DF906" w:rsidR="2A49AA1A">
        <w:rPr>
          <w:noProof w:val="0"/>
          <w:lang w:val="en-US"/>
        </w:rPr>
        <w:t xml:space="preserve">and through personal selling </w:t>
      </w:r>
      <w:r w:rsidRPr="3C5DF906" w:rsidR="53F306E8">
        <w:rPr>
          <w:noProof w:val="0"/>
          <w:lang w:val="en-US"/>
        </w:rPr>
        <w:t xml:space="preserve">to </w:t>
      </w:r>
      <w:r w:rsidRPr="3C5DF906" w:rsidR="0EFFAF8A">
        <w:rPr>
          <w:noProof w:val="0"/>
          <w:lang w:val="en-US"/>
        </w:rPr>
        <w:t xml:space="preserve">our target market and got people who had already </w:t>
      </w:r>
      <w:r w:rsidRPr="3C5DF906" w:rsidR="0EFFAF8A">
        <w:rPr>
          <w:noProof w:val="0"/>
          <w:lang w:val="en-US"/>
        </w:rPr>
        <w:t>purchased</w:t>
      </w:r>
      <w:r w:rsidRPr="3C5DF906" w:rsidR="0EFFAF8A">
        <w:rPr>
          <w:noProof w:val="0"/>
          <w:lang w:val="en-US"/>
        </w:rPr>
        <w:t xml:space="preserve"> tickets to recommend to their friends. This was done as research suggests that consumers are more likely to trust recommendations fro</w:t>
      </w:r>
      <w:r w:rsidRPr="3C5DF906" w:rsidR="49A757D2">
        <w:rPr>
          <w:noProof w:val="0"/>
          <w:lang w:val="en-US"/>
        </w:rPr>
        <w:t>m peers tha</w:t>
      </w:r>
      <w:r w:rsidRPr="3C5DF906" w:rsidR="35D91851">
        <w:rPr>
          <w:noProof w:val="0"/>
          <w:lang w:val="en-US"/>
        </w:rPr>
        <w:t>n</w:t>
      </w:r>
      <w:r w:rsidRPr="3C5DF906" w:rsidR="49A757D2">
        <w:rPr>
          <w:noProof w:val="0"/>
          <w:lang w:val="en-US"/>
        </w:rPr>
        <w:t xml:space="preserve"> traditional advertising messages </w:t>
      </w:r>
      <w:r w:rsidRPr="3C5DF906" w:rsidR="17C32DFA">
        <w:rPr>
          <w:noProof w:val="0"/>
          <w:lang w:val="en-US"/>
        </w:rPr>
        <w:t>(</w:t>
      </w:r>
      <w:r w:rsidRPr="3C5DF906" w:rsidR="5E1405D3">
        <w:rPr>
          <w:noProof w:val="0"/>
          <w:lang w:val="en-US"/>
        </w:rPr>
        <w:t>Kudeshia</w:t>
      </w:r>
      <w:r w:rsidRPr="3C5DF906" w:rsidR="5E1405D3">
        <w:rPr>
          <w:noProof w:val="0"/>
          <w:lang w:val="en-US"/>
        </w:rPr>
        <w:t xml:space="preserve"> &amp; Kumar, 2017), </w:t>
      </w:r>
      <w:r w:rsidRPr="3C5DF906" w:rsidR="62350C94">
        <w:rPr>
          <w:noProof w:val="0"/>
          <w:lang w:val="en-US"/>
        </w:rPr>
        <w:t xml:space="preserve">additionally when under time pressure consumers may </w:t>
      </w:r>
      <w:r w:rsidRPr="3C5DF906" w:rsidR="33C2CDDF">
        <w:rPr>
          <w:noProof w:val="0"/>
          <w:lang w:val="en-US"/>
        </w:rPr>
        <w:t>prioritize</w:t>
      </w:r>
      <w:r w:rsidRPr="3C5DF906" w:rsidR="62350C94">
        <w:rPr>
          <w:noProof w:val="0"/>
          <w:lang w:val="en-US"/>
        </w:rPr>
        <w:t xml:space="preserve"> convenience over careful deliberation leading to impulsive purchases which could further improve our ticket sales</w:t>
      </w:r>
      <w:r w:rsidRPr="3C5DF906" w:rsidR="06D16020">
        <w:rPr>
          <w:noProof w:val="0"/>
          <w:lang w:val="en-US"/>
        </w:rPr>
        <w:t xml:space="preserve"> (Soman, 2001).</w:t>
      </w:r>
    </w:p>
    <w:p w:rsidR="109F7D89" w:rsidP="3C5DF906" w:rsidRDefault="109F7D89" w14:paraId="60BBE02B" w14:textId="06A905BA">
      <w:pPr>
        <w:pStyle w:val="Normal"/>
        <w:rPr>
          <w:noProof w:val="0"/>
          <w:lang w:val="en-US"/>
        </w:rPr>
      </w:pPr>
      <w:r w:rsidRPr="3C5DF906" w:rsidR="608CD033">
        <w:rPr>
          <w:noProof w:val="0"/>
          <w:lang w:val="en-US"/>
        </w:rPr>
        <w:t xml:space="preserve">My </w:t>
      </w:r>
      <w:r w:rsidRPr="3C5DF906" w:rsidR="608CD033">
        <w:rPr>
          <w:noProof w:val="0"/>
          <w:lang w:val="en-US"/>
        </w:rPr>
        <w:t>contributions</w:t>
      </w:r>
      <w:r w:rsidRPr="3C5DF906" w:rsidR="23C720BB">
        <w:rPr>
          <w:noProof w:val="0"/>
          <w:lang w:val="en-US"/>
        </w:rPr>
        <w:t xml:space="preserve"> </w:t>
      </w:r>
      <w:r w:rsidRPr="3C5DF906" w:rsidR="1AD83B28">
        <w:rPr>
          <w:noProof w:val="0"/>
          <w:lang w:val="en-US"/>
        </w:rPr>
        <w:t xml:space="preserve">to the marketing </w:t>
      </w:r>
      <w:r w:rsidRPr="3C5DF906" w:rsidR="696BF145">
        <w:rPr>
          <w:noProof w:val="0"/>
          <w:lang w:val="en-US"/>
        </w:rPr>
        <w:t>were</w:t>
      </w:r>
      <w:r w:rsidRPr="3C5DF906" w:rsidR="1AD83B28">
        <w:rPr>
          <w:noProof w:val="0"/>
          <w:lang w:val="en-US"/>
        </w:rPr>
        <w:t xml:space="preserve"> to </w:t>
      </w:r>
      <w:r w:rsidRPr="3C5DF906" w:rsidR="1AD83B28">
        <w:rPr>
          <w:noProof w:val="0"/>
          <w:lang w:val="en-US"/>
        </w:rPr>
        <w:t>assist</w:t>
      </w:r>
      <w:r w:rsidRPr="3C5DF906" w:rsidR="1AD83B28">
        <w:rPr>
          <w:noProof w:val="0"/>
          <w:lang w:val="en-US"/>
        </w:rPr>
        <w:t xml:space="preserve"> the lead of Tao and Elijah in </w:t>
      </w:r>
      <w:r w:rsidRPr="3C5DF906" w:rsidR="1AD83B28">
        <w:rPr>
          <w:noProof w:val="0"/>
          <w:lang w:val="en-US"/>
        </w:rPr>
        <w:t>coming up with</w:t>
      </w:r>
      <w:r w:rsidRPr="3C5DF906" w:rsidR="1AD83B28">
        <w:rPr>
          <w:noProof w:val="0"/>
          <w:lang w:val="en-US"/>
        </w:rPr>
        <w:t xml:space="preserve"> ideas for marketing materials like menus, theming, information, etc. My primary contributions being the design and </w:t>
      </w:r>
      <w:r w:rsidRPr="3C5DF906" w:rsidR="57582870">
        <w:rPr>
          <w:noProof w:val="0"/>
          <w:lang w:val="en-US"/>
        </w:rPr>
        <w:t>assistance</w:t>
      </w:r>
      <w:r w:rsidRPr="3C5DF906" w:rsidR="57582870">
        <w:rPr>
          <w:noProof w:val="0"/>
          <w:lang w:val="en-US"/>
        </w:rPr>
        <w:t xml:space="preserve"> in </w:t>
      </w:r>
      <w:r w:rsidRPr="3C5DF906" w:rsidR="1AD83B28">
        <w:rPr>
          <w:noProof w:val="0"/>
          <w:lang w:val="en-US"/>
        </w:rPr>
        <w:t>posting of the cocktail menu a</w:t>
      </w:r>
      <w:r w:rsidRPr="3C5DF906" w:rsidR="03B7382D">
        <w:rPr>
          <w:noProof w:val="0"/>
          <w:lang w:val="en-US"/>
        </w:rPr>
        <w:t xml:space="preserve">nd the idea for a poll to </w:t>
      </w:r>
      <w:r w:rsidRPr="3C5DF906" w:rsidR="03B7382D">
        <w:rPr>
          <w:noProof w:val="0"/>
          <w:lang w:val="en-US"/>
        </w:rPr>
        <w:t>identify</w:t>
      </w:r>
      <w:r w:rsidRPr="3C5DF906" w:rsidR="03B7382D">
        <w:rPr>
          <w:noProof w:val="0"/>
          <w:lang w:val="en-US"/>
        </w:rPr>
        <w:t xml:space="preserve"> which drinks had the most appeal to future attendees. </w:t>
      </w:r>
    </w:p>
    <w:p w:rsidR="7268F09B" w:rsidP="109F7D89" w:rsidRDefault="7268F09B" w14:paraId="4F2DEFE4" w14:textId="6FBD1D04">
      <w:pPr>
        <w:pStyle w:val="Heading1"/>
        <w:rPr>
          <w:rFonts w:ascii="Aptos" w:hAnsi="Aptos" w:eastAsia="Aptos" w:cs="Aptos"/>
          <w:noProof w:val="0"/>
          <w:sz w:val="24"/>
          <w:szCs w:val="24"/>
          <w:lang w:val="en-US"/>
        </w:rPr>
      </w:pPr>
      <w:r w:rsidRPr="109F7D89" w:rsidR="7268F09B">
        <w:rPr>
          <w:noProof w:val="0"/>
          <w:lang w:val="en-US"/>
        </w:rPr>
        <w:t>Financials</w:t>
      </w:r>
    </w:p>
    <w:p w:rsidR="36187D2C" w:rsidP="109F7D89" w:rsidRDefault="36187D2C" w14:paraId="61E99A3F" w14:textId="289B5E8A">
      <w:pPr>
        <w:pStyle w:val="Normal"/>
        <w:rPr>
          <w:noProof w:val="0"/>
          <w:lang w:val="en-US"/>
        </w:rPr>
      </w:pPr>
      <w:r w:rsidRPr="3C5DF906" w:rsidR="775A8523">
        <w:rPr>
          <w:noProof w:val="0"/>
          <w:lang w:val="en-US"/>
        </w:rPr>
        <w:t xml:space="preserve">The financials of the event are one of the most important aspects as the goal of any event, which is for profit, is to at least breakeven. </w:t>
      </w:r>
      <w:r w:rsidRPr="3C5DF906" w:rsidR="775A8523">
        <w:rPr>
          <w:noProof w:val="0"/>
          <w:lang w:val="en-US"/>
        </w:rPr>
        <w:t>Due to this it was important to</w:t>
      </w:r>
      <w:r w:rsidRPr="3C5DF906" w:rsidR="7C3BE424">
        <w:rPr>
          <w:noProof w:val="0"/>
          <w:lang w:val="en-US"/>
        </w:rPr>
        <w:t xml:space="preserve"> take consideration what resources would be required in all sections of the event in the planning and organization process.</w:t>
      </w:r>
      <w:r w:rsidRPr="3C5DF906" w:rsidR="7C3BE424">
        <w:rPr>
          <w:noProof w:val="0"/>
          <w:lang w:val="en-US"/>
        </w:rPr>
        <w:t xml:space="preserve"> The importance of</w:t>
      </w:r>
      <w:r w:rsidRPr="3C5DF906" w:rsidR="5CB49F77">
        <w:rPr>
          <w:noProof w:val="0"/>
          <w:lang w:val="en-US"/>
        </w:rPr>
        <w:t xml:space="preserve"> financial analysis and planning </w:t>
      </w:r>
      <w:r w:rsidRPr="3C5DF906" w:rsidR="5CB49F77">
        <w:rPr>
          <w:noProof w:val="0"/>
          <w:lang w:val="en-US"/>
        </w:rPr>
        <w:t>can’t</w:t>
      </w:r>
      <w:r w:rsidRPr="3C5DF906" w:rsidR="5CB49F77">
        <w:rPr>
          <w:noProof w:val="0"/>
          <w:lang w:val="en-US"/>
        </w:rPr>
        <w:t xml:space="preserve"> be overstated as it allows the group to devel</w:t>
      </w:r>
      <w:r w:rsidRPr="3C5DF906" w:rsidR="3AC8510B">
        <w:rPr>
          <w:noProof w:val="0"/>
          <w:lang w:val="en-US"/>
        </w:rPr>
        <w:t xml:space="preserve">op a realistic budget that can accommodate for contingency plans and risk factors whilst ensuring the event stays on track and does not overestimate the amount of funding that can be </w:t>
      </w:r>
      <w:r w:rsidRPr="3C5DF906" w:rsidR="3AC8510B">
        <w:rPr>
          <w:noProof w:val="0"/>
          <w:lang w:val="en-US"/>
        </w:rPr>
        <w:t>allocated</w:t>
      </w:r>
      <w:r w:rsidRPr="3C5DF906" w:rsidR="56CAFE5F">
        <w:rPr>
          <w:noProof w:val="0"/>
          <w:lang w:val="en-US"/>
        </w:rPr>
        <w:t xml:space="preserve"> </w:t>
      </w:r>
      <w:r w:rsidRPr="3C5DF906" w:rsidR="0C7D2394">
        <w:rPr>
          <w:noProof w:val="0"/>
          <w:lang w:val="en-US"/>
        </w:rPr>
        <w:t>(ICC Belfast, 2025)</w:t>
      </w:r>
      <w:r w:rsidRPr="3C5DF906" w:rsidR="0BDCCBCB">
        <w:rPr>
          <w:noProof w:val="0"/>
          <w:lang w:val="en-US"/>
        </w:rPr>
        <w:t>. By creating a series of financial statements and calculations I could create estimated costs for each section whilst also predicting revenue streams for the event</w:t>
      </w:r>
      <w:r w:rsidRPr="3C5DF906" w:rsidR="4915B260">
        <w:rPr>
          <w:noProof w:val="0"/>
          <w:lang w:val="en-US"/>
        </w:rPr>
        <w:t xml:space="preserve">. The </w:t>
      </w:r>
      <w:r w:rsidRPr="3C5DF906" w:rsidR="1E39B89A">
        <w:rPr>
          <w:noProof w:val="0"/>
          <w:lang w:val="en-US"/>
        </w:rPr>
        <w:t>predicting</w:t>
      </w:r>
      <w:r w:rsidRPr="3C5DF906" w:rsidR="4915B260">
        <w:rPr>
          <w:noProof w:val="0"/>
          <w:lang w:val="en-US"/>
        </w:rPr>
        <w:t xml:space="preserve"> of revenue allowed for </w:t>
      </w:r>
      <w:r w:rsidRPr="3C5DF906" w:rsidR="752707CE">
        <w:rPr>
          <w:noProof w:val="0"/>
          <w:lang w:val="en-US"/>
        </w:rPr>
        <w:t>realistic</w:t>
      </w:r>
      <w:r w:rsidRPr="3C5DF906" w:rsidR="4915B260">
        <w:rPr>
          <w:noProof w:val="0"/>
          <w:lang w:val="en-US"/>
        </w:rPr>
        <w:t xml:space="preserve"> financial decisions and allowed us to align the revenue with the costs to see where we could be flexible and where we needed to be strict with our</w:t>
      </w:r>
      <w:r w:rsidRPr="3C5DF906" w:rsidR="40C8CAC4">
        <w:rPr>
          <w:noProof w:val="0"/>
          <w:lang w:val="en-US"/>
        </w:rPr>
        <w:t xml:space="preserve"> spending. (</w:t>
      </w:r>
      <w:r w:rsidRPr="3C5DF906" w:rsidR="0CF13BBF">
        <w:rPr>
          <w:noProof w:val="0"/>
          <w:lang w:val="en-US"/>
        </w:rPr>
        <w:t>Etherio</w:t>
      </w:r>
      <w:r w:rsidRPr="3C5DF906" w:rsidR="0CF13BBF">
        <w:rPr>
          <w:noProof w:val="0"/>
          <w:lang w:val="en-US"/>
        </w:rPr>
        <w:t>, 2024)</w:t>
      </w:r>
      <w:r w:rsidRPr="3C5DF906" w:rsidR="285E360F">
        <w:rPr>
          <w:noProof w:val="0"/>
          <w:lang w:val="en-US"/>
        </w:rPr>
        <w:t>.</w:t>
      </w:r>
    </w:p>
    <w:p w:rsidR="285E360F" w:rsidP="3C5DF906" w:rsidRDefault="285E360F" w14:paraId="5D21F6DF" w14:textId="0D384DBB">
      <w:pPr>
        <w:pStyle w:val="Normal"/>
        <w:rPr>
          <w:noProof w:val="0"/>
          <w:color w:val="auto"/>
          <w:lang w:val="en-US"/>
        </w:rPr>
      </w:pPr>
      <w:r w:rsidRPr="3C5DF906" w:rsidR="285E360F">
        <w:rPr>
          <w:noProof w:val="0"/>
          <w:lang w:val="en-US"/>
        </w:rPr>
        <w:t xml:space="preserve">My contributions of the group </w:t>
      </w:r>
      <w:r w:rsidRPr="3C5DF906" w:rsidR="1FBC56FB">
        <w:rPr>
          <w:noProof w:val="0"/>
          <w:lang w:val="en-US"/>
        </w:rPr>
        <w:t>were</w:t>
      </w:r>
      <w:r w:rsidRPr="3C5DF906" w:rsidR="285E360F">
        <w:rPr>
          <w:noProof w:val="0"/>
          <w:lang w:val="en-US"/>
        </w:rPr>
        <w:t xml:space="preserve"> to coordinate and directly lead the financials section of the event, creating costings lists with detailed alternatives and links for every section from marketing to cocktails,</w:t>
      </w:r>
      <w:r w:rsidRPr="3C5DF906" w:rsidR="40D7BA6E">
        <w:rPr>
          <w:noProof w:val="0"/>
          <w:lang w:val="en-US"/>
        </w:rPr>
        <w:t xml:space="preserve"> these detailed tables can be found from Appendix D to Appendix </w:t>
      </w:r>
      <w:r w:rsidRPr="3C5DF906" w:rsidR="3BA823D8">
        <w:rPr>
          <w:noProof w:val="0"/>
          <w:lang w:val="en-US"/>
        </w:rPr>
        <w:t xml:space="preserve">J with notable information next to them. </w:t>
      </w:r>
      <w:r w:rsidRPr="3C5DF906" w:rsidR="53417700">
        <w:rPr>
          <w:noProof w:val="0"/>
          <w:color w:val="auto"/>
          <w:lang w:val="en-US"/>
        </w:rPr>
        <w:t xml:space="preserve">By creating these tables I could actively estimate the income and expenditures to keep the group on track and direct purchases, ensuring all financial aspects are thoroughly planned and </w:t>
      </w:r>
      <w:r w:rsidRPr="3C5DF906" w:rsidR="53417700">
        <w:rPr>
          <w:noProof w:val="0"/>
          <w:color w:val="auto"/>
          <w:lang w:val="en-US"/>
        </w:rPr>
        <w:t>organized</w:t>
      </w:r>
      <w:r w:rsidRPr="3C5DF906" w:rsidR="53417700">
        <w:rPr>
          <w:noProof w:val="0"/>
          <w:color w:val="auto"/>
          <w:lang w:val="en-US"/>
        </w:rPr>
        <w:t>.</w:t>
      </w:r>
    </w:p>
    <w:p w:rsidR="435E4EB3" w:rsidP="3C5DF906" w:rsidRDefault="435E4EB3" w14:paraId="3002BC38" w14:textId="06D60264">
      <w:pPr>
        <w:pStyle w:val="Normal"/>
        <w:rPr>
          <w:noProof w:val="0"/>
          <w:color w:val="auto"/>
          <w:lang w:val="en-US"/>
        </w:rPr>
      </w:pPr>
      <w:r w:rsidRPr="3C5DF906" w:rsidR="435E4EB3">
        <w:rPr>
          <w:noProof w:val="0"/>
          <w:color w:val="auto"/>
          <w:lang w:val="en-US"/>
        </w:rPr>
        <w:t>On the tables within the Appendices there are other things to note, throughout them the cost</w:t>
      </w:r>
      <w:r w:rsidRPr="3C5DF906" w:rsidR="143AC6C7">
        <w:rPr>
          <w:noProof w:val="0"/>
          <w:color w:val="auto"/>
          <w:lang w:val="en-US"/>
        </w:rPr>
        <w:t xml:space="preserve">s were broken down via either specific purchase options or from estimates of the industry. The options on many sections were given a min-max cost or 2 options for differentiation and contingencies when </w:t>
      </w:r>
      <w:r w:rsidRPr="3C5DF906" w:rsidR="143AC6C7">
        <w:rPr>
          <w:noProof w:val="0"/>
          <w:color w:val="auto"/>
          <w:lang w:val="en-US"/>
        </w:rPr>
        <w:t>purchasing</w:t>
      </w:r>
      <w:r w:rsidRPr="3C5DF906" w:rsidR="435E4EB3">
        <w:rPr>
          <w:noProof w:val="0"/>
          <w:color w:val="auto"/>
          <w:lang w:val="en-US"/>
        </w:rPr>
        <w:t xml:space="preserve">. </w:t>
      </w:r>
      <w:r w:rsidRPr="3C5DF906" w:rsidR="1013645B">
        <w:rPr>
          <w:noProof w:val="0"/>
          <w:color w:val="auto"/>
          <w:lang w:val="en-US"/>
        </w:rPr>
        <w:t>It is important to note these costs are subject to change from the actual event costs in some cases, will need to be re-examined and compared in the post-event evaluations</w:t>
      </w:r>
      <w:r w:rsidRPr="3C5DF906" w:rsidR="1013645B">
        <w:rPr>
          <w:noProof w:val="0"/>
          <w:color w:val="auto"/>
          <w:lang w:val="en-US"/>
        </w:rPr>
        <w:t xml:space="preserve">.  </w:t>
      </w:r>
    </w:p>
    <w:p w:rsidR="4804E8B9" w:rsidP="3C5DF906" w:rsidRDefault="4804E8B9" w14:paraId="205DCF85" w14:textId="703037DB">
      <w:pPr>
        <w:pStyle w:val="Normal"/>
        <w:rPr>
          <w:noProof w:val="0"/>
          <w:color w:val="auto"/>
          <w:lang w:val="en-US"/>
        </w:rPr>
      </w:pPr>
      <w:r w:rsidRPr="3C5DF906" w:rsidR="4804E8B9">
        <w:rPr>
          <w:noProof w:val="0"/>
          <w:color w:val="auto"/>
          <w:lang w:val="en-US"/>
        </w:rPr>
        <w:t>Furthermore,</w:t>
      </w:r>
      <w:r w:rsidRPr="3C5DF906" w:rsidR="1013645B">
        <w:rPr>
          <w:noProof w:val="0"/>
          <w:color w:val="auto"/>
          <w:lang w:val="en-US"/>
        </w:rPr>
        <w:t xml:space="preserve"> many of these Appendix tables have certain assumptions, Appendix E costs were based upon the assumption of over 50 guests but less than 100 guest</w:t>
      </w:r>
      <w:r w:rsidRPr="3C5DF906" w:rsidR="1FAD128B">
        <w:rPr>
          <w:noProof w:val="0"/>
          <w:color w:val="auto"/>
          <w:lang w:val="en-US"/>
        </w:rPr>
        <w:t xml:space="preserve">s. That was </w:t>
      </w:r>
      <w:r w:rsidRPr="3C5DF906" w:rsidR="1FAD128B">
        <w:rPr>
          <w:noProof w:val="0"/>
          <w:color w:val="auto"/>
          <w:lang w:val="en-US"/>
        </w:rPr>
        <w:t>established</w:t>
      </w:r>
      <w:r w:rsidRPr="3C5DF906" w:rsidR="1FAD128B">
        <w:rPr>
          <w:noProof w:val="0"/>
          <w:color w:val="auto"/>
          <w:lang w:val="en-US"/>
        </w:rPr>
        <w:t xml:space="preserve"> as the </w:t>
      </w:r>
      <w:r w:rsidRPr="3C5DF906" w:rsidR="7E9FD697">
        <w:rPr>
          <w:noProof w:val="0"/>
          <w:color w:val="auto"/>
          <w:lang w:val="en-US"/>
        </w:rPr>
        <w:t>range,</w:t>
      </w:r>
      <w:r w:rsidRPr="3C5DF906" w:rsidR="1FAD128B">
        <w:rPr>
          <w:noProof w:val="0"/>
          <w:color w:val="auto"/>
          <w:lang w:val="en-US"/>
        </w:rPr>
        <w:t xml:space="preserve"> so </w:t>
      </w:r>
      <w:r w:rsidRPr="3C5DF906" w:rsidR="1FAD128B">
        <w:rPr>
          <w:noProof w:val="0"/>
          <w:color w:val="auto"/>
          <w:lang w:val="en-US"/>
        </w:rPr>
        <w:t>we’d</w:t>
      </w:r>
      <w:r w:rsidRPr="3C5DF906" w:rsidR="1FAD128B">
        <w:rPr>
          <w:noProof w:val="0"/>
          <w:color w:val="auto"/>
          <w:lang w:val="en-US"/>
        </w:rPr>
        <w:t xml:space="preserve"> have room for adjustment in the actual costs and </w:t>
      </w:r>
      <w:r w:rsidRPr="3C5DF906" w:rsidR="1FAD128B">
        <w:rPr>
          <w:noProof w:val="0"/>
          <w:color w:val="auto"/>
          <w:lang w:val="en-US"/>
        </w:rPr>
        <w:t>purchasing</w:t>
      </w:r>
      <w:r w:rsidRPr="3C5DF906" w:rsidR="1FAD128B">
        <w:rPr>
          <w:noProof w:val="0"/>
          <w:color w:val="auto"/>
          <w:lang w:val="en-US"/>
        </w:rPr>
        <w:t xml:space="preserve">. </w:t>
      </w:r>
      <w:r w:rsidRPr="3C5DF906" w:rsidR="1F0B79EB">
        <w:rPr>
          <w:noProof w:val="0"/>
          <w:color w:val="auto"/>
          <w:lang w:val="en-US"/>
        </w:rPr>
        <w:t xml:space="preserve">Appendix F was a collaboration of the group </w:t>
      </w:r>
      <w:r w:rsidRPr="3C5DF906" w:rsidR="1F0B79EB">
        <w:rPr>
          <w:noProof w:val="0"/>
          <w:color w:val="auto"/>
          <w:lang w:val="en-US"/>
        </w:rPr>
        <w:t>identifying</w:t>
      </w:r>
      <w:r w:rsidRPr="3C5DF906" w:rsidR="1F0B79EB">
        <w:rPr>
          <w:noProof w:val="0"/>
          <w:color w:val="auto"/>
          <w:lang w:val="en-US"/>
        </w:rPr>
        <w:t xml:space="preserve"> which decorations to use, with me compiling the table with links and then Riley </w:t>
      </w:r>
      <w:r w:rsidRPr="3C5DF906" w:rsidR="1F0B79EB">
        <w:rPr>
          <w:noProof w:val="0"/>
          <w:color w:val="auto"/>
          <w:lang w:val="en-US"/>
        </w:rPr>
        <w:t>purchasing</w:t>
      </w:r>
      <w:r w:rsidRPr="3C5DF906" w:rsidR="1F0B79EB">
        <w:rPr>
          <w:noProof w:val="0"/>
          <w:color w:val="auto"/>
          <w:lang w:val="en-US"/>
        </w:rPr>
        <w:t xml:space="preserve"> them and any additions for the group, so he could make any changes where necessary given he is the decorations lead but he ensured financials remained informe</w:t>
      </w:r>
      <w:r w:rsidRPr="3C5DF906" w:rsidR="3DD8889B">
        <w:rPr>
          <w:noProof w:val="0"/>
          <w:color w:val="auto"/>
          <w:lang w:val="en-US"/>
        </w:rPr>
        <w:t xml:space="preserve">d. </w:t>
      </w:r>
      <w:r w:rsidRPr="3C5DF906" w:rsidR="168E195C">
        <w:rPr>
          <w:noProof w:val="0"/>
          <w:color w:val="auto"/>
          <w:lang w:val="en-US"/>
        </w:rPr>
        <w:t xml:space="preserve">The two sections we know the actual costs of currently are the staffing (DJ) option as that is confirmed and £140 was paid and the security whilst originally was based upon hourly </w:t>
      </w:r>
      <w:r w:rsidRPr="3C5DF906" w:rsidR="24E6DA8C">
        <w:rPr>
          <w:noProof w:val="0"/>
          <w:color w:val="auto"/>
          <w:lang w:val="en-US"/>
        </w:rPr>
        <w:t>industry</w:t>
      </w:r>
      <w:r w:rsidRPr="3C5DF906" w:rsidR="168E195C">
        <w:rPr>
          <w:noProof w:val="0"/>
          <w:color w:val="auto"/>
          <w:lang w:val="en-US"/>
        </w:rPr>
        <w:t xml:space="preserve"> r</w:t>
      </w:r>
      <w:r w:rsidRPr="3C5DF906" w:rsidR="78C070B8">
        <w:rPr>
          <w:noProof w:val="0"/>
          <w:color w:val="auto"/>
          <w:lang w:val="en-US"/>
        </w:rPr>
        <w:t>ates we were informed by DTC that they have their own company and thus we would not need to cover their wage, so security will not cost anything to our event.</w:t>
      </w:r>
      <w:r w:rsidRPr="3C5DF906" w:rsidR="5FB0458B">
        <w:rPr>
          <w:noProof w:val="0"/>
          <w:color w:val="auto"/>
          <w:lang w:val="en-US"/>
        </w:rPr>
        <w:t xml:space="preserve"> Appendix I was based originally on the amount of </w:t>
      </w:r>
      <w:r w:rsidRPr="3C5DF906" w:rsidR="38A3485C">
        <w:rPr>
          <w:noProof w:val="0"/>
          <w:color w:val="auto"/>
          <w:lang w:val="en-US"/>
        </w:rPr>
        <w:t>ingredients</w:t>
      </w:r>
      <w:r w:rsidRPr="3C5DF906" w:rsidR="5FB0458B">
        <w:rPr>
          <w:noProof w:val="0"/>
          <w:color w:val="auto"/>
          <w:lang w:val="en-US"/>
        </w:rPr>
        <w:t xml:space="preserve"> to make 100 burgers, as we knew thus was likely to be leftovers we still decided to overestimate as we deemed it better to over purchase rather than run the risk of not being able to deliver on our promise o</w:t>
      </w:r>
      <w:r w:rsidRPr="3C5DF906" w:rsidR="2D7CBE98">
        <w:rPr>
          <w:noProof w:val="0"/>
          <w:color w:val="auto"/>
          <w:lang w:val="en-US"/>
        </w:rPr>
        <w:t xml:space="preserve">f included food, as this failure would lower guests’ happiness and thus provide worse feedback. </w:t>
      </w:r>
      <w:r w:rsidRPr="3C5DF906" w:rsidR="78C070B8">
        <w:rPr>
          <w:noProof w:val="0"/>
          <w:color w:val="auto"/>
          <w:lang w:val="en-US"/>
        </w:rPr>
        <w:t xml:space="preserve"> </w:t>
      </w:r>
      <w:r w:rsidRPr="3C5DF906" w:rsidR="60C1035F">
        <w:rPr>
          <w:noProof w:val="0"/>
          <w:color w:val="auto"/>
          <w:lang w:val="en-US"/>
        </w:rPr>
        <w:t xml:space="preserve">These costs are subject to change though </w:t>
      </w:r>
      <w:r w:rsidRPr="3C5DF906" w:rsidR="762810E2">
        <w:rPr>
          <w:noProof w:val="0"/>
          <w:color w:val="auto"/>
          <w:lang w:val="en-US"/>
        </w:rPr>
        <w:t xml:space="preserve">as we are sourcing ingredients through DTC rather than independently </w:t>
      </w:r>
      <w:r w:rsidRPr="3C5DF906" w:rsidR="762810E2">
        <w:rPr>
          <w:noProof w:val="0"/>
          <w:color w:val="auto"/>
          <w:lang w:val="en-US"/>
        </w:rPr>
        <w:t>purchasing</w:t>
      </w:r>
      <w:r w:rsidRPr="3C5DF906" w:rsidR="762810E2">
        <w:rPr>
          <w:noProof w:val="0"/>
          <w:color w:val="auto"/>
          <w:lang w:val="en-US"/>
        </w:rPr>
        <w:t xml:space="preserve"> them and lowering the number of burgers from 100 down to a more reasonable rate. Lastly Appendix J had estimates based on the amount </w:t>
      </w:r>
      <w:r w:rsidRPr="3C5DF906" w:rsidR="3BCE205A">
        <w:rPr>
          <w:noProof w:val="0"/>
          <w:color w:val="auto"/>
          <w:lang w:val="en-US"/>
        </w:rPr>
        <w:t xml:space="preserve">of ingredients needed to make 20 of each type of cocktail/mocktail on our menus. Whilst it was likely </w:t>
      </w:r>
      <w:r w:rsidRPr="3C5DF906" w:rsidR="3BCE205A">
        <w:rPr>
          <w:noProof w:val="0"/>
          <w:color w:val="auto"/>
          <w:lang w:val="en-US"/>
        </w:rPr>
        <w:t>we’d</w:t>
      </w:r>
      <w:r w:rsidRPr="3C5DF906" w:rsidR="3BCE205A">
        <w:rPr>
          <w:noProof w:val="0"/>
          <w:color w:val="auto"/>
          <w:lang w:val="en-US"/>
        </w:rPr>
        <w:t xml:space="preserve"> have leftovers or be lacking in certain spirits, in our actual costs we accounted for these issues by creating a poll to </w:t>
      </w:r>
      <w:r w:rsidRPr="3C5DF906" w:rsidR="3BCE205A">
        <w:rPr>
          <w:noProof w:val="0"/>
          <w:color w:val="auto"/>
          <w:lang w:val="en-US"/>
        </w:rPr>
        <w:t>identify</w:t>
      </w:r>
      <w:r w:rsidRPr="3C5DF906" w:rsidR="3BCE205A">
        <w:rPr>
          <w:noProof w:val="0"/>
          <w:color w:val="auto"/>
          <w:lang w:val="en-US"/>
        </w:rPr>
        <w:t xml:space="preserve"> what would be our more popular d</w:t>
      </w:r>
      <w:r w:rsidRPr="3C5DF906" w:rsidR="1E700B76">
        <w:rPr>
          <w:noProof w:val="0"/>
          <w:color w:val="auto"/>
          <w:lang w:val="en-US"/>
        </w:rPr>
        <w:t xml:space="preserve">rinks and thus which supplies were priorities to stock larger amounts </w:t>
      </w:r>
      <w:r w:rsidRPr="3C5DF906" w:rsidR="6A2E26BA">
        <w:rPr>
          <w:noProof w:val="0"/>
          <w:color w:val="auto"/>
          <w:lang w:val="en-US"/>
        </w:rPr>
        <w:t>of and</w:t>
      </w:r>
      <w:r w:rsidRPr="3C5DF906" w:rsidR="1E700B76">
        <w:rPr>
          <w:noProof w:val="0"/>
          <w:color w:val="auto"/>
          <w:lang w:val="en-US"/>
        </w:rPr>
        <w:t xml:space="preserve"> ensure our </w:t>
      </w:r>
      <w:r w:rsidRPr="3C5DF906" w:rsidR="5845713B">
        <w:rPr>
          <w:noProof w:val="0"/>
          <w:color w:val="auto"/>
          <w:lang w:val="en-US"/>
        </w:rPr>
        <w:t>purchasing</w:t>
      </w:r>
      <w:r w:rsidRPr="3C5DF906" w:rsidR="1E700B76">
        <w:rPr>
          <w:noProof w:val="0"/>
          <w:color w:val="auto"/>
          <w:lang w:val="en-US"/>
        </w:rPr>
        <w:t xml:space="preserve"> were realistic. </w:t>
      </w:r>
      <w:r w:rsidRPr="3C5DF906" w:rsidR="3124AD08">
        <w:rPr>
          <w:noProof w:val="0"/>
          <w:color w:val="auto"/>
          <w:lang w:val="en-US"/>
        </w:rPr>
        <w:t xml:space="preserve">At the agreed group cost of £6 each cocktail it currently works out from the estimates </w:t>
      </w:r>
      <w:r w:rsidRPr="3C5DF906" w:rsidR="3124AD08">
        <w:rPr>
          <w:noProof w:val="0"/>
          <w:color w:val="auto"/>
          <w:lang w:val="en-US"/>
        </w:rPr>
        <w:t>we’d</w:t>
      </w:r>
      <w:r w:rsidRPr="3C5DF906" w:rsidR="3124AD08">
        <w:rPr>
          <w:noProof w:val="0"/>
          <w:color w:val="auto"/>
          <w:lang w:val="en-US"/>
        </w:rPr>
        <w:t xml:space="preserve"> need the sale of 45/62 drinks to breakeven. Although this seems like a large amount, we are encouraging the purchase of drinks by offerings options to appe</w:t>
      </w:r>
      <w:r w:rsidRPr="3C5DF906" w:rsidR="3F13D5C7">
        <w:rPr>
          <w:noProof w:val="0"/>
          <w:color w:val="auto"/>
          <w:lang w:val="en-US"/>
        </w:rPr>
        <w:t xml:space="preserve">al to everyone, a 2 for £10 deal to encourage group purchases, a taster to entice attendees and a sponsor for the rum to lower to overall actual costs. </w:t>
      </w:r>
    </w:p>
    <w:p w:rsidR="3F13D5C7" w:rsidP="3C5DF906" w:rsidRDefault="3F13D5C7" w14:paraId="6150273D" w14:textId="74E3E854">
      <w:pPr>
        <w:pStyle w:val="Normal"/>
        <w:rPr>
          <w:noProof w:val="0"/>
          <w:color w:val="auto"/>
          <w:lang w:val="en-US"/>
        </w:rPr>
      </w:pPr>
      <w:r w:rsidRPr="3C5DF906" w:rsidR="3F13D5C7">
        <w:rPr>
          <w:noProof w:val="0"/>
          <w:color w:val="auto"/>
          <w:lang w:val="en-US"/>
        </w:rPr>
        <w:t xml:space="preserve">As can be seen from the Appendices and the information </w:t>
      </w:r>
      <w:r w:rsidRPr="3C5DF906" w:rsidR="3F13D5C7">
        <w:rPr>
          <w:noProof w:val="0"/>
          <w:color w:val="auto"/>
          <w:lang w:val="en-US"/>
        </w:rPr>
        <w:t>stated</w:t>
      </w:r>
      <w:r w:rsidRPr="3C5DF906" w:rsidR="3F13D5C7">
        <w:rPr>
          <w:noProof w:val="0"/>
          <w:color w:val="auto"/>
          <w:lang w:val="en-US"/>
        </w:rPr>
        <w:t xml:space="preserve"> previously the estimates for the event had to take </w:t>
      </w:r>
      <w:r w:rsidRPr="3C5DF906" w:rsidR="1FBDB1D5">
        <w:rPr>
          <w:noProof w:val="0"/>
          <w:color w:val="auto"/>
          <w:lang w:val="en-US"/>
        </w:rPr>
        <w:t>several</w:t>
      </w:r>
      <w:r w:rsidRPr="3C5DF906" w:rsidR="3F13D5C7">
        <w:rPr>
          <w:noProof w:val="0"/>
          <w:color w:val="auto"/>
          <w:lang w:val="en-US"/>
        </w:rPr>
        <w:t xml:space="preserve"> calculated assumptions that were aimed to be realistic and </w:t>
      </w:r>
      <w:r w:rsidRPr="3C5DF906" w:rsidR="11BC4C30">
        <w:rPr>
          <w:noProof w:val="0"/>
          <w:color w:val="auto"/>
          <w:lang w:val="en-US"/>
        </w:rPr>
        <w:t>measurable</w:t>
      </w:r>
      <w:r w:rsidRPr="3C5DF906" w:rsidR="3F13D5C7">
        <w:rPr>
          <w:noProof w:val="0"/>
          <w:color w:val="auto"/>
          <w:lang w:val="en-US"/>
        </w:rPr>
        <w:t xml:space="preserve"> as much as possible to ensure the financials remained within a logical range. </w:t>
      </w:r>
      <w:r w:rsidRPr="3C5DF906" w:rsidR="489BEDBA">
        <w:rPr>
          <w:noProof w:val="0"/>
          <w:color w:val="auto"/>
          <w:lang w:val="en-US"/>
        </w:rPr>
        <w:t>Budgeting assumptions are essential in creating effective financial plans and are based upon industry data and trends.</w:t>
      </w:r>
      <w:r w:rsidRPr="3C5DF906" w:rsidR="6AC43410">
        <w:rPr>
          <w:noProof w:val="0"/>
          <w:color w:val="auto"/>
          <w:lang w:val="en-US"/>
        </w:rPr>
        <w:t xml:space="preserve"> </w:t>
      </w:r>
      <w:r w:rsidRPr="3C5DF906" w:rsidR="6AC43410">
        <w:rPr>
          <w:noProof w:val="0"/>
          <w:color w:val="auto"/>
          <w:lang w:val="en-US"/>
        </w:rPr>
        <w:t>Budgeting</w:t>
      </w:r>
      <w:r w:rsidRPr="3C5DF906" w:rsidR="6AC43410">
        <w:rPr>
          <w:noProof w:val="0"/>
          <w:color w:val="auto"/>
          <w:lang w:val="en-US"/>
        </w:rPr>
        <w:t xml:space="preserve"> assumptions also allow you to calculate the breakeven point of an event or operation as noted within the cocktails.</w:t>
      </w:r>
      <w:r w:rsidRPr="3C5DF906" w:rsidR="489BEDBA">
        <w:rPr>
          <w:noProof w:val="0"/>
          <w:color w:val="auto"/>
          <w:lang w:val="en-US"/>
        </w:rPr>
        <w:t xml:space="preserve"> (</w:t>
      </w:r>
      <w:r w:rsidRPr="3C5DF906" w:rsidR="489BEDBA">
        <w:rPr>
          <w:noProof w:val="0"/>
          <w:color w:val="auto"/>
          <w:lang w:val="en-US"/>
        </w:rPr>
        <w:t>StudySmarter, 2025)</w:t>
      </w:r>
    </w:p>
    <w:p w:rsidR="2B99C571" w:rsidP="109F7D89" w:rsidRDefault="2B99C571" w14:paraId="3A547825" w14:textId="6F532883">
      <w:pPr>
        <w:pStyle w:val="Heading1"/>
        <w:rPr>
          <w:noProof w:val="0"/>
          <w:lang w:val="en-US"/>
        </w:rPr>
      </w:pPr>
      <w:r w:rsidRPr="109F7D89" w:rsidR="2B99C571">
        <w:rPr>
          <w:noProof w:val="0"/>
          <w:lang w:val="en-US"/>
        </w:rPr>
        <w:t>Logistics</w:t>
      </w:r>
    </w:p>
    <w:p w:rsidR="65650380" w:rsidP="109F7D89" w:rsidRDefault="65650380" w14:paraId="0275C4A7" w14:textId="59C96055">
      <w:pPr>
        <w:pStyle w:val="Normal"/>
        <w:rPr>
          <w:noProof w:val="0"/>
          <w:lang w:val="en-US"/>
        </w:rPr>
      </w:pPr>
      <w:r w:rsidRPr="3C5DF906" w:rsidR="44CFB142">
        <w:rPr>
          <w:noProof w:val="0"/>
          <w:lang w:val="en-US"/>
        </w:rPr>
        <w:t xml:space="preserve">Our venue for this event was already pre-determined, however we still had to co-ordinate and organize with them, the venue being the Dylan Thomas Centre. Our group </w:t>
      </w:r>
      <w:r w:rsidRPr="3C5DF906" w:rsidR="3549E7B3">
        <w:rPr>
          <w:noProof w:val="0"/>
          <w:lang w:val="en-US"/>
        </w:rPr>
        <w:t>coordinated</w:t>
      </w:r>
      <w:r w:rsidRPr="3C5DF906" w:rsidR="44CFB142">
        <w:rPr>
          <w:noProof w:val="0"/>
          <w:lang w:val="en-US"/>
        </w:rPr>
        <w:t xml:space="preserve"> through email correspondence and meetings, primarily </w:t>
      </w:r>
      <w:r w:rsidRPr="3C5DF906" w:rsidR="3E3C2E75">
        <w:rPr>
          <w:noProof w:val="0"/>
          <w:lang w:val="en-US"/>
        </w:rPr>
        <w:t>led</w:t>
      </w:r>
      <w:r w:rsidRPr="3C5DF906" w:rsidR="44CFB142">
        <w:rPr>
          <w:noProof w:val="0"/>
          <w:lang w:val="en-US"/>
        </w:rPr>
        <w:t xml:space="preserve"> by </w:t>
      </w:r>
      <w:r w:rsidRPr="3C5DF906" w:rsidR="44CFB142">
        <w:rPr>
          <w:noProof w:val="0"/>
          <w:lang w:val="en-US"/>
        </w:rPr>
        <w:t>Elijah</w:t>
      </w:r>
      <w:r w:rsidRPr="3C5DF906" w:rsidR="29F19C1A">
        <w:rPr>
          <w:noProof w:val="0"/>
          <w:lang w:val="en-US"/>
        </w:rPr>
        <w:t xml:space="preserve"> and </w:t>
      </w:r>
      <w:r w:rsidRPr="3C5DF906" w:rsidR="29F19C1A">
        <w:rPr>
          <w:noProof w:val="0"/>
          <w:lang w:val="en-US"/>
        </w:rPr>
        <w:t>assisted</w:t>
      </w:r>
      <w:r w:rsidRPr="3C5DF906" w:rsidR="29F19C1A">
        <w:rPr>
          <w:noProof w:val="0"/>
          <w:lang w:val="en-US"/>
        </w:rPr>
        <w:t xml:space="preserve"> by Charlie</w:t>
      </w:r>
      <w:r w:rsidRPr="3C5DF906" w:rsidR="44CFB142">
        <w:rPr>
          <w:noProof w:val="0"/>
          <w:lang w:val="en-US"/>
        </w:rPr>
        <w:t xml:space="preserve">, to </w:t>
      </w:r>
      <w:r w:rsidRPr="3C5DF906" w:rsidR="02738710">
        <w:rPr>
          <w:noProof w:val="0"/>
          <w:lang w:val="en-US"/>
        </w:rPr>
        <w:t>identify</w:t>
      </w:r>
      <w:r w:rsidRPr="3C5DF906" w:rsidR="02738710">
        <w:rPr>
          <w:noProof w:val="0"/>
          <w:lang w:val="en-US"/>
        </w:rPr>
        <w:t xml:space="preserve"> </w:t>
      </w:r>
      <w:r w:rsidRPr="3C5DF906" w:rsidR="7CC2D07A">
        <w:rPr>
          <w:noProof w:val="0"/>
          <w:lang w:val="en-US"/>
        </w:rPr>
        <w:t xml:space="preserve">and </w:t>
      </w:r>
      <w:r w:rsidRPr="3C5DF906" w:rsidR="42AE63DD">
        <w:rPr>
          <w:noProof w:val="0"/>
          <w:lang w:val="en-US"/>
        </w:rPr>
        <w:t>organize</w:t>
      </w:r>
      <w:r w:rsidRPr="3C5DF906" w:rsidR="7CC2D07A">
        <w:rPr>
          <w:noProof w:val="0"/>
          <w:lang w:val="en-US"/>
        </w:rPr>
        <w:t xml:space="preserve"> what was needed for the event. As well as the event portfolio we presented to the </w:t>
      </w:r>
      <w:r w:rsidRPr="3C5DF906" w:rsidR="33364CD0">
        <w:rPr>
          <w:noProof w:val="0"/>
          <w:lang w:val="en-US"/>
        </w:rPr>
        <w:t>building</w:t>
      </w:r>
      <w:r w:rsidRPr="3C5DF906" w:rsidR="7CC2D07A">
        <w:rPr>
          <w:noProof w:val="0"/>
          <w:lang w:val="en-US"/>
        </w:rPr>
        <w:t xml:space="preserve"> manager</w:t>
      </w:r>
      <w:r w:rsidRPr="3C5DF906" w:rsidR="2342B1DF">
        <w:rPr>
          <w:noProof w:val="0"/>
          <w:lang w:val="en-US"/>
        </w:rPr>
        <w:t>, this meeting led</w:t>
      </w:r>
      <w:r w:rsidRPr="3C5DF906" w:rsidR="7CC2D07A">
        <w:rPr>
          <w:noProof w:val="0"/>
          <w:lang w:val="en-US"/>
        </w:rPr>
        <w:t xml:space="preserve"> </w:t>
      </w:r>
      <w:r w:rsidRPr="3C5DF906" w:rsidR="7CC2D07A">
        <w:rPr>
          <w:noProof w:val="0"/>
          <w:lang w:val="en-US"/>
        </w:rPr>
        <w:t>to</w:t>
      </w:r>
      <w:r w:rsidRPr="3C5DF906" w:rsidR="0FFC1ED5">
        <w:rPr>
          <w:noProof w:val="0"/>
          <w:lang w:val="en-US"/>
        </w:rPr>
        <w:t xml:space="preserve"> our group</w:t>
      </w:r>
      <w:r w:rsidRPr="3C5DF906" w:rsidR="7CC2D07A">
        <w:rPr>
          <w:noProof w:val="0"/>
          <w:lang w:val="en-US"/>
        </w:rPr>
        <w:t xml:space="preserve"> </w:t>
      </w:r>
      <w:r w:rsidRPr="3C5DF906" w:rsidR="38C81FE6">
        <w:rPr>
          <w:noProof w:val="0"/>
          <w:lang w:val="en-US"/>
        </w:rPr>
        <w:t>organizing</w:t>
      </w:r>
      <w:r w:rsidRPr="3C5DF906" w:rsidR="7CC2D07A">
        <w:rPr>
          <w:noProof w:val="0"/>
          <w:lang w:val="en-US"/>
        </w:rPr>
        <w:t xml:space="preserve"> and </w:t>
      </w:r>
      <w:r w:rsidRPr="3C5DF906" w:rsidR="09AF7746">
        <w:rPr>
          <w:noProof w:val="0"/>
          <w:lang w:val="en-US"/>
        </w:rPr>
        <w:t>establishing</w:t>
      </w:r>
      <w:r w:rsidRPr="3C5DF906" w:rsidR="7CC2D07A">
        <w:rPr>
          <w:noProof w:val="0"/>
          <w:lang w:val="en-US"/>
        </w:rPr>
        <w:t xml:space="preserve"> clear and concise information and questions for when we had queries</w:t>
      </w:r>
      <w:r w:rsidRPr="3C5DF906" w:rsidR="2C8DD760">
        <w:rPr>
          <w:noProof w:val="0"/>
          <w:lang w:val="en-US"/>
        </w:rPr>
        <w:t xml:space="preserve"> on either side</w:t>
      </w:r>
      <w:r w:rsidRPr="3C5DF906" w:rsidR="7CC2D07A">
        <w:rPr>
          <w:noProof w:val="0"/>
          <w:lang w:val="en-US"/>
        </w:rPr>
        <w:t xml:space="preserve">. </w:t>
      </w:r>
      <w:r w:rsidRPr="3C5DF906" w:rsidR="3E644B49">
        <w:rPr>
          <w:noProof w:val="0"/>
          <w:lang w:val="en-US"/>
        </w:rPr>
        <w:t xml:space="preserve">It is crucial that the event </w:t>
      </w:r>
      <w:r w:rsidRPr="3C5DF906" w:rsidR="3E644B49">
        <w:rPr>
          <w:noProof w:val="0"/>
          <w:lang w:val="en-US"/>
        </w:rPr>
        <w:t>logistics</w:t>
      </w:r>
      <w:r w:rsidRPr="3C5DF906" w:rsidR="3E644B49">
        <w:rPr>
          <w:noProof w:val="0"/>
          <w:lang w:val="en-US"/>
        </w:rPr>
        <w:t xml:space="preserve"> are efficient both in the planning and </w:t>
      </w:r>
      <w:r w:rsidRPr="3C5DF906" w:rsidR="1A4710F5">
        <w:rPr>
          <w:noProof w:val="0"/>
          <w:lang w:val="en-US"/>
        </w:rPr>
        <w:t>the event</w:t>
      </w:r>
      <w:r w:rsidRPr="3C5DF906" w:rsidR="3E644B49">
        <w:rPr>
          <w:noProof w:val="0"/>
          <w:lang w:val="en-US"/>
        </w:rPr>
        <w:t xml:space="preserve"> day itself as it can play a role in customer satisfaction and event success. </w:t>
      </w:r>
      <w:r w:rsidRPr="3C5DF906" w:rsidR="4B4EE4D3">
        <w:rPr>
          <w:noProof w:val="0"/>
          <w:lang w:val="en-US"/>
        </w:rPr>
        <w:t>(Shone &amp; Parry, 2010)</w:t>
      </w:r>
    </w:p>
    <w:p xmlns:wp14="http://schemas.microsoft.com/office/word/2010/wordml" w:rsidP="3C5DF906" wp14:paraId="3CC29B8E" wp14:textId="2D5CA287">
      <w:pPr>
        <w:pStyle w:val="Normal"/>
        <w:rPr>
          <w:noProof w:val="0"/>
          <w:color w:val="FF0000"/>
          <w:lang w:val="en-US"/>
        </w:rPr>
      </w:pPr>
      <w:r w:rsidRPr="3C5DF906" w:rsidR="5AEAA98A">
        <w:rPr>
          <w:noProof w:val="0"/>
          <w:lang w:val="en-US"/>
        </w:rPr>
        <w:t xml:space="preserve">My contributions in the logistics were primarily focused on decorations, as given its cost potential, I assisted by organizing a list of decorations that could </w:t>
      </w:r>
      <w:r w:rsidRPr="3C5DF906" w:rsidR="6260A333">
        <w:rPr>
          <w:noProof w:val="0"/>
          <w:lang w:val="en-US"/>
        </w:rPr>
        <w:t>be used that was then shared with the decoration lead Riley, this list could be used as a guideline and then I coordinated with him whenever he wished to m</w:t>
      </w:r>
      <w:r w:rsidRPr="3C5DF906" w:rsidR="4702A57F">
        <w:rPr>
          <w:noProof w:val="0"/>
          <w:lang w:val="en-US"/>
        </w:rPr>
        <w:t>ake other purchases</w:t>
      </w:r>
      <w:r w:rsidRPr="3C5DF906" w:rsidR="6260A333">
        <w:rPr>
          <w:noProof w:val="0"/>
          <w:lang w:val="en-US"/>
        </w:rPr>
        <w:t xml:space="preserve"> for the decorations or for the entertainment side of the event.</w:t>
      </w:r>
      <w:r w:rsidRPr="3C5DF906" w:rsidR="6433FAAF">
        <w:rPr>
          <w:noProof w:val="0"/>
          <w:lang w:val="en-US"/>
        </w:rPr>
        <w:t xml:space="preserve"> The estimated decorations list, with pricing, can be seen in Appendix F.</w:t>
      </w:r>
    </w:p>
    <w:p xmlns:wp14="http://schemas.microsoft.com/office/word/2010/wordml" w:rsidP="109F7D89" wp14:paraId="01597A93" wp14:textId="7891B7F2">
      <w:pPr>
        <w:pStyle w:val="Heading1"/>
        <w:rPr>
          <w:rFonts w:ascii="Aptos" w:hAnsi="Aptos" w:eastAsia="Aptos" w:cs="Aptos"/>
          <w:noProof w:val="0"/>
          <w:sz w:val="24"/>
          <w:szCs w:val="24"/>
          <w:lang w:val="en-US"/>
        </w:rPr>
      </w:pPr>
      <w:r w:rsidRPr="109F7D89" w:rsidR="7268F09B">
        <w:rPr>
          <w:noProof w:val="0"/>
          <w:lang w:val="en-US"/>
        </w:rPr>
        <w:t>Risk Management</w:t>
      </w:r>
      <w:r w:rsidRPr="109F7D89" w:rsidR="20A9DE62">
        <w:rPr>
          <w:noProof w:val="0"/>
          <w:lang w:val="en-US"/>
        </w:rPr>
        <w:t xml:space="preserve"> &amp; Contingencies </w:t>
      </w:r>
    </w:p>
    <w:p w:rsidR="25FC0CC4" w:rsidP="109F7D89" w:rsidRDefault="25FC0CC4" w14:paraId="08E79DFD" w14:textId="16BAF549">
      <w:pPr>
        <w:pStyle w:val="Normal"/>
        <w:rPr>
          <w:noProof w:val="0"/>
          <w:lang w:val="en-US"/>
        </w:rPr>
      </w:pPr>
      <w:r w:rsidRPr="3C5DF906" w:rsidR="4688DCE0">
        <w:rPr>
          <w:noProof w:val="0"/>
          <w:lang w:val="en-US"/>
        </w:rPr>
        <w:t xml:space="preserve">When planning and </w:t>
      </w:r>
      <w:r w:rsidRPr="3C5DF906" w:rsidR="58E406A9">
        <w:rPr>
          <w:noProof w:val="0"/>
          <w:lang w:val="en-US"/>
        </w:rPr>
        <w:t>organizing</w:t>
      </w:r>
      <w:r w:rsidRPr="3C5DF906" w:rsidR="4688DCE0">
        <w:rPr>
          <w:noProof w:val="0"/>
          <w:lang w:val="en-US"/>
        </w:rPr>
        <w:t xml:space="preserve"> an event it is vital to ensure that risk management is </w:t>
      </w:r>
      <w:r w:rsidRPr="3C5DF906" w:rsidR="64B8A0A0">
        <w:rPr>
          <w:noProof w:val="0"/>
          <w:lang w:val="en-US"/>
        </w:rPr>
        <w:t>analyzed</w:t>
      </w:r>
      <w:r w:rsidRPr="3C5DF906" w:rsidR="4688DCE0">
        <w:rPr>
          <w:noProof w:val="0"/>
          <w:lang w:val="en-US"/>
        </w:rPr>
        <w:t xml:space="preserve"> and conducted to allow for the </w:t>
      </w:r>
      <w:r w:rsidRPr="3C5DF906" w:rsidR="40A68105">
        <w:rPr>
          <w:noProof w:val="0"/>
          <w:lang w:val="en-US"/>
        </w:rPr>
        <w:t>organization</w:t>
      </w:r>
      <w:r w:rsidRPr="3C5DF906" w:rsidR="4688DCE0">
        <w:rPr>
          <w:noProof w:val="0"/>
          <w:lang w:val="en-US"/>
        </w:rPr>
        <w:t xml:space="preserve"> of contingency planning.</w:t>
      </w:r>
      <w:r w:rsidRPr="3C5DF906" w:rsidR="4688DCE0">
        <w:rPr>
          <w:noProof w:val="0"/>
          <w:lang w:val="en-US"/>
        </w:rPr>
        <w:t xml:space="preserve"> </w:t>
      </w:r>
      <w:r w:rsidRPr="3C5DF906" w:rsidR="1A004422">
        <w:rPr>
          <w:noProof w:val="0"/>
          <w:lang w:val="en-US"/>
        </w:rPr>
        <w:t>“The one reason why events are special is because of risk, the event has not been done before” (Laybourn, 2004)</w:t>
      </w:r>
      <w:r w:rsidRPr="3C5DF906" w:rsidR="3B66C6FC">
        <w:rPr>
          <w:noProof w:val="0"/>
          <w:lang w:val="en-US"/>
        </w:rPr>
        <w:t xml:space="preserve">, this statement goes to show the emphasis that risk has on events. By </w:t>
      </w:r>
      <w:r w:rsidRPr="3C5DF906" w:rsidR="3B66C6FC">
        <w:rPr>
          <w:noProof w:val="0"/>
          <w:lang w:val="en-US"/>
        </w:rPr>
        <w:t>identifying</w:t>
      </w:r>
      <w:r w:rsidRPr="3C5DF906" w:rsidR="3B66C6FC">
        <w:rPr>
          <w:noProof w:val="0"/>
          <w:lang w:val="en-US"/>
        </w:rPr>
        <w:t xml:space="preserve"> and preparing for potential risks </w:t>
      </w:r>
      <w:r w:rsidRPr="3C5DF906" w:rsidR="79EE4833">
        <w:rPr>
          <w:noProof w:val="0"/>
          <w:lang w:val="en-US"/>
        </w:rPr>
        <w:t xml:space="preserve">it </w:t>
      </w:r>
      <w:r w:rsidRPr="3C5DF906" w:rsidR="3B66C6FC">
        <w:rPr>
          <w:noProof w:val="0"/>
          <w:lang w:val="en-US"/>
        </w:rPr>
        <w:t>can hel</w:t>
      </w:r>
      <w:r w:rsidRPr="3C5DF906" w:rsidR="64842B12">
        <w:rPr>
          <w:noProof w:val="0"/>
          <w:lang w:val="en-US"/>
        </w:rPr>
        <w:t>p to reduce operation</w:t>
      </w:r>
      <w:r w:rsidRPr="3C5DF906" w:rsidR="34F67F57">
        <w:rPr>
          <w:noProof w:val="0"/>
          <w:lang w:val="en-US"/>
        </w:rPr>
        <w:t xml:space="preserve">al disruptions and </w:t>
      </w:r>
      <w:r w:rsidRPr="3C5DF906" w:rsidR="6C01691A">
        <w:rPr>
          <w:noProof w:val="0"/>
          <w:lang w:val="en-US"/>
        </w:rPr>
        <w:t>maintain</w:t>
      </w:r>
      <w:r w:rsidRPr="3C5DF906" w:rsidR="34F67F57">
        <w:rPr>
          <w:noProof w:val="0"/>
          <w:lang w:val="en-US"/>
        </w:rPr>
        <w:t xml:space="preserve"> </w:t>
      </w:r>
      <w:r w:rsidRPr="3C5DF906" w:rsidR="6C01691A">
        <w:rPr>
          <w:noProof w:val="0"/>
          <w:lang w:val="en-US"/>
        </w:rPr>
        <w:t>the event's</w:t>
      </w:r>
      <w:r w:rsidRPr="3C5DF906" w:rsidR="34F67F57">
        <w:rPr>
          <w:noProof w:val="0"/>
          <w:lang w:val="en-US"/>
        </w:rPr>
        <w:t xml:space="preserve"> reputation (Getz, 20</w:t>
      </w:r>
      <w:r w:rsidRPr="3C5DF906" w:rsidR="5D73A8AE">
        <w:rPr>
          <w:noProof w:val="0"/>
          <w:lang w:val="en-US"/>
        </w:rPr>
        <w:t>16</w:t>
      </w:r>
      <w:r w:rsidRPr="3C5DF906" w:rsidR="34F67F57">
        <w:rPr>
          <w:noProof w:val="0"/>
          <w:lang w:val="en-US"/>
        </w:rPr>
        <w:t>)</w:t>
      </w:r>
      <w:r w:rsidRPr="3C5DF906" w:rsidR="53D81555">
        <w:rPr>
          <w:noProof w:val="0"/>
          <w:lang w:val="en-US"/>
        </w:rPr>
        <w:t>.</w:t>
      </w:r>
      <w:r w:rsidRPr="3C5DF906" w:rsidR="63C98637">
        <w:rPr>
          <w:noProof w:val="0"/>
          <w:lang w:val="en-US"/>
        </w:rPr>
        <w:t xml:space="preserve"> When conducting risk </w:t>
      </w:r>
      <w:r w:rsidRPr="3C5DF906" w:rsidR="1C7B9D42">
        <w:rPr>
          <w:noProof w:val="0"/>
          <w:lang w:val="en-US"/>
        </w:rPr>
        <w:t>management,</w:t>
      </w:r>
      <w:r w:rsidRPr="3C5DF906" w:rsidR="63C98637">
        <w:rPr>
          <w:noProof w:val="0"/>
          <w:lang w:val="en-US"/>
        </w:rPr>
        <w:t xml:space="preserve"> it can be good to use the </w:t>
      </w:r>
      <w:r w:rsidRPr="3C5DF906" w:rsidR="3BE81BAF">
        <w:rPr>
          <w:noProof w:val="0"/>
          <w:lang w:val="en-US"/>
        </w:rPr>
        <w:t>5-step</w:t>
      </w:r>
      <w:r w:rsidRPr="3C5DF906" w:rsidR="63C98637">
        <w:rPr>
          <w:noProof w:val="0"/>
          <w:lang w:val="en-US"/>
        </w:rPr>
        <w:t xml:space="preserve"> process. The </w:t>
      </w:r>
      <w:r w:rsidRPr="3C5DF906" w:rsidR="31D9581B">
        <w:rPr>
          <w:noProof w:val="0"/>
          <w:lang w:val="en-US"/>
        </w:rPr>
        <w:t>5-step</w:t>
      </w:r>
      <w:r w:rsidRPr="3C5DF906" w:rsidR="63C98637">
        <w:rPr>
          <w:noProof w:val="0"/>
          <w:lang w:val="en-US"/>
        </w:rPr>
        <w:t xml:space="preserve"> risk management process is; </w:t>
      </w:r>
      <w:r w:rsidRPr="3C5DF906" w:rsidR="63C98637">
        <w:rPr>
          <w:noProof w:val="0"/>
          <w:lang w:val="en-US"/>
        </w:rPr>
        <w:t>identify</w:t>
      </w:r>
      <w:r w:rsidRPr="3C5DF906" w:rsidR="63C98637">
        <w:rPr>
          <w:noProof w:val="0"/>
          <w:lang w:val="en-US"/>
        </w:rPr>
        <w:t xml:space="preserve"> risks, assess risks, develop risk response strategies, implement ris</w:t>
      </w:r>
      <w:r w:rsidRPr="3C5DF906" w:rsidR="3060DFB9">
        <w:rPr>
          <w:noProof w:val="0"/>
          <w:lang w:val="en-US"/>
        </w:rPr>
        <w:t xml:space="preserve">k response, </w:t>
      </w:r>
      <w:r w:rsidRPr="3C5DF906" w:rsidR="3060DFB9">
        <w:rPr>
          <w:noProof w:val="0"/>
          <w:lang w:val="en-US"/>
        </w:rPr>
        <w:t>monitor</w:t>
      </w:r>
      <w:r w:rsidRPr="3C5DF906" w:rsidR="3060DFB9">
        <w:rPr>
          <w:noProof w:val="0"/>
          <w:lang w:val="en-US"/>
        </w:rPr>
        <w:t xml:space="preserve"> and review. This process is important as it allows the </w:t>
      </w:r>
      <w:r w:rsidRPr="3C5DF906" w:rsidR="30015330">
        <w:rPr>
          <w:noProof w:val="0"/>
          <w:lang w:val="en-US"/>
        </w:rPr>
        <w:t>organization</w:t>
      </w:r>
      <w:r w:rsidRPr="3C5DF906" w:rsidR="3060DFB9">
        <w:rPr>
          <w:noProof w:val="0"/>
          <w:lang w:val="en-US"/>
        </w:rPr>
        <w:t xml:space="preserve"> to examine every potential </w:t>
      </w:r>
      <w:r w:rsidRPr="3C5DF906" w:rsidR="3BE81BAF">
        <w:rPr>
          <w:noProof w:val="0"/>
          <w:lang w:val="en-US"/>
        </w:rPr>
        <w:t>risk,</w:t>
      </w:r>
      <w:r w:rsidRPr="3C5DF906" w:rsidR="3060DFB9">
        <w:rPr>
          <w:noProof w:val="0"/>
          <w:lang w:val="en-US"/>
        </w:rPr>
        <w:t xml:space="preserve"> and co-ordinate plans to remove or mitigate their effects. (Thomas, 2025)</w:t>
      </w:r>
    </w:p>
    <w:p w:rsidR="109F7D89" w:rsidP="3C5DF906" w:rsidRDefault="109F7D89" w14:paraId="4C198F78" w14:textId="13BA999C">
      <w:pPr>
        <w:pStyle w:val="Normal"/>
        <w:rPr>
          <w:rFonts w:ascii="Aptos" w:hAnsi="Aptos" w:eastAsia="Aptos" w:cs="Aptos"/>
          <w:b w:val="0"/>
          <w:bCs w:val="0"/>
          <w:noProof w:val="0"/>
          <w:sz w:val="24"/>
          <w:szCs w:val="24"/>
          <w:u w:val="none"/>
          <w:lang w:val="en-US"/>
        </w:rPr>
      </w:pPr>
      <w:r w:rsidRPr="3C5DF906" w:rsidR="5E135126">
        <w:rPr>
          <w:noProof w:val="0"/>
          <w:lang w:val="en-US"/>
        </w:rPr>
        <w:t>In the process of making</w:t>
      </w:r>
      <w:r w:rsidRPr="3C5DF906" w:rsidR="5E135126">
        <w:rPr>
          <w:noProof w:val="0"/>
          <w:lang w:val="en-US"/>
        </w:rPr>
        <w:t xml:space="preserve"> the risk management plan for this event, as the risk management lead and safety </w:t>
      </w:r>
      <w:r w:rsidRPr="3C5DF906" w:rsidR="6EE00CFE">
        <w:rPr>
          <w:noProof w:val="0"/>
          <w:lang w:val="en-US"/>
        </w:rPr>
        <w:t>coordinator</w:t>
      </w:r>
      <w:r w:rsidRPr="3C5DF906" w:rsidR="5E135126">
        <w:rPr>
          <w:noProof w:val="0"/>
          <w:lang w:val="en-US"/>
        </w:rPr>
        <w:t>, I created a risk analysis</w:t>
      </w:r>
      <w:r w:rsidRPr="3C5DF906" w:rsidR="7F826731">
        <w:rPr>
          <w:noProof w:val="0"/>
          <w:lang w:val="en-US"/>
        </w:rPr>
        <w:t xml:space="preserve"> sheet</w:t>
      </w:r>
      <w:r w:rsidRPr="3C5DF906" w:rsidR="5E135126">
        <w:rPr>
          <w:noProof w:val="0"/>
          <w:lang w:val="en-US"/>
        </w:rPr>
        <w:t xml:space="preserve"> to help us </w:t>
      </w:r>
      <w:r w:rsidRPr="3C5DF906" w:rsidR="46404F37">
        <w:rPr>
          <w:noProof w:val="0"/>
          <w:lang w:val="en-US"/>
        </w:rPr>
        <w:t>organize</w:t>
      </w:r>
      <w:r w:rsidRPr="3C5DF906" w:rsidR="1A3CD722">
        <w:rPr>
          <w:noProof w:val="0"/>
          <w:lang w:val="en-US"/>
        </w:rPr>
        <w:t xml:space="preserve"> and address risks.</w:t>
      </w:r>
      <w:r w:rsidRPr="3C5DF906" w:rsidR="7E775E2A">
        <w:rPr>
          <w:noProof w:val="0"/>
          <w:lang w:val="en-US"/>
        </w:rPr>
        <w:t xml:space="preserve"> (Tum et al, 2006)</w:t>
      </w:r>
      <w:r w:rsidRPr="3C5DF906" w:rsidR="1A3CD722">
        <w:rPr>
          <w:noProof w:val="0"/>
          <w:lang w:val="en-US"/>
        </w:rPr>
        <w:t xml:space="preserve"> A risk analysis</w:t>
      </w:r>
      <w:r w:rsidRPr="3C5DF906" w:rsidR="1A3CD722">
        <w:rPr>
          <w:noProof w:val="0"/>
          <w:lang w:val="en-US"/>
        </w:rPr>
        <w:t xml:space="preserve"> is </w:t>
      </w:r>
      <w:r w:rsidRPr="3C5DF906" w:rsidR="542551DE">
        <w:rPr>
          <w:noProof w:val="0"/>
          <w:lang w:val="en-US"/>
        </w:rPr>
        <w:t xml:space="preserve">beneficial to event </w:t>
      </w:r>
      <w:r w:rsidRPr="3C5DF906" w:rsidR="044633D2">
        <w:rPr>
          <w:noProof w:val="0"/>
          <w:lang w:val="en-US"/>
        </w:rPr>
        <w:t>organization</w:t>
      </w:r>
      <w:r w:rsidRPr="3C5DF906" w:rsidR="542551DE">
        <w:rPr>
          <w:noProof w:val="0"/>
          <w:lang w:val="en-US"/>
        </w:rPr>
        <w:t xml:space="preserve"> as it allows us to </w:t>
      </w:r>
      <w:r w:rsidRPr="3C5DF906" w:rsidR="497A295F">
        <w:rPr>
          <w:noProof w:val="0"/>
          <w:lang w:val="en-US"/>
        </w:rPr>
        <w:t>have greater awareness of pot</w:t>
      </w:r>
      <w:r w:rsidRPr="3C5DF906" w:rsidR="497A295F">
        <w:rPr>
          <w:noProof w:val="0"/>
          <w:lang w:val="en-US"/>
        </w:rPr>
        <w:t>e</w:t>
      </w:r>
      <w:r w:rsidRPr="3C5DF906" w:rsidR="26AB43F2">
        <w:rPr>
          <w:noProof w:val="0"/>
          <w:lang w:val="en-US"/>
        </w:rPr>
        <w:t>n</w:t>
      </w:r>
      <w:r w:rsidRPr="3C5DF906" w:rsidR="497A295F">
        <w:rPr>
          <w:noProof w:val="0"/>
          <w:lang w:val="en-US"/>
        </w:rPr>
        <w:t xml:space="preserve">tial risks and can more effectively note their likelihoods and severity so we can better address and </w:t>
      </w:r>
      <w:r w:rsidRPr="3C5DF906" w:rsidR="497A295F">
        <w:rPr>
          <w:noProof w:val="0"/>
          <w:lang w:val="en-US"/>
        </w:rPr>
        <w:t>determine</w:t>
      </w:r>
      <w:r w:rsidRPr="3C5DF906" w:rsidR="497A295F">
        <w:rPr>
          <w:noProof w:val="0"/>
          <w:lang w:val="en-US"/>
        </w:rPr>
        <w:t xml:space="preserve"> actions </w:t>
      </w:r>
      <w:r w:rsidRPr="3C5DF906" w:rsidR="497A295F">
        <w:rPr>
          <w:noProof w:val="0"/>
          <w:lang w:val="en-US"/>
        </w:rPr>
        <w:t>required</w:t>
      </w:r>
      <w:r w:rsidRPr="3C5DF906" w:rsidR="497A295F">
        <w:rPr>
          <w:noProof w:val="0"/>
          <w:lang w:val="en-US"/>
        </w:rPr>
        <w:t xml:space="preserve"> to reduce any issues (</w:t>
      </w:r>
      <w:r w:rsidRPr="3C5DF906" w:rsidR="497A295F">
        <w:rPr>
          <w:noProof w:val="0"/>
          <w:lang w:val="en-US"/>
        </w:rPr>
        <w:t>Evotix</w:t>
      </w:r>
      <w:r w:rsidRPr="3C5DF906" w:rsidR="497A295F">
        <w:rPr>
          <w:noProof w:val="0"/>
          <w:lang w:val="en-US"/>
        </w:rPr>
        <w:t>, 202</w:t>
      </w:r>
      <w:r w:rsidRPr="3C5DF906" w:rsidR="20B0322E">
        <w:rPr>
          <w:noProof w:val="0"/>
          <w:lang w:val="en-US"/>
        </w:rPr>
        <w:t>4).</w:t>
      </w:r>
      <w:r w:rsidRPr="3C5DF906" w:rsidR="6543B157">
        <w:rPr>
          <w:noProof w:val="0"/>
          <w:lang w:val="en-US"/>
        </w:rPr>
        <w:t xml:space="preserve"> The risk analysis also makes note of the existing precautions and the further actions/contingencies that the event can implement to ensure smoother operations. </w:t>
      </w:r>
      <w:r w:rsidRPr="3C5DF906" w:rsidR="47263D3A">
        <w:rPr>
          <w:noProof w:val="0"/>
          <w:lang w:val="en-US"/>
        </w:rPr>
        <w:t>The actions note are our contingencies, contingency plans allow events/organizations to mitigate their risks.</w:t>
      </w:r>
      <w:r w:rsidRPr="3C5DF906" w:rsidR="36E54852">
        <w:rPr>
          <w:noProof w:val="0"/>
          <w:lang w:val="en-US"/>
        </w:rPr>
        <w:t xml:space="preserve"> The risk analysis sheet can be found in Appendix K</w:t>
      </w:r>
      <w:r w:rsidRPr="3C5DF906" w:rsidR="3C542013">
        <w:rPr>
          <w:noProof w:val="0"/>
          <w:lang w:val="en-US"/>
        </w:rPr>
        <w:t xml:space="preserve">, as can be seen in the Appendix it </w:t>
      </w:r>
      <w:r w:rsidRPr="3C5DF906" w:rsidR="3C542013">
        <w:rPr>
          <w:rFonts w:ascii="Aptos" w:hAnsi="Aptos" w:eastAsia="Aptos" w:cs="Aptos"/>
          <w:b w:val="0"/>
          <w:bCs w:val="0"/>
          <w:noProof w:val="0"/>
          <w:color w:val="auto"/>
          <w:sz w:val="24"/>
          <w:szCs w:val="24"/>
          <w:u w:val="none"/>
          <w:lang w:val="en-US"/>
        </w:rPr>
        <w:t>also makes note of whom is responsible if the incident were to occur, with myself the Safety Co-Ordinator having to be involved in them all but also whomever is the lead responsibility for that section as it requires communication with that section lead when dealing with risks that affect them.</w:t>
      </w:r>
    </w:p>
    <w:p w:rsidR="0F7F56B9" w:rsidP="109F7D89" w:rsidRDefault="0F7F56B9" w14:paraId="138089ED" w14:textId="62619BA4">
      <w:pPr>
        <w:pStyle w:val="Heading1"/>
        <w:rPr>
          <w:rFonts w:ascii="Aptos" w:hAnsi="Aptos" w:eastAsia="Aptos" w:cs="Aptos"/>
          <w:noProof w:val="0"/>
          <w:sz w:val="24"/>
          <w:szCs w:val="24"/>
          <w:lang w:val="en-US"/>
        </w:rPr>
      </w:pPr>
      <w:r w:rsidRPr="109F7D89" w:rsidR="0F7F56B9">
        <w:rPr>
          <w:noProof w:val="0"/>
          <w:lang w:val="en-US"/>
        </w:rPr>
        <w:t>Evaluation</w:t>
      </w:r>
    </w:p>
    <w:p w:rsidR="109F7D89" w:rsidP="3C5DF906" w:rsidRDefault="109F7D89" w14:paraId="44B3F399" w14:textId="56AE6A55">
      <w:pPr>
        <w:pStyle w:val="Normal"/>
        <w:rPr>
          <w:noProof w:val="0"/>
          <w:color w:val="auto"/>
          <w:lang w:val="en-US"/>
        </w:rPr>
      </w:pPr>
      <w:r w:rsidRPr="3C5DF906" w:rsidR="506E670B">
        <w:rPr>
          <w:noProof w:val="0"/>
          <w:color w:val="auto"/>
          <w:lang w:val="en-US"/>
        </w:rPr>
        <w:t xml:space="preserve">As our event was </w:t>
      </w:r>
      <w:r w:rsidRPr="3C5DF906" w:rsidR="13121D10">
        <w:rPr>
          <w:noProof w:val="0"/>
          <w:color w:val="auto"/>
          <w:lang w:val="en-US"/>
        </w:rPr>
        <w:t>organized,</w:t>
      </w:r>
      <w:r w:rsidRPr="3C5DF906" w:rsidR="506E670B">
        <w:rPr>
          <w:noProof w:val="0"/>
          <w:color w:val="auto"/>
          <w:lang w:val="en-US"/>
        </w:rPr>
        <w:t xml:space="preserve"> we needed to </w:t>
      </w:r>
      <w:r w:rsidRPr="3C5DF906" w:rsidR="506E670B">
        <w:rPr>
          <w:noProof w:val="0"/>
          <w:color w:val="auto"/>
          <w:lang w:val="en-US"/>
        </w:rPr>
        <w:t>identify</w:t>
      </w:r>
      <w:r w:rsidRPr="3C5DF906" w:rsidR="506E670B">
        <w:rPr>
          <w:noProof w:val="0"/>
          <w:color w:val="auto"/>
          <w:lang w:val="en-US"/>
        </w:rPr>
        <w:t xml:space="preserve"> how </w:t>
      </w:r>
      <w:r w:rsidRPr="3C5DF906" w:rsidR="506E670B">
        <w:rPr>
          <w:noProof w:val="0"/>
          <w:color w:val="auto"/>
          <w:lang w:val="en-US"/>
        </w:rPr>
        <w:t>we’d</w:t>
      </w:r>
      <w:r w:rsidRPr="3C5DF906" w:rsidR="506E670B">
        <w:rPr>
          <w:noProof w:val="0"/>
          <w:color w:val="auto"/>
          <w:lang w:val="en-US"/>
        </w:rPr>
        <w:t xml:space="preserve"> </w:t>
      </w:r>
      <w:r w:rsidRPr="3C5DF906" w:rsidR="1730061B">
        <w:rPr>
          <w:noProof w:val="0"/>
          <w:color w:val="auto"/>
          <w:lang w:val="en-US"/>
        </w:rPr>
        <w:t>evaluate</w:t>
      </w:r>
      <w:r w:rsidRPr="3C5DF906" w:rsidR="506E670B">
        <w:rPr>
          <w:noProof w:val="0"/>
          <w:color w:val="auto"/>
          <w:lang w:val="en-US"/>
        </w:rPr>
        <w:t xml:space="preserve"> the event’s success after it has concluded. This shall be done through KPIs, key performance indicators</w:t>
      </w:r>
      <w:r w:rsidRPr="3C5DF906" w:rsidR="45C85F2E">
        <w:rPr>
          <w:noProof w:val="0"/>
          <w:color w:val="auto"/>
          <w:lang w:val="en-US"/>
        </w:rPr>
        <w:t xml:space="preserve">. Successful events are often those that undergo detailed post-event evaluation and </w:t>
      </w:r>
      <w:r w:rsidRPr="3C5DF906" w:rsidR="21F8016E">
        <w:rPr>
          <w:noProof w:val="0"/>
          <w:color w:val="auto"/>
          <w:lang w:val="en-US"/>
        </w:rPr>
        <w:t xml:space="preserve">regular </w:t>
      </w:r>
      <w:r w:rsidRPr="3C5DF906" w:rsidR="45C85F2E">
        <w:rPr>
          <w:noProof w:val="0"/>
          <w:color w:val="auto"/>
          <w:lang w:val="en-US"/>
        </w:rPr>
        <w:t>post-event analysis can lead to better planning for future events and insight</w:t>
      </w:r>
      <w:r w:rsidRPr="3C5DF906" w:rsidR="3C591B46">
        <w:rPr>
          <w:noProof w:val="0"/>
          <w:color w:val="auto"/>
          <w:lang w:val="en-US"/>
        </w:rPr>
        <w:t xml:space="preserve"> </w:t>
      </w:r>
      <w:r w:rsidRPr="3C5DF906" w:rsidR="45C85F2E">
        <w:rPr>
          <w:noProof w:val="0"/>
          <w:color w:val="auto"/>
          <w:lang w:val="en-US"/>
        </w:rPr>
        <w:t>(B</w:t>
      </w:r>
      <w:r w:rsidRPr="3C5DF906" w:rsidR="25288C7B">
        <w:rPr>
          <w:noProof w:val="0"/>
          <w:color w:val="auto"/>
          <w:lang w:val="en-US"/>
        </w:rPr>
        <w:t>owdin et al, 2011)</w:t>
      </w:r>
      <w:r w:rsidRPr="3C5DF906" w:rsidR="3E9E18E7">
        <w:rPr>
          <w:noProof w:val="0"/>
          <w:color w:val="auto"/>
          <w:lang w:val="en-US"/>
        </w:rPr>
        <w:t xml:space="preserve">. </w:t>
      </w:r>
      <w:r w:rsidRPr="3C5DF906" w:rsidR="768DA8CE">
        <w:rPr>
          <w:noProof w:val="0"/>
          <w:color w:val="auto"/>
          <w:lang w:val="en-US"/>
        </w:rPr>
        <w:t xml:space="preserve">By </w:t>
      </w:r>
      <w:r w:rsidRPr="3C5DF906" w:rsidR="768DA8CE">
        <w:rPr>
          <w:noProof w:val="0"/>
          <w:color w:val="auto"/>
          <w:lang w:val="en-US"/>
        </w:rPr>
        <w:t>identifying</w:t>
      </w:r>
      <w:r w:rsidRPr="3C5DF906" w:rsidR="768DA8CE">
        <w:rPr>
          <w:noProof w:val="0"/>
          <w:color w:val="auto"/>
          <w:lang w:val="en-US"/>
        </w:rPr>
        <w:t xml:space="preserve"> and </w:t>
      </w:r>
      <w:r w:rsidRPr="3C5DF906" w:rsidR="39B117C1">
        <w:rPr>
          <w:noProof w:val="0"/>
          <w:color w:val="auto"/>
          <w:lang w:val="en-US"/>
        </w:rPr>
        <w:t>analyzing</w:t>
      </w:r>
      <w:r w:rsidRPr="3C5DF906" w:rsidR="768DA8CE">
        <w:rPr>
          <w:noProof w:val="0"/>
          <w:color w:val="auto"/>
          <w:lang w:val="en-US"/>
        </w:rPr>
        <w:t xml:space="preserve"> the success of the event and its feedback we can </w:t>
      </w:r>
      <w:r w:rsidRPr="3C5DF906" w:rsidR="768DA8CE">
        <w:rPr>
          <w:noProof w:val="0"/>
          <w:color w:val="auto"/>
          <w:lang w:val="en-US"/>
        </w:rPr>
        <w:t>determine</w:t>
      </w:r>
      <w:r w:rsidRPr="3C5DF906" w:rsidR="768DA8CE">
        <w:rPr>
          <w:noProof w:val="0"/>
          <w:color w:val="auto"/>
          <w:lang w:val="en-US"/>
        </w:rPr>
        <w:t xml:space="preserve"> the success of the event in relation to is objects, report back to our stakeholders, make note of the overall data on the event and ensure the future and reputation </w:t>
      </w:r>
      <w:r w:rsidRPr="3C5DF906" w:rsidR="02D74FF7">
        <w:rPr>
          <w:noProof w:val="0"/>
          <w:color w:val="auto"/>
          <w:lang w:val="en-US"/>
        </w:rPr>
        <w:t xml:space="preserve">of events. </w:t>
      </w:r>
    </w:p>
    <w:p w:rsidR="02D74FF7" w:rsidP="3C5DF906" w:rsidRDefault="02D74FF7" w14:paraId="6E7E9267" w14:textId="33CC141D">
      <w:pPr>
        <w:pStyle w:val="Normal"/>
        <w:suppressLineNumbers w:val="0"/>
        <w:bidi w:val="0"/>
        <w:spacing w:before="0" w:beforeAutospacing="off" w:after="160" w:afterAutospacing="off" w:line="279" w:lineRule="auto"/>
        <w:ind w:left="0" w:right="0"/>
        <w:jc w:val="left"/>
        <w:rPr>
          <w:noProof w:val="0"/>
          <w:color w:val="auto"/>
          <w:lang w:val="en-US"/>
        </w:rPr>
      </w:pPr>
      <w:r w:rsidRPr="3C5DF906" w:rsidR="02D74FF7">
        <w:rPr>
          <w:noProof w:val="0"/>
          <w:color w:val="auto"/>
          <w:lang w:val="en-US"/>
        </w:rPr>
        <w:t xml:space="preserve">Our group identified as our KPIs to be focused on attendance numbers, social media engagement, revenue </w:t>
      </w:r>
      <w:r w:rsidRPr="3C5DF906" w:rsidR="284519BF">
        <w:rPr>
          <w:noProof w:val="0"/>
          <w:color w:val="auto"/>
          <w:lang w:val="en-US"/>
        </w:rPr>
        <w:t>generated,</w:t>
      </w:r>
      <w:r w:rsidRPr="3C5DF906" w:rsidR="02D74FF7">
        <w:rPr>
          <w:noProof w:val="0"/>
          <w:color w:val="auto"/>
          <w:lang w:val="en-US"/>
        </w:rPr>
        <w:t xml:space="preserve"> and the feedback given from the attendees </w:t>
      </w:r>
      <w:r w:rsidRPr="3C5DF906" w:rsidR="0F4A4F61">
        <w:rPr>
          <w:noProof w:val="0"/>
          <w:color w:val="auto"/>
          <w:lang w:val="en-US"/>
        </w:rPr>
        <w:t xml:space="preserve">mid and post-event. </w:t>
      </w:r>
      <w:r w:rsidRPr="3C5DF906" w:rsidR="24E9C86B">
        <w:rPr>
          <w:noProof w:val="0"/>
          <w:color w:val="auto"/>
          <w:lang w:val="en-US"/>
        </w:rPr>
        <w:t xml:space="preserve">By </w:t>
      </w:r>
      <w:r w:rsidRPr="3C5DF906" w:rsidR="41A2C189">
        <w:rPr>
          <w:noProof w:val="0"/>
          <w:color w:val="auto"/>
          <w:lang w:val="en-US"/>
        </w:rPr>
        <w:t>coordinating</w:t>
      </w:r>
      <w:r w:rsidRPr="3C5DF906" w:rsidR="24E9C86B">
        <w:rPr>
          <w:noProof w:val="0"/>
          <w:color w:val="auto"/>
          <w:lang w:val="en-US"/>
        </w:rPr>
        <w:t xml:space="preserve"> the use of multiple KPIs we can better measure the overall success of the event and its effects rather than getting a singular viewpoint.</w:t>
      </w:r>
      <w:r w:rsidRPr="3C5DF906" w:rsidR="5E488C17">
        <w:rPr>
          <w:noProof w:val="0"/>
          <w:color w:val="auto"/>
          <w:lang w:val="en-US"/>
        </w:rPr>
        <w:t xml:space="preserve"> </w:t>
      </w:r>
      <w:r w:rsidRPr="3C5DF906" w:rsidR="47B1ED22">
        <w:rPr>
          <w:noProof w:val="0"/>
          <w:color w:val="auto"/>
          <w:lang w:val="en-US"/>
        </w:rPr>
        <w:t xml:space="preserve">With the KPI data gathered and </w:t>
      </w:r>
      <w:r w:rsidRPr="3C5DF906" w:rsidR="718CABB9">
        <w:rPr>
          <w:noProof w:val="0"/>
          <w:color w:val="auto"/>
          <w:lang w:val="en-US"/>
        </w:rPr>
        <w:t>analyzed</w:t>
      </w:r>
      <w:r w:rsidRPr="3C5DF906" w:rsidR="47B1ED22">
        <w:rPr>
          <w:noProof w:val="0"/>
          <w:color w:val="auto"/>
          <w:lang w:val="en-US"/>
        </w:rPr>
        <w:t xml:space="preserve"> the success of the event </w:t>
      </w:r>
      <w:r w:rsidRPr="3C5DF906" w:rsidR="0BABC4E1">
        <w:rPr>
          <w:noProof w:val="0"/>
          <w:color w:val="auto"/>
          <w:lang w:val="en-US"/>
        </w:rPr>
        <w:t>can</w:t>
      </w:r>
      <w:r w:rsidRPr="3C5DF906" w:rsidR="47B1ED22">
        <w:rPr>
          <w:noProof w:val="0"/>
          <w:color w:val="auto"/>
          <w:lang w:val="en-US"/>
        </w:rPr>
        <w:t xml:space="preserve"> be measured as the venue,</w:t>
      </w:r>
      <w:r w:rsidRPr="3C5DF906" w:rsidR="5BDB1E1D">
        <w:rPr>
          <w:noProof w:val="0"/>
          <w:color w:val="auto"/>
          <w:lang w:val="en-US"/>
        </w:rPr>
        <w:t xml:space="preserve"> as individual sections</w:t>
      </w:r>
      <w:r w:rsidRPr="3C5DF906" w:rsidR="47B1ED22">
        <w:rPr>
          <w:noProof w:val="0"/>
          <w:color w:val="auto"/>
          <w:lang w:val="en-US"/>
        </w:rPr>
        <w:t xml:space="preserve"> and as a group </w:t>
      </w:r>
      <w:r w:rsidRPr="3C5DF906" w:rsidR="41A3503D">
        <w:rPr>
          <w:noProof w:val="0"/>
          <w:color w:val="auto"/>
          <w:lang w:val="en-US"/>
        </w:rPr>
        <w:t>as a whole</w:t>
      </w:r>
      <w:r w:rsidRPr="3C5DF906" w:rsidR="47B1ED22">
        <w:rPr>
          <w:noProof w:val="0"/>
          <w:color w:val="auto"/>
          <w:lang w:val="en-US"/>
        </w:rPr>
        <w:t>.</w:t>
      </w:r>
      <w:r w:rsidRPr="3C5DF906" w:rsidR="47B1ED22">
        <w:rPr>
          <w:noProof w:val="0"/>
          <w:color w:val="auto"/>
          <w:lang w:val="en-US"/>
        </w:rPr>
        <w:t xml:space="preserve"> </w:t>
      </w:r>
      <w:r w:rsidRPr="3C5DF906" w:rsidR="28D64D87">
        <w:rPr>
          <w:noProof w:val="0"/>
          <w:color w:val="auto"/>
          <w:lang w:val="en-US"/>
        </w:rPr>
        <w:t xml:space="preserve">It will also be important in the evaluation to not only measure the success of the event itself but to also </w:t>
      </w:r>
      <w:r w:rsidRPr="3C5DF906" w:rsidR="55F04A03">
        <w:rPr>
          <w:noProof w:val="0"/>
          <w:color w:val="auto"/>
          <w:lang w:val="en-US"/>
        </w:rPr>
        <w:t>analyze</w:t>
      </w:r>
      <w:r w:rsidRPr="3C5DF906" w:rsidR="28D64D87">
        <w:rPr>
          <w:noProof w:val="0"/>
          <w:color w:val="auto"/>
          <w:lang w:val="en-US"/>
        </w:rPr>
        <w:t xml:space="preserve"> and evalu</w:t>
      </w:r>
      <w:r w:rsidRPr="3C5DF906" w:rsidR="6D5FA230">
        <w:rPr>
          <w:noProof w:val="0"/>
          <w:color w:val="auto"/>
          <w:lang w:val="en-US"/>
        </w:rPr>
        <w:t>at</w:t>
      </w:r>
      <w:r w:rsidRPr="3C5DF906" w:rsidR="28D64D87">
        <w:rPr>
          <w:noProof w:val="0"/>
          <w:color w:val="auto"/>
          <w:lang w:val="en-US"/>
        </w:rPr>
        <w:t xml:space="preserve">e the success of the group itself, this can be done by highlighting each section and </w:t>
      </w:r>
      <w:r w:rsidRPr="3C5DF906" w:rsidR="0F3158ED">
        <w:rPr>
          <w:noProof w:val="0"/>
          <w:color w:val="auto"/>
          <w:lang w:val="en-US"/>
        </w:rPr>
        <w:t>comparing</w:t>
      </w:r>
      <w:r w:rsidRPr="3C5DF906" w:rsidR="28D64D87">
        <w:rPr>
          <w:noProof w:val="0"/>
          <w:color w:val="auto"/>
          <w:lang w:val="en-US"/>
        </w:rPr>
        <w:t xml:space="preserve"> it to the aims and objectives of the event and the overall progress and </w:t>
      </w:r>
      <w:r w:rsidRPr="3C5DF906" w:rsidR="601E6F33">
        <w:rPr>
          <w:noProof w:val="0"/>
          <w:color w:val="auto"/>
          <w:lang w:val="en-US"/>
        </w:rPr>
        <w:t xml:space="preserve">goals achieved by the section and whom was leading it. </w:t>
      </w:r>
    </w:p>
    <w:p w:rsidR="36AFE309" w:rsidRDefault="36AFE309" w14:paraId="40A773B9" w14:textId="39268110">
      <w:r>
        <w:br w:type="page"/>
      </w:r>
    </w:p>
    <w:p w:rsidR="66BFA28B" w:rsidP="109F7D89" w:rsidRDefault="66BFA28B" w14:paraId="6554DF17" w14:textId="252033C3">
      <w:pPr>
        <w:rPr>
          <w:rFonts w:ascii="Aptos" w:hAnsi="Aptos" w:eastAsia="Aptos" w:cs="Aptos"/>
          <w:b w:val="1"/>
          <w:bCs w:val="1"/>
          <w:noProof w:val="0"/>
          <w:sz w:val="28"/>
          <w:szCs w:val="28"/>
          <w:u w:val="single"/>
          <w:lang w:val="en-US"/>
        </w:rPr>
      </w:pPr>
      <w:r w:rsidRPr="109F7D89" w:rsidR="66BFA28B">
        <w:rPr>
          <w:rFonts w:ascii="Aptos" w:hAnsi="Aptos" w:eastAsia="Aptos" w:cs="Aptos"/>
          <w:b w:val="1"/>
          <w:bCs w:val="1"/>
          <w:noProof w:val="0"/>
          <w:sz w:val="28"/>
          <w:szCs w:val="28"/>
          <w:u w:val="single"/>
          <w:lang w:val="en-US"/>
        </w:rPr>
        <w:t>Reference List:</w:t>
      </w:r>
    </w:p>
    <w:p w:rsidR="36AFE309" w:rsidP="109F7D89" w:rsidRDefault="36AFE309" w14:paraId="5FEA9911" w14:textId="640784EB">
      <w:pPr>
        <w:spacing w:before="240" w:beforeAutospacing="off" w:after="240" w:afterAutospacing="off"/>
        <w:ind w:left="567" w:right="0" w:hanging="567"/>
      </w:pPr>
      <w:r w:rsidRPr="109F7D89" w:rsidR="5906AA78">
        <w:rPr>
          <w:rFonts w:ascii="Aptos" w:hAnsi="Aptos" w:eastAsia="Aptos" w:cs="Aptos"/>
          <w:noProof w:val="0"/>
          <w:sz w:val="24"/>
          <w:szCs w:val="24"/>
          <w:lang w:val="en-US"/>
        </w:rPr>
        <w:t xml:space="preserve">Gelfand, A. (2024) </w:t>
      </w:r>
      <w:r w:rsidRPr="109F7D89" w:rsidR="5906AA78">
        <w:rPr>
          <w:rFonts w:ascii="Aptos" w:hAnsi="Aptos" w:eastAsia="Aptos" w:cs="Aptos"/>
          <w:i w:val="1"/>
          <w:iCs w:val="1"/>
          <w:noProof w:val="0"/>
          <w:sz w:val="24"/>
          <w:szCs w:val="24"/>
          <w:lang w:val="en-US"/>
        </w:rPr>
        <w:t>Why Country Music is topping charts and filling arenas</w:t>
      </w:r>
      <w:r w:rsidRPr="109F7D89" w:rsidR="5906AA78">
        <w:rPr>
          <w:rFonts w:ascii="Aptos" w:hAnsi="Aptos" w:eastAsia="Aptos" w:cs="Aptos"/>
          <w:noProof w:val="0"/>
          <w:sz w:val="24"/>
          <w:szCs w:val="24"/>
          <w:lang w:val="en-US"/>
        </w:rPr>
        <w:t xml:space="preserve">, </w:t>
      </w:r>
      <w:r w:rsidRPr="109F7D89" w:rsidR="5906AA78">
        <w:rPr>
          <w:rFonts w:ascii="Aptos" w:hAnsi="Aptos" w:eastAsia="Aptos" w:cs="Aptos"/>
          <w:i w:val="1"/>
          <w:iCs w:val="1"/>
          <w:noProof w:val="0"/>
          <w:sz w:val="24"/>
          <w:szCs w:val="24"/>
          <w:lang w:val="en-US"/>
        </w:rPr>
        <w:t>Berklee</w:t>
      </w:r>
      <w:r w:rsidRPr="109F7D89" w:rsidR="5906AA78">
        <w:rPr>
          <w:rFonts w:ascii="Aptos" w:hAnsi="Aptos" w:eastAsia="Aptos" w:cs="Aptos"/>
          <w:noProof w:val="0"/>
          <w:sz w:val="24"/>
          <w:szCs w:val="24"/>
          <w:lang w:val="en-US"/>
        </w:rPr>
        <w:t xml:space="preserve">. Available at: </w:t>
      </w:r>
      <w:hyperlink r:id="Rbba51e6440184592">
        <w:r w:rsidRPr="109F7D89" w:rsidR="5906AA78">
          <w:rPr>
            <w:rStyle w:val="Hyperlink"/>
            <w:rFonts w:ascii="Aptos" w:hAnsi="Aptos" w:eastAsia="Aptos" w:cs="Aptos"/>
            <w:noProof w:val="0"/>
            <w:sz w:val="24"/>
            <w:szCs w:val="24"/>
            <w:lang w:val="en-US"/>
          </w:rPr>
          <w:t>https://www.berklee.edu/berklee-now/news/why-is-country-music-popular</w:t>
        </w:r>
      </w:hyperlink>
      <w:r w:rsidRPr="109F7D89" w:rsidR="5906AA78">
        <w:rPr>
          <w:rFonts w:ascii="Aptos" w:hAnsi="Aptos" w:eastAsia="Aptos" w:cs="Aptos"/>
          <w:noProof w:val="0"/>
          <w:sz w:val="24"/>
          <w:szCs w:val="24"/>
          <w:lang w:val="en-US"/>
        </w:rPr>
        <w:t xml:space="preserve"> (Accessed: 03 March 2025).</w:t>
      </w:r>
    </w:p>
    <w:p w:rsidR="36AFE309" w:rsidP="109F7D89" w:rsidRDefault="36AFE309" w14:paraId="0FF968F2" w14:textId="18F31DA1">
      <w:pPr>
        <w:spacing w:before="240" w:beforeAutospacing="off" w:after="240" w:afterAutospacing="off"/>
        <w:ind w:left="567" w:right="0" w:hanging="567"/>
      </w:pPr>
      <w:r w:rsidRPr="109F7D89" w:rsidR="1ED6C451">
        <w:rPr>
          <w:rFonts w:ascii="Aptos" w:hAnsi="Aptos" w:eastAsia="Aptos" w:cs="Aptos"/>
          <w:noProof w:val="0"/>
          <w:sz w:val="24"/>
          <w:szCs w:val="24"/>
          <w:lang w:val="en-US"/>
        </w:rPr>
        <w:t xml:space="preserve">Bladen, C. </w:t>
      </w:r>
      <w:r w:rsidRPr="109F7D89" w:rsidR="1ED6C451">
        <w:rPr>
          <w:rFonts w:ascii="Aptos" w:hAnsi="Aptos" w:eastAsia="Aptos" w:cs="Aptos"/>
          <w:i w:val="1"/>
          <w:iCs w:val="1"/>
          <w:noProof w:val="0"/>
          <w:sz w:val="24"/>
          <w:szCs w:val="24"/>
          <w:lang w:val="en-US"/>
        </w:rPr>
        <w:t>et al.</w:t>
      </w:r>
      <w:r w:rsidRPr="109F7D89" w:rsidR="1ED6C451">
        <w:rPr>
          <w:rFonts w:ascii="Aptos" w:hAnsi="Aptos" w:eastAsia="Aptos" w:cs="Aptos"/>
          <w:noProof w:val="0"/>
          <w:sz w:val="24"/>
          <w:szCs w:val="24"/>
          <w:lang w:val="en-US"/>
        </w:rPr>
        <w:t xml:space="preserve"> (2023) </w:t>
      </w:r>
      <w:r w:rsidRPr="109F7D89" w:rsidR="1ED6C451">
        <w:rPr>
          <w:rFonts w:ascii="Aptos" w:hAnsi="Aptos" w:eastAsia="Aptos" w:cs="Aptos"/>
          <w:i w:val="1"/>
          <w:iCs w:val="1"/>
          <w:noProof w:val="0"/>
          <w:sz w:val="24"/>
          <w:szCs w:val="24"/>
          <w:lang w:val="en-US"/>
        </w:rPr>
        <w:t>Events management: An introduction</w:t>
      </w:r>
      <w:r w:rsidRPr="109F7D89" w:rsidR="1ED6C451">
        <w:rPr>
          <w:rFonts w:ascii="Aptos" w:hAnsi="Aptos" w:eastAsia="Aptos" w:cs="Aptos"/>
          <w:noProof w:val="0"/>
          <w:sz w:val="24"/>
          <w:szCs w:val="24"/>
          <w:lang w:val="en-US"/>
        </w:rPr>
        <w:t>. London: Routledge, Taylor &amp; Francis Group.</w:t>
      </w:r>
    </w:p>
    <w:p w:rsidR="36AFE309" w:rsidP="109F7D89" w:rsidRDefault="36AFE309" w14:paraId="2D683F83" w14:textId="1185B5BB">
      <w:pPr>
        <w:spacing w:before="240" w:beforeAutospacing="off" w:after="240" w:afterAutospacing="off"/>
        <w:ind w:left="567" w:right="0" w:hanging="567"/>
      </w:pPr>
      <w:r w:rsidRPr="109F7D89" w:rsidR="3CCC5792">
        <w:rPr>
          <w:rFonts w:ascii="Aptos" w:hAnsi="Aptos" w:eastAsia="Aptos" w:cs="Aptos"/>
          <w:noProof w:val="0"/>
          <w:sz w:val="24"/>
          <w:szCs w:val="24"/>
          <w:lang w:val="en-US"/>
        </w:rPr>
        <w:t xml:space="preserve">McDonnell, I., Allen, J. and O’Toole, W. (2010) </w:t>
      </w:r>
      <w:r w:rsidRPr="109F7D89" w:rsidR="3CCC5792">
        <w:rPr>
          <w:rFonts w:ascii="Aptos" w:hAnsi="Aptos" w:eastAsia="Aptos" w:cs="Aptos"/>
          <w:i w:val="1"/>
          <w:iCs w:val="1"/>
          <w:noProof w:val="0"/>
          <w:sz w:val="24"/>
          <w:szCs w:val="24"/>
          <w:lang w:val="en-US"/>
        </w:rPr>
        <w:t>Festival and special event management</w:t>
      </w:r>
      <w:r w:rsidRPr="109F7D89" w:rsidR="3CCC5792">
        <w:rPr>
          <w:rFonts w:ascii="Aptos" w:hAnsi="Aptos" w:eastAsia="Aptos" w:cs="Aptos"/>
          <w:noProof w:val="0"/>
          <w:sz w:val="24"/>
          <w:szCs w:val="24"/>
          <w:lang w:val="en-US"/>
        </w:rPr>
        <w:t>. 5th edn. Milton, Queensland: Wiley.</w:t>
      </w:r>
    </w:p>
    <w:p w:rsidR="36AFE309" w:rsidP="109F7D89" w:rsidRDefault="36AFE309" w14:paraId="0C35CD0B" w14:textId="1A902FD8">
      <w:pPr>
        <w:spacing w:before="240" w:beforeAutospacing="off" w:after="240" w:afterAutospacing="off"/>
        <w:ind w:left="567" w:right="0" w:hanging="567"/>
      </w:pPr>
      <w:r w:rsidRPr="109F7D89" w:rsidR="2F0A1B1A">
        <w:rPr>
          <w:rFonts w:ascii="Aptos" w:hAnsi="Aptos" w:eastAsia="Aptos" w:cs="Aptos"/>
          <w:noProof w:val="0"/>
          <w:sz w:val="24"/>
          <w:szCs w:val="24"/>
          <w:lang w:val="en-US"/>
        </w:rPr>
        <w:t xml:space="preserve">Shone, A. and Parry, B. (2004) </w:t>
      </w:r>
      <w:r w:rsidRPr="109F7D89" w:rsidR="2F0A1B1A">
        <w:rPr>
          <w:rFonts w:ascii="Aptos" w:hAnsi="Aptos" w:eastAsia="Aptos" w:cs="Aptos"/>
          <w:i w:val="1"/>
          <w:iCs w:val="1"/>
          <w:noProof w:val="0"/>
          <w:sz w:val="24"/>
          <w:szCs w:val="24"/>
          <w:lang w:val="en-US"/>
        </w:rPr>
        <w:t>Successful event management: a practical handbook</w:t>
      </w:r>
      <w:r w:rsidRPr="109F7D89" w:rsidR="2F0A1B1A">
        <w:rPr>
          <w:rFonts w:ascii="Aptos" w:hAnsi="Aptos" w:eastAsia="Aptos" w:cs="Aptos"/>
          <w:noProof w:val="0"/>
          <w:sz w:val="24"/>
          <w:szCs w:val="24"/>
          <w:lang w:val="en-US"/>
        </w:rPr>
        <w:t xml:space="preserve">. 2nd </w:t>
      </w:r>
      <w:r w:rsidRPr="109F7D89" w:rsidR="2F0A1B1A">
        <w:rPr>
          <w:rFonts w:ascii="Aptos" w:hAnsi="Aptos" w:eastAsia="Aptos" w:cs="Aptos"/>
          <w:noProof w:val="0"/>
          <w:sz w:val="24"/>
          <w:szCs w:val="24"/>
          <w:lang w:val="en-US"/>
        </w:rPr>
        <w:t>edn</w:t>
      </w:r>
      <w:r w:rsidRPr="109F7D89" w:rsidR="2F0A1B1A">
        <w:rPr>
          <w:rFonts w:ascii="Aptos" w:hAnsi="Aptos" w:eastAsia="Aptos" w:cs="Aptos"/>
          <w:noProof w:val="0"/>
          <w:sz w:val="24"/>
          <w:szCs w:val="24"/>
          <w:lang w:val="en-US"/>
        </w:rPr>
        <w:t>. London: Thomson Learning.</w:t>
      </w:r>
    </w:p>
    <w:p w:rsidR="36AFE309" w:rsidP="109F7D89" w:rsidRDefault="36AFE309" w14:paraId="2F3F750F" w14:textId="5DD29A61">
      <w:pPr>
        <w:spacing w:before="240" w:beforeAutospacing="off" w:after="240" w:afterAutospacing="off"/>
        <w:ind w:left="567" w:right="0" w:hanging="567"/>
      </w:pPr>
      <w:r w:rsidRPr="3C5DF906" w:rsidR="0777BE76">
        <w:rPr>
          <w:rFonts w:ascii="Aptos" w:hAnsi="Aptos" w:eastAsia="Aptos" w:cs="Aptos"/>
          <w:noProof w:val="0"/>
          <w:sz w:val="24"/>
          <w:szCs w:val="24"/>
          <w:lang w:val="en-US"/>
        </w:rPr>
        <w:t xml:space="preserve">Getz, D. (2012) </w:t>
      </w:r>
      <w:r w:rsidRPr="3C5DF906" w:rsidR="0777BE76">
        <w:rPr>
          <w:rFonts w:ascii="Aptos" w:hAnsi="Aptos" w:eastAsia="Aptos" w:cs="Aptos"/>
          <w:i w:val="1"/>
          <w:iCs w:val="1"/>
          <w:noProof w:val="0"/>
          <w:sz w:val="24"/>
          <w:szCs w:val="24"/>
          <w:lang w:val="en-US"/>
        </w:rPr>
        <w:t xml:space="preserve">Event studies: Theory, </w:t>
      </w:r>
      <w:r w:rsidRPr="3C5DF906" w:rsidR="0777BE76">
        <w:rPr>
          <w:rFonts w:ascii="Aptos" w:hAnsi="Aptos" w:eastAsia="Aptos" w:cs="Aptos"/>
          <w:i w:val="1"/>
          <w:iCs w:val="1"/>
          <w:noProof w:val="0"/>
          <w:sz w:val="24"/>
          <w:szCs w:val="24"/>
          <w:lang w:val="en-US"/>
        </w:rPr>
        <w:t>research</w:t>
      </w:r>
      <w:r w:rsidRPr="3C5DF906" w:rsidR="0777BE76">
        <w:rPr>
          <w:rFonts w:ascii="Aptos" w:hAnsi="Aptos" w:eastAsia="Aptos" w:cs="Aptos"/>
          <w:i w:val="1"/>
          <w:iCs w:val="1"/>
          <w:noProof w:val="0"/>
          <w:sz w:val="24"/>
          <w:szCs w:val="24"/>
          <w:lang w:val="en-US"/>
        </w:rPr>
        <w:t xml:space="preserve"> and policy for planned events</w:t>
      </w:r>
      <w:r w:rsidRPr="3C5DF906" w:rsidR="0777BE76">
        <w:rPr>
          <w:rFonts w:ascii="Aptos" w:hAnsi="Aptos" w:eastAsia="Aptos" w:cs="Aptos"/>
          <w:noProof w:val="0"/>
          <w:sz w:val="24"/>
          <w:szCs w:val="24"/>
          <w:lang w:val="en-US"/>
        </w:rPr>
        <w:t xml:space="preserve">. 2nd </w:t>
      </w:r>
      <w:r w:rsidRPr="3C5DF906" w:rsidR="0777BE76">
        <w:rPr>
          <w:rFonts w:ascii="Aptos" w:hAnsi="Aptos" w:eastAsia="Aptos" w:cs="Aptos"/>
          <w:noProof w:val="0"/>
          <w:sz w:val="24"/>
          <w:szCs w:val="24"/>
          <w:lang w:val="en-US"/>
        </w:rPr>
        <w:t>edn</w:t>
      </w:r>
      <w:r w:rsidRPr="3C5DF906" w:rsidR="0777BE76">
        <w:rPr>
          <w:rFonts w:ascii="Aptos" w:hAnsi="Aptos" w:eastAsia="Aptos" w:cs="Aptos"/>
          <w:noProof w:val="0"/>
          <w:sz w:val="24"/>
          <w:szCs w:val="24"/>
          <w:lang w:val="en-US"/>
        </w:rPr>
        <w:t>. London: Routledge.</w:t>
      </w:r>
    </w:p>
    <w:p w:rsidR="36AFE309" w:rsidP="109F7D89" w:rsidRDefault="36AFE309" w14:paraId="006AE94B" w14:textId="1276EB48">
      <w:pPr>
        <w:spacing w:before="240" w:beforeAutospacing="off" w:after="240" w:afterAutospacing="off"/>
        <w:ind w:left="567" w:right="0" w:hanging="567"/>
      </w:pPr>
      <w:r w:rsidRPr="3C5DF906" w:rsidR="12F56457">
        <w:rPr>
          <w:rFonts w:ascii="Aptos" w:hAnsi="Aptos" w:eastAsia="Aptos" w:cs="Aptos"/>
          <w:noProof w:val="0"/>
          <w:sz w:val="24"/>
          <w:szCs w:val="24"/>
          <w:lang w:val="en-US"/>
        </w:rPr>
        <w:t xml:space="preserve">Morrison, A.M. (2023) </w:t>
      </w:r>
      <w:r w:rsidRPr="3C5DF906" w:rsidR="12F56457">
        <w:rPr>
          <w:rFonts w:ascii="Aptos" w:hAnsi="Aptos" w:eastAsia="Aptos" w:cs="Aptos"/>
          <w:i w:val="1"/>
          <w:iCs w:val="1"/>
          <w:noProof w:val="0"/>
          <w:sz w:val="24"/>
          <w:szCs w:val="24"/>
          <w:lang w:val="en-US"/>
        </w:rPr>
        <w:t>Hospitality and travel marketing</w:t>
      </w:r>
      <w:r w:rsidRPr="3C5DF906" w:rsidR="12F56457">
        <w:rPr>
          <w:rFonts w:ascii="Aptos" w:hAnsi="Aptos" w:eastAsia="Aptos" w:cs="Aptos"/>
          <w:noProof w:val="0"/>
          <w:sz w:val="24"/>
          <w:szCs w:val="24"/>
          <w:lang w:val="en-US"/>
        </w:rPr>
        <w:t xml:space="preserve">. 5th </w:t>
      </w:r>
      <w:r w:rsidRPr="3C5DF906" w:rsidR="12F56457">
        <w:rPr>
          <w:rFonts w:ascii="Aptos" w:hAnsi="Aptos" w:eastAsia="Aptos" w:cs="Aptos"/>
          <w:noProof w:val="0"/>
          <w:sz w:val="24"/>
          <w:szCs w:val="24"/>
          <w:lang w:val="en-US"/>
        </w:rPr>
        <w:t>edn</w:t>
      </w:r>
      <w:r w:rsidRPr="3C5DF906" w:rsidR="12F56457">
        <w:rPr>
          <w:rFonts w:ascii="Aptos" w:hAnsi="Aptos" w:eastAsia="Aptos" w:cs="Aptos"/>
          <w:noProof w:val="0"/>
          <w:sz w:val="24"/>
          <w:szCs w:val="24"/>
          <w:lang w:val="en-US"/>
        </w:rPr>
        <w:t>. Abingdon, Oxon: Routledge/Taylor &amp; Francis Group.</w:t>
      </w:r>
    </w:p>
    <w:p w:rsidR="36AFE309" w:rsidP="3C5DF906" w:rsidRDefault="36AFE309" w14:paraId="0630962A" w14:textId="38581FBD">
      <w:pPr>
        <w:spacing w:before="240" w:beforeAutospacing="off" w:after="240" w:afterAutospacing="off"/>
        <w:ind w:left="567" w:right="0" w:hanging="567"/>
        <w:rPr>
          <w:rFonts w:ascii="Aptos" w:hAnsi="Aptos" w:eastAsia="Aptos" w:cs="Aptos"/>
          <w:noProof w:val="0"/>
          <w:sz w:val="24"/>
          <w:szCs w:val="24"/>
          <w:lang w:val="en-US"/>
        </w:rPr>
      </w:pPr>
      <w:r w:rsidRPr="3C5DF906" w:rsidR="41ECBAAB">
        <w:rPr>
          <w:rFonts w:ascii="Aptos" w:hAnsi="Aptos" w:eastAsia="Aptos" w:cs="Aptos"/>
          <w:noProof w:val="0"/>
          <w:sz w:val="24"/>
          <w:szCs w:val="24"/>
          <w:lang w:val="en-US"/>
        </w:rPr>
        <w:t xml:space="preserve">Schiffman, L.G., Kanuk, L.L. and </w:t>
      </w:r>
      <w:r w:rsidRPr="3C5DF906" w:rsidR="41ECBAAB">
        <w:rPr>
          <w:rFonts w:ascii="Aptos" w:hAnsi="Aptos" w:eastAsia="Aptos" w:cs="Aptos"/>
          <w:noProof w:val="0"/>
          <w:sz w:val="24"/>
          <w:szCs w:val="24"/>
          <w:lang w:val="en-US"/>
        </w:rPr>
        <w:t>Wisenblit</w:t>
      </w:r>
      <w:r w:rsidRPr="3C5DF906" w:rsidR="41ECBAAB">
        <w:rPr>
          <w:rFonts w:ascii="Aptos" w:hAnsi="Aptos" w:eastAsia="Aptos" w:cs="Aptos"/>
          <w:noProof w:val="0"/>
          <w:sz w:val="24"/>
          <w:szCs w:val="24"/>
          <w:lang w:val="en-US"/>
        </w:rPr>
        <w:t xml:space="preserve">, J. (2010) </w:t>
      </w:r>
      <w:r w:rsidRPr="3C5DF906" w:rsidR="41ECBAAB">
        <w:rPr>
          <w:rFonts w:ascii="Aptos" w:hAnsi="Aptos" w:eastAsia="Aptos" w:cs="Aptos"/>
          <w:i w:val="1"/>
          <w:iCs w:val="1"/>
          <w:noProof w:val="0"/>
          <w:sz w:val="24"/>
          <w:szCs w:val="24"/>
          <w:lang w:val="en-US"/>
        </w:rPr>
        <w:t>Consumer behavior</w:t>
      </w:r>
      <w:r w:rsidRPr="3C5DF906" w:rsidR="41ECBAAB">
        <w:rPr>
          <w:rFonts w:ascii="Aptos" w:hAnsi="Aptos" w:eastAsia="Aptos" w:cs="Aptos"/>
          <w:noProof w:val="0"/>
          <w:sz w:val="24"/>
          <w:szCs w:val="24"/>
          <w:lang w:val="en-US"/>
        </w:rPr>
        <w:t xml:space="preserve">. 10th </w:t>
      </w:r>
      <w:r w:rsidRPr="3C5DF906" w:rsidR="41ECBAAB">
        <w:rPr>
          <w:rFonts w:ascii="Aptos" w:hAnsi="Aptos" w:eastAsia="Aptos" w:cs="Aptos"/>
          <w:noProof w:val="0"/>
          <w:sz w:val="24"/>
          <w:szCs w:val="24"/>
          <w:lang w:val="en-US"/>
        </w:rPr>
        <w:t>edn</w:t>
      </w:r>
      <w:r w:rsidRPr="3C5DF906" w:rsidR="41ECBAAB">
        <w:rPr>
          <w:rFonts w:ascii="Aptos" w:hAnsi="Aptos" w:eastAsia="Aptos" w:cs="Aptos"/>
          <w:noProof w:val="0"/>
          <w:sz w:val="24"/>
          <w:szCs w:val="24"/>
          <w:lang w:val="en-US"/>
        </w:rPr>
        <w:t>. Upper Saddle River, N.J: Prentice Hall, Pearson Education Inc.</w:t>
      </w:r>
    </w:p>
    <w:p w:rsidR="36AFE309" w:rsidP="109F7D89" w:rsidRDefault="36AFE309" w14:paraId="7593C0CA" w14:textId="71257457">
      <w:pPr>
        <w:spacing w:before="240" w:beforeAutospacing="off" w:after="240" w:afterAutospacing="off"/>
        <w:ind w:left="567" w:right="0" w:hanging="567"/>
      </w:pPr>
      <w:r w:rsidRPr="3C5DF906" w:rsidR="6C3158B2">
        <w:rPr>
          <w:rFonts w:ascii="Aptos" w:hAnsi="Aptos" w:eastAsia="Aptos" w:cs="Aptos"/>
          <w:noProof w:val="0"/>
          <w:sz w:val="24"/>
          <w:szCs w:val="24"/>
          <w:lang w:val="en-US"/>
        </w:rPr>
        <w:t xml:space="preserve">Sheikh, M. (2025) </w:t>
      </w:r>
      <w:r w:rsidRPr="3C5DF906" w:rsidR="6C3158B2">
        <w:rPr>
          <w:rFonts w:ascii="Aptos" w:hAnsi="Aptos" w:eastAsia="Aptos" w:cs="Aptos"/>
          <w:i w:val="1"/>
          <w:iCs w:val="1"/>
          <w:noProof w:val="0"/>
          <w:sz w:val="24"/>
          <w:szCs w:val="24"/>
          <w:lang w:val="en-US"/>
        </w:rPr>
        <w:t>Social media demographics to inform your 2025 strategy</w:t>
      </w:r>
      <w:r w:rsidRPr="3C5DF906" w:rsidR="6C3158B2">
        <w:rPr>
          <w:rFonts w:ascii="Aptos" w:hAnsi="Aptos" w:eastAsia="Aptos" w:cs="Aptos"/>
          <w:noProof w:val="0"/>
          <w:sz w:val="24"/>
          <w:szCs w:val="24"/>
          <w:lang w:val="en-US"/>
        </w:rPr>
        <w:t xml:space="preserve">, </w:t>
      </w:r>
      <w:r w:rsidRPr="3C5DF906" w:rsidR="6C3158B2">
        <w:rPr>
          <w:rFonts w:ascii="Aptos" w:hAnsi="Aptos" w:eastAsia="Aptos" w:cs="Aptos"/>
          <w:i w:val="1"/>
          <w:iCs w:val="1"/>
          <w:noProof w:val="0"/>
          <w:sz w:val="24"/>
          <w:szCs w:val="24"/>
          <w:lang w:val="en-US"/>
        </w:rPr>
        <w:t>Sprout Social</w:t>
      </w:r>
      <w:r w:rsidRPr="3C5DF906" w:rsidR="6C3158B2">
        <w:rPr>
          <w:rFonts w:ascii="Aptos" w:hAnsi="Aptos" w:eastAsia="Aptos" w:cs="Aptos"/>
          <w:noProof w:val="0"/>
          <w:sz w:val="24"/>
          <w:szCs w:val="24"/>
          <w:lang w:val="en-US"/>
        </w:rPr>
        <w:t xml:space="preserve">. Available at: </w:t>
      </w:r>
      <w:hyperlink w:anchor=":~:text=Instagram%20demographics%20and%20usage,-Number%20of%20monthly&amp;text=The%2018%2D24%20age%20group,go%2Dto%20for%20younger%20generations" r:id="R7734ab7a6cc44f9d">
        <w:r w:rsidRPr="3C5DF906" w:rsidR="6C3158B2">
          <w:rPr>
            <w:rStyle w:val="Hyperlink"/>
            <w:rFonts w:ascii="Aptos" w:hAnsi="Aptos" w:eastAsia="Aptos" w:cs="Aptos"/>
            <w:noProof w:val="0"/>
            <w:sz w:val="24"/>
            <w:szCs w:val="24"/>
            <w:lang w:val="en-US"/>
          </w:rPr>
          <w:t>https://sproutsocial.com/insights/new-social-media-demographics/#:~:text=Instagram%20demographics%20and%20usage,-Number%20of%20monthly&amp;text=The%2018%2D24%20age%20group,go%2Dto%20for%20younger%20generations</w:t>
        </w:r>
      </w:hyperlink>
      <w:r w:rsidRPr="3C5DF906" w:rsidR="6C3158B2">
        <w:rPr>
          <w:rFonts w:ascii="Aptos" w:hAnsi="Aptos" w:eastAsia="Aptos" w:cs="Aptos"/>
          <w:noProof w:val="0"/>
          <w:sz w:val="24"/>
          <w:szCs w:val="24"/>
          <w:lang w:val="en-US"/>
        </w:rPr>
        <w:t>. (Accessed: 04 March 2025).</w:t>
      </w:r>
    </w:p>
    <w:p w:rsidR="36AFE309" w:rsidP="109F7D89" w:rsidRDefault="36AFE309" w14:paraId="665CFC14" w14:textId="324989C9">
      <w:pPr>
        <w:spacing w:before="240" w:beforeAutospacing="off" w:after="240" w:afterAutospacing="off"/>
        <w:ind w:left="567" w:right="0" w:hanging="567"/>
      </w:pPr>
      <w:r w:rsidRPr="3C5DF906" w:rsidR="1733E011">
        <w:rPr>
          <w:rFonts w:ascii="Aptos" w:hAnsi="Aptos" w:eastAsia="Aptos" w:cs="Aptos"/>
          <w:noProof w:val="0"/>
          <w:sz w:val="24"/>
          <w:szCs w:val="24"/>
          <w:lang w:val="en-US"/>
        </w:rPr>
        <w:t xml:space="preserve">Belbin, R.M. (2010) </w:t>
      </w:r>
      <w:r w:rsidRPr="3C5DF906" w:rsidR="1733E011">
        <w:rPr>
          <w:rFonts w:ascii="Aptos" w:hAnsi="Aptos" w:eastAsia="Aptos" w:cs="Aptos"/>
          <w:i w:val="1"/>
          <w:iCs w:val="1"/>
          <w:noProof w:val="0"/>
          <w:sz w:val="24"/>
          <w:szCs w:val="24"/>
          <w:lang w:val="en-US"/>
        </w:rPr>
        <w:t>Team roles at work</w:t>
      </w:r>
      <w:r w:rsidRPr="3C5DF906" w:rsidR="1733E011">
        <w:rPr>
          <w:rFonts w:ascii="Aptos" w:hAnsi="Aptos" w:eastAsia="Aptos" w:cs="Aptos"/>
          <w:noProof w:val="0"/>
          <w:sz w:val="24"/>
          <w:szCs w:val="24"/>
          <w:lang w:val="en-US"/>
        </w:rPr>
        <w:t>. Oxford: Butterworth-Heinemann.</w:t>
      </w:r>
    </w:p>
    <w:p w:rsidR="36AFE309" w:rsidP="109F7D89" w:rsidRDefault="36AFE309" w14:paraId="1B623E93" w14:textId="7E18EBDF">
      <w:pPr>
        <w:spacing w:before="240" w:beforeAutospacing="off" w:after="240" w:afterAutospacing="off"/>
        <w:ind w:left="567" w:right="0" w:hanging="567"/>
      </w:pPr>
      <w:r w:rsidRPr="3C5DF906" w:rsidR="0A6C9DC7">
        <w:rPr>
          <w:rFonts w:ascii="Aptos" w:hAnsi="Aptos" w:eastAsia="Aptos" w:cs="Aptos"/>
          <w:noProof w:val="0"/>
          <w:sz w:val="24"/>
          <w:szCs w:val="24"/>
          <w:lang w:val="en-US"/>
        </w:rPr>
        <w:t xml:space="preserve">Kashyap, S. (2024) </w:t>
      </w:r>
      <w:r w:rsidRPr="3C5DF906" w:rsidR="0A6C9DC7">
        <w:rPr>
          <w:rFonts w:ascii="Aptos" w:hAnsi="Aptos" w:eastAsia="Aptos" w:cs="Aptos"/>
          <w:i w:val="1"/>
          <w:iCs w:val="1"/>
          <w:noProof w:val="0"/>
          <w:sz w:val="24"/>
          <w:szCs w:val="24"/>
          <w:lang w:val="en-US"/>
        </w:rPr>
        <w:t>What is a Gantt chart? – definition, benefits, importance &amp; tools</w:t>
      </w:r>
      <w:r w:rsidRPr="3C5DF906" w:rsidR="0A6C9DC7">
        <w:rPr>
          <w:rFonts w:ascii="Aptos" w:hAnsi="Aptos" w:eastAsia="Aptos" w:cs="Aptos"/>
          <w:noProof w:val="0"/>
          <w:sz w:val="24"/>
          <w:szCs w:val="24"/>
          <w:lang w:val="en-US"/>
        </w:rPr>
        <w:t xml:space="preserve">, </w:t>
      </w:r>
      <w:r w:rsidRPr="3C5DF906" w:rsidR="0A6C9DC7">
        <w:rPr>
          <w:rFonts w:ascii="Aptos" w:hAnsi="Aptos" w:eastAsia="Aptos" w:cs="Aptos"/>
          <w:i w:val="1"/>
          <w:iCs w:val="1"/>
          <w:noProof w:val="0"/>
          <w:sz w:val="24"/>
          <w:szCs w:val="24"/>
          <w:lang w:val="en-US"/>
        </w:rPr>
        <w:t>ProofHub</w:t>
      </w:r>
      <w:r w:rsidRPr="3C5DF906" w:rsidR="0A6C9DC7">
        <w:rPr>
          <w:rFonts w:ascii="Aptos" w:hAnsi="Aptos" w:eastAsia="Aptos" w:cs="Aptos"/>
          <w:noProof w:val="0"/>
          <w:sz w:val="24"/>
          <w:szCs w:val="24"/>
          <w:lang w:val="en-US"/>
        </w:rPr>
        <w:t xml:space="preserve">. Available at: </w:t>
      </w:r>
      <w:hyperlink r:id="Rf6048b4f81a34870">
        <w:r w:rsidRPr="3C5DF906" w:rsidR="0A6C9DC7">
          <w:rPr>
            <w:rStyle w:val="Hyperlink"/>
            <w:rFonts w:ascii="Aptos" w:hAnsi="Aptos" w:eastAsia="Aptos" w:cs="Aptos"/>
            <w:noProof w:val="0"/>
            <w:sz w:val="24"/>
            <w:szCs w:val="24"/>
            <w:lang w:val="en-US"/>
          </w:rPr>
          <w:t>https://www.proofhub.com/articles/gantt-charts</w:t>
        </w:r>
      </w:hyperlink>
      <w:r w:rsidRPr="3C5DF906" w:rsidR="0A6C9DC7">
        <w:rPr>
          <w:rFonts w:ascii="Aptos" w:hAnsi="Aptos" w:eastAsia="Aptos" w:cs="Aptos"/>
          <w:noProof w:val="0"/>
          <w:sz w:val="24"/>
          <w:szCs w:val="24"/>
          <w:lang w:val="en-US"/>
        </w:rPr>
        <w:t xml:space="preserve"> (Accessed: 04 March 2025).</w:t>
      </w:r>
    </w:p>
    <w:p w:rsidR="36AFE309" w:rsidP="109F7D89" w:rsidRDefault="36AFE309" w14:paraId="109A0AD0" w14:textId="5196DB17">
      <w:pPr>
        <w:spacing w:before="240" w:beforeAutospacing="off" w:after="240" w:afterAutospacing="off"/>
        <w:ind w:left="567" w:right="0" w:hanging="567"/>
      </w:pPr>
      <w:r w:rsidRPr="3C5DF906" w:rsidR="4D8DEB14">
        <w:rPr>
          <w:rFonts w:ascii="Aptos" w:hAnsi="Aptos" w:eastAsia="Aptos" w:cs="Aptos"/>
          <w:noProof w:val="0"/>
          <w:sz w:val="24"/>
          <w:szCs w:val="24"/>
          <w:lang w:val="en-US"/>
        </w:rPr>
        <w:t xml:space="preserve">Elliott, J. (2024) </w:t>
      </w:r>
      <w:r w:rsidRPr="3C5DF906" w:rsidR="4D8DEB14">
        <w:rPr>
          <w:rFonts w:ascii="Aptos" w:hAnsi="Aptos" w:eastAsia="Aptos" w:cs="Aptos"/>
          <w:i w:val="1"/>
          <w:iCs w:val="1"/>
          <w:noProof w:val="0"/>
          <w:sz w:val="24"/>
          <w:szCs w:val="24"/>
          <w:lang w:val="en-US"/>
        </w:rPr>
        <w:t>Work breakdown structure (WBS): Definition, benefits &amp; steps</w:t>
      </w:r>
      <w:r w:rsidRPr="3C5DF906" w:rsidR="4D8DEB14">
        <w:rPr>
          <w:rFonts w:ascii="Aptos" w:hAnsi="Aptos" w:eastAsia="Aptos" w:cs="Aptos"/>
          <w:noProof w:val="0"/>
          <w:sz w:val="24"/>
          <w:szCs w:val="24"/>
          <w:lang w:val="en-US"/>
        </w:rPr>
        <w:t xml:space="preserve">, </w:t>
      </w:r>
      <w:r w:rsidRPr="3C5DF906" w:rsidR="4D8DEB14">
        <w:rPr>
          <w:rFonts w:ascii="Aptos" w:hAnsi="Aptos" w:eastAsia="Aptos" w:cs="Aptos"/>
          <w:i w:val="1"/>
          <w:iCs w:val="1"/>
          <w:noProof w:val="0"/>
          <w:sz w:val="24"/>
          <w:szCs w:val="24"/>
          <w:lang w:val="en-US"/>
        </w:rPr>
        <w:t>Toggl Blog</w:t>
      </w:r>
      <w:r w:rsidRPr="3C5DF906" w:rsidR="4D8DEB14">
        <w:rPr>
          <w:rFonts w:ascii="Aptos" w:hAnsi="Aptos" w:eastAsia="Aptos" w:cs="Aptos"/>
          <w:noProof w:val="0"/>
          <w:sz w:val="24"/>
          <w:szCs w:val="24"/>
          <w:lang w:val="en-US"/>
        </w:rPr>
        <w:t xml:space="preserve">. Available at: </w:t>
      </w:r>
      <w:hyperlink r:id="Re08844063221487b">
        <w:r w:rsidRPr="3C5DF906" w:rsidR="4D8DEB14">
          <w:rPr>
            <w:rStyle w:val="Hyperlink"/>
            <w:rFonts w:ascii="Aptos" w:hAnsi="Aptos" w:eastAsia="Aptos" w:cs="Aptos"/>
            <w:noProof w:val="0"/>
            <w:sz w:val="24"/>
            <w:szCs w:val="24"/>
            <w:lang w:val="en-US"/>
          </w:rPr>
          <w:t>https://toggl.com/blog/work-breakdown-structure</w:t>
        </w:r>
      </w:hyperlink>
      <w:r w:rsidRPr="3C5DF906" w:rsidR="4D8DEB14">
        <w:rPr>
          <w:rFonts w:ascii="Aptos" w:hAnsi="Aptos" w:eastAsia="Aptos" w:cs="Aptos"/>
          <w:noProof w:val="0"/>
          <w:sz w:val="24"/>
          <w:szCs w:val="24"/>
          <w:lang w:val="en-US"/>
        </w:rPr>
        <w:t xml:space="preserve"> (Accessed: 04 March 2025).</w:t>
      </w:r>
    </w:p>
    <w:p w:rsidR="36AFE309" w:rsidP="109F7D89" w:rsidRDefault="36AFE309" w14:paraId="68E9F803" w14:textId="42D08A9F">
      <w:pPr>
        <w:spacing w:before="240" w:beforeAutospacing="off" w:after="240" w:afterAutospacing="off"/>
        <w:ind w:left="567" w:right="0" w:hanging="567"/>
      </w:pPr>
      <w:r w:rsidRPr="3C5DF906" w:rsidR="7792EE75">
        <w:rPr>
          <w:rFonts w:ascii="Aptos" w:hAnsi="Aptos" w:eastAsia="Aptos" w:cs="Aptos"/>
          <w:noProof w:val="0"/>
          <w:sz w:val="24"/>
          <w:szCs w:val="24"/>
          <w:lang w:val="en-US"/>
        </w:rPr>
        <w:t xml:space="preserve">Kotler, P. and Armstrong, G. (2018) </w:t>
      </w:r>
      <w:r w:rsidRPr="3C5DF906" w:rsidR="7792EE75">
        <w:rPr>
          <w:rFonts w:ascii="Aptos" w:hAnsi="Aptos" w:eastAsia="Aptos" w:cs="Aptos"/>
          <w:i w:val="1"/>
          <w:iCs w:val="1"/>
          <w:noProof w:val="0"/>
          <w:sz w:val="24"/>
          <w:szCs w:val="24"/>
          <w:lang w:val="en-US"/>
        </w:rPr>
        <w:t>Principles of Marketing</w:t>
      </w:r>
      <w:r w:rsidRPr="3C5DF906" w:rsidR="7792EE75">
        <w:rPr>
          <w:rFonts w:ascii="Aptos" w:hAnsi="Aptos" w:eastAsia="Aptos" w:cs="Aptos"/>
          <w:noProof w:val="0"/>
          <w:sz w:val="24"/>
          <w:szCs w:val="24"/>
          <w:lang w:val="en-US"/>
        </w:rPr>
        <w:t xml:space="preserve">. 17th </w:t>
      </w:r>
      <w:r w:rsidRPr="3C5DF906" w:rsidR="7792EE75">
        <w:rPr>
          <w:rFonts w:ascii="Aptos" w:hAnsi="Aptos" w:eastAsia="Aptos" w:cs="Aptos"/>
          <w:noProof w:val="0"/>
          <w:sz w:val="24"/>
          <w:szCs w:val="24"/>
          <w:lang w:val="en-US"/>
        </w:rPr>
        <w:t>edn</w:t>
      </w:r>
      <w:r w:rsidRPr="3C5DF906" w:rsidR="7792EE75">
        <w:rPr>
          <w:rFonts w:ascii="Aptos" w:hAnsi="Aptos" w:eastAsia="Aptos" w:cs="Aptos"/>
          <w:noProof w:val="0"/>
          <w:sz w:val="24"/>
          <w:szCs w:val="24"/>
          <w:lang w:val="en-US"/>
        </w:rPr>
        <w:t>. Hoboken: Pearson Higher Education.</w:t>
      </w:r>
    </w:p>
    <w:p w:rsidR="36AFE309" w:rsidP="109F7D89" w:rsidRDefault="36AFE309" w14:paraId="3002A0F0" w14:textId="7A8C6878">
      <w:pPr>
        <w:spacing w:before="240" w:beforeAutospacing="off" w:after="240" w:afterAutospacing="off"/>
        <w:ind w:left="567" w:right="0" w:hanging="567"/>
      </w:pPr>
      <w:r w:rsidRPr="3C5DF906" w:rsidR="0E3D185E">
        <w:rPr>
          <w:rFonts w:ascii="Aptos" w:hAnsi="Aptos" w:eastAsia="Aptos" w:cs="Aptos"/>
          <w:noProof w:val="0"/>
          <w:sz w:val="24"/>
          <w:szCs w:val="24"/>
          <w:lang w:val="en-US"/>
        </w:rPr>
        <w:t xml:space="preserve">Babin, B.J. and Harris, E.G. (2015) </w:t>
      </w:r>
      <w:r w:rsidRPr="3C5DF906" w:rsidR="0E3D185E">
        <w:rPr>
          <w:rFonts w:ascii="Aptos" w:hAnsi="Aptos" w:eastAsia="Aptos" w:cs="Aptos"/>
          <w:i w:val="1"/>
          <w:iCs w:val="1"/>
          <w:noProof w:val="0"/>
          <w:sz w:val="24"/>
          <w:szCs w:val="24"/>
          <w:lang w:val="en-US"/>
        </w:rPr>
        <w:t>CB6</w:t>
      </w:r>
      <w:r w:rsidRPr="3C5DF906" w:rsidR="0E3D185E">
        <w:rPr>
          <w:rFonts w:ascii="Aptos" w:hAnsi="Aptos" w:eastAsia="Aptos" w:cs="Aptos"/>
          <w:noProof w:val="0"/>
          <w:sz w:val="24"/>
          <w:szCs w:val="24"/>
          <w:lang w:val="en-US"/>
        </w:rPr>
        <w:t xml:space="preserve">. 7th </w:t>
      </w:r>
      <w:r w:rsidRPr="3C5DF906" w:rsidR="0E3D185E">
        <w:rPr>
          <w:rFonts w:ascii="Aptos" w:hAnsi="Aptos" w:eastAsia="Aptos" w:cs="Aptos"/>
          <w:noProof w:val="0"/>
          <w:sz w:val="24"/>
          <w:szCs w:val="24"/>
          <w:lang w:val="en-US"/>
        </w:rPr>
        <w:t>edn</w:t>
      </w:r>
      <w:r w:rsidRPr="3C5DF906" w:rsidR="0E3D185E">
        <w:rPr>
          <w:rFonts w:ascii="Aptos" w:hAnsi="Aptos" w:eastAsia="Aptos" w:cs="Aptos"/>
          <w:noProof w:val="0"/>
          <w:sz w:val="24"/>
          <w:szCs w:val="24"/>
          <w:lang w:val="en-US"/>
        </w:rPr>
        <w:t>. Stamford, CT: Cengage Learning.</w:t>
      </w:r>
    </w:p>
    <w:p w:rsidR="36AFE309" w:rsidP="109F7D89" w:rsidRDefault="36AFE309" w14:paraId="4FC5FECF" w14:textId="1A80FC04">
      <w:pPr>
        <w:spacing w:before="240" w:beforeAutospacing="off" w:after="240" w:afterAutospacing="off"/>
        <w:ind w:left="567" w:right="0" w:hanging="567"/>
      </w:pPr>
      <w:r w:rsidRPr="3C5DF906" w:rsidR="7C8B66D9">
        <w:rPr>
          <w:rFonts w:ascii="Aptos" w:hAnsi="Aptos" w:eastAsia="Aptos" w:cs="Aptos"/>
          <w:noProof w:val="0"/>
          <w:sz w:val="24"/>
          <w:szCs w:val="24"/>
          <w:lang w:val="en-US"/>
        </w:rPr>
        <w:t>Kudeshia</w:t>
      </w:r>
      <w:r w:rsidRPr="3C5DF906" w:rsidR="7C8B66D9">
        <w:rPr>
          <w:rFonts w:ascii="Aptos" w:hAnsi="Aptos" w:eastAsia="Aptos" w:cs="Aptos"/>
          <w:noProof w:val="0"/>
          <w:sz w:val="24"/>
          <w:szCs w:val="24"/>
          <w:lang w:val="en-US"/>
        </w:rPr>
        <w:t xml:space="preserve">, C. and Kumar, A. (2017) ‘Social </w:t>
      </w:r>
      <w:r w:rsidRPr="3C5DF906" w:rsidR="7C8B66D9">
        <w:rPr>
          <w:rFonts w:ascii="Aptos" w:hAnsi="Aptos" w:eastAsia="Aptos" w:cs="Aptos"/>
          <w:noProof w:val="0"/>
          <w:sz w:val="24"/>
          <w:szCs w:val="24"/>
          <w:lang w:val="en-US"/>
        </w:rPr>
        <w:t>Ewom</w:t>
      </w:r>
      <w:r w:rsidRPr="3C5DF906" w:rsidR="7C8B66D9">
        <w:rPr>
          <w:rFonts w:ascii="Aptos" w:hAnsi="Aptos" w:eastAsia="Aptos" w:cs="Aptos"/>
          <w:noProof w:val="0"/>
          <w:sz w:val="24"/>
          <w:szCs w:val="24"/>
          <w:lang w:val="en-US"/>
        </w:rPr>
        <w:t xml:space="preserve">: Does it affect the brand attitude and purchase intention of brands?’, </w:t>
      </w:r>
      <w:r w:rsidRPr="3C5DF906" w:rsidR="7C8B66D9">
        <w:rPr>
          <w:rFonts w:ascii="Aptos" w:hAnsi="Aptos" w:eastAsia="Aptos" w:cs="Aptos"/>
          <w:i w:val="1"/>
          <w:iCs w:val="1"/>
          <w:noProof w:val="0"/>
          <w:sz w:val="24"/>
          <w:szCs w:val="24"/>
          <w:lang w:val="en-US"/>
        </w:rPr>
        <w:t>Management Research Review</w:t>
      </w:r>
      <w:r w:rsidRPr="3C5DF906" w:rsidR="7C8B66D9">
        <w:rPr>
          <w:rFonts w:ascii="Aptos" w:hAnsi="Aptos" w:eastAsia="Aptos" w:cs="Aptos"/>
          <w:noProof w:val="0"/>
          <w:sz w:val="24"/>
          <w:szCs w:val="24"/>
          <w:lang w:val="en-US"/>
        </w:rPr>
        <w:t>, 40(3), pp. 310–330. doi:10.1108/mrr-07-2015-0161.</w:t>
      </w:r>
    </w:p>
    <w:p w:rsidR="36AFE309" w:rsidP="109F7D89" w:rsidRDefault="36AFE309" w14:paraId="76779D62" w14:textId="31F89D3F">
      <w:pPr>
        <w:spacing w:before="240" w:beforeAutospacing="off" w:after="240" w:afterAutospacing="off"/>
        <w:ind w:left="567" w:right="0" w:hanging="567"/>
      </w:pPr>
      <w:r w:rsidRPr="3C5DF906" w:rsidR="38F95684">
        <w:rPr>
          <w:rFonts w:ascii="Aptos" w:hAnsi="Aptos" w:eastAsia="Aptos" w:cs="Aptos"/>
          <w:i w:val="1"/>
          <w:iCs w:val="1"/>
          <w:noProof w:val="0"/>
          <w:sz w:val="24"/>
          <w:szCs w:val="24"/>
          <w:lang w:val="en-US"/>
        </w:rPr>
        <w:t>Make your day</w:t>
      </w:r>
      <w:r w:rsidRPr="3C5DF906" w:rsidR="38F95684">
        <w:rPr>
          <w:rFonts w:ascii="Aptos" w:hAnsi="Aptos" w:eastAsia="Aptos" w:cs="Aptos"/>
          <w:noProof w:val="0"/>
          <w:sz w:val="24"/>
          <w:szCs w:val="24"/>
          <w:lang w:val="en-US"/>
        </w:rPr>
        <w:t xml:space="preserve"> (2025) </w:t>
      </w:r>
      <w:r w:rsidRPr="3C5DF906" w:rsidR="38F95684">
        <w:rPr>
          <w:rFonts w:ascii="Aptos" w:hAnsi="Aptos" w:eastAsia="Aptos" w:cs="Aptos"/>
          <w:i w:val="1"/>
          <w:iCs w:val="1"/>
          <w:noProof w:val="0"/>
          <w:sz w:val="24"/>
          <w:szCs w:val="24"/>
          <w:lang w:val="en-US"/>
        </w:rPr>
        <w:t>TikTok</w:t>
      </w:r>
      <w:r w:rsidRPr="3C5DF906" w:rsidR="38F95684">
        <w:rPr>
          <w:rFonts w:ascii="Aptos" w:hAnsi="Aptos" w:eastAsia="Aptos" w:cs="Aptos"/>
          <w:noProof w:val="0"/>
          <w:sz w:val="24"/>
          <w:szCs w:val="24"/>
          <w:lang w:val="en-US"/>
        </w:rPr>
        <w:t xml:space="preserve">. Available at: </w:t>
      </w:r>
      <w:hyperlink r:id="R999ac03d53974a0f">
        <w:r w:rsidRPr="3C5DF906" w:rsidR="38F95684">
          <w:rPr>
            <w:rStyle w:val="Hyperlink"/>
            <w:rFonts w:ascii="Aptos" w:hAnsi="Aptos" w:eastAsia="Aptos" w:cs="Aptos"/>
            <w:noProof w:val="0"/>
            <w:sz w:val="24"/>
            <w:szCs w:val="24"/>
            <w:lang w:val="en-US"/>
          </w:rPr>
          <w:t>https://www.tiktok.com/explore</w:t>
        </w:r>
      </w:hyperlink>
      <w:r w:rsidRPr="3C5DF906" w:rsidR="38F95684">
        <w:rPr>
          <w:rFonts w:ascii="Aptos" w:hAnsi="Aptos" w:eastAsia="Aptos" w:cs="Aptos"/>
          <w:noProof w:val="0"/>
          <w:sz w:val="24"/>
          <w:szCs w:val="24"/>
          <w:lang w:val="en-US"/>
        </w:rPr>
        <w:t xml:space="preserve"> (Accessed: 04 March 2025).</w:t>
      </w:r>
    </w:p>
    <w:p w:rsidR="36AFE309" w:rsidP="109F7D89" w:rsidRDefault="36AFE309" w14:paraId="00CC9A75" w14:textId="35E3ED4F">
      <w:pPr>
        <w:spacing w:before="240" w:beforeAutospacing="off" w:after="240" w:afterAutospacing="off"/>
        <w:ind w:left="567" w:right="0" w:hanging="567"/>
      </w:pPr>
      <w:r w:rsidRPr="3C5DF906" w:rsidR="0458575E">
        <w:rPr>
          <w:rFonts w:ascii="Aptos" w:hAnsi="Aptos" w:eastAsia="Aptos" w:cs="Aptos"/>
          <w:i w:val="1"/>
          <w:iCs w:val="1"/>
          <w:noProof w:val="0"/>
          <w:sz w:val="24"/>
          <w:szCs w:val="24"/>
          <w:lang w:val="en-US"/>
        </w:rPr>
        <w:t>Cowboys &amp; Cocktails 2025</w:t>
      </w:r>
      <w:r w:rsidRPr="3C5DF906" w:rsidR="0458575E">
        <w:rPr>
          <w:rFonts w:ascii="Aptos" w:hAnsi="Aptos" w:eastAsia="Aptos" w:cs="Aptos"/>
          <w:noProof w:val="0"/>
          <w:sz w:val="24"/>
          <w:szCs w:val="24"/>
          <w:lang w:val="en-US"/>
        </w:rPr>
        <w:t xml:space="preserve"> (2025) </w:t>
      </w:r>
      <w:r w:rsidRPr="3C5DF906" w:rsidR="0458575E">
        <w:rPr>
          <w:rFonts w:ascii="Aptos" w:hAnsi="Aptos" w:eastAsia="Aptos" w:cs="Aptos"/>
          <w:i w:val="1"/>
          <w:iCs w:val="1"/>
          <w:noProof w:val="0"/>
          <w:sz w:val="24"/>
          <w:szCs w:val="24"/>
          <w:lang w:val="en-US"/>
        </w:rPr>
        <w:t>Instagram</w:t>
      </w:r>
      <w:r w:rsidRPr="3C5DF906" w:rsidR="0458575E">
        <w:rPr>
          <w:rFonts w:ascii="Aptos" w:hAnsi="Aptos" w:eastAsia="Aptos" w:cs="Aptos"/>
          <w:noProof w:val="0"/>
          <w:sz w:val="24"/>
          <w:szCs w:val="24"/>
          <w:lang w:val="en-US"/>
        </w:rPr>
        <w:t xml:space="preserve">. Available at: </w:t>
      </w:r>
      <w:hyperlink r:id="R6dace530a71d4285">
        <w:r w:rsidRPr="3C5DF906" w:rsidR="0458575E">
          <w:rPr>
            <w:rStyle w:val="Hyperlink"/>
            <w:rFonts w:ascii="Aptos" w:hAnsi="Aptos" w:eastAsia="Aptos" w:cs="Aptos"/>
            <w:noProof w:val="0"/>
            <w:sz w:val="24"/>
            <w:szCs w:val="24"/>
            <w:lang w:val="en-US"/>
          </w:rPr>
          <w:t>https://www.instagram.com/cowboys_cocktails.2025/</w:t>
        </w:r>
      </w:hyperlink>
      <w:r w:rsidRPr="3C5DF906" w:rsidR="0458575E">
        <w:rPr>
          <w:rFonts w:ascii="Aptos" w:hAnsi="Aptos" w:eastAsia="Aptos" w:cs="Aptos"/>
          <w:noProof w:val="0"/>
          <w:sz w:val="24"/>
          <w:szCs w:val="24"/>
          <w:lang w:val="en-US"/>
        </w:rPr>
        <w:t xml:space="preserve"> (Accessed: 04 March 2025).</w:t>
      </w:r>
    </w:p>
    <w:p w:rsidR="36AFE309" w:rsidP="109F7D89" w:rsidRDefault="36AFE309" w14:paraId="081A0FB5" w14:textId="17261E15">
      <w:pPr>
        <w:spacing w:before="240" w:beforeAutospacing="off" w:after="240" w:afterAutospacing="off"/>
        <w:ind w:left="567" w:right="0" w:hanging="567"/>
      </w:pPr>
      <w:r w:rsidRPr="3C5DF906" w:rsidR="55C7310C">
        <w:rPr>
          <w:rFonts w:ascii="Aptos" w:hAnsi="Aptos" w:eastAsia="Aptos" w:cs="Aptos"/>
          <w:i w:val="1"/>
          <w:iCs w:val="1"/>
          <w:noProof w:val="0"/>
          <w:sz w:val="24"/>
          <w:szCs w:val="24"/>
          <w:lang w:val="en-US"/>
        </w:rPr>
        <w:t>Cowboys and Cocktails</w:t>
      </w:r>
      <w:r w:rsidRPr="3C5DF906" w:rsidR="55C7310C">
        <w:rPr>
          <w:rFonts w:ascii="Aptos" w:hAnsi="Aptos" w:eastAsia="Aptos" w:cs="Aptos"/>
          <w:noProof w:val="0"/>
          <w:sz w:val="24"/>
          <w:szCs w:val="24"/>
          <w:lang w:val="en-US"/>
        </w:rPr>
        <w:t xml:space="preserve"> (2025) </w:t>
      </w:r>
      <w:r w:rsidRPr="3C5DF906" w:rsidR="55C7310C">
        <w:rPr>
          <w:rFonts w:ascii="Aptos" w:hAnsi="Aptos" w:eastAsia="Aptos" w:cs="Aptos"/>
          <w:i w:val="1"/>
          <w:iCs w:val="1"/>
          <w:noProof w:val="0"/>
          <w:sz w:val="24"/>
          <w:szCs w:val="24"/>
          <w:lang w:val="en-US"/>
        </w:rPr>
        <w:t>Eventbrite</w:t>
      </w:r>
      <w:r w:rsidRPr="3C5DF906" w:rsidR="55C7310C">
        <w:rPr>
          <w:rFonts w:ascii="Aptos" w:hAnsi="Aptos" w:eastAsia="Aptos" w:cs="Aptos"/>
          <w:noProof w:val="0"/>
          <w:sz w:val="24"/>
          <w:szCs w:val="24"/>
          <w:lang w:val="en-US"/>
        </w:rPr>
        <w:t xml:space="preserve">. Available at: </w:t>
      </w:r>
      <w:hyperlink r:id="R41225792c63e42fd">
        <w:r w:rsidRPr="3C5DF906" w:rsidR="55C7310C">
          <w:rPr>
            <w:rStyle w:val="Hyperlink"/>
            <w:rFonts w:ascii="Aptos" w:hAnsi="Aptos" w:eastAsia="Aptos" w:cs="Aptos"/>
            <w:noProof w:val="0"/>
            <w:sz w:val="24"/>
            <w:szCs w:val="24"/>
            <w:lang w:val="en-US"/>
          </w:rPr>
          <w:t>https://www.eventbrite.co.uk/e/cowboys-and-cocktails-tickets-1217743837599?aff=ebdssbcategorybrowse&amp;keep_tld=1</w:t>
        </w:r>
      </w:hyperlink>
      <w:r w:rsidRPr="3C5DF906" w:rsidR="55C7310C">
        <w:rPr>
          <w:rFonts w:ascii="Aptos" w:hAnsi="Aptos" w:eastAsia="Aptos" w:cs="Aptos"/>
          <w:noProof w:val="0"/>
          <w:sz w:val="24"/>
          <w:szCs w:val="24"/>
          <w:lang w:val="en-US"/>
        </w:rPr>
        <w:t xml:space="preserve"> (Accessed: 04 March 2025).</w:t>
      </w:r>
    </w:p>
    <w:p w:rsidR="36AFE309" w:rsidP="109F7D89" w:rsidRDefault="36AFE309" w14:paraId="5C7932DC" w14:textId="2AD69D71">
      <w:pPr>
        <w:spacing w:before="240" w:beforeAutospacing="off" w:after="240" w:afterAutospacing="off"/>
        <w:ind w:left="567" w:right="0" w:hanging="567"/>
      </w:pPr>
      <w:r w:rsidRPr="3C5DF906" w:rsidR="17FDA920">
        <w:rPr>
          <w:rFonts w:ascii="Aptos" w:hAnsi="Aptos" w:eastAsia="Aptos" w:cs="Aptos"/>
          <w:i w:val="1"/>
          <w:iCs w:val="1"/>
          <w:noProof w:val="0"/>
          <w:sz w:val="24"/>
          <w:szCs w:val="24"/>
          <w:lang w:val="en-US"/>
        </w:rPr>
        <w:t>Event budgeting 101 - how to manage expenses</w:t>
      </w:r>
      <w:r w:rsidRPr="3C5DF906" w:rsidR="17FDA920">
        <w:rPr>
          <w:rFonts w:ascii="Aptos" w:hAnsi="Aptos" w:eastAsia="Aptos" w:cs="Aptos"/>
          <w:noProof w:val="0"/>
          <w:sz w:val="24"/>
          <w:szCs w:val="24"/>
          <w:lang w:val="en-US"/>
        </w:rPr>
        <w:t xml:space="preserve"> (2025) </w:t>
      </w:r>
      <w:r w:rsidRPr="3C5DF906" w:rsidR="17FDA920">
        <w:rPr>
          <w:rFonts w:ascii="Aptos" w:hAnsi="Aptos" w:eastAsia="Aptos" w:cs="Aptos"/>
          <w:i w:val="1"/>
          <w:iCs w:val="1"/>
          <w:noProof w:val="0"/>
          <w:sz w:val="24"/>
          <w:szCs w:val="24"/>
          <w:lang w:val="en-US"/>
        </w:rPr>
        <w:t>ICC Belfast</w:t>
      </w:r>
      <w:r w:rsidRPr="3C5DF906" w:rsidR="17FDA920">
        <w:rPr>
          <w:rFonts w:ascii="Aptos" w:hAnsi="Aptos" w:eastAsia="Aptos" w:cs="Aptos"/>
          <w:noProof w:val="0"/>
          <w:sz w:val="24"/>
          <w:szCs w:val="24"/>
          <w:lang w:val="en-US"/>
        </w:rPr>
        <w:t xml:space="preserve">. Available at: </w:t>
      </w:r>
      <w:hyperlink w:anchor="hy-is-budget-important-for-event-delivery" r:id="Rddfabc7efb734efe">
        <w:r w:rsidRPr="3C5DF906" w:rsidR="17FDA920">
          <w:rPr>
            <w:rStyle w:val="Hyperlink"/>
            <w:rFonts w:ascii="Aptos" w:hAnsi="Aptos" w:eastAsia="Aptos" w:cs="Aptos"/>
            <w:noProof w:val="0"/>
            <w:sz w:val="24"/>
            <w:szCs w:val="24"/>
            <w:lang w:val="en-US"/>
          </w:rPr>
          <w:t>https://iccbelfast.com/blogs/event-budgeting-guide#hy-is-budget-important-for-event-delivery</w:t>
        </w:r>
      </w:hyperlink>
      <w:r w:rsidRPr="3C5DF906" w:rsidR="17FDA920">
        <w:rPr>
          <w:rFonts w:ascii="Aptos" w:hAnsi="Aptos" w:eastAsia="Aptos" w:cs="Aptos"/>
          <w:noProof w:val="0"/>
          <w:sz w:val="24"/>
          <w:szCs w:val="24"/>
          <w:lang w:val="en-US"/>
        </w:rPr>
        <w:t xml:space="preserve"> (Accessed: 04 March 2025).</w:t>
      </w:r>
    </w:p>
    <w:p w:rsidR="36AFE309" w:rsidP="109F7D89" w:rsidRDefault="36AFE309" w14:paraId="0DF23D3A" w14:textId="26334E6E">
      <w:pPr>
        <w:spacing w:before="240" w:beforeAutospacing="off" w:after="240" w:afterAutospacing="off"/>
        <w:ind w:left="567" w:right="0" w:hanging="567"/>
      </w:pPr>
      <w:r w:rsidRPr="3C5DF906" w:rsidR="0DB00533">
        <w:rPr>
          <w:rFonts w:ascii="Aptos" w:hAnsi="Aptos" w:eastAsia="Aptos" w:cs="Aptos"/>
          <w:noProof w:val="0"/>
          <w:sz w:val="24"/>
          <w:szCs w:val="24"/>
          <w:lang w:val="en-US"/>
        </w:rPr>
        <w:t xml:space="preserve">Shone, A. and Parry, B. (2010) </w:t>
      </w:r>
      <w:r w:rsidRPr="3C5DF906" w:rsidR="0DB00533">
        <w:rPr>
          <w:rFonts w:ascii="Aptos" w:hAnsi="Aptos" w:eastAsia="Aptos" w:cs="Aptos"/>
          <w:i w:val="1"/>
          <w:iCs w:val="1"/>
          <w:noProof w:val="0"/>
          <w:sz w:val="24"/>
          <w:szCs w:val="24"/>
          <w:lang w:val="en-US"/>
        </w:rPr>
        <w:t>Successful Event Management: A practical handbook</w:t>
      </w:r>
      <w:r w:rsidRPr="3C5DF906" w:rsidR="0DB00533">
        <w:rPr>
          <w:rFonts w:ascii="Aptos" w:hAnsi="Aptos" w:eastAsia="Aptos" w:cs="Aptos"/>
          <w:noProof w:val="0"/>
          <w:sz w:val="24"/>
          <w:szCs w:val="24"/>
          <w:lang w:val="en-US"/>
        </w:rPr>
        <w:t>. Andover, Hampshire: Cengage Learning.</w:t>
      </w:r>
    </w:p>
    <w:p w:rsidR="36AFE309" w:rsidP="109F7D89" w:rsidRDefault="36AFE309" w14:paraId="45927D5E" w14:textId="610947BF">
      <w:pPr>
        <w:spacing w:before="240" w:beforeAutospacing="off" w:after="240" w:afterAutospacing="off"/>
        <w:ind w:left="567" w:right="0" w:hanging="567"/>
      </w:pPr>
      <w:r w:rsidRPr="3C5DF906" w:rsidR="164F69B6">
        <w:rPr>
          <w:rFonts w:ascii="Aptos" w:hAnsi="Aptos" w:eastAsia="Aptos" w:cs="Aptos"/>
          <w:noProof w:val="0"/>
          <w:sz w:val="24"/>
          <w:szCs w:val="24"/>
          <w:lang w:val="en-US"/>
        </w:rPr>
        <w:t xml:space="preserve">Laybourn, P. (2004) ‘Risk and decision making in events management’, </w:t>
      </w:r>
      <w:r w:rsidRPr="3C5DF906" w:rsidR="164F69B6">
        <w:rPr>
          <w:rFonts w:ascii="Aptos" w:hAnsi="Aptos" w:eastAsia="Aptos" w:cs="Aptos"/>
          <w:i w:val="1"/>
          <w:iCs w:val="1"/>
          <w:noProof w:val="0"/>
          <w:sz w:val="24"/>
          <w:szCs w:val="24"/>
          <w:lang w:val="en-US"/>
        </w:rPr>
        <w:t>Festival and Events Management</w:t>
      </w:r>
      <w:r w:rsidRPr="3C5DF906" w:rsidR="164F69B6">
        <w:rPr>
          <w:rFonts w:ascii="Aptos" w:hAnsi="Aptos" w:eastAsia="Aptos" w:cs="Aptos"/>
          <w:noProof w:val="0"/>
          <w:sz w:val="24"/>
          <w:szCs w:val="24"/>
          <w:lang w:val="en-US"/>
        </w:rPr>
        <w:t>, pp. 286–307. doi:10.1016/b978-0-7506-5872-0.50024-7.</w:t>
      </w:r>
    </w:p>
    <w:p w:rsidR="36AFE309" w:rsidP="109F7D89" w:rsidRDefault="36AFE309" w14:paraId="3983B04E" w14:textId="6C6646D0">
      <w:pPr>
        <w:spacing w:before="240" w:beforeAutospacing="off" w:after="240" w:afterAutospacing="off"/>
        <w:ind w:left="567" w:right="0" w:hanging="567"/>
      </w:pPr>
      <w:r w:rsidRPr="3C5DF906" w:rsidR="66922A3F">
        <w:rPr>
          <w:rFonts w:ascii="Aptos" w:hAnsi="Aptos" w:eastAsia="Aptos" w:cs="Aptos"/>
          <w:noProof w:val="0"/>
          <w:sz w:val="24"/>
          <w:szCs w:val="24"/>
          <w:lang w:val="en-US"/>
        </w:rPr>
        <w:t xml:space="preserve">Getz, D. and Page, S.J. (2016) </w:t>
      </w:r>
      <w:r w:rsidRPr="3C5DF906" w:rsidR="66922A3F">
        <w:rPr>
          <w:rFonts w:ascii="Aptos" w:hAnsi="Aptos" w:eastAsia="Aptos" w:cs="Aptos"/>
          <w:i w:val="1"/>
          <w:iCs w:val="1"/>
          <w:noProof w:val="0"/>
          <w:sz w:val="24"/>
          <w:szCs w:val="24"/>
          <w:lang w:val="en-US"/>
        </w:rPr>
        <w:t xml:space="preserve">Event studies: Theory, </w:t>
      </w:r>
      <w:r w:rsidRPr="3C5DF906" w:rsidR="66922A3F">
        <w:rPr>
          <w:rFonts w:ascii="Aptos" w:hAnsi="Aptos" w:eastAsia="Aptos" w:cs="Aptos"/>
          <w:i w:val="1"/>
          <w:iCs w:val="1"/>
          <w:noProof w:val="0"/>
          <w:sz w:val="24"/>
          <w:szCs w:val="24"/>
          <w:lang w:val="en-US"/>
        </w:rPr>
        <w:t>research</w:t>
      </w:r>
      <w:r w:rsidRPr="3C5DF906" w:rsidR="66922A3F">
        <w:rPr>
          <w:rFonts w:ascii="Aptos" w:hAnsi="Aptos" w:eastAsia="Aptos" w:cs="Aptos"/>
          <w:i w:val="1"/>
          <w:iCs w:val="1"/>
          <w:noProof w:val="0"/>
          <w:sz w:val="24"/>
          <w:szCs w:val="24"/>
          <w:lang w:val="en-US"/>
        </w:rPr>
        <w:t xml:space="preserve"> and policy for planned events</w:t>
      </w:r>
      <w:r w:rsidRPr="3C5DF906" w:rsidR="66922A3F">
        <w:rPr>
          <w:rFonts w:ascii="Aptos" w:hAnsi="Aptos" w:eastAsia="Aptos" w:cs="Aptos"/>
          <w:noProof w:val="0"/>
          <w:sz w:val="24"/>
          <w:szCs w:val="24"/>
          <w:lang w:val="en-US"/>
        </w:rPr>
        <w:t xml:space="preserve">. 3rd </w:t>
      </w:r>
      <w:r w:rsidRPr="3C5DF906" w:rsidR="66922A3F">
        <w:rPr>
          <w:rFonts w:ascii="Aptos" w:hAnsi="Aptos" w:eastAsia="Aptos" w:cs="Aptos"/>
          <w:noProof w:val="0"/>
          <w:sz w:val="24"/>
          <w:szCs w:val="24"/>
          <w:lang w:val="en-US"/>
        </w:rPr>
        <w:t>edn</w:t>
      </w:r>
      <w:r w:rsidRPr="3C5DF906" w:rsidR="66922A3F">
        <w:rPr>
          <w:rFonts w:ascii="Aptos" w:hAnsi="Aptos" w:eastAsia="Aptos" w:cs="Aptos"/>
          <w:noProof w:val="0"/>
          <w:sz w:val="24"/>
          <w:szCs w:val="24"/>
          <w:lang w:val="en-US"/>
        </w:rPr>
        <w:t>. Abingdon, Oxon: Routledge.</w:t>
      </w:r>
    </w:p>
    <w:p w:rsidR="36AFE309" w:rsidP="109F7D89" w:rsidRDefault="36AFE309" w14:paraId="7C3AB00E" w14:textId="1FB08D5B">
      <w:pPr>
        <w:spacing w:before="240" w:beforeAutospacing="off" w:after="240" w:afterAutospacing="off"/>
        <w:ind w:left="567" w:right="0" w:hanging="567"/>
      </w:pPr>
      <w:r w:rsidRPr="3C5DF906" w:rsidR="33E1926C">
        <w:rPr>
          <w:rFonts w:ascii="Aptos" w:hAnsi="Aptos" w:eastAsia="Aptos" w:cs="Aptos"/>
          <w:noProof w:val="0"/>
          <w:sz w:val="24"/>
          <w:szCs w:val="24"/>
          <w:lang w:val="en-US"/>
        </w:rPr>
        <w:t xml:space="preserve">Thomas, C. (2025) </w:t>
      </w:r>
      <w:r w:rsidRPr="3C5DF906" w:rsidR="33E1926C">
        <w:rPr>
          <w:rFonts w:ascii="Aptos" w:hAnsi="Aptos" w:eastAsia="Aptos" w:cs="Aptos"/>
          <w:i w:val="1"/>
          <w:iCs w:val="1"/>
          <w:noProof w:val="0"/>
          <w:sz w:val="24"/>
          <w:szCs w:val="24"/>
          <w:lang w:val="en-US"/>
        </w:rPr>
        <w:t>Five steps of the Risk Management Process 2025</w:t>
      </w:r>
      <w:r w:rsidRPr="3C5DF906" w:rsidR="33E1926C">
        <w:rPr>
          <w:rFonts w:ascii="Aptos" w:hAnsi="Aptos" w:eastAsia="Aptos" w:cs="Aptos"/>
          <w:noProof w:val="0"/>
          <w:sz w:val="24"/>
          <w:szCs w:val="24"/>
          <w:lang w:val="en-US"/>
        </w:rPr>
        <w:t xml:space="preserve">, </w:t>
      </w:r>
      <w:r w:rsidRPr="3C5DF906" w:rsidR="33E1926C">
        <w:rPr>
          <w:rFonts w:ascii="Aptos" w:hAnsi="Aptos" w:eastAsia="Aptos" w:cs="Aptos"/>
          <w:i w:val="1"/>
          <w:iCs w:val="1"/>
          <w:noProof w:val="0"/>
          <w:sz w:val="24"/>
          <w:szCs w:val="24"/>
          <w:lang w:val="en-US"/>
        </w:rPr>
        <w:t xml:space="preserve">Risk &amp; Compliance Software Solutions </w:t>
      </w:r>
      <w:r w:rsidRPr="3C5DF906" w:rsidR="33E1926C">
        <w:rPr>
          <w:rFonts w:ascii="Aptos" w:hAnsi="Aptos" w:eastAsia="Aptos" w:cs="Aptos"/>
          <w:i w:val="1"/>
          <w:iCs w:val="1"/>
          <w:noProof w:val="0"/>
          <w:sz w:val="24"/>
          <w:szCs w:val="24"/>
          <w:lang w:val="en-US"/>
        </w:rPr>
        <w:t>leveraging</w:t>
      </w:r>
      <w:r w:rsidRPr="3C5DF906" w:rsidR="33E1926C">
        <w:rPr>
          <w:rFonts w:ascii="Aptos" w:hAnsi="Aptos" w:eastAsia="Aptos" w:cs="Aptos"/>
          <w:i w:val="1"/>
          <w:iCs w:val="1"/>
          <w:noProof w:val="0"/>
          <w:sz w:val="24"/>
          <w:szCs w:val="24"/>
          <w:lang w:val="en-US"/>
        </w:rPr>
        <w:t xml:space="preserve"> AI-based technology</w:t>
      </w:r>
      <w:r w:rsidRPr="3C5DF906" w:rsidR="33E1926C">
        <w:rPr>
          <w:rFonts w:ascii="Aptos" w:hAnsi="Aptos" w:eastAsia="Aptos" w:cs="Aptos"/>
          <w:noProof w:val="0"/>
          <w:sz w:val="24"/>
          <w:szCs w:val="24"/>
          <w:lang w:val="en-US"/>
        </w:rPr>
        <w:t xml:space="preserve">. Available at: </w:t>
      </w:r>
      <w:hyperlink r:id="R0bdce0b5fc854ff5">
        <w:r w:rsidRPr="3C5DF906" w:rsidR="33E1926C">
          <w:rPr>
            <w:rStyle w:val="Hyperlink"/>
            <w:rFonts w:ascii="Aptos" w:hAnsi="Aptos" w:eastAsia="Aptos" w:cs="Aptos"/>
            <w:noProof w:val="0"/>
            <w:sz w:val="24"/>
            <w:szCs w:val="24"/>
            <w:lang w:val="en-US"/>
          </w:rPr>
          <w:t>https://www.360factors.com/blog/five-steps-of-risk-management-process/</w:t>
        </w:r>
      </w:hyperlink>
      <w:r w:rsidRPr="3C5DF906" w:rsidR="33E1926C">
        <w:rPr>
          <w:rFonts w:ascii="Aptos" w:hAnsi="Aptos" w:eastAsia="Aptos" w:cs="Aptos"/>
          <w:noProof w:val="0"/>
          <w:sz w:val="24"/>
          <w:szCs w:val="24"/>
          <w:lang w:val="en-US"/>
        </w:rPr>
        <w:t xml:space="preserve"> (Accessed: 06 March 2025).</w:t>
      </w:r>
    </w:p>
    <w:p w:rsidR="36AFE309" w:rsidP="109F7D89" w:rsidRDefault="36AFE309" w14:paraId="12BD2891" w14:textId="3A41946E">
      <w:pPr>
        <w:spacing w:before="240" w:beforeAutospacing="off" w:after="240" w:afterAutospacing="off"/>
        <w:ind w:left="567" w:right="0" w:hanging="567"/>
      </w:pPr>
      <w:r w:rsidRPr="3C5DF906" w:rsidR="62F3EA55">
        <w:rPr>
          <w:rFonts w:ascii="Aptos" w:hAnsi="Aptos" w:eastAsia="Aptos" w:cs="Aptos"/>
          <w:noProof w:val="0"/>
          <w:sz w:val="24"/>
          <w:szCs w:val="24"/>
          <w:lang w:val="en-US"/>
        </w:rPr>
        <w:t xml:space="preserve">Tum, J., Norton, </w:t>
      </w:r>
      <w:r w:rsidRPr="3C5DF906" w:rsidR="62F3EA55">
        <w:rPr>
          <w:rFonts w:ascii="Aptos" w:hAnsi="Aptos" w:eastAsia="Aptos" w:cs="Aptos"/>
          <w:noProof w:val="0"/>
          <w:sz w:val="24"/>
          <w:szCs w:val="24"/>
          <w:lang w:val="en-US"/>
        </w:rPr>
        <w:t>P.</w:t>
      </w:r>
      <w:r w:rsidRPr="3C5DF906" w:rsidR="62F3EA55">
        <w:rPr>
          <w:rFonts w:ascii="Aptos" w:hAnsi="Aptos" w:eastAsia="Aptos" w:cs="Aptos"/>
          <w:noProof w:val="0"/>
          <w:sz w:val="24"/>
          <w:szCs w:val="24"/>
          <w:lang w:val="en-US"/>
        </w:rPr>
        <w:t xml:space="preserve"> and Wright, J.N. (2011) </w:t>
      </w:r>
      <w:r w:rsidRPr="3C5DF906" w:rsidR="62F3EA55">
        <w:rPr>
          <w:rFonts w:ascii="Aptos" w:hAnsi="Aptos" w:eastAsia="Aptos" w:cs="Aptos"/>
          <w:i w:val="1"/>
          <w:iCs w:val="1"/>
          <w:noProof w:val="0"/>
          <w:sz w:val="24"/>
          <w:szCs w:val="24"/>
          <w:lang w:val="en-US"/>
        </w:rPr>
        <w:t>Management of event operations</w:t>
      </w:r>
      <w:r w:rsidRPr="3C5DF906" w:rsidR="62F3EA55">
        <w:rPr>
          <w:rFonts w:ascii="Aptos" w:hAnsi="Aptos" w:eastAsia="Aptos" w:cs="Aptos"/>
          <w:noProof w:val="0"/>
          <w:sz w:val="24"/>
          <w:szCs w:val="24"/>
          <w:lang w:val="en-US"/>
        </w:rPr>
        <w:t>. London: Routledge.</w:t>
      </w:r>
    </w:p>
    <w:p w:rsidR="36AFE309" w:rsidP="109F7D89" w:rsidRDefault="36AFE309" w14:paraId="6682C679" w14:textId="63054216">
      <w:pPr>
        <w:spacing w:before="240" w:beforeAutospacing="off" w:after="240" w:afterAutospacing="off"/>
        <w:ind w:left="567" w:right="0" w:hanging="567"/>
      </w:pPr>
      <w:r w:rsidRPr="3C5DF906" w:rsidR="2C976B56">
        <w:rPr>
          <w:rFonts w:ascii="Aptos" w:hAnsi="Aptos" w:eastAsia="Aptos" w:cs="Aptos"/>
          <w:i w:val="1"/>
          <w:iCs w:val="1"/>
          <w:noProof w:val="0"/>
          <w:sz w:val="24"/>
          <w:szCs w:val="24"/>
          <w:lang w:val="en-US"/>
        </w:rPr>
        <w:t>7 benefits of conducting a risk assessment</w:t>
      </w:r>
      <w:r w:rsidRPr="3C5DF906" w:rsidR="2C976B56">
        <w:rPr>
          <w:rFonts w:ascii="Aptos" w:hAnsi="Aptos" w:eastAsia="Aptos" w:cs="Aptos"/>
          <w:noProof w:val="0"/>
          <w:sz w:val="24"/>
          <w:szCs w:val="24"/>
          <w:lang w:val="en-US"/>
        </w:rPr>
        <w:t xml:space="preserve"> (2024) </w:t>
      </w:r>
      <w:r w:rsidRPr="3C5DF906" w:rsidR="2C976B56">
        <w:rPr>
          <w:rFonts w:ascii="Aptos" w:hAnsi="Aptos" w:eastAsia="Aptos" w:cs="Aptos"/>
          <w:i w:val="1"/>
          <w:iCs w:val="1"/>
          <w:noProof w:val="0"/>
          <w:sz w:val="24"/>
          <w:szCs w:val="24"/>
          <w:lang w:val="en-US"/>
        </w:rPr>
        <w:t>Evotix</w:t>
      </w:r>
      <w:r w:rsidRPr="3C5DF906" w:rsidR="2C976B56">
        <w:rPr>
          <w:rFonts w:ascii="Aptos" w:hAnsi="Aptos" w:eastAsia="Aptos" w:cs="Aptos"/>
          <w:noProof w:val="0"/>
          <w:sz w:val="24"/>
          <w:szCs w:val="24"/>
          <w:lang w:val="en-US"/>
        </w:rPr>
        <w:t xml:space="preserve">. Available at: </w:t>
      </w:r>
      <w:hyperlink r:id="Rf036cabc34e74187">
        <w:r w:rsidRPr="3C5DF906" w:rsidR="2C976B56">
          <w:rPr>
            <w:rStyle w:val="Hyperlink"/>
            <w:rFonts w:ascii="Aptos" w:hAnsi="Aptos" w:eastAsia="Aptos" w:cs="Aptos"/>
            <w:noProof w:val="0"/>
            <w:sz w:val="24"/>
            <w:szCs w:val="24"/>
            <w:lang w:val="en-US"/>
          </w:rPr>
          <w:t>https://www.evotix.com/resources/blog/7-benefits-of-conducting-a-risk-assessment</w:t>
        </w:r>
      </w:hyperlink>
      <w:r w:rsidRPr="3C5DF906" w:rsidR="2C976B56">
        <w:rPr>
          <w:rFonts w:ascii="Aptos" w:hAnsi="Aptos" w:eastAsia="Aptos" w:cs="Aptos"/>
          <w:noProof w:val="0"/>
          <w:sz w:val="24"/>
          <w:szCs w:val="24"/>
          <w:lang w:val="en-US"/>
        </w:rPr>
        <w:t xml:space="preserve"> (Accessed: 06 March 2025).</w:t>
      </w:r>
    </w:p>
    <w:p w:rsidR="36AFE309" w:rsidP="109F7D89" w:rsidRDefault="36AFE309" w14:paraId="6502A2DF" w14:textId="62114B96">
      <w:pPr>
        <w:spacing w:before="240" w:beforeAutospacing="off" w:after="240" w:afterAutospacing="off"/>
        <w:ind w:left="567" w:right="0" w:hanging="567"/>
      </w:pPr>
      <w:r w:rsidRPr="3C5DF906" w:rsidR="01EDBA53">
        <w:rPr>
          <w:rFonts w:ascii="Aptos" w:hAnsi="Aptos" w:eastAsia="Aptos" w:cs="Aptos"/>
          <w:noProof w:val="0"/>
          <w:sz w:val="24"/>
          <w:szCs w:val="24"/>
          <w:lang w:val="en-US"/>
        </w:rPr>
        <w:t xml:space="preserve">Bowdin, G.A.J. </w:t>
      </w:r>
      <w:r w:rsidRPr="3C5DF906" w:rsidR="01EDBA53">
        <w:rPr>
          <w:rFonts w:ascii="Aptos" w:hAnsi="Aptos" w:eastAsia="Aptos" w:cs="Aptos"/>
          <w:i w:val="1"/>
          <w:iCs w:val="1"/>
          <w:noProof w:val="0"/>
          <w:sz w:val="24"/>
          <w:szCs w:val="24"/>
          <w:lang w:val="en-US"/>
        </w:rPr>
        <w:t>et al.</w:t>
      </w:r>
      <w:r w:rsidRPr="3C5DF906" w:rsidR="01EDBA53">
        <w:rPr>
          <w:rFonts w:ascii="Aptos" w:hAnsi="Aptos" w:eastAsia="Aptos" w:cs="Aptos"/>
          <w:noProof w:val="0"/>
          <w:sz w:val="24"/>
          <w:szCs w:val="24"/>
          <w:lang w:val="en-US"/>
        </w:rPr>
        <w:t xml:space="preserve"> (2011) </w:t>
      </w:r>
      <w:r w:rsidRPr="3C5DF906" w:rsidR="01EDBA53">
        <w:rPr>
          <w:rFonts w:ascii="Aptos" w:hAnsi="Aptos" w:eastAsia="Aptos" w:cs="Aptos"/>
          <w:i w:val="1"/>
          <w:iCs w:val="1"/>
          <w:noProof w:val="0"/>
          <w:sz w:val="24"/>
          <w:szCs w:val="24"/>
          <w:lang w:val="en-US"/>
        </w:rPr>
        <w:t>Events management</w:t>
      </w:r>
      <w:r w:rsidRPr="3C5DF906" w:rsidR="01EDBA53">
        <w:rPr>
          <w:rFonts w:ascii="Aptos" w:hAnsi="Aptos" w:eastAsia="Aptos" w:cs="Aptos"/>
          <w:noProof w:val="0"/>
          <w:sz w:val="24"/>
          <w:szCs w:val="24"/>
          <w:lang w:val="en-US"/>
        </w:rPr>
        <w:t xml:space="preserve">. 3rd </w:t>
      </w:r>
      <w:r w:rsidRPr="3C5DF906" w:rsidR="01EDBA53">
        <w:rPr>
          <w:rFonts w:ascii="Aptos" w:hAnsi="Aptos" w:eastAsia="Aptos" w:cs="Aptos"/>
          <w:noProof w:val="0"/>
          <w:sz w:val="24"/>
          <w:szCs w:val="24"/>
          <w:lang w:val="en-US"/>
        </w:rPr>
        <w:t>edn</w:t>
      </w:r>
      <w:r w:rsidRPr="3C5DF906" w:rsidR="01EDBA53">
        <w:rPr>
          <w:rFonts w:ascii="Aptos" w:hAnsi="Aptos" w:eastAsia="Aptos" w:cs="Aptos"/>
          <w:noProof w:val="0"/>
          <w:sz w:val="24"/>
          <w:szCs w:val="24"/>
          <w:lang w:val="en-US"/>
        </w:rPr>
        <w:t>. Amsterdam: Butterworth-Heinemann, an imprint of Elsevier.</w:t>
      </w:r>
    </w:p>
    <w:p w:rsidR="36AFE309" w:rsidP="3C5DF906" w:rsidRDefault="36AFE309" w14:paraId="16BD1DB7" w14:textId="78401526">
      <w:pPr>
        <w:spacing w:before="240" w:beforeAutospacing="off" w:after="240" w:afterAutospacing="off"/>
        <w:ind w:left="567" w:right="0" w:hanging="567"/>
        <w:rPr>
          <w:rFonts w:ascii="Aptos" w:hAnsi="Aptos" w:eastAsia="Aptos" w:cs="Aptos"/>
          <w:noProof w:val="0"/>
          <w:sz w:val="24"/>
          <w:szCs w:val="24"/>
          <w:lang w:val="en-US"/>
        </w:rPr>
      </w:pPr>
      <w:r w:rsidRPr="3C5DF906" w:rsidR="42C896A2">
        <w:rPr>
          <w:rFonts w:ascii="Aptos" w:hAnsi="Aptos" w:eastAsia="Aptos" w:cs="Aptos"/>
          <w:i w:val="1"/>
          <w:iCs w:val="1"/>
          <w:noProof w:val="0"/>
          <w:sz w:val="24"/>
          <w:szCs w:val="24"/>
          <w:lang w:val="en-US"/>
        </w:rPr>
        <w:t>Budget Assumptions: Definition and Examples</w:t>
      </w:r>
      <w:r w:rsidRPr="3C5DF906" w:rsidR="42C896A2">
        <w:rPr>
          <w:rFonts w:ascii="Aptos" w:hAnsi="Aptos" w:eastAsia="Aptos" w:cs="Aptos"/>
          <w:noProof w:val="0"/>
          <w:sz w:val="24"/>
          <w:szCs w:val="24"/>
          <w:lang w:val="en-US"/>
        </w:rPr>
        <w:t xml:space="preserve"> (2025) </w:t>
      </w:r>
      <w:r w:rsidRPr="3C5DF906" w:rsidR="42C896A2">
        <w:rPr>
          <w:rFonts w:ascii="Aptos" w:hAnsi="Aptos" w:eastAsia="Aptos" w:cs="Aptos"/>
          <w:i w:val="1"/>
          <w:iCs w:val="1"/>
          <w:noProof w:val="0"/>
          <w:sz w:val="24"/>
          <w:szCs w:val="24"/>
          <w:lang w:val="en-US"/>
        </w:rPr>
        <w:t>StudySmarter</w:t>
      </w:r>
      <w:r w:rsidRPr="3C5DF906" w:rsidR="42C896A2">
        <w:rPr>
          <w:rFonts w:ascii="Aptos" w:hAnsi="Aptos" w:eastAsia="Aptos" w:cs="Aptos"/>
          <w:i w:val="1"/>
          <w:iCs w:val="1"/>
          <w:noProof w:val="0"/>
          <w:sz w:val="24"/>
          <w:szCs w:val="24"/>
          <w:lang w:val="en-US"/>
        </w:rPr>
        <w:t xml:space="preserve"> UK</w:t>
      </w:r>
      <w:r w:rsidRPr="3C5DF906" w:rsidR="42C896A2">
        <w:rPr>
          <w:rFonts w:ascii="Aptos" w:hAnsi="Aptos" w:eastAsia="Aptos" w:cs="Aptos"/>
          <w:noProof w:val="0"/>
          <w:sz w:val="24"/>
          <w:szCs w:val="24"/>
          <w:lang w:val="en-US"/>
        </w:rPr>
        <w:t xml:space="preserve">. Available at: </w:t>
      </w:r>
      <w:hyperlink w:anchor=":~:text=Budget%20assumptions%20are%20foundational%20estimates,accurate%20and%20effective%20financial%20plan" r:id="R7e06fe5cd8454349">
        <w:r w:rsidRPr="3C5DF906" w:rsidR="42C896A2">
          <w:rPr>
            <w:rStyle w:val="Hyperlink"/>
            <w:rFonts w:ascii="Aptos" w:hAnsi="Aptos" w:eastAsia="Aptos" w:cs="Aptos"/>
            <w:noProof w:val="0"/>
            <w:sz w:val="24"/>
            <w:szCs w:val="24"/>
            <w:lang w:val="en-US"/>
          </w:rPr>
          <w:t>https://www.studysmarter.co.uk/explanations/business-studies/accounting/budget-assumptions/#:~:text=Budget%20assumptions%20are%20foundational%20estimates,accurate%20and%20effective%20financial%20plan</w:t>
        </w:r>
      </w:hyperlink>
      <w:r w:rsidRPr="3C5DF906" w:rsidR="42C896A2">
        <w:rPr>
          <w:rFonts w:ascii="Aptos" w:hAnsi="Aptos" w:eastAsia="Aptos" w:cs="Aptos"/>
          <w:noProof w:val="0"/>
          <w:sz w:val="24"/>
          <w:szCs w:val="24"/>
          <w:lang w:val="en-US"/>
        </w:rPr>
        <w:t>. (Accessed: 06 March 2025).</w:t>
      </w:r>
    </w:p>
    <w:p w:rsidR="36AFE309" w:rsidP="3C5DF906" w:rsidRDefault="36AFE309" w14:paraId="402C2133" w14:textId="5B2D85EA">
      <w:pPr>
        <w:spacing w:before="240" w:beforeAutospacing="off" w:after="240" w:afterAutospacing="off"/>
        <w:ind w:left="567" w:right="0" w:hanging="567"/>
        <w:rPr>
          <w:rFonts w:ascii="Aptos" w:hAnsi="Aptos" w:eastAsia="Aptos" w:cs="Aptos"/>
          <w:noProof w:val="0"/>
          <w:sz w:val="24"/>
          <w:szCs w:val="24"/>
          <w:lang w:val="en-US"/>
        </w:rPr>
      </w:pPr>
    </w:p>
    <w:p w:rsidR="36AFE309" w:rsidP="3C5DF906" w:rsidRDefault="36AFE309" w14:paraId="686E389E" w14:textId="4723D040">
      <w:pPr>
        <w:spacing w:before="240" w:beforeAutospacing="off" w:after="240" w:afterAutospacing="off"/>
        <w:ind w:left="567" w:right="0" w:hanging="567"/>
        <w:rPr>
          <w:rFonts w:ascii="Aptos" w:hAnsi="Aptos" w:eastAsia="Aptos" w:cs="Aptos"/>
          <w:noProof w:val="0"/>
          <w:sz w:val="24"/>
          <w:szCs w:val="24"/>
          <w:lang w:val="en-US"/>
        </w:rPr>
      </w:pPr>
    </w:p>
    <w:p w:rsidR="36AFE309" w:rsidP="3C5DF906" w:rsidRDefault="36AFE309" w14:paraId="721A53D1" w14:textId="18D6D5D8">
      <w:pPr>
        <w:spacing w:before="240" w:beforeAutospacing="off" w:after="240" w:afterAutospacing="off"/>
        <w:ind w:left="567" w:right="0" w:hanging="567"/>
        <w:rPr>
          <w:rFonts w:ascii="Aptos" w:hAnsi="Aptos" w:eastAsia="Aptos" w:cs="Aptos"/>
          <w:noProof w:val="0"/>
          <w:sz w:val="24"/>
          <w:szCs w:val="24"/>
          <w:lang w:val="en-US"/>
        </w:rPr>
      </w:pPr>
    </w:p>
    <w:p w:rsidR="36AFE309" w:rsidP="3C5DF906" w:rsidRDefault="36AFE309" w14:paraId="29771A68" w14:textId="0F3EC51A">
      <w:pPr>
        <w:spacing w:before="240" w:beforeAutospacing="off" w:after="240" w:afterAutospacing="off"/>
        <w:ind w:left="567" w:right="0" w:hanging="567"/>
        <w:rPr>
          <w:rFonts w:ascii="Aptos" w:hAnsi="Aptos" w:eastAsia="Aptos" w:cs="Aptos"/>
          <w:noProof w:val="0"/>
          <w:sz w:val="24"/>
          <w:szCs w:val="24"/>
          <w:lang w:val="en-US"/>
        </w:rPr>
      </w:pPr>
    </w:p>
    <w:p w:rsidR="36AFE309" w:rsidP="3C5DF906" w:rsidRDefault="36AFE309" w14:paraId="337B6082" w14:textId="3A2FBEC8">
      <w:pPr>
        <w:pStyle w:val="Normal"/>
        <w:spacing w:before="240" w:beforeAutospacing="off" w:after="240" w:afterAutospacing="off"/>
        <w:ind w:left="0" w:right="0" w:hanging="0"/>
        <w:rPr>
          <w:rFonts w:ascii="Aptos" w:hAnsi="Aptos" w:eastAsia="Aptos" w:cs="Aptos"/>
          <w:noProof w:val="0"/>
          <w:sz w:val="24"/>
          <w:szCs w:val="24"/>
          <w:lang w:val="en-US"/>
        </w:rPr>
      </w:pPr>
    </w:p>
    <w:p w:rsidR="36AFE309" w:rsidP="36AFE309" w:rsidRDefault="36AFE309" w14:paraId="78324DCD" w14:textId="29201FFC">
      <w:pPr>
        <w:rPr>
          <w:rFonts w:ascii="Aptos" w:hAnsi="Aptos" w:eastAsia="Aptos" w:cs="Aptos"/>
          <w:noProof w:val="0"/>
          <w:sz w:val="24"/>
          <w:szCs w:val="24"/>
          <w:lang w:val="en-US"/>
        </w:rPr>
      </w:pPr>
    </w:p>
    <w:p w:rsidR="109F7D89" w:rsidRDefault="109F7D89" w14:paraId="04966365" w14:textId="23E3ADBE">
      <w:r>
        <w:br w:type="page"/>
      </w:r>
    </w:p>
    <w:p w:rsidR="36AFE309" w:rsidP="109F7D89" w:rsidRDefault="36AFE309" w14:paraId="7C45A284" w14:textId="75C42DBD">
      <w:pPr>
        <w:pStyle w:val="Normal"/>
        <w:rPr>
          <w:rFonts w:ascii="Aptos" w:hAnsi="Aptos" w:eastAsia="Aptos" w:cs="Aptos"/>
          <w:b w:val="1"/>
          <w:bCs w:val="1"/>
          <w:noProof w:val="0"/>
          <w:sz w:val="28"/>
          <w:szCs w:val="28"/>
          <w:u w:val="single"/>
          <w:lang w:val="en-US"/>
        </w:rPr>
      </w:pPr>
      <w:r w:rsidRPr="3C5DF906" w:rsidR="7EF2F014">
        <w:rPr>
          <w:rFonts w:ascii="Aptos" w:hAnsi="Aptos" w:eastAsia="Aptos" w:cs="Aptos"/>
          <w:b w:val="1"/>
          <w:bCs w:val="1"/>
          <w:noProof w:val="0"/>
          <w:sz w:val="28"/>
          <w:szCs w:val="28"/>
          <w:u w:val="single"/>
          <w:lang w:val="en-US"/>
        </w:rPr>
        <w:t>Appendi</w:t>
      </w:r>
      <w:r w:rsidRPr="3C5DF906" w:rsidR="06B4D923">
        <w:rPr>
          <w:rFonts w:ascii="Aptos" w:hAnsi="Aptos" w:eastAsia="Aptos" w:cs="Aptos"/>
          <w:b w:val="1"/>
          <w:bCs w:val="1"/>
          <w:noProof w:val="0"/>
          <w:sz w:val="28"/>
          <w:szCs w:val="28"/>
          <w:u w:val="single"/>
          <w:lang w:val="en-US"/>
        </w:rPr>
        <w:t>ces</w:t>
      </w:r>
      <w:r w:rsidRPr="3C5DF906" w:rsidR="7EF2F014">
        <w:rPr>
          <w:rFonts w:ascii="Aptos" w:hAnsi="Aptos" w:eastAsia="Aptos" w:cs="Aptos"/>
          <w:b w:val="1"/>
          <w:bCs w:val="1"/>
          <w:noProof w:val="0"/>
          <w:sz w:val="28"/>
          <w:szCs w:val="28"/>
          <w:u w:val="single"/>
          <w:lang w:val="en-US"/>
        </w:rPr>
        <w:t>:</w:t>
      </w:r>
    </w:p>
    <w:p w:rsidR="5B2FC5AB" w:rsidP="109F7D89" w:rsidRDefault="5B2FC5AB" w14:paraId="6C0255E3" w14:textId="3049DFA4">
      <w:pPr>
        <w:pStyle w:val="Normal"/>
        <w:rPr>
          <w:rFonts w:ascii="Aptos" w:hAnsi="Aptos" w:eastAsia="Aptos" w:cs="Aptos"/>
          <w:b w:val="0"/>
          <w:bCs w:val="0"/>
          <w:noProof w:val="0"/>
          <w:sz w:val="24"/>
          <w:szCs w:val="24"/>
          <w:u w:val="none"/>
          <w:lang w:val="en-US"/>
        </w:rPr>
      </w:pPr>
      <w:r w:rsidRPr="3C5DF906" w:rsidR="5B2FC5AB">
        <w:rPr>
          <w:rFonts w:ascii="Aptos" w:hAnsi="Aptos" w:eastAsia="Aptos" w:cs="Aptos"/>
          <w:b w:val="0"/>
          <w:bCs w:val="0"/>
          <w:noProof w:val="0"/>
          <w:sz w:val="24"/>
          <w:szCs w:val="24"/>
          <w:u w:val="none"/>
          <w:lang w:val="en-US"/>
        </w:rPr>
        <w:t>A</w:t>
      </w:r>
      <w:r w:rsidRPr="3C5DF906" w:rsidR="58A89038">
        <w:rPr>
          <w:rFonts w:ascii="Aptos" w:hAnsi="Aptos" w:eastAsia="Aptos" w:cs="Aptos"/>
          <w:b w:val="0"/>
          <w:bCs w:val="0"/>
          <w:noProof w:val="0"/>
          <w:sz w:val="24"/>
          <w:szCs w:val="24"/>
          <w:u w:val="none"/>
          <w:lang w:val="en-US"/>
        </w:rPr>
        <w:t xml:space="preserve"> – This is the table showing the running order of the event, from the start at 7pm to 11pm. The activities are given general timings as some may run longer than others.</w:t>
      </w:r>
    </w:p>
    <w:tbl>
      <w:tblPr>
        <w:tblStyle w:val="TableGrid"/>
        <w:tblW w:w="0" w:type="auto"/>
        <w:tblLayout w:type="fixed"/>
        <w:tblLook w:val="06A0" w:firstRow="1" w:lastRow="0" w:firstColumn="1" w:lastColumn="0" w:noHBand="1" w:noVBand="1"/>
      </w:tblPr>
      <w:tblGrid>
        <w:gridCol w:w="4680"/>
        <w:gridCol w:w="4680"/>
      </w:tblGrid>
      <w:tr w:rsidR="3C5DF906" w:rsidTr="3C5DF906" w14:paraId="41E61618">
        <w:trPr>
          <w:trHeight w:val="300"/>
        </w:trPr>
        <w:tc>
          <w:tcPr>
            <w:tcW w:w="4680" w:type="dxa"/>
            <w:shd w:val="clear" w:color="auto" w:fill="3A3A3A" w:themeFill="background2" w:themeFillShade="40"/>
            <w:tcMar/>
          </w:tcPr>
          <w:p w:rsidR="1693811B" w:rsidP="3C5DF906" w:rsidRDefault="1693811B" w14:paraId="1B283D10" w14:textId="0D30A317">
            <w:pPr>
              <w:pStyle w:val="Normal"/>
              <w:rPr>
                <w:rFonts w:ascii="Aptos" w:hAnsi="Aptos" w:eastAsia="Aptos" w:cs="Aptos"/>
                <w:b w:val="0"/>
                <w:bCs w:val="0"/>
                <w:noProof w:val="0"/>
                <w:sz w:val="24"/>
                <w:szCs w:val="24"/>
                <w:u w:val="none"/>
                <w:lang w:val="en-US"/>
              </w:rPr>
            </w:pPr>
            <w:r w:rsidRPr="3C5DF906" w:rsidR="1693811B">
              <w:rPr>
                <w:rFonts w:ascii="Aptos" w:hAnsi="Aptos" w:eastAsia="Aptos" w:cs="Aptos"/>
                <w:b w:val="0"/>
                <w:bCs w:val="0"/>
                <w:noProof w:val="0"/>
                <w:sz w:val="24"/>
                <w:szCs w:val="24"/>
                <w:u w:val="none"/>
                <w:lang w:val="en-US"/>
              </w:rPr>
              <w:t>Timing:</w:t>
            </w:r>
          </w:p>
        </w:tc>
        <w:tc>
          <w:tcPr>
            <w:tcW w:w="4680" w:type="dxa"/>
            <w:shd w:val="clear" w:color="auto" w:fill="3A3A3A" w:themeFill="background2" w:themeFillShade="40"/>
            <w:tcMar/>
          </w:tcPr>
          <w:p w:rsidR="1693811B" w:rsidP="3C5DF906" w:rsidRDefault="1693811B" w14:paraId="6D6C0E0D" w14:textId="179A3591">
            <w:pPr>
              <w:pStyle w:val="Normal"/>
              <w:rPr>
                <w:rFonts w:ascii="Aptos" w:hAnsi="Aptos" w:eastAsia="Aptos" w:cs="Aptos"/>
                <w:b w:val="0"/>
                <w:bCs w:val="0"/>
                <w:noProof w:val="0"/>
                <w:sz w:val="24"/>
                <w:szCs w:val="24"/>
                <w:u w:val="none"/>
                <w:lang w:val="en-US"/>
              </w:rPr>
            </w:pPr>
            <w:r w:rsidRPr="3C5DF906" w:rsidR="1693811B">
              <w:rPr>
                <w:rFonts w:ascii="Aptos" w:hAnsi="Aptos" w:eastAsia="Aptos" w:cs="Aptos"/>
                <w:b w:val="0"/>
                <w:bCs w:val="0"/>
                <w:noProof w:val="0"/>
                <w:sz w:val="24"/>
                <w:szCs w:val="24"/>
                <w:u w:val="none"/>
                <w:lang w:val="en-US"/>
              </w:rPr>
              <w:t>Details:</w:t>
            </w:r>
          </w:p>
        </w:tc>
      </w:tr>
      <w:tr w:rsidR="3C5DF906" w:rsidTr="3C5DF906" w14:paraId="74892B5A">
        <w:trPr>
          <w:trHeight w:val="300"/>
        </w:trPr>
        <w:tc>
          <w:tcPr>
            <w:tcW w:w="4680" w:type="dxa"/>
            <w:tcMar/>
          </w:tcPr>
          <w:p w:rsidR="1693811B" w:rsidP="3C5DF906" w:rsidRDefault="1693811B" w14:paraId="710B8FA0" w14:textId="39F2A0BE">
            <w:pPr>
              <w:pStyle w:val="Normal"/>
              <w:rPr>
                <w:rFonts w:ascii="Aptos" w:hAnsi="Aptos" w:eastAsia="Aptos" w:cs="Aptos"/>
                <w:b w:val="0"/>
                <w:bCs w:val="0"/>
                <w:noProof w:val="0"/>
                <w:sz w:val="24"/>
                <w:szCs w:val="24"/>
                <w:u w:val="none"/>
                <w:lang w:val="en-US"/>
              </w:rPr>
            </w:pPr>
            <w:r w:rsidRPr="3C5DF906" w:rsidR="1693811B">
              <w:rPr>
                <w:rFonts w:ascii="Aptos" w:hAnsi="Aptos" w:eastAsia="Aptos" w:cs="Aptos"/>
                <w:b w:val="0"/>
                <w:bCs w:val="0"/>
                <w:noProof w:val="0"/>
                <w:sz w:val="24"/>
                <w:szCs w:val="24"/>
                <w:u w:val="none"/>
                <w:lang w:val="en-US"/>
              </w:rPr>
              <w:t>7pm</w:t>
            </w:r>
          </w:p>
        </w:tc>
        <w:tc>
          <w:tcPr>
            <w:tcW w:w="4680" w:type="dxa"/>
            <w:tcMar/>
          </w:tcPr>
          <w:p w:rsidR="1693811B" w:rsidP="3C5DF906" w:rsidRDefault="1693811B" w14:paraId="1B07F658" w14:textId="23453CEA">
            <w:pPr>
              <w:pStyle w:val="Normal"/>
              <w:rPr>
                <w:rFonts w:ascii="Aptos" w:hAnsi="Aptos" w:eastAsia="Aptos" w:cs="Aptos"/>
                <w:b w:val="0"/>
                <w:bCs w:val="0"/>
                <w:noProof w:val="0"/>
                <w:sz w:val="24"/>
                <w:szCs w:val="24"/>
                <w:u w:val="none"/>
                <w:lang w:val="en-US"/>
              </w:rPr>
            </w:pPr>
            <w:r w:rsidRPr="3C5DF906" w:rsidR="1693811B">
              <w:rPr>
                <w:rFonts w:ascii="Aptos" w:hAnsi="Aptos" w:eastAsia="Aptos" w:cs="Aptos"/>
                <w:b w:val="0"/>
                <w:bCs w:val="0"/>
                <w:noProof w:val="0"/>
                <w:sz w:val="24"/>
                <w:szCs w:val="24"/>
                <w:u w:val="none"/>
                <w:lang w:val="en-US"/>
              </w:rPr>
              <w:t>Doors open as the event starts, the cocktail tasters are pre-prepared and organized.</w:t>
            </w:r>
          </w:p>
        </w:tc>
      </w:tr>
      <w:tr w:rsidR="3C5DF906" w:rsidTr="3C5DF906" w14:paraId="5E4ACA98">
        <w:trPr>
          <w:trHeight w:val="300"/>
        </w:trPr>
        <w:tc>
          <w:tcPr>
            <w:tcW w:w="4680" w:type="dxa"/>
            <w:tcMar/>
          </w:tcPr>
          <w:p w:rsidR="375D3AEC" w:rsidP="3C5DF906" w:rsidRDefault="375D3AEC" w14:paraId="4F688087" w14:textId="081194ED">
            <w:pPr>
              <w:pStyle w:val="Normal"/>
              <w:rPr>
                <w:rFonts w:ascii="Aptos" w:hAnsi="Aptos" w:eastAsia="Aptos" w:cs="Aptos"/>
                <w:b w:val="0"/>
                <w:bCs w:val="0"/>
                <w:noProof w:val="0"/>
                <w:sz w:val="24"/>
                <w:szCs w:val="24"/>
                <w:u w:val="none"/>
                <w:lang w:val="en-US"/>
              </w:rPr>
            </w:pPr>
            <w:r w:rsidRPr="3C5DF906" w:rsidR="375D3AEC">
              <w:rPr>
                <w:rFonts w:ascii="Aptos" w:hAnsi="Aptos" w:eastAsia="Aptos" w:cs="Aptos"/>
                <w:b w:val="0"/>
                <w:bCs w:val="0"/>
                <w:noProof w:val="0"/>
                <w:sz w:val="24"/>
                <w:szCs w:val="24"/>
                <w:u w:val="none"/>
                <w:lang w:val="en-US"/>
              </w:rPr>
              <w:t>7pm-7:10pm</w:t>
            </w:r>
          </w:p>
        </w:tc>
        <w:tc>
          <w:tcPr>
            <w:tcW w:w="4680" w:type="dxa"/>
            <w:tcMar/>
          </w:tcPr>
          <w:p w:rsidR="375D3AEC" w:rsidP="3C5DF906" w:rsidRDefault="375D3AEC" w14:paraId="5A0522A2" w14:textId="69E56619">
            <w:pPr>
              <w:pStyle w:val="Normal"/>
              <w:rPr>
                <w:rFonts w:ascii="Aptos" w:hAnsi="Aptos" w:eastAsia="Aptos" w:cs="Aptos"/>
                <w:b w:val="0"/>
                <w:bCs w:val="0"/>
                <w:noProof w:val="0"/>
                <w:sz w:val="24"/>
                <w:szCs w:val="24"/>
                <w:u w:val="none"/>
                <w:lang w:val="en-US"/>
              </w:rPr>
            </w:pPr>
            <w:r w:rsidRPr="3C5DF906" w:rsidR="375D3AEC">
              <w:rPr>
                <w:rFonts w:ascii="Aptos" w:hAnsi="Aptos" w:eastAsia="Aptos" w:cs="Aptos"/>
                <w:b w:val="0"/>
                <w:bCs w:val="0"/>
                <w:noProof w:val="0"/>
                <w:sz w:val="24"/>
                <w:szCs w:val="24"/>
                <w:u w:val="none"/>
                <w:lang w:val="en-US"/>
              </w:rPr>
              <w:t>Welcome speech and emergency announcement</w:t>
            </w:r>
          </w:p>
        </w:tc>
      </w:tr>
      <w:tr w:rsidR="3C5DF906" w:rsidTr="3C5DF906" w14:paraId="2498B3E5">
        <w:trPr>
          <w:trHeight w:val="300"/>
        </w:trPr>
        <w:tc>
          <w:tcPr>
            <w:tcW w:w="4680" w:type="dxa"/>
            <w:tcMar/>
          </w:tcPr>
          <w:p w:rsidR="43C90122" w:rsidP="3C5DF906" w:rsidRDefault="43C90122" w14:paraId="42671F94" w14:textId="0645A7CC">
            <w:pPr>
              <w:pStyle w:val="Normal"/>
              <w:rPr>
                <w:rFonts w:ascii="Aptos" w:hAnsi="Aptos" w:eastAsia="Aptos" w:cs="Aptos"/>
                <w:b w:val="0"/>
                <w:bCs w:val="0"/>
                <w:noProof w:val="0"/>
                <w:sz w:val="24"/>
                <w:szCs w:val="24"/>
                <w:u w:val="none"/>
                <w:lang w:val="en-US"/>
              </w:rPr>
            </w:pPr>
            <w:r w:rsidRPr="3C5DF906" w:rsidR="43C90122">
              <w:rPr>
                <w:rFonts w:ascii="Aptos" w:hAnsi="Aptos" w:eastAsia="Aptos" w:cs="Aptos"/>
                <w:b w:val="0"/>
                <w:bCs w:val="0"/>
                <w:noProof w:val="0"/>
                <w:sz w:val="24"/>
                <w:szCs w:val="24"/>
                <w:u w:val="none"/>
                <w:lang w:val="en-US"/>
              </w:rPr>
              <w:t>7:10pm-10:45pm</w:t>
            </w:r>
          </w:p>
        </w:tc>
        <w:tc>
          <w:tcPr>
            <w:tcW w:w="4680" w:type="dxa"/>
            <w:tcMar/>
          </w:tcPr>
          <w:p w:rsidR="43C90122" w:rsidP="3C5DF906" w:rsidRDefault="43C90122" w14:paraId="0CA68C27" w14:textId="07397FE8">
            <w:pPr>
              <w:pStyle w:val="Normal"/>
              <w:rPr>
                <w:rFonts w:ascii="Aptos" w:hAnsi="Aptos" w:eastAsia="Aptos" w:cs="Aptos"/>
                <w:b w:val="0"/>
                <w:bCs w:val="0"/>
                <w:noProof w:val="0"/>
                <w:sz w:val="24"/>
                <w:szCs w:val="24"/>
                <w:u w:val="none"/>
                <w:lang w:val="en-US"/>
              </w:rPr>
            </w:pPr>
            <w:r w:rsidRPr="3C5DF906" w:rsidR="43C90122">
              <w:rPr>
                <w:rFonts w:ascii="Aptos" w:hAnsi="Aptos" w:eastAsia="Aptos" w:cs="Aptos"/>
                <w:b w:val="0"/>
                <w:bCs w:val="0"/>
                <w:noProof w:val="0"/>
                <w:sz w:val="24"/>
                <w:szCs w:val="24"/>
                <w:u w:val="none"/>
                <w:lang w:val="en-US"/>
              </w:rPr>
              <w:t xml:space="preserve">Cocktails are served, closing just before </w:t>
            </w:r>
            <w:r w:rsidRPr="3C5DF906" w:rsidR="43C90122">
              <w:rPr>
                <w:rFonts w:ascii="Aptos" w:hAnsi="Aptos" w:eastAsia="Aptos" w:cs="Aptos"/>
                <w:b w:val="0"/>
                <w:bCs w:val="0"/>
                <w:noProof w:val="0"/>
                <w:sz w:val="24"/>
                <w:szCs w:val="24"/>
                <w:u w:val="none"/>
                <w:lang w:val="en-US"/>
              </w:rPr>
              <w:t>the event</w:t>
            </w:r>
            <w:r w:rsidRPr="3C5DF906" w:rsidR="43C90122">
              <w:rPr>
                <w:rFonts w:ascii="Aptos" w:hAnsi="Aptos" w:eastAsia="Aptos" w:cs="Aptos"/>
                <w:b w:val="0"/>
                <w:bCs w:val="0"/>
                <w:noProof w:val="0"/>
                <w:sz w:val="24"/>
                <w:szCs w:val="24"/>
                <w:u w:val="none"/>
                <w:lang w:val="en-US"/>
              </w:rPr>
              <w:t xml:space="preserve"> ends to allow clean-up.</w:t>
            </w:r>
          </w:p>
        </w:tc>
      </w:tr>
      <w:tr w:rsidR="3C5DF906" w:rsidTr="3C5DF906" w14:paraId="64795F89">
        <w:trPr>
          <w:trHeight w:val="300"/>
        </w:trPr>
        <w:tc>
          <w:tcPr>
            <w:tcW w:w="4680" w:type="dxa"/>
            <w:tcMar/>
          </w:tcPr>
          <w:p w:rsidR="1693811B" w:rsidP="3C5DF906" w:rsidRDefault="1693811B" w14:paraId="78F3E4D4" w14:textId="0C63F196">
            <w:pPr>
              <w:pStyle w:val="Normal"/>
              <w:rPr>
                <w:rFonts w:ascii="Aptos" w:hAnsi="Aptos" w:eastAsia="Aptos" w:cs="Aptos"/>
                <w:b w:val="0"/>
                <w:bCs w:val="0"/>
                <w:noProof w:val="0"/>
                <w:sz w:val="24"/>
                <w:szCs w:val="24"/>
                <w:u w:val="none"/>
                <w:lang w:val="en-US"/>
              </w:rPr>
            </w:pPr>
            <w:r w:rsidRPr="3C5DF906" w:rsidR="1693811B">
              <w:rPr>
                <w:rFonts w:ascii="Aptos" w:hAnsi="Aptos" w:eastAsia="Aptos" w:cs="Aptos"/>
                <w:b w:val="0"/>
                <w:bCs w:val="0"/>
                <w:noProof w:val="0"/>
                <w:sz w:val="24"/>
                <w:szCs w:val="24"/>
                <w:u w:val="none"/>
                <w:lang w:val="en-US"/>
              </w:rPr>
              <w:t>7:30pm</w:t>
            </w:r>
            <w:r w:rsidRPr="3C5DF906" w:rsidR="468F081A">
              <w:rPr>
                <w:rFonts w:ascii="Aptos" w:hAnsi="Aptos" w:eastAsia="Aptos" w:cs="Aptos"/>
                <w:b w:val="0"/>
                <w:bCs w:val="0"/>
                <w:noProof w:val="0"/>
                <w:sz w:val="24"/>
                <w:szCs w:val="24"/>
                <w:u w:val="none"/>
                <w:lang w:val="en-US"/>
              </w:rPr>
              <w:t>-10:45pm</w:t>
            </w:r>
          </w:p>
        </w:tc>
        <w:tc>
          <w:tcPr>
            <w:tcW w:w="4680" w:type="dxa"/>
            <w:tcMar/>
          </w:tcPr>
          <w:p w:rsidR="468F081A" w:rsidP="3C5DF906" w:rsidRDefault="468F081A" w14:paraId="6110D7C9" w14:textId="2523BC38">
            <w:pPr>
              <w:pStyle w:val="Normal"/>
              <w:rPr>
                <w:rFonts w:ascii="Aptos" w:hAnsi="Aptos" w:eastAsia="Aptos" w:cs="Aptos"/>
                <w:b w:val="0"/>
                <w:bCs w:val="0"/>
                <w:noProof w:val="0"/>
                <w:sz w:val="24"/>
                <w:szCs w:val="24"/>
                <w:u w:val="none"/>
                <w:lang w:val="en-US"/>
              </w:rPr>
            </w:pPr>
            <w:r w:rsidRPr="3C5DF906" w:rsidR="468F081A">
              <w:rPr>
                <w:rFonts w:ascii="Aptos" w:hAnsi="Aptos" w:eastAsia="Aptos" w:cs="Aptos"/>
                <w:b w:val="0"/>
                <w:bCs w:val="0"/>
                <w:noProof w:val="0"/>
                <w:sz w:val="24"/>
                <w:szCs w:val="24"/>
                <w:u w:val="none"/>
                <w:lang w:val="en-US"/>
              </w:rPr>
              <w:t>The burgers are served and tabled until nearing the event close, given time for clean-up and eating throughout the event.</w:t>
            </w:r>
          </w:p>
        </w:tc>
      </w:tr>
      <w:tr w:rsidR="3C5DF906" w:rsidTr="3C5DF906" w14:paraId="3FE8073B">
        <w:trPr>
          <w:trHeight w:val="300"/>
        </w:trPr>
        <w:tc>
          <w:tcPr>
            <w:tcW w:w="4680" w:type="dxa"/>
            <w:tcMar/>
          </w:tcPr>
          <w:p w:rsidR="3CF4BADB" w:rsidP="3C5DF906" w:rsidRDefault="3CF4BADB" w14:paraId="47C45ED5" w14:textId="5377211F">
            <w:pPr>
              <w:pStyle w:val="Normal"/>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8pm-9pm</w:t>
            </w:r>
          </w:p>
        </w:tc>
        <w:tc>
          <w:tcPr>
            <w:tcW w:w="4680" w:type="dxa"/>
            <w:tcMar/>
          </w:tcPr>
          <w:p w:rsidR="3CF4BADB" w:rsidP="3C5DF906" w:rsidRDefault="3CF4BADB" w14:paraId="2603F6CE" w14:textId="3F799315">
            <w:pPr>
              <w:pStyle w:val="Normal"/>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 xml:space="preserve">The Quickdraw tournament, </w:t>
            </w:r>
            <w:r w:rsidRPr="3C5DF906" w:rsidR="116A6A01">
              <w:rPr>
                <w:rFonts w:ascii="Aptos" w:hAnsi="Aptos" w:eastAsia="Aptos" w:cs="Aptos"/>
                <w:b w:val="0"/>
                <w:bCs w:val="0"/>
                <w:noProof w:val="0"/>
                <w:sz w:val="24"/>
                <w:szCs w:val="24"/>
                <w:u w:val="none"/>
                <w:lang w:val="en-US"/>
              </w:rPr>
              <w:t>the winner</w:t>
            </w:r>
            <w:r w:rsidRPr="3C5DF906" w:rsidR="3CF4BADB">
              <w:rPr>
                <w:rFonts w:ascii="Aptos" w:hAnsi="Aptos" w:eastAsia="Aptos" w:cs="Aptos"/>
                <w:b w:val="0"/>
                <w:bCs w:val="0"/>
                <w:noProof w:val="0"/>
                <w:sz w:val="24"/>
                <w:szCs w:val="24"/>
                <w:u w:val="none"/>
                <w:lang w:val="en-US"/>
              </w:rPr>
              <w:t xml:space="preserve"> </w:t>
            </w:r>
            <w:r w:rsidRPr="3C5DF906" w:rsidR="3CF4BADB">
              <w:rPr>
                <w:rFonts w:ascii="Aptos" w:hAnsi="Aptos" w:eastAsia="Aptos" w:cs="Aptos"/>
                <w:b w:val="0"/>
                <w:bCs w:val="0"/>
                <w:noProof w:val="0"/>
                <w:sz w:val="24"/>
                <w:szCs w:val="24"/>
                <w:u w:val="none"/>
                <w:lang w:val="en-US"/>
              </w:rPr>
              <w:t>getting</w:t>
            </w:r>
            <w:r w:rsidRPr="3C5DF906" w:rsidR="3CF4BADB">
              <w:rPr>
                <w:rFonts w:ascii="Aptos" w:hAnsi="Aptos" w:eastAsia="Aptos" w:cs="Aptos"/>
                <w:b w:val="0"/>
                <w:bCs w:val="0"/>
                <w:noProof w:val="0"/>
                <w:sz w:val="24"/>
                <w:szCs w:val="24"/>
                <w:u w:val="none"/>
                <w:lang w:val="en-US"/>
              </w:rPr>
              <w:t xml:space="preserve"> a prize. </w:t>
            </w:r>
          </w:p>
        </w:tc>
      </w:tr>
      <w:tr w:rsidR="3C5DF906" w:rsidTr="3C5DF906" w14:paraId="3F652EE2">
        <w:trPr>
          <w:trHeight w:val="300"/>
        </w:trPr>
        <w:tc>
          <w:tcPr>
            <w:tcW w:w="4680" w:type="dxa"/>
            <w:tcMar/>
          </w:tcPr>
          <w:p w:rsidR="3CF4BADB" w:rsidP="3C5DF906" w:rsidRDefault="3CF4BADB" w14:paraId="65347438" w14:textId="6A6E62DC">
            <w:pPr>
              <w:pStyle w:val="Normal"/>
              <w:suppressLineNumbers w:val="0"/>
              <w:bidi w:val="0"/>
              <w:spacing w:before="0" w:beforeAutospacing="off" w:after="0" w:afterAutospacing="off" w:line="240" w:lineRule="auto"/>
              <w:ind w:left="0" w:right="0"/>
              <w:jc w:val="left"/>
            </w:pPr>
            <w:r w:rsidRPr="3C5DF906" w:rsidR="3CF4BADB">
              <w:rPr>
                <w:rFonts w:ascii="Aptos" w:hAnsi="Aptos" w:eastAsia="Aptos" w:cs="Aptos"/>
                <w:b w:val="0"/>
                <w:bCs w:val="0"/>
                <w:noProof w:val="0"/>
                <w:sz w:val="24"/>
                <w:szCs w:val="24"/>
                <w:u w:val="none"/>
                <w:lang w:val="en-US"/>
              </w:rPr>
              <w:t>8pm-10:30pm</w:t>
            </w:r>
          </w:p>
        </w:tc>
        <w:tc>
          <w:tcPr>
            <w:tcW w:w="4680" w:type="dxa"/>
            <w:tcMar/>
          </w:tcPr>
          <w:p w:rsidR="3CF4BADB" w:rsidP="3C5DF906" w:rsidRDefault="3CF4BADB" w14:paraId="10DE857A" w14:textId="4F1A790B">
            <w:pPr>
              <w:pStyle w:val="Normal"/>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 xml:space="preserve">The Cactus </w:t>
            </w:r>
            <w:r w:rsidRPr="3C5DF906" w:rsidR="7A12DED7">
              <w:rPr>
                <w:rFonts w:ascii="Aptos" w:hAnsi="Aptos" w:eastAsia="Aptos" w:cs="Aptos"/>
                <w:b w:val="0"/>
                <w:bCs w:val="0"/>
                <w:noProof w:val="0"/>
                <w:sz w:val="24"/>
                <w:szCs w:val="24"/>
                <w:u w:val="none"/>
                <w:lang w:val="en-US"/>
              </w:rPr>
              <w:t>ring toss</w:t>
            </w:r>
            <w:r w:rsidRPr="3C5DF906" w:rsidR="3CF4BADB">
              <w:rPr>
                <w:rFonts w:ascii="Aptos" w:hAnsi="Aptos" w:eastAsia="Aptos" w:cs="Aptos"/>
                <w:b w:val="0"/>
                <w:bCs w:val="0"/>
                <w:noProof w:val="0"/>
                <w:sz w:val="24"/>
                <w:szCs w:val="24"/>
                <w:u w:val="none"/>
                <w:lang w:val="en-US"/>
              </w:rPr>
              <w:t xml:space="preserve"> is opened, letting them continue throughout the event at leisure.</w:t>
            </w:r>
          </w:p>
        </w:tc>
      </w:tr>
      <w:tr w:rsidR="3C5DF906" w:rsidTr="3C5DF906" w14:paraId="634161FA">
        <w:trPr>
          <w:trHeight w:val="300"/>
        </w:trPr>
        <w:tc>
          <w:tcPr>
            <w:tcW w:w="4680" w:type="dxa"/>
            <w:tcMar/>
          </w:tcPr>
          <w:p w:rsidR="3CF4BADB" w:rsidP="3C5DF906" w:rsidRDefault="3CF4BADB" w14:paraId="22D2A695" w14:textId="3CD458FB">
            <w:pPr>
              <w:pStyle w:val="Normal"/>
              <w:spacing w:line="240" w:lineRule="auto"/>
              <w:jc w:val="left"/>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9pm-9:30/10pm</w:t>
            </w:r>
          </w:p>
        </w:tc>
        <w:tc>
          <w:tcPr>
            <w:tcW w:w="4680" w:type="dxa"/>
            <w:tcMar/>
          </w:tcPr>
          <w:p w:rsidR="3CF4BADB" w:rsidP="3C5DF906" w:rsidRDefault="3CF4BADB" w14:paraId="277AF966" w14:textId="0A214F7F">
            <w:pPr>
              <w:pStyle w:val="Normal"/>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The quiz, winning table gets a prize. The timing may take longer depending on question answering times</w:t>
            </w:r>
          </w:p>
        </w:tc>
      </w:tr>
      <w:tr w:rsidR="3C5DF906" w:rsidTr="3C5DF906" w14:paraId="68484258">
        <w:trPr>
          <w:trHeight w:val="300"/>
        </w:trPr>
        <w:tc>
          <w:tcPr>
            <w:tcW w:w="4680" w:type="dxa"/>
            <w:tcMar/>
          </w:tcPr>
          <w:p w:rsidR="3CF4BADB" w:rsidP="3C5DF906" w:rsidRDefault="3CF4BADB" w14:paraId="021569E8" w14:textId="04A4672E">
            <w:pPr>
              <w:pStyle w:val="Normal"/>
              <w:spacing w:line="240" w:lineRule="auto"/>
              <w:jc w:val="left"/>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10:45pm-11pm</w:t>
            </w:r>
          </w:p>
        </w:tc>
        <w:tc>
          <w:tcPr>
            <w:tcW w:w="4680" w:type="dxa"/>
            <w:tcMar/>
          </w:tcPr>
          <w:p w:rsidR="3CF4BADB" w:rsidP="3C5DF906" w:rsidRDefault="3CF4BADB" w14:paraId="0DB8598E" w14:textId="1B515D32">
            <w:pPr>
              <w:pStyle w:val="Normal"/>
              <w:rPr>
                <w:rFonts w:ascii="Aptos" w:hAnsi="Aptos" w:eastAsia="Aptos" w:cs="Aptos"/>
                <w:b w:val="0"/>
                <w:bCs w:val="0"/>
                <w:noProof w:val="0"/>
                <w:sz w:val="24"/>
                <w:szCs w:val="24"/>
                <w:u w:val="none"/>
                <w:lang w:val="en-US"/>
              </w:rPr>
            </w:pPr>
            <w:r w:rsidRPr="3C5DF906" w:rsidR="3CF4BADB">
              <w:rPr>
                <w:rFonts w:ascii="Aptos" w:hAnsi="Aptos" w:eastAsia="Aptos" w:cs="Aptos"/>
                <w:b w:val="0"/>
                <w:bCs w:val="0"/>
                <w:noProof w:val="0"/>
                <w:sz w:val="24"/>
                <w:szCs w:val="24"/>
                <w:u w:val="none"/>
                <w:lang w:val="en-US"/>
              </w:rPr>
              <w:t>Background cleanup begins</w:t>
            </w:r>
          </w:p>
        </w:tc>
      </w:tr>
      <w:tr w:rsidR="3C5DF906" w:rsidTr="3C5DF906" w14:paraId="0955A32C">
        <w:trPr>
          <w:trHeight w:val="300"/>
        </w:trPr>
        <w:tc>
          <w:tcPr>
            <w:tcW w:w="4680" w:type="dxa"/>
            <w:tcMar/>
          </w:tcPr>
          <w:p w:rsidR="77CEE18E" w:rsidP="3C5DF906" w:rsidRDefault="77CEE18E" w14:paraId="446D6FB8" w14:textId="44A99A47">
            <w:pPr>
              <w:pStyle w:val="Normal"/>
              <w:spacing w:line="240" w:lineRule="auto"/>
              <w:jc w:val="left"/>
              <w:rPr>
                <w:rFonts w:ascii="Aptos" w:hAnsi="Aptos" w:eastAsia="Aptos" w:cs="Aptos"/>
                <w:b w:val="0"/>
                <w:bCs w:val="0"/>
                <w:noProof w:val="0"/>
                <w:sz w:val="24"/>
                <w:szCs w:val="24"/>
                <w:u w:val="none"/>
                <w:lang w:val="en-US"/>
              </w:rPr>
            </w:pPr>
            <w:r w:rsidRPr="3C5DF906" w:rsidR="77CEE18E">
              <w:rPr>
                <w:rFonts w:ascii="Aptos" w:hAnsi="Aptos" w:eastAsia="Aptos" w:cs="Aptos"/>
                <w:b w:val="0"/>
                <w:bCs w:val="0"/>
                <w:noProof w:val="0"/>
                <w:sz w:val="24"/>
                <w:szCs w:val="24"/>
                <w:u w:val="none"/>
                <w:lang w:val="en-US"/>
              </w:rPr>
              <w:t>10:55pm-11pm</w:t>
            </w:r>
          </w:p>
        </w:tc>
        <w:tc>
          <w:tcPr>
            <w:tcW w:w="4680" w:type="dxa"/>
            <w:tcMar/>
          </w:tcPr>
          <w:p w:rsidR="77CEE18E" w:rsidP="3C5DF906" w:rsidRDefault="77CEE18E" w14:paraId="4E968D53" w14:textId="59ADD2F2">
            <w:pPr>
              <w:pStyle w:val="Normal"/>
              <w:rPr>
                <w:rFonts w:ascii="Aptos" w:hAnsi="Aptos" w:eastAsia="Aptos" w:cs="Aptos"/>
                <w:b w:val="0"/>
                <w:bCs w:val="0"/>
                <w:noProof w:val="0"/>
                <w:sz w:val="24"/>
                <w:szCs w:val="24"/>
                <w:u w:val="none"/>
                <w:lang w:val="en-US"/>
              </w:rPr>
            </w:pPr>
            <w:r w:rsidRPr="3C5DF906" w:rsidR="77CEE18E">
              <w:rPr>
                <w:rFonts w:ascii="Aptos" w:hAnsi="Aptos" w:eastAsia="Aptos" w:cs="Aptos"/>
                <w:b w:val="0"/>
                <w:bCs w:val="0"/>
                <w:noProof w:val="0"/>
                <w:sz w:val="24"/>
                <w:szCs w:val="24"/>
                <w:u w:val="none"/>
                <w:lang w:val="en-US"/>
              </w:rPr>
              <w:t>Thank you/ending speech</w:t>
            </w:r>
          </w:p>
        </w:tc>
      </w:tr>
      <w:tr w:rsidR="3C5DF906" w:rsidTr="3C5DF906" w14:paraId="49907E2C">
        <w:trPr>
          <w:trHeight w:val="300"/>
        </w:trPr>
        <w:tc>
          <w:tcPr>
            <w:tcW w:w="4680" w:type="dxa"/>
            <w:tcMar/>
          </w:tcPr>
          <w:p w:rsidR="77CEE18E" w:rsidP="3C5DF906" w:rsidRDefault="77CEE18E" w14:paraId="5D1B6437" w14:textId="52FE450D">
            <w:pPr>
              <w:pStyle w:val="Normal"/>
              <w:spacing w:line="240" w:lineRule="auto"/>
              <w:jc w:val="left"/>
              <w:rPr>
                <w:rFonts w:ascii="Aptos" w:hAnsi="Aptos" w:eastAsia="Aptos" w:cs="Aptos"/>
                <w:b w:val="0"/>
                <w:bCs w:val="0"/>
                <w:noProof w:val="0"/>
                <w:sz w:val="24"/>
                <w:szCs w:val="24"/>
                <w:u w:val="none"/>
                <w:lang w:val="en-US"/>
              </w:rPr>
            </w:pPr>
            <w:r w:rsidRPr="3C5DF906" w:rsidR="77CEE18E">
              <w:rPr>
                <w:rFonts w:ascii="Aptos" w:hAnsi="Aptos" w:eastAsia="Aptos" w:cs="Aptos"/>
                <w:b w:val="0"/>
                <w:bCs w:val="0"/>
                <w:noProof w:val="0"/>
                <w:sz w:val="24"/>
                <w:szCs w:val="24"/>
                <w:u w:val="none"/>
                <w:lang w:val="en-US"/>
              </w:rPr>
              <w:t>11pm</w:t>
            </w:r>
          </w:p>
        </w:tc>
        <w:tc>
          <w:tcPr>
            <w:tcW w:w="4680" w:type="dxa"/>
            <w:tcMar/>
          </w:tcPr>
          <w:p w:rsidR="77CEE18E" w:rsidP="3C5DF906" w:rsidRDefault="77CEE18E" w14:paraId="12B66173" w14:textId="33E8F282">
            <w:pPr>
              <w:pStyle w:val="Normal"/>
              <w:rPr>
                <w:rFonts w:ascii="Aptos" w:hAnsi="Aptos" w:eastAsia="Aptos" w:cs="Aptos"/>
                <w:b w:val="0"/>
                <w:bCs w:val="0"/>
                <w:noProof w:val="0"/>
                <w:sz w:val="24"/>
                <w:szCs w:val="24"/>
                <w:u w:val="none"/>
                <w:lang w:val="en-US"/>
              </w:rPr>
            </w:pPr>
            <w:r w:rsidRPr="3C5DF906" w:rsidR="77CEE18E">
              <w:rPr>
                <w:rFonts w:ascii="Aptos" w:hAnsi="Aptos" w:eastAsia="Aptos" w:cs="Aptos"/>
                <w:b w:val="0"/>
                <w:bCs w:val="0"/>
                <w:noProof w:val="0"/>
                <w:sz w:val="24"/>
                <w:szCs w:val="24"/>
                <w:u w:val="none"/>
                <w:lang w:val="en-US"/>
              </w:rPr>
              <w:t xml:space="preserve">Event ends, remaining clean-up is done and remaining attendees escorted out. </w:t>
            </w:r>
          </w:p>
        </w:tc>
      </w:tr>
    </w:tbl>
    <w:p w:rsidR="3C5DF906" w:rsidP="3C5DF906" w:rsidRDefault="3C5DF906" w14:paraId="7C9BDF94" w14:textId="30AA9CCC">
      <w:pPr>
        <w:bidi w:val="0"/>
        <w:rPr>
          <w:noProof w:val="0"/>
          <w:color w:val="FF0000"/>
          <w:lang w:val="en-US"/>
        </w:rPr>
      </w:pPr>
    </w:p>
    <w:p w:rsidR="5C4B3B47" w:rsidP="3C5DF906" w:rsidRDefault="5C4B3B47" w14:paraId="0732698C" w14:textId="632DE71B">
      <w:pPr>
        <w:bidi w:val="0"/>
        <w:rPr>
          <w:noProof w:val="0"/>
          <w:color w:val="auto"/>
          <w:lang w:val="en-US"/>
        </w:rPr>
      </w:pPr>
      <w:r w:rsidRPr="3C5DF906" w:rsidR="5C4B3B47">
        <w:rPr>
          <w:noProof w:val="0"/>
          <w:color w:val="auto"/>
          <w:lang w:val="en-US"/>
        </w:rPr>
        <w:t xml:space="preserve">B – This is the work breakdown structure for the event. As can be seen it breaks down into </w:t>
      </w:r>
      <w:r w:rsidRPr="3C5DF906" w:rsidR="552C221B">
        <w:rPr>
          <w:noProof w:val="0"/>
          <w:color w:val="auto"/>
          <w:lang w:val="en-US"/>
        </w:rPr>
        <w:t>sections</w:t>
      </w:r>
      <w:r w:rsidRPr="3C5DF906" w:rsidR="5C4B3B47">
        <w:rPr>
          <w:noProof w:val="0"/>
          <w:color w:val="auto"/>
          <w:lang w:val="en-US"/>
        </w:rPr>
        <w:t xml:space="preserve"> with each group member </w:t>
      </w:r>
      <w:r w:rsidRPr="3C5DF906" w:rsidR="66ABD42F">
        <w:rPr>
          <w:noProof w:val="0"/>
          <w:color w:val="auto"/>
          <w:lang w:val="en-US"/>
        </w:rPr>
        <w:t>who</w:t>
      </w:r>
      <w:r w:rsidRPr="3C5DF906" w:rsidR="5C4B3B47">
        <w:rPr>
          <w:noProof w:val="0"/>
          <w:color w:val="auto"/>
          <w:lang w:val="en-US"/>
        </w:rPr>
        <w:t xml:space="preserve"> leads it. </w:t>
      </w:r>
    </w:p>
    <w:p w:rsidR="2CF6B951" w:rsidRDefault="2CF6B951" w14:paraId="706AE13C" w14:textId="5ECB95AE">
      <w:r w:rsidR="2CF6B951">
        <w:drawing>
          <wp:inline wp14:editId="6F928EEE" wp14:anchorId="28DA2E74">
            <wp:extent cx="5162550" cy="1688584"/>
            <wp:effectExtent l="0" t="0" r="0" b="0"/>
            <wp:docPr id="1046979042" name="" title=""/>
            <wp:cNvGraphicFramePr>
              <a:graphicFrameLocks noChangeAspect="1"/>
            </wp:cNvGraphicFramePr>
            <a:graphic>
              <a:graphicData uri="http://schemas.openxmlformats.org/drawingml/2006/picture">
                <pic:pic>
                  <pic:nvPicPr>
                    <pic:cNvPr id="0" name=""/>
                    <pic:cNvPicPr/>
                  </pic:nvPicPr>
                  <pic:blipFill>
                    <a:blip r:embed="R952bb8d3519a43e9">
                      <a:extLst>
                        <a:ext xmlns:a="http://schemas.openxmlformats.org/drawingml/2006/main" uri="{28A0092B-C50C-407E-A947-70E740481C1C}">
                          <a14:useLocalDpi val="0"/>
                        </a:ext>
                      </a:extLst>
                    </a:blip>
                    <a:stretch>
                      <a:fillRect/>
                    </a:stretch>
                  </pic:blipFill>
                  <pic:spPr>
                    <a:xfrm>
                      <a:off x="0" y="0"/>
                      <a:ext cx="5162550" cy="1688584"/>
                    </a:xfrm>
                    <a:prstGeom prst="rect">
                      <a:avLst/>
                    </a:prstGeom>
                  </pic:spPr>
                </pic:pic>
              </a:graphicData>
            </a:graphic>
          </wp:inline>
        </w:drawing>
      </w:r>
    </w:p>
    <w:p w:rsidR="5C4B3B47" w:rsidP="3C5DF906" w:rsidRDefault="5C4B3B47" w14:paraId="45F22162" w14:textId="1F3AA780">
      <w:pPr>
        <w:bidi w:val="0"/>
        <w:rPr>
          <w:noProof w:val="0"/>
          <w:color w:val="auto"/>
          <w:lang w:val="en-US"/>
        </w:rPr>
      </w:pPr>
      <w:r w:rsidRPr="3C5DF906" w:rsidR="5C4B3B47">
        <w:rPr>
          <w:noProof w:val="0"/>
          <w:color w:val="auto"/>
          <w:lang w:val="en-US"/>
        </w:rPr>
        <w:t>C</w:t>
      </w:r>
      <w:r w:rsidRPr="3C5DF906" w:rsidR="3610CFB3">
        <w:rPr>
          <w:noProof w:val="0"/>
          <w:color w:val="auto"/>
          <w:lang w:val="en-US"/>
        </w:rPr>
        <w:t xml:space="preserve"> – This is the GANTT chart for the event timeline.</w:t>
      </w:r>
    </w:p>
    <w:p w:rsidR="3610CFB3" w:rsidRDefault="3610CFB3" w14:paraId="617398D1" w14:textId="680EE066">
      <w:r w:rsidR="3610CFB3">
        <w:drawing>
          <wp:inline wp14:editId="0BAC8FDA" wp14:anchorId="6B408759">
            <wp:extent cx="5943600" cy="1514475"/>
            <wp:effectExtent l="0" t="0" r="0" b="0"/>
            <wp:docPr id="1314648487" name="" title=""/>
            <wp:cNvGraphicFramePr>
              <a:graphicFrameLocks noChangeAspect="1"/>
            </wp:cNvGraphicFramePr>
            <a:graphic>
              <a:graphicData uri="http://schemas.openxmlformats.org/drawingml/2006/picture">
                <pic:pic>
                  <pic:nvPicPr>
                    <pic:cNvPr id="0" name=""/>
                    <pic:cNvPicPr/>
                  </pic:nvPicPr>
                  <pic:blipFill>
                    <a:blip r:embed="R447120edbda84328">
                      <a:extLst>
                        <a:ext xmlns:a="http://schemas.openxmlformats.org/drawingml/2006/main" uri="{28A0092B-C50C-407E-A947-70E740481C1C}">
                          <a14:useLocalDpi val="0"/>
                        </a:ext>
                      </a:extLst>
                    </a:blip>
                    <a:stretch>
                      <a:fillRect/>
                    </a:stretch>
                  </pic:blipFill>
                  <pic:spPr>
                    <a:xfrm>
                      <a:off x="0" y="0"/>
                      <a:ext cx="5943600" cy="1514475"/>
                    </a:xfrm>
                    <a:prstGeom prst="rect">
                      <a:avLst/>
                    </a:prstGeom>
                  </pic:spPr>
                </pic:pic>
              </a:graphicData>
            </a:graphic>
          </wp:inline>
        </w:drawing>
      </w:r>
    </w:p>
    <w:p w:rsidR="5B2FC5AB" w:rsidP="3C5DF906" w:rsidRDefault="5B2FC5AB" w14:paraId="399AA79F" w14:textId="3B86258A">
      <w:pPr>
        <w:pStyle w:val="Normal"/>
        <w:rPr>
          <w:rFonts w:ascii="Aptos" w:hAnsi="Aptos" w:eastAsia="Aptos" w:cs="Aptos"/>
          <w:b w:val="0"/>
          <w:bCs w:val="0"/>
          <w:noProof w:val="0"/>
          <w:color w:val="FF0000"/>
          <w:sz w:val="24"/>
          <w:szCs w:val="24"/>
          <w:u w:val="none"/>
          <w:lang w:val="en-US"/>
        </w:rPr>
      </w:pPr>
      <w:r w:rsidRPr="3C5DF906" w:rsidR="3F0A4EFC">
        <w:rPr>
          <w:rFonts w:ascii="Aptos" w:hAnsi="Aptos" w:eastAsia="Aptos" w:cs="Aptos"/>
          <w:b w:val="0"/>
          <w:bCs w:val="0"/>
          <w:noProof w:val="0"/>
          <w:sz w:val="24"/>
          <w:szCs w:val="24"/>
          <w:u w:val="none"/>
          <w:lang w:val="en-US"/>
        </w:rPr>
        <w:t>D</w:t>
      </w:r>
      <w:r w:rsidRPr="3C5DF906" w:rsidR="5B2FC5AB">
        <w:rPr>
          <w:rFonts w:ascii="Aptos" w:hAnsi="Aptos" w:eastAsia="Aptos" w:cs="Aptos"/>
          <w:b w:val="0"/>
          <w:bCs w:val="0"/>
          <w:noProof w:val="0"/>
          <w:sz w:val="24"/>
          <w:szCs w:val="24"/>
          <w:u w:val="none"/>
          <w:lang w:val="en-US"/>
        </w:rPr>
        <w:t xml:space="preserve"> - This is the table showing the estimated costs per department for the event.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109F7D89" w:rsidTr="109F7D89" w14:paraId="0FAADFC7">
        <w:trPr>
          <w:trHeight w:val="300"/>
        </w:trPr>
        <w:tc>
          <w:tcPr>
            <w:tcW w:w="3105" w:type="dxa"/>
            <w:shd w:val="clear" w:color="auto" w:fill="404040" w:themeFill="text1" w:themeFillTint="BF"/>
            <w:tcMar>
              <w:left w:w="105" w:type="dxa"/>
              <w:right w:w="105" w:type="dxa"/>
            </w:tcMar>
            <w:vAlign w:val="top"/>
          </w:tcPr>
          <w:p w:rsidR="109F7D89" w:rsidP="109F7D89" w:rsidRDefault="109F7D89" w14:paraId="51DFF078" w14:textId="3176F9D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Department</w:t>
            </w:r>
          </w:p>
        </w:tc>
        <w:tc>
          <w:tcPr>
            <w:tcW w:w="3105" w:type="dxa"/>
            <w:shd w:val="clear" w:color="auto" w:fill="404040" w:themeFill="text1" w:themeFillTint="BF"/>
            <w:tcMar>
              <w:left w:w="105" w:type="dxa"/>
              <w:right w:w="105" w:type="dxa"/>
            </w:tcMar>
            <w:vAlign w:val="top"/>
          </w:tcPr>
          <w:p w:rsidR="109F7D89" w:rsidP="109F7D89" w:rsidRDefault="109F7D89" w14:paraId="48E270EB" w14:textId="0DC6E54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3105" w:type="dxa"/>
            <w:shd w:val="clear" w:color="auto" w:fill="404040" w:themeFill="text1" w:themeFillTint="BF"/>
            <w:tcMar>
              <w:left w:w="105" w:type="dxa"/>
              <w:right w:w="105" w:type="dxa"/>
            </w:tcMar>
            <w:vAlign w:val="top"/>
          </w:tcPr>
          <w:p w:rsidR="109F7D89" w:rsidP="109F7D89" w:rsidRDefault="109F7D89" w14:paraId="28D2FE1E" w14:textId="17D922B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r>
      <w:tr w:rsidR="109F7D89" w:rsidTr="109F7D89" w14:paraId="212CB142">
        <w:trPr>
          <w:trHeight w:val="300"/>
        </w:trPr>
        <w:tc>
          <w:tcPr>
            <w:tcW w:w="3105" w:type="dxa"/>
            <w:tcMar>
              <w:left w:w="105" w:type="dxa"/>
              <w:right w:w="105" w:type="dxa"/>
            </w:tcMar>
            <w:vAlign w:val="top"/>
          </w:tcPr>
          <w:p w:rsidR="109F7D89" w:rsidP="109F7D89" w:rsidRDefault="109F7D89" w14:paraId="24378EED" w14:textId="5E34BE9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Marketing &amp; Tickets</w:t>
            </w:r>
          </w:p>
        </w:tc>
        <w:tc>
          <w:tcPr>
            <w:tcW w:w="3105" w:type="dxa"/>
            <w:tcMar>
              <w:left w:w="105" w:type="dxa"/>
              <w:right w:w="105" w:type="dxa"/>
            </w:tcMar>
            <w:vAlign w:val="top"/>
          </w:tcPr>
          <w:p w:rsidR="109F7D89" w:rsidP="109F7D89" w:rsidRDefault="109F7D89" w14:paraId="7EA7F196" w14:textId="2046BED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23.48</w:t>
            </w:r>
          </w:p>
        </w:tc>
        <w:tc>
          <w:tcPr>
            <w:tcW w:w="3105" w:type="dxa"/>
            <w:tcMar>
              <w:left w:w="105" w:type="dxa"/>
              <w:right w:w="105" w:type="dxa"/>
            </w:tcMar>
            <w:vAlign w:val="top"/>
          </w:tcPr>
          <w:p w:rsidR="109F7D89" w:rsidP="109F7D89" w:rsidRDefault="109F7D89" w14:paraId="4A49FBDB" w14:textId="225CBBC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58.25</w:t>
            </w:r>
          </w:p>
        </w:tc>
      </w:tr>
      <w:tr w:rsidR="109F7D89" w:rsidTr="109F7D89" w14:paraId="03F9CE5B">
        <w:trPr>
          <w:trHeight w:val="300"/>
        </w:trPr>
        <w:tc>
          <w:tcPr>
            <w:tcW w:w="3105" w:type="dxa"/>
            <w:tcMar>
              <w:left w:w="105" w:type="dxa"/>
              <w:right w:w="105" w:type="dxa"/>
            </w:tcMar>
            <w:vAlign w:val="top"/>
          </w:tcPr>
          <w:p w:rsidR="109F7D89" w:rsidP="109F7D89" w:rsidRDefault="109F7D89" w14:paraId="76771FB4" w14:textId="3C8DB8D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Decorations</w:t>
            </w:r>
          </w:p>
        </w:tc>
        <w:tc>
          <w:tcPr>
            <w:tcW w:w="3105" w:type="dxa"/>
            <w:tcMar>
              <w:left w:w="105" w:type="dxa"/>
              <w:right w:w="105" w:type="dxa"/>
            </w:tcMar>
            <w:vAlign w:val="top"/>
          </w:tcPr>
          <w:p w:rsidR="109F7D89" w:rsidP="109F7D89" w:rsidRDefault="109F7D89" w14:paraId="6230CA0C" w14:textId="773E821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141.61</w:t>
            </w:r>
          </w:p>
        </w:tc>
        <w:tc>
          <w:tcPr>
            <w:tcW w:w="3105" w:type="dxa"/>
            <w:tcMar>
              <w:left w:w="105" w:type="dxa"/>
              <w:right w:w="105" w:type="dxa"/>
            </w:tcMar>
            <w:vAlign w:val="top"/>
          </w:tcPr>
          <w:p w:rsidR="109F7D89" w:rsidP="109F7D89" w:rsidRDefault="109F7D89" w14:paraId="618D25DC" w14:textId="6AA0E2C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184.29</w:t>
            </w:r>
          </w:p>
        </w:tc>
      </w:tr>
      <w:tr w:rsidR="109F7D89" w:rsidTr="109F7D89" w14:paraId="25EEC00F">
        <w:trPr>
          <w:trHeight w:val="300"/>
        </w:trPr>
        <w:tc>
          <w:tcPr>
            <w:tcW w:w="3105" w:type="dxa"/>
            <w:tcMar>
              <w:left w:w="105" w:type="dxa"/>
              <w:right w:w="105" w:type="dxa"/>
            </w:tcMar>
            <w:vAlign w:val="top"/>
          </w:tcPr>
          <w:p w:rsidR="109F7D89" w:rsidP="109F7D89" w:rsidRDefault="109F7D89" w14:paraId="49269405" w14:textId="40FEB2B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Staffing (DJ)</w:t>
            </w:r>
          </w:p>
        </w:tc>
        <w:tc>
          <w:tcPr>
            <w:tcW w:w="3105" w:type="dxa"/>
            <w:tcMar>
              <w:left w:w="105" w:type="dxa"/>
              <w:right w:w="105" w:type="dxa"/>
            </w:tcMar>
            <w:vAlign w:val="top"/>
          </w:tcPr>
          <w:p w:rsidR="109F7D89" w:rsidP="109F7D89" w:rsidRDefault="109F7D89" w14:paraId="45CE57A4" w14:textId="2B2FB6A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140</w:t>
            </w:r>
          </w:p>
        </w:tc>
        <w:tc>
          <w:tcPr>
            <w:tcW w:w="3105" w:type="dxa"/>
            <w:tcMar>
              <w:left w:w="105" w:type="dxa"/>
              <w:right w:w="105" w:type="dxa"/>
            </w:tcMar>
            <w:vAlign w:val="top"/>
          </w:tcPr>
          <w:p w:rsidR="109F7D89" w:rsidP="109F7D89" w:rsidRDefault="109F7D89" w14:paraId="6A35B9E8" w14:textId="235F219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410</w:t>
            </w:r>
          </w:p>
        </w:tc>
      </w:tr>
      <w:tr w:rsidR="109F7D89" w:rsidTr="109F7D89" w14:paraId="36EBE922">
        <w:trPr>
          <w:trHeight w:val="300"/>
        </w:trPr>
        <w:tc>
          <w:tcPr>
            <w:tcW w:w="3105" w:type="dxa"/>
            <w:tcMar>
              <w:left w:w="105" w:type="dxa"/>
              <w:right w:w="105" w:type="dxa"/>
            </w:tcMar>
            <w:vAlign w:val="top"/>
          </w:tcPr>
          <w:p w:rsidR="109F7D89" w:rsidP="109F7D89" w:rsidRDefault="109F7D89" w14:paraId="4F1AF800" w14:textId="39F81A2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Security</w:t>
            </w:r>
          </w:p>
        </w:tc>
        <w:tc>
          <w:tcPr>
            <w:tcW w:w="3105" w:type="dxa"/>
            <w:tcMar>
              <w:left w:w="105" w:type="dxa"/>
              <w:right w:w="105" w:type="dxa"/>
            </w:tcMar>
            <w:vAlign w:val="top"/>
          </w:tcPr>
          <w:p w:rsidR="109F7D89" w:rsidP="109F7D89" w:rsidRDefault="109F7D89" w14:paraId="645E6C24" w14:textId="2492DFD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100</w:t>
            </w:r>
          </w:p>
        </w:tc>
        <w:tc>
          <w:tcPr>
            <w:tcW w:w="3105" w:type="dxa"/>
            <w:tcMar>
              <w:left w:w="105" w:type="dxa"/>
              <w:right w:w="105" w:type="dxa"/>
            </w:tcMar>
            <w:vAlign w:val="top"/>
          </w:tcPr>
          <w:p w:rsidR="109F7D89" w:rsidP="109F7D89" w:rsidRDefault="109F7D89" w14:paraId="3A446493" w14:textId="6B260DE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152</w:t>
            </w:r>
          </w:p>
        </w:tc>
      </w:tr>
      <w:tr w:rsidR="109F7D89" w:rsidTr="109F7D89" w14:paraId="41A46FA5">
        <w:trPr>
          <w:trHeight w:val="300"/>
        </w:trPr>
        <w:tc>
          <w:tcPr>
            <w:tcW w:w="3105" w:type="dxa"/>
            <w:tcMar>
              <w:left w:w="105" w:type="dxa"/>
              <w:right w:w="105" w:type="dxa"/>
            </w:tcMar>
            <w:vAlign w:val="top"/>
          </w:tcPr>
          <w:p w:rsidR="109F7D89" w:rsidP="109F7D89" w:rsidRDefault="109F7D89" w14:paraId="1DEB2202" w14:textId="0FF2A87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Food</w:t>
            </w:r>
          </w:p>
        </w:tc>
        <w:tc>
          <w:tcPr>
            <w:tcW w:w="3105" w:type="dxa"/>
            <w:tcMar>
              <w:left w:w="105" w:type="dxa"/>
              <w:right w:w="105" w:type="dxa"/>
            </w:tcMar>
            <w:vAlign w:val="top"/>
          </w:tcPr>
          <w:p w:rsidR="109F7D89" w:rsidP="109F7D89" w:rsidRDefault="109F7D89" w14:paraId="0990AE7A" w14:textId="17F30BA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80.95</w:t>
            </w:r>
          </w:p>
        </w:tc>
        <w:tc>
          <w:tcPr>
            <w:tcW w:w="3105" w:type="dxa"/>
            <w:tcMar>
              <w:left w:w="105" w:type="dxa"/>
              <w:right w:w="105" w:type="dxa"/>
            </w:tcMar>
            <w:vAlign w:val="top"/>
          </w:tcPr>
          <w:p w:rsidR="109F7D89" w:rsidP="109F7D89" w:rsidRDefault="109F7D89" w14:paraId="68CE1918" w14:textId="38A830C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118.20</w:t>
            </w:r>
          </w:p>
        </w:tc>
      </w:tr>
      <w:tr w:rsidR="109F7D89" w:rsidTr="109F7D89" w14:paraId="4C324777">
        <w:trPr>
          <w:trHeight w:val="300"/>
        </w:trPr>
        <w:tc>
          <w:tcPr>
            <w:tcW w:w="3105" w:type="dxa"/>
            <w:tcMar>
              <w:left w:w="105" w:type="dxa"/>
              <w:right w:w="105" w:type="dxa"/>
            </w:tcMar>
            <w:vAlign w:val="top"/>
          </w:tcPr>
          <w:p w:rsidR="109F7D89" w:rsidP="109F7D89" w:rsidRDefault="109F7D89" w14:paraId="7C7FC0A2" w14:textId="1778DEB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Cocktails</w:t>
            </w:r>
          </w:p>
        </w:tc>
        <w:tc>
          <w:tcPr>
            <w:tcW w:w="3105" w:type="dxa"/>
            <w:tcMar>
              <w:left w:w="105" w:type="dxa"/>
              <w:right w:w="105" w:type="dxa"/>
            </w:tcMar>
            <w:vAlign w:val="top"/>
          </w:tcPr>
          <w:p w:rsidR="109F7D89" w:rsidP="109F7D89" w:rsidRDefault="109F7D89" w14:paraId="4AE8A9A0" w14:textId="57F0F24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268.02</w:t>
            </w:r>
          </w:p>
        </w:tc>
        <w:tc>
          <w:tcPr>
            <w:tcW w:w="3105" w:type="dxa"/>
            <w:tcMar>
              <w:left w:w="105" w:type="dxa"/>
              <w:right w:w="105" w:type="dxa"/>
            </w:tcMar>
            <w:vAlign w:val="top"/>
          </w:tcPr>
          <w:p w:rsidR="109F7D89" w:rsidP="109F7D89" w:rsidRDefault="109F7D89" w14:paraId="11B7090F" w14:textId="5A833B1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371.88</w:t>
            </w:r>
          </w:p>
        </w:tc>
      </w:tr>
      <w:tr w:rsidR="109F7D89" w:rsidTr="109F7D89" w14:paraId="2B7FF14E">
        <w:trPr>
          <w:trHeight w:val="300"/>
        </w:trPr>
        <w:tc>
          <w:tcPr>
            <w:tcW w:w="3105" w:type="dxa"/>
            <w:shd w:val="clear" w:color="auto" w:fill="404040" w:themeFill="text1" w:themeFillTint="BF"/>
            <w:tcMar>
              <w:left w:w="105" w:type="dxa"/>
              <w:right w:w="105" w:type="dxa"/>
            </w:tcMar>
            <w:vAlign w:val="top"/>
          </w:tcPr>
          <w:p w:rsidR="109F7D89" w:rsidP="109F7D89" w:rsidRDefault="109F7D89" w14:paraId="738E7400" w14:textId="1CE7043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 xml:space="preserve">Total </w:t>
            </w:r>
          </w:p>
        </w:tc>
        <w:tc>
          <w:tcPr>
            <w:tcW w:w="3105" w:type="dxa"/>
            <w:shd w:val="clear" w:color="auto" w:fill="404040" w:themeFill="text1" w:themeFillTint="BF"/>
            <w:tcMar>
              <w:left w:w="105" w:type="dxa"/>
              <w:right w:w="105" w:type="dxa"/>
            </w:tcMar>
            <w:vAlign w:val="top"/>
          </w:tcPr>
          <w:p w:rsidR="109F7D89" w:rsidP="109F7D89" w:rsidRDefault="109F7D89" w14:paraId="1CF88DE2" w14:textId="661F9AD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754.06</w:t>
            </w:r>
          </w:p>
        </w:tc>
        <w:tc>
          <w:tcPr>
            <w:tcW w:w="3105" w:type="dxa"/>
            <w:shd w:val="clear" w:color="auto" w:fill="404040" w:themeFill="text1" w:themeFillTint="BF"/>
            <w:tcMar>
              <w:left w:w="105" w:type="dxa"/>
              <w:right w:w="105" w:type="dxa"/>
            </w:tcMar>
            <w:vAlign w:val="top"/>
          </w:tcPr>
          <w:p w:rsidR="109F7D89" w:rsidP="109F7D89" w:rsidRDefault="109F7D89" w14:paraId="2002A604" w14:textId="58D2C7F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1294.62</w:t>
            </w:r>
          </w:p>
        </w:tc>
      </w:tr>
    </w:tbl>
    <w:p w:rsidR="109F7D89" w:rsidP="109F7D89" w:rsidRDefault="109F7D89" w14:paraId="5C317731" w14:textId="6255446B">
      <w:pPr>
        <w:pStyle w:val="Normal"/>
        <w:rPr>
          <w:rFonts w:ascii="Aptos" w:hAnsi="Aptos" w:eastAsia="Aptos" w:cs="Aptos"/>
          <w:b w:val="0"/>
          <w:bCs w:val="0"/>
          <w:noProof w:val="0"/>
          <w:sz w:val="24"/>
          <w:szCs w:val="24"/>
          <w:u w:val="none"/>
          <w:lang w:val="en-US"/>
        </w:rPr>
      </w:pPr>
    </w:p>
    <w:p w:rsidR="24ACBF89" w:rsidP="3C5DF906" w:rsidRDefault="24ACBF89" w14:paraId="3F7F63A5" w14:textId="612ED045">
      <w:pPr>
        <w:pStyle w:val="Normal"/>
        <w:rPr>
          <w:rFonts w:ascii="Aptos" w:hAnsi="Aptos" w:eastAsia="Aptos" w:cs="Aptos"/>
          <w:b w:val="0"/>
          <w:bCs w:val="0"/>
          <w:noProof w:val="0"/>
          <w:color w:val="FF0000"/>
          <w:sz w:val="24"/>
          <w:szCs w:val="24"/>
          <w:u w:val="none"/>
          <w:lang w:val="en-US"/>
        </w:rPr>
      </w:pPr>
      <w:r w:rsidRPr="3C5DF906" w:rsidR="344B0E24">
        <w:rPr>
          <w:rFonts w:ascii="Aptos" w:hAnsi="Aptos" w:eastAsia="Aptos" w:cs="Aptos"/>
          <w:b w:val="0"/>
          <w:bCs w:val="0"/>
          <w:noProof w:val="0"/>
          <w:sz w:val="24"/>
          <w:szCs w:val="24"/>
          <w:u w:val="none"/>
          <w:lang w:val="en-US"/>
        </w:rPr>
        <w:t>E</w:t>
      </w:r>
      <w:r w:rsidRPr="3C5DF906" w:rsidR="24ACBF89">
        <w:rPr>
          <w:rFonts w:ascii="Aptos" w:hAnsi="Aptos" w:eastAsia="Aptos" w:cs="Aptos"/>
          <w:b w:val="0"/>
          <w:bCs w:val="0"/>
          <w:noProof w:val="0"/>
          <w:sz w:val="24"/>
          <w:szCs w:val="24"/>
          <w:u w:val="none"/>
          <w:lang w:val="en-US"/>
        </w:rPr>
        <w:t xml:space="preserve"> - This is the table breaking down the estimated costs for the marketing and tickets departments.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40"/>
        <w:gridCol w:w="1425"/>
        <w:gridCol w:w="1485"/>
        <w:gridCol w:w="4710"/>
      </w:tblGrid>
      <w:tr w:rsidR="109F7D89" w:rsidTr="109F7D89" w14:paraId="3FD7D144">
        <w:trPr>
          <w:trHeight w:val="300"/>
        </w:trPr>
        <w:tc>
          <w:tcPr>
            <w:tcW w:w="1740" w:type="dxa"/>
            <w:tcBorders>
              <w:top w:val="single" w:color="000000" w:themeColor="text1" w:sz="6"/>
              <w:left w:val="single" w:color="000000" w:themeColor="text1" w:sz="6"/>
              <w:bottom w:val="single" w:color="000000" w:themeColor="text1" w:sz="6"/>
              <w:right w:val="single" w:color="000000" w:themeColor="text1" w:sz="6"/>
            </w:tcBorders>
            <w:shd w:val="clear" w:color="auto" w:fill="404040" w:themeFill="text1" w:themeFillTint="BF"/>
            <w:tcMar>
              <w:left w:w="105" w:type="dxa"/>
              <w:right w:w="105" w:type="dxa"/>
            </w:tcMar>
            <w:vAlign w:val="top"/>
          </w:tcPr>
          <w:p w:rsidR="109F7D89" w:rsidP="109F7D89" w:rsidRDefault="109F7D89" w14:paraId="0C954F72" w14:textId="3158B9D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404040" w:themeFill="text1" w:themeFillTint="BF"/>
            <w:tcMar>
              <w:left w:w="105" w:type="dxa"/>
              <w:right w:w="105" w:type="dxa"/>
            </w:tcMar>
            <w:vAlign w:val="top"/>
          </w:tcPr>
          <w:p w:rsidR="109F7D89" w:rsidP="109F7D89" w:rsidRDefault="109F7D89" w14:paraId="7DAC08F9" w14:textId="4C4C736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485" w:type="dxa"/>
            <w:tcBorders>
              <w:top w:val="single" w:color="000000" w:themeColor="text1" w:sz="6"/>
              <w:left w:val="single" w:color="000000" w:themeColor="text1" w:sz="6"/>
              <w:bottom w:val="single" w:color="000000" w:themeColor="text1" w:sz="6"/>
              <w:right w:val="single" w:color="000000" w:themeColor="text1" w:sz="6"/>
            </w:tcBorders>
            <w:shd w:val="clear" w:color="auto" w:fill="404040" w:themeFill="text1" w:themeFillTint="BF"/>
            <w:tcMar>
              <w:left w:w="105" w:type="dxa"/>
              <w:right w:w="105" w:type="dxa"/>
            </w:tcMar>
            <w:vAlign w:val="top"/>
          </w:tcPr>
          <w:p w:rsidR="109F7D89" w:rsidP="109F7D89" w:rsidRDefault="109F7D89" w14:paraId="50D17AD6" w14:textId="0D871A5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710" w:type="dxa"/>
            <w:tcBorders>
              <w:top w:val="single" w:color="000000" w:themeColor="text1" w:sz="6"/>
              <w:left w:val="single" w:color="000000" w:themeColor="text1" w:sz="6"/>
              <w:bottom w:val="single" w:color="000000" w:themeColor="text1" w:sz="6"/>
              <w:right w:val="single" w:color="000000" w:themeColor="text1" w:sz="6"/>
            </w:tcBorders>
            <w:shd w:val="clear" w:color="auto" w:fill="404040" w:themeFill="text1" w:themeFillTint="BF"/>
            <w:tcMar>
              <w:left w:w="105" w:type="dxa"/>
              <w:right w:w="105" w:type="dxa"/>
            </w:tcMar>
            <w:vAlign w:val="top"/>
          </w:tcPr>
          <w:p w:rsidR="109F7D89" w:rsidP="109F7D89" w:rsidRDefault="109F7D89" w14:paraId="7C7DD466" w14:textId="3216797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065D8536">
        <w:trPr>
          <w:trHeight w:val="300"/>
        </w:trPr>
        <w:tc>
          <w:tcPr>
            <w:tcW w:w="1740" w:type="dxa"/>
            <w:tcBorders>
              <w:top w:val="single" w:color="000000" w:themeColor="text1" w:sz="6"/>
            </w:tcBorders>
            <w:tcMar>
              <w:left w:w="105" w:type="dxa"/>
              <w:right w:w="105" w:type="dxa"/>
            </w:tcMar>
            <w:vAlign w:val="top"/>
          </w:tcPr>
          <w:p w:rsidR="109F7D89" w:rsidP="109F7D89" w:rsidRDefault="109F7D89" w14:paraId="0E78051D" w14:textId="5C84F1D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Printing</w:t>
            </w:r>
          </w:p>
        </w:tc>
        <w:tc>
          <w:tcPr>
            <w:tcW w:w="1425" w:type="dxa"/>
            <w:tcBorders>
              <w:top w:val="single" w:color="000000" w:themeColor="text1" w:sz="6"/>
            </w:tcBorders>
            <w:tcMar>
              <w:left w:w="105" w:type="dxa"/>
              <w:right w:w="105" w:type="dxa"/>
            </w:tcMar>
            <w:vAlign w:val="top"/>
          </w:tcPr>
          <w:p w:rsidR="109F7D89" w:rsidP="109F7D89" w:rsidRDefault="109F7D89" w14:paraId="74C364F7" w14:textId="3D0B7FC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1.80</w:t>
            </w:r>
          </w:p>
        </w:tc>
        <w:tc>
          <w:tcPr>
            <w:tcW w:w="1485" w:type="dxa"/>
            <w:tcBorders>
              <w:top w:val="single" w:color="000000" w:themeColor="text1" w:sz="6"/>
            </w:tcBorders>
            <w:tcMar>
              <w:left w:w="105" w:type="dxa"/>
              <w:right w:w="105" w:type="dxa"/>
            </w:tcMar>
            <w:vAlign w:val="top"/>
          </w:tcPr>
          <w:p w:rsidR="109F7D89" w:rsidP="109F7D89" w:rsidRDefault="109F7D89" w14:paraId="33EED500" w14:textId="2BBCBD2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3.40</w:t>
            </w:r>
          </w:p>
        </w:tc>
        <w:tc>
          <w:tcPr>
            <w:tcW w:w="4710" w:type="dxa"/>
            <w:tcBorders>
              <w:top w:val="single" w:color="000000" w:themeColor="text1" w:sz="6"/>
            </w:tcBorders>
            <w:tcMar>
              <w:left w:w="105" w:type="dxa"/>
              <w:right w:w="105" w:type="dxa"/>
            </w:tcMar>
            <w:vAlign w:val="top"/>
          </w:tcPr>
          <w:p w:rsidR="109F7D89" w:rsidP="109F7D89" w:rsidRDefault="109F7D89" w14:paraId="6CE1986E" w14:textId="66DAADFD">
            <w:pPr>
              <w:rPr>
                <w:rFonts w:ascii="Aptos" w:hAnsi="Aptos" w:eastAsia="Aptos" w:cs="Aptos"/>
                <w:b w:val="0"/>
                <w:bCs w:val="0"/>
                <w:i w:val="0"/>
                <w:iCs w:val="0"/>
                <w:caps w:val="0"/>
                <w:smallCaps w:val="0"/>
                <w:color w:val="000000" w:themeColor="text1" w:themeTint="FF" w:themeShade="FF"/>
                <w:sz w:val="24"/>
                <w:szCs w:val="24"/>
              </w:rPr>
            </w:pPr>
            <w:hyperlink r:id="R9440ad9c73724451">
              <w:r w:rsidRPr="109F7D89" w:rsidR="109F7D89">
                <w:rPr>
                  <w:rStyle w:val="Hyperlink"/>
                  <w:rFonts w:ascii="Aptos" w:hAnsi="Aptos" w:eastAsia="Aptos" w:cs="Aptos"/>
                  <w:b w:val="0"/>
                  <w:bCs w:val="0"/>
                  <w:i w:val="0"/>
                  <w:iCs w:val="0"/>
                  <w:caps w:val="0"/>
                  <w:smallCaps w:val="0"/>
                  <w:strike w:val="0"/>
                  <w:dstrike w:val="0"/>
                  <w:sz w:val="24"/>
                  <w:szCs w:val="24"/>
                  <w:lang w:val="en-US"/>
                </w:rPr>
                <w:t>https://www.uwtsd.ac.uk/library</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CC3432B">
        <w:trPr>
          <w:trHeight w:val="300"/>
        </w:trPr>
        <w:tc>
          <w:tcPr>
            <w:tcW w:w="1740" w:type="dxa"/>
            <w:tcMar>
              <w:left w:w="105" w:type="dxa"/>
              <w:right w:w="105" w:type="dxa"/>
            </w:tcMar>
            <w:vAlign w:val="top"/>
          </w:tcPr>
          <w:p w:rsidR="109F7D89" w:rsidP="109F7D89" w:rsidRDefault="109F7D89" w14:paraId="25B8E12E" w14:textId="65987D6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Blu-Tac</w:t>
            </w:r>
          </w:p>
        </w:tc>
        <w:tc>
          <w:tcPr>
            <w:tcW w:w="1425" w:type="dxa"/>
            <w:tcMar>
              <w:left w:w="105" w:type="dxa"/>
              <w:right w:w="105" w:type="dxa"/>
            </w:tcMar>
            <w:vAlign w:val="top"/>
          </w:tcPr>
          <w:p w:rsidR="109F7D89" w:rsidP="109F7D89" w:rsidRDefault="109F7D89" w14:paraId="4B8A0A35" w14:textId="06262E0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1.20</w:t>
            </w:r>
          </w:p>
        </w:tc>
        <w:tc>
          <w:tcPr>
            <w:tcW w:w="1485" w:type="dxa"/>
            <w:tcMar>
              <w:left w:w="105" w:type="dxa"/>
              <w:right w:w="105" w:type="dxa"/>
            </w:tcMar>
            <w:vAlign w:val="top"/>
          </w:tcPr>
          <w:p w:rsidR="109F7D89" w:rsidP="109F7D89" w:rsidRDefault="109F7D89" w14:paraId="6F568DB9" w14:textId="1A8A863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710" w:type="dxa"/>
            <w:tcMar>
              <w:left w:w="105" w:type="dxa"/>
              <w:right w:w="105" w:type="dxa"/>
            </w:tcMar>
            <w:vAlign w:val="top"/>
          </w:tcPr>
          <w:p w:rsidR="109F7D89" w:rsidP="109F7D89" w:rsidRDefault="109F7D89" w14:paraId="5C94CDAB" w14:textId="4498745F">
            <w:pPr>
              <w:rPr>
                <w:rFonts w:ascii="Aptos" w:hAnsi="Aptos" w:eastAsia="Aptos" w:cs="Aptos"/>
                <w:b w:val="0"/>
                <w:bCs w:val="0"/>
                <w:i w:val="0"/>
                <w:iCs w:val="0"/>
                <w:caps w:val="0"/>
                <w:smallCaps w:val="0"/>
                <w:color w:val="000000" w:themeColor="text1" w:themeTint="FF" w:themeShade="FF"/>
                <w:sz w:val="24"/>
                <w:szCs w:val="24"/>
              </w:rPr>
            </w:pPr>
            <w:hyperlink r:id="R6f246b9178144b5b">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https://www.tesco.com/groceries/en-GB/products/252855800</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2941CB0">
        <w:trPr>
          <w:trHeight w:val="300"/>
        </w:trPr>
        <w:tc>
          <w:tcPr>
            <w:tcW w:w="1740" w:type="dxa"/>
            <w:tcMar>
              <w:left w:w="105" w:type="dxa"/>
              <w:right w:w="105" w:type="dxa"/>
            </w:tcMar>
            <w:vAlign w:val="top"/>
          </w:tcPr>
          <w:p w:rsidR="109F7D89" w:rsidP="109F7D89" w:rsidRDefault="109F7D89" w14:paraId="21AF10F2" w14:textId="09CF69F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Blu-Tac Alternative</w:t>
            </w:r>
          </w:p>
        </w:tc>
        <w:tc>
          <w:tcPr>
            <w:tcW w:w="1425" w:type="dxa"/>
            <w:tcMar>
              <w:left w:w="105" w:type="dxa"/>
              <w:right w:w="105" w:type="dxa"/>
            </w:tcMar>
            <w:vAlign w:val="top"/>
          </w:tcPr>
          <w:p w:rsidR="109F7D89" w:rsidP="109F7D89" w:rsidRDefault="109F7D89" w14:paraId="7DE0B38C" w14:textId="7A0ABF8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85" w:type="dxa"/>
            <w:tcMar>
              <w:left w:w="105" w:type="dxa"/>
              <w:right w:w="105" w:type="dxa"/>
            </w:tcMar>
            <w:vAlign w:val="top"/>
          </w:tcPr>
          <w:p w:rsidR="109F7D89" w:rsidP="109F7D89" w:rsidRDefault="109F7D89" w14:paraId="7DAEC3BC" w14:textId="3977BE0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1.75</w:t>
            </w:r>
          </w:p>
        </w:tc>
        <w:tc>
          <w:tcPr>
            <w:tcW w:w="4710" w:type="dxa"/>
            <w:tcMar>
              <w:left w:w="105" w:type="dxa"/>
              <w:right w:w="105" w:type="dxa"/>
            </w:tcMar>
            <w:vAlign w:val="top"/>
          </w:tcPr>
          <w:p w:rsidR="109F7D89" w:rsidP="109F7D89" w:rsidRDefault="109F7D89" w14:paraId="1F48A225" w14:textId="28B4CB72">
            <w:pPr>
              <w:rPr>
                <w:rFonts w:ascii="Aptos" w:hAnsi="Aptos" w:eastAsia="Aptos" w:cs="Aptos"/>
                <w:b w:val="0"/>
                <w:bCs w:val="0"/>
                <w:i w:val="0"/>
                <w:iCs w:val="0"/>
                <w:caps w:val="0"/>
                <w:smallCaps w:val="0"/>
                <w:color w:val="000000" w:themeColor="text1" w:themeTint="FF" w:themeShade="FF"/>
                <w:sz w:val="24"/>
                <w:szCs w:val="24"/>
              </w:rPr>
            </w:pPr>
            <w:hyperlink r:id="Rb9da165677854963">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https://www.sainsburys.co.uk/gol-ui/product/bostik-blu-tack-original-handy-reusable-adhesive</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A907C29">
        <w:trPr>
          <w:trHeight w:val="300"/>
        </w:trPr>
        <w:tc>
          <w:tcPr>
            <w:tcW w:w="1740" w:type="dxa"/>
            <w:tcMar>
              <w:left w:w="105" w:type="dxa"/>
              <w:right w:w="105" w:type="dxa"/>
            </w:tcMar>
            <w:vAlign w:val="top"/>
          </w:tcPr>
          <w:p w:rsidR="109F7D89" w:rsidP="109F7D89" w:rsidRDefault="109F7D89" w14:paraId="16A9F4D9" w14:textId="5248320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Tape</w:t>
            </w:r>
          </w:p>
        </w:tc>
        <w:tc>
          <w:tcPr>
            <w:tcW w:w="1425" w:type="dxa"/>
            <w:tcMar>
              <w:left w:w="105" w:type="dxa"/>
              <w:right w:w="105" w:type="dxa"/>
            </w:tcMar>
            <w:vAlign w:val="top"/>
          </w:tcPr>
          <w:p w:rsidR="109F7D89" w:rsidP="109F7D89" w:rsidRDefault="109F7D89" w14:paraId="60A085FE" w14:textId="440DC3A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0.50</w:t>
            </w:r>
          </w:p>
        </w:tc>
        <w:tc>
          <w:tcPr>
            <w:tcW w:w="1485" w:type="dxa"/>
            <w:tcMar>
              <w:left w:w="105" w:type="dxa"/>
              <w:right w:w="105" w:type="dxa"/>
            </w:tcMar>
            <w:vAlign w:val="top"/>
          </w:tcPr>
          <w:p w:rsidR="109F7D89" w:rsidP="109F7D89" w:rsidRDefault="109F7D89" w14:paraId="397F8765" w14:textId="3053829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710" w:type="dxa"/>
            <w:tcMar>
              <w:left w:w="105" w:type="dxa"/>
              <w:right w:w="105" w:type="dxa"/>
            </w:tcMar>
            <w:vAlign w:val="top"/>
          </w:tcPr>
          <w:p w:rsidR="109F7D89" w:rsidP="109F7D89" w:rsidRDefault="109F7D89" w14:paraId="7FE76A69" w14:textId="3C08B649">
            <w:pPr>
              <w:rPr>
                <w:rFonts w:ascii="Aptos" w:hAnsi="Aptos" w:eastAsia="Aptos" w:cs="Aptos"/>
                <w:b w:val="0"/>
                <w:bCs w:val="0"/>
                <w:i w:val="0"/>
                <w:iCs w:val="0"/>
                <w:caps w:val="0"/>
                <w:smallCaps w:val="0"/>
                <w:color w:val="000000" w:themeColor="text1" w:themeTint="FF" w:themeShade="FF"/>
                <w:sz w:val="24"/>
                <w:szCs w:val="24"/>
              </w:rPr>
            </w:pPr>
            <w:hyperlink r:id="R08e3e714c0ef4918">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https://www.tesco.com/groceries/en-GB/products/305654681</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98F9223">
        <w:trPr>
          <w:trHeight w:val="300"/>
        </w:trPr>
        <w:tc>
          <w:tcPr>
            <w:tcW w:w="1740" w:type="dxa"/>
            <w:tcMar>
              <w:left w:w="105" w:type="dxa"/>
              <w:right w:w="105" w:type="dxa"/>
            </w:tcMar>
            <w:vAlign w:val="top"/>
          </w:tcPr>
          <w:p w:rsidR="109F7D89" w:rsidP="109F7D89" w:rsidRDefault="109F7D89" w14:paraId="1B8929DC" w14:textId="40C422C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Tape Alternative</w:t>
            </w:r>
          </w:p>
        </w:tc>
        <w:tc>
          <w:tcPr>
            <w:tcW w:w="1425" w:type="dxa"/>
            <w:tcMar>
              <w:left w:w="105" w:type="dxa"/>
              <w:right w:w="105" w:type="dxa"/>
            </w:tcMar>
            <w:vAlign w:val="top"/>
          </w:tcPr>
          <w:p w:rsidR="109F7D89" w:rsidP="109F7D89" w:rsidRDefault="109F7D89" w14:paraId="43906F34" w14:textId="7675D43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85" w:type="dxa"/>
            <w:tcMar>
              <w:left w:w="105" w:type="dxa"/>
              <w:right w:w="105" w:type="dxa"/>
            </w:tcMar>
            <w:vAlign w:val="top"/>
          </w:tcPr>
          <w:p w:rsidR="109F7D89" w:rsidP="109F7D89" w:rsidRDefault="109F7D89" w14:paraId="39E4986F" w14:textId="1EDB9F7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1.50</w:t>
            </w:r>
          </w:p>
        </w:tc>
        <w:tc>
          <w:tcPr>
            <w:tcW w:w="4710" w:type="dxa"/>
            <w:tcMar>
              <w:left w:w="105" w:type="dxa"/>
              <w:right w:w="105" w:type="dxa"/>
            </w:tcMar>
            <w:vAlign w:val="top"/>
          </w:tcPr>
          <w:p w:rsidR="109F7D89" w:rsidP="109F7D89" w:rsidRDefault="109F7D89" w14:paraId="50157DDB" w14:textId="3C463332">
            <w:pPr>
              <w:rPr>
                <w:rFonts w:ascii="Aptos" w:hAnsi="Aptos" w:eastAsia="Aptos" w:cs="Aptos"/>
                <w:b w:val="0"/>
                <w:bCs w:val="0"/>
                <w:i w:val="0"/>
                <w:iCs w:val="0"/>
                <w:caps w:val="0"/>
                <w:smallCaps w:val="0"/>
                <w:color w:val="000000" w:themeColor="text1" w:themeTint="FF" w:themeShade="FF"/>
                <w:sz w:val="24"/>
                <w:szCs w:val="24"/>
              </w:rPr>
            </w:pPr>
            <w:hyperlink r:id="R8432576f400b497a">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https://www.sainsburys.co.uk/gol-ui/product/sellotape-original-gold-tape</w:t>
              </w:r>
            </w:hyperlink>
          </w:p>
        </w:tc>
      </w:tr>
      <w:tr w:rsidR="109F7D89" w:rsidTr="109F7D89" w14:paraId="7319CC20">
        <w:trPr>
          <w:trHeight w:val="300"/>
        </w:trPr>
        <w:tc>
          <w:tcPr>
            <w:tcW w:w="1740" w:type="dxa"/>
            <w:tcMar>
              <w:left w:w="105" w:type="dxa"/>
              <w:right w:w="105" w:type="dxa"/>
            </w:tcMar>
            <w:vAlign w:val="top"/>
          </w:tcPr>
          <w:p w:rsidR="109F7D89" w:rsidP="109F7D89" w:rsidRDefault="109F7D89" w14:paraId="1B709C04" w14:textId="01CDF91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Wristbands (x2 pack of 50)</w:t>
            </w:r>
          </w:p>
        </w:tc>
        <w:tc>
          <w:tcPr>
            <w:tcW w:w="1425" w:type="dxa"/>
            <w:tcMar>
              <w:left w:w="105" w:type="dxa"/>
              <w:right w:w="105" w:type="dxa"/>
            </w:tcMar>
            <w:vAlign w:val="top"/>
          </w:tcPr>
          <w:p w:rsidR="109F7D89" w:rsidP="109F7D89" w:rsidRDefault="109F7D89" w14:paraId="6E21B9AB" w14:textId="7849532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19.98</w:t>
            </w:r>
          </w:p>
        </w:tc>
        <w:tc>
          <w:tcPr>
            <w:tcW w:w="1485" w:type="dxa"/>
            <w:tcMar>
              <w:left w:w="105" w:type="dxa"/>
              <w:right w:w="105" w:type="dxa"/>
            </w:tcMar>
            <w:vAlign w:val="top"/>
          </w:tcPr>
          <w:p w:rsidR="109F7D89" w:rsidP="109F7D89" w:rsidRDefault="109F7D89" w14:paraId="6BEA713F" w14:textId="280C699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710" w:type="dxa"/>
            <w:tcMar>
              <w:left w:w="105" w:type="dxa"/>
              <w:right w:w="105" w:type="dxa"/>
            </w:tcMar>
            <w:vAlign w:val="top"/>
          </w:tcPr>
          <w:p w:rsidR="109F7D89" w:rsidP="109F7D89" w:rsidRDefault="109F7D89" w14:paraId="483FD4FE" w14:textId="743717A1">
            <w:pPr>
              <w:rPr>
                <w:rFonts w:ascii="Aptos" w:hAnsi="Aptos" w:eastAsia="Aptos" w:cs="Aptos"/>
                <w:b w:val="0"/>
                <w:bCs w:val="0"/>
                <w:i w:val="0"/>
                <w:iCs w:val="0"/>
                <w:caps w:val="0"/>
                <w:smallCaps w:val="0"/>
                <w:color w:val="000000" w:themeColor="text1" w:themeTint="FF" w:themeShade="FF"/>
                <w:sz w:val="24"/>
                <w:szCs w:val="24"/>
              </w:rPr>
            </w:pPr>
            <w:hyperlink r:id="R2b7f68c6ca0f4489">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HAOWANWW-Bracelets-Wristbands-Decorations-Different/dp/B0DCB92R54/ref=sr_1_13_sspa?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-13-spons&amp;sp_csd=d2lkZ2V0TmFtZT1zcF9tdGY&amp;psc=1</w:t>
              </w:r>
            </w:hyperlink>
          </w:p>
        </w:tc>
      </w:tr>
      <w:tr w:rsidR="109F7D89" w:rsidTr="109F7D89" w14:paraId="2CE722ED">
        <w:trPr>
          <w:trHeight w:val="300"/>
        </w:trPr>
        <w:tc>
          <w:tcPr>
            <w:tcW w:w="1740" w:type="dxa"/>
            <w:tcMar>
              <w:left w:w="105" w:type="dxa"/>
              <w:right w:w="105" w:type="dxa"/>
            </w:tcMar>
            <w:vAlign w:val="top"/>
          </w:tcPr>
          <w:p w:rsidR="109F7D89" w:rsidP="109F7D89" w:rsidRDefault="109F7D89" w14:paraId="5F1756AE" w14:textId="384373B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Wristbands Alternative (x2 pack of 48)</w:t>
            </w:r>
          </w:p>
        </w:tc>
        <w:tc>
          <w:tcPr>
            <w:tcW w:w="1425" w:type="dxa"/>
            <w:tcMar>
              <w:left w:w="105" w:type="dxa"/>
              <w:right w:w="105" w:type="dxa"/>
            </w:tcMar>
            <w:vAlign w:val="top"/>
          </w:tcPr>
          <w:p w:rsidR="109F7D89" w:rsidP="109F7D89" w:rsidRDefault="109F7D89" w14:paraId="5CBA1EF6" w14:textId="70F7DA0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85" w:type="dxa"/>
            <w:tcMar>
              <w:left w:w="105" w:type="dxa"/>
              <w:right w:w="105" w:type="dxa"/>
            </w:tcMar>
            <w:vAlign w:val="top"/>
          </w:tcPr>
          <w:p w:rsidR="109F7D89" w:rsidP="109F7D89" w:rsidRDefault="109F7D89" w14:paraId="6C659C54" w14:textId="5E58FD2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51.60</w:t>
            </w:r>
          </w:p>
        </w:tc>
        <w:tc>
          <w:tcPr>
            <w:tcW w:w="4710" w:type="dxa"/>
            <w:tcMar>
              <w:left w:w="105" w:type="dxa"/>
              <w:right w:w="105" w:type="dxa"/>
            </w:tcMar>
            <w:vAlign w:val="top"/>
          </w:tcPr>
          <w:p w:rsidR="109F7D89" w:rsidP="109F7D89" w:rsidRDefault="109F7D89" w14:paraId="552CAA0A" w14:textId="56B9E580">
            <w:pPr>
              <w:rPr>
                <w:rFonts w:ascii="Aptos" w:hAnsi="Aptos" w:eastAsia="Aptos" w:cs="Aptos"/>
                <w:b w:val="0"/>
                <w:bCs w:val="0"/>
                <w:i w:val="0"/>
                <w:iCs w:val="0"/>
                <w:caps w:val="0"/>
                <w:smallCaps w:val="0"/>
                <w:color w:val="000000" w:themeColor="text1" w:themeTint="FF" w:themeShade="FF"/>
                <w:sz w:val="24"/>
                <w:szCs w:val="24"/>
              </w:rPr>
            </w:pPr>
            <w:hyperlink r:id="Re609a6a5fbb14cc2">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Sureio-Bracelets-Horseshoe-Adjustable-Equestrian/dp/B0C7VS62JT/ref=sr_1_42?crid=14BAR127LLGZY&amp;dib=eyJ2IjoiMSJ9.GnYORU7RYW_AHo8m8j-2LTOit85XxA11NDZHSNRBpEGNwjSQFR1qzhGHEeaXA-jdXdnayy8qkqEKbCrP4Hfjy0VDfDlN4Brrdw1R-1pSXpUhd_yFoWP5SMMznprIrg100v-kR4dDl7IF6_sO1ss_6V3yFaOWHXFiw5gkPIueBVhftZqeqAcrXn9eNd9xIJuZKksDGVKWFEyMpRqHJ8py4XcOAaWR4RKMkIWbdoasG4XztvHpv0jhmgFOswCoSfKy_UbBIAdfngg-nnV1mXNx58yKhYmDI2A3oh91tR8ljBEOYWNqVV4bSLL-YrXWsAqP2YTAIW2Mwpj_NdyFZgPyw672oHELRAFm1YbsXDjguh_WvqI9S0wusFaj3eJhe3eu8A79KR9Su_0knHBV3I6g690NybQFBiBJXL3EYv7B8QxiQASRGTBATMnryU5kqPT4.6j1MJYcmVNenVph5UuoewQCpLmYKiWAeuJfVC1t4puY&amp;dib_tag=se&amp;keywords=western+party+bracelet&amp;qid=1738081146&amp;sprefix=western+party+bracelet%2Caps%2C164&amp;sr=8-42</w:t>
              </w:r>
            </w:hyperlink>
          </w:p>
        </w:tc>
      </w:tr>
      <w:tr w:rsidR="109F7D89" w:rsidTr="109F7D89" w14:paraId="701EA95F">
        <w:trPr>
          <w:trHeight w:val="300"/>
        </w:trPr>
        <w:tc>
          <w:tcPr>
            <w:tcW w:w="1740" w:type="dxa"/>
            <w:shd w:val="clear" w:color="auto" w:fill="404040" w:themeFill="text1" w:themeFillTint="BF"/>
            <w:tcMar>
              <w:left w:w="105" w:type="dxa"/>
              <w:right w:w="105" w:type="dxa"/>
            </w:tcMar>
            <w:vAlign w:val="top"/>
          </w:tcPr>
          <w:p w:rsidR="109F7D89" w:rsidP="109F7D89" w:rsidRDefault="109F7D89" w14:paraId="1FBBB21D" w14:textId="1DB657D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425" w:type="dxa"/>
            <w:shd w:val="clear" w:color="auto" w:fill="404040" w:themeFill="text1" w:themeFillTint="BF"/>
            <w:tcMar>
              <w:left w:w="105" w:type="dxa"/>
              <w:right w:w="105" w:type="dxa"/>
            </w:tcMar>
            <w:vAlign w:val="top"/>
          </w:tcPr>
          <w:p w:rsidR="109F7D89" w:rsidP="109F7D89" w:rsidRDefault="109F7D89" w14:paraId="35DCF767" w14:textId="08BFBEF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23.48</w:t>
            </w:r>
          </w:p>
        </w:tc>
        <w:tc>
          <w:tcPr>
            <w:tcW w:w="1485" w:type="dxa"/>
            <w:shd w:val="clear" w:color="auto" w:fill="404040" w:themeFill="text1" w:themeFillTint="BF"/>
            <w:tcMar>
              <w:left w:w="105" w:type="dxa"/>
              <w:right w:w="105" w:type="dxa"/>
            </w:tcMar>
            <w:vAlign w:val="top"/>
          </w:tcPr>
          <w:p w:rsidR="109F7D89" w:rsidP="109F7D89" w:rsidRDefault="109F7D89" w14:paraId="582D2796" w14:textId="419FE5E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58.25</w:t>
            </w:r>
          </w:p>
        </w:tc>
        <w:tc>
          <w:tcPr>
            <w:tcW w:w="4710" w:type="dxa"/>
            <w:shd w:val="clear" w:color="auto" w:fill="404040" w:themeFill="text1" w:themeFillTint="BF"/>
            <w:tcMar>
              <w:left w:w="105" w:type="dxa"/>
              <w:right w:w="105" w:type="dxa"/>
            </w:tcMar>
            <w:vAlign w:val="top"/>
          </w:tcPr>
          <w:p w:rsidR="109F7D89" w:rsidP="109F7D89" w:rsidRDefault="109F7D89" w14:paraId="3E871711" w14:textId="04586430">
            <w:pPr>
              <w:rPr>
                <w:rFonts w:ascii="Aptos" w:hAnsi="Aptos" w:eastAsia="Aptos" w:cs="Aptos"/>
                <w:b w:val="0"/>
                <w:bCs w:val="0"/>
                <w:i w:val="0"/>
                <w:iCs w:val="0"/>
                <w:caps w:val="0"/>
                <w:smallCaps w:val="0"/>
                <w:color w:val="000000" w:themeColor="text1" w:themeTint="FF" w:themeShade="FF"/>
                <w:sz w:val="24"/>
                <w:szCs w:val="24"/>
              </w:rPr>
            </w:pPr>
          </w:p>
        </w:tc>
      </w:tr>
    </w:tbl>
    <w:p w:rsidR="109F7D89" w:rsidP="109F7D89" w:rsidRDefault="109F7D89" w14:paraId="7A140FC6" w14:textId="64156E00">
      <w:pPr>
        <w:pStyle w:val="Normal"/>
        <w:rPr>
          <w:rFonts w:ascii="Aptos" w:hAnsi="Aptos" w:eastAsia="Aptos" w:cs="Aptos"/>
          <w:b w:val="0"/>
          <w:bCs w:val="0"/>
          <w:noProof w:val="0"/>
          <w:sz w:val="24"/>
          <w:szCs w:val="24"/>
          <w:u w:val="none"/>
          <w:lang w:val="en-US"/>
        </w:rPr>
      </w:pPr>
    </w:p>
    <w:p w:rsidR="109F7D89" w:rsidP="3C5DF906" w:rsidRDefault="109F7D89" w14:paraId="11225FE0" w14:textId="2291A689">
      <w:pPr>
        <w:pStyle w:val="Normal"/>
        <w:rPr>
          <w:rFonts w:ascii="Aptos" w:hAnsi="Aptos" w:eastAsia="Aptos" w:cs="Aptos"/>
          <w:b w:val="0"/>
          <w:bCs w:val="0"/>
          <w:noProof w:val="0"/>
          <w:color w:val="FF0000"/>
          <w:sz w:val="24"/>
          <w:szCs w:val="24"/>
          <w:u w:val="none"/>
          <w:lang w:val="en-US"/>
        </w:rPr>
      </w:pPr>
      <w:r w:rsidRPr="3C5DF906" w:rsidR="08C90B2F">
        <w:rPr>
          <w:rFonts w:ascii="Aptos" w:hAnsi="Aptos" w:eastAsia="Aptos" w:cs="Aptos"/>
          <w:b w:val="0"/>
          <w:bCs w:val="0"/>
          <w:noProof w:val="0"/>
          <w:sz w:val="24"/>
          <w:szCs w:val="24"/>
          <w:u w:val="none"/>
          <w:lang w:val="en-US"/>
        </w:rPr>
        <w:t>F</w:t>
      </w:r>
      <w:r w:rsidRPr="3C5DF906" w:rsidR="4D4E526E">
        <w:rPr>
          <w:rFonts w:ascii="Aptos" w:hAnsi="Aptos" w:eastAsia="Aptos" w:cs="Aptos"/>
          <w:b w:val="0"/>
          <w:bCs w:val="0"/>
          <w:noProof w:val="0"/>
          <w:sz w:val="24"/>
          <w:szCs w:val="24"/>
          <w:u w:val="none"/>
          <w:lang w:val="en-US"/>
        </w:rPr>
        <w:t xml:space="preserve"> - </w:t>
      </w:r>
      <w:r w:rsidRPr="3C5DF906" w:rsidR="4B67FBC2">
        <w:rPr>
          <w:rFonts w:ascii="Aptos" w:hAnsi="Aptos" w:eastAsia="Aptos" w:cs="Aptos"/>
          <w:b w:val="0"/>
          <w:bCs w:val="0"/>
          <w:noProof w:val="0"/>
          <w:sz w:val="24"/>
          <w:szCs w:val="24"/>
          <w:u w:val="none"/>
          <w:lang w:val="en-US"/>
        </w:rPr>
        <w:t xml:space="preserve">This is a table breaking down the estimated costs for the decorations.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1440"/>
        <w:gridCol w:w="1425"/>
        <w:gridCol w:w="4140"/>
      </w:tblGrid>
      <w:tr w:rsidR="109F7D89" w:rsidTr="109F7D89" w14:paraId="69107F0E">
        <w:trPr>
          <w:trHeight w:val="300"/>
        </w:trPr>
        <w:tc>
          <w:tcPr>
            <w:tcW w:w="2340" w:type="dxa"/>
            <w:shd w:val="clear" w:color="auto" w:fill="404040" w:themeFill="text1" w:themeFillTint="BF"/>
            <w:tcMar>
              <w:left w:w="105" w:type="dxa"/>
              <w:right w:w="105" w:type="dxa"/>
            </w:tcMar>
            <w:vAlign w:val="top"/>
          </w:tcPr>
          <w:p w:rsidR="109F7D89" w:rsidP="109F7D89" w:rsidRDefault="109F7D89" w14:paraId="049998F1" w14:textId="7ACC5EC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440" w:type="dxa"/>
            <w:shd w:val="clear" w:color="auto" w:fill="404040" w:themeFill="text1" w:themeFillTint="BF"/>
            <w:tcMar>
              <w:left w:w="105" w:type="dxa"/>
              <w:right w:w="105" w:type="dxa"/>
            </w:tcMar>
            <w:vAlign w:val="top"/>
          </w:tcPr>
          <w:p w:rsidR="109F7D89" w:rsidP="109F7D89" w:rsidRDefault="109F7D89" w14:paraId="2AD99281" w14:textId="7080222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425" w:type="dxa"/>
            <w:shd w:val="clear" w:color="auto" w:fill="404040" w:themeFill="text1" w:themeFillTint="BF"/>
            <w:tcMar>
              <w:left w:w="105" w:type="dxa"/>
              <w:right w:w="105" w:type="dxa"/>
            </w:tcMar>
            <w:vAlign w:val="top"/>
          </w:tcPr>
          <w:p w:rsidR="109F7D89" w:rsidP="109F7D89" w:rsidRDefault="109F7D89" w14:paraId="27DE3037" w14:textId="5B2FAFE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140" w:type="dxa"/>
            <w:shd w:val="clear" w:color="auto" w:fill="404040" w:themeFill="text1" w:themeFillTint="BF"/>
            <w:tcMar>
              <w:left w:w="105" w:type="dxa"/>
              <w:right w:w="105" w:type="dxa"/>
            </w:tcMar>
            <w:vAlign w:val="top"/>
          </w:tcPr>
          <w:p w:rsidR="109F7D89" w:rsidP="109F7D89" w:rsidRDefault="109F7D89" w14:paraId="005E2D18" w14:textId="6E8A3B5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09C85576">
        <w:trPr>
          <w:trHeight w:val="300"/>
        </w:trPr>
        <w:tc>
          <w:tcPr>
            <w:tcW w:w="2340" w:type="dxa"/>
            <w:tcMar>
              <w:left w:w="105" w:type="dxa"/>
              <w:right w:w="105" w:type="dxa"/>
            </w:tcMar>
            <w:vAlign w:val="top"/>
          </w:tcPr>
          <w:p w:rsidR="109F7D89" w:rsidP="109F7D89" w:rsidRDefault="109F7D89" w14:paraId="6FDA3E61" w14:textId="14BAB96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Cowboy Hats (x12)</w:t>
            </w:r>
          </w:p>
        </w:tc>
        <w:tc>
          <w:tcPr>
            <w:tcW w:w="1440" w:type="dxa"/>
            <w:tcMar>
              <w:left w:w="105" w:type="dxa"/>
              <w:right w:w="105" w:type="dxa"/>
            </w:tcMar>
            <w:vAlign w:val="top"/>
          </w:tcPr>
          <w:p w:rsidR="109F7D89" w:rsidP="109F7D89" w:rsidRDefault="109F7D89" w14:paraId="34AB00B5" w14:textId="75EE263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27.99</w:t>
            </w:r>
          </w:p>
        </w:tc>
        <w:tc>
          <w:tcPr>
            <w:tcW w:w="1425" w:type="dxa"/>
            <w:tcMar>
              <w:left w:w="105" w:type="dxa"/>
              <w:right w:w="105" w:type="dxa"/>
            </w:tcMar>
            <w:vAlign w:val="top"/>
          </w:tcPr>
          <w:p w:rsidR="109F7D89" w:rsidP="109F7D89" w:rsidRDefault="109F7D89" w14:paraId="4FD81500" w14:textId="564542E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6FEE6109" w14:textId="5ADAF82A">
            <w:pPr>
              <w:rPr>
                <w:rFonts w:ascii="Aptos" w:hAnsi="Aptos" w:eastAsia="Aptos" w:cs="Aptos"/>
                <w:b w:val="0"/>
                <w:bCs w:val="0"/>
                <w:i w:val="0"/>
                <w:iCs w:val="0"/>
                <w:caps w:val="0"/>
                <w:smallCaps w:val="0"/>
                <w:color w:val="000000" w:themeColor="text1" w:themeTint="FF" w:themeShade="FF"/>
                <w:sz w:val="24"/>
                <w:szCs w:val="24"/>
              </w:rPr>
            </w:pPr>
            <w:hyperlink r:id="R25db19a0841f4a44">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ASMIZ-Bandanas-Adjustable-Drawstring-Performance/dp/B0D639MP5Q/ref=sr_1_7?crid=9JNGRFQ062T0&amp;dib=eyJ2IjoiMSJ9.IeFsXXb4ovuEU-m4ywlfcKx5C_qonmgA4dUtdhE49mT0tB9-Y6OZMTafvMmbc3I8TfpmYK9updVRQZUFHpNkLXOHh2PoQ0mlYZWQaXxahOQoTg4K_RlytyzdpvXB-drD3Y8aDBAlvekmDKEP-zvVzBXsv05U4q2uFEOkjwF0Rp4LD5I3mUWjupAB9LzOtyZulgLHxIW5maeBByLWWvE5Sw7L8gKV8xlRFgANplNQa_tbmnNXW-lPQothNn2igIJ1-fz2RWztb4ZfJbfHXhIvLgf9RaxPT3vmu84Xz_JXOIo.FFlEVKiwY5trLXESMYlzMET3CEVfEf8tF1uuoMCh320&amp;dib_tag=se&amp;keywords=cowboy+hat+bundle&amp;nsdOptOutParam=true&amp;qid=1733399824&amp;sprefix=bundle+cowboy+hats+%2Caps%2C82&amp;sr=8-7</w:t>
              </w:r>
            </w:hyperlink>
          </w:p>
        </w:tc>
      </w:tr>
      <w:tr w:rsidR="109F7D89" w:rsidTr="109F7D89" w14:paraId="25CACF8A">
        <w:trPr>
          <w:trHeight w:val="300"/>
        </w:trPr>
        <w:tc>
          <w:tcPr>
            <w:tcW w:w="2340" w:type="dxa"/>
            <w:tcMar>
              <w:left w:w="105" w:type="dxa"/>
              <w:right w:w="105" w:type="dxa"/>
            </w:tcMar>
            <w:vAlign w:val="top"/>
          </w:tcPr>
          <w:p w:rsidR="109F7D89" w:rsidP="109F7D89" w:rsidRDefault="109F7D89" w14:paraId="1B567214" w14:textId="513A46A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Cowboy Hats Alternative (x6)</w:t>
            </w:r>
          </w:p>
        </w:tc>
        <w:tc>
          <w:tcPr>
            <w:tcW w:w="1440" w:type="dxa"/>
            <w:tcMar>
              <w:left w:w="105" w:type="dxa"/>
              <w:right w:w="105" w:type="dxa"/>
            </w:tcMar>
            <w:vAlign w:val="top"/>
          </w:tcPr>
          <w:p w:rsidR="109F7D89" w:rsidP="109F7D89" w:rsidRDefault="109F7D89" w14:paraId="6E11C731" w14:textId="73C8ABF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7BDD4C0D" w14:textId="161B0BE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29.99</w:t>
            </w:r>
          </w:p>
        </w:tc>
        <w:tc>
          <w:tcPr>
            <w:tcW w:w="4140" w:type="dxa"/>
            <w:tcMar>
              <w:left w:w="105" w:type="dxa"/>
              <w:right w:w="105" w:type="dxa"/>
            </w:tcMar>
            <w:vAlign w:val="top"/>
          </w:tcPr>
          <w:p w:rsidR="109F7D89" w:rsidP="109F7D89" w:rsidRDefault="109F7D89" w14:paraId="6EF1620E" w14:textId="68D8450F">
            <w:pPr>
              <w:rPr>
                <w:rFonts w:ascii="Aptos" w:hAnsi="Aptos" w:eastAsia="Aptos" w:cs="Aptos"/>
                <w:b w:val="0"/>
                <w:bCs w:val="0"/>
                <w:i w:val="0"/>
                <w:iCs w:val="0"/>
                <w:caps w:val="0"/>
                <w:smallCaps w:val="0"/>
                <w:color w:val="000000" w:themeColor="text1" w:themeTint="FF" w:themeShade="FF"/>
                <w:sz w:val="24"/>
                <w:szCs w:val="24"/>
              </w:rPr>
            </w:pPr>
            <w:hyperlink r:id="R5d21c6dc0ae64fd3">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ASMIZ-Bandanas-Cowgirl-Western-Costume/dp/B0D7VT368F/ref=sr_1_6?crid=9JNGRFQ062T0&amp;dib=eyJ2IjoiMSJ9.IeFsXXb4ovuEU-m4ywlfcKx5C_qonmgA4dUtdhE49mT0tB9-Y6OZMTafvMmbc3I8TfpmYK9updVRQZUFHpNkLXOHh2PoQ0mlYZWQaXxahOQoTg4K_RlytyzdpvXB-drDBniP7QjBQWGntcAC3PM27IL659-qJ4LHXHryQDsinIYLD5I3mUWjupAB9LzOtyZulgLHxIW5maeBByLWWvE5Sw7L8gKV8xlRFgANplNQa_tbmnNXW-lPQothNn2igIJ1-fz2RWztb4ZfJbfHXhIvLgf9RaxPT3vmu84Xz_JXOIo.nbi7YOY71aIVkZk6xVfpH2vvQMGvxMjVM6mQxkfSkLI&amp;dib_tag=se&amp;keywords=cowboy+hat+bundle&amp;nsdOptOutParam=true&amp;qid=1733400400&amp;sprefix=bundle+cowboy+hats+%2Caps%2C82&amp;sr=8-6</w:t>
              </w:r>
            </w:hyperlink>
          </w:p>
        </w:tc>
      </w:tr>
      <w:tr w:rsidR="109F7D89" w:rsidTr="109F7D89" w14:paraId="4D6CDCC3">
        <w:trPr>
          <w:trHeight w:val="300"/>
        </w:trPr>
        <w:tc>
          <w:tcPr>
            <w:tcW w:w="2340" w:type="dxa"/>
            <w:tcMar>
              <w:left w:w="105" w:type="dxa"/>
              <w:right w:w="105" w:type="dxa"/>
            </w:tcMar>
            <w:vAlign w:val="top"/>
          </w:tcPr>
          <w:p w:rsidR="109F7D89" w:rsidP="109F7D89" w:rsidRDefault="109F7D89" w14:paraId="58DC430F" w14:textId="3F2F04F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Saloon Banner</w:t>
            </w:r>
          </w:p>
        </w:tc>
        <w:tc>
          <w:tcPr>
            <w:tcW w:w="1440" w:type="dxa"/>
            <w:tcMar>
              <w:left w:w="105" w:type="dxa"/>
              <w:right w:w="105" w:type="dxa"/>
            </w:tcMar>
            <w:vAlign w:val="top"/>
          </w:tcPr>
          <w:p w:rsidR="109F7D89" w:rsidP="109F7D89" w:rsidRDefault="109F7D89" w14:paraId="68EB3AEF" w14:textId="0AFD696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5.44</w:t>
            </w:r>
          </w:p>
        </w:tc>
        <w:tc>
          <w:tcPr>
            <w:tcW w:w="1425" w:type="dxa"/>
            <w:tcMar>
              <w:left w:w="105" w:type="dxa"/>
              <w:right w:w="105" w:type="dxa"/>
            </w:tcMar>
            <w:vAlign w:val="top"/>
          </w:tcPr>
          <w:p w:rsidR="109F7D89" w:rsidP="109F7D89" w:rsidRDefault="109F7D89" w14:paraId="34860979" w14:textId="5BE1F29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456E129D" w14:textId="72E1C6FA">
            <w:pPr>
              <w:rPr>
                <w:rFonts w:ascii="Aptos" w:hAnsi="Aptos" w:eastAsia="Aptos" w:cs="Aptos"/>
                <w:b w:val="0"/>
                <w:bCs w:val="0"/>
                <w:i w:val="0"/>
                <w:iCs w:val="0"/>
                <w:caps w:val="0"/>
                <w:smallCaps w:val="0"/>
                <w:color w:val="000000" w:themeColor="text1" w:themeTint="FF" w:themeShade="FF"/>
                <w:sz w:val="24"/>
                <w:szCs w:val="24"/>
              </w:rPr>
            </w:pPr>
            <w:hyperlink r:id="R16473f0e48274a62">
              <w:r w:rsidRPr="109F7D89" w:rsidR="109F7D89">
                <w:rPr>
                  <w:rStyle w:val="Hyperlink"/>
                  <w:rFonts w:ascii="Aptos" w:hAnsi="Aptos" w:eastAsia="Aptos" w:cs="Aptos"/>
                  <w:b w:val="0"/>
                  <w:bCs w:val="0"/>
                  <w:i w:val="0"/>
                  <w:iCs w:val="0"/>
                  <w:caps w:val="0"/>
                  <w:smallCaps w:val="0"/>
                  <w:strike w:val="0"/>
                  <w:dstrike w:val="0"/>
                  <w:sz w:val="24"/>
                  <w:szCs w:val="24"/>
                  <w:lang w:val="en-US"/>
                </w:rPr>
                <w:t>https://www.partyrama.co.uk/saloon-sign-decoration-55cm/</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3E6BB16">
        <w:trPr>
          <w:trHeight w:val="300"/>
        </w:trPr>
        <w:tc>
          <w:tcPr>
            <w:tcW w:w="2340" w:type="dxa"/>
            <w:tcMar>
              <w:left w:w="105" w:type="dxa"/>
              <w:right w:w="105" w:type="dxa"/>
            </w:tcMar>
            <w:vAlign w:val="top"/>
          </w:tcPr>
          <w:p w:rsidR="109F7D89" w:rsidP="109F7D89" w:rsidRDefault="109F7D89" w14:paraId="273E0670" w14:textId="4572321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Saloon Banner Alternative</w:t>
            </w:r>
          </w:p>
        </w:tc>
        <w:tc>
          <w:tcPr>
            <w:tcW w:w="1440" w:type="dxa"/>
            <w:tcMar>
              <w:left w:w="105" w:type="dxa"/>
              <w:right w:w="105" w:type="dxa"/>
            </w:tcMar>
            <w:vAlign w:val="top"/>
          </w:tcPr>
          <w:p w:rsidR="109F7D89" w:rsidP="109F7D89" w:rsidRDefault="109F7D89" w14:paraId="2DEFF390" w14:textId="779AE05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1EA21CBE" w14:textId="537690E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7.48</w:t>
            </w:r>
          </w:p>
        </w:tc>
        <w:tc>
          <w:tcPr>
            <w:tcW w:w="4140" w:type="dxa"/>
            <w:tcMar>
              <w:left w:w="105" w:type="dxa"/>
              <w:right w:w="105" w:type="dxa"/>
            </w:tcMar>
            <w:vAlign w:val="top"/>
          </w:tcPr>
          <w:p w:rsidR="109F7D89" w:rsidP="109F7D89" w:rsidRDefault="109F7D89" w14:paraId="2E686667" w14:textId="7741B859">
            <w:pPr>
              <w:rPr>
                <w:rFonts w:ascii="Aptos" w:hAnsi="Aptos" w:eastAsia="Aptos" w:cs="Aptos"/>
                <w:b w:val="0"/>
                <w:bCs w:val="0"/>
                <w:i w:val="0"/>
                <w:iCs w:val="0"/>
                <w:caps w:val="0"/>
                <w:smallCaps w:val="0"/>
                <w:color w:val="000000" w:themeColor="text1" w:themeTint="FF" w:themeShade="FF"/>
                <w:sz w:val="24"/>
                <w:szCs w:val="24"/>
              </w:rPr>
            </w:pPr>
            <w:hyperlink r:id="R59a77877aec24904">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BOLAND-Boland-Cowboy-Celebration-Decoration/dp/B07D39NNV1/ref=pd_day0fbt_d_sccl_1/260-8128798-0476637?pd_rd_w=6MN1w&amp;content-id=amzn1.sym.aa5f0976-1480-46a8-ac3e-86a6a439835e&amp;pf_rd_p=aa5f0976-1480-46a8-ac3e-86a6a439835e&amp;pf_rd_r=MYAYVJAJH9QPWQ6DPBY2&amp;pd_rd_wg=v4BBf&amp;pd_rd_r=b08dd4e7-7bcc-44ad-be6c-632b34bcd949&amp;pd_rd_i=B07D39NNV1&amp;psc=1</w:t>
              </w:r>
            </w:hyperlink>
          </w:p>
        </w:tc>
      </w:tr>
      <w:tr w:rsidR="109F7D89" w:rsidTr="109F7D89" w14:paraId="7D1329A7">
        <w:trPr>
          <w:trHeight w:val="300"/>
        </w:trPr>
        <w:tc>
          <w:tcPr>
            <w:tcW w:w="2340" w:type="dxa"/>
            <w:tcMar>
              <w:left w:w="105" w:type="dxa"/>
              <w:right w:w="105" w:type="dxa"/>
            </w:tcMar>
            <w:vAlign w:val="top"/>
          </w:tcPr>
          <w:p w:rsidR="109F7D89" w:rsidP="109F7D89" w:rsidRDefault="109F7D89" w14:paraId="782F55C1" w14:textId="217024D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Bunting (6m)</w:t>
            </w:r>
          </w:p>
        </w:tc>
        <w:tc>
          <w:tcPr>
            <w:tcW w:w="1440" w:type="dxa"/>
            <w:tcMar>
              <w:left w:w="105" w:type="dxa"/>
              <w:right w:w="105" w:type="dxa"/>
            </w:tcMar>
            <w:vAlign w:val="top"/>
          </w:tcPr>
          <w:p w:rsidR="109F7D89" w:rsidP="109F7D89" w:rsidRDefault="109F7D89" w14:paraId="1518A524" w14:textId="2C9E520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3.99</w:t>
            </w:r>
          </w:p>
        </w:tc>
        <w:tc>
          <w:tcPr>
            <w:tcW w:w="1425" w:type="dxa"/>
            <w:tcMar>
              <w:left w:w="105" w:type="dxa"/>
              <w:right w:w="105" w:type="dxa"/>
            </w:tcMar>
            <w:vAlign w:val="top"/>
          </w:tcPr>
          <w:p w:rsidR="109F7D89" w:rsidP="109F7D89" w:rsidRDefault="109F7D89" w14:paraId="23405DFE" w14:textId="57C0B49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7780BF15" w14:textId="5FE8F27F">
            <w:pPr>
              <w:rPr>
                <w:rFonts w:ascii="Aptos" w:hAnsi="Aptos" w:eastAsia="Aptos" w:cs="Aptos"/>
                <w:b w:val="0"/>
                <w:bCs w:val="0"/>
                <w:i w:val="0"/>
                <w:iCs w:val="0"/>
                <w:caps w:val="0"/>
                <w:smallCaps w:val="0"/>
                <w:color w:val="000000" w:themeColor="text1" w:themeTint="FF" w:themeShade="FF"/>
                <w:sz w:val="24"/>
                <w:szCs w:val="24"/>
              </w:rPr>
            </w:pPr>
            <w:hyperlink r:id="Rab387fda56bc481a">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Generique-Western-Wild-West-Bunting/dp/B07DJ52D2N/ref=pd_day0fbt_thbs_d_sccl_2/260-8128798-0476637?pd_rd_w=3rCec&amp;content-id=amzn1.sym.aa5f0976-1480-46a8-ac3e-86a6a439835e&amp;pf_rd_p=aa5f0976-1480-46a8-ac3e-86a6a439835e&amp;pf_rd_r=BVEBEC4P54DAEZESTD3T&amp;pd_rd_wg=2sgkY&amp;pd_rd_r=0e5dd257-3eb3-4888-b394-82092d03431d&amp;pd_rd_i=B07DJ52D2N&amp;psc=1</w:t>
              </w:r>
            </w:hyperlink>
          </w:p>
        </w:tc>
      </w:tr>
      <w:tr w:rsidR="109F7D89" w:rsidTr="109F7D89" w14:paraId="71E008DE">
        <w:trPr>
          <w:trHeight w:val="300"/>
        </w:trPr>
        <w:tc>
          <w:tcPr>
            <w:tcW w:w="2340" w:type="dxa"/>
            <w:tcMar>
              <w:left w:w="105" w:type="dxa"/>
              <w:right w:w="105" w:type="dxa"/>
            </w:tcMar>
            <w:vAlign w:val="top"/>
          </w:tcPr>
          <w:p w:rsidR="109F7D89" w:rsidP="109F7D89" w:rsidRDefault="109F7D89" w14:paraId="60FA29C6" w14:textId="13E11C5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Bunting Alternative (32ft)</w:t>
            </w:r>
          </w:p>
        </w:tc>
        <w:tc>
          <w:tcPr>
            <w:tcW w:w="1440" w:type="dxa"/>
            <w:tcMar>
              <w:left w:w="105" w:type="dxa"/>
              <w:right w:w="105" w:type="dxa"/>
            </w:tcMar>
            <w:vAlign w:val="top"/>
          </w:tcPr>
          <w:p w:rsidR="109F7D89" w:rsidP="109F7D89" w:rsidRDefault="109F7D89" w14:paraId="15951D87" w14:textId="1285EE6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03DF25F5" w14:textId="3078F97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13.99</w:t>
            </w:r>
          </w:p>
        </w:tc>
        <w:tc>
          <w:tcPr>
            <w:tcW w:w="4140" w:type="dxa"/>
            <w:tcMar>
              <w:left w:w="105" w:type="dxa"/>
              <w:right w:w="105" w:type="dxa"/>
            </w:tcMar>
            <w:vAlign w:val="top"/>
          </w:tcPr>
          <w:p w:rsidR="109F7D89" w:rsidP="109F7D89" w:rsidRDefault="109F7D89" w14:paraId="47D32A76" w14:textId="06AC5682">
            <w:pPr>
              <w:rPr>
                <w:rFonts w:ascii="Aptos" w:hAnsi="Aptos" w:eastAsia="Aptos" w:cs="Aptos"/>
                <w:b w:val="0"/>
                <w:bCs w:val="0"/>
                <w:i w:val="0"/>
                <w:iCs w:val="0"/>
                <w:caps w:val="0"/>
                <w:smallCaps w:val="0"/>
                <w:color w:val="000000" w:themeColor="text1" w:themeTint="FF" w:themeShade="FF"/>
                <w:sz w:val="24"/>
                <w:szCs w:val="24"/>
              </w:rPr>
            </w:pPr>
            <w:hyperlink r:id="R30a02dd2e39948b9">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Bunting-Decorations-Triangle-Cowgirls-Birthday/dp/B0DCBHS18Q/ref=sr_1_4?dib=eyJ2IjoiMSJ9.mOJWycfhIVSZgUjkhoHIhcCmshn5uADHmFi9eOb9NASLSWocjtcMVsbTrFJpNuclZHiW1XU3KhRc-T2iueFMUTxjk_AzfT_FrEL7-LcPkRDrRSHCKTKHwIYQQXB7UTpAdh9gkJnvfK3ymwNy8VQ5KlVhHaBu3eR-FOuoMt-PeABIbR7LYatneIEWS4zJ0Jp_ZDppEQ-ZZpmyEeK9_mGhE5MuIIAgxdBlTMYbuT8B1y5sSaS7l6cDjjvoxrL_IpJrlcxSYV5h_j4BQdFjVs4hLAu9x0uSAT0XztAt3G4DUEI.htdB1mKrks58OyCIKgRb0dT3fUCXz7j4tnqTNoINJLY&amp;dib_tag=se&amp;keywords=western%2Bbunting&amp;qid=1738083604&amp;s=kitchen&amp;sr=1-4&amp;th=1</w:t>
              </w:r>
            </w:hyperlink>
          </w:p>
        </w:tc>
      </w:tr>
      <w:tr w:rsidR="109F7D89" w:rsidTr="109F7D89" w14:paraId="03742D20">
        <w:trPr>
          <w:trHeight w:val="300"/>
        </w:trPr>
        <w:tc>
          <w:tcPr>
            <w:tcW w:w="2340" w:type="dxa"/>
            <w:tcMar>
              <w:left w:w="105" w:type="dxa"/>
              <w:right w:w="105" w:type="dxa"/>
            </w:tcMar>
            <w:vAlign w:val="top"/>
          </w:tcPr>
          <w:p w:rsidR="109F7D89" w:rsidP="109F7D89" w:rsidRDefault="109F7D89" w14:paraId="611EB849" w14:textId="7312C9B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Shot Glasses (x12)</w:t>
            </w:r>
          </w:p>
        </w:tc>
        <w:tc>
          <w:tcPr>
            <w:tcW w:w="1440" w:type="dxa"/>
            <w:tcMar>
              <w:left w:w="105" w:type="dxa"/>
              <w:right w:w="105" w:type="dxa"/>
            </w:tcMar>
            <w:vAlign w:val="top"/>
          </w:tcPr>
          <w:p w:rsidR="109F7D89" w:rsidP="109F7D89" w:rsidRDefault="109F7D89" w14:paraId="1E87F762" w14:textId="102EBE3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9.29</w:t>
            </w:r>
          </w:p>
        </w:tc>
        <w:tc>
          <w:tcPr>
            <w:tcW w:w="1425" w:type="dxa"/>
            <w:tcMar>
              <w:left w:w="105" w:type="dxa"/>
              <w:right w:w="105" w:type="dxa"/>
            </w:tcMar>
            <w:vAlign w:val="top"/>
          </w:tcPr>
          <w:p w:rsidR="109F7D89" w:rsidP="109F7D89" w:rsidRDefault="109F7D89" w14:paraId="26D6ECD1" w14:textId="3161303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31B236A9" w14:textId="41CD0ECA">
            <w:pPr>
              <w:rPr>
                <w:rFonts w:ascii="Aptos" w:hAnsi="Aptos" w:eastAsia="Aptos" w:cs="Aptos"/>
                <w:b w:val="0"/>
                <w:bCs w:val="0"/>
                <w:i w:val="0"/>
                <w:iCs w:val="0"/>
                <w:caps w:val="0"/>
                <w:smallCaps w:val="0"/>
                <w:color w:val="000000" w:themeColor="text1" w:themeTint="FF" w:themeShade="FF"/>
                <w:sz w:val="24"/>
                <w:szCs w:val="24"/>
              </w:rPr>
            </w:pPr>
            <w:hyperlink r:id="R373e91efb3cf4d32">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Shot-Glasses-Plastic-Bachelorette-Decoration/dp/B0DHL55V5X/ref=sr_1_10?crid=1L484ADUAM2MM&amp;dib=eyJ2IjoiMSJ9.Lcuj4qJjRcWpKX_3Awx_xbbSdheQ2hUWp7SE7nQ8hqnhAWnnhSlPBnonQ_dxPpBWbv3cuPrecz5X2aBoqpNAi6whNNBqds_BCsGTo8Aw5JkHtNZmQgEFGt_Me3VKCKiDOXSoa0Al5tWhCf8wvYH6M1yxKFGsZpIvuZaStVVursOhvAVPpLjR3ujxHwOIgv8nK9DmSUVot42Ew3_YLqrq03harsBo9yBf3YyD--BC6us28ZlTon_GkVKEEEUoA423Hl3WvLaKFpr3u1LSrifNdf3v0BF8txVWxMFZVe66tXEcKV7incqyqLJktFvyK0JtpcplCiumlhrDoc9k1yg4nPnXv4dzl0anwdSM7RzGtwU.blydW3lYi81j2_WNptXGgBUUzQaRnhZmeUBzDdJY060&amp;dib_tag=se&amp;keywords=western+shot+glass+party&amp;qid=1738083879&amp;s=kitchen&amp;sprefix=western+shot+glass+party%2Ckitchen%2C117&amp;sr=1-10</w:t>
              </w:r>
            </w:hyperlink>
          </w:p>
        </w:tc>
      </w:tr>
      <w:tr w:rsidR="109F7D89" w:rsidTr="109F7D89" w14:paraId="1CA684DD">
        <w:trPr>
          <w:trHeight w:val="300"/>
        </w:trPr>
        <w:tc>
          <w:tcPr>
            <w:tcW w:w="2340" w:type="dxa"/>
            <w:tcMar>
              <w:left w:w="105" w:type="dxa"/>
              <w:right w:w="105" w:type="dxa"/>
            </w:tcMar>
            <w:vAlign w:val="top"/>
          </w:tcPr>
          <w:p w:rsidR="109F7D89" w:rsidP="109F7D89" w:rsidRDefault="109F7D89" w14:paraId="6BBFF98E" w14:textId="104BFCD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Shot Glasses Alternative (x12)</w:t>
            </w:r>
          </w:p>
        </w:tc>
        <w:tc>
          <w:tcPr>
            <w:tcW w:w="1440" w:type="dxa"/>
            <w:tcMar>
              <w:left w:w="105" w:type="dxa"/>
              <w:right w:w="105" w:type="dxa"/>
            </w:tcMar>
            <w:vAlign w:val="top"/>
          </w:tcPr>
          <w:p w:rsidR="109F7D89" w:rsidP="109F7D89" w:rsidRDefault="109F7D89" w14:paraId="13629BD2" w14:textId="6C6BE99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2381930E" w14:textId="59698D2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11.99</w:t>
            </w:r>
          </w:p>
        </w:tc>
        <w:tc>
          <w:tcPr>
            <w:tcW w:w="4140" w:type="dxa"/>
            <w:tcMar>
              <w:left w:w="105" w:type="dxa"/>
              <w:right w:w="105" w:type="dxa"/>
            </w:tcMar>
            <w:vAlign w:val="top"/>
          </w:tcPr>
          <w:p w:rsidR="109F7D89" w:rsidP="109F7D89" w:rsidRDefault="109F7D89" w14:paraId="66F3558A" w14:textId="6C718752">
            <w:pPr>
              <w:rPr>
                <w:rFonts w:ascii="Aptos" w:hAnsi="Aptos" w:eastAsia="Aptos" w:cs="Aptos"/>
                <w:b w:val="0"/>
                <w:bCs w:val="0"/>
                <w:i w:val="0"/>
                <w:iCs w:val="0"/>
                <w:caps w:val="0"/>
                <w:smallCaps w:val="0"/>
                <w:color w:val="000000" w:themeColor="text1" w:themeTint="FF" w:themeShade="FF"/>
                <w:sz w:val="24"/>
                <w:szCs w:val="24"/>
              </w:rPr>
            </w:pPr>
            <w:hyperlink r:id="Rbfc7e0cea45b4911">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Haishell-Boot-Shot-Glasses-Bachelorette/dp/B0D8HP52FT/ref=sr_1_3_sspa?crid=675SNYCKM3EX&amp;dib=eyJ2IjoiMSJ9.hAijbZyha8hW5Reb4btgAjRAd5DtarTcA7nCTwpZnpr-Rh0hBg3O81cmdMd1GH9q87cS6oLMAU-Ljmy59U4HdfAN-zeJ9fSYeocHg4-ssPpWx7GudBpMyyo0RM7jnuYbDnlO5xlWA25fvJ9bzAt0TUFkz8v83fr4sCLBHxyOHAwo97QFtRi81xCmrpVYnWpbyeqQjAA6gLPg6Jlz1YlFEHAzodmB1OEAApwBcFIfesJA7QUcO3LXZVts_PuuhsywjYSHepLtasQAs9RtJJ5labfRq29-qf4H2HSwsdqarfk.ka7jVgLuDV6WUbcEhTiCDyLLOTCT5jB8hCNJfmmrOiI&amp;dib_tag=se&amp;keywords=cowboy+boot+shot+glass&amp;qid=1733400755&amp;s=kitchen&amp;sprefix=cowboy+%2Ckitchen%2C80&amp;sr=1-3-spons&amp;sp_csd=d2lkZ2V0TmFtZT1zcF9hdGY&amp;psc=1</w:t>
              </w:r>
            </w:hyperlink>
          </w:p>
        </w:tc>
      </w:tr>
      <w:tr w:rsidR="109F7D89" w:rsidTr="109F7D89" w14:paraId="4C99EFA6">
        <w:trPr>
          <w:trHeight w:val="300"/>
        </w:trPr>
        <w:tc>
          <w:tcPr>
            <w:tcW w:w="2340" w:type="dxa"/>
            <w:tcMar>
              <w:left w:w="105" w:type="dxa"/>
              <w:right w:w="105" w:type="dxa"/>
            </w:tcMar>
            <w:vAlign w:val="top"/>
          </w:tcPr>
          <w:p w:rsidR="109F7D89" w:rsidP="109F7D89" w:rsidRDefault="109F7D89" w14:paraId="1E3DAF15" w14:textId="4AED2AB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Balloons (x50)</w:t>
            </w:r>
          </w:p>
        </w:tc>
        <w:tc>
          <w:tcPr>
            <w:tcW w:w="1440" w:type="dxa"/>
            <w:tcMar>
              <w:left w:w="105" w:type="dxa"/>
              <w:right w:w="105" w:type="dxa"/>
            </w:tcMar>
            <w:vAlign w:val="top"/>
          </w:tcPr>
          <w:p w:rsidR="109F7D89" w:rsidP="109F7D89" w:rsidRDefault="109F7D89" w14:paraId="6BBB96D8" w14:textId="1025BEB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8.99</w:t>
            </w:r>
          </w:p>
        </w:tc>
        <w:tc>
          <w:tcPr>
            <w:tcW w:w="1425" w:type="dxa"/>
            <w:tcMar>
              <w:left w:w="105" w:type="dxa"/>
              <w:right w:w="105" w:type="dxa"/>
            </w:tcMar>
            <w:vAlign w:val="top"/>
          </w:tcPr>
          <w:p w:rsidR="109F7D89" w:rsidP="109F7D89" w:rsidRDefault="109F7D89" w14:paraId="2216DAC5" w14:textId="6474194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31B6B5FE" w14:textId="78556CA2">
            <w:pPr>
              <w:rPr>
                <w:rFonts w:ascii="Aptos" w:hAnsi="Aptos" w:eastAsia="Aptos" w:cs="Aptos"/>
                <w:b w:val="0"/>
                <w:bCs w:val="0"/>
                <w:i w:val="0"/>
                <w:iCs w:val="0"/>
                <w:caps w:val="0"/>
                <w:smallCaps w:val="0"/>
                <w:color w:val="000000" w:themeColor="text1" w:themeTint="FF" w:themeShade="FF"/>
                <w:sz w:val="24"/>
                <w:szCs w:val="24"/>
              </w:rPr>
            </w:pPr>
            <w:hyperlink r:id="Re4d56b3ea2624d04">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Balloons-Western-Neutral-Confetti-Birthday/dp/B0CYPWHGWS/ref=sr_1_1_sspa?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Y2PqX7IML_bWarf8yiXGBo.UfDlAy_OZJMfRDdkPaZH2ncLAiyExUXsEqAFB_NQFwo&amp;dib_tag=se&amp;keywords=western%2Bballoons&amp;qid=1738084082&amp;sprefix=western%2Bbal%2Caps%2C982&amp;sr=8-1-spons&amp;sp_csd=d2lkZ2V0TmFtZT1zcF9hdGY&amp;th=1</w:t>
              </w:r>
            </w:hyperlink>
          </w:p>
        </w:tc>
      </w:tr>
      <w:tr w:rsidR="109F7D89" w:rsidTr="109F7D89" w14:paraId="31EA52C4">
        <w:trPr>
          <w:trHeight w:val="300"/>
        </w:trPr>
        <w:tc>
          <w:tcPr>
            <w:tcW w:w="2340" w:type="dxa"/>
            <w:tcMar>
              <w:left w:w="105" w:type="dxa"/>
              <w:right w:w="105" w:type="dxa"/>
            </w:tcMar>
            <w:vAlign w:val="top"/>
          </w:tcPr>
          <w:p w:rsidR="109F7D89" w:rsidP="109F7D89" w:rsidRDefault="109F7D89" w14:paraId="0F6D1638" w14:textId="0AE6523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Balloons Alternative (x16)</w:t>
            </w:r>
          </w:p>
        </w:tc>
        <w:tc>
          <w:tcPr>
            <w:tcW w:w="1440" w:type="dxa"/>
            <w:tcMar>
              <w:left w:w="105" w:type="dxa"/>
              <w:right w:w="105" w:type="dxa"/>
            </w:tcMar>
            <w:vAlign w:val="top"/>
          </w:tcPr>
          <w:p w:rsidR="109F7D89" w:rsidP="109F7D89" w:rsidRDefault="109F7D89" w14:paraId="2CF1D62B" w14:textId="235AD9E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6C4A04AF" w14:textId="6770B89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11.99</w:t>
            </w:r>
          </w:p>
        </w:tc>
        <w:tc>
          <w:tcPr>
            <w:tcW w:w="4140" w:type="dxa"/>
            <w:tcMar>
              <w:left w:w="105" w:type="dxa"/>
              <w:right w:w="105" w:type="dxa"/>
            </w:tcMar>
            <w:vAlign w:val="top"/>
          </w:tcPr>
          <w:p w:rsidR="109F7D89" w:rsidP="109F7D89" w:rsidRDefault="109F7D89" w14:paraId="23128DD3" w14:textId="74D27EF4">
            <w:pPr>
              <w:rPr>
                <w:rFonts w:ascii="Aptos" w:hAnsi="Aptos" w:eastAsia="Aptos" w:cs="Aptos"/>
                <w:b w:val="0"/>
                <w:bCs w:val="0"/>
                <w:i w:val="0"/>
                <w:iCs w:val="0"/>
                <w:caps w:val="0"/>
                <w:smallCaps w:val="0"/>
                <w:color w:val="000000" w:themeColor="text1" w:themeTint="FF" w:themeShade="FF"/>
                <w:sz w:val="24"/>
                <w:szCs w:val="24"/>
              </w:rPr>
            </w:pPr>
            <w:hyperlink r:id="R24771b17cd5f438f">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Western-Balloons-Decorations-Birthday-Supplies/dp/B0D2NVN3PM/ref=sr_1_9?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So5J0g62uYtLvnnmDUEZy9VTqtRbSEyQLXXQvpCuZJDW8ie0BvWQ9Pehof9eSRyMqqedXYHQoXpLCUI-4BN8hVt48LxD4L2dSR6V63JfP5YJ9D7aqlYoZB2PlK7s-mnLTZGgNEtD-j0ifHsgNZcjeA1gs3A35R5nB3jX3d-8pDI.u8lMKnAU0SAlFQ_EylLNW3Z4V2_r6U--PB19Xi5xEAA&amp;dib_tag=se&amp;keywords=western+balloons&amp;qid=1738084082&amp;sprefix=western+bal%2Caps%2C982&amp;sr=8-9</w:t>
              </w:r>
            </w:hyperlink>
          </w:p>
        </w:tc>
      </w:tr>
      <w:tr w:rsidR="109F7D89" w:rsidTr="109F7D89" w14:paraId="36DFE597">
        <w:trPr>
          <w:trHeight w:val="300"/>
        </w:trPr>
        <w:tc>
          <w:tcPr>
            <w:tcW w:w="2340" w:type="dxa"/>
            <w:tcMar>
              <w:left w:w="105" w:type="dxa"/>
              <w:right w:w="105" w:type="dxa"/>
            </w:tcMar>
            <w:vAlign w:val="top"/>
          </w:tcPr>
          <w:p w:rsidR="109F7D89" w:rsidP="109F7D89" w:rsidRDefault="109F7D89" w14:paraId="0F051994" w14:textId="1A7E2D8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Welcome Sign</w:t>
            </w:r>
          </w:p>
        </w:tc>
        <w:tc>
          <w:tcPr>
            <w:tcW w:w="1440" w:type="dxa"/>
            <w:tcMar>
              <w:left w:w="105" w:type="dxa"/>
              <w:right w:w="105" w:type="dxa"/>
            </w:tcMar>
            <w:vAlign w:val="top"/>
          </w:tcPr>
          <w:p w:rsidR="109F7D89" w:rsidP="109F7D89" w:rsidRDefault="109F7D89" w14:paraId="16A4C130" w14:textId="1A325EF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8.99</w:t>
            </w:r>
          </w:p>
        </w:tc>
        <w:tc>
          <w:tcPr>
            <w:tcW w:w="1425" w:type="dxa"/>
            <w:tcMar>
              <w:left w:w="105" w:type="dxa"/>
              <w:right w:w="105" w:type="dxa"/>
            </w:tcMar>
            <w:vAlign w:val="top"/>
          </w:tcPr>
          <w:p w:rsidR="109F7D89" w:rsidP="109F7D89" w:rsidRDefault="109F7D89" w14:paraId="5C62216A" w14:textId="3D71A5A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412B1E25" w14:textId="58C25DF1">
            <w:pPr>
              <w:rPr>
                <w:rFonts w:ascii="Aptos" w:hAnsi="Aptos" w:eastAsia="Aptos" w:cs="Aptos"/>
                <w:b w:val="0"/>
                <w:bCs w:val="0"/>
                <w:i w:val="0"/>
                <w:iCs w:val="0"/>
                <w:caps w:val="0"/>
                <w:smallCaps w:val="0"/>
                <w:color w:val="000000" w:themeColor="text1" w:themeTint="FF" w:themeShade="FF"/>
                <w:sz w:val="24"/>
                <w:szCs w:val="24"/>
              </w:rPr>
            </w:pPr>
            <w:hyperlink r:id="Rbcb03b37d29a4549">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Western-Decoration-Supplies-Cowboy-Backdrop/dp/B07WCLQSYX/ref=sr_1_27?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-27</w:t>
              </w:r>
            </w:hyperlink>
          </w:p>
        </w:tc>
      </w:tr>
      <w:tr w:rsidR="109F7D89" w:rsidTr="109F7D89" w14:paraId="3561CF65">
        <w:trPr>
          <w:trHeight w:val="300"/>
        </w:trPr>
        <w:tc>
          <w:tcPr>
            <w:tcW w:w="2340" w:type="dxa"/>
            <w:tcMar>
              <w:left w:w="105" w:type="dxa"/>
              <w:right w:w="105" w:type="dxa"/>
            </w:tcMar>
            <w:vAlign w:val="top"/>
          </w:tcPr>
          <w:p w:rsidR="109F7D89" w:rsidP="109F7D89" w:rsidRDefault="109F7D89" w14:paraId="4156AF56" w14:textId="0CDB86A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Welcome Sign Alternative</w:t>
            </w:r>
          </w:p>
        </w:tc>
        <w:tc>
          <w:tcPr>
            <w:tcW w:w="1440" w:type="dxa"/>
            <w:tcMar>
              <w:left w:w="105" w:type="dxa"/>
              <w:right w:w="105" w:type="dxa"/>
            </w:tcMar>
            <w:vAlign w:val="top"/>
          </w:tcPr>
          <w:p w:rsidR="109F7D89" w:rsidP="109F7D89" w:rsidRDefault="109F7D89" w14:paraId="0634CFB0" w14:textId="40A3964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11DF7CA7" w14:textId="5193A9F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13.09</w:t>
            </w:r>
          </w:p>
        </w:tc>
        <w:tc>
          <w:tcPr>
            <w:tcW w:w="4140" w:type="dxa"/>
            <w:tcMar>
              <w:left w:w="105" w:type="dxa"/>
              <w:right w:w="105" w:type="dxa"/>
            </w:tcMar>
            <w:vAlign w:val="top"/>
          </w:tcPr>
          <w:p w:rsidR="109F7D89" w:rsidP="109F7D89" w:rsidRDefault="109F7D89" w14:paraId="0D013A32" w14:textId="063B220E">
            <w:pPr>
              <w:rPr>
                <w:rFonts w:ascii="Aptos" w:hAnsi="Aptos" w:eastAsia="Aptos" w:cs="Aptos"/>
                <w:b w:val="0"/>
                <w:bCs w:val="0"/>
                <w:i w:val="0"/>
                <w:iCs w:val="0"/>
                <w:caps w:val="0"/>
                <w:smallCaps w:val="0"/>
                <w:color w:val="000000" w:themeColor="text1" w:themeTint="FF" w:themeShade="FF"/>
                <w:sz w:val="24"/>
                <w:szCs w:val="24"/>
              </w:rPr>
            </w:pPr>
            <w:hyperlink r:id="Rb7b2315aa4bf49ee">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SUPERDANT-Western-Welcome-Hanging-Decoration/dp/B0DDKNKHHC/ref=sr_1_5?crid=5L73OXKB0SNL&amp;dib=eyJ2IjoiMSJ9.111aht0Xzqtiw5KK95x4Ou0Oe23KMRp4xHzFvnhqMBRunP2nKDf62xmqdNzOVpTmLHEfO0U28Egt03Pg-Q2WBSdXWGvLns8wb6fBCANyb0omCtXdWdN_EIcemBrkR5FpUE3kYOuqWAs8BJSCaJbNTbo8LEULF83QFiWJSz-gN5WK3t7htyJvCADhgAJ9K9sUlEcWwkl33S_Ledw03JlJK4UPO_JKh3oy_Wy3xdfgAuCy_4bMhPgCgGpyK1TXRGnEQHcrG7Ld8yohOtIKCJr8UvnApAKQA99GTIuHVy35Q88.1G472EmihcFmXhQ_LfUoRJCV96pTy6knUSfZF2RThyk&amp;dib_tag=se&amp;keywords=cowboy%2Bparty%2Bwelcome%2Bsign&amp;qid=1738085080&amp;sprefix=western%2Bparty%2Bwelcome%2Bsign%2Caps%2C4341&amp;sr=8-5&amp;th=1</w:t>
              </w:r>
            </w:hyperlink>
          </w:p>
        </w:tc>
      </w:tr>
      <w:tr w:rsidR="109F7D89" w:rsidTr="109F7D89" w14:paraId="22E50743">
        <w:trPr>
          <w:trHeight w:val="300"/>
        </w:trPr>
        <w:tc>
          <w:tcPr>
            <w:tcW w:w="2340" w:type="dxa"/>
            <w:tcMar>
              <w:left w:w="105" w:type="dxa"/>
              <w:right w:w="105" w:type="dxa"/>
            </w:tcMar>
            <w:vAlign w:val="top"/>
          </w:tcPr>
          <w:p w:rsidR="109F7D89" w:rsidP="109F7D89" w:rsidRDefault="109F7D89" w14:paraId="03467D43" w14:textId="0EB9559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Western Backdrop (8x6ft)</w:t>
            </w:r>
          </w:p>
        </w:tc>
        <w:tc>
          <w:tcPr>
            <w:tcW w:w="1440" w:type="dxa"/>
            <w:tcMar>
              <w:left w:w="105" w:type="dxa"/>
              <w:right w:w="105" w:type="dxa"/>
            </w:tcMar>
            <w:vAlign w:val="top"/>
          </w:tcPr>
          <w:p w:rsidR="109F7D89" w:rsidP="109F7D89" w:rsidRDefault="109F7D89" w14:paraId="2E0ED1E9" w14:textId="390AC66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25.99</w:t>
            </w:r>
          </w:p>
        </w:tc>
        <w:tc>
          <w:tcPr>
            <w:tcW w:w="1425" w:type="dxa"/>
            <w:tcMar>
              <w:left w:w="105" w:type="dxa"/>
              <w:right w:w="105" w:type="dxa"/>
            </w:tcMar>
            <w:vAlign w:val="top"/>
          </w:tcPr>
          <w:p w:rsidR="109F7D89" w:rsidP="109F7D89" w:rsidRDefault="109F7D89" w14:paraId="45602595" w14:textId="304FF2C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540C21E0" w14:textId="406EA9D7">
            <w:pPr>
              <w:rPr>
                <w:rFonts w:ascii="Aptos" w:hAnsi="Aptos" w:eastAsia="Aptos" w:cs="Aptos"/>
                <w:b w:val="0"/>
                <w:bCs w:val="0"/>
                <w:i w:val="0"/>
                <w:iCs w:val="0"/>
                <w:caps w:val="0"/>
                <w:smallCaps w:val="0"/>
                <w:color w:val="000000" w:themeColor="text1" w:themeTint="FF" w:themeShade="FF"/>
                <w:sz w:val="24"/>
                <w:szCs w:val="24"/>
              </w:rPr>
            </w:pPr>
            <w:hyperlink r:id="R0c29e26e180442cc">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https://www.amazon.co.uk/dp/B0DFTLX8JM/ref=twister_B0DFTKSYNR?_encoding=UTF8&amp;th=1</w:t>
              </w:r>
            </w:hyperlink>
          </w:p>
        </w:tc>
      </w:tr>
      <w:tr w:rsidR="109F7D89" w:rsidTr="109F7D89" w14:paraId="6F11AFF1">
        <w:trPr>
          <w:trHeight w:val="300"/>
        </w:trPr>
        <w:tc>
          <w:tcPr>
            <w:tcW w:w="2340" w:type="dxa"/>
            <w:tcMar>
              <w:left w:w="105" w:type="dxa"/>
              <w:right w:w="105" w:type="dxa"/>
            </w:tcMar>
            <w:vAlign w:val="top"/>
          </w:tcPr>
          <w:p w:rsidR="109F7D89" w:rsidP="109F7D89" w:rsidRDefault="109F7D89" w14:paraId="4EFC47E9" w14:textId="6EBFF5C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Western Backdrop Alternative (10x7ft)</w:t>
            </w:r>
          </w:p>
        </w:tc>
        <w:tc>
          <w:tcPr>
            <w:tcW w:w="1440" w:type="dxa"/>
            <w:tcMar>
              <w:left w:w="105" w:type="dxa"/>
              <w:right w:w="105" w:type="dxa"/>
            </w:tcMar>
            <w:vAlign w:val="top"/>
          </w:tcPr>
          <w:p w:rsidR="109F7D89" w:rsidP="109F7D89" w:rsidRDefault="109F7D89" w14:paraId="652F94A6" w14:textId="730269B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1886F0F0" w14:textId="442343D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32.99</w:t>
            </w:r>
          </w:p>
        </w:tc>
        <w:tc>
          <w:tcPr>
            <w:tcW w:w="4140" w:type="dxa"/>
            <w:tcMar>
              <w:left w:w="105" w:type="dxa"/>
              <w:right w:w="105" w:type="dxa"/>
            </w:tcMar>
            <w:vAlign w:val="top"/>
          </w:tcPr>
          <w:p w:rsidR="109F7D89" w:rsidP="109F7D89" w:rsidRDefault="109F7D89" w14:paraId="0D71AC00" w14:textId="7A6E1B9D">
            <w:pPr>
              <w:rPr>
                <w:rFonts w:ascii="Aptos" w:hAnsi="Aptos" w:eastAsia="Aptos" w:cs="Aptos"/>
                <w:b w:val="0"/>
                <w:bCs w:val="0"/>
                <w:i w:val="0"/>
                <w:iCs w:val="0"/>
                <w:caps w:val="0"/>
                <w:smallCaps w:val="0"/>
                <w:color w:val="000000" w:themeColor="text1" w:themeTint="FF" w:themeShade="FF"/>
                <w:sz w:val="24"/>
                <w:szCs w:val="24"/>
              </w:rPr>
            </w:pPr>
            <w:hyperlink r:id="R5da2930c1ef04800">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Avezano-Backdrop-Photography-Background-Decorations/dp/B0CB7N3Y55/ref=sr_1_12?crid=3RVP6LTPOW9WW&amp;dib=eyJ2IjoiMSJ9.wJkU16YiYKbeLh78jTErZx9ivPoHCbyjDyU7ppKpQbPQcg0mfMgzkbURIEuCToFA7hRd6Tau0vkpJ9GLj3GMnMpWSkpTqoEjyIyoiDwzWVtKLXrObNWBHn1lejZfgyOJJgxU-imccV-0EdK1O_WveyjO9PyJ6FP9jyC8Il6dwLrL0UMUVBUpXBcjr7RjdFp_CNzAlgnkfcs4ZmA5ktgLdNNCPM7R1sZKsKHszULU-wg.VnjVESlkIV-1qjS8QtIOURzgpi8GJ7j12GPekfOBEHk&amp;dib_tag=se&amp;keywords=western%2Badult%2Bphoto%2Bbackdrop&amp;qid=1738084454&amp;sprefix=western%2Badult%2Bphoto%2Bbackdrop%2Caps%2C491&amp;sr=8-12&amp;th=1</w:t>
              </w:r>
            </w:hyperlink>
          </w:p>
        </w:tc>
      </w:tr>
      <w:tr w:rsidR="109F7D89" w:rsidTr="109F7D89" w14:paraId="67622F55">
        <w:trPr>
          <w:trHeight w:val="300"/>
        </w:trPr>
        <w:tc>
          <w:tcPr>
            <w:tcW w:w="2340" w:type="dxa"/>
            <w:tcMar>
              <w:left w:w="105" w:type="dxa"/>
              <w:right w:w="105" w:type="dxa"/>
            </w:tcMar>
            <w:vAlign w:val="top"/>
          </w:tcPr>
          <w:p w:rsidR="109F7D89" w:rsidP="109F7D89" w:rsidRDefault="109F7D89" w14:paraId="6E9CC30C" w14:textId="54D327C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Wanted Sign</w:t>
            </w:r>
          </w:p>
        </w:tc>
        <w:tc>
          <w:tcPr>
            <w:tcW w:w="1440" w:type="dxa"/>
            <w:tcMar>
              <w:left w:w="105" w:type="dxa"/>
              <w:right w:w="105" w:type="dxa"/>
            </w:tcMar>
            <w:vAlign w:val="top"/>
          </w:tcPr>
          <w:p w:rsidR="109F7D89" w:rsidP="109F7D89" w:rsidRDefault="109F7D89" w14:paraId="53C951B9" w14:textId="52A70A5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9.00</w:t>
            </w:r>
          </w:p>
        </w:tc>
        <w:tc>
          <w:tcPr>
            <w:tcW w:w="1425" w:type="dxa"/>
            <w:tcMar>
              <w:left w:w="105" w:type="dxa"/>
              <w:right w:w="105" w:type="dxa"/>
            </w:tcMar>
            <w:vAlign w:val="top"/>
          </w:tcPr>
          <w:p w:rsidR="109F7D89" w:rsidP="109F7D89" w:rsidRDefault="109F7D89" w14:paraId="36AE3E3C" w14:textId="1BC1A07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62436BA8" w14:textId="32F2A0EF">
            <w:pPr>
              <w:rPr>
                <w:rFonts w:ascii="Aptos" w:hAnsi="Aptos" w:eastAsia="Aptos" w:cs="Aptos"/>
                <w:b w:val="0"/>
                <w:bCs w:val="0"/>
                <w:i w:val="0"/>
                <w:iCs w:val="0"/>
                <w:caps w:val="0"/>
                <w:smallCaps w:val="0"/>
                <w:color w:val="000000" w:themeColor="text1" w:themeTint="FF" w:themeShade="FF"/>
                <w:sz w:val="24"/>
                <w:szCs w:val="24"/>
              </w:rPr>
            </w:pPr>
            <w:hyperlink r:id="Rbbfed8cf17134241">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SKIRUP-Decorations-Backdrop-Photoshoot-Supplies/dp/B0DF2WMLD6/ref=sr_1_5?crid=39GTCXR7PI0BC&amp;dib=eyJ2IjoiMSJ9.WEE9pXiCKBBdaaVtSDIPUJG9L8P1NlYxfpf1BPZYU0LAp7yRcf30U7oX5fX4-zjtxJ_5OMsOuIn5Nf7nSxXJ2UGu-Dgqn-xp07mkEWpY9bdP1hbesxlwVbgHYH7Av7Zz35hJkFdvF0tAeIy5FHZQFrp0Uvq-g8o1BwI01JSoGFviagKOR2muub9_Tt20DcbG5Y3NqmDbNT8jeyZipgmOIeOLVb5u-NmOkmODjZlGyPnB7BdSqKELaEt1bch4h5TGQeXnx9YM6L4tX2Bg3GH6JI1xH3s40SOveDCXQSCgv9irNPF_RN--Xqk3UxtFrgxhspEn3-De665lovYbjTrcSmhH4dLIE1hV7S-2RfpcZAZPmuwWErarrgGlXma7pP7vYx3uHek5VtuLpEQVjsrfclp1yzn67yalaHMWujIBIc7CxpuXurdxEQI7YpyWGCtb.2FUxzCXM3BY-EIgR_ZwiJKYpmiMy8txSQ0zgQS5xQis&amp;dib_tag=se&amp;keywords=western+adult+party+photo+props&amp;qid=1738085312&amp;sprefix=western+adult+party+photo+props%2Caps%2C122&amp;sr=8-5</w:t>
              </w:r>
            </w:hyperlink>
          </w:p>
        </w:tc>
      </w:tr>
      <w:tr w:rsidR="109F7D89" w:rsidTr="109F7D89" w14:paraId="31EAAD73">
        <w:trPr>
          <w:trHeight w:val="300"/>
        </w:trPr>
        <w:tc>
          <w:tcPr>
            <w:tcW w:w="2340" w:type="dxa"/>
            <w:tcMar>
              <w:left w:w="105" w:type="dxa"/>
              <w:right w:w="105" w:type="dxa"/>
            </w:tcMar>
            <w:vAlign w:val="top"/>
          </w:tcPr>
          <w:p w:rsidR="109F7D89" w:rsidP="109F7D89" w:rsidRDefault="109F7D89" w14:paraId="32E828A7" w14:textId="19E9DFD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Wanted Sign Alternative</w:t>
            </w:r>
          </w:p>
        </w:tc>
        <w:tc>
          <w:tcPr>
            <w:tcW w:w="1440" w:type="dxa"/>
            <w:tcMar>
              <w:left w:w="105" w:type="dxa"/>
              <w:right w:w="105" w:type="dxa"/>
            </w:tcMar>
            <w:vAlign w:val="top"/>
          </w:tcPr>
          <w:p w:rsidR="109F7D89" w:rsidP="109F7D89" w:rsidRDefault="109F7D89" w14:paraId="7B0BD6FB" w14:textId="42C2028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30368AC6" w14:textId="5C2A471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10.79</w:t>
            </w:r>
          </w:p>
        </w:tc>
        <w:tc>
          <w:tcPr>
            <w:tcW w:w="4140" w:type="dxa"/>
            <w:tcMar>
              <w:left w:w="105" w:type="dxa"/>
              <w:right w:w="105" w:type="dxa"/>
            </w:tcMar>
            <w:vAlign w:val="top"/>
          </w:tcPr>
          <w:p w:rsidR="109F7D89" w:rsidP="109F7D89" w:rsidRDefault="109F7D89" w14:paraId="7F2E7BB9" w14:textId="097E3520">
            <w:pPr>
              <w:rPr>
                <w:rFonts w:ascii="Aptos" w:hAnsi="Aptos" w:eastAsia="Aptos" w:cs="Aptos"/>
                <w:b w:val="0"/>
                <w:bCs w:val="0"/>
                <w:i w:val="0"/>
                <w:iCs w:val="0"/>
                <w:caps w:val="0"/>
                <w:smallCaps w:val="0"/>
                <w:color w:val="000000" w:themeColor="text1" w:themeTint="FF" w:themeShade="FF"/>
                <w:sz w:val="24"/>
                <w:szCs w:val="24"/>
              </w:rPr>
            </w:pPr>
            <w:hyperlink r:id="R86196504f36c471b">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Beistle-Western-Wanted-Photo-Frame/dp/B01D6KCT4K/ref=sr_1_30?crid=2AJU22GXC9GAJ&amp;dib=eyJ2IjoiMSJ9.WEE9pXiCKBBdaaVtSDIPUAugTGK1q3qkXfylKEMl6y_jYPBRRyUIVV1fPndyhcqSeTAHiFA44OL5H1vn4YiUV7LMqcgE6ufvYXI0ukLmuCb9mr4RD6y_bzQQlCBRAKBVOcJ4kHkSrHGEdbgTuDJ1Bww_9BvNVtyY0TqlZFqF7XF_0GIsahJrK09vTPtOHOz9Db0XK7pcEUt4PPBZ7tM-VNQSI7pDliXOPDyixTcbF92L8X_CZA1PKWrzZX3RlSpzayar-ZS4KRJh4qLkk_7TABzIDNU6rPoIK4r1R72HAvRP2nIyvkQ8fJXrv49VMz9MQvXBmYofTrPqIO7jPO1YEpKxocDmyQJJ-nG0KULFlNLcrHWIg4H4SODDDDiuHakEAUXHKm56oSxGLOv3R9cwIBqYJR7atMXRvZbFaCylt25NsH-_QLjBv-NMLFoVztsQ.wQEZhSxp47qkWdQr0Y5aZKBKSAlE1DzdzzC4cvp-C_E&amp;dib_tag=se&amp;keywords=western+adult+party+props&amp;qid=1738085494&amp;sprefix=western+adult+party+props%2Caps%2C194&amp;sr=8-30</w:t>
              </w:r>
            </w:hyperlink>
          </w:p>
        </w:tc>
      </w:tr>
      <w:tr w:rsidR="109F7D89" w:rsidTr="109F7D89" w14:paraId="088C6FBC">
        <w:trPr>
          <w:trHeight w:val="300"/>
        </w:trPr>
        <w:tc>
          <w:tcPr>
            <w:tcW w:w="2340" w:type="dxa"/>
            <w:tcMar>
              <w:left w:w="105" w:type="dxa"/>
              <w:right w:w="105" w:type="dxa"/>
            </w:tcMar>
            <w:vAlign w:val="top"/>
          </w:tcPr>
          <w:p w:rsidR="109F7D89" w:rsidP="109F7D89" w:rsidRDefault="109F7D89" w14:paraId="5F93A918" w14:textId="71D5F50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Photo Props (x25)</w:t>
            </w:r>
          </w:p>
        </w:tc>
        <w:tc>
          <w:tcPr>
            <w:tcW w:w="1440" w:type="dxa"/>
            <w:tcMar>
              <w:left w:w="105" w:type="dxa"/>
              <w:right w:w="105" w:type="dxa"/>
            </w:tcMar>
            <w:vAlign w:val="top"/>
          </w:tcPr>
          <w:p w:rsidR="109F7D89" w:rsidP="109F7D89" w:rsidRDefault="109F7D89" w14:paraId="2AB55CD1" w14:textId="3A9C093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4.99</w:t>
            </w:r>
          </w:p>
        </w:tc>
        <w:tc>
          <w:tcPr>
            <w:tcW w:w="1425" w:type="dxa"/>
            <w:tcMar>
              <w:left w:w="105" w:type="dxa"/>
              <w:right w:w="105" w:type="dxa"/>
            </w:tcMar>
            <w:vAlign w:val="top"/>
          </w:tcPr>
          <w:p w:rsidR="109F7D89" w:rsidP="109F7D89" w:rsidRDefault="109F7D89" w14:paraId="675E0C3E" w14:textId="3E27652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0C7D8307" w14:textId="0AEF1ED1">
            <w:pPr>
              <w:rPr>
                <w:rFonts w:ascii="Aptos" w:hAnsi="Aptos" w:eastAsia="Aptos" w:cs="Aptos"/>
                <w:b w:val="0"/>
                <w:bCs w:val="0"/>
                <w:i w:val="0"/>
                <w:iCs w:val="0"/>
                <w:caps w:val="0"/>
                <w:smallCaps w:val="0"/>
                <w:color w:val="000000" w:themeColor="text1" w:themeTint="FF" w:themeShade="FF"/>
                <w:sz w:val="24"/>
                <w:szCs w:val="24"/>
              </w:rPr>
            </w:pPr>
            <w:hyperlink r:id="R79f8a74c19a2495b">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Handheld-Decorations-Accessories-Carnival-Supplies/dp/B0D89SR9DV/ref=sr_1_12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-12-spons&amp;sp_csd=d2lkZ2V0TmFtZT1zcF9tdGY&amp;psc=1</w:t>
              </w:r>
            </w:hyperlink>
          </w:p>
        </w:tc>
      </w:tr>
      <w:tr w:rsidR="109F7D89" w:rsidTr="109F7D89" w14:paraId="21E92331">
        <w:trPr>
          <w:trHeight w:val="300"/>
        </w:trPr>
        <w:tc>
          <w:tcPr>
            <w:tcW w:w="2340" w:type="dxa"/>
            <w:tcMar>
              <w:left w:w="105" w:type="dxa"/>
              <w:right w:w="105" w:type="dxa"/>
            </w:tcMar>
            <w:vAlign w:val="top"/>
          </w:tcPr>
          <w:p w:rsidR="109F7D89" w:rsidP="109F7D89" w:rsidRDefault="109F7D89" w14:paraId="181BDF03" w14:textId="1C98CAA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Photo Prop Alternative (x25)</w:t>
            </w:r>
          </w:p>
        </w:tc>
        <w:tc>
          <w:tcPr>
            <w:tcW w:w="1440" w:type="dxa"/>
            <w:tcMar>
              <w:left w:w="105" w:type="dxa"/>
              <w:right w:w="105" w:type="dxa"/>
            </w:tcMar>
            <w:vAlign w:val="top"/>
          </w:tcPr>
          <w:p w:rsidR="109F7D89" w:rsidP="109F7D89" w:rsidRDefault="109F7D89" w14:paraId="43AEB0FF" w14:textId="3759448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07760B3C" w14:textId="1B1C3B1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7.99</w:t>
            </w:r>
          </w:p>
        </w:tc>
        <w:tc>
          <w:tcPr>
            <w:tcW w:w="4140" w:type="dxa"/>
            <w:tcMar>
              <w:left w:w="105" w:type="dxa"/>
              <w:right w:w="105" w:type="dxa"/>
            </w:tcMar>
            <w:vAlign w:val="top"/>
          </w:tcPr>
          <w:p w:rsidR="109F7D89" w:rsidP="109F7D89" w:rsidRDefault="109F7D89" w14:paraId="5B9E30D8" w14:textId="6927B2BE">
            <w:pPr>
              <w:rPr>
                <w:rFonts w:ascii="Aptos" w:hAnsi="Aptos" w:eastAsia="Aptos" w:cs="Aptos"/>
                <w:b w:val="0"/>
                <w:bCs w:val="0"/>
                <w:i w:val="0"/>
                <w:iCs w:val="0"/>
                <w:caps w:val="0"/>
                <w:smallCaps w:val="0"/>
                <w:color w:val="000000" w:themeColor="text1" w:themeTint="FF" w:themeShade="FF"/>
                <w:sz w:val="24"/>
                <w:szCs w:val="24"/>
              </w:rPr>
            </w:pPr>
            <w:hyperlink r:id="R9e727043a47e47c7">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West-Cowboy-Party-Decorations-Set/dp/B0D93F1YYZ/ref=sr_1_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-2-spons&amp;sp_csd=d2lkZ2V0TmFtZT1zcF9hdGY&amp;psc=1</w:t>
              </w:r>
            </w:hyperlink>
          </w:p>
        </w:tc>
      </w:tr>
      <w:tr w:rsidR="109F7D89" w:rsidTr="109F7D89" w14:paraId="37386A3D">
        <w:trPr>
          <w:trHeight w:val="300"/>
        </w:trPr>
        <w:tc>
          <w:tcPr>
            <w:tcW w:w="2340" w:type="dxa"/>
            <w:tcMar>
              <w:left w:w="105" w:type="dxa"/>
              <w:right w:w="105" w:type="dxa"/>
            </w:tcMar>
            <w:vAlign w:val="top"/>
          </w:tcPr>
          <w:p w:rsidR="109F7D89" w:rsidP="109F7D89" w:rsidRDefault="109F7D89" w14:paraId="3CFA8404" w14:textId="0D5416B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Helium Canister</w:t>
            </w:r>
          </w:p>
        </w:tc>
        <w:tc>
          <w:tcPr>
            <w:tcW w:w="1440" w:type="dxa"/>
            <w:tcMar>
              <w:left w:w="105" w:type="dxa"/>
              <w:right w:w="105" w:type="dxa"/>
            </w:tcMar>
            <w:vAlign w:val="top"/>
          </w:tcPr>
          <w:p w:rsidR="109F7D89" w:rsidP="109F7D89" w:rsidRDefault="109F7D89" w14:paraId="58702A33" w14:textId="7AE1EFC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36.94</w:t>
            </w:r>
          </w:p>
        </w:tc>
        <w:tc>
          <w:tcPr>
            <w:tcW w:w="1425" w:type="dxa"/>
            <w:tcMar>
              <w:left w:w="105" w:type="dxa"/>
              <w:right w:w="105" w:type="dxa"/>
            </w:tcMar>
            <w:vAlign w:val="top"/>
          </w:tcPr>
          <w:p w:rsidR="109F7D89" w:rsidP="109F7D89" w:rsidRDefault="109F7D89" w14:paraId="5589105D" w14:textId="0824B7E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40" w:type="dxa"/>
            <w:tcMar>
              <w:left w:w="105" w:type="dxa"/>
              <w:right w:w="105" w:type="dxa"/>
            </w:tcMar>
            <w:vAlign w:val="top"/>
          </w:tcPr>
          <w:p w:rsidR="109F7D89" w:rsidP="109F7D89" w:rsidRDefault="109F7D89" w14:paraId="262FA0BF" w14:textId="52D6A2BE">
            <w:pPr>
              <w:rPr>
                <w:rFonts w:ascii="Aptos" w:hAnsi="Aptos" w:eastAsia="Aptos" w:cs="Aptos"/>
                <w:b w:val="0"/>
                <w:bCs w:val="0"/>
                <w:i w:val="0"/>
                <w:iCs w:val="0"/>
                <w:caps w:val="0"/>
                <w:smallCaps w:val="0"/>
                <w:color w:val="000000" w:themeColor="text1" w:themeTint="FF" w:themeShade="FF"/>
                <w:sz w:val="24"/>
                <w:szCs w:val="24"/>
              </w:rPr>
            </w:pPr>
            <w:hyperlink r:id="R3f9e57c0063c4fc5">
              <w:r w:rsidRPr="109F7D89" w:rsidR="109F7D89">
                <w:rPr>
                  <w:rStyle w:val="Hyperlink"/>
                  <w:rFonts w:ascii="Aptos" w:hAnsi="Aptos" w:eastAsia="Aptos" w:cs="Aptos"/>
                  <w:b w:val="0"/>
                  <w:bCs w:val="0"/>
                  <w:i w:val="0"/>
                  <w:iCs w:val="0"/>
                  <w:caps w:val="0"/>
                  <w:smallCaps w:val="0"/>
                  <w:strike w:val="0"/>
                  <w:dstrike w:val="0"/>
                  <w:sz w:val="24"/>
                  <w:szCs w:val="24"/>
                  <w:lang w:val="en-US"/>
                </w:rPr>
                <w:t>https://www.partyrama.co.uk/disposable-helium-gas-cylinder-50-balloon-cylinder-single/</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3A209A5A">
        <w:trPr>
          <w:trHeight w:val="300"/>
        </w:trPr>
        <w:tc>
          <w:tcPr>
            <w:tcW w:w="2340" w:type="dxa"/>
            <w:tcMar>
              <w:left w:w="105" w:type="dxa"/>
              <w:right w:w="105" w:type="dxa"/>
            </w:tcMar>
            <w:vAlign w:val="top"/>
          </w:tcPr>
          <w:p w:rsidR="109F7D89" w:rsidP="109F7D89" w:rsidRDefault="109F7D89" w14:paraId="2C58C570" w14:textId="27E4FE5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Helium Canister Alternative</w:t>
            </w:r>
          </w:p>
        </w:tc>
        <w:tc>
          <w:tcPr>
            <w:tcW w:w="1440" w:type="dxa"/>
            <w:tcMar>
              <w:left w:w="105" w:type="dxa"/>
              <w:right w:w="105" w:type="dxa"/>
            </w:tcMar>
            <w:vAlign w:val="top"/>
          </w:tcPr>
          <w:p w:rsidR="109F7D89" w:rsidP="109F7D89" w:rsidRDefault="109F7D89" w14:paraId="6C18CDE6" w14:textId="69BED2C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25" w:type="dxa"/>
            <w:tcMar>
              <w:left w:w="105" w:type="dxa"/>
              <w:right w:w="105" w:type="dxa"/>
            </w:tcMar>
            <w:vAlign w:val="top"/>
          </w:tcPr>
          <w:p w:rsidR="109F7D89" w:rsidP="109F7D89" w:rsidRDefault="109F7D89" w14:paraId="11851ABC" w14:textId="6C239D2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43.99</w:t>
            </w:r>
          </w:p>
        </w:tc>
        <w:tc>
          <w:tcPr>
            <w:tcW w:w="4140" w:type="dxa"/>
            <w:tcMar>
              <w:left w:w="105" w:type="dxa"/>
              <w:right w:w="105" w:type="dxa"/>
            </w:tcMar>
            <w:vAlign w:val="top"/>
          </w:tcPr>
          <w:p w:rsidR="109F7D89" w:rsidP="109F7D89" w:rsidRDefault="109F7D89" w14:paraId="7E77E71C" w14:textId="1958FC91">
            <w:pPr>
              <w:rPr>
                <w:rFonts w:ascii="Aptos" w:hAnsi="Aptos" w:eastAsia="Aptos" w:cs="Aptos"/>
                <w:b w:val="0"/>
                <w:bCs w:val="0"/>
                <w:i w:val="0"/>
                <w:iCs w:val="0"/>
                <w:caps w:val="0"/>
                <w:smallCaps w:val="0"/>
                <w:color w:val="000000" w:themeColor="text1" w:themeTint="FF" w:themeShade="FF"/>
                <w:sz w:val="24"/>
                <w:szCs w:val="24"/>
              </w:rPr>
            </w:pPr>
            <w:hyperlink r:id="R082b7ec2f05c4e46">
              <w:r w:rsidRPr="109F7D89" w:rsidR="109F7D89">
                <w:rPr>
                  <w:rStyle w:val="Hyperlink"/>
                  <w:rFonts w:ascii="Aptos" w:hAnsi="Aptos" w:eastAsia="Aptos" w:cs="Aptos"/>
                  <w:b w:val="0"/>
                  <w:bCs w:val="0"/>
                  <w:i w:val="0"/>
                  <w:iCs w:val="0"/>
                  <w:caps w:val="0"/>
                  <w:smallCaps w:val="0"/>
                  <w:strike w:val="0"/>
                  <w:dstrike w:val="0"/>
                  <w:sz w:val="24"/>
                  <w:szCs w:val="24"/>
                  <w:lang w:val="en-US"/>
                </w:rPr>
                <w:t>https://www.amazon.co.uk/Helium-King-Large-Gas-Cylinder/dp/B01H69OP0I/ref=sr_1_5?dib=eyJ2IjoiMSJ9.jDVcfwRWEH4Tpv2hmersBcxF421j-H0JUweBeOAhXnY_1Dg-Ko1pmK_tyn6GIj_4icNhp6DvrnX9p_HzuNLlbVrnLaimG9RBl56Pelaj1Me62F5Cm32o64lmthqbZ0lvQ-O0gVg8RMWEv5Z1KFTvS29--wkjdJRt3RXokJg6_fwkZVU0eOeCgJpkGdzyAqGLb6MSpwF_GaWNPVPnqhAPomhQORA54F5YxYdkFne_MF1RAsoCqxgTCtA3uMoVQF_zcchXiqmy3iE4wv1jEwYD8jVObKrAwVd2nhUkCFBoa6nD7LbiZCD8NAvCaRn9hnsRndYx4sE8vAh6L5nECnoHValQzYsQrgWKreG_elWRYzTNJS0PDu0teG4B8AFdUbhxX3KZtWG51lAUTywMdC3KVQTY0Gi9HzezhCInVQNeBxiXrheXne_v0RmuIiI2GOQs.wlccr6nTsQtNw-f8qRuslHY2cSivCVtm8EyGSzuK28s&amp;dib_tag=se&amp;keywords=helium%2Bballoon&amp;qid=1738086224&amp;sr=8-5&amp;th=1</w:t>
              </w:r>
            </w:hyperlink>
          </w:p>
        </w:tc>
      </w:tr>
      <w:tr w:rsidR="109F7D89" w:rsidTr="109F7D89" w14:paraId="4F5CE8B0">
        <w:trPr>
          <w:trHeight w:val="300"/>
        </w:trPr>
        <w:tc>
          <w:tcPr>
            <w:tcW w:w="2340" w:type="dxa"/>
            <w:shd w:val="clear" w:color="auto" w:fill="404040" w:themeFill="text1" w:themeFillTint="BF"/>
            <w:tcMar>
              <w:left w:w="105" w:type="dxa"/>
              <w:right w:w="105" w:type="dxa"/>
            </w:tcMar>
            <w:vAlign w:val="top"/>
          </w:tcPr>
          <w:p w:rsidR="109F7D89" w:rsidP="109F7D89" w:rsidRDefault="109F7D89" w14:paraId="08302316" w14:textId="6C1AB30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440" w:type="dxa"/>
            <w:shd w:val="clear" w:color="auto" w:fill="404040" w:themeFill="text1" w:themeFillTint="BF"/>
            <w:tcMar>
              <w:left w:w="105" w:type="dxa"/>
              <w:right w:w="105" w:type="dxa"/>
            </w:tcMar>
            <w:vAlign w:val="top"/>
          </w:tcPr>
          <w:p w:rsidR="109F7D89" w:rsidP="109F7D89" w:rsidRDefault="109F7D89" w14:paraId="35C4B60F" w14:textId="30FDE78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141.61</w:t>
            </w:r>
          </w:p>
        </w:tc>
        <w:tc>
          <w:tcPr>
            <w:tcW w:w="1425" w:type="dxa"/>
            <w:shd w:val="clear" w:color="auto" w:fill="404040" w:themeFill="text1" w:themeFillTint="BF"/>
            <w:tcMar>
              <w:left w:w="105" w:type="dxa"/>
              <w:right w:w="105" w:type="dxa"/>
            </w:tcMar>
            <w:vAlign w:val="top"/>
          </w:tcPr>
          <w:p w:rsidR="109F7D89" w:rsidP="109F7D89" w:rsidRDefault="109F7D89" w14:paraId="0F8DA1F3" w14:textId="7E63A99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184.29</w:t>
            </w:r>
          </w:p>
        </w:tc>
        <w:tc>
          <w:tcPr>
            <w:tcW w:w="4140" w:type="dxa"/>
            <w:shd w:val="clear" w:color="auto" w:fill="404040" w:themeFill="text1" w:themeFillTint="BF"/>
            <w:tcMar>
              <w:left w:w="105" w:type="dxa"/>
              <w:right w:w="105" w:type="dxa"/>
            </w:tcMar>
            <w:vAlign w:val="top"/>
          </w:tcPr>
          <w:p w:rsidR="109F7D89" w:rsidP="109F7D89" w:rsidRDefault="109F7D89" w14:paraId="546F01B2" w14:textId="530C406B">
            <w:pPr>
              <w:rPr>
                <w:rFonts w:ascii="Aptos" w:hAnsi="Aptos" w:eastAsia="Aptos" w:cs="Aptos"/>
                <w:b w:val="0"/>
                <w:bCs w:val="0"/>
                <w:i w:val="0"/>
                <w:iCs w:val="0"/>
                <w:caps w:val="0"/>
                <w:smallCaps w:val="0"/>
                <w:color w:val="000000" w:themeColor="text1" w:themeTint="FF" w:themeShade="FF"/>
                <w:sz w:val="24"/>
                <w:szCs w:val="24"/>
              </w:rPr>
            </w:pPr>
          </w:p>
        </w:tc>
      </w:tr>
    </w:tbl>
    <w:p w:rsidR="109F7D89" w:rsidP="109F7D89" w:rsidRDefault="109F7D89" w14:paraId="091A4BAA" w14:textId="43640EA4">
      <w:pPr>
        <w:pStyle w:val="Normal"/>
        <w:rPr>
          <w:rFonts w:ascii="Aptos" w:hAnsi="Aptos" w:eastAsia="Aptos" w:cs="Aptos"/>
          <w:b w:val="0"/>
          <w:bCs w:val="0"/>
          <w:noProof w:val="0"/>
          <w:sz w:val="24"/>
          <w:szCs w:val="24"/>
          <w:u w:val="none"/>
          <w:lang w:val="en-US"/>
        </w:rPr>
      </w:pPr>
    </w:p>
    <w:p w:rsidR="18A21DC9" w:rsidP="3C5DF906" w:rsidRDefault="18A21DC9" w14:paraId="69A5326D" w14:textId="7EF8CABB">
      <w:pPr>
        <w:pStyle w:val="Normal"/>
        <w:rPr>
          <w:rFonts w:ascii="Aptos" w:hAnsi="Aptos" w:eastAsia="Aptos" w:cs="Aptos"/>
          <w:b w:val="0"/>
          <w:bCs w:val="0"/>
          <w:noProof w:val="0"/>
          <w:color w:val="FF0000"/>
          <w:sz w:val="24"/>
          <w:szCs w:val="24"/>
          <w:u w:val="none"/>
          <w:lang w:val="en-US"/>
        </w:rPr>
      </w:pPr>
      <w:r w:rsidRPr="3C5DF906" w:rsidR="22D961D5">
        <w:rPr>
          <w:rFonts w:ascii="Aptos" w:hAnsi="Aptos" w:eastAsia="Aptos" w:cs="Aptos"/>
          <w:b w:val="0"/>
          <w:bCs w:val="0"/>
          <w:noProof w:val="0"/>
          <w:sz w:val="24"/>
          <w:szCs w:val="24"/>
          <w:u w:val="none"/>
          <w:lang w:val="en-US"/>
        </w:rPr>
        <w:t>G</w:t>
      </w:r>
      <w:r w:rsidRPr="3C5DF906" w:rsidR="18A21DC9">
        <w:rPr>
          <w:rFonts w:ascii="Aptos" w:hAnsi="Aptos" w:eastAsia="Aptos" w:cs="Aptos"/>
          <w:b w:val="0"/>
          <w:bCs w:val="0"/>
          <w:noProof w:val="0"/>
          <w:sz w:val="24"/>
          <w:szCs w:val="24"/>
          <w:u w:val="none"/>
          <w:lang w:val="en-US"/>
        </w:rPr>
        <w:t xml:space="preserve"> - This is the table for the staffing costs, which were the DJ.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1440"/>
        <w:gridCol w:w="1470"/>
        <w:gridCol w:w="4095"/>
      </w:tblGrid>
      <w:tr w:rsidR="109F7D89" w:rsidTr="109F7D89" w14:paraId="0DB08BFE">
        <w:trPr>
          <w:trHeight w:val="300"/>
        </w:trPr>
        <w:tc>
          <w:tcPr>
            <w:tcW w:w="2340" w:type="dxa"/>
            <w:shd w:val="clear" w:color="auto" w:fill="404040" w:themeFill="text1" w:themeFillTint="BF"/>
            <w:tcMar>
              <w:left w:w="105" w:type="dxa"/>
              <w:right w:w="105" w:type="dxa"/>
            </w:tcMar>
            <w:vAlign w:val="top"/>
          </w:tcPr>
          <w:p w:rsidR="109F7D89" w:rsidP="109F7D89" w:rsidRDefault="109F7D89" w14:paraId="49C560E3" w14:textId="63D7F16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440" w:type="dxa"/>
            <w:shd w:val="clear" w:color="auto" w:fill="404040" w:themeFill="text1" w:themeFillTint="BF"/>
            <w:tcMar>
              <w:left w:w="105" w:type="dxa"/>
              <w:right w:w="105" w:type="dxa"/>
            </w:tcMar>
            <w:vAlign w:val="top"/>
          </w:tcPr>
          <w:p w:rsidR="109F7D89" w:rsidP="109F7D89" w:rsidRDefault="109F7D89" w14:paraId="5A548825" w14:textId="20EAC26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470" w:type="dxa"/>
            <w:shd w:val="clear" w:color="auto" w:fill="404040" w:themeFill="text1" w:themeFillTint="BF"/>
            <w:tcMar>
              <w:left w:w="105" w:type="dxa"/>
              <w:right w:w="105" w:type="dxa"/>
            </w:tcMar>
            <w:vAlign w:val="top"/>
          </w:tcPr>
          <w:p w:rsidR="109F7D89" w:rsidP="109F7D89" w:rsidRDefault="109F7D89" w14:paraId="4E9070AF" w14:textId="4F29142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095" w:type="dxa"/>
            <w:shd w:val="clear" w:color="auto" w:fill="404040" w:themeFill="text1" w:themeFillTint="BF"/>
            <w:tcMar>
              <w:left w:w="105" w:type="dxa"/>
              <w:right w:w="105" w:type="dxa"/>
            </w:tcMar>
            <w:vAlign w:val="top"/>
          </w:tcPr>
          <w:p w:rsidR="109F7D89" w:rsidP="109F7D89" w:rsidRDefault="109F7D89" w14:paraId="7A5B76A3" w14:textId="0E550F0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1008405D">
        <w:trPr>
          <w:trHeight w:val="300"/>
        </w:trPr>
        <w:tc>
          <w:tcPr>
            <w:tcW w:w="2340" w:type="dxa"/>
            <w:tcMar>
              <w:left w:w="105" w:type="dxa"/>
              <w:right w:w="105" w:type="dxa"/>
            </w:tcMar>
            <w:vAlign w:val="top"/>
          </w:tcPr>
          <w:p w:rsidR="109F7D89" w:rsidP="109F7D89" w:rsidRDefault="109F7D89" w14:paraId="744120F8" w14:textId="6A3E77D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DJ Hire (4 hours)</w:t>
            </w:r>
          </w:p>
        </w:tc>
        <w:tc>
          <w:tcPr>
            <w:tcW w:w="1440" w:type="dxa"/>
            <w:tcMar>
              <w:left w:w="105" w:type="dxa"/>
              <w:right w:w="105" w:type="dxa"/>
            </w:tcMar>
            <w:vAlign w:val="top"/>
          </w:tcPr>
          <w:p w:rsidR="109F7D89" w:rsidP="109F7D89" w:rsidRDefault="109F7D89" w14:paraId="473596F4" w14:textId="4F38136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140</w:t>
            </w:r>
          </w:p>
        </w:tc>
        <w:tc>
          <w:tcPr>
            <w:tcW w:w="1470" w:type="dxa"/>
            <w:tcMar>
              <w:left w:w="105" w:type="dxa"/>
              <w:right w:w="105" w:type="dxa"/>
            </w:tcMar>
            <w:vAlign w:val="top"/>
          </w:tcPr>
          <w:p w:rsidR="109F7D89" w:rsidP="109F7D89" w:rsidRDefault="109F7D89" w14:paraId="3B7D0963" w14:textId="32FC8C0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095" w:type="dxa"/>
            <w:tcMar>
              <w:left w:w="105" w:type="dxa"/>
              <w:right w:w="105" w:type="dxa"/>
            </w:tcMar>
            <w:vAlign w:val="top"/>
          </w:tcPr>
          <w:p w:rsidR="109F7D89" w:rsidP="109F7D89" w:rsidRDefault="109F7D89" w14:paraId="57A292CF" w14:textId="4B6A369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Price found via a contact of Jacqui’s and agreed through WhatsApp</w:t>
            </w:r>
          </w:p>
        </w:tc>
      </w:tr>
      <w:tr w:rsidR="109F7D89" w:rsidTr="109F7D89" w14:paraId="3AB0C54E">
        <w:trPr>
          <w:trHeight w:val="300"/>
        </w:trPr>
        <w:tc>
          <w:tcPr>
            <w:tcW w:w="2340" w:type="dxa"/>
            <w:tcMar>
              <w:left w:w="105" w:type="dxa"/>
              <w:right w:w="105" w:type="dxa"/>
            </w:tcMar>
            <w:vAlign w:val="top"/>
          </w:tcPr>
          <w:p w:rsidR="109F7D89" w:rsidP="109F7D89" w:rsidRDefault="109F7D89" w14:paraId="58CD5EE0" w14:textId="4E4D8A2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DJ Hire Alternative (4 hours)</w:t>
            </w:r>
          </w:p>
        </w:tc>
        <w:tc>
          <w:tcPr>
            <w:tcW w:w="1440" w:type="dxa"/>
            <w:tcMar>
              <w:left w:w="105" w:type="dxa"/>
              <w:right w:w="105" w:type="dxa"/>
            </w:tcMar>
            <w:vAlign w:val="top"/>
          </w:tcPr>
          <w:p w:rsidR="109F7D89" w:rsidP="109F7D89" w:rsidRDefault="109F7D89" w14:paraId="289DE810" w14:textId="74120E3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70" w:type="dxa"/>
            <w:tcMar>
              <w:left w:w="105" w:type="dxa"/>
              <w:right w:w="105" w:type="dxa"/>
            </w:tcMar>
            <w:vAlign w:val="top"/>
          </w:tcPr>
          <w:p w:rsidR="109F7D89" w:rsidP="109F7D89" w:rsidRDefault="109F7D89" w14:paraId="20EDC78C" w14:textId="04C5E6F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410</w:t>
            </w:r>
          </w:p>
        </w:tc>
        <w:tc>
          <w:tcPr>
            <w:tcW w:w="4095" w:type="dxa"/>
            <w:tcMar>
              <w:left w:w="105" w:type="dxa"/>
              <w:right w:w="105" w:type="dxa"/>
            </w:tcMar>
            <w:vAlign w:val="top"/>
          </w:tcPr>
          <w:p w:rsidR="109F7D89" w:rsidP="109F7D89" w:rsidRDefault="109F7D89" w14:paraId="10EB2FBC" w14:textId="5F077DAD">
            <w:pPr>
              <w:rPr>
                <w:rFonts w:ascii="Aptos" w:hAnsi="Aptos" w:eastAsia="Aptos" w:cs="Aptos"/>
                <w:b w:val="0"/>
                <w:bCs w:val="0"/>
                <w:i w:val="0"/>
                <w:iCs w:val="0"/>
                <w:caps w:val="0"/>
                <w:smallCaps w:val="0"/>
                <w:color w:val="000000" w:themeColor="text1" w:themeTint="FF" w:themeShade="FF"/>
                <w:sz w:val="24"/>
                <w:szCs w:val="24"/>
              </w:rPr>
            </w:pPr>
            <w:hyperlink r:id="Rc708efbbb84e495a">
              <w:r w:rsidRPr="109F7D89" w:rsidR="109F7D89">
                <w:rPr>
                  <w:rStyle w:val="Hyperlink"/>
                  <w:rFonts w:ascii="Aptos" w:hAnsi="Aptos" w:eastAsia="Aptos" w:cs="Aptos"/>
                  <w:b w:val="0"/>
                  <w:bCs w:val="0"/>
                  <w:i w:val="0"/>
                  <w:iCs w:val="0"/>
                  <w:caps w:val="0"/>
                  <w:smallCaps w:val="0"/>
                  <w:strike w:val="0"/>
                  <w:dstrike w:val="0"/>
                  <w:sz w:val="24"/>
                  <w:szCs w:val="24"/>
                  <w:lang w:val="en-US"/>
                </w:rPr>
                <w:t>https://www.pendragonentertainments.co.uk/mobile-dj?https://www.pendragonentertainments.co.uk/mobile-dj&amp;gad_source=1&amp;gclid=EAIaIQobChMI8L_2yf-YiwMVnZRQBh3d0jWwEAAYAiAAEgK2hfD_BwE</w:t>
              </w:r>
            </w:hyperlink>
          </w:p>
        </w:tc>
      </w:tr>
      <w:tr w:rsidR="109F7D89" w:rsidTr="109F7D89" w14:paraId="592204E7">
        <w:trPr>
          <w:trHeight w:val="300"/>
        </w:trPr>
        <w:tc>
          <w:tcPr>
            <w:tcW w:w="2340" w:type="dxa"/>
            <w:shd w:val="clear" w:color="auto" w:fill="404040" w:themeFill="text1" w:themeFillTint="BF"/>
            <w:tcMar>
              <w:left w:w="105" w:type="dxa"/>
              <w:right w:w="105" w:type="dxa"/>
            </w:tcMar>
            <w:vAlign w:val="top"/>
          </w:tcPr>
          <w:p w:rsidR="109F7D89" w:rsidP="109F7D89" w:rsidRDefault="109F7D89" w14:paraId="5152DCDB" w14:textId="58CBF14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440" w:type="dxa"/>
            <w:shd w:val="clear" w:color="auto" w:fill="404040" w:themeFill="text1" w:themeFillTint="BF"/>
            <w:tcMar>
              <w:left w:w="105" w:type="dxa"/>
              <w:right w:w="105" w:type="dxa"/>
            </w:tcMar>
            <w:vAlign w:val="top"/>
          </w:tcPr>
          <w:p w:rsidR="109F7D89" w:rsidP="109F7D89" w:rsidRDefault="109F7D89" w14:paraId="3D63A381" w14:textId="6DEB191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140</w:t>
            </w:r>
          </w:p>
        </w:tc>
        <w:tc>
          <w:tcPr>
            <w:tcW w:w="1470" w:type="dxa"/>
            <w:shd w:val="clear" w:color="auto" w:fill="404040" w:themeFill="text1" w:themeFillTint="BF"/>
            <w:tcMar>
              <w:left w:w="105" w:type="dxa"/>
              <w:right w:w="105" w:type="dxa"/>
            </w:tcMar>
            <w:vAlign w:val="top"/>
          </w:tcPr>
          <w:p w:rsidR="109F7D89" w:rsidP="109F7D89" w:rsidRDefault="109F7D89" w14:paraId="589467E1" w14:textId="65FDD62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410</w:t>
            </w:r>
          </w:p>
        </w:tc>
        <w:tc>
          <w:tcPr>
            <w:tcW w:w="4095" w:type="dxa"/>
            <w:shd w:val="clear" w:color="auto" w:fill="404040" w:themeFill="text1" w:themeFillTint="BF"/>
            <w:tcMar>
              <w:left w:w="105" w:type="dxa"/>
              <w:right w:w="105" w:type="dxa"/>
            </w:tcMar>
            <w:vAlign w:val="top"/>
          </w:tcPr>
          <w:p w:rsidR="109F7D89" w:rsidP="109F7D89" w:rsidRDefault="109F7D89" w14:paraId="577D024F" w14:textId="0C5A5AB5">
            <w:pPr>
              <w:rPr>
                <w:rFonts w:ascii="Aptos" w:hAnsi="Aptos" w:eastAsia="Aptos" w:cs="Aptos"/>
                <w:b w:val="0"/>
                <w:bCs w:val="0"/>
                <w:i w:val="0"/>
                <w:iCs w:val="0"/>
                <w:caps w:val="0"/>
                <w:smallCaps w:val="0"/>
                <w:color w:val="000000" w:themeColor="text1" w:themeTint="FF" w:themeShade="FF"/>
                <w:sz w:val="24"/>
                <w:szCs w:val="24"/>
              </w:rPr>
            </w:pPr>
          </w:p>
        </w:tc>
      </w:tr>
    </w:tbl>
    <w:p w:rsidR="109F7D89" w:rsidP="109F7D89" w:rsidRDefault="109F7D89" w14:paraId="7B066841" w14:textId="22781BFB">
      <w:pPr>
        <w:pStyle w:val="Normal"/>
        <w:rPr>
          <w:rFonts w:ascii="Aptos" w:hAnsi="Aptos" w:eastAsia="Aptos" w:cs="Aptos"/>
          <w:b w:val="0"/>
          <w:bCs w:val="0"/>
          <w:noProof w:val="0"/>
          <w:sz w:val="24"/>
          <w:szCs w:val="24"/>
          <w:u w:val="none"/>
          <w:lang w:val="en-US"/>
        </w:rPr>
      </w:pPr>
    </w:p>
    <w:p w:rsidR="109F7D89" w:rsidP="3C5DF906" w:rsidRDefault="109F7D89" w14:paraId="0686E18A" w14:textId="5B0AF87F">
      <w:pPr>
        <w:pStyle w:val="Normal"/>
        <w:rPr>
          <w:rFonts w:ascii="Aptos" w:hAnsi="Aptos" w:eastAsia="Aptos" w:cs="Aptos"/>
          <w:b w:val="0"/>
          <w:bCs w:val="0"/>
          <w:noProof w:val="0"/>
          <w:color w:val="FF0000"/>
          <w:sz w:val="24"/>
          <w:szCs w:val="24"/>
          <w:u w:val="none"/>
          <w:lang w:val="en-US"/>
        </w:rPr>
      </w:pPr>
      <w:r w:rsidRPr="3C5DF906" w:rsidR="0E54388A">
        <w:rPr>
          <w:rFonts w:ascii="Aptos" w:hAnsi="Aptos" w:eastAsia="Aptos" w:cs="Aptos"/>
          <w:b w:val="0"/>
          <w:bCs w:val="0"/>
          <w:noProof w:val="0"/>
          <w:sz w:val="24"/>
          <w:szCs w:val="24"/>
          <w:u w:val="none"/>
          <w:lang w:val="en-US"/>
        </w:rPr>
        <w:t>H</w:t>
      </w:r>
      <w:r w:rsidRPr="3C5DF906" w:rsidR="02FFC7B0">
        <w:rPr>
          <w:rFonts w:ascii="Aptos" w:hAnsi="Aptos" w:eastAsia="Aptos" w:cs="Aptos"/>
          <w:b w:val="0"/>
          <w:bCs w:val="0"/>
          <w:noProof w:val="0"/>
          <w:sz w:val="24"/>
          <w:szCs w:val="24"/>
          <w:u w:val="none"/>
          <w:lang w:val="en-US"/>
        </w:rPr>
        <w:t xml:space="preserve"> - This is the table for security</w:t>
      </w:r>
      <w:r w:rsidRPr="3C5DF906" w:rsidR="3064BD8E">
        <w:rPr>
          <w:rFonts w:ascii="Aptos" w:hAnsi="Aptos" w:eastAsia="Aptos" w:cs="Aptos"/>
          <w:b w:val="0"/>
          <w:bCs w:val="0"/>
          <w:noProof w:val="0"/>
          <w:sz w:val="24"/>
          <w:szCs w:val="24"/>
          <w:u w:val="none"/>
          <w:lang w:val="en-US"/>
        </w:rPr>
        <w:t xml:space="preserve"> costings</w:t>
      </w:r>
      <w:r w:rsidRPr="3C5DF906" w:rsidR="02FFC7B0">
        <w:rPr>
          <w:rFonts w:ascii="Aptos" w:hAnsi="Aptos" w:eastAsia="Aptos" w:cs="Aptos"/>
          <w:b w:val="0"/>
          <w:bCs w:val="0"/>
          <w:noProof w:val="0"/>
          <w:sz w:val="24"/>
          <w:szCs w:val="24"/>
          <w:u w:val="none"/>
          <w:lang w:val="en-US"/>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1440"/>
        <w:gridCol w:w="1470"/>
        <w:gridCol w:w="4095"/>
      </w:tblGrid>
      <w:tr w:rsidR="109F7D89" w:rsidTr="109F7D89" w14:paraId="4CE792E5">
        <w:trPr>
          <w:trHeight w:val="300"/>
        </w:trPr>
        <w:tc>
          <w:tcPr>
            <w:tcW w:w="2340" w:type="dxa"/>
            <w:shd w:val="clear" w:color="auto" w:fill="404040" w:themeFill="text1" w:themeFillTint="BF"/>
            <w:tcMar>
              <w:left w:w="105" w:type="dxa"/>
              <w:right w:w="105" w:type="dxa"/>
            </w:tcMar>
            <w:vAlign w:val="top"/>
          </w:tcPr>
          <w:p w:rsidR="109F7D89" w:rsidP="109F7D89" w:rsidRDefault="109F7D89" w14:paraId="1E37014D" w14:textId="7D341EF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440" w:type="dxa"/>
            <w:shd w:val="clear" w:color="auto" w:fill="404040" w:themeFill="text1" w:themeFillTint="BF"/>
            <w:tcMar>
              <w:left w:w="105" w:type="dxa"/>
              <w:right w:w="105" w:type="dxa"/>
            </w:tcMar>
            <w:vAlign w:val="top"/>
          </w:tcPr>
          <w:p w:rsidR="109F7D89" w:rsidP="109F7D89" w:rsidRDefault="109F7D89" w14:paraId="46F57AAA" w14:textId="7913241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470" w:type="dxa"/>
            <w:shd w:val="clear" w:color="auto" w:fill="404040" w:themeFill="text1" w:themeFillTint="BF"/>
            <w:tcMar>
              <w:left w:w="105" w:type="dxa"/>
              <w:right w:w="105" w:type="dxa"/>
            </w:tcMar>
            <w:vAlign w:val="top"/>
          </w:tcPr>
          <w:p w:rsidR="109F7D89" w:rsidP="109F7D89" w:rsidRDefault="109F7D89" w14:paraId="01C2EDCD" w14:textId="69A049E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095" w:type="dxa"/>
            <w:shd w:val="clear" w:color="auto" w:fill="404040" w:themeFill="text1" w:themeFillTint="BF"/>
            <w:tcMar>
              <w:left w:w="105" w:type="dxa"/>
              <w:right w:w="105" w:type="dxa"/>
            </w:tcMar>
            <w:vAlign w:val="top"/>
          </w:tcPr>
          <w:p w:rsidR="109F7D89" w:rsidP="109F7D89" w:rsidRDefault="109F7D89" w14:paraId="629B5018" w14:textId="63924F0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5C5A6041">
        <w:trPr>
          <w:trHeight w:val="300"/>
        </w:trPr>
        <w:tc>
          <w:tcPr>
            <w:tcW w:w="2340" w:type="dxa"/>
            <w:tcMar>
              <w:left w:w="105" w:type="dxa"/>
              <w:right w:w="105" w:type="dxa"/>
            </w:tcMar>
            <w:vAlign w:val="top"/>
          </w:tcPr>
          <w:p w:rsidR="109F7D89" w:rsidP="109F7D89" w:rsidRDefault="109F7D89" w14:paraId="2F0A9141" w14:textId="5ED6FAC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Security Hire (x2 for 4 hours)</w:t>
            </w:r>
          </w:p>
        </w:tc>
        <w:tc>
          <w:tcPr>
            <w:tcW w:w="1440" w:type="dxa"/>
            <w:tcMar>
              <w:left w:w="105" w:type="dxa"/>
              <w:right w:w="105" w:type="dxa"/>
            </w:tcMar>
            <w:vAlign w:val="top"/>
          </w:tcPr>
          <w:p w:rsidR="109F7D89" w:rsidP="109F7D89" w:rsidRDefault="109F7D89" w14:paraId="311CC113" w14:textId="0C4F913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100</w:t>
            </w:r>
          </w:p>
        </w:tc>
        <w:tc>
          <w:tcPr>
            <w:tcW w:w="1470" w:type="dxa"/>
            <w:tcMar>
              <w:left w:w="105" w:type="dxa"/>
              <w:right w:w="105" w:type="dxa"/>
            </w:tcMar>
            <w:vAlign w:val="top"/>
          </w:tcPr>
          <w:p w:rsidR="109F7D89" w:rsidP="109F7D89" w:rsidRDefault="109F7D89" w14:paraId="7A7DFF3A" w14:textId="4A8A827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095" w:type="dxa"/>
            <w:tcMar>
              <w:left w:w="105" w:type="dxa"/>
              <w:right w:w="105" w:type="dxa"/>
            </w:tcMar>
            <w:vAlign w:val="top"/>
          </w:tcPr>
          <w:p w:rsidR="109F7D89" w:rsidP="109F7D89" w:rsidRDefault="109F7D89" w14:paraId="1FBBD35C" w14:textId="6D736C7F">
            <w:pPr>
              <w:rPr>
                <w:rFonts w:ascii="Aptos" w:hAnsi="Aptos" w:eastAsia="Aptos" w:cs="Aptos"/>
                <w:b w:val="0"/>
                <w:bCs w:val="0"/>
                <w:i w:val="0"/>
                <w:iCs w:val="0"/>
                <w:caps w:val="0"/>
                <w:smallCaps w:val="0"/>
                <w:color w:val="000000" w:themeColor="text1" w:themeTint="FF" w:themeShade="FF"/>
                <w:sz w:val="24"/>
                <w:szCs w:val="24"/>
              </w:rPr>
            </w:pPr>
            <w:hyperlink r:id="R8e2b32f84be7404f">
              <w:r w:rsidRPr="109F7D89" w:rsidR="109F7D89">
                <w:rPr>
                  <w:rStyle w:val="Hyperlink"/>
                  <w:rFonts w:ascii="Aptos" w:hAnsi="Aptos" w:eastAsia="Aptos" w:cs="Aptos"/>
                  <w:b w:val="0"/>
                  <w:bCs w:val="0"/>
                  <w:i w:val="0"/>
                  <w:iCs w:val="0"/>
                  <w:caps w:val="0"/>
                  <w:smallCaps w:val="0"/>
                  <w:strike w:val="0"/>
                  <w:dstrike w:val="0"/>
                  <w:sz w:val="24"/>
                  <w:szCs w:val="24"/>
                  <w:lang w:val="en-US"/>
                </w:rPr>
                <w:t>https://www.payscale.com/research/UK/Job=Bouncer/Hourly_Rate</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C7EF6F9">
        <w:trPr>
          <w:trHeight w:val="300"/>
        </w:trPr>
        <w:tc>
          <w:tcPr>
            <w:tcW w:w="2340" w:type="dxa"/>
            <w:tcMar>
              <w:left w:w="105" w:type="dxa"/>
              <w:right w:w="105" w:type="dxa"/>
            </w:tcMar>
            <w:vAlign w:val="top"/>
          </w:tcPr>
          <w:p w:rsidR="109F7D89" w:rsidP="109F7D89" w:rsidRDefault="109F7D89" w14:paraId="1D98B730" w14:textId="023D6CC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Security Hire Alternative (x2 for 4 hours)</w:t>
            </w:r>
          </w:p>
        </w:tc>
        <w:tc>
          <w:tcPr>
            <w:tcW w:w="1440" w:type="dxa"/>
            <w:tcMar>
              <w:left w:w="105" w:type="dxa"/>
              <w:right w:w="105" w:type="dxa"/>
            </w:tcMar>
            <w:vAlign w:val="top"/>
          </w:tcPr>
          <w:p w:rsidR="109F7D89" w:rsidP="109F7D89" w:rsidRDefault="109F7D89" w14:paraId="7F19301F" w14:textId="6D819E7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70" w:type="dxa"/>
            <w:tcMar>
              <w:left w:w="105" w:type="dxa"/>
              <w:right w:w="105" w:type="dxa"/>
            </w:tcMar>
            <w:vAlign w:val="top"/>
          </w:tcPr>
          <w:p w:rsidR="109F7D89" w:rsidP="109F7D89" w:rsidRDefault="109F7D89" w14:paraId="7A424F9A" w14:textId="7A1BF58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152</w:t>
            </w:r>
          </w:p>
        </w:tc>
        <w:tc>
          <w:tcPr>
            <w:tcW w:w="4095" w:type="dxa"/>
            <w:tcMar>
              <w:left w:w="105" w:type="dxa"/>
              <w:right w:w="105" w:type="dxa"/>
            </w:tcMar>
            <w:vAlign w:val="top"/>
          </w:tcPr>
          <w:p w:rsidR="109F7D89" w:rsidP="109F7D89" w:rsidRDefault="109F7D89" w14:paraId="0B1F886F" w14:textId="4EBEFD69">
            <w:pPr>
              <w:rPr>
                <w:rFonts w:ascii="Aptos" w:hAnsi="Aptos" w:eastAsia="Aptos" w:cs="Aptos"/>
                <w:b w:val="0"/>
                <w:bCs w:val="0"/>
                <w:i w:val="0"/>
                <w:iCs w:val="0"/>
                <w:caps w:val="0"/>
                <w:smallCaps w:val="0"/>
                <w:color w:val="000000" w:themeColor="text1" w:themeTint="FF" w:themeShade="FF"/>
                <w:sz w:val="24"/>
                <w:szCs w:val="24"/>
              </w:rPr>
            </w:pPr>
            <w:hyperlink r:id="Rd570ca00c2934ed2">
              <w:r w:rsidRPr="109F7D89" w:rsidR="109F7D89">
                <w:rPr>
                  <w:rStyle w:val="Hyperlink"/>
                  <w:rFonts w:ascii="Aptos" w:hAnsi="Aptos" w:eastAsia="Aptos" w:cs="Aptos"/>
                  <w:b w:val="0"/>
                  <w:bCs w:val="0"/>
                  <w:i w:val="0"/>
                  <w:iCs w:val="0"/>
                  <w:caps w:val="0"/>
                  <w:smallCaps w:val="0"/>
                  <w:strike w:val="0"/>
                  <w:dstrike w:val="0"/>
                  <w:sz w:val="24"/>
                  <w:szCs w:val="24"/>
                  <w:lang w:val="en-US"/>
                </w:rPr>
                <w:t>https://www.stonewallsecurity.co.uk/event-security-prices/</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3A303114">
        <w:trPr>
          <w:trHeight w:val="300"/>
        </w:trPr>
        <w:tc>
          <w:tcPr>
            <w:tcW w:w="2340" w:type="dxa"/>
            <w:shd w:val="clear" w:color="auto" w:fill="404040" w:themeFill="text1" w:themeFillTint="BF"/>
            <w:tcMar>
              <w:left w:w="105" w:type="dxa"/>
              <w:right w:w="105" w:type="dxa"/>
            </w:tcMar>
            <w:vAlign w:val="top"/>
          </w:tcPr>
          <w:p w:rsidR="109F7D89" w:rsidP="109F7D89" w:rsidRDefault="109F7D89" w14:paraId="5DF04FA0" w14:textId="2496157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440" w:type="dxa"/>
            <w:shd w:val="clear" w:color="auto" w:fill="404040" w:themeFill="text1" w:themeFillTint="BF"/>
            <w:tcMar>
              <w:left w:w="105" w:type="dxa"/>
              <w:right w:w="105" w:type="dxa"/>
            </w:tcMar>
            <w:vAlign w:val="top"/>
          </w:tcPr>
          <w:p w:rsidR="109F7D89" w:rsidP="109F7D89" w:rsidRDefault="109F7D89" w14:paraId="1305D15B" w14:textId="55C6593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100</w:t>
            </w:r>
          </w:p>
        </w:tc>
        <w:tc>
          <w:tcPr>
            <w:tcW w:w="1470" w:type="dxa"/>
            <w:shd w:val="clear" w:color="auto" w:fill="404040" w:themeFill="text1" w:themeFillTint="BF"/>
            <w:tcMar>
              <w:left w:w="105" w:type="dxa"/>
              <w:right w:w="105" w:type="dxa"/>
            </w:tcMar>
            <w:vAlign w:val="top"/>
          </w:tcPr>
          <w:p w:rsidR="109F7D89" w:rsidP="109F7D89" w:rsidRDefault="109F7D89" w14:paraId="68E6D235" w14:textId="7057A38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152</w:t>
            </w:r>
          </w:p>
        </w:tc>
        <w:tc>
          <w:tcPr>
            <w:tcW w:w="4095" w:type="dxa"/>
            <w:shd w:val="clear" w:color="auto" w:fill="404040" w:themeFill="text1" w:themeFillTint="BF"/>
            <w:tcMar>
              <w:left w:w="105" w:type="dxa"/>
              <w:right w:w="105" w:type="dxa"/>
            </w:tcMar>
            <w:vAlign w:val="top"/>
          </w:tcPr>
          <w:p w:rsidR="109F7D89" w:rsidP="109F7D89" w:rsidRDefault="109F7D89" w14:paraId="678FB015" w14:textId="116A2219">
            <w:pPr>
              <w:rPr>
                <w:rFonts w:ascii="Aptos" w:hAnsi="Aptos" w:eastAsia="Aptos" w:cs="Aptos"/>
                <w:b w:val="0"/>
                <w:bCs w:val="0"/>
                <w:i w:val="0"/>
                <w:iCs w:val="0"/>
                <w:caps w:val="0"/>
                <w:smallCaps w:val="0"/>
                <w:color w:val="000000" w:themeColor="text1" w:themeTint="FF" w:themeShade="FF"/>
                <w:sz w:val="24"/>
                <w:szCs w:val="24"/>
              </w:rPr>
            </w:pPr>
          </w:p>
        </w:tc>
      </w:tr>
    </w:tbl>
    <w:p w:rsidR="109F7D89" w:rsidP="109F7D89" w:rsidRDefault="109F7D89" w14:paraId="46D197AE" w14:textId="5FFF2AB0">
      <w:pPr>
        <w:pStyle w:val="Normal"/>
        <w:rPr>
          <w:rFonts w:ascii="Aptos" w:hAnsi="Aptos" w:eastAsia="Aptos" w:cs="Aptos"/>
          <w:b w:val="0"/>
          <w:bCs w:val="0"/>
          <w:noProof w:val="0"/>
          <w:sz w:val="24"/>
          <w:szCs w:val="24"/>
          <w:u w:val="none"/>
          <w:lang w:val="en-US"/>
        </w:rPr>
      </w:pPr>
    </w:p>
    <w:p w:rsidR="109F7D89" w:rsidP="109F7D89" w:rsidRDefault="109F7D89" w14:paraId="01FC32BB" w14:textId="63CB489C">
      <w:pPr>
        <w:pStyle w:val="Normal"/>
        <w:rPr>
          <w:rFonts w:ascii="Aptos" w:hAnsi="Aptos" w:eastAsia="Aptos" w:cs="Aptos"/>
          <w:b w:val="0"/>
          <w:bCs w:val="0"/>
          <w:noProof w:val="0"/>
          <w:color w:val="FF0000"/>
          <w:sz w:val="24"/>
          <w:szCs w:val="24"/>
          <w:u w:val="none"/>
          <w:lang w:val="en-US"/>
        </w:rPr>
      </w:pPr>
      <w:r w:rsidRPr="3C5DF906" w:rsidR="5C9E67D0">
        <w:rPr>
          <w:rFonts w:ascii="Aptos" w:hAnsi="Aptos" w:eastAsia="Aptos" w:cs="Aptos"/>
          <w:b w:val="0"/>
          <w:bCs w:val="0"/>
          <w:noProof w:val="0"/>
          <w:sz w:val="24"/>
          <w:szCs w:val="24"/>
          <w:u w:val="none"/>
          <w:lang w:val="en-US"/>
        </w:rPr>
        <w:t>I</w:t>
      </w:r>
      <w:r w:rsidRPr="3C5DF906" w:rsidR="73FA2976">
        <w:rPr>
          <w:rFonts w:ascii="Aptos" w:hAnsi="Aptos" w:eastAsia="Aptos" w:cs="Aptos"/>
          <w:b w:val="0"/>
          <w:bCs w:val="0"/>
          <w:noProof w:val="0"/>
          <w:sz w:val="24"/>
          <w:szCs w:val="24"/>
          <w:u w:val="none"/>
          <w:lang w:val="en-US"/>
        </w:rPr>
        <w:t xml:space="preserve"> - This is the table of costings for food. </w:t>
      </w:r>
      <w:r w:rsidRPr="3C5DF906" w:rsidR="5E825897">
        <w:rPr>
          <w:rFonts w:ascii="Aptos" w:hAnsi="Aptos" w:eastAsia="Aptos" w:cs="Aptos"/>
          <w:b w:val="0"/>
          <w:bCs w:val="0"/>
          <w:noProof w:val="0"/>
          <w:color w:val="FF0000"/>
          <w:sz w:val="24"/>
          <w:szCs w:val="24"/>
          <w:u w:val="none"/>
          <w:lang w:val="en-US"/>
        </w:rPr>
        <w:t xml:space="preserve"> </w:t>
      </w:r>
      <w:r w:rsidRPr="3C5DF906" w:rsidR="5E825897">
        <w:rPr>
          <w:rFonts w:ascii="Aptos" w:hAnsi="Aptos" w:eastAsia="Aptos" w:cs="Aptos"/>
          <w:b w:val="0"/>
          <w:bCs w:val="0"/>
          <w:noProof w:val="0"/>
          <w:color w:val="auto"/>
          <w:sz w:val="24"/>
          <w:szCs w:val="24"/>
          <w:u w:val="none"/>
          <w:lang w:val="en-US"/>
        </w:rPr>
        <w:t xml:space="preserve">The costs ended up working out to either 81p or £1.19 </w:t>
      </w:r>
      <w:r w:rsidRPr="3C5DF906" w:rsidR="46C45BC7">
        <w:rPr>
          <w:rFonts w:ascii="Aptos" w:hAnsi="Aptos" w:eastAsia="Aptos" w:cs="Aptos"/>
          <w:b w:val="0"/>
          <w:bCs w:val="0"/>
          <w:noProof w:val="0"/>
          <w:color w:val="auto"/>
          <w:sz w:val="24"/>
          <w:szCs w:val="24"/>
          <w:u w:val="none"/>
          <w:lang w:val="en-US"/>
        </w:rPr>
        <w:t>for</w:t>
      </w:r>
      <w:r w:rsidRPr="3C5DF906" w:rsidR="5E825897">
        <w:rPr>
          <w:rFonts w:ascii="Aptos" w:hAnsi="Aptos" w:eastAsia="Aptos" w:cs="Aptos"/>
          <w:b w:val="0"/>
          <w:bCs w:val="0"/>
          <w:noProof w:val="0"/>
          <w:color w:val="auto"/>
          <w:sz w:val="24"/>
          <w:szCs w:val="24"/>
          <w:u w:val="none"/>
          <w:lang w:val="en-US"/>
        </w:rPr>
        <w:t xml:space="preserve"> </w:t>
      </w:r>
      <w:r w:rsidRPr="3C5DF906" w:rsidR="246E243C">
        <w:rPr>
          <w:rFonts w:ascii="Aptos" w:hAnsi="Aptos" w:eastAsia="Aptos" w:cs="Aptos"/>
          <w:b w:val="0"/>
          <w:bCs w:val="0"/>
          <w:noProof w:val="0"/>
          <w:color w:val="auto"/>
          <w:sz w:val="24"/>
          <w:szCs w:val="24"/>
          <w:u w:val="none"/>
          <w:lang w:val="en-US"/>
        </w:rPr>
        <w:t xml:space="preserve">each </w:t>
      </w:r>
      <w:r w:rsidRPr="3C5DF906" w:rsidR="57E4A558">
        <w:rPr>
          <w:rFonts w:ascii="Aptos" w:hAnsi="Aptos" w:eastAsia="Aptos" w:cs="Aptos"/>
          <w:b w:val="0"/>
          <w:bCs w:val="0"/>
          <w:noProof w:val="0"/>
          <w:color w:val="auto"/>
          <w:sz w:val="24"/>
          <w:szCs w:val="24"/>
          <w:u w:val="none"/>
          <w:lang w:val="en-US"/>
        </w:rPr>
        <w:t xml:space="preserve">respective </w:t>
      </w:r>
      <w:r w:rsidRPr="3C5DF906" w:rsidR="464AFA68">
        <w:rPr>
          <w:rFonts w:ascii="Aptos" w:hAnsi="Aptos" w:eastAsia="Aptos" w:cs="Aptos"/>
          <w:b w:val="0"/>
          <w:bCs w:val="0"/>
          <w:noProof w:val="0"/>
          <w:color w:val="auto"/>
          <w:sz w:val="24"/>
          <w:szCs w:val="24"/>
          <w:u w:val="none"/>
          <w:lang w:val="en-US"/>
        </w:rPr>
        <w:t>option</w:t>
      </w:r>
      <w:r w:rsidRPr="3C5DF906" w:rsidR="246E243C">
        <w:rPr>
          <w:rFonts w:ascii="Aptos" w:hAnsi="Aptos" w:eastAsia="Aptos" w:cs="Aptos"/>
          <w:b w:val="0"/>
          <w:bCs w:val="0"/>
          <w:noProof w:val="0"/>
          <w:color w:val="auto"/>
          <w:sz w:val="24"/>
          <w:szCs w:val="24"/>
          <w:u w:val="none"/>
          <w:lang w:val="en-US"/>
        </w:rPr>
        <w:t xml:space="preserve">. These </w:t>
      </w:r>
      <w:r w:rsidRPr="3C5DF906" w:rsidR="2A91FE8C">
        <w:rPr>
          <w:rFonts w:ascii="Aptos" w:hAnsi="Aptos" w:eastAsia="Aptos" w:cs="Aptos"/>
          <w:b w:val="0"/>
          <w:bCs w:val="0"/>
          <w:noProof w:val="0"/>
          <w:color w:val="auto"/>
          <w:sz w:val="24"/>
          <w:szCs w:val="24"/>
          <w:u w:val="none"/>
          <w:lang w:val="en-US"/>
        </w:rPr>
        <w:t>costs, however,</w:t>
      </w:r>
      <w:r w:rsidRPr="3C5DF906" w:rsidR="246E243C">
        <w:rPr>
          <w:rFonts w:ascii="Aptos" w:hAnsi="Aptos" w:eastAsia="Aptos" w:cs="Aptos"/>
          <w:b w:val="0"/>
          <w:bCs w:val="0"/>
          <w:noProof w:val="0"/>
          <w:color w:val="auto"/>
          <w:sz w:val="24"/>
          <w:szCs w:val="24"/>
          <w:u w:val="none"/>
          <w:lang w:val="en-US"/>
        </w:rPr>
        <w:t xml:space="preserve"> were used as an estimate and are subject to change f</w:t>
      </w:r>
      <w:r w:rsidRPr="3C5DF906" w:rsidR="77D37527">
        <w:rPr>
          <w:rFonts w:ascii="Aptos" w:hAnsi="Aptos" w:eastAsia="Aptos" w:cs="Aptos"/>
          <w:b w:val="0"/>
          <w:bCs w:val="0"/>
          <w:noProof w:val="0"/>
          <w:color w:val="auto"/>
          <w:sz w:val="24"/>
          <w:szCs w:val="24"/>
          <w:u w:val="none"/>
          <w:lang w:val="en-US"/>
        </w:rPr>
        <w:t>rom the actual</w:t>
      </w:r>
      <w:r w:rsidRPr="3C5DF906" w:rsidR="70F0F153">
        <w:rPr>
          <w:rFonts w:ascii="Aptos" w:hAnsi="Aptos" w:eastAsia="Aptos" w:cs="Aptos"/>
          <w:b w:val="0"/>
          <w:bCs w:val="0"/>
          <w:noProof w:val="0"/>
          <w:color w:val="auto"/>
          <w:sz w:val="24"/>
          <w:szCs w:val="24"/>
          <w:u w:val="none"/>
          <w:lang w:val="en-US"/>
        </w:rPr>
        <w:t>.</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1440"/>
        <w:gridCol w:w="1440"/>
        <w:gridCol w:w="4125"/>
      </w:tblGrid>
      <w:tr w:rsidR="109F7D89" w:rsidTr="109F7D89" w14:paraId="6C244906">
        <w:trPr>
          <w:trHeight w:val="300"/>
        </w:trPr>
        <w:tc>
          <w:tcPr>
            <w:tcW w:w="2340" w:type="dxa"/>
            <w:shd w:val="clear" w:color="auto" w:fill="404040" w:themeFill="text1" w:themeFillTint="BF"/>
            <w:tcMar>
              <w:left w:w="105" w:type="dxa"/>
              <w:right w:w="105" w:type="dxa"/>
            </w:tcMar>
            <w:vAlign w:val="top"/>
          </w:tcPr>
          <w:p w:rsidR="109F7D89" w:rsidP="109F7D89" w:rsidRDefault="109F7D89" w14:paraId="21FFC4CF" w14:textId="2E8FF20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440" w:type="dxa"/>
            <w:shd w:val="clear" w:color="auto" w:fill="404040" w:themeFill="text1" w:themeFillTint="BF"/>
            <w:tcMar>
              <w:left w:w="105" w:type="dxa"/>
              <w:right w:w="105" w:type="dxa"/>
            </w:tcMar>
            <w:vAlign w:val="top"/>
          </w:tcPr>
          <w:p w:rsidR="109F7D89" w:rsidP="109F7D89" w:rsidRDefault="109F7D89" w14:paraId="02AF793A" w14:textId="5846992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440" w:type="dxa"/>
            <w:shd w:val="clear" w:color="auto" w:fill="404040" w:themeFill="text1" w:themeFillTint="BF"/>
            <w:tcMar>
              <w:left w:w="105" w:type="dxa"/>
              <w:right w:w="105" w:type="dxa"/>
            </w:tcMar>
            <w:vAlign w:val="top"/>
          </w:tcPr>
          <w:p w:rsidR="109F7D89" w:rsidP="109F7D89" w:rsidRDefault="109F7D89" w14:paraId="267CFDA6" w14:textId="729C67D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125" w:type="dxa"/>
            <w:shd w:val="clear" w:color="auto" w:fill="404040" w:themeFill="text1" w:themeFillTint="BF"/>
            <w:tcMar>
              <w:left w:w="105" w:type="dxa"/>
              <w:right w:w="105" w:type="dxa"/>
            </w:tcMar>
            <w:vAlign w:val="top"/>
          </w:tcPr>
          <w:p w:rsidR="109F7D89" w:rsidP="109F7D89" w:rsidRDefault="109F7D89" w14:paraId="626DDDB2" w14:textId="55E226F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37E8B0CC">
        <w:trPr>
          <w:trHeight w:val="300"/>
        </w:trPr>
        <w:tc>
          <w:tcPr>
            <w:tcW w:w="2340" w:type="dxa"/>
            <w:tcMar>
              <w:left w:w="105" w:type="dxa"/>
              <w:right w:w="105" w:type="dxa"/>
            </w:tcMar>
            <w:vAlign w:val="top"/>
          </w:tcPr>
          <w:p w:rsidR="109F7D89" w:rsidP="109F7D89" w:rsidRDefault="109F7D89" w14:paraId="3025058F" w14:textId="1DB3822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Beef Patty (x8 pack of 10)</w:t>
            </w:r>
          </w:p>
        </w:tc>
        <w:tc>
          <w:tcPr>
            <w:tcW w:w="1440" w:type="dxa"/>
            <w:tcMar>
              <w:left w:w="105" w:type="dxa"/>
              <w:right w:w="105" w:type="dxa"/>
            </w:tcMar>
            <w:vAlign w:val="top"/>
          </w:tcPr>
          <w:p w:rsidR="109F7D89" w:rsidP="109F7D89" w:rsidRDefault="109F7D89" w14:paraId="04170A25" w14:textId="14E164B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40.00</w:t>
            </w:r>
          </w:p>
        </w:tc>
        <w:tc>
          <w:tcPr>
            <w:tcW w:w="1440" w:type="dxa"/>
            <w:tcMar>
              <w:left w:w="105" w:type="dxa"/>
              <w:right w:w="105" w:type="dxa"/>
            </w:tcMar>
            <w:vAlign w:val="top"/>
          </w:tcPr>
          <w:p w:rsidR="109F7D89" w:rsidP="109F7D89" w:rsidRDefault="109F7D89" w14:paraId="13C32C99" w14:textId="31F33F9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575F8BB6" w14:textId="308088C7">
            <w:pPr>
              <w:rPr>
                <w:rFonts w:ascii="Aptos" w:hAnsi="Aptos" w:eastAsia="Aptos" w:cs="Aptos"/>
                <w:b w:val="0"/>
                <w:bCs w:val="0"/>
                <w:i w:val="0"/>
                <w:iCs w:val="0"/>
                <w:caps w:val="0"/>
                <w:smallCaps w:val="0"/>
                <w:color w:val="000000" w:themeColor="text1" w:themeTint="FF" w:themeShade="FF"/>
                <w:sz w:val="24"/>
                <w:szCs w:val="24"/>
              </w:rPr>
            </w:pPr>
            <w:hyperlink r:id="R2692ba9edecf48bb">
              <w:r w:rsidRPr="109F7D89" w:rsidR="109F7D89">
                <w:rPr>
                  <w:rStyle w:val="Hyperlink"/>
                  <w:rFonts w:ascii="Aptos" w:hAnsi="Aptos" w:eastAsia="Aptos" w:cs="Aptos"/>
                  <w:b w:val="0"/>
                  <w:bCs w:val="0"/>
                  <w:i w:val="0"/>
                  <w:iCs w:val="0"/>
                  <w:caps w:val="0"/>
                  <w:smallCaps w:val="0"/>
                  <w:strike w:val="0"/>
                  <w:dstrike w:val="0"/>
                  <w:sz w:val="24"/>
                  <w:szCs w:val="24"/>
                  <w:lang w:val="en-US"/>
                </w:rPr>
                <w:t>https://www.iceland.co.uk/p/stateside-diner-10-quarter-pounders-1.135kg/51018.html</w:t>
              </w:r>
            </w:hyperlink>
            <w:r w:rsidRPr="109F7D89" w:rsidR="109F7D8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109F7D89" w:rsidTr="109F7D89" w14:paraId="19270586">
        <w:trPr>
          <w:trHeight w:val="300"/>
        </w:trPr>
        <w:tc>
          <w:tcPr>
            <w:tcW w:w="2340" w:type="dxa"/>
            <w:tcMar>
              <w:left w:w="105" w:type="dxa"/>
              <w:right w:w="105" w:type="dxa"/>
            </w:tcMar>
            <w:vAlign w:val="top"/>
          </w:tcPr>
          <w:p w:rsidR="109F7D89" w:rsidP="109F7D89" w:rsidRDefault="109F7D89" w14:paraId="7BD26E4A" w14:textId="7E36583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Beef Patty (x20 pack of 4)</w:t>
            </w:r>
          </w:p>
        </w:tc>
        <w:tc>
          <w:tcPr>
            <w:tcW w:w="1440" w:type="dxa"/>
            <w:tcMar>
              <w:left w:w="105" w:type="dxa"/>
              <w:right w:w="105" w:type="dxa"/>
            </w:tcMar>
            <w:vAlign w:val="top"/>
          </w:tcPr>
          <w:p w:rsidR="109F7D89" w:rsidP="109F7D89" w:rsidRDefault="109F7D89" w14:paraId="3645B6C9" w14:textId="757A050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0E33A9EB" w14:textId="0F3B50A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53.80</w:t>
            </w:r>
          </w:p>
        </w:tc>
        <w:tc>
          <w:tcPr>
            <w:tcW w:w="4125" w:type="dxa"/>
            <w:tcMar>
              <w:left w:w="105" w:type="dxa"/>
              <w:right w:w="105" w:type="dxa"/>
            </w:tcMar>
            <w:vAlign w:val="top"/>
          </w:tcPr>
          <w:p w:rsidR="109F7D89" w:rsidP="109F7D89" w:rsidRDefault="109F7D89" w14:paraId="0D53F83E" w14:textId="77FDB887">
            <w:pPr>
              <w:rPr>
                <w:rFonts w:ascii="Aptos" w:hAnsi="Aptos" w:eastAsia="Aptos" w:cs="Aptos"/>
                <w:b w:val="0"/>
                <w:bCs w:val="0"/>
                <w:i w:val="0"/>
                <w:iCs w:val="0"/>
                <w:caps w:val="0"/>
                <w:smallCaps w:val="0"/>
                <w:color w:val="000000" w:themeColor="text1" w:themeTint="FF" w:themeShade="FF"/>
                <w:sz w:val="24"/>
                <w:szCs w:val="24"/>
              </w:rPr>
            </w:pPr>
            <w:hyperlink r:id="Ra0294369c3fb42b4">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https://www.tesco.com/groceries/en-GB/products/253609248</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94C9E6F">
        <w:trPr>
          <w:trHeight w:val="300"/>
        </w:trPr>
        <w:tc>
          <w:tcPr>
            <w:tcW w:w="2340" w:type="dxa"/>
            <w:tcMar>
              <w:left w:w="105" w:type="dxa"/>
              <w:right w:w="105" w:type="dxa"/>
            </w:tcMar>
            <w:vAlign w:val="top"/>
          </w:tcPr>
          <w:p w:rsidR="109F7D89" w:rsidP="109F7D89" w:rsidRDefault="109F7D89" w14:paraId="45387AE1" w14:textId="5AB025C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Vegetarian Patty Alternative (x3 pack of 8)</w:t>
            </w:r>
          </w:p>
        </w:tc>
        <w:tc>
          <w:tcPr>
            <w:tcW w:w="1440" w:type="dxa"/>
            <w:tcMar>
              <w:left w:w="105" w:type="dxa"/>
              <w:right w:w="105" w:type="dxa"/>
            </w:tcMar>
            <w:vAlign w:val="top"/>
          </w:tcPr>
          <w:p w:rsidR="109F7D89" w:rsidP="109F7D89" w:rsidRDefault="109F7D89" w14:paraId="6322F5C5" w14:textId="563ABF9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6.75</w:t>
            </w:r>
          </w:p>
        </w:tc>
        <w:tc>
          <w:tcPr>
            <w:tcW w:w="1440" w:type="dxa"/>
            <w:tcMar>
              <w:left w:w="105" w:type="dxa"/>
              <w:right w:w="105" w:type="dxa"/>
            </w:tcMar>
            <w:vAlign w:val="top"/>
          </w:tcPr>
          <w:p w:rsidR="109F7D89" w:rsidP="109F7D89" w:rsidRDefault="109F7D89" w14:paraId="1155E771" w14:textId="35C013C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024365C9" w14:textId="6903CEDE">
            <w:pPr>
              <w:rPr>
                <w:rFonts w:ascii="Aptos" w:hAnsi="Aptos" w:eastAsia="Aptos" w:cs="Aptos"/>
                <w:b w:val="0"/>
                <w:bCs w:val="0"/>
                <w:i w:val="0"/>
                <w:iCs w:val="0"/>
                <w:caps w:val="0"/>
                <w:smallCaps w:val="0"/>
                <w:color w:val="000000" w:themeColor="text1" w:themeTint="FF" w:themeShade="FF"/>
                <w:sz w:val="24"/>
                <w:szCs w:val="24"/>
              </w:rPr>
            </w:pPr>
            <w:hyperlink r:id="Rb54e2a5d3a5d412f">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https://www.tesco.com/groceries/en-GB/products/307760413</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24513A4">
        <w:trPr>
          <w:trHeight w:val="300"/>
        </w:trPr>
        <w:tc>
          <w:tcPr>
            <w:tcW w:w="2340" w:type="dxa"/>
            <w:tcMar>
              <w:left w:w="105" w:type="dxa"/>
              <w:right w:w="105" w:type="dxa"/>
            </w:tcMar>
            <w:vAlign w:val="top"/>
          </w:tcPr>
          <w:p w:rsidR="109F7D89" w:rsidP="109F7D89" w:rsidRDefault="109F7D89" w14:paraId="52D5D80D" w14:textId="6DDD4CB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Vegetarian Patty (x10 pack of 2)</w:t>
            </w:r>
          </w:p>
        </w:tc>
        <w:tc>
          <w:tcPr>
            <w:tcW w:w="1440" w:type="dxa"/>
            <w:tcMar>
              <w:left w:w="105" w:type="dxa"/>
              <w:right w:w="105" w:type="dxa"/>
            </w:tcMar>
            <w:vAlign w:val="top"/>
          </w:tcPr>
          <w:p w:rsidR="109F7D89" w:rsidP="109F7D89" w:rsidRDefault="109F7D89" w14:paraId="7422735F" w14:textId="165E853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708010DB" w14:textId="72DA21C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20.00</w:t>
            </w:r>
          </w:p>
        </w:tc>
        <w:tc>
          <w:tcPr>
            <w:tcW w:w="4125" w:type="dxa"/>
            <w:tcMar>
              <w:left w:w="105" w:type="dxa"/>
              <w:right w:w="105" w:type="dxa"/>
            </w:tcMar>
            <w:vAlign w:val="top"/>
          </w:tcPr>
          <w:p w:rsidR="109F7D89" w:rsidP="109F7D89" w:rsidRDefault="109F7D89" w14:paraId="25E0DCF6" w14:textId="67C18A0A">
            <w:pPr>
              <w:rPr>
                <w:rFonts w:ascii="Aptos" w:hAnsi="Aptos" w:eastAsia="Aptos" w:cs="Aptos"/>
                <w:b w:val="0"/>
                <w:bCs w:val="0"/>
                <w:i w:val="0"/>
                <w:iCs w:val="0"/>
                <w:caps w:val="0"/>
                <w:smallCaps w:val="0"/>
                <w:color w:val="000000" w:themeColor="text1" w:themeTint="FF" w:themeShade="FF"/>
                <w:sz w:val="24"/>
                <w:szCs w:val="24"/>
              </w:rPr>
            </w:pPr>
            <w:hyperlink r:id="Rf380c6cb19fe4cce">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https://www.tesco.com/groceries/en-GB/products/310132519</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1D888D6">
        <w:trPr>
          <w:trHeight w:val="300"/>
        </w:trPr>
        <w:tc>
          <w:tcPr>
            <w:tcW w:w="2340" w:type="dxa"/>
            <w:tcMar>
              <w:left w:w="105" w:type="dxa"/>
              <w:right w:w="105" w:type="dxa"/>
            </w:tcMar>
            <w:vAlign w:val="top"/>
          </w:tcPr>
          <w:p w:rsidR="109F7D89" w:rsidP="109F7D89" w:rsidRDefault="109F7D89" w14:paraId="4AEB1E96" w14:textId="24DECF9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Buns Alternative (x9 pack of 12)</w:t>
            </w:r>
          </w:p>
        </w:tc>
        <w:tc>
          <w:tcPr>
            <w:tcW w:w="1440" w:type="dxa"/>
            <w:tcMar>
              <w:left w:w="105" w:type="dxa"/>
              <w:right w:w="105" w:type="dxa"/>
            </w:tcMar>
            <w:vAlign w:val="top"/>
          </w:tcPr>
          <w:p w:rsidR="109F7D89" w:rsidP="109F7D89" w:rsidRDefault="109F7D89" w14:paraId="66160DAF" w14:textId="0A421FD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18.00</w:t>
            </w:r>
          </w:p>
        </w:tc>
        <w:tc>
          <w:tcPr>
            <w:tcW w:w="1440" w:type="dxa"/>
            <w:tcMar>
              <w:left w:w="105" w:type="dxa"/>
              <w:right w:w="105" w:type="dxa"/>
            </w:tcMar>
            <w:vAlign w:val="top"/>
          </w:tcPr>
          <w:p w:rsidR="109F7D89" w:rsidP="109F7D89" w:rsidRDefault="109F7D89" w14:paraId="0070FF90" w14:textId="24E2A78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0C53509E" w14:textId="583D6EA2">
            <w:pPr>
              <w:rPr>
                <w:rFonts w:ascii="Aptos" w:hAnsi="Aptos" w:eastAsia="Aptos" w:cs="Aptos"/>
                <w:b w:val="0"/>
                <w:bCs w:val="0"/>
                <w:i w:val="0"/>
                <w:iCs w:val="0"/>
                <w:caps w:val="0"/>
                <w:smallCaps w:val="0"/>
                <w:color w:val="000000" w:themeColor="text1" w:themeTint="FF" w:themeShade="FF"/>
                <w:sz w:val="24"/>
                <w:szCs w:val="24"/>
              </w:rPr>
            </w:pPr>
            <w:hyperlink r:id="R41d791e63fca43f3">
              <w:r w:rsidRPr="109F7D89" w:rsidR="109F7D89">
                <w:rPr>
                  <w:rStyle w:val="Hyperlink"/>
                  <w:rFonts w:ascii="Aptos" w:hAnsi="Aptos" w:eastAsia="Aptos" w:cs="Aptos"/>
                  <w:b w:val="0"/>
                  <w:bCs w:val="0"/>
                  <w:i w:val="0"/>
                  <w:iCs w:val="0"/>
                  <w:caps w:val="0"/>
                  <w:smallCaps w:val="0"/>
                  <w:strike w:val="0"/>
                  <w:dstrike w:val="0"/>
                  <w:sz w:val="24"/>
                  <w:szCs w:val="24"/>
                  <w:lang w:val="en-US"/>
                </w:rPr>
                <w:t>https://www.iceland.co.uk/p/iceland-12-sliced-seeded-burger-buns/57971.html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37B9B688">
        <w:trPr>
          <w:trHeight w:val="300"/>
        </w:trPr>
        <w:tc>
          <w:tcPr>
            <w:tcW w:w="2340" w:type="dxa"/>
            <w:tcMar>
              <w:left w:w="105" w:type="dxa"/>
              <w:right w:w="105" w:type="dxa"/>
            </w:tcMar>
            <w:vAlign w:val="top"/>
          </w:tcPr>
          <w:p w:rsidR="109F7D89" w:rsidP="109F7D89" w:rsidRDefault="109F7D89" w14:paraId="468FEE56" w14:textId="6A3A33E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Buns (x25 pack of 4)</w:t>
            </w:r>
          </w:p>
        </w:tc>
        <w:tc>
          <w:tcPr>
            <w:tcW w:w="1440" w:type="dxa"/>
            <w:tcMar>
              <w:left w:w="105" w:type="dxa"/>
              <w:right w:w="105" w:type="dxa"/>
            </w:tcMar>
            <w:vAlign w:val="top"/>
          </w:tcPr>
          <w:p w:rsidR="109F7D89" w:rsidP="109F7D89" w:rsidRDefault="109F7D89" w14:paraId="602FBD45" w14:textId="01580F6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7777EDEC" w14:textId="285D851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22.50</w:t>
            </w:r>
          </w:p>
        </w:tc>
        <w:tc>
          <w:tcPr>
            <w:tcW w:w="4125" w:type="dxa"/>
            <w:tcMar>
              <w:left w:w="105" w:type="dxa"/>
              <w:right w:w="105" w:type="dxa"/>
            </w:tcMar>
            <w:vAlign w:val="top"/>
          </w:tcPr>
          <w:p w:rsidR="109F7D89" w:rsidP="109F7D89" w:rsidRDefault="109F7D89" w14:paraId="66DD4272" w14:textId="18DB6773">
            <w:pPr>
              <w:rPr>
                <w:rFonts w:ascii="Aptos" w:hAnsi="Aptos" w:eastAsia="Aptos" w:cs="Aptos"/>
                <w:b w:val="0"/>
                <w:bCs w:val="0"/>
                <w:i w:val="0"/>
                <w:iCs w:val="0"/>
                <w:caps w:val="0"/>
                <w:smallCaps w:val="0"/>
                <w:color w:val="000000" w:themeColor="text1" w:themeTint="FF" w:themeShade="FF"/>
                <w:sz w:val="24"/>
                <w:szCs w:val="24"/>
              </w:rPr>
            </w:pPr>
            <w:hyperlink r:id="Re66a8bc96c28466f">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https://www.tesco.com/groceries/en-GB/products/251933448</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05AA4F28">
        <w:trPr>
          <w:trHeight w:val="300"/>
        </w:trPr>
        <w:tc>
          <w:tcPr>
            <w:tcW w:w="2340" w:type="dxa"/>
            <w:tcMar>
              <w:left w:w="105" w:type="dxa"/>
              <w:right w:w="105" w:type="dxa"/>
            </w:tcMar>
            <w:vAlign w:val="top"/>
          </w:tcPr>
          <w:p w:rsidR="109F7D89" w:rsidP="109F7D89" w:rsidRDefault="109F7D89" w14:paraId="00ABAE77" w14:textId="5650E2A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Cheese Slices (x7 pack of 15)</w:t>
            </w:r>
          </w:p>
        </w:tc>
        <w:tc>
          <w:tcPr>
            <w:tcW w:w="1440" w:type="dxa"/>
            <w:tcMar>
              <w:left w:w="105" w:type="dxa"/>
              <w:right w:w="105" w:type="dxa"/>
            </w:tcMar>
            <w:vAlign w:val="top"/>
          </w:tcPr>
          <w:p w:rsidR="109F7D89" w:rsidP="109F7D89" w:rsidRDefault="109F7D89" w14:paraId="41D7C21A" w14:textId="665F2B1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5.81</w:t>
            </w:r>
          </w:p>
        </w:tc>
        <w:tc>
          <w:tcPr>
            <w:tcW w:w="1440" w:type="dxa"/>
            <w:tcMar>
              <w:left w:w="105" w:type="dxa"/>
              <w:right w:w="105" w:type="dxa"/>
            </w:tcMar>
            <w:vAlign w:val="top"/>
          </w:tcPr>
          <w:p w:rsidR="109F7D89" w:rsidP="109F7D89" w:rsidRDefault="109F7D89" w14:paraId="46310299" w14:textId="03ECDBE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6753D5F8" w14:textId="50D9B663">
            <w:pPr>
              <w:rPr>
                <w:rFonts w:ascii="Aptos" w:hAnsi="Aptos" w:eastAsia="Aptos" w:cs="Aptos"/>
                <w:b w:val="0"/>
                <w:bCs w:val="0"/>
                <w:i w:val="0"/>
                <w:iCs w:val="0"/>
                <w:caps w:val="0"/>
                <w:smallCaps w:val="0"/>
                <w:color w:val="000000" w:themeColor="text1" w:themeTint="FF" w:themeShade="FF"/>
                <w:sz w:val="24"/>
                <w:szCs w:val="24"/>
              </w:rPr>
            </w:pPr>
            <w:hyperlink r:id="Rdb6838ad3f734d46">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https://www.tesco.com/groceries/en-GB/products/307760874</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7472EEB">
        <w:trPr>
          <w:trHeight w:val="300"/>
        </w:trPr>
        <w:tc>
          <w:tcPr>
            <w:tcW w:w="2340" w:type="dxa"/>
            <w:tcMar>
              <w:left w:w="105" w:type="dxa"/>
              <w:right w:w="105" w:type="dxa"/>
            </w:tcMar>
            <w:vAlign w:val="top"/>
          </w:tcPr>
          <w:p w:rsidR="109F7D89" w:rsidP="109F7D89" w:rsidRDefault="109F7D89" w14:paraId="635373E7" w14:textId="15BBD71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Cheese Slices Alternative (x10 pack of 10)</w:t>
            </w:r>
          </w:p>
        </w:tc>
        <w:tc>
          <w:tcPr>
            <w:tcW w:w="1440" w:type="dxa"/>
            <w:tcMar>
              <w:left w:w="105" w:type="dxa"/>
              <w:right w:w="105" w:type="dxa"/>
            </w:tcMar>
            <w:vAlign w:val="top"/>
          </w:tcPr>
          <w:p w:rsidR="109F7D89" w:rsidP="109F7D89" w:rsidRDefault="109F7D89" w14:paraId="6146FFFD" w14:textId="44BBEEA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34CBEEB0" w14:textId="5ED1D1F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8.90</w:t>
            </w:r>
          </w:p>
        </w:tc>
        <w:tc>
          <w:tcPr>
            <w:tcW w:w="4125" w:type="dxa"/>
            <w:tcMar>
              <w:left w:w="105" w:type="dxa"/>
              <w:right w:w="105" w:type="dxa"/>
            </w:tcMar>
            <w:vAlign w:val="top"/>
          </w:tcPr>
          <w:p w:rsidR="109F7D89" w:rsidP="109F7D89" w:rsidRDefault="109F7D89" w14:paraId="03A9279B" w14:textId="7FF65B71">
            <w:pPr>
              <w:rPr>
                <w:rFonts w:ascii="Aptos" w:hAnsi="Aptos" w:eastAsia="Aptos" w:cs="Aptos"/>
                <w:b w:val="0"/>
                <w:bCs w:val="0"/>
                <w:i w:val="0"/>
                <w:iCs w:val="0"/>
                <w:caps w:val="0"/>
                <w:smallCaps w:val="0"/>
                <w:color w:val="000000" w:themeColor="text1" w:themeTint="FF" w:themeShade="FF"/>
                <w:sz w:val="24"/>
                <w:szCs w:val="24"/>
              </w:rPr>
            </w:pPr>
            <w:hyperlink r:id="R9c9ef4cc3bd84b7b">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https://www.tesco.com/groceries/en-GB/products/274219518</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35CC9BEE">
        <w:trPr>
          <w:trHeight w:val="300"/>
        </w:trPr>
        <w:tc>
          <w:tcPr>
            <w:tcW w:w="2340" w:type="dxa"/>
            <w:shd w:val="clear" w:color="auto" w:fill="FFFFFF" w:themeFill="background1"/>
            <w:tcMar>
              <w:left w:w="105" w:type="dxa"/>
              <w:right w:w="105" w:type="dxa"/>
            </w:tcMar>
            <w:vAlign w:val="top"/>
          </w:tcPr>
          <w:p w:rsidR="109F7D89" w:rsidP="109F7D89" w:rsidRDefault="109F7D89" w14:paraId="5C6DBAFC" w14:textId="0F8A8DA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Lettuce (x5)</w:t>
            </w:r>
          </w:p>
        </w:tc>
        <w:tc>
          <w:tcPr>
            <w:tcW w:w="1440" w:type="dxa"/>
            <w:shd w:val="clear" w:color="auto" w:fill="FFFFFF" w:themeFill="background1"/>
            <w:tcMar>
              <w:left w:w="105" w:type="dxa"/>
              <w:right w:w="105" w:type="dxa"/>
            </w:tcMar>
            <w:vAlign w:val="top"/>
          </w:tcPr>
          <w:p w:rsidR="109F7D89" w:rsidP="109F7D89" w:rsidRDefault="109F7D89" w14:paraId="22C313B2" w14:textId="530CD98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4.45</w:t>
            </w:r>
          </w:p>
        </w:tc>
        <w:tc>
          <w:tcPr>
            <w:tcW w:w="1440" w:type="dxa"/>
            <w:shd w:val="clear" w:color="auto" w:fill="FFFFFF" w:themeFill="background1"/>
            <w:tcMar>
              <w:left w:w="105" w:type="dxa"/>
              <w:right w:w="105" w:type="dxa"/>
            </w:tcMar>
            <w:vAlign w:val="top"/>
          </w:tcPr>
          <w:p w:rsidR="109F7D89" w:rsidP="109F7D89" w:rsidRDefault="109F7D89" w14:paraId="2225A2A8" w14:textId="2CFBDEE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N/A</w:t>
            </w:r>
          </w:p>
        </w:tc>
        <w:tc>
          <w:tcPr>
            <w:tcW w:w="4125" w:type="dxa"/>
            <w:shd w:val="clear" w:color="auto" w:fill="FFFFFF" w:themeFill="background1"/>
            <w:tcMar>
              <w:left w:w="105" w:type="dxa"/>
              <w:right w:w="105" w:type="dxa"/>
            </w:tcMar>
            <w:vAlign w:val="top"/>
          </w:tcPr>
          <w:p w:rsidR="109F7D89" w:rsidP="109F7D89" w:rsidRDefault="109F7D89" w14:paraId="22B89223" w14:textId="126AA711">
            <w:pPr>
              <w:rPr>
                <w:rFonts w:ascii="Aptos" w:hAnsi="Aptos" w:eastAsia="Aptos" w:cs="Aptos"/>
                <w:b w:val="0"/>
                <w:bCs w:val="0"/>
                <w:i w:val="0"/>
                <w:iCs w:val="0"/>
                <w:caps w:val="0"/>
                <w:smallCaps w:val="0"/>
                <w:color w:val="000000" w:themeColor="text1" w:themeTint="FF" w:themeShade="FF"/>
                <w:sz w:val="24"/>
                <w:szCs w:val="24"/>
              </w:rPr>
            </w:pPr>
            <w:hyperlink r:id="R1373c2c3fbca46a4">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https://www.tesco.com/groceries/en-GB/products/253557495</w:t>
              </w:r>
            </w:hyperlink>
            <w:r w:rsidRPr="109F7D89" w:rsidR="109F7D8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109F7D89" w:rsidTr="109F7D89" w14:paraId="6555192F">
        <w:trPr>
          <w:trHeight w:val="300"/>
        </w:trPr>
        <w:tc>
          <w:tcPr>
            <w:tcW w:w="2340" w:type="dxa"/>
            <w:shd w:val="clear" w:color="auto" w:fill="FFFFFF" w:themeFill="background1"/>
            <w:tcMar>
              <w:left w:w="105" w:type="dxa"/>
              <w:right w:w="105" w:type="dxa"/>
            </w:tcMar>
            <w:vAlign w:val="top"/>
          </w:tcPr>
          <w:p w:rsidR="109F7D89" w:rsidP="109F7D89" w:rsidRDefault="109F7D89" w14:paraId="145C4F95" w14:textId="5B78D87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Lettuce Alternative (X5)</w:t>
            </w:r>
          </w:p>
        </w:tc>
        <w:tc>
          <w:tcPr>
            <w:tcW w:w="1440" w:type="dxa"/>
            <w:shd w:val="clear" w:color="auto" w:fill="FFFFFF" w:themeFill="background1"/>
            <w:tcMar>
              <w:left w:w="105" w:type="dxa"/>
              <w:right w:w="105" w:type="dxa"/>
            </w:tcMar>
            <w:vAlign w:val="top"/>
          </w:tcPr>
          <w:p w:rsidR="109F7D89" w:rsidP="109F7D89" w:rsidRDefault="109F7D89" w14:paraId="0A592050" w14:textId="73FF546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N/A</w:t>
            </w:r>
          </w:p>
        </w:tc>
        <w:tc>
          <w:tcPr>
            <w:tcW w:w="1440" w:type="dxa"/>
            <w:shd w:val="clear" w:color="auto" w:fill="FFFFFF" w:themeFill="background1"/>
            <w:tcMar>
              <w:left w:w="105" w:type="dxa"/>
              <w:right w:w="105" w:type="dxa"/>
            </w:tcMar>
            <w:vAlign w:val="top"/>
          </w:tcPr>
          <w:p w:rsidR="109F7D89" w:rsidP="109F7D89" w:rsidRDefault="109F7D89" w14:paraId="011C5729" w14:textId="27A7A67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color w:val="000000" w:themeColor="text1" w:themeTint="FF" w:themeShade="FF"/>
                <w:sz w:val="24"/>
                <w:szCs w:val="24"/>
                <w:lang w:val="en-US"/>
              </w:rPr>
              <w:t>5.00</w:t>
            </w:r>
          </w:p>
        </w:tc>
        <w:tc>
          <w:tcPr>
            <w:tcW w:w="4125" w:type="dxa"/>
            <w:shd w:val="clear" w:color="auto" w:fill="FFFFFF" w:themeFill="background1"/>
            <w:tcMar>
              <w:left w:w="105" w:type="dxa"/>
              <w:right w:w="105" w:type="dxa"/>
            </w:tcMar>
            <w:vAlign w:val="top"/>
          </w:tcPr>
          <w:p w:rsidR="109F7D89" w:rsidP="109F7D89" w:rsidRDefault="109F7D89" w14:paraId="067FF290" w14:textId="67FFA8BD">
            <w:pPr>
              <w:rPr>
                <w:rFonts w:ascii="Aptos" w:hAnsi="Aptos" w:eastAsia="Aptos" w:cs="Aptos"/>
                <w:b w:val="0"/>
                <w:bCs w:val="0"/>
                <w:i w:val="0"/>
                <w:iCs w:val="0"/>
                <w:caps w:val="0"/>
                <w:smallCaps w:val="0"/>
                <w:color w:val="000000" w:themeColor="text1" w:themeTint="FF" w:themeShade="FF"/>
                <w:sz w:val="24"/>
                <w:szCs w:val="24"/>
              </w:rPr>
            </w:pPr>
            <w:hyperlink r:id="R7ff94c680e6547d8">
              <w:r w:rsidRPr="109F7D89" w:rsidR="109F7D89">
                <w:rPr>
                  <w:rStyle w:val="Hyperlink"/>
                  <w:rFonts w:ascii="Aptos" w:hAnsi="Aptos" w:eastAsia="Aptos" w:cs="Aptos"/>
                  <w:b w:val="0"/>
                  <w:bCs w:val="0"/>
                  <w:i w:val="0"/>
                  <w:iCs w:val="0"/>
                  <w:caps w:val="0"/>
                  <w:smallCaps w:val="0"/>
                  <w:strike w:val="0"/>
                  <w:dstrike w:val="0"/>
                  <w:sz w:val="24"/>
                  <w:szCs w:val="24"/>
                  <w:lang w:val="en-US"/>
                </w:rPr>
                <w:t>https://www.iceland.co.uk/p/gilfresh-iceberg-lettuce-350g/103035.html</w:t>
              </w:r>
            </w:hyperlink>
            <w:r w:rsidRPr="109F7D89" w:rsidR="109F7D8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109F7D89" w:rsidTr="109F7D89" w14:paraId="1478828A">
        <w:trPr>
          <w:trHeight w:val="300"/>
        </w:trPr>
        <w:tc>
          <w:tcPr>
            <w:tcW w:w="2340" w:type="dxa"/>
            <w:tcMar>
              <w:left w:w="105" w:type="dxa"/>
              <w:right w:w="105" w:type="dxa"/>
            </w:tcMar>
            <w:vAlign w:val="top"/>
          </w:tcPr>
          <w:p w:rsidR="109F7D89" w:rsidP="109F7D89" w:rsidRDefault="109F7D89" w14:paraId="2DC99DC8" w14:textId="7E942EB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Ketchup (x2)</w:t>
            </w:r>
          </w:p>
        </w:tc>
        <w:tc>
          <w:tcPr>
            <w:tcW w:w="1440" w:type="dxa"/>
            <w:tcMar>
              <w:left w:w="105" w:type="dxa"/>
              <w:right w:w="105" w:type="dxa"/>
            </w:tcMar>
            <w:vAlign w:val="top"/>
          </w:tcPr>
          <w:p w:rsidR="109F7D89" w:rsidP="109F7D89" w:rsidRDefault="109F7D89" w14:paraId="7A7BFA60" w14:textId="7771279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2.70</w:t>
            </w:r>
          </w:p>
        </w:tc>
        <w:tc>
          <w:tcPr>
            <w:tcW w:w="1440" w:type="dxa"/>
            <w:tcMar>
              <w:left w:w="105" w:type="dxa"/>
              <w:right w:w="105" w:type="dxa"/>
            </w:tcMar>
            <w:vAlign w:val="top"/>
          </w:tcPr>
          <w:p w:rsidR="109F7D89" w:rsidP="109F7D89" w:rsidRDefault="109F7D89" w14:paraId="34FB46FC" w14:textId="346F592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5EFC3CC7" w14:textId="331D3682">
            <w:pPr>
              <w:rPr>
                <w:rFonts w:ascii="Aptos" w:hAnsi="Aptos" w:eastAsia="Aptos" w:cs="Aptos"/>
                <w:b w:val="0"/>
                <w:bCs w:val="0"/>
                <w:i w:val="0"/>
                <w:iCs w:val="0"/>
                <w:caps w:val="0"/>
                <w:smallCaps w:val="0"/>
                <w:color w:val="000000" w:themeColor="text1" w:themeTint="FF" w:themeShade="FF"/>
                <w:sz w:val="24"/>
                <w:szCs w:val="24"/>
              </w:rPr>
            </w:pPr>
            <w:hyperlink r:id="R8d0ee912c4644f7a">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https://www.tesco.com/groceries/en-GB/products/305831840</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A5E8377">
        <w:trPr>
          <w:trHeight w:val="300"/>
        </w:trPr>
        <w:tc>
          <w:tcPr>
            <w:tcW w:w="2340" w:type="dxa"/>
            <w:tcMar>
              <w:left w:w="105" w:type="dxa"/>
              <w:right w:w="105" w:type="dxa"/>
            </w:tcMar>
            <w:vAlign w:val="top"/>
          </w:tcPr>
          <w:p w:rsidR="109F7D89" w:rsidP="109F7D89" w:rsidRDefault="109F7D89" w14:paraId="2B347172" w14:textId="2019DBA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Ketchup Alternative (x2)</w:t>
            </w:r>
          </w:p>
        </w:tc>
        <w:tc>
          <w:tcPr>
            <w:tcW w:w="1440" w:type="dxa"/>
            <w:tcMar>
              <w:left w:w="105" w:type="dxa"/>
              <w:right w:w="105" w:type="dxa"/>
            </w:tcMar>
            <w:vAlign w:val="top"/>
          </w:tcPr>
          <w:p w:rsidR="109F7D89" w:rsidP="109F7D89" w:rsidRDefault="109F7D89" w14:paraId="293F6652" w14:textId="299E938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29320DEA" w14:textId="349F760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4.00</w:t>
            </w:r>
          </w:p>
        </w:tc>
        <w:tc>
          <w:tcPr>
            <w:tcW w:w="4125" w:type="dxa"/>
            <w:tcMar>
              <w:left w:w="105" w:type="dxa"/>
              <w:right w:w="105" w:type="dxa"/>
            </w:tcMar>
            <w:vAlign w:val="top"/>
          </w:tcPr>
          <w:p w:rsidR="109F7D89" w:rsidP="109F7D89" w:rsidRDefault="109F7D89" w14:paraId="2BDC564B" w14:textId="0273CD46">
            <w:pPr>
              <w:rPr>
                <w:rFonts w:ascii="Aptos" w:hAnsi="Aptos" w:eastAsia="Aptos" w:cs="Aptos"/>
                <w:b w:val="0"/>
                <w:bCs w:val="0"/>
                <w:i w:val="0"/>
                <w:iCs w:val="0"/>
                <w:caps w:val="0"/>
                <w:smallCaps w:val="0"/>
                <w:color w:val="000000" w:themeColor="text1" w:themeTint="FF" w:themeShade="FF"/>
                <w:sz w:val="24"/>
                <w:szCs w:val="24"/>
              </w:rPr>
            </w:pPr>
            <w:hyperlink w:anchor="reviews" r:id="Rf9949c27aff74229">
              <w:r w:rsidRPr="109F7D89" w:rsidR="109F7D89">
                <w:rPr>
                  <w:rStyle w:val="Hyperlink"/>
                  <w:rFonts w:ascii="Aptos" w:hAnsi="Aptos" w:eastAsia="Aptos" w:cs="Aptos"/>
                  <w:b w:val="0"/>
                  <w:bCs w:val="0"/>
                  <w:i w:val="0"/>
                  <w:iCs w:val="0"/>
                  <w:caps w:val="0"/>
                  <w:smallCaps w:val="0"/>
                  <w:strike w:val="0"/>
                  <w:dstrike w:val="0"/>
                  <w:sz w:val="24"/>
                  <w:szCs w:val="24"/>
                  <w:lang w:val="en-US"/>
                </w:rPr>
                <w:t>https://www.iceland.co.uk/p/absolutely-saucesome!-tomato-ketchup-1-litre/102435.html#reviews</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DF6E967">
        <w:trPr>
          <w:trHeight w:val="300"/>
        </w:trPr>
        <w:tc>
          <w:tcPr>
            <w:tcW w:w="2340" w:type="dxa"/>
            <w:tcMar>
              <w:left w:w="105" w:type="dxa"/>
              <w:right w:w="105" w:type="dxa"/>
            </w:tcMar>
            <w:vAlign w:val="top"/>
          </w:tcPr>
          <w:p w:rsidR="109F7D89" w:rsidP="109F7D89" w:rsidRDefault="109F7D89" w14:paraId="526B5D8F" w14:textId="2459051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BBQ Sauce (x4)</w:t>
            </w:r>
          </w:p>
        </w:tc>
        <w:tc>
          <w:tcPr>
            <w:tcW w:w="1440" w:type="dxa"/>
            <w:tcMar>
              <w:left w:w="105" w:type="dxa"/>
              <w:right w:w="105" w:type="dxa"/>
            </w:tcMar>
            <w:vAlign w:val="top"/>
          </w:tcPr>
          <w:p w:rsidR="109F7D89" w:rsidP="109F7D89" w:rsidRDefault="109F7D89" w14:paraId="277E018C" w14:textId="25EABB8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3.24</w:t>
            </w:r>
          </w:p>
        </w:tc>
        <w:tc>
          <w:tcPr>
            <w:tcW w:w="1440" w:type="dxa"/>
            <w:tcMar>
              <w:left w:w="105" w:type="dxa"/>
              <w:right w:w="105" w:type="dxa"/>
            </w:tcMar>
            <w:vAlign w:val="top"/>
          </w:tcPr>
          <w:p w:rsidR="109F7D89" w:rsidP="109F7D89" w:rsidRDefault="109F7D89" w14:paraId="5A2537D9" w14:textId="15D0A8E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125" w:type="dxa"/>
            <w:tcMar>
              <w:left w:w="105" w:type="dxa"/>
              <w:right w:w="105" w:type="dxa"/>
            </w:tcMar>
            <w:vAlign w:val="top"/>
          </w:tcPr>
          <w:p w:rsidR="109F7D89" w:rsidP="109F7D89" w:rsidRDefault="109F7D89" w14:paraId="12975184" w14:textId="75F6F057">
            <w:pPr>
              <w:rPr>
                <w:rFonts w:ascii="Aptos" w:hAnsi="Aptos" w:eastAsia="Aptos" w:cs="Aptos"/>
                <w:b w:val="0"/>
                <w:bCs w:val="0"/>
                <w:i w:val="0"/>
                <w:iCs w:val="0"/>
                <w:caps w:val="0"/>
                <w:smallCaps w:val="0"/>
                <w:color w:val="000000" w:themeColor="text1" w:themeTint="FF" w:themeShade="FF"/>
                <w:sz w:val="24"/>
                <w:szCs w:val="24"/>
              </w:rPr>
            </w:pPr>
            <w:hyperlink r:id="R6d4ba8b86b394cd0">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https://www.tesco.com/groceries/en-GB/products/305833629</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32B94A9">
        <w:trPr>
          <w:trHeight w:val="300"/>
        </w:trPr>
        <w:tc>
          <w:tcPr>
            <w:tcW w:w="2340" w:type="dxa"/>
            <w:tcMar>
              <w:left w:w="105" w:type="dxa"/>
              <w:right w:w="105" w:type="dxa"/>
            </w:tcMar>
            <w:vAlign w:val="top"/>
          </w:tcPr>
          <w:p w:rsidR="109F7D89" w:rsidP="109F7D89" w:rsidRDefault="109F7D89" w14:paraId="16FF24EB" w14:textId="01ADE86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BBQ Sauce Alternative (x2)</w:t>
            </w:r>
          </w:p>
        </w:tc>
        <w:tc>
          <w:tcPr>
            <w:tcW w:w="1440" w:type="dxa"/>
            <w:tcMar>
              <w:left w:w="105" w:type="dxa"/>
              <w:right w:w="105" w:type="dxa"/>
            </w:tcMar>
            <w:vAlign w:val="top"/>
          </w:tcPr>
          <w:p w:rsidR="109F7D89" w:rsidP="109F7D89" w:rsidRDefault="109F7D89" w14:paraId="74BC71C4" w14:textId="137A2CB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440" w:type="dxa"/>
            <w:tcMar>
              <w:left w:w="105" w:type="dxa"/>
              <w:right w:w="105" w:type="dxa"/>
            </w:tcMar>
            <w:vAlign w:val="top"/>
          </w:tcPr>
          <w:p w:rsidR="109F7D89" w:rsidP="109F7D89" w:rsidRDefault="109F7D89" w14:paraId="4F0B0E22" w14:textId="529682B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4.00</w:t>
            </w:r>
          </w:p>
        </w:tc>
        <w:tc>
          <w:tcPr>
            <w:tcW w:w="4125" w:type="dxa"/>
            <w:tcMar>
              <w:left w:w="105" w:type="dxa"/>
              <w:right w:w="105" w:type="dxa"/>
            </w:tcMar>
            <w:vAlign w:val="top"/>
          </w:tcPr>
          <w:p w:rsidR="109F7D89" w:rsidP="109F7D89" w:rsidRDefault="109F7D89" w14:paraId="48C246AC" w14:textId="5CD287FB">
            <w:pPr>
              <w:rPr>
                <w:rFonts w:ascii="Aptos" w:hAnsi="Aptos" w:eastAsia="Aptos" w:cs="Aptos"/>
                <w:b w:val="0"/>
                <w:bCs w:val="0"/>
                <w:i w:val="0"/>
                <w:iCs w:val="0"/>
                <w:caps w:val="0"/>
                <w:smallCaps w:val="0"/>
                <w:color w:val="000000" w:themeColor="text1" w:themeTint="FF" w:themeShade="FF"/>
                <w:sz w:val="24"/>
                <w:szCs w:val="24"/>
              </w:rPr>
            </w:pPr>
            <w:hyperlink r:id="R4409178224d24ced">
              <w:r w:rsidRPr="109F7D89" w:rsidR="109F7D89">
                <w:rPr>
                  <w:rStyle w:val="Hyperlink"/>
                  <w:rFonts w:ascii="Aptos" w:hAnsi="Aptos" w:eastAsia="Aptos" w:cs="Aptos"/>
                  <w:b w:val="0"/>
                  <w:bCs w:val="0"/>
                  <w:i w:val="0"/>
                  <w:iCs w:val="0"/>
                  <w:caps w:val="0"/>
                  <w:smallCaps w:val="0"/>
                  <w:strike w:val="0"/>
                  <w:dstrike w:val="0"/>
                  <w:sz w:val="24"/>
                  <w:szCs w:val="24"/>
                  <w:lang w:val="en-US"/>
                </w:rPr>
                <w:t>https://www.iceland.co.uk/p/absolutely-saucesome!-barbeque-sauce-1-litre/102436.html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79825F2">
        <w:trPr>
          <w:trHeight w:val="300"/>
        </w:trPr>
        <w:tc>
          <w:tcPr>
            <w:tcW w:w="2340" w:type="dxa"/>
            <w:shd w:val="clear" w:color="auto" w:fill="404040" w:themeFill="text1" w:themeFillTint="BF"/>
            <w:tcMar>
              <w:left w:w="105" w:type="dxa"/>
              <w:right w:w="105" w:type="dxa"/>
            </w:tcMar>
            <w:vAlign w:val="top"/>
          </w:tcPr>
          <w:p w:rsidR="109F7D89" w:rsidP="109F7D89" w:rsidRDefault="109F7D89" w14:paraId="7FEFCA5D" w14:textId="241450D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440" w:type="dxa"/>
            <w:shd w:val="clear" w:color="auto" w:fill="404040" w:themeFill="text1" w:themeFillTint="BF"/>
            <w:tcMar>
              <w:left w:w="105" w:type="dxa"/>
              <w:right w:w="105" w:type="dxa"/>
            </w:tcMar>
            <w:vAlign w:val="top"/>
          </w:tcPr>
          <w:p w:rsidR="109F7D89" w:rsidP="109F7D89" w:rsidRDefault="109F7D89" w14:paraId="40471AAE" w14:textId="752FC25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80.95</w:t>
            </w:r>
          </w:p>
        </w:tc>
        <w:tc>
          <w:tcPr>
            <w:tcW w:w="1440" w:type="dxa"/>
            <w:shd w:val="clear" w:color="auto" w:fill="404040" w:themeFill="text1" w:themeFillTint="BF"/>
            <w:tcMar>
              <w:left w:w="105" w:type="dxa"/>
              <w:right w:w="105" w:type="dxa"/>
            </w:tcMar>
            <w:vAlign w:val="top"/>
          </w:tcPr>
          <w:p w:rsidR="109F7D89" w:rsidP="109F7D89" w:rsidRDefault="109F7D89" w14:paraId="78728467" w14:textId="53511EA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118.20</w:t>
            </w:r>
          </w:p>
        </w:tc>
        <w:tc>
          <w:tcPr>
            <w:tcW w:w="4125" w:type="dxa"/>
            <w:shd w:val="clear" w:color="auto" w:fill="404040" w:themeFill="text1" w:themeFillTint="BF"/>
            <w:tcMar>
              <w:left w:w="105" w:type="dxa"/>
              <w:right w:w="105" w:type="dxa"/>
            </w:tcMar>
            <w:vAlign w:val="top"/>
          </w:tcPr>
          <w:p w:rsidR="109F7D89" w:rsidP="109F7D89" w:rsidRDefault="109F7D89" w14:paraId="386F53C5" w14:textId="03BD8A69">
            <w:pPr>
              <w:rPr>
                <w:rFonts w:ascii="Aptos" w:hAnsi="Aptos" w:eastAsia="Aptos" w:cs="Aptos"/>
                <w:b w:val="0"/>
                <w:bCs w:val="0"/>
                <w:i w:val="0"/>
                <w:iCs w:val="0"/>
                <w:caps w:val="0"/>
                <w:smallCaps w:val="0"/>
                <w:color w:val="000000" w:themeColor="text1" w:themeTint="FF" w:themeShade="FF"/>
                <w:sz w:val="24"/>
                <w:szCs w:val="24"/>
              </w:rPr>
            </w:pPr>
          </w:p>
        </w:tc>
      </w:tr>
    </w:tbl>
    <w:p w:rsidR="109F7D89" w:rsidP="109F7D89" w:rsidRDefault="109F7D89" w14:paraId="35AFBE3E" w14:textId="5E522A95">
      <w:pPr>
        <w:pStyle w:val="Normal"/>
        <w:rPr>
          <w:rFonts w:ascii="Aptos" w:hAnsi="Aptos" w:eastAsia="Aptos" w:cs="Aptos"/>
          <w:b w:val="0"/>
          <w:bCs w:val="0"/>
          <w:noProof w:val="0"/>
          <w:sz w:val="24"/>
          <w:szCs w:val="24"/>
          <w:u w:val="none"/>
          <w:lang w:val="en-US"/>
        </w:rPr>
      </w:pPr>
    </w:p>
    <w:p w:rsidR="109F7D89" w:rsidP="3C5DF906" w:rsidRDefault="109F7D89" w14:paraId="74DC129A" w14:textId="7C9CF560">
      <w:pPr>
        <w:pStyle w:val="Normal"/>
        <w:rPr>
          <w:rFonts w:ascii="Aptos" w:hAnsi="Aptos" w:eastAsia="Aptos" w:cs="Aptos"/>
          <w:b w:val="0"/>
          <w:bCs w:val="0"/>
          <w:noProof w:val="0"/>
          <w:color w:val="FF0000"/>
          <w:sz w:val="24"/>
          <w:szCs w:val="24"/>
          <w:u w:val="none"/>
          <w:lang w:val="en-US"/>
        </w:rPr>
      </w:pPr>
      <w:r w:rsidRPr="3C5DF906" w:rsidR="138F09FA">
        <w:rPr>
          <w:rFonts w:ascii="Aptos" w:hAnsi="Aptos" w:eastAsia="Aptos" w:cs="Aptos"/>
          <w:b w:val="0"/>
          <w:bCs w:val="0"/>
          <w:noProof w:val="0"/>
          <w:sz w:val="24"/>
          <w:szCs w:val="24"/>
          <w:u w:val="none"/>
          <w:lang w:val="en-US"/>
        </w:rPr>
        <w:t>J</w:t>
      </w:r>
      <w:r w:rsidRPr="3C5DF906" w:rsidR="0934CA00">
        <w:rPr>
          <w:rFonts w:ascii="Aptos" w:hAnsi="Aptos" w:eastAsia="Aptos" w:cs="Aptos"/>
          <w:b w:val="0"/>
          <w:bCs w:val="0"/>
          <w:noProof w:val="0"/>
          <w:sz w:val="24"/>
          <w:szCs w:val="24"/>
          <w:u w:val="none"/>
          <w:lang w:val="en-US"/>
        </w:rPr>
        <w:t xml:space="preserve"> - This is the table for the cocktail costings.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1350"/>
        <w:gridCol w:w="1380"/>
        <w:gridCol w:w="4275"/>
      </w:tblGrid>
      <w:tr w:rsidR="109F7D89" w:rsidTr="109F7D89" w14:paraId="55FD270A">
        <w:trPr>
          <w:trHeight w:val="300"/>
        </w:trPr>
        <w:tc>
          <w:tcPr>
            <w:tcW w:w="2340" w:type="dxa"/>
            <w:shd w:val="clear" w:color="auto" w:fill="404040" w:themeFill="text1" w:themeFillTint="BF"/>
            <w:tcMar>
              <w:left w:w="105" w:type="dxa"/>
              <w:right w:w="105" w:type="dxa"/>
            </w:tcMar>
            <w:vAlign w:val="top"/>
          </w:tcPr>
          <w:p w:rsidR="109F7D89" w:rsidP="109F7D89" w:rsidRDefault="109F7D89" w14:paraId="282765FA" w14:textId="63CF8C3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Details</w:t>
            </w:r>
          </w:p>
        </w:tc>
        <w:tc>
          <w:tcPr>
            <w:tcW w:w="1350" w:type="dxa"/>
            <w:shd w:val="clear" w:color="auto" w:fill="404040" w:themeFill="text1" w:themeFillTint="BF"/>
            <w:tcMar>
              <w:left w:w="105" w:type="dxa"/>
              <w:right w:w="105" w:type="dxa"/>
            </w:tcMar>
            <w:vAlign w:val="top"/>
          </w:tcPr>
          <w:p w:rsidR="109F7D89" w:rsidP="109F7D89" w:rsidRDefault="109F7D89" w14:paraId="03589047" w14:textId="0A92827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Minimum Cost (£)</w:t>
            </w:r>
          </w:p>
        </w:tc>
        <w:tc>
          <w:tcPr>
            <w:tcW w:w="1380" w:type="dxa"/>
            <w:shd w:val="clear" w:color="auto" w:fill="404040" w:themeFill="text1" w:themeFillTint="BF"/>
            <w:tcMar>
              <w:left w:w="105" w:type="dxa"/>
              <w:right w:w="105" w:type="dxa"/>
            </w:tcMar>
            <w:vAlign w:val="top"/>
          </w:tcPr>
          <w:p w:rsidR="109F7D89" w:rsidP="109F7D89" w:rsidRDefault="109F7D89" w14:paraId="37926700" w14:textId="04A54D1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Maximum Cost (£)</w:t>
            </w:r>
          </w:p>
        </w:tc>
        <w:tc>
          <w:tcPr>
            <w:tcW w:w="4275" w:type="dxa"/>
            <w:shd w:val="clear" w:color="auto" w:fill="404040" w:themeFill="text1" w:themeFillTint="BF"/>
            <w:tcMar>
              <w:left w:w="105" w:type="dxa"/>
              <w:right w:w="105" w:type="dxa"/>
            </w:tcMar>
            <w:vAlign w:val="top"/>
          </w:tcPr>
          <w:p w:rsidR="109F7D89" w:rsidP="109F7D89" w:rsidRDefault="109F7D89" w14:paraId="3C4474A3" w14:textId="6B60C9A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Link</w:t>
            </w:r>
          </w:p>
        </w:tc>
      </w:tr>
      <w:tr w:rsidR="109F7D89" w:rsidTr="109F7D89" w14:paraId="200439EC">
        <w:trPr>
          <w:trHeight w:val="300"/>
        </w:trPr>
        <w:tc>
          <w:tcPr>
            <w:tcW w:w="2340" w:type="dxa"/>
            <w:tcMar>
              <w:left w:w="105" w:type="dxa"/>
              <w:right w:w="105" w:type="dxa"/>
            </w:tcMar>
            <w:vAlign w:val="top"/>
          </w:tcPr>
          <w:p w:rsidR="109F7D89" w:rsidP="109F7D89" w:rsidRDefault="109F7D89" w14:paraId="1FCBBC22" w14:textId="0F0DFB5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Whiskey (x2 of 1 liter)</w:t>
            </w:r>
          </w:p>
        </w:tc>
        <w:tc>
          <w:tcPr>
            <w:tcW w:w="1350" w:type="dxa"/>
            <w:tcMar>
              <w:left w:w="105" w:type="dxa"/>
              <w:right w:w="105" w:type="dxa"/>
            </w:tcMar>
            <w:vAlign w:val="top"/>
          </w:tcPr>
          <w:p w:rsidR="109F7D89" w:rsidP="109F7D89" w:rsidRDefault="109F7D89" w14:paraId="4637EE32" w14:textId="25EA1D2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37.50</w:t>
            </w:r>
          </w:p>
        </w:tc>
        <w:tc>
          <w:tcPr>
            <w:tcW w:w="1380" w:type="dxa"/>
            <w:tcMar>
              <w:left w:w="105" w:type="dxa"/>
              <w:right w:w="105" w:type="dxa"/>
            </w:tcMar>
            <w:vAlign w:val="top"/>
          </w:tcPr>
          <w:p w:rsidR="109F7D89" w:rsidP="109F7D89" w:rsidRDefault="109F7D89" w14:paraId="35A0CB3D" w14:textId="6BC290A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505AA777" w14:textId="77CE1884">
            <w:pPr>
              <w:rPr>
                <w:rFonts w:ascii="Aptos" w:hAnsi="Aptos" w:eastAsia="Aptos" w:cs="Aptos"/>
                <w:b w:val="0"/>
                <w:bCs w:val="0"/>
                <w:i w:val="0"/>
                <w:iCs w:val="0"/>
                <w:caps w:val="0"/>
                <w:smallCaps w:val="0"/>
                <w:color w:val="000000" w:themeColor="text1" w:themeTint="FF" w:themeShade="FF"/>
                <w:sz w:val="24"/>
                <w:szCs w:val="24"/>
              </w:rPr>
            </w:pPr>
            <w:hyperlink r:id="Rc6e4faad81db4b7e">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https://www.tesco.com/groceries/en-GB/products/255247790</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BBD725C">
        <w:trPr>
          <w:trHeight w:val="300"/>
        </w:trPr>
        <w:tc>
          <w:tcPr>
            <w:tcW w:w="2340" w:type="dxa"/>
            <w:tcMar>
              <w:left w:w="105" w:type="dxa"/>
              <w:right w:w="105" w:type="dxa"/>
            </w:tcMar>
            <w:vAlign w:val="top"/>
          </w:tcPr>
          <w:p w:rsidR="109F7D89" w:rsidP="109F7D89" w:rsidRDefault="109F7D89" w14:paraId="0CC809CF" w14:textId="401F021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Whiskey Alternative (x2 of 1 liter)</w:t>
            </w:r>
          </w:p>
        </w:tc>
        <w:tc>
          <w:tcPr>
            <w:tcW w:w="1350" w:type="dxa"/>
            <w:tcMar>
              <w:left w:w="105" w:type="dxa"/>
              <w:right w:w="105" w:type="dxa"/>
            </w:tcMar>
            <w:vAlign w:val="top"/>
          </w:tcPr>
          <w:p w:rsidR="109F7D89" w:rsidP="109F7D89" w:rsidRDefault="109F7D89" w14:paraId="7B70008B" w14:textId="7D6EB13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13452157" w14:textId="623731A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72.00</w:t>
            </w:r>
          </w:p>
        </w:tc>
        <w:tc>
          <w:tcPr>
            <w:tcW w:w="4275" w:type="dxa"/>
            <w:tcMar>
              <w:left w:w="105" w:type="dxa"/>
              <w:right w:w="105" w:type="dxa"/>
            </w:tcMar>
            <w:vAlign w:val="top"/>
          </w:tcPr>
          <w:p w:rsidR="109F7D89" w:rsidP="109F7D89" w:rsidRDefault="109F7D89" w14:paraId="5EB69A67" w14:textId="3D308CEB">
            <w:pPr>
              <w:rPr>
                <w:rFonts w:ascii="Aptos" w:hAnsi="Aptos" w:eastAsia="Aptos" w:cs="Aptos"/>
                <w:b w:val="0"/>
                <w:bCs w:val="0"/>
                <w:i w:val="0"/>
                <w:iCs w:val="0"/>
                <w:caps w:val="0"/>
                <w:smallCaps w:val="0"/>
                <w:color w:val="000000" w:themeColor="text1" w:themeTint="FF" w:themeShade="FF"/>
                <w:sz w:val="24"/>
                <w:szCs w:val="24"/>
              </w:rPr>
            </w:pPr>
            <w:hyperlink r:id="R31149abd3f494eac">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https://www.sainsburys.co.uk/gol-ui/product/jack-daniels-1l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440CFDE">
        <w:trPr>
          <w:trHeight w:val="300"/>
        </w:trPr>
        <w:tc>
          <w:tcPr>
            <w:tcW w:w="2340" w:type="dxa"/>
            <w:tcMar>
              <w:left w:w="105" w:type="dxa"/>
              <w:right w:w="105" w:type="dxa"/>
            </w:tcMar>
            <w:vAlign w:val="top"/>
          </w:tcPr>
          <w:p w:rsidR="109F7D89" w:rsidP="109F7D89" w:rsidRDefault="109F7D89" w14:paraId="3A5655C3" w14:textId="43E6D30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Vodka (x2 of 1 liter)</w:t>
            </w:r>
          </w:p>
        </w:tc>
        <w:tc>
          <w:tcPr>
            <w:tcW w:w="1350" w:type="dxa"/>
            <w:tcMar>
              <w:left w:w="105" w:type="dxa"/>
              <w:right w:w="105" w:type="dxa"/>
            </w:tcMar>
            <w:vAlign w:val="top"/>
          </w:tcPr>
          <w:p w:rsidR="109F7D89" w:rsidP="109F7D89" w:rsidRDefault="109F7D89" w14:paraId="295FE182" w14:textId="00FA38F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 xml:space="preserve">35.50 </w:t>
            </w:r>
          </w:p>
        </w:tc>
        <w:tc>
          <w:tcPr>
            <w:tcW w:w="1380" w:type="dxa"/>
            <w:tcMar>
              <w:left w:w="105" w:type="dxa"/>
              <w:right w:w="105" w:type="dxa"/>
            </w:tcMar>
            <w:vAlign w:val="top"/>
          </w:tcPr>
          <w:p w:rsidR="109F7D89" w:rsidP="109F7D89" w:rsidRDefault="109F7D89" w14:paraId="40919E1B" w14:textId="08E8B1B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4B7B796" w14:textId="4C4D8885">
            <w:pPr>
              <w:rPr>
                <w:rFonts w:ascii="Aptos" w:hAnsi="Aptos" w:eastAsia="Aptos" w:cs="Aptos"/>
                <w:b w:val="0"/>
                <w:bCs w:val="0"/>
                <w:i w:val="0"/>
                <w:iCs w:val="0"/>
                <w:caps w:val="0"/>
                <w:smallCaps w:val="0"/>
                <w:color w:val="000000" w:themeColor="text1" w:themeTint="FF" w:themeShade="FF"/>
                <w:sz w:val="24"/>
                <w:szCs w:val="24"/>
              </w:rPr>
            </w:pPr>
            <w:hyperlink r:id="Rc188efa6400c44b9">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https://www.tesco.com/groceries/en-GB/products/255248875</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835F039">
        <w:trPr>
          <w:trHeight w:val="300"/>
        </w:trPr>
        <w:tc>
          <w:tcPr>
            <w:tcW w:w="2340" w:type="dxa"/>
            <w:tcMar>
              <w:left w:w="105" w:type="dxa"/>
              <w:right w:w="105" w:type="dxa"/>
            </w:tcMar>
            <w:vAlign w:val="top"/>
          </w:tcPr>
          <w:p w:rsidR="109F7D89" w:rsidP="109F7D89" w:rsidRDefault="109F7D89" w14:paraId="00635546" w14:textId="53ABA8E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Vodka Alternative (x2 of 1 liter)</w:t>
            </w:r>
          </w:p>
        </w:tc>
        <w:tc>
          <w:tcPr>
            <w:tcW w:w="1350" w:type="dxa"/>
            <w:tcMar>
              <w:left w:w="105" w:type="dxa"/>
              <w:right w:w="105" w:type="dxa"/>
            </w:tcMar>
            <w:vAlign w:val="top"/>
          </w:tcPr>
          <w:p w:rsidR="109F7D89" w:rsidP="109F7D89" w:rsidRDefault="109F7D89" w14:paraId="7793493F" w14:textId="4C28F24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1263E2A0" w14:textId="07A85E1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47.00</w:t>
            </w:r>
          </w:p>
        </w:tc>
        <w:tc>
          <w:tcPr>
            <w:tcW w:w="4275" w:type="dxa"/>
            <w:tcMar>
              <w:left w:w="105" w:type="dxa"/>
              <w:right w:w="105" w:type="dxa"/>
            </w:tcMar>
            <w:vAlign w:val="top"/>
          </w:tcPr>
          <w:p w:rsidR="109F7D89" w:rsidP="109F7D89" w:rsidRDefault="109F7D89" w14:paraId="570B1B9F" w14:textId="13A90085">
            <w:pPr>
              <w:rPr>
                <w:rFonts w:ascii="Aptos" w:hAnsi="Aptos" w:eastAsia="Aptos" w:cs="Aptos"/>
                <w:b w:val="0"/>
                <w:bCs w:val="0"/>
                <w:i w:val="0"/>
                <w:iCs w:val="0"/>
                <w:caps w:val="0"/>
                <w:smallCaps w:val="0"/>
                <w:color w:val="000000" w:themeColor="text1" w:themeTint="FF" w:themeShade="FF"/>
                <w:sz w:val="24"/>
                <w:szCs w:val="24"/>
              </w:rPr>
            </w:pPr>
            <w:hyperlink r:id="Re0582744f7044dc3">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https://www.sainsburys.co.uk/gol-ui/product/jj-whitley-artisanal-vodka-1l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DDF4F63">
        <w:trPr>
          <w:trHeight w:val="300"/>
        </w:trPr>
        <w:tc>
          <w:tcPr>
            <w:tcW w:w="2340" w:type="dxa"/>
            <w:tcMar>
              <w:left w:w="105" w:type="dxa"/>
              <w:right w:w="105" w:type="dxa"/>
            </w:tcMar>
            <w:vAlign w:val="top"/>
          </w:tcPr>
          <w:p w:rsidR="109F7D89" w:rsidP="109F7D89" w:rsidRDefault="109F7D89" w14:paraId="646D4713" w14:textId="56CECCD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Rum (x2 of 1 liter)</w:t>
            </w:r>
          </w:p>
        </w:tc>
        <w:tc>
          <w:tcPr>
            <w:tcW w:w="1350" w:type="dxa"/>
            <w:tcMar>
              <w:left w:w="105" w:type="dxa"/>
              <w:right w:w="105" w:type="dxa"/>
            </w:tcMar>
            <w:vAlign w:val="top"/>
          </w:tcPr>
          <w:p w:rsidR="109F7D89" w:rsidP="109F7D89" w:rsidRDefault="109F7D89" w14:paraId="73059246" w14:textId="39DEAD7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35.50</w:t>
            </w:r>
          </w:p>
        </w:tc>
        <w:tc>
          <w:tcPr>
            <w:tcW w:w="1380" w:type="dxa"/>
            <w:tcMar>
              <w:left w:w="105" w:type="dxa"/>
              <w:right w:w="105" w:type="dxa"/>
            </w:tcMar>
            <w:vAlign w:val="top"/>
          </w:tcPr>
          <w:p w:rsidR="109F7D89" w:rsidP="109F7D89" w:rsidRDefault="109F7D89" w14:paraId="3B180937" w14:textId="6F757B3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1AA93B23" w14:textId="00907EC6">
            <w:pPr>
              <w:rPr>
                <w:rFonts w:ascii="Aptos" w:hAnsi="Aptos" w:eastAsia="Aptos" w:cs="Aptos"/>
                <w:b w:val="0"/>
                <w:bCs w:val="0"/>
                <w:i w:val="0"/>
                <w:iCs w:val="0"/>
                <w:caps w:val="0"/>
                <w:smallCaps w:val="0"/>
                <w:color w:val="000000" w:themeColor="text1" w:themeTint="FF" w:themeShade="FF"/>
                <w:sz w:val="24"/>
                <w:szCs w:val="24"/>
              </w:rPr>
            </w:pPr>
            <w:hyperlink r:id="Rdb1831c8a74c43af">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https://www.tesco.com/groceries/en-GB/products/255249160</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AA198FE">
        <w:trPr>
          <w:trHeight w:val="300"/>
        </w:trPr>
        <w:tc>
          <w:tcPr>
            <w:tcW w:w="2340" w:type="dxa"/>
            <w:tcMar>
              <w:left w:w="105" w:type="dxa"/>
              <w:right w:w="105" w:type="dxa"/>
            </w:tcMar>
            <w:vAlign w:val="top"/>
          </w:tcPr>
          <w:p w:rsidR="109F7D89" w:rsidP="109F7D89" w:rsidRDefault="109F7D89" w14:paraId="39B29B19" w14:textId="276199D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Rum Alternative (x2 of 1 liter)</w:t>
            </w:r>
          </w:p>
        </w:tc>
        <w:tc>
          <w:tcPr>
            <w:tcW w:w="1350" w:type="dxa"/>
            <w:tcMar>
              <w:left w:w="105" w:type="dxa"/>
              <w:right w:w="105" w:type="dxa"/>
            </w:tcMar>
            <w:vAlign w:val="top"/>
          </w:tcPr>
          <w:p w:rsidR="109F7D89" w:rsidP="109F7D89" w:rsidRDefault="109F7D89" w14:paraId="451A7AE8" w14:textId="6C9202F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3C19C957" w14:textId="60DDD71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51.00</w:t>
            </w:r>
          </w:p>
        </w:tc>
        <w:tc>
          <w:tcPr>
            <w:tcW w:w="4275" w:type="dxa"/>
            <w:tcMar>
              <w:left w:w="105" w:type="dxa"/>
              <w:right w:w="105" w:type="dxa"/>
            </w:tcMar>
            <w:vAlign w:val="top"/>
          </w:tcPr>
          <w:p w:rsidR="109F7D89" w:rsidP="109F7D89" w:rsidRDefault="109F7D89" w14:paraId="24D3C786" w14:textId="07F348AE">
            <w:pPr>
              <w:rPr>
                <w:rFonts w:ascii="Aptos" w:hAnsi="Aptos" w:eastAsia="Aptos" w:cs="Aptos"/>
                <w:b w:val="0"/>
                <w:bCs w:val="0"/>
                <w:i w:val="0"/>
                <w:iCs w:val="0"/>
                <w:caps w:val="0"/>
                <w:smallCaps w:val="0"/>
                <w:color w:val="000000" w:themeColor="text1" w:themeTint="FF" w:themeShade="FF"/>
                <w:sz w:val="24"/>
                <w:szCs w:val="24"/>
              </w:rPr>
            </w:pPr>
            <w:hyperlink r:id="R63688b4ee7194260">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https://www.sainsburys.co.uk/gol-ui/product/lambs-navy-rum-1l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01659CF">
        <w:trPr>
          <w:trHeight w:val="300"/>
        </w:trPr>
        <w:tc>
          <w:tcPr>
            <w:tcW w:w="2340" w:type="dxa"/>
            <w:tcMar>
              <w:left w:w="105" w:type="dxa"/>
              <w:right w:w="105" w:type="dxa"/>
            </w:tcMar>
            <w:vAlign w:val="top"/>
          </w:tcPr>
          <w:p w:rsidR="109F7D89" w:rsidP="109F7D89" w:rsidRDefault="109F7D89" w14:paraId="383CEE35" w14:textId="38A139E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Gin (x2 of 1 liter)</w:t>
            </w:r>
          </w:p>
        </w:tc>
        <w:tc>
          <w:tcPr>
            <w:tcW w:w="1350" w:type="dxa"/>
            <w:tcMar>
              <w:left w:w="105" w:type="dxa"/>
              <w:right w:w="105" w:type="dxa"/>
            </w:tcMar>
            <w:vAlign w:val="top"/>
          </w:tcPr>
          <w:p w:rsidR="109F7D89" w:rsidP="109F7D89" w:rsidRDefault="109F7D89" w14:paraId="6CC1B6CC" w14:textId="116F80E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35.50</w:t>
            </w:r>
          </w:p>
        </w:tc>
        <w:tc>
          <w:tcPr>
            <w:tcW w:w="1380" w:type="dxa"/>
            <w:tcMar>
              <w:left w:w="105" w:type="dxa"/>
              <w:right w:w="105" w:type="dxa"/>
            </w:tcMar>
            <w:vAlign w:val="top"/>
          </w:tcPr>
          <w:p w:rsidR="109F7D89" w:rsidP="109F7D89" w:rsidRDefault="109F7D89" w14:paraId="3430F96E" w14:textId="11E7007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5D801A60" w14:textId="58034784">
            <w:pPr>
              <w:rPr>
                <w:rFonts w:ascii="Aptos" w:hAnsi="Aptos" w:eastAsia="Aptos" w:cs="Aptos"/>
                <w:b w:val="0"/>
                <w:bCs w:val="0"/>
                <w:i w:val="0"/>
                <w:iCs w:val="0"/>
                <w:caps w:val="0"/>
                <w:smallCaps w:val="0"/>
                <w:color w:val="000000" w:themeColor="text1" w:themeTint="FF" w:themeShade="FF"/>
                <w:sz w:val="24"/>
                <w:szCs w:val="24"/>
              </w:rPr>
            </w:pPr>
            <w:hyperlink r:id="R92c4bf0232b249ba">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https://www.tesco.com/groceries/en-GB/products/253472387</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05467020">
        <w:trPr>
          <w:trHeight w:val="300"/>
        </w:trPr>
        <w:tc>
          <w:tcPr>
            <w:tcW w:w="2340" w:type="dxa"/>
            <w:tcMar>
              <w:left w:w="105" w:type="dxa"/>
              <w:right w:w="105" w:type="dxa"/>
            </w:tcMar>
            <w:vAlign w:val="top"/>
          </w:tcPr>
          <w:p w:rsidR="109F7D89" w:rsidP="109F7D89" w:rsidRDefault="109F7D89" w14:paraId="2BB47B57" w14:textId="384C675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Gin Alternative (x2 of 1 liter)</w:t>
            </w:r>
          </w:p>
        </w:tc>
        <w:tc>
          <w:tcPr>
            <w:tcW w:w="1350" w:type="dxa"/>
            <w:tcMar>
              <w:left w:w="105" w:type="dxa"/>
              <w:right w:w="105" w:type="dxa"/>
            </w:tcMar>
            <w:vAlign w:val="top"/>
          </w:tcPr>
          <w:p w:rsidR="109F7D89" w:rsidP="109F7D89" w:rsidRDefault="109F7D89" w14:paraId="13E18A94" w14:textId="584F93A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798E7521" w14:textId="49322AD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46.00</w:t>
            </w:r>
          </w:p>
        </w:tc>
        <w:tc>
          <w:tcPr>
            <w:tcW w:w="4275" w:type="dxa"/>
            <w:tcMar>
              <w:left w:w="105" w:type="dxa"/>
              <w:right w:w="105" w:type="dxa"/>
            </w:tcMar>
            <w:vAlign w:val="top"/>
          </w:tcPr>
          <w:p w:rsidR="109F7D89" w:rsidP="109F7D89" w:rsidRDefault="109F7D89" w14:paraId="4A85F3AF" w14:textId="39F83E33">
            <w:pPr>
              <w:rPr>
                <w:rFonts w:ascii="Aptos" w:hAnsi="Aptos" w:eastAsia="Aptos" w:cs="Aptos"/>
                <w:b w:val="0"/>
                <w:bCs w:val="0"/>
                <w:i w:val="0"/>
                <w:iCs w:val="0"/>
                <w:caps w:val="0"/>
                <w:smallCaps w:val="0"/>
                <w:color w:val="000000" w:themeColor="text1" w:themeTint="FF" w:themeShade="FF"/>
                <w:sz w:val="24"/>
                <w:szCs w:val="24"/>
              </w:rPr>
            </w:pPr>
            <w:hyperlink r:id="Ree79d72776b74b16">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https://www.sainsburys.co.uk/gol-ui/product/jj-whitley-london-dry-gin-1l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99C72FA">
        <w:trPr>
          <w:trHeight w:val="300"/>
        </w:trPr>
        <w:tc>
          <w:tcPr>
            <w:tcW w:w="2340" w:type="dxa"/>
            <w:tcMar>
              <w:left w:w="105" w:type="dxa"/>
              <w:right w:w="105" w:type="dxa"/>
            </w:tcMar>
            <w:vAlign w:val="top"/>
          </w:tcPr>
          <w:p w:rsidR="109F7D89" w:rsidP="109F7D89" w:rsidRDefault="109F7D89" w14:paraId="3D99AE5F" w14:textId="460707A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Tequila (x3 of 50cl)</w:t>
            </w:r>
          </w:p>
        </w:tc>
        <w:tc>
          <w:tcPr>
            <w:tcW w:w="1350" w:type="dxa"/>
            <w:tcMar>
              <w:left w:w="105" w:type="dxa"/>
              <w:right w:w="105" w:type="dxa"/>
            </w:tcMar>
            <w:vAlign w:val="top"/>
          </w:tcPr>
          <w:p w:rsidR="109F7D89" w:rsidP="109F7D89" w:rsidRDefault="109F7D89" w14:paraId="218689E5" w14:textId="020BE8B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41.97</w:t>
            </w:r>
          </w:p>
        </w:tc>
        <w:tc>
          <w:tcPr>
            <w:tcW w:w="1380" w:type="dxa"/>
            <w:tcMar>
              <w:left w:w="105" w:type="dxa"/>
              <w:right w:w="105" w:type="dxa"/>
            </w:tcMar>
            <w:vAlign w:val="top"/>
          </w:tcPr>
          <w:p w:rsidR="109F7D89" w:rsidP="109F7D89" w:rsidRDefault="109F7D89" w14:paraId="0B9124AE" w14:textId="2FD2B9D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236A5A0" w14:textId="17B2C2CC">
            <w:pPr>
              <w:rPr>
                <w:rFonts w:ascii="Aptos" w:hAnsi="Aptos" w:eastAsia="Aptos" w:cs="Aptos"/>
                <w:b w:val="0"/>
                <w:bCs w:val="0"/>
                <w:i w:val="0"/>
                <w:iCs w:val="0"/>
                <w:caps w:val="0"/>
                <w:smallCaps w:val="0"/>
                <w:color w:val="000000" w:themeColor="text1" w:themeTint="FF" w:themeShade="FF"/>
                <w:sz w:val="24"/>
                <w:szCs w:val="24"/>
              </w:rPr>
            </w:pPr>
            <w:hyperlink r:id="R669f43af42914996">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https://www.tesco.com/groceries/en-GB/products/251554766</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1CE9F7B">
        <w:trPr>
          <w:trHeight w:val="300"/>
        </w:trPr>
        <w:tc>
          <w:tcPr>
            <w:tcW w:w="2340" w:type="dxa"/>
            <w:tcMar>
              <w:left w:w="105" w:type="dxa"/>
              <w:right w:w="105" w:type="dxa"/>
            </w:tcMar>
            <w:vAlign w:val="top"/>
          </w:tcPr>
          <w:p w:rsidR="109F7D89" w:rsidP="109F7D89" w:rsidRDefault="109F7D89" w14:paraId="23E789CD" w14:textId="12121DB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Tequila Alternative (x2 of 70cl)</w:t>
            </w:r>
          </w:p>
        </w:tc>
        <w:tc>
          <w:tcPr>
            <w:tcW w:w="1350" w:type="dxa"/>
            <w:tcMar>
              <w:left w:w="105" w:type="dxa"/>
              <w:right w:w="105" w:type="dxa"/>
            </w:tcMar>
            <w:vAlign w:val="top"/>
          </w:tcPr>
          <w:p w:rsidR="109F7D89" w:rsidP="109F7D89" w:rsidRDefault="109F7D89" w14:paraId="752F5168" w14:textId="011E09D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0510A741" w14:textId="5C9E202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54.00</w:t>
            </w:r>
          </w:p>
        </w:tc>
        <w:tc>
          <w:tcPr>
            <w:tcW w:w="4275" w:type="dxa"/>
            <w:tcMar>
              <w:left w:w="105" w:type="dxa"/>
              <w:right w:w="105" w:type="dxa"/>
            </w:tcMar>
            <w:vAlign w:val="top"/>
          </w:tcPr>
          <w:p w:rsidR="109F7D89" w:rsidP="109F7D89" w:rsidRDefault="109F7D89" w14:paraId="2F38FB69" w14:textId="7EA0F9FA">
            <w:pPr>
              <w:rPr>
                <w:rFonts w:ascii="Aptos" w:hAnsi="Aptos" w:eastAsia="Aptos" w:cs="Aptos"/>
                <w:b w:val="0"/>
                <w:bCs w:val="0"/>
                <w:i w:val="0"/>
                <w:iCs w:val="0"/>
                <w:caps w:val="0"/>
                <w:smallCaps w:val="0"/>
                <w:color w:val="000000" w:themeColor="text1" w:themeTint="FF" w:themeShade="FF"/>
                <w:sz w:val="24"/>
                <w:szCs w:val="24"/>
              </w:rPr>
            </w:pPr>
            <w:hyperlink r:id="Re46a0ebc83d840e2">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https://www.sainsburys.co.uk/gol-ui/product/olmeca-altos-100-agave-plata-tequila-70cl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29F1395">
        <w:trPr>
          <w:trHeight w:val="300"/>
        </w:trPr>
        <w:tc>
          <w:tcPr>
            <w:tcW w:w="2340" w:type="dxa"/>
            <w:tcMar>
              <w:left w:w="105" w:type="dxa"/>
              <w:right w:w="105" w:type="dxa"/>
            </w:tcMar>
            <w:vAlign w:val="top"/>
          </w:tcPr>
          <w:p w:rsidR="109F7D89" w:rsidP="109F7D89" w:rsidRDefault="109F7D89" w14:paraId="612D0F17" w14:textId="7319B3F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 Liqueur (x3 of 35cl)</w:t>
            </w:r>
          </w:p>
        </w:tc>
        <w:tc>
          <w:tcPr>
            <w:tcW w:w="1350" w:type="dxa"/>
            <w:tcMar>
              <w:left w:w="105" w:type="dxa"/>
              <w:right w:w="105" w:type="dxa"/>
            </w:tcMar>
            <w:vAlign w:val="top"/>
          </w:tcPr>
          <w:p w:rsidR="109F7D89" w:rsidP="109F7D89" w:rsidRDefault="109F7D89" w14:paraId="381E5D93" w14:textId="3406DDE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27.30</w:t>
            </w:r>
          </w:p>
        </w:tc>
        <w:tc>
          <w:tcPr>
            <w:tcW w:w="1380" w:type="dxa"/>
            <w:tcMar>
              <w:left w:w="105" w:type="dxa"/>
              <w:right w:w="105" w:type="dxa"/>
            </w:tcMar>
            <w:vAlign w:val="top"/>
          </w:tcPr>
          <w:p w:rsidR="109F7D89" w:rsidP="109F7D89" w:rsidRDefault="109F7D89" w14:paraId="0C529C48" w14:textId="2BE6BB3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29CAE53A" w14:textId="500012C6">
            <w:pPr>
              <w:rPr>
                <w:rFonts w:ascii="Aptos" w:hAnsi="Aptos" w:eastAsia="Aptos" w:cs="Aptos"/>
                <w:b w:val="0"/>
                <w:bCs w:val="0"/>
                <w:i w:val="0"/>
                <w:iCs w:val="0"/>
                <w:caps w:val="0"/>
                <w:smallCaps w:val="0"/>
                <w:color w:val="000000" w:themeColor="text1" w:themeTint="FF" w:themeShade="FF"/>
                <w:sz w:val="24"/>
                <w:szCs w:val="24"/>
              </w:rPr>
            </w:pPr>
            <w:hyperlink r:id="R9027e556257540f4">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https://www.sainsburys.co.uk/gol-ui/product/triple-sec-35cl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E95C01B">
        <w:trPr>
          <w:trHeight w:val="300"/>
        </w:trPr>
        <w:tc>
          <w:tcPr>
            <w:tcW w:w="2340" w:type="dxa"/>
            <w:tcMar>
              <w:left w:w="105" w:type="dxa"/>
              <w:right w:w="105" w:type="dxa"/>
            </w:tcMar>
            <w:vAlign w:val="top"/>
          </w:tcPr>
          <w:p w:rsidR="109F7D89" w:rsidP="109F7D89" w:rsidRDefault="109F7D89" w14:paraId="69690322" w14:textId="6E4BEE6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 Liqueur Alternative (x2 of 50cl)</w:t>
            </w:r>
          </w:p>
        </w:tc>
        <w:tc>
          <w:tcPr>
            <w:tcW w:w="1350" w:type="dxa"/>
            <w:tcMar>
              <w:left w:w="105" w:type="dxa"/>
              <w:right w:w="105" w:type="dxa"/>
            </w:tcMar>
            <w:vAlign w:val="top"/>
          </w:tcPr>
          <w:p w:rsidR="109F7D89" w:rsidP="109F7D89" w:rsidRDefault="109F7D89" w14:paraId="2C55411D" w14:textId="5626D69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7EDA593D" w14:textId="3E61393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38.00</w:t>
            </w:r>
          </w:p>
        </w:tc>
        <w:tc>
          <w:tcPr>
            <w:tcW w:w="4275" w:type="dxa"/>
            <w:tcMar>
              <w:left w:w="105" w:type="dxa"/>
              <w:right w:w="105" w:type="dxa"/>
            </w:tcMar>
            <w:vAlign w:val="top"/>
          </w:tcPr>
          <w:p w:rsidR="109F7D89" w:rsidP="109F7D89" w:rsidRDefault="109F7D89" w14:paraId="73B2FC6E" w14:textId="33FE84D6">
            <w:pPr>
              <w:rPr>
                <w:rFonts w:ascii="Aptos" w:hAnsi="Aptos" w:eastAsia="Aptos" w:cs="Aptos"/>
                <w:b w:val="0"/>
                <w:bCs w:val="0"/>
                <w:i w:val="0"/>
                <w:iCs w:val="0"/>
                <w:caps w:val="0"/>
                <w:smallCaps w:val="0"/>
                <w:color w:val="000000" w:themeColor="text1" w:themeTint="FF" w:themeShade="FF"/>
                <w:sz w:val="24"/>
                <w:szCs w:val="24"/>
              </w:rPr>
            </w:pPr>
            <w:hyperlink r:id="R81175c8877624a1a">
              <w:r w:rsidRPr="109F7D89" w:rsidR="109F7D89">
                <w:rPr>
                  <w:rStyle w:val="Hyperlink"/>
                  <w:rFonts w:ascii="Aptos" w:hAnsi="Aptos" w:eastAsia="Aptos" w:cs="Aptos"/>
                  <w:b w:val="0"/>
                  <w:bCs w:val="0"/>
                  <w:i w:val="0"/>
                  <w:iCs w:val="0"/>
                  <w:caps w:val="0"/>
                  <w:smallCaps w:val="0"/>
                  <w:strike w:val="0"/>
                  <w:dstrike w:val="0"/>
                  <w:sz w:val="24"/>
                  <w:szCs w:val="24"/>
                  <w:lang w:val="en-US"/>
                </w:rPr>
                <w:t>http://sainsburys.co.uk/gol-ui/product/cointreau-liqueur-50cl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37FDEDF">
        <w:trPr>
          <w:trHeight w:val="300"/>
        </w:trPr>
        <w:tc>
          <w:tcPr>
            <w:tcW w:w="2340" w:type="dxa"/>
            <w:tcMar>
              <w:left w:w="105" w:type="dxa"/>
              <w:right w:w="105" w:type="dxa"/>
            </w:tcMar>
            <w:vAlign w:val="top"/>
          </w:tcPr>
          <w:p w:rsidR="109F7D89" w:rsidP="109F7D89" w:rsidRDefault="109F7D89" w14:paraId="4056C493" w14:textId="4645086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 xml:space="preserve">Bitters </w:t>
            </w:r>
          </w:p>
        </w:tc>
        <w:tc>
          <w:tcPr>
            <w:tcW w:w="1350" w:type="dxa"/>
            <w:tcMar>
              <w:left w:w="105" w:type="dxa"/>
              <w:right w:w="105" w:type="dxa"/>
            </w:tcMar>
            <w:vAlign w:val="top"/>
          </w:tcPr>
          <w:p w:rsidR="109F7D89" w:rsidP="109F7D89" w:rsidRDefault="109F7D89" w14:paraId="56060492" w14:textId="07A0C40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11.25</w:t>
            </w:r>
          </w:p>
        </w:tc>
        <w:tc>
          <w:tcPr>
            <w:tcW w:w="1380" w:type="dxa"/>
            <w:tcMar>
              <w:left w:w="105" w:type="dxa"/>
              <w:right w:w="105" w:type="dxa"/>
            </w:tcMar>
            <w:vAlign w:val="top"/>
          </w:tcPr>
          <w:p w:rsidR="109F7D89" w:rsidP="109F7D89" w:rsidRDefault="109F7D89" w14:paraId="2EDAB73A" w14:textId="338FBDE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1289FA7" w14:textId="6C1EBFC6">
            <w:pPr>
              <w:rPr>
                <w:rFonts w:ascii="Aptos" w:hAnsi="Aptos" w:eastAsia="Aptos" w:cs="Aptos"/>
                <w:b w:val="0"/>
                <w:bCs w:val="0"/>
                <w:i w:val="0"/>
                <w:iCs w:val="0"/>
                <w:caps w:val="0"/>
                <w:smallCaps w:val="0"/>
                <w:color w:val="000000" w:themeColor="text1" w:themeTint="FF" w:themeShade="FF"/>
                <w:sz w:val="24"/>
                <w:szCs w:val="24"/>
              </w:rPr>
            </w:pPr>
            <w:hyperlink r:id="Rff63ecb5edf94b35">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https://www.sainsburys.co.uk/gol-ui/product/angostura-bitters-20cl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7C57ED4">
        <w:trPr>
          <w:trHeight w:val="300"/>
        </w:trPr>
        <w:tc>
          <w:tcPr>
            <w:tcW w:w="2340" w:type="dxa"/>
            <w:tcMar>
              <w:left w:w="105" w:type="dxa"/>
              <w:right w:w="105" w:type="dxa"/>
            </w:tcMar>
            <w:vAlign w:val="top"/>
          </w:tcPr>
          <w:p w:rsidR="109F7D89" w:rsidP="109F7D89" w:rsidRDefault="109F7D89" w14:paraId="5A972810" w14:textId="44FF9D4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 xml:space="preserve">Bitters Alternative </w:t>
            </w:r>
          </w:p>
        </w:tc>
        <w:tc>
          <w:tcPr>
            <w:tcW w:w="1350" w:type="dxa"/>
            <w:tcMar>
              <w:left w:w="105" w:type="dxa"/>
              <w:right w:w="105" w:type="dxa"/>
            </w:tcMar>
            <w:vAlign w:val="top"/>
          </w:tcPr>
          <w:p w:rsidR="109F7D89" w:rsidP="109F7D89" w:rsidRDefault="109F7D89" w14:paraId="425F2D3D" w14:textId="74520AA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52D85E8D" w14:textId="0B43E97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11.29</w:t>
            </w:r>
          </w:p>
        </w:tc>
        <w:tc>
          <w:tcPr>
            <w:tcW w:w="4275" w:type="dxa"/>
            <w:tcMar>
              <w:left w:w="105" w:type="dxa"/>
              <w:right w:w="105" w:type="dxa"/>
            </w:tcMar>
            <w:vAlign w:val="top"/>
          </w:tcPr>
          <w:p w:rsidR="109F7D89" w:rsidP="109F7D89" w:rsidRDefault="109F7D89" w14:paraId="6F37B8CF" w14:textId="509A56E6">
            <w:pPr>
              <w:rPr>
                <w:rFonts w:ascii="Aptos" w:hAnsi="Aptos" w:eastAsia="Aptos" w:cs="Aptos"/>
                <w:b w:val="0"/>
                <w:bCs w:val="0"/>
                <w:i w:val="0"/>
                <w:iCs w:val="0"/>
                <w:caps w:val="0"/>
                <w:smallCaps w:val="0"/>
                <w:color w:val="000000" w:themeColor="text1" w:themeTint="FF" w:themeShade="FF"/>
                <w:sz w:val="24"/>
                <w:szCs w:val="24"/>
              </w:rPr>
            </w:pPr>
            <w:hyperlink r:id="Rb4e4eb0d4da646c9">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https://www.tesco.com/groceries/en-GB/products/325365519</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50D92A3">
        <w:trPr>
          <w:trHeight w:val="300"/>
        </w:trPr>
        <w:tc>
          <w:tcPr>
            <w:tcW w:w="2340" w:type="dxa"/>
            <w:tcMar>
              <w:left w:w="105" w:type="dxa"/>
              <w:right w:w="105" w:type="dxa"/>
            </w:tcMar>
            <w:vAlign w:val="top"/>
          </w:tcPr>
          <w:p w:rsidR="109F7D89" w:rsidP="109F7D89" w:rsidRDefault="109F7D89" w14:paraId="134C11AD" w14:textId="587C319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Cranberry Juice (x3 of 1 liter)</w:t>
            </w:r>
          </w:p>
        </w:tc>
        <w:tc>
          <w:tcPr>
            <w:tcW w:w="1350" w:type="dxa"/>
            <w:tcMar>
              <w:left w:w="105" w:type="dxa"/>
              <w:right w:w="105" w:type="dxa"/>
            </w:tcMar>
            <w:vAlign w:val="top"/>
          </w:tcPr>
          <w:p w:rsidR="109F7D89" w:rsidP="109F7D89" w:rsidRDefault="109F7D89" w14:paraId="4F7BB1B6" w14:textId="225D587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5.70</w:t>
            </w:r>
          </w:p>
        </w:tc>
        <w:tc>
          <w:tcPr>
            <w:tcW w:w="1380" w:type="dxa"/>
            <w:tcMar>
              <w:left w:w="105" w:type="dxa"/>
              <w:right w:w="105" w:type="dxa"/>
            </w:tcMar>
            <w:vAlign w:val="top"/>
          </w:tcPr>
          <w:p w:rsidR="109F7D89" w:rsidP="109F7D89" w:rsidRDefault="109F7D89" w14:paraId="53764039" w14:textId="4E4AA91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05D076CF" w14:textId="06135C0B">
            <w:pPr>
              <w:rPr>
                <w:rFonts w:ascii="Aptos" w:hAnsi="Aptos" w:eastAsia="Aptos" w:cs="Aptos"/>
                <w:b w:val="0"/>
                <w:bCs w:val="0"/>
                <w:i w:val="0"/>
                <w:iCs w:val="0"/>
                <w:caps w:val="0"/>
                <w:smallCaps w:val="0"/>
                <w:color w:val="000000" w:themeColor="text1" w:themeTint="FF" w:themeShade="FF"/>
                <w:sz w:val="24"/>
                <w:szCs w:val="24"/>
              </w:rPr>
            </w:pPr>
            <w:hyperlink r:id="Rb781a226c2194f60">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https://www.sainsburys.co.uk/gol-ui/product/ocean-spray-cranberry-classic-1l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29B50C1">
        <w:trPr>
          <w:trHeight w:val="300"/>
        </w:trPr>
        <w:tc>
          <w:tcPr>
            <w:tcW w:w="2340" w:type="dxa"/>
            <w:tcMar>
              <w:left w:w="105" w:type="dxa"/>
              <w:right w:w="105" w:type="dxa"/>
            </w:tcMar>
            <w:vAlign w:val="top"/>
          </w:tcPr>
          <w:p w:rsidR="109F7D89" w:rsidP="109F7D89" w:rsidRDefault="109F7D89" w14:paraId="35BF6BF5" w14:textId="0890B7C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Cranberry Juice Alternative (x4 of 1 liter)</w:t>
            </w:r>
          </w:p>
        </w:tc>
        <w:tc>
          <w:tcPr>
            <w:tcW w:w="1350" w:type="dxa"/>
            <w:tcMar>
              <w:left w:w="105" w:type="dxa"/>
              <w:right w:w="105" w:type="dxa"/>
            </w:tcMar>
            <w:vAlign w:val="top"/>
          </w:tcPr>
          <w:p w:rsidR="109F7D89" w:rsidP="109F7D89" w:rsidRDefault="109F7D89" w14:paraId="7CE8BA25" w14:textId="48DA4CD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5FE3D5DD" w14:textId="31B3EC0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6.00</w:t>
            </w:r>
          </w:p>
        </w:tc>
        <w:tc>
          <w:tcPr>
            <w:tcW w:w="4275" w:type="dxa"/>
            <w:tcMar>
              <w:left w:w="105" w:type="dxa"/>
              <w:right w:w="105" w:type="dxa"/>
            </w:tcMar>
            <w:vAlign w:val="top"/>
          </w:tcPr>
          <w:p w:rsidR="109F7D89" w:rsidP="109F7D89" w:rsidRDefault="109F7D89" w14:paraId="1051E18D" w14:textId="2B3F7AF7">
            <w:pPr>
              <w:rPr>
                <w:rFonts w:ascii="Aptos" w:hAnsi="Aptos" w:eastAsia="Aptos" w:cs="Aptos"/>
                <w:b w:val="0"/>
                <w:bCs w:val="0"/>
                <w:i w:val="0"/>
                <w:iCs w:val="0"/>
                <w:caps w:val="0"/>
                <w:smallCaps w:val="0"/>
                <w:color w:val="000000" w:themeColor="text1" w:themeTint="FF" w:themeShade="FF"/>
                <w:sz w:val="24"/>
                <w:szCs w:val="24"/>
              </w:rPr>
            </w:pPr>
            <w:hyperlink r:id="R7db9354baabb4b8e">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https://www.tesco.com/groceries/en-GB/products/254668811</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117108D">
        <w:trPr>
          <w:trHeight w:val="300"/>
        </w:trPr>
        <w:tc>
          <w:tcPr>
            <w:tcW w:w="2340" w:type="dxa"/>
            <w:tcMar>
              <w:left w:w="105" w:type="dxa"/>
              <w:right w:w="105" w:type="dxa"/>
            </w:tcMar>
            <w:vAlign w:val="top"/>
          </w:tcPr>
          <w:p w:rsidR="109F7D89" w:rsidP="109F7D89" w:rsidRDefault="109F7D89" w14:paraId="116C8BFB" w14:textId="0CAE581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Coca Cola (x2 of 1.25 liter)</w:t>
            </w:r>
          </w:p>
        </w:tc>
        <w:tc>
          <w:tcPr>
            <w:tcW w:w="1350" w:type="dxa"/>
            <w:tcMar>
              <w:left w:w="105" w:type="dxa"/>
              <w:right w:w="105" w:type="dxa"/>
            </w:tcMar>
            <w:vAlign w:val="top"/>
          </w:tcPr>
          <w:p w:rsidR="109F7D89" w:rsidP="109F7D89" w:rsidRDefault="109F7D89" w14:paraId="5B305191" w14:textId="1F03318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4.00</w:t>
            </w:r>
          </w:p>
        </w:tc>
        <w:tc>
          <w:tcPr>
            <w:tcW w:w="1380" w:type="dxa"/>
            <w:tcMar>
              <w:left w:w="105" w:type="dxa"/>
              <w:right w:w="105" w:type="dxa"/>
            </w:tcMar>
            <w:vAlign w:val="top"/>
          </w:tcPr>
          <w:p w:rsidR="109F7D89" w:rsidP="109F7D89" w:rsidRDefault="109F7D89" w14:paraId="7196C50E" w14:textId="4488881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07BD54B9" w14:textId="08794CFB">
            <w:pPr>
              <w:rPr>
                <w:rFonts w:ascii="Aptos" w:hAnsi="Aptos" w:eastAsia="Aptos" w:cs="Aptos"/>
                <w:b w:val="0"/>
                <w:bCs w:val="0"/>
                <w:i w:val="0"/>
                <w:iCs w:val="0"/>
                <w:caps w:val="0"/>
                <w:smallCaps w:val="0"/>
                <w:color w:val="000000" w:themeColor="text1" w:themeTint="FF" w:themeShade="FF"/>
                <w:sz w:val="24"/>
                <w:szCs w:val="24"/>
              </w:rPr>
            </w:pPr>
            <w:hyperlink r:id="R35b1b94e0be94a68">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https://www.sainsburys.co.uk/gol-ui/product/coca-cola-original-taste-125l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5D3988D">
        <w:trPr>
          <w:trHeight w:val="300"/>
        </w:trPr>
        <w:tc>
          <w:tcPr>
            <w:tcW w:w="2340" w:type="dxa"/>
            <w:tcMar>
              <w:left w:w="105" w:type="dxa"/>
              <w:right w:w="105" w:type="dxa"/>
            </w:tcMar>
            <w:vAlign w:val="top"/>
          </w:tcPr>
          <w:p w:rsidR="109F7D89" w:rsidP="109F7D89" w:rsidRDefault="109F7D89" w14:paraId="59D6B9E9" w14:textId="2C9E679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Coca Cola Alternative (x2 of 1.75 liter)</w:t>
            </w:r>
          </w:p>
        </w:tc>
        <w:tc>
          <w:tcPr>
            <w:tcW w:w="1350" w:type="dxa"/>
            <w:tcMar>
              <w:left w:w="105" w:type="dxa"/>
              <w:right w:w="105" w:type="dxa"/>
            </w:tcMar>
            <w:vAlign w:val="top"/>
          </w:tcPr>
          <w:p w:rsidR="109F7D89" w:rsidP="109F7D89" w:rsidRDefault="109F7D89" w14:paraId="0F198EC2" w14:textId="76B635C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698D4A8F" w14:textId="0CCDF6F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4.98</w:t>
            </w:r>
          </w:p>
        </w:tc>
        <w:tc>
          <w:tcPr>
            <w:tcW w:w="4275" w:type="dxa"/>
            <w:tcMar>
              <w:left w:w="105" w:type="dxa"/>
              <w:right w:w="105" w:type="dxa"/>
            </w:tcMar>
            <w:vAlign w:val="top"/>
          </w:tcPr>
          <w:p w:rsidR="109F7D89" w:rsidP="109F7D89" w:rsidRDefault="109F7D89" w14:paraId="703861DC" w14:textId="69267B17">
            <w:pPr>
              <w:rPr>
                <w:rFonts w:ascii="Aptos" w:hAnsi="Aptos" w:eastAsia="Aptos" w:cs="Aptos"/>
                <w:b w:val="0"/>
                <w:bCs w:val="0"/>
                <w:i w:val="0"/>
                <w:iCs w:val="0"/>
                <w:caps w:val="0"/>
                <w:smallCaps w:val="0"/>
                <w:color w:val="000000" w:themeColor="text1" w:themeTint="FF" w:themeShade="FF"/>
                <w:sz w:val="24"/>
                <w:szCs w:val="24"/>
              </w:rPr>
            </w:pPr>
            <w:hyperlink r:id="Rdce11877af114c75">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https://www.tesco.com/groceries/en-GB/products/282822189</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5C94CE2">
        <w:trPr>
          <w:trHeight w:val="300"/>
        </w:trPr>
        <w:tc>
          <w:tcPr>
            <w:tcW w:w="2340" w:type="dxa"/>
            <w:tcMar>
              <w:left w:w="105" w:type="dxa"/>
              <w:right w:w="105" w:type="dxa"/>
            </w:tcMar>
            <w:vAlign w:val="top"/>
          </w:tcPr>
          <w:p w:rsidR="109F7D89" w:rsidP="109F7D89" w:rsidRDefault="109F7D89" w14:paraId="46D47E39" w14:textId="2C70519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 Juice (x4 of 1 liter)</w:t>
            </w:r>
          </w:p>
        </w:tc>
        <w:tc>
          <w:tcPr>
            <w:tcW w:w="1350" w:type="dxa"/>
            <w:tcMar>
              <w:left w:w="105" w:type="dxa"/>
              <w:right w:w="105" w:type="dxa"/>
            </w:tcMar>
            <w:vAlign w:val="top"/>
          </w:tcPr>
          <w:p w:rsidR="109F7D89" w:rsidP="109F7D89" w:rsidRDefault="109F7D89" w14:paraId="1F09B3DE" w14:textId="6AB15EA9">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7.00</w:t>
            </w:r>
          </w:p>
        </w:tc>
        <w:tc>
          <w:tcPr>
            <w:tcW w:w="1380" w:type="dxa"/>
            <w:tcMar>
              <w:left w:w="105" w:type="dxa"/>
              <w:right w:w="105" w:type="dxa"/>
            </w:tcMar>
            <w:vAlign w:val="top"/>
          </w:tcPr>
          <w:p w:rsidR="109F7D89" w:rsidP="109F7D89" w:rsidRDefault="109F7D89" w14:paraId="3C64C4A7" w14:textId="3ABBD4C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61C91AF" w14:textId="29E714F0">
            <w:pPr>
              <w:rPr>
                <w:rFonts w:ascii="Aptos" w:hAnsi="Aptos" w:eastAsia="Aptos" w:cs="Aptos"/>
                <w:b w:val="0"/>
                <w:bCs w:val="0"/>
                <w:i w:val="0"/>
                <w:iCs w:val="0"/>
                <w:caps w:val="0"/>
                <w:smallCaps w:val="0"/>
                <w:color w:val="000000" w:themeColor="text1" w:themeTint="FF" w:themeShade="FF"/>
                <w:sz w:val="24"/>
                <w:szCs w:val="24"/>
              </w:rPr>
            </w:pPr>
            <w:hyperlink r:id="R7d06c77e6a3349f0">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https://www.tesco.com/groceries/en-GB/products/254859516</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441F25C8">
        <w:trPr>
          <w:trHeight w:val="300"/>
        </w:trPr>
        <w:tc>
          <w:tcPr>
            <w:tcW w:w="2340" w:type="dxa"/>
            <w:tcMar>
              <w:left w:w="105" w:type="dxa"/>
              <w:right w:w="105" w:type="dxa"/>
            </w:tcMar>
            <w:vAlign w:val="top"/>
          </w:tcPr>
          <w:p w:rsidR="109F7D89" w:rsidP="109F7D89" w:rsidRDefault="109F7D89" w14:paraId="646D7A75" w14:textId="1C41CA5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 Juice Alternative (x4 of 1 liter)</w:t>
            </w:r>
          </w:p>
        </w:tc>
        <w:tc>
          <w:tcPr>
            <w:tcW w:w="1350" w:type="dxa"/>
            <w:tcMar>
              <w:left w:w="105" w:type="dxa"/>
              <w:right w:w="105" w:type="dxa"/>
            </w:tcMar>
            <w:vAlign w:val="top"/>
          </w:tcPr>
          <w:p w:rsidR="109F7D89" w:rsidP="109F7D89" w:rsidRDefault="109F7D89" w14:paraId="7EEE1885" w14:textId="36012D8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2D9A4382" w14:textId="7912493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7.20</w:t>
            </w:r>
          </w:p>
        </w:tc>
        <w:tc>
          <w:tcPr>
            <w:tcW w:w="4275" w:type="dxa"/>
            <w:tcMar>
              <w:left w:w="105" w:type="dxa"/>
              <w:right w:w="105" w:type="dxa"/>
            </w:tcMar>
            <w:vAlign w:val="top"/>
          </w:tcPr>
          <w:p w:rsidR="109F7D89" w:rsidP="109F7D89" w:rsidRDefault="109F7D89" w14:paraId="11976DD1" w14:textId="5140F126">
            <w:pPr>
              <w:rPr>
                <w:rFonts w:ascii="Aptos" w:hAnsi="Aptos" w:eastAsia="Aptos" w:cs="Aptos"/>
                <w:b w:val="0"/>
                <w:bCs w:val="0"/>
                <w:i w:val="0"/>
                <w:iCs w:val="0"/>
                <w:caps w:val="0"/>
                <w:smallCaps w:val="0"/>
                <w:color w:val="000000" w:themeColor="text1" w:themeTint="FF" w:themeShade="FF"/>
                <w:sz w:val="24"/>
                <w:szCs w:val="24"/>
              </w:rPr>
            </w:pPr>
            <w:hyperlink r:id="Ra044ff757439453f">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https://www.sainsburys.co.uk/gol-ui/product/sainsburys-pure-orange-juice-1l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1B86641">
        <w:trPr>
          <w:trHeight w:val="300"/>
        </w:trPr>
        <w:tc>
          <w:tcPr>
            <w:tcW w:w="2340" w:type="dxa"/>
            <w:tcMar>
              <w:left w:w="105" w:type="dxa"/>
              <w:right w:w="105" w:type="dxa"/>
            </w:tcMar>
            <w:vAlign w:val="top"/>
          </w:tcPr>
          <w:p w:rsidR="109F7D89" w:rsidP="109F7D89" w:rsidRDefault="109F7D89" w14:paraId="7FB1276A" w14:textId="20DD276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Grenadine (x4 of 25cl)</w:t>
            </w:r>
          </w:p>
        </w:tc>
        <w:tc>
          <w:tcPr>
            <w:tcW w:w="1350" w:type="dxa"/>
            <w:tcMar>
              <w:left w:w="105" w:type="dxa"/>
              <w:right w:w="105" w:type="dxa"/>
            </w:tcMar>
            <w:vAlign w:val="top"/>
          </w:tcPr>
          <w:p w:rsidR="109F7D89" w:rsidP="109F7D89" w:rsidRDefault="109F7D89" w14:paraId="08761D82" w14:textId="76C88B6C">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11.00</w:t>
            </w:r>
          </w:p>
        </w:tc>
        <w:tc>
          <w:tcPr>
            <w:tcW w:w="1380" w:type="dxa"/>
            <w:tcMar>
              <w:left w:w="105" w:type="dxa"/>
              <w:right w:w="105" w:type="dxa"/>
            </w:tcMar>
            <w:vAlign w:val="top"/>
          </w:tcPr>
          <w:p w:rsidR="109F7D89" w:rsidP="109F7D89" w:rsidRDefault="109F7D89" w14:paraId="4E39FA4F" w14:textId="02AAF1C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378E372E" w14:textId="477DB291">
            <w:pPr>
              <w:rPr>
                <w:rFonts w:ascii="Aptos" w:hAnsi="Aptos" w:eastAsia="Aptos" w:cs="Aptos"/>
                <w:b w:val="0"/>
                <w:bCs w:val="0"/>
                <w:i w:val="0"/>
                <w:iCs w:val="0"/>
                <w:caps w:val="0"/>
                <w:smallCaps w:val="0"/>
                <w:color w:val="000000" w:themeColor="text1" w:themeTint="FF" w:themeShade="FF"/>
                <w:sz w:val="24"/>
                <w:szCs w:val="24"/>
              </w:rPr>
            </w:pPr>
            <w:hyperlink r:id="R624b5cc1d5794f7a">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https://www.tesco.com/groceries/en-GB/products/313178558</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6CA12472">
        <w:trPr>
          <w:trHeight w:val="300"/>
        </w:trPr>
        <w:tc>
          <w:tcPr>
            <w:tcW w:w="2340" w:type="dxa"/>
            <w:tcMar>
              <w:left w:w="105" w:type="dxa"/>
              <w:right w:w="105" w:type="dxa"/>
            </w:tcMar>
            <w:vAlign w:val="top"/>
          </w:tcPr>
          <w:p w:rsidR="109F7D89" w:rsidP="109F7D89" w:rsidRDefault="109F7D89" w14:paraId="4E6D899E" w14:textId="6CFDA0E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Grenadine Alternative (x4 of 25cl)</w:t>
            </w:r>
          </w:p>
        </w:tc>
        <w:tc>
          <w:tcPr>
            <w:tcW w:w="1350" w:type="dxa"/>
            <w:tcMar>
              <w:left w:w="105" w:type="dxa"/>
              <w:right w:w="105" w:type="dxa"/>
            </w:tcMar>
            <w:vAlign w:val="top"/>
          </w:tcPr>
          <w:p w:rsidR="109F7D89" w:rsidP="109F7D89" w:rsidRDefault="109F7D89" w14:paraId="2CEB60E1" w14:textId="43D0D65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1C598FC0" w14:textId="476FED61">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13.80</w:t>
            </w:r>
          </w:p>
        </w:tc>
        <w:tc>
          <w:tcPr>
            <w:tcW w:w="4275" w:type="dxa"/>
            <w:tcMar>
              <w:left w:w="105" w:type="dxa"/>
              <w:right w:w="105" w:type="dxa"/>
            </w:tcMar>
            <w:vAlign w:val="top"/>
          </w:tcPr>
          <w:p w:rsidR="109F7D89" w:rsidP="109F7D89" w:rsidRDefault="109F7D89" w14:paraId="5D3BDFFD" w14:textId="411D5D57">
            <w:pPr>
              <w:rPr>
                <w:rFonts w:ascii="Aptos" w:hAnsi="Aptos" w:eastAsia="Aptos" w:cs="Aptos"/>
                <w:b w:val="0"/>
                <w:bCs w:val="0"/>
                <w:i w:val="0"/>
                <w:iCs w:val="0"/>
                <w:caps w:val="0"/>
                <w:smallCaps w:val="0"/>
                <w:color w:val="000000" w:themeColor="text1" w:themeTint="FF" w:themeShade="FF"/>
                <w:sz w:val="24"/>
                <w:szCs w:val="24"/>
              </w:rPr>
            </w:pPr>
            <w:hyperlink r:id="R18977c52cee1462e">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https://www.sainsburys.co.uk/gol-ui/product/monin-grenadine-syrup-25cl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EB66BC8">
        <w:trPr>
          <w:trHeight w:val="300"/>
        </w:trPr>
        <w:tc>
          <w:tcPr>
            <w:tcW w:w="2340" w:type="dxa"/>
            <w:tcMar>
              <w:left w:w="105" w:type="dxa"/>
              <w:right w:w="105" w:type="dxa"/>
            </w:tcMar>
            <w:vAlign w:val="top"/>
          </w:tcPr>
          <w:p w:rsidR="109F7D89" w:rsidP="109F7D89" w:rsidRDefault="109F7D89" w14:paraId="6FE12A96" w14:textId="1A4D66FB">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Sparkling Water</w:t>
            </w:r>
          </w:p>
        </w:tc>
        <w:tc>
          <w:tcPr>
            <w:tcW w:w="1350" w:type="dxa"/>
            <w:tcMar>
              <w:left w:w="105" w:type="dxa"/>
              <w:right w:w="105" w:type="dxa"/>
            </w:tcMar>
            <w:vAlign w:val="top"/>
          </w:tcPr>
          <w:p w:rsidR="109F7D89" w:rsidP="109F7D89" w:rsidRDefault="109F7D89" w14:paraId="50888FA4" w14:textId="564484F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1.25</w:t>
            </w:r>
          </w:p>
        </w:tc>
        <w:tc>
          <w:tcPr>
            <w:tcW w:w="1380" w:type="dxa"/>
            <w:tcMar>
              <w:left w:w="105" w:type="dxa"/>
              <w:right w:w="105" w:type="dxa"/>
            </w:tcMar>
            <w:vAlign w:val="top"/>
          </w:tcPr>
          <w:p w:rsidR="109F7D89" w:rsidP="109F7D89" w:rsidRDefault="109F7D89" w14:paraId="4B33613F" w14:textId="1AD287E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7ABE2DDE" w14:textId="6B10EFAA">
            <w:pPr>
              <w:rPr>
                <w:rFonts w:ascii="Aptos" w:hAnsi="Aptos" w:eastAsia="Aptos" w:cs="Aptos"/>
                <w:b w:val="0"/>
                <w:bCs w:val="0"/>
                <w:i w:val="0"/>
                <w:iCs w:val="0"/>
                <w:caps w:val="0"/>
                <w:smallCaps w:val="0"/>
                <w:color w:val="000000" w:themeColor="text1" w:themeTint="FF" w:themeShade="FF"/>
                <w:sz w:val="24"/>
                <w:szCs w:val="24"/>
              </w:rPr>
            </w:pPr>
            <w:hyperlink r:id="R9192c6a3ca9f4ca9">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https://www.sainsburys.co.uk/gol-ui/product/highland-spring-sparkling-water-15l</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DC24FE0">
        <w:trPr>
          <w:trHeight w:val="300"/>
        </w:trPr>
        <w:tc>
          <w:tcPr>
            <w:tcW w:w="2340" w:type="dxa"/>
            <w:tcMar>
              <w:left w:w="105" w:type="dxa"/>
              <w:right w:w="105" w:type="dxa"/>
            </w:tcMar>
            <w:vAlign w:val="top"/>
          </w:tcPr>
          <w:p w:rsidR="109F7D89" w:rsidP="109F7D89" w:rsidRDefault="109F7D89" w14:paraId="02482B84" w14:textId="0182EE3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Sparkling Water Alternative (x6 of 500ml)</w:t>
            </w:r>
          </w:p>
        </w:tc>
        <w:tc>
          <w:tcPr>
            <w:tcW w:w="1350" w:type="dxa"/>
            <w:tcMar>
              <w:left w:w="105" w:type="dxa"/>
              <w:right w:w="105" w:type="dxa"/>
            </w:tcMar>
            <w:vAlign w:val="top"/>
          </w:tcPr>
          <w:p w:rsidR="109F7D89" w:rsidP="109F7D89" w:rsidRDefault="109F7D89" w14:paraId="66CAC60C" w14:textId="69F96DE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541418FB" w14:textId="0E999B0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1.40</w:t>
            </w:r>
          </w:p>
        </w:tc>
        <w:tc>
          <w:tcPr>
            <w:tcW w:w="4275" w:type="dxa"/>
            <w:tcMar>
              <w:left w:w="105" w:type="dxa"/>
              <w:right w:w="105" w:type="dxa"/>
            </w:tcMar>
            <w:vAlign w:val="top"/>
          </w:tcPr>
          <w:p w:rsidR="109F7D89" w:rsidP="109F7D89" w:rsidRDefault="109F7D89" w14:paraId="106504C9" w14:textId="6885764F">
            <w:pPr>
              <w:rPr>
                <w:rFonts w:ascii="Aptos" w:hAnsi="Aptos" w:eastAsia="Aptos" w:cs="Aptos"/>
                <w:b w:val="0"/>
                <w:bCs w:val="0"/>
                <w:i w:val="0"/>
                <w:iCs w:val="0"/>
                <w:caps w:val="0"/>
                <w:smallCaps w:val="0"/>
                <w:color w:val="000000" w:themeColor="text1" w:themeTint="FF" w:themeShade="FF"/>
                <w:sz w:val="24"/>
                <w:szCs w:val="24"/>
              </w:rPr>
            </w:pPr>
            <w:hyperlink r:id="R2900eefd84c24301">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https://www.tesco.com/groceries/en-GB/products/252389954</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1CFD6B3F">
        <w:trPr>
          <w:trHeight w:val="300"/>
        </w:trPr>
        <w:tc>
          <w:tcPr>
            <w:tcW w:w="2340" w:type="dxa"/>
            <w:tcMar>
              <w:left w:w="105" w:type="dxa"/>
              <w:right w:w="105" w:type="dxa"/>
            </w:tcMar>
            <w:vAlign w:val="top"/>
          </w:tcPr>
          <w:p w:rsidR="109F7D89" w:rsidP="109F7D89" w:rsidRDefault="109F7D89" w14:paraId="5FA6279A" w14:textId="370691D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Limes (x20)</w:t>
            </w:r>
          </w:p>
        </w:tc>
        <w:tc>
          <w:tcPr>
            <w:tcW w:w="1350" w:type="dxa"/>
            <w:tcMar>
              <w:left w:w="105" w:type="dxa"/>
              <w:right w:w="105" w:type="dxa"/>
            </w:tcMar>
            <w:vAlign w:val="top"/>
          </w:tcPr>
          <w:p w:rsidR="109F7D89" w:rsidP="109F7D89" w:rsidRDefault="109F7D89" w14:paraId="61FE31B7" w14:textId="0A1CE09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 xml:space="preserve">4.80 </w:t>
            </w:r>
          </w:p>
        </w:tc>
        <w:tc>
          <w:tcPr>
            <w:tcW w:w="1380" w:type="dxa"/>
            <w:tcMar>
              <w:left w:w="105" w:type="dxa"/>
              <w:right w:w="105" w:type="dxa"/>
            </w:tcMar>
            <w:vAlign w:val="top"/>
          </w:tcPr>
          <w:p w:rsidR="109F7D89" w:rsidP="109F7D89" w:rsidRDefault="109F7D89" w14:paraId="7DDA898B" w14:textId="6C4DA17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25E7FB9" w14:textId="10CBE345">
            <w:pPr>
              <w:rPr>
                <w:rFonts w:ascii="Aptos" w:hAnsi="Aptos" w:eastAsia="Aptos" w:cs="Aptos"/>
                <w:b w:val="0"/>
                <w:bCs w:val="0"/>
                <w:i w:val="0"/>
                <w:iCs w:val="0"/>
                <w:caps w:val="0"/>
                <w:smallCaps w:val="0"/>
                <w:color w:val="000000" w:themeColor="text1" w:themeTint="FF" w:themeShade="FF"/>
                <w:sz w:val="24"/>
                <w:szCs w:val="24"/>
              </w:rPr>
            </w:pPr>
            <w:hyperlink r:id="Rb304dbb9bddf4ed8">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https://www.sainsburys.co.uk/gol-ui/product/sainsburys-limes</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240A0E7">
        <w:trPr>
          <w:trHeight w:val="300"/>
        </w:trPr>
        <w:tc>
          <w:tcPr>
            <w:tcW w:w="2340" w:type="dxa"/>
            <w:tcMar>
              <w:left w:w="105" w:type="dxa"/>
              <w:right w:w="105" w:type="dxa"/>
            </w:tcMar>
            <w:vAlign w:val="top"/>
          </w:tcPr>
          <w:p w:rsidR="109F7D89" w:rsidP="109F7D89" w:rsidRDefault="109F7D89" w14:paraId="7E6B049A" w14:textId="4F74380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Limes Alternative (x4 pack of 5)</w:t>
            </w:r>
          </w:p>
        </w:tc>
        <w:tc>
          <w:tcPr>
            <w:tcW w:w="1350" w:type="dxa"/>
            <w:tcMar>
              <w:left w:w="105" w:type="dxa"/>
              <w:right w:w="105" w:type="dxa"/>
            </w:tcMar>
            <w:vAlign w:val="top"/>
          </w:tcPr>
          <w:p w:rsidR="109F7D89" w:rsidP="109F7D89" w:rsidRDefault="109F7D89" w14:paraId="016C0C41" w14:textId="3FC69A3E">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17827A3E" w14:textId="0F2BD668">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5.16</w:t>
            </w:r>
          </w:p>
        </w:tc>
        <w:tc>
          <w:tcPr>
            <w:tcW w:w="4275" w:type="dxa"/>
            <w:tcMar>
              <w:left w:w="105" w:type="dxa"/>
              <w:right w:w="105" w:type="dxa"/>
            </w:tcMar>
            <w:vAlign w:val="top"/>
          </w:tcPr>
          <w:p w:rsidR="109F7D89" w:rsidP="109F7D89" w:rsidRDefault="109F7D89" w14:paraId="5A75D99A" w14:textId="6E187D31">
            <w:pPr>
              <w:rPr>
                <w:rFonts w:ascii="Aptos" w:hAnsi="Aptos" w:eastAsia="Aptos" w:cs="Aptos"/>
                <w:b w:val="0"/>
                <w:bCs w:val="0"/>
                <w:i w:val="0"/>
                <w:iCs w:val="0"/>
                <w:caps w:val="0"/>
                <w:smallCaps w:val="0"/>
                <w:color w:val="000000" w:themeColor="text1" w:themeTint="FF" w:themeShade="FF"/>
                <w:sz w:val="24"/>
                <w:szCs w:val="24"/>
              </w:rPr>
            </w:pPr>
            <w:hyperlink r:id="R56f31c05549c4982">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https://www.tesco.com/groceries/en-GB/products/265891385</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5F5AC464">
        <w:trPr>
          <w:trHeight w:val="300"/>
        </w:trPr>
        <w:tc>
          <w:tcPr>
            <w:tcW w:w="2340" w:type="dxa"/>
            <w:tcMar>
              <w:left w:w="105" w:type="dxa"/>
              <w:right w:w="105" w:type="dxa"/>
            </w:tcMar>
            <w:vAlign w:val="top"/>
          </w:tcPr>
          <w:p w:rsidR="109F7D89" w:rsidP="109F7D89" w:rsidRDefault="109F7D89" w14:paraId="2A2CE788" w14:textId="4D1C18F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Oranges (x4 pack of 5)</w:t>
            </w:r>
          </w:p>
        </w:tc>
        <w:tc>
          <w:tcPr>
            <w:tcW w:w="1350" w:type="dxa"/>
            <w:tcMar>
              <w:left w:w="105" w:type="dxa"/>
              <w:right w:w="105" w:type="dxa"/>
            </w:tcMar>
            <w:vAlign w:val="top"/>
          </w:tcPr>
          <w:p w:rsidR="109F7D89" w:rsidP="109F7D89" w:rsidRDefault="109F7D89" w14:paraId="6C72015F" w14:textId="00A60BB0">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6.00</w:t>
            </w:r>
          </w:p>
        </w:tc>
        <w:tc>
          <w:tcPr>
            <w:tcW w:w="1380" w:type="dxa"/>
            <w:tcMar>
              <w:left w:w="105" w:type="dxa"/>
              <w:right w:w="105" w:type="dxa"/>
            </w:tcMar>
            <w:vAlign w:val="top"/>
          </w:tcPr>
          <w:p w:rsidR="109F7D89" w:rsidP="109F7D89" w:rsidRDefault="109F7D89" w14:paraId="40EE2C8D" w14:textId="31C529C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47B821E9" w14:textId="6F7F8B2D">
            <w:pPr>
              <w:rPr>
                <w:rFonts w:ascii="Aptos" w:hAnsi="Aptos" w:eastAsia="Aptos" w:cs="Aptos"/>
                <w:b w:val="0"/>
                <w:bCs w:val="0"/>
                <w:i w:val="0"/>
                <w:iCs w:val="0"/>
                <w:caps w:val="0"/>
                <w:smallCaps w:val="0"/>
                <w:color w:val="000000" w:themeColor="text1" w:themeTint="FF" w:themeShade="FF"/>
                <w:sz w:val="24"/>
                <w:szCs w:val="24"/>
              </w:rPr>
            </w:pPr>
            <w:hyperlink r:id="Rac9fa4007478474d">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https://www.tesco.com/groceries/en-GB/products/288136888</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C42B103">
        <w:trPr>
          <w:trHeight w:val="300"/>
        </w:trPr>
        <w:tc>
          <w:tcPr>
            <w:tcW w:w="2340" w:type="dxa"/>
            <w:tcMar>
              <w:left w:w="105" w:type="dxa"/>
              <w:right w:w="105" w:type="dxa"/>
            </w:tcMar>
            <w:vAlign w:val="top"/>
          </w:tcPr>
          <w:p w:rsidR="109F7D89" w:rsidP="109F7D89" w:rsidRDefault="109F7D89" w14:paraId="792120CF" w14:textId="11118C6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Oranges Alternative (x5 pack of 4)</w:t>
            </w:r>
          </w:p>
        </w:tc>
        <w:tc>
          <w:tcPr>
            <w:tcW w:w="1350" w:type="dxa"/>
            <w:tcMar>
              <w:left w:w="105" w:type="dxa"/>
              <w:right w:w="105" w:type="dxa"/>
            </w:tcMar>
            <w:vAlign w:val="top"/>
          </w:tcPr>
          <w:p w:rsidR="109F7D89" w:rsidP="109F7D89" w:rsidRDefault="109F7D89" w14:paraId="05E082EA" w14:textId="52A08395">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67E53878" w14:textId="44141BAA">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10.00</w:t>
            </w:r>
          </w:p>
        </w:tc>
        <w:tc>
          <w:tcPr>
            <w:tcW w:w="4275" w:type="dxa"/>
            <w:tcMar>
              <w:left w:w="105" w:type="dxa"/>
              <w:right w:w="105" w:type="dxa"/>
            </w:tcMar>
            <w:vAlign w:val="top"/>
          </w:tcPr>
          <w:p w:rsidR="109F7D89" w:rsidP="109F7D89" w:rsidRDefault="109F7D89" w14:paraId="15F0577C" w14:textId="1AF9026A">
            <w:pPr>
              <w:rPr>
                <w:rFonts w:ascii="Aptos" w:hAnsi="Aptos" w:eastAsia="Aptos" w:cs="Aptos"/>
                <w:b w:val="0"/>
                <w:bCs w:val="0"/>
                <w:i w:val="0"/>
                <w:iCs w:val="0"/>
                <w:caps w:val="0"/>
                <w:smallCaps w:val="0"/>
                <w:color w:val="000000" w:themeColor="text1" w:themeTint="FF" w:themeShade="FF"/>
                <w:sz w:val="24"/>
                <w:szCs w:val="24"/>
              </w:rPr>
            </w:pPr>
            <w:hyperlink r:id="Rb5ac5bc8a0394107">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https://www.sainsburys.co.uk/gol-ui/product/sainsburys-oranges-large-x4</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2BA3B8B2">
        <w:trPr>
          <w:trHeight w:val="300"/>
        </w:trPr>
        <w:tc>
          <w:tcPr>
            <w:tcW w:w="2340" w:type="dxa"/>
            <w:tcMar>
              <w:left w:w="105" w:type="dxa"/>
              <w:right w:w="105" w:type="dxa"/>
            </w:tcMar>
            <w:vAlign w:val="top"/>
          </w:tcPr>
          <w:p w:rsidR="109F7D89" w:rsidP="109F7D89" w:rsidRDefault="109F7D89" w14:paraId="659F33DF" w14:textId="7FEC580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Ice (x3 of 2kg)</w:t>
            </w:r>
          </w:p>
        </w:tc>
        <w:tc>
          <w:tcPr>
            <w:tcW w:w="1350" w:type="dxa"/>
            <w:tcMar>
              <w:left w:w="105" w:type="dxa"/>
              <w:right w:w="105" w:type="dxa"/>
            </w:tcMar>
            <w:vAlign w:val="top"/>
          </w:tcPr>
          <w:p w:rsidR="109F7D89" w:rsidP="109F7D89" w:rsidRDefault="109F7D89" w14:paraId="17AFADC1" w14:textId="1784C67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3.75</w:t>
            </w:r>
          </w:p>
        </w:tc>
        <w:tc>
          <w:tcPr>
            <w:tcW w:w="1380" w:type="dxa"/>
            <w:tcMar>
              <w:left w:w="105" w:type="dxa"/>
              <w:right w:w="105" w:type="dxa"/>
            </w:tcMar>
            <w:vAlign w:val="top"/>
          </w:tcPr>
          <w:p w:rsidR="109F7D89" w:rsidP="109F7D89" w:rsidRDefault="109F7D89" w14:paraId="23094EBB" w14:textId="7668D574">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4275" w:type="dxa"/>
            <w:tcMar>
              <w:left w:w="105" w:type="dxa"/>
              <w:right w:w="105" w:type="dxa"/>
            </w:tcMar>
            <w:vAlign w:val="top"/>
          </w:tcPr>
          <w:p w:rsidR="109F7D89" w:rsidP="109F7D89" w:rsidRDefault="109F7D89" w14:paraId="1DB314D7" w14:textId="1D12E51D">
            <w:pPr>
              <w:rPr>
                <w:rFonts w:ascii="Aptos" w:hAnsi="Aptos" w:eastAsia="Aptos" w:cs="Aptos"/>
                <w:b w:val="0"/>
                <w:bCs w:val="0"/>
                <w:i w:val="0"/>
                <w:iCs w:val="0"/>
                <w:caps w:val="0"/>
                <w:smallCaps w:val="0"/>
                <w:color w:val="000000" w:themeColor="text1" w:themeTint="FF" w:themeShade="FF"/>
                <w:sz w:val="24"/>
                <w:szCs w:val="24"/>
              </w:rPr>
            </w:pPr>
            <w:hyperlink r:id="R3dac457a47db49b1">
              <w:r w:rsidRPr="109F7D89" w:rsidR="109F7D89">
                <w:rPr>
                  <w:rStyle w:val="Hyperlink"/>
                  <w:rFonts w:ascii="Aptos" w:hAnsi="Aptos" w:eastAsia="Aptos" w:cs="Aptos"/>
                  <w:b w:val="0"/>
                  <w:bCs w:val="0"/>
                  <w:i w:val="0"/>
                  <w:iCs w:val="0"/>
                  <w:caps w:val="0"/>
                  <w:smallCaps w:val="0"/>
                  <w:strike w:val="0"/>
                  <w:dstrike w:val="0"/>
                  <w:sz w:val="24"/>
                  <w:szCs w:val="24"/>
                  <w:lang w:val="en-US"/>
                </w:rPr>
                <w:t>https://www.tesco.com/groceries/en-GB/products/267797160</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387FF87F">
        <w:trPr>
          <w:trHeight w:val="300"/>
        </w:trPr>
        <w:tc>
          <w:tcPr>
            <w:tcW w:w="2340" w:type="dxa"/>
            <w:tcMar>
              <w:left w:w="105" w:type="dxa"/>
              <w:right w:w="105" w:type="dxa"/>
            </w:tcMar>
            <w:vAlign w:val="top"/>
          </w:tcPr>
          <w:p w:rsidR="109F7D89" w:rsidP="109F7D89" w:rsidRDefault="109F7D89" w14:paraId="56EBC7A7" w14:textId="623B9DB2">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Ice Alternative (x3 of 2kg)</w:t>
            </w:r>
          </w:p>
        </w:tc>
        <w:tc>
          <w:tcPr>
            <w:tcW w:w="1350" w:type="dxa"/>
            <w:tcMar>
              <w:left w:w="105" w:type="dxa"/>
              <w:right w:w="105" w:type="dxa"/>
            </w:tcMar>
            <w:vAlign w:val="top"/>
          </w:tcPr>
          <w:p w:rsidR="109F7D89" w:rsidP="109F7D89" w:rsidRDefault="109F7D89" w14:paraId="2B2CFCED" w14:textId="650E8A56">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N/A</w:t>
            </w:r>
          </w:p>
        </w:tc>
        <w:tc>
          <w:tcPr>
            <w:tcW w:w="1380" w:type="dxa"/>
            <w:tcMar>
              <w:left w:w="105" w:type="dxa"/>
              <w:right w:w="105" w:type="dxa"/>
            </w:tcMar>
            <w:vAlign w:val="top"/>
          </w:tcPr>
          <w:p w:rsidR="109F7D89" w:rsidP="109F7D89" w:rsidRDefault="109F7D89" w14:paraId="1B596075" w14:textId="7A47BE4D">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4.05</w:t>
            </w:r>
          </w:p>
        </w:tc>
        <w:tc>
          <w:tcPr>
            <w:tcW w:w="4275" w:type="dxa"/>
            <w:tcMar>
              <w:left w:w="105" w:type="dxa"/>
              <w:right w:w="105" w:type="dxa"/>
            </w:tcMar>
            <w:vAlign w:val="top"/>
          </w:tcPr>
          <w:p w:rsidR="109F7D89" w:rsidP="109F7D89" w:rsidRDefault="109F7D89" w14:paraId="4343DDC3" w14:textId="6FCD9D03">
            <w:pPr>
              <w:rPr>
                <w:rFonts w:ascii="Aptos" w:hAnsi="Aptos" w:eastAsia="Aptos" w:cs="Aptos"/>
                <w:b w:val="0"/>
                <w:bCs w:val="0"/>
                <w:i w:val="0"/>
                <w:iCs w:val="0"/>
                <w:caps w:val="0"/>
                <w:smallCaps w:val="0"/>
                <w:color w:val="000000" w:themeColor="text1" w:themeTint="FF" w:themeShade="FF"/>
                <w:sz w:val="24"/>
                <w:szCs w:val="24"/>
              </w:rPr>
            </w:pPr>
            <w:hyperlink r:id="Rfd9dec40a7dc4578">
              <w:r w:rsidRPr="109F7D89" w:rsidR="109F7D89">
                <w:rPr>
                  <w:rStyle w:val="Hyperlink"/>
                  <w:rFonts w:ascii="Aptos" w:hAnsi="Aptos" w:eastAsia="Aptos" w:cs="Aptos"/>
                  <w:b w:val="0"/>
                  <w:bCs w:val="0"/>
                  <w:i w:val="0"/>
                  <w:iCs w:val="0"/>
                  <w:caps w:val="0"/>
                  <w:smallCaps w:val="0"/>
                  <w:strike w:val="0"/>
                  <w:dstrike w:val="0"/>
                  <w:sz w:val="24"/>
                  <w:szCs w:val="24"/>
                  <w:lang w:val="en-US"/>
                </w:rPr>
                <w:t>https://www.sainsburys.co.uk/gol-ui/product/the-ice-co-ice-cubes-2kg</w:t>
              </w:r>
            </w:hyperlink>
            <w:r w:rsidRPr="109F7D89" w:rsidR="109F7D89">
              <w:rPr>
                <w:rFonts w:ascii="Aptos" w:hAnsi="Aptos" w:eastAsia="Aptos" w:cs="Aptos"/>
                <w:b w:val="0"/>
                <w:bCs w:val="0"/>
                <w:i w:val="0"/>
                <w:iCs w:val="0"/>
                <w:caps w:val="0"/>
                <w:smallCaps w:val="0"/>
                <w:sz w:val="24"/>
                <w:szCs w:val="24"/>
                <w:lang w:val="en-US"/>
              </w:rPr>
              <w:t xml:space="preserve"> </w:t>
            </w:r>
          </w:p>
        </w:tc>
      </w:tr>
      <w:tr w:rsidR="109F7D89" w:rsidTr="109F7D89" w14:paraId="7DEFDBDC">
        <w:trPr>
          <w:trHeight w:val="300"/>
        </w:trPr>
        <w:tc>
          <w:tcPr>
            <w:tcW w:w="2340" w:type="dxa"/>
            <w:shd w:val="clear" w:color="auto" w:fill="404040" w:themeFill="text1" w:themeFillTint="BF"/>
            <w:tcMar>
              <w:left w:w="105" w:type="dxa"/>
              <w:right w:w="105" w:type="dxa"/>
            </w:tcMar>
            <w:vAlign w:val="top"/>
          </w:tcPr>
          <w:p w:rsidR="109F7D89" w:rsidP="109F7D89" w:rsidRDefault="109F7D89" w14:paraId="36B439CE" w14:textId="0E824F83">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Total</w:t>
            </w:r>
          </w:p>
        </w:tc>
        <w:tc>
          <w:tcPr>
            <w:tcW w:w="1350" w:type="dxa"/>
            <w:shd w:val="clear" w:color="auto" w:fill="404040" w:themeFill="text1" w:themeFillTint="BF"/>
            <w:tcMar>
              <w:left w:w="105" w:type="dxa"/>
              <w:right w:w="105" w:type="dxa"/>
            </w:tcMar>
            <w:vAlign w:val="top"/>
          </w:tcPr>
          <w:p w:rsidR="109F7D89" w:rsidP="109F7D89" w:rsidRDefault="109F7D89" w14:paraId="06310F4E" w14:textId="68675FE7">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268.02</w:t>
            </w:r>
          </w:p>
        </w:tc>
        <w:tc>
          <w:tcPr>
            <w:tcW w:w="1380" w:type="dxa"/>
            <w:shd w:val="clear" w:color="auto" w:fill="404040" w:themeFill="text1" w:themeFillTint="BF"/>
            <w:tcMar>
              <w:left w:w="105" w:type="dxa"/>
              <w:right w:w="105" w:type="dxa"/>
            </w:tcMar>
            <w:vAlign w:val="top"/>
          </w:tcPr>
          <w:p w:rsidR="109F7D89" w:rsidP="109F7D89" w:rsidRDefault="109F7D89" w14:paraId="49B90E3B" w14:textId="2A4F07DF">
            <w:pPr>
              <w:rPr>
                <w:rFonts w:ascii="Aptos" w:hAnsi="Aptos" w:eastAsia="Aptos" w:cs="Aptos"/>
                <w:b w:val="0"/>
                <w:bCs w:val="0"/>
                <w:i w:val="0"/>
                <w:iCs w:val="0"/>
                <w:caps w:val="0"/>
                <w:smallCaps w:val="0"/>
                <w:color w:val="000000" w:themeColor="text1" w:themeTint="FF" w:themeShade="FF"/>
                <w:sz w:val="24"/>
                <w:szCs w:val="24"/>
              </w:rPr>
            </w:pPr>
            <w:r w:rsidRPr="109F7D89" w:rsidR="109F7D89">
              <w:rPr>
                <w:rFonts w:ascii="Aptos" w:hAnsi="Aptos" w:eastAsia="Aptos" w:cs="Aptos"/>
                <w:b w:val="0"/>
                <w:bCs w:val="0"/>
                <w:i w:val="0"/>
                <w:iCs w:val="0"/>
                <w:caps w:val="0"/>
                <w:smallCaps w:val="0"/>
                <w:sz w:val="24"/>
                <w:szCs w:val="24"/>
                <w:lang w:val="en-US"/>
              </w:rPr>
              <w:t>371.88</w:t>
            </w:r>
          </w:p>
        </w:tc>
        <w:tc>
          <w:tcPr>
            <w:tcW w:w="4275" w:type="dxa"/>
            <w:shd w:val="clear" w:color="auto" w:fill="404040" w:themeFill="text1" w:themeFillTint="BF"/>
            <w:tcMar>
              <w:left w:w="105" w:type="dxa"/>
              <w:right w:w="105" w:type="dxa"/>
            </w:tcMar>
            <w:vAlign w:val="top"/>
          </w:tcPr>
          <w:p w:rsidR="109F7D89" w:rsidP="109F7D89" w:rsidRDefault="109F7D89" w14:paraId="2910BE91" w14:textId="523F6D16">
            <w:pPr>
              <w:rPr>
                <w:rFonts w:ascii="Aptos" w:hAnsi="Aptos" w:eastAsia="Aptos" w:cs="Aptos"/>
                <w:b w:val="0"/>
                <w:bCs w:val="0"/>
                <w:i w:val="0"/>
                <w:iCs w:val="0"/>
                <w:caps w:val="0"/>
                <w:smallCaps w:val="0"/>
                <w:color w:val="000000" w:themeColor="text1" w:themeTint="FF" w:themeShade="FF"/>
                <w:sz w:val="24"/>
                <w:szCs w:val="24"/>
              </w:rPr>
            </w:pPr>
          </w:p>
        </w:tc>
      </w:tr>
    </w:tbl>
    <w:p w:rsidR="3C5DF906" w:rsidP="3C5DF906" w:rsidRDefault="3C5DF906" w14:paraId="59EADEB1" w14:textId="5576F9A2">
      <w:pPr>
        <w:pStyle w:val="Normal"/>
        <w:rPr>
          <w:rFonts w:ascii="Aptos" w:hAnsi="Aptos" w:eastAsia="Aptos" w:cs="Aptos"/>
          <w:b w:val="0"/>
          <w:bCs w:val="0"/>
          <w:noProof w:val="0"/>
          <w:sz w:val="24"/>
          <w:szCs w:val="24"/>
          <w:u w:val="none"/>
          <w:lang w:val="en-US"/>
        </w:rPr>
      </w:pPr>
    </w:p>
    <w:p w:rsidR="1F00E0C8" w:rsidP="3C5DF906" w:rsidRDefault="1F00E0C8" w14:paraId="20EADA1A" w14:textId="5D02643D">
      <w:pPr>
        <w:pStyle w:val="Normal"/>
        <w:rPr>
          <w:rFonts w:ascii="Aptos" w:hAnsi="Aptos" w:eastAsia="Aptos" w:cs="Aptos"/>
          <w:b w:val="0"/>
          <w:bCs w:val="0"/>
          <w:noProof w:val="0"/>
          <w:color w:val="auto"/>
          <w:sz w:val="24"/>
          <w:szCs w:val="24"/>
          <w:u w:val="none"/>
          <w:lang w:val="en-US"/>
        </w:rPr>
      </w:pPr>
      <w:r w:rsidRPr="3C5DF906" w:rsidR="1F00E0C8">
        <w:rPr>
          <w:rFonts w:ascii="Aptos" w:hAnsi="Aptos" w:eastAsia="Aptos" w:cs="Aptos"/>
          <w:b w:val="0"/>
          <w:bCs w:val="0"/>
          <w:noProof w:val="0"/>
          <w:sz w:val="24"/>
          <w:szCs w:val="24"/>
          <w:u w:val="none"/>
          <w:lang w:val="en-US"/>
        </w:rPr>
        <w:t>K</w:t>
      </w:r>
      <w:r w:rsidRPr="3C5DF906" w:rsidR="59BDF334">
        <w:rPr>
          <w:rFonts w:ascii="Aptos" w:hAnsi="Aptos" w:eastAsia="Aptos" w:cs="Aptos"/>
          <w:b w:val="0"/>
          <w:bCs w:val="0"/>
          <w:noProof w:val="0"/>
          <w:sz w:val="24"/>
          <w:szCs w:val="24"/>
          <w:u w:val="none"/>
          <w:lang w:val="en-US"/>
        </w:rPr>
        <w:t xml:space="preserve"> - </w:t>
      </w:r>
      <w:r w:rsidRPr="3C5DF906" w:rsidR="7B1FC0A7">
        <w:rPr>
          <w:rFonts w:ascii="Aptos" w:hAnsi="Aptos" w:eastAsia="Aptos" w:cs="Aptos"/>
          <w:b w:val="0"/>
          <w:bCs w:val="0"/>
          <w:noProof w:val="0"/>
          <w:sz w:val="24"/>
          <w:szCs w:val="24"/>
          <w:u w:val="none"/>
          <w:lang w:val="en-US"/>
        </w:rPr>
        <w:t>This is the risk analysis sheet for the event. This describes the level of risk for each potential outcome based upon its likelihood and severity, it also includes the precautions both existing and that could be furth</w:t>
      </w:r>
      <w:r w:rsidRPr="3C5DF906" w:rsidR="60527A73">
        <w:rPr>
          <w:rFonts w:ascii="Aptos" w:hAnsi="Aptos" w:eastAsia="Aptos" w:cs="Aptos"/>
          <w:b w:val="0"/>
          <w:bCs w:val="0"/>
          <w:noProof w:val="0"/>
          <w:sz w:val="24"/>
          <w:szCs w:val="24"/>
          <w:u w:val="none"/>
          <w:lang w:val="en-US"/>
        </w:rPr>
        <w:t xml:space="preserve">er taken to ensure these risks are removed or mitigated. </w:t>
      </w:r>
    </w:p>
    <w:tbl>
      <w:tblPr>
        <w:tblStyle w:val="TableNormal"/>
        <w:tblW w:w="0" w:type="auto"/>
        <w:tblLayout w:type="fixed"/>
        <w:tblLook w:val="06A0" w:firstRow="1" w:lastRow="0" w:firstColumn="1" w:lastColumn="0" w:noHBand="1" w:noVBand="1"/>
      </w:tblPr>
      <w:tblGrid>
        <w:gridCol w:w="1215"/>
        <w:gridCol w:w="1041"/>
        <w:gridCol w:w="930"/>
        <w:gridCol w:w="966"/>
        <w:gridCol w:w="900"/>
        <w:gridCol w:w="1755"/>
        <w:gridCol w:w="1434"/>
        <w:gridCol w:w="1275"/>
      </w:tblGrid>
      <w:tr w:rsidR="3C5DF906" w:rsidTr="3C5DF906" w14:paraId="75071A21">
        <w:trPr>
          <w:trHeight w:val="300"/>
        </w:trPr>
        <w:tc>
          <w:tcPr>
            <w:tcW w:w="1215"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351CF755" w14:textId="43DAC103">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Risk</w:t>
            </w:r>
          </w:p>
        </w:tc>
        <w:tc>
          <w:tcPr>
            <w:tcW w:w="1041"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7F7B9FDC" w14:textId="058932A3">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To whom</w:t>
            </w:r>
          </w:p>
        </w:tc>
        <w:tc>
          <w:tcPr>
            <w:tcW w:w="930"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2A10C7C2" w14:textId="2ECA1CF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A = Outcome severity</w:t>
            </w:r>
          </w:p>
        </w:tc>
        <w:tc>
          <w:tcPr>
            <w:tcW w:w="966"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09FD2E27" w14:textId="657ABA4B">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B = Likelihood</w:t>
            </w:r>
          </w:p>
        </w:tc>
        <w:tc>
          <w:tcPr>
            <w:tcW w:w="900"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45DA1E5F" w14:textId="52C8EDB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Level of Risk (I.e. AxB)</w:t>
            </w:r>
          </w:p>
        </w:tc>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5C282953" w14:textId="2507F2CE">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Existing Precautions</w:t>
            </w:r>
          </w:p>
        </w:tc>
        <w:tc>
          <w:tcPr>
            <w:tcW w:w="1434"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42576005" w14:textId="33043AC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Further Action</w:t>
            </w:r>
          </w:p>
        </w:tc>
        <w:tc>
          <w:tcPr>
            <w:tcW w:w="1275" w:type="dxa"/>
            <w:tcBorders>
              <w:top w:val="single" w:color="000000" w:themeColor="text1" w:sz="4"/>
              <w:left w:val="single" w:color="000000" w:themeColor="text1" w:sz="4"/>
              <w:bottom w:val="single" w:color="000000" w:themeColor="text1" w:sz="4"/>
              <w:right w:val="single" w:color="000000" w:themeColor="text1" w:sz="4"/>
            </w:tcBorders>
            <w:shd w:val="clear" w:color="auto" w:fill="393939"/>
            <w:tcMar>
              <w:top w:w="15" w:type="dxa"/>
              <w:left w:w="15" w:type="dxa"/>
              <w:right w:w="15" w:type="dxa"/>
            </w:tcMar>
            <w:vAlign w:val="bottom"/>
          </w:tcPr>
          <w:p w:rsidR="3C5DF906" w:rsidP="3C5DF906" w:rsidRDefault="3C5DF906" w14:paraId="3E6F09D7" w14:textId="675EF6FB">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FFFFFF" w:themeColor="background1" w:themeTint="FF" w:themeShade="FF"/>
                <w:sz w:val="22"/>
                <w:szCs w:val="22"/>
                <w:u w:val="none"/>
              </w:rPr>
              <w:t>Who Is Responsible</w:t>
            </w:r>
          </w:p>
        </w:tc>
      </w:tr>
      <w:tr w:rsidR="3C5DF906" w:rsidTr="3C5DF906" w14:paraId="266FF818">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A5C06F2" w14:textId="28A7729D">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Fire</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A223107" w14:textId="09146FB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Everyone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51F7D39" w14:textId="19BE307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5</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7C00E7F" w14:textId="0838CD8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08BB546" w14:textId="722C004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5</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F33D81F" w14:textId="17AA83C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Fire extinguishers, sprinkler system, fire alarms</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77857EB" w14:textId="1CA12A6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Briefings, evacuation procedures (clear exits and </w:t>
            </w:r>
            <w:r w:rsidRPr="3C5DF906" w:rsidR="3C9C23BB">
              <w:rPr>
                <w:rFonts w:ascii="Aptos Narrow" w:hAnsi="Aptos Narrow" w:eastAsia="Aptos Narrow" w:cs="Aptos Narrow"/>
                <w:b w:val="0"/>
                <w:bCs w:val="0"/>
                <w:i w:val="0"/>
                <w:iCs w:val="0"/>
                <w:strike w:val="0"/>
                <w:dstrike w:val="0"/>
                <w:color w:val="000000" w:themeColor="text1" w:themeTint="FF" w:themeShade="FF"/>
                <w:sz w:val="22"/>
                <w:szCs w:val="22"/>
                <w:u w:val="none"/>
              </w:rPr>
              <w:t>organization</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points)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1D103EA" w14:textId="52FA57A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Event Host (Riley) &amp; Safety Co-</w:t>
            </w:r>
            <w:r w:rsidRPr="3C5DF906" w:rsidR="5D473149">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74487B4E">
        <w:trPr>
          <w:trHeight w:val="870"/>
        </w:trPr>
        <w:tc>
          <w:tcPr>
            <w:tcW w:w="121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4729C4C0" w14:textId="1828344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Choking</w:t>
            </w:r>
            <w:r w:rsidRPr="3C5DF906" w:rsidR="13F82BAB">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&amp; </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Medical Emergencies</w:t>
            </w:r>
          </w:p>
        </w:tc>
        <w:tc>
          <w:tcPr>
            <w:tcW w:w="1041"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6F6B9198" w14:textId="36AE4647">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Attendees</w:t>
            </w:r>
          </w:p>
        </w:tc>
        <w:tc>
          <w:tcPr>
            <w:tcW w:w="930"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2C8963FF" w14:textId="7C92B0A3">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5</w:t>
            </w:r>
          </w:p>
        </w:tc>
        <w:tc>
          <w:tcPr>
            <w:tcW w:w="966"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03F69E1D" w14:textId="06BF9915">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00"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2DC322E4" w14:textId="1FF85606">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5</w:t>
            </w:r>
          </w:p>
        </w:tc>
        <w:tc>
          <w:tcPr>
            <w:tcW w:w="175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0E6FFB01" w14:textId="4AF0AAD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First aid training, emergency procedures</w:t>
            </w:r>
          </w:p>
        </w:tc>
        <w:tc>
          <w:tcPr>
            <w:tcW w:w="1434"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0B7901DA" w14:textId="74ED07B7">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Have 999 on standby, have someone CPR capable on-site</w:t>
            </w:r>
          </w:p>
        </w:tc>
        <w:tc>
          <w:tcPr>
            <w:tcW w:w="127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68284AAE" w14:textId="750A7447">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Security Lead (Charlie) &amp; Safety Co-</w:t>
            </w:r>
            <w:r w:rsidRPr="3C5DF906" w:rsidR="3791BE6D">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7F1A275A">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6F9EB85" w14:textId="64DA664F">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Alcohol Incidents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CE79A81" w14:textId="32AC042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Attendees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1DB3489" w14:textId="7A889849">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4</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2D93DFE" w14:textId="27BD5362">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E916C29" w14:textId="64B0E50D">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12</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3E46B95" w14:textId="3D0F215E">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Challenge25, staff training, </w:t>
            </w:r>
            <w:r w:rsidRPr="3C5DF906" w:rsidR="69BCFF52">
              <w:rPr>
                <w:rFonts w:ascii="Aptos Narrow" w:hAnsi="Aptos Narrow" w:eastAsia="Aptos Narrow" w:cs="Aptos Narrow"/>
                <w:b w:val="0"/>
                <w:bCs w:val="0"/>
                <w:i w:val="0"/>
                <w:iCs w:val="0"/>
                <w:strike w:val="0"/>
                <w:dstrike w:val="0"/>
                <w:color w:val="000000" w:themeColor="text1" w:themeTint="FF" w:themeShade="FF"/>
                <w:sz w:val="22"/>
                <w:szCs w:val="22"/>
                <w:u w:val="none"/>
              </w:rPr>
              <w:t>turn away</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policy</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281CCBB" w14:textId="6827DC1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Water stations, </w:t>
            </w:r>
            <w:r w:rsidRPr="3C5DF906" w:rsidR="46FD1CFE">
              <w:rPr>
                <w:rFonts w:ascii="Aptos Narrow" w:hAnsi="Aptos Narrow" w:eastAsia="Aptos Narrow" w:cs="Aptos Narrow"/>
                <w:b w:val="0"/>
                <w:bCs w:val="0"/>
                <w:i w:val="0"/>
                <w:iCs w:val="0"/>
                <w:strike w:val="0"/>
                <w:dstrike w:val="0"/>
                <w:color w:val="000000" w:themeColor="text1" w:themeTint="FF" w:themeShade="FF"/>
                <w:sz w:val="22"/>
                <w:szCs w:val="22"/>
                <w:u w:val="none"/>
              </w:rPr>
              <w:t>non-alcoholic</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options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1C17B1B" w14:textId="5A495C4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Food &amp; Cocktails Lead (Elijah) &amp; Safety Co-</w:t>
            </w:r>
            <w:r w:rsidRPr="3C5DF906" w:rsidR="5B331B95">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11920836">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BFE96ED" w14:textId="7973DB32">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Food Safety &amp; Allergens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4D1D761" w14:textId="5B3A0C3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Attendees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282F948" w14:textId="0B40686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4</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27865D7" w14:textId="7432AF08">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D9F49E6" w14:textId="190E017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8</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4C6610F" w14:textId="3ABD8276">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Storage procedures, hygiene policies, staff training</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F8B0BA5" w14:textId="7E5D4515">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Emergency procedures, food labelling</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ACC6CC3" w14:textId="14322A4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Food &amp; Cocktails Lead (Elijah) &amp; Safety Co-</w:t>
            </w:r>
            <w:r w:rsidRPr="3C5DF906" w:rsidR="36E7027B">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45690E58">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56CE373" w14:textId="01805E2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Activity Injuries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A46FC10" w14:textId="023D3D9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Attendees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6EB2889" w14:textId="1DD38F53">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CE15FAA" w14:textId="5F80992B">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B5F67F8" w14:textId="1CA90349">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9</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5915B47" w14:textId="76F3B775">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Supervision, clear rules</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6C5DB5F" w14:textId="59B1C803">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Protections (No entering line of fire, </w:t>
            </w:r>
            <w:r w:rsidRPr="3C5DF906" w:rsidR="088D0ECA">
              <w:rPr>
                <w:rFonts w:ascii="Aptos Narrow" w:hAnsi="Aptos Narrow" w:eastAsia="Aptos Narrow" w:cs="Aptos Narrow"/>
                <w:b w:val="0"/>
                <w:bCs w:val="0"/>
                <w:i w:val="0"/>
                <w:iCs w:val="0"/>
                <w:strike w:val="0"/>
                <w:dstrike w:val="0"/>
                <w:color w:val="000000" w:themeColor="text1" w:themeTint="FF" w:themeShade="FF"/>
                <w:sz w:val="22"/>
                <w:szCs w:val="22"/>
                <w:u w:val="none"/>
              </w:rPr>
              <w:t>etc.</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equipment checks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27ED123" w14:textId="170AA07D">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Event Host (Riley) &amp; Safety Co-</w:t>
            </w:r>
            <w:r w:rsidRPr="3C5DF906" w:rsidR="6AC4FA53">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1099C989">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61844BC" w14:textId="1E9ADAC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Supply Issues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A7CF29B" w14:textId="08C654E9">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Staff</w:t>
            </w:r>
            <w:r w:rsidRPr="3C5DF906" w:rsidR="2FE3A63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&amp; </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Venue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A8CA1A8" w14:textId="10906B2C">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295330E" w14:textId="725F9067">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4</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C14BEB5" w14:textId="15396E13">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12</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822AD15" w14:textId="7E27D909">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Stock checks, ticket sale monitoring</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76A1358" w14:textId="576DA939">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Stock monitoring, contingency plans (have someone do a supply run)</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167058C" w14:textId="7038BAD9">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Food &amp; Cocktails Lead (Elijah) &amp; Safety Co-</w:t>
            </w:r>
            <w:r w:rsidRPr="3C5DF906" w:rsidR="109E7735">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493AAF3A">
        <w:trPr>
          <w:trHeight w:val="870"/>
        </w:trPr>
        <w:tc>
          <w:tcPr>
            <w:tcW w:w="121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15802BDA" w14:textId="7F6E8A4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Decoration Issues</w:t>
            </w:r>
          </w:p>
        </w:tc>
        <w:tc>
          <w:tcPr>
            <w:tcW w:w="1041"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50A0E5D1" w14:textId="7668ED6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Everyone</w:t>
            </w:r>
          </w:p>
        </w:tc>
        <w:tc>
          <w:tcPr>
            <w:tcW w:w="930"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48562B27" w14:textId="6E16AF52">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66"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29EFDE77" w14:textId="5CDD2910">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00"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1D243389" w14:textId="6AA9D2D7">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6</w:t>
            </w:r>
          </w:p>
        </w:tc>
        <w:tc>
          <w:tcPr>
            <w:tcW w:w="175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365B7C90" w14:textId="18003E51">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Health &amp; safety guidelines</w:t>
            </w:r>
          </w:p>
        </w:tc>
        <w:tc>
          <w:tcPr>
            <w:tcW w:w="1434"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3C71695B" w14:textId="6DB4F40F">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Ensure proper rigging/securing, clear pathways</w:t>
            </w:r>
          </w:p>
        </w:tc>
        <w:tc>
          <w:tcPr>
            <w:tcW w:w="1275"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top"/>
          </w:tcPr>
          <w:p w:rsidR="3C5DF906" w:rsidP="3C5DF906" w:rsidRDefault="3C5DF906" w14:paraId="0E4C190E" w14:textId="48B0CB7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Decorations Assist (Tao) &amp; Safety Co-</w:t>
            </w:r>
            <w:r w:rsidRPr="3C5DF906" w:rsidR="399B2053">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0A7884A8">
        <w:trPr>
          <w:trHeight w:val="1455"/>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D3C609C" w14:textId="717AA7F1">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Equipment Issues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B065396" w14:textId="5D99C6D5">
            <w:pPr>
              <w:spacing w:before="0" w:beforeAutospacing="off" w:after="0" w:afterAutospacing="off"/>
              <w:jc w:val="lef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Staff</w:t>
            </w:r>
            <w:r w:rsidRPr="3C5DF906" w:rsidR="71261E8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&amp; </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Venue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61F3EBA" w14:textId="4340E6DD">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3</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5EB21A5" w14:textId="372BE7A3">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0ED6D9A" w14:textId="76846AD1">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6</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2D954D6" w14:textId="739942B2">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Sound checks, equipment checks</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910B7DE" w14:textId="74B5B8B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Clear communication with dj, back-up equipment/contingencies, avoid tripping hazards (taping down cables)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A687813" w14:textId="50547F1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Event Host (Riley) &amp; Safety Co-</w:t>
            </w:r>
            <w:r w:rsidRPr="3C5DF906" w:rsidR="3F1F1863">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4706D908">
        <w:trPr>
          <w:trHeight w:val="1155"/>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5537FB6" w14:textId="7B31BA36">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Crowd Control</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6AB6510" w14:textId="3599940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Everyone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BAD7B2F" w14:textId="344A4FFF">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566B399" w14:textId="57C907D0">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4</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4AB5F5B" w14:textId="307F4D47">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8</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AF6EB86" w14:textId="0499C75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Security staff, ticket scanning</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171888A" w14:textId="00DBC5C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Maintaining guest flow (create clear space for movement), instate capacity limits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369F00F" w14:textId="70B167FF">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Security Lead (Charlie) &amp; Safety Co-</w:t>
            </w:r>
            <w:r w:rsidRPr="3C5DF906" w:rsidR="4AC5D3DD">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15483DB1">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3F1F983" w14:textId="5DFAF201">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Weather</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503EFC4" w14:textId="5E0E7E3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Everyone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230BD20" w14:textId="25BA3632">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8EE066F" w14:textId="625B64E9">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4CFE4367" w14:textId="3B049767">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7759639" w14:textId="058C59F5">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Indoor event</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418821F" w14:textId="2DD1E7E6">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Monitor weather broadcast, put out warning email</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D9AADC9" w14:textId="7675572A">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Security Lead (Charlie) &amp; Safety Co-</w:t>
            </w:r>
            <w:r w:rsidRPr="3C5DF906" w:rsidR="35D1BCAC">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5C52591C">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189B3E9E" w14:textId="11D3B7E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Theft or Loss of Personal Items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C53C6F7" w14:textId="621AB7C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Everyone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0114A655" w14:textId="61BE9066">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4163F17" w14:textId="1A4C00E4">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5D6C1E9" w14:textId="5D133954">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2</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3CBAE5FB" w14:textId="0A2DC068">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Monitoring in the clean-up</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5660A157" w:rsidP="3C5DF906" w:rsidRDefault="5660A157" w14:paraId="66499024" w14:textId="04DB4879">
            <w:pPr>
              <w:spacing w:before="0" w:beforeAutospacing="off" w:after="0" w:afterAutospacing="off"/>
              <w:jc w:val="left"/>
            </w:pPr>
            <w:r w:rsidRPr="3C5DF906" w:rsidR="5660A157">
              <w:rPr>
                <w:rFonts w:ascii="Aptos Narrow" w:hAnsi="Aptos Narrow" w:eastAsia="Aptos Narrow" w:cs="Aptos Narrow"/>
                <w:b w:val="0"/>
                <w:bCs w:val="0"/>
                <w:i w:val="0"/>
                <w:iCs w:val="0"/>
                <w:strike w:val="0"/>
                <w:dstrike w:val="0"/>
                <w:color w:val="000000" w:themeColor="text1" w:themeTint="FF" w:themeShade="FF"/>
                <w:sz w:val="22"/>
                <w:szCs w:val="22"/>
                <w:u w:val="none"/>
              </w:rPr>
              <w:t>Organize</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 lost and found, </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maintain</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communications with attendees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D7213CA" w14:textId="719B185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Security Lead (Charlie) &amp; Safety Co-</w:t>
            </w:r>
            <w:r w:rsidRPr="3C5DF906" w:rsidR="5257B4B6">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r w:rsidR="3C5DF906" w:rsidTr="3C5DF906" w14:paraId="146F54BB">
        <w:trPr>
          <w:trHeight w:val="870"/>
        </w:trPr>
        <w:tc>
          <w:tcPr>
            <w:tcW w:w="12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89D664C" w14:textId="0FA7BD70">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Noise Issues</w:t>
            </w:r>
          </w:p>
        </w:tc>
        <w:tc>
          <w:tcPr>
            <w:tcW w:w="104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5F48369" w14:textId="5E79EBF4">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Staff</w:t>
            </w:r>
            <w:r w:rsidRPr="3C5DF906" w:rsidR="202B33CA">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&amp; </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Venue</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BCF6899" w14:textId="7D0090DF">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2FE48E5C" w14:textId="59AA65B0">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90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8C8B48B" w14:textId="2E3D10D4">
            <w:pPr>
              <w:spacing w:before="0" w:beforeAutospacing="off" w:after="0" w:afterAutospacing="off"/>
              <w:jc w:val="center"/>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1</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6E4D83C3" w14:textId="475E1511">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Noise laws, commercial zonings</w:t>
            </w:r>
          </w:p>
        </w:tc>
        <w:tc>
          <w:tcPr>
            <w:tcW w:w="143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788765EF" w14:textId="35CCCD1C">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Sound limits with DJ, monitor for complaints, venue communications</w:t>
            </w:r>
          </w:p>
        </w:tc>
        <w:tc>
          <w:tcPr>
            <w:tcW w:w="12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top"/>
          </w:tcPr>
          <w:p w:rsidR="3C5DF906" w:rsidP="3C5DF906" w:rsidRDefault="3C5DF906" w14:paraId="50559560" w14:textId="6C0BC1A5">
            <w:pPr>
              <w:spacing w:before="0" w:beforeAutospacing="off" w:after="0" w:afterAutospacing="off"/>
              <w:jc w:val="left"/>
            </w:pP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Event Host (Riley) &amp; Safety Co-</w:t>
            </w:r>
            <w:r w:rsidRPr="3C5DF906" w:rsidR="34F1F210">
              <w:rPr>
                <w:rFonts w:ascii="Aptos Narrow" w:hAnsi="Aptos Narrow" w:eastAsia="Aptos Narrow" w:cs="Aptos Narrow"/>
                <w:b w:val="0"/>
                <w:bCs w:val="0"/>
                <w:i w:val="0"/>
                <w:iCs w:val="0"/>
                <w:strike w:val="0"/>
                <w:dstrike w:val="0"/>
                <w:color w:val="000000" w:themeColor="text1" w:themeTint="FF" w:themeShade="FF"/>
                <w:sz w:val="22"/>
                <w:szCs w:val="22"/>
                <w:u w:val="none"/>
              </w:rPr>
              <w:t>Ordinator</w:t>
            </w:r>
            <w:r w:rsidRPr="3C5DF906" w:rsidR="3C5DF90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(Jayden)</w:t>
            </w:r>
          </w:p>
        </w:tc>
      </w:tr>
    </w:tbl>
    <w:p w:rsidR="3C5DF906" w:rsidP="3C5DF906" w:rsidRDefault="3C5DF906" w14:paraId="56CCEF2C" w14:textId="1EFEB96A">
      <w:pPr>
        <w:pStyle w:val="Normal"/>
        <w:rPr>
          <w:rFonts w:ascii="Aptos" w:hAnsi="Aptos" w:eastAsia="Aptos" w:cs="Aptos"/>
          <w:b w:val="0"/>
          <w:bCs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4WmRTFDg60ZIF" int2:id="9Xm1bXIP">
      <int2:state int2:type="AugLoop_Text_Critique" int2:value="Rejected"/>
    </int2:textHash>
    <int2:textHash int2:hashCode="zuOGmkPlgr35G/" int2:id="7wK8KznX">
      <int2:state int2:type="AugLoop_Text_Critique" int2:value="Rejected"/>
    </int2:textHash>
    <int2:textHash int2:hashCode="8N+rLRycRcgBq+" int2:id="BOOEoqZ2">
      <int2:state int2:type="AugLoop_Text_Critique" int2:value="Rejected"/>
    </int2:textHash>
    <int2:textHash int2:hashCode="gtoltCI7TOn8fQ" int2:id="Js76tGtr">
      <int2:state int2:type="AugLoop_Text_Critique" int2:value="Rejected"/>
    </int2:textHash>
    <int2:textHash int2:hashCode="jrV/CRckLs+TzY" int2:id="buwTzpGT">
      <int2:state int2:type="AugLoop_Text_Critique" int2:value="Rejected"/>
    </int2:textHash>
    <int2:textHash int2:hashCode="mJNmtuN19wP5fq" int2:id="yoRfcYcL">
      <int2:state int2:type="AugLoop_Text_Critique" int2:value="Rejected"/>
    </int2:textHash>
    <int2:bookmark int2:bookmarkName="_Int_dUK0oIYo" int2:invalidationBookmarkName="" int2:hashCode="r9HYrmdXpZeDL7" int2:id="DlQaBUx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6862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0c5ba0"/>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118f0fa"/>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7b4224c"/>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1ada25"/>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c033b8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62df79e"/>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8e7a8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d5067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d2e8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2BA0B4"/>
    <w:rsid w:val="004510E1"/>
    <w:rsid w:val="006DA61E"/>
    <w:rsid w:val="006DA61E"/>
    <w:rsid w:val="007DFC2F"/>
    <w:rsid w:val="009361AF"/>
    <w:rsid w:val="00A943AD"/>
    <w:rsid w:val="00B539C9"/>
    <w:rsid w:val="00CC8F7D"/>
    <w:rsid w:val="00DB4540"/>
    <w:rsid w:val="00F1F8A7"/>
    <w:rsid w:val="01221409"/>
    <w:rsid w:val="013F8CBD"/>
    <w:rsid w:val="014E5F61"/>
    <w:rsid w:val="014E5F61"/>
    <w:rsid w:val="01877D1D"/>
    <w:rsid w:val="01E7973A"/>
    <w:rsid w:val="01EDBA53"/>
    <w:rsid w:val="01FB624E"/>
    <w:rsid w:val="02332A65"/>
    <w:rsid w:val="02738710"/>
    <w:rsid w:val="02A8611A"/>
    <w:rsid w:val="02D74FF7"/>
    <w:rsid w:val="02DFBC14"/>
    <w:rsid w:val="02FFC7B0"/>
    <w:rsid w:val="03167438"/>
    <w:rsid w:val="0347794F"/>
    <w:rsid w:val="0356C1A9"/>
    <w:rsid w:val="0356C1A9"/>
    <w:rsid w:val="035A9368"/>
    <w:rsid w:val="03B7382D"/>
    <w:rsid w:val="03D940C3"/>
    <w:rsid w:val="03FDEFAC"/>
    <w:rsid w:val="041475B0"/>
    <w:rsid w:val="0443C3E2"/>
    <w:rsid w:val="044633D2"/>
    <w:rsid w:val="0458575E"/>
    <w:rsid w:val="0460D725"/>
    <w:rsid w:val="0465286D"/>
    <w:rsid w:val="04DB8DE0"/>
    <w:rsid w:val="0555093B"/>
    <w:rsid w:val="05AF8178"/>
    <w:rsid w:val="05D95812"/>
    <w:rsid w:val="063D5E6C"/>
    <w:rsid w:val="069B3220"/>
    <w:rsid w:val="06A42387"/>
    <w:rsid w:val="06A7F486"/>
    <w:rsid w:val="06B4D923"/>
    <w:rsid w:val="06B71ABD"/>
    <w:rsid w:val="06D16020"/>
    <w:rsid w:val="06DD98E0"/>
    <w:rsid w:val="06FE6FFB"/>
    <w:rsid w:val="070D3A21"/>
    <w:rsid w:val="072C84BC"/>
    <w:rsid w:val="0738073F"/>
    <w:rsid w:val="0744354E"/>
    <w:rsid w:val="0744354E"/>
    <w:rsid w:val="0777BE76"/>
    <w:rsid w:val="07BFD927"/>
    <w:rsid w:val="07E271B1"/>
    <w:rsid w:val="0855B669"/>
    <w:rsid w:val="087CDC52"/>
    <w:rsid w:val="088D0ECA"/>
    <w:rsid w:val="08BD2250"/>
    <w:rsid w:val="08C90B2F"/>
    <w:rsid w:val="08E86B4D"/>
    <w:rsid w:val="08E86B4D"/>
    <w:rsid w:val="08E977AF"/>
    <w:rsid w:val="0934CA00"/>
    <w:rsid w:val="0989167B"/>
    <w:rsid w:val="09AF7746"/>
    <w:rsid w:val="09D2EA50"/>
    <w:rsid w:val="09F9B8FB"/>
    <w:rsid w:val="0A273A81"/>
    <w:rsid w:val="0A40585F"/>
    <w:rsid w:val="0A44229D"/>
    <w:rsid w:val="0A5A2B44"/>
    <w:rsid w:val="0A638BD2"/>
    <w:rsid w:val="0A6C9DC7"/>
    <w:rsid w:val="0ACD3D36"/>
    <w:rsid w:val="0ACD3D36"/>
    <w:rsid w:val="0B485315"/>
    <w:rsid w:val="0B73D828"/>
    <w:rsid w:val="0B82DA46"/>
    <w:rsid w:val="0BABC4E1"/>
    <w:rsid w:val="0BB8A4E8"/>
    <w:rsid w:val="0BCAFDE7"/>
    <w:rsid w:val="0BCAFDE7"/>
    <w:rsid w:val="0BDCCBCB"/>
    <w:rsid w:val="0BF4ECE0"/>
    <w:rsid w:val="0BF59EAD"/>
    <w:rsid w:val="0C176170"/>
    <w:rsid w:val="0C1A817E"/>
    <w:rsid w:val="0C281E80"/>
    <w:rsid w:val="0C4BFC34"/>
    <w:rsid w:val="0C7D2394"/>
    <w:rsid w:val="0C7DEBB0"/>
    <w:rsid w:val="0CA533EE"/>
    <w:rsid w:val="0CF13BBF"/>
    <w:rsid w:val="0D079909"/>
    <w:rsid w:val="0D9C284C"/>
    <w:rsid w:val="0DABE755"/>
    <w:rsid w:val="0DB00533"/>
    <w:rsid w:val="0DBD7230"/>
    <w:rsid w:val="0DBD7230"/>
    <w:rsid w:val="0E09C359"/>
    <w:rsid w:val="0E0C81D4"/>
    <w:rsid w:val="0E0C81D4"/>
    <w:rsid w:val="0E3D185E"/>
    <w:rsid w:val="0E3FC9AD"/>
    <w:rsid w:val="0E54388A"/>
    <w:rsid w:val="0ED0EF2A"/>
    <w:rsid w:val="0EFFAF8A"/>
    <w:rsid w:val="0F3158ED"/>
    <w:rsid w:val="0F3791F1"/>
    <w:rsid w:val="0F3ED5FE"/>
    <w:rsid w:val="0F4A4F61"/>
    <w:rsid w:val="0F7F56B9"/>
    <w:rsid w:val="0FDD286D"/>
    <w:rsid w:val="0FDEC819"/>
    <w:rsid w:val="0FFC1ED5"/>
    <w:rsid w:val="10083C51"/>
    <w:rsid w:val="1013645B"/>
    <w:rsid w:val="104085AA"/>
    <w:rsid w:val="1050E47F"/>
    <w:rsid w:val="1073B131"/>
    <w:rsid w:val="1073EBE1"/>
    <w:rsid w:val="109E7735"/>
    <w:rsid w:val="109F7D89"/>
    <w:rsid w:val="10A265F3"/>
    <w:rsid w:val="10C95DB6"/>
    <w:rsid w:val="10FFE8A9"/>
    <w:rsid w:val="11401B87"/>
    <w:rsid w:val="114A6CFC"/>
    <w:rsid w:val="116A6A01"/>
    <w:rsid w:val="11BC4C30"/>
    <w:rsid w:val="11D07A81"/>
    <w:rsid w:val="12112987"/>
    <w:rsid w:val="125374CD"/>
    <w:rsid w:val="128FED45"/>
    <w:rsid w:val="128FED45"/>
    <w:rsid w:val="12AC81E1"/>
    <w:rsid w:val="12AE22BB"/>
    <w:rsid w:val="12CAF477"/>
    <w:rsid w:val="12D2B4D9"/>
    <w:rsid w:val="12E6BC17"/>
    <w:rsid w:val="12F56457"/>
    <w:rsid w:val="13121D10"/>
    <w:rsid w:val="1339D96A"/>
    <w:rsid w:val="13469369"/>
    <w:rsid w:val="13509A5D"/>
    <w:rsid w:val="13509A5D"/>
    <w:rsid w:val="135CEDEF"/>
    <w:rsid w:val="138F09FA"/>
    <w:rsid w:val="13F82BAB"/>
    <w:rsid w:val="143AC6C7"/>
    <w:rsid w:val="14800858"/>
    <w:rsid w:val="1495BE9E"/>
    <w:rsid w:val="14B5CC2D"/>
    <w:rsid w:val="14B9CEAB"/>
    <w:rsid w:val="153FFC10"/>
    <w:rsid w:val="15B15E55"/>
    <w:rsid w:val="15B20DB4"/>
    <w:rsid w:val="15E2A628"/>
    <w:rsid w:val="15ECAF6E"/>
    <w:rsid w:val="1608EE89"/>
    <w:rsid w:val="164F69B6"/>
    <w:rsid w:val="168E195C"/>
    <w:rsid w:val="1693811B"/>
    <w:rsid w:val="16A3B19A"/>
    <w:rsid w:val="16C55C0D"/>
    <w:rsid w:val="1730061B"/>
    <w:rsid w:val="1733E011"/>
    <w:rsid w:val="17425240"/>
    <w:rsid w:val="175F668C"/>
    <w:rsid w:val="179DDC75"/>
    <w:rsid w:val="17A5CC7C"/>
    <w:rsid w:val="17C32DFA"/>
    <w:rsid w:val="17FDA920"/>
    <w:rsid w:val="18174284"/>
    <w:rsid w:val="18252D66"/>
    <w:rsid w:val="1829363A"/>
    <w:rsid w:val="18A21DC9"/>
    <w:rsid w:val="18A7FAD5"/>
    <w:rsid w:val="18A7FAD5"/>
    <w:rsid w:val="18D7246D"/>
    <w:rsid w:val="18DB11C6"/>
    <w:rsid w:val="18E8ABA2"/>
    <w:rsid w:val="1A004422"/>
    <w:rsid w:val="1A0EB8A4"/>
    <w:rsid w:val="1A22D37C"/>
    <w:rsid w:val="1A3CD722"/>
    <w:rsid w:val="1A4710F5"/>
    <w:rsid w:val="1A57BF08"/>
    <w:rsid w:val="1A6E1610"/>
    <w:rsid w:val="1A796985"/>
    <w:rsid w:val="1A96323E"/>
    <w:rsid w:val="1AA76B0F"/>
    <w:rsid w:val="1AD83B28"/>
    <w:rsid w:val="1B0FA8B3"/>
    <w:rsid w:val="1B1F1AD6"/>
    <w:rsid w:val="1B2B6DE9"/>
    <w:rsid w:val="1B3B1F0A"/>
    <w:rsid w:val="1B72E8C7"/>
    <w:rsid w:val="1BD47407"/>
    <w:rsid w:val="1BF0E118"/>
    <w:rsid w:val="1C0197B6"/>
    <w:rsid w:val="1C0197B6"/>
    <w:rsid w:val="1C2E1A48"/>
    <w:rsid w:val="1C7B9D42"/>
    <w:rsid w:val="1CAA2025"/>
    <w:rsid w:val="1CAA2025"/>
    <w:rsid w:val="1CE382B4"/>
    <w:rsid w:val="1D31ED88"/>
    <w:rsid w:val="1D36289D"/>
    <w:rsid w:val="1DA3FC1C"/>
    <w:rsid w:val="1DBA34FE"/>
    <w:rsid w:val="1E10D0CF"/>
    <w:rsid w:val="1E30364E"/>
    <w:rsid w:val="1E39B89A"/>
    <w:rsid w:val="1E6A1007"/>
    <w:rsid w:val="1E700B76"/>
    <w:rsid w:val="1E81A371"/>
    <w:rsid w:val="1E81A371"/>
    <w:rsid w:val="1ED6C451"/>
    <w:rsid w:val="1EED5551"/>
    <w:rsid w:val="1EEE642B"/>
    <w:rsid w:val="1EF428B5"/>
    <w:rsid w:val="1EFB8720"/>
    <w:rsid w:val="1F00E0C8"/>
    <w:rsid w:val="1F0B79EB"/>
    <w:rsid w:val="1F43FB64"/>
    <w:rsid w:val="1F4B8E8F"/>
    <w:rsid w:val="1F6A37AC"/>
    <w:rsid w:val="1FAD128B"/>
    <w:rsid w:val="1FBC56FB"/>
    <w:rsid w:val="1FBDB1D5"/>
    <w:rsid w:val="2029DC3C"/>
    <w:rsid w:val="202B33CA"/>
    <w:rsid w:val="20885C4A"/>
    <w:rsid w:val="20A2B695"/>
    <w:rsid w:val="20A9DE62"/>
    <w:rsid w:val="20B0322E"/>
    <w:rsid w:val="21083044"/>
    <w:rsid w:val="211E9CC3"/>
    <w:rsid w:val="211E9CC3"/>
    <w:rsid w:val="214F4106"/>
    <w:rsid w:val="2173477C"/>
    <w:rsid w:val="219C2FF8"/>
    <w:rsid w:val="21AA7E4A"/>
    <w:rsid w:val="21B46F67"/>
    <w:rsid w:val="21EEBB3E"/>
    <w:rsid w:val="21F8016E"/>
    <w:rsid w:val="22093E8F"/>
    <w:rsid w:val="22456DA0"/>
    <w:rsid w:val="22D961D5"/>
    <w:rsid w:val="231A95F9"/>
    <w:rsid w:val="2342B1DF"/>
    <w:rsid w:val="23558E1C"/>
    <w:rsid w:val="235C8E3F"/>
    <w:rsid w:val="2387C88E"/>
    <w:rsid w:val="23961779"/>
    <w:rsid w:val="23C23B79"/>
    <w:rsid w:val="23C720BB"/>
    <w:rsid w:val="24004D7F"/>
    <w:rsid w:val="24645804"/>
    <w:rsid w:val="246E243C"/>
    <w:rsid w:val="24770888"/>
    <w:rsid w:val="24A39FB1"/>
    <w:rsid w:val="24A39FB1"/>
    <w:rsid w:val="24ACBF89"/>
    <w:rsid w:val="24C304DF"/>
    <w:rsid w:val="24E6DA8C"/>
    <w:rsid w:val="24E9C86B"/>
    <w:rsid w:val="2506ED5A"/>
    <w:rsid w:val="251E7663"/>
    <w:rsid w:val="25288C7B"/>
    <w:rsid w:val="25BE3551"/>
    <w:rsid w:val="25BE3551"/>
    <w:rsid w:val="25D509FB"/>
    <w:rsid w:val="25FC0CC4"/>
    <w:rsid w:val="261DF890"/>
    <w:rsid w:val="2666FC81"/>
    <w:rsid w:val="2690D884"/>
    <w:rsid w:val="26A47E72"/>
    <w:rsid w:val="26AB43F2"/>
    <w:rsid w:val="26EB0993"/>
    <w:rsid w:val="26F79847"/>
    <w:rsid w:val="270267CE"/>
    <w:rsid w:val="2760052B"/>
    <w:rsid w:val="277C02FA"/>
    <w:rsid w:val="27905713"/>
    <w:rsid w:val="27A42827"/>
    <w:rsid w:val="280B554D"/>
    <w:rsid w:val="280B554D"/>
    <w:rsid w:val="284519BF"/>
    <w:rsid w:val="2852B73B"/>
    <w:rsid w:val="285E360F"/>
    <w:rsid w:val="28A6EBE8"/>
    <w:rsid w:val="28A70F9F"/>
    <w:rsid w:val="28C27DC9"/>
    <w:rsid w:val="28CF31E8"/>
    <w:rsid w:val="28D64D87"/>
    <w:rsid w:val="28D794EE"/>
    <w:rsid w:val="28D794EE"/>
    <w:rsid w:val="2905529E"/>
    <w:rsid w:val="29375F59"/>
    <w:rsid w:val="29375F59"/>
    <w:rsid w:val="297F6598"/>
    <w:rsid w:val="29F19C1A"/>
    <w:rsid w:val="29F4D840"/>
    <w:rsid w:val="2A49AA1A"/>
    <w:rsid w:val="2A7984A2"/>
    <w:rsid w:val="2A91FE8C"/>
    <w:rsid w:val="2A96C72B"/>
    <w:rsid w:val="2AABCBC8"/>
    <w:rsid w:val="2AB3C411"/>
    <w:rsid w:val="2ABFD4FB"/>
    <w:rsid w:val="2ABFD4FB"/>
    <w:rsid w:val="2AD7EE7B"/>
    <w:rsid w:val="2AF7C46A"/>
    <w:rsid w:val="2B416CBC"/>
    <w:rsid w:val="2B416CBC"/>
    <w:rsid w:val="2B92D29A"/>
    <w:rsid w:val="2B99C571"/>
    <w:rsid w:val="2B9D480E"/>
    <w:rsid w:val="2BAFF310"/>
    <w:rsid w:val="2BBA4F46"/>
    <w:rsid w:val="2BD3B510"/>
    <w:rsid w:val="2BD56D2A"/>
    <w:rsid w:val="2BF4C3BF"/>
    <w:rsid w:val="2C0177B4"/>
    <w:rsid w:val="2C8C4109"/>
    <w:rsid w:val="2C8DD760"/>
    <w:rsid w:val="2C8F48FD"/>
    <w:rsid w:val="2C8F48FD"/>
    <w:rsid w:val="2C976B56"/>
    <w:rsid w:val="2C99AD09"/>
    <w:rsid w:val="2CCC26F0"/>
    <w:rsid w:val="2CF37A9E"/>
    <w:rsid w:val="2CF6B951"/>
    <w:rsid w:val="2D0DF079"/>
    <w:rsid w:val="2D537B75"/>
    <w:rsid w:val="2D7237DD"/>
    <w:rsid w:val="2D7237DD"/>
    <w:rsid w:val="2D7CBE98"/>
    <w:rsid w:val="2D82E271"/>
    <w:rsid w:val="2DBEA8AA"/>
    <w:rsid w:val="2DF8D767"/>
    <w:rsid w:val="2E62744E"/>
    <w:rsid w:val="2E9BF67C"/>
    <w:rsid w:val="2ED8DF74"/>
    <w:rsid w:val="2EE3486A"/>
    <w:rsid w:val="2EE7EF02"/>
    <w:rsid w:val="2F0A1B1A"/>
    <w:rsid w:val="2F4C401A"/>
    <w:rsid w:val="2F7A0617"/>
    <w:rsid w:val="2FD27690"/>
    <w:rsid w:val="2FE3A638"/>
    <w:rsid w:val="2FEE61FB"/>
    <w:rsid w:val="30015330"/>
    <w:rsid w:val="3002964F"/>
    <w:rsid w:val="30373A84"/>
    <w:rsid w:val="30394C2D"/>
    <w:rsid w:val="3060DFB9"/>
    <w:rsid w:val="3064BD8E"/>
    <w:rsid w:val="30770396"/>
    <w:rsid w:val="309F7E9B"/>
    <w:rsid w:val="30BB88C2"/>
    <w:rsid w:val="30BB88C2"/>
    <w:rsid w:val="30DA8D44"/>
    <w:rsid w:val="30EED754"/>
    <w:rsid w:val="30F3325E"/>
    <w:rsid w:val="311642A1"/>
    <w:rsid w:val="3124AD08"/>
    <w:rsid w:val="318AEB46"/>
    <w:rsid w:val="31D9581B"/>
    <w:rsid w:val="3236F552"/>
    <w:rsid w:val="324DD245"/>
    <w:rsid w:val="32A10546"/>
    <w:rsid w:val="32B910F3"/>
    <w:rsid w:val="32BB53C5"/>
    <w:rsid w:val="33304CD0"/>
    <w:rsid w:val="33364CD0"/>
    <w:rsid w:val="337817C4"/>
    <w:rsid w:val="33C2CDDF"/>
    <w:rsid w:val="33E1926C"/>
    <w:rsid w:val="3412B403"/>
    <w:rsid w:val="341325BC"/>
    <w:rsid w:val="34187CD3"/>
    <w:rsid w:val="341D2184"/>
    <w:rsid w:val="344B0E24"/>
    <w:rsid w:val="3476FBAD"/>
    <w:rsid w:val="34902B27"/>
    <w:rsid w:val="34C3E9FB"/>
    <w:rsid w:val="34E723F3"/>
    <w:rsid w:val="34F1F210"/>
    <w:rsid w:val="34F67F57"/>
    <w:rsid w:val="3523DCA9"/>
    <w:rsid w:val="3523DCA9"/>
    <w:rsid w:val="3549E7B3"/>
    <w:rsid w:val="35524E64"/>
    <w:rsid w:val="35524E64"/>
    <w:rsid w:val="35554DBA"/>
    <w:rsid w:val="35554DBA"/>
    <w:rsid w:val="355892AD"/>
    <w:rsid w:val="35C22A4D"/>
    <w:rsid w:val="35C7FA8A"/>
    <w:rsid w:val="35D1BCAC"/>
    <w:rsid w:val="35D3B85B"/>
    <w:rsid w:val="35D91851"/>
    <w:rsid w:val="35E00975"/>
    <w:rsid w:val="35F4567A"/>
    <w:rsid w:val="35F7BF6F"/>
    <w:rsid w:val="3610CFB3"/>
    <w:rsid w:val="36187D2C"/>
    <w:rsid w:val="363BAA6B"/>
    <w:rsid w:val="366B6606"/>
    <w:rsid w:val="36751333"/>
    <w:rsid w:val="367F5B69"/>
    <w:rsid w:val="36AFE309"/>
    <w:rsid w:val="36E54852"/>
    <w:rsid w:val="36E7027B"/>
    <w:rsid w:val="370520AF"/>
    <w:rsid w:val="370C498B"/>
    <w:rsid w:val="375D3AEC"/>
    <w:rsid w:val="3791BE6D"/>
    <w:rsid w:val="3794F8F7"/>
    <w:rsid w:val="37D2FEFB"/>
    <w:rsid w:val="37D7A135"/>
    <w:rsid w:val="37DB0DA6"/>
    <w:rsid w:val="37F594E9"/>
    <w:rsid w:val="37FA0CE4"/>
    <w:rsid w:val="37FCAAA9"/>
    <w:rsid w:val="3801C427"/>
    <w:rsid w:val="38418D28"/>
    <w:rsid w:val="384E529A"/>
    <w:rsid w:val="386882CA"/>
    <w:rsid w:val="3899AADF"/>
    <w:rsid w:val="38A3485C"/>
    <w:rsid w:val="38C81FE6"/>
    <w:rsid w:val="38F95684"/>
    <w:rsid w:val="39215E0A"/>
    <w:rsid w:val="394BD51D"/>
    <w:rsid w:val="3967A12E"/>
    <w:rsid w:val="396CBCFE"/>
    <w:rsid w:val="396DB23A"/>
    <w:rsid w:val="39924250"/>
    <w:rsid w:val="399B2053"/>
    <w:rsid w:val="39B117C1"/>
    <w:rsid w:val="39C05FDE"/>
    <w:rsid w:val="39E64B8A"/>
    <w:rsid w:val="39E64B8A"/>
    <w:rsid w:val="3A470C7B"/>
    <w:rsid w:val="3A470C7B"/>
    <w:rsid w:val="3AA2F04F"/>
    <w:rsid w:val="3AA2F04F"/>
    <w:rsid w:val="3AACBAD6"/>
    <w:rsid w:val="3AC5F8BF"/>
    <w:rsid w:val="3AC8510B"/>
    <w:rsid w:val="3AC89CF3"/>
    <w:rsid w:val="3AE083AC"/>
    <w:rsid w:val="3AE2FE2B"/>
    <w:rsid w:val="3B66C6FC"/>
    <w:rsid w:val="3B6A7857"/>
    <w:rsid w:val="3B7945E4"/>
    <w:rsid w:val="3B90BFA9"/>
    <w:rsid w:val="3B9CF5FF"/>
    <w:rsid w:val="3B9CF7AC"/>
    <w:rsid w:val="3BA823D8"/>
    <w:rsid w:val="3BAD4871"/>
    <w:rsid w:val="3BCE205A"/>
    <w:rsid w:val="3BE81BAF"/>
    <w:rsid w:val="3BEAC7D8"/>
    <w:rsid w:val="3C1DEB03"/>
    <w:rsid w:val="3C542013"/>
    <w:rsid w:val="3C591B46"/>
    <w:rsid w:val="3C5DF906"/>
    <w:rsid w:val="3C5F7711"/>
    <w:rsid w:val="3C5F7711"/>
    <w:rsid w:val="3C7C8441"/>
    <w:rsid w:val="3C9C23BB"/>
    <w:rsid w:val="3CB5672B"/>
    <w:rsid w:val="3CB5672B"/>
    <w:rsid w:val="3CCC5792"/>
    <w:rsid w:val="3CF4BADB"/>
    <w:rsid w:val="3D0DBC84"/>
    <w:rsid w:val="3D4F225B"/>
    <w:rsid w:val="3D4F225B"/>
    <w:rsid w:val="3D68A6C7"/>
    <w:rsid w:val="3DD54C8A"/>
    <w:rsid w:val="3DD8889B"/>
    <w:rsid w:val="3DEEF378"/>
    <w:rsid w:val="3E1AB1F9"/>
    <w:rsid w:val="3E1FE43F"/>
    <w:rsid w:val="3E1FE43F"/>
    <w:rsid w:val="3E3C2E75"/>
    <w:rsid w:val="3E644B49"/>
    <w:rsid w:val="3E88EBE7"/>
    <w:rsid w:val="3E8AD754"/>
    <w:rsid w:val="3E9E18E7"/>
    <w:rsid w:val="3F0A4EFC"/>
    <w:rsid w:val="3F104AED"/>
    <w:rsid w:val="3F104AED"/>
    <w:rsid w:val="3F13D5C7"/>
    <w:rsid w:val="3F1F1863"/>
    <w:rsid w:val="3F4E70AD"/>
    <w:rsid w:val="3F8672B8"/>
    <w:rsid w:val="3F8672B8"/>
    <w:rsid w:val="3F88DA78"/>
    <w:rsid w:val="3FB45C65"/>
    <w:rsid w:val="3FD8D29C"/>
    <w:rsid w:val="3FDB7525"/>
    <w:rsid w:val="3FF4865E"/>
    <w:rsid w:val="3FF4865E"/>
    <w:rsid w:val="4030E1F9"/>
    <w:rsid w:val="408CFEE7"/>
    <w:rsid w:val="4098C0D1"/>
    <w:rsid w:val="40A68105"/>
    <w:rsid w:val="40B65ECD"/>
    <w:rsid w:val="40C8CAC4"/>
    <w:rsid w:val="40D7BA6E"/>
    <w:rsid w:val="40F8D0F7"/>
    <w:rsid w:val="418AB190"/>
    <w:rsid w:val="418D5DC3"/>
    <w:rsid w:val="418F2A8A"/>
    <w:rsid w:val="41A2C189"/>
    <w:rsid w:val="41A3503D"/>
    <w:rsid w:val="41B331A9"/>
    <w:rsid w:val="41BE56C9"/>
    <w:rsid w:val="41D4D946"/>
    <w:rsid w:val="41E2197E"/>
    <w:rsid w:val="41ECBAAB"/>
    <w:rsid w:val="424A3F66"/>
    <w:rsid w:val="425B6DA7"/>
    <w:rsid w:val="42AE63DD"/>
    <w:rsid w:val="42C896A2"/>
    <w:rsid w:val="42ECAC96"/>
    <w:rsid w:val="4313DBC1"/>
    <w:rsid w:val="4313DBC1"/>
    <w:rsid w:val="432BA0B4"/>
    <w:rsid w:val="43476DB5"/>
    <w:rsid w:val="43476DB5"/>
    <w:rsid w:val="434D116D"/>
    <w:rsid w:val="435E4EB3"/>
    <w:rsid w:val="43C90122"/>
    <w:rsid w:val="43CF8C07"/>
    <w:rsid w:val="43EF630D"/>
    <w:rsid w:val="447B397E"/>
    <w:rsid w:val="447B397E"/>
    <w:rsid w:val="44936693"/>
    <w:rsid w:val="4495315A"/>
    <w:rsid w:val="44CFB142"/>
    <w:rsid w:val="4502E8DD"/>
    <w:rsid w:val="450476E3"/>
    <w:rsid w:val="450476E3"/>
    <w:rsid w:val="45A2CD91"/>
    <w:rsid w:val="45B9548A"/>
    <w:rsid w:val="45C85F2E"/>
    <w:rsid w:val="4621FD6F"/>
    <w:rsid w:val="46404F37"/>
    <w:rsid w:val="464083D5"/>
    <w:rsid w:val="46417EE1"/>
    <w:rsid w:val="464AFA68"/>
    <w:rsid w:val="4658EEDA"/>
    <w:rsid w:val="4688DCE0"/>
    <w:rsid w:val="468F081A"/>
    <w:rsid w:val="46C45BC7"/>
    <w:rsid w:val="46E52E87"/>
    <w:rsid w:val="46E52E87"/>
    <w:rsid w:val="46F64113"/>
    <w:rsid w:val="46FBB25C"/>
    <w:rsid w:val="46FD1CFE"/>
    <w:rsid w:val="4702A57F"/>
    <w:rsid w:val="47263D3A"/>
    <w:rsid w:val="472CD1D8"/>
    <w:rsid w:val="47B1ED22"/>
    <w:rsid w:val="47F3198E"/>
    <w:rsid w:val="48006A6B"/>
    <w:rsid w:val="4804E8B9"/>
    <w:rsid w:val="482B972F"/>
    <w:rsid w:val="48727A23"/>
    <w:rsid w:val="48864F4E"/>
    <w:rsid w:val="48864F4E"/>
    <w:rsid w:val="489BEDBA"/>
    <w:rsid w:val="48C48E96"/>
    <w:rsid w:val="48C83277"/>
    <w:rsid w:val="4915B260"/>
    <w:rsid w:val="491ED31A"/>
    <w:rsid w:val="49309BB4"/>
    <w:rsid w:val="49785185"/>
    <w:rsid w:val="497A295F"/>
    <w:rsid w:val="49A757D2"/>
    <w:rsid w:val="49ABBBC8"/>
    <w:rsid w:val="49B11838"/>
    <w:rsid w:val="49E14470"/>
    <w:rsid w:val="4A6F903E"/>
    <w:rsid w:val="4A794182"/>
    <w:rsid w:val="4A8D95F5"/>
    <w:rsid w:val="4AC5D3DD"/>
    <w:rsid w:val="4ADD8B7D"/>
    <w:rsid w:val="4B49D219"/>
    <w:rsid w:val="4B4EE4D3"/>
    <w:rsid w:val="4B5ADAE6"/>
    <w:rsid w:val="4B6123DB"/>
    <w:rsid w:val="4B67FBC2"/>
    <w:rsid w:val="4B9EBB56"/>
    <w:rsid w:val="4BB309EC"/>
    <w:rsid w:val="4BB658B3"/>
    <w:rsid w:val="4BB658B3"/>
    <w:rsid w:val="4BFB4150"/>
    <w:rsid w:val="4C0F0466"/>
    <w:rsid w:val="4C142F4C"/>
    <w:rsid w:val="4C2CEA7E"/>
    <w:rsid w:val="4C388193"/>
    <w:rsid w:val="4C674868"/>
    <w:rsid w:val="4C97FDAB"/>
    <w:rsid w:val="4CB4D328"/>
    <w:rsid w:val="4CBF983A"/>
    <w:rsid w:val="4CE37987"/>
    <w:rsid w:val="4CF7450D"/>
    <w:rsid w:val="4CF7450D"/>
    <w:rsid w:val="4D11D2D4"/>
    <w:rsid w:val="4D171EFF"/>
    <w:rsid w:val="4D18DD7A"/>
    <w:rsid w:val="4D26ABBF"/>
    <w:rsid w:val="4D41CC2C"/>
    <w:rsid w:val="4D4E526E"/>
    <w:rsid w:val="4D5046F0"/>
    <w:rsid w:val="4D6C02C3"/>
    <w:rsid w:val="4D6E34DD"/>
    <w:rsid w:val="4D8DEB14"/>
    <w:rsid w:val="4DA5B4CA"/>
    <w:rsid w:val="4DAAFD8D"/>
    <w:rsid w:val="4DD58211"/>
    <w:rsid w:val="4DD58211"/>
    <w:rsid w:val="4DE94600"/>
    <w:rsid w:val="4E1163E5"/>
    <w:rsid w:val="4EA43C37"/>
    <w:rsid w:val="4EB12E37"/>
    <w:rsid w:val="4ECBAB94"/>
    <w:rsid w:val="4F270884"/>
    <w:rsid w:val="4F740912"/>
    <w:rsid w:val="4FA2445E"/>
    <w:rsid w:val="4FA2445E"/>
    <w:rsid w:val="4FD61D16"/>
    <w:rsid w:val="4FD61D16"/>
    <w:rsid w:val="5022CEC4"/>
    <w:rsid w:val="5022CEC4"/>
    <w:rsid w:val="5051221C"/>
    <w:rsid w:val="506037EB"/>
    <w:rsid w:val="506E670B"/>
    <w:rsid w:val="507B8736"/>
    <w:rsid w:val="507BF832"/>
    <w:rsid w:val="51039716"/>
    <w:rsid w:val="510F3553"/>
    <w:rsid w:val="510FED75"/>
    <w:rsid w:val="519BA9A3"/>
    <w:rsid w:val="51E8DCB8"/>
    <w:rsid w:val="5257B4B6"/>
    <w:rsid w:val="52ACC07A"/>
    <w:rsid w:val="53417700"/>
    <w:rsid w:val="534BBD82"/>
    <w:rsid w:val="53A51410"/>
    <w:rsid w:val="53D81555"/>
    <w:rsid w:val="53F306E8"/>
    <w:rsid w:val="541AC2D7"/>
    <w:rsid w:val="542551DE"/>
    <w:rsid w:val="549FA497"/>
    <w:rsid w:val="54CD4112"/>
    <w:rsid w:val="550701D1"/>
    <w:rsid w:val="552C221B"/>
    <w:rsid w:val="554AF5B6"/>
    <w:rsid w:val="55B2BF58"/>
    <w:rsid w:val="55C7310C"/>
    <w:rsid w:val="55E255ED"/>
    <w:rsid w:val="55F04A03"/>
    <w:rsid w:val="55FD04EC"/>
    <w:rsid w:val="55FD04EC"/>
    <w:rsid w:val="5617B60C"/>
    <w:rsid w:val="5651E5B1"/>
    <w:rsid w:val="5660A157"/>
    <w:rsid w:val="56CAFE5F"/>
    <w:rsid w:val="571CF044"/>
    <w:rsid w:val="573EC537"/>
    <w:rsid w:val="57582870"/>
    <w:rsid w:val="57741ADA"/>
    <w:rsid w:val="57895C61"/>
    <w:rsid w:val="57A604CC"/>
    <w:rsid w:val="57E4A558"/>
    <w:rsid w:val="58215093"/>
    <w:rsid w:val="583B959B"/>
    <w:rsid w:val="5845713B"/>
    <w:rsid w:val="5846D584"/>
    <w:rsid w:val="5850FD79"/>
    <w:rsid w:val="58A89038"/>
    <w:rsid w:val="58E406A9"/>
    <w:rsid w:val="58FF99A2"/>
    <w:rsid w:val="5906AA78"/>
    <w:rsid w:val="5953631E"/>
    <w:rsid w:val="597F61E4"/>
    <w:rsid w:val="59BDF334"/>
    <w:rsid w:val="5A71582C"/>
    <w:rsid w:val="5AABAE3E"/>
    <w:rsid w:val="5AEAA98A"/>
    <w:rsid w:val="5B2FC5AB"/>
    <w:rsid w:val="5B331B95"/>
    <w:rsid w:val="5B44CBDD"/>
    <w:rsid w:val="5B7473AA"/>
    <w:rsid w:val="5B877E5C"/>
    <w:rsid w:val="5BD377D2"/>
    <w:rsid w:val="5BDB1E1D"/>
    <w:rsid w:val="5BE024A7"/>
    <w:rsid w:val="5C4B3B47"/>
    <w:rsid w:val="5C7EAD58"/>
    <w:rsid w:val="5C9E67D0"/>
    <w:rsid w:val="5C9FC3F9"/>
    <w:rsid w:val="5CA5EB7E"/>
    <w:rsid w:val="5CB03382"/>
    <w:rsid w:val="5CB49F77"/>
    <w:rsid w:val="5CE7140E"/>
    <w:rsid w:val="5D0D262D"/>
    <w:rsid w:val="5D311760"/>
    <w:rsid w:val="5D3E9D7A"/>
    <w:rsid w:val="5D473149"/>
    <w:rsid w:val="5D6BE50B"/>
    <w:rsid w:val="5D73A8AE"/>
    <w:rsid w:val="5D73E44E"/>
    <w:rsid w:val="5D89DF3B"/>
    <w:rsid w:val="5DF0F0A7"/>
    <w:rsid w:val="5E135126"/>
    <w:rsid w:val="5E1405D3"/>
    <w:rsid w:val="5E375379"/>
    <w:rsid w:val="5E421412"/>
    <w:rsid w:val="5E488C17"/>
    <w:rsid w:val="5E562C1F"/>
    <w:rsid w:val="5E825897"/>
    <w:rsid w:val="5EC77D45"/>
    <w:rsid w:val="5F8540E0"/>
    <w:rsid w:val="5F8540E0"/>
    <w:rsid w:val="5F9E782D"/>
    <w:rsid w:val="5FA1DDC3"/>
    <w:rsid w:val="5FA9EF9E"/>
    <w:rsid w:val="5FB0458B"/>
    <w:rsid w:val="5FBAA1AB"/>
    <w:rsid w:val="5FCC01BA"/>
    <w:rsid w:val="5FFD93CF"/>
    <w:rsid w:val="6004C1C4"/>
    <w:rsid w:val="601E6F33"/>
    <w:rsid w:val="6028ECC2"/>
    <w:rsid w:val="6028ECC2"/>
    <w:rsid w:val="60527A73"/>
    <w:rsid w:val="608CD033"/>
    <w:rsid w:val="60A36A52"/>
    <w:rsid w:val="60C1035F"/>
    <w:rsid w:val="613103AE"/>
    <w:rsid w:val="6161E440"/>
    <w:rsid w:val="61665AAF"/>
    <w:rsid w:val="61B1F4F9"/>
    <w:rsid w:val="61EF68A2"/>
    <w:rsid w:val="62078147"/>
    <w:rsid w:val="620AD431"/>
    <w:rsid w:val="620AD431"/>
    <w:rsid w:val="62350C94"/>
    <w:rsid w:val="62596A3A"/>
    <w:rsid w:val="6260A333"/>
    <w:rsid w:val="62738208"/>
    <w:rsid w:val="62747372"/>
    <w:rsid w:val="62747372"/>
    <w:rsid w:val="62796E91"/>
    <w:rsid w:val="62823CDA"/>
    <w:rsid w:val="62905CA3"/>
    <w:rsid w:val="629A5D6D"/>
    <w:rsid w:val="62C2A8B2"/>
    <w:rsid w:val="62F3EA55"/>
    <w:rsid w:val="63171C0D"/>
    <w:rsid w:val="633494A5"/>
    <w:rsid w:val="638E29E2"/>
    <w:rsid w:val="638E29E2"/>
    <w:rsid w:val="639947F2"/>
    <w:rsid w:val="63C98637"/>
    <w:rsid w:val="63CFE74D"/>
    <w:rsid w:val="63CFE74D"/>
    <w:rsid w:val="64060B40"/>
    <w:rsid w:val="640F836F"/>
    <w:rsid w:val="6433FAAF"/>
    <w:rsid w:val="645F6168"/>
    <w:rsid w:val="645F6168"/>
    <w:rsid w:val="64842B12"/>
    <w:rsid w:val="648ABEA3"/>
    <w:rsid w:val="648ABEA3"/>
    <w:rsid w:val="64A3AAAD"/>
    <w:rsid w:val="64B8A0A0"/>
    <w:rsid w:val="65126BB5"/>
    <w:rsid w:val="6520CC83"/>
    <w:rsid w:val="6522D5E2"/>
    <w:rsid w:val="65287A45"/>
    <w:rsid w:val="653CFE83"/>
    <w:rsid w:val="653CFE83"/>
    <w:rsid w:val="6543B157"/>
    <w:rsid w:val="65650380"/>
    <w:rsid w:val="65C98BE0"/>
    <w:rsid w:val="65C98BE0"/>
    <w:rsid w:val="662E058D"/>
    <w:rsid w:val="663B4303"/>
    <w:rsid w:val="663D5DB2"/>
    <w:rsid w:val="6685D9EA"/>
    <w:rsid w:val="66922A3F"/>
    <w:rsid w:val="66A04175"/>
    <w:rsid w:val="66ABD42F"/>
    <w:rsid w:val="66BFA28B"/>
    <w:rsid w:val="66C55DF9"/>
    <w:rsid w:val="67A95A11"/>
    <w:rsid w:val="67B100EC"/>
    <w:rsid w:val="67B4642D"/>
    <w:rsid w:val="67DB1EE3"/>
    <w:rsid w:val="67E265CB"/>
    <w:rsid w:val="682BD6A1"/>
    <w:rsid w:val="683D74B8"/>
    <w:rsid w:val="68565F70"/>
    <w:rsid w:val="68951D15"/>
    <w:rsid w:val="68A7BA8E"/>
    <w:rsid w:val="68F76858"/>
    <w:rsid w:val="692C887E"/>
    <w:rsid w:val="696BF145"/>
    <w:rsid w:val="69B06140"/>
    <w:rsid w:val="69BCFF52"/>
    <w:rsid w:val="6A2E26BA"/>
    <w:rsid w:val="6AC43410"/>
    <w:rsid w:val="6AC4FA53"/>
    <w:rsid w:val="6AE3D1E6"/>
    <w:rsid w:val="6B0E31CF"/>
    <w:rsid w:val="6B4CDC80"/>
    <w:rsid w:val="6B59286F"/>
    <w:rsid w:val="6B7F013F"/>
    <w:rsid w:val="6BEED073"/>
    <w:rsid w:val="6C01691A"/>
    <w:rsid w:val="6C0E6CD1"/>
    <w:rsid w:val="6C0E6CD1"/>
    <w:rsid w:val="6C1D3E45"/>
    <w:rsid w:val="6C3158B2"/>
    <w:rsid w:val="6C4752D2"/>
    <w:rsid w:val="6C6F7149"/>
    <w:rsid w:val="6CBABAED"/>
    <w:rsid w:val="6CE92778"/>
    <w:rsid w:val="6CE92778"/>
    <w:rsid w:val="6CFF2D0C"/>
    <w:rsid w:val="6D049F01"/>
    <w:rsid w:val="6D17074B"/>
    <w:rsid w:val="6D2B5D4C"/>
    <w:rsid w:val="6D2B5D4C"/>
    <w:rsid w:val="6D5FA230"/>
    <w:rsid w:val="6D78F8CB"/>
    <w:rsid w:val="6D914F53"/>
    <w:rsid w:val="6DB9C028"/>
    <w:rsid w:val="6DB9C028"/>
    <w:rsid w:val="6E2984BD"/>
    <w:rsid w:val="6E74120C"/>
    <w:rsid w:val="6E79CA08"/>
    <w:rsid w:val="6EB2E9ED"/>
    <w:rsid w:val="6EC38522"/>
    <w:rsid w:val="6ED3A41F"/>
    <w:rsid w:val="6EE00CFE"/>
    <w:rsid w:val="6F523EEC"/>
    <w:rsid w:val="6F7C2CF7"/>
    <w:rsid w:val="6FA49499"/>
    <w:rsid w:val="7084A98A"/>
    <w:rsid w:val="708A4F8C"/>
    <w:rsid w:val="708A4F8C"/>
    <w:rsid w:val="70F0F153"/>
    <w:rsid w:val="7110FE3C"/>
    <w:rsid w:val="71261E86"/>
    <w:rsid w:val="715D6EC4"/>
    <w:rsid w:val="71673707"/>
    <w:rsid w:val="71694D2D"/>
    <w:rsid w:val="718223A4"/>
    <w:rsid w:val="718CABB9"/>
    <w:rsid w:val="71AECE73"/>
    <w:rsid w:val="7268F09B"/>
    <w:rsid w:val="727F128F"/>
    <w:rsid w:val="72C3CBFF"/>
    <w:rsid w:val="72DEBEF6"/>
    <w:rsid w:val="72EFD8DD"/>
    <w:rsid w:val="73024968"/>
    <w:rsid w:val="730A3E94"/>
    <w:rsid w:val="730A3E94"/>
    <w:rsid w:val="73110D9B"/>
    <w:rsid w:val="732857EB"/>
    <w:rsid w:val="736D0D82"/>
    <w:rsid w:val="7370A651"/>
    <w:rsid w:val="7370A651"/>
    <w:rsid w:val="737E6CE1"/>
    <w:rsid w:val="73CB4711"/>
    <w:rsid w:val="73DCFA15"/>
    <w:rsid w:val="73EF9338"/>
    <w:rsid w:val="73FA2976"/>
    <w:rsid w:val="7415D5BC"/>
    <w:rsid w:val="752707CE"/>
    <w:rsid w:val="7555E051"/>
    <w:rsid w:val="759D1CE5"/>
    <w:rsid w:val="76112938"/>
    <w:rsid w:val="762810E2"/>
    <w:rsid w:val="76331B75"/>
    <w:rsid w:val="76401EA3"/>
    <w:rsid w:val="76519687"/>
    <w:rsid w:val="76589667"/>
    <w:rsid w:val="768DA8CE"/>
    <w:rsid w:val="76917DEC"/>
    <w:rsid w:val="7695B8AF"/>
    <w:rsid w:val="76A1B8C2"/>
    <w:rsid w:val="76AA4AD7"/>
    <w:rsid w:val="76B8C343"/>
    <w:rsid w:val="76BCFFE3"/>
    <w:rsid w:val="76FF38C7"/>
    <w:rsid w:val="7738550C"/>
    <w:rsid w:val="775A8523"/>
    <w:rsid w:val="7792EE75"/>
    <w:rsid w:val="77C32DC1"/>
    <w:rsid w:val="77CEE18E"/>
    <w:rsid w:val="77D0011D"/>
    <w:rsid w:val="77D37527"/>
    <w:rsid w:val="77EFD209"/>
    <w:rsid w:val="780C3FAE"/>
    <w:rsid w:val="7826D6B0"/>
    <w:rsid w:val="784AD3DC"/>
    <w:rsid w:val="78658951"/>
    <w:rsid w:val="786E204D"/>
    <w:rsid w:val="786FAAC9"/>
    <w:rsid w:val="78A1833D"/>
    <w:rsid w:val="78A93768"/>
    <w:rsid w:val="78C070B8"/>
    <w:rsid w:val="7930EDEE"/>
    <w:rsid w:val="79444131"/>
    <w:rsid w:val="79782C9A"/>
    <w:rsid w:val="79EE4833"/>
    <w:rsid w:val="7A12DED7"/>
    <w:rsid w:val="7A156DF5"/>
    <w:rsid w:val="7A156DF5"/>
    <w:rsid w:val="7A1B77F1"/>
    <w:rsid w:val="7A22B01F"/>
    <w:rsid w:val="7A257425"/>
    <w:rsid w:val="7A66C002"/>
    <w:rsid w:val="7A6BB51A"/>
    <w:rsid w:val="7A6BB51A"/>
    <w:rsid w:val="7ABB0FC5"/>
    <w:rsid w:val="7ACC2012"/>
    <w:rsid w:val="7AF1F2C6"/>
    <w:rsid w:val="7AF30F19"/>
    <w:rsid w:val="7B02DA83"/>
    <w:rsid w:val="7B0C6E59"/>
    <w:rsid w:val="7B1FC0A7"/>
    <w:rsid w:val="7BA74CC4"/>
    <w:rsid w:val="7C05F222"/>
    <w:rsid w:val="7C3BE424"/>
    <w:rsid w:val="7C4CAF19"/>
    <w:rsid w:val="7C555822"/>
    <w:rsid w:val="7C7A56EF"/>
    <w:rsid w:val="7C8B66D9"/>
    <w:rsid w:val="7CADBF5F"/>
    <w:rsid w:val="7CAF97AE"/>
    <w:rsid w:val="7CB53265"/>
    <w:rsid w:val="7CC2D07A"/>
    <w:rsid w:val="7CD408A2"/>
    <w:rsid w:val="7CFE41B6"/>
    <w:rsid w:val="7D487885"/>
    <w:rsid w:val="7D4B6FE6"/>
    <w:rsid w:val="7D8A68E2"/>
    <w:rsid w:val="7DB488C9"/>
    <w:rsid w:val="7E16E7C2"/>
    <w:rsid w:val="7E1A115C"/>
    <w:rsid w:val="7E333E7C"/>
    <w:rsid w:val="7E3D889F"/>
    <w:rsid w:val="7E5871E0"/>
    <w:rsid w:val="7E775E2A"/>
    <w:rsid w:val="7E835D57"/>
    <w:rsid w:val="7E9413AA"/>
    <w:rsid w:val="7E9FD697"/>
    <w:rsid w:val="7EB1791E"/>
    <w:rsid w:val="7EF2F014"/>
    <w:rsid w:val="7F49D6FC"/>
    <w:rsid w:val="7F826731"/>
    <w:rsid w:val="7F9A00BB"/>
    <w:rsid w:val="7F9A00BB"/>
    <w:rsid w:val="7FCDF0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BA0B4"/>
  <w15:chartTrackingRefBased/>
  <w15:docId w15:val="{DC4A5EA5-46D2-4EF5-9226-3BD2DB0392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109F7D89"/>
    <w:rPr>
      <w:rFonts w:ascii="Aptos" w:hAnsi="Aptos" w:eastAsia="Aptos" w:cs="Aptos" w:asciiTheme="minorAscii" w:hAnsiTheme="minorAscii" w:eastAsiaTheme="minorAscii" w:cstheme="minorAscii"/>
      <w:b w:val="1"/>
      <w:bCs w:val="1"/>
      <w:noProof w:val="0"/>
      <w:color w:val="auto"/>
      <w:sz w:val="28"/>
      <w:szCs w:val="28"/>
      <w:lang w:val="en-US"/>
    </w:rPr>
  </w:style>
  <w:style w:type="paragraph" w:styleId="Heading1">
    <w:uiPriority w:val="9"/>
    <w:name w:val="heading 1"/>
    <w:basedOn w:val="Normal"/>
    <w:next w:val="Normal"/>
    <w:link w:val="Heading1Char"/>
    <w:qFormat/>
    <w:rsid w:val="109F7D89"/>
    <w:rPr>
      <w:rFonts w:ascii="Aptos" w:hAnsi="Aptos" w:eastAsia="Aptos" w:cs="Aptos" w:asciiTheme="minorAscii" w:hAnsiTheme="minorAscii" w:eastAsiaTheme="minorAscii" w:cstheme="minorAscii"/>
      <w:b w:val="1"/>
      <w:bCs w:val="1"/>
      <w:noProof w:val="0"/>
      <w:color w:val="auto"/>
      <w:sz w:val="28"/>
      <w:szCs w:val="28"/>
      <w:lang w:val="en-US"/>
    </w:rPr>
    <w:pPr>
      <w:keepNext w:val="1"/>
      <w:keepLines w:val="1"/>
      <w:bidi w:val="0"/>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klee.edu/berklee-now/news/why-is-country-music-popular" TargetMode="External" Id="Rbba51e6440184592" /><Relationship Type="http://schemas.openxmlformats.org/officeDocument/2006/relationships/hyperlink" Target="https://www.uwtsd.ac.uk/library" TargetMode="External" Id="R9440ad9c73724451" /><Relationship Type="http://schemas.openxmlformats.org/officeDocument/2006/relationships/hyperlink" Target="https://www.tesco.com/groceries/en-GB/products/252855800" TargetMode="External" Id="R6f246b9178144b5b" /><Relationship Type="http://schemas.openxmlformats.org/officeDocument/2006/relationships/hyperlink" Target="https://www.sainsburys.co.uk/gol-ui/product/bostik-blu-tack-original-handy-reusable-adhesive" TargetMode="External" Id="Rb9da165677854963" /><Relationship Type="http://schemas.openxmlformats.org/officeDocument/2006/relationships/hyperlink" Target="https://www.tesco.com/groceries/en-GB/products/305654681" TargetMode="External" Id="R08e3e714c0ef4918" /><Relationship Type="http://schemas.openxmlformats.org/officeDocument/2006/relationships/hyperlink" Target="https://www.sainsburys.co.uk/gol-ui/product/sellotape-original-gold-tape" TargetMode="External" Id="R8432576f400b497a" /><Relationship Type="http://schemas.openxmlformats.org/officeDocument/2006/relationships/hyperlink" Target="https://www.amazon.co.uk/HAOWANWW-Bracelets-Wristbands-Decorations-Different/dp/B0DCB92R54/ref=sr_1_13_sspa?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13-spons&amp;sp_csd=d2lkZ2V0TmFtZT1zcF9tdGY&amp;psc=1" TargetMode="External" Id="R2b7f68c6ca0f4489" /><Relationship Type="http://schemas.openxmlformats.org/officeDocument/2006/relationships/hyperlink" Target="https://www.amazon.co.uk/Sureio-Bracelets-Horseshoe-Adjustable-Equestrian/dp/B0C7VS62JT/ref=sr_1_42?crid=14BAR127LLGZY&amp;dib=eyJ2IjoiMSJ9.GnYORU7RYW_AHo8m8j-2LTOit85XxA11NDZHSNRBpEGNwjSQFR1qzhGHEeaXA-jdXdnayy8qkqEKbCrP4Hfjy0VDfDlN4Brrdw1R-1pSXpUhd_yFoWP5SMMznprIrg100v-kR4dDl7IF6_sO1ss_6V3yFaOWHXFiw5gkPIueBVhftZqeqAcrXn9eNd9xIJuZKksDGVKWFEyMpRqHJ8py4XcOAaWR4RKMkIWbdoasG4XztvHpv0jhmgFOswCoSfKy_UbBIAdfngg-nnV1mXNx58yKhYmDI2A3oh91tR8ljBEOYWNqVV4bSLL-YrXWsAqP2YTAIW2Mwpj_NdyFZgPyw672oHELRAFm1YbsXDjguh_WvqI9S0wusFaj3eJhe3eu8A79KR9Su_0knHBV3I6g690NybQFBiBJXL3EYv7B8QxiQASRGTBATMnryU5kqPT4.6j1MJYcmVNenVph5UuoewQCpLmYKiWAeuJfVC1t4puY&amp;dib_tag=se&amp;keywords=western+party+bracelet&amp;qid=1738081146&amp;sprefix=western+party+bracelet%2Caps%2C164&amp;sr=8-42" TargetMode="External" Id="Re609a6a5fbb14cc2" /><Relationship Type="http://schemas.openxmlformats.org/officeDocument/2006/relationships/hyperlink" Target="https://www.amazon.co.uk/ASMIZ-Bandanas-Adjustable-Drawstring-Performance/dp/B0D639MP5Q/ref=sr_1_7?crid=9JNGRFQ062T0&amp;dib=eyJ2IjoiMSJ9.IeFsXXb4ovuEU-m4ywlfcKx5C_qonmgA4dUtdhE49mT0tB9-Y6OZMTafvMmbc3I8TfpmYK9updVRQZUFHpNkLXOHh2PoQ0mlYZWQaXxahOQoTg4K_RlytyzdpvXB-drD3Y8aDBAlvekmDKEP-zvVzBXsv05U4q2uFEOkjwF0Rp4LD5I3mUWjupAB9LzOtyZulgLHxIW5maeBByLWWvE5Sw7L8gKV8xlRFgANplNQa_tbmnNXW-lPQothNn2igIJ1-fz2RWztb4ZfJbfHXhIvLgf9RaxPT3vmu84Xz_JXOIo.FFlEVKiwY5trLXESMYlzMET3CEVfEf8tF1uuoMCh320&amp;dib_tag=se&amp;keywords=cowboy+hat+bundle&amp;nsdOptOutParam=true&amp;qid=1733399824&amp;sprefix=bundle+cowboy+hats+%2Caps%2C82&amp;sr=8-7" TargetMode="External" Id="R25db19a0841f4a44" /><Relationship Type="http://schemas.openxmlformats.org/officeDocument/2006/relationships/hyperlink" Target="https://www.amazon.co.uk/ASMIZ-Bandanas-Cowgirl-Western-Costume/dp/B0D7VT368F/ref=sr_1_6?crid=9JNGRFQ062T0&amp;dib=eyJ2IjoiMSJ9.IeFsXXb4ovuEU-m4ywlfcKx5C_qonmgA4dUtdhE49mT0tB9-Y6OZMTafvMmbc3I8TfpmYK9updVRQZUFHpNkLXOHh2PoQ0mlYZWQaXxahOQoTg4K_RlytyzdpvXB-drDBniP7QjBQWGntcAC3PM27IL659-qJ4LHXHryQDsinIYLD5I3mUWjupAB9LzOtyZulgLHxIW5maeBByLWWvE5Sw7L8gKV8xlRFgANplNQa_tbmnNXW-lPQothNn2igIJ1-fz2RWztb4ZfJbfHXhIvLgf9RaxPT3vmu84Xz_JXOIo.nbi7YOY71aIVkZk6xVfpH2vvQMGvxMjVM6mQxkfSkLI&amp;dib_tag=se&amp;keywords=cowboy+hat+bundle&amp;nsdOptOutParam=true&amp;qid=1733400400&amp;sprefix=bundle+cowboy+hats+%2Caps%2C82&amp;sr=8-6" TargetMode="External" Id="R5d21c6dc0ae64fd3" /><Relationship Type="http://schemas.openxmlformats.org/officeDocument/2006/relationships/hyperlink" Target="https://www.partyrama.co.uk/saloon-sign-decoration-55cm/" TargetMode="External" Id="R16473f0e48274a62" /><Relationship Type="http://schemas.openxmlformats.org/officeDocument/2006/relationships/hyperlink" Target="https://www.amazon.co.uk/BOLAND-Boland-Cowboy-Celebration-Decoration/dp/B07D39NNV1/ref=pd_day0fbt_d_sccl_1/260-8128798-0476637?pd_rd_w=6MN1w&amp;content-id=amzn1.sym.aa5f0976-1480-46a8-ac3e-86a6a439835e&amp;pf_rd_p=aa5f0976-1480-46a8-ac3e-86a6a439835e&amp;pf_rd_r=MYAYVJAJH9QPWQ6DPBY2&amp;pd_rd_wg=v4BBf&amp;pd_rd_r=b08dd4e7-7bcc-44ad-be6c-632b34bcd949&amp;pd_rd_i=B07D39NNV1&amp;psc=1" TargetMode="External" Id="R59a77877aec24904" /><Relationship Type="http://schemas.openxmlformats.org/officeDocument/2006/relationships/hyperlink" Target="https://www.amazon.co.uk/Generique-Western-Wild-West-Bunting/dp/B07DJ52D2N/ref=pd_day0fbt_thbs_d_sccl_2/260-8128798-0476637?pd_rd_w=3rCec&amp;content-id=amzn1.sym.aa5f0976-1480-46a8-ac3e-86a6a439835e&amp;pf_rd_p=aa5f0976-1480-46a8-ac3e-86a6a439835e&amp;pf_rd_r=BVEBEC4P54DAEZESTD3T&amp;pd_rd_wg=2sgkY&amp;pd_rd_r=0e5dd257-3eb3-4888-b394-82092d03431d&amp;pd_rd_i=B07DJ52D2N&amp;psc=1" TargetMode="External" Id="Rab387fda56bc481a" /><Relationship Type="http://schemas.openxmlformats.org/officeDocument/2006/relationships/hyperlink" Target="https://www.amazon.co.uk/Bunting-Decorations-Triangle-Cowgirls-Birthday/dp/B0DCBHS18Q/ref=sr_1_4?dib=eyJ2IjoiMSJ9.mOJWycfhIVSZgUjkhoHIhcCmshn5uADHmFi9eOb9NASLSWocjtcMVsbTrFJpNuclZHiW1XU3KhRc-T2iueFMUTxjk_AzfT_FrEL7-LcPkRDrRSHCKTKHwIYQQXB7UTpAdh9gkJnvfK3ymwNy8VQ5KlVhHaBu3eR-FOuoMt-PeABIbR7LYatneIEWS4zJ0Jp_ZDppEQ-ZZpmyEeK9_mGhE5MuIIAgxdBlTMYbuT8B1y5sSaS7l6cDjjvoxrL_IpJrlcxSYV5h_j4BQdFjVs4hLAu9x0uSAT0XztAt3G4DUEI.htdB1mKrks58OyCIKgRb0dT3fUCXz7j4tnqTNoINJLY&amp;dib_tag=se&amp;keywords=western%2Bbunting&amp;qid=1738083604&amp;s=kitchen&amp;sr=1-4&amp;th=1" TargetMode="External" Id="R30a02dd2e39948b9" /><Relationship Type="http://schemas.openxmlformats.org/officeDocument/2006/relationships/hyperlink" Target="https://www.amazon.co.uk/Shot-Glasses-Plastic-Bachelorette-Decoration/dp/B0DHL55V5X/ref=sr_1_10?crid=1L484ADUAM2MM&amp;dib=eyJ2IjoiMSJ9.Lcuj4qJjRcWpKX_3Awx_xbbSdheQ2hUWp7SE7nQ8hqnhAWnnhSlPBnonQ_dxPpBWbv3cuPrecz5X2aBoqpNAi6whNNBqds_BCsGTo8Aw5JkHtNZmQgEFGt_Me3VKCKiDOXSoa0Al5tWhCf8wvYH6M1yxKFGsZpIvuZaStVVursOhvAVPpLjR3ujxHwOIgv8nK9DmSUVot42Ew3_YLqrq03harsBo9yBf3YyD--BC6us28ZlTon_GkVKEEEUoA423Hl3WvLaKFpr3u1LSrifNdf3v0BF8txVWxMFZVe66tXEcKV7incqyqLJktFvyK0JtpcplCiumlhrDoc9k1yg4nPnXv4dzl0anwdSM7RzGtwU.blydW3lYi81j2_WNptXGgBUUzQaRnhZmeUBzDdJY060&amp;dib_tag=se&amp;keywords=western+shot+glass+party&amp;qid=1738083879&amp;s=kitchen&amp;sprefix=western+shot+glass+party%2Ckitchen%2C117&amp;sr=1-10" TargetMode="External" Id="R373e91efb3cf4d32" /><Relationship Type="http://schemas.openxmlformats.org/officeDocument/2006/relationships/hyperlink" Target="https://www.amazon.co.uk/Haishell-Boot-Shot-Glasses-Bachelorette/dp/B0D8HP52FT/ref=sr_1_3_sspa?crid=675SNYCKM3EX&amp;dib=eyJ2IjoiMSJ9.hAijbZyha8hW5Reb4btgAjRAd5DtarTcA7nCTwpZnpr-Rh0hBg3O81cmdMd1GH9q87cS6oLMAU-Ljmy59U4HdfAN-zeJ9fSYeocHg4-ssPpWx7GudBpMyyo0RM7jnuYbDnlO5xlWA25fvJ9bzAt0TUFkz8v83fr4sCLBHxyOHAwo97QFtRi81xCmrpVYnWpbyeqQjAA6gLPg6Jlz1YlFEHAzodmB1OEAApwBcFIfesJA7QUcO3LXZVts_PuuhsywjYSHepLtasQAs9RtJJ5labfRq29-qf4H2HSwsdqarfk.ka7jVgLuDV6WUbcEhTiCDyLLOTCT5jB8hCNJfmmrOiI&amp;dib_tag=se&amp;keywords=cowboy+boot+shot+glass&amp;qid=1733400755&amp;s=kitchen&amp;sprefix=cowboy+%2Ckitchen%2C80&amp;sr=1-3-spons&amp;sp_csd=d2lkZ2V0TmFtZT1zcF9hdGY&amp;psc=1" TargetMode="External" Id="Rbfc7e0cea45b4911" /><Relationship Type="http://schemas.openxmlformats.org/officeDocument/2006/relationships/hyperlink" Target="https://www.amazon.co.uk/Balloons-Western-Neutral-Confetti-Birthday/dp/B0CYPWHGWS/ref=sr_1_1_sspa?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Y2PqX7IML_bWarf8yiXGBo.UfDlAy_OZJMfRDdkPaZH2ncLAiyExUXsEqAFB_NQFwo&amp;dib_tag=se&amp;keywords=western%2Bballoons&amp;qid=1738084082&amp;sprefix=western%2Bbal%2Caps%2C982&amp;sr=8-1-spons&amp;sp_csd=d2lkZ2V0TmFtZT1zcF9hdGY&amp;th=1" TargetMode="External" Id="Re4d56b3ea2624d04" /><Relationship Type="http://schemas.openxmlformats.org/officeDocument/2006/relationships/hyperlink" Target="https://www.amazon.co.uk/Western-Balloons-Decorations-Birthday-Supplies/dp/B0D2NVN3PM/ref=sr_1_9?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So5J0g62uYtLvnnmDUEZy9VTqtRbSEyQLXXQvpCuZJDW8ie0BvWQ9Pehof9eSRyMqqedXYHQoXpLCUI-4BN8hVt48LxD4L2dSR6V63JfP5YJ9D7aqlYoZB2PlK7s-mnLTZGgNEtD-j0ifHsgNZcjeA1gs3A35R5nB3jX3d-8pDI.u8lMKnAU0SAlFQ_EylLNW3Z4V2_r6U--PB19Xi5xEAA&amp;dib_tag=se&amp;keywords=western+balloons&amp;qid=1738084082&amp;sprefix=western+bal%2Caps%2C982&amp;sr=8-9" TargetMode="External" Id="R24771b17cd5f438f" /><Relationship Type="http://schemas.openxmlformats.org/officeDocument/2006/relationships/hyperlink" Target="https://www.amazon.co.uk/Western-Decoration-Supplies-Cowboy-Backdrop/dp/B07WCLQSYX/ref=sr_1_27?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27" TargetMode="External" Id="Rbcb03b37d29a4549" /><Relationship Type="http://schemas.openxmlformats.org/officeDocument/2006/relationships/hyperlink" Target="https://www.amazon.co.uk/SUPERDANT-Western-Welcome-Hanging-Decoration/dp/B0DDKNKHHC/ref=sr_1_5?crid=5L73OXKB0SNL&amp;dib=eyJ2IjoiMSJ9.111aht0Xzqtiw5KK95x4Ou0Oe23KMRp4xHzFvnhqMBRunP2nKDf62xmqdNzOVpTmLHEfO0U28Egt03Pg-Q2WBSdXWGvLns8wb6fBCANyb0omCtXdWdN_EIcemBrkR5FpUE3kYOuqWAs8BJSCaJbNTbo8LEULF83QFiWJSz-gN5WK3t7htyJvCADhgAJ9K9sUlEcWwkl33S_Ledw03JlJK4UPO_JKh3oy_Wy3xdfgAuCy_4bMhPgCgGpyK1TXRGnEQHcrG7Ld8yohOtIKCJr8UvnApAKQA99GTIuHVy35Q88.1G472EmihcFmXhQ_LfUoRJCV96pTy6knUSfZF2RThyk&amp;dib_tag=se&amp;keywords=cowboy%2Bparty%2Bwelcome%2Bsign&amp;qid=1738085080&amp;sprefix=western%2Bparty%2Bwelcome%2Bsign%2Caps%2C4341&amp;sr=8-5&amp;th=1" TargetMode="External" Id="Rb7b2315aa4bf49ee" /><Relationship Type="http://schemas.openxmlformats.org/officeDocument/2006/relationships/hyperlink" Target="https://www.amazon.co.uk/dp/B0DFTLX8JM/ref=twister_B0DFTKSYNR?_encoding=UTF8&amp;th=1" TargetMode="External" Id="R0c29e26e180442cc" /><Relationship Type="http://schemas.openxmlformats.org/officeDocument/2006/relationships/hyperlink" Target="https://www.amazon.co.uk/Avezano-Backdrop-Photography-Background-Decorations/dp/B0CB7N3Y55/ref=sr_1_12?crid=3RVP6LTPOW9WW&amp;dib=eyJ2IjoiMSJ9.wJkU16YiYKbeLh78jTErZx9ivPoHCbyjDyU7ppKpQbPQcg0mfMgzkbURIEuCToFA7hRd6Tau0vkpJ9GLj3GMnMpWSkpTqoEjyIyoiDwzWVtKLXrObNWBHn1lejZfgyOJJgxU-imccV-0EdK1O_WveyjO9PyJ6FP9jyC8Il6dwLrL0UMUVBUpXBcjr7RjdFp_CNzAlgnkfcs4ZmA5ktgLdNNCPM7R1sZKsKHszULU-wg.VnjVESlkIV-1qjS8QtIOURzgpi8GJ7j12GPekfOBEHk&amp;dib_tag=se&amp;keywords=western%2Badult%2Bphoto%2Bbackdrop&amp;qid=1738084454&amp;sprefix=western%2Badult%2Bphoto%2Bbackdrop%2Caps%2C491&amp;sr=8-12&amp;th=1" TargetMode="External" Id="R5da2930c1ef04800" /><Relationship Type="http://schemas.openxmlformats.org/officeDocument/2006/relationships/hyperlink" Target="https://www.amazon.co.uk/SKIRUP-Decorations-Backdrop-Photoshoot-Supplies/dp/B0DF2WMLD6/ref=sr_1_5?crid=39GTCXR7PI0BC&amp;dib=eyJ2IjoiMSJ9.WEE9pXiCKBBdaaVtSDIPUJG9L8P1NlYxfpf1BPZYU0LAp7yRcf30U7oX5fX4-zjtxJ_5OMsOuIn5Nf7nSxXJ2UGu-Dgqn-xp07mkEWpY9bdP1hbesxlwVbgHYH7Av7Zz35hJkFdvF0tAeIy5FHZQFrp0Uvq-g8o1BwI01JSoGFviagKOR2muub9_Tt20DcbG5Y3NqmDbNT8jeyZipgmOIeOLVb5u-NmOkmODjZlGyPnB7BdSqKELaEt1bch4h5TGQeXnx9YM6L4tX2Bg3GH6JI1xH3s40SOveDCXQSCgv9irNPF_RN--Xqk3UxtFrgxhspEn3-De665lovYbjTrcSmhH4dLIE1hV7S-2RfpcZAZPmuwWErarrgGlXma7pP7vYx3uHek5VtuLpEQVjsrfclp1yzn67yalaHMWujIBIc7CxpuXurdxEQI7YpyWGCtb.2FUxzCXM3BY-EIgR_ZwiJKYpmiMy8txSQ0zgQS5xQis&amp;dib_tag=se&amp;keywords=western+adult+party+photo+props&amp;qid=1738085312&amp;sprefix=western+adult+party+photo+props%2Caps%2C122&amp;sr=8-5" TargetMode="External" Id="Rbbfed8cf17134241" /><Relationship Type="http://schemas.openxmlformats.org/officeDocument/2006/relationships/hyperlink" Target="https://www.amazon.co.uk/Beistle-Western-Wanted-Photo-Frame/dp/B01D6KCT4K/ref=sr_1_30?crid=2AJU22GXC9GAJ&amp;dib=eyJ2IjoiMSJ9.WEE9pXiCKBBdaaVtSDIPUAugTGK1q3qkXfylKEMl6y_jYPBRRyUIVV1fPndyhcqSeTAHiFA44OL5H1vn4YiUV7LMqcgE6ufvYXI0ukLmuCb9mr4RD6y_bzQQlCBRAKBVOcJ4kHkSrHGEdbgTuDJ1Bww_9BvNVtyY0TqlZFqF7XF_0GIsahJrK09vTPtOHOz9Db0XK7pcEUt4PPBZ7tM-VNQSI7pDliXOPDyixTcbF92L8X_CZA1PKWrzZX3RlSpzayar-ZS4KRJh4qLkk_7TABzIDNU6rPoIK4r1R72HAvRP2nIyvkQ8fJXrv49VMz9MQvXBmYofTrPqIO7jPO1YEpKxocDmyQJJ-nG0KULFlNLcrHWIg4H4SODDDDiuHakEAUXHKm56oSxGLOv3R9cwIBqYJR7atMXRvZbFaCylt25NsH-_QLjBv-NMLFoVztsQ.wQEZhSxp47qkWdQr0Y5aZKBKSAlE1DzdzzC4cvp-C_E&amp;dib_tag=se&amp;keywords=western+adult+party+props&amp;qid=1738085494&amp;sprefix=western+adult+party+props%2Caps%2C194&amp;sr=8-30" TargetMode="External" Id="R86196504f36c471b" /><Relationship Type="http://schemas.openxmlformats.org/officeDocument/2006/relationships/hyperlink" Target="https://www.amazon.co.uk/Handheld-Decorations-Accessories-Carnival-Supplies/dp/B0D89SR9DV/ref=sr_1_1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12-spons&amp;sp_csd=d2lkZ2V0TmFtZT1zcF9tdGY&amp;psc=1" TargetMode="External" Id="R79f8a74c19a2495b" /><Relationship Type="http://schemas.openxmlformats.org/officeDocument/2006/relationships/hyperlink" Target="https://www.amazon.co.uk/West-Cowboy-Party-Decorations-Set/dp/B0D93F1YYZ/ref=sr_1_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2-spons&amp;sp_csd=d2lkZ2V0TmFtZT1zcF9hdGY&amp;psc=1" TargetMode="External" Id="R9e727043a47e47c7" /><Relationship Type="http://schemas.openxmlformats.org/officeDocument/2006/relationships/hyperlink" Target="https://www.partyrama.co.uk/disposable-helium-gas-cylinder-50-balloon-cylinder-single/" TargetMode="External" Id="R3f9e57c0063c4fc5" /><Relationship Type="http://schemas.openxmlformats.org/officeDocument/2006/relationships/hyperlink" Target="https://www.amazon.co.uk/Helium-King-Large-Gas-Cylinder/dp/B01H69OP0I/ref=sr_1_5?dib=eyJ2IjoiMSJ9.jDVcfwRWEH4Tpv2hmersBcxF421j-H0JUweBeOAhXnY_1Dg-Ko1pmK_tyn6GIj_4icNhp6DvrnX9p_HzuNLlbVrnLaimG9RBl56Pelaj1Me62F5Cm32o64lmthqbZ0lvQ-O0gVg8RMWEv5Z1KFTvS29--wkjdJRt3RXokJg6_fwkZVU0eOeCgJpkGdzyAqGLb6MSpwF_GaWNPVPnqhAPomhQORA54F5YxYdkFne_MF1RAsoCqxgTCtA3uMoVQF_zcchXiqmy3iE4wv1jEwYD8jVObKrAwVd2nhUkCFBoa6nD7LbiZCD8NAvCaRn9hnsRndYx4sE8vAh6L5nECnoHValQzYsQrgWKreG_elWRYzTNJS0PDu0teG4B8AFdUbhxX3KZtWG51lAUTywMdC3KVQTY0Gi9HzezhCInVQNeBxiXrheXne_v0RmuIiI2GOQs.wlccr6nTsQtNw-f8qRuslHY2cSivCVtm8EyGSzuK28s&amp;dib_tag=se&amp;keywords=helium%2Bballoon&amp;qid=1738086224&amp;sr=8-5&amp;th=1" TargetMode="External" Id="R082b7ec2f05c4e46" /><Relationship Type="http://schemas.openxmlformats.org/officeDocument/2006/relationships/hyperlink" Target="https://www.pendragonentertainments.co.uk/mobile-dj?https://www.pendragonentertainments.co.uk/mobile-dj&amp;gad_source=1&amp;gclid=EAIaIQobChMI8L_2yf-YiwMVnZRQBh3d0jWwEAAYAiAAEgK2hfD_BwE" TargetMode="External" Id="Rc708efbbb84e495a" /><Relationship Type="http://schemas.openxmlformats.org/officeDocument/2006/relationships/hyperlink" Target="https://www.payscale.com/research/UK/Job=Bouncer/Hourly_Rate" TargetMode="External" Id="R8e2b32f84be7404f" /><Relationship Type="http://schemas.openxmlformats.org/officeDocument/2006/relationships/hyperlink" Target="https://www.stonewallsecurity.co.uk/event-security-prices/" TargetMode="External" Id="Rd570ca00c2934ed2" /><Relationship Type="http://schemas.openxmlformats.org/officeDocument/2006/relationships/hyperlink" Target="https://www.iceland.co.uk/p/stateside-diner-10-quarter-pounders-1.135kg/51018.html" TargetMode="External" Id="R2692ba9edecf48bb" /><Relationship Type="http://schemas.openxmlformats.org/officeDocument/2006/relationships/hyperlink" Target="https://www.tesco.com/groceries/en-GB/products/253609248" TargetMode="External" Id="Ra0294369c3fb42b4" /><Relationship Type="http://schemas.openxmlformats.org/officeDocument/2006/relationships/hyperlink" Target="https://www.tesco.com/groceries/en-GB/products/307760413" TargetMode="External" Id="Rb54e2a5d3a5d412f" /><Relationship Type="http://schemas.openxmlformats.org/officeDocument/2006/relationships/hyperlink" Target="https://www.tesco.com/groceries/en-GB/products/310132519" TargetMode="External" Id="Rf380c6cb19fe4cce" /><Relationship Type="http://schemas.openxmlformats.org/officeDocument/2006/relationships/hyperlink" Target="https://www.iceland.co.uk/p/iceland-12-sliced-seeded-burger-buns/57971.html" TargetMode="External" Id="R41d791e63fca43f3" /><Relationship Type="http://schemas.openxmlformats.org/officeDocument/2006/relationships/hyperlink" Target="https://www.tesco.com/groceries/en-GB/products/251933448" TargetMode="External" Id="Re66a8bc96c28466f" /><Relationship Type="http://schemas.openxmlformats.org/officeDocument/2006/relationships/hyperlink" Target="https://www.tesco.com/groceries/en-GB/products/307760874" TargetMode="External" Id="Rdb6838ad3f734d46" /><Relationship Type="http://schemas.openxmlformats.org/officeDocument/2006/relationships/hyperlink" Target="https://www.tesco.com/groceries/en-GB/products/274219518" TargetMode="External" Id="R9c9ef4cc3bd84b7b" /><Relationship Type="http://schemas.openxmlformats.org/officeDocument/2006/relationships/hyperlink" Target="https://www.tesco.com/groceries/en-GB/products/253557495" TargetMode="External" Id="R1373c2c3fbca46a4" /><Relationship Type="http://schemas.openxmlformats.org/officeDocument/2006/relationships/hyperlink" Target="https://www.iceland.co.uk/p/gilfresh-iceberg-lettuce-350g/103035.html" TargetMode="External" Id="R7ff94c680e6547d8" /><Relationship Type="http://schemas.openxmlformats.org/officeDocument/2006/relationships/hyperlink" Target="https://www.tesco.com/groceries/en-GB/products/305831840" TargetMode="External" Id="R8d0ee912c4644f7a" /><Relationship Type="http://schemas.openxmlformats.org/officeDocument/2006/relationships/hyperlink" Target="https://www.iceland.co.uk/p/absolutely-saucesome!-tomato-ketchup-1-litre/102435.html" TargetMode="External" Id="Rf9949c27aff74229" /><Relationship Type="http://schemas.openxmlformats.org/officeDocument/2006/relationships/hyperlink" Target="https://www.tesco.com/groceries/en-GB/products/305833629" TargetMode="External" Id="R6d4ba8b86b394cd0" /><Relationship Type="http://schemas.openxmlformats.org/officeDocument/2006/relationships/hyperlink" Target="https://www.iceland.co.uk/p/absolutely-saucesome!-barbeque-sauce-1-litre/102436.html" TargetMode="External" Id="R4409178224d24ced" /><Relationship Type="http://schemas.openxmlformats.org/officeDocument/2006/relationships/hyperlink" Target="https://www.tesco.com/groceries/en-GB/products/255247790" TargetMode="External" Id="Rc6e4faad81db4b7e" /><Relationship Type="http://schemas.openxmlformats.org/officeDocument/2006/relationships/hyperlink" Target="https://www.sainsburys.co.uk/gol-ui/product/jack-daniels-1l" TargetMode="External" Id="R31149abd3f494eac" /><Relationship Type="http://schemas.openxmlformats.org/officeDocument/2006/relationships/hyperlink" Target="https://www.tesco.com/groceries/en-GB/products/255248875" TargetMode="External" Id="Rc188efa6400c44b9" /><Relationship Type="http://schemas.openxmlformats.org/officeDocument/2006/relationships/hyperlink" Target="https://www.sainsburys.co.uk/gol-ui/product/jj-whitley-artisanal-vodka-1l" TargetMode="External" Id="Re0582744f7044dc3" /><Relationship Type="http://schemas.openxmlformats.org/officeDocument/2006/relationships/hyperlink" Target="https://www.tesco.com/groceries/en-GB/products/255249160" TargetMode="External" Id="Rdb1831c8a74c43af" /><Relationship Type="http://schemas.openxmlformats.org/officeDocument/2006/relationships/hyperlink" Target="https://www.sainsburys.co.uk/gol-ui/product/lambs-navy-rum-1l" TargetMode="External" Id="R63688b4ee7194260" /><Relationship Type="http://schemas.openxmlformats.org/officeDocument/2006/relationships/hyperlink" Target="https://www.tesco.com/groceries/en-GB/products/253472387" TargetMode="External" Id="R92c4bf0232b249ba" /><Relationship Type="http://schemas.openxmlformats.org/officeDocument/2006/relationships/hyperlink" Target="https://www.sainsburys.co.uk/gol-ui/product/jj-whitley-london-dry-gin-1l" TargetMode="External" Id="Ree79d72776b74b16" /><Relationship Type="http://schemas.openxmlformats.org/officeDocument/2006/relationships/hyperlink" Target="https://www.tesco.com/groceries/en-GB/products/251554766" TargetMode="External" Id="R669f43af42914996" /><Relationship Type="http://schemas.openxmlformats.org/officeDocument/2006/relationships/hyperlink" Target="https://www.sainsburys.co.uk/gol-ui/product/olmeca-altos-100-agave-plata-tequila-70cl" TargetMode="External" Id="Re46a0ebc83d840e2" /><Relationship Type="http://schemas.openxmlformats.org/officeDocument/2006/relationships/hyperlink" Target="https://www.sainsburys.co.uk/gol-ui/product/triple-sec-35cl" TargetMode="External" Id="R9027e556257540f4" /><Relationship Type="http://schemas.openxmlformats.org/officeDocument/2006/relationships/hyperlink" Target="http://sainsburys.co.uk/gol-ui/product/cointreau-liqueur-50cl" TargetMode="External" Id="R81175c8877624a1a" /><Relationship Type="http://schemas.openxmlformats.org/officeDocument/2006/relationships/hyperlink" Target="https://www.sainsburys.co.uk/gol-ui/product/angostura-bitters-20cl" TargetMode="External" Id="Rff63ecb5edf94b35" /><Relationship Type="http://schemas.openxmlformats.org/officeDocument/2006/relationships/hyperlink" Target="https://www.tesco.com/groceries/en-GB/products/325365519" TargetMode="External" Id="Rb4e4eb0d4da646c9" /><Relationship Type="http://schemas.openxmlformats.org/officeDocument/2006/relationships/hyperlink" Target="https://www.sainsburys.co.uk/gol-ui/product/ocean-spray-cranberry-classic-1l" TargetMode="External" Id="Rb781a226c2194f60" /><Relationship Type="http://schemas.openxmlformats.org/officeDocument/2006/relationships/hyperlink" Target="https://www.tesco.com/groceries/en-GB/products/254668811" TargetMode="External" Id="R7db9354baabb4b8e" /><Relationship Type="http://schemas.openxmlformats.org/officeDocument/2006/relationships/hyperlink" Target="https://www.sainsburys.co.uk/gol-ui/product/coca-cola-original-taste-125l" TargetMode="External" Id="R35b1b94e0be94a68" /><Relationship Type="http://schemas.openxmlformats.org/officeDocument/2006/relationships/hyperlink" Target="https://www.tesco.com/groceries/en-GB/products/282822189" TargetMode="External" Id="Rdce11877af114c75" /><Relationship Type="http://schemas.openxmlformats.org/officeDocument/2006/relationships/hyperlink" Target="https://www.tesco.com/groceries/en-GB/products/254859516" TargetMode="External" Id="R7d06c77e6a3349f0" /><Relationship Type="http://schemas.openxmlformats.org/officeDocument/2006/relationships/hyperlink" Target="https://www.sainsburys.co.uk/gol-ui/product/sainsburys-pure-orange-juice-1l" TargetMode="External" Id="Ra044ff757439453f" /><Relationship Type="http://schemas.openxmlformats.org/officeDocument/2006/relationships/hyperlink" Target="https://www.tesco.com/groceries/en-GB/products/313178558" TargetMode="External" Id="R624b5cc1d5794f7a" /><Relationship Type="http://schemas.openxmlformats.org/officeDocument/2006/relationships/hyperlink" Target="https://www.sainsburys.co.uk/gol-ui/product/monin-grenadine-syrup-25cl" TargetMode="External" Id="R18977c52cee1462e" /><Relationship Type="http://schemas.openxmlformats.org/officeDocument/2006/relationships/hyperlink" Target="https://www.sainsburys.co.uk/gol-ui/product/highland-spring-sparkling-water-15l" TargetMode="External" Id="R9192c6a3ca9f4ca9" /><Relationship Type="http://schemas.openxmlformats.org/officeDocument/2006/relationships/hyperlink" Target="https://www.tesco.com/groceries/en-GB/products/252389954" TargetMode="External" Id="R2900eefd84c24301" /><Relationship Type="http://schemas.openxmlformats.org/officeDocument/2006/relationships/hyperlink" Target="https://www.sainsburys.co.uk/gol-ui/product/sainsburys-limes" TargetMode="External" Id="Rb304dbb9bddf4ed8" /><Relationship Type="http://schemas.openxmlformats.org/officeDocument/2006/relationships/hyperlink" Target="https://www.tesco.com/groceries/en-GB/products/265891385" TargetMode="External" Id="R56f31c05549c4982" /><Relationship Type="http://schemas.openxmlformats.org/officeDocument/2006/relationships/hyperlink" Target="https://www.tesco.com/groceries/en-GB/products/288136888" TargetMode="External" Id="Rac9fa4007478474d" /><Relationship Type="http://schemas.openxmlformats.org/officeDocument/2006/relationships/hyperlink" Target="https://www.sainsburys.co.uk/gol-ui/product/sainsburys-oranges-large-x4" TargetMode="External" Id="Rb5ac5bc8a0394107" /><Relationship Type="http://schemas.openxmlformats.org/officeDocument/2006/relationships/hyperlink" Target="https://www.tesco.com/groceries/en-GB/products/267797160" TargetMode="External" Id="R3dac457a47db49b1" /><Relationship Type="http://schemas.openxmlformats.org/officeDocument/2006/relationships/hyperlink" Target="https://www.sainsburys.co.uk/gol-ui/product/the-ice-co-ice-cubes-2kg" TargetMode="External" Id="Rfd9dec40a7dc4578" /><Relationship Type="http://schemas.microsoft.com/office/2020/10/relationships/intelligence" Target="intelligence2.xml" Id="Radc6e961440440ea" /><Relationship Type="http://schemas.openxmlformats.org/officeDocument/2006/relationships/numbering" Target="numbering.xml" Id="Re6c85cb0d05f4413" /><Relationship Type="http://schemas.openxmlformats.org/officeDocument/2006/relationships/hyperlink" Target="https://sproutsocial.com/insights/new-social-media-demographics/" TargetMode="External" Id="R7734ab7a6cc44f9d" /><Relationship Type="http://schemas.openxmlformats.org/officeDocument/2006/relationships/hyperlink" Target="https://www.proofhub.com/articles/gantt-charts" TargetMode="External" Id="Rf6048b4f81a34870" /><Relationship Type="http://schemas.openxmlformats.org/officeDocument/2006/relationships/hyperlink" Target="https://toggl.com/blog/work-breakdown-structure" TargetMode="External" Id="Re08844063221487b" /><Relationship Type="http://schemas.openxmlformats.org/officeDocument/2006/relationships/hyperlink" Target="https://www.tiktok.com/explore" TargetMode="External" Id="R999ac03d53974a0f" /><Relationship Type="http://schemas.openxmlformats.org/officeDocument/2006/relationships/hyperlink" Target="https://www.instagram.com/cowboys_cocktails.2025/" TargetMode="External" Id="R6dace530a71d4285" /><Relationship Type="http://schemas.openxmlformats.org/officeDocument/2006/relationships/hyperlink" Target="https://www.eventbrite.co.uk/e/cowboys-and-cocktails-tickets-1217743837599?aff=ebdssbcategorybrowse&amp;keep_tld=1" TargetMode="External" Id="R41225792c63e42fd" /><Relationship Type="http://schemas.openxmlformats.org/officeDocument/2006/relationships/hyperlink" Target="https://iccbelfast.com/blogs/event-budgeting-guide" TargetMode="External" Id="Rddfabc7efb734efe" /><Relationship Type="http://schemas.openxmlformats.org/officeDocument/2006/relationships/hyperlink" Target="https://www.360factors.com/blog/five-steps-of-risk-management-process/" TargetMode="External" Id="R0bdce0b5fc854ff5" /><Relationship Type="http://schemas.openxmlformats.org/officeDocument/2006/relationships/hyperlink" Target="https://www.evotix.com/resources/blog/7-benefits-of-conducting-a-risk-assessment" TargetMode="External" Id="Rf036cabc34e74187" /><Relationship Type="http://schemas.openxmlformats.org/officeDocument/2006/relationships/hyperlink" Target="https://www.studysmarter.co.uk/explanations/business-studies/accounting/budget-assumptions/" TargetMode="External" Id="R7e06fe5cd8454349" /><Relationship Type="http://schemas.openxmlformats.org/officeDocument/2006/relationships/image" Target="/media/image4.png" Id="R952bb8d3519a43e9" /><Relationship Type="http://schemas.openxmlformats.org/officeDocument/2006/relationships/image" Target="/media/image5.png" Id="R447120edbda843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2025-02-19T10:34:04.4421356Z</dcterms:created>
  <dcterms:modified xsi:type="dcterms:W3CDTF">2025-03-06T12:51:03.7837930Z</dcterms:modified>
  <dc:creator>Jayden-Sean Bond (2305531)</dc:creator>
  <lastModifiedBy>Jayden-Sean Bond (2305531)</lastModifiedBy>
</coreProperties>
</file>