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11C2910E" w:rsidR="00CA7D5E" w:rsidRPr="00A42F82" w:rsidRDefault="00A51109" w:rsidP="00A91894">
      <w:pPr>
        <w:tabs>
          <w:tab w:val="left" w:pos="5103"/>
        </w:tabs>
        <w:jc w:val="center"/>
        <w:rPr>
          <w:rFonts w:ascii="Arial" w:hAnsi="Arial" w:cs="Arial"/>
          <w:b/>
          <w:bCs/>
          <w:sz w:val="24"/>
          <w:szCs w:val="24"/>
        </w:rPr>
      </w:pPr>
      <w:r w:rsidRPr="144FE0D4">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25" w:type="dxa"/>
        <w:tblLook w:val="04A0" w:firstRow="1" w:lastRow="0" w:firstColumn="1" w:lastColumn="0" w:noHBand="0" w:noVBand="1"/>
      </w:tblPr>
      <w:tblGrid>
        <w:gridCol w:w="10425"/>
      </w:tblGrid>
      <w:tr w:rsidR="00A42F82" w:rsidRPr="00A42F82" w14:paraId="06F7414B" w14:textId="77777777" w:rsidTr="66AC9BB9">
        <w:tc>
          <w:tcPr>
            <w:tcW w:w="10425" w:type="dxa"/>
          </w:tcPr>
          <w:p w14:paraId="669991E5" w14:textId="11EC8592" w:rsidR="006E7B19" w:rsidRPr="006E7B19" w:rsidRDefault="006E7B19" w:rsidP="001655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420848A9" w:rsidP="66AC9BB9">
            <w:pPr>
              <w:rPr>
                <w:rFonts w:ascii="Arial" w:hAnsi="Arial" w:cs="Arial"/>
                <w:sz w:val="22"/>
                <w:szCs w:val="22"/>
              </w:rPr>
            </w:pPr>
            <w:r>
              <w:t>This form is to be completed by the student within SIX months for full-time students and TWELVE months for part time students, after the commencement of the research degree or</w:t>
            </w:r>
            <w:r w:rsidR="2608AA48">
              <w:t xml:space="preserve"> </w:t>
            </w:r>
            <w:r>
              <w:t xml:space="preserve">following progression to Part Two of your course. </w:t>
            </w:r>
          </w:p>
          <w:p w14:paraId="4699255D" w14:textId="77777777" w:rsidR="00A42F82" w:rsidRPr="00A42F82" w:rsidRDefault="00A42F82" w:rsidP="001655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1655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1655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1655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1655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66AC9BB9">
        <w:tc>
          <w:tcPr>
            <w:tcW w:w="10425" w:type="dxa"/>
          </w:tcPr>
          <w:p w14:paraId="4607FA45" w14:textId="77777777" w:rsidR="000C324D" w:rsidRPr="00A42F82" w:rsidRDefault="000C324D" w:rsidP="0016550C">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16550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16550C">
            <w:pPr>
              <w:rPr>
                <w:rFonts w:ascii="Arial" w:hAnsi="Arial" w:cs="Arial"/>
                <w:sz w:val="22"/>
                <w:szCs w:val="22"/>
              </w:rPr>
            </w:pPr>
          </w:p>
        </w:tc>
      </w:tr>
      <w:tr w:rsidR="000C324D" w:rsidRPr="00A42F82" w14:paraId="3F3A0C37" w14:textId="77777777" w:rsidTr="66AC9BB9">
        <w:tc>
          <w:tcPr>
            <w:tcW w:w="10425" w:type="dxa"/>
          </w:tcPr>
          <w:p w14:paraId="2E745051" w14:textId="77777777" w:rsidR="000C324D" w:rsidRPr="00A42F82" w:rsidRDefault="000C324D" w:rsidP="0016550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558C7D95">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73042AE" w:rsidR="005E6C44" w:rsidRPr="00A42F82" w:rsidRDefault="00EA7823" w:rsidP="00A91894">
            <w:pPr>
              <w:rPr>
                <w:rFonts w:ascii="Arial" w:hAnsi="Arial" w:cs="Arial"/>
                <w:sz w:val="22"/>
                <w:szCs w:val="22"/>
              </w:rPr>
            </w:pPr>
            <w:r>
              <w:rPr>
                <w:rFonts w:ascii="Arial" w:hAnsi="Arial" w:cs="Arial"/>
                <w:sz w:val="22"/>
                <w:szCs w:val="22"/>
              </w:rPr>
              <w:t>Charmil Maheshbhai Modi</w:t>
            </w:r>
          </w:p>
        </w:tc>
      </w:tr>
      <w:tr w:rsidR="005E6C44" w:rsidRPr="00A42F82" w14:paraId="58EB8D36" w14:textId="49C838B6" w:rsidTr="558C7D95">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558C7D95">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B3B94A5" w:rsidR="005E6C44" w:rsidRPr="00A42F82" w:rsidRDefault="0002403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B355623" w:rsidR="005E6C44" w:rsidRPr="00A42F82" w:rsidRDefault="5DE7F366" w:rsidP="00A91894">
                <w:pPr>
                  <w:jc w:val="center"/>
                  <w:rPr>
                    <w:rFonts w:ascii="Arial" w:hAnsi="Arial" w:cs="Arial"/>
                    <w:sz w:val="22"/>
                    <w:szCs w:val="22"/>
                  </w:rPr>
                </w:pPr>
                <w:r w:rsidRPr="558C7D95">
                  <w:rPr>
                    <w:rFonts w:ascii="MS Gothic" w:eastAsia="MS Gothic" w:hAnsi="MS Gothic" w:cs="MS Gothic"/>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AAE24EB" w:rsidR="005E6C44" w:rsidRPr="00A42F82" w:rsidRDefault="00024030"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558C7D95">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075C177" w:rsidR="005E6C44" w:rsidRPr="00A42F82" w:rsidRDefault="00024030" w:rsidP="00A91894">
            <w:pPr>
              <w:rPr>
                <w:rFonts w:ascii="Arial" w:hAnsi="Arial" w:cs="Arial"/>
                <w:sz w:val="22"/>
                <w:szCs w:val="22"/>
              </w:rPr>
            </w:pPr>
            <w:r>
              <w:rPr>
                <w:rFonts w:ascii="Arial" w:hAnsi="Arial" w:cs="Arial"/>
                <w:sz w:val="22"/>
                <w:szCs w:val="22"/>
              </w:rPr>
              <w:t>Institute of inner-city learning</w:t>
            </w:r>
          </w:p>
        </w:tc>
      </w:tr>
      <w:tr w:rsidR="005E6C44" w:rsidRPr="00A42F82" w14:paraId="37E7F8A3" w14:textId="77777777" w:rsidTr="558C7D95">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6FDA8C75" w14:textId="1F54056E" w:rsidR="00EA7823" w:rsidRDefault="00EA7823" w:rsidP="00A91894">
            <w:pPr>
              <w:rPr>
                <w:rFonts w:ascii="Arial" w:hAnsi="Arial" w:cs="Arial"/>
                <w:sz w:val="22"/>
                <w:szCs w:val="22"/>
              </w:rPr>
            </w:pPr>
            <w:r>
              <w:rPr>
                <w:rFonts w:ascii="Arial" w:hAnsi="Arial" w:cs="Arial"/>
                <w:sz w:val="22"/>
                <w:szCs w:val="22"/>
              </w:rPr>
              <w:t>London</w:t>
            </w:r>
            <w:r w:rsidR="00024030">
              <w:rPr>
                <w:rFonts w:ascii="Arial" w:hAnsi="Arial" w:cs="Arial"/>
                <w:sz w:val="22"/>
                <w:szCs w:val="22"/>
              </w:rPr>
              <w:t xml:space="preserve"> campus</w:t>
            </w:r>
          </w:p>
          <w:p w14:paraId="2A3A223C" w14:textId="77777777" w:rsidR="00024030" w:rsidRPr="00A42F82" w:rsidRDefault="00024030"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558C7D95">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1023DA9" w14:textId="529251E3" w:rsidR="005E6C44" w:rsidRPr="00A42F82" w:rsidRDefault="4D0E1515" w:rsidP="558C7D95">
            <w:pPr>
              <w:rPr>
                <w:rFonts w:ascii="Arial" w:hAnsi="Arial" w:cs="Arial"/>
                <w:sz w:val="22"/>
                <w:szCs w:val="22"/>
              </w:rPr>
            </w:pPr>
            <w:hyperlink r:id="rId13">
              <w:r w:rsidRPr="558C7D95">
                <w:rPr>
                  <w:rStyle w:val="Hyperlink"/>
                  <w:rFonts w:ascii="Arial" w:hAnsi="Arial" w:cs="Arial"/>
                  <w:sz w:val="22"/>
                  <w:szCs w:val="22"/>
                </w:rPr>
                <w:t>2412382@student.uwtsd.ac.uk</w:t>
              </w:r>
            </w:hyperlink>
          </w:p>
          <w:p w14:paraId="6D16D89E" w14:textId="1236EA35" w:rsidR="005E6C44" w:rsidRPr="00A42F82" w:rsidRDefault="005E6C44" w:rsidP="00A91894">
            <w:pPr>
              <w:rPr>
                <w:rFonts w:ascii="Arial" w:hAnsi="Arial" w:cs="Arial"/>
                <w:sz w:val="22"/>
                <w:szCs w:val="22"/>
              </w:rPr>
            </w:pPr>
          </w:p>
        </w:tc>
      </w:tr>
      <w:tr w:rsidR="005E6C44" w:rsidRPr="00A42F82" w14:paraId="4AEAF2F1" w14:textId="77777777" w:rsidTr="558C7D95">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31CDD840" w:rsidR="005E6C44" w:rsidRPr="00A42F82" w:rsidRDefault="02DACD87" w:rsidP="00A91894">
            <w:pPr>
              <w:rPr>
                <w:rFonts w:ascii="Arial" w:hAnsi="Arial" w:cs="Arial"/>
                <w:sz w:val="22"/>
                <w:szCs w:val="22"/>
              </w:rPr>
            </w:pPr>
            <w:r w:rsidRPr="558C7D95">
              <w:rPr>
                <w:rFonts w:ascii="Arial" w:hAnsi="Arial" w:cs="Arial"/>
                <w:sz w:val="22"/>
                <w:szCs w:val="22"/>
              </w:rPr>
              <w:t>07909494485</w:t>
            </w:r>
          </w:p>
        </w:tc>
      </w:tr>
      <w:tr w:rsidR="005E6C44" w:rsidRPr="00A42F82" w14:paraId="165283C3" w14:textId="77777777" w:rsidTr="558C7D95">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558C7D95">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E78CF68" w:rsidR="005E6C44" w:rsidRPr="00A42F82" w:rsidRDefault="00EA7823" w:rsidP="00A91894">
            <w:pPr>
              <w:rPr>
                <w:rFonts w:ascii="Arial" w:hAnsi="Arial" w:cs="Arial"/>
                <w:sz w:val="22"/>
                <w:szCs w:val="22"/>
              </w:rPr>
            </w:pPr>
            <w:r>
              <w:rPr>
                <w:rFonts w:ascii="Arial" w:hAnsi="Arial" w:cs="Arial"/>
                <w:sz w:val="22"/>
                <w:szCs w:val="22"/>
              </w:rPr>
              <w:t>2412382</w:t>
            </w:r>
          </w:p>
        </w:tc>
      </w:tr>
      <w:tr w:rsidR="005E6C44" w:rsidRPr="00A42F82" w14:paraId="4EAC5A4D" w14:textId="77777777" w:rsidTr="558C7D95">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9E8B234" w:rsidR="005E6C44" w:rsidRPr="00A42F82" w:rsidRDefault="00EA7823" w:rsidP="00A91894">
            <w:pPr>
              <w:rPr>
                <w:rFonts w:ascii="Arial" w:hAnsi="Arial" w:cs="Arial"/>
                <w:sz w:val="22"/>
                <w:szCs w:val="22"/>
              </w:rPr>
            </w:pPr>
            <w:r>
              <w:rPr>
                <w:rFonts w:ascii="Arial" w:hAnsi="Arial" w:cs="Arial"/>
                <w:sz w:val="22"/>
                <w:szCs w:val="22"/>
              </w:rPr>
              <w:t>Master of public health and social care in practice</w:t>
            </w:r>
          </w:p>
        </w:tc>
      </w:tr>
      <w:tr w:rsidR="005E6C44" w:rsidRPr="00A42F82" w14:paraId="49F32132" w14:textId="77777777" w:rsidTr="558C7D95">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14ADF99" w:rsidR="005E6C44" w:rsidRPr="00A42F82" w:rsidRDefault="00EA7823" w:rsidP="00A91894">
            <w:pPr>
              <w:rPr>
                <w:rFonts w:ascii="Arial" w:hAnsi="Arial" w:cs="Arial"/>
                <w:sz w:val="22"/>
                <w:szCs w:val="22"/>
              </w:rPr>
            </w:pPr>
            <w:r>
              <w:rPr>
                <w:rFonts w:ascii="Arial" w:hAnsi="Arial" w:cs="Arial"/>
                <w:sz w:val="22"/>
                <w:szCs w:val="22"/>
              </w:rPr>
              <w:t>Dr.</w:t>
            </w:r>
            <w:r w:rsidR="00024030">
              <w:rPr>
                <w:rFonts w:ascii="Arial" w:hAnsi="Arial" w:cs="Arial"/>
                <w:sz w:val="22"/>
                <w:szCs w:val="22"/>
              </w:rPr>
              <w:t xml:space="preserve"> Soban Sadiq</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DC78439" w:rsidR="005E6C44" w:rsidRPr="00A42F82" w:rsidRDefault="0002403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EE91AA" w:rsidR="005E6C44" w:rsidRPr="00A42F82" w:rsidRDefault="000240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A7EFF92" w:rsidR="005E6C44" w:rsidRPr="00A42F82" w:rsidRDefault="0002403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095C3781" w:rsidR="00835382" w:rsidRPr="00A42F82" w:rsidRDefault="00024030"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00ECB2C2" w:rsidR="004C3D85" w:rsidRPr="00A42F82" w:rsidRDefault="00EA782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020A2187" w:rsidR="004C3D85" w:rsidRPr="00A42F82" w:rsidRDefault="00EA782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66AC9BB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37C7194" w:rsidR="004C3D85" w:rsidRPr="00A42F82" w:rsidRDefault="00024030" w:rsidP="00A91894">
            <w:pPr>
              <w:rPr>
                <w:rFonts w:ascii="Arial" w:hAnsi="Arial" w:cs="Arial"/>
                <w:sz w:val="22"/>
                <w:szCs w:val="22"/>
              </w:rPr>
            </w:pPr>
            <w:r>
              <w:rPr>
                <w:rFonts w:ascii="Arial" w:hAnsi="Arial" w:cs="Arial"/>
                <w:sz w:val="22"/>
                <w:szCs w:val="22"/>
              </w:rPr>
              <w:t>The impact of microbial contamination in food on health and well-bei</w:t>
            </w:r>
            <w:r w:rsidR="0016206A">
              <w:rPr>
                <w:rFonts w:ascii="Arial" w:hAnsi="Arial" w:cs="Arial"/>
                <w:sz w:val="22"/>
                <w:szCs w:val="22"/>
              </w:rPr>
              <w:t xml:space="preserve">ng of elderly residents in UK care homes: A systematic review </w:t>
            </w:r>
          </w:p>
        </w:tc>
      </w:tr>
      <w:tr w:rsidR="004C3D85" w:rsidRPr="00A42F82" w14:paraId="52752113" w14:textId="77777777" w:rsidTr="66AC9BB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B50F90C" w:rsidR="004C3D85" w:rsidRPr="00A42F82" w:rsidRDefault="0016206A" w:rsidP="00A91894">
            <w:pPr>
              <w:rPr>
                <w:rFonts w:ascii="Arial" w:hAnsi="Arial" w:cs="Arial"/>
                <w:sz w:val="22"/>
                <w:szCs w:val="22"/>
              </w:rPr>
            </w:pPr>
            <w:r>
              <w:rPr>
                <w:rFonts w:ascii="Arial" w:hAnsi="Arial" w:cs="Arial"/>
                <w:sz w:val="22"/>
                <w:szCs w:val="22"/>
              </w:rPr>
              <w:t>09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FAF4B76" w:rsidR="004C3D85" w:rsidRPr="00A42F82" w:rsidRDefault="0016206A" w:rsidP="00A91894">
            <w:pPr>
              <w:rPr>
                <w:rFonts w:ascii="Arial" w:hAnsi="Arial" w:cs="Arial"/>
                <w:sz w:val="22"/>
                <w:szCs w:val="22"/>
              </w:rPr>
            </w:pPr>
            <w:r>
              <w:rPr>
                <w:rFonts w:ascii="Arial" w:hAnsi="Arial" w:cs="Arial"/>
                <w:sz w:val="22"/>
                <w:szCs w:val="22"/>
              </w:rPr>
              <w:t>08 Oct 2025</w:t>
            </w:r>
          </w:p>
        </w:tc>
      </w:tr>
      <w:tr w:rsidR="00F96C3F" w:rsidRPr="00A42F82" w14:paraId="158575DD" w14:textId="77777777" w:rsidTr="66AC9BB9">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66AC9BB9">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CFB0C3A" w:rsidR="00F96C3F" w:rsidRPr="00A42F82" w:rsidRDefault="00F96C3F" w:rsidP="00A91894">
            <w:pPr>
              <w:rPr>
                <w:rFonts w:ascii="Arial" w:hAnsi="Arial" w:cs="Arial"/>
              </w:rPr>
            </w:pPr>
          </w:p>
          <w:p w14:paraId="2B320BC7" w14:textId="7B253C91" w:rsidR="00F96C3F" w:rsidRPr="0067126E" w:rsidRDefault="0067126E" w:rsidP="00A91894">
            <w:pPr>
              <w:rPr>
                <w:rFonts w:ascii="Arial" w:hAnsi="Arial" w:cs="Arial"/>
                <w:sz w:val="22"/>
                <w:szCs w:val="22"/>
              </w:rPr>
            </w:pPr>
            <w:r w:rsidRPr="0067126E">
              <w:rPr>
                <w:rFonts w:ascii="Arial" w:hAnsi="Arial" w:cs="Arial"/>
              </w:rPr>
              <w:t>This research aims to explore the impact of microbial food contamination on the health and well-being of elderly residents in UK care homes. Older adults are especially vulnerable to foodborne diseases (FBD) due to weakened immune systems and the frequent use of antibiotics, which can reduce their ability to fight off infections effectively (Quiros-Roldan et al., 2024). These vulnerabilities place them at a significantly higher risk of experiencing severe health complications resulting from contaminated food. The study will examine food safety practices currently in place within care homes, with a focus on identifying gaps, recurring challenges, and previously overlooked issues. By analysing these factors, the research intends to provide deeper insight into how existing food safety measures can be improved. Ultimately, the goal is to propose practical, evidence-based interventions and strategies that enhance food safety standards and help ensure the health, dignity, and overall well-being of elderly individuals living in residential care settings</w:t>
            </w:r>
            <w:r w:rsidRPr="0067126E">
              <w:rPr>
                <w:rFonts w:ascii="Arial" w:hAnsi="Arial" w:cs="Arial"/>
                <w:sz w:val="22"/>
                <w:szCs w:val="22"/>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66AC9BB9">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80826CC" w14:textId="6A9B4283" w:rsidR="00F96C3F" w:rsidRPr="00A42F82" w:rsidRDefault="00F96C3F" w:rsidP="66AC9BB9">
            <w:pPr>
              <w:rPr>
                <w:rFonts w:ascii="Arial" w:hAnsi="Arial" w:cs="Arial"/>
              </w:rPr>
            </w:pPr>
          </w:p>
          <w:p w14:paraId="43E4BFAF" w14:textId="3B5D5549" w:rsidR="00F96C3F" w:rsidRPr="00A42F82" w:rsidRDefault="41F82BD4" w:rsidP="66AC9BB9">
            <w:pPr>
              <w:rPr>
                <w:rFonts w:ascii="Arial" w:eastAsia="Arial" w:hAnsi="Arial" w:cs="Arial"/>
                <w:sz w:val="22"/>
                <w:szCs w:val="22"/>
              </w:rPr>
            </w:pPr>
            <w:r w:rsidRPr="66AC9BB9">
              <w:rPr>
                <w:sz w:val="22"/>
                <w:szCs w:val="22"/>
              </w:rPr>
              <w:t>“In what ways is microbial food contamination impacting the well-being and health of older adults who are living in UK care homes (P), and in what ways can measures for food safety (I) be optimised within social care settings (O)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66AC9BB9">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90C3405" w14:textId="74FCE6B1" w:rsidR="00F96C3F" w:rsidRPr="00A42F82" w:rsidRDefault="5BCD1197" w:rsidP="66AC9BB9">
            <w:pPr>
              <w:spacing w:before="200" w:line="360" w:lineRule="auto"/>
              <w:jc w:val="both"/>
              <w:rPr>
                <w:sz w:val="22"/>
                <w:szCs w:val="22"/>
              </w:rPr>
            </w:pPr>
            <w:r w:rsidRPr="66AC9BB9">
              <w:rPr>
                <w:sz w:val="22"/>
                <w:szCs w:val="22"/>
              </w:rPr>
              <w:lastRenderedPageBreak/>
              <w:t>To investigate the impact of microbial food contamination on the wellbeing and health of elderly residents in UK care homes and to determine the best way of improving food safety levels in social care settings.</w:t>
            </w:r>
          </w:p>
          <w:p w14:paraId="68975C9B" w14:textId="48081B7D"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66AC9BB9">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F216EF7" w14:textId="17D040FF" w:rsidR="00F96C3F" w:rsidRPr="00A42F82" w:rsidRDefault="2D38130B" w:rsidP="66AC9BB9">
            <w:pPr>
              <w:pStyle w:val="ListParagraph"/>
              <w:numPr>
                <w:ilvl w:val="0"/>
                <w:numId w:val="1"/>
              </w:numPr>
              <w:rPr>
                <w:rFonts w:ascii="Times New Roman" w:eastAsia="Times New Roman" w:hAnsi="Times New Roman"/>
              </w:rPr>
            </w:pPr>
            <w:r w:rsidRPr="66AC9BB9">
              <w:rPr>
                <w:rFonts w:ascii="Times New Roman" w:eastAsia="Times New Roman" w:hAnsi="Times New Roman"/>
              </w:rPr>
              <w:t>To evaluate current policies, identify the loopholes and recommended interventions for improved hygiene.</w:t>
            </w:r>
          </w:p>
          <w:p w14:paraId="70EF566A" w14:textId="717D9138" w:rsidR="00F96C3F" w:rsidRPr="00A42F82" w:rsidRDefault="00F96C3F" w:rsidP="66AC9BB9">
            <w:pPr>
              <w:pStyle w:val="ListParagraph"/>
              <w:rPr>
                <w:rFonts w:ascii="Times New Roman" w:eastAsia="Times New Roman" w:hAnsi="Times New Roman"/>
              </w:rPr>
            </w:pPr>
          </w:p>
          <w:p w14:paraId="31E218D5" w14:textId="1960C33A" w:rsidR="00F96C3F" w:rsidRPr="00A42F82" w:rsidRDefault="2D38130B" w:rsidP="66AC9BB9">
            <w:pPr>
              <w:pStyle w:val="ListParagraph"/>
              <w:numPr>
                <w:ilvl w:val="0"/>
                <w:numId w:val="1"/>
              </w:numPr>
              <w:rPr>
                <w:rFonts w:ascii="Times New Roman" w:eastAsia="Times New Roman" w:hAnsi="Times New Roman"/>
              </w:rPr>
            </w:pPr>
            <w:r w:rsidRPr="66AC9BB9">
              <w:rPr>
                <w:rFonts w:ascii="Times New Roman" w:eastAsia="Times New Roman" w:hAnsi="Times New Roman"/>
              </w:rPr>
              <w:t>To identify infection severity and long-term health consequences on elderly residents with impaired immune systems.</w:t>
            </w:r>
          </w:p>
          <w:p w14:paraId="2CBFF048" w14:textId="777CF86F" w:rsidR="00F96C3F" w:rsidRPr="00A42F82" w:rsidRDefault="00F96C3F" w:rsidP="66AC9BB9">
            <w:pPr>
              <w:pStyle w:val="ListParagraph"/>
              <w:rPr>
                <w:rFonts w:ascii="Times New Roman" w:eastAsia="Times New Roman" w:hAnsi="Times New Roman"/>
              </w:rPr>
            </w:pPr>
          </w:p>
          <w:p w14:paraId="63AA5A72" w14:textId="72E42FE5" w:rsidR="00F96C3F" w:rsidRPr="00A42F82" w:rsidRDefault="2D38130B" w:rsidP="66AC9BB9">
            <w:pPr>
              <w:pStyle w:val="ListParagraph"/>
              <w:numPr>
                <w:ilvl w:val="0"/>
                <w:numId w:val="1"/>
              </w:numPr>
              <w:rPr>
                <w:rFonts w:ascii="Times New Roman" w:eastAsia="Times New Roman" w:hAnsi="Times New Roman"/>
              </w:rPr>
            </w:pPr>
            <w:r w:rsidRPr="66AC9BB9">
              <w:rPr>
                <w:rFonts w:ascii="Times New Roman" w:eastAsia="Times New Roman" w:hAnsi="Times New Roman"/>
              </w:rPr>
              <w:t>To identify sources of microbial contamination, common pathogens and risk factors in handling food.</w:t>
            </w:r>
          </w:p>
          <w:p w14:paraId="02A4C4EC" w14:textId="77ADBCDE" w:rsidR="66AC9BB9" w:rsidRDefault="66AC9BB9" w:rsidP="66AC9BB9">
            <w:pPr>
              <w:pStyle w:val="ListParagraph"/>
              <w:rPr>
                <w:rFonts w:ascii="Times New Roman" w:eastAsia="Times New Roman" w:hAnsi="Times New Roman"/>
                <w:sz w:val="24"/>
                <w:szCs w:val="24"/>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66AC9BB9">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66AC9BB9">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BE0EA40" w14:textId="6CA819CC" w:rsidR="00AC796D" w:rsidRPr="00AC796D" w:rsidRDefault="00AC796D" w:rsidP="00AC796D">
            <w:pPr>
              <w:rPr>
                <w:rFonts w:ascii="Arial" w:hAnsi="Arial" w:cs="Arial"/>
                <w:b/>
                <w:bCs/>
                <w:sz w:val="22"/>
                <w:szCs w:val="22"/>
              </w:rPr>
            </w:pPr>
            <w:r w:rsidRPr="00AC796D">
              <w:rPr>
                <w:rFonts w:ascii="Arial" w:hAnsi="Arial" w:cs="Arial"/>
                <w:b/>
                <w:bCs/>
                <w:sz w:val="22"/>
                <w:szCs w:val="22"/>
              </w:rPr>
              <w:t xml:space="preserve">  </w:t>
            </w:r>
          </w:p>
          <w:p w14:paraId="6E875EC8" w14:textId="77777777" w:rsidR="00AC796D" w:rsidRPr="00AC796D" w:rsidRDefault="00AC796D" w:rsidP="00AC796D">
            <w:pPr>
              <w:rPr>
                <w:rFonts w:ascii="Arial" w:hAnsi="Arial" w:cs="Arial"/>
                <w:sz w:val="22"/>
                <w:szCs w:val="22"/>
              </w:rPr>
            </w:pPr>
            <w:r w:rsidRPr="00AC796D">
              <w:rPr>
                <w:rFonts w:ascii="Arial" w:hAnsi="Arial" w:cs="Arial"/>
                <w:sz w:val="22"/>
                <w:szCs w:val="22"/>
              </w:rPr>
              <w:t>This study will adopt a systematic literature review (SLR) approach to link the research purpose with existing knowledge. Ahn and Kang (2018) suggest that SLR offers a comprehensive perspective in collecting and synthesizing previous data, providing a robust foundation for advancing knowledge. It facilitates research progression by evaluating and integrating findings from multiple studies, highlighting areas for further exploration (Koot, Mes and Iacob, 2020). Compared to other research methods, such as qualitative and quantitative approaches, SLR is less time-consuming and enables exploration of various underexplored aspects from different perspectives (Collins et al., 2021). However, SLR may not always be ideal, as varied conceptualizations and disciplines can influence the review process (Snyder, 2019). This study will adhere to the strict requirements of SLR, including a well-defined search strategy, eligibility criteria, and data synthesis methods.</w:t>
            </w:r>
          </w:p>
          <w:p w14:paraId="5A4C0E13" w14:textId="77777777" w:rsidR="00AC796D" w:rsidRPr="00AC796D" w:rsidRDefault="00AC796D" w:rsidP="00AC796D">
            <w:pPr>
              <w:rPr>
                <w:rFonts w:ascii="Arial" w:hAnsi="Arial" w:cs="Arial"/>
                <w:sz w:val="22"/>
                <w:szCs w:val="22"/>
              </w:rPr>
            </w:pPr>
          </w:p>
          <w:p w14:paraId="32C4CCA4" w14:textId="0099B5F4" w:rsidR="00AC796D" w:rsidRPr="00AC796D" w:rsidRDefault="00AC796D" w:rsidP="00AC796D">
            <w:pPr>
              <w:rPr>
                <w:rFonts w:ascii="Arial" w:hAnsi="Arial" w:cs="Arial"/>
                <w:b/>
                <w:bCs/>
                <w:sz w:val="22"/>
                <w:szCs w:val="22"/>
              </w:rPr>
            </w:pPr>
            <w:r w:rsidRPr="00AC796D">
              <w:rPr>
                <w:rFonts w:ascii="Arial" w:hAnsi="Arial" w:cs="Arial"/>
                <w:b/>
                <w:bCs/>
                <w:sz w:val="22"/>
                <w:szCs w:val="22"/>
              </w:rPr>
              <w:t xml:space="preserve">Search Strategy  </w:t>
            </w:r>
          </w:p>
          <w:p w14:paraId="33786525" w14:textId="77777777" w:rsidR="00AC796D" w:rsidRDefault="00AC796D" w:rsidP="00AC796D">
            <w:pPr>
              <w:rPr>
                <w:rFonts w:ascii="Arial" w:hAnsi="Arial" w:cs="Arial"/>
                <w:sz w:val="22"/>
                <w:szCs w:val="22"/>
              </w:rPr>
            </w:pPr>
            <w:r w:rsidRPr="00AC796D">
              <w:rPr>
                <w:rFonts w:ascii="Arial" w:hAnsi="Arial" w:cs="Arial"/>
                <w:sz w:val="22"/>
                <w:szCs w:val="22"/>
              </w:rPr>
              <w:t>The search strategy for this SLR involves selecting, locating, and assessing relevant literature using search strings and grouping keywords. Databases like Google Scholar and ScienceDirect will be used to gather relevant articles. The search will employ general strings to identify articles and apply Boolean logic to refine the results.</w:t>
            </w:r>
          </w:p>
          <w:p w14:paraId="42EB6BF8" w14:textId="227311A3" w:rsidR="00AC796D" w:rsidRPr="00AC796D" w:rsidRDefault="00AC796D" w:rsidP="00AC796D">
            <w:pPr>
              <w:rPr>
                <w:rFonts w:ascii="Arial" w:hAnsi="Arial" w:cs="Arial"/>
                <w:sz w:val="22"/>
                <w:szCs w:val="22"/>
              </w:rPr>
            </w:pPr>
            <w:r w:rsidRPr="00AC796D">
              <w:rPr>
                <w:rFonts w:ascii="Arial" w:hAnsi="Arial" w:cs="Arial"/>
                <w:sz w:val="22"/>
                <w:szCs w:val="22"/>
              </w:rPr>
              <w:t xml:space="preserve">  </w:t>
            </w:r>
          </w:p>
          <w:p w14:paraId="5C99F25E" w14:textId="50CBB1A0" w:rsidR="00AC796D" w:rsidRDefault="00AC796D" w:rsidP="00AC796D">
            <w:pPr>
              <w:rPr>
                <w:rFonts w:ascii="Arial" w:hAnsi="Arial" w:cs="Arial"/>
                <w:sz w:val="22"/>
                <w:szCs w:val="22"/>
              </w:rPr>
            </w:pPr>
            <w:r w:rsidRPr="00AC796D">
              <w:rPr>
                <w:rFonts w:ascii="Arial" w:hAnsi="Arial" w:cs="Arial"/>
                <w:b/>
                <w:bCs/>
                <w:sz w:val="22"/>
                <w:szCs w:val="22"/>
              </w:rPr>
              <w:t>Keywords:</w:t>
            </w:r>
            <w:r w:rsidRPr="00AC796D">
              <w:rPr>
                <w:rFonts w:ascii="Arial" w:hAnsi="Arial" w:cs="Arial"/>
                <w:sz w:val="22"/>
                <w:szCs w:val="22"/>
              </w:rPr>
              <w:t xml:space="preserve"> “Elder people,” “ageing population,” “care homes,” “residential care,” “microbial contamination,” “health,” “well-being,” “foodborne pathogens,” “mortality,” “health outcomes,” “food safety,” “United Kingdom.”  </w:t>
            </w:r>
          </w:p>
          <w:p w14:paraId="095EEF77" w14:textId="77777777" w:rsidR="00AC796D" w:rsidRDefault="00AC796D" w:rsidP="00AC796D">
            <w:pPr>
              <w:rPr>
                <w:rFonts w:ascii="Arial" w:hAnsi="Arial" w:cs="Arial"/>
                <w:sz w:val="22"/>
                <w:szCs w:val="22"/>
              </w:rPr>
            </w:pPr>
          </w:p>
          <w:p w14:paraId="18F3E1DC" w14:textId="57065EE0" w:rsidR="00AC796D" w:rsidRPr="00AC796D" w:rsidRDefault="00AC796D" w:rsidP="00AC796D">
            <w:pPr>
              <w:rPr>
                <w:rFonts w:ascii="Arial" w:hAnsi="Arial" w:cs="Arial"/>
                <w:sz w:val="22"/>
                <w:szCs w:val="22"/>
              </w:rPr>
            </w:pPr>
            <w:r w:rsidRPr="00AC796D">
              <w:rPr>
                <w:rFonts w:ascii="Arial" w:hAnsi="Arial" w:cs="Arial"/>
                <w:b/>
                <w:bCs/>
                <w:sz w:val="22"/>
                <w:szCs w:val="22"/>
              </w:rPr>
              <w:t>Boolean:</w:t>
            </w:r>
            <w:r w:rsidRPr="00AC796D">
              <w:rPr>
                <w:rFonts w:ascii="Arial" w:hAnsi="Arial" w:cs="Arial"/>
                <w:sz w:val="22"/>
                <w:szCs w:val="22"/>
              </w:rPr>
              <w:t xml:space="preserve"> (“Elder people” OR “ageing population”) AND (“care homes” OR “residential care”) AND (“microbial contamination” AND “health” OR “well-being”) AND (“foodborne pathogens” AND “mortality” OR “health outcomes” AND “food safety”) AND (“United Kingdom”).</w:t>
            </w:r>
          </w:p>
          <w:p w14:paraId="5F2C6300" w14:textId="77777777" w:rsidR="00AC796D" w:rsidRPr="00AC796D" w:rsidRDefault="00AC796D" w:rsidP="00AC796D">
            <w:pPr>
              <w:rPr>
                <w:rFonts w:ascii="Arial" w:hAnsi="Arial" w:cs="Arial"/>
                <w:sz w:val="22"/>
                <w:szCs w:val="22"/>
              </w:rPr>
            </w:pPr>
          </w:p>
          <w:p w14:paraId="44DEEC0A" w14:textId="486DD7F2" w:rsidR="00AC796D" w:rsidRPr="00AC796D" w:rsidRDefault="00AC796D" w:rsidP="00AC796D">
            <w:pPr>
              <w:rPr>
                <w:rFonts w:ascii="Arial" w:hAnsi="Arial" w:cs="Arial"/>
                <w:b/>
                <w:bCs/>
                <w:sz w:val="22"/>
                <w:szCs w:val="22"/>
              </w:rPr>
            </w:pPr>
            <w:r w:rsidRPr="00AC796D">
              <w:rPr>
                <w:rFonts w:ascii="Arial" w:hAnsi="Arial" w:cs="Arial"/>
                <w:b/>
                <w:bCs/>
                <w:sz w:val="22"/>
                <w:szCs w:val="22"/>
              </w:rPr>
              <w:t xml:space="preserve">Eligibility Criteria  </w:t>
            </w:r>
          </w:p>
          <w:p w14:paraId="4099FE5B" w14:textId="77777777" w:rsidR="00AC796D" w:rsidRDefault="00AC796D" w:rsidP="00AC796D">
            <w:pPr>
              <w:rPr>
                <w:rFonts w:ascii="Arial" w:hAnsi="Arial" w:cs="Arial"/>
                <w:sz w:val="22"/>
                <w:szCs w:val="22"/>
              </w:rPr>
            </w:pPr>
            <w:r w:rsidRPr="00AC796D">
              <w:rPr>
                <w:rFonts w:ascii="Arial" w:hAnsi="Arial" w:cs="Arial"/>
                <w:sz w:val="22"/>
                <w:szCs w:val="22"/>
              </w:rPr>
              <w:t xml:space="preserve">Eligibility criteria define the types of studies to include and exclude based on study design, characteristics of participants, publication status, and language. The inclusion and exclusion criteria will help ensure the relevance of studies. </w:t>
            </w:r>
          </w:p>
          <w:p w14:paraId="37120AD5" w14:textId="1A155CE8" w:rsidR="00AC796D" w:rsidRPr="00AC796D" w:rsidRDefault="00AC796D" w:rsidP="00AC796D">
            <w:pPr>
              <w:rPr>
                <w:rFonts w:ascii="Arial" w:hAnsi="Arial" w:cs="Arial"/>
                <w:sz w:val="22"/>
                <w:szCs w:val="22"/>
              </w:rPr>
            </w:pPr>
            <w:r w:rsidRPr="00AC796D">
              <w:rPr>
                <w:rFonts w:ascii="Arial" w:hAnsi="Arial" w:cs="Arial"/>
                <w:sz w:val="22"/>
                <w:szCs w:val="22"/>
              </w:rPr>
              <w:t xml:space="preserve"> </w:t>
            </w:r>
          </w:p>
          <w:p w14:paraId="02E4F614" w14:textId="77777777" w:rsidR="00AC796D" w:rsidRDefault="00AC796D" w:rsidP="00AC796D">
            <w:pPr>
              <w:rPr>
                <w:rFonts w:ascii="Arial" w:hAnsi="Arial" w:cs="Arial"/>
                <w:sz w:val="22"/>
                <w:szCs w:val="22"/>
              </w:rPr>
            </w:pPr>
            <w:r w:rsidRPr="00AC796D">
              <w:rPr>
                <w:rFonts w:ascii="Arial" w:hAnsi="Arial" w:cs="Arial"/>
                <w:b/>
                <w:bCs/>
                <w:sz w:val="22"/>
                <w:szCs w:val="22"/>
              </w:rPr>
              <w:lastRenderedPageBreak/>
              <w:t>Inclusion Criteria</w:t>
            </w:r>
            <w:r w:rsidRPr="00AC796D">
              <w:rPr>
                <w:rFonts w:ascii="Arial" w:hAnsi="Arial" w:cs="Arial"/>
                <w:sz w:val="22"/>
                <w:szCs w:val="22"/>
              </w:rPr>
              <w:t xml:space="preserve">: Studies related to microbial contamination in food and its impact on elderly people's health in UK care homes will be included. Only primary qualitative and quantitative studies published between 2016 and 2025 in English will be considered. </w:t>
            </w:r>
          </w:p>
          <w:p w14:paraId="4A3666FE" w14:textId="36D7765F" w:rsidR="00AC796D" w:rsidRPr="00AC796D" w:rsidRDefault="00AC796D" w:rsidP="00AC796D">
            <w:pPr>
              <w:rPr>
                <w:rFonts w:ascii="Arial" w:hAnsi="Arial" w:cs="Arial"/>
                <w:sz w:val="22"/>
                <w:szCs w:val="22"/>
              </w:rPr>
            </w:pPr>
            <w:r w:rsidRPr="00AC796D">
              <w:rPr>
                <w:rFonts w:ascii="Arial" w:hAnsi="Arial" w:cs="Arial"/>
                <w:sz w:val="22"/>
                <w:szCs w:val="22"/>
              </w:rPr>
              <w:t xml:space="preserve"> </w:t>
            </w:r>
          </w:p>
          <w:p w14:paraId="241A0168" w14:textId="248BCE38" w:rsidR="00AC796D" w:rsidRPr="00AC796D" w:rsidRDefault="00AC796D" w:rsidP="00AC796D">
            <w:pPr>
              <w:rPr>
                <w:rFonts w:ascii="Arial" w:hAnsi="Arial" w:cs="Arial"/>
                <w:sz w:val="22"/>
                <w:szCs w:val="22"/>
              </w:rPr>
            </w:pPr>
            <w:r w:rsidRPr="00AC796D">
              <w:rPr>
                <w:rFonts w:ascii="Arial" w:hAnsi="Arial" w:cs="Arial"/>
                <w:b/>
                <w:bCs/>
                <w:sz w:val="22"/>
                <w:szCs w:val="22"/>
              </w:rPr>
              <w:t>Exclusion Criteria</w:t>
            </w:r>
            <w:r w:rsidRPr="00AC796D">
              <w:rPr>
                <w:rFonts w:ascii="Arial" w:hAnsi="Arial" w:cs="Arial"/>
                <w:sz w:val="22"/>
                <w:szCs w:val="22"/>
              </w:rPr>
              <w:t>: Articles unrelated to microbial contamination in food affecting elderly residents in care homes, review articles, and secondary sources will be excluded. Publications before 2016 and studies not accessible or published in English will also be excluded.</w:t>
            </w:r>
          </w:p>
          <w:p w14:paraId="14B4B22C" w14:textId="77777777" w:rsidR="00AC796D" w:rsidRPr="00AC796D" w:rsidRDefault="00AC796D" w:rsidP="00AC796D">
            <w:pPr>
              <w:rPr>
                <w:rFonts w:ascii="Arial" w:hAnsi="Arial" w:cs="Arial"/>
                <w:sz w:val="22"/>
                <w:szCs w:val="22"/>
              </w:rPr>
            </w:pPr>
          </w:p>
          <w:p w14:paraId="73240F15" w14:textId="2D959D07" w:rsidR="00AC796D" w:rsidRPr="00AC796D" w:rsidRDefault="00AC796D" w:rsidP="00AC796D">
            <w:pPr>
              <w:rPr>
                <w:rFonts w:ascii="Arial" w:hAnsi="Arial" w:cs="Arial"/>
                <w:b/>
                <w:bCs/>
                <w:sz w:val="22"/>
                <w:szCs w:val="22"/>
              </w:rPr>
            </w:pPr>
            <w:r w:rsidRPr="00AC796D">
              <w:rPr>
                <w:rFonts w:ascii="Arial" w:hAnsi="Arial" w:cs="Arial"/>
                <w:b/>
                <w:bCs/>
                <w:sz w:val="22"/>
                <w:szCs w:val="22"/>
              </w:rPr>
              <w:t xml:space="preserve">Data Extraction </w:t>
            </w:r>
          </w:p>
          <w:p w14:paraId="4963954F" w14:textId="77777777" w:rsidR="00AC796D" w:rsidRPr="00AC796D" w:rsidRDefault="00AC796D" w:rsidP="00AC796D">
            <w:pPr>
              <w:rPr>
                <w:rFonts w:ascii="Arial" w:hAnsi="Arial" w:cs="Arial"/>
                <w:sz w:val="22"/>
                <w:szCs w:val="22"/>
              </w:rPr>
            </w:pPr>
            <w:r w:rsidRPr="00AC796D">
              <w:rPr>
                <w:rFonts w:ascii="Arial" w:hAnsi="Arial" w:cs="Arial"/>
                <w:sz w:val="22"/>
                <w:szCs w:val="22"/>
              </w:rPr>
              <w:t>Data extraction will involve gathering essential information from studies that meet the eligibility criteria, aiding in the organization and synthesis of the data (Schmidt et al., 2023; Afifi, Stryhn and Sánchez, 2023). According to PRISMA guidelines, extracted data will include title, author, year, methodology, study type, and conceptual framework. This step will help identify biases and their impact on data synthesis.</w:t>
            </w:r>
          </w:p>
          <w:p w14:paraId="0C63DB22" w14:textId="77777777" w:rsidR="00AC796D" w:rsidRPr="00AC796D" w:rsidRDefault="00AC796D" w:rsidP="00AC796D">
            <w:pPr>
              <w:rPr>
                <w:rFonts w:ascii="Arial" w:hAnsi="Arial" w:cs="Arial"/>
                <w:sz w:val="22"/>
                <w:szCs w:val="22"/>
              </w:rPr>
            </w:pPr>
          </w:p>
          <w:p w14:paraId="6DDA5C40" w14:textId="5D91439B" w:rsidR="00AC796D" w:rsidRPr="00AC796D" w:rsidRDefault="00AC796D" w:rsidP="00AC796D">
            <w:pPr>
              <w:rPr>
                <w:rFonts w:ascii="Arial" w:hAnsi="Arial" w:cs="Arial"/>
                <w:b/>
                <w:bCs/>
                <w:sz w:val="22"/>
                <w:szCs w:val="22"/>
              </w:rPr>
            </w:pPr>
            <w:r w:rsidRPr="00AC796D">
              <w:rPr>
                <w:rFonts w:ascii="Arial" w:hAnsi="Arial" w:cs="Arial"/>
                <w:b/>
                <w:bCs/>
                <w:sz w:val="22"/>
                <w:szCs w:val="22"/>
              </w:rPr>
              <w:t xml:space="preserve">Quality Appraisal (QA)  </w:t>
            </w:r>
          </w:p>
          <w:p w14:paraId="6D11E63A" w14:textId="77777777" w:rsidR="00AC796D" w:rsidRPr="00AC796D" w:rsidRDefault="00AC796D" w:rsidP="00AC796D">
            <w:pPr>
              <w:rPr>
                <w:rFonts w:ascii="Arial" w:hAnsi="Arial" w:cs="Arial"/>
                <w:sz w:val="22"/>
                <w:szCs w:val="22"/>
              </w:rPr>
            </w:pPr>
            <w:r w:rsidRPr="00AC796D">
              <w:rPr>
                <w:rFonts w:ascii="Arial" w:hAnsi="Arial" w:cs="Arial"/>
                <w:sz w:val="22"/>
                <w:szCs w:val="22"/>
              </w:rPr>
              <w:t>Quality appraisal (QA) will use the CASP checklist to assess the quality of the studies. This method helps track the quality of studies and ensures a consistent evaluation of their applications and processes (CASP, 2018; Muchadeyi, Hernandez-Villafuerte and Schlander, 2022). QA is crucial for interpreting results accurately and minimizing emerging limitations.</w:t>
            </w:r>
          </w:p>
          <w:p w14:paraId="62BA3D53" w14:textId="77777777" w:rsidR="00AC796D" w:rsidRPr="00AC796D" w:rsidRDefault="00AC796D" w:rsidP="00AC796D">
            <w:pPr>
              <w:rPr>
                <w:rFonts w:ascii="Arial" w:hAnsi="Arial" w:cs="Arial"/>
                <w:sz w:val="22"/>
                <w:szCs w:val="22"/>
              </w:rPr>
            </w:pPr>
          </w:p>
          <w:p w14:paraId="1DCF758B" w14:textId="066ACE4E" w:rsidR="00AC796D" w:rsidRPr="008D7545" w:rsidRDefault="00AC796D" w:rsidP="00AC796D">
            <w:pPr>
              <w:rPr>
                <w:rFonts w:ascii="Arial" w:hAnsi="Arial" w:cs="Arial"/>
                <w:b/>
                <w:bCs/>
                <w:sz w:val="22"/>
                <w:szCs w:val="22"/>
              </w:rPr>
            </w:pPr>
            <w:r w:rsidRPr="008D7545">
              <w:rPr>
                <w:rFonts w:ascii="Arial" w:hAnsi="Arial" w:cs="Arial"/>
                <w:b/>
                <w:bCs/>
                <w:sz w:val="22"/>
                <w:szCs w:val="22"/>
              </w:rPr>
              <w:t xml:space="preserve">Proposed Data Analysis Technique  </w:t>
            </w:r>
          </w:p>
          <w:p w14:paraId="3ADD078D" w14:textId="77777777" w:rsidR="00AC796D" w:rsidRPr="00AC796D" w:rsidRDefault="00AC796D" w:rsidP="00AC796D">
            <w:pPr>
              <w:rPr>
                <w:rFonts w:ascii="Arial" w:hAnsi="Arial" w:cs="Arial"/>
                <w:sz w:val="22"/>
                <w:szCs w:val="22"/>
              </w:rPr>
            </w:pPr>
            <w:r w:rsidRPr="00AC796D">
              <w:rPr>
                <w:rFonts w:ascii="Arial" w:hAnsi="Arial" w:cs="Arial"/>
                <w:sz w:val="22"/>
                <w:szCs w:val="22"/>
              </w:rPr>
              <w:t>A thematic analysis approach will be used to identify patterns and categorize data within themes (Ahmed et al., 2025). Thematic analysis involves understanding the data, initiating themes, reviewing and defining them, and discussing findings (Jowsey, Deng and Weller, 2021). This method will help identify the key characteristics within the data and organize findings by themes.</w:t>
            </w:r>
          </w:p>
          <w:p w14:paraId="4C776C96" w14:textId="77777777" w:rsidR="00AC796D" w:rsidRPr="00AC796D" w:rsidRDefault="00AC796D" w:rsidP="00AC796D">
            <w:pPr>
              <w:rPr>
                <w:rFonts w:ascii="Arial" w:hAnsi="Arial" w:cs="Arial"/>
                <w:sz w:val="22"/>
                <w:szCs w:val="22"/>
              </w:rPr>
            </w:pPr>
          </w:p>
          <w:p w14:paraId="1C8D9175" w14:textId="77777777" w:rsidR="00AC796D" w:rsidRPr="008D7545" w:rsidRDefault="00AC796D" w:rsidP="00AC796D">
            <w:pPr>
              <w:rPr>
                <w:rFonts w:ascii="Arial" w:hAnsi="Arial" w:cs="Arial"/>
                <w:b/>
                <w:bCs/>
                <w:sz w:val="22"/>
                <w:szCs w:val="22"/>
              </w:rPr>
            </w:pPr>
            <w:r w:rsidRPr="008D7545">
              <w:rPr>
                <w:rFonts w:ascii="Arial" w:hAnsi="Arial" w:cs="Arial"/>
                <w:b/>
                <w:bCs/>
                <w:sz w:val="22"/>
                <w:szCs w:val="22"/>
              </w:rPr>
              <w:t>Ethical Considerations</w:t>
            </w:r>
          </w:p>
          <w:p w14:paraId="009C481E" w14:textId="7E11FC9B" w:rsidR="00F96C3F" w:rsidRPr="00A42F82" w:rsidRDefault="00AC796D" w:rsidP="00AC796D">
            <w:pPr>
              <w:rPr>
                <w:rFonts w:ascii="Arial" w:hAnsi="Arial" w:cs="Arial"/>
                <w:sz w:val="22"/>
                <w:szCs w:val="22"/>
              </w:rPr>
            </w:pPr>
            <w:r w:rsidRPr="00AC796D">
              <w:rPr>
                <w:rFonts w:ascii="Arial" w:hAnsi="Arial" w:cs="Arial"/>
                <w:sz w:val="22"/>
                <w:szCs w:val="22"/>
              </w:rPr>
              <w:t>In this research, ethical considerations are focused on proper citation and transparency. Since the SLR is based on secondary data, there are no issues related to participant confidentiality or informed consent (Suri, 2020). The data from previous studies will be presented accurately, ensuring valid interpretations that maintain the integrity of the SLR. The research will minimize biases, adhere to ethical reporting standards, and apply relevant in-text citations throughout the study.</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66AC9BB9">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66AC9BB9">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A10FB9B" w14:textId="77777777" w:rsidR="00F421BA" w:rsidRDefault="00F421BA" w:rsidP="00A91894">
            <w:pPr>
              <w:rPr>
                <w:rFonts w:ascii="Arial" w:hAnsi="Arial" w:cs="Arial"/>
                <w:sz w:val="22"/>
                <w:szCs w:val="22"/>
              </w:rPr>
            </w:pPr>
          </w:p>
          <w:p w14:paraId="6B6F0CA2" w14:textId="68912240" w:rsidR="00B23BFF" w:rsidRDefault="00F421BA" w:rsidP="00A91894">
            <w:pPr>
              <w:rPr>
                <w:rFonts w:ascii="Arial" w:hAnsi="Arial" w:cs="Arial"/>
                <w:sz w:val="22"/>
                <w:szCs w:val="22"/>
              </w:rPr>
            </w:pPr>
            <w:r w:rsidRPr="00F421BA">
              <w:rPr>
                <w:rFonts w:ascii="Arial" w:hAnsi="Arial" w:cs="Arial"/>
                <w:sz w:val="22"/>
                <w:szCs w:val="22"/>
              </w:rPr>
              <w:t>"As this is a desk-based research project, the work will primarily be conducted from home or using the library facilities at UWTSD."</w:t>
            </w:r>
          </w:p>
          <w:p w14:paraId="6B0FBDB5" w14:textId="77777777" w:rsidR="00F421BA" w:rsidRPr="00A42F82" w:rsidRDefault="00F421BA"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66AC9BB9">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66AC9BB9">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144FE0D4">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144FE0D4">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DB46A83" w:rsidR="00D107AC" w:rsidRPr="00A42F82" w:rsidRDefault="61904490"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D107AC" w:rsidRPr="00A42F82" w14:paraId="22C5B379" w14:textId="77777777" w:rsidTr="144FE0D4">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3E99C6C" w:rsidR="00D107AC" w:rsidRPr="00A42F82" w:rsidRDefault="61904490"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D107AC" w:rsidRPr="00A42F82" w14:paraId="1B7FDA9F" w14:textId="77777777" w:rsidTr="144FE0D4">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0B4AAB8" w:rsidR="00D107AC" w:rsidRPr="00A42F82" w:rsidRDefault="413A6376"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D107AC" w:rsidRPr="00A42F82" w14:paraId="069311FE" w14:textId="77777777" w:rsidTr="144FE0D4">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1F2A64B" w:rsidR="00D107AC" w:rsidRPr="00A42F82" w:rsidRDefault="413A6376"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D107AC" w:rsidRPr="00A42F82" w14:paraId="20DCF812" w14:textId="77777777" w:rsidTr="144FE0D4">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D876352" w:rsidR="00D107AC" w:rsidRPr="00A42F82" w:rsidRDefault="683529FC"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D107AC" w:rsidRPr="00A42F82" w14:paraId="1481C578" w14:textId="77777777" w:rsidTr="144FE0D4">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B372110" w:rsidR="00D107AC" w:rsidRPr="00A42F82" w:rsidRDefault="1EF78FDA"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D107AC" w:rsidRPr="00A42F82" w14:paraId="11978267" w14:textId="77777777" w:rsidTr="144FE0D4">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E86DAA7" w:rsidR="00D107AC" w:rsidRPr="00A42F82" w:rsidRDefault="1EF78FDA"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D107AC" w:rsidRPr="00A42F82" w14:paraId="75FA926E" w14:textId="77777777" w:rsidTr="144FE0D4">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144FE0D4">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144FE0D4">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144FE0D4">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E38B3B1" w:rsidR="00C11423" w:rsidRPr="00A42F82" w:rsidRDefault="4478ED02"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C11423" w:rsidRPr="00A42F82" w14:paraId="642E2FA5" w14:textId="77777777" w:rsidTr="144FE0D4">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D92A781" w:rsidR="00C11423" w:rsidRPr="00A42F82" w:rsidRDefault="6A4C24AE"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1D1FC51D" w14:textId="77777777" w:rsidTr="144FE0D4">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A078161" w:rsidR="00770C66" w:rsidRPr="00A42F82" w:rsidRDefault="3E898268"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79FC01A2" w14:textId="77777777" w:rsidTr="144FE0D4">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B93B264" w:rsidR="00770C66" w:rsidRPr="00A42F82" w:rsidRDefault="2D3223F2"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D107AC" w:rsidRPr="00A42F82" w14:paraId="2EF526F3" w14:textId="77777777" w:rsidTr="144FE0D4">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7898059" w:rsidR="00D107AC" w:rsidRPr="00A42F82" w:rsidRDefault="1A72A1E2"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5B2CF3DD" w14:textId="77777777" w:rsidTr="144FE0D4">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6524D17" w:rsidR="00770C66" w:rsidRPr="00A42F82" w:rsidRDefault="770705C7"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5BB8C103" w14:textId="77777777" w:rsidTr="144FE0D4">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1E0BC651" w:rsidR="00770C66" w:rsidRPr="00A42F82" w:rsidRDefault="15057F8D"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4FB08D4" w:rsidR="00770C66" w:rsidRPr="00A42F82" w:rsidRDefault="15057F8D"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4407BE1E" w14:textId="77777777" w:rsidTr="144FE0D4">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826AD3E" w:rsidR="00770C66" w:rsidRPr="00A42F82" w:rsidRDefault="07C75FBD"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19DC6A9A" w14:textId="77777777" w:rsidTr="144FE0D4">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9DBEE3D" w:rsidR="00770C66" w:rsidRPr="00A42F82" w:rsidRDefault="75AE72FE"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221E6723" w14:textId="77777777" w:rsidTr="144FE0D4">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0B0A4ED" w:rsidR="00770C66" w:rsidRPr="00A42F82" w:rsidRDefault="03FD053C"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17B7D25A" w14:textId="77777777" w:rsidTr="144FE0D4">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534A38E" w:rsidR="00770C66" w:rsidRPr="00A42F82" w:rsidRDefault="03FD053C"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21F793EB" w14:textId="77777777" w:rsidTr="144FE0D4">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9FBD574" w:rsidR="00770C66" w:rsidRPr="00A42F82" w:rsidRDefault="555EF5D8"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117D199E" w14:textId="77777777" w:rsidTr="144FE0D4">
        <w:trPr>
          <w:trHeight w:val="300"/>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141A0DA" w:rsidR="00770C66" w:rsidRPr="00A42F82" w:rsidRDefault="555EF5D8"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606E695C" w14:textId="77777777" w:rsidTr="144FE0D4">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EE6A091" w:rsidR="00770C66" w:rsidRPr="00A42F82" w:rsidRDefault="7D509A0F"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47DEF5B4" w14:textId="77777777" w:rsidTr="144FE0D4">
        <w:trPr>
          <w:trHeight w:val="450"/>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CE1FB8B" w:rsidR="00770C66" w:rsidRPr="00A42F82" w:rsidRDefault="6FCADBC6"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20843E46" w14:textId="77777777" w:rsidTr="144FE0D4">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405510C" w:rsidR="00770C66" w:rsidRPr="00A42F82" w:rsidRDefault="29AC0DB4"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645E7FFB" w14:textId="77777777" w:rsidTr="144FE0D4">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322A7A7" w:rsidR="00770C66" w:rsidRPr="00A42F82" w:rsidRDefault="4E1B170D" w:rsidP="00A91894">
                <w:pPr>
                  <w:autoSpaceDE w:val="0"/>
                  <w:autoSpaceDN w:val="0"/>
                  <w:adjustRightInd w:val="0"/>
                  <w:jc w:val="center"/>
                  <w:rPr>
                    <w:rFonts w:ascii="Arial" w:hAnsi="Arial" w:cs="Arial"/>
                    <w:sz w:val="22"/>
                    <w:szCs w:val="22"/>
                  </w:rPr>
                </w:pPr>
                <w:r w:rsidRPr="144FE0D4">
                  <w:rPr>
                    <w:rFonts w:ascii="MS Gothic" w:eastAsia="MS Gothic" w:hAnsi="MS Gothic" w:cs="MS Gothic"/>
                    <w:sz w:val="22"/>
                    <w:szCs w:val="22"/>
                  </w:rPr>
                  <w:t>☒</w:t>
                </w:r>
              </w:p>
            </w:sdtContent>
          </w:sdt>
        </w:tc>
      </w:tr>
      <w:tr w:rsidR="00770C66" w:rsidRPr="00A42F82" w14:paraId="6C992DAB" w14:textId="77777777" w:rsidTr="144FE0D4">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75"/>
      </w:tblGrid>
      <w:tr w:rsidR="00003E64" w:rsidRPr="00A42F82" w14:paraId="15839C41" w14:textId="77777777" w:rsidTr="558C7D95">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18"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558C7D95">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5AA266AB" w:rsidR="008C1A38" w:rsidRPr="00A42F82" w:rsidRDefault="44065F4B" w:rsidP="00A91894">
            <w:pPr>
              <w:pStyle w:val="Heading1"/>
              <w:jc w:val="left"/>
              <w:rPr>
                <w:rFonts w:ascii="Arial" w:hAnsi="Arial" w:cs="Arial"/>
              </w:rPr>
            </w:pPr>
            <w:r w:rsidRPr="144FE0D4">
              <w:rPr>
                <w:rFonts w:ascii="Arial" w:hAnsi="Arial" w:cs="Arial"/>
              </w:rPr>
              <w:t>YES</w:t>
            </w:r>
          </w:p>
        </w:tc>
        <w:tc>
          <w:tcPr>
            <w:tcW w:w="675"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558C7D95">
        <w:trPr>
          <w:trHeight w:val="300"/>
        </w:trPr>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39983663" w:rsidR="008C1A38" w:rsidRPr="00A42F82" w:rsidRDefault="30F5A797" w:rsidP="00A91894">
            <w:pPr>
              <w:pStyle w:val="Heading1"/>
              <w:jc w:val="left"/>
              <w:rPr>
                <w:rFonts w:ascii="Arial" w:hAnsi="Arial" w:cs="Arial"/>
              </w:rPr>
            </w:pPr>
            <w:r w:rsidRPr="144FE0D4">
              <w:rPr>
                <w:rFonts w:ascii="Arial" w:hAnsi="Arial" w:cs="Arial"/>
              </w:rPr>
              <w:t>NO</w:t>
            </w:r>
          </w:p>
        </w:tc>
        <w:tc>
          <w:tcPr>
            <w:tcW w:w="675" w:type="dxa"/>
            <w:tcBorders>
              <w:bottom w:val="single" w:sz="4" w:space="0" w:color="auto"/>
            </w:tcBorders>
            <w:shd w:val="clear" w:color="auto" w:fill="BFBFBF" w:themeFill="background1" w:themeFillShade="BF"/>
          </w:tcPr>
          <w:p w14:paraId="2E574583" w14:textId="461C676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30F5A797" w:rsidRPr="144FE0D4">
                  <w:rPr>
                    <w:rFonts w:ascii="MS Gothic" w:eastAsia="MS Gothic" w:hAnsi="MS Gothic" w:cs="MS Gothic"/>
                    <w:b w:val="0"/>
                    <w:bCs w:val="0"/>
                  </w:rPr>
                  <w:t>☒</w:t>
                </w:r>
              </w:sdtContent>
            </w:sdt>
          </w:p>
        </w:tc>
      </w:tr>
      <w:tr w:rsidR="00D51EF7" w:rsidRPr="00A42F82" w14:paraId="2708A7B6" w14:textId="77777777" w:rsidTr="558C7D95">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18"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558C7D95">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70866CE4" w:rsidP="00A91894">
            <w:pPr>
              <w:autoSpaceDE w:val="0"/>
              <w:autoSpaceDN w:val="0"/>
              <w:adjustRightInd w:val="0"/>
              <w:rPr>
                <w:rFonts w:ascii="Arial" w:hAnsi="Arial" w:cs="Arial"/>
                <w:sz w:val="22"/>
                <w:szCs w:val="22"/>
              </w:rPr>
            </w:pPr>
            <w:r w:rsidRPr="144FE0D4">
              <w:rPr>
                <w:rFonts w:ascii="Arial" w:hAnsi="Arial" w:cs="Arial"/>
                <w:sz w:val="22"/>
                <w:szCs w:val="22"/>
              </w:rPr>
              <w:t>Risk to p</w:t>
            </w:r>
            <w:r w:rsidR="6C6DB801" w:rsidRPr="144FE0D4">
              <w:rPr>
                <w:rFonts w:ascii="Arial" w:hAnsi="Arial" w:cs="Arial"/>
                <w:sz w:val="22"/>
                <w:szCs w:val="22"/>
              </w:rPr>
              <w:t>articipant</w:t>
            </w:r>
            <w:r w:rsidRPr="144FE0D4">
              <w:rPr>
                <w:rFonts w:ascii="Arial" w:hAnsi="Arial" w:cs="Arial"/>
                <w:sz w:val="22"/>
                <w:szCs w:val="22"/>
              </w:rPr>
              <w:t>s</w:t>
            </w:r>
            <w:r w:rsidR="6C6DB801" w:rsidRPr="144FE0D4">
              <w:rPr>
                <w:rFonts w:ascii="Arial" w:hAnsi="Arial" w:cs="Arial"/>
                <w:sz w:val="22"/>
                <w:szCs w:val="22"/>
              </w:rPr>
              <w:t>:</w:t>
            </w:r>
          </w:p>
          <w:p w14:paraId="277CC6DB" w14:textId="40005B63" w:rsidR="144FE0D4" w:rsidRDefault="144FE0D4" w:rsidP="144FE0D4">
            <w:pPr>
              <w:rPr>
                <w:rFonts w:ascii="Arial" w:hAnsi="Arial" w:cs="Arial"/>
                <w:sz w:val="22"/>
                <w:szCs w:val="22"/>
              </w:rPr>
            </w:pPr>
          </w:p>
          <w:p w14:paraId="77BB44A6" w14:textId="56FC085B" w:rsidR="00003E64" w:rsidRPr="00A42F82" w:rsidRDefault="299C40A1" w:rsidP="144FE0D4">
            <w:pPr>
              <w:rPr>
                <w:rFonts w:ascii="Arial" w:hAnsi="Arial" w:cs="Arial"/>
                <w:sz w:val="22"/>
                <w:szCs w:val="22"/>
              </w:rPr>
            </w:pPr>
            <w:r w:rsidRPr="144FE0D4">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27"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558C7D95">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18"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558C7D95">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18"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E80D549" w:rsidR="00003E64" w:rsidRPr="00A42F82" w:rsidRDefault="66447095" w:rsidP="00A91894">
            <w:pPr>
              <w:rPr>
                <w:rFonts w:ascii="Arial" w:hAnsi="Arial" w:cs="Arial"/>
                <w:sz w:val="22"/>
                <w:szCs w:val="22"/>
              </w:rPr>
            </w:pPr>
            <w:r w:rsidRPr="144FE0D4">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558C7D95">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18"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558C7D95">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36E452E" w:rsidR="00003E64" w:rsidRPr="00A42F82" w:rsidRDefault="07EF8AEC" w:rsidP="00A91894">
            <w:pPr>
              <w:rPr>
                <w:rFonts w:ascii="Arial" w:hAnsi="Arial" w:cs="Arial"/>
                <w:sz w:val="22"/>
                <w:szCs w:val="22"/>
              </w:rPr>
            </w:pPr>
            <w:r w:rsidRPr="144FE0D4">
              <w:rPr>
                <w:rFonts w:ascii="Arial" w:hAnsi="Arial" w:cs="Arial"/>
                <w:sz w:val="22"/>
                <w:szCs w:val="22"/>
              </w:rPr>
              <w:t>A Level of emotional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27"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3346F6A" w:rsidR="00003E64" w:rsidRPr="00A42F82" w:rsidRDefault="47E759E3" w:rsidP="00A91894">
            <w:pPr>
              <w:rPr>
                <w:rFonts w:ascii="Arial" w:hAnsi="Arial" w:cs="Arial"/>
                <w:sz w:val="22"/>
                <w:szCs w:val="22"/>
              </w:rPr>
            </w:pPr>
            <w:r w:rsidRPr="144FE0D4">
              <w:rPr>
                <w:rFonts w:ascii="Arial" w:hAnsi="Arial" w:cs="Arial"/>
                <w:sz w:val="22"/>
                <w:szCs w:val="22"/>
              </w:rPr>
              <w:t>Regular contact with supervisor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558C7D95">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18"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558C7D95">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82E432D" w:rsidR="0094056C" w:rsidRPr="00A42F82" w:rsidRDefault="6CE99058" w:rsidP="00A91894">
            <w:pPr>
              <w:rPr>
                <w:rFonts w:ascii="Arial" w:hAnsi="Arial" w:cs="Arial"/>
                <w:sz w:val="22"/>
                <w:szCs w:val="22"/>
              </w:rPr>
            </w:pPr>
            <w:r w:rsidRPr="144FE0D4">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27"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558C7D95">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18"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558C7D95">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685455AB" w:rsidR="00003E64" w:rsidRPr="00A42F82" w:rsidRDefault="70866CE4" w:rsidP="00A91894">
            <w:pPr>
              <w:rPr>
                <w:rFonts w:ascii="Arial" w:hAnsi="Arial" w:cs="Arial"/>
                <w:sz w:val="22"/>
                <w:szCs w:val="22"/>
              </w:rPr>
            </w:pPr>
            <w:r w:rsidRPr="144FE0D4">
              <w:rPr>
                <w:rFonts w:ascii="Arial" w:hAnsi="Arial" w:cs="Arial"/>
                <w:sz w:val="22"/>
                <w:szCs w:val="22"/>
              </w:rPr>
              <w:t>Risk to the environment</w:t>
            </w:r>
            <w:r w:rsidR="6C6DB801" w:rsidRPr="144FE0D4">
              <w:rPr>
                <w:rFonts w:ascii="Arial" w:hAnsi="Arial" w:cs="Arial"/>
                <w:sz w:val="22"/>
                <w:szCs w:val="22"/>
              </w:rPr>
              <w:t>:</w:t>
            </w:r>
          </w:p>
          <w:p w14:paraId="784DBA7D" w14:textId="0D519588" w:rsidR="59CE1EDF" w:rsidRDefault="1C2A4C08" w:rsidP="144FE0D4">
            <w:pPr>
              <w:rPr>
                <w:rFonts w:ascii="Arial" w:hAnsi="Arial" w:cs="Arial"/>
                <w:sz w:val="22"/>
                <w:szCs w:val="22"/>
              </w:rPr>
            </w:pPr>
            <w:r w:rsidRPr="558C7D95">
              <w:rPr>
                <w:rFonts w:ascii="Arial" w:hAnsi="Arial" w:cs="Arial"/>
                <w:sz w:val="22"/>
                <w:szCs w:val="22"/>
              </w:rPr>
              <w:t>Overuse of recourses (</w:t>
            </w:r>
            <w:r w:rsidR="33DEEF66" w:rsidRPr="558C7D95">
              <w:rPr>
                <w:rFonts w:ascii="Arial" w:hAnsi="Arial" w:cs="Arial"/>
                <w:sz w:val="22"/>
                <w:szCs w:val="22"/>
              </w:rPr>
              <w:t>Electricity</w:t>
            </w:r>
            <w:r w:rsidRPr="558C7D95">
              <w:rPr>
                <w:rFonts w:ascii="Arial" w:hAnsi="Arial" w:cs="Arial"/>
                <w:sz w:val="22"/>
                <w:szCs w:val="22"/>
              </w:rPr>
              <w:t xml:space="preserve"> , </w:t>
            </w:r>
            <w:proofErr w:type="spellStart"/>
            <w:r w:rsidRPr="558C7D95">
              <w:rPr>
                <w:rFonts w:ascii="Arial" w:hAnsi="Arial" w:cs="Arial"/>
                <w:sz w:val="22"/>
                <w:szCs w:val="22"/>
              </w:rPr>
              <w:t>paper,electronics</w:t>
            </w:r>
            <w:proofErr w:type="spellEnd"/>
            <w:r w:rsidR="5B9078C7" w:rsidRPr="558C7D95">
              <w:rPr>
                <w:rFonts w:ascii="Arial" w:hAnsi="Arial" w:cs="Arial"/>
                <w:sz w:val="22"/>
                <w:szCs w:val="22"/>
              </w:rPr>
              <w:t>...</w:t>
            </w:r>
            <w:r w:rsidRPr="558C7D95">
              <w:rPr>
                <w:rFonts w:ascii="Arial" w:hAnsi="Arial" w:cs="Arial"/>
                <w:sz w:val="22"/>
                <w:szCs w:val="22"/>
              </w:rPr>
              <w: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27"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5E759F1" w:rsidR="00003E64" w:rsidRPr="00A42F82" w:rsidRDefault="294A6857" w:rsidP="00A91894">
            <w:pPr>
              <w:rPr>
                <w:rFonts w:ascii="Arial" w:hAnsi="Arial" w:cs="Arial"/>
                <w:sz w:val="22"/>
                <w:szCs w:val="22"/>
              </w:rPr>
            </w:pPr>
            <w:r w:rsidRPr="144FE0D4">
              <w:rPr>
                <w:rFonts w:ascii="Arial" w:hAnsi="Arial" w:cs="Arial"/>
                <w:sz w:val="22"/>
                <w:szCs w:val="22"/>
              </w:rPr>
              <w:t xml:space="preserve">Save </w:t>
            </w:r>
            <w:r w:rsidR="7B5A6FBB" w:rsidRPr="144FE0D4">
              <w:rPr>
                <w:rFonts w:ascii="Arial" w:hAnsi="Arial" w:cs="Arial"/>
                <w:sz w:val="22"/>
                <w:szCs w:val="22"/>
              </w:rPr>
              <w:t>printing, Proper use of recourse</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76BFB233" w14:textId="4941343A" w:rsidR="144FE0D4" w:rsidRDefault="144FE0D4" w:rsidP="144FE0D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144FE0D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144FE0D4">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144FE0D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DEBA4D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32BE6F6F" w:rsidRPr="144FE0D4">
                  <w:rPr>
                    <w:rFonts w:ascii="MS Gothic" w:eastAsia="MS Gothic" w:hAnsi="MS Gothic" w:cs="MS Gothic"/>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AD2297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32BE6F6F" w:rsidRPr="144FE0D4">
                  <w:rPr>
                    <w:rFonts w:ascii="MS Gothic" w:eastAsia="MS Gothic" w:hAnsi="MS Gothic" w:cs="MS Gothic"/>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0A8311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32BE6F6F" w:rsidRPr="144FE0D4">
                  <w:rPr>
                    <w:rFonts w:ascii="MS Gothic" w:eastAsia="MS Gothic" w:hAnsi="MS Gothic" w:cs="MS Gothic"/>
                    <w:sz w:val="22"/>
                    <w:szCs w:val="22"/>
                  </w:rPr>
                  <w:t>☒</w:t>
                </w:r>
              </w:sdtContent>
            </w:sdt>
          </w:p>
        </w:tc>
      </w:tr>
      <w:tr w:rsidR="0094056C" w:rsidRPr="00A42F82" w14:paraId="0DB9CC66" w14:textId="77777777" w:rsidTr="144FE0D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144FE0D4">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144FE0D4">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5CB5A30" w:rsidR="006930C2" w:rsidRPr="00A42F82" w:rsidRDefault="5787D2F4" w:rsidP="00A91894">
            <w:pPr>
              <w:rPr>
                <w:rFonts w:ascii="Arial" w:hAnsi="Arial" w:cs="Arial"/>
                <w:sz w:val="22"/>
                <w:szCs w:val="22"/>
              </w:rPr>
            </w:pPr>
            <w:r w:rsidRPr="144FE0D4">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144FE0D4">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144FE0D4">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8C23039" w14:textId="75CB5A30" w:rsidR="006930C2" w:rsidRPr="00A42F82" w:rsidRDefault="7E281087" w:rsidP="144FE0D4">
            <w:pPr>
              <w:rPr>
                <w:rFonts w:ascii="Arial" w:hAnsi="Arial" w:cs="Arial"/>
                <w:sz w:val="22"/>
                <w:szCs w:val="22"/>
              </w:rPr>
            </w:pPr>
            <w:r w:rsidRPr="144FE0D4">
              <w:rPr>
                <w:rFonts w:ascii="Arial" w:hAnsi="Arial" w:cs="Arial"/>
                <w:sz w:val="22"/>
                <w:szCs w:val="22"/>
              </w:rPr>
              <w:t>N/A</w:t>
            </w:r>
          </w:p>
          <w:p w14:paraId="4A0FB63C" w14:textId="4483AA98"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144FE0D4">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144FE0D4">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F1EAE36" w14:textId="75CB5A30" w:rsidR="006930C2" w:rsidRPr="00A42F82" w:rsidRDefault="469BE2EB" w:rsidP="144FE0D4">
            <w:pPr>
              <w:rPr>
                <w:rFonts w:ascii="Arial" w:hAnsi="Arial" w:cs="Arial"/>
                <w:sz w:val="22"/>
                <w:szCs w:val="22"/>
              </w:rPr>
            </w:pPr>
            <w:r w:rsidRPr="144FE0D4">
              <w:rPr>
                <w:rFonts w:ascii="Arial" w:hAnsi="Arial" w:cs="Arial"/>
                <w:sz w:val="22"/>
                <w:szCs w:val="22"/>
              </w:rPr>
              <w:t>N/A</w:t>
            </w:r>
          </w:p>
          <w:p w14:paraId="42DEDDB3" w14:textId="00D3065D"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558C7D9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558C7D9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3668EE2" w14:textId="77777777" w:rsidR="006930C2" w:rsidRPr="00A42F82" w:rsidRDefault="320E0189" w:rsidP="144FE0D4">
            <w:pPr>
              <w:pStyle w:val="NormalWeb"/>
              <w:autoSpaceDE w:val="0"/>
              <w:autoSpaceDN w:val="0"/>
              <w:adjustRightInd w:val="0"/>
              <w:jc w:val="center"/>
              <w:rPr>
                <w:rFonts w:ascii="Arial" w:eastAsia="MS Gothic" w:hAnsi="Arial" w:cs="Arial"/>
                <w:color w:val="FF0000"/>
                <w:sz w:val="22"/>
                <w:szCs w:val="22"/>
                <w:lang w:val="en-US"/>
              </w:rPr>
            </w:pPr>
            <w:r w:rsidRPr="00C52E44">
              <w:rPr>
                <w:rFonts w:ascii="Segoe UI Symbol" w:eastAsia="MS Gothic" w:hAnsi="Segoe UI Symbol" w:cs="Segoe UI Symbol"/>
                <w:color w:val="404040" w:themeColor="text1" w:themeTint="BF"/>
                <w:sz w:val="22"/>
                <w:szCs w:val="22"/>
                <w:highlight w:val="black"/>
                <w:lang w:val="en-US"/>
              </w:rPr>
              <w:t>☐</w:t>
            </w:r>
          </w:p>
        </w:tc>
      </w:tr>
      <w:tr w:rsidR="006930C2" w:rsidRPr="00A42F82" w14:paraId="3ECD14DF" w14:textId="77777777" w:rsidTr="558C7D9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558C7D9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558C7D9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558C7D9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544E333" w:rsidR="006930C2" w:rsidRPr="00A42F82" w:rsidRDefault="10C12B83" w:rsidP="558C7D95">
            <w:pPr>
              <w:spacing w:beforeAutospacing="1" w:afterAutospacing="1" w:line="259" w:lineRule="auto"/>
              <w:rPr>
                <w:rFonts w:ascii="Segoe UI Symbol" w:eastAsia="MS Gothic" w:hAnsi="Segoe UI Symbol" w:cs="Segoe UI Symbol"/>
                <w:sz w:val="22"/>
                <w:szCs w:val="22"/>
                <w:lang w:val="en-US"/>
              </w:rPr>
            </w:pPr>
            <w:r w:rsidRPr="558C7D95">
              <w:rPr>
                <w:rFonts w:ascii="Segoe UI Symbol" w:eastAsia="MS Gothic" w:hAnsi="Segoe UI Symbol" w:cs="Segoe UI Symbol"/>
                <w:sz w:val="22"/>
                <w:szCs w:val="22"/>
                <w:lang w:val="en-US"/>
              </w:rPr>
              <w:t xml:space="preserve">    </w:t>
            </w:r>
            <w:r w:rsidR="578E0641" w:rsidRPr="007C5B88">
              <w:rPr>
                <w:rFonts w:ascii="Segoe UI Symbol" w:eastAsia="MS Gothic" w:hAnsi="Segoe UI Symbol" w:cs="Segoe UI Symbol"/>
                <w:sz w:val="22"/>
                <w:szCs w:val="22"/>
                <w:highlight w:val="black"/>
                <w:lang w:val="en-US"/>
              </w:rPr>
              <w:t>☐</w:t>
            </w:r>
          </w:p>
        </w:tc>
      </w:tr>
      <w:tr w:rsidR="006930C2" w:rsidRPr="00A42F82" w14:paraId="4DD80E5A" w14:textId="77777777" w:rsidTr="558C7D9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558C7D9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6FA5FA5A">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6FA5FA5A">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90112F9" w:rsidR="004D0161" w:rsidRPr="00A42F82" w:rsidRDefault="6AE07C77" w:rsidP="00A91894">
                <w:pPr>
                  <w:autoSpaceDE w:val="0"/>
                  <w:autoSpaceDN w:val="0"/>
                  <w:adjustRightInd w:val="0"/>
                  <w:jc w:val="center"/>
                  <w:rPr>
                    <w:rFonts w:ascii="Arial" w:hAnsi="Arial" w:cs="Arial"/>
                    <w:sz w:val="22"/>
                    <w:szCs w:val="22"/>
                  </w:rPr>
                </w:pPr>
                <w:r w:rsidRPr="00AD8F75">
                  <w:rPr>
                    <w:rFonts w:ascii="MS Gothic" w:eastAsia="MS Gothic" w:hAnsi="MS Gothic" w:cs="MS Gothic"/>
                    <w:sz w:val="22"/>
                    <w:szCs w:val="22"/>
                  </w:rPr>
                  <w:t>☒</w:t>
                </w:r>
              </w:p>
            </w:sdtContent>
          </w:sdt>
        </w:tc>
      </w:tr>
      <w:tr w:rsidR="004D0161" w:rsidRPr="00A42F82" w14:paraId="2964593D" w14:textId="77777777" w:rsidTr="6FA5FA5A">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38A36D92" w:rsidR="004D0161" w:rsidRPr="00A42F82" w:rsidRDefault="28EA106D" w:rsidP="00A91894">
                <w:pPr>
                  <w:autoSpaceDE w:val="0"/>
                  <w:autoSpaceDN w:val="0"/>
                  <w:adjustRightInd w:val="0"/>
                  <w:jc w:val="center"/>
                  <w:rPr>
                    <w:rFonts w:ascii="Arial" w:hAnsi="Arial" w:cs="Arial"/>
                    <w:sz w:val="22"/>
                    <w:szCs w:val="22"/>
                  </w:rPr>
                </w:pPr>
                <w:r w:rsidRPr="321C9C92">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6FA5FA5A">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4516667C" w:rsidR="004D0161" w:rsidRPr="00A42F82" w:rsidRDefault="02DCC1A6" w:rsidP="00A91894">
                <w:pPr>
                  <w:autoSpaceDE w:val="0"/>
                  <w:autoSpaceDN w:val="0"/>
                  <w:adjustRightInd w:val="0"/>
                  <w:jc w:val="center"/>
                  <w:rPr>
                    <w:rFonts w:ascii="Arial" w:hAnsi="Arial" w:cs="Arial"/>
                    <w:sz w:val="22"/>
                    <w:szCs w:val="22"/>
                  </w:rPr>
                </w:pPr>
                <w:r w:rsidRPr="321C9C92">
                  <w:rPr>
                    <w:rFonts w:ascii="MS Gothic" w:eastAsia="MS Gothic" w:hAnsi="MS Gothic" w:cs="MS Gothic"/>
                    <w:sz w:val="22"/>
                    <w:szCs w:val="22"/>
                  </w:rPr>
                  <w:t>☒</w:t>
                </w:r>
              </w:p>
            </w:sdtContent>
          </w:sdt>
        </w:tc>
      </w:tr>
      <w:tr w:rsidR="004D0161" w:rsidRPr="00A42F82" w14:paraId="672ED9EF" w14:textId="77777777" w:rsidTr="6FA5FA5A">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06F99ED" w:rsidR="004D0161" w:rsidRPr="00A42F82" w:rsidRDefault="4DD2647C" w:rsidP="00A91894">
                <w:pPr>
                  <w:autoSpaceDE w:val="0"/>
                  <w:autoSpaceDN w:val="0"/>
                  <w:adjustRightInd w:val="0"/>
                  <w:jc w:val="center"/>
                  <w:rPr>
                    <w:rFonts w:ascii="Arial" w:hAnsi="Arial" w:cs="Arial"/>
                    <w:sz w:val="22"/>
                    <w:szCs w:val="22"/>
                  </w:rPr>
                </w:pPr>
                <w:r w:rsidRPr="321C9C92">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6FA5FA5A">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E724405" w:rsidR="004D0161" w:rsidRPr="00A42F82" w:rsidRDefault="771E1D6D" w:rsidP="00A91894">
                <w:pPr>
                  <w:autoSpaceDE w:val="0"/>
                  <w:autoSpaceDN w:val="0"/>
                  <w:adjustRightInd w:val="0"/>
                  <w:jc w:val="center"/>
                  <w:rPr>
                    <w:rFonts w:ascii="Arial" w:hAnsi="Arial" w:cs="Arial"/>
                    <w:sz w:val="22"/>
                    <w:szCs w:val="22"/>
                  </w:rPr>
                </w:pPr>
                <w:r w:rsidRPr="321C9C92">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6FA5FA5A">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93B3A6E" w:rsidR="004D0161" w:rsidRPr="00A42F82" w:rsidRDefault="66F0F736" w:rsidP="00A91894">
                <w:pPr>
                  <w:autoSpaceDE w:val="0"/>
                  <w:autoSpaceDN w:val="0"/>
                  <w:adjustRightInd w:val="0"/>
                  <w:jc w:val="center"/>
                  <w:rPr>
                    <w:rFonts w:ascii="Arial" w:hAnsi="Arial" w:cs="Arial"/>
                    <w:sz w:val="22"/>
                    <w:szCs w:val="22"/>
                  </w:rPr>
                </w:pPr>
                <w:r w:rsidRPr="321C9C92">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6FA5FA5A">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6FA5FA5A">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6FA5FA5A">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2AB18435" w:rsidR="004D0161" w:rsidRPr="00A42F82" w:rsidRDefault="45A2A963" w:rsidP="00A91894">
            <w:pPr>
              <w:rPr>
                <w:rFonts w:ascii="Arial" w:hAnsi="Arial" w:cs="Arial"/>
                <w:sz w:val="22"/>
                <w:szCs w:val="22"/>
              </w:rPr>
            </w:pPr>
            <w:r w:rsidRPr="6FA5FA5A">
              <w:rPr>
                <w:rFonts w:ascii="Arial" w:hAnsi="Arial" w:cs="Arial"/>
                <w:sz w:val="22"/>
                <w:szCs w:val="22"/>
              </w:rPr>
              <w:t>The data collected will be password protected and encry</w:t>
            </w:r>
            <w:r w:rsidR="62A75613" w:rsidRPr="6FA5FA5A">
              <w:rPr>
                <w:rFonts w:ascii="Arial" w:hAnsi="Arial" w:cs="Arial"/>
                <w:sz w:val="22"/>
                <w:szCs w:val="22"/>
              </w:rPr>
              <w:t>pted and stored in the university cloud.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6FA5FA5A">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6FA5FA5A">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6FA5FA5A">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636D788" w:rsidR="004D0161" w:rsidRPr="00A42F82" w:rsidRDefault="176419B5" w:rsidP="00A91894">
                <w:pPr>
                  <w:autoSpaceDE w:val="0"/>
                  <w:autoSpaceDN w:val="0"/>
                  <w:adjustRightInd w:val="0"/>
                  <w:jc w:val="center"/>
                  <w:rPr>
                    <w:rFonts w:ascii="Arial" w:hAnsi="Arial" w:cs="Arial"/>
                    <w:sz w:val="22"/>
                    <w:szCs w:val="22"/>
                  </w:rPr>
                </w:pPr>
                <w:r w:rsidRPr="6FA5FA5A">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A875D16" w:rsidR="004D0161" w:rsidRPr="00A42F82" w:rsidRDefault="176419B5" w:rsidP="00A91894">
                <w:pPr>
                  <w:autoSpaceDE w:val="0"/>
                  <w:autoSpaceDN w:val="0"/>
                  <w:adjustRightInd w:val="0"/>
                  <w:jc w:val="center"/>
                  <w:rPr>
                    <w:rFonts w:ascii="Arial" w:hAnsi="Arial" w:cs="Arial"/>
                    <w:sz w:val="22"/>
                    <w:szCs w:val="22"/>
                  </w:rPr>
                </w:pPr>
                <w:r w:rsidRPr="6FA5FA5A">
                  <w:rPr>
                    <w:rFonts w:ascii="MS Gothic" w:eastAsia="MS Gothic" w:hAnsi="MS Gothic" w:cs="MS Gothic"/>
                    <w:sz w:val="22"/>
                    <w:szCs w:val="22"/>
                  </w:rPr>
                  <w:t>☒</w:t>
                </w:r>
              </w:p>
            </w:sdtContent>
          </w:sdt>
        </w:tc>
      </w:tr>
      <w:tr w:rsidR="004D0161" w:rsidRPr="00A42F82" w14:paraId="7B69D445" w14:textId="77777777" w:rsidTr="6FA5FA5A">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AB65D26" w:rsidR="004D0161" w:rsidRPr="00A42F82" w:rsidRDefault="2A079E72" w:rsidP="00A91894">
                <w:pPr>
                  <w:autoSpaceDE w:val="0"/>
                  <w:autoSpaceDN w:val="0"/>
                  <w:adjustRightInd w:val="0"/>
                  <w:jc w:val="center"/>
                  <w:rPr>
                    <w:rFonts w:ascii="Arial" w:hAnsi="Arial" w:cs="Arial"/>
                    <w:sz w:val="22"/>
                    <w:szCs w:val="22"/>
                  </w:rPr>
                </w:pPr>
                <w:r w:rsidRPr="6FA5FA5A">
                  <w:rPr>
                    <w:rFonts w:ascii="MS Gothic" w:eastAsia="MS Gothic" w:hAnsi="MS Gothic" w:cs="MS Gothic"/>
                    <w:sz w:val="22"/>
                    <w:szCs w:val="22"/>
                  </w:rPr>
                  <w:t>☒</w:t>
                </w:r>
              </w:p>
            </w:sdtContent>
          </w:sdt>
        </w:tc>
      </w:tr>
      <w:tr w:rsidR="004D0161" w:rsidRPr="00A42F82" w14:paraId="6EDBB55B" w14:textId="77777777" w:rsidTr="6FA5FA5A">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FEB05B3" w:rsidR="004D0161" w:rsidRPr="00A42F82" w:rsidRDefault="2A079E72" w:rsidP="00A91894">
                <w:pPr>
                  <w:autoSpaceDE w:val="0"/>
                  <w:autoSpaceDN w:val="0"/>
                  <w:adjustRightInd w:val="0"/>
                  <w:jc w:val="center"/>
                  <w:rPr>
                    <w:rFonts w:ascii="Arial" w:hAnsi="Arial" w:cs="Arial"/>
                    <w:sz w:val="22"/>
                    <w:szCs w:val="22"/>
                  </w:rPr>
                </w:pPr>
                <w:r w:rsidRPr="6FA5FA5A">
                  <w:rPr>
                    <w:rFonts w:ascii="MS Gothic" w:eastAsia="MS Gothic" w:hAnsi="MS Gothic" w:cs="MS Gothic"/>
                    <w:sz w:val="22"/>
                    <w:szCs w:val="22"/>
                  </w:rPr>
                  <w:t>☒</w:t>
                </w:r>
              </w:p>
            </w:sdtContent>
          </w:sdt>
        </w:tc>
      </w:tr>
      <w:tr w:rsidR="004D0161" w:rsidRPr="00A42F82" w14:paraId="2CE29B54" w14:textId="77777777" w:rsidTr="6FA5FA5A">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E5CAE2D" w:rsidR="004D0161" w:rsidRPr="00A42F82" w:rsidRDefault="3026303D" w:rsidP="00A91894">
                <w:pPr>
                  <w:autoSpaceDE w:val="0"/>
                  <w:autoSpaceDN w:val="0"/>
                  <w:adjustRightInd w:val="0"/>
                  <w:jc w:val="center"/>
                  <w:rPr>
                    <w:rFonts w:ascii="Arial" w:hAnsi="Arial" w:cs="Arial"/>
                    <w:sz w:val="22"/>
                    <w:szCs w:val="22"/>
                  </w:rPr>
                </w:pPr>
                <w:r w:rsidRPr="6FA5FA5A">
                  <w:rPr>
                    <w:rFonts w:ascii="MS Gothic" w:eastAsia="MS Gothic" w:hAnsi="MS Gothic" w:cs="MS Gothic"/>
                    <w:sz w:val="22"/>
                    <w:szCs w:val="22"/>
                  </w:rPr>
                  <w:t>☒</w:t>
                </w:r>
              </w:p>
            </w:sdtContent>
          </w:sdt>
        </w:tc>
      </w:tr>
      <w:tr w:rsidR="004D0161" w:rsidRPr="00A42F82" w14:paraId="00416CA8" w14:textId="77777777" w:rsidTr="6FA5FA5A">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363182F" w:rsidR="004D0161" w:rsidRPr="00A42F82" w:rsidRDefault="43BB85A3" w:rsidP="00A91894">
                <w:pPr>
                  <w:autoSpaceDE w:val="0"/>
                  <w:autoSpaceDN w:val="0"/>
                  <w:adjustRightInd w:val="0"/>
                  <w:jc w:val="center"/>
                  <w:rPr>
                    <w:rFonts w:ascii="Arial" w:hAnsi="Arial" w:cs="Arial"/>
                    <w:sz w:val="22"/>
                    <w:szCs w:val="22"/>
                  </w:rPr>
                </w:pPr>
                <w:r w:rsidRPr="6FA5FA5A">
                  <w:rPr>
                    <w:rFonts w:ascii="MS Gothic" w:eastAsia="MS Gothic" w:hAnsi="MS Gothic" w:cs="MS Gothic"/>
                    <w:sz w:val="22"/>
                    <w:szCs w:val="22"/>
                  </w:rPr>
                  <w:t>☒</w:t>
                </w:r>
              </w:p>
            </w:sdtContent>
          </w:sdt>
        </w:tc>
      </w:tr>
      <w:tr w:rsidR="004D0161" w:rsidRPr="00A42F82" w14:paraId="11323FBA" w14:textId="77777777" w:rsidTr="6FA5FA5A">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A232425" w:rsidR="004D0161" w:rsidRPr="00A42F82" w:rsidRDefault="60D6671B" w:rsidP="00A91894">
                <w:pPr>
                  <w:autoSpaceDE w:val="0"/>
                  <w:autoSpaceDN w:val="0"/>
                  <w:adjustRightInd w:val="0"/>
                  <w:jc w:val="center"/>
                  <w:rPr>
                    <w:rFonts w:ascii="Arial" w:hAnsi="Arial" w:cs="Arial"/>
                    <w:sz w:val="22"/>
                    <w:szCs w:val="22"/>
                  </w:rPr>
                </w:pPr>
                <w:r w:rsidRPr="6FA5FA5A">
                  <w:rPr>
                    <w:rFonts w:ascii="MS Gothic" w:eastAsia="MS Gothic" w:hAnsi="MS Gothic" w:cs="MS Gothic"/>
                    <w:sz w:val="22"/>
                    <w:szCs w:val="22"/>
                  </w:rPr>
                  <w:t>☒</w:t>
                </w:r>
              </w:p>
            </w:sdtContent>
          </w:sdt>
        </w:tc>
      </w:tr>
      <w:tr w:rsidR="004D0161" w:rsidRPr="00A42F82" w14:paraId="077A2293" w14:textId="77777777" w:rsidTr="6FA5FA5A">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7CBFCB69" w:rsidR="004D0161" w:rsidRPr="00A42F82" w:rsidRDefault="609EBB09" w:rsidP="00A91894">
                <w:pPr>
                  <w:autoSpaceDE w:val="0"/>
                  <w:autoSpaceDN w:val="0"/>
                  <w:adjustRightInd w:val="0"/>
                  <w:jc w:val="center"/>
                  <w:rPr>
                    <w:rFonts w:ascii="Arial" w:hAnsi="Arial" w:cs="Arial"/>
                    <w:sz w:val="22"/>
                    <w:szCs w:val="22"/>
                  </w:rPr>
                </w:pPr>
                <w:r w:rsidRPr="6FA5FA5A">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672DAE47" w:rsidR="004D0161" w:rsidRPr="00A42F82" w:rsidRDefault="609EBB09" w:rsidP="00A91894">
                <w:pPr>
                  <w:autoSpaceDE w:val="0"/>
                  <w:autoSpaceDN w:val="0"/>
                  <w:adjustRightInd w:val="0"/>
                  <w:jc w:val="center"/>
                  <w:rPr>
                    <w:rFonts w:ascii="Arial" w:hAnsi="Arial" w:cs="Arial"/>
                    <w:sz w:val="22"/>
                    <w:szCs w:val="22"/>
                  </w:rPr>
                </w:pPr>
                <w:r w:rsidRPr="6FA5FA5A">
                  <w:rPr>
                    <w:rFonts w:ascii="MS Gothic" w:eastAsia="MS Gothic" w:hAnsi="MS Gothic" w:cs="MS Gothic"/>
                    <w:sz w:val="22"/>
                    <w:szCs w:val="22"/>
                  </w:rPr>
                  <w:t>☐</w:t>
                </w:r>
              </w:p>
            </w:sdtContent>
          </w:sdt>
        </w:tc>
      </w:tr>
      <w:tr w:rsidR="004D0161" w:rsidRPr="00A42F82" w14:paraId="6DDEF902" w14:textId="77777777" w:rsidTr="6FA5FA5A">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B7323BA" w:rsidR="004D0161" w:rsidRPr="00A42F82" w:rsidRDefault="0E98E811" w:rsidP="00A91894">
                <w:pPr>
                  <w:autoSpaceDE w:val="0"/>
                  <w:autoSpaceDN w:val="0"/>
                  <w:adjustRightInd w:val="0"/>
                  <w:jc w:val="center"/>
                  <w:rPr>
                    <w:rFonts w:ascii="Arial" w:hAnsi="Arial" w:cs="Arial"/>
                    <w:sz w:val="22"/>
                    <w:szCs w:val="22"/>
                  </w:rPr>
                </w:pPr>
                <w:r w:rsidRPr="6FA5FA5A">
                  <w:rPr>
                    <w:rFonts w:ascii="MS Gothic" w:eastAsia="MS Gothic" w:hAnsi="MS Gothic" w:cs="MS Gothic"/>
                    <w:sz w:val="22"/>
                    <w:szCs w:val="22"/>
                  </w:rPr>
                  <w:t>☒</w:t>
                </w:r>
              </w:p>
            </w:sdtContent>
          </w:sdt>
        </w:tc>
      </w:tr>
      <w:tr w:rsidR="004D0161" w:rsidRPr="00A42F82" w14:paraId="0CE98A9D" w14:textId="77777777" w:rsidTr="6FA5FA5A">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6FA5FA5A">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F92BE70" w14:textId="689BF5F7" w:rsidR="6FA5FA5A" w:rsidRDefault="6FA5FA5A" w:rsidP="6FA5FA5A">
            <w:pPr>
              <w:rPr>
                <w:rFonts w:ascii="Arial" w:hAnsi="Arial" w:cs="Arial"/>
                <w:sz w:val="22"/>
                <w:szCs w:val="22"/>
              </w:rPr>
            </w:pPr>
          </w:p>
          <w:p w14:paraId="5D52B1AE" w14:textId="22D2DCBD" w:rsidR="004D0161" w:rsidRPr="00A42F82" w:rsidRDefault="6CF48F4B" w:rsidP="6FA5FA5A">
            <w:pPr>
              <w:autoSpaceDE w:val="0"/>
              <w:autoSpaceDN w:val="0"/>
              <w:adjustRightInd w:val="0"/>
              <w:rPr>
                <w:rFonts w:ascii="Arial" w:hAnsi="Arial" w:cs="Arial"/>
                <w:sz w:val="22"/>
                <w:szCs w:val="22"/>
              </w:rPr>
            </w:pPr>
            <w:r w:rsidRPr="6FA5FA5A">
              <w:rPr>
                <w:rFonts w:ascii="Arial" w:hAnsi="Arial" w:cs="Arial"/>
                <w:sz w:val="22"/>
                <w:szCs w:val="22"/>
              </w:rPr>
              <w:t>Will use excel literature matrix to manage the research activities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6FA5FA5A">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6FA5FA5A">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44CEB907" w:rsidR="004D0161" w:rsidRPr="00A42F82" w:rsidRDefault="029E652C" w:rsidP="6FA5FA5A">
            <w:pPr>
              <w:autoSpaceDE w:val="0"/>
              <w:autoSpaceDN w:val="0"/>
              <w:adjustRightInd w:val="0"/>
              <w:rPr>
                <w:rFonts w:ascii="Arial" w:hAnsi="Arial" w:cs="Arial"/>
                <w:sz w:val="22"/>
                <w:szCs w:val="22"/>
              </w:rPr>
            </w:pPr>
            <w:r w:rsidRPr="6FA5FA5A">
              <w:rPr>
                <w:rFonts w:ascii="Arial" w:hAnsi="Arial" w:cs="Arial"/>
                <w:sz w:val="22"/>
                <w:szCs w:val="22"/>
              </w:rPr>
              <w:t>The student researcher and the supervisor</w:t>
            </w:r>
          </w:p>
          <w:p w14:paraId="2E9DC5B6" w14:textId="4AE63602" w:rsidR="6FA5FA5A" w:rsidRDefault="6FA5FA5A" w:rsidP="6FA5FA5A">
            <w:pPr>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6FA5FA5A">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6FA5FA5A">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104FD99" w:rsidR="004D0161" w:rsidRPr="00A42F82" w:rsidRDefault="4B378FCC" w:rsidP="00A91894">
            <w:pPr>
              <w:autoSpaceDE w:val="0"/>
              <w:autoSpaceDN w:val="0"/>
              <w:adjustRightInd w:val="0"/>
              <w:rPr>
                <w:rFonts w:ascii="Arial" w:hAnsi="Arial" w:cs="Arial"/>
                <w:sz w:val="22"/>
                <w:szCs w:val="22"/>
              </w:rPr>
            </w:pPr>
            <w:r w:rsidRPr="6FA5FA5A">
              <w:rPr>
                <w:rFonts w:ascii="Arial" w:hAnsi="Arial" w:cs="Arial"/>
                <w:sz w:val="22"/>
                <w:szCs w:val="22"/>
              </w:rPr>
              <w:t xml:space="preserve">The student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6FA5FA5A">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6FA5FA5A">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514F2B86" w14:textId="5511FA95" w:rsidR="36E14501" w:rsidRDefault="36E14501" w:rsidP="6FA5FA5A">
            <w:pPr>
              <w:spacing w:line="259" w:lineRule="auto"/>
              <w:rPr>
                <w:rFonts w:ascii="Arial" w:hAnsi="Arial" w:cs="Arial"/>
                <w:sz w:val="22"/>
                <w:szCs w:val="22"/>
              </w:rPr>
            </w:pPr>
            <w:r w:rsidRPr="6FA5FA5A">
              <w:rPr>
                <w:rFonts w:ascii="Arial" w:hAnsi="Arial" w:cs="Arial"/>
                <w:sz w:val="22"/>
                <w:szCs w:val="22"/>
              </w:rPr>
              <w:t xml:space="preserve">The data will be stored in the university </w:t>
            </w:r>
            <w:r w:rsidR="4FF82E3A" w:rsidRPr="6FA5FA5A">
              <w:rPr>
                <w:rFonts w:ascii="Arial" w:hAnsi="Arial" w:cs="Arial"/>
                <w:sz w:val="22"/>
                <w:szCs w:val="22"/>
              </w:rPr>
              <w:t>cloud and</w:t>
            </w:r>
            <w:r w:rsidRPr="6FA5FA5A">
              <w:rPr>
                <w:rFonts w:ascii="Arial" w:hAnsi="Arial" w:cs="Arial"/>
                <w:sz w:val="22"/>
                <w:szCs w:val="22"/>
              </w:rPr>
              <w:t xml:space="preserve"> will be password protected and encrypted and will be discarded after the end of the resear</w:t>
            </w:r>
            <w:r w:rsidR="78C779CB" w:rsidRPr="6FA5FA5A">
              <w:rPr>
                <w:rFonts w:ascii="Arial" w:hAnsi="Arial" w:cs="Arial"/>
                <w:sz w:val="22"/>
                <w:szCs w:val="22"/>
              </w:rPr>
              <w:t>ch (date</w:t>
            </w:r>
            <w:r w:rsidR="190ADDFF" w:rsidRPr="6FA5FA5A">
              <w:rPr>
                <w:rFonts w:ascii="Arial" w:hAnsi="Arial" w:cs="Arial"/>
                <w:sz w:val="22"/>
                <w:szCs w:val="22"/>
              </w:rPr>
              <w:t xml:space="preserve"> 31 December 2025)</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6FA5FA5A">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6FA5FA5A">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6FA5FA5A">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3295FE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18A3475E" w:rsidRPr="6FA5FA5A">
                  <w:rPr>
                    <w:rFonts w:ascii="MS Gothic" w:eastAsia="MS Gothic" w:hAnsi="MS Gothic" w:cs="MS Gothic"/>
                  </w:rPr>
                  <w:t>☒</w:t>
                </w:r>
              </w:sdtContent>
            </w:sdt>
          </w:p>
        </w:tc>
      </w:tr>
      <w:tr w:rsidR="00240C32" w:rsidRPr="00A42F82" w14:paraId="4A7B4A39" w14:textId="77777777" w:rsidTr="6FA5FA5A">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5D55D0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22A6ECE5" w:rsidRPr="6FA5FA5A">
                  <w:rPr>
                    <w:rFonts w:ascii="MS Gothic" w:eastAsia="MS Gothic" w:hAnsi="MS Gothic" w:cs="MS Gothic"/>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558C7D95">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558C7D9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4CD8AA2" w:rsidR="004D0161" w:rsidRPr="00A42F82" w:rsidRDefault="561DD44A" w:rsidP="558C7D95">
            <w:pPr>
              <w:spacing w:before="100" w:beforeAutospacing="1" w:after="100" w:afterAutospacing="1"/>
              <w:rPr>
                <w:rFonts w:ascii="Arial" w:hAnsi="Arial" w:cs="Arial"/>
                <w:sz w:val="22"/>
                <w:szCs w:val="22"/>
              </w:rPr>
            </w:pPr>
            <w:r w:rsidRPr="558C7D95">
              <w:rPr>
                <w:rFonts w:ascii="Arial" w:hAnsi="Arial" w:cs="Arial"/>
                <w:sz w:val="22"/>
                <w:szCs w:val="22"/>
              </w:rPr>
              <w:t xml:space="preserve">Modi Charmil </w:t>
            </w:r>
          </w:p>
        </w:tc>
        <w:tc>
          <w:tcPr>
            <w:tcW w:w="2139" w:type="dxa"/>
            <w:vAlign w:val="center"/>
          </w:tcPr>
          <w:p w14:paraId="6C1C1BE5" w14:textId="693FCF0A" w:rsidR="004D0161" w:rsidRPr="00A42F82" w:rsidRDefault="004D0161" w:rsidP="558C7D95">
            <w:pPr>
              <w:spacing w:before="100" w:beforeAutospacing="1" w:after="100" w:afterAutospacing="1"/>
              <w:rPr>
                <w:rFonts w:ascii="Arial" w:hAnsi="Arial" w:cs="Arial"/>
                <w:sz w:val="22"/>
                <w:szCs w:val="22"/>
              </w:rPr>
            </w:pPr>
            <w:r w:rsidRPr="558C7D95">
              <w:rPr>
                <w:rFonts w:ascii="Arial" w:hAnsi="Arial" w:cs="Arial"/>
                <w:b/>
                <w:bCs/>
                <w:sz w:val="22"/>
                <w:szCs w:val="22"/>
              </w:rPr>
              <w:t>Date:</w:t>
            </w:r>
            <w:r w:rsidR="49207145" w:rsidRPr="558C7D95">
              <w:rPr>
                <w:rFonts w:ascii="Arial" w:hAnsi="Arial" w:cs="Arial"/>
                <w:sz w:val="22"/>
                <w:szCs w:val="22"/>
              </w:rPr>
              <w:t xml:space="preserve"> 21 April 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3CF635F" w:rsidR="00AA7E42" w:rsidRPr="00FC7086" w:rsidRDefault="00FC7086" w:rsidP="00FC7086">
            <w:pPr>
              <w:pStyle w:val="ListParagraph"/>
              <w:ind w:left="0"/>
              <w:rPr>
                <w:rFonts w:ascii="Arial" w:hAnsi="Arial" w:cs="Arial"/>
                <w:b/>
                <w:bCs/>
                <w:lang w:val="en-IN"/>
              </w:rPr>
            </w:pPr>
            <w:r>
              <w:rPr>
                <w:rFonts w:ascii="Arial" w:hAnsi="Arial" w:cs="Arial"/>
                <w:b/>
                <w:bCs/>
                <w:lang w:val="en-IN"/>
              </w:rPr>
              <w:t xml:space="preserve">Dr. </w:t>
            </w:r>
            <w:r w:rsidRPr="00FC7086">
              <w:rPr>
                <w:rFonts w:ascii="Arial" w:hAnsi="Arial" w:cs="Arial"/>
                <w:b/>
                <w:bCs/>
                <w:lang w:val="en-IN"/>
              </w:rPr>
              <w:t>Soban Sadiq</w:t>
            </w:r>
          </w:p>
        </w:tc>
        <w:tc>
          <w:tcPr>
            <w:tcW w:w="1014" w:type="pct"/>
            <w:vMerge w:val="restart"/>
          </w:tcPr>
          <w:p w14:paraId="7BA89991" w14:textId="63458973" w:rsidR="00AA7E42" w:rsidRPr="00A42F82" w:rsidRDefault="00AA7E42" w:rsidP="00A91894">
            <w:pPr>
              <w:pStyle w:val="ListParagraph"/>
              <w:ind w:left="0"/>
              <w:rPr>
                <w:rFonts w:ascii="Arial" w:hAnsi="Arial" w:cs="Arial"/>
              </w:rPr>
            </w:pPr>
            <w:r w:rsidRPr="00A42F82">
              <w:rPr>
                <w:rFonts w:ascii="Arial" w:hAnsi="Arial" w:cs="Arial"/>
                <w:b/>
                <w:bCs/>
              </w:rPr>
              <w:t>Date:</w:t>
            </w:r>
            <w:r w:rsidR="00326704" w:rsidRPr="558C7D95">
              <w:rPr>
                <w:rFonts w:ascii="Arial" w:hAnsi="Arial" w:cs="Arial"/>
              </w:rPr>
              <w:t xml:space="preserve"> </w:t>
            </w:r>
            <w:r w:rsidR="00326704" w:rsidRPr="558C7D95">
              <w:rPr>
                <w:rFonts w:ascii="Arial" w:hAnsi="Arial" w:cs="Arial"/>
              </w:rPr>
              <w:t>21 April 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032E407D" w:rsidR="00AA7E42" w:rsidRPr="00A42F82" w:rsidRDefault="00326704" w:rsidP="00A91894">
            <w:pPr>
              <w:pStyle w:val="ListParagraph"/>
              <w:ind w:left="0"/>
              <w:rPr>
                <w:rFonts w:ascii="Arial" w:hAnsi="Arial" w:cs="Arial"/>
              </w:rPr>
            </w:pPr>
            <w:r>
              <w:rPr>
                <w:rFonts w:ascii="Arial" w:hAnsi="Arial" w:cs="Arial"/>
                <w:b/>
                <w:bCs/>
                <w:lang w:val="en-IN"/>
              </w:rPr>
              <w:t xml:space="preserve">Dr. </w:t>
            </w:r>
            <w:r w:rsidRPr="00FC7086">
              <w:rPr>
                <w:rFonts w:ascii="Arial" w:hAnsi="Arial" w:cs="Arial"/>
                <w:b/>
                <w:bCs/>
                <w:lang w:val="en-IN"/>
              </w:rPr>
              <w:t>Soban Sadiq</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64680A1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B9B241A" w:rsidR="00CC2661" w:rsidRPr="00A42F82" w:rsidRDefault="2AAE2631" w:rsidP="00A91894">
                <w:pPr>
                  <w:jc w:val="center"/>
                  <w:rPr>
                    <w:rFonts w:ascii="Arial" w:eastAsia="MS Gothic" w:hAnsi="Arial" w:cs="Arial"/>
                    <w:sz w:val="22"/>
                    <w:szCs w:val="22"/>
                  </w:rPr>
                </w:pPr>
                <w:r w:rsidRPr="64680A12">
                  <w:rPr>
                    <w:rFonts w:ascii="MS Gothic" w:eastAsia="MS Gothic" w:hAnsi="MS Gothic" w:cs="MS Gothic"/>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64680A1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70785DD" w:rsidR="00CC2661" w:rsidRPr="00A42F82" w:rsidRDefault="5596B094" w:rsidP="00A91894">
                <w:pPr>
                  <w:jc w:val="center"/>
                  <w:rPr>
                    <w:rFonts w:ascii="Arial" w:eastAsia="MS Gothic" w:hAnsi="Arial" w:cs="Arial"/>
                    <w:sz w:val="22"/>
                    <w:szCs w:val="22"/>
                  </w:rPr>
                </w:pPr>
                <w:r w:rsidRPr="64680A12">
                  <w:rPr>
                    <w:rFonts w:ascii="MS Gothic" w:eastAsia="MS Gothic" w:hAnsi="MS Gothic" w:cs="MS Gothic"/>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64680A12">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64680A12">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64680A1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64680A1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AF8E801" w:rsidR="00743859" w:rsidRPr="00A42F82" w:rsidRDefault="6B7CF7C1" w:rsidP="00A91894">
                <w:pPr>
                  <w:jc w:val="center"/>
                  <w:rPr>
                    <w:rFonts w:ascii="Arial" w:hAnsi="Arial" w:cs="Arial"/>
                    <w:sz w:val="22"/>
                    <w:szCs w:val="22"/>
                  </w:rPr>
                </w:pPr>
                <w:r w:rsidRPr="64680A12">
                  <w:rPr>
                    <w:rFonts w:ascii="MS Gothic" w:eastAsia="MS Gothic" w:hAnsi="MS Gothic" w:cs="MS Gothic"/>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64680A12">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16550C">
        <w:tc>
          <w:tcPr>
            <w:tcW w:w="10485" w:type="dxa"/>
            <w:shd w:val="clear" w:color="auto" w:fill="D9D9D9" w:themeFill="background1" w:themeFillShade="D9"/>
          </w:tcPr>
          <w:p w14:paraId="7AB58466" w14:textId="6DCD979F" w:rsidR="00B64389" w:rsidRPr="00A42F82" w:rsidRDefault="00B64389" w:rsidP="0016550C">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16550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16550C">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BB931" w14:textId="77777777" w:rsidR="00B77338" w:rsidRDefault="00B77338" w:rsidP="00390251">
      <w:r>
        <w:separator/>
      </w:r>
    </w:p>
    <w:p w14:paraId="301C6837" w14:textId="77777777" w:rsidR="00B77338" w:rsidRDefault="00B77338"/>
  </w:endnote>
  <w:endnote w:type="continuationSeparator" w:id="0">
    <w:p w14:paraId="680AE757" w14:textId="77777777" w:rsidR="00B77338" w:rsidRDefault="00B77338" w:rsidP="00390251">
      <w:r>
        <w:continuationSeparator/>
      </w:r>
    </w:p>
    <w:p w14:paraId="0559F111" w14:textId="77777777" w:rsidR="00B77338" w:rsidRDefault="00B773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24466" w14:textId="77777777" w:rsidR="00B77338" w:rsidRDefault="00B77338" w:rsidP="00390251">
      <w:r>
        <w:separator/>
      </w:r>
    </w:p>
    <w:p w14:paraId="0946B2C8" w14:textId="77777777" w:rsidR="00B77338" w:rsidRDefault="00B77338"/>
  </w:footnote>
  <w:footnote w:type="continuationSeparator" w:id="0">
    <w:p w14:paraId="186206C1" w14:textId="77777777" w:rsidR="00B77338" w:rsidRDefault="00B77338" w:rsidP="00390251">
      <w:r>
        <w:continuationSeparator/>
      </w:r>
    </w:p>
    <w:p w14:paraId="03A9DF93" w14:textId="77777777" w:rsidR="00B77338" w:rsidRDefault="00B773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CAc7i3SKrAfW4C" int2:id="2nUwSy9k">
      <int2:state int2:value="Rejected" int2:type="AugLoop_Text_Critique"/>
    </int2:textHash>
    <int2:textHash int2:hashCode="9L8ul45aZsc2qa" int2:id="9GNsIOz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1C6D9A"/>
    <w:multiLevelType w:val="hybridMultilevel"/>
    <w:tmpl w:val="99D617CC"/>
    <w:lvl w:ilvl="0" w:tplc="62860788">
      <w:start w:val="1"/>
      <w:numFmt w:val="decimal"/>
      <w:lvlText w:val="%1."/>
      <w:lvlJc w:val="left"/>
      <w:pPr>
        <w:ind w:left="720" w:hanging="360"/>
      </w:pPr>
    </w:lvl>
    <w:lvl w:ilvl="1" w:tplc="2B56E374">
      <w:start w:val="1"/>
      <w:numFmt w:val="lowerLetter"/>
      <w:lvlText w:val="%2."/>
      <w:lvlJc w:val="left"/>
      <w:pPr>
        <w:ind w:left="1440" w:hanging="360"/>
      </w:pPr>
    </w:lvl>
    <w:lvl w:ilvl="2" w:tplc="96E65D10">
      <w:start w:val="1"/>
      <w:numFmt w:val="lowerRoman"/>
      <w:lvlText w:val="%3."/>
      <w:lvlJc w:val="right"/>
      <w:pPr>
        <w:ind w:left="2160" w:hanging="180"/>
      </w:pPr>
    </w:lvl>
    <w:lvl w:ilvl="3" w:tplc="90907570">
      <w:start w:val="1"/>
      <w:numFmt w:val="decimal"/>
      <w:lvlText w:val="%4."/>
      <w:lvlJc w:val="left"/>
      <w:pPr>
        <w:ind w:left="2880" w:hanging="360"/>
      </w:pPr>
    </w:lvl>
    <w:lvl w:ilvl="4" w:tplc="BD7E195A">
      <w:start w:val="1"/>
      <w:numFmt w:val="lowerLetter"/>
      <w:lvlText w:val="%5."/>
      <w:lvlJc w:val="left"/>
      <w:pPr>
        <w:ind w:left="3600" w:hanging="360"/>
      </w:pPr>
    </w:lvl>
    <w:lvl w:ilvl="5" w:tplc="07F81344">
      <w:start w:val="1"/>
      <w:numFmt w:val="lowerRoman"/>
      <w:lvlText w:val="%6."/>
      <w:lvlJc w:val="right"/>
      <w:pPr>
        <w:ind w:left="4320" w:hanging="180"/>
      </w:pPr>
    </w:lvl>
    <w:lvl w:ilvl="6" w:tplc="61D21440">
      <w:start w:val="1"/>
      <w:numFmt w:val="decimal"/>
      <w:lvlText w:val="%7."/>
      <w:lvlJc w:val="left"/>
      <w:pPr>
        <w:ind w:left="5040" w:hanging="360"/>
      </w:pPr>
    </w:lvl>
    <w:lvl w:ilvl="7" w:tplc="29CCEEFA">
      <w:start w:val="1"/>
      <w:numFmt w:val="lowerLetter"/>
      <w:lvlText w:val="%8."/>
      <w:lvlJc w:val="left"/>
      <w:pPr>
        <w:ind w:left="5760" w:hanging="360"/>
      </w:pPr>
    </w:lvl>
    <w:lvl w:ilvl="8" w:tplc="B24CB3A2">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9002560">
    <w:abstractNumId w:val="12"/>
  </w:num>
  <w:num w:numId="2" w16cid:durableId="850493201">
    <w:abstractNumId w:val="10"/>
  </w:num>
  <w:num w:numId="3" w16cid:durableId="1418014885">
    <w:abstractNumId w:val="20"/>
  </w:num>
  <w:num w:numId="4" w16cid:durableId="1351489909">
    <w:abstractNumId w:val="2"/>
  </w:num>
  <w:num w:numId="5" w16cid:durableId="996802858">
    <w:abstractNumId w:val="25"/>
  </w:num>
  <w:num w:numId="6"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3"/>
  </w:num>
  <w:num w:numId="10" w16cid:durableId="465201546">
    <w:abstractNumId w:val="7"/>
  </w:num>
  <w:num w:numId="11" w16cid:durableId="801313199">
    <w:abstractNumId w:val="8"/>
  </w:num>
  <w:num w:numId="12" w16cid:durableId="1932622472">
    <w:abstractNumId w:val="23"/>
  </w:num>
  <w:num w:numId="13" w16cid:durableId="803698313">
    <w:abstractNumId w:val="21"/>
  </w:num>
  <w:num w:numId="14" w16cid:durableId="1870216879">
    <w:abstractNumId w:val="22"/>
  </w:num>
  <w:num w:numId="15" w16cid:durableId="100340676">
    <w:abstractNumId w:val="0"/>
  </w:num>
  <w:num w:numId="16" w16cid:durableId="1557625305">
    <w:abstractNumId w:val="5"/>
  </w:num>
  <w:num w:numId="17" w16cid:durableId="1281380168">
    <w:abstractNumId w:val="6"/>
  </w:num>
  <w:num w:numId="18" w16cid:durableId="1244143853">
    <w:abstractNumId w:val="11"/>
  </w:num>
  <w:num w:numId="19" w16cid:durableId="131824218">
    <w:abstractNumId w:val="14"/>
  </w:num>
  <w:num w:numId="20" w16cid:durableId="395248324">
    <w:abstractNumId w:val="24"/>
  </w:num>
  <w:num w:numId="21" w16cid:durableId="267927197">
    <w:abstractNumId w:val="4"/>
  </w:num>
  <w:num w:numId="22" w16cid:durableId="48654765">
    <w:abstractNumId w:val="15"/>
  </w:num>
  <w:num w:numId="23" w16cid:durableId="1337196786">
    <w:abstractNumId w:val="19"/>
  </w:num>
  <w:num w:numId="24" w16cid:durableId="1755130753">
    <w:abstractNumId w:val="1"/>
  </w:num>
  <w:num w:numId="25" w16cid:durableId="726926220">
    <w:abstractNumId w:val="9"/>
  </w:num>
  <w:num w:numId="26" w16cid:durableId="2083483834">
    <w:abstractNumId w:val="13"/>
  </w:num>
  <w:num w:numId="27" w16cid:durableId="2097245557">
    <w:abstractNumId w:val="26"/>
  </w:num>
  <w:num w:numId="28" w16cid:durableId="4751492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030"/>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339"/>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206A"/>
    <w:rsid w:val="0016550C"/>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0C"/>
    <w:rsid w:val="002B56C1"/>
    <w:rsid w:val="002B6DE2"/>
    <w:rsid w:val="002B7789"/>
    <w:rsid w:val="002C12E8"/>
    <w:rsid w:val="002C2C16"/>
    <w:rsid w:val="002C4AEB"/>
    <w:rsid w:val="002D1837"/>
    <w:rsid w:val="002D4DC9"/>
    <w:rsid w:val="002E0739"/>
    <w:rsid w:val="002E13FE"/>
    <w:rsid w:val="00303350"/>
    <w:rsid w:val="003171A8"/>
    <w:rsid w:val="003257BD"/>
    <w:rsid w:val="003264AE"/>
    <w:rsid w:val="00326704"/>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ADC"/>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0C85"/>
    <w:rsid w:val="00601BEA"/>
    <w:rsid w:val="00601C36"/>
    <w:rsid w:val="00604C9F"/>
    <w:rsid w:val="00606331"/>
    <w:rsid w:val="006073C6"/>
    <w:rsid w:val="006154A7"/>
    <w:rsid w:val="0062188A"/>
    <w:rsid w:val="00627E84"/>
    <w:rsid w:val="00631440"/>
    <w:rsid w:val="00632C47"/>
    <w:rsid w:val="00633574"/>
    <w:rsid w:val="00633757"/>
    <w:rsid w:val="006423B9"/>
    <w:rsid w:val="00644C5C"/>
    <w:rsid w:val="00655EC5"/>
    <w:rsid w:val="006578CB"/>
    <w:rsid w:val="00661EDA"/>
    <w:rsid w:val="0067126E"/>
    <w:rsid w:val="006730D2"/>
    <w:rsid w:val="0067329C"/>
    <w:rsid w:val="00673714"/>
    <w:rsid w:val="006746DC"/>
    <w:rsid w:val="00674DD6"/>
    <w:rsid w:val="00680981"/>
    <w:rsid w:val="00680CF3"/>
    <w:rsid w:val="00681B91"/>
    <w:rsid w:val="00682C6A"/>
    <w:rsid w:val="00683497"/>
    <w:rsid w:val="00683FAF"/>
    <w:rsid w:val="00686ACC"/>
    <w:rsid w:val="006930C2"/>
    <w:rsid w:val="0069384E"/>
    <w:rsid w:val="00694EA8"/>
    <w:rsid w:val="006B1685"/>
    <w:rsid w:val="006B7ADD"/>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765A"/>
    <w:rsid w:val="007902A2"/>
    <w:rsid w:val="0079264D"/>
    <w:rsid w:val="00792842"/>
    <w:rsid w:val="00793A27"/>
    <w:rsid w:val="007A4607"/>
    <w:rsid w:val="007B1754"/>
    <w:rsid w:val="007C044B"/>
    <w:rsid w:val="007C1498"/>
    <w:rsid w:val="007C17B4"/>
    <w:rsid w:val="007C3AC1"/>
    <w:rsid w:val="007C5B88"/>
    <w:rsid w:val="007D2468"/>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219E"/>
    <w:rsid w:val="008732E0"/>
    <w:rsid w:val="008800C5"/>
    <w:rsid w:val="008951D3"/>
    <w:rsid w:val="008A1DD6"/>
    <w:rsid w:val="008B346A"/>
    <w:rsid w:val="008B67D3"/>
    <w:rsid w:val="008C1A38"/>
    <w:rsid w:val="008C4441"/>
    <w:rsid w:val="008D0BC1"/>
    <w:rsid w:val="008D7545"/>
    <w:rsid w:val="008E0B2C"/>
    <w:rsid w:val="008F29DD"/>
    <w:rsid w:val="008F391A"/>
    <w:rsid w:val="008F6555"/>
    <w:rsid w:val="009003C5"/>
    <w:rsid w:val="00903B3C"/>
    <w:rsid w:val="00903C1A"/>
    <w:rsid w:val="009043CA"/>
    <w:rsid w:val="00905E68"/>
    <w:rsid w:val="0090725E"/>
    <w:rsid w:val="00910B57"/>
    <w:rsid w:val="00913567"/>
    <w:rsid w:val="00913C80"/>
    <w:rsid w:val="00920981"/>
    <w:rsid w:val="00920A23"/>
    <w:rsid w:val="0092487B"/>
    <w:rsid w:val="009300F7"/>
    <w:rsid w:val="0094056C"/>
    <w:rsid w:val="009440D0"/>
    <w:rsid w:val="00947984"/>
    <w:rsid w:val="0095110A"/>
    <w:rsid w:val="0095338E"/>
    <w:rsid w:val="00954D22"/>
    <w:rsid w:val="009563B2"/>
    <w:rsid w:val="0096006D"/>
    <w:rsid w:val="00961B2E"/>
    <w:rsid w:val="0096316D"/>
    <w:rsid w:val="0096347F"/>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751"/>
    <w:rsid w:val="009C5D44"/>
    <w:rsid w:val="009D2E0B"/>
    <w:rsid w:val="009E1F37"/>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796D"/>
    <w:rsid w:val="00AD5672"/>
    <w:rsid w:val="00AD5E63"/>
    <w:rsid w:val="00AD61B0"/>
    <w:rsid w:val="00AD8F75"/>
    <w:rsid w:val="00AE5AB8"/>
    <w:rsid w:val="00AE6BF5"/>
    <w:rsid w:val="00AF62A3"/>
    <w:rsid w:val="00AF7252"/>
    <w:rsid w:val="00B02F8E"/>
    <w:rsid w:val="00B10083"/>
    <w:rsid w:val="00B11122"/>
    <w:rsid w:val="00B139CE"/>
    <w:rsid w:val="00B2018A"/>
    <w:rsid w:val="00B20CAD"/>
    <w:rsid w:val="00B23627"/>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338"/>
    <w:rsid w:val="00B7789F"/>
    <w:rsid w:val="00B90B2A"/>
    <w:rsid w:val="00B91DEA"/>
    <w:rsid w:val="00B93605"/>
    <w:rsid w:val="00BA1A32"/>
    <w:rsid w:val="00BA346E"/>
    <w:rsid w:val="00BB1B85"/>
    <w:rsid w:val="00BB26B7"/>
    <w:rsid w:val="00BB3142"/>
    <w:rsid w:val="00BC301B"/>
    <w:rsid w:val="00BC3CC0"/>
    <w:rsid w:val="00BD4150"/>
    <w:rsid w:val="00BE08D7"/>
    <w:rsid w:val="00BE117A"/>
    <w:rsid w:val="00BE2189"/>
    <w:rsid w:val="00BF0733"/>
    <w:rsid w:val="00BF3F4A"/>
    <w:rsid w:val="00C05B60"/>
    <w:rsid w:val="00C11423"/>
    <w:rsid w:val="00C142A3"/>
    <w:rsid w:val="00C1657B"/>
    <w:rsid w:val="00C20294"/>
    <w:rsid w:val="00C21DCF"/>
    <w:rsid w:val="00C25CB5"/>
    <w:rsid w:val="00C32EFB"/>
    <w:rsid w:val="00C3303E"/>
    <w:rsid w:val="00C33319"/>
    <w:rsid w:val="00C34A87"/>
    <w:rsid w:val="00C359EF"/>
    <w:rsid w:val="00C40DAE"/>
    <w:rsid w:val="00C45C06"/>
    <w:rsid w:val="00C46A16"/>
    <w:rsid w:val="00C474BF"/>
    <w:rsid w:val="00C52D60"/>
    <w:rsid w:val="00C52E44"/>
    <w:rsid w:val="00C61A6D"/>
    <w:rsid w:val="00C666E9"/>
    <w:rsid w:val="00C70796"/>
    <w:rsid w:val="00C71BCC"/>
    <w:rsid w:val="00C77D7E"/>
    <w:rsid w:val="00C81846"/>
    <w:rsid w:val="00C86572"/>
    <w:rsid w:val="00C97149"/>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23D4"/>
    <w:rsid w:val="00DC34BA"/>
    <w:rsid w:val="00DC3DDC"/>
    <w:rsid w:val="00DC4DFB"/>
    <w:rsid w:val="00DD0529"/>
    <w:rsid w:val="00DD05AB"/>
    <w:rsid w:val="00DD0929"/>
    <w:rsid w:val="00DD1665"/>
    <w:rsid w:val="00DD2D5C"/>
    <w:rsid w:val="00DD4D69"/>
    <w:rsid w:val="00DE1E57"/>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A7823"/>
    <w:rsid w:val="00EB3FF4"/>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21BA"/>
    <w:rsid w:val="00F478CB"/>
    <w:rsid w:val="00F52C97"/>
    <w:rsid w:val="00F54257"/>
    <w:rsid w:val="00F619F4"/>
    <w:rsid w:val="00F62093"/>
    <w:rsid w:val="00F62C23"/>
    <w:rsid w:val="00F64D54"/>
    <w:rsid w:val="00F722A2"/>
    <w:rsid w:val="00F75F59"/>
    <w:rsid w:val="00F82885"/>
    <w:rsid w:val="00F842FD"/>
    <w:rsid w:val="00F87E26"/>
    <w:rsid w:val="00F9626B"/>
    <w:rsid w:val="00F96C3F"/>
    <w:rsid w:val="00FA17A2"/>
    <w:rsid w:val="00FA1C94"/>
    <w:rsid w:val="00FB4F7A"/>
    <w:rsid w:val="00FB58A3"/>
    <w:rsid w:val="00FB6B35"/>
    <w:rsid w:val="00FC7086"/>
    <w:rsid w:val="00FD436F"/>
    <w:rsid w:val="00FD5A26"/>
    <w:rsid w:val="00FE3EC4"/>
    <w:rsid w:val="00FF3E46"/>
    <w:rsid w:val="00FF5A58"/>
    <w:rsid w:val="0145A3DD"/>
    <w:rsid w:val="0184D0E6"/>
    <w:rsid w:val="029E652C"/>
    <w:rsid w:val="02DACD87"/>
    <w:rsid w:val="02DCC1A6"/>
    <w:rsid w:val="03FD053C"/>
    <w:rsid w:val="07C75FBD"/>
    <w:rsid w:val="07EF8AEC"/>
    <w:rsid w:val="0BDA60D9"/>
    <w:rsid w:val="0E98E811"/>
    <w:rsid w:val="10C12B83"/>
    <w:rsid w:val="10F2A55B"/>
    <w:rsid w:val="119F00DF"/>
    <w:rsid w:val="141F8108"/>
    <w:rsid w:val="144FE0D4"/>
    <w:rsid w:val="15057F8D"/>
    <w:rsid w:val="1632B75F"/>
    <w:rsid w:val="176419B5"/>
    <w:rsid w:val="18415A13"/>
    <w:rsid w:val="18A3475E"/>
    <w:rsid w:val="190ADDFF"/>
    <w:rsid w:val="1A231F25"/>
    <w:rsid w:val="1A72A1E2"/>
    <w:rsid w:val="1B36FA80"/>
    <w:rsid w:val="1B4F3EEC"/>
    <w:rsid w:val="1C2A4C08"/>
    <w:rsid w:val="1CCFF04C"/>
    <w:rsid w:val="1EF78FDA"/>
    <w:rsid w:val="21B231D6"/>
    <w:rsid w:val="22A6ECE5"/>
    <w:rsid w:val="22FC1A90"/>
    <w:rsid w:val="230F97E7"/>
    <w:rsid w:val="2313AF6E"/>
    <w:rsid w:val="234561C5"/>
    <w:rsid w:val="24B6A6EF"/>
    <w:rsid w:val="2608AA48"/>
    <w:rsid w:val="26B5FFD0"/>
    <w:rsid w:val="2799C4FF"/>
    <w:rsid w:val="28EA106D"/>
    <w:rsid w:val="28F71575"/>
    <w:rsid w:val="294A6857"/>
    <w:rsid w:val="299C40A1"/>
    <w:rsid w:val="29AC0DB4"/>
    <w:rsid w:val="2A079E72"/>
    <w:rsid w:val="2A1D62E9"/>
    <w:rsid w:val="2AAE2631"/>
    <w:rsid w:val="2AFBD8A4"/>
    <w:rsid w:val="2D3223F2"/>
    <w:rsid w:val="2D38130B"/>
    <w:rsid w:val="2D6982B1"/>
    <w:rsid w:val="3026303D"/>
    <w:rsid w:val="30F5A797"/>
    <w:rsid w:val="31E6C45D"/>
    <w:rsid w:val="320E0189"/>
    <w:rsid w:val="321C9C92"/>
    <w:rsid w:val="32BE6F6F"/>
    <w:rsid w:val="33DEEF66"/>
    <w:rsid w:val="341221E9"/>
    <w:rsid w:val="34A4874C"/>
    <w:rsid w:val="35A2757F"/>
    <w:rsid w:val="36E14501"/>
    <w:rsid w:val="3795B0B1"/>
    <w:rsid w:val="3E898268"/>
    <w:rsid w:val="3F60CAF0"/>
    <w:rsid w:val="407CEB27"/>
    <w:rsid w:val="413A6376"/>
    <w:rsid w:val="41F82BD4"/>
    <w:rsid w:val="420848A9"/>
    <w:rsid w:val="43BB85A3"/>
    <w:rsid w:val="44065F4B"/>
    <w:rsid w:val="4478ED02"/>
    <w:rsid w:val="45A2A963"/>
    <w:rsid w:val="463D6A55"/>
    <w:rsid w:val="464A6289"/>
    <w:rsid w:val="469BE2EB"/>
    <w:rsid w:val="47B30DFA"/>
    <w:rsid w:val="47E759E3"/>
    <w:rsid w:val="49207145"/>
    <w:rsid w:val="4A5E2AB2"/>
    <w:rsid w:val="4B378FCC"/>
    <w:rsid w:val="4D0E1515"/>
    <w:rsid w:val="4DD2647C"/>
    <w:rsid w:val="4E1B170D"/>
    <w:rsid w:val="4F599AD2"/>
    <w:rsid w:val="4FF82E3A"/>
    <w:rsid w:val="529DC298"/>
    <w:rsid w:val="54BA7947"/>
    <w:rsid w:val="555EF5D8"/>
    <w:rsid w:val="5580AA86"/>
    <w:rsid w:val="558C7D95"/>
    <w:rsid w:val="5596B094"/>
    <w:rsid w:val="561DD44A"/>
    <w:rsid w:val="5787D2F4"/>
    <w:rsid w:val="578E0641"/>
    <w:rsid w:val="59CE1EDF"/>
    <w:rsid w:val="5A3893A8"/>
    <w:rsid w:val="5B9078C7"/>
    <w:rsid w:val="5BCD1197"/>
    <w:rsid w:val="5D1119AA"/>
    <w:rsid w:val="5DE7F366"/>
    <w:rsid w:val="5E2B8CE1"/>
    <w:rsid w:val="609EBB09"/>
    <w:rsid w:val="60D6671B"/>
    <w:rsid w:val="61904490"/>
    <w:rsid w:val="62A75613"/>
    <w:rsid w:val="6353D81F"/>
    <w:rsid w:val="64680A12"/>
    <w:rsid w:val="64902790"/>
    <w:rsid w:val="66447095"/>
    <w:rsid w:val="66AC9BB9"/>
    <w:rsid w:val="66F0F736"/>
    <w:rsid w:val="683529FC"/>
    <w:rsid w:val="6A4C24AE"/>
    <w:rsid w:val="6AE07C77"/>
    <w:rsid w:val="6B7CF7C1"/>
    <w:rsid w:val="6C6DB801"/>
    <w:rsid w:val="6CE99058"/>
    <w:rsid w:val="6CF48F4B"/>
    <w:rsid w:val="6FA5FA5A"/>
    <w:rsid w:val="6FCADBC6"/>
    <w:rsid w:val="70866CE4"/>
    <w:rsid w:val="72F51124"/>
    <w:rsid w:val="7396CE17"/>
    <w:rsid w:val="758359CB"/>
    <w:rsid w:val="75AE72FE"/>
    <w:rsid w:val="770705C7"/>
    <w:rsid w:val="771E1D6D"/>
    <w:rsid w:val="7850CB9B"/>
    <w:rsid w:val="78AF41F8"/>
    <w:rsid w:val="78C779CB"/>
    <w:rsid w:val="7B5A6FBB"/>
    <w:rsid w:val="7C6001E7"/>
    <w:rsid w:val="7CF888B2"/>
    <w:rsid w:val="7D509A0F"/>
    <w:rsid w:val="7E281087"/>
    <w:rsid w:val="7E5C3BA6"/>
    <w:rsid w:val="7FE159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41AD15FC-BC8B-47E9-8E91-A3B1E9E17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848208">
      <w:bodyDiv w:val="1"/>
      <w:marLeft w:val="0"/>
      <w:marRight w:val="0"/>
      <w:marTop w:val="0"/>
      <w:marBottom w:val="0"/>
      <w:divBdr>
        <w:top w:val="none" w:sz="0" w:space="0" w:color="auto"/>
        <w:left w:val="none" w:sz="0" w:space="0" w:color="auto"/>
        <w:bottom w:val="none" w:sz="0" w:space="0" w:color="auto"/>
        <w:right w:val="none" w:sz="0" w:space="0" w:color="auto"/>
      </w:divBdr>
      <w:divsChild>
        <w:div w:id="1085610780">
          <w:marLeft w:val="0"/>
          <w:marRight w:val="0"/>
          <w:marTop w:val="0"/>
          <w:marBottom w:val="0"/>
          <w:divBdr>
            <w:top w:val="none" w:sz="0" w:space="0" w:color="auto"/>
            <w:left w:val="none" w:sz="0" w:space="0" w:color="auto"/>
            <w:bottom w:val="none" w:sz="0" w:space="0" w:color="auto"/>
            <w:right w:val="none" w:sz="0" w:space="0" w:color="auto"/>
          </w:divBdr>
          <w:divsChild>
            <w:div w:id="1439567141">
              <w:marLeft w:val="60"/>
              <w:marRight w:val="0"/>
              <w:marTop w:val="0"/>
              <w:marBottom w:val="60"/>
              <w:divBdr>
                <w:top w:val="none" w:sz="0" w:space="0" w:color="auto"/>
                <w:left w:val="none" w:sz="0" w:space="0" w:color="auto"/>
                <w:bottom w:val="none" w:sz="0" w:space="0" w:color="auto"/>
                <w:right w:val="none" w:sz="0" w:space="0" w:color="auto"/>
              </w:divBdr>
              <w:divsChild>
                <w:div w:id="2097510441">
                  <w:marLeft w:val="0"/>
                  <w:marRight w:val="0"/>
                  <w:marTop w:val="0"/>
                  <w:marBottom w:val="0"/>
                  <w:divBdr>
                    <w:top w:val="none" w:sz="0" w:space="0" w:color="auto"/>
                    <w:left w:val="none" w:sz="0" w:space="0" w:color="auto"/>
                    <w:bottom w:val="none" w:sz="0" w:space="0" w:color="auto"/>
                    <w:right w:val="none" w:sz="0" w:space="0" w:color="auto"/>
                  </w:divBdr>
                  <w:divsChild>
                    <w:div w:id="163482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957223">
          <w:marLeft w:val="0"/>
          <w:marRight w:val="0"/>
          <w:marTop w:val="0"/>
          <w:marBottom w:val="0"/>
          <w:divBdr>
            <w:top w:val="none" w:sz="0" w:space="0" w:color="auto"/>
            <w:left w:val="none" w:sz="0" w:space="0" w:color="auto"/>
            <w:bottom w:val="none" w:sz="0" w:space="0" w:color="auto"/>
            <w:right w:val="none" w:sz="0" w:space="0" w:color="auto"/>
          </w:divBdr>
          <w:divsChild>
            <w:div w:id="1672374075">
              <w:marLeft w:val="0"/>
              <w:marRight w:val="0"/>
              <w:marTop w:val="0"/>
              <w:marBottom w:val="0"/>
              <w:divBdr>
                <w:top w:val="none" w:sz="0" w:space="0" w:color="auto"/>
                <w:left w:val="none" w:sz="0" w:space="0" w:color="auto"/>
                <w:bottom w:val="none" w:sz="0" w:space="0" w:color="auto"/>
                <w:right w:val="none" w:sz="0" w:space="0" w:color="auto"/>
              </w:divBdr>
              <w:divsChild>
                <w:div w:id="1035883695">
                  <w:marLeft w:val="0"/>
                  <w:marRight w:val="0"/>
                  <w:marTop w:val="0"/>
                  <w:marBottom w:val="0"/>
                  <w:divBdr>
                    <w:top w:val="none" w:sz="0" w:space="0" w:color="auto"/>
                    <w:left w:val="none" w:sz="0" w:space="0" w:color="auto"/>
                    <w:bottom w:val="none" w:sz="0" w:space="0" w:color="auto"/>
                    <w:right w:val="none" w:sz="0" w:space="0" w:color="auto"/>
                  </w:divBdr>
                  <w:divsChild>
                    <w:div w:id="379213955">
                      <w:marLeft w:val="0"/>
                      <w:marRight w:val="0"/>
                      <w:marTop w:val="0"/>
                      <w:marBottom w:val="0"/>
                      <w:divBdr>
                        <w:top w:val="none" w:sz="0" w:space="0" w:color="auto"/>
                        <w:left w:val="none" w:sz="0" w:space="0" w:color="auto"/>
                        <w:bottom w:val="none" w:sz="0" w:space="0" w:color="auto"/>
                        <w:right w:val="none" w:sz="0" w:space="0" w:color="auto"/>
                      </w:divBdr>
                    </w:div>
                  </w:divsChild>
                </w:div>
                <w:div w:id="1877157949">
                  <w:marLeft w:val="0"/>
                  <w:marRight w:val="0"/>
                  <w:marTop w:val="0"/>
                  <w:marBottom w:val="0"/>
                  <w:divBdr>
                    <w:top w:val="none" w:sz="0" w:space="0" w:color="auto"/>
                    <w:left w:val="none" w:sz="0" w:space="0" w:color="auto"/>
                    <w:bottom w:val="none" w:sz="0" w:space="0" w:color="auto"/>
                    <w:right w:val="none" w:sz="0" w:space="0" w:color="auto"/>
                  </w:divBdr>
                </w:div>
                <w:div w:id="1367635901">
                  <w:marLeft w:val="0"/>
                  <w:marRight w:val="0"/>
                  <w:marTop w:val="0"/>
                  <w:marBottom w:val="0"/>
                  <w:divBdr>
                    <w:top w:val="none" w:sz="0" w:space="0" w:color="auto"/>
                    <w:left w:val="none" w:sz="0" w:space="0" w:color="auto"/>
                    <w:bottom w:val="none" w:sz="0" w:space="0" w:color="auto"/>
                    <w:right w:val="none" w:sz="0" w:space="0" w:color="auto"/>
                  </w:divBdr>
                </w:div>
                <w:div w:id="110095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5079717">
      <w:bodyDiv w:val="1"/>
      <w:marLeft w:val="0"/>
      <w:marRight w:val="0"/>
      <w:marTop w:val="0"/>
      <w:marBottom w:val="0"/>
      <w:divBdr>
        <w:top w:val="none" w:sz="0" w:space="0" w:color="auto"/>
        <w:left w:val="none" w:sz="0" w:space="0" w:color="auto"/>
        <w:bottom w:val="none" w:sz="0" w:space="0" w:color="auto"/>
        <w:right w:val="none" w:sz="0" w:space="0" w:color="auto"/>
      </w:divBdr>
      <w:divsChild>
        <w:div w:id="545069785">
          <w:marLeft w:val="0"/>
          <w:marRight w:val="0"/>
          <w:marTop w:val="0"/>
          <w:marBottom w:val="0"/>
          <w:divBdr>
            <w:top w:val="none" w:sz="0" w:space="0" w:color="auto"/>
            <w:left w:val="none" w:sz="0" w:space="0" w:color="auto"/>
            <w:bottom w:val="none" w:sz="0" w:space="0" w:color="auto"/>
            <w:right w:val="none" w:sz="0" w:space="0" w:color="auto"/>
          </w:divBdr>
          <w:divsChild>
            <w:div w:id="591470118">
              <w:marLeft w:val="60"/>
              <w:marRight w:val="0"/>
              <w:marTop w:val="0"/>
              <w:marBottom w:val="60"/>
              <w:divBdr>
                <w:top w:val="none" w:sz="0" w:space="0" w:color="auto"/>
                <w:left w:val="none" w:sz="0" w:space="0" w:color="auto"/>
                <w:bottom w:val="none" w:sz="0" w:space="0" w:color="auto"/>
                <w:right w:val="none" w:sz="0" w:space="0" w:color="auto"/>
              </w:divBdr>
              <w:divsChild>
                <w:div w:id="1354259256">
                  <w:marLeft w:val="0"/>
                  <w:marRight w:val="0"/>
                  <w:marTop w:val="0"/>
                  <w:marBottom w:val="0"/>
                  <w:divBdr>
                    <w:top w:val="none" w:sz="0" w:space="0" w:color="auto"/>
                    <w:left w:val="none" w:sz="0" w:space="0" w:color="auto"/>
                    <w:bottom w:val="none" w:sz="0" w:space="0" w:color="auto"/>
                    <w:right w:val="none" w:sz="0" w:space="0" w:color="auto"/>
                  </w:divBdr>
                  <w:divsChild>
                    <w:div w:id="69154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925866">
          <w:marLeft w:val="0"/>
          <w:marRight w:val="0"/>
          <w:marTop w:val="0"/>
          <w:marBottom w:val="0"/>
          <w:divBdr>
            <w:top w:val="none" w:sz="0" w:space="0" w:color="auto"/>
            <w:left w:val="none" w:sz="0" w:space="0" w:color="auto"/>
            <w:bottom w:val="none" w:sz="0" w:space="0" w:color="auto"/>
            <w:right w:val="none" w:sz="0" w:space="0" w:color="auto"/>
          </w:divBdr>
          <w:divsChild>
            <w:div w:id="321324234">
              <w:marLeft w:val="0"/>
              <w:marRight w:val="0"/>
              <w:marTop w:val="0"/>
              <w:marBottom w:val="0"/>
              <w:divBdr>
                <w:top w:val="none" w:sz="0" w:space="0" w:color="auto"/>
                <w:left w:val="none" w:sz="0" w:space="0" w:color="auto"/>
                <w:bottom w:val="none" w:sz="0" w:space="0" w:color="auto"/>
                <w:right w:val="none" w:sz="0" w:space="0" w:color="auto"/>
              </w:divBdr>
              <w:divsChild>
                <w:div w:id="2135099799">
                  <w:marLeft w:val="0"/>
                  <w:marRight w:val="0"/>
                  <w:marTop w:val="0"/>
                  <w:marBottom w:val="0"/>
                  <w:divBdr>
                    <w:top w:val="none" w:sz="0" w:space="0" w:color="auto"/>
                    <w:left w:val="none" w:sz="0" w:space="0" w:color="auto"/>
                    <w:bottom w:val="none" w:sz="0" w:space="0" w:color="auto"/>
                    <w:right w:val="none" w:sz="0" w:space="0" w:color="auto"/>
                  </w:divBdr>
                  <w:divsChild>
                    <w:div w:id="126748612">
                      <w:marLeft w:val="0"/>
                      <w:marRight w:val="0"/>
                      <w:marTop w:val="0"/>
                      <w:marBottom w:val="0"/>
                      <w:divBdr>
                        <w:top w:val="none" w:sz="0" w:space="0" w:color="auto"/>
                        <w:left w:val="none" w:sz="0" w:space="0" w:color="auto"/>
                        <w:bottom w:val="none" w:sz="0" w:space="0" w:color="auto"/>
                        <w:right w:val="none" w:sz="0" w:space="0" w:color="auto"/>
                      </w:divBdr>
                    </w:div>
                  </w:divsChild>
                </w:div>
                <w:div w:id="3173240">
                  <w:marLeft w:val="0"/>
                  <w:marRight w:val="0"/>
                  <w:marTop w:val="0"/>
                  <w:marBottom w:val="0"/>
                  <w:divBdr>
                    <w:top w:val="none" w:sz="0" w:space="0" w:color="auto"/>
                    <w:left w:val="none" w:sz="0" w:space="0" w:color="auto"/>
                    <w:bottom w:val="none" w:sz="0" w:space="0" w:color="auto"/>
                    <w:right w:val="none" w:sz="0" w:space="0" w:color="auto"/>
                  </w:divBdr>
                </w:div>
                <w:div w:id="2007245897">
                  <w:marLeft w:val="0"/>
                  <w:marRight w:val="0"/>
                  <w:marTop w:val="0"/>
                  <w:marBottom w:val="0"/>
                  <w:divBdr>
                    <w:top w:val="none" w:sz="0" w:space="0" w:color="auto"/>
                    <w:left w:val="none" w:sz="0" w:space="0" w:color="auto"/>
                    <w:bottom w:val="none" w:sz="0" w:space="0" w:color="auto"/>
                    <w:right w:val="none" w:sz="0" w:space="0" w:color="auto"/>
                  </w:divBdr>
                </w:div>
                <w:div w:id="55974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412382@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4" ma:contentTypeDescription="Create a new document." ma:contentTypeScope="" ma:versionID="1a1a1aa1d8f4c74b347e92b6f4421195">
  <xsd:schema xmlns:xsd="http://www.w3.org/2001/XMLSchema" xmlns:xs="http://www.w3.org/2001/XMLSchema" xmlns:p="http://schemas.microsoft.com/office/2006/metadata/properties" xmlns:ns3="bf244c3e-e0b4-4871-bb4e-fd032a14544d" targetNamespace="http://schemas.microsoft.com/office/2006/metadata/properties" ma:root="true" ma:fieldsID="30e499f3283369664e7d8fa0999e2559"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3E8D57F1-BFFE-4D87-AAF2-0A2739DD3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13</Pages>
  <Words>4687</Words>
  <Characters>26716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Charmil Maheshbhai Modi (2412382)</dc:creator>
  <cp:keywords/>
  <cp:lastModifiedBy>Sahil Modi</cp:lastModifiedBy>
  <cp:revision>5</cp:revision>
  <cp:lastPrinted>2016-10-24T12:21:00Z</cp:lastPrinted>
  <dcterms:created xsi:type="dcterms:W3CDTF">2025-04-21T15:47:00Z</dcterms:created>
  <dcterms:modified xsi:type="dcterms:W3CDTF">2025-04-21T18:08:00Z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MediaServiceImageTags">
    <vt:lpwstr/>
  </property>
</Properties>
</file>