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5CAE00" w14:textId="77777777" w:rsidR="00F2458D" w:rsidRDefault="00F2458D" w:rsidP="00F2458D">
      <w:pPr>
        <w:spacing w:line="360" w:lineRule="auto"/>
        <w:jc w:val="center"/>
        <w:rPr>
          <w:rFonts w:ascii="Times New Roman" w:hAnsi="Times New Roman" w:cs="Times New Roman"/>
          <w:b/>
          <w:bCs/>
          <w:color w:val="000000"/>
          <w:sz w:val="40"/>
          <w:szCs w:val="40"/>
        </w:rPr>
      </w:pPr>
    </w:p>
    <w:p w14:paraId="30A141C0" w14:textId="77777777" w:rsidR="00F2458D" w:rsidRDefault="00F2458D" w:rsidP="00F2458D">
      <w:pPr>
        <w:spacing w:line="360" w:lineRule="auto"/>
        <w:jc w:val="center"/>
        <w:rPr>
          <w:rFonts w:ascii="Times New Roman" w:hAnsi="Times New Roman" w:cs="Times New Roman"/>
          <w:b/>
          <w:bCs/>
          <w:color w:val="000000"/>
          <w:sz w:val="40"/>
          <w:szCs w:val="40"/>
        </w:rPr>
      </w:pPr>
    </w:p>
    <w:p w14:paraId="5ECBFD2D" w14:textId="77777777" w:rsidR="00F2458D" w:rsidRDefault="00F2458D" w:rsidP="00F2458D">
      <w:pPr>
        <w:spacing w:line="360" w:lineRule="auto"/>
        <w:jc w:val="center"/>
        <w:rPr>
          <w:rFonts w:ascii="Times New Roman" w:hAnsi="Times New Roman" w:cs="Times New Roman"/>
          <w:b/>
          <w:bCs/>
          <w:color w:val="000000"/>
          <w:sz w:val="40"/>
          <w:szCs w:val="40"/>
        </w:rPr>
      </w:pPr>
    </w:p>
    <w:p w14:paraId="2747227F" w14:textId="77777777" w:rsidR="00F2458D" w:rsidRDefault="00F2458D" w:rsidP="00F2458D">
      <w:pPr>
        <w:spacing w:line="360" w:lineRule="auto"/>
        <w:jc w:val="center"/>
        <w:rPr>
          <w:rFonts w:ascii="Times New Roman" w:hAnsi="Times New Roman" w:cs="Times New Roman"/>
          <w:b/>
          <w:bCs/>
          <w:color w:val="000000"/>
          <w:sz w:val="40"/>
          <w:szCs w:val="40"/>
        </w:rPr>
      </w:pPr>
    </w:p>
    <w:p w14:paraId="37E3EE83" w14:textId="77777777" w:rsidR="009369DD" w:rsidRDefault="009369DD" w:rsidP="00F2458D">
      <w:pPr>
        <w:spacing w:line="360" w:lineRule="auto"/>
        <w:jc w:val="center"/>
        <w:rPr>
          <w:rFonts w:ascii="Times New Roman" w:hAnsi="Times New Roman" w:cs="Times New Roman"/>
          <w:b/>
          <w:bCs/>
          <w:color w:val="000000"/>
          <w:sz w:val="40"/>
          <w:szCs w:val="40"/>
        </w:rPr>
      </w:pPr>
      <w:r w:rsidRPr="009369DD">
        <w:rPr>
          <w:rFonts w:ascii="Times New Roman" w:hAnsi="Times New Roman" w:cs="Times New Roman"/>
          <w:b/>
          <w:bCs/>
          <w:color w:val="000000"/>
          <w:sz w:val="40"/>
          <w:szCs w:val="40"/>
        </w:rPr>
        <w:t>Personnel Resourcing and Development</w:t>
      </w:r>
    </w:p>
    <w:p w14:paraId="336D65BF" w14:textId="77777777" w:rsidR="009369DD" w:rsidRDefault="009369DD" w:rsidP="00F2458D">
      <w:pPr>
        <w:spacing w:line="360" w:lineRule="auto"/>
        <w:jc w:val="center"/>
        <w:rPr>
          <w:rFonts w:ascii="Times New Roman" w:hAnsi="Times New Roman" w:cs="Times New Roman"/>
          <w:b/>
          <w:bCs/>
          <w:color w:val="000000"/>
          <w:sz w:val="40"/>
          <w:szCs w:val="40"/>
        </w:rPr>
      </w:pPr>
      <w:r w:rsidRPr="009369DD">
        <w:rPr>
          <w:rFonts w:ascii="Times New Roman" w:hAnsi="Times New Roman" w:cs="Times New Roman"/>
          <w:b/>
          <w:bCs/>
          <w:color w:val="000000"/>
          <w:sz w:val="40"/>
          <w:szCs w:val="40"/>
        </w:rPr>
        <w:t>BMIH5005</w:t>
      </w:r>
    </w:p>
    <w:p w14:paraId="512EDC9F" w14:textId="37E97EFE" w:rsidR="00F2458D" w:rsidRPr="00F2458D" w:rsidRDefault="00AF733C" w:rsidP="00F2458D">
      <w:pPr>
        <w:spacing w:line="360" w:lineRule="auto"/>
        <w:jc w:val="center"/>
        <w:rPr>
          <w:rFonts w:ascii="Times New Roman" w:hAnsi="Times New Roman" w:cs="Times New Roman"/>
          <w:b/>
          <w:bCs/>
          <w:color w:val="000000"/>
          <w:sz w:val="40"/>
          <w:szCs w:val="40"/>
        </w:rPr>
      </w:pPr>
      <w:r>
        <w:rPr>
          <w:rFonts w:ascii="Times New Roman" w:hAnsi="Times New Roman" w:cs="Times New Roman"/>
          <w:b/>
          <w:bCs/>
          <w:color w:val="000000"/>
          <w:sz w:val="40"/>
          <w:szCs w:val="40"/>
        </w:rPr>
        <w:t>L</w:t>
      </w:r>
      <w:r w:rsidR="00F2458D" w:rsidRPr="00F2458D">
        <w:rPr>
          <w:rFonts w:ascii="Times New Roman" w:hAnsi="Times New Roman" w:cs="Times New Roman"/>
          <w:b/>
          <w:bCs/>
          <w:color w:val="000000"/>
          <w:sz w:val="40"/>
          <w:szCs w:val="40"/>
        </w:rPr>
        <w:t xml:space="preserve">ecturer’s </w:t>
      </w:r>
      <w:proofErr w:type="spellStart"/>
      <w:r w:rsidR="00F2458D" w:rsidRPr="00F2458D">
        <w:rPr>
          <w:rFonts w:ascii="Times New Roman" w:hAnsi="Times New Roman" w:cs="Times New Roman"/>
          <w:b/>
          <w:bCs/>
          <w:color w:val="000000"/>
          <w:sz w:val="40"/>
          <w:szCs w:val="40"/>
        </w:rPr>
        <w:t>name</w:t>
      </w:r>
      <w:r w:rsidR="009369DD">
        <w:rPr>
          <w:rFonts w:ascii="Times New Roman" w:hAnsi="Times New Roman" w:cs="Times New Roman"/>
          <w:b/>
          <w:bCs/>
          <w:color w:val="000000"/>
          <w:sz w:val="40"/>
          <w:szCs w:val="40"/>
        </w:rPr>
        <w:t>:</w:t>
      </w:r>
      <w:r>
        <w:rPr>
          <w:rFonts w:ascii="Times New Roman" w:hAnsi="Times New Roman" w:cs="Times New Roman"/>
          <w:b/>
          <w:bCs/>
          <w:color w:val="000000"/>
          <w:sz w:val="40"/>
          <w:szCs w:val="40"/>
        </w:rPr>
        <w:t>Helen</w:t>
      </w:r>
      <w:proofErr w:type="spellEnd"/>
      <w:r>
        <w:rPr>
          <w:rFonts w:ascii="Times New Roman" w:hAnsi="Times New Roman" w:cs="Times New Roman"/>
          <w:b/>
          <w:bCs/>
          <w:color w:val="000000"/>
          <w:sz w:val="40"/>
          <w:szCs w:val="40"/>
        </w:rPr>
        <w:t xml:space="preserve"> Lee</w:t>
      </w:r>
    </w:p>
    <w:p w14:paraId="0DD28F30" w14:textId="7B18A670" w:rsidR="00F2458D" w:rsidRPr="00F2458D" w:rsidRDefault="00AF733C" w:rsidP="00F2458D">
      <w:pPr>
        <w:spacing w:line="360" w:lineRule="auto"/>
        <w:jc w:val="center"/>
        <w:rPr>
          <w:rFonts w:ascii="Times New Roman" w:hAnsi="Times New Roman" w:cs="Times New Roman"/>
          <w:b/>
          <w:bCs/>
          <w:color w:val="000000"/>
          <w:sz w:val="40"/>
          <w:szCs w:val="40"/>
        </w:rPr>
      </w:pPr>
      <w:r>
        <w:rPr>
          <w:rFonts w:ascii="Times New Roman" w:hAnsi="Times New Roman" w:cs="Times New Roman"/>
          <w:b/>
          <w:bCs/>
          <w:color w:val="000000"/>
          <w:sz w:val="40"/>
          <w:szCs w:val="40"/>
        </w:rPr>
        <w:t>N</w:t>
      </w:r>
      <w:r w:rsidR="00F2458D" w:rsidRPr="00F2458D">
        <w:rPr>
          <w:rFonts w:ascii="Times New Roman" w:hAnsi="Times New Roman" w:cs="Times New Roman"/>
          <w:b/>
          <w:bCs/>
          <w:color w:val="000000"/>
          <w:sz w:val="40"/>
          <w:szCs w:val="40"/>
        </w:rPr>
        <w:t xml:space="preserve">ame in </w:t>
      </w:r>
      <w:proofErr w:type="spellStart"/>
      <w:r w:rsidR="00F2458D" w:rsidRPr="00F2458D">
        <w:rPr>
          <w:rFonts w:ascii="Times New Roman" w:hAnsi="Times New Roman" w:cs="Times New Roman"/>
          <w:b/>
          <w:bCs/>
          <w:color w:val="000000"/>
          <w:sz w:val="40"/>
          <w:szCs w:val="40"/>
        </w:rPr>
        <w:t>full</w:t>
      </w:r>
      <w:r w:rsidR="009369DD">
        <w:rPr>
          <w:rFonts w:ascii="Times New Roman" w:hAnsi="Times New Roman" w:cs="Times New Roman"/>
          <w:b/>
          <w:bCs/>
          <w:color w:val="000000"/>
          <w:sz w:val="40"/>
          <w:szCs w:val="40"/>
        </w:rPr>
        <w:t>:</w:t>
      </w:r>
      <w:r>
        <w:rPr>
          <w:rFonts w:ascii="Times New Roman" w:hAnsi="Times New Roman" w:cs="Times New Roman"/>
          <w:b/>
          <w:bCs/>
          <w:color w:val="000000"/>
          <w:sz w:val="40"/>
          <w:szCs w:val="40"/>
        </w:rPr>
        <w:t>Florin</w:t>
      </w:r>
      <w:proofErr w:type="spellEnd"/>
      <w:r>
        <w:rPr>
          <w:rFonts w:ascii="Times New Roman" w:hAnsi="Times New Roman" w:cs="Times New Roman"/>
          <w:b/>
          <w:bCs/>
          <w:color w:val="000000"/>
          <w:sz w:val="40"/>
          <w:szCs w:val="40"/>
        </w:rPr>
        <w:t xml:space="preserve"> Dragomir</w:t>
      </w:r>
    </w:p>
    <w:p w14:paraId="4F74DF60" w14:textId="3D23183C" w:rsidR="002835D7" w:rsidRDefault="00AF733C" w:rsidP="00F2458D">
      <w:pPr>
        <w:spacing w:line="360" w:lineRule="auto"/>
        <w:jc w:val="center"/>
        <w:rPr>
          <w:rFonts w:ascii="Times New Roman" w:eastAsia="Times New Roman" w:hAnsi="Times New Roman" w:cs="Times New Roman"/>
          <w:b/>
          <w:bCs/>
          <w:color w:val="000000"/>
          <w:sz w:val="24"/>
          <w:szCs w:val="24"/>
          <w:lang w:eastAsia="en-GB"/>
        </w:rPr>
      </w:pPr>
      <w:r>
        <w:rPr>
          <w:rFonts w:ascii="Times New Roman" w:hAnsi="Times New Roman" w:cs="Times New Roman"/>
          <w:b/>
          <w:bCs/>
          <w:color w:val="000000"/>
          <w:sz w:val="40"/>
          <w:szCs w:val="40"/>
        </w:rPr>
        <w:t>S</w:t>
      </w:r>
      <w:r w:rsidR="00F2458D" w:rsidRPr="00F2458D">
        <w:rPr>
          <w:rFonts w:ascii="Times New Roman" w:hAnsi="Times New Roman" w:cs="Times New Roman"/>
          <w:b/>
          <w:bCs/>
          <w:color w:val="000000"/>
          <w:sz w:val="40"/>
          <w:szCs w:val="40"/>
        </w:rPr>
        <w:t>tudent ID</w:t>
      </w:r>
      <w:r w:rsidR="009369DD">
        <w:rPr>
          <w:rFonts w:ascii="Times New Roman" w:hAnsi="Times New Roman" w:cs="Times New Roman"/>
          <w:b/>
          <w:bCs/>
          <w:color w:val="000000"/>
          <w:sz w:val="40"/>
          <w:szCs w:val="40"/>
        </w:rPr>
        <w:t>:</w:t>
      </w:r>
      <w:r>
        <w:rPr>
          <w:rFonts w:ascii="Times New Roman" w:hAnsi="Times New Roman" w:cs="Times New Roman"/>
          <w:b/>
          <w:bCs/>
          <w:color w:val="000000"/>
          <w:sz w:val="40"/>
          <w:szCs w:val="40"/>
        </w:rPr>
        <w:t>2227451</w:t>
      </w:r>
      <w:r w:rsidR="002835D7">
        <w:rPr>
          <w:b/>
          <w:bCs/>
          <w:color w:val="000000"/>
        </w:rPr>
        <w:br w:type="page"/>
      </w:r>
    </w:p>
    <w:sdt>
      <w:sdtPr>
        <w:rPr>
          <w:rFonts w:asciiTheme="minorHAnsi" w:eastAsiaTheme="minorHAnsi" w:hAnsiTheme="minorHAnsi" w:cstheme="minorBidi"/>
          <w:color w:val="auto"/>
          <w:sz w:val="22"/>
          <w:szCs w:val="22"/>
          <w:lang w:val="en-GB"/>
        </w:rPr>
        <w:id w:val="1924446342"/>
        <w:docPartObj>
          <w:docPartGallery w:val="Table of Contents"/>
          <w:docPartUnique/>
        </w:docPartObj>
      </w:sdtPr>
      <w:sdtEndPr>
        <w:rPr>
          <w:b/>
          <w:bCs/>
          <w:noProof/>
        </w:rPr>
      </w:sdtEndPr>
      <w:sdtContent>
        <w:p w14:paraId="7FE2E7F2" w14:textId="4FDC6ADF" w:rsidR="00F2458D" w:rsidRPr="00F2458D" w:rsidRDefault="00F2458D" w:rsidP="00F2458D">
          <w:pPr>
            <w:pStyle w:val="TOCHeading"/>
            <w:spacing w:line="360" w:lineRule="auto"/>
            <w:jc w:val="center"/>
            <w:rPr>
              <w:rFonts w:ascii="Times New Roman" w:hAnsi="Times New Roman" w:cs="Times New Roman"/>
              <w:b/>
              <w:bCs/>
              <w:color w:val="auto"/>
              <w:sz w:val="28"/>
              <w:szCs w:val="28"/>
            </w:rPr>
          </w:pPr>
          <w:r w:rsidRPr="00F2458D">
            <w:rPr>
              <w:rFonts w:ascii="Times New Roman" w:hAnsi="Times New Roman" w:cs="Times New Roman"/>
              <w:b/>
              <w:bCs/>
              <w:color w:val="auto"/>
              <w:sz w:val="28"/>
              <w:szCs w:val="28"/>
            </w:rPr>
            <w:t>Table of Contents</w:t>
          </w:r>
        </w:p>
        <w:p w14:paraId="0F7792D4" w14:textId="2EAE49A1" w:rsidR="00A73048" w:rsidRPr="00A73048" w:rsidRDefault="00F2458D" w:rsidP="00A73048">
          <w:pPr>
            <w:pStyle w:val="TOC1"/>
            <w:tabs>
              <w:tab w:val="right" w:leader="dot" w:pos="9350"/>
            </w:tabs>
            <w:spacing w:line="360" w:lineRule="auto"/>
            <w:jc w:val="both"/>
            <w:rPr>
              <w:rFonts w:ascii="Times New Roman" w:eastAsiaTheme="minorEastAsia" w:hAnsi="Times New Roman" w:cs="Times New Roman"/>
              <w:noProof/>
              <w:kern w:val="2"/>
              <w:sz w:val="24"/>
              <w:szCs w:val="24"/>
              <w:lang w:val="en-IN" w:eastAsia="en-IN"/>
            </w:rPr>
          </w:pPr>
          <w:r w:rsidRPr="00F2458D">
            <w:rPr>
              <w:rFonts w:ascii="Times New Roman" w:hAnsi="Times New Roman" w:cs="Times New Roman"/>
              <w:sz w:val="24"/>
              <w:szCs w:val="24"/>
            </w:rPr>
            <w:fldChar w:fldCharType="begin"/>
          </w:r>
          <w:r w:rsidRPr="00F2458D">
            <w:rPr>
              <w:rFonts w:ascii="Times New Roman" w:hAnsi="Times New Roman" w:cs="Times New Roman"/>
              <w:sz w:val="24"/>
              <w:szCs w:val="24"/>
            </w:rPr>
            <w:instrText xml:space="preserve"> TOC \o "1-3" \h \z \u </w:instrText>
          </w:r>
          <w:r w:rsidRPr="00F2458D">
            <w:rPr>
              <w:rFonts w:ascii="Times New Roman" w:hAnsi="Times New Roman" w:cs="Times New Roman"/>
              <w:sz w:val="24"/>
              <w:szCs w:val="24"/>
            </w:rPr>
            <w:fldChar w:fldCharType="separate"/>
          </w:r>
          <w:hyperlink w:anchor="_Toc158989084" w:history="1">
            <w:r w:rsidR="00A73048" w:rsidRPr="00A73048">
              <w:rPr>
                <w:rStyle w:val="Hyperlink"/>
                <w:rFonts w:ascii="Times New Roman" w:hAnsi="Times New Roman" w:cs="Times New Roman"/>
                <w:noProof/>
                <w:sz w:val="24"/>
                <w:szCs w:val="24"/>
              </w:rPr>
              <w:t>Introduction and Background</w:t>
            </w:r>
            <w:r w:rsidR="00A73048" w:rsidRPr="00A73048">
              <w:rPr>
                <w:rFonts w:ascii="Times New Roman" w:hAnsi="Times New Roman" w:cs="Times New Roman"/>
                <w:noProof/>
                <w:webHidden/>
                <w:sz w:val="24"/>
                <w:szCs w:val="24"/>
              </w:rPr>
              <w:tab/>
            </w:r>
            <w:r w:rsidR="00A73048" w:rsidRPr="00A73048">
              <w:rPr>
                <w:rFonts w:ascii="Times New Roman" w:hAnsi="Times New Roman" w:cs="Times New Roman"/>
                <w:noProof/>
                <w:webHidden/>
                <w:sz w:val="24"/>
                <w:szCs w:val="24"/>
              </w:rPr>
              <w:fldChar w:fldCharType="begin"/>
            </w:r>
            <w:r w:rsidR="00A73048" w:rsidRPr="00A73048">
              <w:rPr>
                <w:rFonts w:ascii="Times New Roman" w:hAnsi="Times New Roman" w:cs="Times New Roman"/>
                <w:noProof/>
                <w:webHidden/>
                <w:sz w:val="24"/>
                <w:szCs w:val="24"/>
              </w:rPr>
              <w:instrText xml:space="preserve"> PAGEREF _Toc158989084 \h </w:instrText>
            </w:r>
            <w:r w:rsidR="00A73048" w:rsidRPr="00A73048">
              <w:rPr>
                <w:rFonts w:ascii="Times New Roman" w:hAnsi="Times New Roman" w:cs="Times New Roman"/>
                <w:noProof/>
                <w:webHidden/>
                <w:sz w:val="24"/>
                <w:szCs w:val="24"/>
              </w:rPr>
            </w:r>
            <w:r w:rsidR="00A73048" w:rsidRPr="00A73048">
              <w:rPr>
                <w:rFonts w:ascii="Times New Roman" w:hAnsi="Times New Roman" w:cs="Times New Roman"/>
                <w:noProof/>
                <w:webHidden/>
                <w:sz w:val="24"/>
                <w:szCs w:val="24"/>
              </w:rPr>
              <w:fldChar w:fldCharType="separate"/>
            </w:r>
            <w:r w:rsidR="00A73048" w:rsidRPr="00A73048">
              <w:rPr>
                <w:rFonts w:ascii="Times New Roman" w:hAnsi="Times New Roman" w:cs="Times New Roman"/>
                <w:noProof/>
                <w:webHidden/>
                <w:sz w:val="24"/>
                <w:szCs w:val="24"/>
              </w:rPr>
              <w:t>2</w:t>
            </w:r>
            <w:r w:rsidR="00A73048" w:rsidRPr="00A73048">
              <w:rPr>
                <w:rFonts w:ascii="Times New Roman" w:hAnsi="Times New Roman" w:cs="Times New Roman"/>
                <w:noProof/>
                <w:webHidden/>
                <w:sz w:val="24"/>
                <w:szCs w:val="24"/>
              </w:rPr>
              <w:fldChar w:fldCharType="end"/>
            </w:r>
          </w:hyperlink>
        </w:p>
        <w:p w14:paraId="794892E6" w14:textId="67C6E718" w:rsidR="00A73048" w:rsidRPr="00A73048" w:rsidRDefault="00000000" w:rsidP="00A73048">
          <w:pPr>
            <w:pStyle w:val="TOC1"/>
            <w:tabs>
              <w:tab w:val="right" w:leader="dot" w:pos="9350"/>
            </w:tabs>
            <w:spacing w:line="360" w:lineRule="auto"/>
            <w:jc w:val="both"/>
            <w:rPr>
              <w:rFonts w:ascii="Times New Roman" w:eastAsiaTheme="minorEastAsia" w:hAnsi="Times New Roman" w:cs="Times New Roman"/>
              <w:noProof/>
              <w:kern w:val="2"/>
              <w:sz w:val="24"/>
              <w:szCs w:val="24"/>
              <w:lang w:val="en-IN" w:eastAsia="en-IN"/>
            </w:rPr>
          </w:pPr>
          <w:hyperlink w:anchor="_Toc158989085" w:history="1">
            <w:r w:rsidR="00A73048" w:rsidRPr="00A73048">
              <w:rPr>
                <w:rStyle w:val="Hyperlink"/>
                <w:rFonts w:ascii="Times New Roman" w:hAnsi="Times New Roman" w:cs="Times New Roman"/>
                <w:noProof/>
                <w:sz w:val="24"/>
                <w:szCs w:val="24"/>
              </w:rPr>
              <w:t>Discussion and Literature Review</w:t>
            </w:r>
            <w:r w:rsidR="00A73048" w:rsidRPr="00A73048">
              <w:rPr>
                <w:rFonts w:ascii="Times New Roman" w:hAnsi="Times New Roman" w:cs="Times New Roman"/>
                <w:noProof/>
                <w:webHidden/>
                <w:sz w:val="24"/>
                <w:szCs w:val="24"/>
              </w:rPr>
              <w:tab/>
            </w:r>
            <w:r w:rsidR="00A73048" w:rsidRPr="00A73048">
              <w:rPr>
                <w:rFonts w:ascii="Times New Roman" w:hAnsi="Times New Roman" w:cs="Times New Roman"/>
                <w:noProof/>
                <w:webHidden/>
                <w:sz w:val="24"/>
                <w:szCs w:val="24"/>
              </w:rPr>
              <w:fldChar w:fldCharType="begin"/>
            </w:r>
            <w:r w:rsidR="00A73048" w:rsidRPr="00A73048">
              <w:rPr>
                <w:rFonts w:ascii="Times New Roman" w:hAnsi="Times New Roman" w:cs="Times New Roman"/>
                <w:noProof/>
                <w:webHidden/>
                <w:sz w:val="24"/>
                <w:szCs w:val="24"/>
              </w:rPr>
              <w:instrText xml:space="preserve"> PAGEREF _Toc158989085 \h </w:instrText>
            </w:r>
            <w:r w:rsidR="00A73048" w:rsidRPr="00A73048">
              <w:rPr>
                <w:rFonts w:ascii="Times New Roman" w:hAnsi="Times New Roman" w:cs="Times New Roman"/>
                <w:noProof/>
                <w:webHidden/>
                <w:sz w:val="24"/>
                <w:szCs w:val="24"/>
              </w:rPr>
            </w:r>
            <w:r w:rsidR="00A73048" w:rsidRPr="00A73048">
              <w:rPr>
                <w:rFonts w:ascii="Times New Roman" w:hAnsi="Times New Roman" w:cs="Times New Roman"/>
                <w:noProof/>
                <w:webHidden/>
                <w:sz w:val="24"/>
                <w:szCs w:val="24"/>
              </w:rPr>
              <w:fldChar w:fldCharType="separate"/>
            </w:r>
            <w:r w:rsidR="00A73048" w:rsidRPr="00A73048">
              <w:rPr>
                <w:rFonts w:ascii="Times New Roman" w:hAnsi="Times New Roman" w:cs="Times New Roman"/>
                <w:noProof/>
                <w:webHidden/>
                <w:sz w:val="24"/>
                <w:szCs w:val="24"/>
              </w:rPr>
              <w:t>3</w:t>
            </w:r>
            <w:r w:rsidR="00A73048" w:rsidRPr="00A73048">
              <w:rPr>
                <w:rFonts w:ascii="Times New Roman" w:hAnsi="Times New Roman" w:cs="Times New Roman"/>
                <w:noProof/>
                <w:webHidden/>
                <w:sz w:val="24"/>
                <w:szCs w:val="24"/>
              </w:rPr>
              <w:fldChar w:fldCharType="end"/>
            </w:r>
          </w:hyperlink>
        </w:p>
        <w:p w14:paraId="7038711F" w14:textId="4D83C967" w:rsidR="00A73048" w:rsidRPr="00A73048" w:rsidRDefault="00000000" w:rsidP="00A73048">
          <w:pPr>
            <w:pStyle w:val="TOC2"/>
            <w:tabs>
              <w:tab w:val="right" w:leader="dot" w:pos="9350"/>
            </w:tabs>
            <w:spacing w:line="360" w:lineRule="auto"/>
            <w:jc w:val="both"/>
            <w:rPr>
              <w:rFonts w:ascii="Times New Roman" w:eastAsiaTheme="minorEastAsia" w:hAnsi="Times New Roman" w:cs="Times New Roman"/>
              <w:noProof/>
              <w:kern w:val="2"/>
              <w:sz w:val="24"/>
              <w:szCs w:val="24"/>
              <w:lang w:val="en-IN" w:eastAsia="en-IN"/>
            </w:rPr>
          </w:pPr>
          <w:hyperlink w:anchor="_Toc158989086" w:history="1">
            <w:r w:rsidR="00A73048" w:rsidRPr="00A73048">
              <w:rPr>
                <w:rStyle w:val="Hyperlink"/>
                <w:rFonts w:ascii="Times New Roman" w:hAnsi="Times New Roman" w:cs="Times New Roman"/>
                <w:noProof/>
                <w:sz w:val="24"/>
                <w:szCs w:val="24"/>
              </w:rPr>
              <w:t>Review of Socio-Economic Factors - PESTLE Analysis</w:t>
            </w:r>
            <w:r w:rsidR="00A73048" w:rsidRPr="00A73048">
              <w:rPr>
                <w:rFonts w:ascii="Times New Roman" w:hAnsi="Times New Roman" w:cs="Times New Roman"/>
                <w:noProof/>
                <w:webHidden/>
                <w:sz w:val="24"/>
                <w:szCs w:val="24"/>
              </w:rPr>
              <w:tab/>
            </w:r>
            <w:r w:rsidR="00A73048" w:rsidRPr="00A73048">
              <w:rPr>
                <w:rFonts w:ascii="Times New Roman" w:hAnsi="Times New Roman" w:cs="Times New Roman"/>
                <w:noProof/>
                <w:webHidden/>
                <w:sz w:val="24"/>
                <w:szCs w:val="24"/>
              </w:rPr>
              <w:fldChar w:fldCharType="begin"/>
            </w:r>
            <w:r w:rsidR="00A73048" w:rsidRPr="00A73048">
              <w:rPr>
                <w:rFonts w:ascii="Times New Roman" w:hAnsi="Times New Roman" w:cs="Times New Roman"/>
                <w:noProof/>
                <w:webHidden/>
                <w:sz w:val="24"/>
                <w:szCs w:val="24"/>
              </w:rPr>
              <w:instrText xml:space="preserve"> PAGEREF _Toc158989086 \h </w:instrText>
            </w:r>
            <w:r w:rsidR="00A73048" w:rsidRPr="00A73048">
              <w:rPr>
                <w:rFonts w:ascii="Times New Roman" w:hAnsi="Times New Roman" w:cs="Times New Roman"/>
                <w:noProof/>
                <w:webHidden/>
                <w:sz w:val="24"/>
                <w:szCs w:val="24"/>
              </w:rPr>
            </w:r>
            <w:r w:rsidR="00A73048" w:rsidRPr="00A73048">
              <w:rPr>
                <w:rFonts w:ascii="Times New Roman" w:hAnsi="Times New Roman" w:cs="Times New Roman"/>
                <w:noProof/>
                <w:webHidden/>
                <w:sz w:val="24"/>
                <w:szCs w:val="24"/>
              </w:rPr>
              <w:fldChar w:fldCharType="separate"/>
            </w:r>
            <w:r w:rsidR="00A73048" w:rsidRPr="00A73048">
              <w:rPr>
                <w:rFonts w:ascii="Times New Roman" w:hAnsi="Times New Roman" w:cs="Times New Roman"/>
                <w:noProof/>
                <w:webHidden/>
                <w:sz w:val="24"/>
                <w:szCs w:val="24"/>
              </w:rPr>
              <w:t>3</w:t>
            </w:r>
            <w:r w:rsidR="00A73048" w:rsidRPr="00A73048">
              <w:rPr>
                <w:rFonts w:ascii="Times New Roman" w:hAnsi="Times New Roman" w:cs="Times New Roman"/>
                <w:noProof/>
                <w:webHidden/>
                <w:sz w:val="24"/>
                <w:szCs w:val="24"/>
              </w:rPr>
              <w:fldChar w:fldCharType="end"/>
            </w:r>
          </w:hyperlink>
        </w:p>
        <w:p w14:paraId="40589DEF" w14:textId="1AC680D3" w:rsidR="00A73048" w:rsidRPr="00A73048" w:rsidRDefault="00000000" w:rsidP="00A73048">
          <w:pPr>
            <w:pStyle w:val="TOC3"/>
            <w:tabs>
              <w:tab w:val="right" w:leader="dot" w:pos="9350"/>
            </w:tabs>
            <w:spacing w:line="360" w:lineRule="auto"/>
            <w:jc w:val="both"/>
            <w:rPr>
              <w:rFonts w:ascii="Times New Roman" w:eastAsiaTheme="minorEastAsia" w:hAnsi="Times New Roman" w:cs="Times New Roman"/>
              <w:noProof/>
              <w:kern w:val="2"/>
              <w:sz w:val="24"/>
              <w:szCs w:val="24"/>
              <w:lang w:val="en-IN" w:eastAsia="en-IN"/>
            </w:rPr>
          </w:pPr>
          <w:hyperlink w:anchor="_Toc158989087" w:history="1">
            <w:r w:rsidR="00A73048" w:rsidRPr="00A73048">
              <w:rPr>
                <w:rStyle w:val="Hyperlink"/>
                <w:rFonts w:ascii="Times New Roman" w:hAnsi="Times New Roman" w:cs="Times New Roman"/>
                <w:noProof/>
                <w:sz w:val="24"/>
                <w:szCs w:val="24"/>
              </w:rPr>
              <w:t>Political Factors</w:t>
            </w:r>
            <w:r w:rsidR="00A73048" w:rsidRPr="00A73048">
              <w:rPr>
                <w:rFonts w:ascii="Times New Roman" w:hAnsi="Times New Roman" w:cs="Times New Roman"/>
                <w:noProof/>
                <w:webHidden/>
                <w:sz w:val="24"/>
                <w:szCs w:val="24"/>
              </w:rPr>
              <w:tab/>
            </w:r>
            <w:r w:rsidR="00A73048" w:rsidRPr="00A73048">
              <w:rPr>
                <w:rFonts w:ascii="Times New Roman" w:hAnsi="Times New Roman" w:cs="Times New Roman"/>
                <w:noProof/>
                <w:webHidden/>
                <w:sz w:val="24"/>
                <w:szCs w:val="24"/>
              </w:rPr>
              <w:fldChar w:fldCharType="begin"/>
            </w:r>
            <w:r w:rsidR="00A73048" w:rsidRPr="00A73048">
              <w:rPr>
                <w:rFonts w:ascii="Times New Roman" w:hAnsi="Times New Roman" w:cs="Times New Roman"/>
                <w:noProof/>
                <w:webHidden/>
                <w:sz w:val="24"/>
                <w:szCs w:val="24"/>
              </w:rPr>
              <w:instrText xml:space="preserve"> PAGEREF _Toc158989087 \h </w:instrText>
            </w:r>
            <w:r w:rsidR="00A73048" w:rsidRPr="00A73048">
              <w:rPr>
                <w:rFonts w:ascii="Times New Roman" w:hAnsi="Times New Roman" w:cs="Times New Roman"/>
                <w:noProof/>
                <w:webHidden/>
                <w:sz w:val="24"/>
                <w:szCs w:val="24"/>
              </w:rPr>
            </w:r>
            <w:r w:rsidR="00A73048" w:rsidRPr="00A73048">
              <w:rPr>
                <w:rFonts w:ascii="Times New Roman" w:hAnsi="Times New Roman" w:cs="Times New Roman"/>
                <w:noProof/>
                <w:webHidden/>
                <w:sz w:val="24"/>
                <w:szCs w:val="24"/>
              </w:rPr>
              <w:fldChar w:fldCharType="separate"/>
            </w:r>
            <w:r w:rsidR="00A73048" w:rsidRPr="00A73048">
              <w:rPr>
                <w:rFonts w:ascii="Times New Roman" w:hAnsi="Times New Roman" w:cs="Times New Roman"/>
                <w:noProof/>
                <w:webHidden/>
                <w:sz w:val="24"/>
                <w:szCs w:val="24"/>
              </w:rPr>
              <w:t>3</w:t>
            </w:r>
            <w:r w:rsidR="00A73048" w:rsidRPr="00A73048">
              <w:rPr>
                <w:rFonts w:ascii="Times New Roman" w:hAnsi="Times New Roman" w:cs="Times New Roman"/>
                <w:noProof/>
                <w:webHidden/>
                <w:sz w:val="24"/>
                <w:szCs w:val="24"/>
              </w:rPr>
              <w:fldChar w:fldCharType="end"/>
            </w:r>
          </w:hyperlink>
        </w:p>
        <w:p w14:paraId="22AFB46A" w14:textId="3825B15F" w:rsidR="00A73048" w:rsidRPr="00A73048" w:rsidRDefault="00000000" w:rsidP="00A73048">
          <w:pPr>
            <w:pStyle w:val="TOC3"/>
            <w:tabs>
              <w:tab w:val="right" w:leader="dot" w:pos="9350"/>
            </w:tabs>
            <w:spacing w:line="360" w:lineRule="auto"/>
            <w:jc w:val="both"/>
            <w:rPr>
              <w:rFonts w:ascii="Times New Roman" w:eastAsiaTheme="minorEastAsia" w:hAnsi="Times New Roman" w:cs="Times New Roman"/>
              <w:noProof/>
              <w:kern w:val="2"/>
              <w:sz w:val="24"/>
              <w:szCs w:val="24"/>
              <w:lang w:val="en-IN" w:eastAsia="en-IN"/>
            </w:rPr>
          </w:pPr>
          <w:hyperlink w:anchor="_Toc158989088" w:history="1">
            <w:r w:rsidR="00A73048" w:rsidRPr="00A73048">
              <w:rPr>
                <w:rStyle w:val="Hyperlink"/>
                <w:rFonts w:ascii="Times New Roman" w:hAnsi="Times New Roman" w:cs="Times New Roman"/>
                <w:noProof/>
                <w:sz w:val="24"/>
                <w:szCs w:val="24"/>
              </w:rPr>
              <w:t>Economic Factors</w:t>
            </w:r>
            <w:r w:rsidR="00A73048" w:rsidRPr="00A73048">
              <w:rPr>
                <w:rFonts w:ascii="Times New Roman" w:hAnsi="Times New Roman" w:cs="Times New Roman"/>
                <w:noProof/>
                <w:webHidden/>
                <w:sz w:val="24"/>
                <w:szCs w:val="24"/>
              </w:rPr>
              <w:tab/>
            </w:r>
            <w:r w:rsidR="00A73048" w:rsidRPr="00A73048">
              <w:rPr>
                <w:rFonts w:ascii="Times New Roman" w:hAnsi="Times New Roman" w:cs="Times New Roman"/>
                <w:noProof/>
                <w:webHidden/>
                <w:sz w:val="24"/>
                <w:szCs w:val="24"/>
              </w:rPr>
              <w:fldChar w:fldCharType="begin"/>
            </w:r>
            <w:r w:rsidR="00A73048" w:rsidRPr="00A73048">
              <w:rPr>
                <w:rFonts w:ascii="Times New Roman" w:hAnsi="Times New Roman" w:cs="Times New Roman"/>
                <w:noProof/>
                <w:webHidden/>
                <w:sz w:val="24"/>
                <w:szCs w:val="24"/>
              </w:rPr>
              <w:instrText xml:space="preserve"> PAGEREF _Toc158989088 \h </w:instrText>
            </w:r>
            <w:r w:rsidR="00A73048" w:rsidRPr="00A73048">
              <w:rPr>
                <w:rFonts w:ascii="Times New Roman" w:hAnsi="Times New Roman" w:cs="Times New Roman"/>
                <w:noProof/>
                <w:webHidden/>
                <w:sz w:val="24"/>
                <w:szCs w:val="24"/>
              </w:rPr>
            </w:r>
            <w:r w:rsidR="00A73048" w:rsidRPr="00A73048">
              <w:rPr>
                <w:rFonts w:ascii="Times New Roman" w:hAnsi="Times New Roman" w:cs="Times New Roman"/>
                <w:noProof/>
                <w:webHidden/>
                <w:sz w:val="24"/>
                <w:szCs w:val="24"/>
              </w:rPr>
              <w:fldChar w:fldCharType="separate"/>
            </w:r>
            <w:r w:rsidR="00A73048" w:rsidRPr="00A73048">
              <w:rPr>
                <w:rFonts w:ascii="Times New Roman" w:hAnsi="Times New Roman" w:cs="Times New Roman"/>
                <w:noProof/>
                <w:webHidden/>
                <w:sz w:val="24"/>
                <w:szCs w:val="24"/>
              </w:rPr>
              <w:t>3</w:t>
            </w:r>
            <w:r w:rsidR="00A73048" w:rsidRPr="00A73048">
              <w:rPr>
                <w:rFonts w:ascii="Times New Roman" w:hAnsi="Times New Roman" w:cs="Times New Roman"/>
                <w:noProof/>
                <w:webHidden/>
                <w:sz w:val="24"/>
                <w:szCs w:val="24"/>
              </w:rPr>
              <w:fldChar w:fldCharType="end"/>
            </w:r>
          </w:hyperlink>
        </w:p>
        <w:p w14:paraId="49A91123" w14:textId="24684D61" w:rsidR="00A73048" w:rsidRPr="00A73048" w:rsidRDefault="00000000" w:rsidP="00A73048">
          <w:pPr>
            <w:pStyle w:val="TOC3"/>
            <w:tabs>
              <w:tab w:val="right" w:leader="dot" w:pos="9350"/>
            </w:tabs>
            <w:spacing w:line="360" w:lineRule="auto"/>
            <w:jc w:val="both"/>
            <w:rPr>
              <w:rFonts w:ascii="Times New Roman" w:eastAsiaTheme="minorEastAsia" w:hAnsi="Times New Roman" w:cs="Times New Roman"/>
              <w:noProof/>
              <w:kern w:val="2"/>
              <w:sz w:val="24"/>
              <w:szCs w:val="24"/>
              <w:lang w:val="en-IN" w:eastAsia="en-IN"/>
            </w:rPr>
          </w:pPr>
          <w:hyperlink w:anchor="_Toc158989089" w:history="1">
            <w:r w:rsidR="00A73048" w:rsidRPr="00A73048">
              <w:rPr>
                <w:rStyle w:val="Hyperlink"/>
                <w:rFonts w:ascii="Times New Roman" w:hAnsi="Times New Roman" w:cs="Times New Roman"/>
                <w:noProof/>
                <w:sz w:val="24"/>
                <w:szCs w:val="24"/>
              </w:rPr>
              <w:t>Social Factors</w:t>
            </w:r>
            <w:r w:rsidR="00A73048" w:rsidRPr="00A73048">
              <w:rPr>
                <w:rFonts w:ascii="Times New Roman" w:hAnsi="Times New Roman" w:cs="Times New Roman"/>
                <w:noProof/>
                <w:webHidden/>
                <w:sz w:val="24"/>
                <w:szCs w:val="24"/>
              </w:rPr>
              <w:tab/>
            </w:r>
            <w:r w:rsidR="00A73048" w:rsidRPr="00A73048">
              <w:rPr>
                <w:rFonts w:ascii="Times New Roman" w:hAnsi="Times New Roman" w:cs="Times New Roman"/>
                <w:noProof/>
                <w:webHidden/>
                <w:sz w:val="24"/>
                <w:szCs w:val="24"/>
              </w:rPr>
              <w:fldChar w:fldCharType="begin"/>
            </w:r>
            <w:r w:rsidR="00A73048" w:rsidRPr="00A73048">
              <w:rPr>
                <w:rFonts w:ascii="Times New Roman" w:hAnsi="Times New Roman" w:cs="Times New Roman"/>
                <w:noProof/>
                <w:webHidden/>
                <w:sz w:val="24"/>
                <w:szCs w:val="24"/>
              </w:rPr>
              <w:instrText xml:space="preserve"> PAGEREF _Toc158989089 \h </w:instrText>
            </w:r>
            <w:r w:rsidR="00A73048" w:rsidRPr="00A73048">
              <w:rPr>
                <w:rFonts w:ascii="Times New Roman" w:hAnsi="Times New Roman" w:cs="Times New Roman"/>
                <w:noProof/>
                <w:webHidden/>
                <w:sz w:val="24"/>
                <w:szCs w:val="24"/>
              </w:rPr>
            </w:r>
            <w:r w:rsidR="00A73048" w:rsidRPr="00A73048">
              <w:rPr>
                <w:rFonts w:ascii="Times New Roman" w:hAnsi="Times New Roman" w:cs="Times New Roman"/>
                <w:noProof/>
                <w:webHidden/>
                <w:sz w:val="24"/>
                <w:szCs w:val="24"/>
              </w:rPr>
              <w:fldChar w:fldCharType="separate"/>
            </w:r>
            <w:r w:rsidR="00A73048" w:rsidRPr="00A73048">
              <w:rPr>
                <w:rFonts w:ascii="Times New Roman" w:hAnsi="Times New Roman" w:cs="Times New Roman"/>
                <w:noProof/>
                <w:webHidden/>
                <w:sz w:val="24"/>
                <w:szCs w:val="24"/>
              </w:rPr>
              <w:t>3</w:t>
            </w:r>
            <w:r w:rsidR="00A73048" w:rsidRPr="00A73048">
              <w:rPr>
                <w:rFonts w:ascii="Times New Roman" w:hAnsi="Times New Roman" w:cs="Times New Roman"/>
                <w:noProof/>
                <w:webHidden/>
                <w:sz w:val="24"/>
                <w:szCs w:val="24"/>
              </w:rPr>
              <w:fldChar w:fldCharType="end"/>
            </w:r>
          </w:hyperlink>
        </w:p>
        <w:p w14:paraId="76034241" w14:textId="5646319F" w:rsidR="00A73048" w:rsidRPr="00A73048" w:rsidRDefault="00000000" w:rsidP="00A73048">
          <w:pPr>
            <w:pStyle w:val="TOC3"/>
            <w:tabs>
              <w:tab w:val="right" w:leader="dot" w:pos="9350"/>
            </w:tabs>
            <w:spacing w:line="360" w:lineRule="auto"/>
            <w:jc w:val="both"/>
            <w:rPr>
              <w:rFonts w:ascii="Times New Roman" w:eastAsiaTheme="minorEastAsia" w:hAnsi="Times New Roman" w:cs="Times New Roman"/>
              <w:noProof/>
              <w:kern w:val="2"/>
              <w:sz w:val="24"/>
              <w:szCs w:val="24"/>
              <w:lang w:val="en-IN" w:eastAsia="en-IN"/>
            </w:rPr>
          </w:pPr>
          <w:hyperlink w:anchor="_Toc158989090" w:history="1">
            <w:r w:rsidR="00A73048" w:rsidRPr="00A73048">
              <w:rPr>
                <w:rStyle w:val="Hyperlink"/>
                <w:rFonts w:ascii="Times New Roman" w:hAnsi="Times New Roman" w:cs="Times New Roman"/>
                <w:noProof/>
                <w:sz w:val="24"/>
                <w:szCs w:val="24"/>
              </w:rPr>
              <w:t>Technological Factors</w:t>
            </w:r>
            <w:r w:rsidR="00A73048" w:rsidRPr="00A73048">
              <w:rPr>
                <w:rFonts w:ascii="Times New Roman" w:hAnsi="Times New Roman" w:cs="Times New Roman"/>
                <w:noProof/>
                <w:webHidden/>
                <w:sz w:val="24"/>
                <w:szCs w:val="24"/>
              </w:rPr>
              <w:tab/>
            </w:r>
            <w:r w:rsidR="00A73048" w:rsidRPr="00A73048">
              <w:rPr>
                <w:rFonts w:ascii="Times New Roman" w:hAnsi="Times New Roman" w:cs="Times New Roman"/>
                <w:noProof/>
                <w:webHidden/>
                <w:sz w:val="24"/>
                <w:szCs w:val="24"/>
              </w:rPr>
              <w:fldChar w:fldCharType="begin"/>
            </w:r>
            <w:r w:rsidR="00A73048" w:rsidRPr="00A73048">
              <w:rPr>
                <w:rFonts w:ascii="Times New Roman" w:hAnsi="Times New Roman" w:cs="Times New Roman"/>
                <w:noProof/>
                <w:webHidden/>
                <w:sz w:val="24"/>
                <w:szCs w:val="24"/>
              </w:rPr>
              <w:instrText xml:space="preserve"> PAGEREF _Toc158989090 \h </w:instrText>
            </w:r>
            <w:r w:rsidR="00A73048" w:rsidRPr="00A73048">
              <w:rPr>
                <w:rFonts w:ascii="Times New Roman" w:hAnsi="Times New Roman" w:cs="Times New Roman"/>
                <w:noProof/>
                <w:webHidden/>
                <w:sz w:val="24"/>
                <w:szCs w:val="24"/>
              </w:rPr>
            </w:r>
            <w:r w:rsidR="00A73048" w:rsidRPr="00A73048">
              <w:rPr>
                <w:rFonts w:ascii="Times New Roman" w:hAnsi="Times New Roman" w:cs="Times New Roman"/>
                <w:noProof/>
                <w:webHidden/>
                <w:sz w:val="24"/>
                <w:szCs w:val="24"/>
              </w:rPr>
              <w:fldChar w:fldCharType="separate"/>
            </w:r>
            <w:r w:rsidR="00A73048" w:rsidRPr="00A73048">
              <w:rPr>
                <w:rFonts w:ascii="Times New Roman" w:hAnsi="Times New Roman" w:cs="Times New Roman"/>
                <w:noProof/>
                <w:webHidden/>
                <w:sz w:val="24"/>
                <w:szCs w:val="24"/>
              </w:rPr>
              <w:t>4</w:t>
            </w:r>
            <w:r w:rsidR="00A73048" w:rsidRPr="00A73048">
              <w:rPr>
                <w:rFonts w:ascii="Times New Roman" w:hAnsi="Times New Roman" w:cs="Times New Roman"/>
                <w:noProof/>
                <w:webHidden/>
                <w:sz w:val="24"/>
                <w:szCs w:val="24"/>
              </w:rPr>
              <w:fldChar w:fldCharType="end"/>
            </w:r>
          </w:hyperlink>
        </w:p>
        <w:p w14:paraId="7611AFF2" w14:textId="473D3611" w:rsidR="00A73048" w:rsidRPr="00A73048" w:rsidRDefault="00000000" w:rsidP="00A73048">
          <w:pPr>
            <w:pStyle w:val="TOC3"/>
            <w:tabs>
              <w:tab w:val="right" w:leader="dot" w:pos="9350"/>
            </w:tabs>
            <w:spacing w:line="360" w:lineRule="auto"/>
            <w:jc w:val="both"/>
            <w:rPr>
              <w:rFonts w:ascii="Times New Roman" w:eastAsiaTheme="minorEastAsia" w:hAnsi="Times New Roman" w:cs="Times New Roman"/>
              <w:noProof/>
              <w:kern w:val="2"/>
              <w:sz w:val="24"/>
              <w:szCs w:val="24"/>
              <w:lang w:val="en-IN" w:eastAsia="en-IN"/>
            </w:rPr>
          </w:pPr>
          <w:hyperlink w:anchor="_Toc158989091" w:history="1">
            <w:r w:rsidR="00A73048" w:rsidRPr="00A73048">
              <w:rPr>
                <w:rStyle w:val="Hyperlink"/>
                <w:rFonts w:ascii="Times New Roman" w:hAnsi="Times New Roman" w:cs="Times New Roman"/>
                <w:noProof/>
                <w:sz w:val="24"/>
                <w:szCs w:val="24"/>
              </w:rPr>
              <w:t>Environmental Factors</w:t>
            </w:r>
            <w:r w:rsidR="00A73048" w:rsidRPr="00A73048">
              <w:rPr>
                <w:rFonts w:ascii="Times New Roman" w:hAnsi="Times New Roman" w:cs="Times New Roman"/>
                <w:noProof/>
                <w:webHidden/>
                <w:sz w:val="24"/>
                <w:szCs w:val="24"/>
              </w:rPr>
              <w:tab/>
            </w:r>
            <w:r w:rsidR="00A73048" w:rsidRPr="00A73048">
              <w:rPr>
                <w:rFonts w:ascii="Times New Roman" w:hAnsi="Times New Roman" w:cs="Times New Roman"/>
                <w:noProof/>
                <w:webHidden/>
                <w:sz w:val="24"/>
                <w:szCs w:val="24"/>
              </w:rPr>
              <w:fldChar w:fldCharType="begin"/>
            </w:r>
            <w:r w:rsidR="00A73048" w:rsidRPr="00A73048">
              <w:rPr>
                <w:rFonts w:ascii="Times New Roman" w:hAnsi="Times New Roman" w:cs="Times New Roman"/>
                <w:noProof/>
                <w:webHidden/>
                <w:sz w:val="24"/>
                <w:szCs w:val="24"/>
              </w:rPr>
              <w:instrText xml:space="preserve"> PAGEREF _Toc158989091 \h </w:instrText>
            </w:r>
            <w:r w:rsidR="00A73048" w:rsidRPr="00A73048">
              <w:rPr>
                <w:rFonts w:ascii="Times New Roman" w:hAnsi="Times New Roman" w:cs="Times New Roman"/>
                <w:noProof/>
                <w:webHidden/>
                <w:sz w:val="24"/>
                <w:szCs w:val="24"/>
              </w:rPr>
            </w:r>
            <w:r w:rsidR="00A73048" w:rsidRPr="00A73048">
              <w:rPr>
                <w:rFonts w:ascii="Times New Roman" w:hAnsi="Times New Roman" w:cs="Times New Roman"/>
                <w:noProof/>
                <w:webHidden/>
                <w:sz w:val="24"/>
                <w:szCs w:val="24"/>
              </w:rPr>
              <w:fldChar w:fldCharType="separate"/>
            </w:r>
            <w:r w:rsidR="00A73048" w:rsidRPr="00A73048">
              <w:rPr>
                <w:rFonts w:ascii="Times New Roman" w:hAnsi="Times New Roman" w:cs="Times New Roman"/>
                <w:noProof/>
                <w:webHidden/>
                <w:sz w:val="24"/>
                <w:szCs w:val="24"/>
              </w:rPr>
              <w:t>4</w:t>
            </w:r>
            <w:r w:rsidR="00A73048" w:rsidRPr="00A73048">
              <w:rPr>
                <w:rFonts w:ascii="Times New Roman" w:hAnsi="Times New Roman" w:cs="Times New Roman"/>
                <w:noProof/>
                <w:webHidden/>
                <w:sz w:val="24"/>
                <w:szCs w:val="24"/>
              </w:rPr>
              <w:fldChar w:fldCharType="end"/>
            </w:r>
          </w:hyperlink>
        </w:p>
        <w:p w14:paraId="1F97CC54" w14:textId="01F4B84D" w:rsidR="00A73048" w:rsidRPr="00A73048" w:rsidRDefault="00000000" w:rsidP="00A73048">
          <w:pPr>
            <w:pStyle w:val="TOC3"/>
            <w:tabs>
              <w:tab w:val="right" w:leader="dot" w:pos="9350"/>
            </w:tabs>
            <w:spacing w:line="360" w:lineRule="auto"/>
            <w:jc w:val="both"/>
            <w:rPr>
              <w:rFonts w:ascii="Times New Roman" w:eastAsiaTheme="minorEastAsia" w:hAnsi="Times New Roman" w:cs="Times New Roman"/>
              <w:noProof/>
              <w:kern w:val="2"/>
              <w:sz w:val="24"/>
              <w:szCs w:val="24"/>
              <w:lang w:val="en-IN" w:eastAsia="en-IN"/>
            </w:rPr>
          </w:pPr>
          <w:hyperlink w:anchor="_Toc158989092" w:history="1">
            <w:r w:rsidR="00A73048" w:rsidRPr="00A73048">
              <w:rPr>
                <w:rStyle w:val="Hyperlink"/>
                <w:rFonts w:ascii="Times New Roman" w:hAnsi="Times New Roman" w:cs="Times New Roman"/>
                <w:noProof/>
                <w:sz w:val="24"/>
                <w:szCs w:val="24"/>
              </w:rPr>
              <w:t>Legal Factors</w:t>
            </w:r>
            <w:r w:rsidR="00A73048" w:rsidRPr="00A73048">
              <w:rPr>
                <w:rFonts w:ascii="Times New Roman" w:hAnsi="Times New Roman" w:cs="Times New Roman"/>
                <w:noProof/>
                <w:webHidden/>
                <w:sz w:val="24"/>
                <w:szCs w:val="24"/>
              </w:rPr>
              <w:tab/>
            </w:r>
            <w:r w:rsidR="00A73048" w:rsidRPr="00A73048">
              <w:rPr>
                <w:rFonts w:ascii="Times New Roman" w:hAnsi="Times New Roman" w:cs="Times New Roman"/>
                <w:noProof/>
                <w:webHidden/>
                <w:sz w:val="24"/>
                <w:szCs w:val="24"/>
              </w:rPr>
              <w:fldChar w:fldCharType="begin"/>
            </w:r>
            <w:r w:rsidR="00A73048" w:rsidRPr="00A73048">
              <w:rPr>
                <w:rFonts w:ascii="Times New Roman" w:hAnsi="Times New Roman" w:cs="Times New Roman"/>
                <w:noProof/>
                <w:webHidden/>
                <w:sz w:val="24"/>
                <w:szCs w:val="24"/>
              </w:rPr>
              <w:instrText xml:space="preserve"> PAGEREF _Toc158989092 \h </w:instrText>
            </w:r>
            <w:r w:rsidR="00A73048" w:rsidRPr="00A73048">
              <w:rPr>
                <w:rFonts w:ascii="Times New Roman" w:hAnsi="Times New Roman" w:cs="Times New Roman"/>
                <w:noProof/>
                <w:webHidden/>
                <w:sz w:val="24"/>
                <w:szCs w:val="24"/>
              </w:rPr>
            </w:r>
            <w:r w:rsidR="00A73048" w:rsidRPr="00A73048">
              <w:rPr>
                <w:rFonts w:ascii="Times New Roman" w:hAnsi="Times New Roman" w:cs="Times New Roman"/>
                <w:noProof/>
                <w:webHidden/>
                <w:sz w:val="24"/>
                <w:szCs w:val="24"/>
              </w:rPr>
              <w:fldChar w:fldCharType="separate"/>
            </w:r>
            <w:r w:rsidR="00A73048" w:rsidRPr="00A73048">
              <w:rPr>
                <w:rFonts w:ascii="Times New Roman" w:hAnsi="Times New Roman" w:cs="Times New Roman"/>
                <w:noProof/>
                <w:webHidden/>
                <w:sz w:val="24"/>
                <w:szCs w:val="24"/>
              </w:rPr>
              <w:t>4</w:t>
            </w:r>
            <w:r w:rsidR="00A73048" w:rsidRPr="00A73048">
              <w:rPr>
                <w:rFonts w:ascii="Times New Roman" w:hAnsi="Times New Roman" w:cs="Times New Roman"/>
                <w:noProof/>
                <w:webHidden/>
                <w:sz w:val="24"/>
                <w:szCs w:val="24"/>
              </w:rPr>
              <w:fldChar w:fldCharType="end"/>
            </w:r>
          </w:hyperlink>
        </w:p>
        <w:p w14:paraId="1D867E45" w14:textId="70AF9687" w:rsidR="00A73048" w:rsidRPr="00A73048" w:rsidRDefault="00000000" w:rsidP="00A73048">
          <w:pPr>
            <w:pStyle w:val="TOC2"/>
            <w:tabs>
              <w:tab w:val="right" w:leader="dot" w:pos="9350"/>
            </w:tabs>
            <w:spacing w:line="360" w:lineRule="auto"/>
            <w:jc w:val="both"/>
            <w:rPr>
              <w:rFonts w:ascii="Times New Roman" w:eastAsiaTheme="minorEastAsia" w:hAnsi="Times New Roman" w:cs="Times New Roman"/>
              <w:noProof/>
              <w:kern w:val="2"/>
              <w:sz w:val="24"/>
              <w:szCs w:val="24"/>
              <w:lang w:val="en-IN" w:eastAsia="en-IN"/>
            </w:rPr>
          </w:pPr>
          <w:hyperlink w:anchor="_Toc158989093" w:history="1">
            <w:r w:rsidR="00A73048" w:rsidRPr="00A73048">
              <w:rPr>
                <w:rStyle w:val="Hyperlink"/>
                <w:rFonts w:ascii="Times New Roman" w:hAnsi="Times New Roman" w:cs="Times New Roman"/>
                <w:noProof/>
                <w:sz w:val="24"/>
                <w:szCs w:val="24"/>
              </w:rPr>
              <w:t>Industry Trends</w:t>
            </w:r>
            <w:r w:rsidR="00A73048" w:rsidRPr="00A73048">
              <w:rPr>
                <w:rFonts w:ascii="Times New Roman" w:hAnsi="Times New Roman" w:cs="Times New Roman"/>
                <w:noProof/>
                <w:webHidden/>
                <w:sz w:val="24"/>
                <w:szCs w:val="24"/>
              </w:rPr>
              <w:tab/>
            </w:r>
            <w:r w:rsidR="00A73048" w:rsidRPr="00A73048">
              <w:rPr>
                <w:rFonts w:ascii="Times New Roman" w:hAnsi="Times New Roman" w:cs="Times New Roman"/>
                <w:noProof/>
                <w:webHidden/>
                <w:sz w:val="24"/>
                <w:szCs w:val="24"/>
              </w:rPr>
              <w:fldChar w:fldCharType="begin"/>
            </w:r>
            <w:r w:rsidR="00A73048" w:rsidRPr="00A73048">
              <w:rPr>
                <w:rFonts w:ascii="Times New Roman" w:hAnsi="Times New Roman" w:cs="Times New Roman"/>
                <w:noProof/>
                <w:webHidden/>
                <w:sz w:val="24"/>
                <w:szCs w:val="24"/>
              </w:rPr>
              <w:instrText xml:space="preserve"> PAGEREF _Toc158989093 \h </w:instrText>
            </w:r>
            <w:r w:rsidR="00A73048" w:rsidRPr="00A73048">
              <w:rPr>
                <w:rFonts w:ascii="Times New Roman" w:hAnsi="Times New Roman" w:cs="Times New Roman"/>
                <w:noProof/>
                <w:webHidden/>
                <w:sz w:val="24"/>
                <w:szCs w:val="24"/>
              </w:rPr>
            </w:r>
            <w:r w:rsidR="00A73048" w:rsidRPr="00A73048">
              <w:rPr>
                <w:rFonts w:ascii="Times New Roman" w:hAnsi="Times New Roman" w:cs="Times New Roman"/>
                <w:noProof/>
                <w:webHidden/>
                <w:sz w:val="24"/>
                <w:szCs w:val="24"/>
              </w:rPr>
              <w:fldChar w:fldCharType="separate"/>
            </w:r>
            <w:r w:rsidR="00A73048" w:rsidRPr="00A73048">
              <w:rPr>
                <w:rFonts w:ascii="Times New Roman" w:hAnsi="Times New Roman" w:cs="Times New Roman"/>
                <w:noProof/>
                <w:webHidden/>
                <w:sz w:val="24"/>
                <w:szCs w:val="24"/>
              </w:rPr>
              <w:t>5</w:t>
            </w:r>
            <w:r w:rsidR="00A73048" w:rsidRPr="00A73048">
              <w:rPr>
                <w:rFonts w:ascii="Times New Roman" w:hAnsi="Times New Roman" w:cs="Times New Roman"/>
                <w:noProof/>
                <w:webHidden/>
                <w:sz w:val="24"/>
                <w:szCs w:val="24"/>
              </w:rPr>
              <w:fldChar w:fldCharType="end"/>
            </w:r>
          </w:hyperlink>
        </w:p>
        <w:p w14:paraId="4BA6E90B" w14:textId="08051E0F" w:rsidR="00A73048" w:rsidRPr="00A73048" w:rsidRDefault="00000000" w:rsidP="00A73048">
          <w:pPr>
            <w:pStyle w:val="TOC3"/>
            <w:tabs>
              <w:tab w:val="right" w:leader="dot" w:pos="9350"/>
            </w:tabs>
            <w:spacing w:line="360" w:lineRule="auto"/>
            <w:jc w:val="both"/>
            <w:rPr>
              <w:rFonts w:ascii="Times New Roman" w:eastAsiaTheme="minorEastAsia" w:hAnsi="Times New Roman" w:cs="Times New Roman"/>
              <w:noProof/>
              <w:kern w:val="2"/>
              <w:sz w:val="24"/>
              <w:szCs w:val="24"/>
              <w:lang w:val="en-IN" w:eastAsia="en-IN"/>
            </w:rPr>
          </w:pPr>
          <w:hyperlink w:anchor="_Toc158989094" w:history="1">
            <w:r w:rsidR="00A73048" w:rsidRPr="00A73048">
              <w:rPr>
                <w:rStyle w:val="Hyperlink"/>
                <w:rFonts w:ascii="Times New Roman" w:hAnsi="Times New Roman" w:cs="Times New Roman"/>
                <w:noProof/>
                <w:sz w:val="24"/>
                <w:szCs w:val="24"/>
              </w:rPr>
              <w:t>Changes in turnover Rates</w:t>
            </w:r>
            <w:r w:rsidR="00A73048" w:rsidRPr="00A73048">
              <w:rPr>
                <w:rFonts w:ascii="Times New Roman" w:hAnsi="Times New Roman" w:cs="Times New Roman"/>
                <w:noProof/>
                <w:webHidden/>
                <w:sz w:val="24"/>
                <w:szCs w:val="24"/>
              </w:rPr>
              <w:tab/>
            </w:r>
            <w:r w:rsidR="00A73048" w:rsidRPr="00A73048">
              <w:rPr>
                <w:rFonts w:ascii="Times New Roman" w:hAnsi="Times New Roman" w:cs="Times New Roman"/>
                <w:noProof/>
                <w:webHidden/>
                <w:sz w:val="24"/>
                <w:szCs w:val="24"/>
              </w:rPr>
              <w:fldChar w:fldCharType="begin"/>
            </w:r>
            <w:r w:rsidR="00A73048" w:rsidRPr="00A73048">
              <w:rPr>
                <w:rFonts w:ascii="Times New Roman" w:hAnsi="Times New Roman" w:cs="Times New Roman"/>
                <w:noProof/>
                <w:webHidden/>
                <w:sz w:val="24"/>
                <w:szCs w:val="24"/>
              </w:rPr>
              <w:instrText xml:space="preserve"> PAGEREF _Toc158989094 \h </w:instrText>
            </w:r>
            <w:r w:rsidR="00A73048" w:rsidRPr="00A73048">
              <w:rPr>
                <w:rFonts w:ascii="Times New Roman" w:hAnsi="Times New Roman" w:cs="Times New Roman"/>
                <w:noProof/>
                <w:webHidden/>
                <w:sz w:val="24"/>
                <w:szCs w:val="24"/>
              </w:rPr>
            </w:r>
            <w:r w:rsidR="00A73048" w:rsidRPr="00A73048">
              <w:rPr>
                <w:rFonts w:ascii="Times New Roman" w:hAnsi="Times New Roman" w:cs="Times New Roman"/>
                <w:noProof/>
                <w:webHidden/>
                <w:sz w:val="24"/>
                <w:szCs w:val="24"/>
              </w:rPr>
              <w:fldChar w:fldCharType="separate"/>
            </w:r>
            <w:r w:rsidR="00A73048" w:rsidRPr="00A73048">
              <w:rPr>
                <w:rFonts w:ascii="Times New Roman" w:hAnsi="Times New Roman" w:cs="Times New Roman"/>
                <w:noProof/>
                <w:webHidden/>
                <w:sz w:val="24"/>
                <w:szCs w:val="24"/>
              </w:rPr>
              <w:t>5</w:t>
            </w:r>
            <w:r w:rsidR="00A73048" w:rsidRPr="00A73048">
              <w:rPr>
                <w:rFonts w:ascii="Times New Roman" w:hAnsi="Times New Roman" w:cs="Times New Roman"/>
                <w:noProof/>
                <w:webHidden/>
                <w:sz w:val="24"/>
                <w:szCs w:val="24"/>
              </w:rPr>
              <w:fldChar w:fldCharType="end"/>
            </w:r>
          </w:hyperlink>
        </w:p>
        <w:p w14:paraId="5D472BE0" w14:textId="7470DEDF" w:rsidR="00A73048" w:rsidRPr="00A73048" w:rsidRDefault="00000000" w:rsidP="00A73048">
          <w:pPr>
            <w:pStyle w:val="TOC3"/>
            <w:tabs>
              <w:tab w:val="right" w:leader="dot" w:pos="9350"/>
            </w:tabs>
            <w:spacing w:line="360" w:lineRule="auto"/>
            <w:jc w:val="both"/>
            <w:rPr>
              <w:rFonts w:ascii="Times New Roman" w:eastAsiaTheme="minorEastAsia" w:hAnsi="Times New Roman" w:cs="Times New Roman"/>
              <w:noProof/>
              <w:kern w:val="2"/>
              <w:sz w:val="24"/>
              <w:szCs w:val="24"/>
              <w:lang w:val="en-IN" w:eastAsia="en-IN"/>
            </w:rPr>
          </w:pPr>
          <w:hyperlink w:anchor="_Toc158989095" w:history="1">
            <w:r w:rsidR="00A73048" w:rsidRPr="00A73048">
              <w:rPr>
                <w:rStyle w:val="Hyperlink"/>
                <w:rFonts w:ascii="Times New Roman" w:hAnsi="Times New Roman" w:cs="Times New Roman"/>
                <w:noProof/>
                <w:sz w:val="24"/>
                <w:szCs w:val="24"/>
              </w:rPr>
              <w:t>Retention Rates</w:t>
            </w:r>
            <w:r w:rsidR="00A73048" w:rsidRPr="00A73048">
              <w:rPr>
                <w:rFonts w:ascii="Times New Roman" w:hAnsi="Times New Roman" w:cs="Times New Roman"/>
                <w:noProof/>
                <w:webHidden/>
                <w:sz w:val="24"/>
                <w:szCs w:val="24"/>
              </w:rPr>
              <w:tab/>
            </w:r>
            <w:r w:rsidR="00A73048" w:rsidRPr="00A73048">
              <w:rPr>
                <w:rFonts w:ascii="Times New Roman" w:hAnsi="Times New Roman" w:cs="Times New Roman"/>
                <w:noProof/>
                <w:webHidden/>
                <w:sz w:val="24"/>
                <w:szCs w:val="24"/>
              </w:rPr>
              <w:fldChar w:fldCharType="begin"/>
            </w:r>
            <w:r w:rsidR="00A73048" w:rsidRPr="00A73048">
              <w:rPr>
                <w:rFonts w:ascii="Times New Roman" w:hAnsi="Times New Roman" w:cs="Times New Roman"/>
                <w:noProof/>
                <w:webHidden/>
                <w:sz w:val="24"/>
                <w:szCs w:val="24"/>
              </w:rPr>
              <w:instrText xml:space="preserve"> PAGEREF _Toc158989095 \h </w:instrText>
            </w:r>
            <w:r w:rsidR="00A73048" w:rsidRPr="00A73048">
              <w:rPr>
                <w:rFonts w:ascii="Times New Roman" w:hAnsi="Times New Roman" w:cs="Times New Roman"/>
                <w:noProof/>
                <w:webHidden/>
                <w:sz w:val="24"/>
                <w:szCs w:val="24"/>
              </w:rPr>
            </w:r>
            <w:r w:rsidR="00A73048" w:rsidRPr="00A73048">
              <w:rPr>
                <w:rFonts w:ascii="Times New Roman" w:hAnsi="Times New Roman" w:cs="Times New Roman"/>
                <w:noProof/>
                <w:webHidden/>
                <w:sz w:val="24"/>
                <w:szCs w:val="24"/>
              </w:rPr>
              <w:fldChar w:fldCharType="separate"/>
            </w:r>
            <w:r w:rsidR="00A73048" w:rsidRPr="00A73048">
              <w:rPr>
                <w:rFonts w:ascii="Times New Roman" w:hAnsi="Times New Roman" w:cs="Times New Roman"/>
                <w:noProof/>
                <w:webHidden/>
                <w:sz w:val="24"/>
                <w:szCs w:val="24"/>
              </w:rPr>
              <w:t>5</w:t>
            </w:r>
            <w:r w:rsidR="00A73048" w:rsidRPr="00A73048">
              <w:rPr>
                <w:rFonts w:ascii="Times New Roman" w:hAnsi="Times New Roman" w:cs="Times New Roman"/>
                <w:noProof/>
                <w:webHidden/>
                <w:sz w:val="24"/>
                <w:szCs w:val="24"/>
              </w:rPr>
              <w:fldChar w:fldCharType="end"/>
            </w:r>
          </w:hyperlink>
        </w:p>
        <w:p w14:paraId="0E6B2B43" w14:textId="6FD61944" w:rsidR="00A73048" w:rsidRPr="00A73048" w:rsidRDefault="00000000" w:rsidP="00A73048">
          <w:pPr>
            <w:pStyle w:val="TOC2"/>
            <w:tabs>
              <w:tab w:val="right" w:leader="dot" w:pos="9350"/>
            </w:tabs>
            <w:spacing w:line="360" w:lineRule="auto"/>
            <w:jc w:val="both"/>
            <w:rPr>
              <w:rFonts w:ascii="Times New Roman" w:eastAsiaTheme="minorEastAsia" w:hAnsi="Times New Roman" w:cs="Times New Roman"/>
              <w:noProof/>
              <w:kern w:val="2"/>
              <w:sz w:val="24"/>
              <w:szCs w:val="24"/>
              <w:lang w:val="en-IN" w:eastAsia="en-IN"/>
            </w:rPr>
          </w:pPr>
          <w:hyperlink w:anchor="_Toc158989096" w:history="1">
            <w:r w:rsidR="00A73048" w:rsidRPr="00A73048">
              <w:rPr>
                <w:rStyle w:val="Hyperlink"/>
                <w:rFonts w:ascii="Times New Roman" w:hAnsi="Times New Roman" w:cs="Times New Roman"/>
                <w:noProof/>
                <w:sz w:val="24"/>
                <w:szCs w:val="24"/>
              </w:rPr>
              <w:t>Emergence of Different Work Modes in the Hospitality Industry</w:t>
            </w:r>
            <w:r w:rsidR="00A73048" w:rsidRPr="00A73048">
              <w:rPr>
                <w:rFonts w:ascii="Times New Roman" w:hAnsi="Times New Roman" w:cs="Times New Roman"/>
                <w:noProof/>
                <w:webHidden/>
                <w:sz w:val="24"/>
                <w:szCs w:val="24"/>
              </w:rPr>
              <w:tab/>
            </w:r>
            <w:r w:rsidR="00A73048" w:rsidRPr="00A73048">
              <w:rPr>
                <w:rFonts w:ascii="Times New Roman" w:hAnsi="Times New Roman" w:cs="Times New Roman"/>
                <w:noProof/>
                <w:webHidden/>
                <w:sz w:val="24"/>
                <w:szCs w:val="24"/>
              </w:rPr>
              <w:fldChar w:fldCharType="begin"/>
            </w:r>
            <w:r w:rsidR="00A73048" w:rsidRPr="00A73048">
              <w:rPr>
                <w:rFonts w:ascii="Times New Roman" w:hAnsi="Times New Roman" w:cs="Times New Roman"/>
                <w:noProof/>
                <w:webHidden/>
                <w:sz w:val="24"/>
                <w:szCs w:val="24"/>
              </w:rPr>
              <w:instrText xml:space="preserve"> PAGEREF _Toc158989096 \h </w:instrText>
            </w:r>
            <w:r w:rsidR="00A73048" w:rsidRPr="00A73048">
              <w:rPr>
                <w:rFonts w:ascii="Times New Roman" w:hAnsi="Times New Roman" w:cs="Times New Roman"/>
                <w:noProof/>
                <w:webHidden/>
                <w:sz w:val="24"/>
                <w:szCs w:val="24"/>
              </w:rPr>
            </w:r>
            <w:r w:rsidR="00A73048" w:rsidRPr="00A73048">
              <w:rPr>
                <w:rFonts w:ascii="Times New Roman" w:hAnsi="Times New Roman" w:cs="Times New Roman"/>
                <w:noProof/>
                <w:webHidden/>
                <w:sz w:val="24"/>
                <w:szCs w:val="24"/>
              </w:rPr>
              <w:fldChar w:fldCharType="separate"/>
            </w:r>
            <w:r w:rsidR="00A73048" w:rsidRPr="00A73048">
              <w:rPr>
                <w:rFonts w:ascii="Times New Roman" w:hAnsi="Times New Roman" w:cs="Times New Roman"/>
                <w:noProof/>
                <w:webHidden/>
                <w:sz w:val="24"/>
                <w:szCs w:val="24"/>
              </w:rPr>
              <w:t>6</w:t>
            </w:r>
            <w:r w:rsidR="00A73048" w:rsidRPr="00A73048">
              <w:rPr>
                <w:rFonts w:ascii="Times New Roman" w:hAnsi="Times New Roman" w:cs="Times New Roman"/>
                <w:noProof/>
                <w:webHidden/>
                <w:sz w:val="24"/>
                <w:szCs w:val="24"/>
              </w:rPr>
              <w:fldChar w:fldCharType="end"/>
            </w:r>
          </w:hyperlink>
        </w:p>
        <w:p w14:paraId="4067589F" w14:textId="52E97E4E" w:rsidR="00A73048" w:rsidRPr="00A73048" w:rsidRDefault="00000000" w:rsidP="00A73048">
          <w:pPr>
            <w:pStyle w:val="TOC3"/>
            <w:tabs>
              <w:tab w:val="right" w:leader="dot" w:pos="9350"/>
            </w:tabs>
            <w:spacing w:line="360" w:lineRule="auto"/>
            <w:jc w:val="both"/>
            <w:rPr>
              <w:rFonts w:ascii="Times New Roman" w:eastAsiaTheme="minorEastAsia" w:hAnsi="Times New Roman" w:cs="Times New Roman"/>
              <w:noProof/>
              <w:kern w:val="2"/>
              <w:sz w:val="24"/>
              <w:szCs w:val="24"/>
              <w:lang w:val="en-IN" w:eastAsia="en-IN"/>
            </w:rPr>
          </w:pPr>
          <w:hyperlink w:anchor="_Toc158989097" w:history="1">
            <w:r w:rsidR="00A73048" w:rsidRPr="00A73048">
              <w:rPr>
                <w:rStyle w:val="Hyperlink"/>
                <w:rFonts w:ascii="Times New Roman" w:hAnsi="Times New Roman" w:cs="Times New Roman"/>
                <w:noProof/>
                <w:sz w:val="24"/>
                <w:szCs w:val="24"/>
              </w:rPr>
              <w:t>Office Work Arrangement</w:t>
            </w:r>
            <w:r w:rsidR="00A73048" w:rsidRPr="00A73048">
              <w:rPr>
                <w:rFonts w:ascii="Times New Roman" w:hAnsi="Times New Roman" w:cs="Times New Roman"/>
                <w:noProof/>
                <w:webHidden/>
                <w:sz w:val="24"/>
                <w:szCs w:val="24"/>
              </w:rPr>
              <w:tab/>
            </w:r>
            <w:r w:rsidR="00A73048" w:rsidRPr="00A73048">
              <w:rPr>
                <w:rFonts w:ascii="Times New Roman" w:hAnsi="Times New Roman" w:cs="Times New Roman"/>
                <w:noProof/>
                <w:webHidden/>
                <w:sz w:val="24"/>
                <w:szCs w:val="24"/>
              </w:rPr>
              <w:fldChar w:fldCharType="begin"/>
            </w:r>
            <w:r w:rsidR="00A73048" w:rsidRPr="00A73048">
              <w:rPr>
                <w:rFonts w:ascii="Times New Roman" w:hAnsi="Times New Roman" w:cs="Times New Roman"/>
                <w:noProof/>
                <w:webHidden/>
                <w:sz w:val="24"/>
                <w:szCs w:val="24"/>
              </w:rPr>
              <w:instrText xml:space="preserve"> PAGEREF _Toc158989097 \h </w:instrText>
            </w:r>
            <w:r w:rsidR="00A73048" w:rsidRPr="00A73048">
              <w:rPr>
                <w:rFonts w:ascii="Times New Roman" w:hAnsi="Times New Roman" w:cs="Times New Roman"/>
                <w:noProof/>
                <w:webHidden/>
                <w:sz w:val="24"/>
                <w:szCs w:val="24"/>
              </w:rPr>
            </w:r>
            <w:r w:rsidR="00A73048" w:rsidRPr="00A73048">
              <w:rPr>
                <w:rFonts w:ascii="Times New Roman" w:hAnsi="Times New Roman" w:cs="Times New Roman"/>
                <w:noProof/>
                <w:webHidden/>
                <w:sz w:val="24"/>
                <w:szCs w:val="24"/>
              </w:rPr>
              <w:fldChar w:fldCharType="separate"/>
            </w:r>
            <w:r w:rsidR="00A73048" w:rsidRPr="00A73048">
              <w:rPr>
                <w:rFonts w:ascii="Times New Roman" w:hAnsi="Times New Roman" w:cs="Times New Roman"/>
                <w:noProof/>
                <w:webHidden/>
                <w:sz w:val="24"/>
                <w:szCs w:val="24"/>
              </w:rPr>
              <w:t>6</w:t>
            </w:r>
            <w:r w:rsidR="00A73048" w:rsidRPr="00A73048">
              <w:rPr>
                <w:rFonts w:ascii="Times New Roman" w:hAnsi="Times New Roman" w:cs="Times New Roman"/>
                <w:noProof/>
                <w:webHidden/>
                <w:sz w:val="24"/>
                <w:szCs w:val="24"/>
              </w:rPr>
              <w:fldChar w:fldCharType="end"/>
            </w:r>
          </w:hyperlink>
        </w:p>
        <w:p w14:paraId="57BF96D7" w14:textId="4A7E2436" w:rsidR="00A73048" w:rsidRPr="00A73048" w:rsidRDefault="00000000" w:rsidP="00A73048">
          <w:pPr>
            <w:pStyle w:val="TOC3"/>
            <w:tabs>
              <w:tab w:val="right" w:leader="dot" w:pos="9350"/>
            </w:tabs>
            <w:spacing w:line="360" w:lineRule="auto"/>
            <w:jc w:val="both"/>
            <w:rPr>
              <w:rFonts w:ascii="Times New Roman" w:eastAsiaTheme="minorEastAsia" w:hAnsi="Times New Roman" w:cs="Times New Roman"/>
              <w:noProof/>
              <w:kern w:val="2"/>
              <w:sz w:val="24"/>
              <w:szCs w:val="24"/>
              <w:lang w:val="en-IN" w:eastAsia="en-IN"/>
            </w:rPr>
          </w:pPr>
          <w:hyperlink w:anchor="_Toc158989098" w:history="1">
            <w:r w:rsidR="00A73048" w:rsidRPr="00A73048">
              <w:rPr>
                <w:rStyle w:val="Hyperlink"/>
                <w:rFonts w:ascii="Times New Roman" w:hAnsi="Times New Roman" w:cs="Times New Roman"/>
                <w:noProof/>
                <w:sz w:val="24"/>
                <w:szCs w:val="24"/>
              </w:rPr>
              <w:t>Flexible Work Mode</w:t>
            </w:r>
            <w:r w:rsidR="00A73048" w:rsidRPr="00A73048">
              <w:rPr>
                <w:rFonts w:ascii="Times New Roman" w:hAnsi="Times New Roman" w:cs="Times New Roman"/>
                <w:noProof/>
                <w:webHidden/>
                <w:sz w:val="24"/>
                <w:szCs w:val="24"/>
              </w:rPr>
              <w:tab/>
            </w:r>
            <w:r w:rsidR="00A73048" w:rsidRPr="00A73048">
              <w:rPr>
                <w:rFonts w:ascii="Times New Roman" w:hAnsi="Times New Roman" w:cs="Times New Roman"/>
                <w:noProof/>
                <w:webHidden/>
                <w:sz w:val="24"/>
                <w:szCs w:val="24"/>
              </w:rPr>
              <w:fldChar w:fldCharType="begin"/>
            </w:r>
            <w:r w:rsidR="00A73048" w:rsidRPr="00A73048">
              <w:rPr>
                <w:rFonts w:ascii="Times New Roman" w:hAnsi="Times New Roman" w:cs="Times New Roman"/>
                <w:noProof/>
                <w:webHidden/>
                <w:sz w:val="24"/>
                <w:szCs w:val="24"/>
              </w:rPr>
              <w:instrText xml:space="preserve"> PAGEREF _Toc158989098 \h </w:instrText>
            </w:r>
            <w:r w:rsidR="00A73048" w:rsidRPr="00A73048">
              <w:rPr>
                <w:rFonts w:ascii="Times New Roman" w:hAnsi="Times New Roman" w:cs="Times New Roman"/>
                <w:noProof/>
                <w:webHidden/>
                <w:sz w:val="24"/>
                <w:szCs w:val="24"/>
              </w:rPr>
            </w:r>
            <w:r w:rsidR="00A73048" w:rsidRPr="00A73048">
              <w:rPr>
                <w:rFonts w:ascii="Times New Roman" w:hAnsi="Times New Roman" w:cs="Times New Roman"/>
                <w:noProof/>
                <w:webHidden/>
                <w:sz w:val="24"/>
                <w:szCs w:val="24"/>
              </w:rPr>
              <w:fldChar w:fldCharType="separate"/>
            </w:r>
            <w:r w:rsidR="00A73048" w:rsidRPr="00A73048">
              <w:rPr>
                <w:rFonts w:ascii="Times New Roman" w:hAnsi="Times New Roman" w:cs="Times New Roman"/>
                <w:noProof/>
                <w:webHidden/>
                <w:sz w:val="24"/>
                <w:szCs w:val="24"/>
              </w:rPr>
              <w:t>6</w:t>
            </w:r>
            <w:r w:rsidR="00A73048" w:rsidRPr="00A73048">
              <w:rPr>
                <w:rFonts w:ascii="Times New Roman" w:hAnsi="Times New Roman" w:cs="Times New Roman"/>
                <w:noProof/>
                <w:webHidden/>
                <w:sz w:val="24"/>
                <w:szCs w:val="24"/>
              </w:rPr>
              <w:fldChar w:fldCharType="end"/>
            </w:r>
          </w:hyperlink>
        </w:p>
        <w:p w14:paraId="6C0A9018" w14:textId="620268B3" w:rsidR="00A73048" w:rsidRPr="00A73048" w:rsidRDefault="00000000" w:rsidP="00A73048">
          <w:pPr>
            <w:pStyle w:val="TOC3"/>
            <w:tabs>
              <w:tab w:val="right" w:leader="dot" w:pos="9350"/>
            </w:tabs>
            <w:spacing w:line="360" w:lineRule="auto"/>
            <w:jc w:val="both"/>
            <w:rPr>
              <w:rFonts w:ascii="Times New Roman" w:eastAsiaTheme="minorEastAsia" w:hAnsi="Times New Roman" w:cs="Times New Roman"/>
              <w:noProof/>
              <w:kern w:val="2"/>
              <w:sz w:val="24"/>
              <w:szCs w:val="24"/>
              <w:lang w:val="en-IN" w:eastAsia="en-IN"/>
            </w:rPr>
          </w:pPr>
          <w:hyperlink w:anchor="_Toc158989099" w:history="1">
            <w:r w:rsidR="00A73048" w:rsidRPr="00A73048">
              <w:rPr>
                <w:rStyle w:val="Hyperlink"/>
                <w:rFonts w:ascii="Times New Roman" w:hAnsi="Times New Roman" w:cs="Times New Roman"/>
                <w:noProof/>
                <w:sz w:val="24"/>
                <w:szCs w:val="24"/>
              </w:rPr>
              <w:t>Hybrid Work Mode</w:t>
            </w:r>
            <w:r w:rsidR="00A73048" w:rsidRPr="00A73048">
              <w:rPr>
                <w:rFonts w:ascii="Times New Roman" w:hAnsi="Times New Roman" w:cs="Times New Roman"/>
                <w:noProof/>
                <w:webHidden/>
                <w:sz w:val="24"/>
                <w:szCs w:val="24"/>
              </w:rPr>
              <w:tab/>
            </w:r>
            <w:r w:rsidR="00A73048" w:rsidRPr="00A73048">
              <w:rPr>
                <w:rFonts w:ascii="Times New Roman" w:hAnsi="Times New Roman" w:cs="Times New Roman"/>
                <w:noProof/>
                <w:webHidden/>
                <w:sz w:val="24"/>
                <w:szCs w:val="24"/>
              </w:rPr>
              <w:fldChar w:fldCharType="begin"/>
            </w:r>
            <w:r w:rsidR="00A73048" w:rsidRPr="00A73048">
              <w:rPr>
                <w:rFonts w:ascii="Times New Roman" w:hAnsi="Times New Roman" w:cs="Times New Roman"/>
                <w:noProof/>
                <w:webHidden/>
                <w:sz w:val="24"/>
                <w:szCs w:val="24"/>
              </w:rPr>
              <w:instrText xml:space="preserve"> PAGEREF _Toc158989099 \h </w:instrText>
            </w:r>
            <w:r w:rsidR="00A73048" w:rsidRPr="00A73048">
              <w:rPr>
                <w:rFonts w:ascii="Times New Roman" w:hAnsi="Times New Roman" w:cs="Times New Roman"/>
                <w:noProof/>
                <w:webHidden/>
                <w:sz w:val="24"/>
                <w:szCs w:val="24"/>
              </w:rPr>
            </w:r>
            <w:r w:rsidR="00A73048" w:rsidRPr="00A73048">
              <w:rPr>
                <w:rFonts w:ascii="Times New Roman" w:hAnsi="Times New Roman" w:cs="Times New Roman"/>
                <w:noProof/>
                <w:webHidden/>
                <w:sz w:val="24"/>
                <w:szCs w:val="24"/>
              </w:rPr>
              <w:fldChar w:fldCharType="separate"/>
            </w:r>
            <w:r w:rsidR="00A73048" w:rsidRPr="00A73048">
              <w:rPr>
                <w:rFonts w:ascii="Times New Roman" w:hAnsi="Times New Roman" w:cs="Times New Roman"/>
                <w:noProof/>
                <w:webHidden/>
                <w:sz w:val="24"/>
                <w:szCs w:val="24"/>
              </w:rPr>
              <w:t>6</w:t>
            </w:r>
            <w:r w:rsidR="00A73048" w:rsidRPr="00A73048">
              <w:rPr>
                <w:rFonts w:ascii="Times New Roman" w:hAnsi="Times New Roman" w:cs="Times New Roman"/>
                <w:noProof/>
                <w:webHidden/>
                <w:sz w:val="24"/>
                <w:szCs w:val="24"/>
              </w:rPr>
              <w:fldChar w:fldCharType="end"/>
            </w:r>
          </w:hyperlink>
        </w:p>
        <w:p w14:paraId="6C46C853" w14:textId="783381E8" w:rsidR="00A73048" w:rsidRPr="00A73048" w:rsidRDefault="00000000" w:rsidP="00A73048">
          <w:pPr>
            <w:pStyle w:val="TOC2"/>
            <w:tabs>
              <w:tab w:val="right" w:leader="dot" w:pos="9350"/>
            </w:tabs>
            <w:spacing w:line="360" w:lineRule="auto"/>
            <w:jc w:val="both"/>
            <w:rPr>
              <w:rFonts w:ascii="Times New Roman" w:eastAsiaTheme="minorEastAsia" w:hAnsi="Times New Roman" w:cs="Times New Roman"/>
              <w:noProof/>
              <w:kern w:val="2"/>
              <w:sz w:val="24"/>
              <w:szCs w:val="24"/>
              <w:lang w:val="en-IN" w:eastAsia="en-IN"/>
            </w:rPr>
          </w:pPr>
          <w:hyperlink w:anchor="_Toc158989100" w:history="1">
            <w:r w:rsidR="00A73048" w:rsidRPr="00A73048">
              <w:rPr>
                <w:rStyle w:val="Hyperlink"/>
                <w:rFonts w:ascii="Times New Roman" w:hAnsi="Times New Roman" w:cs="Times New Roman"/>
                <w:noProof/>
                <w:sz w:val="24"/>
                <w:szCs w:val="24"/>
              </w:rPr>
              <w:t>Case Studies of International Hotel Brands</w:t>
            </w:r>
            <w:r w:rsidR="00A73048" w:rsidRPr="00A73048">
              <w:rPr>
                <w:rFonts w:ascii="Times New Roman" w:hAnsi="Times New Roman" w:cs="Times New Roman"/>
                <w:noProof/>
                <w:webHidden/>
                <w:sz w:val="24"/>
                <w:szCs w:val="24"/>
              </w:rPr>
              <w:tab/>
            </w:r>
            <w:r w:rsidR="00A73048" w:rsidRPr="00A73048">
              <w:rPr>
                <w:rFonts w:ascii="Times New Roman" w:hAnsi="Times New Roman" w:cs="Times New Roman"/>
                <w:noProof/>
                <w:webHidden/>
                <w:sz w:val="24"/>
                <w:szCs w:val="24"/>
              </w:rPr>
              <w:fldChar w:fldCharType="begin"/>
            </w:r>
            <w:r w:rsidR="00A73048" w:rsidRPr="00A73048">
              <w:rPr>
                <w:rFonts w:ascii="Times New Roman" w:hAnsi="Times New Roman" w:cs="Times New Roman"/>
                <w:noProof/>
                <w:webHidden/>
                <w:sz w:val="24"/>
                <w:szCs w:val="24"/>
              </w:rPr>
              <w:instrText xml:space="preserve"> PAGEREF _Toc158989100 \h </w:instrText>
            </w:r>
            <w:r w:rsidR="00A73048" w:rsidRPr="00A73048">
              <w:rPr>
                <w:rFonts w:ascii="Times New Roman" w:hAnsi="Times New Roman" w:cs="Times New Roman"/>
                <w:noProof/>
                <w:webHidden/>
                <w:sz w:val="24"/>
                <w:szCs w:val="24"/>
              </w:rPr>
            </w:r>
            <w:r w:rsidR="00A73048" w:rsidRPr="00A73048">
              <w:rPr>
                <w:rFonts w:ascii="Times New Roman" w:hAnsi="Times New Roman" w:cs="Times New Roman"/>
                <w:noProof/>
                <w:webHidden/>
                <w:sz w:val="24"/>
                <w:szCs w:val="24"/>
              </w:rPr>
              <w:fldChar w:fldCharType="separate"/>
            </w:r>
            <w:r w:rsidR="00A73048" w:rsidRPr="00A73048">
              <w:rPr>
                <w:rFonts w:ascii="Times New Roman" w:hAnsi="Times New Roman" w:cs="Times New Roman"/>
                <w:noProof/>
                <w:webHidden/>
                <w:sz w:val="24"/>
                <w:szCs w:val="24"/>
              </w:rPr>
              <w:t>7</w:t>
            </w:r>
            <w:r w:rsidR="00A73048" w:rsidRPr="00A73048">
              <w:rPr>
                <w:rFonts w:ascii="Times New Roman" w:hAnsi="Times New Roman" w:cs="Times New Roman"/>
                <w:noProof/>
                <w:webHidden/>
                <w:sz w:val="24"/>
                <w:szCs w:val="24"/>
              </w:rPr>
              <w:fldChar w:fldCharType="end"/>
            </w:r>
          </w:hyperlink>
        </w:p>
        <w:p w14:paraId="72800FA9" w14:textId="71EEAD95" w:rsidR="00A73048" w:rsidRPr="00A73048" w:rsidRDefault="00000000" w:rsidP="00A73048">
          <w:pPr>
            <w:pStyle w:val="TOC3"/>
            <w:tabs>
              <w:tab w:val="right" w:leader="dot" w:pos="9350"/>
            </w:tabs>
            <w:spacing w:line="360" w:lineRule="auto"/>
            <w:jc w:val="both"/>
            <w:rPr>
              <w:rFonts w:ascii="Times New Roman" w:eastAsiaTheme="minorEastAsia" w:hAnsi="Times New Roman" w:cs="Times New Roman"/>
              <w:noProof/>
              <w:kern w:val="2"/>
              <w:sz w:val="24"/>
              <w:szCs w:val="24"/>
              <w:lang w:val="en-IN" w:eastAsia="en-IN"/>
            </w:rPr>
          </w:pPr>
          <w:hyperlink w:anchor="_Toc158989101" w:history="1">
            <w:r w:rsidR="00A73048" w:rsidRPr="00A73048">
              <w:rPr>
                <w:rStyle w:val="Hyperlink"/>
                <w:rFonts w:ascii="Times New Roman" w:hAnsi="Times New Roman" w:cs="Times New Roman"/>
                <w:noProof/>
                <w:sz w:val="24"/>
                <w:szCs w:val="24"/>
              </w:rPr>
              <w:t>Marriott</w:t>
            </w:r>
            <w:r w:rsidR="00A73048" w:rsidRPr="00A73048">
              <w:rPr>
                <w:rFonts w:ascii="Times New Roman" w:hAnsi="Times New Roman" w:cs="Times New Roman"/>
                <w:noProof/>
                <w:webHidden/>
                <w:sz w:val="24"/>
                <w:szCs w:val="24"/>
              </w:rPr>
              <w:tab/>
            </w:r>
            <w:r w:rsidR="00A73048" w:rsidRPr="00A73048">
              <w:rPr>
                <w:rFonts w:ascii="Times New Roman" w:hAnsi="Times New Roman" w:cs="Times New Roman"/>
                <w:noProof/>
                <w:webHidden/>
                <w:sz w:val="24"/>
                <w:szCs w:val="24"/>
              </w:rPr>
              <w:fldChar w:fldCharType="begin"/>
            </w:r>
            <w:r w:rsidR="00A73048" w:rsidRPr="00A73048">
              <w:rPr>
                <w:rFonts w:ascii="Times New Roman" w:hAnsi="Times New Roman" w:cs="Times New Roman"/>
                <w:noProof/>
                <w:webHidden/>
                <w:sz w:val="24"/>
                <w:szCs w:val="24"/>
              </w:rPr>
              <w:instrText xml:space="preserve"> PAGEREF _Toc158989101 \h </w:instrText>
            </w:r>
            <w:r w:rsidR="00A73048" w:rsidRPr="00A73048">
              <w:rPr>
                <w:rFonts w:ascii="Times New Roman" w:hAnsi="Times New Roman" w:cs="Times New Roman"/>
                <w:noProof/>
                <w:webHidden/>
                <w:sz w:val="24"/>
                <w:szCs w:val="24"/>
              </w:rPr>
            </w:r>
            <w:r w:rsidR="00A73048" w:rsidRPr="00A73048">
              <w:rPr>
                <w:rFonts w:ascii="Times New Roman" w:hAnsi="Times New Roman" w:cs="Times New Roman"/>
                <w:noProof/>
                <w:webHidden/>
                <w:sz w:val="24"/>
                <w:szCs w:val="24"/>
              </w:rPr>
              <w:fldChar w:fldCharType="separate"/>
            </w:r>
            <w:r w:rsidR="00A73048" w:rsidRPr="00A73048">
              <w:rPr>
                <w:rFonts w:ascii="Times New Roman" w:hAnsi="Times New Roman" w:cs="Times New Roman"/>
                <w:noProof/>
                <w:webHidden/>
                <w:sz w:val="24"/>
                <w:szCs w:val="24"/>
              </w:rPr>
              <w:t>7</w:t>
            </w:r>
            <w:r w:rsidR="00A73048" w:rsidRPr="00A73048">
              <w:rPr>
                <w:rFonts w:ascii="Times New Roman" w:hAnsi="Times New Roman" w:cs="Times New Roman"/>
                <w:noProof/>
                <w:webHidden/>
                <w:sz w:val="24"/>
                <w:szCs w:val="24"/>
              </w:rPr>
              <w:fldChar w:fldCharType="end"/>
            </w:r>
          </w:hyperlink>
        </w:p>
        <w:p w14:paraId="35E5BBCF" w14:textId="00510CFB" w:rsidR="00A73048" w:rsidRPr="00A73048" w:rsidRDefault="00000000" w:rsidP="00A73048">
          <w:pPr>
            <w:pStyle w:val="TOC3"/>
            <w:tabs>
              <w:tab w:val="right" w:leader="dot" w:pos="9350"/>
            </w:tabs>
            <w:spacing w:line="360" w:lineRule="auto"/>
            <w:jc w:val="both"/>
            <w:rPr>
              <w:rFonts w:ascii="Times New Roman" w:eastAsiaTheme="minorEastAsia" w:hAnsi="Times New Roman" w:cs="Times New Roman"/>
              <w:noProof/>
              <w:kern w:val="2"/>
              <w:sz w:val="24"/>
              <w:szCs w:val="24"/>
              <w:lang w:val="en-IN" w:eastAsia="en-IN"/>
            </w:rPr>
          </w:pPr>
          <w:hyperlink w:anchor="_Toc158989102" w:history="1">
            <w:r w:rsidR="00A73048" w:rsidRPr="00A73048">
              <w:rPr>
                <w:rStyle w:val="Hyperlink"/>
                <w:rFonts w:ascii="Times New Roman" w:hAnsi="Times New Roman" w:cs="Times New Roman"/>
                <w:noProof/>
                <w:sz w:val="24"/>
                <w:szCs w:val="24"/>
              </w:rPr>
              <w:t>Premier Inn</w:t>
            </w:r>
            <w:r w:rsidR="00A73048" w:rsidRPr="00A73048">
              <w:rPr>
                <w:rFonts w:ascii="Times New Roman" w:hAnsi="Times New Roman" w:cs="Times New Roman"/>
                <w:noProof/>
                <w:webHidden/>
                <w:sz w:val="24"/>
                <w:szCs w:val="24"/>
              </w:rPr>
              <w:tab/>
            </w:r>
            <w:r w:rsidR="00A73048" w:rsidRPr="00A73048">
              <w:rPr>
                <w:rFonts w:ascii="Times New Roman" w:hAnsi="Times New Roman" w:cs="Times New Roman"/>
                <w:noProof/>
                <w:webHidden/>
                <w:sz w:val="24"/>
                <w:szCs w:val="24"/>
              </w:rPr>
              <w:fldChar w:fldCharType="begin"/>
            </w:r>
            <w:r w:rsidR="00A73048" w:rsidRPr="00A73048">
              <w:rPr>
                <w:rFonts w:ascii="Times New Roman" w:hAnsi="Times New Roman" w:cs="Times New Roman"/>
                <w:noProof/>
                <w:webHidden/>
                <w:sz w:val="24"/>
                <w:szCs w:val="24"/>
              </w:rPr>
              <w:instrText xml:space="preserve"> PAGEREF _Toc158989102 \h </w:instrText>
            </w:r>
            <w:r w:rsidR="00A73048" w:rsidRPr="00A73048">
              <w:rPr>
                <w:rFonts w:ascii="Times New Roman" w:hAnsi="Times New Roman" w:cs="Times New Roman"/>
                <w:noProof/>
                <w:webHidden/>
                <w:sz w:val="24"/>
                <w:szCs w:val="24"/>
              </w:rPr>
            </w:r>
            <w:r w:rsidR="00A73048" w:rsidRPr="00A73048">
              <w:rPr>
                <w:rFonts w:ascii="Times New Roman" w:hAnsi="Times New Roman" w:cs="Times New Roman"/>
                <w:noProof/>
                <w:webHidden/>
                <w:sz w:val="24"/>
                <w:szCs w:val="24"/>
              </w:rPr>
              <w:fldChar w:fldCharType="separate"/>
            </w:r>
            <w:r w:rsidR="00A73048" w:rsidRPr="00A73048">
              <w:rPr>
                <w:rFonts w:ascii="Times New Roman" w:hAnsi="Times New Roman" w:cs="Times New Roman"/>
                <w:noProof/>
                <w:webHidden/>
                <w:sz w:val="24"/>
                <w:szCs w:val="24"/>
              </w:rPr>
              <w:t>7</w:t>
            </w:r>
            <w:r w:rsidR="00A73048" w:rsidRPr="00A73048">
              <w:rPr>
                <w:rFonts w:ascii="Times New Roman" w:hAnsi="Times New Roman" w:cs="Times New Roman"/>
                <w:noProof/>
                <w:webHidden/>
                <w:sz w:val="24"/>
                <w:szCs w:val="24"/>
              </w:rPr>
              <w:fldChar w:fldCharType="end"/>
            </w:r>
          </w:hyperlink>
        </w:p>
        <w:p w14:paraId="4962BFF4" w14:textId="720A3B64" w:rsidR="00A73048" w:rsidRPr="00A73048" w:rsidRDefault="00000000" w:rsidP="00A73048">
          <w:pPr>
            <w:pStyle w:val="TOC3"/>
            <w:tabs>
              <w:tab w:val="right" w:leader="dot" w:pos="9350"/>
            </w:tabs>
            <w:spacing w:line="360" w:lineRule="auto"/>
            <w:jc w:val="both"/>
            <w:rPr>
              <w:rFonts w:ascii="Times New Roman" w:eastAsiaTheme="minorEastAsia" w:hAnsi="Times New Roman" w:cs="Times New Roman"/>
              <w:noProof/>
              <w:kern w:val="2"/>
              <w:sz w:val="24"/>
              <w:szCs w:val="24"/>
              <w:lang w:val="en-IN" w:eastAsia="en-IN"/>
            </w:rPr>
          </w:pPr>
          <w:hyperlink w:anchor="_Toc158989103" w:history="1">
            <w:r w:rsidR="00A73048" w:rsidRPr="00A73048">
              <w:rPr>
                <w:rStyle w:val="Hyperlink"/>
                <w:rFonts w:ascii="Times New Roman" w:hAnsi="Times New Roman" w:cs="Times New Roman"/>
                <w:noProof/>
                <w:sz w:val="24"/>
                <w:szCs w:val="24"/>
              </w:rPr>
              <w:t>Hilton</w:t>
            </w:r>
            <w:r w:rsidR="00A73048" w:rsidRPr="00A73048">
              <w:rPr>
                <w:rFonts w:ascii="Times New Roman" w:hAnsi="Times New Roman" w:cs="Times New Roman"/>
                <w:noProof/>
                <w:webHidden/>
                <w:sz w:val="24"/>
                <w:szCs w:val="24"/>
              </w:rPr>
              <w:tab/>
            </w:r>
            <w:r w:rsidR="00A73048" w:rsidRPr="00A73048">
              <w:rPr>
                <w:rFonts w:ascii="Times New Roman" w:hAnsi="Times New Roman" w:cs="Times New Roman"/>
                <w:noProof/>
                <w:webHidden/>
                <w:sz w:val="24"/>
                <w:szCs w:val="24"/>
              </w:rPr>
              <w:fldChar w:fldCharType="begin"/>
            </w:r>
            <w:r w:rsidR="00A73048" w:rsidRPr="00A73048">
              <w:rPr>
                <w:rFonts w:ascii="Times New Roman" w:hAnsi="Times New Roman" w:cs="Times New Roman"/>
                <w:noProof/>
                <w:webHidden/>
                <w:sz w:val="24"/>
                <w:szCs w:val="24"/>
              </w:rPr>
              <w:instrText xml:space="preserve"> PAGEREF _Toc158989103 \h </w:instrText>
            </w:r>
            <w:r w:rsidR="00A73048" w:rsidRPr="00A73048">
              <w:rPr>
                <w:rFonts w:ascii="Times New Roman" w:hAnsi="Times New Roman" w:cs="Times New Roman"/>
                <w:noProof/>
                <w:webHidden/>
                <w:sz w:val="24"/>
                <w:szCs w:val="24"/>
              </w:rPr>
            </w:r>
            <w:r w:rsidR="00A73048" w:rsidRPr="00A73048">
              <w:rPr>
                <w:rFonts w:ascii="Times New Roman" w:hAnsi="Times New Roman" w:cs="Times New Roman"/>
                <w:noProof/>
                <w:webHidden/>
                <w:sz w:val="24"/>
                <w:szCs w:val="24"/>
              </w:rPr>
              <w:fldChar w:fldCharType="separate"/>
            </w:r>
            <w:r w:rsidR="00A73048" w:rsidRPr="00A73048">
              <w:rPr>
                <w:rFonts w:ascii="Times New Roman" w:hAnsi="Times New Roman" w:cs="Times New Roman"/>
                <w:noProof/>
                <w:webHidden/>
                <w:sz w:val="24"/>
                <w:szCs w:val="24"/>
              </w:rPr>
              <w:t>7</w:t>
            </w:r>
            <w:r w:rsidR="00A73048" w:rsidRPr="00A73048">
              <w:rPr>
                <w:rFonts w:ascii="Times New Roman" w:hAnsi="Times New Roman" w:cs="Times New Roman"/>
                <w:noProof/>
                <w:webHidden/>
                <w:sz w:val="24"/>
                <w:szCs w:val="24"/>
              </w:rPr>
              <w:fldChar w:fldCharType="end"/>
            </w:r>
          </w:hyperlink>
        </w:p>
        <w:p w14:paraId="6C6ABF9E" w14:textId="50C2C28D" w:rsidR="00A73048" w:rsidRPr="00A73048" w:rsidRDefault="00000000" w:rsidP="00A73048">
          <w:pPr>
            <w:pStyle w:val="TOC1"/>
            <w:tabs>
              <w:tab w:val="right" w:leader="dot" w:pos="9350"/>
            </w:tabs>
            <w:spacing w:line="360" w:lineRule="auto"/>
            <w:jc w:val="both"/>
            <w:rPr>
              <w:rFonts w:ascii="Times New Roman" w:eastAsiaTheme="minorEastAsia" w:hAnsi="Times New Roman" w:cs="Times New Roman"/>
              <w:noProof/>
              <w:kern w:val="2"/>
              <w:sz w:val="24"/>
              <w:szCs w:val="24"/>
              <w:lang w:val="en-IN" w:eastAsia="en-IN"/>
            </w:rPr>
          </w:pPr>
          <w:hyperlink w:anchor="_Toc158989104" w:history="1">
            <w:r w:rsidR="00A73048" w:rsidRPr="00A73048">
              <w:rPr>
                <w:rStyle w:val="Hyperlink"/>
                <w:rFonts w:ascii="Times New Roman" w:hAnsi="Times New Roman" w:cs="Times New Roman"/>
                <w:noProof/>
                <w:sz w:val="24"/>
                <w:szCs w:val="24"/>
              </w:rPr>
              <w:t>Monitoring and Managing Employees in Different Work Modes</w:t>
            </w:r>
            <w:r w:rsidR="00A73048" w:rsidRPr="00A73048">
              <w:rPr>
                <w:rFonts w:ascii="Times New Roman" w:hAnsi="Times New Roman" w:cs="Times New Roman"/>
                <w:noProof/>
                <w:webHidden/>
                <w:sz w:val="24"/>
                <w:szCs w:val="24"/>
              </w:rPr>
              <w:tab/>
            </w:r>
            <w:r w:rsidR="00A73048" w:rsidRPr="00A73048">
              <w:rPr>
                <w:rFonts w:ascii="Times New Roman" w:hAnsi="Times New Roman" w:cs="Times New Roman"/>
                <w:noProof/>
                <w:webHidden/>
                <w:sz w:val="24"/>
                <w:szCs w:val="24"/>
              </w:rPr>
              <w:fldChar w:fldCharType="begin"/>
            </w:r>
            <w:r w:rsidR="00A73048" w:rsidRPr="00A73048">
              <w:rPr>
                <w:rFonts w:ascii="Times New Roman" w:hAnsi="Times New Roman" w:cs="Times New Roman"/>
                <w:noProof/>
                <w:webHidden/>
                <w:sz w:val="24"/>
                <w:szCs w:val="24"/>
              </w:rPr>
              <w:instrText xml:space="preserve"> PAGEREF _Toc158989104 \h </w:instrText>
            </w:r>
            <w:r w:rsidR="00A73048" w:rsidRPr="00A73048">
              <w:rPr>
                <w:rFonts w:ascii="Times New Roman" w:hAnsi="Times New Roman" w:cs="Times New Roman"/>
                <w:noProof/>
                <w:webHidden/>
                <w:sz w:val="24"/>
                <w:szCs w:val="24"/>
              </w:rPr>
            </w:r>
            <w:r w:rsidR="00A73048" w:rsidRPr="00A73048">
              <w:rPr>
                <w:rFonts w:ascii="Times New Roman" w:hAnsi="Times New Roman" w:cs="Times New Roman"/>
                <w:noProof/>
                <w:webHidden/>
                <w:sz w:val="24"/>
                <w:szCs w:val="24"/>
              </w:rPr>
              <w:fldChar w:fldCharType="separate"/>
            </w:r>
            <w:r w:rsidR="00A73048" w:rsidRPr="00A73048">
              <w:rPr>
                <w:rFonts w:ascii="Times New Roman" w:hAnsi="Times New Roman" w:cs="Times New Roman"/>
                <w:noProof/>
                <w:webHidden/>
                <w:sz w:val="24"/>
                <w:szCs w:val="24"/>
              </w:rPr>
              <w:t>7</w:t>
            </w:r>
            <w:r w:rsidR="00A73048" w:rsidRPr="00A73048">
              <w:rPr>
                <w:rFonts w:ascii="Times New Roman" w:hAnsi="Times New Roman" w:cs="Times New Roman"/>
                <w:noProof/>
                <w:webHidden/>
                <w:sz w:val="24"/>
                <w:szCs w:val="24"/>
              </w:rPr>
              <w:fldChar w:fldCharType="end"/>
            </w:r>
          </w:hyperlink>
        </w:p>
        <w:p w14:paraId="5645F148" w14:textId="34C87993" w:rsidR="00A73048" w:rsidRPr="00A73048" w:rsidRDefault="00000000" w:rsidP="00A73048">
          <w:pPr>
            <w:pStyle w:val="TOC1"/>
            <w:tabs>
              <w:tab w:val="right" w:leader="dot" w:pos="9350"/>
            </w:tabs>
            <w:spacing w:line="360" w:lineRule="auto"/>
            <w:jc w:val="both"/>
            <w:rPr>
              <w:rFonts w:ascii="Times New Roman" w:eastAsiaTheme="minorEastAsia" w:hAnsi="Times New Roman" w:cs="Times New Roman"/>
              <w:noProof/>
              <w:kern w:val="2"/>
              <w:sz w:val="24"/>
              <w:szCs w:val="24"/>
              <w:lang w:val="en-IN" w:eastAsia="en-IN"/>
            </w:rPr>
          </w:pPr>
          <w:hyperlink w:anchor="_Toc158989105" w:history="1">
            <w:r w:rsidR="00A73048" w:rsidRPr="00A73048">
              <w:rPr>
                <w:rStyle w:val="Hyperlink"/>
                <w:rFonts w:ascii="Times New Roman" w:hAnsi="Times New Roman" w:cs="Times New Roman"/>
                <w:noProof/>
                <w:sz w:val="24"/>
                <w:szCs w:val="24"/>
              </w:rPr>
              <w:t>Potential Solutions and Best Practices</w:t>
            </w:r>
            <w:r w:rsidR="00A73048" w:rsidRPr="00A73048">
              <w:rPr>
                <w:rFonts w:ascii="Times New Roman" w:hAnsi="Times New Roman" w:cs="Times New Roman"/>
                <w:noProof/>
                <w:webHidden/>
                <w:sz w:val="24"/>
                <w:szCs w:val="24"/>
              </w:rPr>
              <w:tab/>
            </w:r>
            <w:r w:rsidR="00A73048" w:rsidRPr="00A73048">
              <w:rPr>
                <w:rFonts w:ascii="Times New Roman" w:hAnsi="Times New Roman" w:cs="Times New Roman"/>
                <w:noProof/>
                <w:webHidden/>
                <w:sz w:val="24"/>
                <w:szCs w:val="24"/>
              </w:rPr>
              <w:fldChar w:fldCharType="begin"/>
            </w:r>
            <w:r w:rsidR="00A73048" w:rsidRPr="00A73048">
              <w:rPr>
                <w:rFonts w:ascii="Times New Roman" w:hAnsi="Times New Roman" w:cs="Times New Roman"/>
                <w:noProof/>
                <w:webHidden/>
                <w:sz w:val="24"/>
                <w:szCs w:val="24"/>
              </w:rPr>
              <w:instrText xml:space="preserve"> PAGEREF _Toc158989105 \h </w:instrText>
            </w:r>
            <w:r w:rsidR="00A73048" w:rsidRPr="00A73048">
              <w:rPr>
                <w:rFonts w:ascii="Times New Roman" w:hAnsi="Times New Roman" w:cs="Times New Roman"/>
                <w:noProof/>
                <w:webHidden/>
                <w:sz w:val="24"/>
                <w:szCs w:val="24"/>
              </w:rPr>
            </w:r>
            <w:r w:rsidR="00A73048" w:rsidRPr="00A73048">
              <w:rPr>
                <w:rFonts w:ascii="Times New Roman" w:hAnsi="Times New Roman" w:cs="Times New Roman"/>
                <w:noProof/>
                <w:webHidden/>
                <w:sz w:val="24"/>
                <w:szCs w:val="24"/>
              </w:rPr>
              <w:fldChar w:fldCharType="separate"/>
            </w:r>
            <w:r w:rsidR="00A73048" w:rsidRPr="00A73048">
              <w:rPr>
                <w:rFonts w:ascii="Times New Roman" w:hAnsi="Times New Roman" w:cs="Times New Roman"/>
                <w:noProof/>
                <w:webHidden/>
                <w:sz w:val="24"/>
                <w:szCs w:val="24"/>
              </w:rPr>
              <w:t>8</w:t>
            </w:r>
            <w:r w:rsidR="00A73048" w:rsidRPr="00A73048">
              <w:rPr>
                <w:rFonts w:ascii="Times New Roman" w:hAnsi="Times New Roman" w:cs="Times New Roman"/>
                <w:noProof/>
                <w:webHidden/>
                <w:sz w:val="24"/>
                <w:szCs w:val="24"/>
              </w:rPr>
              <w:fldChar w:fldCharType="end"/>
            </w:r>
          </w:hyperlink>
        </w:p>
        <w:p w14:paraId="54462BC0" w14:textId="27717E03" w:rsidR="00A73048" w:rsidRPr="00A73048" w:rsidRDefault="00000000" w:rsidP="00A73048">
          <w:pPr>
            <w:pStyle w:val="TOC1"/>
            <w:tabs>
              <w:tab w:val="right" w:leader="dot" w:pos="9350"/>
            </w:tabs>
            <w:spacing w:line="360" w:lineRule="auto"/>
            <w:jc w:val="both"/>
            <w:rPr>
              <w:rFonts w:ascii="Times New Roman" w:eastAsiaTheme="minorEastAsia" w:hAnsi="Times New Roman" w:cs="Times New Roman"/>
              <w:noProof/>
              <w:kern w:val="2"/>
              <w:sz w:val="24"/>
              <w:szCs w:val="24"/>
              <w:lang w:val="en-IN" w:eastAsia="en-IN"/>
            </w:rPr>
          </w:pPr>
          <w:hyperlink w:anchor="_Toc158989106" w:history="1">
            <w:r w:rsidR="00A73048" w:rsidRPr="00A73048">
              <w:rPr>
                <w:rStyle w:val="Hyperlink"/>
                <w:rFonts w:ascii="Times New Roman" w:hAnsi="Times New Roman" w:cs="Times New Roman"/>
                <w:noProof/>
                <w:sz w:val="24"/>
                <w:szCs w:val="24"/>
              </w:rPr>
              <w:t>Evaluation and Conclusion</w:t>
            </w:r>
            <w:r w:rsidR="00A73048" w:rsidRPr="00A73048">
              <w:rPr>
                <w:rFonts w:ascii="Times New Roman" w:hAnsi="Times New Roman" w:cs="Times New Roman"/>
                <w:noProof/>
                <w:webHidden/>
                <w:sz w:val="24"/>
                <w:szCs w:val="24"/>
              </w:rPr>
              <w:tab/>
            </w:r>
            <w:r w:rsidR="00A73048" w:rsidRPr="00A73048">
              <w:rPr>
                <w:rFonts w:ascii="Times New Roman" w:hAnsi="Times New Roman" w:cs="Times New Roman"/>
                <w:noProof/>
                <w:webHidden/>
                <w:sz w:val="24"/>
                <w:szCs w:val="24"/>
              </w:rPr>
              <w:fldChar w:fldCharType="begin"/>
            </w:r>
            <w:r w:rsidR="00A73048" w:rsidRPr="00A73048">
              <w:rPr>
                <w:rFonts w:ascii="Times New Roman" w:hAnsi="Times New Roman" w:cs="Times New Roman"/>
                <w:noProof/>
                <w:webHidden/>
                <w:sz w:val="24"/>
                <w:szCs w:val="24"/>
              </w:rPr>
              <w:instrText xml:space="preserve"> PAGEREF _Toc158989106 \h </w:instrText>
            </w:r>
            <w:r w:rsidR="00A73048" w:rsidRPr="00A73048">
              <w:rPr>
                <w:rFonts w:ascii="Times New Roman" w:hAnsi="Times New Roman" w:cs="Times New Roman"/>
                <w:noProof/>
                <w:webHidden/>
                <w:sz w:val="24"/>
                <w:szCs w:val="24"/>
              </w:rPr>
            </w:r>
            <w:r w:rsidR="00A73048" w:rsidRPr="00A73048">
              <w:rPr>
                <w:rFonts w:ascii="Times New Roman" w:hAnsi="Times New Roman" w:cs="Times New Roman"/>
                <w:noProof/>
                <w:webHidden/>
                <w:sz w:val="24"/>
                <w:szCs w:val="24"/>
              </w:rPr>
              <w:fldChar w:fldCharType="separate"/>
            </w:r>
            <w:r w:rsidR="00A73048" w:rsidRPr="00A73048">
              <w:rPr>
                <w:rFonts w:ascii="Times New Roman" w:hAnsi="Times New Roman" w:cs="Times New Roman"/>
                <w:noProof/>
                <w:webHidden/>
                <w:sz w:val="24"/>
                <w:szCs w:val="24"/>
              </w:rPr>
              <w:t>8</w:t>
            </w:r>
            <w:r w:rsidR="00A73048" w:rsidRPr="00A73048">
              <w:rPr>
                <w:rFonts w:ascii="Times New Roman" w:hAnsi="Times New Roman" w:cs="Times New Roman"/>
                <w:noProof/>
                <w:webHidden/>
                <w:sz w:val="24"/>
                <w:szCs w:val="24"/>
              </w:rPr>
              <w:fldChar w:fldCharType="end"/>
            </w:r>
          </w:hyperlink>
        </w:p>
        <w:p w14:paraId="2309415D" w14:textId="334B2105" w:rsidR="00A73048" w:rsidRPr="00A73048" w:rsidRDefault="00000000" w:rsidP="00A73048">
          <w:pPr>
            <w:pStyle w:val="TOC1"/>
            <w:tabs>
              <w:tab w:val="right" w:leader="dot" w:pos="9350"/>
            </w:tabs>
            <w:spacing w:line="360" w:lineRule="auto"/>
            <w:jc w:val="both"/>
            <w:rPr>
              <w:rFonts w:ascii="Times New Roman" w:eastAsiaTheme="minorEastAsia" w:hAnsi="Times New Roman" w:cs="Times New Roman"/>
              <w:noProof/>
              <w:kern w:val="2"/>
              <w:sz w:val="24"/>
              <w:szCs w:val="24"/>
              <w:lang w:val="en-IN" w:eastAsia="en-IN"/>
            </w:rPr>
          </w:pPr>
          <w:hyperlink w:anchor="_Toc158989107" w:history="1">
            <w:r w:rsidR="00A73048" w:rsidRPr="00A73048">
              <w:rPr>
                <w:rStyle w:val="Hyperlink"/>
                <w:rFonts w:ascii="Times New Roman" w:hAnsi="Times New Roman" w:cs="Times New Roman"/>
                <w:noProof/>
                <w:sz w:val="24"/>
                <w:szCs w:val="24"/>
              </w:rPr>
              <w:t>References</w:t>
            </w:r>
            <w:r w:rsidR="00A73048" w:rsidRPr="00A73048">
              <w:rPr>
                <w:rFonts w:ascii="Times New Roman" w:hAnsi="Times New Roman" w:cs="Times New Roman"/>
                <w:noProof/>
                <w:webHidden/>
                <w:sz w:val="24"/>
                <w:szCs w:val="24"/>
              </w:rPr>
              <w:tab/>
            </w:r>
            <w:r w:rsidR="00A73048" w:rsidRPr="00A73048">
              <w:rPr>
                <w:rFonts w:ascii="Times New Roman" w:hAnsi="Times New Roman" w:cs="Times New Roman"/>
                <w:noProof/>
                <w:webHidden/>
                <w:sz w:val="24"/>
                <w:szCs w:val="24"/>
              </w:rPr>
              <w:fldChar w:fldCharType="begin"/>
            </w:r>
            <w:r w:rsidR="00A73048" w:rsidRPr="00A73048">
              <w:rPr>
                <w:rFonts w:ascii="Times New Roman" w:hAnsi="Times New Roman" w:cs="Times New Roman"/>
                <w:noProof/>
                <w:webHidden/>
                <w:sz w:val="24"/>
                <w:szCs w:val="24"/>
              </w:rPr>
              <w:instrText xml:space="preserve"> PAGEREF _Toc158989107 \h </w:instrText>
            </w:r>
            <w:r w:rsidR="00A73048" w:rsidRPr="00A73048">
              <w:rPr>
                <w:rFonts w:ascii="Times New Roman" w:hAnsi="Times New Roman" w:cs="Times New Roman"/>
                <w:noProof/>
                <w:webHidden/>
                <w:sz w:val="24"/>
                <w:szCs w:val="24"/>
              </w:rPr>
            </w:r>
            <w:r w:rsidR="00A73048" w:rsidRPr="00A73048">
              <w:rPr>
                <w:rFonts w:ascii="Times New Roman" w:hAnsi="Times New Roman" w:cs="Times New Roman"/>
                <w:noProof/>
                <w:webHidden/>
                <w:sz w:val="24"/>
                <w:szCs w:val="24"/>
              </w:rPr>
              <w:fldChar w:fldCharType="separate"/>
            </w:r>
            <w:r w:rsidR="00A73048" w:rsidRPr="00A73048">
              <w:rPr>
                <w:rFonts w:ascii="Times New Roman" w:hAnsi="Times New Roman" w:cs="Times New Roman"/>
                <w:noProof/>
                <w:webHidden/>
                <w:sz w:val="24"/>
                <w:szCs w:val="24"/>
              </w:rPr>
              <w:t>9</w:t>
            </w:r>
            <w:r w:rsidR="00A73048" w:rsidRPr="00A73048">
              <w:rPr>
                <w:rFonts w:ascii="Times New Roman" w:hAnsi="Times New Roman" w:cs="Times New Roman"/>
                <w:noProof/>
                <w:webHidden/>
                <w:sz w:val="24"/>
                <w:szCs w:val="24"/>
              </w:rPr>
              <w:fldChar w:fldCharType="end"/>
            </w:r>
          </w:hyperlink>
        </w:p>
        <w:p w14:paraId="0E35404F" w14:textId="351D53BE" w:rsidR="002835D7" w:rsidRPr="00F2458D" w:rsidRDefault="00F2458D" w:rsidP="00F2458D">
          <w:pPr>
            <w:spacing w:line="360" w:lineRule="auto"/>
            <w:jc w:val="both"/>
          </w:pPr>
          <w:r w:rsidRPr="00F2458D">
            <w:rPr>
              <w:rFonts w:ascii="Times New Roman" w:hAnsi="Times New Roman" w:cs="Times New Roman"/>
              <w:b/>
              <w:bCs/>
              <w:noProof/>
              <w:sz w:val="24"/>
              <w:szCs w:val="24"/>
            </w:rPr>
            <w:lastRenderedPageBreak/>
            <w:fldChar w:fldCharType="end"/>
          </w:r>
        </w:p>
      </w:sdtContent>
    </w:sdt>
    <w:p w14:paraId="6D3A1346" w14:textId="3A9E72E3" w:rsidR="002835D7" w:rsidRPr="002835D7" w:rsidRDefault="002835D7" w:rsidP="00F2458D">
      <w:pPr>
        <w:pStyle w:val="Heading1"/>
        <w:spacing w:line="360" w:lineRule="auto"/>
      </w:pPr>
      <w:bookmarkStart w:id="0" w:name="_Toc158989084"/>
      <w:r w:rsidRPr="002835D7">
        <w:t>Introduction and Background</w:t>
      </w:r>
      <w:bookmarkEnd w:id="0"/>
    </w:p>
    <w:p w14:paraId="680261DC" w14:textId="7BF068E9" w:rsidR="002835D7" w:rsidRDefault="002835D7" w:rsidP="00F2458D">
      <w:pPr>
        <w:pStyle w:val="NormalWeb"/>
        <w:spacing w:before="0" w:beforeAutospacing="0" w:after="0" w:afterAutospacing="0" w:line="360" w:lineRule="auto"/>
        <w:jc w:val="both"/>
      </w:pPr>
      <w:r>
        <w:rPr>
          <w:color w:val="000000"/>
        </w:rPr>
        <w:t>InterContinental Hotels Group (IHG) is one of the world’s leading hotel companies, operating more than 5,900 hotels in 100 countries (Agarwal and Farndale, 2022). IHG owns prestigious hospitality brands such as Holiday Inn, Crowne Plaza, and InterContinental. As the hospitality industry embraces new business models during the pandemic, including remote and hybrid systems. IHG faces challenges in managing and monitoring employee performance across multiple business lines. This report for IHG, through the lens of PESTLE analysis, examines the impact of socio-economic development on human resource management and makes recommendations for improving performance management in the organisation.</w:t>
      </w:r>
    </w:p>
    <w:p w14:paraId="3E711175" w14:textId="77777777" w:rsidR="002835D7" w:rsidRDefault="002835D7" w:rsidP="00F2458D">
      <w:pPr>
        <w:pStyle w:val="Heading1"/>
        <w:spacing w:line="360" w:lineRule="auto"/>
      </w:pPr>
      <w:bookmarkStart w:id="1" w:name="_Toc158989085"/>
      <w:r>
        <w:t>Discussion and Literature Review</w:t>
      </w:r>
      <w:bookmarkEnd w:id="1"/>
      <w:r>
        <w:t> </w:t>
      </w:r>
    </w:p>
    <w:p w14:paraId="12B79BDC" w14:textId="03C81920" w:rsidR="002835D7" w:rsidRPr="002835D7" w:rsidRDefault="002835D7" w:rsidP="00F2458D">
      <w:pPr>
        <w:pStyle w:val="Heading2"/>
        <w:spacing w:line="360" w:lineRule="auto"/>
      </w:pPr>
      <w:bookmarkStart w:id="2" w:name="_Toc158989086"/>
      <w:r w:rsidRPr="002835D7">
        <w:t>Review of Socio-Economic Factors - PESTLE Analysis</w:t>
      </w:r>
      <w:bookmarkEnd w:id="2"/>
    </w:p>
    <w:p w14:paraId="28E2FF0B" w14:textId="77777777" w:rsidR="002835D7" w:rsidRPr="002835D7" w:rsidRDefault="002835D7" w:rsidP="00F2458D">
      <w:pPr>
        <w:pStyle w:val="Heading3"/>
        <w:spacing w:line="360" w:lineRule="auto"/>
      </w:pPr>
      <w:bookmarkStart w:id="3" w:name="_Toc158989087"/>
      <w:r w:rsidRPr="002835D7">
        <w:t>Political Factors</w:t>
      </w:r>
      <w:bookmarkEnd w:id="3"/>
      <w:r w:rsidRPr="002835D7">
        <w:t> </w:t>
      </w:r>
    </w:p>
    <w:p w14:paraId="275F24B6" w14:textId="77777777" w:rsidR="002835D7" w:rsidRDefault="002835D7" w:rsidP="00F2458D">
      <w:pPr>
        <w:pStyle w:val="NormalWeb"/>
        <w:spacing w:before="0" w:beforeAutospacing="0" w:after="0" w:afterAutospacing="0" w:line="360" w:lineRule="auto"/>
        <w:jc w:val="both"/>
      </w:pPr>
      <w:r>
        <w:rPr>
          <w:color w:val="000000"/>
        </w:rPr>
        <w:t>Key political issues affecting IHG's HR management include changing laws regarding telecommuting and flexible policies in different states and provinces. As governments introduce new laws giving employees the right to request telework options, IHG ensures compliance in its global operations. In addition, visa and immigration policies may affect the available talent pool from which IHG sources employees (Bibi, Ahmad, and Majid, 2021). Trade linkages such as those enabled by the EU also facilitate the movement of workers. Understanding the political system is important when IHG adopts new strategies. Continuous monitoring of political developments should be incorporated within the direction of the HR policies and business strategy of the organisation.</w:t>
      </w:r>
    </w:p>
    <w:p w14:paraId="08101A2F" w14:textId="77777777" w:rsidR="002835D7" w:rsidRDefault="002835D7" w:rsidP="00F2458D">
      <w:pPr>
        <w:pStyle w:val="Heading3"/>
        <w:spacing w:line="360" w:lineRule="auto"/>
      </w:pPr>
      <w:bookmarkStart w:id="4" w:name="_Toc158989088"/>
      <w:r>
        <w:t>Economic Factors</w:t>
      </w:r>
      <w:bookmarkEnd w:id="4"/>
      <w:r>
        <w:t> </w:t>
      </w:r>
    </w:p>
    <w:p w14:paraId="6CC93C29" w14:textId="77777777" w:rsidR="002835D7" w:rsidRDefault="002835D7" w:rsidP="00F2458D">
      <w:pPr>
        <w:pStyle w:val="NormalWeb"/>
        <w:spacing w:before="0" w:beforeAutospacing="0" w:after="0" w:afterAutospacing="0" w:line="360" w:lineRule="auto"/>
        <w:jc w:val="both"/>
      </w:pPr>
      <w:r>
        <w:rPr>
          <w:color w:val="000000"/>
        </w:rPr>
        <w:t xml:space="preserve">Key economic factors affecting IHG's HR management include labour market conditions, talent availability, compensation, and broader economic growth. Strong labour market, talent shortages, high-performance labour, supply of recruitment and retention costs are the factors that have the potential to affect the HR management of IHG (De Abreu Dos Reis, 2021). The hospitality industry experienced high levels of resignations and personnel challenges, especially for the highly customer centric approach of the industry. The downturn in the economy of the UK is also </w:t>
      </w:r>
      <w:r>
        <w:rPr>
          <w:color w:val="000000"/>
        </w:rPr>
        <w:lastRenderedPageBreak/>
        <w:t>affecting the hotel industry. By monitoring metrics such as GDP growth, unemployment rates, customer confidence indicators, and business performance, IHG can proactively adapt HR strategies to attract, reward and retain top talent in an economic climate as it fluctuates in its business cycle.</w:t>
      </w:r>
    </w:p>
    <w:p w14:paraId="7F15EED8" w14:textId="77777777" w:rsidR="002835D7" w:rsidRDefault="002835D7" w:rsidP="00F2458D">
      <w:pPr>
        <w:pStyle w:val="Heading3"/>
        <w:spacing w:line="360" w:lineRule="auto"/>
      </w:pPr>
      <w:bookmarkStart w:id="5" w:name="_Toc158989089"/>
      <w:r>
        <w:t>Social Factors</w:t>
      </w:r>
      <w:bookmarkEnd w:id="5"/>
      <w:r>
        <w:t> </w:t>
      </w:r>
    </w:p>
    <w:p w14:paraId="0778E1B6" w14:textId="391474FE" w:rsidR="002835D7" w:rsidRDefault="002835D7" w:rsidP="00F2458D">
      <w:pPr>
        <w:pStyle w:val="NormalWeb"/>
        <w:spacing w:before="0" w:beforeAutospacing="0" w:after="0" w:afterAutospacing="0" w:line="360" w:lineRule="auto"/>
        <w:jc w:val="both"/>
      </w:pPr>
      <w:r>
        <w:rPr>
          <w:color w:val="000000"/>
        </w:rPr>
        <w:t>Key social factors shaping IHG’s HR management strategies include employee demographics and perceptions of work-life balance and the flexibility of the work environment. In the UK, millennials, and younger generations of workers such as Gen Z are showing a greater preference for remote/hybrid career options over traditional on-site roles. In addition, priorities related to work-life integration, career advancement opportunities, and company culture influence employee experience, retention, and turnover rates (Dixit, and Prakash, 2022). Generation differences and social changes can lead to progressive workforce strategies that meet the needs of multi-generational workers across all countries where IHG operates. This approach can help manage talent across multiple career paths within the organisation.</w:t>
      </w:r>
    </w:p>
    <w:p w14:paraId="4377C5BB" w14:textId="77777777" w:rsidR="002835D7" w:rsidRDefault="002835D7" w:rsidP="00F2458D">
      <w:pPr>
        <w:pStyle w:val="Heading3"/>
        <w:spacing w:line="360" w:lineRule="auto"/>
      </w:pPr>
      <w:bookmarkStart w:id="6" w:name="_Toc158989090"/>
      <w:r>
        <w:t>Technological Factors</w:t>
      </w:r>
      <w:bookmarkEnd w:id="6"/>
      <w:r>
        <w:t> </w:t>
      </w:r>
    </w:p>
    <w:p w14:paraId="64E95CC4" w14:textId="77777777" w:rsidR="002835D7" w:rsidRDefault="002835D7" w:rsidP="00F2458D">
      <w:pPr>
        <w:pStyle w:val="NormalWeb"/>
        <w:spacing w:before="0" w:beforeAutospacing="0" w:after="0" w:afterAutospacing="0" w:line="360" w:lineRule="auto"/>
        <w:jc w:val="both"/>
      </w:pPr>
      <w:r>
        <w:rPr>
          <w:color w:val="000000"/>
        </w:rPr>
        <w:t>The adoption of new digital tools and technologies is key to enabling effective remote and hybrid business planning at IHG hotels. Solutions such as cloud-based collaboration platforms, employee management software, virtual training, mobile self-service portals, and data analytics help engage hybrid/remote employees. Investing in digital infrastructure to manage, communicate, and generate team dispersion is effective (</w:t>
      </w:r>
      <w:proofErr w:type="spellStart"/>
      <w:r>
        <w:rPr>
          <w:color w:val="000000"/>
        </w:rPr>
        <w:t>Gerdenitsch</w:t>
      </w:r>
      <w:proofErr w:type="spellEnd"/>
      <w:r>
        <w:rPr>
          <w:color w:val="000000"/>
        </w:rPr>
        <w:t xml:space="preserve"> </w:t>
      </w:r>
      <w:r>
        <w:rPr>
          <w:i/>
          <w:iCs/>
          <w:color w:val="000000"/>
        </w:rPr>
        <w:t xml:space="preserve">et al. </w:t>
      </w:r>
      <w:r>
        <w:rPr>
          <w:color w:val="000000"/>
        </w:rPr>
        <w:t>2022). Technologies such as automation and AI are also helping to solve labour shortages by improving job quality. Staying updated about technological innovation is critical to IHG’s talent management success across various locations within the UK.</w:t>
      </w:r>
    </w:p>
    <w:p w14:paraId="6798B021" w14:textId="77777777" w:rsidR="002835D7" w:rsidRDefault="002835D7" w:rsidP="00F2458D">
      <w:pPr>
        <w:pStyle w:val="Heading3"/>
        <w:spacing w:line="360" w:lineRule="auto"/>
      </w:pPr>
      <w:bookmarkStart w:id="7" w:name="_Toc158989091"/>
      <w:r>
        <w:t>Environmental Factors</w:t>
      </w:r>
      <w:bookmarkEnd w:id="7"/>
      <w:r>
        <w:t> </w:t>
      </w:r>
    </w:p>
    <w:p w14:paraId="67A9D587" w14:textId="7168B234" w:rsidR="002835D7" w:rsidRDefault="002835D7" w:rsidP="00F2458D">
      <w:pPr>
        <w:pStyle w:val="NormalWeb"/>
        <w:spacing w:before="0" w:beforeAutospacing="0" w:after="0" w:afterAutospacing="0" w:line="360" w:lineRule="auto"/>
        <w:jc w:val="both"/>
      </w:pPr>
      <w:r>
        <w:rPr>
          <w:color w:val="000000"/>
        </w:rPr>
        <w:t>Key environmental issues affecting IHG's HR strategy include sustainability goals, climate change strategy, and environmental awareness of the employees of the organisation. IHG aims to achieve zero carbon emissions of the organisation by 2050. To achieve this, aim the company has deployed effective environment friendly projects like effective waste management. Energy storage, renewable energy use, recycling and measurable ESG initiatives are attracting millennials and investors (</w:t>
      </w:r>
      <w:proofErr w:type="spellStart"/>
      <w:r>
        <w:rPr>
          <w:color w:val="000000"/>
        </w:rPr>
        <w:t>Indrasari</w:t>
      </w:r>
      <w:proofErr w:type="spellEnd"/>
      <w:r>
        <w:rPr>
          <w:color w:val="000000"/>
        </w:rPr>
        <w:t xml:space="preserve"> </w:t>
      </w:r>
      <w:r>
        <w:rPr>
          <w:i/>
          <w:iCs/>
          <w:color w:val="000000"/>
        </w:rPr>
        <w:t xml:space="preserve">et al. </w:t>
      </w:r>
      <w:r>
        <w:rPr>
          <w:color w:val="000000"/>
        </w:rPr>
        <w:t xml:space="preserve">2021). Everyday transportation emissions are further reduced by allowable remote operations. Eco-friendly brands also have large talent pools. However, for </w:t>
      </w:r>
      <w:r>
        <w:rPr>
          <w:color w:val="000000"/>
        </w:rPr>
        <w:lastRenderedPageBreak/>
        <w:t>customer centric activities, on-site presence is still important for the employees of the hospitality industry. Balancing environmental commitments with business requirements is important in designing policies.</w:t>
      </w:r>
    </w:p>
    <w:p w14:paraId="79717953" w14:textId="77777777" w:rsidR="002835D7" w:rsidRDefault="002835D7" w:rsidP="00F2458D">
      <w:pPr>
        <w:pStyle w:val="Heading3"/>
        <w:spacing w:line="360" w:lineRule="auto"/>
      </w:pPr>
      <w:bookmarkStart w:id="8" w:name="_Toc158989092"/>
      <w:r>
        <w:t>Legal Factors</w:t>
      </w:r>
      <w:bookmarkEnd w:id="8"/>
    </w:p>
    <w:p w14:paraId="11486AD4" w14:textId="77777777" w:rsidR="002835D7" w:rsidRDefault="002835D7" w:rsidP="00F2458D">
      <w:pPr>
        <w:pStyle w:val="NormalWeb"/>
        <w:spacing w:before="0" w:beforeAutospacing="0" w:after="0" w:afterAutospacing="0" w:line="360" w:lineRule="auto"/>
        <w:jc w:val="both"/>
      </w:pPr>
      <w:r>
        <w:rPr>
          <w:color w:val="000000"/>
        </w:rPr>
        <w:t>Complying with business laws and regulations in many countries is important because IHG operates with flexible business processes worldwide. These include data protection laws, telecommuting eligibility, overtime pay, access to health care, as well as policies related to parental leave. Violations of these policies can have negative impacts on the operations of the organisation. Clear company policies and a strong human resource management system are critical for IGH to prevent labour violations (Karia, 2021). Local regulatory developments regarding remote work opportunities and flexible arrangements must be continuously monitored effectively for IHG to comply with regulations. Consulting with provincial legal authorities can help the organisation in mitigating the risks associated with changing laws that apply to new business models.</w:t>
      </w:r>
    </w:p>
    <w:p w14:paraId="2236FC4B" w14:textId="2575E0F2" w:rsidR="002835D7" w:rsidRDefault="002835D7" w:rsidP="00F2458D">
      <w:pPr>
        <w:pStyle w:val="Heading2"/>
        <w:spacing w:line="360" w:lineRule="auto"/>
      </w:pPr>
      <w:bookmarkStart w:id="9" w:name="_Toc158989093"/>
      <w:r>
        <w:t>Industry Trends</w:t>
      </w:r>
      <w:bookmarkEnd w:id="9"/>
    </w:p>
    <w:p w14:paraId="2F42639A" w14:textId="49AC9BF1" w:rsidR="00A73048" w:rsidRDefault="00A73048" w:rsidP="00A73048">
      <w:pPr>
        <w:pStyle w:val="Heading3"/>
        <w:spacing w:line="360" w:lineRule="auto"/>
      </w:pPr>
      <w:bookmarkStart w:id="10" w:name="_Toc158989094"/>
      <w:r>
        <w:t>Changes in turnover Rates</w:t>
      </w:r>
      <w:bookmarkEnd w:id="10"/>
      <w:r>
        <w:t> </w:t>
      </w:r>
    </w:p>
    <w:p w14:paraId="75C55B09" w14:textId="4785C5BA" w:rsidR="00A73048" w:rsidRDefault="00A73048" w:rsidP="00A73048">
      <w:pPr>
        <w:pStyle w:val="NormalWeb"/>
        <w:spacing w:before="0" w:beforeAutospacing="0" w:after="0" w:afterAutospacing="0" w:line="360" w:lineRule="auto"/>
        <w:jc w:val="both"/>
      </w:pPr>
      <w:r>
        <w:rPr>
          <w:color w:val="000000"/>
        </w:rPr>
        <w:t xml:space="preserve">The hotel industry recently experienced an all-time high in revenue, with some segments seeing developments as high as 150%. Turnover at IHG was also up nearly 20% during the last few years. High attrition is extremely disruptive and costly for recruitment, and onboarding processes. Pressures from consumer-centric roles, including higher wages, better work-life balance, and career advancement offered by other employers, are among the main factors regarding employee retention within an organisation (Mone, Ning, and </w:t>
      </w:r>
      <w:proofErr w:type="spellStart"/>
      <w:r>
        <w:rPr>
          <w:color w:val="000000"/>
        </w:rPr>
        <w:t>Bodalbhai</w:t>
      </w:r>
      <w:proofErr w:type="spellEnd"/>
      <w:r>
        <w:rPr>
          <w:color w:val="000000"/>
        </w:rPr>
        <w:t>, 2022). As expectations for talent evolve, priorities around culture, acceptance, decentralisation, and internal mobility will become increasingly important for IHG to retain top performers longer so that the quality of the productivity of the organisation can be developed.</w:t>
      </w:r>
    </w:p>
    <w:p w14:paraId="32798258" w14:textId="3C2515E2" w:rsidR="002835D7" w:rsidRDefault="002835D7" w:rsidP="00F2458D">
      <w:pPr>
        <w:pStyle w:val="Heading3"/>
        <w:spacing w:line="360" w:lineRule="auto"/>
      </w:pPr>
      <w:bookmarkStart w:id="11" w:name="_Toc158989095"/>
      <w:r>
        <w:t>Retention Rates</w:t>
      </w:r>
      <w:bookmarkEnd w:id="11"/>
      <w:r>
        <w:t> </w:t>
      </w:r>
    </w:p>
    <w:p w14:paraId="7A8A2D2D" w14:textId="066FB5A6" w:rsidR="002835D7" w:rsidRDefault="002835D7" w:rsidP="00F2458D">
      <w:pPr>
        <w:pStyle w:val="NormalWeb"/>
        <w:spacing w:before="0" w:beforeAutospacing="0" w:after="0" w:afterAutospacing="0" w:line="360" w:lineRule="auto"/>
        <w:jc w:val="both"/>
      </w:pPr>
      <w:r>
        <w:rPr>
          <w:color w:val="000000"/>
        </w:rPr>
        <w:t xml:space="preserve">The hospitality industry has faced significant retention challenges exacerbated by the COVID-19 pandemic, which has resulted in an increase in staffing levels and talent shortages in various roles pre-pandemic levels of up to 60 cases %, but now it is down to 50%. IHG’s retention data reveals significant industry trends of attrition, especially for customer centric, front-line employees. Reasons for leaving include health and safety concerns, instability, low career advancement, pay and benefits disproportionate to workload, and work life imbalance. Employees who retain their </w:t>
      </w:r>
      <w:r>
        <w:rPr>
          <w:color w:val="000000"/>
        </w:rPr>
        <w:lastRenderedPageBreak/>
        <w:t xml:space="preserve">competence are essential to maintaining service and brand reputation (Kusuma, and </w:t>
      </w:r>
      <w:proofErr w:type="spellStart"/>
      <w:r>
        <w:rPr>
          <w:color w:val="000000"/>
        </w:rPr>
        <w:t>Sukawati</w:t>
      </w:r>
      <w:proofErr w:type="spellEnd"/>
      <w:r>
        <w:rPr>
          <w:color w:val="000000"/>
        </w:rPr>
        <w:t>, 2022). Hotels are struggling to retain top performers due to intense competition for talent, especially in a turbulent economic climate and tight labour market. To deal with the rising attrition rates, companies like IHG are prioritising employee experience, flexibility, wellbeing, training, incentives, and culture. But innovative interventions are critical to build professionalism and provide a consistent customer experience.</w:t>
      </w:r>
    </w:p>
    <w:p w14:paraId="7370A968" w14:textId="71F98B3D" w:rsidR="002835D7" w:rsidRDefault="002835D7" w:rsidP="00F2458D">
      <w:pPr>
        <w:pStyle w:val="Heading2"/>
        <w:spacing w:line="360" w:lineRule="auto"/>
      </w:pPr>
      <w:bookmarkStart w:id="12" w:name="_Toc158989096"/>
      <w:r>
        <w:t>Emergence of Different Work Modes in the Hospitality Industry</w:t>
      </w:r>
      <w:bookmarkEnd w:id="12"/>
    </w:p>
    <w:p w14:paraId="767F08AF" w14:textId="77777777" w:rsidR="002835D7" w:rsidRDefault="002835D7" w:rsidP="00F2458D">
      <w:pPr>
        <w:pStyle w:val="Heading3"/>
        <w:spacing w:line="360" w:lineRule="auto"/>
      </w:pPr>
      <w:bookmarkStart w:id="13" w:name="_Toc158989097"/>
      <w:r>
        <w:t>Office Work Arrangement</w:t>
      </w:r>
      <w:bookmarkEnd w:id="13"/>
      <w:r>
        <w:t> </w:t>
      </w:r>
    </w:p>
    <w:p w14:paraId="027D0981" w14:textId="706E0FC9" w:rsidR="002835D7" w:rsidRDefault="002835D7" w:rsidP="00F2458D">
      <w:pPr>
        <w:pStyle w:val="NormalWeb"/>
        <w:spacing w:before="0" w:beforeAutospacing="0" w:after="0" w:afterAutospacing="0" w:line="360" w:lineRule="auto"/>
        <w:jc w:val="both"/>
      </w:pPr>
      <w:r>
        <w:rPr>
          <w:color w:val="000000"/>
        </w:rPr>
        <w:t>On-site office business planning remains a priority for many departments in IHG hotel operations that interact closely with each other - sales, events, kitchens, housekeeping, etc. Along with this, communication strategy enables better collaboration. Real-time effective communication can have a positive impact on faster customer service, and better brand quality management (</w:t>
      </w:r>
      <w:proofErr w:type="spellStart"/>
      <w:r>
        <w:rPr>
          <w:color w:val="000000"/>
        </w:rPr>
        <w:t>Owlia</w:t>
      </w:r>
      <w:proofErr w:type="spellEnd"/>
      <w:r>
        <w:rPr>
          <w:color w:val="000000"/>
        </w:rPr>
        <w:t>, 2021). However, factors such as safety concerns, childcare services, or disabilities can prevent a work environment. IHG can help create appropriate workplace design across franchises to balance employee needs and productivity by tracking on-site productivity, team development, office costs and employee morale.</w:t>
      </w:r>
    </w:p>
    <w:p w14:paraId="11E24AF2" w14:textId="77777777" w:rsidR="002835D7" w:rsidRDefault="002835D7" w:rsidP="00F2458D">
      <w:pPr>
        <w:pStyle w:val="Heading3"/>
        <w:spacing w:line="360" w:lineRule="auto"/>
      </w:pPr>
      <w:bookmarkStart w:id="14" w:name="_Toc158989098"/>
      <w:r>
        <w:t>Flexible Work Mode</w:t>
      </w:r>
      <w:bookmarkEnd w:id="14"/>
    </w:p>
    <w:p w14:paraId="3161D86B" w14:textId="349A3B23" w:rsidR="002835D7" w:rsidRDefault="002835D7" w:rsidP="00F2458D">
      <w:pPr>
        <w:pStyle w:val="NormalWeb"/>
        <w:spacing w:before="0" w:beforeAutospacing="0" w:after="0" w:afterAutospacing="0" w:line="360" w:lineRule="auto"/>
        <w:jc w:val="both"/>
        <w:rPr>
          <w:color w:val="000000"/>
        </w:rPr>
      </w:pPr>
      <w:r>
        <w:rPr>
          <w:color w:val="000000"/>
        </w:rPr>
        <w:t>Flexibility of work including flexible schedules, compressed weeks, water changes and part-time roles has become popular in hospitality. IHG has increased scheduling flexibility for some relevant activities such as marketing, HR and accounting to help retain employee needs around health and family (Pang, and Lu, 2018). However, customer demand, business activities such as inventory, and peak periods require on-site structured personnel. System updates, manager training, digitization and automation are needed to integrate seamless processes without compromising the guest experience (Putra, Cho, and Liu, 2022). Establishing clear, mutually agreed criteria for change activities can help IHG facilitate such tiered processes without difficulties. </w:t>
      </w:r>
    </w:p>
    <w:p w14:paraId="5161ABA0" w14:textId="77777777" w:rsidR="00A73048" w:rsidRDefault="00A73048" w:rsidP="00A73048">
      <w:pPr>
        <w:pStyle w:val="Heading3"/>
        <w:spacing w:line="360" w:lineRule="auto"/>
      </w:pPr>
      <w:bookmarkStart w:id="15" w:name="_Toc158989099"/>
      <w:r>
        <w:t>Hybrid Work Mode</w:t>
      </w:r>
      <w:bookmarkEnd w:id="15"/>
      <w:r>
        <w:t> </w:t>
      </w:r>
    </w:p>
    <w:p w14:paraId="7B71AF33" w14:textId="07AFBE6E" w:rsidR="00A73048" w:rsidRDefault="00A73048" w:rsidP="00F2458D">
      <w:pPr>
        <w:pStyle w:val="NormalWeb"/>
        <w:spacing w:before="0" w:beforeAutospacing="0" w:after="0" w:afterAutospacing="0" w:line="360" w:lineRule="auto"/>
        <w:jc w:val="both"/>
      </w:pPr>
      <w:r>
        <w:rPr>
          <w:color w:val="000000"/>
        </w:rPr>
        <w:t xml:space="preserve">Hybrid work combining on-site, and remote work has gained effective development in the post-pandemic hospitality sector. IHG and luxury hotels have begun to facilitate the creation of blended programs for corporate and work from home functions where physical presence is not always necessary (Müller </w:t>
      </w:r>
      <w:r>
        <w:rPr>
          <w:i/>
          <w:iCs/>
          <w:color w:val="000000"/>
        </w:rPr>
        <w:t xml:space="preserve">et al. </w:t>
      </w:r>
      <w:r>
        <w:rPr>
          <w:color w:val="000000"/>
        </w:rPr>
        <w:t xml:space="preserve">2020). This gives employees greater flexibility and autonomy. Key benefits include broader talent diversity, ongoing collaboration, and team integration. However, </w:t>
      </w:r>
      <w:r>
        <w:rPr>
          <w:color w:val="000000"/>
        </w:rPr>
        <w:lastRenderedPageBreak/>
        <w:t>frontline customer-centric activities still require on-site personnel to be effective (</w:t>
      </w:r>
      <w:proofErr w:type="spellStart"/>
      <w:r>
        <w:rPr>
          <w:color w:val="000000"/>
        </w:rPr>
        <w:t>Osabiya</w:t>
      </w:r>
      <w:proofErr w:type="spellEnd"/>
      <w:r>
        <w:rPr>
          <w:color w:val="000000"/>
        </w:rPr>
        <w:t>, 2022). While the expansion of hybrid strategies helps solve problems of work retention and attrition, IHG must enhance new business ideas, improve digitization efforts, and change business processes through the implementation of hybrid business ethics.</w:t>
      </w:r>
    </w:p>
    <w:p w14:paraId="11B85BB0" w14:textId="12F101B1" w:rsidR="002835D7" w:rsidRDefault="002835D7" w:rsidP="00F2458D">
      <w:pPr>
        <w:pStyle w:val="Heading2"/>
        <w:spacing w:line="360" w:lineRule="auto"/>
      </w:pPr>
      <w:bookmarkStart w:id="16" w:name="_Toc158989100"/>
      <w:r>
        <w:t>Case Studies of International Hotel Brands</w:t>
      </w:r>
      <w:bookmarkEnd w:id="16"/>
    </w:p>
    <w:p w14:paraId="68A2281B" w14:textId="77777777" w:rsidR="002835D7" w:rsidRDefault="002835D7" w:rsidP="00F2458D">
      <w:pPr>
        <w:pStyle w:val="Heading3"/>
        <w:spacing w:line="360" w:lineRule="auto"/>
      </w:pPr>
      <w:bookmarkStart w:id="17" w:name="_Toc158989101"/>
      <w:r>
        <w:t>Marriott</w:t>
      </w:r>
      <w:bookmarkEnd w:id="17"/>
      <w:r>
        <w:t> </w:t>
      </w:r>
    </w:p>
    <w:p w14:paraId="2FE9845A" w14:textId="549A3126" w:rsidR="002835D7" w:rsidRDefault="002835D7" w:rsidP="00F2458D">
      <w:pPr>
        <w:pStyle w:val="NormalWeb"/>
        <w:spacing w:before="0" w:beforeAutospacing="0" w:after="0" w:afterAutospacing="0" w:line="360" w:lineRule="auto"/>
        <w:jc w:val="both"/>
      </w:pPr>
      <w:r>
        <w:rPr>
          <w:color w:val="000000"/>
        </w:rPr>
        <w:t>Marriott International has introduced flexible remote work opportunities starting in 2021, now formalised under its Connect with Flex corporate initiative. Spanning more than 55,000 roles across finance, technology and HR, the program gives team members the flexibility to work entirely remotely, hybrid or on-premises following a managerial consultation. To help with communications, Marriott focuses on processes rather than tracking hours, offers virtual collaboration tools, uses AI to collect employee feedback, and makes changes in performance appraisal standards This strategic agility has expanded their talent pool and enabled retention (Reis, 2021). </w:t>
      </w:r>
    </w:p>
    <w:p w14:paraId="328AFD48" w14:textId="77777777" w:rsidR="002835D7" w:rsidRDefault="002835D7" w:rsidP="00F2458D">
      <w:pPr>
        <w:pStyle w:val="Heading3"/>
        <w:spacing w:line="360" w:lineRule="auto"/>
      </w:pPr>
      <w:bookmarkStart w:id="18" w:name="_Toc158989102"/>
      <w:r>
        <w:t>Premier Inn</w:t>
      </w:r>
      <w:bookmarkEnd w:id="18"/>
      <w:r>
        <w:t> </w:t>
      </w:r>
    </w:p>
    <w:p w14:paraId="19238608" w14:textId="77777777" w:rsidR="002835D7" w:rsidRDefault="002835D7" w:rsidP="00F2458D">
      <w:pPr>
        <w:pStyle w:val="NormalWeb"/>
        <w:spacing w:before="0" w:beforeAutospacing="0" w:after="0" w:afterAutospacing="0" w:line="360" w:lineRule="auto"/>
        <w:jc w:val="both"/>
        <w:rPr>
          <w:color w:val="000000"/>
        </w:rPr>
      </w:pPr>
      <w:r>
        <w:rPr>
          <w:color w:val="000000"/>
        </w:rPr>
        <w:t>As the UK’s largest hotel brand, Premier Inn quickly adapted to a flexible business model for corporate management staff during the COVID-19 era with shortened hours for customer interaction and hotel driver roles (Suter-Riedmiller, 2021). The organisation management uses direct feedback and performance indicators to monitor variable performance outcomes. Although smaller in size than Marriott or Hilton, Premier Inn’s lean business model has been shown to hold growth of 10-15%.</w:t>
      </w:r>
    </w:p>
    <w:p w14:paraId="7F888F6A" w14:textId="77777777" w:rsidR="00A73048" w:rsidRDefault="00A73048" w:rsidP="00A73048">
      <w:pPr>
        <w:pStyle w:val="Heading3"/>
        <w:spacing w:line="360" w:lineRule="auto"/>
      </w:pPr>
      <w:bookmarkStart w:id="19" w:name="_Toc158989103"/>
      <w:r>
        <w:t>Hilton</w:t>
      </w:r>
      <w:bookmarkEnd w:id="19"/>
      <w:r>
        <w:t> </w:t>
      </w:r>
    </w:p>
    <w:p w14:paraId="1558CCB0" w14:textId="621D42F3" w:rsidR="00A73048" w:rsidRDefault="00A73048" w:rsidP="00F2458D">
      <w:pPr>
        <w:pStyle w:val="NormalWeb"/>
        <w:spacing w:before="0" w:beforeAutospacing="0" w:after="0" w:afterAutospacing="0" w:line="360" w:lineRule="auto"/>
        <w:jc w:val="both"/>
      </w:pPr>
      <w:r>
        <w:rPr>
          <w:color w:val="000000"/>
        </w:rPr>
        <w:t>Hilton empowers team members to work from home or anywhere they can access convenient offices, organised under its flexible framework. Introduced in 2020 for roles in IT, digital, marketing, the program offers compressed hours, seasonal hours, part-time scheduling and job sharing (Shekhar, 2022). System data is also tracked through manager reports. During the post-pandemic situation, Hilton’s flexible schedule resulted in 10% more employee retention, highlighting the virtues of work-life balance and autonomy.</w:t>
      </w:r>
    </w:p>
    <w:p w14:paraId="02D99057" w14:textId="5156B2B6" w:rsidR="002835D7" w:rsidRDefault="002835D7" w:rsidP="00F2458D">
      <w:pPr>
        <w:pStyle w:val="Heading1"/>
        <w:spacing w:line="360" w:lineRule="auto"/>
      </w:pPr>
      <w:bookmarkStart w:id="20" w:name="_Toc158989104"/>
      <w:r>
        <w:lastRenderedPageBreak/>
        <w:t>Monitoring and Managing Employees in Different Work Modes</w:t>
      </w:r>
      <w:bookmarkEnd w:id="20"/>
    </w:p>
    <w:p w14:paraId="6F830C41" w14:textId="08B06376" w:rsidR="002835D7" w:rsidRDefault="002835D7" w:rsidP="00F2458D">
      <w:pPr>
        <w:pStyle w:val="NormalWeb"/>
        <w:spacing w:before="0" w:beforeAutospacing="0" w:after="0" w:afterAutospacing="0" w:line="360" w:lineRule="auto"/>
        <w:jc w:val="both"/>
      </w:pPr>
      <w:r>
        <w:rPr>
          <w:color w:val="000000"/>
        </w:rPr>
        <w:t>At IHG, effective oversight of on-site, hybrid and remote work processes requires a multi-pronged approach. Employee training is essential so that leaders can set clear expectations, provide actionable feedback, and track the performance of in-house and contractor employees. Performance indicators tailored to each role and application should be collectively developed for clarity (Wang, Li, and Barnes, 2022). Additionally, despite having dispersed teams through tools such as Slack, Microsoft Teams, Yammer, and centralised databases, IHG needs to actively promote open communication and collaboration. Virtual all-hands meetings, digital bulletin boards, and employee recognition can also drive engagement (Zhong, 2022). Periodic sensory monitoring via pulse analysis allows IHG to measure exposure levels and address pain points. By training people managers, choosing the right metrics, streamlining digitization efforts, and developing a culture, IHG can enhance management practices that align with enterprises.</w:t>
      </w:r>
    </w:p>
    <w:p w14:paraId="117A11BB" w14:textId="77777777" w:rsidR="002835D7" w:rsidRDefault="002835D7" w:rsidP="00F2458D">
      <w:pPr>
        <w:pStyle w:val="Heading1"/>
        <w:spacing w:line="360" w:lineRule="auto"/>
      </w:pPr>
      <w:bookmarkStart w:id="21" w:name="_Toc158989105"/>
      <w:r>
        <w:t>Potential Solutions and Best Practices</w:t>
      </w:r>
      <w:bookmarkEnd w:id="21"/>
    </w:p>
    <w:p w14:paraId="1306DD92" w14:textId="77777777" w:rsidR="002835D7" w:rsidRDefault="002835D7" w:rsidP="00F2458D">
      <w:pPr>
        <w:pStyle w:val="NormalWeb"/>
        <w:spacing w:before="0" w:beforeAutospacing="0" w:after="0" w:afterAutospacing="0" w:line="360" w:lineRule="auto"/>
        <w:jc w:val="both"/>
      </w:pPr>
      <w:r>
        <w:rPr>
          <w:color w:val="000000"/>
        </w:rPr>
        <w:t>Some best practices IHG can adopt to manage performance across projects include clearly defining the right mix of remote services, using collaborative collaboration tools to make it transparent, and using employee analytics to gain employee insights. Setting up structured onboarding and regular check-ins for onsite and virtual employees also helps with engagement (</w:t>
      </w:r>
      <w:proofErr w:type="spellStart"/>
      <w:r>
        <w:rPr>
          <w:color w:val="000000"/>
        </w:rPr>
        <w:t>Zineldin</w:t>
      </w:r>
      <w:proofErr w:type="spellEnd"/>
      <w:r>
        <w:rPr>
          <w:color w:val="000000"/>
        </w:rPr>
        <w:t>, 2021). Establishes accountability by training employees and managers to deliver excellent service in transition. Publicly highlighting accomplishments also provides peer recognition and motivation. A combination of automation and AI for business transformation provides to prevent labour shortages. By emulating such best practices, IHG can increase experience and productivity across its diverse and multi-local team.</w:t>
      </w:r>
    </w:p>
    <w:p w14:paraId="096EEB15" w14:textId="089D162F" w:rsidR="002835D7" w:rsidRDefault="002835D7" w:rsidP="00F2458D">
      <w:pPr>
        <w:pStyle w:val="Heading1"/>
        <w:spacing w:line="360" w:lineRule="auto"/>
      </w:pPr>
      <w:bookmarkStart w:id="22" w:name="_Toc158989106"/>
      <w:r>
        <w:t>Evaluation and Conclusion</w:t>
      </w:r>
      <w:bookmarkEnd w:id="22"/>
    </w:p>
    <w:p w14:paraId="7F3D2B37" w14:textId="632CD525" w:rsidR="002835D7" w:rsidRDefault="002835D7" w:rsidP="00F2458D">
      <w:pPr>
        <w:pStyle w:val="NormalWeb"/>
        <w:spacing w:before="0" w:beforeAutospacing="0" w:after="0" w:afterAutospacing="0" w:line="360" w:lineRule="auto"/>
        <w:jc w:val="both"/>
      </w:pPr>
      <w:r>
        <w:rPr>
          <w:color w:val="000000"/>
        </w:rPr>
        <w:t xml:space="preserve">In conclusion, the hospitality industry is facing severe challenges as new business models emerge, requiring new approaches in large chains such as IHG to manage employee performance. The main external factors affecting HR management come from politics regulations on remote work to a growing mindset of talent and customers. Internally, retaining top performers and stabilising the increasing flow of employees remains a priority. As the epidemic demonstrates, providing appropriately flexible systems and hybrid models facilitates stability without compromising </w:t>
      </w:r>
      <w:r>
        <w:rPr>
          <w:color w:val="000000"/>
        </w:rPr>
        <w:lastRenderedPageBreak/>
        <w:t>performance for customer-facing activities. Open and transparent culture explicit investment in new technologies in dispersed teams also improves care in dispersed teams. Through holistic planning that considers external socio-economic forces and internal management expectations, IHG can improve efficiency across different business lines. The solutions presented are a framework to help IHG’s global businesses thrive now and beyond the pandemic.</w:t>
      </w:r>
    </w:p>
    <w:p w14:paraId="0F2FBEB6" w14:textId="77777777" w:rsidR="002835D7" w:rsidRDefault="002835D7" w:rsidP="00F2458D">
      <w:pPr>
        <w:spacing w:line="360" w:lineRule="auto"/>
        <w:rPr>
          <w:rFonts w:ascii="Times New Roman" w:eastAsia="Times New Roman" w:hAnsi="Times New Roman" w:cs="Times New Roman"/>
          <w:b/>
          <w:bCs/>
          <w:color w:val="000000"/>
          <w:sz w:val="24"/>
          <w:szCs w:val="24"/>
          <w:lang w:eastAsia="en-GB"/>
        </w:rPr>
      </w:pPr>
      <w:r>
        <w:rPr>
          <w:b/>
          <w:bCs/>
          <w:color w:val="000000"/>
        </w:rPr>
        <w:br w:type="page"/>
      </w:r>
    </w:p>
    <w:p w14:paraId="68AFCBB9" w14:textId="49F9CCB9" w:rsidR="002835D7" w:rsidRDefault="002835D7" w:rsidP="00F2458D">
      <w:pPr>
        <w:pStyle w:val="Heading1"/>
        <w:spacing w:line="360" w:lineRule="auto"/>
      </w:pPr>
      <w:bookmarkStart w:id="23" w:name="_Toc158989107"/>
      <w:r>
        <w:lastRenderedPageBreak/>
        <w:t>References</w:t>
      </w:r>
      <w:bookmarkEnd w:id="23"/>
    </w:p>
    <w:p w14:paraId="3DA2D57E" w14:textId="77777777" w:rsidR="002835D7" w:rsidRDefault="002835D7" w:rsidP="00F2458D">
      <w:pPr>
        <w:pStyle w:val="NormalWeb"/>
        <w:spacing w:before="0" w:beforeAutospacing="0" w:after="0" w:afterAutospacing="0" w:line="360" w:lineRule="auto"/>
        <w:jc w:val="both"/>
      </w:pPr>
      <w:r>
        <w:rPr>
          <w:color w:val="222222"/>
          <w:shd w:val="clear" w:color="auto" w:fill="FFFFFF"/>
        </w:rPr>
        <w:t>Agarwal, P. and Farndale, E., 2022. Corporate social responsibility and the role of HR in employee responses: a workplace flexibility perspective. Human Resource Management Journal.</w:t>
      </w:r>
    </w:p>
    <w:p w14:paraId="2AE50B61" w14:textId="77777777" w:rsidR="002835D7" w:rsidRDefault="002835D7" w:rsidP="00F2458D">
      <w:pPr>
        <w:pStyle w:val="NormalWeb"/>
        <w:spacing w:before="0" w:beforeAutospacing="0" w:after="0" w:afterAutospacing="0" w:line="360" w:lineRule="auto"/>
        <w:jc w:val="both"/>
      </w:pPr>
      <w:r>
        <w:rPr>
          <w:color w:val="222222"/>
          <w:shd w:val="clear" w:color="auto" w:fill="FFFFFF"/>
        </w:rPr>
        <w:t>Bibi, P., Ahmad, A. and Majid, A.H.A., 2021. The impact of HR practices on employee retention: The mediating role of employee motivation. SAGE Open, 11(3), p.21582440211032587.</w:t>
      </w:r>
    </w:p>
    <w:p w14:paraId="2FF26274" w14:textId="77777777" w:rsidR="002835D7" w:rsidRDefault="002835D7" w:rsidP="00F2458D">
      <w:pPr>
        <w:pStyle w:val="NormalWeb"/>
        <w:spacing w:before="0" w:beforeAutospacing="0" w:after="0" w:afterAutospacing="0" w:line="360" w:lineRule="auto"/>
        <w:jc w:val="both"/>
      </w:pPr>
      <w:r>
        <w:rPr>
          <w:color w:val="222222"/>
          <w:shd w:val="clear" w:color="auto" w:fill="FFFFFF"/>
        </w:rPr>
        <w:t>De Abreu Dos Reis, F., 2021. Impacts of Working from Home on the Future of Work. Journal of Information Systems Engineering &amp; Management, 6(2), pp.em0144.</w:t>
      </w:r>
    </w:p>
    <w:p w14:paraId="00B7CA4C" w14:textId="77777777" w:rsidR="002835D7" w:rsidRPr="00AF733C" w:rsidRDefault="002835D7" w:rsidP="00F2458D">
      <w:pPr>
        <w:pStyle w:val="NormalWeb"/>
        <w:spacing w:before="0" w:beforeAutospacing="0" w:after="0" w:afterAutospacing="0" w:line="360" w:lineRule="auto"/>
        <w:jc w:val="both"/>
        <w:rPr>
          <w:lang w:val="de-DE"/>
        </w:rPr>
      </w:pPr>
      <w:r>
        <w:rPr>
          <w:color w:val="222222"/>
          <w:shd w:val="clear" w:color="auto" w:fill="FFFFFF"/>
        </w:rPr>
        <w:t xml:space="preserve">Dixit, A. and Prakash, M., 2022. Study of Flexible Working Hours, Work Life Balance, Employee Productivity-Pre Covid &amp; Covid-19 Pandemic. </w:t>
      </w:r>
      <w:r w:rsidRPr="00AF733C">
        <w:rPr>
          <w:color w:val="222222"/>
          <w:shd w:val="clear" w:color="auto" w:fill="FFFFFF"/>
          <w:lang w:val="de-DE"/>
        </w:rPr>
        <w:t>STEM Fellowship Journal, 2(5), pp.38-46.</w:t>
      </w:r>
    </w:p>
    <w:p w14:paraId="25D86408" w14:textId="77777777" w:rsidR="002835D7" w:rsidRDefault="002835D7" w:rsidP="00F2458D">
      <w:pPr>
        <w:pStyle w:val="NormalWeb"/>
        <w:spacing w:before="0" w:beforeAutospacing="0" w:after="0" w:afterAutospacing="0" w:line="360" w:lineRule="auto"/>
        <w:jc w:val="both"/>
      </w:pPr>
      <w:proofErr w:type="spellStart"/>
      <w:r w:rsidRPr="00AF733C">
        <w:rPr>
          <w:color w:val="222222"/>
          <w:shd w:val="clear" w:color="auto" w:fill="FFFFFF"/>
          <w:lang w:val="de-DE"/>
        </w:rPr>
        <w:t>Gerdenitsch</w:t>
      </w:r>
      <w:proofErr w:type="spellEnd"/>
      <w:r w:rsidRPr="00AF733C">
        <w:rPr>
          <w:color w:val="222222"/>
          <w:shd w:val="clear" w:color="auto" w:fill="FFFFFF"/>
          <w:lang w:val="de-DE"/>
        </w:rPr>
        <w:t xml:space="preserve">, C., Scheel, T.E., Andorfer, J. and </w:t>
      </w:r>
      <w:proofErr w:type="spellStart"/>
      <w:r w:rsidRPr="00AF733C">
        <w:rPr>
          <w:color w:val="222222"/>
          <w:shd w:val="clear" w:color="auto" w:fill="FFFFFF"/>
          <w:lang w:val="de-DE"/>
        </w:rPr>
        <w:t>Korunka</w:t>
      </w:r>
      <w:proofErr w:type="spellEnd"/>
      <w:r w:rsidRPr="00AF733C">
        <w:rPr>
          <w:color w:val="222222"/>
          <w:shd w:val="clear" w:color="auto" w:fill="FFFFFF"/>
          <w:lang w:val="de-DE"/>
        </w:rPr>
        <w:t xml:space="preserve">, C., 2022. </w:t>
      </w:r>
      <w:r>
        <w:rPr>
          <w:color w:val="222222"/>
          <w:shd w:val="clear" w:color="auto" w:fill="FFFFFF"/>
        </w:rPr>
        <w:t>Coworking spaces: A source of social support for digital nomads?. Human Relations.</w:t>
      </w:r>
    </w:p>
    <w:p w14:paraId="79825701" w14:textId="77777777" w:rsidR="002835D7" w:rsidRDefault="002835D7" w:rsidP="00F2458D">
      <w:pPr>
        <w:pStyle w:val="NormalWeb"/>
        <w:spacing w:before="0" w:beforeAutospacing="0" w:after="0" w:afterAutospacing="0" w:line="360" w:lineRule="auto"/>
        <w:jc w:val="both"/>
      </w:pPr>
      <w:proofErr w:type="spellStart"/>
      <w:r>
        <w:rPr>
          <w:color w:val="222222"/>
          <w:shd w:val="clear" w:color="auto" w:fill="FFFFFF"/>
        </w:rPr>
        <w:t>Indrasari</w:t>
      </w:r>
      <w:proofErr w:type="spellEnd"/>
      <w:r>
        <w:rPr>
          <w:color w:val="222222"/>
          <w:shd w:val="clear" w:color="auto" w:fill="FFFFFF"/>
        </w:rPr>
        <w:t xml:space="preserve">, M., </w:t>
      </w:r>
      <w:proofErr w:type="spellStart"/>
      <w:r>
        <w:rPr>
          <w:color w:val="222222"/>
          <w:shd w:val="clear" w:color="auto" w:fill="FFFFFF"/>
        </w:rPr>
        <w:t>Syamsudin</w:t>
      </w:r>
      <w:proofErr w:type="spellEnd"/>
      <w:r>
        <w:rPr>
          <w:color w:val="222222"/>
          <w:shd w:val="clear" w:color="auto" w:fill="FFFFFF"/>
        </w:rPr>
        <w:t xml:space="preserve">, N.A., </w:t>
      </w:r>
      <w:proofErr w:type="spellStart"/>
      <w:r>
        <w:rPr>
          <w:color w:val="222222"/>
          <w:shd w:val="clear" w:color="auto" w:fill="FFFFFF"/>
        </w:rPr>
        <w:t>Siringoringo</w:t>
      </w:r>
      <w:proofErr w:type="spellEnd"/>
      <w:r>
        <w:rPr>
          <w:color w:val="222222"/>
          <w:shd w:val="clear" w:color="auto" w:fill="FFFFFF"/>
        </w:rPr>
        <w:t>, H., Kusuma, C.B. and Nainggolan, B., 2021. Work flexibility: does it increase work engagement and affective commitment?. Journal of Asia Business Studies.</w:t>
      </w:r>
    </w:p>
    <w:p w14:paraId="1850AD60" w14:textId="77777777" w:rsidR="002835D7" w:rsidRDefault="002835D7" w:rsidP="00F2458D">
      <w:pPr>
        <w:pStyle w:val="NormalWeb"/>
        <w:spacing w:before="0" w:beforeAutospacing="0" w:after="0" w:afterAutospacing="0" w:line="360" w:lineRule="auto"/>
        <w:jc w:val="both"/>
      </w:pPr>
      <w:r>
        <w:rPr>
          <w:color w:val="222222"/>
          <w:shd w:val="clear" w:color="auto" w:fill="FFFFFF"/>
        </w:rPr>
        <w:t>Karia, N., 2021. flexible working revolution: just a dream or future reality?. Development and Learning in Organizations: An International Journal.</w:t>
      </w:r>
    </w:p>
    <w:p w14:paraId="6A17FC3C" w14:textId="77777777" w:rsidR="002835D7" w:rsidRDefault="002835D7" w:rsidP="00F2458D">
      <w:pPr>
        <w:pStyle w:val="NormalWeb"/>
        <w:spacing w:before="0" w:beforeAutospacing="0" w:after="0" w:afterAutospacing="0" w:line="360" w:lineRule="auto"/>
        <w:jc w:val="both"/>
      </w:pPr>
      <w:r>
        <w:rPr>
          <w:color w:val="222222"/>
          <w:shd w:val="clear" w:color="auto" w:fill="FFFFFF"/>
        </w:rPr>
        <w:t xml:space="preserve">Kusuma, I.G.A.D. and </w:t>
      </w:r>
      <w:proofErr w:type="spellStart"/>
      <w:r>
        <w:rPr>
          <w:color w:val="222222"/>
          <w:shd w:val="clear" w:color="auto" w:fill="FFFFFF"/>
        </w:rPr>
        <w:t>Sukawati</w:t>
      </w:r>
      <w:proofErr w:type="spellEnd"/>
      <w:r>
        <w:rPr>
          <w:color w:val="222222"/>
          <w:shd w:val="clear" w:color="auto" w:fill="FFFFFF"/>
        </w:rPr>
        <w:t>, T.G.R., 2022. Employee engagement increases job satisfaction in hospitality industries. International research journal of management, IT and social sciences, 9(1), pp.1-6.</w:t>
      </w:r>
    </w:p>
    <w:p w14:paraId="35348B20" w14:textId="77777777" w:rsidR="002835D7" w:rsidRDefault="002835D7" w:rsidP="00F2458D">
      <w:pPr>
        <w:pStyle w:val="NormalWeb"/>
        <w:spacing w:before="0" w:beforeAutospacing="0" w:after="0" w:afterAutospacing="0" w:line="360" w:lineRule="auto"/>
        <w:jc w:val="both"/>
      </w:pPr>
      <w:r>
        <w:rPr>
          <w:color w:val="222222"/>
          <w:shd w:val="clear" w:color="auto" w:fill="FFFFFF"/>
        </w:rPr>
        <w:t xml:space="preserve">Mone, E.M., Ning, N. and </w:t>
      </w:r>
      <w:proofErr w:type="spellStart"/>
      <w:r>
        <w:rPr>
          <w:color w:val="222222"/>
          <w:shd w:val="clear" w:color="auto" w:fill="FFFFFF"/>
        </w:rPr>
        <w:t>Bodalbhai</w:t>
      </w:r>
      <w:proofErr w:type="spellEnd"/>
      <w:r>
        <w:rPr>
          <w:color w:val="222222"/>
          <w:shd w:val="clear" w:color="auto" w:fill="FFFFFF"/>
        </w:rPr>
        <w:t>, Q., 2022. “IT Monitoring” Versus Trust‐Based Management: Implications for Home‐Based Teleworkers’ Job Performance, Engagement, and Burnout. Human Resource Management.</w:t>
      </w:r>
    </w:p>
    <w:p w14:paraId="3BCA11BC" w14:textId="77777777" w:rsidR="002835D7" w:rsidRDefault="002835D7" w:rsidP="00F2458D">
      <w:pPr>
        <w:pStyle w:val="NormalWeb"/>
        <w:spacing w:before="0" w:beforeAutospacing="0" w:after="0" w:afterAutospacing="0" w:line="360" w:lineRule="auto"/>
        <w:jc w:val="both"/>
      </w:pPr>
      <w:r>
        <w:rPr>
          <w:color w:val="222222"/>
          <w:shd w:val="clear" w:color="auto" w:fill="FFFFFF"/>
        </w:rPr>
        <w:t>Müller, O., Junglas, I., Brocke, J. and Debortoli, S., 2020. Utilizing big data analytics for information systems research: challenges, promises and guidelines. European Journal of Information Systems, 25(4), pp.289-302.</w:t>
      </w:r>
    </w:p>
    <w:p w14:paraId="52171B3C" w14:textId="77777777" w:rsidR="002835D7" w:rsidRDefault="002835D7" w:rsidP="00F2458D">
      <w:pPr>
        <w:pStyle w:val="NormalWeb"/>
        <w:spacing w:before="0" w:beforeAutospacing="0" w:after="0" w:afterAutospacing="0" w:line="360" w:lineRule="auto"/>
        <w:jc w:val="both"/>
      </w:pPr>
      <w:proofErr w:type="spellStart"/>
      <w:r>
        <w:rPr>
          <w:color w:val="222222"/>
          <w:shd w:val="clear" w:color="auto" w:fill="FFFFFF"/>
        </w:rPr>
        <w:t>Osabiya</w:t>
      </w:r>
      <w:proofErr w:type="spellEnd"/>
      <w:r>
        <w:rPr>
          <w:color w:val="222222"/>
          <w:shd w:val="clear" w:color="auto" w:fill="FFFFFF"/>
        </w:rPr>
        <w:t>, B.J., 2022. The effect of work flexibility strategy on employee retention. Journal of Work-Applied Management.</w:t>
      </w:r>
    </w:p>
    <w:p w14:paraId="5B7CA0A4" w14:textId="77777777" w:rsidR="002835D7" w:rsidRDefault="002835D7" w:rsidP="00F2458D">
      <w:pPr>
        <w:pStyle w:val="NormalWeb"/>
        <w:spacing w:before="0" w:beforeAutospacing="0" w:after="0" w:afterAutospacing="0" w:line="360" w:lineRule="auto"/>
        <w:jc w:val="both"/>
      </w:pPr>
      <w:proofErr w:type="spellStart"/>
      <w:r>
        <w:rPr>
          <w:color w:val="222222"/>
          <w:shd w:val="clear" w:color="auto" w:fill="FFFFFF"/>
        </w:rPr>
        <w:t>Owlia</w:t>
      </w:r>
      <w:proofErr w:type="spellEnd"/>
      <w:r>
        <w:rPr>
          <w:color w:val="222222"/>
          <w:shd w:val="clear" w:color="auto" w:fill="FFFFFF"/>
        </w:rPr>
        <w:t>, M.S., 2021. A study of relationship between quality of work life and turnover intention: a case of hospitality industry. Tourism Review.</w:t>
      </w:r>
    </w:p>
    <w:p w14:paraId="572B973B" w14:textId="77777777" w:rsidR="002835D7" w:rsidRDefault="002835D7" w:rsidP="00F2458D">
      <w:pPr>
        <w:pStyle w:val="NormalWeb"/>
        <w:spacing w:before="0" w:beforeAutospacing="0" w:after="0" w:afterAutospacing="0" w:line="360" w:lineRule="auto"/>
        <w:jc w:val="both"/>
      </w:pPr>
      <w:r>
        <w:rPr>
          <w:color w:val="222222"/>
          <w:shd w:val="clear" w:color="auto" w:fill="FFFFFF"/>
        </w:rPr>
        <w:t>Pang, K. and Lu, C.C., 2018. Organizational motivation, employee job satisfaction and organizational performance. Maritime Business Review.</w:t>
      </w:r>
    </w:p>
    <w:p w14:paraId="3E55A29A" w14:textId="77777777" w:rsidR="002835D7" w:rsidRDefault="002835D7" w:rsidP="00F2458D">
      <w:pPr>
        <w:pStyle w:val="NormalWeb"/>
        <w:spacing w:before="0" w:beforeAutospacing="0" w:after="0" w:afterAutospacing="0" w:line="360" w:lineRule="auto"/>
        <w:jc w:val="both"/>
      </w:pPr>
      <w:r>
        <w:rPr>
          <w:color w:val="222222"/>
          <w:shd w:val="clear" w:color="auto" w:fill="FFFFFF"/>
        </w:rPr>
        <w:lastRenderedPageBreak/>
        <w:t>Putra, E.D., Cho, S. and Liu, J., 2022. Technology in tourism &amp; hospitality experience: A critical review. Tourism Review.</w:t>
      </w:r>
    </w:p>
    <w:p w14:paraId="764BC48F" w14:textId="77777777" w:rsidR="002835D7" w:rsidRDefault="002835D7" w:rsidP="00F2458D">
      <w:pPr>
        <w:pStyle w:val="NormalWeb"/>
        <w:spacing w:before="0" w:beforeAutospacing="0" w:after="0" w:afterAutospacing="0" w:line="360" w:lineRule="auto"/>
        <w:jc w:val="both"/>
      </w:pPr>
      <w:r>
        <w:rPr>
          <w:color w:val="222222"/>
          <w:shd w:val="clear" w:color="auto" w:fill="FFFFFF"/>
        </w:rPr>
        <w:t>Reis, D., 2021. Impacts of Working from Home on the Future of Work. Journal of Information Systems Engineering &amp; Management, 6(2), pp.em0144.</w:t>
      </w:r>
    </w:p>
    <w:p w14:paraId="53C0A140" w14:textId="77777777" w:rsidR="002835D7" w:rsidRDefault="002835D7" w:rsidP="00F2458D">
      <w:pPr>
        <w:pStyle w:val="NormalWeb"/>
        <w:spacing w:before="0" w:beforeAutospacing="0" w:after="0" w:afterAutospacing="0" w:line="360" w:lineRule="auto"/>
        <w:jc w:val="both"/>
      </w:pPr>
      <w:r>
        <w:rPr>
          <w:color w:val="222222"/>
          <w:shd w:val="clear" w:color="auto" w:fill="FFFFFF"/>
        </w:rPr>
        <w:t>Shekhar, S.A., 2022. Impact of Artificial Intelligence in the Hospitality Industry. International Journal for Research in Applied Science and Engineering Technology, 10(1), pp.621-628.</w:t>
      </w:r>
    </w:p>
    <w:p w14:paraId="1FF70578" w14:textId="77777777" w:rsidR="002835D7" w:rsidRDefault="002835D7" w:rsidP="00F2458D">
      <w:pPr>
        <w:pStyle w:val="NormalWeb"/>
        <w:spacing w:before="0" w:beforeAutospacing="0" w:after="0" w:afterAutospacing="0" w:line="360" w:lineRule="auto"/>
        <w:jc w:val="both"/>
      </w:pPr>
      <w:r>
        <w:rPr>
          <w:color w:val="222222"/>
          <w:shd w:val="clear" w:color="auto" w:fill="FFFFFF"/>
        </w:rPr>
        <w:t xml:space="preserve">Suter-Riedmiller, K., 2021. Additional </w:t>
      </w:r>
      <w:proofErr w:type="spellStart"/>
      <w:r>
        <w:rPr>
          <w:color w:val="222222"/>
          <w:shd w:val="clear" w:color="auto" w:fill="FFFFFF"/>
        </w:rPr>
        <w:t>labor</w:t>
      </w:r>
      <w:proofErr w:type="spellEnd"/>
      <w:r>
        <w:rPr>
          <w:color w:val="222222"/>
          <w:shd w:val="clear" w:color="auto" w:fill="FFFFFF"/>
        </w:rPr>
        <w:t xml:space="preserve"> supply: hospitality consultants as a supplement for personnel shortage in the hospitality industry. International Journal of Contemporary Hospitality Management.</w:t>
      </w:r>
    </w:p>
    <w:p w14:paraId="629991AD" w14:textId="77777777" w:rsidR="002835D7" w:rsidRDefault="002835D7" w:rsidP="00F2458D">
      <w:pPr>
        <w:pStyle w:val="NormalWeb"/>
        <w:spacing w:before="0" w:beforeAutospacing="0" w:after="0" w:afterAutospacing="0" w:line="360" w:lineRule="auto"/>
        <w:jc w:val="both"/>
      </w:pPr>
      <w:r>
        <w:rPr>
          <w:color w:val="222222"/>
          <w:shd w:val="clear" w:color="auto" w:fill="FFFFFF"/>
        </w:rPr>
        <w:t>Wang, C., Li, X. and Barnes, B.R., 2022. Post-COVID-19 remote work and hotel employee productivity: The role of organisational identification. International Journal of Hospitality Management, 100, p.103152.</w:t>
      </w:r>
    </w:p>
    <w:p w14:paraId="387685D2" w14:textId="77777777" w:rsidR="002835D7" w:rsidRDefault="002835D7" w:rsidP="00F2458D">
      <w:pPr>
        <w:pStyle w:val="NormalWeb"/>
        <w:spacing w:before="0" w:beforeAutospacing="0" w:after="0" w:afterAutospacing="0" w:line="360" w:lineRule="auto"/>
        <w:jc w:val="both"/>
      </w:pPr>
      <w:r>
        <w:rPr>
          <w:color w:val="222222"/>
          <w:shd w:val="clear" w:color="auto" w:fill="FFFFFF"/>
        </w:rPr>
        <w:t xml:space="preserve">Zhong, Y., 2022. An observational study of online hotel reviews—Exploring the impacts of ratings on different customer </w:t>
      </w:r>
      <w:proofErr w:type="spellStart"/>
      <w:r>
        <w:rPr>
          <w:color w:val="222222"/>
          <w:shd w:val="clear" w:color="auto" w:fill="FFFFFF"/>
        </w:rPr>
        <w:t>behavioral</w:t>
      </w:r>
      <w:proofErr w:type="spellEnd"/>
      <w:r>
        <w:rPr>
          <w:color w:val="222222"/>
          <w:shd w:val="clear" w:color="auto" w:fill="FFFFFF"/>
        </w:rPr>
        <w:t xml:space="preserve"> outcomes. Tourism Review.</w:t>
      </w:r>
    </w:p>
    <w:p w14:paraId="35F89950" w14:textId="77777777" w:rsidR="002835D7" w:rsidRDefault="002835D7" w:rsidP="00F2458D">
      <w:pPr>
        <w:pStyle w:val="NormalWeb"/>
        <w:spacing w:before="0" w:beforeAutospacing="0" w:after="0" w:afterAutospacing="0" w:line="360" w:lineRule="auto"/>
        <w:jc w:val="both"/>
      </w:pPr>
      <w:proofErr w:type="spellStart"/>
      <w:r>
        <w:rPr>
          <w:color w:val="222222"/>
          <w:shd w:val="clear" w:color="auto" w:fill="FFFFFF"/>
        </w:rPr>
        <w:t>Zineldin</w:t>
      </w:r>
      <w:proofErr w:type="spellEnd"/>
      <w:r>
        <w:rPr>
          <w:color w:val="222222"/>
          <w:shd w:val="clear" w:color="auto" w:fill="FFFFFF"/>
        </w:rPr>
        <w:t>, M.A., 2021. Hospitality hybrid management system: integration of artificial intelligence applications. International Journal of Contemporary Hospitality Management.</w:t>
      </w:r>
    </w:p>
    <w:p w14:paraId="59385E73" w14:textId="77777777" w:rsidR="00410E69" w:rsidRDefault="00410E69" w:rsidP="00F2458D">
      <w:pPr>
        <w:spacing w:line="360" w:lineRule="auto"/>
      </w:pPr>
    </w:p>
    <w:sectPr w:rsidR="00410E69" w:rsidSect="00D96933">
      <w:footerReference w:type="default" r:id="rId7"/>
      <w:pgSz w:w="12240" w:h="15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41F39A" w14:textId="77777777" w:rsidR="00D96933" w:rsidRDefault="00D96933" w:rsidP="009369DD">
      <w:pPr>
        <w:spacing w:after="0" w:line="240" w:lineRule="auto"/>
      </w:pPr>
      <w:r>
        <w:separator/>
      </w:r>
    </w:p>
  </w:endnote>
  <w:endnote w:type="continuationSeparator" w:id="0">
    <w:p w14:paraId="1666AB41" w14:textId="77777777" w:rsidR="00D96933" w:rsidRDefault="00D96933" w:rsidP="009369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1615170149"/>
      <w:docPartObj>
        <w:docPartGallery w:val="Page Numbers (Bottom of Page)"/>
        <w:docPartUnique/>
      </w:docPartObj>
    </w:sdtPr>
    <w:sdtContent>
      <w:sdt>
        <w:sdtPr>
          <w:rPr>
            <w:rFonts w:ascii="Times New Roman" w:hAnsi="Times New Roman" w:cs="Times New Roman"/>
            <w:sz w:val="24"/>
            <w:szCs w:val="24"/>
          </w:rPr>
          <w:id w:val="-1769616900"/>
          <w:docPartObj>
            <w:docPartGallery w:val="Page Numbers (Top of Page)"/>
            <w:docPartUnique/>
          </w:docPartObj>
        </w:sdtPr>
        <w:sdtContent>
          <w:p w14:paraId="6F507372" w14:textId="00113B77" w:rsidR="009369DD" w:rsidRPr="009369DD" w:rsidRDefault="009369DD">
            <w:pPr>
              <w:pStyle w:val="Footer"/>
              <w:jc w:val="right"/>
              <w:rPr>
                <w:rFonts w:ascii="Times New Roman" w:hAnsi="Times New Roman" w:cs="Times New Roman"/>
                <w:sz w:val="24"/>
                <w:szCs w:val="24"/>
              </w:rPr>
            </w:pPr>
            <w:r w:rsidRPr="009369DD">
              <w:rPr>
                <w:rFonts w:ascii="Times New Roman" w:hAnsi="Times New Roman" w:cs="Times New Roman"/>
                <w:sz w:val="24"/>
                <w:szCs w:val="24"/>
              </w:rPr>
              <w:t xml:space="preserve">Page </w:t>
            </w:r>
            <w:r w:rsidRPr="009369DD">
              <w:rPr>
                <w:rFonts w:ascii="Times New Roman" w:hAnsi="Times New Roman" w:cs="Times New Roman"/>
                <w:b/>
                <w:bCs/>
                <w:sz w:val="24"/>
                <w:szCs w:val="24"/>
              </w:rPr>
              <w:fldChar w:fldCharType="begin"/>
            </w:r>
            <w:r w:rsidRPr="009369DD">
              <w:rPr>
                <w:rFonts w:ascii="Times New Roman" w:hAnsi="Times New Roman" w:cs="Times New Roman"/>
                <w:b/>
                <w:bCs/>
                <w:sz w:val="24"/>
                <w:szCs w:val="24"/>
              </w:rPr>
              <w:instrText xml:space="preserve"> PAGE </w:instrText>
            </w:r>
            <w:r w:rsidRPr="009369DD">
              <w:rPr>
                <w:rFonts w:ascii="Times New Roman" w:hAnsi="Times New Roman" w:cs="Times New Roman"/>
                <w:b/>
                <w:bCs/>
                <w:sz w:val="24"/>
                <w:szCs w:val="24"/>
              </w:rPr>
              <w:fldChar w:fldCharType="separate"/>
            </w:r>
            <w:r w:rsidRPr="009369DD">
              <w:rPr>
                <w:rFonts w:ascii="Times New Roman" w:hAnsi="Times New Roman" w:cs="Times New Roman"/>
                <w:b/>
                <w:bCs/>
                <w:noProof/>
                <w:sz w:val="24"/>
                <w:szCs w:val="24"/>
              </w:rPr>
              <w:t>2</w:t>
            </w:r>
            <w:r w:rsidRPr="009369DD">
              <w:rPr>
                <w:rFonts w:ascii="Times New Roman" w:hAnsi="Times New Roman" w:cs="Times New Roman"/>
                <w:b/>
                <w:bCs/>
                <w:sz w:val="24"/>
                <w:szCs w:val="24"/>
              </w:rPr>
              <w:fldChar w:fldCharType="end"/>
            </w:r>
            <w:r w:rsidRPr="009369DD">
              <w:rPr>
                <w:rFonts w:ascii="Times New Roman" w:hAnsi="Times New Roman" w:cs="Times New Roman"/>
                <w:sz w:val="24"/>
                <w:szCs w:val="24"/>
              </w:rPr>
              <w:t xml:space="preserve"> of </w:t>
            </w:r>
            <w:r w:rsidRPr="009369DD">
              <w:rPr>
                <w:rFonts w:ascii="Times New Roman" w:hAnsi="Times New Roman" w:cs="Times New Roman"/>
                <w:b/>
                <w:bCs/>
                <w:sz w:val="24"/>
                <w:szCs w:val="24"/>
              </w:rPr>
              <w:fldChar w:fldCharType="begin"/>
            </w:r>
            <w:r w:rsidRPr="009369DD">
              <w:rPr>
                <w:rFonts w:ascii="Times New Roman" w:hAnsi="Times New Roman" w:cs="Times New Roman"/>
                <w:b/>
                <w:bCs/>
                <w:sz w:val="24"/>
                <w:szCs w:val="24"/>
              </w:rPr>
              <w:instrText xml:space="preserve"> NUMPAGES  </w:instrText>
            </w:r>
            <w:r w:rsidRPr="009369DD">
              <w:rPr>
                <w:rFonts w:ascii="Times New Roman" w:hAnsi="Times New Roman" w:cs="Times New Roman"/>
                <w:b/>
                <w:bCs/>
                <w:sz w:val="24"/>
                <w:szCs w:val="24"/>
              </w:rPr>
              <w:fldChar w:fldCharType="separate"/>
            </w:r>
            <w:r w:rsidRPr="009369DD">
              <w:rPr>
                <w:rFonts w:ascii="Times New Roman" w:hAnsi="Times New Roman" w:cs="Times New Roman"/>
                <w:b/>
                <w:bCs/>
                <w:noProof/>
                <w:sz w:val="24"/>
                <w:szCs w:val="24"/>
              </w:rPr>
              <w:t>2</w:t>
            </w:r>
            <w:r w:rsidRPr="009369DD">
              <w:rPr>
                <w:rFonts w:ascii="Times New Roman" w:hAnsi="Times New Roman" w:cs="Times New Roman"/>
                <w:b/>
                <w:bCs/>
                <w:sz w:val="24"/>
                <w:szCs w:val="24"/>
              </w:rPr>
              <w:fldChar w:fldCharType="end"/>
            </w:r>
          </w:p>
        </w:sdtContent>
      </w:sdt>
    </w:sdtContent>
  </w:sdt>
  <w:p w14:paraId="2F8393A9" w14:textId="77777777" w:rsidR="009369DD" w:rsidRDefault="009369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E15321" w14:textId="77777777" w:rsidR="00D96933" w:rsidRDefault="00D96933" w:rsidP="009369DD">
      <w:pPr>
        <w:spacing w:after="0" w:line="240" w:lineRule="auto"/>
      </w:pPr>
      <w:r>
        <w:separator/>
      </w:r>
    </w:p>
  </w:footnote>
  <w:footnote w:type="continuationSeparator" w:id="0">
    <w:p w14:paraId="3DF70338" w14:textId="77777777" w:rsidR="00D96933" w:rsidRDefault="00D96933" w:rsidP="009369D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35D7"/>
    <w:rsid w:val="001267C8"/>
    <w:rsid w:val="002835D7"/>
    <w:rsid w:val="003864B6"/>
    <w:rsid w:val="00410E69"/>
    <w:rsid w:val="00533CC1"/>
    <w:rsid w:val="006927FB"/>
    <w:rsid w:val="009369DD"/>
    <w:rsid w:val="00A73048"/>
    <w:rsid w:val="00AF733C"/>
    <w:rsid w:val="00D96933"/>
    <w:rsid w:val="00F2458D"/>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4F4692"/>
  <w15:chartTrackingRefBased/>
  <w15:docId w15:val="{B05739C9-7950-47F5-A991-A3D8F1B4C7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835D7"/>
    <w:pPr>
      <w:keepNext/>
      <w:keepLines/>
      <w:spacing w:before="240" w:after="0"/>
      <w:outlineLvl w:val="0"/>
    </w:pPr>
    <w:rPr>
      <w:rFonts w:ascii="Times New Roman" w:eastAsiaTheme="majorEastAsia" w:hAnsi="Times New Roman" w:cstheme="majorBidi"/>
      <w:b/>
      <w:sz w:val="28"/>
      <w:szCs w:val="32"/>
    </w:rPr>
  </w:style>
  <w:style w:type="paragraph" w:styleId="Heading2">
    <w:name w:val="heading 2"/>
    <w:basedOn w:val="Normal"/>
    <w:next w:val="Normal"/>
    <w:link w:val="Heading2Char"/>
    <w:uiPriority w:val="9"/>
    <w:unhideWhenUsed/>
    <w:qFormat/>
    <w:rsid w:val="002835D7"/>
    <w:pPr>
      <w:keepNext/>
      <w:keepLines/>
      <w:spacing w:before="40" w:after="0"/>
      <w:outlineLvl w:val="1"/>
    </w:pPr>
    <w:rPr>
      <w:rFonts w:ascii="Times New Roman" w:eastAsiaTheme="majorEastAsia" w:hAnsi="Times New Roman" w:cstheme="majorBidi"/>
      <w:b/>
      <w:i/>
      <w:sz w:val="26"/>
      <w:szCs w:val="26"/>
    </w:rPr>
  </w:style>
  <w:style w:type="paragraph" w:styleId="Heading3">
    <w:name w:val="heading 3"/>
    <w:basedOn w:val="Normal"/>
    <w:next w:val="Normal"/>
    <w:link w:val="Heading3Char"/>
    <w:uiPriority w:val="9"/>
    <w:unhideWhenUsed/>
    <w:qFormat/>
    <w:rsid w:val="002835D7"/>
    <w:pPr>
      <w:keepNext/>
      <w:keepLines/>
      <w:spacing w:before="40" w:after="0"/>
      <w:outlineLvl w:val="2"/>
    </w:pPr>
    <w:rPr>
      <w:rFonts w:ascii="Times New Roman" w:eastAsiaTheme="majorEastAsia" w:hAnsi="Times New Roman" w:cstheme="majorBidi"/>
      <w:b/>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2835D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2835D7"/>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2835D7"/>
    <w:rPr>
      <w:rFonts w:ascii="Times New Roman" w:eastAsiaTheme="majorEastAsia" w:hAnsi="Times New Roman" w:cstheme="majorBidi"/>
      <w:b/>
      <w:i/>
      <w:sz w:val="26"/>
      <w:szCs w:val="26"/>
    </w:rPr>
  </w:style>
  <w:style w:type="character" w:customStyle="1" w:styleId="Heading3Char">
    <w:name w:val="Heading 3 Char"/>
    <w:basedOn w:val="DefaultParagraphFont"/>
    <w:link w:val="Heading3"/>
    <w:uiPriority w:val="9"/>
    <w:rsid w:val="002835D7"/>
    <w:rPr>
      <w:rFonts w:ascii="Times New Roman" w:eastAsiaTheme="majorEastAsia" w:hAnsi="Times New Roman" w:cstheme="majorBidi"/>
      <w:b/>
      <w:sz w:val="24"/>
      <w:szCs w:val="24"/>
    </w:rPr>
  </w:style>
  <w:style w:type="paragraph" w:styleId="TOCHeading">
    <w:name w:val="TOC Heading"/>
    <w:basedOn w:val="Heading1"/>
    <w:next w:val="Normal"/>
    <w:uiPriority w:val="39"/>
    <w:unhideWhenUsed/>
    <w:qFormat/>
    <w:rsid w:val="00F2458D"/>
    <w:pPr>
      <w:outlineLvl w:val="9"/>
    </w:pPr>
    <w:rPr>
      <w:rFonts w:asciiTheme="majorHAnsi" w:hAnsiTheme="majorHAnsi"/>
      <w:b w:val="0"/>
      <w:color w:val="365F91" w:themeColor="accent1" w:themeShade="BF"/>
      <w:sz w:val="32"/>
      <w:lang w:val="en-US"/>
    </w:rPr>
  </w:style>
  <w:style w:type="paragraph" w:styleId="TOC1">
    <w:name w:val="toc 1"/>
    <w:basedOn w:val="Normal"/>
    <w:next w:val="Normal"/>
    <w:autoRedefine/>
    <w:uiPriority w:val="39"/>
    <w:unhideWhenUsed/>
    <w:rsid w:val="00F2458D"/>
    <w:pPr>
      <w:spacing w:after="100"/>
    </w:pPr>
  </w:style>
  <w:style w:type="paragraph" w:styleId="TOC2">
    <w:name w:val="toc 2"/>
    <w:basedOn w:val="Normal"/>
    <w:next w:val="Normal"/>
    <w:autoRedefine/>
    <w:uiPriority w:val="39"/>
    <w:unhideWhenUsed/>
    <w:rsid w:val="00F2458D"/>
    <w:pPr>
      <w:spacing w:after="100"/>
      <w:ind w:left="220"/>
    </w:pPr>
  </w:style>
  <w:style w:type="paragraph" w:styleId="TOC3">
    <w:name w:val="toc 3"/>
    <w:basedOn w:val="Normal"/>
    <w:next w:val="Normal"/>
    <w:autoRedefine/>
    <w:uiPriority w:val="39"/>
    <w:unhideWhenUsed/>
    <w:rsid w:val="00F2458D"/>
    <w:pPr>
      <w:spacing w:after="100"/>
      <w:ind w:left="440"/>
    </w:pPr>
  </w:style>
  <w:style w:type="character" w:styleId="Hyperlink">
    <w:name w:val="Hyperlink"/>
    <w:basedOn w:val="DefaultParagraphFont"/>
    <w:uiPriority w:val="99"/>
    <w:unhideWhenUsed/>
    <w:rsid w:val="00F2458D"/>
    <w:rPr>
      <w:color w:val="0000FF" w:themeColor="hyperlink"/>
      <w:u w:val="single"/>
    </w:rPr>
  </w:style>
  <w:style w:type="paragraph" w:styleId="Header">
    <w:name w:val="header"/>
    <w:basedOn w:val="Normal"/>
    <w:link w:val="HeaderChar"/>
    <w:uiPriority w:val="99"/>
    <w:unhideWhenUsed/>
    <w:rsid w:val="009369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9369DD"/>
  </w:style>
  <w:style w:type="paragraph" w:styleId="Footer">
    <w:name w:val="footer"/>
    <w:basedOn w:val="Normal"/>
    <w:link w:val="FooterChar"/>
    <w:uiPriority w:val="99"/>
    <w:unhideWhenUsed/>
    <w:rsid w:val="009369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9369D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675757">
      <w:bodyDiv w:val="1"/>
      <w:marLeft w:val="0"/>
      <w:marRight w:val="0"/>
      <w:marTop w:val="0"/>
      <w:marBottom w:val="0"/>
      <w:divBdr>
        <w:top w:val="none" w:sz="0" w:space="0" w:color="auto"/>
        <w:left w:val="none" w:sz="0" w:space="0" w:color="auto"/>
        <w:bottom w:val="none" w:sz="0" w:space="0" w:color="auto"/>
        <w:right w:val="none" w:sz="0" w:space="0" w:color="auto"/>
      </w:divBdr>
    </w:div>
    <w:div w:id="819347520">
      <w:bodyDiv w:val="1"/>
      <w:marLeft w:val="0"/>
      <w:marRight w:val="0"/>
      <w:marTop w:val="0"/>
      <w:marBottom w:val="0"/>
      <w:divBdr>
        <w:top w:val="none" w:sz="0" w:space="0" w:color="auto"/>
        <w:left w:val="none" w:sz="0" w:space="0" w:color="auto"/>
        <w:bottom w:val="none" w:sz="0" w:space="0" w:color="auto"/>
        <w:right w:val="none" w:sz="0" w:space="0" w:color="auto"/>
      </w:divBdr>
    </w:div>
    <w:div w:id="12247573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E2DE5C-590F-4D4E-A1BA-5DFFE6D790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3067</Words>
  <Characters>17484</Characters>
  <Application>Microsoft Office Word</Application>
  <DocSecurity>0</DocSecurity>
  <Lines>145</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Florin Dragomir (2227451)</cp:lastModifiedBy>
  <cp:revision>2</cp:revision>
  <dcterms:created xsi:type="dcterms:W3CDTF">2024-02-26T10:23:00Z</dcterms:created>
  <dcterms:modified xsi:type="dcterms:W3CDTF">2024-02-26T10:23:00Z</dcterms:modified>
</cp:coreProperties>
</file>