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BF92F" w14:textId="55C37855" w:rsidR="00245775" w:rsidRDefault="00245775">
      <w:pPr>
        <w:pStyle w:val="NoSpacing"/>
        <w:rPr>
          <w:rFonts w:eastAsiaTheme="minorHAnsi"/>
          <w:sz w:val="2"/>
          <w:lang w:val="en-CA"/>
        </w:rPr>
      </w:pPr>
      <w:r>
        <w:rPr>
          <w:rFonts w:eastAsiaTheme="minorHAnsi"/>
          <w:sz w:val="2"/>
          <w:lang w:val="en-CA"/>
        </w:rPr>
        <w:t xml:space="preserve"> </w:t>
      </w:r>
    </w:p>
    <w:sdt>
      <w:sdtPr>
        <w:rPr>
          <w:rFonts w:eastAsiaTheme="minorHAnsi"/>
          <w:sz w:val="2"/>
          <w:lang w:val="en-CA"/>
        </w:rPr>
        <w:id w:val="536020837"/>
        <w:docPartObj>
          <w:docPartGallery w:val="Cover Pages"/>
          <w:docPartUnique/>
        </w:docPartObj>
      </w:sdtPr>
      <w:sdtEndPr>
        <w:rPr>
          <w:sz w:val="22"/>
          <w:lang w:val="en-GB"/>
        </w:rPr>
      </w:sdtEndPr>
      <w:sdtContent>
        <w:p w14:paraId="735047A4" w14:textId="5C4FA7FA" w:rsidR="00766209" w:rsidRPr="00681D3D" w:rsidRDefault="00766209">
          <w:pPr>
            <w:pStyle w:val="NoSpacing"/>
            <w:rPr>
              <w:sz w:val="2"/>
              <w:lang w:val="en-CA"/>
            </w:rPr>
          </w:pPr>
        </w:p>
        <w:p w14:paraId="69D95B1B" w14:textId="33EF9CFB" w:rsidR="00766209" w:rsidRPr="00681D3D" w:rsidRDefault="00766209">
          <w:r w:rsidRPr="00681D3D">
            <w:rPr>
              <w:noProof/>
              <w:color w:val="4472C4" w:themeColor="accent1"/>
              <w:sz w:val="36"/>
              <w:szCs w:val="36"/>
              <w:lang w:eastAsia="en-GB"/>
            </w:rPr>
            <mc:AlternateContent>
              <mc:Choice Requires="wpg">
                <w:drawing>
                  <wp:anchor distT="0" distB="0" distL="114300" distR="114300" simplePos="0" relativeHeight="251658241" behindDoc="1" locked="0" layoutInCell="1" allowOverlap="1" wp14:anchorId="7341CF59" wp14:editId="751B5D98">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10F0FA"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681D3D">
            <w:rPr>
              <w:noProof/>
              <w:lang w:eastAsia="en-GB"/>
            </w:rPr>
            <mc:AlternateContent>
              <mc:Choice Requires="wps">
                <w:drawing>
                  <wp:anchor distT="0" distB="0" distL="114300" distR="114300" simplePos="0" relativeHeight="251658240" behindDoc="0" locked="0" layoutInCell="1" allowOverlap="1" wp14:anchorId="62D5546D" wp14:editId="5C1659D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37612" w14:textId="5F91C565" w:rsidR="005B7759" w:rsidRPr="00076682" w:rsidRDefault="008231B7" w:rsidP="0019672E">
                                <w:pPr>
                                  <w:pStyle w:val="NoSpacing"/>
                                  <w:jc w:val="right"/>
                                  <w:rPr>
                                    <w:color w:val="323E4F" w:themeColor="text2" w:themeShade="BF"/>
                                    <w:sz w:val="36"/>
                                    <w:szCs w:val="36"/>
                                  </w:rPr>
                                </w:pPr>
                                <w:sdt>
                                  <w:sdtPr>
                                    <w:rPr>
                                      <w:rFonts w:eastAsiaTheme="minorHAnsi"/>
                                      <w:color w:val="323E4F" w:themeColor="text2" w:themeShade="BF"/>
                                      <w:sz w:val="36"/>
                                      <w:szCs w:val="36"/>
                                      <w:lang w:val="en-CA"/>
                                    </w:rPr>
                                    <w:alias w:val="School"/>
                                    <w:tag w:val="School"/>
                                    <w:id w:val="1552353323"/>
                                    <w:dataBinding w:prefixMappings="xmlns:ns0='http://schemas.openxmlformats.org/officeDocument/2006/extended-properties' " w:xpath="/ns0:Properties[1]/ns0:Company[1]" w:storeItemID="{6668398D-A668-4E3E-A5EB-62B293D839F1}"/>
                                    <w:text/>
                                  </w:sdtPr>
                                  <w:sdtEndPr/>
                                  <w:sdtContent>
                                    <w:r w:rsidR="005B7759" w:rsidRPr="00076682">
                                      <w:rPr>
                                        <w:rFonts w:eastAsiaTheme="minorHAnsi"/>
                                        <w:color w:val="323E4F" w:themeColor="text2" w:themeShade="BF"/>
                                        <w:sz w:val="36"/>
                                        <w:szCs w:val="36"/>
                                        <w:lang w:val="en-CA"/>
                                      </w:rPr>
                                      <w:t>University of Wales Trinity Saint David, School of Engineering BEng Motorcycle Engineering</w:t>
                                    </w:r>
                                  </w:sdtContent>
                                </w:sdt>
                              </w:p>
                              <w:p w14:paraId="0BF6ABBA" w14:textId="77777777" w:rsidR="005B7759" w:rsidRPr="00076682" w:rsidRDefault="005B7759">
                                <w:pPr>
                                  <w:pStyle w:val="NoSpacing"/>
                                  <w:jc w:val="right"/>
                                  <w:rPr>
                                    <w:color w:val="323E4F" w:themeColor="text2" w:themeShade="BF"/>
                                    <w:sz w:val="36"/>
                                    <w:szCs w:val="36"/>
                                  </w:rPr>
                                </w:pPr>
                              </w:p>
                              <w:sdt>
                                <w:sdtPr>
                                  <w:rPr>
                                    <w:color w:val="323E4F" w:themeColor="text2" w:themeShade="BF"/>
                                    <w:sz w:val="36"/>
                                    <w:szCs w:val="36"/>
                                  </w:rPr>
                                  <w:alias w:val="Course"/>
                                  <w:tag w:val="Course"/>
                                  <w:id w:val="-1676717125"/>
                                  <w:dataBinding w:prefixMappings="xmlns:ns0='http://purl.org/dc/elements/1.1/' xmlns:ns1='http://schemas.openxmlformats.org/package/2006/metadata/core-properties' " w:xpath="/ns1:coreProperties[1]/ns1:category[1]" w:storeItemID="{6C3C8BC8-F283-45AE-878A-BAB7291924A1}"/>
                                  <w:text/>
                                </w:sdtPr>
                                <w:sdtEndPr/>
                                <w:sdtContent>
                                  <w:p w14:paraId="38356429" w14:textId="53CFDAFE" w:rsidR="005B7759" w:rsidRPr="00076682" w:rsidRDefault="005B7759">
                                    <w:pPr>
                                      <w:pStyle w:val="NoSpacing"/>
                                      <w:jc w:val="right"/>
                                      <w:rPr>
                                        <w:color w:val="323E4F" w:themeColor="text2" w:themeShade="BF"/>
                                        <w:sz w:val="36"/>
                                        <w:szCs w:val="36"/>
                                      </w:rPr>
                                    </w:pPr>
                                    <w:r w:rsidRPr="00076682">
                                      <w:rPr>
                                        <w:color w:val="323E4F" w:themeColor="text2" w:themeShade="BF"/>
                                        <w:sz w:val="36"/>
                                        <w:szCs w:val="36"/>
                                      </w:rPr>
                                      <w:t>Jason Sorg</w:t>
                                    </w:r>
                                  </w:p>
                                </w:sdtContent>
                              </w:sdt>
                              <w:p w14:paraId="60DA4F35" w14:textId="6FB5821F" w:rsidR="005B7759" w:rsidRPr="00076682" w:rsidRDefault="005B7759">
                                <w:pPr>
                                  <w:pStyle w:val="NoSpacing"/>
                                  <w:jc w:val="right"/>
                                  <w:rPr>
                                    <w:color w:val="323E4F" w:themeColor="text2" w:themeShade="BF"/>
                                    <w:sz w:val="32"/>
                                    <w:szCs w:val="36"/>
                                  </w:rPr>
                                </w:pPr>
                                <w:r w:rsidRPr="00076682">
                                  <w:rPr>
                                    <w:color w:val="323E4F" w:themeColor="text2" w:themeShade="BF"/>
                                    <w:sz w:val="32"/>
                                    <w:szCs w:val="36"/>
                                  </w:rPr>
                                  <w:t>Student Number: 1700589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2D5546D" id="_x0000_t202" coordsize="21600,21600" o:spt="202" path="m,l,21600r21600,l21600,xe">
                    <v:stroke joinstyle="miter"/>
                    <v:path gradientshapeok="t" o:connecttype="rect"/>
                  </v:shapetype>
                  <v:shape id="Text Box 69" o:spid="_x0000_s1026" type="#_x0000_t202" style="position:absolute;left:0;text-align:left;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SRsdAIAAFQ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" filled="f" stroked="f" strokeweight=".5pt">
                    <v:textbox style="mso-fit-shape-to-text:t" inset="0,0,0,0">
                      <w:txbxContent>
                        <w:p w14:paraId="33E37612" w14:textId="5F91C565" w:rsidR="005B7759" w:rsidRPr="00076682" w:rsidRDefault="008231B7" w:rsidP="0019672E">
                          <w:pPr>
                            <w:pStyle w:val="NoSpacing"/>
                            <w:jc w:val="right"/>
                            <w:rPr>
                              <w:color w:val="323E4F" w:themeColor="text2" w:themeShade="BF"/>
                              <w:sz w:val="36"/>
                              <w:szCs w:val="36"/>
                            </w:rPr>
                          </w:pPr>
                          <w:sdt>
                            <w:sdtPr>
                              <w:rPr>
                                <w:rFonts w:eastAsiaTheme="minorHAnsi"/>
                                <w:color w:val="323E4F" w:themeColor="text2" w:themeShade="BF"/>
                                <w:sz w:val="36"/>
                                <w:szCs w:val="36"/>
                                <w:lang w:val="en-CA"/>
                              </w:rPr>
                              <w:alias w:val="School"/>
                              <w:tag w:val="School"/>
                              <w:id w:val="1552353323"/>
                              <w:dataBinding w:prefixMappings="xmlns:ns0='http://schemas.openxmlformats.org/officeDocument/2006/extended-properties' " w:xpath="/ns0:Properties[1]/ns0:Company[1]" w:storeItemID="{6668398D-A668-4E3E-A5EB-62B293D839F1}"/>
                              <w:text/>
                            </w:sdtPr>
                            <w:sdtEndPr/>
                            <w:sdtContent>
                              <w:r w:rsidR="005B7759" w:rsidRPr="00076682">
                                <w:rPr>
                                  <w:rFonts w:eastAsiaTheme="minorHAnsi"/>
                                  <w:color w:val="323E4F" w:themeColor="text2" w:themeShade="BF"/>
                                  <w:sz w:val="36"/>
                                  <w:szCs w:val="36"/>
                                  <w:lang w:val="en-CA"/>
                                </w:rPr>
                                <w:t>University of Wales Trinity Saint David, School of Engineering BEng Motorcycle Engineering</w:t>
                              </w:r>
                            </w:sdtContent>
                          </w:sdt>
                        </w:p>
                        <w:p w14:paraId="0BF6ABBA" w14:textId="77777777" w:rsidR="005B7759" w:rsidRPr="00076682" w:rsidRDefault="005B7759">
                          <w:pPr>
                            <w:pStyle w:val="NoSpacing"/>
                            <w:jc w:val="right"/>
                            <w:rPr>
                              <w:color w:val="323E4F" w:themeColor="text2" w:themeShade="BF"/>
                              <w:sz w:val="36"/>
                              <w:szCs w:val="36"/>
                            </w:rPr>
                          </w:pPr>
                        </w:p>
                        <w:sdt>
                          <w:sdtPr>
                            <w:rPr>
                              <w:color w:val="323E4F" w:themeColor="text2" w:themeShade="BF"/>
                              <w:sz w:val="36"/>
                              <w:szCs w:val="36"/>
                            </w:rPr>
                            <w:alias w:val="Course"/>
                            <w:tag w:val="Course"/>
                            <w:id w:val="-1676717125"/>
                            <w:dataBinding w:prefixMappings="xmlns:ns0='http://purl.org/dc/elements/1.1/' xmlns:ns1='http://schemas.openxmlformats.org/package/2006/metadata/core-properties' " w:xpath="/ns1:coreProperties[1]/ns1:category[1]" w:storeItemID="{6C3C8BC8-F283-45AE-878A-BAB7291924A1}"/>
                            <w:text/>
                          </w:sdtPr>
                          <w:sdtEndPr/>
                          <w:sdtContent>
                            <w:p w14:paraId="38356429" w14:textId="53CFDAFE" w:rsidR="005B7759" w:rsidRPr="00076682" w:rsidRDefault="005B7759">
                              <w:pPr>
                                <w:pStyle w:val="NoSpacing"/>
                                <w:jc w:val="right"/>
                                <w:rPr>
                                  <w:color w:val="323E4F" w:themeColor="text2" w:themeShade="BF"/>
                                  <w:sz w:val="36"/>
                                  <w:szCs w:val="36"/>
                                </w:rPr>
                              </w:pPr>
                              <w:r w:rsidRPr="00076682">
                                <w:rPr>
                                  <w:color w:val="323E4F" w:themeColor="text2" w:themeShade="BF"/>
                                  <w:sz w:val="36"/>
                                  <w:szCs w:val="36"/>
                                </w:rPr>
                                <w:t>Jason Sorg</w:t>
                              </w:r>
                            </w:p>
                          </w:sdtContent>
                        </w:sdt>
                        <w:p w14:paraId="60DA4F35" w14:textId="6FB5821F" w:rsidR="005B7759" w:rsidRPr="00076682" w:rsidRDefault="005B7759">
                          <w:pPr>
                            <w:pStyle w:val="NoSpacing"/>
                            <w:jc w:val="right"/>
                            <w:rPr>
                              <w:color w:val="323E4F" w:themeColor="text2" w:themeShade="BF"/>
                              <w:sz w:val="32"/>
                              <w:szCs w:val="36"/>
                            </w:rPr>
                          </w:pPr>
                          <w:r w:rsidRPr="00076682">
                            <w:rPr>
                              <w:color w:val="323E4F" w:themeColor="text2" w:themeShade="BF"/>
                              <w:sz w:val="32"/>
                              <w:szCs w:val="36"/>
                            </w:rPr>
                            <w:t>Student Number: 1700589</w:t>
                          </w:r>
                        </w:p>
                      </w:txbxContent>
                    </v:textbox>
                    <w10:wrap anchorx="page" anchory="margin"/>
                  </v:shape>
                </w:pict>
              </mc:Fallback>
            </mc:AlternateContent>
          </w:r>
        </w:p>
        <w:p w14:paraId="1C3E207A" w14:textId="0752B512" w:rsidR="00766209" w:rsidRPr="00681D3D" w:rsidRDefault="00766209">
          <w:r w:rsidRPr="00681D3D">
            <w:rPr>
              <w:noProof/>
              <w:lang w:eastAsia="en-GB"/>
            </w:rPr>
            <mc:AlternateContent>
              <mc:Choice Requires="wps">
                <w:drawing>
                  <wp:anchor distT="0" distB="0" distL="114300" distR="114300" simplePos="0" relativeHeight="251658242" behindDoc="0" locked="0" layoutInCell="1" allowOverlap="1" wp14:anchorId="528916D0" wp14:editId="502EF58A">
                    <wp:simplePos x="0" y="0"/>
                    <wp:positionH relativeFrom="page">
                      <wp:posOffset>913130</wp:posOffset>
                    </wp:positionH>
                    <wp:positionV relativeFrom="margin">
                      <wp:posOffset>487680</wp:posOffset>
                    </wp:positionV>
                    <wp:extent cx="5943600"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22637044" w:displacedByCustomXml="next"/>
                              <w:sdt>
                                <w:sdtPr>
                                  <w:rPr>
                                    <w:rFonts w:asciiTheme="majorHAnsi" w:eastAsiaTheme="majorEastAsia" w:hAnsiTheme="majorHAnsi" w:cstheme="majorBidi"/>
                                    <w:caps/>
                                    <w:color w:val="323E4F" w:themeColor="text2" w:themeShade="BF"/>
                                    <w:sz w:val="52"/>
                                    <w:szCs w:val="64"/>
                                  </w:rPr>
                                  <w:alias w:val="Title"/>
                                  <w:tag w:val=""/>
                                  <w:id w:val="-18130141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1670A17E" w14:textId="14DA1AAC" w:rsidR="005B7759" w:rsidRPr="00CF3C9D" w:rsidRDefault="00CF3C9D">
                                    <w:pPr>
                                      <w:pStyle w:val="NoSpacing"/>
                                      <w:rPr>
                                        <w:rFonts w:asciiTheme="majorHAnsi" w:eastAsiaTheme="majorEastAsia" w:hAnsiTheme="majorHAnsi" w:cstheme="majorBidi"/>
                                        <w:caps/>
                                        <w:color w:val="323E4F" w:themeColor="text2" w:themeShade="BF"/>
                                        <w:sz w:val="52"/>
                                        <w:szCs w:val="68"/>
                                      </w:rPr>
                                    </w:pPr>
                                    <w:r w:rsidRPr="00CF3C9D">
                                      <w:rPr>
                                        <w:rFonts w:asciiTheme="majorHAnsi" w:eastAsiaTheme="majorEastAsia" w:hAnsiTheme="majorHAnsi" w:cstheme="majorBidi"/>
                                        <w:color w:val="323E4F" w:themeColor="text2" w:themeShade="BF"/>
                                        <w:sz w:val="52"/>
                                        <w:szCs w:val="64"/>
                                      </w:rPr>
                                      <w:t>Motion Simulation and FEA</w:t>
                                    </w:r>
                                  </w:p>
                                </w:sdtContent>
                              </w:sdt>
                              <w:bookmarkEnd w:id="0"/>
                              <w:p w14:paraId="79F028F3" w14:textId="44517F34" w:rsidR="005B7759" w:rsidRPr="006F5C9B" w:rsidRDefault="008231B7" w:rsidP="008526EE">
                                <w:pPr>
                                  <w:pStyle w:val="NoSpacing"/>
                                  <w:spacing w:before="120"/>
                                  <w:rPr>
                                    <w:color w:val="4472C4" w:themeColor="accent1"/>
                                    <w:sz w:val="32"/>
                                    <w:szCs w:val="36"/>
                                  </w:rPr>
                                </w:pPr>
                                <w:sdt>
                                  <w:sdtPr>
                                    <w:rPr>
                                      <w:color w:val="4472C4" w:themeColor="accent1"/>
                                      <w:sz w:val="32"/>
                                      <w:szCs w:val="36"/>
                                    </w:rPr>
                                    <w:alias w:val="Subtitle"/>
                                    <w:tag w:val=""/>
                                    <w:id w:val="-937131721"/>
                                    <w:dataBinding w:prefixMappings="xmlns:ns0='http://purl.org/dc/elements/1.1/' xmlns:ns1='http://schemas.openxmlformats.org/package/2006/metadata/core-properties' " w:xpath="/ns1:coreProperties[1]/ns0:subject[1]" w:storeItemID="{6C3C8BC8-F283-45AE-878A-BAB7291924A1}"/>
                                    <w:text/>
                                  </w:sdtPr>
                                  <w:sdtEndPr/>
                                  <w:sdtContent>
                                    <w:r w:rsidR="00014A9B" w:rsidRPr="00CF3C9D">
                                      <w:rPr>
                                        <w:color w:val="4472C4" w:themeColor="accent1"/>
                                        <w:sz w:val="32"/>
                                        <w:szCs w:val="36"/>
                                      </w:rPr>
                                      <w:t>Advanced Computational Methods, (M6X00408)</w:t>
                                    </w:r>
                                  </w:sdtContent>
                                </w:sdt>
                              </w:p>
                              <w:p w14:paraId="0D5FEBBD" w14:textId="77777777" w:rsidR="005B7759" w:rsidRDefault="005B77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528916D0" id="Text Box 62" o:spid="_x0000_s1027" type="#_x0000_t202" style="position:absolute;left:0;text-align:left;margin-left:71.9pt;margin-top:38.4pt;width:468pt;height:1in;z-index:25165824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" filled="f" stroked="f" strokeweight=".5pt">
                    <v:textbox style="mso-fit-shape-to-text:t">
                      <w:txbxContent>
                        <w:bookmarkStart w:id="1" w:name="_Hlk22637044" w:displacedByCustomXml="next"/>
                        <w:sdt>
                          <w:sdtPr>
                            <w:rPr>
                              <w:rFonts w:asciiTheme="majorHAnsi" w:eastAsiaTheme="majorEastAsia" w:hAnsiTheme="majorHAnsi" w:cstheme="majorBidi"/>
                              <w:caps/>
                              <w:color w:val="323E4F" w:themeColor="text2" w:themeShade="BF"/>
                              <w:sz w:val="52"/>
                              <w:szCs w:val="64"/>
                            </w:rPr>
                            <w:alias w:val="Title"/>
                            <w:tag w:val=""/>
                            <w:id w:val="-1813014106"/>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1670A17E" w14:textId="14DA1AAC" w:rsidR="005B7759" w:rsidRPr="00CF3C9D" w:rsidRDefault="00CF3C9D">
                              <w:pPr>
                                <w:pStyle w:val="NoSpacing"/>
                                <w:rPr>
                                  <w:rFonts w:asciiTheme="majorHAnsi" w:eastAsiaTheme="majorEastAsia" w:hAnsiTheme="majorHAnsi" w:cstheme="majorBidi"/>
                                  <w:caps/>
                                  <w:color w:val="323E4F" w:themeColor="text2" w:themeShade="BF"/>
                                  <w:sz w:val="52"/>
                                  <w:szCs w:val="68"/>
                                </w:rPr>
                              </w:pPr>
                              <w:r w:rsidRPr="00CF3C9D">
                                <w:rPr>
                                  <w:rFonts w:asciiTheme="majorHAnsi" w:eastAsiaTheme="majorEastAsia" w:hAnsiTheme="majorHAnsi" w:cstheme="majorBidi"/>
                                  <w:color w:val="323E4F" w:themeColor="text2" w:themeShade="BF"/>
                                  <w:sz w:val="52"/>
                                  <w:szCs w:val="64"/>
                                </w:rPr>
                                <w:t>Motion Simulation and FEA</w:t>
                              </w:r>
                            </w:p>
                          </w:sdtContent>
                        </w:sdt>
                        <w:bookmarkEnd w:id="1"/>
                        <w:p w14:paraId="79F028F3" w14:textId="44517F34" w:rsidR="005B7759" w:rsidRPr="006F5C9B" w:rsidRDefault="008231B7" w:rsidP="008526EE">
                          <w:pPr>
                            <w:pStyle w:val="NoSpacing"/>
                            <w:spacing w:before="120"/>
                            <w:rPr>
                              <w:color w:val="4472C4" w:themeColor="accent1"/>
                              <w:sz w:val="32"/>
                              <w:szCs w:val="36"/>
                            </w:rPr>
                          </w:pPr>
                          <w:sdt>
                            <w:sdtPr>
                              <w:rPr>
                                <w:color w:val="4472C4" w:themeColor="accent1"/>
                                <w:sz w:val="32"/>
                                <w:szCs w:val="36"/>
                              </w:rPr>
                              <w:alias w:val="Subtitle"/>
                              <w:tag w:val=""/>
                              <w:id w:val="-937131721"/>
                              <w:dataBinding w:prefixMappings="xmlns:ns0='http://purl.org/dc/elements/1.1/' xmlns:ns1='http://schemas.openxmlformats.org/package/2006/metadata/core-properties' " w:xpath="/ns1:coreProperties[1]/ns0:subject[1]" w:storeItemID="{6C3C8BC8-F283-45AE-878A-BAB7291924A1}"/>
                              <w:text/>
                            </w:sdtPr>
                            <w:sdtEndPr/>
                            <w:sdtContent>
                              <w:r w:rsidR="00014A9B" w:rsidRPr="00CF3C9D">
                                <w:rPr>
                                  <w:color w:val="4472C4" w:themeColor="accent1"/>
                                  <w:sz w:val="32"/>
                                  <w:szCs w:val="36"/>
                                </w:rPr>
                                <w:t>Advanced Computational Methods, (M6X00408)</w:t>
                              </w:r>
                            </w:sdtContent>
                          </w:sdt>
                        </w:p>
                        <w:p w14:paraId="0D5FEBBD" w14:textId="77777777" w:rsidR="005B7759" w:rsidRDefault="005B7759"/>
                      </w:txbxContent>
                    </v:textbox>
                    <w10:wrap anchorx="page" anchory="margin"/>
                  </v:shape>
                </w:pict>
              </mc:Fallback>
            </mc:AlternateContent>
          </w:r>
          <w:r w:rsidRPr="00681D3D">
            <w:br w:type="page"/>
          </w:r>
        </w:p>
      </w:sdtContent>
    </w:sdt>
    <w:p w14:paraId="0BBAE3AE" w14:textId="1FD921E1" w:rsidR="0009753B" w:rsidRPr="00681D3D" w:rsidRDefault="0009753B" w:rsidP="00417DE4">
      <w:pPr>
        <w:pStyle w:val="TOCHeading"/>
        <w:sectPr w:rsidR="0009753B" w:rsidRPr="00681D3D" w:rsidSect="0009753B">
          <w:footerReference w:type="default" r:id="rId11"/>
          <w:headerReference w:type="first" r:id="rId12"/>
          <w:pgSz w:w="12240" w:h="15840"/>
          <w:pgMar w:top="1440" w:right="1440" w:bottom="1440" w:left="1440" w:header="708" w:footer="708" w:gutter="0"/>
          <w:pgNumType w:fmt="upperRoman" w:start="0"/>
          <w:cols w:space="708"/>
          <w:titlePg/>
          <w:docGrid w:linePitch="360"/>
        </w:sectPr>
      </w:pPr>
    </w:p>
    <w:sdt>
      <w:sdtPr>
        <w:rPr>
          <w:rFonts w:asciiTheme="minorHAnsi" w:eastAsiaTheme="minorHAnsi" w:hAnsiTheme="minorHAnsi" w:cstheme="minorBidi"/>
          <w:b w:val="0"/>
          <w:color w:val="auto"/>
          <w:sz w:val="22"/>
          <w:szCs w:val="22"/>
          <w:lang w:val="en-GB"/>
        </w:rPr>
        <w:id w:val="1101984524"/>
        <w:docPartObj>
          <w:docPartGallery w:val="Table of Contents"/>
          <w:docPartUnique/>
        </w:docPartObj>
      </w:sdtPr>
      <w:sdtEndPr>
        <w:rPr>
          <w:bCs/>
          <w:noProof/>
        </w:rPr>
      </w:sdtEndPr>
      <w:sdtContent>
        <w:p w14:paraId="7EB79CF5" w14:textId="15921909" w:rsidR="00A96B70" w:rsidRDefault="00A96B70" w:rsidP="00417DE4">
          <w:pPr>
            <w:pStyle w:val="TOCHeading"/>
          </w:pPr>
          <w:r>
            <w:t>Contents</w:t>
          </w:r>
        </w:p>
        <w:p w14:paraId="530BC434" w14:textId="77777777" w:rsidR="00A96B70" w:rsidRDefault="00A96B70">
          <w:pPr>
            <w:pStyle w:val="TOC1"/>
            <w:tabs>
              <w:tab w:val="right" w:leader="dot" w:pos="9350"/>
            </w:tabs>
          </w:pPr>
        </w:p>
        <w:p w14:paraId="7D4E7296" w14:textId="70F273A7" w:rsidR="000C6F02" w:rsidRDefault="00A96B70">
          <w:pPr>
            <w:pStyle w:val="TOC1"/>
            <w:tabs>
              <w:tab w:val="right" w:leader="dot" w:pos="9350"/>
            </w:tabs>
            <w:rPr>
              <w:rFonts w:eastAsiaTheme="minorEastAsia"/>
              <w:noProof/>
              <w:lang w:val="en-CA" w:eastAsia="en-CA"/>
            </w:rPr>
          </w:pPr>
          <w:r>
            <w:fldChar w:fldCharType="begin"/>
          </w:r>
          <w:r>
            <w:instrText xml:space="preserve"> TOC \o "1-3" \h \z \u </w:instrText>
          </w:r>
          <w:r>
            <w:fldChar w:fldCharType="separate"/>
          </w:r>
          <w:bookmarkStart w:id="2" w:name="_GoBack"/>
          <w:bookmarkEnd w:id="2"/>
          <w:r w:rsidR="000C6F02" w:rsidRPr="00C61283">
            <w:rPr>
              <w:rStyle w:val="Hyperlink"/>
              <w:noProof/>
            </w:rPr>
            <w:fldChar w:fldCharType="begin"/>
          </w:r>
          <w:r w:rsidR="000C6F02" w:rsidRPr="00C61283">
            <w:rPr>
              <w:rStyle w:val="Hyperlink"/>
              <w:noProof/>
            </w:rPr>
            <w:instrText xml:space="preserve"> </w:instrText>
          </w:r>
          <w:r w:rsidR="000C6F02">
            <w:rPr>
              <w:noProof/>
            </w:rPr>
            <w:instrText>HYPERLINK \l "_Toc30974938"</w:instrText>
          </w:r>
          <w:r w:rsidR="000C6F02" w:rsidRPr="00C61283">
            <w:rPr>
              <w:rStyle w:val="Hyperlink"/>
              <w:noProof/>
            </w:rPr>
            <w:instrText xml:space="preserve"> </w:instrText>
          </w:r>
          <w:r w:rsidR="000C6F02" w:rsidRPr="00C61283">
            <w:rPr>
              <w:rStyle w:val="Hyperlink"/>
              <w:noProof/>
            </w:rPr>
          </w:r>
          <w:r w:rsidR="000C6F02" w:rsidRPr="00C61283">
            <w:rPr>
              <w:rStyle w:val="Hyperlink"/>
              <w:noProof/>
            </w:rPr>
            <w:fldChar w:fldCharType="separate"/>
          </w:r>
          <w:r w:rsidR="000C6F02" w:rsidRPr="00C61283">
            <w:rPr>
              <w:rStyle w:val="Hyperlink"/>
              <w:noProof/>
            </w:rPr>
            <w:t>Introduction</w:t>
          </w:r>
          <w:r w:rsidR="000C6F02">
            <w:rPr>
              <w:noProof/>
              <w:webHidden/>
            </w:rPr>
            <w:tab/>
          </w:r>
          <w:r w:rsidR="000C6F02">
            <w:rPr>
              <w:noProof/>
              <w:webHidden/>
            </w:rPr>
            <w:fldChar w:fldCharType="begin"/>
          </w:r>
          <w:r w:rsidR="000C6F02">
            <w:rPr>
              <w:noProof/>
              <w:webHidden/>
            </w:rPr>
            <w:instrText xml:space="preserve"> PAGEREF _Toc30974938 \h </w:instrText>
          </w:r>
          <w:r w:rsidR="000C6F02">
            <w:rPr>
              <w:noProof/>
              <w:webHidden/>
            </w:rPr>
          </w:r>
          <w:r w:rsidR="000C6F02">
            <w:rPr>
              <w:noProof/>
              <w:webHidden/>
            </w:rPr>
            <w:fldChar w:fldCharType="separate"/>
          </w:r>
          <w:r w:rsidR="000C6F02">
            <w:rPr>
              <w:noProof/>
              <w:webHidden/>
            </w:rPr>
            <w:t>- 2 -</w:t>
          </w:r>
          <w:r w:rsidR="000C6F02">
            <w:rPr>
              <w:noProof/>
              <w:webHidden/>
            </w:rPr>
            <w:fldChar w:fldCharType="end"/>
          </w:r>
          <w:r w:rsidR="000C6F02" w:rsidRPr="00C61283">
            <w:rPr>
              <w:rStyle w:val="Hyperlink"/>
              <w:noProof/>
            </w:rPr>
            <w:fldChar w:fldCharType="end"/>
          </w:r>
        </w:p>
        <w:p w14:paraId="458EE54B" w14:textId="44BD8734" w:rsidR="000C6F02" w:rsidRDefault="000C6F02">
          <w:pPr>
            <w:pStyle w:val="TOC1"/>
            <w:tabs>
              <w:tab w:val="right" w:leader="dot" w:pos="9350"/>
            </w:tabs>
            <w:rPr>
              <w:rFonts w:eastAsiaTheme="minorEastAsia"/>
              <w:noProof/>
              <w:lang w:val="en-CA" w:eastAsia="en-CA"/>
            </w:rPr>
          </w:pPr>
          <w:hyperlink w:anchor="_Toc30974939" w:history="1">
            <w:r w:rsidRPr="00C61283">
              <w:rPr>
                <w:rStyle w:val="Hyperlink"/>
                <w:noProof/>
              </w:rPr>
              <w:t>Background Research</w:t>
            </w:r>
            <w:r>
              <w:rPr>
                <w:noProof/>
                <w:webHidden/>
              </w:rPr>
              <w:tab/>
            </w:r>
            <w:r>
              <w:rPr>
                <w:noProof/>
                <w:webHidden/>
              </w:rPr>
              <w:fldChar w:fldCharType="begin"/>
            </w:r>
            <w:r>
              <w:rPr>
                <w:noProof/>
                <w:webHidden/>
              </w:rPr>
              <w:instrText xml:space="preserve"> PAGEREF _Toc30974939 \h </w:instrText>
            </w:r>
            <w:r>
              <w:rPr>
                <w:noProof/>
                <w:webHidden/>
              </w:rPr>
            </w:r>
            <w:r>
              <w:rPr>
                <w:noProof/>
                <w:webHidden/>
              </w:rPr>
              <w:fldChar w:fldCharType="separate"/>
            </w:r>
            <w:r>
              <w:rPr>
                <w:noProof/>
                <w:webHidden/>
              </w:rPr>
              <w:t>- 3 -</w:t>
            </w:r>
            <w:r>
              <w:rPr>
                <w:noProof/>
                <w:webHidden/>
              </w:rPr>
              <w:fldChar w:fldCharType="end"/>
            </w:r>
          </w:hyperlink>
        </w:p>
        <w:p w14:paraId="15FF5161" w14:textId="6EDC81FD" w:rsidR="000C6F02" w:rsidRDefault="000C6F02">
          <w:pPr>
            <w:pStyle w:val="TOC1"/>
            <w:tabs>
              <w:tab w:val="right" w:leader="dot" w:pos="9350"/>
            </w:tabs>
            <w:rPr>
              <w:rFonts w:eastAsiaTheme="minorEastAsia"/>
              <w:noProof/>
              <w:lang w:val="en-CA" w:eastAsia="en-CA"/>
            </w:rPr>
          </w:pPr>
          <w:hyperlink w:anchor="_Toc30974940" w:history="1">
            <w:r w:rsidRPr="00C61283">
              <w:rPr>
                <w:rStyle w:val="Hyperlink"/>
                <w:noProof/>
              </w:rPr>
              <w:t>Modelling</w:t>
            </w:r>
            <w:r>
              <w:rPr>
                <w:noProof/>
                <w:webHidden/>
              </w:rPr>
              <w:tab/>
            </w:r>
            <w:r>
              <w:rPr>
                <w:noProof/>
                <w:webHidden/>
              </w:rPr>
              <w:fldChar w:fldCharType="begin"/>
            </w:r>
            <w:r>
              <w:rPr>
                <w:noProof/>
                <w:webHidden/>
              </w:rPr>
              <w:instrText xml:space="preserve"> PAGEREF _Toc30974940 \h </w:instrText>
            </w:r>
            <w:r>
              <w:rPr>
                <w:noProof/>
                <w:webHidden/>
              </w:rPr>
            </w:r>
            <w:r>
              <w:rPr>
                <w:noProof/>
                <w:webHidden/>
              </w:rPr>
              <w:fldChar w:fldCharType="separate"/>
            </w:r>
            <w:r>
              <w:rPr>
                <w:noProof/>
                <w:webHidden/>
              </w:rPr>
              <w:t>- 4 -</w:t>
            </w:r>
            <w:r>
              <w:rPr>
                <w:noProof/>
                <w:webHidden/>
              </w:rPr>
              <w:fldChar w:fldCharType="end"/>
            </w:r>
          </w:hyperlink>
        </w:p>
        <w:p w14:paraId="7EE1B5A0" w14:textId="0E5DFC4F" w:rsidR="000C6F02" w:rsidRDefault="000C6F02">
          <w:pPr>
            <w:pStyle w:val="TOC3"/>
            <w:tabs>
              <w:tab w:val="right" w:leader="dot" w:pos="9350"/>
            </w:tabs>
            <w:rPr>
              <w:rFonts w:eastAsiaTheme="minorEastAsia"/>
              <w:noProof/>
              <w:lang w:val="en-CA" w:eastAsia="en-CA"/>
            </w:rPr>
          </w:pPr>
          <w:hyperlink w:anchor="_Toc30974941" w:history="1">
            <w:r w:rsidRPr="00C61283">
              <w:rPr>
                <w:rStyle w:val="Hyperlink"/>
                <w:noProof/>
              </w:rPr>
              <w:t>Triple Clamp</w:t>
            </w:r>
            <w:r>
              <w:rPr>
                <w:noProof/>
                <w:webHidden/>
              </w:rPr>
              <w:tab/>
            </w:r>
            <w:r>
              <w:rPr>
                <w:noProof/>
                <w:webHidden/>
              </w:rPr>
              <w:fldChar w:fldCharType="begin"/>
            </w:r>
            <w:r>
              <w:rPr>
                <w:noProof/>
                <w:webHidden/>
              </w:rPr>
              <w:instrText xml:space="preserve"> PAGEREF _Toc30974941 \h </w:instrText>
            </w:r>
            <w:r>
              <w:rPr>
                <w:noProof/>
                <w:webHidden/>
              </w:rPr>
            </w:r>
            <w:r>
              <w:rPr>
                <w:noProof/>
                <w:webHidden/>
              </w:rPr>
              <w:fldChar w:fldCharType="separate"/>
            </w:r>
            <w:r>
              <w:rPr>
                <w:noProof/>
                <w:webHidden/>
              </w:rPr>
              <w:t>- 4 -</w:t>
            </w:r>
            <w:r>
              <w:rPr>
                <w:noProof/>
                <w:webHidden/>
              </w:rPr>
              <w:fldChar w:fldCharType="end"/>
            </w:r>
          </w:hyperlink>
        </w:p>
        <w:p w14:paraId="3401AE97" w14:textId="43B9075F" w:rsidR="000C6F02" w:rsidRDefault="000C6F02">
          <w:pPr>
            <w:pStyle w:val="TOC3"/>
            <w:tabs>
              <w:tab w:val="right" w:leader="dot" w:pos="9350"/>
            </w:tabs>
            <w:rPr>
              <w:rFonts w:eastAsiaTheme="minorEastAsia"/>
              <w:noProof/>
              <w:lang w:val="en-CA" w:eastAsia="en-CA"/>
            </w:rPr>
          </w:pPr>
          <w:hyperlink w:anchor="_Toc30974942" w:history="1">
            <w:r w:rsidRPr="00C61283">
              <w:rPr>
                <w:rStyle w:val="Hyperlink"/>
                <w:noProof/>
              </w:rPr>
              <w:t>Other Parts</w:t>
            </w:r>
            <w:r>
              <w:rPr>
                <w:noProof/>
                <w:webHidden/>
              </w:rPr>
              <w:tab/>
            </w:r>
            <w:r>
              <w:rPr>
                <w:noProof/>
                <w:webHidden/>
              </w:rPr>
              <w:fldChar w:fldCharType="begin"/>
            </w:r>
            <w:r>
              <w:rPr>
                <w:noProof/>
                <w:webHidden/>
              </w:rPr>
              <w:instrText xml:space="preserve"> PAGEREF _Toc30974942 \h </w:instrText>
            </w:r>
            <w:r>
              <w:rPr>
                <w:noProof/>
                <w:webHidden/>
              </w:rPr>
            </w:r>
            <w:r>
              <w:rPr>
                <w:noProof/>
                <w:webHidden/>
              </w:rPr>
              <w:fldChar w:fldCharType="separate"/>
            </w:r>
            <w:r>
              <w:rPr>
                <w:noProof/>
                <w:webHidden/>
              </w:rPr>
              <w:t>- 5 -</w:t>
            </w:r>
            <w:r>
              <w:rPr>
                <w:noProof/>
                <w:webHidden/>
              </w:rPr>
              <w:fldChar w:fldCharType="end"/>
            </w:r>
          </w:hyperlink>
        </w:p>
        <w:p w14:paraId="3F93AD40" w14:textId="2323ABDE" w:rsidR="000C6F02" w:rsidRDefault="000C6F02">
          <w:pPr>
            <w:pStyle w:val="TOC3"/>
            <w:tabs>
              <w:tab w:val="right" w:leader="dot" w:pos="9350"/>
            </w:tabs>
            <w:rPr>
              <w:rFonts w:eastAsiaTheme="minorEastAsia"/>
              <w:noProof/>
              <w:lang w:val="en-CA" w:eastAsia="en-CA"/>
            </w:rPr>
          </w:pPr>
          <w:hyperlink w:anchor="_Toc30974943" w:history="1">
            <w:r w:rsidRPr="00C61283">
              <w:rPr>
                <w:rStyle w:val="Hyperlink"/>
                <w:noProof/>
              </w:rPr>
              <w:t>Equations</w:t>
            </w:r>
            <w:r>
              <w:rPr>
                <w:noProof/>
                <w:webHidden/>
              </w:rPr>
              <w:tab/>
            </w:r>
            <w:r>
              <w:rPr>
                <w:noProof/>
                <w:webHidden/>
              </w:rPr>
              <w:fldChar w:fldCharType="begin"/>
            </w:r>
            <w:r>
              <w:rPr>
                <w:noProof/>
                <w:webHidden/>
              </w:rPr>
              <w:instrText xml:space="preserve"> PAGEREF _Toc30974943 \h </w:instrText>
            </w:r>
            <w:r>
              <w:rPr>
                <w:noProof/>
                <w:webHidden/>
              </w:rPr>
            </w:r>
            <w:r>
              <w:rPr>
                <w:noProof/>
                <w:webHidden/>
              </w:rPr>
              <w:fldChar w:fldCharType="separate"/>
            </w:r>
            <w:r>
              <w:rPr>
                <w:noProof/>
                <w:webHidden/>
              </w:rPr>
              <w:t>- 5 -</w:t>
            </w:r>
            <w:r>
              <w:rPr>
                <w:noProof/>
                <w:webHidden/>
              </w:rPr>
              <w:fldChar w:fldCharType="end"/>
            </w:r>
          </w:hyperlink>
        </w:p>
        <w:p w14:paraId="1F6A344A" w14:textId="446D158A" w:rsidR="000C6F02" w:rsidRDefault="000C6F02">
          <w:pPr>
            <w:pStyle w:val="TOC1"/>
            <w:tabs>
              <w:tab w:val="right" w:leader="dot" w:pos="9350"/>
            </w:tabs>
            <w:rPr>
              <w:rFonts w:eastAsiaTheme="minorEastAsia"/>
              <w:noProof/>
              <w:lang w:val="en-CA" w:eastAsia="en-CA"/>
            </w:rPr>
          </w:pPr>
          <w:hyperlink w:anchor="_Toc30974944" w:history="1">
            <w:r w:rsidRPr="00C61283">
              <w:rPr>
                <w:rStyle w:val="Hyperlink"/>
                <w:noProof/>
              </w:rPr>
              <w:t>Motion Simulation</w:t>
            </w:r>
            <w:r>
              <w:rPr>
                <w:noProof/>
                <w:webHidden/>
              </w:rPr>
              <w:tab/>
            </w:r>
            <w:r>
              <w:rPr>
                <w:noProof/>
                <w:webHidden/>
              </w:rPr>
              <w:fldChar w:fldCharType="begin"/>
            </w:r>
            <w:r>
              <w:rPr>
                <w:noProof/>
                <w:webHidden/>
              </w:rPr>
              <w:instrText xml:space="preserve"> PAGEREF _Toc30974944 \h </w:instrText>
            </w:r>
            <w:r>
              <w:rPr>
                <w:noProof/>
                <w:webHidden/>
              </w:rPr>
            </w:r>
            <w:r>
              <w:rPr>
                <w:noProof/>
                <w:webHidden/>
              </w:rPr>
              <w:fldChar w:fldCharType="separate"/>
            </w:r>
            <w:r>
              <w:rPr>
                <w:noProof/>
                <w:webHidden/>
              </w:rPr>
              <w:t>- 6 -</w:t>
            </w:r>
            <w:r>
              <w:rPr>
                <w:noProof/>
                <w:webHidden/>
              </w:rPr>
              <w:fldChar w:fldCharType="end"/>
            </w:r>
          </w:hyperlink>
        </w:p>
        <w:p w14:paraId="4864ABA9" w14:textId="0988AFED" w:rsidR="000C6F02" w:rsidRDefault="000C6F02">
          <w:pPr>
            <w:pStyle w:val="TOC3"/>
            <w:tabs>
              <w:tab w:val="right" w:leader="dot" w:pos="9350"/>
            </w:tabs>
            <w:rPr>
              <w:rFonts w:eastAsiaTheme="minorEastAsia"/>
              <w:noProof/>
              <w:lang w:val="en-CA" w:eastAsia="en-CA"/>
            </w:rPr>
          </w:pPr>
          <w:hyperlink w:anchor="_Toc30974945" w:history="1">
            <w:r w:rsidRPr="00C61283">
              <w:rPr>
                <w:rStyle w:val="Hyperlink"/>
                <w:noProof/>
              </w:rPr>
              <w:t>Assembly Mates</w:t>
            </w:r>
            <w:r>
              <w:rPr>
                <w:noProof/>
                <w:webHidden/>
              </w:rPr>
              <w:tab/>
            </w:r>
            <w:r>
              <w:rPr>
                <w:noProof/>
                <w:webHidden/>
              </w:rPr>
              <w:fldChar w:fldCharType="begin"/>
            </w:r>
            <w:r>
              <w:rPr>
                <w:noProof/>
                <w:webHidden/>
              </w:rPr>
              <w:instrText xml:space="preserve"> PAGEREF _Toc30974945 \h </w:instrText>
            </w:r>
            <w:r>
              <w:rPr>
                <w:noProof/>
                <w:webHidden/>
              </w:rPr>
            </w:r>
            <w:r>
              <w:rPr>
                <w:noProof/>
                <w:webHidden/>
              </w:rPr>
              <w:fldChar w:fldCharType="separate"/>
            </w:r>
            <w:r>
              <w:rPr>
                <w:noProof/>
                <w:webHidden/>
              </w:rPr>
              <w:t>- 6 -</w:t>
            </w:r>
            <w:r>
              <w:rPr>
                <w:noProof/>
                <w:webHidden/>
              </w:rPr>
              <w:fldChar w:fldCharType="end"/>
            </w:r>
          </w:hyperlink>
        </w:p>
        <w:p w14:paraId="591A55C0" w14:textId="22E76508" w:rsidR="000C6F02" w:rsidRDefault="000C6F02">
          <w:pPr>
            <w:pStyle w:val="TOC3"/>
            <w:tabs>
              <w:tab w:val="right" w:leader="dot" w:pos="9350"/>
            </w:tabs>
            <w:rPr>
              <w:rFonts w:eastAsiaTheme="minorEastAsia"/>
              <w:noProof/>
              <w:lang w:val="en-CA" w:eastAsia="en-CA"/>
            </w:rPr>
          </w:pPr>
          <w:hyperlink w:anchor="_Toc30974946" w:history="1">
            <w:r w:rsidRPr="00C61283">
              <w:rPr>
                <w:rStyle w:val="Hyperlink"/>
                <w:noProof/>
              </w:rPr>
              <w:t>Input Parameters</w:t>
            </w:r>
            <w:r>
              <w:rPr>
                <w:noProof/>
                <w:webHidden/>
              </w:rPr>
              <w:tab/>
            </w:r>
            <w:r>
              <w:rPr>
                <w:noProof/>
                <w:webHidden/>
              </w:rPr>
              <w:fldChar w:fldCharType="begin"/>
            </w:r>
            <w:r>
              <w:rPr>
                <w:noProof/>
                <w:webHidden/>
              </w:rPr>
              <w:instrText xml:space="preserve"> PAGEREF _Toc30974946 \h </w:instrText>
            </w:r>
            <w:r>
              <w:rPr>
                <w:noProof/>
                <w:webHidden/>
              </w:rPr>
            </w:r>
            <w:r>
              <w:rPr>
                <w:noProof/>
                <w:webHidden/>
              </w:rPr>
              <w:fldChar w:fldCharType="separate"/>
            </w:r>
            <w:r>
              <w:rPr>
                <w:noProof/>
                <w:webHidden/>
              </w:rPr>
              <w:t>- 6 -</w:t>
            </w:r>
            <w:r>
              <w:rPr>
                <w:noProof/>
                <w:webHidden/>
              </w:rPr>
              <w:fldChar w:fldCharType="end"/>
            </w:r>
          </w:hyperlink>
        </w:p>
        <w:p w14:paraId="62587B0B" w14:textId="306F02F0" w:rsidR="000C6F02" w:rsidRDefault="000C6F02">
          <w:pPr>
            <w:pStyle w:val="TOC3"/>
            <w:tabs>
              <w:tab w:val="right" w:leader="dot" w:pos="9350"/>
            </w:tabs>
            <w:rPr>
              <w:rFonts w:eastAsiaTheme="minorEastAsia"/>
              <w:noProof/>
              <w:lang w:val="en-CA" w:eastAsia="en-CA"/>
            </w:rPr>
          </w:pPr>
          <w:hyperlink w:anchor="_Toc30974947" w:history="1">
            <w:r w:rsidRPr="00C61283">
              <w:rPr>
                <w:rStyle w:val="Hyperlink"/>
                <w:noProof/>
              </w:rPr>
              <w:t>Results</w:t>
            </w:r>
            <w:r>
              <w:rPr>
                <w:noProof/>
                <w:webHidden/>
              </w:rPr>
              <w:tab/>
            </w:r>
            <w:r>
              <w:rPr>
                <w:noProof/>
                <w:webHidden/>
              </w:rPr>
              <w:fldChar w:fldCharType="begin"/>
            </w:r>
            <w:r>
              <w:rPr>
                <w:noProof/>
                <w:webHidden/>
              </w:rPr>
              <w:instrText xml:space="preserve"> PAGEREF _Toc30974947 \h </w:instrText>
            </w:r>
            <w:r>
              <w:rPr>
                <w:noProof/>
                <w:webHidden/>
              </w:rPr>
            </w:r>
            <w:r>
              <w:rPr>
                <w:noProof/>
                <w:webHidden/>
              </w:rPr>
              <w:fldChar w:fldCharType="separate"/>
            </w:r>
            <w:r>
              <w:rPr>
                <w:noProof/>
                <w:webHidden/>
              </w:rPr>
              <w:t>- 7 -</w:t>
            </w:r>
            <w:r>
              <w:rPr>
                <w:noProof/>
                <w:webHidden/>
              </w:rPr>
              <w:fldChar w:fldCharType="end"/>
            </w:r>
          </w:hyperlink>
        </w:p>
        <w:p w14:paraId="77753C18" w14:textId="0215AC62" w:rsidR="000C6F02" w:rsidRDefault="000C6F02">
          <w:pPr>
            <w:pStyle w:val="TOC1"/>
            <w:tabs>
              <w:tab w:val="right" w:leader="dot" w:pos="9350"/>
            </w:tabs>
            <w:rPr>
              <w:rFonts w:eastAsiaTheme="minorEastAsia"/>
              <w:noProof/>
              <w:lang w:val="en-CA" w:eastAsia="en-CA"/>
            </w:rPr>
          </w:pPr>
          <w:hyperlink w:anchor="_Toc30974948" w:history="1">
            <w:r w:rsidRPr="00C61283">
              <w:rPr>
                <w:rStyle w:val="Hyperlink"/>
                <w:noProof/>
              </w:rPr>
              <w:t>FEA</w:t>
            </w:r>
            <w:r>
              <w:rPr>
                <w:noProof/>
                <w:webHidden/>
              </w:rPr>
              <w:tab/>
            </w:r>
            <w:r>
              <w:rPr>
                <w:noProof/>
                <w:webHidden/>
              </w:rPr>
              <w:fldChar w:fldCharType="begin"/>
            </w:r>
            <w:r>
              <w:rPr>
                <w:noProof/>
                <w:webHidden/>
              </w:rPr>
              <w:instrText xml:space="preserve"> PAGEREF _Toc30974948 \h </w:instrText>
            </w:r>
            <w:r>
              <w:rPr>
                <w:noProof/>
                <w:webHidden/>
              </w:rPr>
            </w:r>
            <w:r>
              <w:rPr>
                <w:noProof/>
                <w:webHidden/>
              </w:rPr>
              <w:fldChar w:fldCharType="separate"/>
            </w:r>
            <w:r>
              <w:rPr>
                <w:noProof/>
                <w:webHidden/>
              </w:rPr>
              <w:t>- 8 -</w:t>
            </w:r>
            <w:r>
              <w:rPr>
                <w:noProof/>
                <w:webHidden/>
              </w:rPr>
              <w:fldChar w:fldCharType="end"/>
            </w:r>
          </w:hyperlink>
        </w:p>
        <w:p w14:paraId="678F6285" w14:textId="6F91942B" w:rsidR="000C6F02" w:rsidRDefault="000C6F02">
          <w:pPr>
            <w:pStyle w:val="TOC3"/>
            <w:tabs>
              <w:tab w:val="right" w:leader="dot" w:pos="9350"/>
            </w:tabs>
            <w:rPr>
              <w:rFonts w:eastAsiaTheme="minorEastAsia"/>
              <w:noProof/>
              <w:lang w:val="en-CA" w:eastAsia="en-CA"/>
            </w:rPr>
          </w:pPr>
          <w:hyperlink w:anchor="_Toc30974949" w:history="1">
            <w:r w:rsidRPr="00C61283">
              <w:rPr>
                <w:rStyle w:val="Hyperlink"/>
                <w:noProof/>
              </w:rPr>
              <w:t>Results</w:t>
            </w:r>
            <w:r>
              <w:rPr>
                <w:noProof/>
                <w:webHidden/>
              </w:rPr>
              <w:tab/>
            </w:r>
            <w:r>
              <w:rPr>
                <w:noProof/>
                <w:webHidden/>
              </w:rPr>
              <w:fldChar w:fldCharType="begin"/>
            </w:r>
            <w:r>
              <w:rPr>
                <w:noProof/>
                <w:webHidden/>
              </w:rPr>
              <w:instrText xml:space="preserve"> PAGEREF _Toc30974949 \h </w:instrText>
            </w:r>
            <w:r>
              <w:rPr>
                <w:noProof/>
                <w:webHidden/>
              </w:rPr>
            </w:r>
            <w:r>
              <w:rPr>
                <w:noProof/>
                <w:webHidden/>
              </w:rPr>
              <w:fldChar w:fldCharType="separate"/>
            </w:r>
            <w:r>
              <w:rPr>
                <w:noProof/>
                <w:webHidden/>
              </w:rPr>
              <w:t>- 10 -</w:t>
            </w:r>
            <w:r>
              <w:rPr>
                <w:noProof/>
                <w:webHidden/>
              </w:rPr>
              <w:fldChar w:fldCharType="end"/>
            </w:r>
          </w:hyperlink>
        </w:p>
        <w:p w14:paraId="02C387A0" w14:textId="7F76D5E2" w:rsidR="000C6F02" w:rsidRDefault="000C6F02">
          <w:pPr>
            <w:pStyle w:val="TOC3"/>
            <w:tabs>
              <w:tab w:val="right" w:leader="dot" w:pos="9350"/>
            </w:tabs>
            <w:rPr>
              <w:rFonts w:eastAsiaTheme="minorEastAsia"/>
              <w:noProof/>
              <w:lang w:val="en-CA" w:eastAsia="en-CA"/>
            </w:rPr>
          </w:pPr>
          <w:hyperlink w:anchor="_Toc30974950" w:history="1">
            <w:r w:rsidRPr="00C61283">
              <w:rPr>
                <w:rStyle w:val="Hyperlink"/>
                <w:noProof/>
              </w:rPr>
              <w:t>Design Optimization</w:t>
            </w:r>
            <w:r>
              <w:rPr>
                <w:noProof/>
                <w:webHidden/>
              </w:rPr>
              <w:tab/>
            </w:r>
            <w:r>
              <w:rPr>
                <w:noProof/>
                <w:webHidden/>
              </w:rPr>
              <w:fldChar w:fldCharType="begin"/>
            </w:r>
            <w:r>
              <w:rPr>
                <w:noProof/>
                <w:webHidden/>
              </w:rPr>
              <w:instrText xml:space="preserve"> PAGEREF _Toc30974950 \h </w:instrText>
            </w:r>
            <w:r>
              <w:rPr>
                <w:noProof/>
                <w:webHidden/>
              </w:rPr>
            </w:r>
            <w:r>
              <w:rPr>
                <w:noProof/>
                <w:webHidden/>
              </w:rPr>
              <w:fldChar w:fldCharType="separate"/>
            </w:r>
            <w:r>
              <w:rPr>
                <w:noProof/>
                <w:webHidden/>
              </w:rPr>
              <w:t>- 11 -</w:t>
            </w:r>
            <w:r>
              <w:rPr>
                <w:noProof/>
                <w:webHidden/>
              </w:rPr>
              <w:fldChar w:fldCharType="end"/>
            </w:r>
          </w:hyperlink>
        </w:p>
        <w:p w14:paraId="2236A98B" w14:textId="0A3729B9" w:rsidR="000C6F02" w:rsidRDefault="000C6F02">
          <w:pPr>
            <w:pStyle w:val="TOC3"/>
            <w:tabs>
              <w:tab w:val="right" w:leader="dot" w:pos="9350"/>
            </w:tabs>
            <w:rPr>
              <w:rFonts w:eastAsiaTheme="minorEastAsia"/>
              <w:noProof/>
              <w:lang w:val="en-CA" w:eastAsia="en-CA"/>
            </w:rPr>
          </w:pPr>
          <w:hyperlink w:anchor="_Toc30974951" w:history="1">
            <w:r w:rsidRPr="00C61283">
              <w:rPr>
                <w:rStyle w:val="Hyperlink"/>
                <w:noProof/>
              </w:rPr>
              <w:t>Validation &amp; Comparison</w:t>
            </w:r>
            <w:r>
              <w:rPr>
                <w:noProof/>
                <w:webHidden/>
              </w:rPr>
              <w:tab/>
            </w:r>
            <w:r>
              <w:rPr>
                <w:noProof/>
                <w:webHidden/>
              </w:rPr>
              <w:fldChar w:fldCharType="begin"/>
            </w:r>
            <w:r>
              <w:rPr>
                <w:noProof/>
                <w:webHidden/>
              </w:rPr>
              <w:instrText xml:space="preserve"> PAGEREF _Toc30974951 \h </w:instrText>
            </w:r>
            <w:r>
              <w:rPr>
                <w:noProof/>
                <w:webHidden/>
              </w:rPr>
            </w:r>
            <w:r>
              <w:rPr>
                <w:noProof/>
                <w:webHidden/>
              </w:rPr>
              <w:fldChar w:fldCharType="separate"/>
            </w:r>
            <w:r>
              <w:rPr>
                <w:noProof/>
                <w:webHidden/>
              </w:rPr>
              <w:t>- 14 -</w:t>
            </w:r>
            <w:r>
              <w:rPr>
                <w:noProof/>
                <w:webHidden/>
              </w:rPr>
              <w:fldChar w:fldCharType="end"/>
            </w:r>
          </w:hyperlink>
        </w:p>
        <w:p w14:paraId="2612F79E" w14:textId="7B5E2C4B" w:rsidR="000C6F02" w:rsidRDefault="000C6F02">
          <w:pPr>
            <w:pStyle w:val="TOC1"/>
            <w:tabs>
              <w:tab w:val="right" w:leader="dot" w:pos="9350"/>
            </w:tabs>
            <w:rPr>
              <w:rFonts w:eastAsiaTheme="minorEastAsia"/>
              <w:noProof/>
              <w:lang w:val="en-CA" w:eastAsia="en-CA"/>
            </w:rPr>
          </w:pPr>
          <w:hyperlink w:anchor="_Toc30974952" w:history="1">
            <w:r w:rsidRPr="00C61283">
              <w:rPr>
                <w:rStyle w:val="Hyperlink"/>
                <w:noProof/>
              </w:rPr>
              <w:t>Limitations</w:t>
            </w:r>
            <w:r>
              <w:rPr>
                <w:noProof/>
                <w:webHidden/>
              </w:rPr>
              <w:tab/>
            </w:r>
            <w:r>
              <w:rPr>
                <w:noProof/>
                <w:webHidden/>
              </w:rPr>
              <w:fldChar w:fldCharType="begin"/>
            </w:r>
            <w:r>
              <w:rPr>
                <w:noProof/>
                <w:webHidden/>
              </w:rPr>
              <w:instrText xml:space="preserve"> PAGEREF _Toc30974952 \h </w:instrText>
            </w:r>
            <w:r>
              <w:rPr>
                <w:noProof/>
                <w:webHidden/>
              </w:rPr>
            </w:r>
            <w:r>
              <w:rPr>
                <w:noProof/>
                <w:webHidden/>
              </w:rPr>
              <w:fldChar w:fldCharType="separate"/>
            </w:r>
            <w:r>
              <w:rPr>
                <w:noProof/>
                <w:webHidden/>
              </w:rPr>
              <w:t>- 16 -</w:t>
            </w:r>
            <w:r>
              <w:rPr>
                <w:noProof/>
                <w:webHidden/>
              </w:rPr>
              <w:fldChar w:fldCharType="end"/>
            </w:r>
          </w:hyperlink>
        </w:p>
        <w:p w14:paraId="40B222C5" w14:textId="031D8428" w:rsidR="000C6F02" w:rsidRDefault="000C6F02">
          <w:pPr>
            <w:pStyle w:val="TOC1"/>
            <w:tabs>
              <w:tab w:val="right" w:leader="dot" w:pos="9350"/>
            </w:tabs>
            <w:rPr>
              <w:rFonts w:eastAsiaTheme="minorEastAsia"/>
              <w:noProof/>
              <w:lang w:val="en-CA" w:eastAsia="en-CA"/>
            </w:rPr>
          </w:pPr>
          <w:hyperlink w:anchor="_Toc30974953" w:history="1">
            <w:r w:rsidRPr="00C61283">
              <w:rPr>
                <w:rStyle w:val="Hyperlink"/>
                <w:noProof/>
              </w:rPr>
              <w:t>Conclusion</w:t>
            </w:r>
            <w:r>
              <w:rPr>
                <w:noProof/>
                <w:webHidden/>
              </w:rPr>
              <w:tab/>
            </w:r>
            <w:r>
              <w:rPr>
                <w:noProof/>
                <w:webHidden/>
              </w:rPr>
              <w:fldChar w:fldCharType="begin"/>
            </w:r>
            <w:r>
              <w:rPr>
                <w:noProof/>
                <w:webHidden/>
              </w:rPr>
              <w:instrText xml:space="preserve"> PAGEREF _Toc30974953 \h </w:instrText>
            </w:r>
            <w:r>
              <w:rPr>
                <w:noProof/>
                <w:webHidden/>
              </w:rPr>
            </w:r>
            <w:r>
              <w:rPr>
                <w:noProof/>
                <w:webHidden/>
              </w:rPr>
              <w:fldChar w:fldCharType="separate"/>
            </w:r>
            <w:r>
              <w:rPr>
                <w:noProof/>
                <w:webHidden/>
              </w:rPr>
              <w:t>- 16 -</w:t>
            </w:r>
            <w:r>
              <w:rPr>
                <w:noProof/>
                <w:webHidden/>
              </w:rPr>
              <w:fldChar w:fldCharType="end"/>
            </w:r>
          </w:hyperlink>
        </w:p>
        <w:p w14:paraId="0CECA627" w14:textId="337B6430" w:rsidR="000C6F02" w:rsidRDefault="000C6F02">
          <w:pPr>
            <w:pStyle w:val="TOC1"/>
            <w:tabs>
              <w:tab w:val="right" w:leader="dot" w:pos="9350"/>
            </w:tabs>
            <w:rPr>
              <w:rFonts w:eastAsiaTheme="minorEastAsia"/>
              <w:noProof/>
              <w:lang w:val="en-CA" w:eastAsia="en-CA"/>
            </w:rPr>
          </w:pPr>
          <w:hyperlink w:anchor="_Toc30974954" w:history="1">
            <w:r w:rsidRPr="00C61283">
              <w:rPr>
                <w:rStyle w:val="Hyperlink"/>
                <w:noProof/>
              </w:rPr>
              <w:t>CAD Links</w:t>
            </w:r>
            <w:r>
              <w:rPr>
                <w:noProof/>
                <w:webHidden/>
              </w:rPr>
              <w:tab/>
            </w:r>
            <w:r>
              <w:rPr>
                <w:noProof/>
                <w:webHidden/>
              </w:rPr>
              <w:fldChar w:fldCharType="begin"/>
            </w:r>
            <w:r>
              <w:rPr>
                <w:noProof/>
                <w:webHidden/>
              </w:rPr>
              <w:instrText xml:space="preserve"> PAGEREF _Toc30974954 \h </w:instrText>
            </w:r>
            <w:r>
              <w:rPr>
                <w:noProof/>
                <w:webHidden/>
              </w:rPr>
            </w:r>
            <w:r>
              <w:rPr>
                <w:noProof/>
                <w:webHidden/>
              </w:rPr>
              <w:fldChar w:fldCharType="separate"/>
            </w:r>
            <w:r>
              <w:rPr>
                <w:noProof/>
                <w:webHidden/>
              </w:rPr>
              <w:t>- 17 -</w:t>
            </w:r>
            <w:r>
              <w:rPr>
                <w:noProof/>
                <w:webHidden/>
              </w:rPr>
              <w:fldChar w:fldCharType="end"/>
            </w:r>
          </w:hyperlink>
        </w:p>
        <w:p w14:paraId="6DAEDDB0" w14:textId="48684F6C" w:rsidR="000C6F02" w:rsidRDefault="000C6F02">
          <w:pPr>
            <w:pStyle w:val="TOC3"/>
            <w:tabs>
              <w:tab w:val="right" w:leader="dot" w:pos="9350"/>
            </w:tabs>
            <w:rPr>
              <w:rFonts w:eastAsiaTheme="minorEastAsia"/>
              <w:noProof/>
              <w:lang w:val="en-CA" w:eastAsia="en-CA"/>
            </w:rPr>
          </w:pPr>
          <w:hyperlink w:anchor="_Toc30974955" w:history="1">
            <w:r w:rsidRPr="00C61283">
              <w:rPr>
                <w:rStyle w:val="Hyperlink"/>
                <w:noProof/>
              </w:rPr>
              <w:t>Complete Folder</w:t>
            </w:r>
            <w:r>
              <w:rPr>
                <w:noProof/>
                <w:webHidden/>
              </w:rPr>
              <w:tab/>
            </w:r>
            <w:r>
              <w:rPr>
                <w:noProof/>
                <w:webHidden/>
              </w:rPr>
              <w:fldChar w:fldCharType="begin"/>
            </w:r>
            <w:r>
              <w:rPr>
                <w:noProof/>
                <w:webHidden/>
              </w:rPr>
              <w:instrText xml:space="preserve"> PAGEREF _Toc30974955 \h </w:instrText>
            </w:r>
            <w:r>
              <w:rPr>
                <w:noProof/>
                <w:webHidden/>
              </w:rPr>
            </w:r>
            <w:r>
              <w:rPr>
                <w:noProof/>
                <w:webHidden/>
              </w:rPr>
              <w:fldChar w:fldCharType="separate"/>
            </w:r>
            <w:r>
              <w:rPr>
                <w:noProof/>
                <w:webHidden/>
              </w:rPr>
              <w:t>- 17 -</w:t>
            </w:r>
            <w:r>
              <w:rPr>
                <w:noProof/>
                <w:webHidden/>
              </w:rPr>
              <w:fldChar w:fldCharType="end"/>
            </w:r>
          </w:hyperlink>
        </w:p>
        <w:p w14:paraId="687B99A1" w14:textId="45C6F55C" w:rsidR="000C6F02" w:rsidRDefault="000C6F02">
          <w:pPr>
            <w:pStyle w:val="TOC3"/>
            <w:tabs>
              <w:tab w:val="right" w:leader="dot" w:pos="9350"/>
            </w:tabs>
            <w:rPr>
              <w:rFonts w:eastAsiaTheme="minorEastAsia"/>
              <w:noProof/>
              <w:lang w:val="en-CA" w:eastAsia="en-CA"/>
            </w:rPr>
          </w:pPr>
          <w:hyperlink w:anchor="_Toc30974956" w:history="1">
            <w:r w:rsidRPr="00C61283">
              <w:rPr>
                <w:rStyle w:val="Hyperlink"/>
                <w:noProof/>
              </w:rPr>
              <w:t>Assembly With Static Study</w:t>
            </w:r>
            <w:r>
              <w:rPr>
                <w:noProof/>
                <w:webHidden/>
              </w:rPr>
              <w:tab/>
            </w:r>
            <w:r>
              <w:rPr>
                <w:noProof/>
                <w:webHidden/>
              </w:rPr>
              <w:fldChar w:fldCharType="begin"/>
            </w:r>
            <w:r>
              <w:rPr>
                <w:noProof/>
                <w:webHidden/>
              </w:rPr>
              <w:instrText xml:space="preserve"> PAGEREF _Toc30974956 \h </w:instrText>
            </w:r>
            <w:r>
              <w:rPr>
                <w:noProof/>
                <w:webHidden/>
              </w:rPr>
            </w:r>
            <w:r>
              <w:rPr>
                <w:noProof/>
                <w:webHidden/>
              </w:rPr>
              <w:fldChar w:fldCharType="separate"/>
            </w:r>
            <w:r>
              <w:rPr>
                <w:noProof/>
                <w:webHidden/>
              </w:rPr>
              <w:t>- 17 -</w:t>
            </w:r>
            <w:r>
              <w:rPr>
                <w:noProof/>
                <w:webHidden/>
              </w:rPr>
              <w:fldChar w:fldCharType="end"/>
            </w:r>
          </w:hyperlink>
        </w:p>
        <w:p w14:paraId="68C19685" w14:textId="44598B83" w:rsidR="000C6F02" w:rsidRDefault="000C6F02">
          <w:pPr>
            <w:pStyle w:val="TOC3"/>
            <w:tabs>
              <w:tab w:val="right" w:leader="dot" w:pos="9350"/>
            </w:tabs>
            <w:rPr>
              <w:rFonts w:eastAsiaTheme="minorEastAsia"/>
              <w:noProof/>
              <w:lang w:val="en-CA" w:eastAsia="en-CA"/>
            </w:rPr>
          </w:pPr>
          <w:hyperlink w:anchor="_Toc30974957" w:history="1">
            <w:r w:rsidRPr="00C61283">
              <w:rPr>
                <w:rStyle w:val="Hyperlink"/>
                <w:noProof/>
              </w:rPr>
              <w:t>Topology Study</w:t>
            </w:r>
            <w:r>
              <w:rPr>
                <w:noProof/>
                <w:webHidden/>
              </w:rPr>
              <w:tab/>
            </w:r>
            <w:r>
              <w:rPr>
                <w:noProof/>
                <w:webHidden/>
              </w:rPr>
              <w:fldChar w:fldCharType="begin"/>
            </w:r>
            <w:r>
              <w:rPr>
                <w:noProof/>
                <w:webHidden/>
              </w:rPr>
              <w:instrText xml:space="preserve"> PAGEREF _Toc30974957 \h </w:instrText>
            </w:r>
            <w:r>
              <w:rPr>
                <w:noProof/>
                <w:webHidden/>
              </w:rPr>
            </w:r>
            <w:r>
              <w:rPr>
                <w:noProof/>
                <w:webHidden/>
              </w:rPr>
              <w:fldChar w:fldCharType="separate"/>
            </w:r>
            <w:r>
              <w:rPr>
                <w:noProof/>
                <w:webHidden/>
              </w:rPr>
              <w:t>- 17 -</w:t>
            </w:r>
            <w:r>
              <w:rPr>
                <w:noProof/>
                <w:webHidden/>
              </w:rPr>
              <w:fldChar w:fldCharType="end"/>
            </w:r>
          </w:hyperlink>
        </w:p>
        <w:p w14:paraId="65B84EC5" w14:textId="665CFBC8" w:rsidR="000C6F02" w:rsidRDefault="000C6F02">
          <w:pPr>
            <w:pStyle w:val="TOC1"/>
            <w:tabs>
              <w:tab w:val="right" w:leader="dot" w:pos="9350"/>
            </w:tabs>
            <w:rPr>
              <w:rFonts w:eastAsiaTheme="minorEastAsia"/>
              <w:noProof/>
              <w:lang w:val="en-CA" w:eastAsia="en-CA"/>
            </w:rPr>
          </w:pPr>
          <w:hyperlink w:anchor="_Toc30974958" w:history="1">
            <w:r w:rsidRPr="00C61283">
              <w:rPr>
                <w:rStyle w:val="Hyperlink"/>
                <w:noProof/>
              </w:rPr>
              <w:t>References</w:t>
            </w:r>
            <w:r>
              <w:rPr>
                <w:noProof/>
                <w:webHidden/>
              </w:rPr>
              <w:tab/>
            </w:r>
            <w:r>
              <w:rPr>
                <w:noProof/>
                <w:webHidden/>
              </w:rPr>
              <w:fldChar w:fldCharType="begin"/>
            </w:r>
            <w:r>
              <w:rPr>
                <w:noProof/>
                <w:webHidden/>
              </w:rPr>
              <w:instrText xml:space="preserve"> PAGEREF _Toc30974958 \h </w:instrText>
            </w:r>
            <w:r>
              <w:rPr>
                <w:noProof/>
                <w:webHidden/>
              </w:rPr>
            </w:r>
            <w:r>
              <w:rPr>
                <w:noProof/>
                <w:webHidden/>
              </w:rPr>
              <w:fldChar w:fldCharType="separate"/>
            </w:r>
            <w:r>
              <w:rPr>
                <w:noProof/>
                <w:webHidden/>
              </w:rPr>
              <w:t>- 18 -</w:t>
            </w:r>
            <w:r>
              <w:rPr>
                <w:noProof/>
                <w:webHidden/>
              </w:rPr>
              <w:fldChar w:fldCharType="end"/>
            </w:r>
          </w:hyperlink>
        </w:p>
        <w:p w14:paraId="650D677A" w14:textId="6AB2CF54" w:rsidR="00A96B70" w:rsidRDefault="00A96B70">
          <w:r>
            <w:rPr>
              <w:b/>
              <w:bCs/>
              <w:noProof/>
            </w:rPr>
            <w:fldChar w:fldCharType="end"/>
          </w:r>
        </w:p>
      </w:sdtContent>
    </w:sdt>
    <w:p w14:paraId="77A3193C" w14:textId="3DF0EDF6" w:rsidR="001D2942" w:rsidRPr="00657410" w:rsidRDefault="001D2942" w:rsidP="00521693">
      <w:pPr>
        <w:rPr>
          <w:rFonts w:asciiTheme="majorHAnsi" w:eastAsiaTheme="majorEastAsia" w:hAnsiTheme="majorHAnsi" w:cstheme="majorBidi"/>
          <w:b/>
          <w:color w:val="2F5496" w:themeColor="accent1" w:themeShade="BF"/>
          <w:sz w:val="32"/>
          <w:szCs w:val="32"/>
        </w:rPr>
      </w:pPr>
      <w:r>
        <w:br w:type="page"/>
      </w:r>
    </w:p>
    <w:p w14:paraId="154E4D28" w14:textId="73C7B4D9" w:rsidR="00F9615E" w:rsidRDefault="00F9615E" w:rsidP="00417DE4">
      <w:pPr>
        <w:pStyle w:val="Heading1"/>
      </w:pPr>
      <w:bookmarkStart w:id="3" w:name="_Toc30974938"/>
      <w:r>
        <w:lastRenderedPageBreak/>
        <w:t>Introduction</w:t>
      </w:r>
      <w:bookmarkEnd w:id="3"/>
      <w:r>
        <w:t xml:space="preserve"> </w:t>
      </w:r>
    </w:p>
    <w:p w14:paraId="4F71EF54" w14:textId="45C5E988" w:rsidR="009A2D5E" w:rsidRDefault="009A2D5E" w:rsidP="009A2D5E"/>
    <w:p w14:paraId="25E20D11" w14:textId="5FECE6A1" w:rsidR="000A3DE8" w:rsidRDefault="00EE7B56" w:rsidP="00EE7B56">
      <w:r>
        <w:t xml:space="preserve">The purpose of this report is to explore how to systematically approach a problem while using a computer aided software such as </w:t>
      </w:r>
      <w:r w:rsidR="00A74E31">
        <w:t>SolidWorks motion</w:t>
      </w:r>
      <w:r w:rsidR="000A3DE8">
        <w:t xml:space="preserve"> simulation </w:t>
      </w:r>
      <w:r w:rsidR="00405225">
        <w:t xml:space="preserve">to </w:t>
      </w:r>
      <w:r w:rsidR="000A3DE8">
        <w:t>transfer</w:t>
      </w:r>
      <w:r w:rsidR="00286405">
        <w:t xml:space="preserve"> </w:t>
      </w:r>
      <w:r w:rsidR="005950E1">
        <w:t xml:space="preserve">a </w:t>
      </w:r>
      <w:r w:rsidR="00405225">
        <w:t xml:space="preserve">specific loading case </w:t>
      </w:r>
      <w:r w:rsidR="000A3DE8">
        <w:t>into a useable FEA scenario.</w:t>
      </w:r>
      <w:r w:rsidR="00647F19">
        <w:t xml:space="preserve"> The report will then explore how to properly perform and FEA on a lower triple </w:t>
      </w:r>
      <w:r w:rsidR="00286405">
        <w:t>clamp component and then how to optimize the component for specific loading conditions.</w:t>
      </w:r>
      <w:r w:rsidR="005950E1">
        <w:t xml:space="preserve"> The overall goal for this report is to </w:t>
      </w:r>
      <w:r w:rsidR="00CA2015">
        <w:t>highlight the need for competent users wh</w:t>
      </w:r>
      <w:r w:rsidR="00043548">
        <w:t>en using CAD software</w:t>
      </w:r>
      <w:r w:rsidR="00E57ED9">
        <w:t xml:space="preserve">, because </w:t>
      </w:r>
      <w:r w:rsidR="00D41DCE">
        <w:t xml:space="preserve">in order to generate </w:t>
      </w:r>
      <w:r w:rsidR="00A62DE3">
        <w:t>accurate and valid results the input parameters that are used in the simulation must be account</w:t>
      </w:r>
      <w:r w:rsidR="00EE0846">
        <w:t>ed</w:t>
      </w:r>
      <w:r w:rsidR="00A62DE3">
        <w:t xml:space="preserve"> for. </w:t>
      </w:r>
    </w:p>
    <w:p w14:paraId="20B2A9CE" w14:textId="2F41947F" w:rsidR="00EE7B56" w:rsidRDefault="00EE7B56" w:rsidP="00EE7B56">
      <w:r>
        <w:t xml:space="preserve"> </w:t>
      </w:r>
    </w:p>
    <w:p w14:paraId="331BA2F6" w14:textId="487AC904" w:rsidR="00F9615E" w:rsidRDefault="00F9615E" w:rsidP="00F9615E"/>
    <w:p w14:paraId="598DFDB6" w14:textId="74FCC1C9" w:rsidR="00365D5A" w:rsidRDefault="009A2D5E" w:rsidP="00FC57CA">
      <w:r>
        <w:br w:type="page"/>
      </w:r>
    </w:p>
    <w:p w14:paraId="4A86ACB9" w14:textId="63E24DBB" w:rsidR="002F24C9" w:rsidRDefault="006D4FCE" w:rsidP="002F24C9">
      <w:pPr>
        <w:pStyle w:val="Heading1"/>
      </w:pPr>
      <w:bookmarkStart w:id="4" w:name="_Toc30974939"/>
      <w:r w:rsidRPr="005D7355">
        <w:lastRenderedPageBreak/>
        <w:t>Background Research</w:t>
      </w:r>
      <w:bookmarkEnd w:id="4"/>
      <w:r>
        <w:t xml:space="preserve"> </w:t>
      </w:r>
    </w:p>
    <w:p w14:paraId="7BCCE834" w14:textId="77777777" w:rsidR="002F24C9" w:rsidRPr="002F24C9" w:rsidRDefault="002F24C9" w:rsidP="002F24C9">
      <w:pPr>
        <w:spacing w:after="0"/>
      </w:pPr>
    </w:p>
    <w:p w14:paraId="1AD95A6D" w14:textId="4E4F77C5" w:rsidR="002E6C6B" w:rsidRDefault="00204C63" w:rsidP="00204C63">
      <w:r>
        <w:t xml:space="preserve">In order to correctly use any </w:t>
      </w:r>
      <w:r w:rsidR="002E6C6B">
        <w:t>computer aided</w:t>
      </w:r>
      <w:r>
        <w:t xml:space="preserve"> software the user must first understand the underlying principles that govern the software.</w:t>
      </w:r>
      <w:r w:rsidR="005765B2">
        <w:t xml:space="preserve"> For this assignment</w:t>
      </w:r>
      <w:r w:rsidR="00D40B68">
        <w:t xml:space="preserve"> SolidWorks was chosen as the software, </w:t>
      </w:r>
      <w:r w:rsidR="005C5DE9">
        <w:t>and this meant understand</w:t>
      </w:r>
      <w:r w:rsidR="00D93248">
        <w:t>ing</w:t>
      </w:r>
      <w:r w:rsidR="005C5DE9">
        <w:t xml:space="preserve"> how SolidWorks </w:t>
      </w:r>
      <w:r w:rsidR="00BA4829">
        <w:t xml:space="preserve">is able to </w:t>
      </w:r>
      <w:r w:rsidR="00D40B68">
        <w:t>calculate</w:t>
      </w:r>
      <w:r w:rsidR="00BA4829">
        <w:t xml:space="preserve"> a motion </w:t>
      </w:r>
      <w:r w:rsidR="008C7380">
        <w:t>analysis</w:t>
      </w:r>
      <w:r w:rsidR="00D40B68">
        <w:t xml:space="preserve"> </w:t>
      </w:r>
      <w:r w:rsidR="008C7380">
        <w:t xml:space="preserve">and more </w:t>
      </w:r>
      <w:r w:rsidR="00D779B9">
        <w:t>importantly</w:t>
      </w:r>
      <w:r w:rsidR="008C7380">
        <w:t xml:space="preserve"> how to </w:t>
      </w:r>
      <w:r w:rsidR="00D779B9">
        <w:t>extrapolate</w:t>
      </w:r>
      <w:r w:rsidR="00F7188C">
        <w:t xml:space="preserve"> </w:t>
      </w:r>
      <w:r w:rsidR="00F7289F">
        <w:t>those results</w:t>
      </w:r>
      <w:r w:rsidR="008C7380">
        <w:t xml:space="preserve"> </w:t>
      </w:r>
      <w:r w:rsidR="00D40B68">
        <w:t xml:space="preserve">and preform </w:t>
      </w:r>
      <w:r w:rsidR="004F108B">
        <w:t>a</w:t>
      </w:r>
      <w:r w:rsidR="00F7289F">
        <w:t xml:space="preserve"> meaningful </w:t>
      </w:r>
      <w:r w:rsidR="00485F7B">
        <w:t xml:space="preserve">FEA </w:t>
      </w:r>
      <w:r w:rsidR="00CF3C9D">
        <w:t xml:space="preserve">within the assembly. </w:t>
      </w:r>
    </w:p>
    <w:p w14:paraId="34FEA4FB" w14:textId="5ACC6BBE" w:rsidR="00204C63" w:rsidRDefault="005D7355" w:rsidP="00204C63">
      <w:r>
        <w:t xml:space="preserve">A motion study is most commonly used for complex loading situations, or when the designer is unsure of how the newly designed part will function within an assembly. The major benefit to using a motion study to acquire the forces acting on the part is that the designer is able to obtain a loading situation that will closely mimic real-world loading situations. This of course is only true if the designer is able to properly model and simulate all other parts within the assembly. If used correctly, the motion simulation within SolidWorks will then generate the proper loading conditions which can then be used to derive a design by transferring the loading conditions into an FEA </w:t>
      </w:r>
      <w:sdt>
        <w:sdtPr>
          <w:id w:val="200908920"/>
          <w:citation/>
        </w:sdtPr>
        <w:sdtEndPr/>
        <w:sdtContent>
          <w:r w:rsidR="00CF3C9D">
            <w:fldChar w:fldCharType="begin"/>
          </w:r>
          <w:r w:rsidR="00CF3C9D">
            <w:instrText xml:space="preserve"> CITATION Tzu11 \l 2057 </w:instrText>
          </w:r>
          <w:r w:rsidR="00CF3C9D">
            <w:fldChar w:fldCharType="separate"/>
          </w:r>
          <w:r w:rsidR="008F17A1" w:rsidRPr="008F17A1">
            <w:rPr>
              <w:noProof/>
            </w:rPr>
            <w:t>(Wu, 2011)</w:t>
          </w:r>
          <w:r w:rsidR="00CF3C9D">
            <w:fldChar w:fldCharType="end"/>
          </w:r>
        </w:sdtContent>
      </w:sdt>
      <w:r w:rsidR="00CF3C9D">
        <w:t>.</w:t>
      </w:r>
    </w:p>
    <w:p w14:paraId="4D70A7F1" w14:textId="3C30F2EA" w:rsidR="00D40B68" w:rsidRDefault="00D40B68">
      <w:r>
        <w:t>Once the user has generated the loading conditions within the assembly the next step would be to transfer those forces to the individual part so an FEA can then be performed.</w:t>
      </w:r>
      <w:r w:rsidR="00122236">
        <w:t xml:space="preserve"> </w:t>
      </w:r>
      <w:r w:rsidR="000F4ABC">
        <w:t>The main reason why a CAD package is chosen to perform an FEA is due to the</w:t>
      </w:r>
      <w:r w:rsidR="00122236">
        <w:t xml:space="preserve"> complexity that</w:t>
      </w:r>
      <w:r>
        <w:t xml:space="preserve"> </w:t>
      </w:r>
      <w:r w:rsidR="00122236">
        <w:t>is brought about when dividing a part into potentially millions of elements</w:t>
      </w:r>
      <w:r w:rsidR="000F4ABC">
        <w:t xml:space="preserve"> which will then be solved to create the final result.</w:t>
      </w:r>
      <w:r w:rsidR="00122236">
        <w:t xml:space="preserve"> </w:t>
      </w:r>
      <w:r w:rsidR="000F4ABC">
        <w:t xml:space="preserve">Although this produces a method in which complex FEA problems can now be solved, it also creates potential oversight while setting up the simulation due to the lack of critical thinking from the user. The following steps are used in industry and academic research in order to prevent user error while setting up an FEA problem </w:t>
      </w:r>
      <w:sdt>
        <w:sdtPr>
          <w:id w:val="-1773382576"/>
          <w:citation/>
        </w:sdtPr>
        <w:sdtContent>
          <w:r w:rsidR="000F4ABC">
            <w:fldChar w:fldCharType="begin"/>
          </w:r>
          <w:r w:rsidR="000F4ABC">
            <w:rPr>
              <w:lang w:val="en-CA"/>
            </w:rPr>
            <w:instrText xml:space="preserve"> CITATION Aja19 \l 4105 </w:instrText>
          </w:r>
          <w:r w:rsidR="000F4ABC">
            <w:fldChar w:fldCharType="separate"/>
          </w:r>
          <w:r w:rsidR="008F17A1" w:rsidRPr="008F17A1">
            <w:rPr>
              <w:noProof/>
              <w:lang w:val="en-CA"/>
            </w:rPr>
            <w:t>(Harish, 2019)</w:t>
          </w:r>
          <w:r w:rsidR="000F4ABC">
            <w:fldChar w:fldCharType="end"/>
          </w:r>
        </w:sdtContent>
      </w:sdt>
      <w:r w:rsidR="000F4ABC">
        <w:t xml:space="preserve">.  </w:t>
      </w:r>
      <w:r w:rsidR="00122236">
        <w:t xml:space="preserve"> </w:t>
      </w:r>
    </w:p>
    <w:p w14:paraId="530E5C93" w14:textId="099CC2F4" w:rsidR="000F4ABC" w:rsidRDefault="004C1E93" w:rsidP="004C1E93">
      <w:pPr>
        <w:pStyle w:val="ListParagraph"/>
        <w:numPr>
          <w:ilvl w:val="0"/>
          <w:numId w:val="3"/>
        </w:numPr>
      </w:pPr>
      <w:r>
        <w:t xml:space="preserve">Determine what the ideal end results should look like and what problems should be solved during the simulation. This step should make the user think critically about what the CAD package should be producing as results and this can then be used as a verification tool for the end results. </w:t>
      </w:r>
    </w:p>
    <w:p w14:paraId="5DEFD20C" w14:textId="77777777" w:rsidR="004C1E93" w:rsidRDefault="004C1E93" w:rsidP="004C1E93">
      <w:pPr>
        <w:pStyle w:val="ListParagraph"/>
      </w:pPr>
    </w:p>
    <w:p w14:paraId="40059AFC" w14:textId="4231E62A" w:rsidR="004C1E93" w:rsidRDefault="004C1E93" w:rsidP="004C1E93">
      <w:pPr>
        <w:pStyle w:val="ListParagraph"/>
        <w:numPr>
          <w:ilvl w:val="0"/>
          <w:numId w:val="3"/>
        </w:numPr>
      </w:pPr>
      <w:r>
        <w:t xml:space="preserve">The CAD model must then be properly modelled which includes choosing the correct material and ensuring that all the elements within the model can interact appropriately. This step must be done accurately because this will determine the loading situation that will be applied to the part. Which is why the mating conditions must also be scrutinized correctly.  </w:t>
      </w:r>
    </w:p>
    <w:p w14:paraId="18886441" w14:textId="77777777" w:rsidR="004C1E93" w:rsidRDefault="004C1E93" w:rsidP="004C1E93">
      <w:pPr>
        <w:pStyle w:val="ListParagraph"/>
      </w:pPr>
    </w:p>
    <w:p w14:paraId="04308A44" w14:textId="2F8A2811" w:rsidR="002A759F" w:rsidRDefault="004C1E93" w:rsidP="002A759F">
      <w:pPr>
        <w:pStyle w:val="ListParagraph"/>
        <w:numPr>
          <w:ilvl w:val="0"/>
          <w:numId w:val="3"/>
        </w:numPr>
      </w:pPr>
      <w:r>
        <w:lastRenderedPageBreak/>
        <w:t xml:space="preserve">The next step is the pre-processing </w:t>
      </w:r>
      <w:r w:rsidR="002A759F">
        <w:t>stage,</w:t>
      </w:r>
      <w:r>
        <w:t xml:space="preserve"> and this is when the user must set up the pre-determined problem in the CAD software</w:t>
      </w:r>
      <w:r w:rsidR="002A759F">
        <w:t xml:space="preserve">, see the below list for specific input parameters. </w:t>
      </w:r>
    </w:p>
    <w:p w14:paraId="622FD5E3" w14:textId="4E71E735" w:rsidR="002A759F" w:rsidRDefault="002A759F" w:rsidP="002A759F">
      <w:pPr>
        <w:pStyle w:val="ListParagraph"/>
        <w:numPr>
          <w:ilvl w:val="1"/>
          <w:numId w:val="3"/>
        </w:numPr>
      </w:pPr>
      <w:r>
        <w:t xml:space="preserve">Mesh structure – The mesh should be fine enough to capture the complex detail within the part. This also means creating higher mesh densities at important locations which can be determined by running multiple or simulations or can be compared with historical data. </w:t>
      </w:r>
    </w:p>
    <w:p w14:paraId="2325FC6F" w14:textId="239C7D18" w:rsidR="002A759F" w:rsidRDefault="002A759F" w:rsidP="002A759F">
      <w:pPr>
        <w:pStyle w:val="ListParagraph"/>
        <w:numPr>
          <w:ilvl w:val="1"/>
          <w:numId w:val="3"/>
        </w:numPr>
      </w:pPr>
      <w:r>
        <w:t>Boundary conditions – This involves determining the how the part is fixed within the assembly and where the loading should occur. This will then allow the simulation to apply the correct loading scenario to the part.</w:t>
      </w:r>
    </w:p>
    <w:p w14:paraId="4577CC46" w14:textId="77777777" w:rsidR="002A759F" w:rsidRDefault="002A759F" w:rsidP="002A759F">
      <w:pPr>
        <w:pStyle w:val="ListParagraph"/>
        <w:ind w:left="792"/>
      </w:pPr>
    </w:p>
    <w:p w14:paraId="0A96A2C4" w14:textId="6ACF356E" w:rsidR="00AD0450" w:rsidRDefault="002A759F" w:rsidP="006903CB">
      <w:pPr>
        <w:pStyle w:val="ListParagraph"/>
        <w:numPr>
          <w:ilvl w:val="0"/>
          <w:numId w:val="3"/>
        </w:numPr>
      </w:pPr>
      <w:r>
        <w:t xml:space="preserve">The final step is the post-processing stage, and this is when the results from the simulation must be critically validated against either historical data or what the original result should look like. This will </w:t>
      </w:r>
      <w:r w:rsidR="00AD0450">
        <w:t>ensure</w:t>
      </w:r>
      <w:r>
        <w:t xml:space="preserve"> that the simulation is provi</w:t>
      </w:r>
      <w:r w:rsidR="00AD0450">
        <w:t>d</w:t>
      </w:r>
      <w:r>
        <w:t xml:space="preserve">ing accurate results that can then be used to </w:t>
      </w:r>
      <w:r w:rsidR="00AD0450">
        <w:t xml:space="preserve">produce topology studies or other relevant studies.  </w:t>
      </w:r>
      <w:r>
        <w:t xml:space="preserve">  </w:t>
      </w:r>
    </w:p>
    <w:p w14:paraId="7D664E7A" w14:textId="606DE9C0" w:rsidR="0050220F" w:rsidRDefault="004A5455" w:rsidP="0033550E">
      <w:pPr>
        <w:pStyle w:val="Heading1"/>
      </w:pPr>
      <w:bookmarkStart w:id="5" w:name="_Toc30974940"/>
      <w:r>
        <w:t>Modelling</w:t>
      </w:r>
      <w:bookmarkEnd w:id="5"/>
    </w:p>
    <w:p w14:paraId="561D25BB" w14:textId="22F9B4BE" w:rsidR="002F24C9" w:rsidRDefault="002F24C9" w:rsidP="002F24C9">
      <w:pPr>
        <w:spacing w:after="0"/>
      </w:pPr>
    </w:p>
    <w:p w14:paraId="6097B104" w14:textId="520469B3" w:rsidR="002F24C9" w:rsidRPr="002F24C9" w:rsidRDefault="00427604" w:rsidP="00DD0D6F">
      <w:pPr>
        <w:spacing w:after="120"/>
      </w:pPr>
      <w:r>
        <w:t xml:space="preserve">The following sections outline the </w:t>
      </w:r>
      <w:r w:rsidR="009F3479">
        <w:t xml:space="preserve">completed modelling </w:t>
      </w:r>
      <w:r w:rsidR="00DD0D6F">
        <w:t xml:space="preserve">that occurred to produce a valid FEA from motion loads. </w:t>
      </w:r>
      <w:r w:rsidR="007E2567">
        <w:t xml:space="preserve">All components are modelled from a </w:t>
      </w:r>
      <w:r w:rsidR="007E2567">
        <w:t>2003 Suzuki GSX-R 750.</w:t>
      </w:r>
    </w:p>
    <w:p w14:paraId="4F858E9A" w14:textId="22EB9066" w:rsidR="008B6EB9" w:rsidRDefault="008B6EB9" w:rsidP="008B6EB9">
      <w:pPr>
        <w:pStyle w:val="Heading3"/>
      </w:pPr>
      <w:bookmarkStart w:id="6" w:name="_Toc30974941"/>
      <w:r>
        <w:t>Triple Clamp</w:t>
      </w:r>
      <w:bookmarkEnd w:id="6"/>
    </w:p>
    <w:p w14:paraId="50812F10" w14:textId="35BB5F6C" w:rsidR="00C95E0D" w:rsidRDefault="004625BB" w:rsidP="00E444F7">
      <w:r>
        <w:rPr>
          <w:noProof/>
        </w:rPr>
        <w:drawing>
          <wp:anchor distT="0" distB="0" distL="114300" distR="114300" simplePos="0" relativeHeight="251659266" behindDoc="0" locked="0" layoutInCell="1" allowOverlap="1" wp14:anchorId="19EAE935" wp14:editId="1262A3A8">
            <wp:simplePos x="0" y="0"/>
            <wp:positionH relativeFrom="column">
              <wp:posOffset>3307080</wp:posOffset>
            </wp:positionH>
            <wp:positionV relativeFrom="paragraph">
              <wp:posOffset>851535</wp:posOffset>
            </wp:positionV>
            <wp:extent cx="2483485" cy="2501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iple cmap.JPG"/>
                    <pic:cNvPicPr/>
                  </pic:nvPicPr>
                  <pic:blipFill rotWithShape="1">
                    <a:blip r:embed="rId13" cstate="print">
                      <a:extLst>
                        <a:ext uri="{28A0092B-C50C-407E-A947-70E740481C1C}">
                          <a14:useLocalDpi xmlns:a14="http://schemas.microsoft.com/office/drawing/2010/main" val="0"/>
                        </a:ext>
                      </a:extLst>
                    </a:blip>
                    <a:srcRect l="34476" r="16230"/>
                    <a:stretch/>
                  </pic:blipFill>
                  <pic:spPr bwMode="auto">
                    <a:xfrm>
                      <a:off x="0" y="0"/>
                      <a:ext cx="2483485" cy="25019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0290" behindDoc="0" locked="0" layoutInCell="1" allowOverlap="1" wp14:anchorId="29C7D7A4" wp14:editId="1555ECF8">
            <wp:simplePos x="0" y="0"/>
            <wp:positionH relativeFrom="column">
              <wp:posOffset>182880</wp:posOffset>
            </wp:positionH>
            <wp:positionV relativeFrom="paragraph">
              <wp:posOffset>854075</wp:posOffset>
            </wp:positionV>
            <wp:extent cx="2453640" cy="250126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iple cmap 2.JPG"/>
                    <pic:cNvPicPr/>
                  </pic:nvPicPr>
                  <pic:blipFill rotWithShape="1">
                    <a:blip r:embed="rId14" cstate="print">
                      <a:extLst>
                        <a:ext uri="{28A0092B-C50C-407E-A947-70E740481C1C}">
                          <a14:useLocalDpi xmlns:a14="http://schemas.microsoft.com/office/drawing/2010/main" val="0"/>
                        </a:ext>
                      </a:extLst>
                    </a:blip>
                    <a:srcRect l="40250" t="14951" r="18321"/>
                    <a:stretch/>
                  </pic:blipFill>
                  <pic:spPr bwMode="auto">
                    <a:xfrm>
                      <a:off x="0" y="0"/>
                      <a:ext cx="2453640" cy="2501265"/>
                    </a:xfrm>
                    <a:prstGeom prst="rect">
                      <a:avLst/>
                    </a:prstGeom>
                    <a:ln>
                      <a:noFill/>
                    </a:ln>
                    <a:extLst>
                      <a:ext uri="{53640926-AAD7-44D8-BBD7-CCE9431645EC}">
                        <a14:shadowObscured xmlns:a14="http://schemas.microsoft.com/office/drawing/2010/main"/>
                      </a:ext>
                    </a:extLst>
                  </pic:spPr>
                </pic:pic>
              </a:graphicData>
            </a:graphic>
          </wp:anchor>
        </w:drawing>
      </w:r>
      <w:r w:rsidR="001D403B">
        <w:t>T</w:t>
      </w:r>
      <w:r w:rsidR="00E444F7">
        <w:t>he lower triple clamp is the component that will be extracted from the motion load simulation the detail and accuracy applied to th</w:t>
      </w:r>
      <w:r w:rsidR="00E444F7">
        <w:t>is</w:t>
      </w:r>
      <w:r w:rsidR="00E444F7">
        <w:t xml:space="preserve"> mode</w:t>
      </w:r>
      <w:r w:rsidR="00E444F7">
        <w:t>l</w:t>
      </w:r>
      <w:r w:rsidR="00E444F7">
        <w:t xml:space="preserve"> are the highest among all components within the assembly</w:t>
      </w:r>
      <w:r w:rsidR="00860520">
        <w:t>. The following figure</w:t>
      </w:r>
      <w:r w:rsidR="00A86B60">
        <w:t>s</w:t>
      </w:r>
      <w:r w:rsidR="00860520">
        <w:t xml:space="preserve"> </w:t>
      </w:r>
      <w:r w:rsidR="00AC4E5D">
        <w:t>depict the final rendering</w:t>
      </w:r>
      <w:r w:rsidR="00A86B60">
        <w:t>s</w:t>
      </w:r>
      <w:r w:rsidR="00AC4E5D">
        <w:t xml:space="preserve"> of the</w:t>
      </w:r>
      <w:r w:rsidR="002179D3">
        <w:t xml:space="preserve"> complete</w:t>
      </w:r>
      <w:r w:rsidR="00AC4E5D">
        <w:t xml:space="preserve"> </w:t>
      </w:r>
      <w:r w:rsidR="00A86B60">
        <w:t>assembly</w:t>
      </w:r>
      <w:r w:rsidR="002138DA">
        <w:t xml:space="preserve"> and lower triple clamp.</w:t>
      </w:r>
      <w:r w:rsidR="00C95E0D">
        <w:t xml:space="preserve"> </w:t>
      </w:r>
    </w:p>
    <w:p w14:paraId="420F6721" w14:textId="0010C946" w:rsidR="00E444F7" w:rsidRDefault="006326BB" w:rsidP="00E444F7">
      <w:r>
        <w:t xml:space="preserve">      </w:t>
      </w:r>
      <w:r w:rsidR="00D4052E">
        <w:t xml:space="preserve">          </w:t>
      </w:r>
      <w:r w:rsidR="00D4052E">
        <w:rPr>
          <w:noProof/>
        </w:rPr>
        <w:t xml:space="preserve">       </w:t>
      </w:r>
    </w:p>
    <w:p w14:paraId="72B42FE3" w14:textId="2E6421BC" w:rsidR="002A479C" w:rsidRPr="00E444F7" w:rsidRDefault="002A479C" w:rsidP="00E444F7"/>
    <w:p w14:paraId="18B67583" w14:textId="38C43B52" w:rsidR="0033550E" w:rsidRDefault="0033550E" w:rsidP="0033550E"/>
    <w:p w14:paraId="0F2CAB15" w14:textId="01DBB441" w:rsidR="0059188C" w:rsidRDefault="0059188C" w:rsidP="0033550E"/>
    <w:p w14:paraId="440F0D55" w14:textId="67D16875" w:rsidR="0059188C" w:rsidRDefault="0059188C" w:rsidP="0033550E"/>
    <w:p w14:paraId="0066E8E8" w14:textId="443C4553" w:rsidR="0059188C" w:rsidRDefault="00436CA0" w:rsidP="0033550E">
      <w:r>
        <w:rPr>
          <w:noProof/>
        </w:rPr>
        <mc:AlternateContent>
          <mc:Choice Requires="wps">
            <w:drawing>
              <wp:anchor distT="0" distB="0" distL="114300" distR="114300" simplePos="0" relativeHeight="251664386" behindDoc="0" locked="0" layoutInCell="1" allowOverlap="1" wp14:anchorId="6BC4BB7E" wp14:editId="2BFE42A8">
                <wp:simplePos x="0" y="0"/>
                <wp:positionH relativeFrom="column">
                  <wp:posOffset>182880</wp:posOffset>
                </wp:positionH>
                <wp:positionV relativeFrom="paragraph">
                  <wp:posOffset>568325</wp:posOffset>
                </wp:positionV>
                <wp:extent cx="2453640" cy="190500"/>
                <wp:effectExtent l="0" t="0" r="3810" b="0"/>
                <wp:wrapSquare wrapText="bothSides"/>
                <wp:docPr id="12" name="Text Box 12"/>
                <wp:cNvGraphicFramePr/>
                <a:graphic xmlns:a="http://schemas.openxmlformats.org/drawingml/2006/main">
                  <a:graphicData uri="http://schemas.microsoft.com/office/word/2010/wordprocessingShape">
                    <wps:wsp>
                      <wps:cNvSpPr txBox="1"/>
                      <wps:spPr>
                        <a:xfrm>
                          <a:off x="0" y="0"/>
                          <a:ext cx="2453640" cy="190500"/>
                        </a:xfrm>
                        <a:prstGeom prst="rect">
                          <a:avLst/>
                        </a:prstGeom>
                        <a:solidFill>
                          <a:prstClr val="white"/>
                        </a:solidFill>
                        <a:ln>
                          <a:noFill/>
                        </a:ln>
                      </wps:spPr>
                      <wps:txbx>
                        <w:txbxContent>
                          <w:p w14:paraId="06C2DFCA" w14:textId="1C47A66F" w:rsidR="004625BB" w:rsidRPr="006F0D17" w:rsidRDefault="004625BB" w:rsidP="004625BB">
                            <w:pPr>
                              <w:pStyle w:val="Caption"/>
                              <w:jc w:val="center"/>
                              <w:rPr>
                                <w:noProof/>
                              </w:rPr>
                            </w:pPr>
                            <w:r>
                              <w:t xml:space="preserve">Figure </w:t>
                            </w:r>
                            <w:r>
                              <w:fldChar w:fldCharType="begin"/>
                            </w:r>
                            <w:r>
                              <w:instrText xml:space="preserve"> SEQ Figure \* ARABIC </w:instrText>
                            </w:r>
                            <w:r>
                              <w:fldChar w:fldCharType="separate"/>
                            </w:r>
                            <w:r w:rsidR="008F7A83">
                              <w:rPr>
                                <w:noProof/>
                              </w:rPr>
                              <w:t>1</w:t>
                            </w:r>
                            <w:r>
                              <w:fldChar w:fldCharType="end"/>
                            </w:r>
                            <w:r>
                              <w:t>: Triple Clamp Assembly, Bottom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C4BB7E" id="Text Box 12" o:spid="_x0000_s1028" type="#_x0000_t202" style="position:absolute;left:0;text-align:left;margin-left:14.4pt;margin-top:44.75pt;width:193.2pt;height:15pt;z-index:2516643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" stroked="f">
                <v:textbox inset="0,0,0,0">
                  <w:txbxContent>
                    <w:p w14:paraId="06C2DFCA" w14:textId="1C47A66F" w:rsidR="004625BB" w:rsidRPr="006F0D17" w:rsidRDefault="004625BB" w:rsidP="004625BB">
                      <w:pPr>
                        <w:pStyle w:val="Caption"/>
                        <w:jc w:val="center"/>
                        <w:rPr>
                          <w:noProof/>
                        </w:rPr>
                      </w:pPr>
                      <w:r>
                        <w:t xml:space="preserve">Figure </w:t>
                      </w:r>
                      <w:r>
                        <w:fldChar w:fldCharType="begin"/>
                      </w:r>
                      <w:r>
                        <w:instrText xml:space="preserve"> SEQ Figure \* ARABIC </w:instrText>
                      </w:r>
                      <w:r>
                        <w:fldChar w:fldCharType="separate"/>
                      </w:r>
                      <w:r w:rsidR="008F7A83">
                        <w:rPr>
                          <w:noProof/>
                        </w:rPr>
                        <w:t>1</w:t>
                      </w:r>
                      <w:r>
                        <w:fldChar w:fldCharType="end"/>
                      </w:r>
                      <w:r>
                        <w:t>: Triple Clamp Assembly, Bottom</w:t>
                      </w:r>
                    </w:p>
                  </w:txbxContent>
                </v:textbox>
                <w10:wrap type="square"/>
              </v:shape>
            </w:pict>
          </mc:Fallback>
        </mc:AlternateContent>
      </w:r>
    </w:p>
    <w:p w14:paraId="6848F11B" w14:textId="4C932697" w:rsidR="0059188C" w:rsidRDefault="004625BB" w:rsidP="0033550E">
      <w:r>
        <w:rPr>
          <w:noProof/>
        </w:rPr>
        <mc:AlternateContent>
          <mc:Choice Requires="wps">
            <w:drawing>
              <wp:anchor distT="0" distB="0" distL="114300" distR="114300" simplePos="0" relativeHeight="251662338" behindDoc="0" locked="0" layoutInCell="1" allowOverlap="1" wp14:anchorId="46CD1B25" wp14:editId="3E3A2FA1">
                <wp:simplePos x="0" y="0"/>
                <wp:positionH relativeFrom="column">
                  <wp:posOffset>3307080</wp:posOffset>
                </wp:positionH>
                <wp:positionV relativeFrom="paragraph">
                  <wp:posOffset>211032</wp:posOffset>
                </wp:positionV>
                <wp:extent cx="2483485" cy="182880"/>
                <wp:effectExtent l="0" t="0" r="0" b="7620"/>
                <wp:wrapSquare wrapText="bothSides"/>
                <wp:docPr id="8" name="Text Box 8"/>
                <wp:cNvGraphicFramePr/>
                <a:graphic xmlns:a="http://schemas.openxmlformats.org/drawingml/2006/main">
                  <a:graphicData uri="http://schemas.microsoft.com/office/word/2010/wordprocessingShape">
                    <wps:wsp>
                      <wps:cNvSpPr txBox="1"/>
                      <wps:spPr>
                        <a:xfrm>
                          <a:off x="0" y="0"/>
                          <a:ext cx="2483485" cy="182880"/>
                        </a:xfrm>
                        <a:prstGeom prst="rect">
                          <a:avLst/>
                        </a:prstGeom>
                        <a:solidFill>
                          <a:prstClr val="white"/>
                        </a:solidFill>
                        <a:ln>
                          <a:noFill/>
                        </a:ln>
                      </wps:spPr>
                      <wps:txbx>
                        <w:txbxContent>
                          <w:p w14:paraId="7CA664E3" w14:textId="2CA514FC" w:rsidR="006326BB" w:rsidRPr="00904598" w:rsidRDefault="006326BB" w:rsidP="00E85218">
                            <w:pPr>
                              <w:pStyle w:val="Caption"/>
                              <w:jc w:val="center"/>
                              <w:rPr>
                                <w:noProof/>
                              </w:rPr>
                            </w:pPr>
                            <w:r>
                              <w:t xml:space="preserve">Figure </w:t>
                            </w:r>
                            <w:r>
                              <w:fldChar w:fldCharType="begin"/>
                            </w:r>
                            <w:r>
                              <w:instrText xml:space="preserve"> SEQ Figure \* ARABIC </w:instrText>
                            </w:r>
                            <w:r>
                              <w:fldChar w:fldCharType="separate"/>
                            </w:r>
                            <w:r w:rsidR="008F7A83">
                              <w:rPr>
                                <w:noProof/>
                              </w:rPr>
                              <w:t>2</w:t>
                            </w:r>
                            <w:r>
                              <w:fldChar w:fldCharType="end"/>
                            </w:r>
                            <w:r>
                              <w:t>: Triple Clamp Assembly, Isometric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CD1B25" id="Text Box 8" o:spid="_x0000_s1029" type="#_x0000_t202" style="position:absolute;left:0;text-align:left;margin-left:260.4pt;margin-top:16.6pt;width:195.55pt;height:14.4pt;z-index:2516623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" stroked="f">
                <v:textbox inset="0,0,0,0">
                  <w:txbxContent>
                    <w:p w14:paraId="7CA664E3" w14:textId="2CA514FC" w:rsidR="006326BB" w:rsidRPr="00904598" w:rsidRDefault="006326BB" w:rsidP="00E85218">
                      <w:pPr>
                        <w:pStyle w:val="Caption"/>
                        <w:jc w:val="center"/>
                        <w:rPr>
                          <w:noProof/>
                        </w:rPr>
                      </w:pPr>
                      <w:r>
                        <w:t xml:space="preserve">Figure </w:t>
                      </w:r>
                      <w:r>
                        <w:fldChar w:fldCharType="begin"/>
                      </w:r>
                      <w:r>
                        <w:instrText xml:space="preserve"> SEQ Figure \* ARABIC </w:instrText>
                      </w:r>
                      <w:r>
                        <w:fldChar w:fldCharType="separate"/>
                      </w:r>
                      <w:r w:rsidR="008F7A83">
                        <w:rPr>
                          <w:noProof/>
                        </w:rPr>
                        <w:t>2</w:t>
                      </w:r>
                      <w:r>
                        <w:fldChar w:fldCharType="end"/>
                      </w:r>
                      <w:r>
                        <w:t>: Triple Clamp Assembly, Isometric</w:t>
                      </w:r>
                    </w:p>
                  </w:txbxContent>
                </v:textbox>
                <w10:wrap type="square"/>
              </v:shape>
            </w:pict>
          </mc:Fallback>
        </mc:AlternateContent>
      </w:r>
    </w:p>
    <w:p w14:paraId="32C43186" w14:textId="77777777" w:rsidR="001010A5" w:rsidRDefault="001010A5" w:rsidP="001010A5">
      <w:pPr>
        <w:keepNext/>
        <w:jc w:val="center"/>
      </w:pPr>
      <w:r>
        <w:rPr>
          <w:noProof/>
        </w:rPr>
        <w:lastRenderedPageBreak/>
        <w:drawing>
          <wp:inline distT="0" distB="0" distL="0" distR="0" wp14:anchorId="5EA0E93B" wp14:editId="7443730A">
            <wp:extent cx="4598422" cy="2050473"/>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wer camp.JPG"/>
                    <pic:cNvPicPr/>
                  </pic:nvPicPr>
                  <pic:blipFill rotWithShape="1">
                    <a:blip r:embed="rId15" cstate="print">
                      <a:extLst>
                        <a:ext uri="{28A0092B-C50C-407E-A947-70E740481C1C}">
                          <a14:useLocalDpi xmlns:a14="http://schemas.microsoft.com/office/drawing/2010/main" val="0"/>
                        </a:ext>
                      </a:extLst>
                    </a:blip>
                    <a:srcRect l="22610" t="23473" b="7035"/>
                    <a:stretch/>
                  </pic:blipFill>
                  <pic:spPr bwMode="auto">
                    <a:xfrm>
                      <a:off x="0" y="0"/>
                      <a:ext cx="4599709" cy="2051047"/>
                    </a:xfrm>
                    <a:prstGeom prst="rect">
                      <a:avLst/>
                    </a:prstGeom>
                    <a:ln>
                      <a:noFill/>
                    </a:ln>
                    <a:extLst>
                      <a:ext uri="{53640926-AAD7-44D8-BBD7-CCE9431645EC}">
                        <a14:shadowObscured xmlns:a14="http://schemas.microsoft.com/office/drawing/2010/main"/>
                      </a:ext>
                    </a:extLst>
                  </pic:spPr>
                </pic:pic>
              </a:graphicData>
            </a:graphic>
          </wp:inline>
        </w:drawing>
      </w:r>
    </w:p>
    <w:p w14:paraId="6C3DA0B6" w14:textId="76F478D6" w:rsidR="007E2567" w:rsidRPr="007E2567" w:rsidRDefault="001010A5" w:rsidP="00436CA0">
      <w:pPr>
        <w:pStyle w:val="Caption"/>
        <w:jc w:val="center"/>
      </w:pPr>
      <w:r>
        <w:t xml:space="preserve">Figure </w:t>
      </w:r>
      <w:r>
        <w:fldChar w:fldCharType="begin"/>
      </w:r>
      <w:r>
        <w:instrText xml:space="preserve"> SEQ Figure \* ARABIC </w:instrText>
      </w:r>
      <w:r>
        <w:fldChar w:fldCharType="separate"/>
      </w:r>
      <w:r w:rsidR="008F7A83">
        <w:rPr>
          <w:noProof/>
        </w:rPr>
        <w:t>3</w:t>
      </w:r>
      <w:r>
        <w:fldChar w:fldCharType="end"/>
      </w:r>
      <w:r>
        <w:t>: Lower Triple Clamp Closeup</w:t>
      </w:r>
    </w:p>
    <w:p w14:paraId="57DF605D" w14:textId="06027158" w:rsidR="008B6EB9" w:rsidRPr="008B6EB9" w:rsidRDefault="008B6EB9" w:rsidP="00753CED">
      <w:pPr>
        <w:pStyle w:val="Heading3"/>
      </w:pPr>
      <w:bookmarkStart w:id="7" w:name="_Toc30974942"/>
      <w:r w:rsidRPr="008B6EB9">
        <w:t>Other Parts</w:t>
      </w:r>
      <w:bookmarkEnd w:id="7"/>
    </w:p>
    <w:p w14:paraId="3665845B" w14:textId="1B2CC5FD" w:rsidR="002050A7" w:rsidRDefault="007E2567" w:rsidP="002050A7">
      <w:r>
        <w:t xml:space="preserve">The following </w:t>
      </w:r>
      <w:r w:rsidR="005049A9">
        <w:t xml:space="preserve">list outlines the other components modelled for the </w:t>
      </w:r>
      <w:r w:rsidR="006D2D9A">
        <w:t>simulation.</w:t>
      </w:r>
    </w:p>
    <w:p w14:paraId="78FA2241" w14:textId="1430257C" w:rsidR="0033550E" w:rsidRDefault="008B6EB9" w:rsidP="00220474">
      <w:pPr>
        <w:pStyle w:val="ListParagraph"/>
        <w:numPr>
          <w:ilvl w:val="0"/>
          <w:numId w:val="1"/>
        </w:numPr>
      </w:pPr>
      <w:r>
        <w:t xml:space="preserve">Upper </w:t>
      </w:r>
      <w:r w:rsidR="00A00BA2">
        <w:t>/</w:t>
      </w:r>
      <w:r>
        <w:t xml:space="preserve"> lower fork tubes</w:t>
      </w:r>
      <w:r w:rsidR="00A00BA2">
        <w:t xml:space="preserve"> and dust seals</w:t>
      </w:r>
    </w:p>
    <w:p w14:paraId="1C33795E" w14:textId="2AEDC4EE" w:rsidR="008B6EB9" w:rsidRDefault="008B6EB9" w:rsidP="00220474">
      <w:pPr>
        <w:pStyle w:val="ListParagraph"/>
        <w:numPr>
          <w:ilvl w:val="0"/>
          <w:numId w:val="1"/>
        </w:numPr>
      </w:pPr>
      <w:r>
        <w:t xml:space="preserve">Spindle </w:t>
      </w:r>
      <w:r w:rsidR="003439BA">
        <w:t>a</w:t>
      </w:r>
      <w:r>
        <w:t>ssembly (bolt, nut and spacers)</w:t>
      </w:r>
    </w:p>
    <w:p w14:paraId="7369092C" w14:textId="4F1ECFC9" w:rsidR="008B6EB9" w:rsidRDefault="008B6EB9" w:rsidP="00220474">
      <w:pPr>
        <w:pStyle w:val="ListParagraph"/>
        <w:numPr>
          <w:ilvl w:val="0"/>
          <w:numId w:val="1"/>
        </w:numPr>
      </w:pPr>
      <w:r>
        <w:t xml:space="preserve">Dust </w:t>
      </w:r>
      <w:r w:rsidR="003439BA">
        <w:t>s</w:t>
      </w:r>
      <w:r>
        <w:t>eals</w:t>
      </w:r>
    </w:p>
    <w:p w14:paraId="71569455" w14:textId="3F19934F" w:rsidR="008B6EB9" w:rsidRDefault="008B6EB9" w:rsidP="00220474">
      <w:pPr>
        <w:pStyle w:val="ListParagraph"/>
        <w:numPr>
          <w:ilvl w:val="0"/>
          <w:numId w:val="1"/>
        </w:numPr>
      </w:pPr>
      <w:r>
        <w:t xml:space="preserve">Clip-on’s (simply to add a rider force that is applied to </w:t>
      </w:r>
      <w:r w:rsidR="003439BA">
        <w:t xml:space="preserve">the </w:t>
      </w:r>
      <w:r>
        <w:t>assembly dynamically)</w:t>
      </w:r>
    </w:p>
    <w:p w14:paraId="533509FA" w14:textId="5E3E4366" w:rsidR="003439BA" w:rsidRDefault="003439BA" w:rsidP="00220474">
      <w:pPr>
        <w:pStyle w:val="ListParagraph"/>
        <w:numPr>
          <w:ilvl w:val="0"/>
          <w:numId w:val="1"/>
        </w:numPr>
      </w:pPr>
      <w:r>
        <w:t xml:space="preserve">Front disc brake assembly </w:t>
      </w:r>
    </w:p>
    <w:p w14:paraId="15AC8E21" w14:textId="77777777" w:rsidR="003439BA" w:rsidRDefault="003439BA" w:rsidP="003439BA">
      <w:pPr>
        <w:pStyle w:val="ListParagraph"/>
      </w:pPr>
    </w:p>
    <w:p w14:paraId="781BD178" w14:textId="77777777" w:rsidR="003439BA" w:rsidRDefault="003439BA" w:rsidP="003439BA">
      <w:r>
        <w:t>The following parts were borrowed from various sources in order to correctly produce a motion simulation while reducing the time needed to model every part.</w:t>
      </w:r>
    </w:p>
    <w:p w14:paraId="547D197E" w14:textId="3F6B4576" w:rsidR="003439BA" w:rsidRPr="00AC61F3" w:rsidRDefault="003439BA" w:rsidP="00220474">
      <w:pPr>
        <w:pStyle w:val="ListParagraph"/>
        <w:numPr>
          <w:ilvl w:val="0"/>
          <w:numId w:val="2"/>
        </w:numPr>
      </w:pPr>
      <w:r w:rsidRPr="00AC61F3">
        <w:t>Fork bottoms</w:t>
      </w:r>
      <w:r w:rsidR="00D40B68" w:rsidRPr="00AC61F3">
        <w:t xml:space="preserve"> </w:t>
      </w:r>
      <w:r w:rsidR="006C765B" w:rsidRPr="00AC61F3">
        <w:t>– Taken from</w:t>
      </w:r>
      <w:r w:rsidR="00AC61F3" w:rsidRPr="00AC61F3">
        <w:t xml:space="preserve"> M. Buckles GSXR750 model </w:t>
      </w:r>
      <w:sdt>
        <w:sdtPr>
          <w:id w:val="-182358583"/>
          <w:citation/>
        </w:sdtPr>
        <w:sdtContent>
          <w:r w:rsidR="00AC61F3" w:rsidRPr="00AC61F3">
            <w:fldChar w:fldCharType="begin"/>
          </w:r>
          <w:r w:rsidR="00AC61F3" w:rsidRPr="00AC61F3">
            <w:rPr>
              <w:lang w:val="en-CA"/>
            </w:rPr>
            <w:instrText xml:space="preserve"> CITATION MBu19 \l 4105 </w:instrText>
          </w:r>
          <w:r w:rsidR="00AC61F3" w:rsidRPr="00AC61F3">
            <w:fldChar w:fldCharType="separate"/>
          </w:r>
          <w:r w:rsidR="008F17A1" w:rsidRPr="008F17A1">
            <w:rPr>
              <w:noProof/>
              <w:lang w:val="en-CA"/>
            </w:rPr>
            <w:t>(Buckles, 2019)</w:t>
          </w:r>
          <w:r w:rsidR="00AC61F3" w:rsidRPr="00AC61F3">
            <w:fldChar w:fldCharType="end"/>
          </w:r>
        </w:sdtContent>
      </w:sdt>
      <w:r w:rsidR="00AC61F3" w:rsidRPr="00AC61F3">
        <w:t>.</w:t>
      </w:r>
    </w:p>
    <w:p w14:paraId="3FD1B27E" w14:textId="0D65528F" w:rsidR="00220A80" w:rsidRDefault="003439BA" w:rsidP="00AC61F3">
      <w:pPr>
        <w:pStyle w:val="ListParagraph"/>
        <w:numPr>
          <w:ilvl w:val="0"/>
          <w:numId w:val="2"/>
        </w:numPr>
      </w:pPr>
      <w:r>
        <w:t>Front wheel and tire</w:t>
      </w:r>
      <w:r w:rsidR="00D40B68">
        <w:t xml:space="preserve"> </w:t>
      </w:r>
      <w:r w:rsidR="00D52313">
        <w:t xml:space="preserve">– Adapted from </w:t>
      </w:r>
      <w:r w:rsidR="00D90CAF">
        <w:t xml:space="preserve">Radical 999 model </w:t>
      </w:r>
      <w:sdt>
        <w:sdtPr>
          <w:id w:val="-1719349620"/>
          <w:citation/>
        </w:sdtPr>
        <w:sdtContent>
          <w:r w:rsidR="00D90CAF">
            <w:fldChar w:fldCharType="begin"/>
          </w:r>
          <w:r w:rsidR="00D90CAF">
            <w:rPr>
              <w:lang w:val="en-CA"/>
            </w:rPr>
            <w:instrText xml:space="preserve"> CITATION Cha19 \l 4105 </w:instrText>
          </w:r>
          <w:r w:rsidR="00D90CAF">
            <w:fldChar w:fldCharType="separate"/>
          </w:r>
          <w:r w:rsidR="008F17A1" w:rsidRPr="008F17A1">
            <w:rPr>
              <w:noProof/>
              <w:lang w:val="en-CA"/>
            </w:rPr>
            <w:t>(Chanson, 2019)</w:t>
          </w:r>
          <w:r w:rsidR="00D90CAF">
            <w:fldChar w:fldCharType="end"/>
          </w:r>
        </w:sdtContent>
      </w:sdt>
      <w:r w:rsidR="00D90CAF">
        <w:t>.</w:t>
      </w:r>
    </w:p>
    <w:p w14:paraId="48E834F2" w14:textId="57DB4747" w:rsidR="0078177F" w:rsidRDefault="0078177F" w:rsidP="00753CED">
      <w:pPr>
        <w:pStyle w:val="Heading3"/>
      </w:pPr>
      <w:bookmarkStart w:id="8" w:name="_Toc30974943"/>
      <w:r w:rsidRPr="0078177F">
        <w:t>Equations</w:t>
      </w:r>
      <w:bookmarkEnd w:id="8"/>
      <w:r w:rsidRPr="0078177F">
        <w:t xml:space="preserve"> </w:t>
      </w:r>
    </w:p>
    <w:p w14:paraId="124A445D" w14:textId="193E3E3B" w:rsidR="0078177F" w:rsidRPr="0078177F" w:rsidRDefault="00E77FFA" w:rsidP="0078177F">
      <w:r>
        <w:t>The following equations were implemented in</w:t>
      </w:r>
      <w:r w:rsidR="00D063E5">
        <w:t xml:space="preserve"> order to </w:t>
      </w:r>
      <w:r>
        <w:t>ensure</w:t>
      </w:r>
      <w:r w:rsidR="00351CE4">
        <w:t xml:space="preserve"> that if a </w:t>
      </w:r>
      <w:r w:rsidR="00AE4974">
        <w:t>specific component needed to be redesigned</w:t>
      </w:r>
      <w:r w:rsidR="004966D7">
        <w:t xml:space="preserve"> </w:t>
      </w:r>
      <w:r>
        <w:t>It would automatically change the related components that would need to be altered as well.</w:t>
      </w:r>
    </w:p>
    <w:p w14:paraId="09FD5CBC" w14:textId="0D35BAFA" w:rsidR="0078177F" w:rsidRDefault="00F36A0C" w:rsidP="00E77FFA">
      <w:pPr>
        <w:pStyle w:val="ListParagraph"/>
        <w:numPr>
          <w:ilvl w:val="0"/>
          <w:numId w:val="4"/>
        </w:numPr>
      </w:pPr>
      <w:r w:rsidRPr="00F36A0C">
        <w:t>The</w:t>
      </w:r>
      <w:r w:rsidR="007D1E19">
        <w:t xml:space="preserve"> </w:t>
      </w:r>
      <w:r w:rsidR="00E05B21">
        <w:t xml:space="preserve">upper and lower triple clamp </w:t>
      </w:r>
      <w:r w:rsidR="004F7E5C">
        <w:t>diameters</w:t>
      </w:r>
      <w:r w:rsidR="00A958B3">
        <w:t xml:space="preserve"> were </w:t>
      </w:r>
      <w:r w:rsidR="004F7E5C">
        <w:t xml:space="preserve">made to drive off the dimensions of the upper fork tube to allow for different fork tube sizes to be interchanged if necessary. </w:t>
      </w:r>
      <w:r w:rsidR="009948FF">
        <w:t xml:space="preserve"> </w:t>
      </w:r>
    </w:p>
    <w:p w14:paraId="6FE4F51B" w14:textId="7F827712" w:rsidR="00D017AE" w:rsidRDefault="00ED7D58" w:rsidP="00D017AE">
      <w:pPr>
        <w:pStyle w:val="ListParagraph"/>
        <w:numPr>
          <w:ilvl w:val="0"/>
          <w:numId w:val="4"/>
        </w:numPr>
      </w:pPr>
      <w:r>
        <w:t xml:space="preserve">The connection between the middle triple clamps and the upper and lower triple clamps were also made to </w:t>
      </w:r>
      <w:r w:rsidR="008004A7">
        <w:t>change if the middle triple clamp needed to be enlarged / reduced.</w:t>
      </w:r>
      <w:r w:rsidR="009111AB">
        <w:t xml:space="preserve"> This also included the headset nut to change with the </w:t>
      </w:r>
      <w:r w:rsidR="00B33377">
        <w:t xml:space="preserve">different diameters. </w:t>
      </w:r>
    </w:p>
    <w:p w14:paraId="5268FE17" w14:textId="5BF21661" w:rsidR="004A5455" w:rsidRDefault="004A5455" w:rsidP="0033550E">
      <w:pPr>
        <w:pStyle w:val="Heading1"/>
      </w:pPr>
      <w:bookmarkStart w:id="9" w:name="_Toc30974944"/>
      <w:r>
        <w:lastRenderedPageBreak/>
        <w:t>Motion Simulation</w:t>
      </w:r>
      <w:bookmarkEnd w:id="9"/>
      <w:r>
        <w:t xml:space="preserve"> </w:t>
      </w:r>
    </w:p>
    <w:p w14:paraId="2D37B65B" w14:textId="0A6974A3" w:rsidR="003D77A8" w:rsidRDefault="003D77A8" w:rsidP="00220A80">
      <w:pPr>
        <w:spacing w:after="0"/>
      </w:pPr>
    </w:p>
    <w:p w14:paraId="0AAC3CE7" w14:textId="7FD92153" w:rsidR="00E35390" w:rsidRDefault="00E35390" w:rsidP="00220A80">
      <w:pPr>
        <w:spacing w:after="0"/>
      </w:pPr>
      <w:r>
        <w:t xml:space="preserve">This section will outline all </w:t>
      </w:r>
      <w:r w:rsidR="00FB1764">
        <w:t xml:space="preserve">inputs </w:t>
      </w:r>
      <w:r w:rsidR="00253838">
        <w:t>parameters</w:t>
      </w:r>
      <w:r w:rsidR="0090019D">
        <w:t xml:space="preserve"> used to create a </w:t>
      </w:r>
      <w:r w:rsidR="00B12999">
        <w:t>validated</w:t>
      </w:r>
      <w:r w:rsidR="00F63C4C">
        <w:t xml:space="preserve"> motion simulation that was able to successfully recreate </w:t>
      </w:r>
      <w:r w:rsidR="00F913CD">
        <w:t xml:space="preserve">the </w:t>
      </w:r>
      <w:r w:rsidR="003174FC">
        <w:t>loading</w:t>
      </w:r>
      <w:r w:rsidR="00F913CD">
        <w:t xml:space="preserve"> con</w:t>
      </w:r>
      <w:r w:rsidR="003174FC">
        <w:t>di</w:t>
      </w:r>
      <w:r w:rsidR="00F913CD">
        <w:t xml:space="preserve">tions experienced from slowing down a motorcycle from 124mph </w:t>
      </w:r>
      <w:r w:rsidR="003174FC">
        <w:t xml:space="preserve">to a standstill. </w:t>
      </w:r>
    </w:p>
    <w:p w14:paraId="47E062F1" w14:textId="06407FB6" w:rsidR="00B90E29" w:rsidRDefault="00B90E29" w:rsidP="00220A80">
      <w:pPr>
        <w:spacing w:after="0"/>
      </w:pPr>
    </w:p>
    <w:p w14:paraId="0D1D7D1D" w14:textId="77777777" w:rsidR="00753CED" w:rsidRDefault="00E84371" w:rsidP="00753CED">
      <w:pPr>
        <w:pStyle w:val="Heading3"/>
      </w:pPr>
      <w:bookmarkStart w:id="10" w:name="_Toc30974945"/>
      <w:r w:rsidRPr="00E84371">
        <w:t>Assembly Mates</w:t>
      </w:r>
      <w:bookmarkEnd w:id="10"/>
      <w:r w:rsidRPr="00E84371">
        <w:t xml:space="preserve"> </w:t>
      </w:r>
    </w:p>
    <w:p w14:paraId="71FB90AD" w14:textId="4AF0A602" w:rsidR="0066626C" w:rsidRPr="00753CED" w:rsidRDefault="00537DF5" w:rsidP="00220A80">
      <w:pPr>
        <w:spacing w:after="0"/>
        <w:rPr>
          <w:rFonts w:asciiTheme="majorHAnsi" w:eastAsiaTheme="majorEastAsia" w:hAnsiTheme="majorHAnsi" w:cstheme="majorBidi"/>
          <w:color w:val="1E3660"/>
          <w:sz w:val="28"/>
          <w:szCs w:val="24"/>
        </w:rPr>
      </w:pPr>
      <w:r>
        <w:t xml:space="preserve">In order to reduce the </w:t>
      </w:r>
      <w:r w:rsidR="00124469">
        <w:t xml:space="preserve">solve times </w:t>
      </w:r>
      <w:r w:rsidR="008F235E">
        <w:t>and number of redundancies occurring during each simulation</w:t>
      </w:r>
      <w:r w:rsidR="00B42183">
        <w:t xml:space="preserve">, </w:t>
      </w:r>
      <w:r w:rsidR="008F235E">
        <w:t xml:space="preserve">all the </w:t>
      </w:r>
      <w:r w:rsidR="00B42183">
        <w:t xml:space="preserve">concentric and </w:t>
      </w:r>
      <w:r w:rsidR="00543D40">
        <w:t>coincident mates were changed to hinge mates. Th</w:t>
      </w:r>
      <w:r w:rsidR="00D1308D">
        <w:t xml:space="preserve">is reduced the number of </w:t>
      </w:r>
      <w:r w:rsidR="009B73DD">
        <w:t xml:space="preserve">redundancies from </w:t>
      </w:r>
      <w:r w:rsidR="00200D4D">
        <w:t>107</w:t>
      </w:r>
      <w:r w:rsidR="00010D4B">
        <w:t xml:space="preserve"> to </w:t>
      </w:r>
      <w:r w:rsidR="00200D4D">
        <w:t xml:space="preserve">24 and </w:t>
      </w:r>
      <w:r w:rsidR="00DE57E0">
        <w:t>without</w:t>
      </w:r>
      <w:r w:rsidR="00200D4D">
        <w:t xml:space="preserve"> the unnecessary components such as the disc brakes it </w:t>
      </w:r>
      <w:r w:rsidR="00DE57E0">
        <w:t>resulted</w:t>
      </w:r>
      <w:r w:rsidR="00200D4D">
        <w:t xml:space="preserve"> in 6 </w:t>
      </w:r>
      <w:r w:rsidR="00DE57E0">
        <w:t xml:space="preserve">redundancies and a solve time that was 1/8 of the original time. </w:t>
      </w:r>
    </w:p>
    <w:p w14:paraId="05634507" w14:textId="77777777" w:rsidR="00FB1764" w:rsidRDefault="00FB1764" w:rsidP="00220A80">
      <w:pPr>
        <w:spacing w:after="0"/>
      </w:pPr>
    </w:p>
    <w:p w14:paraId="6273DE08" w14:textId="28320E16" w:rsidR="00753CED" w:rsidRDefault="003D77A8" w:rsidP="00753CED">
      <w:pPr>
        <w:pStyle w:val="Heading3"/>
      </w:pPr>
      <w:bookmarkStart w:id="11" w:name="_Toc30974946"/>
      <w:r>
        <w:t>Input Parameters</w:t>
      </w:r>
      <w:bookmarkEnd w:id="11"/>
      <w:r>
        <w:t xml:space="preserve"> </w:t>
      </w:r>
    </w:p>
    <w:p w14:paraId="50D8D8CA" w14:textId="77777777" w:rsidR="000E7573" w:rsidRDefault="007173B2" w:rsidP="007173B2">
      <w:r>
        <w:t>The first step</w:t>
      </w:r>
      <w:r w:rsidR="009866EF">
        <w:t xml:space="preserve"> was to ensure that the model was correctly positioned in the model tab before starting a motion study to ensure the correct operation of the input variables used in the motion study.</w:t>
      </w:r>
      <w:r w:rsidR="00272271">
        <w:t xml:space="preserve"> </w:t>
      </w:r>
      <w:r w:rsidR="00FD6E7C">
        <w:t xml:space="preserve">The following list highlights the key input variables used for the </w:t>
      </w:r>
      <w:r w:rsidR="000E7573">
        <w:t>motion study.</w:t>
      </w:r>
    </w:p>
    <w:p w14:paraId="23531D56" w14:textId="5AD5C709" w:rsidR="00753CED" w:rsidRDefault="00C16E2D" w:rsidP="000E7573">
      <w:pPr>
        <w:pStyle w:val="ListParagraph"/>
        <w:numPr>
          <w:ilvl w:val="0"/>
          <w:numId w:val="6"/>
        </w:numPr>
      </w:pPr>
      <w:r>
        <w:t xml:space="preserve">Linear Springs </w:t>
      </w:r>
      <w:r w:rsidR="00831BCE">
        <w:t>–</w:t>
      </w:r>
      <w:r>
        <w:t xml:space="preserve"> </w:t>
      </w:r>
      <w:r w:rsidR="00D4098F">
        <w:t xml:space="preserve">Each fork tube </w:t>
      </w:r>
      <w:r w:rsidR="007C24A1">
        <w:t xml:space="preserve">had a linear spring with a </w:t>
      </w:r>
      <w:r w:rsidR="000C3027">
        <w:t xml:space="preserve">spring constant of 9.5N/mm and a </w:t>
      </w:r>
      <w:r w:rsidR="00354411">
        <w:t>damping constant of 10.0 N</w:t>
      </w:r>
      <w:r w:rsidR="00946AB8">
        <w:t>s</w:t>
      </w:r>
      <w:r w:rsidR="00354411">
        <w:t>/</w:t>
      </w:r>
      <w:r w:rsidR="00946AB8">
        <w:t>mm.</w:t>
      </w:r>
      <w:r w:rsidR="007F0CC1">
        <w:t xml:space="preserve"> The length for each spring was</w:t>
      </w:r>
      <w:r w:rsidR="0038186D">
        <w:t xml:space="preserve"> 583.04mm which included a preload of 20mm. These spring </w:t>
      </w:r>
      <w:r w:rsidR="003F52F6">
        <w:t>specifications</w:t>
      </w:r>
      <w:r w:rsidR="0038186D">
        <w:t xml:space="preserve"> produced a </w:t>
      </w:r>
      <w:r w:rsidR="008102F4">
        <w:t>37.5</w:t>
      </w:r>
      <w:r w:rsidR="003F52F6">
        <w:t xml:space="preserve">mm sag </w:t>
      </w:r>
      <w:r w:rsidR="00F93EBC">
        <w:t xml:space="preserve">when the rider and bike weight was added to the model. </w:t>
      </w:r>
    </w:p>
    <w:p w14:paraId="63902AEE" w14:textId="14A95EE9" w:rsidR="005527E9" w:rsidRDefault="007C6EBA" w:rsidP="000E7573">
      <w:pPr>
        <w:pStyle w:val="ListParagraph"/>
        <w:numPr>
          <w:ilvl w:val="0"/>
          <w:numId w:val="6"/>
        </w:numPr>
      </w:pPr>
      <w:r>
        <w:t xml:space="preserve">Linear Motor </w:t>
      </w:r>
      <w:r w:rsidR="00F932F3">
        <w:t>–</w:t>
      </w:r>
      <w:r>
        <w:t xml:space="preserve"> </w:t>
      </w:r>
      <w:r w:rsidR="007C5CD4">
        <w:t xml:space="preserve">Data points were used to generate a top speed of </w:t>
      </w:r>
      <w:r w:rsidR="0005393B">
        <w:t xml:space="preserve">124mph and then slow down the </w:t>
      </w:r>
      <w:r w:rsidR="00CB224E">
        <w:t xml:space="preserve">components to 0mph. The acceleration </w:t>
      </w:r>
      <w:r w:rsidR="00763560">
        <w:t>/ deacceleration parameters</w:t>
      </w:r>
      <w:r w:rsidR="007D78CF">
        <w:t xml:space="preserve"> </w:t>
      </w:r>
      <w:r w:rsidR="003E3D20">
        <w:t>are based off</w:t>
      </w:r>
      <w:r w:rsidR="00B744A6">
        <w:t xml:space="preserve"> a 2D data set</w:t>
      </w:r>
      <w:r w:rsidR="007D78CF">
        <w:t xml:space="preserve"> which specify a maximum acceleration of </w:t>
      </w:r>
      <w:r w:rsidR="008C484F">
        <w:t>6.98</w:t>
      </w:r>
      <w:r w:rsidR="00EE2738">
        <w:t>(</w:t>
      </w:r>
      <w:r w:rsidR="008C484F">
        <w:t>m</w:t>
      </w:r>
      <w:r w:rsidR="00EE2738">
        <w:t>/s</w:t>
      </w:r>
      <w:r w:rsidR="00EE2738" w:rsidRPr="00EE2738">
        <w:rPr>
          <w:vertAlign w:val="superscript"/>
        </w:rPr>
        <w:t>2</w:t>
      </w:r>
      <w:r w:rsidR="00EE2738">
        <w:t xml:space="preserve">) and deacceleration rate of </w:t>
      </w:r>
      <w:r w:rsidR="002374C9">
        <w:t>-9.68</w:t>
      </w:r>
      <w:r w:rsidR="002374C9">
        <w:t>(m/s</w:t>
      </w:r>
      <w:r w:rsidR="002374C9" w:rsidRPr="00EE2738">
        <w:rPr>
          <w:vertAlign w:val="superscript"/>
        </w:rPr>
        <w:t>2</w:t>
      </w:r>
      <w:r w:rsidR="002374C9">
        <w:t>)</w:t>
      </w:r>
      <w:r w:rsidR="00BD55D8">
        <w:t>, figure 4</w:t>
      </w:r>
      <w:r w:rsidR="002374C9">
        <w:t>.</w:t>
      </w:r>
    </w:p>
    <w:p w14:paraId="151EC2A8" w14:textId="77777777" w:rsidR="00F4673A" w:rsidRDefault="00F4673A" w:rsidP="00F4673A">
      <w:pPr>
        <w:keepNext/>
        <w:spacing w:after="0"/>
        <w:jc w:val="center"/>
      </w:pPr>
      <w:r>
        <w:rPr>
          <w:noProof/>
        </w:rPr>
        <w:drawing>
          <wp:inline distT="0" distB="0" distL="0" distR="0" wp14:anchorId="33A72DF0" wp14:editId="25B28982">
            <wp:extent cx="5571290" cy="1845733"/>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6107" cy="1857268"/>
                    </a:xfrm>
                    <a:prstGeom prst="rect">
                      <a:avLst/>
                    </a:prstGeom>
                    <a:noFill/>
                  </pic:spPr>
                </pic:pic>
              </a:graphicData>
            </a:graphic>
          </wp:inline>
        </w:drawing>
      </w:r>
    </w:p>
    <w:p w14:paraId="40AAC28C" w14:textId="7F49C654" w:rsidR="00BD55D8" w:rsidRDefault="00F4673A" w:rsidP="00F4673A">
      <w:pPr>
        <w:pStyle w:val="Caption"/>
        <w:jc w:val="center"/>
      </w:pPr>
      <w:r>
        <w:t xml:space="preserve">Figure </w:t>
      </w:r>
      <w:r>
        <w:fldChar w:fldCharType="begin"/>
      </w:r>
      <w:r>
        <w:instrText xml:space="preserve"> SEQ Figure \* ARABIC </w:instrText>
      </w:r>
      <w:r>
        <w:fldChar w:fldCharType="separate"/>
      </w:r>
      <w:r w:rsidR="008F7A83">
        <w:rPr>
          <w:noProof/>
        </w:rPr>
        <w:t>4</w:t>
      </w:r>
      <w:r>
        <w:fldChar w:fldCharType="end"/>
      </w:r>
      <w:r>
        <w:t>: Linear Motor Parameters</w:t>
      </w:r>
    </w:p>
    <w:p w14:paraId="20468D3B" w14:textId="12631ABA" w:rsidR="00F932F3" w:rsidRDefault="00F932F3" w:rsidP="000E7573">
      <w:pPr>
        <w:pStyle w:val="ListParagraph"/>
        <w:numPr>
          <w:ilvl w:val="0"/>
          <w:numId w:val="6"/>
        </w:numPr>
      </w:pPr>
      <w:r>
        <w:lastRenderedPageBreak/>
        <w:t xml:space="preserve">Rake Angle – </w:t>
      </w:r>
      <w:r w:rsidR="00F53384">
        <w:t>28</w:t>
      </w:r>
      <w:r w:rsidR="00F53384" w:rsidRPr="00F53384">
        <w:rPr>
          <w:vertAlign w:val="superscript"/>
        </w:rPr>
        <w:t>o</w:t>
      </w:r>
      <w:r w:rsidRPr="00F53384">
        <w:rPr>
          <w:vertAlign w:val="superscript"/>
        </w:rPr>
        <w:t xml:space="preserve"> </w:t>
      </w:r>
      <w:r w:rsidR="00F53384">
        <w:t>was used to</w:t>
      </w:r>
      <w:r w:rsidR="00D713D2">
        <w:t xml:space="preserve"> </w:t>
      </w:r>
      <w:r w:rsidR="00FA0A2F">
        <w:t>simulate</w:t>
      </w:r>
      <w:r w:rsidR="00D713D2">
        <w:t xml:space="preserve"> a worst case scenario for </w:t>
      </w:r>
      <w:r w:rsidR="00FA0A2F">
        <w:t xml:space="preserve">the </w:t>
      </w:r>
      <w:r w:rsidR="00D713D2">
        <w:t>bending moment around the triple clamp.</w:t>
      </w:r>
    </w:p>
    <w:p w14:paraId="68A859D1" w14:textId="55C1205A" w:rsidR="00911249" w:rsidRPr="009D250E" w:rsidRDefault="009F4023" w:rsidP="00563437">
      <w:pPr>
        <w:pStyle w:val="ListParagraph"/>
        <w:numPr>
          <w:ilvl w:val="0"/>
          <w:numId w:val="6"/>
        </w:numPr>
      </w:pPr>
      <w:r>
        <w:t xml:space="preserve">Weight – The weight of the motorcycle was applied to the triple clamp and the force of the </w:t>
      </w:r>
      <w:r w:rsidR="00AF5E31">
        <w:t>rider</w:t>
      </w:r>
      <w:r>
        <w:t xml:space="preserve"> was applied through the clip on bar</w:t>
      </w:r>
      <w:r w:rsidR="00AF5E31">
        <w:t xml:space="preserve">s. Motorcycle weight = </w:t>
      </w:r>
      <w:r w:rsidR="00E50919">
        <w:t xml:space="preserve">110kg </w:t>
      </w:r>
      <w:r w:rsidR="001A4C6C">
        <w:t>static weight on front wheel</w:t>
      </w:r>
      <w:r w:rsidR="009D250E">
        <w:t>.</w:t>
      </w:r>
      <w:r>
        <w:t xml:space="preserve"> </w:t>
      </w:r>
      <w:r w:rsidR="00563437">
        <w:t>The material chosen for the component was 6</w:t>
      </w:r>
      <w:r w:rsidR="00135991">
        <w:t>061 alloy.</w:t>
      </w:r>
    </w:p>
    <w:p w14:paraId="7EA2D5FC" w14:textId="4CDC2151" w:rsidR="005A07E6" w:rsidRPr="005A07E6" w:rsidRDefault="005A07E6" w:rsidP="005A07E6">
      <w:pPr>
        <w:pStyle w:val="Heading3"/>
      </w:pPr>
      <w:bookmarkStart w:id="12" w:name="_Toc30974947"/>
      <w:r>
        <w:t>Results</w:t>
      </w:r>
      <w:bookmarkEnd w:id="12"/>
      <w:r>
        <w:t xml:space="preserve"> </w:t>
      </w:r>
    </w:p>
    <w:p w14:paraId="32F5EACC" w14:textId="5B48B152" w:rsidR="00753CED" w:rsidRDefault="00911249" w:rsidP="00762D71">
      <w:r>
        <w:t>The above input parameters resulted i</w:t>
      </w:r>
      <w:r w:rsidR="000959A1">
        <w:t>n the following front fork displacement, figure 5.</w:t>
      </w:r>
    </w:p>
    <w:p w14:paraId="547E58AF" w14:textId="77777777" w:rsidR="00863DD4" w:rsidRDefault="002D0AEA" w:rsidP="00863DD4">
      <w:pPr>
        <w:keepNext/>
        <w:spacing w:after="0"/>
        <w:jc w:val="center"/>
      </w:pPr>
      <w:r>
        <w:rPr>
          <w:noProof/>
        </w:rPr>
        <w:drawing>
          <wp:inline distT="0" distB="0" distL="0" distR="0" wp14:anchorId="7F2635C2" wp14:editId="70AC6C9C">
            <wp:extent cx="5760000" cy="1539505"/>
            <wp:effectExtent l="19050" t="19050" r="12700" b="228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9622" t="67152" r="9615" b="13121"/>
                    <a:stretch/>
                  </pic:blipFill>
                  <pic:spPr bwMode="auto">
                    <a:xfrm>
                      <a:off x="0" y="0"/>
                      <a:ext cx="5760000" cy="153950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EC76C5C" w14:textId="1E3B1F1D" w:rsidR="002D0AEA" w:rsidRDefault="00863DD4" w:rsidP="00863DD4">
      <w:pPr>
        <w:pStyle w:val="Caption"/>
        <w:jc w:val="center"/>
      </w:pPr>
      <w:r>
        <w:t xml:space="preserve">Figure </w:t>
      </w:r>
      <w:r>
        <w:fldChar w:fldCharType="begin"/>
      </w:r>
      <w:r>
        <w:instrText xml:space="preserve"> SEQ Figure \* ARABIC </w:instrText>
      </w:r>
      <w:r>
        <w:fldChar w:fldCharType="separate"/>
      </w:r>
      <w:r w:rsidR="008F7A83">
        <w:rPr>
          <w:noProof/>
        </w:rPr>
        <w:t>5</w:t>
      </w:r>
      <w:r>
        <w:fldChar w:fldCharType="end"/>
      </w:r>
      <w:r>
        <w:t>: Front Fork Displacement</w:t>
      </w:r>
    </w:p>
    <w:p w14:paraId="4F887C8B" w14:textId="4336ADEF" w:rsidR="00A92B2B" w:rsidRDefault="00775A9D" w:rsidP="00775A9D">
      <w:r>
        <w:t xml:space="preserve">The </w:t>
      </w:r>
      <w:r w:rsidR="004D785F">
        <w:t xml:space="preserve">total </w:t>
      </w:r>
      <w:r w:rsidR="00245223">
        <w:t xml:space="preserve">front fork compression was </w:t>
      </w:r>
      <w:r w:rsidR="002A4883">
        <w:t xml:space="preserve">62.76mm and when compared to the 2D data trace in figure 4 the results are very consistent </w:t>
      </w:r>
      <w:r w:rsidR="00557570">
        <w:t xml:space="preserve">under maximum braking conditions from </w:t>
      </w:r>
      <w:r w:rsidR="001A6F6C">
        <w:t xml:space="preserve">similar </w:t>
      </w:r>
      <w:r w:rsidR="00696F8B">
        <w:t>veloc</w:t>
      </w:r>
      <w:r w:rsidR="00FC3A26">
        <w:t xml:space="preserve">ities. </w:t>
      </w:r>
      <w:r w:rsidR="00EA2B87">
        <w:t xml:space="preserve">Once the simulation was validated against real world data the forces generated from the simulation were transferred to the lower triple clamp </w:t>
      </w:r>
      <w:r w:rsidR="0005798C">
        <w:t>from frame</w:t>
      </w:r>
      <w:r w:rsidR="00A92B2B">
        <w:t xml:space="preserve"> 670 to 730 which is when the largest loads occurred within the component. </w:t>
      </w:r>
      <w:r w:rsidR="0005798C">
        <w:t xml:space="preserve"> </w:t>
      </w:r>
    </w:p>
    <w:p w14:paraId="23BB8384" w14:textId="00F283AE" w:rsidR="007E4473" w:rsidRDefault="007E4473" w:rsidP="00775A9D">
      <w:r>
        <w:t xml:space="preserve">The following figure is </w:t>
      </w:r>
      <w:r w:rsidR="00514BB3">
        <w:t>the result from the 60 iterations being simulated onto the lower triple clamp.</w:t>
      </w:r>
    </w:p>
    <w:p w14:paraId="1AABDAFA" w14:textId="77777777" w:rsidR="00862971" w:rsidRDefault="00514BB3" w:rsidP="00862971">
      <w:pPr>
        <w:keepNext/>
        <w:spacing w:after="0"/>
        <w:jc w:val="center"/>
      </w:pPr>
      <w:r>
        <w:rPr>
          <w:noProof/>
        </w:rPr>
        <w:drawing>
          <wp:inline distT="0" distB="0" distL="0" distR="0" wp14:anchorId="37040592" wp14:editId="7DA0E79D">
            <wp:extent cx="4886863" cy="2389414"/>
            <wp:effectExtent l="19050" t="19050" r="9525"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16" t="1273" r="63533" b="36583"/>
                    <a:stretch/>
                  </pic:blipFill>
                  <pic:spPr bwMode="auto">
                    <a:xfrm>
                      <a:off x="0" y="0"/>
                      <a:ext cx="4889151" cy="2390533"/>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72B25DAF" w14:textId="58B359E2" w:rsidR="00514BB3" w:rsidRDefault="00862971" w:rsidP="00862971">
      <w:pPr>
        <w:pStyle w:val="Caption"/>
        <w:jc w:val="center"/>
      </w:pPr>
      <w:r>
        <w:t xml:space="preserve">Figure </w:t>
      </w:r>
      <w:r>
        <w:fldChar w:fldCharType="begin"/>
      </w:r>
      <w:r>
        <w:instrText xml:space="preserve"> SEQ Figure \* ARABIC </w:instrText>
      </w:r>
      <w:r>
        <w:fldChar w:fldCharType="separate"/>
      </w:r>
      <w:r w:rsidR="008F7A83">
        <w:rPr>
          <w:noProof/>
        </w:rPr>
        <w:t>6</w:t>
      </w:r>
      <w:r>
        <w:fldChar w:fldCharType="end"/>
      </w:r>
      <w:r>
        <w:t>: von Mises Stress</w:t>
      </w:r>
    </w:p>
    <w:p w14:paraId="4B1AF924" w14:textId="64D4BCC2" w:rsidR="001A6F6C" w:rsidRDefault="001A6F6C" w:rsidP="00775A9D"/>
    <w:p w14:paraId="57AB74D9" w14:textId="77777777" w:rsidR="00862971" w:rsidRDefault="00514BB3" w:rsidP="00862971">
      <w:pPr>
        <w:keepNext/>
        <w:spacing w:after="0"/>
      </w:pPr>
      <w:r>
        <w:rPr>
          <w:noProof/>
        </w:rPr>
        <w:drawing>
          <wp:inline distT="0" distB="0" distL="0" distR="0" wp14:anchorId="752DBB53" wp14:editId="2ED8C2D2">
            <wp:extent cx="5760000" cy="736079"/>
            <wp:effectExtent l="19050" t="19050" r="12700" b="260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3888" t="71507" b="11489"/>
                    <a:stretch/>
                  </pic:blipFill>
                  <pic:spPr bwMode="auto">
                    <a:xfrm>
                      <a:off x="0" y="0"/>
                      <a:ext cx="5760000" cy="736079"/>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3120113E" w14:textId="459C0FFE" w:rsidR="003D77A8" w:rsidRPr="003D77A8" w:rsidRDefault="00862971" w:rsidP="00862971">
      <w:pPr>
        <w:pStyle w:val="Caption"/>
        <w:jc w:val="center"/>
      </w:pPr>
      <w:r>
        <w:t xml:space="preserve">Figure </w:t>
      </w:r>
      <w:r>
        <w:fldChar w:fldCharType="begin"/>
      </w:r>
      <w:r>
        <w:instrText xml:space="preserve"> SEQ Figure \* ARABIC </w:instrText>
      </w:r>
      <w:r>
        <w:fldChar w:fldCharType="separate"/>
      </w:r>
      <w:r w:rsidR="008F7A83">
        <w:rPr>
          <w:noProof/>
        </w:rPr>
        <w:t>7</w:t>
      </w:r>
      <w:r>
        <w:fldChar w:fldCharType="end"/>
      </w:r>
      <w:r>
        <w:t>: Maximum von Mises Stress</w:t>
      </w:r>
    </w:p>
    <w:p w14:paraId="7FC98985" w14:textId="3D30C7A4" w:rsidR="005A07E6" w:rsidRPr="003B3650" w:rsidRDefault="00521A21" w:rsidP="003439BA">
      <w:r>
        <w:t>Figure 7</w:t>
      </w:r>
      <w:r w:rsidR="00296EEB">
        <w:t xml:space="preserve"> highlight</w:t>
      </w:r>
      <w:r>
        <w:t xml:space="preserve">s </w:t>
      </w:r>
      <w:r w:rsidR="00296EEB">
        <w:t>the maximum</w:t>
      </w:r>
      <w:r w:rsidR="00EF3F90">
        <w:t xml:space="preserve"> loading situation</w:t>
      </w:r>
      <w:r w:rsidR="00025370">
        <w:t xml:space="preserve"> occurring at scenario 45</w:t>
      </w:r>
      <w:r w:rsidR="00EF3F90">
        <w:t xml:space="preserve"> </w:t>
      </w:r>
      <w:r w:rsidR="00B05754">
        <w:t>which occurs at 6.4736</w:t>
      </w:r>
      <w:r>
        <w:t xml:space="preserve"> seconds of the motion study</w:t>
      </w:r>
      <w:r w:rsidR="00295DAF">
        <w:t>.</w:t>
      </w:r>
      <w:r w:rsidR="00066C0C">
        <w:t xml:space="preserve"> </w:t>
      </w:r>
      <w:r w:rsidR="00942E00">
        <w:t xml:space="preserve">Which makes sense due to the forks almost being </w:t>
      </w:r>
      <w:r w:rsidR="0005209B">
        <w:t xml:space="preserve">fully compressed and when the motorcycle is almost stopped. </w:t>
      </w:r>
    </w:p>
    <w:p w14:paraId="0A0D19C4" w14:textId="1367A863" w:rsidR="003439BA" w:rsidRDefault="003439BA" w:rsidP="00C13694">
      <w:pPr>
        <w:pStyle w:val="Heading1"/>
        <w:spacing w:after="240"/>
      </w:pPr>
      <w:bookmarkStart w:id="13" w:name="_Toc30974948"/>
      <w:r w:rsidRPr="003439BA">
        <w:t>FEA</w:t>
      </w:r>
      <w:bookmarkEnd w:id="13"/>
    </w:p>
    <w:p w14:paraId="2563D349" w14:textId="57DD12D1" w:rsidR="003B3650" w:rsidRDefault="003B3650" w:rsidP="003B3650">
      <w:r>
        <w:t xml:space="preserve">The </w:t>
      </w:r>
      <w:r>
        <w:t>motion study produced a loading condition tha</w:t>
      </w:r>
      <w:r w:rsidR="009D256A">
        <w:t>t</w:t>
      </w:r>
      <w:r>
        <w:t xml:space="preserve"> </w:t>
      </w:r>
      <w:r>
        <w:t xml:space="preserve">was unbalanced by 0.11 newtons in the lateral direction, so the assumption was made to create a static study with these slight errors removed and also relocating the middle triple clamp force to the centre of the lower triple clamp because that is what the component will experience in real world situations, figure 8.  </w:t>
      </w:r>
    </w:p>
    <w:p w14:paraId="1785D487" w14:textId="6B8491DF" w:rsidR="009D256A" w:rsidRDefault="006D02A6" w:rsidP="009D256A">
      <w:r>
        <w:rPr>
          <w:rFonts w:asciiTheme="majorHAnsi" w:eastAsiaTheme="majorEastAsia" w:hAnsiTheme="majorHAnsi" w:cstheme="majorBidi"/>
          <w:b/>
          <w:noProof/>
          <w:color w:val="2F5496" w:themeColor="accent1" w:themeShade="BF"/>
          <w:sz w:val="32"/>
          <w:szCs w:val="32"/>
        </w:rPr>
        <mc:AlternateContent>
          <mc:Choice Requires="wps">
            <w:drawing>
              <wp:anchor distT="0" distB="0" distL="114300" distR="114300" simplePos="0" relativeHeight="251669506" behindDoc="0" locked="0" layoutInCell="1" allowOverlap="1" wp14:anchorId="3E14463B" wp14:editId="4A3082D3">
                <wp:simplePos x="0" y="0"/>
                <wp:positionH relativeFrom="column">
                  <wp:posOffset>3369734</wp:posOffset>
                </wp:positionH>
                <wp:positionV relativeFrom="paragraph">
                  <wp:posOffset>366184</wp:posOffset>
                </wp:positionV>
                <wp:extent cx="254000" cy="270934"/>
                <wp:effectExtent l="0" t="0" r="12700" b="15240"/>
                <wp:wrapNone/>
                <wp:docPr id="21" name="Text Box 21"/>
                <wp:cNvGraphicFramePr/>
                <a:graphic xmlns:a="http://schemas.openxmlformats.org/drawingml/2006/main">
                  <a:graphicData uri="http://schemas.microsoft.com/office/word/2010/wordprocessingShape">
                    <wps:wsp>
                      <wps:cNvSpPr txBox="1"/>
                      <wps:spPr>
                        <a:xfrm>
                          <a:off x="0" y="0"/>
                          <a:ext cx="254000" cy="270934"/>
                        </a:xfrm>
                        <a:prstGeom prst="rect">
                          <a:avLst/>
                        </a:prstGeom>
                        <a:solidFill>
                          <a:schemeClr val="lt1"/>
                        </a:solidFill>
                        <a:ln w="6350">
                          <a:solidFill>
                            <a:prstClr val="black"/>
                          </a:solidFill>
                        </a:ln>
                      </wps:spPr>
                      <wps:txbx>
                        <w:txbxContent>
                          <w:p w14:paraId="4388B1A3" w14:textId="1FC3EE58" w:rsidR="00DF251B" w:rsidRPr="00DF251B" w:rsidRDefault="00DF251B">
                            <w:pPr>
                              <w:rPr>
                                <w:b/>
                                <w:bCs/>
                                <w:lang w:val="en-CA"/>
                              </w:rPr>
                            </w:pPr>
                            <w:r w:rsidRPr="00DF251B">
                              <w:rPr>
                                <w:b/>
                                <w:bCs/>
                                <w:lang w:val="en-CA"/>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4463B" id="Text Box 21" o:spid="_x0000_s1030" type="#_x0000_t202" style="position:absolute;left:0;text-align:left;margin-left:265.35pt;margin-top:28.85pt;width:20pt;height:21.35pt;z-index:2516695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" fillcolor="white [3201]" strokeweight=".5pt">
                <v:textbox>
                  <w:txbxContent>
                    <w:p w14:paraId="4388B1A3" w14:textId="1FC3EE58" w:rsidR="00DF251B" w:rsidRPr="00DF251B" w:rsidRDefault="00DF251B">
                      <w:pPr>
                        <w:rPr>
                          <w:b/>
                          <w:bCs/>
                          <w:lang w:val="en-CA"/>
                        </w:rPr>
                      </w:pPr>
                      <w:r w:rsidRPr="00DF251B">
                        <w:rPr>
                          <w:b/>
                          <w:bCs/>
                          <w:lang w:val="en-CA"/>
                        </w:rPr>
                        <w:t>B</w:t>
                      </w:r>
                    </w:p>
                  </w:txbxContent>
                </v:textbox>
              </v:shape>
            </w:pict>
          </mc:Fallback>
        </mc:AlternateContent>
      </w:r>
      <w:r w:rsidR="00DF251B">
        <w:rPr>
          <w:noProof/>
        </w:rPr>
        <mc:AlternateContent>
          <mc:Choice Requires="wps">
            <w:drawing>
              <wp:anchor distT="0" distB="0" distL="114300" distR="114300" simplePos="0" relativeHeight="251670530" behindDoc="0" locked="0" layoutInCell="1" allowOverlap="1" wp14:anchorId="4F0982C1" wp14:editId="18061133">
                <wp:simplePos x="0" y="0"/>
                <wp:positionH relativeFrom="column">
                  <wp:posOffset>4397375</wp:posOffset>
                </wp:positionH>
                <wp:positionV relativeFrom="paragraph">
                  <wp:posOffset>52070</wp:posOffset>
                </wp:positionV>
                <wp:extent cx="234950" cy="247650"/>
                <wp:effectExtent l="0" t="0" r="12700" b="19050"/>
                <wp:wrapNone/>
                <wp:docPr id="22" name="Text Box 22"/>
                <wp:cNvGraphicFramePr/>
                <a:graphic xmlns:a="http://schemas.openxmlformats.org/drawingml/2006/main">
                  <a:graphicData uri="http://schemas.microsoft.com/office/word/2010/wordprocessingShape">
                    <wps:wsp>
                      <wps:cNvSpPr txBox="1"/>
                      <wps:spPr>
                        <a:xfrm>
                          <a:off x="0" y="0"/>
                          <a:ext cx="234950" cy="247650"/>
                        </a:xfrm>
                        <a:prstGeom prst="rect">
                          <a:avLst/>
                        </a:prstGeom>
                        <a:solidFill>
                          <a:schemeClr val="lt1"/>
                        </a:solidFill>
                        <a:ln w="6350">
                          <a:solidFill>
                            <a:prstClr val="black"/>
                          </a:solidFill>
                        </a:ln>
                      </wps:spPr>
                      <wps:txbx>
                        <w:txbxContent>
                          <w:p w14:paraId="302B0934" w14:textId="707C9050" w:rsidR="00DF251B" w:rsidRPr="00DF251B" w:rsidRDefault="00DF251B" w:rsidP="00DF251B">
                            <w:pPr>
                              <w:jc w:val="left"/>
                              <w:rPr>
                                <w:b/>
                                <w:bCs/>
                                <w:lang w:val="en-CA"/>
                              </w:rPr>
                            </w:pPr>
                            <w:r w:rsidRPr="00DF251B">
                              <w:rPr>
                                <w:b/>
                                <w:bCs/>
                                <w:lang w:val="en-CA"/>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982C1" id="Text Box 22" o:spid="_x0000_s1031" type="#_x0000_t202" style="position:absolute;left:0;text-align:left;margin-left:346.25pt;margin-top:4.1pt;width:18.5pt;height:19.5pt;z-index:251670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" fillcolor="white [3201]" strokeweight=".5pt">
                <v:textbox>
                  <w:txbxContent>
                    <w:p w14:paraId="302B0934" w14:textId="707C9050" w:rsidR="00DF251B" w:rsidRPr="00DF251B" w:rsidRDefault="00DF251B" w:rsidP="00DF251B">
                      <w:pPr>
                        <w:jc w:val="left"/>
                        <w:rPr>
                          <w:b/>
                          <w:bCs/>
                          <w:lang w:val="en-CA"/>
                        </w:rPr>
                      </w:pPr>
                      <w:r w:rsidRPr="00DF251B">
                        <w:rPr>
                          <w:b/>
                          <w:bCs/>
                          <w:lang w:val="en-CA"/>
                        </w:rPr>
                        <w:t>C</w:t>
                      </w:r>
                    </w:p>
                  </w:txbxContent>
                </v:textbox>
              </v:shape>
            </w:pict>
          </mc:Fallback>
        </mc:AlternateContent>
      </w:r>
      <w:r w:rsidR="009D256A">
        <w:rPr>
          <w:noProof/>
        </w:rPr>
        <w:drawing>
          <wp:anchor distT="0" distB="0" distL="114300" distR="114300" simplePos="0" relativeHeight="251665410" behindDoc="0" locked="0" layoutInCell="1" allowOverlap="1" wp14:anchorId="6FC75797" wp14:editId="0B59C0AB">
            <wp:simplePos x="0" y="0"/>
            <wp:positionH relativeFrom="column">
              <wp:posOffset>2321983</wp:posOffset>
            </wp:positionH>
            <wp:positionV relativeFrom="paragraph">
              <wp:posOffset>15028</wp:posOffset>
            </wp:positionV>
            <wp:extent cx="3600000" cy="2662527"/>
            <wp:effectExtent l="19050" t="19050" r="19685" b="2413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6365" t="24415" r="12215" b="19270"/>
                    <a:stretch/>
                  </pic:blipFill>
                  <pic:spPr bwMode="auto">
                    <a:xfrm>
                      <a:off x="0" y="0"/>
                      <a:ext cx="3600000" cy="2662527"/>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r w:rsidR="009D256A">
        <w:t xml:space="preserve">The </w:t>
      </w:r>
      <w:r w:rsidR="00697B05">
        <w:t xml:space="preserve">following list </w:t>
      </w:r>
      <w:r w:rsidR="00AA218F">
        <w:t>illustrates the forces in better detail.</w:t>
      </w:r>
    </w:p>
    <w:p w14:paraId="269FDD69" w14:textId="7CE81725" w:rsidR="00CC0A65" w:rsidRDefault="00CC0A65" w:rsidP="009D256A">
      <w:r>
        <w:t>A</w:t>
      </w:r>
      <w:r w:rsidR="005C4DF6">
        <w:t xml:space="preserve">)  </w:t>
      </w:r>
      <w:r w:rsidR="00AF38DC">
        <w:t>4787.13N</w:t>
      </w:r>
      <w:r w:rsidR="006D02A6">
        <w:t xml:space="preserve">, 0.17m from the </w:t>
      </w:r>
      <w:r w:rsidR="005C4DF6">
        <w:t>origin</w:t>
      </w:r>
    </w:p>
    <w:p w14:paraId="675B467B" w14:textId="5E2214D1" w:rsidR="006D02A6" w:rsidRDefault="00563437" w:rsidP="006D02A6">
      <w:r>
        <w:rPr>
          <w:noProof/>
        </w:rPr>
        <mc:AlternateContent>
          <mc:Choice Requires="wps">
            <w:drawing>
              <wp:anchor distT="0" distB="0" distL="114300" distR="114300" simplePos="0" relativeHeight="251668482" behindDoc="0" locked="0" layoutInCell="1" allowOverlap="1" wp14:anchorId="03B2CAC6" wp14:editId="521F020F">
                <wp:simplePos x="0" y="0"/>
                <wp:positionH relativeFrom="column">
                  <wp:posOffset>2446655</wp:posOffset>
                </wp:positionH>
                <wp:positionV relativeFrom="paragraph">
                  <wp:posOffset>145203</wp:posOffset>
                </wp:positionV>
                <wp:extent cx="262255" cy="266700"/>
                <wp:effectExtent l="0" t="0" r="23495" b="19050"/>
                <wp:wrapNone/>
                <wp:docPr id="20" name="Text Box 20"/>
                <wp:cNvGraphicFramePr/>
                <a:graphic xmlns:a="http://schemas.openxmlformats.org/drawingml/2006/main">
                  <a:graphicData uri="http://schemas.microsoft.com/office/word/2010/wordprocessingShape">
                    <wps:wsp>
                      <wps:cNvSpPr txBox="1"/>
                      <wps:spPr>
                        <a:xfrm>
                          <a:off x="0" y="0"/>
                          <a:ext cx="262255" cy="266700"/>
                        </a:xfrm>
                        <a:prstGeom prst="rect">
                          <a:avLst/>
                        </a:prstGeom>
                        <a:solidFill>
                          <a:schemeClr val="lt1"/>
                        </a:solidFill>
                        <a:ln w="6350">
                          <a:solidFill>
                            <a:prstClr val="black"/>
                          </a:solidFill>
                        </a:ln>
                      </wps:spPr>
                      <wps:txbx>
                        <w:txbxContent>
                          <w:p w14:paraId="52260B95" w14:textId="0ED963E1" w:rsidR="00DF251B" w:rsidRPr="00DF251B" w:rsidRDefault="00DF251B" w:rsidP="00DF251B">
                            <w:pPr>
                              <w:jc w:val="left"/>
                              <w:rPr>
                                <w:b/>
                                <w:bCs/>
                                <w:lang w:val="en-CA"/>
                              </w:rPr>
                            </w:pPr>
                            <w:r w:rsidRPr="00DF251B">
                              <w:rPr>
                                <w:b/>
                                <w:bCs/>
                                <w:lang w:val="en-CA"/>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2CAC6" id="Text Box 20" o:spid="_x0000_s1032" type="#_x0000_t202" style="position:absolute;left:0;text-align:left;margin-left:192.65pt;margin-top:11.45pt;width:20.65pt;height:21pt;z-index:251668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" fillcolor="white [3201]" strokeweight=".5pt">
                <v:textbox>
                  <w:txbxContent>
                    <w:p w14:paraId="52260B95" w14:textId="0ED963E1" w:rsidR="00DF251B" w:rsidRPr="00DF251B" w:rsidRDefault="00DF251B" w:rsidP="00DF251B">
                      <w:pPr>
                        <w:jc w:val="left"/>
                        <w:rPr>
                          <w:b/>
                          <w:bCs/>
                          <w:lang w:val="en-CA"/>
                        </w:rPr>
                      </w:pPr>
                      <w:r w:rsidRPr="00DF251B">
                        <w:rPr>
                          <w:b/>
                          <w:bCs/>
                          <w:lang w:val="en-CA"/>
                        </w:rPr>
                        <w:t>A</w:t>
                      </w:r>
                    </w:p>
                  </w:txbxContent>
                </v:textbox>
              </v:shape>
            </w:pict>
          </mc:Fallback>
        </mc:AlternateContent>
      </w:r>
      <w:r w:rsidR="006D02A6">
        <w:t>B</w:t>
      </w:r>
      <w:r w:rsidR="005C4DF6">
        <w:t xml:space="preserve">)   </w:t>
      </w:r>
      <w:r w:rsidR="006D02A6">
        <w:t>-9531.53</w:t>
      </w:r>
      <w:r w:rsidR="006D02A6">
        <w:t>N</w:t>
      </w:r>
      <w:r w:rsidR="006E48FE">
        <w:t>, 0.032</w:t>
      </w:r>
      <w:r w:rsidR="005C4DF6">
        <w:t>m from the origin</w:t>
      </w:r>
    </w:p>
    <w:p w14:paraId="6ABB6078" w14:textId="7545570B" w:rsidR="00E942BB" w:rsidRDefault="006D02A6" w:rsidP="00093F09">
      <w:r>
        <w:t>C</w:t>
      </w:r>
      <w:r w:rsidR="005C4DF6">
        <w:t xml:space="preserve">)  </w:t>
      </w:r>
      <w:r>
        <w:t>4787.13N</w:t>
      </w:r>
      <w:r w:rsidR="005C4DF6">
        <w:t>,</w:t>
      </w:r>
      <w:r w:rsidR="008B40FD">
        <w:t xml:space="preserve"> </w:t>
      </w:r>
      <w:r w:rsidR="008B40FD">
        <w:t>0.17m from the origin</w:t>
      </w:r>
    </w:p>
    <w:p w14:paraId="092E6110" w14:textId="2F3F373F" w:rsidR="004A5455" w:rsidRDefault="00597583" w:rsidP="00093F09">
      <w:r>
        <w:rPr>
          <w:noProof/>
        </w:rPr>
        <mc:AlternateContent>
          <mc:Choice Requires="wps">
            <w:drawing>
              <wp:anchor distT="0" distB="0" distL="114300" distR="114300" simplePos="0" relativeHeight="251667458" behindDoc="0" locked="0" layoutInCell="1" allowOverlap="1" wp14:anchorId="3607F852" wp14:editId="33705BF3">
                <wp:simplePos x="0" y="0"/>
                <wp:positionH relativeFrom="column">
                  <wp:posOffset>2319655</wp:posOffset>
                </wp:positionH>
                <wp:positionV relativeFrom="paragraph">
                  <wp:posOffset>1009861</wp:posOffset>
                </wp:positionV>
                <wp:extent cx="3599815" cy="143510"/>
                <wp:effectExtent l="0" t="0" r="635" b="8890"/>
                <wp:wrapSquare wrapText="bothSides"/>
                <wp:docPr id="19" name="Text Box 19"/>
                <wp:cNvGraphicFramePr/>
                <a:graphic xmlns:a="http://schemas.openxmlformats.org/drawingml/2006/main">
                  <a:graphicData uri="http://schemas.microsoft.com/office/word/2010/wordprocessingShape">
                    <wps:wsp>
                      <wps:cNvSpPr txBox="1"/>
                      <wps:spPr>
                        <a:xfrm>
                          <a:off x="0" y="0"/>
                          <a:ext cx="3599815" cy="143510"/>
                        </a:xfrm>
                        <a:prstGeom prst="rect">
                          <a:avLst/>
                        </a:prstGeom>
                        <a:solidFill>
                          <a:prstClr val="white"/>
                        </a:solidFill>
                        <a:ln>
                          <a:noFill/>
                        </a:ln>
                      </wps:spPr>
                      <wps:txbx>
                        <w:txbxContent>
                          <w:p w14:paraId="05F5B534" w14:textId="65622365" w:rsidR="00DF251B" w:rsidRPr="006C7471" w:rsidRDefault="00DF251B" w:rsidP="00DF251B">
                            <w:pPr>
                              <w:pStyle w:val="Caption"/>
                              <w:jc w:val="center"/>
                              <w:rPr>
                                <w:noProof/>
                              </w:rPr>
                            </w:pPr>
                            <w:r>
                              <w:t xml:space="preserve">Figure </w:t>
                            </w:r>
                            <w:r>
                              <w:fldChar w:fldCharType="begin"/>
                            </w:r>
                            <w:r>
                              <w:instrText xml:space="preserve"> SEQ Figure \* ARABIC </w:instrText>
                            </w:r>
                            <w:r>
                              <w:fldChar w:fldCharType="separate"/>
                            </w:r>
                            <w:r w:rsidR="008F7A83">
                              <w:rPr>
                                <w:noProof/>
                              </w:rPr>
                              <w:t>8</w:t>
                            </w:r>
                            <w:r>
                              <w:fldChar w:fldCharType="end"/>
                            </w:r>
                            <w:r>
                              <w:t>: Static Study of Lower Triple Clamp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07F852" id="Text Box 19" o:spid="_x0000_s1033" type="#_x0000_t202" style="position:absolute;left:0;text-align:left;margin-left:182.65pt;margin-top:79.5pt;width:283.45pt;height:11.3pt;z-index:2516674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" stroked="f">
                <v:textbox inset="0,0,0,0">
                  <w:txbxContent>
                    <w:p w14:paraId="05F5B534" w14:textId="65622365" w:rsidR="00DF251B" w:rsidRPr="006C7471" w:rsidRDefault="00DF251B" w:rsidP="00DF251B">
                      <w:pPr>
                        <w:pStyle w:val="Caption"/>
                        <w:jc w:val="center"/>
                        <w:rPr>
                          <w:noProof/>
                        </w:rPr>
                      </w:pPr>
                      <w:r>
                        <w:t xml:space="preserve">Figure </w:t>
                      </w:r>
                      <w:r>
                        <w:fldChar w:fldCharType="begin"/>
                      </w:r>
                      <w:r>
                        <w:instrText xml:space="preserve"> SEQ Figure \* ARABIC </w:instrText>
                      </w:r>
                      <w:r>
                        <w:fldChar w:fldCharType="separate"/>
                      </w:r>
                      <w:r w:rsidR="008F7A83">
                        <w:rPr>
                          <w:noProof/>
                        </w:rPr>
                        <w:t>8</w:t>
                      </w:r>
                      <w:r>
                        <w:fldChar w:fldCharType="end"/>
                      </w:r>
                      <w:r>
                        <w:t>: Static Study of Lower Triple Clamp</w:t>
                      </w:r>
                    </w:p>
                  </w:txbxContent>
                </v:textbox>
                <w10:wrap type="square"/>
              </v:shape>
            </w:pict>
          </mc:Fallback>
        </mc:AlternateContent>
      </w:r>
      <w:r w:rsidR="008B40FD">
        <w:t xml:space="preserve">The </w:t>
      </w:r>
      <w:r w:rsidR="00F60F68">
        <w:t xml:space="preserve">next step before </w:t>
      </w:r>
      <w:r w:rsidR="00E942BB">
        <w:t>running the static study was to create a suitable mesh.</w:t>
      </w:r>
      <w:r w:rsidR="00F00CFF">
        <w:t xml:space="preserve"> Th</w:t>
      </w:r>
      <w:r w:rsidR="0023439A">
        <w:t xml:space="preserve">is was achieved by first running a coarse mesh </w:t>
      </w:r>
      <w:r>
        <w:t xml:space="preserve">and determining the critical areas of interest and </w:t>
      </w:r>
      <w:r w:rsidR="008570DA">
        <w:t xml:space="preserve">then </w:t>
      </w:r>
      <w:r>
        <w:t>apply</w:t>
      </w:r>
      <w:r w:rsidR="008570DA">
        <w:t>ing a</w:t>
      </w:r>
      <w:r>
        <w:t xml:space="preserve"> mesh control to those areas. </w:t>
      </w:r>
      <w:r w:rsidR="00EE6916">
        <w:t xml:space="preserve">The final mesh parameters involved a maximum mesh size of 3mm </w:t>
      </w:r>
      <w:r w:rsidR="008878F4">
        <w:t xml:space="preserve">for the main body of the component and a mesh control of 2mm around the diameters of the forces. </w:t>
      </w:r>
      <w:r w:rsidR="00EB21BA">
        <w:t xml:space="preserve">The figures below </w:t>
      </w:r>
      <w:r w:rsidR="00F85941">
        <w:t xml:space="preserve">show the final mesh created, along with the mesh quality </w:t>
      </w:r>
      <w:r w:rsidR="00F438B5">
        <w:t>which</w:t>
      </w:r>
      <w:r w:rsidR="00F85941">
        <w:t xml:space="preserve"> demonstrates an adequate </w:t>
      </w:r>
      <w:r w:rsidR="0093310D">
        <w:t>number</w:t>
      </w:r>
      <w:r w:rsidR="00F85941">
        <w:t xml:space="preserve"> of elements used to fill the </w:t>
      </w:r>
      <w:r w:rsidR="00F438B5">
        <w:t>component.</w:t>
      </w:r>
      <w:r w:rsidR="0093310D">
        <w:t xml:space="preserve"> </w:t>
      </w:r>
    </w:p>
    <w:p w14:paraId="296C4E65" w14:textId="3B084618" w:rsidR="00E023AB" w:rsidRDefault="00E023AB" w:rsidP="00093F09"/>
    <w:p w14:paraId="3111A274" w14:textId="77777777" w:rsidR="00AF3D31" w:rsidRDefault="00AF3D31" w:rsidP="00AF3D31">
      <w:pPr>
        <w:keepNext/>
        <w:spacing w:after="0"/>
        <w:jc w:val="center"/>
      </w:pPr>
      <w:r>
        <w:rPr>
          <w:noProof/>
        </w:rPr>
        <w:lastRenderedPageBreak/>
        <w:drawing>
          <wp:inline distT="0" distB="0" distL="0" distR="0" wp14:anchorId="3D5DCC47" wp14:editId="4F239D21">
            <wp:extent cx="5220000" cy="3795097"/>
            <wp:effectExtent l="19050" t="19050" r="19050" b="152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5587" t="18301" r="62425" b="24873"/>
                    <a:stretch/>
                  </pic:blipFill>
                  <pic:spPr bwMode="auto">
                    <a:xfrm>
                      <a:off x="0" y="0"/>
                      <a:ext cx="5220000" cy="3795097"/>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C920D71" w14:textId="039FD1B8" w:rsidR="00AF3D31" w:rsidRDefault="00AF3D31" w:rsidP="00AF3D31">
      <w:pPr>
        <w:pStyle w:val="Caption"/>
        <w:jc w:val="center"/>
      </w:pPr>
      <w:r>
        <w:t xml:space="preserve">Figure </w:t>
      </w:r>
      <w:r>
        <w:fldChar w:fldCharType="begin"/>
      </w:r>
      <w:r>
        <w:instrText xml:space="preserve"> SEQ Figure \* ARABIC </w:instrText>
      </w:r>
      <w:r>
        <w:fldChar w:fldCharType="separate"/>
      </w:r>
      <w:r w:rsidR="008F7A83">
        <w:rPr>
          <w:noProof/>
        </w:rPr>
        <w:t>9</w:t>
      </w:r>
      <w:r>
        <w:fldChar w:fldCharType="end"/>
      </w:r>
      <w:r>
        <w:t>: Final Mesh Strategy</w:t>
      </w:r>
    </w:p>
    <w:p w14:paraId="3475AD0F" w14:textId="77777777" w:rsidR="00AF3D31" w:rsidRDefault="00AF3D31" w:rsidP="00EB21BA">
      <w:pPr>
        <w:keepNext/>
        <w:spacing w:after="0"/>
        <w:jc w:val="center"/>
      </w:pPr>
      <w:r>
        <w:rPr>
          <w:noProof/>
        </w:rPr>
        <w:drawing>
          <wp:inline distT="0" distB="0" distL="0" distR="0" wp14:anchorId="5D72532C" wp14:editId="6115B543">
            <wp:extent cx="5220000" cy="3442578"/>
            <wp:effectExtent l="19050" t="19050" r="19050" b="247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537" t="20773" r="60113" b="17451"/>
                    <a:stretch/>
                  </pic:blipFill>
                  <pic:spPr bwMode="auto">
                    <a:xfrm>
                      <a:off x="0" y="0"/>
                      <a:ext cx="5220000" cy="3442578"/>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775D28C" w14:textId="04E2138B" w:rsidR="00E023AB" w:rsidRDefault="00AF3D31" w:rsidP="00AF3D31">
      <w:pPr>
        <w:pStyle w:val="Caption"/>
        <w:jc w:val="center"/>
      </w:pPr>
      <w:r>
        <w:t xml:space="preserve">Figure </w:t>
      </w:r>
      <w:r>
        <w:fldChar w:fldCharType="begin"/>
      </w:r>
      <w:r>
        <w:instrText xml:space="preserve"> SEQ Figure \* ARABIC </w:instrText>
      </w:r>
      <w:r>
        <w:fldChar w:fldCharType="separate"/>
      </w:r>
      <w:r w:rsidR="008F7A83">
        <w:rPr>
          <w:noProof/>
        </w:rPr>
        <w:t>10</w:t>
      </w:r>
      <w:r>
        <w:fldChar w:fldCharType="end"/>
      </w:r>
      <w:r>
        <w:t>: Mesh Quality</w:t>
      </w:r>
    </w:p>
    <w:p w14:paraId="406D1699" w14:textId="3408C07A" w:rsidR="00E023AB" w:rsidRDefault="00E023AB" w:rsidP="00093F09"/>
    <w:p w14:paraId="22ECC954" w14:textId="27B42823" w:rsidR="00E023AB" w:rsidRDefault="007552A6" w:rsidP="00093F09">
      <w:r>
        <w:lastRenderedPageBreak/>
        <w:t>The final input parameter adjusted before running the simulation was applying a fixed hinge at the outside fork tube connections.</w:t>
      </w:r>
      <w:r>
        <w:t xml:space="preserve"> Without restricting these forces the triple clamp would not be able to experience a bending moment </w:t>
      </w:r>
      <w:r w:rsidR="00377472">
        <w:t>which is the key force being applied to the component.</w:t>
      </w:r>
      <w:r>
        <w:t xml:space="preserve">  </w:t>
      </w:r>
    </w:p>
    <w:p w14:paraId="45749491" w14:textId="6BF1CA1B" w:rsidR="00AD7E25" w:rsidRDefault="00AD7E25" w:rsidP="00AD7E25">
      <w:pPr>
        <w:pStyle w:val="Heading3"/>
      </w:pPr>
      <w:bookmarkStart w:id="14" w:name="_Toc30974949"/>
      <w:r>
        <w:t>Results</w:t>
      </w:r>
      <w:bookmarkEnd w:id="14"/>
    </w:p>
    <w:p w14:paraId="29184862" w14:textId="517343B2" w:rsidR="00AE715A" w:rsidRDefault="000E48F6" w:rsidP="0036229B">
      <w:pPr>
        <w:jc w:val="center"/>
      </w:pPr>
      <w:r>
        <w:t>The</w:t>
      </w:r>
      <w:r w:rsidR="008A13B1">
        <w:t xml:space="preserve"> figures below are the results from the static loading </w:t>
      </w:r>
      <w:r w:rsidR="00E94766">
        <w:t>simulation.</w:t>
      </w:r>
    </w:p>
    <w:p w14:paraId="4507738E" w14:textId="77777777" w:rsidR="00E94766" w:rsidRDefault="00AE715A" w:rsidP="00E94766">
      <w:pPr>
        <w:keepNext/>
        <w:spacing w:after="0"/>
        <w:jc w:val="center"/>
      </w:pPr>
      <w:r>
        <w:rPr>
          <w:noProof/>
        </w:rPr>
        <w:drawing>
          <wp:inline distT="0" distB="0" distL="0" distR="0" wp14:anchorId="2274BA37" wp14:editId="08EDA5CF">
            <wp:extent cx="4736999" cy="2880000"/>
            <wp:effectExtent l="19050" t="19050" r="26035" b="158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971" t="26464" r="59544" b="18457"/>
                    <a:stretch/>
                  </pic:blipFill>
                  <pic:spPr bwMode="auto">
                    <a:xfrm>
                      <a:off x="0" y="0"/>
                      <a:ext cx="4736999" cy="288000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012573C" w14:textId="77ACBC36" w:rsidR="00AE715A" w:rsidRDefault="00E94766" w:rsidP="00E94766">
      <w:pPr>
        <w:pStyle w:val="Caption"/>
        <w:jc w:val="center"/>
      </w:pPr>
      <w:r>
        <w:t xml:space="preserve">Figure </w:t>
      </w:r>
      <w:r>
        <w:fldChar w:fldCharType="begin"/>
      </w:r>
      <w:r>
        <w:instrText xml:space="preserve"> SEQ Figure \* ARABIC </w:instrText>
      </w:r>
      <w:r>
        <w:fldChar w:fldCharType="separate"/>
      </w:r>
      <w:r w:rsidR="008F7A83">
        <w:rPr>
          <w:noProof/>
        </w:rPr>
        <w:t>11</w:t>
      </w:r>
      <w:r>
        <w:fldChar w:fldCharType="end"/>
      </w:r>
      <w:r>
        <w:t>: von Mises Stress</w:t>
      </w:r>
      <w:r w:rsidR="000F0B21">
        <w:t>, OEM</w:t>
      </w:r>
    </w:p>
    <w:p w14:paraId="7C86D34E" w14:textId="77777777" w:rsidR="004E694C" w:rsidRDefault="004E694C" w:rsidP="004E694C">
      <w:pPr>
        <w:keepNext/>
        <w:spacing w:after="0"/>
        <w:jc w:val="center"/>
      </w:pPr>
      <w:r>
        <w:rPr>
          <w:noProof/>
        </w:rPr>
        <w:drawing>
          <wp:inline distT="0" distB="0" distL="0" distR="0" wp14:anchorId="09AA6160" wp14:editId="71BD43C3">
            <wp:extent cx="4382497" cy="2880000"/>
            <wp:effectExtent l="19050" t="19050" r="18415" b="158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210" t="26464" r="61235" b="18511"/>
                    <a:stretch/>
                  </pic:blipFill>
                  <pic:spPr bwMode="auto">
                    <a:xfrm>
                      <a:off x="0" y="0"/>
                      <a:ext cx="4382497" cy="288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7FB360F" w14:textId="421FBDA5" w:rsidR="00AE715A" w:rsidRPr="00AD7E25" w:rsidRDefault="004E694C" w:rsidP="004E694C">
      <w:pPr>
        <w:pStyle w:val="Caption"/>
        <w:jc w:val="center"/>
      </w:pPr>
      <w:r>
        <w:t xml:space="preserve">Figure </w:t>
      </w:r>
      <w:r>
        <w:fldChar w:fldCharType="begin"/>
      </w:r>
      <w:r>
        <w:instrText xml:space="preserve"> SEQ Figure \* ARABIC </w:instrText>
      </w:r>
      <w:r>
        <w:fldChar w:fldCharType="separate"/>
      </w:r>
      <w:r w:rsidR="008F7A83">
        <w:rPr>
          <w:noProof/>
        </w:rPr>
        <w:t>12</w:t>
      </w:r>
      <w:r>
        <w:fldChar w:fldCharType="end"/>
      </w:r>
      <w:r>
        <w:t>: Displacement</w:t>
      </w:r>
      <w:r w:rsidR="000F0B21">
        <w:t>, OEM</w:t>
      </w:r>
    </w:p>
    <w:p w14:paraId="6B80CA29" w14:textId="4243A597" w:rsidR="00E023AB" w:rsidRDefault="00E023AB" w:rsidP="004E694C">
      <w:pPr>
        <w:rPr>
          <w:noProof/>
        </w:rPr>
      </w:pPr>
    </w:p>
    <w:p w14:paraId="2AAEA899" w14:textId="3D942622" w:rsidR="000F0B21" w:rsidRDefault="000F0B21" w:rsidP="000F0B21">
      <w:pPr>
        <w:keepNext/>
        <w:spacing w:after="0"/>
        <w:jc w:val="center"/>
      </w:pPr>
      <w:r>
        <w:rPr>
          <w:noProof/>
        </w:rPr>
        <w:lastRenderedPageBreak/>
        <w:drawing>
          <wp:inline distT="0" distB="0" distL="0" distR="0" wp14:anchorId="607DBF86" wp14:editId="031166D2">
            <wp:extent cx="3898095" cy="2880000"/>
            <wp:effectExtent l="19050" t="19050" r="26670" b="158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102" t="25324" r="61254" b="20455"/>
                    <a:stretch/>
                  </pic:blipFill>
                  <pic:spPr bwMode="auto">
                    <a:xfrm>
                      <a:off x="0" y="0"/>
                      <a:ext cx="3898095" cy="288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r w:rsidR="003027A0">
        <w:t xml:space="preserve">   </w:t>
      </w:r>
      <w:r w:rsidR="002B29D2">
        <w:t xml:space="preserve">        </w:t>
      </w:r>
      <w:r w:rsidR="003027A0">
        <w:t xml:space="preserve">  </w:t>
      </w:r>
      <w:r w:rsidR="003027A0">
        <w:rPr>
          <w:noProof/>
        </w:rPr>
        <w:drawing>
          <wp:inline distT="0" distB="0" distL="0" distR="0" wp14:anchorId="45C09AFA" wp14:editId="3DBC637D">
            <wp:extent cx="814144" cy="2867660"/>
            <wp:effectExtent l="19050" t="19050" r="24130" b="27940"/>
            <wp:docPr id="30" name="Picture 3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rks.jpg"/>
                    <pic:cNvPicPr/>
                  </pic:nvPicPr>
                  <pic:blipFill rotWithShape="1">
                    <a:blip r:embed="rId26">
                      <a:extLst>
                        <a:ext uri="{28A0092B-C50C-407E-A947-70E740481C1C}">
                          <a14:useLocalDpi xmlns:a14="http://schemas.microsoft.com/office/drawing/2010/main" val="0"/>
                        </a:ext>
                      </a:extLst>
                    </a:blip>
                    <a:srcRect l="54797" t="-2727" r="14612" b="-1"/>
                    <a:stretch/>
                  </pic:blipFill>
                  <pic:spPr bwMode="auto">
                    <a:xfrm>
                      <a:off x="0" y="0"/>
                      <a:ext cx="830480" cy="292520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83474D6" w14:textId="0F806894" w:rsidR="004E694C" w:rsidRDefault="002B29D2" w:rsidP="002B29D2">
      <w:pPr>
        <w:pStyle w:val="Caption"/>
      </w:pPr>
      <w:r>
        <w:t xml:space="preserve">                    </w:t>
      </w:r>
      <w:r w:rsidR="000F0B21">
        <w:t xml:space="preserve">Figure </w:t>
      </w:r>
      <w:r w:rsidR="000F0B21">
        <w:fldChar w:fldCharType="begin"/>
      </w:r>
      <w:r w:rsidR="000F0B21">
        <w:instrText xml:space="preserve"> SEQ Figure \* ARABIC </w:instrText>
      </w:r>
      <w:r w:rsidR="000F0B21">
        <w:fldChar w:fldCharType="separate"/>
      </w:r>
      <w:r w:rsidR="008F7A83">
        <w:rPr>
          <w:noProof/>
        </w:rPr>
        <w:t>13</w:t>
      </w:r>
      <w:r w:rsidR="000F0B21">
        <w:fldChar w:fldCharType="end"/>
      </w:r>
      <w:r w:rsidR="000F0B21">
        <w:t>: Safety</w:t>
      </w:r>
      <w:r w:rsidR="001D29E3">
        <w:t xml:space="preserve"> </w:t>
      </w:r>
      <w:r w:rsidR="000F0B21">
        <w:t>Factor, OEM</w:t>
      </w:r>
      <w:r w:rsidR="003027A0">
        <w:t xml:space="preserve">                                      Figure </w:t>
      </w:r>
      <w:r w:rsidR="003027A0">
        <w:fldChar w:fldCharType="begin"/>
      </w:r>
      <w:r w:rsidR="003027A0">
        <w:instrText xml:space="preserve"> SEQ Figure \* ARABIC </w:instrText>
      </w:r>
      <w:r w:rsidR="003027A0">
        <w:fldChar w:fldCharType="separate"/>
      </w:r>
      <w:r w:rsidR="008F7A83">
        <w:rPr>
          <w:noProof/>
        </w:rPr>
        <w:t>14</w:t>
      </w:r>
      <w:r w:rsidR="003027A0">
        <w:fldChar w:fldCharType="end"/>
      </w:r>
      <w:r w:rsidR="003027A0">
        <w:t xml:space="preserve">: Typical Stress Concentrations, </w:t>
      </w:r>
      <w:sdt>
        <w:sdtPr>
          <w:id w:val="1137834509"/>
          <w:citation/>
        </w:sdtPr>
        <w:sdtContent>
          <w:r w:rsidR="003027A0">
            <w:fldChar w:fldCharType="begin"/>
          </w:r>
          <w:r w:rsidR="003027A0">
            <w:rPr>
              <w:lang w:val="en-CA"/>
            </w:rPr>
            <w:instrText xml:space="preserve"> CITATION DEE14 \l 4105 </w:instrText>
          </w:r>
          <w:r w:rsidR="003027A0">
            <w:fldChar w:fldCharType="separate"/>
          </w:r>
          <w:r w:rsidR="008F17A1" w:rsidRPr="008F17A1">
            <w:rPr>
              <w:noProof/>
              <w:lang w:val="en-CA"/>
            </w:rPr>
            <w:t>(Editors, 2014)</w:t>
          </w:r>
          <w:r w:rsidR="003027A0">
            <w:fldChar w:fldCharType="end"/>
          </w:r>
        </w:sdtContent>
      </w:sdt>
    </w:p>
    <w:p w14:paraId="26E971FD" w14:textId="56BD4872" w:rsidR="00B1753B" w:rsidRDefault="00EE6913" w:rsidP="00093F09">
      <w:r>
        <w:t xml:space="preserve">The </w:t>
      </w:r>
      <w:r w:rsidR="0053187E">
        <w:t xml:space="preserve">results achieved from the </w:t>
      </w:r>
      <w:r w:rsidR="00E37ADE">
        <w:t>F</w:t>
      </w:r>
      <w:r w:rsidR="00503230">
        <w:t xml:space="preserve">EA have demonstrated that the </w:t>
      </w:r>
      <w:r w:rsidR="007B715A">
        <w:t xml:space="preserve">forces acting on the component are </w:t>
      </w:r>
      <w:r w:rsidR="00865182">
        <w:t xml:space="preserve">reasonable due to the fact that </w:t>
      </w:r>
      <w:r w:rsidR="00696C34">
        <w:t>the</w:t>
      </w:r>
      <w:r w:rsidR="00865182">
        <w:t xml:space="preserve"> safety factor</w:t>
      </w:r>
      <w:r w:rsidR="00696C34">
        <w:t xml:space="preserve"> generated from the simulation are similar to the safety factor </w:t>
      </w:r>
      <w:r w:rsidR="00865182">
        <w:t>OEM triple cla</w:t>
      </w:r>
      <w:r w:rsidR="00696C34">
        <w:t>mps have</w:t>
      </w:r>
      <w:sdt>
        <w:sdtPr>
          <w:id w:val="-183281197"/>
          <w:citation/>
        </w:sdtPr>
        <w:sdtContent>
          <w:r w:rsidR="006F6F89">
            <w:fldChar w:fldCharType="begin"/>
          </w:r>
          <w:r w:rsidR="006F6F89">
            <w:rPr>
              <w:lang w:val="en-CA"/>
            </w:rPr>
            <w:instrText xml:space="preserve"> CITATION Stu18 \l 4105 </w:instrText>
          </w:r>
          <w:r w:rsidR="006F6F89">
            <w:fldChar w:fldCharType="separate"/>
          </w:r>
          <w:r w:rsidR="008F17A1">
            <w:rPr>
              <w:noProof/>
              <w:lang w:val="en-CA"/>
            </w:rPr>
            <w:t xml:space="preserve"> </w:t>
          </w:r>
          <w:r w:rsidR="008F17A1" w:rsidRPr="008F17A1">
            <w:rPr>
              <w:noProof/>
              <w:lang w:val="en-CA"/>
            </w:rPr>
            <w:t>(Studybay, 2018)</w:t>
          </w:r>
          <w:r w:rsidR="006F6F89">
            <w:fldChar w:fldCharType="end"/>
          </w:r>
        </w:sdtContent>
      </w:sdt>
      <w:r w:rsidR="00865182">
        <w:t>.</w:t>
      </w:r>
      <w:r w:rsidR="005A7A0D">
        <w:t xml:space="preserve"> </w:t>
      </w:r>
      <w:r w:rsidR="00B457A8">
        <w:t xml:space="preserve">The other important comparison is the </w:t>
      </w:r>
      <w:r w:rsidR="00C61245">
        <w:t>stress concentrations are com</w:t>
      </w:r>
      <w:r w:rsidR="00E074C3">
        <w:t>parable to historical data</w:t>
      </w:r>
      <w:r w:rsidR="003027A0">
        <w:t>, as seen in figure 13 and 1</w:t>
      </w:r>
      <w:r w:rsidR="00B639A0">
        <w:t>4.</w:t>
      </w:r>
      <w:r w:rsidR="00E766DF">
        <w:t xml:space="preserve"> The other important results achieved from the FEA is that the </w:t>
      </w:r>
      <w:r w:rsidR="00B25CCF">
        <w:t xml:space="preserve">stress concentrations are near the rear of the triple clamp which is expected due to the </w:t>
      </w:r>
      <w:r w:rsidR="00121022">
        <w:t xml:space="preserve">upper part of the triple clamps wanting to </w:t>
      </w:r>
      <w:r w:rsidR="00BA62F0">
        <w:t>continue</w:t>
      </w:r>
      <w:r w:rsidR="00121022">
        <w:t xml:space="preserve"> to move forward while the lower forks </w:t>
      </w:r>
      <w:r w:rsidR="00BA62F0">
        <w:t>are wanting to stop and move towards the centre of the motorcycle which causes a larger moment arm on the lower triple clamp. This</w:t>
      </w:r>
      <w:r w:rsidR="006A09E8">
        <w:t xml:space="preserve"> statement </w:t>
      </w:r>
      <w:r w:rsidR="00BA62F0">
        <w:t>is only valid during braking</w:t>
      </w:r>
      <w:r w:rsidR="006A09E8">
        <w:t xml:space="preserve"> scenarios and since the chosen loading for this assignment is based off worse case scenarios this assumption is valid. </w:t>
      </w:r>
      <w:r w:rsidR="00AE1F0B">
        <w:t xml:space="preserve"> </w:t>
      </w:r>
    </w:p>
    <w:p w14:paraId="379CC5F2" w14:textId="3579E4D9" w:rsidR="00B1753B" w:rsidRDefault="00B1753B" w:rsidP="00B1753B">
      <w:pPr>
        <w:pStyle w:val="Heading3"/>
      </w:pPr>
      <w:bookmarkStart w:id="15" w:name="_Toc30974950"/>
      <w:r>
        <w:t>Design Optimization</w:t>
      </w:r>
      <w:bookmarkEnd w:id="15"/>
      <w:r>
        <w:t xml:space="preserve"> </w:t>
      </w:r>
    </w:p>
    <w:p w14:paraId="7BCFCAC4" w14:textId="12EAE3EF" w:rsidR="00436858" w:rsidRDefault="00A70082" w:rsidP="00A70082">
      <w:r>
        <w:t xml:space="preserve">Since </w:t>
      </w:r>
      <w:r>
        <w:t xml:space="preserve"> the OEM lower triple clamp have been validated and ha</w:t>
      </w:r>
      <w:r>
        <w:t xml:space="preserve">ve </w:t>
      </w:r>
      <w:r>
        <w:t>proven to be strong enough to withstand the simulated forces the component can now be optimized.</w:t>
      </w:r>
      <w:r>
        <w:t xml:space="preserve"> The chosen method of optimization </w:t>
      </w:r>
      <w:r w:rsidR="00FA18C2">
        <w:t>was utilizing the topology study within the SolidW</w:t>
      </w:r>
      <w:r w:rsidR="007550F5">
        <w:t>orks software.</w:t>
      </w:r>
      <w:r w:rsidR="00436858">
        <w:t xml:space="preserve"> The topology stud</w:t>
      </w:r>
      <w:r w:rsidR="00084130">
        <w:t xml:space="preserve">y </w:t>
      </w:r>
      <w:r w:rsidR="003531D3">
        <w:t>allows the software to determine the amount of material that can be removed or added to the component in order to meet certain goals and constraints.</w:t>
      </w:r>
    </w:p>
    <w:p w14:paraId="369DC31C" w14:textId="325B837B" w:rsidR="00831CA1" w:rsidRDefault="007550F5" w:rsidP="00A70082">
      <w:r>
        <w:t xml:space="preserve"> The steps below outline the process </w:t>
      </w:r>
      <w:r w:rsidR="00831CA1">
        <w:t>used to create an optimized lower triple clamp.</w:t>
      </w:r>
    </w:p>
    <w:p w14:paraId="5996F88D" w14:textId="7E4F6EE2" w:rsidR="00D84CC5" w:rsidRDefault="00406CD4" w:rsidP="00D84CC5">
      <w:pPr>
        <w:pStyle w:val="ListParagraph"/>
        <w:numPr>
          <w:ilvl w:val="0"/>
          <w:numId w:val="9"/>
        </w:numPr>
      </w:pPr>
      <w:r>
        <w:t>Transfer the static study case to a topology study</w:t>
      </w:r>
      <w:r w:rsidR="009733DF">
        <w:t xml:space="preserve">. This </w:t>
      </w:r>
      <w:r w:rsidR="000B068A">
        <w:t>transfer included all mesh parameters</w:t>
      </w:r>
      <w:r w:rsidR="004C5EBE">
        <w:t>, fixture settings</w:t>
      </w:r>
      <w:r w:rsidR="00D07538">
        <w:t xml:space="preserve"> and </w:t>
      </w:r>
      <w:r w:rsidR="004C5EBE">
        <w:t>loading conditions</w:t>
      </w:r>
      <w:r w:rsidR="00D84CC5">
        <w:t>.</w:t>
      </w:r>
    </w:p>
    <w:p w14:paraId="485DD14E" w14:textId="10BE0212" w:rsidR="00F3623F" w:rsidRDefault="00F3623F" w:rsidP="00D84CC5">
      <w:pPr>
        <w:pStyle w:val="ListParagraph"/>
        <w:numPr>
          <w:ilvl w:val="0"/>
          <w:numId w:val="9"/>
        </w:numPr>
      </w:pPr>
      <w:r>
        <w:lastRenderedPageBreak/>
        <w:t>The next step was to select the preserved regions</w:t>
      </w:r>
      <w:r w:rsidR="008F2648">
        <w:t>, (e.g. the</w:t>
      </w:r>
      <w:r w:rsidR="00987D66">
        <w:t xml:space="preserve"> mounting locations </w:t>
      </w:r>
      <w:r w:rsidR="00E376EF">
        <w:t>and all the other regions that could not change).</w:t>
      </w:r>
    </w:p>
    <w:p w14:paraId="7B2A60AA" w14:textId="77777777" w:rsidR="00F3623F" w:rsidRDefault="00F3623F" w:rsidP="00F3623F">
      <w:pPr>
        <w:pStyle w:val="ListParagraph"/>
        <w:ind w:left="773"/>
      </w:pPr>
    </w:p>
    <w:p w14:paraId="174B336F" w14:textId="77777777" w:rsidR="002B32BD" w:rsidRPr="002B32BD" w:rsidRDefault="00D84CC5" w:rsidP="00991CCC">
      <w:pPr>
        <w:pStyle w:val="ListParagraph"/>
        <w:numPr>
          <w:ilvl w:val="0"/>
          <w:numId w:val="9"/>
        </w:numPr>
      </w:pPr>
      <w:r>
        <w:t xml:space="preserve">The key difference between a topology study and a static study is </w:t>
      </w:r>
      <w:r w:rsidR="00A52AF3">
        <w:t xml:space="preserve">the </w:t>
      </w:r>
      <w:r w:rsidR="00CD1C39">
        <w:t xml:space="preserve">goal and constraint setting. </w:t>
      </w:r>
      <w:r w:rsidR="008844E8">
        <w:t xml:space="preserve">Since the FEA results for the OEM </w:t>
      </w:r>
      <w:r w:rsidR="00B63836">
        <w:t xml:space="preserve">part </w:t>
      </w:r>
      <w:r w:rsidR="00F7127A">
        <w:t xml:space="preserve">was overly engineered </w:t>
      </w:r>
      <w:r w:rsidR="002743BE">
        <w:t xml:space="preserve">the goal for the topology study was set to </w:t>
      </w:r>
      <w:r w:rsidR="00A743B2">
        <w:t xml:space="preserve">reduce the mass by </w:t>
      </w:r>
      <w:r w:rsidR="00042649">
        <w:t>4</w:t>
      </w:r>
      <w:r w:rsidR="00A743B2">
        <w:t xml:space="preserve">0% but retain the same stiffness. </w:t>
      </w:r>
      <w:r w:rsidR="00AD3A05">
        <w:rPr>
          <w:lang w:val="en-CA"/>
        </w:rPr>
        <w:t xml:space="preserve">The reason why 40% was chosen is due to </w:t>
      </w:r>
      <w:r w:rsidR="00774113">
        <w:rPr>
          <w:lang w:val="en-CA"/>
        </w:rPr>
        <w:t xml:space="preserve">multiple iterations starting from 5% to 40% by 5% increments. The result from this percentage reduced study was that the maximum amount of material that could be </w:t>
      </w:r>
      <w:r w:rsidR="00882917">
        <w:rPr>
          <w:lang w:val="en-CA"/>
        </w:rPr>
        <w:t xml:space="preserve">subtracted was 40% with out compromising the structures stiffness. </w:t>
      </w:r>
      <w:r w:rsidR="006F4E3F">
        <w:rPr>
          <w:lang w:val="en-CA"/>
        </w:rPr>
        <w:t xml:space="preserve">This of course is only due to the loading </w:t>
      </w:r>
      <w:r w:rsidR="009C7D9F">
        <w:rPr>
          <w:lang w:val="en-CA"/>
        </w:rPr>
        <w:t xml:space="preserve">of </w:t>
      </w:r>
      <w:r w:rsidR="006F4E3F">
        <w:rPr>
          <w:lang w:val="en-CA"/>
        </w:rPr>
        <w:t xml:space="preserve">the component </w:t>
      </w:r>
      <w:r w:rsidR="009C7D9F">
        <w:rPr>
          <w:lang w:val="en-CA"/>
        </w:rPr>
        <w:t>during braking.</w:t>
      </w:r>
      <w:r w:rsidR="00774113">
        <w:rPr>
          <w:lang w:val="en-CA"/>
        </w:rPr>
        <w:t xml:space="preserve"> </w:t>
      </w:r>
    </w:p>
    <w:p w14:paraId="3B00F11B" w14:textId="77777777" w:rsidR="002B32BD" w:rsidRDefault="002B32BD" w:rsidP="002B32BD">
      <w:pPr>
        <w:pStyle w:val="ListParagraph"/>
      </w:pPr>
    </w:p>
    <w:p w14:paraId="3DAB47EE" w14:textId="1FFBBB3F" w:rsidR="00991CCC" w:rsidRDefault="0044743F" w:rsidP="00CA0389">
      <w:pPr>
        <w:jc w:val="center"/>
      </w:pPr>
      <w:r>
        <w:t>The results from the topology study can be seen below in figure 15.</w:t>
      </w:r>
    </w:p>
    <w:p w14:paraId="7C255FF6" w14:textId="77777777" w:rsidR="0044743F" w:rsidRDefault="0044743F" w:rsidP="00CA0389">
      <w:pPr>
        <w:keepNext/>
        <w:spacing w:after="0"/>
        <w:jc w:val="center"/>
      </w:pPr>
      <w:r>
        <w:rPr>
          <w:noProof/>
        </w:rPr>
        <w:drawing>
          <wp:inline distT="0" distB="0" distL="0" distR="0" wp14:anchorId="2D0A3A2E" wp14:editId="764565C4">
            <wp:extent cx="5040000" cy="3446207"/>
            <wp:effectExtent l="19050" t="19050" r="27305" b="209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3932" t="23810" r="59823" b="36701"/>
                    <a:stretch/>
                  </pic:blipFill>
                  <pic:spPr bwMode="auto">
                    <a:xfrm>
                      <a:off x="0" y="0"/>
                      <a:ext cx="5040000" cy="3446207"/>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295C0FD" w14:textId="4FE39637" w:rsidR="0044743F" w:rsidRDefault="0044743F" w:rsidP="0044743F">
      <w:pPr>
        <w:pStyle w:val="Caption"/>
        <w:jc w:val="center"/>
      </w:pPr>
      <w:r>
        <w:t xml:space="preserve">Figure </w:t>
      </w:r>
      <w:r>
        <w:fldChar w:fldCharType="begin"/>
      </w:r>
      <w:r>
        <w:instrText xml:space="preserve"> SEQ Figure \* ARABIC </w:instrText>
      </w:r>
      <w:r>
        <w:fldChar w:fldCharType="separate"/>
      </w:r>
      <w:r w:rsidR="008F7A83">
        <w:rPr>
          <w:noProof/>
        </w:rPr>
        <w:t>15</w:t>
      </w:r>
      <w:r>
        <w:fldChar w:fldCharType="end"/>
      </w:r>
      <w:r>
        <w:t>: Topology Results</w:t>
      </w:r>
    </w:p>
    <w:p w14:paraId="20E9B12C" w14:textId="29488E3F" w:rsidR="00A743B2" w:rsidRDefault="000822F1" w:rsidP="006818D4">
      <w:pPr>
        <w:pStyle w:val="ListParagraph"/>
        <w:numPr>
          <w:ilvl w:val="0"/>
          <w:numId w:val="9"/>
        </w:numPr>
      </w:pPr>
      <w:r>
        <w:t xml:space="preserve">The topology results were then transferred to the model </w:t>
      </w:r>
      <w:r w:rsidR="00557B49">
        <w:t xml:space="preserve">by overlaying the </w:t>
      </w:r>
      <w:r w:rsidR="0091376B">
        <w:t xml:space="preserve">results graphicly </w:t>
      </w:r>
      <w:r w:rsidR="003B3211">
        <w:t>by using the simulation display setting so</w:t>
      </w:r>
      <w:r w:rsidR="0091376B">
        <w:t xml:space="preserve"> that the </w:t>
      </w:r>
      <w:r w:rsidR="002B32BD">
        <w:t>unnecessary material could then be removed.</w:t>
      </w:r>
    </w:p>
    <w:p w14:paraId="46C7969E" w14:textId="400796EC" w:rsidR="002B32BD" w:rsidRDefault="002B32BD" w:rsidP="002B32BD">
      <w:pPr>
        <w:pStyle w:val="ListParagraph"/>
        <w:ind w:left="773"/>
      </w:pPr>
    </w:p>
    <w:p w14:paraId="43BF116B" w14:textId="77777777" w:rsidR="002B32BD" w:rsidRDefault="002B32BD" w:rsidP="003B3211"/>
    <w:p w14:paraId="4D8C8EFC" w14:textId="438D706F" w:rsidR="00235F4F" w:rsidRDefault="00857ABA" w:rsidP="00CA0389">
      <w:pPr>
        <w:jc w:val="center"/>
      </w:pPr>
      <w:r>
        <w:lastRenderedPageBreak/>
        <w:t>The figures below display</w:t>
      </w:r>
      <w:r w:rsidR="0013416B">
        <w:t xml:space="preserve"> the final results after removing </w:t>
      </w:r>
      <w:r w:rsidR="001C4E3D">
        <w:t>material from the component.</w:t>
      </w:r>
    </w:p>
    <w:p w14:paraId="7E148360" w14:textId="77777777" w:rsidR="001C4E3D" w:rsidRDefault="001C4E3D" w:rsidP="001C4E3D">
      <w:pPr>
        <w:keepNext/>
        <w:spacing w:after="0"/>
        <w:jc w:val="center"/>
      </w:pPr>
      <w:r>
        <w:rPr>
          <w:noProof/>
        </w:rPr>
        <w:drawing>
          <wp:inline distT="0" distB="0" distL="0" distR="0" wp14:anchorId="03F63070" wp14:editId="280172A0">
            <wp:extent cx="5040000" cy="3288439"/>
            <wp:effectExtent l="19050" t="19050" r="27305" b="266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9797" t="16081" r="58582" b="10575"/>
                    <a:stretch/>
                  </pic:blipFill>
                  <pic:spPr bwMode="auto">
                    <a:xfrm>
                      <a:off x="0" y="0"/>
                      <a:ext cx="5040000" cy="3288439"/>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1F1F34" w14:textId="5A391FA6" w:rsidR="001C4E3D" w:rsidRDefault="001C4E3D" w:rsidP="001C4E3D">
      <w:pPr>
        <w:pStyle w:val="Caption"/>
        <w:jc w:val="center"/>
      </w:pPr>
      <w:r>
        <w:t xml:space="preserve">Figure </w:t>
      </w:r>
      <w:r>
        <w:fldChar w:fldCharType="begin"/>
      </w:r>
      <w:r>
        <w:instrText xml:space="preserve"> SEQ Figure \* ARABIC </w:instrText>
      </w:r>
      <w:r>
        <w:fldChar w:fldCharType="separate"/>
      </w:r>
      <w:r w:rsidR="008F7A83">
        <w:rPr>
          <w:noProof/>
        </w:rPr>
        <w:t>16</w:t>
      </w:r>
      <w:r>
        <w:fldChar w:fldCharType="end"/>
      </w:r>
      <w:r>
        <w:t>: Material Removed Sketch</w:t>
      </w:r>
    </w:p>
    <w:p w14:paraId="7F7BA370" w14:textId="77777777" w:rsidR="00CA0389" w:rsidRDefault="00CA0389" w:rsidP="00CA0389">
      <w:pPr>
        <w:keepNext/>
        <w:spacing w:after="0"/>
        <w:jc w:val="center"/>
      </w:pPr>
      <w:r>
        <w:rPr>
          <w:noProof/>
        </w:rPr>
        <w:drawing>
          <wp:inline distT="0" distB="0" distL="0" distR="0" wp14:anchorId="174F65C0" wp14:editId="5AAE0E21">
            <wp:extent cx="5760000" cy="3804576"/>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Triple Clamp Redesigned 2.JPG"/>
                    <pic:cNvPicPr/>
                  </pic:nvPicPr>
                  <pic:blipFill rotWithShape="1">
                    <a:blip r:embed="rId29">
                      <a:extLst>
                        <a:ext uri="{28A0092B-C50C-407E-A947-70E740481C1C}">
                          <a14:useLocalDpi xmlns:a14="http://schemas.microsoft.com/office/drawing/2010/main" val="0"/>
                        </a:ext>
                      </a:extLst>
                    </a:blip>
                    <a:srcRect l="26068" t="12270" r="13105" b="12504"/>
                    <a:stretch/>
                  </pic:blipFill>
                  <pic:spPr bwMode="auto">
                    <a:xfrm>
                      <a:off x="0" y="0"/>
                      <a:ext cx="5760000" cy="3804576"/>
                    </a:xfrm>
                    <a:prstGeom prst="rect">
                      <a:avLst/>
                    </a:prstGeom>
                    <a:ln>
                      <a:noFill/>
                    </a:ln>
                    <a:extLst>
                      <a:ext uri="{53640926-AAD7-44D8-BBD7-CCE9431645EC}">
                        <a14:shadowObscured xmlns:a14="http://schemas.microsoft.com/office/drawing/2010/main"/>
                      </a:ext>
                    </a:extLst>
                  </pic:spPr>
                </pic:pic>
              </a:graphicData>
            </a:graphic>
          </wp:inline>
        </w:drawing>
      </w:r>
    </w:p>
    <w:p w14:paraId="273236A8" w14:textId="004E53CC" w:rsidR="001C4E3D" w:rsidRPr="001C4E3D" w:rsidRDefault="00CA0389" w:rsidP="00CA0389">
      <w:pPr>
        <w:pStyle w:val="Caption"/>
        <w:jc w:val="center"/>
      </w:pPr>
      <w:r>
        <w:t xml:space="preserve">Figure </w:t>
      </w:r>
      <w:r>
        <w:fldChar w:fldCharType="begin"/>
      </w:r>
      <w:r>
        <w:instrText xml:space="preserve"> SEQ Figure \* ARABIC </w:instrText>
      </w:r>
      <w:r>
        <w:fldChar w:fldCharType="separate"/>
      </w:r>
      <w:r w:rsidR="008F7A83">
        <w:rPr>
          <w:noProof/>
        </w:rPr>
        <w:t>17</w:t>
      </w:r>
      <w:r>
        <w:fldChar w:fldCharType="end"/>
      </w:r>
      <w:r>
        <w:t>:</w:t>
      </w:r>
      <w:r w:rsidR="007408D0">
        <w:t xml:space="preserve"> Lower Triple Clamp Redesign </w:t>
      </w:r>
    </w:p>
    <w:p w14:paraId="2A600719" w14:textId="6BC9EBEA" w:rsidR="00E0261B" w:rsidRPr="00093F09" w:rsidRDefault="009E3E14" w:rsidP="00093F09">
      <w:r>
        <w:lastRenderedPageBreak/>
        <w:t xml:space="preserve">The reason why </w:t>
      </w:r>
      <w:r w:rsidR="00427945">
        <w:t xml:space="preserve">the </w:t>
      </w:r>
      <w:r w:rsidR="007F5776">
        <w:t xml:space="preserve">complete removal of material at the front of the component did not happen is due to the fact that although the part would function correctly if redesigned exactly how the topology study </w:t>
      </w:r>
      <w:r w:rsidR="00F25D1A">
        <w:t xml:space="preserve">was displayed, it is not good practice to </w:t>
      </w:r>
      <w:r w:rsidR="000D287D">
        <w:t>not allow for any anomalies. In this case the redesign was developed in conjunction with the topology study and historical data</w:t>
      </w:r>
      <w:r w:rsidR="00B64B92">
        <w:t xml:space="preserve"> (figure 18)</w:t>
      </w:r>
      <w:r w:rsidR="000D287D">
        <w:t xml:space="preserve"> so that the newly designed part would be robust enough to handle a vast </w:t>
      </w:r>
      <w:r w:rsidR="00316B83">
        <w:t>number</w:t>
      </w:r>
      <w:r w:rsidR="000D287D">
        <w:t xml:space="preserve"> of scenarios. </w:t>
      </w:r>
    </w:p>
    <w:p w14:paraId="753B8E0B" w14:textId="77777777" w:rsidR="007408D0" w:rsidRDefault="000E13D2" w:rsidP="00B64B92">
      <w:pPr>
        <w:keepNext/>
        <w:spacing w:after="0"/>
        <w:jc w:val="center"/>
      </w:pPr>
      <w:r>
        <w:rPr>
          <w:noProof/>
        </w:rPr>
        <w:drawing>
          <wp:inline distT="0" distB="0" distL="0" distR="0" wp14:anchorId="135824CD" wp14:editId="49B98B02">
            <wp:extent cx="2880000" cy="2698132"/>
            <wp:effectExtent l="19050" t="19050" r="15875" b="26035"/>
            <wp:docPr id="35" name="Picture 35" descr="Lu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x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0000" cy="2698132"/>
                    </a:xfrm>
                    <a:prstGeom prst="rect">
                      <a:avLst/>
                    </a:prstGeom>
                    <a:noFill/>
                    <a:ln w="12700">
                      <a:solidFill>
                        <a:schemeClr val="tx1"/>
                      </a:solidFill>
                    </a:ln>
                  </pic:spPr>
                </pic:pic>
              </a:graphicData>
            </a:graphic>
          </wp:inline>
        </w:drawing>
      </w:r>
    </w:p>
    <w:p w14:paraId="33AB7069" w14:textId="69E8ACD9" w:rsidR="00C6071D" w:rsidRDefault="007408D0" w:rsidP="00B64B92">
      <w:pPr>
        <w:pStyle w:val="Caption"/>
        <w:jc w:val="center"/>
      </w:pPr>
      <w:r>
        <w:t xml:space="preserve">Figure </w:t>
      </w:r>
      <w:r>
        <w:fldChar w:fldCharType="begin"/>
      </w:r>
      <w:r>
        <w:instrText xml:space="preserve"> SEQ Figure \* ARABIC </w:instrText>
      </w:r>
      <w:r>
        <w:fldChar w:fldCharType="separate"/>
      </w:r>
      <w:r w:rsidR="008F7A83">
        <w:rPr>
          <w:noProof/>
        </w:rPr>
        <w:t>18</w:t>
      </w:r>
      <w:r>
        <w:fldChar w:fldCharType="end"/>
      </w:r>
      <w:r>
        <w:t>: Validated Triple Clamp Optimization</w:t>
      </w:r>
    </w:p>
    <w:p w14:paraId="21DD4E1B" w14:textId="37388754" w:rsidR="000E13D2" w:rsidRDefault="0036229B" w:rsidP="0036229B">
      <w:pPr>
        <w:pStyle w:val="Heading3"/>
      </w:pPr>
      <w:bookmarkStart w:id="16" w:name="_Toc30974951"/>
      <w:r>
        <w:t xml:space="preserve">Validation </w:t>
      </w:r>
      <w:r w:rsidR="00FA2D6D">
        <w:t>&amp; Comparison</w:t>
      </w:r>
      <w:bookmarkEnd w:id="16"/>
      <w:r w:rsidR="00FA2D6D">
        <w:t xml:space="preserve"> </w:t>
      </w:r>
    </w:p>
    <w:p w14:paraId="68543378" w14:textId="5D38F812" w:rsidR="008021F4" w:rsidRDefault="008021F4" w:rsidP="008021F4">
      <w:r>
        <w:t xml:space="preserve">The next step was to ensure that the newly designed </w:t>
      </w:r>
      <w:r w:rsidR="00964F47">
        <w:t>component was able to withstand the original</w:t>
      </w:r>
      <w:r w:rsidR="00556879">
        <w:t xml:space="preserve"> loading conditions</w:t>
      </w:r>
      <w:r w:rsidR="00B97BBA">
        <w:t xml:space="preserve"> and did not create </w:t>
      </w:r>
      <w:r w:rsidR="0091025D">
        <w:t>stress concentrations that would then compromise the part.</w:t>
      </w:r>
      <w:r w:rsidR="009F07C8">
        <w:t xml:space="preserve"> The following figure </w:t>
      </w:r>
      <w:r w:rsidR="00810DE1">
        <w:t xml:space="preserve">is </w:t>
      </w:r>
      <w:r w:rsidR="009F07C8">
        <w:t xml:space="preserve">the </w:t>
      </w:r>
      <w:r w:rsidR="005B7865">
        <w:t xml:space="preserve">von Mises </w:t>
      </w:r>
      <w:r w:rsidR="009F07C8">
        <w:t xml:space="preserve">results from the </w:t>
      </w:r>
      <w:r w:rsidR="00F334A1">
        <w:t xml:space="preserve">FEA on the redesigned component. </w:t>
      </w:r>
    </w:p>
    <w:p w14:paraId="1A37293F" w14:textId="77777777" w:rsidR="00810DE1" w:rsidRDefault="00810DE1" w:rsidP="00810DE1">
      <w:pPr>
        <w:keepNext/>
        <w:spacing w:after="0"/>
        <w:jc w:val="center"/>
      </w:pPr>
      <w:r>
        <w:rPr>
          <w:noProof/>
        </w:rPr>
        <w:drawing>
          <wp:inline distT="0" distB="0" distL="0" distR="0" wp14:anchorId="5C3ECFF3" wp14:editId="454A3BE3">
            <wp:extent cx="3600000" cy="2232136"/>
            <wp:effectExtent l="19050" t="19050" r="19685" b="158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6963" t="25320" r="59829" b="23526"/>
                    <a:stretch/>
                  </pic:blipFill>
                  <pic:spPr bwMode="auto">
                    <a:xfrm>
                      <a:off x="0" y="0"/>
                      <a:ext cx="3600000" cy="2232136"/>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F1E562D" w14:textId="4F50B484" w:rsidR="00810DE1" w:rsidRPr="008021F4" w:rsidRDefault="00810DE1" w:rsidP="00810DE1">
      <w:pPr>
        <w:pStyle w:val="Caption"/>
        <w:jc w:val="center"/>
      </w:pPr>
      <w:r>
        <w:t xml:space="preserve">Figure </w:t>
      </w:r>
      <w:r>
        <w:fldChar w:fldCharType="begin"/>
      </w:r>
      <w:r>
        <w:instrText xml:space="preserve"> SEQ Figure \* ARABIC </w:instrText>
      </w:r>
      <w:r>
        <w:fldChar w:fldCharType="separate"/>
      </w:r>
      <w:r w:rsidR="008F7A83">
        <w:rPr>
          <w:noProof/>
        </w:rPr>
        <w:t>19</w:t>
      </w:r>
      <w:r>
        <w:fldChar w:fldCharType="end"/>
      </w:r>
      <w:r>
        <w:t>:</w:t>
      </w:r>
      <w:r w:rsidRPr="002300D3">
        <w:t xml:space="preserve"> von Mises Stress, </w:t>
      </w:r>
      <w:r>
        <w:t>Redesign</w:t>
      </w:r>
    </w:p>
    <w:p w14:paraId="53E1316A" w14:textId="373CF59A" w:rsidR="002B0947" w:rsidRDefault="00343C4C" w:rsidP="001D29E3">
      <w:pPr>
        <w:jc w:val="center"/>
      </w:pPr>
      <w:r>
        <w:lastRenderedPageBreak/>
        <w:t xml:space="preserve">The following </w:t>
      </w:r>
      <w:r w:rsidR="002B0947">
        <w:t>figures are a comparison of the OEM (left) and redesigned component (right).</w:t>
      </w:r>
    </w:p>
    <w:p w14:paraId="433737B8" w14:textId="55641CC0" w:rsidR="002B0947" w:rsidRDefault="006A35EF" w:rsidP="006A35EF">
      <w:pPr>
        <w:keepNext/>
        <w:spacing w:after="0"/>
      </w:pPr>
      <w:r>
        <w:t xml:space="preserve">      </w:t>
      </w:r>
      <w:r w:rsidR="002B0947">
        <w:t xml:space="preserve"> </w:t>
      </w:r>
      <w:r w:rsidR="002B0947">
        <w:rPr>
          <w:noProof/>
        </w:rPr>
        <w:drawing>
          <wp:inline distT="0" distB="0" distL="0" distR="0" wp14:anchorId="6383379B" wp14:editId="79BF7302">
            <wp:extent cx="2790000" cy="18369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90000" cy="1836955"/>
                    </a:xfrm>
                    <a:prstGeom prst="rect">
                      <a:avLst/>
                    </a:prstGeom>
                    <a:noFill/>
                    <a:ln w="12700">
                      <a:noFill/>
                    </a:ln>
                  </pic:spPr>
                </pic:pic>
              </a:graphicData>
            </a:graphic>
          </wp:inline>
        </w:drawing>
      </w:r>
      <w:r>
        <w:t xml:space="preserve">  </w:t>
      </w:r>
      <w:r w:rsidR="00611ABD">
        <w:t xml:space="preserve"> </w:t>
      </w:r>
      <w:r>
        <w:rPr>
          <w:noProof/>
        </w:rPr>
        <w:drawing>
          <wp:inline distT="0" distB="0" distL="0" distR="0" wp14:anchorId="017C7680" wp14:editId="04E74A5C">
            <wp:extent cx="2790000" cy="1815492"/>
            <wp:effectExtent l="19050" t="19050" r="10795" b="133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493" t="23871" r="60862" b="23748"/>
                    <a:stretch/>
                  </pic:blipFill>
                  <pic:spPr bwMode="auto">
                    <a:xfrm>
                      <a:off x="0" y="0"/>
                      <a:ext cx="2790000" cy="181549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8247122" w14:textId="458B7944" w:rsidR="00343C4C" w:rsidRDefault="002B0947" w:rsidP="006A35EF">
      <w:pPr>
        <w:pStyle w:val="Caption"/>
        <w:ind w:left="720" w:firstLine="720"/>
      </w:pPr>
      <w:r>
        <w:t xml:space="preserve">Figure </w:t>
      </w:r>
      <w:r>
        <w:fldChar w:fldCharType="begin"/>
      </w:r>
      <w:r>
        <w:instrText xml:space="preserve"> SEQ Figure \* ARABIC </w:instrText>
      </w:r>
      <w:r>
        <w:fldChar w:fldCharType="separate"/>
      </w:r>
      <w:r w:rsidR="008F7A83">
        <w:rPr>
          <w:noProof/>
        </w:rPr>
        <w:t>20</w:t>
      </w:r>
      <w:r>
        <w:fldChar w:fldCharType="end"/>
      </w:r>
      <w:r>
        <w:t xml:space="preserve">: </w:t>
      </w:r>
      <w:r w:rsidRPr="00EA7FAC">
        <w:t>Displacement, OEM</w:t>
      </w:r>
      <w:r w:rsidR="006A35EF">
        <w:tab/>
      </w:r>
      <w:r w:rsidR="006A35EF">
        <w:tab/>
      </w:r>
      <w:r w:rsidR="006A35EF">
        <w:tab/>
        <w:t xml:space="preserve">    Figure </w:t>
      </w:r>
      <w:r w:rsidR="006A35EF">
        <w:fldChar w:fldCharType="begin"/>
      </w:r>
      <w:r w:rsidR="006A35EF">
        <w:instrText xml:space="preserve"> SEQ Figure \* ARABIC </w:instrText>
      </w:r>
      <w:r w:rsidR="006A35EF">
        <w:fldChar w:fldCharType="separate"/>
      </w:r>
      <w:r w:rsidR="008F7A83">
        <w:rPr>
          <w:noProof/>
        </w:rPr>
        <w:t>21</w:t>
      </w:r>
      <w:r w:rsidR="006A35EF">
        <w:fldChar w:fldCharType="end"/>
      </w:r>
      <w:r w:rsidR="006A35EF">
        <w:t>: Displacement, Redesign</w:t>
      </w:r>
    </w:p>
    <w:p w14:paraId="0CA9271A" w14:textId="77777777" w:rsidR="001D29E3" w:rsidRPr="001D29E3" w:rsidRDefault="001D29E3" w:rsidP="001D29E3"/>
    <w:p w14:paraId="72035E0A" w14:textId="1C842B18" w:rsidR="001D29E3" w:rsidRDefault="0000319E" w:rsidP="001D29E3">
      <w:pPr>
        <w:keepNext/>
      </w:pPr>
      <w:r>
        <w:t xml:space="preserve">        </w:t>
      </w:r>
      <w:r w:rsidR="001D29E3">
        <w:rPr>
          <w:noProof/>
        </w:rPr>
        <w:drawing>
          <wp:inline distT="0" distB="0" distL="0" distR="0" wp14:anchorId="5EB7CFA4" wp14:editId="0DE7FFE4">
            <wp:extent cx="2700000" cy="1998866"/>
            <wp:effectExtent l="0" t="0" r="571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00000" cy="1998866"/>
                    </a:xfrm>
                    <a:prstGeom prst="rect">
                      <a:avLst/>
                    </a:prstGeom>
                    <a:noFill/>
                  </pic:spPr>
                </pic:pic>
              </a:graphicData>
            </a:graphic>
          </wp:inline>
        </w:drawing>
      </w:r>
      <w:r>
        <w:t xml:space="preserve">   </w:t>
      </w:r>
      <w:r>
        <w:rPr>
          <w:noProof/>
        </w:rPr>
        <w:drawing>
          <wp:inline distT="0" distB="0" distL="0" distR="0" wp14:anchorId="7A3DB9E0" wp14:editId="7C2ED1F7">
            <wp:extent cx="2789555" cy="1984984"/>
            <wp:effectExtent l="19050" t="19050" r="10795" b="158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6674" t="21576" r="61823" b="24031"/>
                    <a:stretch/>
                  </pic:blipFill>
                  <pic:spPr bwMode="auto">
                    <a:xfrm>
                      <a:off x="0" y="0"/>
                      <a:ext cx="2790000" cy="198530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C6E3E6" w14:textId="4C9DBDBC" w:rsidR="002B0947" w:rsidRDefault="0000319E" w:rsidP="0000319E">
      <w:pPr>
        <w:pStyle w:val="Caption"/>
        <w:spacing w:after="360"/>
      </w:pPr>
      <w:r>
        <w:t xml:space="preserve">        </w:t>
      </w:r>
      <w:r>
        <w:tab/>
      </w:r>
      <w:r>
        <w:tab/>
        <w:t xml:space="preserve">  </w:t>
      </w:r>
      <w:r w:rsidR="001D29E3">
        <w:t xml:space="preserve">Figure </w:t>
      </w:r>
      <w:r w:rsidR="001D29E3">
        <w:fldChar w:fldCharType="begin"/>
      </w:r>
      <w:r w:rsidR="001D29E3">
        <w:instrText xml:space="preserve"> SEQ Figure \* ARABIC </w:instrText>
      </w:r>
      <w:r w:rsidR="001D29E3">
        <w:fldChar w:fldCharType="separate"/>
      </w:r>
      <w:r w:rsidR="008F7A83">
        <w:rPr>
          <w:noProof/>
        </w:rPr>
        <w:t>22</w:t>
      </w:r>
      <w:r w:rsidR="001D29E3">
        <w:fldChar w:fldCharType="end"/>
      </w:r>
      <w:r w:rsidR="001D29E3">
        <w:t>: Safety Factor, OEM</w:t>
      </w:r>
      <w:r>
        <w:t xml:space="preserve"> </w:t>
      </w:r>
      <w:r>
        <w:tab/>
      </w:r>
      <w:r>
        <w:tab/>
      </w:r>
      <w:r>
        <w:tab/>
        <w:t xml:space="preserve">       Figure </w:t>
      </w:r>
      <w:r>
        <w:fldChar w:fldCharType="begin"/>
      </w:r>
      <w:r>
        <w:instrText xml:space="preserve"> SEQ Figure \* ARABIC </w:instrText>
      </w:r>
      <w:r>
        <w:fldChar w:fldCharType="separate"/>
      </w:r>
      <w:r w:rsidR="008F7A83">
        <w:rPr>
          <w:noProof/>
        </w:rPr>
        <w:t>23</w:t>
      </w:r>
      <w:r>
        <w:fldChar w:fldCharType="end"/>
      </w:r>
      <w:r>
        <w:t>: Safety Factor, Redesign</w:t>
      </w:r>
    </w:p>
    <w:p w14:paraId="4C263E48" w14:textId="4BDF5C2F" w:rsidR="008F7A83" w:rsidRDefault="00985F0B" w:rsidP="008F7A83">
      <w:pPr>
        <w:keepNext/>
        <w:spacing w:after="0"/>
        <w:jc w:val="center"/>
      </w:pPr>
      <w:r w:rsidRPr="00985F0B">
        <w:drawing>
          <wp:inline distT="0" distB="0" distL="0" distR="0" wp14:anchorId="727BFDE1" wp14:editId="655D6B04">
            <wp:extent cx="3894455" cy="15665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94455" cy="1566545"/>
                    </a:xfrm>
                    <a:prstGeom prst="rect">
                      <a:avLst/>
                    </a:prstGeom>
                    <a:noFill/>
                    <a:ln>
                      <a:noFill/>
                    </a:ln>
                  </pic:spPr>
                </pic:pic>
              </a:graphicData>
            </a:graphic>
          </wp:inline>
        </w:drawing>
      </w:r>
    </w:p>
    <w:p w14:paraId="77E7A0B1" w14:textId="13631CD9" w:rsidR="00BC2B72" w:rsidRDefault="008F7A83" w:rsidP="008F7A83">
      <w:pPr>
        <w:pStyle w:val="Caption"/>
        <w:jc w:val="center"/>
      </w:pPr>
      <w:r>
        <w:t xml:space="preserve">Figure </w:t>
      </w:r>
      <w:r>
        <w:fldChar w:fldCharType="begin"/>
      </w:r>
      <w:r>
        <w:instrText xml:space="preserve"> SEQ Figure \* ARABIC </w:instrText>
      </w:r>
      <w:r>
        <w:fldChar w:fldCharType="separate"/>
      </w:r>
      <w:r>
        <w:rPr>
          <w:noProof/>
        </w:rPr>
        <w:t>24</w:t>
      </w:r>
      <w:r>
        <w:fldChar w:fldCharType="end"/>
      </w:r>
      <w:r>
        <w:t>: Result Comparison</w:t>
      </w:r>
    </w:p>
    <w:p w14:paraId="13177BDD" w14:textId="2EBD428F" w:rsidR="00B97BBA" w:rsidRDefault="00E93660" w:rsidP="009A2D5E">
      <w:pPr>
        <w:rPr>
          <w:lang w:val="en-CA"/>
        </w:rPr>
      </w:pPr>
      <w:r>
        <w:rPr>
          <w:lang w:val="en-CA"/>
        </w:rPr>
        <w:t>When compared to the OEM design the redesigned component</w:t>
      </w:r>
      <w:r w:rsidR="00A80306">
        <w:rPr>
          <w:lang w:val="en-CA"/>
        </w:rPr>
        <w:t xml:space="preserve"> </w:t>
      </w:r>
      <w:r w:rsidR="00CA3184">
        <w:rPr>
          <w:lang w:val="en-CA"/>
        </w:rPr>
        <w:t>experiences</w:t>
      </w:r>
      <w:r w:rsidR="005F1A97">
        <w:rPr>
          <w:lang w:val="en-CA"/>
        </w:rPr>
        <w:t xml:space="preserve"> </w:t>
      </w:r>
      <w:r w:rsidR="00CA3184">
        <w:rPr>
          <w:lang w:val="en-CA"/>
        </w:rPr>
        <w:t xml:space="preserve">an added maximum displacement of </w:t>
      </w:r>
      <w:r>
        <w:rPr>
          <w:lang w:val="en-CA"/>
        </w:rPr>
        <w:t xml:space="preserve"> </w:t>
      </w:r>
      <w:r w:rsidR="006E1C11">
        <w:rPr>
          <w:lang w:val="en-CA"/>
        </w:rPr>
        <w:t xml:space="preserve">0.0069mm and  a drop in the factor of safety by 0.3 and an addition of </w:t>
      </w:r>
      <w:r w:rsidR="00CA2234">
        <w:rPr>
          <w:lang w:val="en-CA"/>
        </w:rPr>
        <w:t>5.15E+</w:t>
      </w:r>
      <w:r w:rsidR="00563169">
        <w:rPr>
          <w:lang w:val="en-CA"/>
        </w:rPr>
        <w:t>06 of von Mises stress</w:t>
      </w:r>
      <w:r w:rsidR="006E1C11">
        <w:rPr>
          <w:lang w:val="en-CA"/>
        </w:rPr>
        <w:t xml:space="preserve">. These results confirm that the redesigned part </w:t>
      </w:r>
      <w:r w:rsidR="00E147F7">
        <w:rPr>
          <w:lang w:val="en-CA"/>
        </w:rPr>
        <w:t xml:space="preserve">does not surpass the components yield </w:t>
      </w:r>
      <w:r w:rsidR="00E147F7">
        <w:rPr>
          <w:lang w:val="en-CA"/>
        </w:rPr>
        <w:lastRenderedPageBreak/>
        <w:t xml:space="preserve">strength and does not compromise the </w:t>
      </w:r>
      <w:r w:rsidR="00F54D9B">
        <w:rPr>
          <w:lang w:val="en-CA"/>
        </w:rPr>
        <w:t>part / assembly during braking conditions.</w:t>
      </w:r>
      <w:r w:rsidR="006E1C11">
        <w:rPr>
          <w:lang w:val="en-CA"/>
        </w:rPr>
        <w:t xml:space="preserve"> </w:t>
      </w:r>
      <w:r w:rsidR="008F1496">
        <w:rPr>
          <w:lang w:val="en-CA"/>
        </w:rPr>
        <w:t xml:space="preserve">Furthermore, the redesigned </w:t>
      </w:r>
      <w:r w:rsidR="00CD102F">
        <w:rPr>
          <w:lang w:val="en-CA"/>
        </w:rPr>
        <w:t xml:space="preserve">component </w:t>
      </w:r>
      <w:r w:rsidR="00985F0B">
        <w:rPr>
          <w:lang w:val="en-CA"/>
        </w:rPr>
        <w:t>allowed for a weight reduction of 13.72%</w:t>
      </w:r>
      <w:r w:rsidR="00B971C7">
        <w:rPr>
          <w:lang w:val="en-CA"/>
        </w:rPr>
        <w:t xml:space="preserve"> while</w:t>
      </w:r>
      <w:r w:rsidR="001C1B27">
        <w:rPr>
          <w:lang w:val="en-CA"/>
        </w:rPr>
        <w:t xml:space="preserve"> achieving critical operating performance. </w:t>
      </w:r>
    </w:p>
    <w:p w14:paraId="7A53E2E8" w14:textId="77777777" w:rsidR="006C7848" w:rsidRPr="00336866" w:rsidRDefault="006C7848" w:rsidP="009A2D5E">
      <w:pPr>
        <w:rPr>
          <w:lang w:val="en-CA"/>
        </w:rPr>
      </w:pPr>
    </w:p>
    <w:p w14:paraId="167B454D" w14:textId="1707BCD0" w:rsidR="006C7848" w:rsidRDefault="00793DB3" w:rsidP="006C7848">
      <w:pPr>
        <w:pStyle w:val="Heading1"/>
      </w:pPr>
      <w:bookmarkStart w:id="17" w:name="_Toc30974952"/>
      <w:r>
        <w:t>Limitations</w:t>
      </w:r>
      <w:bookmarkEnd w:id="17"/>
      <w:r>
        <w:t xml:space="preserve"> </w:t>
      </w:r>
    </w:p>
    <w:p w14:paraId="1EE3371B" w14:textId="2B3DDD44" w:rsidR="006C7848" w:rsidRDefault="006C7848" w:rsidP="006C7848"/>
    <w:p w14:paraId="682E48CD" w14:textId="2DAF3CB2" w:rsidR="0030130C" w:rsidRDefault="00627F54" w:rsidP="006C7848">
      <w:r>
        <w:t xml:space="preserve">Due to the time constraints of the assignment </w:t>
      </w:r>
      <w:r w:rsidR="00795DCC">
        <w:t>only the maximum</w:t>
      </w:r>
      <w:r w:rsidR="0030130C">
        <w:t xml:space="preserve"> loading condition was used</w:t>
      </w:r>
      <w:r w:rsidR="005F1A97">
        <w:t>,</w:t>
      </w:r>
      <w:r w:rsidR="0030130C">
        <w:t xml:space="preserve"> which was determined to be under braking. </w:t>
      </w:r>
      <w:r w:rsidR="00305308">
        <w:t xml:space="preserve">This assumption is valid if only </w:t>
      </w:r>
      <w:r w:rsidR="005D2CD5">
        <w:t xml:space="preserve">performing an FEA on an unoptimized component  but since the component was redesigned </w:t>
      </w:r>
      <w:r w:rsidR="00D42D06">
        <w:t>with only certain loading conditions</w:t>
      </w:r>
      <w:r w:rsidR="009079EE">
        <w:t xml:space="preserve"> </w:t>
      </w:r>
      <w:r w:rsidR="00D42D06">
        <w:t xml:space="preserve">the design would need </w:t>
      </w:r>
      <w:r w:rsidR="0029012D">
        <w:t xml:space="preserve">to be further tested with other loading conditions (e.g. during acceleration, cornering and </w:t>
      </w:r>
      <w:r w:rsidR="009E427C">
        <w:t>anomalies</w:t>
      </w:r>
      <w:r w:rsidR="0029012D">
        <w:t xml:space="preserve"> such as curbs and </w:t>
      </w:r>
      <w:r w:rsidR="009E427C">
        <w:t xml:space="preserve">bumps in the road). </w:t>
      </w:r>
      <w:r w:rsidR="00D42D06">
        <w:t xml:space="preserve"> </w:t>
      </w:r>
    </w:p>
    <w:p w14:paraId="5E7B875D" w14:textId="76297DD7" w:rsidR="00111DF2" w:rsidRPr="009E427C" w:rsidRDefault="00111DF2" w:rsidP="00111DF2"/>
    <w:p w14:paraId="71B1E20F" w14:textId="2C0A9F0E" w:rsidR="007D07D7" w:rsidRDefault="007D07D7" w:rsidP="00417DE4">
      <w:pPr>
        <w:pStyle w:val="Heading1"/>
      </w:pPr>
      <w:bookmarkStart w:id="18" w:name="_Toc22637031"/>
      <w:bookmarkStart w:id="19" w:name="_Toc30974953"/>
      <w:r>
        <w:t>Conclusion</w:t>
      </w:r>
      <w:bookmarkEnd w:id="18"/>
      <w:bookmarkEnd w:id="19"/>
      <w:r>
        <w:tab/>
        <w:t xml:space="preserve"> </w:t>
      </w:r>
    </w:p>
    <w:p w14:paraId="2E84A90A" w14:textId="691AD95A" w:rsidR="009A2D5E" w:rsidRDefault="009A2D5E" w:rsidP="009A2D5E"/>
    <w:p w14:paraId="669F08A0" w14:textId="681253B9" w:rsidR="00E14BD1" w:rsidRDefault="00BD549A" w:rsidP="00BD549A">
      <w:r>
        <w:t xml:space="preserve">The results achieved </w:t>
      </w:r>
      <w:r w:rsidR="00D671E0">
        <w:t xml:space="preserve">from the </w:t>
      </w:r>
      <w:r w:rsidR="00637B04">
        <w:t>optimized lower triple clamp</w:t>
      </w:r>
      <w:r w:rsidR="009A6EFE">
        <w:t xml:space="preserve"> </w:t>
      </w:r>
      <w:r w:rsidR="00D042B4">
        <w:t>have been</w:t>
      </w:r>
      <w:r w:rsidR="00833B67">
        <w:t xml:space="preserve"> successfully validated against the </w:t>
      </w:r>
      <w:r w:rsidR="00BA6503">
        <w:t>maximum braking</w:t>
      </w:r>
      <w:r w:rsidR="00C8469F">
        <w:t xml:space="preserve"> </w:t>
      </w:r>
      <w:r w:rsidR="007D0830">
        <w:t>forces</w:t>
      </w:r>
      <w:r w:rsidR="00BA6503">
        <w:t xml:space="preserve"> and have yielded </w:t>
      </w:r>
      <w:r w:rsidR="009A6EFE">
        <w:t xml:space="preserve">a </w:t>
      </w:r>
      <w:r w:rsidR="00D042B4">
        <w:t>weight reduction</w:t>
      </w:r>
      <w:r w:rsidR="009A6EFE">
        <w:t xml:space="preserve"> </w:t>
      </w:r>
      <w:r w:rsidR="00BA6503">
        <w:t xml:space="preserve">of </w:t>
      </w:r>
      <w:r w:rsidR="009A6EFE">
        <w:t>13.72%</w:t>
      </w:r>
      <w:r w:rsidR="000767EE">
        <w:t xml:space="preserve">. This specific case study has </w:t>
      </w:r>
      <w:r w:rsidR="006D6BB9">
        <w:t xml:space="preserve">also </w:t>
      </w:r>
      <w:r w:rsidR="000767EE">
        <w:t xml:space="preserve">been able to demonstrate </w:t>
      </w:r>
      <w:r w:rsidR="00E14BD1">
        <w:t xml:space="preserve">that </w:t>
      </w:r>
      <w:r w:rsidR="00904080">
        <w:t>the motion load software in SolidWorks</w:t>
      </w:r>
      <w:r w:rsidR="006D6BB9">
        <w:t xml:space="preserve"> is able to generate </w:t>
      </w:r>
      <w:r w:rsidR="00AE590F">
        <w:t xml:space="preserve">reliable </w:t>
      </w:r>
      <w:r w:rsidR="006D6BB9">
        <w:t>loading conditions wh</w:t>
      </w:r>
      <w:r w:rsidR="00AE590F">
        <w:t xml:space="preserve">en the static forces  </w:t>
      </w:r>
      <w:r w:rsidR="007D0830">
        <w:t>are not able to be</w:t>
      </w:r>
      <w:r w:rsidR="00AE590F">
        <w:t xml:space="preserve"> computed by the user in other ways. It has then demonstrated that the </w:t>
      </w:r>
      <w:r w:rsidR="00A95D3E">
        <w:t>motion lo</w:t>
      </w:r>
      <w:r w:rsidR="001C7983">
        <w:t>a</w:t>
      </w:r>
      <w:r w:rsidR="00A95D3E">
        <w:t xml:space="preserve">ds can then be transferred into an FEA, which can then be used to </w:t>
      </w:r>
      <w:r w:rsidR="001C7983">
        <w:t xml:space="preserve">determine the </w:t>
      </w:r>
      <w:r w:rsidR="007D0830">
        <w:t>suitability</w:t>
      </w:r>
      <w:r w:rsidR="001C7983">
        <w:t xml:space="preserve"> of the part / assembly and </w:t>
      </w:r>
      <w:r w:rsidR="007D0830">
        <w:t>then can be optimized if needed.</w:t>
      </w:r>
    </w:p>
    <w:p w14:paraId="550335E9" w14:textId="7B340F37" w:rsidR="005F1A97" w:rsidRDefault="00BD549A" w:rsidP="00BD549A">
      <w:r>
        <w:t xml:space="preserve">This report has also highlighted the fact that a CAD software such as </w:t>
      </w:r>
      <w:r w:rsidR="00F22904">
        <w:t>SolidWorks</w:t>
      </w:r>
      <w:r>
        <w:t xml:space="preserve"> is very capable of predicting real world results if the user is competently trained and is able to apply critical thinking towards the problem. On the other hand, the software is also capable of producing results that appear to be accurate but in actual fact are not reliable at all. This means that the user must take precaution when using  programs like </w:t>
      </w:r>
      <w:r w:rsidR="00F22904">
        <w:t>SolidWorks</w:t>
      </w:r>
      <w:r>
        <w:t xml:space="preserve"> and must approach the problem in a systematic way </w:t>
      </w:r>
      <w:r w:rsidR="007D0830">
        <w:t>which</w:t>
      </w:r>
      <w:r>
        <w:t xml:space="preserve"> ensures that all input variables are validated in some way before moving onto the next step.</w:t>
      </w:r>
    </w:p>
    <w:p w14:paraId="0444DD12" w14:textId="470A85CF" w:rsidR="009E427C" w:rsidRDefault="009E427C" w:rsidP="009A2D5E"/>
    <w:p w14:paraId="79BC1EF4" w14:textId="5CAE4D4E" w:rsidR="009E427C" w:rsidRDefault="009E427C" w:rsidP="009A2D5E"/>
    <w:p w14:paraId="6F94D732" w14:textId="37727B36" w:rsidR="005C6769" w:rsidRDefault="005C6769" w:rsidP="005C6769">
      <w:pPr>
        <w:pStyle w:val="Heading1"/>
      </w:pPr>
      <w:bookmarkStart w:id="20" w:name="_Toc30974954"/>
      <w:r>
        <w:lastRenderedPageBreak/>
        <w:t>CAD Links</w:t>
      </w:r>
      <w:bookmarkEnd w:id="20"/>
    </w:p>
    <w:p w14:paraId="3DEDA7BA" w14:textId="16CA1E5B" w:rsidR="005C6769" w:rsidRDefault="005C6769" w:rsidP="005C6769"/>
    <w:p w14:paraId="62FB569C" w14:textId="7A5405C7" w:rsidR="002C4649" w:rsidRDefault="002C4649" w:rsidP="002C4649">
      <w:pPr>
        <w:pStyle w:val="Heading3"/>
      </w:pPr>
      <w:bookmarkStart w:id="21" w:name="_Toc30974955"/>
      <w:r>
        <w:t xml:space="preserve">Complete </w:t>
      </w:r>
      <w:r w:rsidR="00941F86">
        <w:t>Folder</w:t>
      </w:r>
      <w:bookmarkEnd w:id="21"/>
    </w:p>
    <w:p w14:paraId="54B58667" w14:textId="0DD379D4" w:rsidR="002C4649" w:rsidRDefault="002C4649" w:rsidP="002C4649">
      <w:hyperlink r:id="rId37" w:history="1">
        <w:r w:rsidRPr="008545E1">
          <w:rPr>
            <w:rStyle w:val="Hyperlink"/>
          </w:rPr>
          <w:t>https://uowtsd-my.sharepoint.com/:f:/g/personal/1700589_student_uwtsd_ac_uk/Ej_2m7nMpvlCnX9Ls7Cf51ABgOU-1G70Yq7LFERX-C5FIg?e=D9OJUu</w:t>
        </w:r>
      </w:hyperlink>
    </w:p>
    <w:p w14:paraId="62E9DE39" w14:textId="77777777" w:rsidR="002C4649" w:rsidRPr="002C4649" w:rsidRDefault="002C4649" w:rsidP="002C4649"/>
    <w:p w14:paraId="5282E093" w14:textId="60C80CCD" w:rsidR="00E502EF" w:rsidRPr="00E502EF" w:rsidRDefault="002C4649" w:rsidP="00E502EF">
      <w:pPr>
        <w:pStyle w:val="Heading3"/>
      </w:pPr>
      <w:bookmarkStart w:id="22" w:name="_Toc30974956"/>
      <w:r>
        <w:t>A</w:t>
      </w:r>
      <w:r w:rsidR="00F74867">
        <w:t xml:space="preserve">ssembly </w:t>
      </w:r>
      <w:r w:rsidR="00941F86">
        <w:t>W</w:t>
      </w:r>
      <w:r w:rsidR="00F74867">
        <w:t xml:space="preserve">ith </w:t>
      </w:r>
      <w:r w:rsidR="00941F86">
        <w:t>S</w:t>
      </w:r>
      <w:r w:rsidR="00F74867">
        <w:t xml:space="preserve">tatic </w:t>
      </w:r>
      <w:r w:rsidR="00941F86">
        <w:t>S</w:t>
      </w:r>
      <w:r w:rsidR="00F74867">
        <w:t>tudy</w:t>
      </w:r>
      <w:bookmarkEnd w:id="22"/>
    </w:p>
    <w:p w14:paraId="2DD70922" w14:textId="071310B2" w:rsidR="005C6769" w:rsidRDefault="005C6769" w:rsidP="005C6769">
      <w:hyperlink r:id="rId38" w:history="1">
        <w:r w:rsidRPr="008545E1">
          <w:rPr>
            <w:rStyle w:val="Hyperlink"/>
          </w:rPr>
          <w:t>https://uowtsd-my.sh</w:t>
        </w:r>
        <w:r w:rsidRPr="008545E1">
          <w:rPr>
            <w:rStyle w:val="Hyperlink"/>
          </w:rPr>
          <w:t>a</w:t>
        </w:r>
        <w:r w:rsidRPr="008545E1">
          <w:rPr>
            <w:rStyle w:val="Hyperlink"/>
          </w:rPr>
          <w:t>repoint.com/:u:/g/personal/1700589_student_uwtsd_ac_uk/EeeoXNDFkU9OmumzuuCPnaoBP_YlB59LUaI7EvG46lJggg?e=tSHPSN</w:t>
        </w:r>
      </w:hyperlink>
    </w:p>
    <w:p w14:paraId="55322949" w14:textId="77777777" w:rsidR="00F74867" w:rsidRDefault="00F74867" w:rsidP="005C6769"/>
    <w:p w14:paraId="6EE0F8D6" w14:textId="77777777" w:rsidR="00E502EF" w:rsidRDefault="00FE2DA4" w:rsidP="00E502EF">
      <w:pPr>
        <w:pStyle w:val="Heading3"/>
      </w:pPr>
      <w:bookmarkStart w:id="23" w:name="_Toc30974957"/>
      <w:r w:rsidRPr="00FE2DA4">
        <w:t>Topology Study</w:t>
      </w:r>
      <w:bookmarkEnd w:id="23"/>
    </w:p>
    <w:p w14:paraId="3AB62A87" w14:textId="332D4C07" w:rsidR="00E502EF" w:rsidRDefault="00E502EF" w:rsidP="005C6769">
      <w:hyperlink r:id="rId39" w:history="1">
        <w:r w:rsidRPr="008545E1">
          <w:rPr>
            <w:rStyle w:val="Hyperlink"/>
          </w:rPr>
          <w:t>https://uowtsd-my.sharep</w:t>
        </w:r>
        <w:r w:rsidRPr="008545E1">
          <w:rPr>
            <w:rStyle w:val="Hyperlink"/>
          </w:rPr>
          <w:t>o</w:t>
        </w:r>
        <w:r w:rsidRPr="008545E1">
          <w:rPr>
            <w:rStyle w:val="Hyperlink"/>
          </w:rPr>
          <w:t>int.com/:u:/g/personal/1700589_student_uwtsd_ac_uk/EVdTGjtufwZMvOCjpXqF4HEBK_o2o6NQv9AXPXZ8J6MGdw?e=of1Hwc</w:t>
        </w:r>
      </w:hyperlink>
    </w:p>
    <w:p w14:paraId="503A4BB7" w14:textId="69CB6387" w:rsidR="007D07D7" w:rsidRDefault="009A2D5E" w:rsidP="005C6769">
      <w:r>
        <w:br w:type="page"/>
      </w:r>
    </w:p>
    <w:bookmarkStart w:id="24" w:name="_Toc30974958" w:displacedByCustomXml="next"/>
    <w:sdt>
      <w:sdtPr>
        <w:id w:val="888922015"/>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131DA99B" w14:textId="28F89EC1" w:rsidR="008F17A1" w:rsidRDefault="008F17A1">
          <w:pPr>
            <w:pStyle w:val="Heading1"/>
          </w:pPr>
          <w:r>
            <w:t>References</w:t>
          </w:r>
          <w:bookmarkEnd w:id="24"/>
        </w:p>
        <w:p w14:paraId="64EF27C1" w14:textId="77777777" w:rsidR="008F17A1" w:rsidRPr="008F17A1" w:rsidRDefault="008F17A1" w:rsidP="008F17A1"/>
        <w:sdt>
          <w:sdtPr>
            <w:id w:val="-573587230"/>
            <w:bibliography/>
          </w:sdtPr>
          <w:sdtContent>
            <w:p w14:paraId="1EF82368" w14:textId="77777777" w:rsidR="008F17A1" w:rsidRDefault="008F17A1" w:rsidP="008F17A1">
              <w:pPr>
                <w:pStyle w:val="Bibliography"/>
                <w:rPr>
                  <w:noProof/>
                  <w:sz w:val="24"/>
                  <w:szCs w:val="24"/>
                </w:rPr>
              </w:pPr>
              <w:r>
                <w:fldChar w:fldCharType="begin"/>
              </w:r>
              <w:r>
                <w:instrText xml:space="preserve"> BIBLIOGRAPHY </w:instrText>
              </w:r>
              <w:r>
                <w:fldChar w:fldCharType="separate"/>
              </w:r>
              <w:r>
                <w:rPr>
                  <w:noProof/>
                </w:rPr>
                <w:t xml:space="preserve">Buckles, M., 2019. </w:t>
              </w:r>
              <w:r>
                <w:rPr>
                  <w:i/>
                  <w:iCs/>
                  <w:noProof/>
                </w:rPr>
                <w:t xml:space="preserve">GSXR750 forks yokes hugger etc. </w:t>
              </w:r>
              <w:r>
                <w:rPr>
                  <w:noProof/>
                </w:rPr>
                <w:t>s.l.:s.n.</w:t>
              </w:r>
            </w:p>
            <w:p w14:paraId="3073213A" w14:textId="77777777" w:rsidR="008F17A1" w:rsidRDefault="008F17A1" w:rsidP="008F17A1">
              <w:pPr>
                <w:pStyle w:val="Bibliography"/>
                <w:rPr>
                  <w:noProof/>
                </w:rPr>
              </w:pPr>
              <w:r>
                <w:rPr>
                  <w:noProof/>
                </w:rPr>
                <w:t xml:space="preserve">Chanson, 2019. </w:t>
              </w:r>
              <w:r>
                <w:rPr>
                  <w:i/>
                  <w:iCs/>
                  <w:noProof/>
                </w:rPr>
                <w:t xml:space="preserve">RADICAL 999. </w:t>
              </w:r>
              <w:r>
                <w:rPr>
                  <w:noProof/>
                </w:rPr>
                <w:t>s.l.:GrabCad.</w:t>
              </w:r>
            </w:p>
            <w:p w14:paraId="4BCE7CBF" w14:textId="77777777" w:rsidR="008F17A1" w:rsidRDefault="008F17A1" w:rsidP="008F17A1">
              <w:pPr>
                <w:pStyle w:val="Bibliography"/>
                <w:rPr>
                  <w:noProof/>
                </w:rPr>
              </w:pPr>
              <w:r>
                <w:rPr>
                  <w:noProof/>
                </w:rPr>
                <w:t xml:space="preserve">Editors, D., 2014. </w:t>
              </w:r>
              <w:r>
                <w:rPr>
                  <w:i/>
                  <w:iCs/>
                  <w:noProof/>
                </w:rPr>
                <w:t xml:space="preserve">The Race for Light and Strong Parts. </w:t>
              </w:r>
              <w:r>
                <w:rPr>
                  <w:noProof/>
                </w:rPr>
                <w:t>s.l.:s.n.</w:t>
              </w:r>
            </w:p>
            <w:p w14:paraId="4B947A96" w14:textId="77777777" w:rsidR="008F17A1" w:rsidRDefault="008F17A1" w:rsidP="008F17A1">
              <w:pPr>
                <w:pStyle w:val="Bibliography"/>
                <w:rPr>
                  <w:noProof/>
                </w:rPr>
              </w:pPr>
              <w:r>
                <w:rPr>
                  <w:noProof/>
                </w:rPr>
                <w:t xml:space="preserve">Harish, A., 2019. How Can I Learn Finite Element Analysis? The Complete Guide. </w:t>
              </w:r>
              <w:r>
                <w:rPr>
                  <w:i/>
                  <w:iCs/>
                  <w:noProof/>
                </w:rPr>
                <w:t xml:space="preserve">Simscale, </w:t>
              </w:r>
              <w:r>
                <w:rPr>
                  <w:noProof/>
                </w:rPr>
                <w:t>p. 1.</w:t>
              </w:r>
            </w:p>
            <w:p w14:paraId="1A2FA61C" w14:textId="77777777" w:rsidR="008F17A1" w:rsidRDefault="008F17A1" w:rsidP="008F17A1">
              <w:pPr>
                <w:pStyle w:val="Bibliography"/>
                <w:rPr>
                  <w:noProof/>
                </w:rPr>
              </w:pPr>
              <w:r>
                <w:rPr>
                  <w:noProof/>
                </w:rPr>
                <w:t xml:space="preserve">Slater, J. W., 2008. </w:t>
              </w:r>
              <w:r>
                <w:rPr>
                  <w:i/>
                  <w:iCs/>
                  <w:noProof/>
                </w:rPr>
                <w:t xml:space="preserve">CFD Analysis Process, </w:t>
              </w:r>
              <w:r>
                <w:rPr>
                  <w:noProof/>
                </w:rPr>
                <w:t>s.l.: NASA.</w:t>
              </w:r>
            </w:p>
            <w:p w14:paraId="31043CF1" w14:textId="77777777" w:rsidR="008F17A1" w:rsidRDefault="008F17A1" w:rsidP="008F17A1">
              <w:pPr>
                <w:pStyle w:val="Bibliography"/>
                <w:rPr>
                  <w:noProof/>
                </w:rPr>
              </w:pPr>
              <w:r>
                <w:rPr>
                  <w:noProof/>
                </w:rPr>
                <w:t xml:space="preserve">Studybay, 2018. </w:t>
              </w:r>
              <w:r>
                <w:rPr>
                  <w:i/>
                  <w:iCs/>
                  <w:noProof/>
                </w:rPr>
                <w:t xml:space="preserve">Front suspension system system of motorcycle. </w:t>
              </w:r>
              <w:r>
                <w:rPr>
                  <w:noProof/>
                </w:rPr>
                <w:t>s.l.:s.n.</w:t>
              </w:r>
            </w:p>
            <w:p w14:paraId="0AA2A8F2" w14:textId="77777777" w:rsidR="008F17A1" w:rsidRDefault="008F17A1" w:rsidP="008F17A1">
              <w:pPr>
                <w:pStyle w:val="Bibliography"/>
                <w:rPr>
                  <w:noProof/>
                </w:rPr>
              </w:pPr>
              <w:r>
                <w:rPr>
                  <w:noProof/>
                </w:rPr>
                <w:t xml:space="preserve">Wu, T.-Y., 2011. </w:t>
              </w:r>
              <w:r>
                <w:rPr>
                  <w:i/>
                  <w:iCs/>
                  <w:noProof/>
                </w:rPr>
                <w:t xml:space="preserve">SolidWorks Motion and Finite Element Analysis (FEA) Simulation, </w:t>
              </w:r>
              <w:r>
                <w:rPr>
                  <w:noProof/>
                </w:rPr>
                <w:t>s.l.: s.n.</w:t>
              </w:r>
            </w:p>
            <w:p w14:paraId="74004D9D" w14:textId="633294FA" w:rsidR="008F17A1" w:rsidRDefault="008F17A1" w:rsidP="008F17A1">
              <w:r>
                <w:rPr>
                  <w:b/>
                  <w:bCs/>
                  <w:noProof/>
                </w:rPr>
                <w:fldChar w:fldCharType="end"/>
              </w:r>
            </w:p>
          </w:sdtContent>
        </w:sdt>
      </w:sdtContent>
    </w:sdt>
    <w:p w14:paraId="29501CB7" w14:textId="3D62D1F6" w:rsidR="00943648" w:rsidRPr="00943648" w:rsidRDefault="00943648" w:rsidP="008F17A1">
      <w:pPr>
        <w:jc w:val="left"/>
      </w:pPr>
    </w:p>
    <w:sectPr w:rsidR="00943648" w:rsidRPr="00943648" w:rsidSect="00610B78">
      <w:headerReference w:type="even" r:id="rId40"/>
      <w:headerReference w:type="default" r:id="rId41"/>
      <w:footerReference w:type="even" r:id="rId42"/>
      <w:footerReference w:type="default" r:id="rId43"/>
      <w:headerReference w:type="first" r:id="rId44"/>
      <w:footerReference w:type="first" r:id="rId45"/>
      <w:pgSz w:w="12240" w:h="15840"/>
      <w:pgMar w:top="1440" w:right="1440"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DF219" w14:textId="77777777" w:rsidR="008231B7" w:rsidRDefault="008231B7" w:rsidP="00BB4BC1">
      <w:pPr>
        <w:spacing w:after="0" w:line="240" w:lineRule="auto"/>
      </w:pPr>
      <w:r>
        <w:separator/>
      </w:r>
    </w:p>
  </w:endnote>
  <w:endnote w:type="continuationSeparator" w:id="0">
    <w:p w14:paraId="113D1993" w14:textId="77777777" w:rsidR="008231B7" w:rsidRDefault="008231B7" w:rsidP="00BB4BC1">
      <w:pPr>
        <w:spacing w:after="0" w:line="240" w:lineRule="auto"/>
      </w:pPr>
      <w:r>
        <w:continuationSeparator/>
      </w:r>
    </w:p>
  </w:endnote>
  <w:endnote w:type="continuationNotice" w:id="1">
    <w:p w14:paraId="6C3A00DD" w14:textId="77777777" w:rsidR="008231B7" w:rsidRDefault="008231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749063"/>
      <w:docPartObj>
        <w:docPartGallery w:val="Page Numbers (Bottom of Page)"/>
        <w:docPartUnique/>
      </w:docPartObj>
    </w:sdtPr>
    <w:sdtEndPr>
      <w:rPr>
        <w:color w:val="7F7F7F" w:themeColor="background1" w:themeShade="7F"/>
        <w:spacing w:val="60"/>
      </w:rPr>
    </w:sdtEndPr>
    <w:sdtContent>
      <w:p w14:paraId="222ABBF3" w14:textId="027B079A" w:rsidR="005B7759" w:rsidRDefault="005B7759">
        <w:pPr>
          <w:pStyle w:val="Footer"/>
          <w:pBdr>
            <w:top w:val="single" w:sz="4" w:space="1" w:color="D9D9D9" w:themeColor="background1" w:themeShade="D9"/>
          </w:pBdr>
          <w:jc w:val="right"/>
        </w:pPr>
        <w:r>
          <w:fldChar w:fldCharType="begin"/>
        </w:r>
        <w:r>
          <w:instrText xml:space="preserve"> PAGE   \* MERGEFORMAT </w:instrText>
        </w:r>
        <w:r>
          <w:fldChar w:fldCharType="separate"/>
        </w:r>
        <w:r w:rsidR="0051574D">
          <w:rPr>
            <w:noProof/>
          </w:rPr>
          <w:t>- 10 -</w:t>
        </w:r>
        <w:r>
          <w:fldChar w:fldCharType="end"/>
        </w:r>
        <w:r>
          <w:t xml:space="preserve"> | </w:t>
        </w:r>
        <w:r>
          <w:rPr>
            <w:color w:val="7F7F7F" w:themeColor="background1" w:themeShade="7F"/>
            <w:spacing w:val="60"/>
          </w:rPr>
          <w:t>Page</w:t>
        </w:r>
      </w:p>
    </w:sdtContent>
  </w:sdt>
  <w:p w14:paraId="028D4BF7" w14:textId="77777777" w:rsidR="005B7759" w:rsidRDefault="005B77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45516" w14:textId="77777777" w:rsidR="007D07D7" w:rsidRDefault="007D07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89884"/>
      <w:docPartObj>
        <w:docPartGallery w:val="Page Numbers (Bottom of Page)"/>
        <w:docPartUnique/>
      </w:docPartObj>
    </w:sdtPr>
    <w:sdtEndPr>
      <w:rPr>
        <w:color w:val="7F7F7F" w:themeColor="background1" w:themeShade="7F"/>
        <w:spacing w:val="60"/>
      </w:rPr>
    </w:sdtEndPr>
    <w:sdtContent>
      <w:p w14:paraId="077F6273" w14:textId="77777777" w:rsidR="007D07D7" w:rsidRDefault="007D07D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- 11 -</w:t>
        </w:r>
        <w:r>
          <w:fldChar w:fldCharType="end"/>
        </w:r>
        <w:r>
          <w:t xml:space="preserve"> | </w:t>
        </w:r>
        <w:r>
          <w:rPr>
            <w:color w:val="7F7F7F" w:themeColor="background1" w:themeShade="7F"/>
            <w:spacing w:val="60"/>
          </w:rPr>
          <w:t>Page</w:t>
        </w:r>
      </w:p>
    </w:sdtContent>
  </w:sdt>
  <w:p w14:paraId="3CF08189" w14:textId="77777777" w:rsidR="007D07D7" w:rsidRDefault="007D07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C9C7F" w14:textId="77777777" w:rsidR="007D07D7" w:rsidRDefault="007D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6987D" w14:textId="77777777" w:rsidR="008231B7" w:rsidRDefault="008231B7" w:rsidP="00BB4BC1">
      <w:pPr>
        <w:spacing w:after="0" w:line="240" w:lineRule="auto"/>
      </w:pPr>
      <w:r>
        <w:separator/>
      </w:r>
    </w:p>
  </w:footnote>
  <w:footnote w:type="continuationSeparator" w:id="0">
    <w:p w14:paraId="749BCC66" w14:textId="77777777" w:rsidR="008231B7" w:rsidRDefault="008231B7" w:rsidP="00BB4BC1">
      <w:pPr>
        <w:spacing w:after="0" w:line="240" w:lineRule="auto"/>
      </w:pPr>
      <w:r>
        <w:continuationSeparator/>
      </w:r>
    </w:p>
  </w:footnote>
  <w:footnote w:type="continuationNotice" w:id="1">
    <w:p w14:paraId="6DD215ED" w14:textId="77777777" w:rsidR="008231B7" w:rsidRDefault="008231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6DB8A" w14:textId="38AC3FC9" w:rsidR="005B7759" w:rsidRDefault="005B7759" w:rsidP="008A37C0">
    <w:pPr>
      <w:pStyle w:val="Header"/>
      <w:jc w:val="right"/>
    </w:pPr>
    <w:r>
      <w:t xml:space="preserve">     </w:t>
    </w:r>
    <w:r>
      <w:tab/>
    </w:r>
    <w:r>
      <w:rPr>
        <w:noProof/>
        <w:lang w:eastAsia="en-GB"/>
      </w:rPr>
      <w:drawing>
        <wp:inline distT="0" distB="0" distL="0" distR="0" wp14:anchorId="78B3EC67" wp14:editId="123C2153">
          <wp:extent cx="1792605" cy="70739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70739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9E2E8" w14:textId="77777777" w:rsidR="007D07D7" w:rsidRDefault="007D07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69DAE" w14:textId="77777777" w:rsidR="007D07D7" w:rsidRDefault="007D07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FB32C" w14:textId="77777777" w:rsidR="007D07D7" w:rsidRDefault="007D07D7" w:rsidP="008A37C0">
    <w:pPr>
      <w:pStyle w:val="Header"/>
      <w:jc w:val="right"/>
    </w:pPr>
    <w:r>
      <w:t xml:space="preserve">     </w:t>
    </w:r>
    <w:r>
      <w:tab/>
    </w:r>
    <w:r>
      <w:rPr>
        <w:noProof/>
        <w:lang w:eastAsia="en-GB"/>
      </w:rPr>
      <w:drawing>
        <wp:inline distT="0" distB="0" distL="0" distR="0" wp14:anchorId="2AD99017" wp14:editId="77799A65">
          <wp:extent cx="1792605" cy="7073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892"/>
    <w:multiLevelType w:val="hybridMultilevel"/>
    <w:tmpl w:val="8E0AB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630AC"/>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2F321C"/>
    <w:multiLevelType w:val="hybridMultilevel"/>
    <w:tmpl w:val="21204C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0DE2CC3"/>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01199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D524F51"/>
    <w:multiLevelType w:val="hybridMultilevel"/>
    <w:tmpl w:val="60A624B2"/>
    <w:lvl w:ilvl="0" w:tplc="1009000F">
      <w:start w:val="1"/>
      <w:numFmt w:val="decimal"/>
      <w:lvlText w:val="%1."/>
      <w:lvlJc w:val="left"/>
      <w:pPr>
        <w:ind w:left="773" w:hanging="360"/>
      </w:pPr>
    </w:lvl>
    <w:lvl w:ilvl="1" w:tplc="10090019" w:tentative="1">
      <w:start w:val="1"/>
      <w:numFmt w:val="lowerLetter"/>
      <w:lvlText w:val="%2."/>
      <w:lvlJc w:val="left"/>
      <w:pPr>
        <w:ind w:left="1493" w:hanging="360"/>
      </w:pPr>
    </w:lvl>
    <w:lvl w:ilvl="2" w:tplc="1009001B" w:tentative="1">
      <w:start w:val="1"/>
      <w:numFmt w:val="lowerRoman"/>
      <w:lvlText w:val="%3."/>
      <w:lvlJc w:val="right"/>
      <w:pPr>
        <w:ind w:left="2213" w:hanging="180"/>
      </w:pPr>
    </w:lvl>
    <w:lvl w:ilvl="3" w:tplc="1009000F" w:tentative="1">
      <w:start w:val="1"/>
      <w:numFmt w:val="decimal"/>
      <w:lvlText w:val="%4."/>
      <w:lvlJc w:val="left"/>
      <w:pPr>
        <w:ind w:left="2933" w:hanging="360"/>
      </w:pPr>
    </w:lvl>
    <w:lvl w:ilvl="4" w:tplc="10090019" w:tentative="1">
      <w:start w:val="1"/>
      <w:numFmt w:val="lowerLetter"/>
      <w:lvlText w:val="%5."/>
      <w:lvlJc w:val="left"/>
      <w:pPr>
        <w:ind w:left="3653" w:hanging="360"/>
      </w:pPr>
    </w:lvl>
    <w:lvl w:ilvl="5" w:tplc="1009001B" w:tentative="1">
      <w:start w:val="1"/>
      <w:numFmt w:val="lowerRoman"/>
      <w:lvlText w:val="%6."/>
      <w:lvlJc w:val="right"/>
      <w:pPr>
        <w:ind w:left="4373" w:hanging="180"/>
      </w:pPr>
    </w:lvl>
    <w:lvl w:ilvl="6" w:tplc="1009000F" w:tentative="1">
      <w:start w:val="1"/>
      <w:numFmt w:val="decimal"/>
      <w:lvlText w:val="%7."/>
      <w:lvlJc w:val="left"/>
      <w:pPr>
        <w:ind w:left="5093" w:hanging="360"/>
      </w:pPr>
    </w:lvl>
    <w:lvl w:ilvl="7" w:tplc="10090019" w:tentative="1">
      <w:start w:val="1"/>
      <w:numFmt w:val="lowerLetter"/>
      <w:lvlText w:val="%8."/>
      <w:lvlJc w:val="left"/>
      <w:pPr>
        <w:ind w:left="5813" w:hanging="360"/>
      </w:pPr>
    </w:lvl>
    <w:lvl w:ilvl="8" w:tplc="1009001B" w:tentative="1">
      <w:start w:val="1"/>
      <w:numFmt w:val="lowerRoman"/>
      <w:lvlText w:val="%9."/>
      <w:lvlJc w:val="right"/>
      <w:pPr>
        <w:ind w:left="6533" w:hanging="180"/>
      </w:pPr>
    </w:lvl>
  </w:abstractNum>
  <w:abstractNum w:abstractNumId="6" w15:restartNumberingAfterBreak="0">
    <w:nsid w:val="5E3F52AA"/>
    <w:multiLevelType w:val="hybridMultilevel"/>
    <w:tmpl w:val="F88E00F4"/>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7" w15:restartNumberingAfterBreak="0">
    <w:nsid w:val="5ED603B8"/>
    <w:multiLevelType w:val="hybridMultilevel"/>
    <w:tmpl w:val="8FCE68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7AF6D57"/>
    <w:multiLevelType w:val="hybridMultilevel"/>
    <w:tmpl w:val="D9B48D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F6932D9"/>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6"/>
  </w:num>
  <w:num w:numId="3">
    <w:abstractNumId w:val="3"/>
  </w:num>
  <w:num w:numId="4">
    <w:abstractNumId w:val="1"/>
  </w:num>
  <w:num w:numId="5">
    <w:abstractNumId w:val="9"/>
  </w:num>
  <w:num w:numId="6">
    <w:abstractNumId w:val="4"/>
  </w:num>
  <w:num w:numId="7">
    <w:abstractNumId w:val="8"/>
  </w:num>
  <w:num w:numId="8">
    <w:abstractNumId w:val="2"/>
  </w:num>
  <w:num w:numId="9">
    <w:abstractNumId w:val="5"/>
  </w:num>
  <w:num w:numId="1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515"/>
    <w:rsid w:val="000025EE"/>
    <w:rsid w:val="00002773"/>
    <w:rsid w:val="00002D9C"/>
    <w:rsid w:val="00002F3B"/>
    <w:rsid w:val="0000319E"/>
    <w:rsid w:val="000038D3"/>
    <w:rsid w:val="00004D9B"/>
    <w:rsid w:val="00006404"/>
    <w:rsid w:val="00006C50"/>
    <w:rsid w:val="000075D3"/>
    <w:rsid w:val="00007817"/>
    <w:rsid w:val="000079F8"/>
    <w:rsid w:val="00010D4B"/>
    <w:rsid w:val="00010F33"/>
    <w:rsid w:val="00011AEE"/>
    <w:rsid w:val="00012675"/>
    <w:rsid w:val="000131C8"/>
    <w:rsid w:val="000134E8"/>
    <w:rsid w:val="00013558"/>
    <w:rsid w:val="0001378F"/>
    <w:rsid w:val="00013BB9"/>
    <w:rsid w:val="00013D7A"/>
    <w:rsid w:val="00014908"/>
    <w:rsid w:val="00014A9B"/>
    <w:rsid w:val="0001605C"/>
    <w:rsid w:val="00016CAF"/>
    <w:rsid w:val="00016F0D"/>
    <w:rsid w:val="00017981"/>
    <w:rsid w:val="00020246"/>
    <w:rsid w:val="00020321"/>
    <w:rsid w:val="00020412"/>
    <w:rsid w:val="00022C45"/>
    <w:rsid w:val="0002365B"/>
    <w:rsid w:val="0002384B"/>
    <w:rsid w:val="00023B87"/>
    <w:rsid w:val="00024126"/>
    <w:rsid w:val="0002461F"/>
    <w:rsid w:val="00025370"/>
    <w:rsid w:val="00025BBA"/>
    <w:rsid w:val="00025E83"/>
    <w:rsid w:val="00027A4E"/>
    <w:rsid w:val="00027FC1"/>
    <w:rsid w:val="00030AB3"/>
    <w:rsid w:val="000316BD"/>
    <w:rsid w:val="00031E22"/>
    <w:rsid w:val="000328E4"/>
    <w:rsid w:val="00032D7C"/>
    <w:rsid w:val="00034303"/>
    <w:rsid w:val="00034CE8"/>
    <w:rsid w:val="00035055"/>
    <w:rsid w:val="00036294"/>
    <w:rsid w:val="000374A1"/>
    <w:rsid w:val="000378C4"/>
    <w:rsid w:val="00037A28"/>
    <w:rsid w:val="0004024E"/>
    <w:rsid w:val="00041A62"/>
    <w:rsid w:val="00042649"/>
    <w:rsid w:val="0004274F"/>
    <w:rsid w:val="00043548"/>
    <w:rsid w:val="00043667"/>
    <w:rsid w:val="000450EE"/>
    <w:rsid w:val="000452F2"/>
    <w:rsid w:val="00046F23"/>
    <w:rsid w:val="000471B6"/>
    <w:rsid w:val="00047558"/>
    <w:rsid w:val="000478E9"/>
    <w:rsid w:val="00050678"/>
    <w:rsid w:val="000512B2"/>
    <w:rsid w:val="00051312"/>
    <w:rsid w:val="00051A7D"/>
    <w:rsid w:val="00051DCB"/>
    <w:rsid w:val="0005209B"/>
    <w:rsid w:val="00052A3A"/>
    <w:rsid w:val="0005393B"/>
    <w:rsid w:val="000545DF"/>
    <w:rsid w:val="0005503A"/>
    <w:rsid w:val="0005546C"/>
    <w:rsid w:val="00055C95"/>
    <w:rsid w:val="00055D1F"/>
    <w:rsid w:val="00056394"/>
    <w:rsid w:val="000575CA"/>
    <w:rsid w:val="0005798C"/>
    <w:rsid w:val="000602D5"/>
    <w:rsid w:val="0006030A"/>
    <w:rsid w:val="00060543"/>
    <w:rsid w:val="00060F93"/>
    <w:rsid w:val="0006110E"/>
    <w:rsid w:val="00061B0D"/>
    <w:rsid w:val="00062413"/>
    <w:rsid w:val="000624E1"/>
    <w:rsid w:val="000626AC"/>
    <w:rsid w:val="000630A0"/>
    <w:rsid w:val="000637A6"/>
    <w:rsid w:val="0006390C"/>
    <w:rsid w:val="00063AB8"/>
    <w:rsid w:val="00064934"/>
    <w:rsid w:val="00064C35"/>
    <w:rsid w:val="00064F2D"/>
    <w:rsid w:val="00065933"/>
    <w:rsid w:val="00065BB9"/>
    <w:rsid w:val="00066C0C"/>
    <w:rsid w:val="00067056"/>
    <w:rsid w:val="0006733B"/>
    <w:rsid w:val="000676A1"/>
    <w:rsid w:val="00067883"/>
    <w:rsid w:val="00067A96"/>
    <w:rsid w:val="00067FA4"/>
    <w:rsid w:val="0007023A"/>
    <w:rsid w:val="000708EE"/>
    <w:rsid w:val="00070C9F"/>
    <w:rsid w:val="00070E7D"/>
    <w:rsid w:val="00072229"/>
    <w:rsid w:val="0007252A"/>
    <w:rsid w:val="00072866"/>
    <w:rsid w:val="000732C7"/>
    <w:rsid w:val="000738D2"/>
    <w:rsid w:val="00074B12"/>
    <w:rsid w:val="00074C39"/>
    <w:rsid w:val="00075016"/>
    <w:rsid w:val="000757B5"/>
    <w:rsid w:val="000763A3"/>
    <w:rsid w:val="00076682"/>
    <w:rsid w:val="000767EE"/>
    <w:rsid w:val="00076DB6"/>
    <w:rsid w:val="00077F63"/>
    <w:rsid w:val="000805F3"/>
    <w:rsid w:val="000817B2"/>
    <w:rsid w:val="00081827"/>
    <w:rsid w:val="00082253"/>
    <w:rsid w:val="000822F1"/>
    <w:rsid w:val="00082526"/>
    <w:rsid w:val="000827B9"/>
    <w:rsid w:val="000828E0"/>
    <w:rsid w:val="00083188"/>
    <w:rsid w:val="0008334B"/>
    <w:rsid w:val="00083B7E"/>
    <w:rsid w:val="00083F36"/>
    <w:rsid w:val="000840DB"/>
    <w:rsid w:val="00084130"/>
    <w:rsid w:val="00084160"/>
    <w:rsid w:val="00084CB4"/>
    <w:rsid w:val="00085718"/>
    <w:rsid w:val="000859E6"/>
    <w:rsid w:val="00085F13"/>
    <w:rsid w:val="00086707"/>
    <w:rsid w:val="00087C39"/>
    <w:rsid w:val="000901C7"/>
    <w:rsid w:val="0009242B"/>
    <w:rsid w:val="00093575"/>
    <w:rsid w:val="00093604"/>
    <w:rsid w:val="00093F09"/>
    <w:rsid w:val="00094682"/>
    <w:rsid w:val="000959A1"/>
    <w:rsid w:val="000960DB"/>
    <w:rsid w:val="0009753B"/>
    <w:rsid w:val="00097F0B"/>
    <w:rsid w:val="000A10E7"/>
    <w:rsid w:val="000A118E"/>
    <w:rsid w:val="000A1418"/>
    <w:rsid w:val="000A154F"/>
    <w:rsid w:val="000A24CE"/>
    <w:rsid w:val="000A2568"/>
    <w:rsid w:val="000A31AC"/>
    <w:rsid w:val="000A376F"/>
    <w:rsid w:val="000A3DE8"/>
    <w:rsid w:val="000A4721"/>
    <w:rsid w:val="000A4DBF"/>
    <w:rsid w:val="000A513D"/>
    <w:rsid w:val="000A5255"/>
    <w:rsid w:val="000A5323"/>
    <w:rsid w:val="000A5BCB"/>
    <w:rsid w:val="000A5C50"/>
    <w:rsid w:val="000A614B"/>
    <w:rsid w:val="000A6EF7"/>
    <w:rsid w:val="000A7093"/>
    <w:rsid w:val="000A72FA"/>
    <w:rsid w:val="000A752A"/>
    <w:rsid w:val="000A7ED1"/>
    <w:rsid w:val="000B068A"/>
    <w:rsid w:val="000B0931"/>
    <w:rsid w:val="000B0BC5"/>
    <w:rsid w:val="000B145C"/>
    <w:rsid w:val="000B1A3D"/>
    <w:rsid w:val="000B1DDA"/>
    <w:rsid w:val="000B21FF"/>
    <w:rsid w:val="000B2223"/>
    <w:rsid w:val="000B2DEE"/>
    <w:rsid w:val="000B346C"/>
    <w:rsid w:val="000B3E4C"/>
    <w:rsid w:val="000B4086"/>
    <w:rsid w:val="000B41B4"/>
    <w:rsid w:val="000B4673"/>
    <w:rsid w:val="000B67CE"/>
    <w:rsid w:val="000B6DCE"/>
    <w:rsid w:val="000B7CB7"/>
    <w:rsid w:val="000B7FD7"/>
    <w:rsid w:val="000C0291"/>
    <w:rsid w:val="000C0C63"/>
    <w:rsid w:val="000C1431"/>
    <w:rsid w:val="000C1D88"/>
    <w:rsid w:val="000C1F11"/>
    <w:rsid w:val="000C3027"/>
    <w:rsid w:val="000C3E68"/>
    <w:rsid w:val="000C4A27"/>
    <w:rsid w:val="000C4A9E"/>
    <w:rsid w:val="000C513C"/>
    <w:rsid w:val="000C51B6"/>
    <w:rsid w:val="000C5420"/>
    <w:rsid w:val="000C57DE"/>
    <w:rsid w:val="000C5A3B"/>
    <w:rsid w:val="000C5B29"/>
    <w:rsid w:val="000C6F02"/>
    <w:rsid w:val="000C73A2"/>
    <w:rsid w:val="000D0631"/>
    <w:rsid w:val="000D0A65"/>
    <w:rsid w:val="000D0B40"/>
    <w:rsid w:val="000D139F"/>
    <w:rsid w:val="000D287D"/>
    <w:rsid w:val="000D2B2B"/>
    <w:rsid w:val="000D2C50"/>
    <w:rsid w:val="000D3224"/>
    <w:rsid w:val="000D3822"/>
    <w:rsid w:val="000D4B9B"/>
    <w:rsid w:val="000D50E0"/>
    <w:rsid w:val="000D5568"/>
    <w:rsid w:val="000D5A5C"/>
    <w:rsid w:val="000D5AE2"/>
    <w:rsid w:val="000D605D"/>
    <w:rsid w:val="000D7CCC"/>
    <w:rsid w:val="000D7F88"/>
    <w:rsid w:val="000E00DA"/>
    <w:rsid w:val="000E13D2"/>
    <w:rsid w:val="000E1B45"/>
    <w:rsid w:val="000E2A5B"/>
    <w:rsid w:val="000E2B0D"/>
    <w:rsid w:val="000E2E2B"/>
    <w:rsid w:val="000E2FF7"/>
    <w:rsid w:val="000E30DB"/>
    <w:rsid w:val="000E3987"/>
    <w:rsid w:val="000E3CE2"/>
    <w:rsid w:val="000E40B8"/>
    <w:rsid w:val="000E454F"/>
    <w:rsid w:val="000E48F6"/>
    <w:rsid w:val="000E52DD"/>
    <w:rsid w:val="000E5427"/>
    <w:rsid w:val="000E567D"/>
    <w:rsid w:val="000E5DE5"/>
    <w:rsid w:val="000E5EC8"/>
    <w:rsid w:val="000E64E2"/>
    <w:rsid w:val="000E67E2"/>
    <w:rsid w:val="000E688F"/>
    <w:rsid w:val="000E7573"/>
    <w:rsid w:val="000E766C"/>
    <w:rsid w:val="000F0769"/>
    <w:rsid w:val="000F0B21"/>
    <w:rsid w:val="000F128D"/>
    <w:rsid w:val="000F222C"/>
    <w:rsid w:val="000F28BA"/>
    <w:rsid w:val="000F28C9"/>
    <w:rsid w:val="000F3435"/>
    <w:rsid w:val="000F3DE5"/>
    <w:rsid w:val="000F47F5"/>
    <w:rsid w:val="000F4ABC"/>
    <w:rsid w:val="000F4D83"/>
    <w:rsid w:val="000F4D98"/>
    <w:rsid w:val="000F4E02"/>
    <w:rsid w:val="000F5DCB"/>
    <w:rsid w:val="000F5DF3"/>
    <w:rsid w:val="000F6011"/>
    <w:rsid w:val="000F6BE1"/>
    <w:rsid w:val="000F7053"/>
    <w:rsid w:val="000F7AFE"/>
    <w:rsid w:val="001010A5"/>
    <w:rsid w:val="00102393"/>
    <w:rsid w:val="00104BA3"/>
    <w:rsid w:val="00105630"/>
    <w:rsid w:val="001070EB"/>
    <w:rsid w:val="001074B2"/>
    <w:rsid w:val="001118DC"/>
    <w:rsid w:val="00111916"/>
    <w:rsid w:val="001119F3"/>
    <w:rsid w:val="00111DF2"/>
    <w:rsid w:val="001141BA"/>
    <w:rsid w:val="0011420E"/>
    <w:rsid w:val="0011445F"/>
    <w:rsid w:val="00117356"/>
    <w:rsid w:val="0011758F"/>
    <w:rsid w:val="001208AD"/>
    <w:rsid w:val="00121022"/>
    <w:rsid w:val="00121726"/>
    <w:rsid w:val="001218B9"/>
    <w:rsid w:val="001220A3"/>
    <w:rsid w:val="00122236"/>
    <w:rsid w:val="001228D3"/>
    <w:rsid w:val="00122B42"/>
    <w:rsid w:val="00122D5D"/>
    <w:rsid w:val="001234C8"/>
    <w:rsid w:val="001242DE"/>
    <w:rsid w:val="00124469"/>
    <w:rsid w:val="001249C5"/>
    <w:rsid w:val="00126DA4"/>
    <w:rsid w:val="00126EB8"/>
    <w:rsid w:val="00127316"/>
    <w:rsid w:val="0012781B"/>
    <w:rsid w:val="0013091A"/>
    <w:rsid w:val="001316E9"/>
    <w:rsid w:val="00132616"/>
    <w:rsid w:val="00132F67"/>
    <w:rsid w:val="0013416B"/>
    <w:rsid w:val="0013450C"/>
    <w:rsid w:val="001349A2"/>
    <w:rsid w:val="001351A1"/>
    <w:rsid w:val="00135991"/>
    <w:rsid w:val="001359F6"/>
    <w:rsid w:val="00135DA0"/>
    <w:rsid w:val="00136FC1"/>
    <w:rsid w:val="00137372"/>
    <w:rsid w:val="00137978"/>
    <w:rsid w:val="00137A8D"/>
    <w:rsid w:val="0014165E"/>
    <w:rsid w:val="00142109"/>
    <w:rsid w:val="001430F3"/>
    <w:rsid w:val="001435BD"/>
    <w:rsid w:val="00143D7A"/>
    <w:rsid w:val="001444BA"/>
    <w:rsid w:val="00144725"/>
    <w:rsid w:val="00144DAD"/>
    <w:rsid w:val="001450C3"/>
    <w:rsid w:val="00145D3A"/>
    <w:rsid w:val="00146834"/>
    <w:rsid w:val="00146AD4"/>
    <w:rsid w:val="00146B03"/>
    <w:rsid w:val="001470F8"/>
    <w:rsid w:val="0014711A"/>
    <w:rsid w:val="00150A7F"/>
    <w:rsid w:val="001524C3"/>
    <w:rsid w:val="00153EFF"/>
    <w:rsid w:val="00154527"/>
    <w:rsid w:val="00155E84"/>
    <w:rsid w:val="0015617A"/>
    <w:rsid w:val="00156575"/>
    <w:rsid w:val="00157324"/>
    <w:rsid w:val="0015797A"/>
    <w:rsid w:val="00160183"/>
    <w:rsid w:val="00161B68"/>
    <w:rsid w:val="00162497"/>
    <w:rsid w:val="00162F39"/>
    <w:rsid w:val="0016479A"/>
    <w:rsid w:val="0016491D"/>
    <w:rsid w:val="0016577C"/>
    <w:rsid w:val="00165C0A"/>
    <w:rsid w:val="00166108"/>
    <w:rsid w:val="00167B2C"/>
    <w:rsid w:val="00167BC5"/>
    <w:rsid w:val="00170411"/>
    <w:rsid w:val="001705DB"/>
    <w:rsid w:val="00171649"/>
    <w:rsid w:val="00172B82"/>
    <w:rsid w:val="001732C8"/>
    <w:rsid w:val="001732F4"/>
    <w:rsid w:val="0017335A"/>
    <w:rsid w:val="00173455"/>
    <w:rsid w:val="00176927"/>
    <w:rsid w:val="001770F1"/>
    <w:rsid w:val="00180357"/>
    <w:rsid w:val="00180D17"/>
    <w:rsid w:val="0018190F"/>
    <w:rsid w:val="00181AB1"/>
    <w:rsid w:val="0018234B"/>
    <w:rsid w:val="0018244F"/>
    <w:rsid w:val="00182BAE"/>
    <w:rsid w:val="00183F15"/>
    <w:rsid w:val="0018440E"/>
    <w:rsid w:val="00184614"/>
    <w:rsid w:val="00185123"/>
    <w:rsid w:val="0018574B"/>
    <w:rsid w:val="00185BE6"/>
    <w:rsid w:val="00186258"/>
    <w:rsid w:val="00186C58"/>
    <w:rsid w:val="00187D3C"/>
    <w:rsid w:val="00190D4A"/>
    <w:rsid w:val="0019133F"/>
    <w:rsid w:val="00191EC7"/>
    <w:rsid w:val="00192295"/>
    <w:rsid w:val="001927DC"/>
    <w:rsid w:val="001932FF"/>
    <w:rsid w:val="0019349B"/>
    <w:rsid w:val="001936FF"/>
    <w:rsid w:val="00193DAD"/>
    <w:rsid w:val="0019498A"/>
    <w:rsid w:val="001949AD"/>
    <w:rsid w:val="00194A90"/>
    <w:rsid w:val="00195DAA"/>
    <w:rsid w:val="00196610"/>
    <w:rsid w:val="0019672E"/>
    <w:rsid w:val="001967E6"/>
    <w:rsid w:val="001968AD"/>
    <w:rsid w:val="00196D46"/>
    <w:rsid w:val="00196D93"/>
    <w:rsid w:val="00197BA1"/>
    <w:rsid w:val="00197E67"/>
    <w:rsid w:val="001A0272"/>
    <w:rsid w:val="001A0F16"/>
    <w:rsid w:val="001A10CF"/>
    <w:rsid w:val="001A261D"/>
    <w:rsid w:val="001A315C"/>
    <w:rsid w:val="001A35D3"/>
    <w:rsid w:val="001A4C6C"/>
    <w:rsid w:val="001A53D1"/>
    <w:rsid w:val="001A58AB"/>
    <w:rsid w:val="001A630E"/>
    <w:rsid w:val="001A652F"/>
    <w:rsid w:val="001A6AE6"/>
    <w:rsid w:val="001A6F6C"/>
    <w:rsid w:val="001A7243"/>
    <w:rsid w:val="001A7A2B"/>
    <w:rsid w:val="001A7D57"/>
    <w:rsid w:val="001B00A9"/>
    <w:rsid w:val="001B0599"/>
    <w:rsid w:val="001B0614"/>
    <w:rsid w:val="001B0B32"/>
    <w:rsid w:val="001B502F"/>
    <w:rsid w:val="001B584C"/>
    <w:rsid w:val="001B5AE0"/>
    <w:rsid w:val="001B5D1B"/>
    <w:rsid w:val="001B6323"/>
    <w:rsid w:val="001B6EE8"/>
    <w:rsid w:val="001B7966"/>
    <w:rsid w:val="001B7998"/>
    <w:rsid w:val="001C0379"/>
    <w:rsid w:val="001C09BC"/>
    <w:rsid w:val="001C1B27"/>
    <w:rsid w:val="001C1D3B"/>
    <w:rsid w:val="001C2743"/>
    <w:rsid w:val="001C3276"/>
    <w:rsid w:val="001C444D"/>
    <w:rsid w:val="001C44F3"/>
    <w:rsid w:val="001C48BB"/>
    <w:rsid w:val="001C4E3D"/>
    <w:rsid w:val="001C573D"/>
    <w:rsid w:val="001C6950"/>
    <w:rsid w:val="001C7131"/>
    <w:rsid w:val="001C77C7"/>
    <w:rsid w:val="001C7983"/>
    <w:rsid w:val="001D1BF4"/>
    <w:rsid w:val="001D27C7"/>
    <w:rsid w:val="001D2942"/>
    <w:rsid w:val="001D29E3"/>
    <w:rsid w:val="001D2A0B"/>
    <w:rsid w:val="001D2ED4"/>
    <w:rsid w:val="001D2FB2"/>
    <w:rsid w:val="001D3156"/>
    <w:rsid w:val="001D3A16"/>
    <w:rsid w:val="001D403B"/>
    <w:rsid w:val="001D4603"/>
    <w:rsid w:val="001D48D6"/>
    <w:rsid w:val="001D5A79"/>
    <w:rsid w:val="001D60B9"/>
    <w:rsid w:val="001D63F4"/>
    <w:rsid w:val="001D647F"/>
    <w:rsid w:val="001D6592"/>
    <w:rsid w:val="001D6BC9"/>
    <w:rsid w:val="001D6E2B"/>
    <w:rsid w:val="001E026A"/>
    <w:rsid w:val="001E04BC"/>
    <w:rsid w:val="001E0915"/>
    <w:rsid w:val="001E16E4"/>
    <w:rsid w:val="001E20C8"/>
    <w:rsid w:val="001E32A3"/>
    <w:rsid w:val="001E3331"/>
    <w:rsid w:val="001E39CE"/>
    <w:rsid w:val="001E413A"/>
    <w:rsid w:val="001E458E"/>
    <w:rsid w:val="001E49BC"/>
    <w:rsid w:val="001E4CE6"/>
    <w:rsid w:val="001E4DF3"/>
    <w:rsid w:val="001E66F3"/>
    <w:rsid w:val="001E6E56"/>
    <w:rsid w:val="001E72EB"/>
    <w:rsid w:val="001E7DD3"/>
    <w:rsid w:val="001F089A"/>
    <w:rsid w:val="001F146A"/>
    <w:rsid w:val="001F16DF"/>
    <w:rsid w:val="001F1DAF"/>
    <w:rsid w:val="001F32D7"/>
    <w:rsid w:val="001F394C"/>
    <w:rsid w:val="001F460A"/>
    <w:rsid w:val="001F47B1"/>
    <w:rsid w:val="001F504D"/>
    <w:rsid w:val="001F5097"/>
    <w:rsid w:val="001F551B"/>
    <w:rsid w:val="001F5FF1"/>
    <w:rsid w:val="001F6E7D"/>
    <w:rsid w:val="001F6F58"/>
    <w:rsid w:val="001F7253"/>
    <w:rsid w:val="001F73B1"/>
    <w:rsid w:val="001F7ACE"/>
    <w:rsid w:val="001F7C4E"/>
    <w:rsid w:val="00200081"/>
    <w:rsid w:val="00200127"/>
    <w:rsid w:val="00200D4D"/>
    <w:rsid w:val="00200D6F"/>
    <w:rsid w:val="00200DDC"/>
    <w:rsid w:val="00200E3D"/>
    <w:rsid w:val="0020228C"/>
    <w:rsid w:val="002036D7"/>
    <w:rsid w:val="00203817"/>
    <w:rsid w:val="00203D3C"/>
    <w:rsid w:val="00204C63"/>
    <w:rsid w:val="00204CFA"/>
    <w:rsid w:val="002050A7"/>
    <w:rsid w:val="00205758"/>
    <w:rsid w:val="002061CA"/>
    <w:rsid w:val="00207EFD"/>
    <w:rsid w:val="002103AF"/>
    <w:rsid w:val="002124C0"/>
    <w:rsid w:val="00212A0B"/>
    <w:rsid w:val="00212C4D"/>
    <w:rsid w:val="00212D54"/>
    <w:rsid w:val="00213655"/>
    <w:rsid w:val="002138DA"/>
    <w:rsid w:val="0021527F"/>
    <w:rsid w:val="00215FE8"/>
    <w:rsid w:val="002179D3"/>
    <w:rsid w:val="00217BF2"/>
    <w:rsid w:val="00220474"/>
    <w:rsid w:val="0022079A"/>
    <w:rsid w:val="00220A80"/>
    <w:rsid w:val="002224F6"/>
    <w:rsid w:val="00222859"/>
    <w:rsid w:val="00222BC7"/>
    <w:rsid w:val="002239BB"/>
    <w:rsid w:val="00223D4E"/>
    <w:rsid w:val="0022424A"/>
    <w:rsid w:val="00224C96"/>
    <w:rsid w:val="00225972"/>
    <w:rsid w:val="00225DFE"/>
    <w:rsid w:val="00225E7E"/>
    <w:rsid w:val="002266C6"/>
    <w:rsid w:val="00226C59"/>
    <w:rsid w:val="00227700"/>
    <w:rsid w:val="0023119C"/>
    <w:rsid w:val="002314C0"/>
    <w:rsid w:val="00231687"/>
    <w:rsid w:val="00231946"/>
    <w:rsid w:val="00231DF1"/>
    <w:rsid w:val="0023358E"/>
    <w:rsid w:val="002336BF"/>
    <w:rsid w:val="0023439A"/>
    <w:rsid w:val="0023581D"/>
    <w:rsid w:val="00235F4F"/>
    <w:rsid w:val="0023684E"/>
    <w:rsid w:val="00237492"/>
    <w:rsid w:val="002374C9"/>
    <w:rsid w:val="0023792D"/>
    <w:rsid w:val="00237A65"/>
    <w:rsid w:val="0024007B"/>
    <w:rsid w:val="0024016A"/>
    <w:rsid w:val="0024021F"/>
    <w:rsid w:val="00240EE1"/>
    <w:rsid w:val="0024190D"/>
    <w:rsid w:val="00242C82"/>
    <w:rsid w:val="002439B3"/>
    <w:rsid w:val="00243A89"/>
    <w:rsid w:val="00243AED"/>
    <w:rsid w:val="0024452D"/>
    <w:rsid w:val="0024513F"/>
    <w:rsid w:val="00245223"/>
    <w:rsid w:val="00245775"/>
    <w:rsid w:val="002458D7"/>
    <w:rsid w:val="00245AF8"/>
    <w:rsid w:val="002467FD"/>
    <w:rsid w:val="00246D2D"/>
    <w:rsid w:val="00250858"/>
    <w:rsid w:val="00250A47"/>
    <w:rsid w:val="00250B4D"/>
    <w:rsid w:val="00250CCC"/>
    <w:rsid w:val="00250E12"/>
    <w:rsid w:val="00251705"/>
    <w:rsid w:val="00251B3C"/>
    <w:rsid w:val="00252199"/>
    <w:rsid w:val="002522C2"/>
    <w:rsid w:val="002528AD"/>
    <w:rsid w:val="002529BF"/>
    <w:rsid w:val="00253838"/>
    <w:rsid w:val="002540D8"/>
    <w:rsid w:val="002541F2"/>
    <w:rsid w:val="002542D2"/>
    <w:rsid w:val="0025449E"/>
    <w:rsid w:val="0025464A"/>
    <w:rsid w:val="0025476B"/>
    <w:rsid w:val="00255E77"/>
    <w:rsid w:val="00255F67"/>
    <w:rsid w:val="00256006"/>
    <w:rsid w:val="00256CD7"/>
    <w:rsid w:val="002579CA"/>
    <w:rsid w:val="00257C13"/>
    <w:rsid w:val="00260446"/>
    <w:rsid w:val="002615A1"/>
    <w:rsid w:val="00261921"/>
    <w:rsid w:val="00261982"/>
    <w:rsid w:val="00261992"/>
    <w:rsid w:val="0026267C"/>
    <w:rsid w:val="00264FF1"/>
    <w:rsid w:val="00265579"/>
    <w:rsid w:val="00266E6E"/>
    <w:rsid w:val="00270102"/>
    <w:rsid w:val="0027012B"/>
    <w:rsid w:val="0027014D"/>
    <w:rsid w:val="0027116A"/>
    <w:rsid w:val="00271CFF"/>
    <w:rsid w:val="00272271"/>
    <w:rsid w:val="00272649"/>
    <w:rsid w:val="002743BE"/>
    <w:rsid w:val="00274980"/>
    <w:rsid w:val="0027542C"/>
    <w:rsid w:val="00275FE5"/>
    <w:rsid w:val="0027609A"/>
    <w:rsid w:val="00276DC5"/>
    <w:rsid w:val="00277034"/>
    <w:rsid w:val="002775B0"/>
    <w:rsid w:val="00277CD3"/>
    <w:rsid w:val="002802A0"/>
    <w:rsid w:val="00280F17"/>
    <w:rsid w:val="0028182E"/>
    <w:rsid w:val="00281980"/>
    <w:rsid w:val="0028212C"/>
    <w:rsid w:val="00282B35"/>
    <w:rsid w:val="002836A5"/>
    <w:rsid w:val="00284300"/>
    <w:rsid w:val="00284931"/>
    <w:rsid w:val="00284BB7"/>
    <w:rsid w:val="00285BE9"/>
    <w:rsid w:val="00285C92"/>
    <w:rsid w:val="00286298"/>
    <w:rsid w:val="00286405"/>
    <w:rsid w:val="00286FC5"/>
    <w:rsid w:val="0028725F"/>
    <w:rsid w:val="0029012D"/>
    <w:rsid w:val="0029016E"/>
    <w:rsid w:val="00290387"/>
    <w:rsid w:val="00290F4B"/>
    <w:rsid w:val="00291687"/>
    <w:rsid w:val="00291CF6"/>
    <w:rsid w:val="00291E8B"/>
    <w:rsid w:val="002920B7"/>
    <w:rsid w:val="00292317"/>
    <w:rsid w:val="00292366"/>
    <w:rsid w:val="00292D9E"/>
    <w:rsid w:val="002930E9"/>
    <w:rsid w:val="00294502"/>
    <w:rsid w:val="00294DCD"/>
    <w:rsid w:val="002953D2"/>
    <w:rsid w:val="00295974"/>
    <w:rsid w:val="00295DAF"/>
    <w:rsid w:val="00296EEB"/>
    <w:rsid w:val="0029763F"/>
    <w:rsid w:val="002977B0"/>
    <w:rsid w:val="00297B46"/>
    <w:rsid w:val="00297C09"/>
    <w:rsid w:val="002A0822"/>
    <w:rsid w:val="002A1414"/>
    <w:rsid w:val="002A288E"/>
    <w:rsid w:val="002A3B26"/>
    <w:rsid w:val="002A3D4C"/>
    <w:rsid w:val="002A3FB3"/>
    <w:rsid w:val="002A3FC8"/>
    <w:rsid w:val="002A4413"/>
    <w:rsid w:val="002A479C"/>
    <w:rsid w:val="002A4883"/>
    <w:rsid w:val="002A4B9F"/>
    <w:rsid w:val="002A5567"/>
    <w:rsid w:val="002A5E79"/>
    <w:rsid w:val="002A5FB9"/>
    <w:rsid w:val="002A625E"/>
    <w:rsid w:val="002A6BA7"/>
    <w:rsid w:val="002A737E"/>
    <w:rsid w:val="002A759F"/>
    <w:rsid w:val="002A7AC6"/>
    <w:rsid w:val="002B020F"/>
    <w:rsid w:val="002B03FD"/>
    <w:rsid w:val="002B0947"/>
    <w:rsid w:val="002B0A1F"/>
    <w:rsid w:val="002B1BD5"/>
    <w:rsid w:val="002B21F3"/>
    <w:rsid w:val="002B2341"/>
    <w:rsid w:val="002B26A2"/>
    <w:rsid w:val="002B283B"/>
    <w:rsid w:val="002B29D2"/>
    <w:rsid w:val="002B2A7A"/>
    <w:rsid w:val="002B32BD"/>
    <w:rsid w:val="002B36A4"/>
    <w:rsid w:val="002B36CD"/>
    <w:rsid w:val="002B4DE5"/>
    <w:rsid w:val="002B4E3D"/>
    <w:rsid w:val="002B5180"/>
    <w:rsid w:val="002C00F1"/>
    <w:rsid w:val="002C0A89"/>
    <w:rsid w:val="002C134F"/>
    <w:rsid w:val="002C2AAC"/>
    <w:rsid w:val="002C3036"/>
    <w:rsid w:val="002C3987"/>
    <w:rsid w:val="002C3BE5"/>
    <w:rsid w:val="002C3E9B"/>
    <w:rsid w:val="002C424E"/>
    <w:rsid w:val="002C4649"/>
    <w:rsid w:val="002C47DB"/>
    <w:rsid w:val="002C4D7B"/>
    <w:rsid w:val="002C5390"/>
    <w:rsid w:val="002C5903"/>
    <w:rsid w:val="002C5A3B"/>
    <w:rsid w:val="002C5EEF"/>
    <w:rsid w:val="002C6024"/>
    <w:rsid w:val="002C62C5"/>
    <w:rsid w:val="002C7E13"/>
    <w:rsid w:val="002C7E1D"/>
    <w:rsid w:val="002D0AEA"/>
    <w:rsid w:val="002D0C14"/>
    <w:rsid w:val="002D103D"/>
    <w:rsid w:val="002D230B"/>
    <w:rsid w:val="002D3584"/>
    <w:rsid w:val="002D3E29"/>
    <w:rsid w:val="002D3EA6"/>
    <w:rsid w:val="002D4515"/>
    <w:rsid w:val="002D4DFC"/>
    <w:rsid w:val="002D6062"/>
    <w:rsid w:val="002D616A"/>
    <w:rsid w:val="002D6B98"/>
    <w:rsid w:val="002D6BEC"/>
    <w:rsid w:val="002D74FC"/>
    <w:rsid w:val="002D7937"/>
    <w:rsid w:val="002D7E38"/>
    <w:rsid w:val="002E02FA"/>
    <w:rsid w:val="002E0459"/>
    <w:rsid w:val="002E094F"/>
    <w:rsid w:val="002E0DFF"/>
    <w:rsid w:val="002E14C4"/>
    <w:rsid w:val="002E17C4"/>
    <w:rsid w:val="002E208B"/>
    <w:rsid w:val="002E23FC"/>
    <w:rsid w:val="002E26B5"/>
    <w:rsid w:val="002E288C"/>
    <w:rsid w:val="002E2909"/>
    <w:rsid w:val="002E2CD6"/>
    <w:rsid w:val="002E30F9"/>
    <w:rsid w:val="002E3A3C"/>
    <w:rsid w:val="002E44F1"/>
    <w:rsid w:val="002E4674"/>
    <w:rsid w:val="002E4CA9"/>
    <w:rsid w:val="002E58E3"/>
    <w:rsid w:val="002E5B96"/>
    <w:rsid w:val="002E5D20"/>
    <w:rsid w:val="002E5E78"/>
    <w:rsid w:val="002E6816"/>
    <w:rsid w:val="002E6C6B"/>
    <w:rsid w:val="002E6D99"/>
    <w:rsid w:val="002E71E5"/>
    <w:rsid w:val="002F0729"/>
    <w:rsid w:val="002F0E33"/>
    <w:rsid w:val="002F1923"/>
    <w:rsid w:val="002F214F"/>
    <w:rsid w:val="002F24C9"/>
    <w:rsid w:val="002F2FFF"/>
    <w:rsid w:val="002F32EE"/>
    <w:rsid w:val="002F38D1"/>
    <w:rsid w:val="002F51E9"/>
    <w:rsid w:val="002F5275"/>
    <w:rsid w:val="002F6862"/>
    <w:rsid w:val="002F696A"/>
    <w:rsid w:val="002F75CD"/>
    <w:rsid w:val="002F7624"/>
    <w:rsid w:val="002F777F"/>
    <w:rsid w:val="002F7F98"/>
    <w:rsid w:val="0030130C"/>
    <w:rsid w:val="00301BA0"/>
    <w:rsid w:val="00302147"/>
    <w:rsid w:val="0030242F"/>
    <w:rsid w:val="003027A0"/>
    <w:rsid w:val="00303E4D"/>
    <w:rsid w:val="00304123"/>
    <w:rsid w:val="00304390"/>
    <w:rsid w:val="00304EA2"/>
    <w:rsid w:val="0030523B"/>
    <w:rsid w:val="00305308"/>
    <w:rsid w:val="00306489"/>
    <w:rsid w:val="00306686"/>
    <w:rsid w:val="00306D25"/>
    <w:rsid w:val="0030705C"/>
    <w:rsid w:val="003120BE"/>
    <w:rsid w:val="003145B8"/>
    <w:rsid w:val="00314774"/>
    <w:rsid w:val="00315065"/>
    <w:rsid w:val="00315855"/>
    <w:rsid w:val="00315D6C"/>
    <w:rsid w:val="00315F18"/>
    <w:rsid w:val="00315F9E"/>
    <w:rsid w:val="00316298"/>
    <w:rsid w:val="00316B83"/>
    <w:rsid w:val="003170CC"/>
    <w:rsid w:val="003174FC"/>
    <w:rsid w:val="00317A84"/>
    <w:rsid w:val="00317CA7"/>
    <w:rsid w:val="003202AB"/>
    <w:rsid w:val="003207D8"/>
    <w:rsid w:val="00321B1A"/>
    <w:rsid w:val="00323681"/>
    <w:rsid w:val="0032379B"/>
    <w:rsid w:val="00323CE3"/>
    <w:rsid w:val="00323FA6"/>
    <w:rsid w:val="00324090"/>
    <w:rsid w:val="00324496"/>
    <w:rsid w:val="003259E7"/>
    <w:rsid w:val="003264A0"/>
    <w:rsid w:val="0032699C"/>
    <w:rsid w:val="00326BF3"/>
    <w:rsid w:val="0032788B"/>
    <w:rsid w:val="00327A0A"/>
    <w:rsid w:val="00327BD4"/>
    <w:rsid w:val="003300FF"/>
    <w:rsid w:val="0033079C"/>
    <w:rsid w:val="00332894"/>
    <w:rsid w:val="00334AE9"/>
    <w:rsid w:val="0033550E"/>
    <w:rsid w:val="00336243"/>
    <w:rsid w:val="00336866"/>
    <w:rsid w:val="00337447"/>
    <w:rsid w:val="0033745B"/>
    <w:rsid w:val="003379F3"/>
    <w:rsid w:val="00337A86"/>
    <w:rsid w:val="00337D21"/>
    <w:rsid w:val="00337D76"/>
    <w:rsid w:val="00337F3D"/>
    <w:rsid w:val="003406D3"/>
    <w:rsid w:val="00340A1B"/>
    <w:rsid w:val="00340AFD"/>
    <w:rsid w:val="00341577"/>
    <w:rsid w:val="00341C97"/>
    <w:rsid w:val="0034218F"/>
    <w:rsid w:val="0034229F"/>
    <w:rsid w:val="003429E5"/>
    <w:rsid w:val="00342A12"/>
    <w:rsid w:val="00343003"/>
    <w:rsid w:val="003439BA"/>
    <w:rsid w:val="00343C4C"/>
    <w:rsid w:val="003443D8"/>
    <w:rsid w:val="0034653F"/>
    <w:rsid w:val="003467AB"/>
    <w:rsid w:val="00346C86"/>
    <w:rsid w:val="00347D94"/>
    <w:rsid w:val="0035096F"/>
    <w:rsid w:val="0035102E"/>
    <w:rsid w:val="003514AA"/>
    <w:rsid w:val="00351CE4"/>
    <w:rsid w:val="00352E4A"/>
    <w:rsid w:val="003531D3"/>
    <w:rsid w:val="00353406"/>
    <w:rsid w:val="00353554"/>
    <w:rsid w:val="003535F3"/>
    <w:rsid w:val="00353810"/>
    <w:rsid w:val="00354411"/>
    <w:rsid w:val="00354DC1"/>
    <w:rsid w:val="003559B9"/>
    <w:rsid w:val="00355A93"/>
    <w:rsid w:val="00355B56"/>
    <w:rsid w:val="00355BAD"/>
    <w:rsid w:val="00357490"/>
    <w:rsid w:val="0036047D"/>
    <w:rsid w:val="00360FE7"/>
    <w:rsid w:val="00361714"/>
    <w:rsid w:val="00362227"/>
    <w:rsid w:val="0036229B"/>
    <w:rsid w:val="0036240A"/>
    <w:rsid w:val="00362806"/>
    <w:rsid w:val="00362F4D"/>
    <w:rsid w:val="0036355E"/>
    <w:rsid w:val="00363810"/>
    <w:rsid w:val="0036446A"/>
    <w:rsid w:val="00364476"/>
    <w:rsid w:val="003654BA"/>
    <w:rsid w:val="00365D5A"/>
    <w:rsid w:val="00365EAC"/>
    <w:rsid w:val="00366207"/>
    <w:rsid w:val="00366367"/>
    <w:rsid w:val="0036722B"/>
    <w:rsid w:val="003705C7"/>
    <w:rsid w:val="0037068C"/>
    <w:rsid w:val="0037081C"/>
    <w:rsid w:val="00370C27"/>
    <w:rsid w:val="0037157A"/>
    <w:rsid w:val="00371EFA"/>
    <w:rsid w:val="00372816"/>
    <w:rsid w:val="00372AC8"/>
    <w:rsid w:val="00373328"/>
    <w:rsid w:val="00374E27"/>
    <w:rsid w:val="003764FE"/>
    <w:rsid w:val="003773BB"/>
    <w:rsid w:val="00377472"/>
    <w:rsid w:val="00377569"/>
    <w:rsid w:val="00377ED7"/>
    <w:rsid w:val="00380860"/>
    <w:rsid w:val="00380DC5"/>
    <w:rsid w:val="00380DDF"/>
    <w:rsid w:val="0038186D"/>
    <w:rsid w:val="00381DBD"/>
    <w:rsid w:val="003827F8"/>
    <w:rsid w:val="00382EA6"/>
    <w:rsid w:val="00383116"/>
    <w:rsid w:val="0038472F"/>
    <w:rsid w:val="003854DF"/>
    <w:rsid w:val="003856EE"/>
    <w:rsid w:val="0038572A"/>
    <w:rsid w:val="00385EE6"/>
    <w:rsid w:val="00386C1E"/>
    <w:rsid w:val="00386C3B"/>
    <w:rsid w:val="00387385"/>
    <w:rsid w:val="0038745A"/>
    <w:rsid w:val="003875C2"/>
    <w:rsid w:val="00387BF3"/>
    <w:rsid w:val="00387DB7"/>
    <w:rsid w:val="00387E06"/>
    <w:rsid w:val="00390ADE"/>
    <w:rsid w:val="003913E5"/>
    <w:rsid w:val="00391FAB"/>
    <w:rsid w:val="003929CF"/>
    <w:rsid w:val="0039314E"/>
    <w:rsid w:val="003934E4"/>
    <w:rsid w:val="003934FF"/>
    <w:rsid w:val="003935E9"/>
    <w:rsid w:val="003937EB"/>
    <w:rsid w:val="0039384F"/>
    <w:rsid w:val="00394CDA"/>
    <w:rsid w:val="003969E2"/>
    <w:rsid w:val="0039738F"/>
    <w:rsid w:val="00397422"/>
    <w:rsid w:val="003A03A0"/>
    <w:rsid w:val="003A0420"/>
    <w:rsid w:val="003A18D2"/>
    <w:rsid w:val="003A21F6"/>
    <w:rsid w:val="003A258E"/>
    <w:rsid w:val="003A3547"/>
    <w:rsid w:val="003A4300"/>
    <w:rsid w:val="003A4843"/>
    <w:rsid w:val="003A4ADA"/>
    <w:rsid w:val="003A4C30"/>
    <w:rsid w:val="003A5242"/>
    <w:rsid w:val="003A5BB0"/>
    <w:rsid w:val="003A5CB0"/>
    <w:rsid w:val="003A63D6"/>
    <w:rsid w:val="003A63ED"/>
    <w:rsid w:val="003A6F5A"/>
    <w:rsid w:val="003B053B"/>
    <w:rsid w:val="003B0679"/>
    <w:rsid w:val="003B0AE9"/>
    <w:rsid w:val="003B2393"/>
    <w:rsid w:val="003B24FC"/>
    <w:rsid w:val="003B2CD3"/>
    <w:rsid w:val="003B2EAB"/>
    <w:rsid w:val="003B302A"/>
    <w:rsid w:val="003B314A"/>
    <w:rsid w:val="003B3211"/>
    <w:rsid w:val="003B3650"/>
    <w:rsid w:val="003B3B43"/>
    <w:rsid w:val="003B41A9"/>
    <w:rsid w:val="003B4463"/>
    <w:rsid w:val="003B4875"/>
    <w:rsid w:val="003B5520"/>
    <w:rsid w:val="003B7CA9"/>
    <w:rsid w:val="003C0AFE"/>
    <w:rsid w:val="003C0F18"/>
    <w:rsid w:val="003C19B8"/>
    <w:rsid w:val="003C1DE7"/>
    <w:rsid w:val="003C2473"/>
    <w:rsid w:val="003C2627"/>
    <w:rsid w:val="003C2E56"/>
    <w:rsid w:val="003C3F26"/>
    <w:rsid w:val="003C4864"/>
    <w:rsid w:val="003C4BE3"/>
    <w:rsid w:val="003C4F4B"/>
    <w:rsid w:val="003C5EB3"/>
    <w:rsid w:val="003C5ECE"/>
    <w:rsid w:val="003C628C"/>
    <w:rsid w:val="003C7856"/>
    <w:rsid w:val="003C7A1D"/>
    <w:rsid w:val="003D0431"/>
    <w:rsid w:val="003D09FD"/>
    <w:rsid w:val="003D18FF"/>
    <w:rsid w:val="003D348E"/>
    <w:rsid w:val="003D361A"/>
    <w:rsid w:val="003D52F6"/>
    <w:rsid w:val="003D56D7"/>
    <w:rsid w:val="003D59DF"/>
    <w:rsid w:val="003D6A24"/>
    <w:rsid w:val="003D77A8"/>
    <w:rsid w:val="003D7CB7"/>
    <w:rsid w:val="003D7FEA"/>
    <w:rsid w:val="003E0070"/>
    <w:rsid w:val="003E0A12"/>
    <w:rsid w:val="003E0E31"/>
    <w:rsid w:val="003E151F"/>
    <w:rsid w:val="003E1709"/>
    <w:rsid w:val="003E17B1"/>
    <w:rsid w:val="003E1826"/>
    <w:rsid w:val="003E18F9"/>
    <w:rsid w:val="003E2399"/>
    <w:rsid w:val="003E23F5"/>
    <w:rsid w:val="003E2E19"/>
    <w:rsid w:val="003E3A1B"/>
    <w:rsid w:val="003E3D20"/>
    <w:rsid w:val="003E4306"/>
    <w:rsid w:val="003E4331"/>
    <w:rsid w:val="003E6781"/>
    <w:rsid w:val="003E6AB9"/>
    <w:rsid w:val="003E7833"/>
    <w:rsid w:val="003E7C2A"/>
    <w:rsid w:val="003F2025"/>
    <w:rsid w:val="003F25B8"/>
    <w:rsid w:val="003F3155"/>
    <w:rsid w:val="003F446B"/>
    <w:rsid w:val="003F4A12"/>
    <w:rsid w:val="003F4FA5"/>
    <w:rsid w:val="003F5152"/>
    <w:rsid w:val="003F52F6"/>
    <w:rsid w:val="003F5453"/>
    <w:rsid w:val="003F5597"/>
    <w:rsid w:val="003F5C5A"/>
    <w:rsid w:val="003F6FC7"/>
    <w:rsid w:val="003F7C1B"/>
    <w:rsid w:val="00400AEC"/>
    <w:rsid w:val="004019F0"/>
    <w:rsid w:val="004021C0"/>
    <w:rsid w:val="00402BF2"/>
    <w:rsid w:val="00402CA7"/>
    <w:rsid w:val="004038B0"/>
    <w:rsid w:val="004040C7"/>
    <w:rsid w:val="00404911"/>
    <w:rsid w:val="00405225"/>
    <w:rsid w:val="00405AD5"/>
    <w:rsid w:val="0040606A"/>
    <w:rsid w:val="0040617B"/>
    <w:rsid w:val="00406A79"/>
    <w:rsid w:val="00406CD4"/>
    <w:rsid w:val="0040712C"/>
    <w:rsid w:val="004077B3"/>
    <w:rsid w:val="0041096F"/>
    <w:rsid w:val="00410D14"/>
    <w:rsid w:val="00411A9C"/>
    <w:rsid w:val="00412052"/>
    <w:rsid w:val="004124BD"/>
    <w:rsid w:val="0041314D"/>
    <w:rsid w:val="004136C5"/>
    <w:rsid w:val="00414794"/>
    <w:rsid w:val="00414851"/>
    <w:rsid w:val="00415663"/>
    <w:rsid w:val="00415AFE"/>
    <w:rsid w:val="0041659E"/>
    <w:rsid w:val="0041675B"/>
    <w:rsid w:val="00417373"/>
    <w:rsid w:val="004177B2"/>
    <w:rsid w:val="00417867"/>
    <w:rsid w:val="004178A6"/>
    <w:rsid w:val="00417ABF"/>
    <w:rsid w:val="00417DE4"/>
    <w:rsid w:val="00422B38"/>
    <w:rsid w:val="00422E56"/>
    <w:rsid w:val="00422ECD"/>
    <w:rsid w:val="00422F7F"/>
    <w:rsid w:val="00423B03"/>
    <w:rsid w:val="00423CFA"/>
    <w:rsid w:val="00424F4B"/>
    <w:rsid w:val="004250B1"/>
    <w:rsid w:val="0042574C"/>
    <w:rsid w:val="00425F0F"/>
    <w:rsid w:val="00427400"/>
    <w:rsid w:val="00427604"/>
    <w:rsid w:val="0042773E"/>
    <w:rsid w:val="00427945"/>
    <w:rsid w:val="00427A77"/>
    <w:rsid w:val="00430007"/>
    <w:rsid w:val="00430B18"/>
    <w:rsid w:val="00430EBF"/>
    <w:rsid w:val="0043115B"/>
    <w:rsid w:val="004318D7"/>
    <w:rsid w:val="00432AFF"/>
    <w:rsid w:val="00432D46"/>
    <w:rsid w:val="00433F7E"/>
    <w:rsid w:val="0043421C"/>
    <w:rsid w:val="0043468E"/>
    <w:rsid w:val="00434990"/>
    <w:rsid w:val="00435201"/>
    <w:rsid w:val="00436082"/>
    <w:rsid w:val="004362F5"/>
    <w:rsid w:val="00436858"/>
    <w:rsid w:val="00436CA0"/>
    <w:rsid w:val="00437674"/>
    <w:rsid w:val="0044008F"/>
    <w:rsid w:val="004407A8"/>
    <w:rsid w:val="00440B07"/>
    <w:rsid w:val="00441708"/>
    <w:rsid w:val="00441F6E"/>
    <w:rsid w:val="004420F3"/>
    <w:rsid w:val="00442396"/>
    <w:rsid w:val="004428D7"/>
    <w:rsid w:val="004429BD"/>
    <w:rsid w:val="00443C1F"/>
    <w:rsid w:val="00444215"/>
    <w:rsid w:val="00444C12"/>
    <w:rsid w:val="00444E8F"/>
    <w:rsid w:val="00445615"/>
    <w:rsid w:val="0044566F"/>
    <w:rsid w:val="00446832"/>
    <w:rsid w:val="00446DC6"/>
    <w:rsid w:val="0044743F"/>
    <w:rsid w:val="00447641"/>
    <w:rsid w:val="00447EBA"/>
    <w:rsid w:val="00447F12"/>
    <w:rsid w:val="004505B8"/>
    <w:rsid w:val="00451202"/>
    <w:rsid w:val="00452819"/>
    <w:rsid w:val="00453257"/>
    <w:rsid w:val="00453A03"/>
    <w:rsid w:val="00453D40"/>
    <w:rsid w:val="004543C8"/>
    <w:rsid w:val="00454D76"/>
    <w:rsid w:val="00455556"/>
    <w:rsid w:val="0045563E"/>
    <w:rsid w:val="0045604D"/>
    <w:rsid w:val="00457D6C"/>
    <w:rsid w:val="00460093"/>
    <w:rsid w:val="004608DC"/>
    <w:rsid w:val="00460CA7"/>
    <w:rsid w:val="004617F9"/>
    <w:rsid w:val="00461B52"/>
    <w:rsid w:val="0046220F"/>
    <w:rsid w:val="004625BB"/>
    <w:rsid w:val="004627DE"/>
    <w:rsid w:val="00462855"/>
    <w:rsid w:val="00462D52"/>
    <w:rsid w:val="00463C30"/>
    <w:rsid w:val="0046670D"/>
    <w:rsid w:val="00466815"/>
    <w:rsid w:val="004709DE"/>
    <w:rsid w:val="0047160C"/>
    <w:rsid w:val="00471A75"/>
    <w:rsid w:val="00471CA6"/>
    <w:rsid w:val="004725D0"/>
    <w:rsid w:val="0047408A"/>
    <w:rsid w:val="0047465D"/>
    <w:rsid w:val="00474B9E"/>
    <w:rsid w:val="004759B8"/>
    <w:rsid w:val="00475B49"/>
    <w:rsid w:val="00475CC4"/>
    <w:rsid w:val="00475EC5"/>
    <w:rsid w:val="0047630A"/>
    <w:rsid w:val="00476637"/>
    <w:rsid w:val="00476871"/>
    <w:rsid w:val="00476E61"/>
    <w:rsid w:val="00477EAF"/>
    <w:rsid w:val="00481700"/>
    <w:rsid w:val="00481CDB"/>
    <w:rsid w:val="00482F00"/>
    <w:rsid w:val="00483270"/>
    <w:rsid w:val="004834DC"/>
    <w:rsid w:val="00483859"/>
    <w:rsid w:val="004842E0"/>
    <w:rsid w:val="00484780"/>
    <w:rsid w:val="00484AE7"/>
    <w:rsid w:val="00484B04"/>
    <w:rsid w:val="00485998"/>
    <w:rsid w:val="00485F7B"/>
    <w:rsid w:val="0048687D"/>
    <w:rsid w:val="00486B06"/>
    <w:rsid w:val="00486B8A"/>
    <w:rsid w:val="00486D70"/>
    <w:rsid w:val="00487B88"/>
    <w:rsid w:val="00487C3E"/>
    <w:rsid w:val="004905C0"/>
    <w:rsid w:val="00490A33"/>
    <w:rsid w:val="00490B12"/>
    <w:rsid w:val="0049157E"/>
    <w:rsid w:val="004927B5"/>
    <w:rsid w:val="00493EF3"/>
    <w:rsid w:val="00494A54"/>
    <w:rsid w:val="00494FB6"/>
    <w:rsid w:val="004950AF"/>
    <w:rsid w:val="004953CB"/>
    <w:rsid w:val="00495501"/>
    <w:rsid w:val="0049562B"/>
    <w:rsid w:val="004966D7"/>
    <w:rsid w:val="004A0147"/>
    <w:rsid w:val="004A0F69"/>
    <w:rsid w:val="004A3DB9"/>
    <w:rsid w:val="004A49ED"/>
    <w:rsid w:val="004A50F2"/>
    <w:rsid w:val="004A5455"/>
    <w:rsid w:val="004A5530"/>
    <w:rsid w:val="004A5749"/>
    <w:rsid w:val="004A77ED"/>
    <w:rsid w:val="004B0849"/>
    <w:rsid w:val="004B0C2A"/>
    <w:rsid w:val="004B1372"/>
    <w:rsid w:val="004B2A26"/>
    <w:rsid w:val="004B2EAE"/>
    <w:rsid w:val="004B34B6"/>
    <w:rsid w:val="004B34DE"/>
    <w:rsid w:val="004B363D"/>
    <w:rsid w:val="004B4941"/>
    <w:rsid w:val="004B5557"/>
    <w:rsid w:val="004B7740"/>
    <w:rsid w:val="004B79C5"/>
    <w:rsid w:val="004C0009"/>
    <w:rsid w:val="004C008F"/>
    <w:rsid w:val="004C052E"/>
    <w:rsid w:val="004C0617"/>
    <w:rsid w:val="004C111E"/>
    <w:rsid w:val="004C1600"/>
    <w:rsid w:val="004C1C97"/>
    <w:rsid w:val="004C1E93"/>
    <w:rsid w:val="004C2D38"/>
    <w:rsid w:val="004C396B"/>
    <w:rsid w:val="004C3E3A"/>
    <w:rsid w:val="004C462C"/>
    <w:rsid w:val="004C59DB"/>
    <w:rsid w:val="004C5EBE"/>
    <w:rsid w:val="004C63BD"/>
    <w:rsid w:val="004C695C"/>
    <w:rsid w:val="004C7E5E"/>
    <w:rsid w:val="004D0534"/>
    <w:rsid w:val="004D0BD5"/>
    <w:rsid w:val="004D0CBA"/>
    <w:rsid w:val="004D0CDB"/>
    <w:rsid w:val="004D104D"/>
    <w:rsid w:val="004D1178"/>
    <w:rsid w:val="004D1606"/>
    <w:rsid w:val="004D2590"/>
    <w:rsid w:val="004D2AB0"/>
    <w:rsid w:val="004D3CB0"/>
    <w:rsid w:val="004D6600"/>
    <w:rsid w:val="004D785F"/>
    <w:rsid w:val="004E07F6"/>
    <w:rsid w:val="004E1446"/>
    <w:rsid w:val="004E1625"/>
    <w:rsid w:val="004E1A68"/>
    <w:rsid w:val="004E1DF0"/>
    <w:rsid w:val="004E20B4"/>
    <w:rsid w:val="004E29B6"/>
    <w:rsid w:val="004E2FCE"/>
    <w:rsid w:val="004E3B05"/>
    <w:rsid w:val="004E3D00"/>
    <w:rsid w:val="004E5447"/>
    <w:rsid w:val="004E55DC"/>
    <w:rsid w:val="004E5D4C"/>
    <w:rsid w:val="004E675B"/>
    <w:rsid w:val="004E694C"/>
    <w:rsid w:val="004E6D56"/>
    <w:rsid w:val="004F042B"/>
    <w:rsid w:val="004F108B"/>
    <w:rsid w:val="004F10B9"/>
    <w:rsid w:val="004F1436"/>
    <w:rsid w:val="004F18DB"/>
    <w:rsid w:val="004F1AAE"/>
    <w:rsid w:val="004F1E76"/>
    <w:rsid w:val="004F318B"/>
    <w:rsid w:val="004F4000"/>
    <w:rsid w:val="004F4965"/>
    <w:rsid w:val="004F733A"/>
    <w:rsid w:val="004F756B"/>
    <w:rsid w:val="004F7E5C"/>
    <w:rsid w:val="00500010"/>
    <w:rsid w:val="00500364"/>
    <w:rsid w:val="00500A10"/>
    <w:rsid w:val="00500FAE"/>
    <w:rsid w:val="0050154D"/>
    <w:rsid w:val="0050213B"/>
    <w:rsid w:val="0050220F"/>
    <w:rsid w:val="00502346"/>
    <w:rsid w:val="005030BC"/>
    <w:rsid w:val="00503230"/>
    <w:rsid w:val="00503814"/>
    <w:rsid w:val="00504774"/>
    <w:rsid w:val="005049A9"/>
    <w:rsid w:val="00505BF8"/>
    <w:rsid w:val="00506683"/>
    <w:rsid w:val="005068C1"/>
    <w:rsid w:val="00506A34"/>
    <w:rsid w:val="005076AA"/>
    <w:rsid w:val="0050788E"/>
    <w:rsid w:val="00507FA9"/>
    <w:rsid w:val="0051001B"/>
    <w:rsid w:val="00512A1B"/>
    <w:rsid w:val="00512AEF"/>
    <w:rsid w:val="00512AFB"/>
    <w:rsid w:val="00513500"/>
    <w:rsid w:val="00514BB3"/>
    <w:rsid w:val="005153FF"/>
    <w:rsid w:val="0051574D"/>
    <w:rsid w:val="00515858"/>
    <w:rsid w:val="00515B2F"/>
    <w:rsid w:val="00516CCC"/>
    <w:rsid w:val="00517D23"/>
    <w:rsid w:val="0052064D"/>
    <w:rsid w:val="00520896"/>
    <w:rsid w:val="00521042"/>
    <w:rsid w:val="005211D5"/>
    <w:rsid w:val="0052166B"/>
    <w:rsid w:val="00521693"/>
    <w:rsid w:val="00521A21"/>
    <w:rsid w:val="0052205E"/>
    <w:rsid w:val="005223A8"/>
    <w:rsid w:val="00523185"/>
    <w:rsid w:val="00523AC0"/>
    <w:rsid w:val="00524037"/>
    <w:rsid w:val="00524219"/>
    <w:rsid w:val="00524751"/>
    <w:rsid w:val="005250BF"/>
    <w:rsid w:val="0052596C"/>
    <w:rsid w:val="005259BE"/>
    <w:rsid w:val="00525DAE"/>
    <w:rsid w:val="00525DBB"/>
    <w:rsid w:val="005261C4"/>
    <w:rsid w:val="0052626E"/>
    <w:rsid w:val="005269A3"/>
    <w:rsid w:val="00526C26"/>
    <w:rsid w:val="005278A6"/>
    <w:rsid w:val="00531810"/>
    <w:rsid w:val="0053187E"/>
    <w:rsid w:val="00531A5C"/>
    <w:rsid w:val="00532AC7"/>
    <w:rsid w:val="00532BAE"/>
    <w:rsid w:val="005333ED"/>
    <w:rsid w:val="00535EF6"/>
    <w:rsid w:val="005368B4"/>
    <w:rsid w:val="00537758"/>
    <w:rsid w:val="00537DF5"/>
    <w:rsid w:val="0054076E"/>
    <w:rsid w:val="005414F1"/>
    <w:rsid w:val="00542546"/>
    <w:rsid w:val="00542CB3"/>
    <w:rsid w:val="00543D40"/>
    <w:rsid w:val="005445F1"/>
    <w:rsid w:val="0054467A"/>
    <w:rsid w:val="005449B8"/>
    <w:rsid w:val="00544DD5"/>
    <w:rsid w:val="00545967"/>
    <w:rsid w:val="0054616A"/>
    <w:rsid w:val="005473DF"/>
    <w:rsid w:val="00547E73"/>
    <w:rsid w:val="00550519"/>
    <w:rsid w:val="00550C07"/>
    <w:rsid w:val="00550FB3"/>
    <w:rsid w:val="00551391"/>
    <w:rsid w:val="00551764"/>
    <w:rsid w:val="005519D9"/>
    <w:rsid w:val="0055222F"/>
    <w:rsid w:val="005527E9"/>
    <w:rsid w:val="005530AA"/>
    <w:rsid w:val="005530F4"/>
    <w:rsid w:val="00553462"/>
    <w:rsid w:val="00553723"/>
    <w:rsid w:val="005544FC"/>
    <w:rsid w:val="00554EC8"/>
    <w:rsid w:val="005553B1"/>
    <w:rsid w:val="00555C1C"/>
    <w:rsid w:val="00556057"/>
    <w:rsid w:val="00556879"/>
    <w:rsid w:val="00556B03"/>
    <w:rsid w:val="0055738D"/>
    <w:rsid w:val="00557570"/>
    <w:rsid w:val="00557B49"/>
    <w:rsid w:val="00557ECA"/>
    <w:rsid w:val="0056044B"/>
    <w:rsid w:val="00560A26"/>
    <w:rsid w:val="00560D07"/>
    <w:rsid w:val="00560DF1"/>
    <w:rsid w:val="005624FB"/>
    <w:rsid w:val="005625B9"/>
    <w:rsid w:val="00562630"/>
    <w:rsid w:val="00563169"/>
    <w:rsid w:val="00563437"/>
    <w:rsid w:val="00563666"/>
    <w:rsid w:val="00563924"/>
    <w:rsid w:val="0056425E"/>
    <w:rsid w:val="0056496E"/>
    <w:rsid w:val="00564A7E"/>
    <w:rsid w:val="00564B10"/>
    <w:rsid w:val="00564B5D"/>
    <w:rsid w:val="00565523"/>
    <w:rsid w:val="005656E6"/>
    <w:rsid w:val="0056633E"/>
    <w:rsid w:val="005665B4"/>
    <w:rsid w:val="005678C2"/>
    <w:rsid w:val="00570174"/>
    <w:rsid w:val="00571B9F"/>
    <w:rsid w:val="00571C29"/>
    <w:rsid w:val="00572259"/>
    <w:rsid w:val="005738C0"/>
    <w:rsid w:val="005745EC"/>
    <w:rsid w:val="00574DA3"/>
    <w:rsid w:val="005755A5"/>
    <w:rsid w:val="0057627A"/>
    <w:rsid w:val="005765B2"/>
    <w:rsid w:val="0058048D"/>
    <w:rsid w:val="00580AFA"/>
    <w:rsid w:val="005818E0"/>
    <w:rsid w:val="0058294A"/>
    <w:rsid w:val="00582C4E"/>
    <w:rsid w:val="00583662"/>
    <w:rsid w:val="00583747"/>
    <w:rsid w:val="00584544"/>
    <w:rsid w:val="00585F42"/>
    <w:rsid w:val="005861A2"/>
    <w:rsid w:val="00586C82"/>
    <w:rsid w:val="00586E66"/>
    <w:rsid w:val="00586FB7"/>
    <w:rsid w:val="00587B05"/>
    <w:rsid w:val="00590310"/>
    <w:rsid w:val="00590F49"/>
    <w:rsid w:val="0059188C"/>
    <w:rsid w:val="0059242C"/>
    <w:rsid w:val="00592B29"/>
    <w:rsid w:val="00593196"/>
    <w:rsid w:val="00593B03"/>
    <w:rsid w:val="00594504"/>
    <w:rsid w:val="00594B2B"/>
    <w:rsid w:val="00594EE8"/>
    <w:rsid w:val="005950A1"/>
    <w:rsid w:val="005950E1"/>
    <w:rsid w:val="005961C6"/>
    <w:rsid w:val="00597439"/>
    <w:rsid w:val="00597583"/>
    <w:rsid w:val="005976CA"/>
    <w:rsid w:val="005A00B3"/>
    <w:rsid w:val="005A07E6"/>
    <w:rsid w:val="005A0C06"/>
    <w:rsid w:val="005A1A26"/>
    <w:rsid w:val="005A20D4"/>
    <w:rsid w:val="005A2B45"/>
    <w:rsid w:val="005A3A83"/>
    <w:rsid w:val="005A4509"/>
    <w:rsid w:val="005A478C"/>
    <w:rsid w:val="005A54BD"/>
    <w:rsid w:val="005A5A6C"/>
    <w:rsid w:val="005A5B2D"/>
    <w:rsid w:val="005A65C8"/>
    <w:rsid w:val="005A664A"/>
    <w:rsid w:val="005A6936"/>
    <w:rsid w:val="005A6BB4"/>
    <w:rsid w:val="005A70D2"/>
    <w:rsid w:val="005A78A0"/>
    <w:rsid w:val="005A7A0D"/>
    <w:rsid w:val="005B0099"/>
    <w:rsid w:val="005B049D"/>
    <w:rsid w:val="005B0E55"/>
    <w:rsid w:val="005B195B"/>
    <w:rsid w:val="005B34EB"/>
    <w:rsid w:val="005B57F7"/>
    <w:rsid w:val="005B5CE7"/>
    <w:rsid w:val="005B63F3"/>
    <w:rsid w:val="005B7759"/>
    <w:rsid w:val="005B7865"/>
    <w:rsid w:val="005C0916"/>
    <w:rsid w:val="005C14AB"/>
    <w:rsid w:val="005C1874"/>
    <w:rsid w:val="005C1964"/>
    <w:rsid w:val="005C2566"/>
    <w:rsid w:val="005C2DBB"/>
    <w:rsid w:val="005C3981"/>
    <w:rsid w:val="005C3B43"/>
    <w:rsid w:val="005C4BD8"/>
    <w:rsid w:val="005C4DF6"/>
    <w:rsid w:val="005C5219"/>
    <w:rsid w:val="005C56AE"/>
    <w:rsid w:val="005C5DE9"/>
    <w:rsid w:val="005C6769"/>
    <w:rsid w:val="005C7449"/>
    <w:rsid w:val="005C758F"/>
    <w:rsid w:val="005C7BB3"/>
    <w:rsid w:val="005C7EF3"/>
    <w:rsid w:val="005D0022"/>
    <w:rsid w:val="005D0EE1"/>
    <w:rsid w:val="005D0F49"/>
    <w:rsid w:val="005D1240"/>
    <w:rsid w:val="005D17FE"/>
    <w:rsid w:val="005D1AA5"/>
    <w:rsid w:val="005D1DA5"/>
    <w:rsid w:val="005D258B"/>
    <w:rsid w:val="005D2CD5"/>
    <w:rsid w:val="005D447E"/>
    <w:rsid w:val="005D475B"/>
    <w:rsid w:val="005D47CC"/>
    <w:rsid w:val="005D505E"/>
    <w:rsid w:val="005D5ABA"/>
    <w:rsid w:val="005D6407"/>
    <w:rsid w:val="005D6C71"/>
    <w:rsid w:val="005D7355"/>
    <w:rsid w:val="005D7362"/>
    <w:rsid w:val="005D78A6"/>
    <w:rsid w:val="005D7D36"/>
    <w:rsid w:val="005E03AF"/>
    <w:rsid w:val="005E093C"/>
    <w:rsid w:val="005E0FD8"/>
    <w:rsid w:val="005E15B7"/>
    <w:rsid w:val="005E2194"/>
    <w:rsid w:val="005E2533"/>
    <w:rsid w:val="005E2763"/>
    <w:rsid w:val="005E2D9D"/>
    <w:rsid w:val="005E37FD"/>
    <w:rsid w:val="005E5283"/>
    <w:rsid w:val="005E589F"/>
    <w:rsid w:val="005E5E2E"/>
    <w:rsid w:val="005E5E46"/>
    <w:rsid w:val="005E776B"/>
    <w:rsid w:val="005E7A71"/>
    <w:rsid w:val="005F05D5"/>
    <w:rsid w:val="005F0B80"/>
    <w:rsid w:val="005F0CDA"/>
    <w:rsid w:val="005F0E75"/>
    <w:rsid w:val="005F13CA"/>
    <w:rsid w:val="005F1A97"/>
    <w:rsid w:val="005F308D"/>
    <w:rsid w:val="005F3113"/>
    <w:rsid w:val="005F34FA"/>
    <w:rsid w:val="005F453C"/>
    <w:rsid w:val="005F45A2"/>
    <w:rsid w:val="005F48DB"/>
    <w:rsid w:val="005F4B60"/>
    <w:rsid w:val="005F59C0"/>
    <w:rsid w:val="005F66A1"/>
    <w:rsid w:val="005F6EAD"/>
    <w:rsid w:val="005F764A"/>
    <w:rsid w:val="006006A6"/>
    <w:rsid w:val="00601028"/>
    <w:rsid w:val="006010C4"/>
    <w:rsid w:val="00601575"/>
    <w:rsid w:val="006018D0"/>
    <w:rsid w:val="00602B4B"/>
    <w:rsid w:val="00602BE0"/>
    <w:rsid w:val="006035C9"/>
    <w:rsid w:val="00603F33"/>
    <w:rsid w:val="006062E1"/>
    <w:rsid w:val="00606D3F"/>
    <w:rsid w:val="00610335"/>
    <w:rsid w:val="00610574"/>
    <w:rsid w:val="006109E4"/>
    <w:rsid w:val="00610B78"/>
    <w:rsid w:val="00610BCC"/>
    <w:rsid w:val="00611ABD"/>
    <w:rsid w:val="00611FDA"/>
    <w:rsid w:val="00612111"/>
    <w:rsid w:val="00612710"/>
    <w:rsid w:val="006129A7"/>
    <w:rsid w:val="00612CDE"/>
    <w:rsid w:val="00612EC7"/>
    <w:rsid w:val="00613133"/>
    <w:rsid w:val="00613397"/>
    <w:rsid w:val="00614078"/>
    <w:rsid w:val="006140EF"/>
    <w:rsid w:val="00614177"/>
    <w:rsid w:val="006142CE"/>
    <w:rsid w:val="006165EC"/>
    <w:rsid w:val="006166C4"/>
    <w:rsid w:val="00617174"/>
    <w:rsid w:val="00617BDC"/>
    <w:rsid w:val="006200FE"/>
    <w:rsid w:val="006201A4"/>
    <w:rsid w:val="006201EF"/>
    <w:rsid w:val="0062341F"/>
    <w:rsid w:val="0062355F"/>
    <w:rsid w:val="006238EE"/>
    <w:rsid w:val="00623AC3"/>
    <w:rsid w:val="0062445D"/>
    <w:rsid w:val="006246F2"/>
    <w:rsid w:val="0062485A"/>
    <w:rsid w:val="00625006"/>
    <w:rsid w:val="006259DE"/>
    <w:rsid w:val="00627130"/>
    <w:rsid w:val="006274A6"/>
    <w:rsid w:val="006277C3"/>
    <w:rsid w:val="00627C35"/>
    <w:rsid w:val="00627F54"/>
    <w:rsid w:val="006303D2"/>
    <w:rsid w:val="006306D4"/>
    <w:rsid w:val="0063193B"/>
    <w:rsid w:val="00631B08"/>
    <w:rsid w:val="00631C08"/>
    <w:rsid w:val="0063207A"/>
    <w:rsid w:val="00632129"/>
    <w:rsid w:val="006326BB"/>
    <w:rsid w:val="00632D5E"/>
    <w:rsid w:val="00632DB7"/>
    <w:rsid w:val="006333DD"/>
    <w:rsid w:val="00633E3A"/>
    <w:rsid w:val="00634193"/>
    <w:rsid w:val="006346A4"/>
    <w:rsid w:val="00634C46"/>
    <w:rsid w:val="00636B78"/>
    <w:rsid w:val="00636CA1"/>
    <w:rsid w:val="00637B04"/>
    <w:rsid w:val="00637CDE"/>
    <w:rsid w:val="00640361"/>
    <w:rsid w:val="00640C58"/>
    <w:rsid w:val="00640CCF"/>
    <w:rsid w:val="00640DD5"/>
    <w:rsid w:val="006412E6"/>
    <w:rsid w:val="00641845"/>
    <w:rsid w:val="006420E0"/>
    <w:rsid w:val="006422EE"/>
    <w:rsid w:val="006433C0"/>
    <w:rsid w:val="006444C1"/>
    <w:rsid w:val="006447B7"/>
    <w:rsid w:val="006447ED"/>
    <w:rsid w:val="006448A7"/>
    <w:rsid w:val="0064614A"/>
    <w:rsid w:val="00646431"/>
    <w:rsid w:val="006479E3"/>
    <w:rsid w:val="00647D30"/>
    <w:rsid w:val="00647F19"/>
    <w:rsid w:val="006505E6"/>
    <w:rsid w:val="006509D4"/>
    <w:rsid w:val="00650A4C"/>
    <w:rsid w:val="00650F61"/>
    <w:rsid w:val="00651527"/>
    <w:rsid w:val="006525DC"/>
    <w:rsid w:val="006526FB"/>
    <w:rsid w:val="00652A73"/>
    <w:rsid w:val="006538B8"/>
    <w:rsid w:val="00654EFD"/>
    <w:rsid w:val="00654F43"/>
    <w:rsid w:val="00655124"/>
    <w:rsid w:val="00655E32"/>
    <w:rsid w:val="0065674B"/>
    <w:rsid w:val="00656837"/>
    <w:rsid w:val="00656932"/>
    <w:rsid w:val="00656CC6"/>
    <w:rsid w:val="00657410"/>
    <w:rsid w:val="006602E2"/>
    <w:rsid w:val="0066083B"/>
    <w:rsid w:val="00660907"/>
    <w:rsid w:val="006617F5"/>
    <w:rsid w:val="00661EE0"/>
    <w:rsid w:val="00662017"/>
    <w:rsid w:val="00662A28"/>
    <w:rsid w:val="00662B5A"/>
    <w:rsid w:val="006636C0"/>
    <w:rsid w:val="00664E55"/>
    <w:rsid w:val="00665E64"/>
    <w:rsid w:val="00665FDB"/>
    <w:rsid w:val="0066626C"/>
    <w:rsid w:val="00666D16"/>
    <w:rsid w:val="006671FA"/>
    <w:rsid w:val="006706F3"/>
    <w:rsid w:val="0067095A"/>
    <w:rsid w:val="00670A28"/>
    <w:rsid w:val="0067232A"/>
    <w:rsid w:val="0067356D"/>
    <w:rsid w:val="006735E7"/>
    <w:rsid w:val="00673739"/>
    <w:rsid w:val="0067388C"/>
    <w:rsid w:val="00673DAA"/>
    <w:rsid w:val="0067493E"/>
    <w:rsid w:val="00674D54"/>
    <w:rsid w:val="00675BEE"/>
    <w:rsid w:val="00675DF6"/>
    <w:rsid w:val="00675EC0"/>
    <w:rsid w:val="0067600C"/>
    <w:rsid w:val="006760C2"/>
    <w:rsid w:val="0067680C"/>
    <w:rsid w:val="00676ADA"/>
    <w:rsid w:val="00676B9D"/>
    <w:rsid w:val="00676C26"/>
    <w:rsid w:val="00680017"/>
    <w:rsid w:val="00680317"/>
    <w:rsid w:val="00680E47"/>
    <w:rsid w:val="006815DE"/>
    <w:rsid w:val="00681712"/>
    <w:rsid w:val="006818D4"/>
    <w:rsid w:val="00681D3D"/>
    <w:rsid w:val="006821F2"/>
    <w:rsid w:val="006822C3"/>
    <w:rsid w:val="006828D5"/>
    <w:rsid w:val="006828DA"/>
    <w:rsid w:val="00682DA5"/>
    <w:rsid w:val="0068372B"/>
    <w:rsid w:val="00683AD5"/>
    <w:rsid w:val="0068475D"/>
    <w:rsid w:val="00685041"/>
    <w:rsid w:val="00685AFF"/>
    <w:rsid w:val="00685D20"/>
    <w:rsid w:val="0068629A"/>
    <w:rsid w:val="00687109"/>
    <w:rsid w:val="00687B16"/>
    <w:rsid w:val="006903CB"/>
    <w:rsid w:val="00690AB6"/>
    <w:rsid w:val="00692596"/>
    <w:rsid w:val="006931A8"/>
    <w:rsid w:val="0069322F"/>
    <w:rsid w:val="00693D2F"/>
    <w:rsid w:val="00694D37"/>
    <w:rsid w:val="00695A85"/>
    <w:rsid w:val="00696435"/>
    <w:rsid w:val="0069651F"/>
    <w:rsid w:val="00696739"/>
    <w:rsid w:val="00696A05"/>
    <w:rsid w:val="00696C34"/>
    <w:rsid w:val="00696F8B"/>
    <w:rsid w:val="006971CB"/>
    <w:rsid w:val="00697337"/>
    <w:rsid w:val="0069779C"/>
    <w:rsid w:val="00697B05"/>
    <w:rsid w:val="006A014C"/>
    <w:rsid w:val="006A081A"/>
    <w:rsid w:val="006A09E8"/>
    <w:rsid w:val="006A13B8"/>
    <w:rsid w:val="006A2141"/>
    <w:rsid w:val="006A21BA"/>
    <w:rsid w:val="006A2BC5"/>
    <w:rsid w:val="006A3054"/>
    <w:rsid w:val="006A35EF"/>
    <w:rsid w:val="006A62AF"/>
    <w:rsid w:val="006A6638"/>
    <w:rsid w:val="006A6710"/>
    <w:rsid w:val="006A67D9"/>
    <w:rsid w:val="006B0102"/>
    <w:rsid w:val="006B0CD6"/>
    <w:rsid w:val="006B0D1B"/>
    <w:rsid w:val="006B1069"/>
    <w:rsid w:val="006B168E"/>
    <w:rsid w:val="006B3184"/>
    <w:rsid w:val="006B3B63"/>
    <w:rsid w:val="006B3FF2"/>
    <w:rsid w:val="006B4B86"/>
    <w:rsid w:val="006B5576"/>
    <w:rsid w:val="006C0297"/>
    <w:rsid w:val="006C02DB"/>
    <w:rsid w:val="006C05DF"/>
    <w:rsid w:val="006C0C31"/>
    <w:rsid w:val="006C10BD"/>
    <w:rsid w:val="006C36F3"/>
    <w:rsid w:val="006C39F4"/>
    <w:rsid w:val="006C3C23"/>
    <w:rsid w:val="006C530C"/>
    <w:rsid w:val="006C5911"/>
    <w:rsid w:val="006C6184"/>
    <w:rsid w:val="006C6424"/>
    <w:rsid w:val="006C705A"/>
    <w:rsid w:val="006C765B"/>
    <w:rsid w:val="006C76CB"/>
    <w:rsid w:val="006C7848"/>
    <w:rsid w:val="006D02A6"/>
    <w:rsid w:val="006D0826"/>
    <w:rsid w:val="006D0ACA"/>
    <w:rsid w:val="006D0BB2"/>
    <w:rsid w:val="006D1789"/>
    <w:rsid w:val="006D17FE"/>
    <w:rsid w:val="006D18F9"/>
    <w:rsid w:val="006D1DB8"/>
    <w:rsid w:val="006D1FE3"/>
    <w:rsid w:val="006D2D9A"/>
    <w:rsid w:val="006D3B86"/>
    <w:rsid w:val="006D3CAA"/>
    <w:rsid w:val="006D3E65"/>
    <w:rsid w:val="006D4165"/>
    <w:rsid w:val="006D4414"/>
    <w:rsid w:val="006D4698"/>
    <w:rsid w:val="006D4FCE"/>
    <w:rsid w:val="006D5DF9"/>
    <w:rsid w:val="006D64FE"/>
    <w:rsid w:val="006D67C3"/>
    <w:rsid w:val="006D6BB9"/>
    <w:rsid w:val="006D6C91"/>
    <w:rsid w:val="006D6D7C"/>
    <w:rsid w:val="006D727D"/>
    <w:rsid w:val="006D7B36"/>
    <w:rsid w:val="006E01DD"/>
    <w:rsid w:val="006E030B"/>
    <w:rsid w:val="006E08E3"/>
    <w:rsid w:val="006E1181"/>
    <w:rsid w:val="006E1932"/>
    <w:rsid w:val="006E1C11"/>
    <w:rsid w:val="006E209C"/>
    <w:rsid w:val="006E31BC"/>
    <w:rsid w:val="006E3F50"/>
    <w:rsid w:val="006E48FE"/>
    <w:rsid w:val="006E4C44"/>
    <w:rsid w:val="006E58F0"/>
    <w:rsid w:val="006E6732"/>
    <w:rsid w:val="006E6B75"/>
    <w:rsid w:val="006E7617"/>
    <w:rsid w:val="006E7800"/>
    <w:rsid w:val="006E7859"/>
    <w:rsid w:val="006F061F"/>
    <w:rsid w:val="006F123C"/>
    <w:rsid w:val="006F2269"/>
    <w:rsid w:val="006F2650"/>
    <w:rsid w:val="006F4A52"/>
    <w:rsid w:val="006F4BCD"/>
    <w:rsid w:val="006F4E3F"/>
    <w:rsid w:val="006F52BD"/>
    <w:rsid w:val="006F5525"/>
    <w:rsid w:val="006F5C9B"/>
    <w:rsid w:val="006F5FB0"/>
    <w:rsid w:val="006F6447"/>
    <w:rsid w:val="006F6ABE"/>
    <w:rsid w:val="006F6C9E"/>
    <w:rsid w:val="006F6F89"/>
    <w:rsid w:val="006F746F"/>
    <w:rsid w:val="006F7845"/>
    <w:rsid w:val="00700887"/>
    <w:rsid w:val="007014B4"/>
    <w:rsid w:val="00701D68"/>
    <w:rsid w:val="00702002"/>
    <w:rsid w:val="007022AE"/>
    <w:rsid w:val="00702886"/>
    <w:rsid w:val="00703549"/>
    <w:rsid w:val="00703F8A"/>
    <w:rsid w:val="007052AE"/>
    <w:rsid w:val="00705A34"/>
    <w:rsid w:val="007062D8"/>
    <w:rsid w:val="0071014C"/>
    <w:rsid w:val="00710759"/>
    <w:rsid w:val="00710AEF"/>
    <w:rsid w:val="00710ECF"/>
    <w:rsid w:val="0071112B"/>
    <w:rsid w:val="00711228"/>
    <w:rsid w:val="00712538"/>
    <w:rsid w:val="00712F1C"/>
    <w:rsid w:val="00713CDE"/>
    <w:rsid w:val="007143DD"/>
    <w:rsid w:val="007156F7"/>
    <w:rsid w:val="00715F5C"/>
    <w:rsid w:val="007160FE"/>
    <w:rsid w:val="0071651A"/>
    <w:rsid w:val="007173B2"/>
    <w:rsid w:val="00717B8A"/>
    <w:rsid w:val="007201B6"/>
    <w:rsid w:val="0072041D"/>
    <w:rsid w:val="00720492"/>
    <w:rsid w:val="007205C9"/>
    <w:rsid w:val="00720C75"/>
    <w:rsid w:val="00721AA3"/>
    <w:rsid w:val="00721EDC"/>
    <w:rsid w:val="007223C5"/>
    <w:rsid w:val="00722C7B"/>
    <w:rsid w:val="0072339F"/>
    <w:rsid w:val="0072377E"/>
    <w:rsid w:val="00723AAB"/>
    <w:rsid w:val="00724A64"/>
    <w:rsid w:val="00724DEF"/>
    <w:rsid w:val="00725AB5"/>
    <w:rsid w:val="00725F8A"/>
    <w:rsid w:val="007267D7"/>
    <w:rsid w:val="00726DD4"/>
    <w:rsid w:val="00726E5F"/>
    <w:rsid w:val="007273C2"/>
    <w:rsid w:val="007277B1"/>
    <w:rsid w:val="007307B5"/>
    <w:rsid w:val="00730E2C"/>
    <w:rsid w:val="00731341"/>
    <w:rsid w:val="00731C2F"/>
    <w:rsid w:val="00733042"/>
    <w:rsid w:val="007334E3"/>
    <w:rsid w:val="00735D02"/>
    <w:rsid w:val="0073693D"/>
    <w:rsid w:val="00736C90"/>
    <w:rsid w:val="007371F5"/>
    <w:rsid w:val="007403CD"/>
    <w:rsid w:val="007408D0"/>
    <w:rsid w:val="0074110C"/>
    <w:rsid w:val="0074212D"/>
    <w:rsid w:val="007427C5"/>
    <w:rsid w:val="00742A90"/>
    <w:rsid w:val="00742DEF"/>
    <w:rsid w:val="0074359F"/>
    <w:rsid w:val="00743A30"/>
    <w:rsid w:val="00744F86"/>
    <w:rsid w:val="00745108"/>
    <w:rsid w:val="007459DE"/>
    <w:rsid w:val="007477D9"/>
    <w:rsid w:val="00751B4B"/>
    <w:rsid w:val="007537DA"/>
    <w:rsid w:val="00753CED"/>
    <w:rsid w:val="007540FF"/>
    <w:rsid w:val="0075432F"/>
    <w:rsid w:val="00754BA4"/>
    <w:rsid w:val="00754C36"/>
    <w:rsid w:val="007550F5"/>
    <w:rsid w:val="007552A6"/>
    <w:rsid w:val="00756BFE"/>
    <w:rsid w:val="00756F2F"/>
    <w:rsid w:val="00757D89"/>
    <w:rsid w:val="00761173"/>
    <w:rsid w:val="007617C4"/>
    <w:rsid w:val="00761C9D"/>
    <w:rsid w:val="00762405"/>
    <w:rsid w:val="00762D71"/>
    <w:rsid w:val="007634F9"/>
    <w:rsid w:val="00763560"/>
    <w:rsid w:val="00763973"/>
    <w:rsid w:val="00763C0C"/>
    <w:rsid w:val="00764075"/>
    <w:rsid w:val="007656E0"/>
    <w:rsid w:val="00766209"/>
    <w:rsid w:val="00767164"/>
    <w:rsid w:val="007678FF"/>
    <w:rsid w:val="00767E88"/>
    <w:rsid w:val="00770140"/>
    <w:rsid w:val="00771690"/>
    <w:rsid w:val="00771F42"/>
    <w:rsid w:val="007723D8"/>
    <w:rsid w:val="00773385"/>
    <w:rsid w:val="00774113"/>
    <w:rsid w:val="00774291"/>
    <w:rsid w:val="0077499C"/>
    <w:rsid w:val="00774D83"/>
    <w:rsid w:val="00775316"/>
    <w:rsid w:val="0077550A"/>
    <w:rsid w:val="0077574B"/>
    <w:rsid w:val="00775A69"/>
    <w:rsid w:val="00775A9D"/>
    <w:rsid w:val="007760F7"/>
    <w:rsid w:val="007765B8"/>
    <w:rsid w:val="00776C95"/>
    <w:rsid w:val="00777336"/>
    <w:rsid w:val="007773ED"/>
    <w:rsid w:val="007777F5"/>
    <w:rsid w:val="00777CF0"/>
    <w:rsid w:val="0078000A"/>
    <w:rsid w:val="00780E99"/>
    <w:rsid w:val="0078124E"/>
    <w:rsid w:val="00781475"/>
    <w:rsid w:val="007816FA"/>
    <w:rsid w:val="0078177F"/>
    <w:rsid w:val="00781EB2"/>
    <w:rsid w:val="00781F0E"/>
    <w:rsid w:val="0078392C"/>
    <w:rsid w:val="00783A51"/>
    <w:rsid w:val="00784206"/>
    <w:rsid w:val="007851A2"/>
    <w:rsid w:val="007861BD"/>
    <w:rsid w:val="007863E0"/>
    <w:rsid w:val="00786498"/>
    <w:rsid w:val="007864BF"/>
    <w:rsid w:val="00786E66"/>
    <w:rsid w:val="0078733B"/>
    <w:rsid w:val="00787BD8"/>
    <w:rsid w:val="00791017"/>
    <w:rsid w:val="00792CB2"/>
    <w:rsid w:val="00793844"/>
    <w:rsid w:val="00793DB3"/>
    <w:rsid w:val="00795A04"/>
    <w:rsid w:val="00795AF4"/>
    <w:rsid w:val="00795DCC"/>
    <w:rsid w:val="00796783"/>
    <w:rsid w:val="007967BD"/>
    <w:rsid w:val="007969F0"/>
    <w:rsid w:val="00796C48"/>
    <w:rsid w:val="00796D8B"/>
    <w:rsid w:val="00797316"/>
    <w:rsid w:val="007975D6"/>
    <w:rsid w:val="00797787"/>
    <w:rsid w:val="00797966"/>
    <w:rsid w:val="00797C12"/>
    <w:rsid w:val="00797CEB"/>
    <w:rsid w:val="007A02C4"/>
    <w:rsid w:val="007A0931"/>
    <w:rsid w:val="007A1C24"/>
    <w:rsid w:val="007A1F1E"/>
    <w:rsid w:val="007A3F38"/>
    <w:rsid w:val="007A3FD0"/>
    <w:rsid w:val="007A4DAF"/>
    <w:rsid w:val="007A51F1"/>
    <w:rsid w:val="007A5693"/>
    <w:rsid w:val="007A56DD"/>
    <w:rsid w:val="007A7682"/>
    <w:rsid w:val="007B02B7"/>
    <w:rsid w:val="007B0424"/>
    <w:rsid w:val="007B0D00"/>
    <w:rsid w:val="007B1077"/>
    <w:rsid w:val="007B1111"/>
    <w:rsid w:val="007B1537"/>
    <w:rsid w:val="007B2A23"/>
    <w:rsid w:val="007B2F18"/>
    <w:rsid w:val="007B311A"/>
    <w:rsid w:val="007B350C"/>
    <w:rsid w:val="007B4EAD"/>
    <w:rsid w:val="007B5152"/>
    <w:rsid w:val="007B58C8"/>
    <w:rsid w:val="007B5B35"/>
    <w:rsid w:val="007B6C50"/>
    <w:rsid w:val="007B715A"/>
    <w:rsid w:val="007B71D3"/>
    <w:rsid w:val="007B7409"/>
    <w:rsid w:val="007B7D10"/>
    <w:rsid w:val="007C00D9"/>
    <w:rsid w:val="007C21ED"/>
    <w:rsid w:val="007C24A1"/>
    <w:rsid w:val="007C2FE5"/>
    <w:rsid w:val="007C3DE4"/>
    <w:rsid w:val="007C41AB"/>
    <w:rsid w:val="007C4424"/>
    <w:rsid w:val="007C49B4"/>
    <w:rsid w:val="007C5095"/>
    <w:rsid w:val="007C5CD4"/>
    <w:rsid w:val="007C6A16"/>
    <w:rsid w:val="007C6EBA"/>
    <w:rsid w:val="007C7272"/>
    <w:rsid w:val="007C746D"/>
    <w:rsid w:val="007C7940"/>
    <w:rsid w:val="007D07D7"/>
    <w:rsid w:val="007D0830"/>
    <w:rsid w:val="007D08FE"/>
    <w:rsid w:val="007D14A2"/>
    <w:rsid w:val="007D172C"/>
    <w:rsid w:val="007D1900"/>
    <w:rsid w:val="007D1E19"/>
    <w:rsid w:val="007D1F10"/>
    <w:rsid w:val="007D2023"/>
    <w:rsid w:val="007D2342"/>
    <w:rsid w:val="007D3F61"/>
    <w:rsid w:val="007D462D"/>
    <w:rsid w:val="007D46D4"/>
    <w:rsid w:val="007D55BA"/>
    <w:rsid w:val="007D5EF3"/>
    <w:rsid w:val="007D69E0"/>
    <w:rsid w:val="007D6E8C"/>
    <w:rsid w:val="007D77D0"/>
    <w:rsid w:val="007D78CF"/>
    <w:rsid w:val="007E055B"/>
    <w:rsid w:val="007E230F"/>
    <w:rsid w:val="007E24D0"/>
    <w:rsid w:val="007E24DD"/>
    <w:rsid w:val="007E2567"/>
    <w:rsid w:val="007E2D16"/>
    <w:rsid w:val="007E3848"/>
    <w:rsid w:val="007E3943"/>
    <w:rsid w:val="007E4204"/>
    <w:rsid w:val="007E4362"/>
    <w:rsid w:val="007E4473"/>
    <w:rsid w:val="007E4D39"/>
    <w:rsid w:val="007E507C"/>
    <w:rsid w:val="007E56DC"/>
    <w:rsid w:val="007E7913"/>
    <w:rsid w:val="007F01EC"/>
    <w:rsid w:val="007F0CC1"/>
    <w:rsid w:val="007F2945"/>
    <w:rsid w:val="007F2F5E"/>
    <w:rsid w:val="007F3317"/>
    <w:rsid w:val="007F5776"/>
    <w:rsid w:val="007F66C7"/>
    <w:rsid w:val="007F743C"/>
    <w:rsid w:val="007F763C"/>
    <w:rsid w:val="007F7FF6"/>
    <w:rsid w:val="008004A7"/>
    <w:rsid w:val="008007EE"/>
    <w:rsid w:val="00801AE1"/>
    <w:rsid w:val="008021F4"/>
    <w:rsid w:val="0080374E"/>
    <w:rsid w:val="00803878"/>
    <w:rsid w:val="008038B4"/>
    <w:rsid w:val="00804536"/>
    <w:rsid w:val="00804738"/>
    <w:rsid w:val="00805447"/>
    <w:rsid w:val="008059CE"/>
    <w:rsid w:val="00806612"/>
    <w:rsid w:val="00807A5A"/>
    <w:rsid w:val="00807A88"/>
    <w:rsid w:val="00807E38"/>
    <w:rsid w:val="0081013A"/>
    <w:rsid w:val="008102F4"/>
    <w:rsid w:val="00810BC9"/>
    <w:rsid w:val="00810DE1"/>
    <w:rsid w:val="00810FDE"/>
    <w:rsid w:val="0081106B"/>
    <w:rsid w:val="00811371"/>
    <w:rsid w:val="00811D88"/>
    <w:rsid w:val="008120FC"/>
    <w:rsid w:val="0081285E"/>
    <w:rsid w:val="008132E8"/>
    <w:rsid w:val="00813538"/>
    <w:rsid w:val="008139FD"/>
    <w:rsid w:val="00813FC8"/>
    <w:rsid w:val="008148FE"/>
    <w:rsid w:val="00814C13"/>
    <w:rsid w:val="00815C9D"/>
    <w:rsid w:val="00816599"/>
    <w:rsid w:val="00816A66"/>
    <w:rsid w:val="00816D31"/>
    <w:rsid w:val="00817A15"/>
    <w:rsid w:val="008200AF"/>
    <w:rsid w:val="00820F79"/>
    <w:rsid w:val="0082189E"/>
    <w:rsid w:val="008231B7"/>
    <w:rsid w:val="00823273"/>
    <w:rsid w:val="00823D26"/>
    <w:rsid w:val="0082451F"/>
    <w:rsid w:val="0082558B"/>
    <w:rsid w:val="008257FE"/>
    <w:rsid w:val="008265CE"/>
    <w:rsid w:val="00826F25"/>
    <w:rsid w:val="0082786D"/>
    <w:rsid w:val="00827897"/>
    <w:rsid w:val="008304D4"/>
    <w:rsid w:val="008309F0"/>
    <w:rsid w:val="00830D31"/>
    <w:rsid w:val="00830D6B"/>
    <w:rsid w:val="00830E8E"/>
    <w:rsid w:val="0083152D"/>
    <w:rsid w:val="00831BCE"/>
    <w:rsid w:val="00831CA1"/>
    <w:rsid w:val="00832581"/>
    <w:rsid w:val="00832928"/>
    <w:rsid w:val="00833871"/>
    <w:rsid w:val="00833998"/>
    <w:rsid w:val="00833B64"/>
    <w:rsid w:val="00833B67"/>
    <w:rsid w:val="00833E78"/>
    <w:rsid w:val="008340EB"/>
    <w:rsid w:val="00835427"/>
    <w:rsid w:val="008359D4"/>
    <w:rsid w:val="00836559"/>
    <w:rsid w:val="00837253"/>
    <w:rsid w:val="00837B91"/>
    <w:rsid w:val="00837BF7"/>
    <w:rsid w:val="00840600"/>
    <w:rsid w:val="00840676"/>
    <w:rsid w:val="00840A95"/>
    <w:rsid w:val="008415B7"/>
    <w:rsid w:val="0084177B"/>
    <w:rsid w:val="00842620"/>
    <w:rsid w:val="00843089"/>
    <w:rsid w:val="00843B94"/>
    <w:rsid w:val="00845F6D"/>
    <w:rsid w:val="00847664"/>
    <w:rsid w:val="00847B58"/>
    <w:rsid w:val="0085018F"/>
    <w:rsid w:val="008507C6"/>
    <w:rsid w:val="00852046"/>
    <w:rsid w:val="00852145"/>
    <w:rsid w:val="008523A4"/>
    <w:rsid w:val="00852436"/>
    <w:rsid w:val="008526EE"/>
    <w:rsid w:val="0085335F"/>
    <w:rsid w:val="008539BB"/>
    <w:rsid w:val="00855958"/>
    <w:rsid w:val="00855BFD"/>
    <w:rsid w:val="00855CF2"/>
    <w:rsid w:val="008560A4"/>
    <w:rsid w:val="00856269"/>
    <w:rsid w:val="00856681"/>
    <w:rsid w:val="00856F5F"/>
    <w:rsid w:val="008570DA"/>
    <w:rsid w:val="00857518"/>
    <w:rsid w:val="008576B6"/>
    <w:rsid w:val="00857ABA"/>
    <w:rsid w:val="00857D20"/>
    <w:rsid w:val="00860520"/>
    <w:rsid w:val="00861D31"/>
    <w:rsid w:val="00862971"/>
    <w:rsid w:val="00862EB9"/>
    <w:rsid w:val="00862EBE"/>
    <w:rsid w:val="00863DD4"/>
    <w:rsid w:val="008640DD"/>
    <w:rsid w:val="00864979"/>
    <w:rsid w:val="00864A7D"/>
    <w:rsid w:val="00865182"/>
    <w:rsid w:val="00865349"/>
    <w:rsid w:val="008654D2"/>
    <w:rsid w:val="008656F2"/>
    <w:rsid w:val="00865956"/>
    <w:rsid w:val="00865DF8"/>
    <w:rsid w:val="0086607C"/>
    <w:rsid w:val="00867D1B"/>
    <w:rsid w:val="008701E6"/>
    <w:rsid w:val="00870516"/>
    <w:rsid w:val="00870583"/>
    <w:rsid w:val="008708F7"/>
    <w:rsid w:val="00872D45"/>
    <w:rsid w:val="00873539"/>
    <w:rsid w:val="008742B0"/>
    <w:rsid w:val="00874762"/>
    <w:rsid w:val="00874A40"/>
    <w:rsid w:val="00875A79"/>
    <w:rsid w:val="00876674"/>
    <w:rsid w:val="00876E9C"/>
    <w:rsid w:val="0087744B"/>
    <w:rsid w:val="00877CEF"/>
    <w:rsid w:val="00877F0A"/>
    <w:rsid w:val="0088004A"/>
    <w:rsid w:val="00880316"/>
    <w:rsid w:val="008804E7"/>
    <w:rsid w:val="0088057A"/>
    <w:rsid w:val="00880961"/>
    <w:rsid w:val="00882917"/>
    <w:rsid w:val="008844E8"/>
    <w:rsid w:val="00884E31"/>
    <w:rsid w:val="00885853"/>
    <w:rsid w:val="008871F5"/>
    <w:rsid w:val="00887406"/>
    <w:rsid w:val="0088786F"/>
    <w:rsid w:val="008878F4"/>
    <w:rsid w:val="00887E5E"/>
    <w:rsid w:val="00887EA9"/>
    <w:rsid w:val="008910E6"/>
    <w:rsid w:val="00891604"/>
    <w:rsid w:val="008926B0"/>
    <w:rsid w:val="00892C6F"/>
    <w:rsid w:val="008935AF"/>
    <w:rsid w:val="00893698"/>
    <w:rsid w:val="00894F05"/>
    <w:rsid w:val="0089543D"/>
    <w:rsid w:val="0089559C"/>
    <w:rsid w:val="00895655"/>
    <w:rsid w:val="0089576A"/>
    <w:rsid w:val="00896370"/>
    <w:rsid w:val="0089660A"/>
    <w:rsid w:val="008A0C11"/>
    <w:rsid w:val="008A0DBF"/>
    <w:rsid w:val="008A13B1"/>
    <w:rsid w:val="008A1EC4"/>
    <w:rsid w:val="008A2D50"/>
    <w:rsid w:val="008A31AC"/>
    <w:rsid w:val="008A3231"/>
    <w:rsid w:val="008A37C0"/>
    <w:rsid w:val="008A3C02"/>
    <w:rsid w:val="008A4576"/>
    <w:rsid w:val="008A4753"/>
    <w:rsid w:val="008A58E0"/>
    <w:rsid w:val="008A6817"/>
    <w:rsid w:val="008A770B"/>
    <w:rsid w:val="008A7BDE"/>
    <w:rsid w:val="008A7D87"/>
    <w:rsid w:val="008B0522"/>
    <w:rsid w:val="008B0795"/>
    <w:rsid w:val="008B0CA9"/>
    <w:rsid w:val="008B0FF8"/>
    <w:rsid w:val="008B1180"/>
    <w:rsid w:val="008B131E"/>
    <w:rsid w:val="008B27F7"/>
    <w:rsid w:val="008B27FB"/>
    <w:rsid w:val="008B3358"/>
    <w:rsid w:val="008B3AE1"/>
    <w:rsid w:val="008B40F9"/>
    <w:rsid w:val="008B40FD"/>
    <w:rsid w:val="008B41A7"/>
    <w:rsid w:val="008B41B6"/>
    <w:rsid w:val="008B5256"/>
    <w:rsid w:val="008B6EB9"/>
    <w:rsid w:val="008B6ECE"/>
    <w:rsid w:val="008B6F94"/>
    <w:rsid w:val="008B73D2"/>
    <w:rsid w:val="008B75EB"/>
    <w:rsid w:val="008B78F1"/>
    <w:rsid w:val="008C13EF"/>
    <w:rsid w:val="008C1E95"/>
    <w:rsid w:val="008C2439"/>
    <w:rsid w:val="008C27E6"/>
    <w:rsid w:val="008C2AB0"/>
    <w:rsid w:val="008C33F0"/>
    <w:rsid w:val="008C3BE2"/>
    <w:rsid w:val="008C484F"/>
    <w:rsid w:val="008C4CCB"/>
    <w:rsid w:val="008C54B6"/>
    <w:rsid w:val="008C5C25"/>
    <w:rsid w:val="008C5D01"/>
    <w:rsid w:val="008C5D9D"/>
    <w:rsid w:val="008C5F72"/>
    <w:rsid w:val="008C6C1A"/>
    <w:rsid w:val="008C7380"/>
    <w:rsid w:val="008C7E33"/>
    <w:rsid w:val="008D1032"/>
    <w:rsid w:val="008D1EA3"/>
    <w:rsid w:val="008D2B23"/>
    <w:rsid w:val="008D3A16"/>
    <w:rsid w:val="008D43B5"/>
    <w:rsid w:val="008D462F"/>
    <w:rsid w:val="008D4C5B"/>
    <w:rsid w:val="008D64C2"/>
    <w:rsid w:val="008D6950"/>
    <w:rsid w:val="008D73AF"/>
    <w:rsid w:val="008D7FB9"/>
    <w:rsid w:val="008E0E22"/>
    <w:rsid w:val="008E12A1"/>
    <w:rsid w:val="008E1D80"/>
    <w:rsid w:val="008E3557"/>
    <w:rsid w:val="008E4063"/>
    <w:rsid w:val="008E459C"/>
    <w:rsid w:val="008E4861"/>
    <w:rsid w:val="008E5200"/>
    <w:rsid w:val="008E5613"/>
    <w:rsid w:val="008E5E21"/>
    <w:rsid w:val="008E66E3"/>
    <w:rsid w:val="008E70D9"/>
    <w:rsid w:val="008E7910"/>
    <w:rsid w:val="008E7CBB"/>
    <w:rsid w:val="008E7D3D"/>
    <w:rsid w:val="008F1496"/>
    <w:rsid w:val="008F17A1"/>
    <w:rsid w:val="008F1C82"/>
    <w:rsid w:val="008F1CAE"/>
    <w:rsid w:val="008F1FA9"/>
    <w:rsid w:val="008F235E"/>
    <w:rsid w:val="008F242F"/>
    <w:rsid w:val="008F25A8"/>
    <w:rsid w:val="008F2648"/>
    <w:rsid w:val="008F2AF3"/>
    <w:rsid w:val="008F2CA6"/>
    <w:rsid w:val="008F2DE7"/>
    <w:rsid w:val="008F34C5"/>
    <w:rsid w:val="008F3E61"/>
    <w:rsid w:val="008F4E5E"/>
    <w:rsid w:val="008F55B8"/>
    <w:rsid w:val="008F649F"/>
    <w:rsid w:val="008F7A83"/>
    <w:rsid w:val="008F7BBC"/>
    <w:rsid w:val="0090019D"/>
    <w:rsid w:val="0090088B"/>
    <w:rsid w:val="00900E2A"/>
    <w:rsid w:val="009011A1"/>
    <w:rsid w:val="0090158F"/>
    <w:rsid w:val="00901B90"/>
    <w:rsid w:val="00902DF2"/>
    <w:rsid w:val="009031E3"/>
    <w:rsid w:val="009037ED"/>
    <w:rsid w:val="00903BFD"/>
    <w:rsid w:val="00903DB8"/>
    <w:rsid w:val="00904080"/>
    <w:rsid w:val="00904603"/>
    <w:rsid w:val="00904AFF"/>
    <w:rsid w:val="00904CF4"/>
    <w:rsid w:val="00906A2D"/>
    <w:rsid w:val="00906E26"/>
    <w:rsid w:val="0090757B"/>
    <w:rsid w:val="009079EE"/>
    <w:rsid w:val="00907FF2"/>
    <w:rsid w:val="0091025D"/>
    <w:rsid w:val="0091100D"/>
    <w:rsid w:val="009111AB"/>
    <w:rsid w:val="009111DA"/>
    <w:rsid w:val="00911249"/>
    <w:rsid w:val="00912170"/>
    <w:rsid w:val="0091271B"/>
    <w:rsid w:val="0091376B"/>
    <w:rsid w:val="00913F82"/>
    <w:rsid w:val="00916DA0"/>
    <w:rsid w:val="00916E99"/>
    <w:rsid w:val="00917B7D"/>
    <w:rsid w:val="00920ECA"/>
    <w:rsid w:val="00921957"/>
    <w:rsid w:val="009223D5"/>
    <w:rsid w:val="00922AD6"/>
    <w:rsid w:val="00924DAC"/>
    <w:rsid w:val="00926212"/>
    <w:rsid w:val="00926B26"/>
    <w:rsid w:val="009322A7"/>
    <w:rsid w:val="0093310D"/>
    <w:rsid w:val="00934A19"/>
    <w:rsid w:val="00935829"/>
    <w:rsid w:val="00935876"/>
    <w:rsid w:val="00935999"/>
    <w:rsid w:val="00935F14"/>
    <w:rsid w:val="00935F75"/>
    <w:rsid w:val="00936829"/>
    <w:rsid w:val="009370D8"/>
    <w:rsid w:val="00937C5F"/>
    <w:rsid w:val="00937DF5"/>
    <w:rsid w:val="00940B0F"/>
    <w:rsid w:val="00941AD6"/>
    <w:rsid w:val="00941F86"/>
    <w:rsid w:val="009423A0"/>
    <w:rsid w:val="0094293A"/>
    <w:rsid w:val="00942990"/>
    <w:rsid w:val="00942E00"/>
    <w:rsid w:val="00943521"/>
    <w:rsid w:val="00943648"/>
    <w:rsid w:val="00944415"/>
    <w:rsid w:val="00944F55"/>
    <w:rsid w:val="00945813"/>
    <w:rsid w:val="00945CD6"/>
    <w:rsid w:val="009462EE"/>
    <w:rsid w:val="00946AB8"/>
    <w:rsid w:val="00946E98"/>
    <w:rsid w:val="009476D3"/>
    <w:rsid w:val="00950833"/>
    <w:rsid w:val="00950A5D"/>
    <w:rsid w:val="00950CAA"/>
    <w:rsid w:val="009514DC"/>
    <w:rsid w:val="00951607"/>
    <w:rsid w:val="009530E3"/>
    <w:rsid w:val="00953AAA"/>
    <w:rsid w:val="00955096"/>
    <w:rsid w:val="009559CA"/>
    <w:rsid w:val="009560CA"/>
    <w:rsid w:val="00957E0F"/>
    <w:rsid w:val="00957EF0"/>
    <w:rsid w:val="00962848"/>
    <w:rsid w:val="00963BAF"/>
    <w:rsid w:val="009649CC"/>
    <w:rsid w:val="00964C5B"/>
    <w:rsid w:val="00964F47"/>
    <w:rsid w:val="00965332"/>
    <w:rsid w:val="009656AD"/>
    <w:rsid w:val="00965F1A"/>
    <w:rsid w:val="0096690D"/>
    <w:rsid w:val="00966AF0"/>
    <w:rsid w:val="00966CCA"/>
    <w:rsid w:val="00966FBF"/>
    <w:rsid w:val="009679A5"/>
    <w:rsid w:val="009706D2"/>
    <w:rsid w:val="00970A23"/>
    <w:rsid w:val="009716AC"/>
    <w:rsid w:val="00971A50"/>
    <w:rsid w:val="00971D48"/>
    <w:rsid w:val="00972B87"/>
    <w:rsid w:val="00973131"/>
    <w:rsid w:val="009733DF"/>
    <w:rsid w:val="0097460E"/>
    <w:rsid w:val="00974B2E"/>
    <w:rsid w:val="0097527F"/>
    <w:rsid w:val="00975AD2"/>
    <w:rsid w:val="00976788"/>
    <w:rsid w:val="00976923"/>
    <w:rsid w:val="00977108"/>
    <w:rsid w:val="00980DE0"/>
    <w:rsid w:val="009812E1"/>
    <w:rsid w:val="00981DD9"/>
    <w:rsid w:val="009822E7"/>
    <w:rsid w:val="009836FF"/>
    <w:rsid w:val="00983CB8"/>
    <w:rsid w:val="00984936"/>
    <w:rsid w:val="00984BE2"/>
    <w:rsid w:val="00985AA8"/>
    <w:rsid w:val="00985B81"/>
    <w:rsid w:val="00985F0B"/>
    <w:rsid w:val="00986129"/>
    <w:rsid w:val="00986479"/>
    <w:rsid w:val="009866EF"/>
    <w:rsid w:val="0098705A"/>
    <w:rsid w:val="00987555"/>
    <w:rsid w:val="00987A97"/>
    <w:rsid w:val="00987D66"/>
    <w:rsid w:val="00987E73"/>
    <w:rsid w:val="00990092"/>
    <w:rsid w:val="00991035"/>
    <w:rsid w:val="00991225"/>
    <w:rsid w:val="00991440"/>
    <w:rsid w:val="00991CCC"/>
    <w:rsid w:val="009932A7"/>
    <w:rsid w:val="009938F6"/>
    <w:rsid w:val="00993A1F"/>
    <w:rsid w:val="009948FF"/>
    <w:rsid w:val="00995C7D"/>
    <w:rsid w:val="00996014"/>
    <w:rsid w:val="00996EDB"/>
    <w:rsid w:val="009A09E4"/>
    <w:rsid w:val="009A126F"/>
    <w:rsid w:val="009A25B7"/>
    <w:rsid w:val="009A2D5E"/>
    <w:rsid w:val="009A3EB5"/>
    <w:rsid w:val="009A4102"/>
    <w:rsid w:val="009A5850"/>
    <w:rsid w:val="009A62D6"/>
    <w:rsid w:val="009A6ABD"/>
    <w:rsid w:val="009A6D82"/>
    <w:rsid w:val="009A6EFE"/>
    <w:rsid w:val="009A7D5E"/>
    <w:rsid w:val="009B05C0"/>
    <w:rsid w:val="009B0BD6"/>
    <w:rsid w:val="009B167F"/>
    <w:rsid w:val="009B21EA"/>
    <w:rsid w:val="009B41BE"/>
    <w:rsid w:val="009B4578"/>
    <w:rsid w:val="009B6648"/>
    <w:rsid w:val="009B73DD"/>
    <w:rsid w:val="009B7606"/>
    <w:rsid w:val="009C0582"/>
    <w:rsid w:val="009C1CFB"/>
    <w:rsid w:val="009C202B"/>
    <w:rsid w:val="009C23FA"/>
    <w:rsid w:val="009C3AC0"/>
    <w:rsid w:val="009C3D84"/>
    <w:rsid w:val="009C42C7"/>
    <w:rsid w:val="009C4562"/>
    <w:rsid w:val="009C4980"/>
    <w:rsid w:val="009C4A05"/>
    <w:rsid w:val="009C4E55"/>
    <w:rsid w:val="009C6D6C"/>
    <w:rsid w:val="009C6D98"/>
    <w:rsid w:val="009C7430"/>
    <w:rsid w:val="009C7D63"/>
    <w:rsid w:val="009C7D9F"/>
    <w:rsid w:val="009D02B3"/>
    <w:rsid w:val="009D0401"/>
    <w:rsid w:val="009D07BE"/>
    <w:rsid w:val="009D0867"/>
    <w:rsid w:val="009D12DA"/>
    <w:rsid w:val="009D1596"/>
    <w:rsid w:val="009D1F9A"/>
    <w:rsid w:val="009D2136"/>
    <w:rsid w:val="009D244E"/>
    <w:rsid w:val="009D250E"/>
    <w:rsid w:val="009D256A"/>
    <w:rsid w:val="009D2A56"/>
    <w:rsid w:val="009D340F"/>
    <w:rsid w:val="009D3659"/>
    <w:rsid w:val="009D4AB8"/>
    <w:rsid w:val="009D4D86"/>
    <w:rsid w:val="009D7665"/>
    <w:rsid w:val="009E0ACD"/>
    <w:rsid w:val="009E0BDA"/>
    <w:rsid w:val="009E0EE5"/>
    <w:rsid w:val="009E1453"/>
    <w:rsid w:val="009E1B4B"/>
    <w:rsid w:val="009E2524"/>
    <w:rsid w:val="009E2550"/>
    <w:rsid w:val="009E26D7"/>
    <w:rsid w:val="009E2A78"/>
    <w:rsid w:val="009E3A05"/>
    <w:rsid w:val="009E3B26"/>
    <w:rsid w:val="009E3E14"/>
    <w:rsid w:val="009E4240"/>
    <w:rsid w:val="009E427C"/>
    <w:rsid w:val="009E4698"/>
    <w:rsid w:val="009E4E0A"/>
    <w:rsid w:val="009E60BC"/>
    <w:rsid w:val="009E637B"/>
    <w:rsid w:val="009E64BA"/>
    <w:rsid w:val="009E6706"/>
    <w:rsid w:val="009E6F90"/>
    <w:rsid w:val="009E6FD0"/>
    <w:rsid w:val="009E7186"/>
    <w:rsid w:val="009F07C8"/>
    <w:rsid w:val="009F086A"/>
    <w:rsid w:val="009F0A40"/>
    <w:rsid w:val="009F0EC4"/>
    <w:rsid w:val="009F0F31"/>
    <w:rsid w:val="009F1264"/>
    <w:rsid w:val="009F1A65"/>
    <w:rsid w:val="009F29FD"/>
    <w:rsid w:val="009F3479"/>
    <w:rsid w:val="009F3820"/>
    <w:rsid w:val="009F4023"/>
    <w:rsid w:val="009F422C"/>
    <w:rsid w:val="009F4599"/>
    <w:rsid w:val="009F4CC9"/>
    <w:rsid w:val="009F520E"/>
    <w:rsid w:val="009F522E"/>
    <w:rsid w:val="009F58C1"/>
    <w:rsid w:val="009F5D8D"/>
    <w:rsid w:val="009F66A5"/>
    <w:rsid w:val="009F74F6"/>
    <w:rsid w:val="009F7D16"/>
    <w:rsid w:val="00A00BA2"/>
    <w:rsid w:val="00A043AD"/>
    <w:rsid w:val="00A04DA9"/>
    <w:rsid w:val="00A05602"/>
    <w:rsid w:val="00A069DC"/>
    <w:rsid w:val="00A06BCB"/>
    <w:rsid w:val="00A075B5"/>
    <w:rsid w:val="00A1043C"/>
    <w:rsid w:val="00A10AB1"/>
    <w:rsid w:val="00A12AAE"/>
    <w:rsid w:val="00A1392F"/>
    <w:rsid w:val="00A14977"/>
    <w:rsid w:val="00A1511D"/>
    <w:rsid w:val="00A15280"/>
    <w:rsid w:val="00A16662"/>
    <w:rsid w:val="00A16EE6"/>
    <w:rsid w:val="00A17052"/>
    <w:rsid w:val="00A17278"/>
    <w:rsid w:val="00A1778A"/>
    <w:rsid w:val="00A21EED"/>
    <w:rsid w:val="00A22814"/>
    <w:rsid w:val="00A22B1F"/>
    <w:rsid w:val="00A23220"/>
    <w:rsid w:val="00A23A74"/>
    <w:rsid w:val="00A23D83"/>
    <w:rsid w:val="00A241E3"/>
    <w:rsid w:val="00A24E09"/>
    <w:rsid w:val="00A25CBE"/>
    <w:rsid w:val="00A26029"/>
    <w:rsid w:val="00A2625C"/>
    <w:rsid w:val="00A266D1"/>
    <w:rsid w:val="00A26744"/>
    <w:rsid w:val="00A2695F"/>
    <w:rsid w:val="00A26DC0"/>
    <w:rsid w:val="00A2741C"/>
    <w:rsid w:val="00A279EE"/>
    <w:rsid w:val="00A27E72"/>
    <w:rsid w:val="00A31DC2"/>
    <w:rsid w:val="00A3285D"/>
    <w:rsid w:val="00A3289B"/>
    <w:rsid w:val="00A32A41"/>
    <w:rsid w:val="00A330AA"/>
    <w:rsid w:val="00A3420A"/>
    <w:rsid w:val="00A34632"/>
    <w:rsid w:val="00A35505"/>
    <w:rsid w:val="00A3582A"/>
    <w:rsid w:val="00A36302"/>
    <w:rsid w:val="00A364FC"/>
    <w:rsid w:val="00A36524"/>
    <w:rsid w:val="00A36E5F"/>
    <w:rsid w:val="00A40389"/>
    <w:rsid w:val="00A40891"/>
    <w:rsid w:val="00A428C5"/>
    <w:rsid w:val="00A42FA0"/>
    <w:rsid w:val="00A43746"/>
    <w:rsid w:val="00A43AD7"/>
    <w:rsid w:val="00A43E75"/>
    <w:rsid w:val="00A43F03"/>
    <w:rsid w:val="00A4458D"/>
    <w:rsid w:val="00A46998"/>
    <w:rsid w:val="00A4783D"/>
    <w:rsid w:val="00A47AB9"/>
    <w:rsid w:val="00A50290"/>
    <w:rsid w:val="00A507B4"/>
    <w:rsid w:val="00A509BA"/>
    <w:rsid w:val="00A52355"/>
    <w:rsid w:val="00A52AF3"/>
    <w:rsid w:val="00A55D80"/>
    <w:rsid w:val="00A560E2"/>
    <w:rsid w:val="00A56532"/>
    <w:rsid w:val="00A565AC"/>
    <w:rsid w:val="00A569F6"/>
    <w:rsid w:val="00A56D2F"/>
    <w:rsid w:val="00A56E84"/>
    <w:rsid w:val="00A61506"/>
    <w:rsid w:val="00A61E2C"/>
    <w:rsid w:val="00A62D58"/>
    <w:rsid w:val="00A62DE3"/>
    <w:rsid w:val="00A634E9"/>
    <w:rsid w:val="00A63FC9"/>
    <w:rsid w:val="00A64249"/>
    <w:rsid w:val="00A64310"/>
    <w:rsid w:val="00A6442C"/>
    <w:rsid w:val="00A64FA7"/>
    <w:rsid w:val="00A668F1"/>
    <w:rsid w:val="00A6692A"/>
    <w:rsid w:val="00A66B1A"/>
    <w:rsid w:val="00A675E3"/>
    <w:rsid w:val="00A67788"/>
    <w:rsid w:val="00A67EA6"/>
    <w:rsid w:val="00A67EBF"/>
    <w:rsid w:val="00A67FC5"/>
    <w:rsid w:val="00A70082"/>
    <w:rsid w:val="00A70144"/>
    <w:rsid w:val="00A70537"/>
    <w:rsid w:val="00A717D3"/>
    <w:rsid w:val="00A71887"/>
    <w:rsid w:val="00A71D37"/>
    <w:rsid w:val="00A729DF"/>
    <w:rsid w:val="00A72C75"/>
    <w:rsid w:val="00A73AF7"/>
    <w:rsid w:val="00A743B2"/>
    <w:rsid w:val="00A74695"/>
    <w:rsid w:val="00A74994"/>
    <w:rsid w:val="00A74E31"/>
    <w:rsid w:val="00A75325"/>
    <w:rsid w:val="00A75815"/>
    <w:rsid w:val="00A75917"/>
    <w:rsid w:val="00A75C74"/>
    <w:rsid w:val="00A75D8C"/>
    <w:rsid w:val="00A76D10"/>
    <w:rsid w:val="00A77B5A"/>
    <w:rsid w:val="00A80306"/>
    <w:rsid w:val="00A8078A"/>
    <w:rsid w:val="00A80B84"/>
    <w:rsid w:val="00A8172B"/>
    <w:rsid w:val="00A81FEE"/>
    <w:rsid w:val="00A822CD"/>
    <w:rsid w:val="00A82989"/>
    <w:rsid w:val="00A82A1C"/>
    <w:rsid w:val="00A843DF"/>
    <w:rsid w:val="00A848B9"/>
    <w:rsid w:val="00A84AE4"/>
    <w:rsid w:val="00A84BB6"/>
    <w:rsid w:val="00A86020"/>
    <w:rsid w:val="00A86092"/>
    <w:rsid w:val="00A8684A"/>
    <w:rsid w:val="00A86B60"/>
    <w:rsid w:val="00A87957"/>
    <w:rsid w:val="00A87FC4"/>
    <w:rsid w:val="00A90081"/>
    <w:rsid w:val="00A90322"/>
    <w:rsid w:val="00A90576"/>
    <w:rsid w:val="00A9072B"/>
    <w:rsid w:val="00A90824"/>
    <w:rsid w:val="00A910B7"/>
    <w:rsid w:val="00A91B4D"/>
    <w:rsid w:val="00A91EEB"/>
    <w:rsid w:val="00A91FCF"/>
    <w:rsid w:val="00A92B2B"/>
    <w:rsid w:val="00A92FC0"/>
    <w:rsid w:val="00A9489E"/>
    <w:rsid w:val="00A953BB"/>
    <w:rsid w:val="00A958B3"/>
    <w:rsid w:val="00A95A98"/>
    <w:rsid w:val="00A95D3E"/>
    <w:rsid w:val="00A96029"/>
    <w:rsid w:val="00A96B70"/>
    <w:rsid w:val="00A977D9"/>
    <w:rsid w:val="00A97800"/>
    <w:rsid w:val="00A97B50"/>
    <w:rsid w:val="00AA0598"/>
    <w:rsid w:val="00AA06F7"/>
    <w:rsid w:val="00AA1284"/>
    <w:rsid w:val="00AA16B9"/>
    <w:rsid w:val="00AA218F"/>
    <w:rsid w:val="00AA2825"/>
    <w:rsid w:val="00AA38D8"/>
    <w:rsid w:val="00AA3E9E"/>
    <w:rsid w:val="00AA436D"/>
    <w:rsid w:val="00AA4BB7"/>
    <w:rsid w:val="00AA5FB0"/>
    <w:rsid w:val="00AA60CD"/>
    <w:rsid w:val="00AA610D"/>
    <w:rsid w:val="00AA64D4"/>
    <w:rsid w:val="00AB03AD"/>
    <w:rsid w:val="00AB079A"/>
    <w:rsid w:val="00AB0A8D"/>
    <w:rsid w:val="00AB0D44"/>
    <w:rsid w:val="00AB2BB1"/>
    <w:rsid w:val="00AB3401"/>
    <w:rsid w:val="00AB4438"/>
    <w:rsid w:val="00AB567E"/>
    <w:rsid w:val="00AB6010"/>
    <w:rsid w:val="00AB677F"/>
    <w:rsid w:val="00AB6786"/>
    <w:rsid w:val="00AB728A"/>
    <w:rsid w:val="00AB7E79"/>
    <w:rsid w:val="00AC0781"/>
    <w:rsid w:val="00AC0BA6"/>
    <w:rsid w:val="00AC17F2"/>
    <w:rsid w:val="00AC1A43"/>
    <w:rsid w:val="00AC221F"/>
    <w:rsid w:val="00AC2468"/>
    <w:rsid w:val="00AC4031"/>
    <w:rsid w:val="00AC40B0"/>
    <w:rsid w:val="00AC4E5D"/>
    <w:rsid w:val="00AC584F"/>
    <w:rsid w:val="00AC61F3"/>
    <w:rsid w:val="00AC65EC"/>
    <w:rsid w:val="00AC6A75"/>
    <w:rsid w:val="00AC6B2F"/>
    <w:rsid w:val="00AC7162"/>
    <w:rsid w:val="00AC7F14"/>
    <w:rsid w:val="00AD00D9"/>
    <w:rsid w:val="00AD0450"/>
    <w:rsid w:val="00AD077A"/>
    <w:rsid w:val="00AD0E1B"/>
    <w:rsid w:val="00AD1017"/>
    <w:rsid w:val="00AD1334"/>
    <w:rsid w:val="00AD143F"/>
    <w:rsid w:val="00AD1770"/>
    <w:rsid w:val="00AD19B3"/>
    <w:rsid w:val="00AD1CA8"/>
    <w:rsid w:val="00AD3055"/>
    <w:rsid w:val="00AD3419"/>
    <w:rsid w:val="00AD3A05"/>
    <w:rsid w:val="00AD43BE"/>
    <w:rsid w:val="00AD509A"/>
    <w:rsid w:val="00AD56B3"/>
    <w:rsid w:val="00AD59D0"/>
    <w:rsid w:val="00AD5E80"/>
    <w:rsid w:val="00AD6C9F"/>
    <w:rsid w:val="00AD740F"/>
    <w:rsid w:val="00AD7854"/>
    <w:rsid w:val="00AD7E25"/>
    <w:rsid w:val="00AD7E29"/>
    <w:rsid w:val="00AD7F69"/>
    <w:rsid w:val="00AE1115"/>
    <w:rsid w:val="00AE1F0B"/>
    <w:rsid w:val="00AE256C"/>
    <w:rsid w:val="00AE25D2"/>
    <w:rsid w:val="00AE2793"/>
    <w:rsid w:val="00AE2A8D"/>
    <w:rsid w:val="00AE3012"/>
    <w:rsid w:val="00AE3406"/>
    <w:rsid w:val="00AE369F"/>
    <w:rsid w:val="00AE3791"/>
    <w:rsid w:val="00AE3B49"/>
    <w:rsid w:val="00AE4974"/>
    <w:rsid w:val="00AE590F"/>
    <w:rsid w:val="00AE5C72"/>
    <w:rsid w:val="00AE5D33"/>
    <w:rsid w:val="00AE715A"/>
    <w:rsid w:val="00AE7D41"/>
    <w:rsid w:val="00AF0E7E"/>
    <w:rsid w:val="00AF144A"/>
    <w:rsid w:val="00AF18BA"/>
    <w:rsid w:val="00AF23E0"/>
    <w:rsid w:val="00AF24C5"/>
    <w:rsid w:val="00AF38DC"/>
    <w:rsid w:val="00AF3D31"/>
    <w:rsid w:val="00AF467E"/>
    <w:rsid w:val="00AF46C5"/>
    <w:rsid w:val="00AF4C58"/>
    <w:rsid w:val="00AF5152"/>
    <w:rsid w:val="00AF571E"/>
    <w:rsid w:val="00AF5B63"/>
    <w:rsid w:val="00AF5E31"/>
    <w:rsid w:val="00AF6A2F"/>
    <w:rsid w:val="00AF6C6D"/>
    <w:rsid w:val="00AF6CC4"/>
    <w:rsid w:val="00AF6D23"/>
    <w:rsid w:val="00B01EA2"/>
    <w:rsid w:val="00B027C8"/>
    <w:rsid w:val="00B03381"/>
    <w:rsid w:val="00B0377D"/>
    <w:rsid w:val="00B0403E"/>
    <w:rsid w:val="00B04077"/>
    <w:rsid w:val="00B0529C"/>
    <w:rsid w:val="00B05754"/>
    <w:rsid w:val="00B05D94"/>
    <w:rsid w:val="00B05E13"/>
    <w:rsid w:val="00B06016"/>
    <w:rsid w:val="00B06CD7"/>
    <w:rsid w:val="00B07C32"/>
    <w:rsid w:val="00B07F32"/>
    <w:rsid w:val="00B10C1F"/>
    <w:rsid w:val="00B12090"/>
    <w:rsid w:val="00B122C0"/>
    <w:rsid w:val="00B12600"/>
    <w:rsid w:val="00B12668"/>
    <w:rsid w:val="00B12999"/>
    <w:rsid w:val="00B13B1A"/>
    <w:rsid w:val="00B152AE"/>
    <w:rsid w:val="00B1560E"/>
    <w:rsid w:val="00B159BF"/>
    <w:rsid w:val="00B15FAE"/>
    <w:rsid w:val="00B16142"/>
    <w:rsid w:val="00B1642E"/>
    <w:rsid w:val="00B16776"/>
    <w:rsid w:val="00B1753B"/>
    <w:rsid w:val="00B179E0"/>
    <w:rsid w:val="00B20CBC"/>
    <w:rsid w:val="00B20FB3"/>
    <w:rsid w:val="00B2114C"/>
    <w:rsid w:val="00B212E4"/>
    <w:rsid w:val="00B2144F"/>
    <w:rsid w:val="00B2156A"/>
    <w:rsid w:val="00B21AEC"/>
    <w:rsid w:val="00B21E9F"/>
    <w:rsid w:val="00B22483"/>
    <w:rsid w:val="00B22693"/>
    <w:rsid w:val="00B22D8C"/>
    <w:rsid w:val="00B2353D"/>
    <w:rsid w:val="00B24ECA"/>
    <w:rsid w:val="00B25CCF"/>
    <w:rsid w:val="00B25D22"/>
    <w:rsid w:val="00B25D50"/>
    <w:rsid w:val="00B27679"/>
    <w:rsid w:val="00B278C9"/>
    <w:rsid w:val="00B302E0"/>
    <w:rsid w:val="00B304EC"/>
    <w:rsid w:val="00B30B6B"/>
    <w:rsid w:val="00B319A9"/>
    <w:rsid w:val="00B3285D"/>
    <w:rsid w:val="00B32BF9"/>
    <w:rsid w:val="00B33263"/>
    <w:rsid w:val="00B33377"/>
    <w:rsid w:val="00B33971"/>
    <w:rsid w:val="00B34EFC"/>
    <w:rsid w:val="00B34F78"/>
    <w:rsid w:val="00B350E4"/>
    <w:rsid w:val="00B359A7"/>
    <w:rsid w:val="00B362BD"/>
    <w:rsid w:val="00B400F0"/>
    <w:rsid w:val="00B4134E"/>
    <w:rsid w:val="00B418AA"/>
    <w:rsid w:val="00B42033"/>
    <w:rsid w:val="00B42183"/>
    <w:rsid w:val="00B42A65"/>
    <w:rsid w:val="00B44B4B"/>
    <w:rsid w:val="00B44C9C"/>
    <w:rsid w:val="00B44F25"/>
    <w:rsid w:val="00B451FB"/>
    <w:rsid w:val="00B45638"/>
    <w:rsid w:val="00B457A8"/>
    <w:rsid w:val="00B46CE2"/>
    <w:rsid w:val="00B50E33"/>
    <w:rsid w:val="00B519F6"/>
    <w:rsid w:val="00B51DD2"/>
    <w:rsid w:val="00B52DA8"/>
    <w:rsid w:val="00B531E1"/>
    <w:rsid w:val="00B53A9C"/>
    <w:rsid w:val="00B53C59"/>
    <w:rsid w:val="00B541D7"/>
    <w:rsid w:val="00B54D42"/>
    <w:rsid w:val="00B54E96"/>
    <w:rsid w:val="00B555DC"/>
    <w:rsid w:val="00B55896"/>
    <w:rsid w:val="00B57A04"/>
    <w:rsid w:val="00B57A2E"/>
    <w:rsid w:val="00B57D4B"/>
    <w:rsid w:val="00B604CE"/>
    <w:rsid w:val="00B60D4F"/>
    <w:rsid w:val="00B61B7E"/>
    <w:rsid w:val="00B62095"/>
    <w:rsid w:val="00B62ADB"/>
    <w:rsid w:val="00B63836"/>
    <w:rsid w:val="00B639A0"/>
    <w:rsid w:val="00B64B92"/>
    <w:rsid w:val="00B64FED"/>
    <w:rsid w:val="00B651AE"/>
    <w:rsid w:val="00B65B3D"/>
    <w:rsid w:val="00B660BD"/>
    <w:rsid w:val="00B660E5"/>
    <w:rsid w:val="00B675B7"/>
    <w:rsid w:val="00B67B2D"/>
    <w:rsid w:val="00B703D1"/>
    <w:rsid w:val="00B70EC7"/>
    <w:rsid w:val="00B7186D"/>
    <w:rsid w:val="00B71E00"/>
    <w:rsid w:val="00B71F45"/>
    <w:rsid w:val="00B71F82"/>
    <w:rsid w:val="00B72505"/>
    <w:rsid w:val="00B7255E"/>
    <w:rsid w:val="00B726E9"/>
    <w:rsid w:val="00B72D04"/>
    <w:rsid w:val="00B72D6C"/>
    <w:rsid w:val="00B73111"/>
    <w:rsid w:val="00B73AC5"/>
    <w:rsid w:val="00B73BB1"/>
    <w:rsid w:val="00B74454"/>
    <w:rsid w:val="00B744A6"/>
    <w:rsid w:val="00B74D17"/>
    <w:rsid w:val="00B755B5"/>
    <w:rsid w:val="00B75C72"/>
    <w:rsid w:val="00B75CE5"/>
    <w:rsid w:val="00B76527"/>
    <w:rsid w:val="00B766A7"/>
    <w:rsid w:val="00B767ED"/>
    <w:rsid w:val="00B77061"/>
    <w:rsid w:val="00B7723F"/>
    <w:rsid w:val="00B77F0D"/>
    <w:rsid w:val="00B801E2"/>
    <w:rsid w:val="00B802F5"/>
    <w:rsid w:val="00B81001"/>
    <w:rsid w:val="00B81009"/>
    <w:rsid w:val="00B81194"/>
    <w:rsid w:val="00B817DD"/>
    <w:rsid w:val="00B81C08"/>
    <w:rsid w:val="00B81C3E"/>
    <w:rsid w:val="00B81C4B"/>
    <w:rsid w:val="00B8239B"/>
    <w:rsid w:val="00B8256D"/>
    <w:rsid w:val="00B82BD3"/>
    <w:rsid w:val="00B83913"/>
    <w:rsid w:val="00B83AB1"/>
    <w:rsid w:val="00B84C82"/>
    <w:rsid w:val="00B8642C"/>
    <w:rsid w:val="00B86528"/>
    <w:rsid w:val="00B87F25"/>
    <w:rsid w:val="00B90E29"/>
    <w:rsid w:val="00B913CD"/>
    <w:rsid w:val="00B91D88"/>
    <w:rsid w:val="00B92154"/>
    <w:rsid w:val="00B92502"/>
    <w:rsid w:val="00B92529"/>
    <w:rsid w:val="00B9268B"/>
    <w:rsid w:val="00B92993"/>
    <w:rsid w:val="00B92BA8"/>
    <w:rsid w:val="00B92BE7"/>
    <w:rsid w:val="00B931DD"/>
    <w:rsid w:val="00B93370"/>
    <w:rsid w:val="00B955D5"/>
    <w:rsid w:val="00B960C6"/>
    <w:rsid w:val="00B971C7"/>
    <w:rsid w:val="00B97721"/>
    <w:rsid w:val="00B97BBA"/>
    <w:rsid w:val="00B97F3E"/>
    <w:rsid w:val="00BA012A"/>
    <w:rsid w:val="00BA02A6"/>
    <w:rsid w:val="00BA02C0"/>
    <w:rsid w:val="00BA1995"/>
    <w:rsid w:val="00BA1A38"/>
    <w:rsid w:val="00BA247D"/>
    <w:rsid w:val="00BA29F5"/>
    <w:rsid w:val="00BA342D"/>
    <w:rsid w:val="00BA3AA7"/>
    <w:rsid w:val="00BA3E3B"/>
    <w:rsid w:val="00BA45E9"/>
    <w:rsid w:val="00BA4829"/>
    <w:rsid w:val="00BA5198"/>
    <w:rsid w:val="00BA5F59"/>
    <w:rsid w:val="00BA62F0"/>
    <w:rsid w:val="00BA6503"/>
    <w:rsid w:val="00BA6630"/>
    <w:rsid w:val="00BA7615"/>
    <w:rsid w:val="00BA7758"/>
    <w:rsid w:val="00BB1105"/>
    <w:rsid w:val="00BB2223"/>
    <w:rsid w:val="00BB3106"/>
    <w:rsid w:val="00BB36B4"/>
    <w:rsid w:val="00BB3A9C"/>
    <w:rsid w:val="00BB3AC2"/>
    <w:rsid w:val="00BB3D1C"/>
    <w:rsid w:val="00BB4BC1"/>
    <w:rsid w:val="00BB5429"/>
    <w:rsid w:val="00BB56B1"/>
    <w:rsid w:val="00BB5A48"/>
    <w:rsid w:val="00BB70CD"/>
    <w:rsid w:val="00BB74BF"/>
    <w:rsid w:val="00BB7998"/>
    <w:rsid w:val="00BC0D1D"/>
    <w:rsid w:val="00BC11A9"/>
    <w:rsid w:val="00BC1219"/>
    <w:rsid w:val="00BC16C6"/>
    <w:rsid w:val="00BC1C74"/>
    <w:rsid w:val="00BC1CD5"/>
    <w:rsid w:val="00BC1EB6"/>
    <w:rsid w:val="00BC2031"/>
    <w:rsid w:val="00BC25E9"/>
    <w:rsid w:val="00BC2B72"/>
    <w:rsid w:val="00BC30C8"/>
    <w:rsid w:val="00BC403C"/>
    <w:rsid w:val="00BC4ABF"/>
    <w:rsid w:val="00BC55D2"/>
    <w:rsid w:val="00BC604C"/>
    <w:rsid w:val="00BC6305"/>
    <w:rsid w:val="00BC655D"/>
    <w:rsid w:val="00BC6A1F"/>
    <w:rsid w:val="00BC7FBB"/>
    <w:rsid w:val="00BD0662"/>
    <w:rsid w:val="00BD0835"/>
    <w:rsid w:val="00BD08BC"/>
    <w:rsid w:val="00BD0BCF"/>
    <w:rsid w:val="00BD0DF7"/>
    <w:rsid w:val="00BD1D29"/>
    <w:rsid w:val="00BD40FC"/>
    <w:rsid w:val="00BD47C9"/>
    <w:rsid w:val="00BD4ABA"/>
    <w:rsid w:val="00BD4ED3"/>
    <w:rsid w:val="00BD4EE8"/>
    <w:rsid w:val="00BD53EF"/>
    <w:rsid w:val="00BD549A"/>
    <w:rsid w:val="00BD55D8"/>
    <w:rsid w:val="00BD5AF0"/>
    <w:rsid w:val="00BD6F5E"/>
    <w:rsid w:val="00BD7986"/>
    <w:rsid w:val="00BD7EE3"/>
    <w:rsid w:val="00BE0C5D"/>
    <w:rsid w:val="00BE10DF"/>
    <w:rsid w:val="00BE1A48"/>
    <w:rsid w:val="00BE209A"/>
    <w:rsid w:val="00BE2135"/>
    <w:rsid w:val="00BE2E5D"/>
    <w:rsid w:val="00BE2ED9"/>
    <w:rsid w:val="00BE37D4"/>
    <w:rsid w:val="00BE3AFF"/>
    <w:rsid w:val="00BE3C6E"/>
    <w:rsid w:val="00BE54F0"/>
    <w:rsid w:val="00BE56B3"/>
    <w:rsid w:val="00BE70CE"/>
    <w:rsid w:val="00BE77DF"/>
    <w:rsid w:val="00BF03E1"/>
    <w:rsid w:val="00BF05CC"/>
    <w:rsid w:val="00BF0D67"/>
    <w:rsid w:val="00BF14C5"/>
    <w:rsid w:val="00BF1DBC"/>
    <w:rsid w:val="00BF34C8"/>
    <w:rsid w:val="00BF3F5C"/>
    <w:rsid w:val="00BF4FAD"/>
    <w:rsid w:val="00BF5A04"/>
    <w:rsid w:val="00BF6FA1"/>
    <w:rsid w:val="00BF7941"/>
    <w:rsid w:val="00BF7D54"/>
    <w:rsid w:val="00C007D0"/>
    <w:rsid w:val="00C008B5"/>
    <w:rsid w:val="00C00AAC"/>
    <w:rsid w:val="00C00E37"/>
    <w:rsid w:val="00C01A9C"/>
    <w:rsid w:val="00C01B6E"/>
    <w:rsid w:val="00C01FEB"/>
    <w:rsid w:val="00C0210A"/>
    <w:rsid w:val="00C031D7"/>
    <w:rsid w:val="00C040E9"/>
    <w:rsid w:val="00C04F46"/>
    <w:rsid w:val="00C05443"/>
    <w:rsid w:val="00C05D72"/>
    <w:rsid w:val="00C06CB2"/>
    <w:rsid w:val="00C07B0C"/>
    <w:rsid w:val="00C108F1"/>
    <w:rsid w:val="00C1164C"/>
    <w:rsid w:val="00C118F9"/>
    <w:rsid w:val="00C11C5E"/>
    <w:rsid w:val="00C12287"/>
    <w:rsid w:val="00C12664"/>
    <w:rsid w:val="00C127B8"/>
    <w:rsid w:val="00C12D2D"/>
    <w:rsid w:val="00C13694"/>
    <w:rsid w:val="00C13910"/>
    <w:rsid w:val="00C155E1"/>
    <w:rsid w:val="00C15F74"/>
    <w:rsid w:val="00C16E2D"/>
    <w:rsid w:val="00C170E4"/>
    <w:rsid w:val="00C17BFD"/>
    <w:rsid w:val="00C20230"/>
    <w:rsid w:val="00C22603"/>
    <w:rsid w:val="00C22A32"/>
    <w:rsid w:val="00C23B0A"/>
    <w:rsid w:val="00C23D17"/>
    <w:rsid w:val="00C245F5"/>
    <w:rsid w:val="00C24CCF"/>
    <w:rsid w:val="00C24CD9"/>
    <w:rsid w:val="00C24F04"/>
    <w:rsid w:val="00C255BF"/>
    <w:rsid w:val="00C260BD"/>
    <w:rsid w:val="00C2628D"/>
    <w:rsid w:val="00C2654B"/>
    <w:rsid w:val="00C27B5A"/>
    <w:rsid w:val="00C27ED3"/>
    <w:rsid w:val="00C305B9"/>
    <w:rsid w:val="00C3075A"/>
    <w:rsid w:val="00C30D6C"/>
    <w:rsid w:val="00C30E90"/>
    <w:rsid w:val="00C3139D"/>
    <w:rsid w:val="00C323A0"/>
    <w:rsid w:val="00C33822"/>
    <w:rsid w:val="00C34230"/>
    <w:rsid w:val="00C34EB8"/>
    <w:rsid w:val="00C35450"/>
    <w:rsid w:val="00C360E9"/>
    <w:rsid w:val="00C36903"/>
    <w:rsid w:val="00C37323"/>
    <w:rsid w:val="00C37C25"/>
    <w:rsid w:val="00C37F38"/>
    <w:rsid w:val="00C40A04"/>
    <w:rsid w:val="00C4173B"/>
    <w:rsid w:val="00C41B4B"/>
    <w:rsid w:val="00C41B5A"/>
    <w:rsid w:val="00C42167"/>
    <w:rsid w:val="00C428E4"/>
    <w:rsid w:val="00C42AAD"/>
    <w:rsid w:val="00C42AF2"/>
    <w:rsid w:val="00C42E0F"/>
    <w:rsid w:val="00C43389"/>
    <w:rsid w:val="00C43B2D"/>
    <w:rsid w:val="00C44CC5"/>
    <w:rsid w:val="00C45068"/>
    <w:rsid w:val="00C4507B"/>
    <w:rsid w:val="00C45C3E"/>
    <w:rsid w:val="00C45CFC"/>
    <w:rsid w:val="00C45EBC"/>
    <w:rsid w:val="00C45F76"/>
    <w:rsid w:val="00C463CA"/>
    <w:rsid w:val="00C46585"/>
    <w:rsid w:val="00C4659A"/>
    <w:rsid w:val="00C47510"/>
    <w:rsid w:val="00C50303"/>
    <w:rsid w:val="00C503D0"/>
    <w:rsid w:val="00C507B3"/>
    <w:rsid w:val="00C512B8"/>
    <w:rsid w:val="00C514B4"/>
    <w:rsid w:val="00C51EA4"/>
    <w:rsid w:val="00C529BB"/>
    <w:rsid w:val="00C52A2E"/>
    <w:rsid w:val="00C5353F"/>
    <w:rsid w:val="00C53872"/>
    <w:rsid w:val="00C53957"/>
    <w:rsid w:val="00C54036"/>
    <w:rsid w:val="00C54060"/>
    <w:rsid w:val="00C54BBB"/>
    <w:rsid w:val="00C5523E"/>
    <w:rsid w:val="00C55B5D"/>
    <w:rsid w:val="00C57158"/>
    <w:rsid w:val="00C57402"/>
    <w:rsid w:val="00C5774E"/>
    <w:rsid w:val="00C57BB2"/>
    <w:rsid w:val="00C6071D"/>
    <w:rsid w:val="00C6080F"/>
    <w:rsid w:val="00C61245"/>
    <w:rsid w:val="00C6241B"/>
    <w:rsid w:val="00C6310E"/>
    <w:rsid w:val="00C64834"/>
    <w:rsid w:val="00C65125"/>
    <w:rsid w:val="00C65628"/>
    <w:rsid w:val="00C6592D"/>
    <w:rsid w:val="00C673DD"/>
    <w:rsid w:val="00C674E4"/>
    <w:rsid w:val="00C70B2B"/>
    <w:rsid w:val="00C71289"/>
    <w:rsid w:val="00C72084"/>
    <w:rsid w:val="00C72435"/>
    <w:rsid w:val="00C7275D"/>
    <w:rsid w:val="00C7285B"/>
    <w:rsid w:val="00C741C2"/>
    <w:rsid w:val="00C74A13"/>
    <w:rsid w:val="00C7577B"/>
    <w:rsid w:val="00C758FC"/>
    <w:rsid w:val="00C75E9D"/>
    <w:rsid w:val="00C75F69"/>
    <w:rsid w:val="00C7781D"/>
    <w:rsid w:val="00C80573"/>
    <w:rsid w:val="00C80CBD"/>
    <w:rsid w:val="00C80FF8"/>
    <w:rsid w:val="00C81A02"/>
    <w:rsid w:val="00C81B28"/>
    <w:rsid w:val="00C82303"/>
    <w:rsid w:val="00C824A9"/>
    <w:rsid w:val="00C826F3"/>
    <w:rsid w:val="00C8279E"/>
    <w:rsid w:val="00C8295F"/>
    <w:rsid w:val="00C83A97"/>
    <w:rsid w:val="00C83D61"/>
    <w:rsid w:val="00C8469F"/>
    <w:rsid w:val="00C84912"/>
    <w:rsid w:val="00C85100"/>
    <w:rsid w:val="00C85273"/>
    <w:rsid w:val="00C85507"/>
    <w:rsid w:val="00C85C1D"/>
    <w:rsid w:val="00C85DD3"/>
    <w:rsid w:val="00C86BB0"/>
    <w:rsid w:val="00C90256"/>
    <w:rsid w:val="00C90E61"/>
    <w:rsid w:val="00C91644"/>
    <w:rsid w:val="00C9171A"/>
    <w:rsid w:val="00C919DE"/>
    <w:rsid w:val="00C91C65"/>
    <w:rsid w:val="00C91F28"/>
    <w:rsid w:val="00C9206F"/>
    <w:rsid w:val="00C92232"/>
    <w:rsid w:val="00C957AA"/>
    <w:rsid w:val="00C95E0D"/>
    <w:rsid w:val="00C9740F"/>
    <w:rsid w:val="00CA0389"/>
    <w:rsid w:val="00CA07D2"/>
    <w:rsid w:val="00CA1508"/>
    <w:rsid w:val="00CA1C87"/>
    <w:rsid w:val="00CA2015"/>
    <w:rsid w:val="00CA2234"/>
    <w:rsid w:val="00CA3184"/>
    <w:rsid w:val="00CA4238"/>
    <w:rsid w:val="00CA4412"/>
    <w:rsid w:val="00CA4EC9"/>
    <w:rsid w:val="00CA51DF"/>
    <w:rsid w:val="00CA5505"/>
    <w:rsid w:val="00CA5D68"/>
    <w:rsid w:val="00CA5F68"/>
    <w:rsid w:val="00CA7F47"/>
    <w:rsid w:val="00CB00B2"/>
    <w:rsid w:val="00CB09DD"/>
    <w:rsid w:val="00CB224E"/>
    <w:rsid w:val="00CB2535"/>
    <w:rsid w:val="00CB31FB"/>
    <w:rsid w:val="00CB3A95"/>
    <w:rsid w:val="00CB3AE0"/>
    <w:rsid w:val="00CB3F34"/>
    <w:rsid w:val="00CB442C"/>
    <w:rsid w:val="00CB4C9F"/>
    <w:rsid w:val="00CB4E93"/>
    <w:rsid w:val="00CB543E"/>
    <w:rsid w:val="00CB6443"/>
    <w:rsid w:val="00CB654F"/>
    <w:rsid w:val="00CB6635"/>
    <w:rsid w:val="00CB66BC"/>
    <w:rsid w:val="00CC01E5"/>
    <w:rsid w:val="00CC0A65"/>
    <w:rsid w:val="00CC1DF4"/>
    <w:rsid w:val="00CC2A9D"/>
    <w:rsid w:val="00CC2BC5"/>
    <w:rsid w:val="00CC389B"/>
    <w:rsid w:val="00CC3F49"/>
    <w:rsid w:val="00CC464A"/>
    <w:rsid w:val="00CC4893"/>
    <w:rsid w:val="00CC4B5B"/>
    <w:rsid w:val="00CC50E4"/>
    <w:rsid w:val="00CC57BC"/>
    <w:rsid w:val="00CC5B39"/>
    <w:rsid w:val="00CC5BC5"/>
    <w:rsid w:val="00CC6042"/>
    <w:rsid w:val="00CC71CE"/>
    <w:rsid w:val="00CC7AD2"/>
    <w:rsid w:val="00CD025C"/>
    <w:rsid w:val="00CD04DC"/>
    <w:rsid w:val="00CD0DD6"/>
    <w:rsid w:val="00CD102F"/>
    <w:rsid w:val="00CD13C3"/>
    <w:rsid w:val="00CD173D"/>
    <w:rsid w:val="00CD1C39"/>
    <w:rsid w:val="00CD2DAA"/>
    <w:rsid w:val="00CD2DB6"/>
    <w:rsid w:val="00CD4A6C"/>
    <w:rsid w:val="00CD624D"/>
    <w:rsid w:val="00CD6898"/>
    <w:rsid w:val="00CD698B"/>
    <w:rsid w:val="00CD6D5B"/>
    <w:rsid w:val="00CE072B"/>
    <w:rsid w:val="00CE09F5"/>
    <w:rsid w:val="00CE1475"/>
    <w:rsid w:val="00CE1784"/>
    <w:rsid w:val="00CE1C01"/>
    <w:rsid w:val="00CE20A1"/>
    <w:rsid w:val="00CE391B"/>
    <w:rsid w:val="00CE44D3"/>
    <w:rsid w:val="00CE56E7"/>
    <w:rsid w:val="00CE6518"/>
    <w:rsid w:val="00CE7C19"/>
    <w:rsid w:val="00CE7F2B"/>
    <w:rsid w:val="00CF170D"/>
    <w:rsid w:val="00CF1CE3"/>
    <w:rsid w:val="00CF2137"/>
    <w:rsid w:val="00CF22F0"/>
    <w:rsid w:val="00CF2468"/>
    <w:rsid w:val="00CF27FD"/>
    <w:rsid w:val="00CF2AFE"/>
    <w:rsid w:val="00CF3C9D"/>
    <w:rsid w:val="00CF4001"/>
    <w:rsid w:val="00CF51E9"/>
    <w:rsid w:val="00CF5542"/>
    <w:rsid w:val="00CF5698"/>
    <w:rsid w:val="00CF59E0"/>
    <w:rsid w:val="00CF5BAF"/>
    <w:rsid w:val="00CF68A8"/>
    <w:rsid w:val="00CF6B77"/>
    <w:rsid w:val="00CF723A"/>
    <w:rsid w:val="00CF7416"/>
    <w:rsid w:val="00CF78EC"/>
    <w:rsid w:val="00CF7B52"/>
    <w:rsid w:val="00D017AE"/>
    <w:rsid w:val="00D0260F"/>
    <w:rsid w:val="00D029F6"/>
    <w:rsid w:val="00D03480"/>
    <w:rsid w:val="00D041B5"/>
    <w:rsid w:val="00D042B4"/>
    <w:rsid w:val="00D04331"/>
    <w:rsid w:val="00D0604E"/>
    <w:rsid w:val="00D0606E"/>
    <w:rsid w:val="00D06114"/>
    <w:rsid w:val="00D063E5"/>
    <w:rsid w:val="00D06B2F"/>
    <w:rsid w:val="00D07538"/>
    <w:rsid w:val="00D0770C"/>
    <w:rsid w:val="00D07BA9"/>
    <w:rsid w:val="00D101BD"/>
    <w:rsid w:val="00D109A7"/>
    <w:rsid w:val="00D10BB4"/>
    <w:rsid w:val="00D10BDA"/>
    <w:rsid w:val="00D11A03"/>
    <w:rsid w:val="00D1238C"/>
    <w:rsid w:val="00D12624"/>
    <w:rsid w:val="00D127DB"/>
    <w:rsid w:val="00D1308D"/>
    <w:rsid w:val="00D14B0F"/>
    <w:rsid w:val="00D15A34"/>
    <w:rsid w:val="00D167A5"/>
    <w:rsid w:val="00D168F8"/>
    <w:rsid w:val="00D1691A"/>
    <w:rsid w:val="00D17520"/>
    <w:rsid w:val="00D21402"/>
    <w:rsid w:val="00D2213F"/>
    <w:rsid w:val="00D224C9"/>
    <w:rsid w:val="00D22830"/>
    <w:rsid w:val="00D22D6A"/>
    <w:rsid w:val="00D231BB"/>
    <w:rsid w:val="00D2493E"/>
    <w:rsid w:val="00D24D06"/>
    <w:rsid w:val="00D24DB0"/>
    <w:rsid w:val="00D252ED"/>
    <w:rsid w:val="00D264F2"/>
    <w:rsid w:val="00D26780"/>
    <w:rsid w:val="00D27C96"/>
    <w:rsid w:val="00D31480"/>
    <w:rsid w:val="00D31556"/>
    <w:rsid w:val="00D33232"/>
    <w:rsid w:val="00D335DE"/>
    <w:rsid w:val="00D33AAE"/>
    <w:rsid w:val="00D349FB"/>
    <w:rsid w:val="00D351C3"/>
    <w:rsid w:val="00D355C1"/>
    <w:rsid w:val="00D3623E"/>
    <w:rsid w:val="00D3641E"/>
    <w:rsid w:val="00D36D4C"/>
    <w:rsid w:val="00D37290"/>
    <w:rsid w:val="00D3735D"/>
    <w:rsid w:val="00D4035F"/>
    <w:rsid w:val="00D4052E"/>
    <w:rsid w:val="00D4077C"/>
    <w:rsid w:val="00D4098F"/>
    <w:rsid w:val="00D40B68"/>
    <w:rsid w:val="00D40BEC"/>
    <w:rsid w:val="00D417D2"/>
    <w:rsid w:val="00D4193E"/>
    <w:rsid w:val="00D41B72"/>
    <w:rsid w:val="00D41DCE"/>
    <w:rsid w:val="00D42220"/>
    <w:rsid w:val="00D42955"/>
    <w:rsid w:val="00D42D06"/>
    <w:rsid w:val="00D43490"/>
    <w:rsid w:val="00D436FD"/>
    <w:rsid w:val="00D43E9E"/>
    <w:rsid w:val="00D43FDC"/>
    <w:rsid w:val="00D44B9F"/>
    <w:rsid w:val="00D45323"/>
    <w:rsid w:val="00D45728"/>
    <w:rsid w:val="00D46480"/>
    <w:rsid w:val="00D467A0"/>
    <w:rsid w:val="00D46944"/>
    <w:rsid w:val="00D472E3"/>
    <w:rsid w:val="00D47485"/>
    <w:rsid w:val="00D47CBF"/>
    <w:rsid w:val="00D50482"/>
    <w:rsid w:val="00D50694"/>
    <w:rsid w:val="00D508CF"/>
    <w:rsid w:val="00D50C77"/>
    <w:rsid w:val="00D50E75"/>
    <w:rsid w:val="00D51DF6"/>
    <w:rsid w:val="00D5212F"/>
    <w:rsid w:val="00D52313"/>
    <w:rsid w:val="00D5259D"/>
    <w:rsid w:val="00D52EF8"/>
    <w:rsid w:val="00D5374F"/>
    <w:rsid w:val="00D54B64"/>
    <w:rsid w:val="00D54C82"/>
    <w:rsid w:val="00D56425"/>
    <w:rsid w:val="00D56CCE"/>
    <w:rsid w:val="00D574FE"/>
    <w:rsid w:val="00D577F2"/>
    <w:rsid w:val="00D578C7"/>
    <w:rsid w:val="00D617CC"/>
    <w:rsid w:val="00D61ECD"/>
    <w:rsid w:val="00D62A30"/>
    <w:rsid w:val="00D62BDB"/>
    <w:rsid w:val="00D631EF"/>
    <w:rsid w:val="00D63598"/>
    <w:rsid w:val="00D63DD9"/>
    <w:rsid w:val="00D6466D"/>
    <w:rsid w:val="00D64E0B"/>
    <w:rsid w:val="00D64E36"/>
    <w:rsid w:val="00D6507D"/>
    <w:rsid w:val="00D66191"/>
    <w:rsid w:val="00D66341"/>
    <w:rsid w:val="00D671E0"/>
    <w:rsid w:val="00D671ED"/>
    <w:rsid w:val="00D67591"/>
    <w:rsid w:val="00D7067C"/>
    <w:rsid w:val="00D70B18"/>
    <w:rsid w:val="00D70F69"/>
    <w:rsid w:val="00D713D2"/>
    <w:rsid w:val="00D72366"/>
    <w:rsid w:val="00D725A2"/>
    <w:rsid w:val="00D72766"/>
    <w:rsid w:val="00D7500B"/>
    <w:rsid w:val="00D751F5"/>
    <w:rsid w:val="00D776FC"/>
    <w:rsid w:val="00D779B9"/>
    <w:rsid w:val="00D808A7"/>
    <w:rsid w:val="00D8121B"/>
    <w:rsid w:val="00D8182A"/>
    <w:rsid w:val="00D81FA6"/>
    <w:rsid w:val="00D830D3"/>
    <w:rsid w:val="00D831F5"/>
    <w:rsid w:val="00D840FC"/>
    <w:rsid w:val="00D84405"/>
    <w:rsid w:val="00D84CC5"/>
    <w:rsid w:val="00D85356"/>
    <w:rsid w:val="00D863ED"/>
    <w:rsid w:val="00D869DB"/>
    <w:rsid w:val="00D86F88"/>
    <w:rsid w:val="00D87C96"/>
    <w:rsid w:val="00D9060E"/>
    <w:rsid w:val="00D90CAF"/>
    <w:rsid w:val="00D911D0"/>
    <w:rsid w:val="00D91C83"/>
    <w:rsid w:val="00D91F0C"/>
    <w:rsid w:val="00D926A4"/>
    <w:rsid w:val="00D928E1"/>
    <w:rsid w:val="00D92FDE"/>
    <w:rsid w:val="00D931F0"/>
    <w:rsid w:val="00D93248"/>
    <w:rsid w:val="00D93C5A"/>
    <w:rsid w:val="00D93CDC"/>
    <w:rsid w:val="00D93F47"/>
    <w:rsid w:val="00D9422A"/>
    <w:rsid w:val="00D948D2"/>
    <w:rsid w:val="00D96AD0"/>
    <w:rsid w:val="00D96D4E"/>
    <w:rsid w:val="00D97302"/>
    <w:rsid w:val="00DA253A"/>
    <w:rsid w:val="00DA370D"/>
    <w:rsid w:val="00DA37D1"/>
    <w:rsid w:val="00DA38CA"/>
    <w:rsid w:val="00DA38D5"/>
    <w:rsid w:val="00DA4353"/>
    <w:rsid w:val="00DA44A7"/>
    <w:rsid w:val="00DA497E"/>
    <w:rsid w:val="00DA4A79"/>
    <w:rsid w:val="00DA5116"/>
    <w:rsid w:val="00DA56CF"/>
    <w:rsid w:val="00DA6137"/>
    <w:rsid w:val="00DA7997"/>
    <w:rsid w:val="00DB1398"/>
    <w:rsid w:val="00DB1BC2"/>
    <w:rsid w:val="00DB1E71"/>
    <w:rsid w:val="00DB22E6"/>
    <w:rsid w:val="00DB22EF"/>
    <w:rsid w:val="00DB2A40"/>
    <w:rsid w:val="00DB33A1"/>
    <w:rsid w:val="00DB379E"/>
    <w:rsid w:val="00DB43EA"/>
    <w:rsid w:val="00DB45EB"/>
    <w:rsid w:val="00DB487F"/>
    <w:rsid w:val="00DB5093"/>
    <w:rsid w:val="00DB5892"/>
    <w:rsid w:val="00DB5D85"/>
    <w:rsid w:val="00DB5E94"/>
    <w:rsid w:val="00DB6DBA"/>
    <w:rsid w:val="00DB7813"/>
    <w:rsid w:val="00DC011C"/>
    <w:rsid w:val="00DC0309"/>
    <w:rsid w:val="00DC0AF7"/>
    <w:rsid w:val="00DC2D58"/>
    <w:rsid w:val="00DC3088"/>
    <w:rsid w:val="00DC3471"/>
    <w:rsid w:val="00DC35EA"/>
    <w:rsid w:val="00DC3934"/>
    <w:rsid w:val="00DC3AFC"/>
    <w:rsid w:val="00DC3E09"/>
    <w:rsid w:val="00DC42F4"/>
    <w:rsid w:val="00DC4378"/>
    <w:rsid w:val="00DC5292"/>
    <w:rsid w:val="00DC532C"/>
    <w:rsid w:val="00DC5C15"/>
    <w:rsid w:val="00DC682A"/>
    <w:rsid w:val="00DD0D6F"/>
    <w:rsid w:val="00DD1518"/>
    <w:rsid w:val="00DD1ACD"/>
    <w:rsid w:val="00DD1CDB"/>
    <w:rsid w:val="00DD20E7"/>
    <w:rsid w:val="00DD242C"/>
    <w:rsid w:val="00DD2879"/>
    <w:rsid w:val="00DD312A"/>
    <w:rsid w:val="00DD3584"/>
    <w:rsid w:val="00DD3978"/>
    <w:rsid w:val="00DD4FE4"/>
    <w:rsid w:val="00DD50E9"/>
    <w:rsid w:val="00DD5491"/>
    <w:rsid w:val="00DD591B"/>
    <w:rsid w:val="00DD66C2"/>
    <w:rsid w:val="00DD6CCA"/>
    <w:rsid w:val="00DD708F"/>
    <w:rsid w:val="00DD7310"/>
    <w:rsid w:val="00DD7764"/>
    <w:rsid w:val="00DE0579"/>
    <w:rsid w:val="00DE0D72"/>
    <w:rsid w:val="00DE0EFB"/>
    <w:rsid w:val="00DE0FFF"/>
    <w:rsid w:val="00DE125A"/>
    <w:rsid w:val="00DE1344"/>
    <w:rsid w:val="00DE14ED"/>
    <w:rsid w:val="00DE2CFA"/>
    <w:rsid w:val="00DE2F5A"/>
    <w:rsid w:val="00DE342C"/>
    <w:rsid w:val="00DE368E"/>
    <w:rsid w:val="00DE49F5"/>
    <w:rsid w:val="00DE4C1C"/>
    <w:rsid w:val="00DE57E0"/>
    <w:rsid w:val="00DE5F3E"/>
    <w:rsid w:val="00DE5FA6"/>
    <w:rsid w:val="00DE6C01"/>
    <w:rsid w:val="00DE6C20"/>
    <w:rsid w:val="00DE711B"/>
    <w:rsid w:val="00DE77F1"/>
    <w:rsid w:val="00DE7DA4"/>
    <w:rsid w:val="00DF0306"/>
    <w:rsid w:val="00DF0A7C"/>
    <w:rsid w:val="00DF1A9A"/>
    <w:rsid w:val="00DF251B"/>
    <w:rsid w:val="00DF3253"/>
    <w:rsid w:val="00DF38E4"/>
    <w:rsid w:val="00DF3A04"/>
    <w:rsid w:val="00DF4D1D"/>
    <w:rsid w:val="00DF5224"/>
    <w:rsid w:val="00DF545C"/>
    <w:rsid w:val="00DF545F"/>
    <w:rsid w:val="00DF7782"/>
    <w:rsid w:val="00DF7B1E"/>
    <w:rsid w:val="00DF7D4B"/>
    <w:rsid w:val="00E00178"/>
    <w:rsid w:val="00E008BA"/>
    <w:rsid w:val="00E01363"/>
    <w:rsid w:val="00E01C44"/>
    <w:rsid w:val="00E01FB1"/>
    <w:rsid w:val="00E02129"/>
    <w:rsid w:val="00E02333"/>
    <w:rsid w:val="00E02340"/>
    <w:rsid w:val="00E023AB"/>
    <w:rsid w:val="00E0261B"/>
    <w:rsid w:val="00E027C6"/>
    <w:rsid w:val="00E02FC7"/>
    <w:rsid w:val="00E031F0"/>
    <w:rsid w:val="00E0325B"/>
    <w:rsid w:val="00E0361F"/>
    <w:rsid w:val="00E03E72"/>
    <w:rsid w:val="00E053B7"/>
    <w:rsid w:val="00E058A0"/>
    <w:rsid w:val="00E05B21"/>
    <w:rsid w:val="00E064F5"/>
    <w:rsid w:val="00E06C0E"/>
    <w:rsid w:val="00E074C3"/>
    <w:rsid w:val="00E07FD2"/>
    <w:rsid w:val="00E115F5"/>
    <w:rsid w:val="00E11974"/>
    <w:rsid w:val="00E1257A"/>
    <w:rsid w:val="00E12ADD"/>
    <w:rsid w:val="00E147F7"/>
    <w:rsid w:val="00E14B05"/>
    <w:rsid w:val="00E14BD1"/>
    <w:rsid w:val="00E153B9"/>
    <w:rsid w:val="00E157D5"/>
    <w:rsid w:val="00E17023"/>
    <w:rsid w:val="00E17116"/>
    <w:rsid w:val="00E17AFB"/>
    <w:rsid w:val="00E17D34"/>
    <w:rsid w:val="00E2001C"/>
    <w:rsid w:val="00E21BA6"/>
    <w:rsid w:val="00E21FBA"/>
    <w:rsid w:val="00E22210"/>
    <w:rsid w:val="00E22740"/>
    <w:rsid w:val="00E22862"/>
    <w:rsid w:val="00E235B2"/>
    <w:rsid w:val="00E246F7"/>
    <w:rsid w:val="00E256C4"/>
    <w:rsid w:val="00E25EF5"/>
    <w:rsid w:val="00E26E50"/>
    <w:rsid w:val="00E2754A"/>
    <w:rsid w:val="00E27550"/>
    <w:rsid w:val="00E27587"/>
    <w:rsid w:val="00E27ECC"/>
    <w:rsid w:val="00E303FA"/>
    <w:rsid w:val="00E31418"/>
    <w:rsid w:val="00E3230F"/>
    <w:rsid w:val="00E324C4"/>
    <w:rsid w:val="00E32C46"/>
    <w:rsid w:val="00E3318B"/>
    <w:rsid w:val="00E33350"/>
    <w:rsid w:val="00E351C7"/>
    <w:rsid w:val="00E35320"/>
    <w:rsid w:val="00E35390"/>
    <w:rsid w:val="00E376EF"/>
    <w:rsid w:val="00E37ADE"/>
    <w:rsid w:val="00E37E6C"/>
    <w:rsid w:val="00E37F92"/>
    <w:rsid w:val="00E40BF7"/>
    <w:rsid w:val="00E40CD6"/>
    <w:rsid w:val="00E40CDB"/>
    <w:rsid w:val="00E413FB"/>
    <w:rsid w:val="00E415F3"/>
    <w:rsid w:val="00E438CC"/>
    <w:rsid w:val="00E43D1E"/>
    <w:rsid w:val="00E444F7"/>
    <w:rsid w:val="00E46101"/>
    <w:rsid w:val="00E4695F"/>
    <w:rsid w:val="00E474D0"/>
    <w:rsid w:val="00E47956"/>
    <w:rsid w:val="00E47C9B"/>
    <w:rsid w:val="00E47D26"/>
    <w:rsid w:val="00E501C3"/>
    <w:rsid w:val="00E502EF"/>
    <w:rsid w:val="00E505D1"/>
    <w:rsid w:val="00E5061A"/>
    <w:rsid w:val="00E50919"/>
    <w:rsid w:val="00E50F7D"/>
    <w:rsid w:val="00E524A3"/>
    <w:rsid w:val="00E5296C"/>
    <w:rsid w:val="00E532B2"/>
    <w:rsid w:val="00E54290"/>
    <w:rsid w:val="00E54F15"/>
    <w:rsid w:val="00E55103"/>
    <w:rsid w:val="00E5554C"/>
    <w:rsid w:val="00E560B9"/>
    <w:rsid w:val="00E5660F"/>
    <w:rsid w:val="00E56E96"/>
    <w:rsid w:val="00E57ED9"/>
    <w:rsid w:val="00E61D3F"/>
    <w:rsid w:val="00E61ED6"/>
    <w:rsid w:val="00E6204C"/>
    <w:rsid w:val="00E62812"/>
    <w:rsid w:val="00E63EE7"/>
    <w:rsid w:val="00E64EB0"/>
    <w:rsid w:val="00E65076"/>
    <w:rsid w:val="00E655BD"/>
    <w:rsid w:val="00E663EC"/>
    <w:rsid w:val="00E66A45"/>
    <w:rsid w:val="00E67C8E"/>
    <w:rsid w:val="00E67DD9"/>
    <w:rsid w:val="00E67E5A"/>
    <w:rsid w:val="00E67FCD"/>
    <w:rsid w:val="00E707AF"/>
    <w:rsid w:val="00E712A2"/>
    <w:rsid w:val="00E7178B"/>
    <w:rsid w:val="00E718B9"/>
    <w:rsid w:val="00E71A29"/>
    <w:rsid w:val="00E71BDC"/>
    <w:rsid w:val="00E7226E"/>
    <w:rsid w:val="00E726E7"/>
    <w:rsid w:val="00E73BA8"/>
    <w:rsid w:val="00E740CA"/>
    <w:rsid w:val="00E741F9"/>
    <w:rsid w:val="00E74205"/>
    <w:rsid w:val="00E74501"/>
    <w:rsid w:val="00E748F0"/>
    <w:rsid w:val="00E75B6C"/>
    <w:rsid w:val="00E764AD"/>
    <w:rsid w:val="00E766DF"/>
    <w:rsid w:val="00E767CD"/>
    <w:rsid w:val="00E77180"/>
    <w:rsid w:val="00E77464"/>
    <w:rsid w:val="00E77555"/>
    <w:rsid w:val="00E77639"/>
    <w:rsid w:val="00E77A2A"/>
    <w:rsid w:val="00E77FFA"/>
    <w:rsid w:val="00E80866"/>
    <w:rsid w:val="00E80B47"/>
    <w:rsid w:val="00E80D0E"/>
    <w:rsid w:val="00E8168A"/>
    <w:rsid w:val="00E81858"/>
    <w:rsid w:val="00E81C74"/>
    <w:rsid w:val="00E823A2"/>
    <w:rsid w:val="00E82AC3"/>
    <w:rsid w:val="00E82C10"/>
    <w:rsid w:val="00E82F73"/>
    <w:rsid w:val="00E84192"/>
    <w:rsid w:val="00E842D7"/>
    <w:rsid w:val="00E8433A"/>
    <w:rsid w:val="00E84371"/>
    <w:rsid w:val="00E845FE"/>
    <w:rsid w:val="00E851A4"/>
    <w:rsid w:val="00E85218"/>
    <w:rsid w:val="00E85525"/>
    <w:rsid w:val="00E86268"/>
    <w:rsid w:val="00E86611"/>
    <w:rsid w:val="00E86658"/>
    <w:rsid w:val="00E875E8"/>
    <w:rsid w:val="00E8763E"/>
    <w:rsid w:val="00E87944"/>
    <w:rsid w:val="00E879F1"/>
    <w:rsid w:val="00E87A8A"/>
    <w:rsid w:val="00E91002"/>
    <w:rsid w:val="00E914D8"/>
    <w:rsid w:val="00E91D7D"/>
    <w:rsid w:val="00E91F6C"/>
    <w:rsid w:val="00E92E4D"/>
    <w:rsid w:val="00E93536"/>
    <w:rsid w:val="00E93660"/>
    <w:rsid w:val="00E93945"/>
    <w:rsid w:val="00E93D66"/>
    <w:rsid w:val="00E93D83"/>
    <w:rsid w:val="00E93DE6"/>
    <w:rsid w:val="00E93F2D"/>
    <w:rsid w:val="00E942BB"/>
    <w:rsid w:val="00E94766"/>
    <w:rsid w:val="00E947FD"/>
    <w:rsid w:val="00E9595B"/>
    <w:rsid w:val="00E95AD1"/>
    <w:rsid w:val="00E96110"/>
    <w:rsid w:val="00E965AA"/>
    <w:rsid w:val="00E96791"/>
    <w:rsid w:val="00EA016F"/>
    <w:rsid w:val="00EA0A58"/>
    <w:rsid w:val="00EA14CA"/>
    <w:rsid w:val="00EA1BC9"/>
    <w:rsid w:val="00EA20B7"/>
    <w:rsid w:val="00EA2B87"/>
    <w:rsid w:val="00EA2F8C"/>
    <w:rsid w:val="00EA346A"/>
    <w:rsid w:val="00EA543E"/>
    <w:rsid w:val="00EA6EC7"/>
    <w:rsid w:val="00EA713C"/>
    <w:rsid w:val="00EA7361"/>
    <w:rsid w:val="00EA74F7"/>
    <w:rsid w:val="00EA7746"/>
    <w:rsid w:val="00EA7C60"/>
    <w:rsid w:val="00EB0F4F"/>
    <w:rsid w:val="00EB2076"/>
    <w:rsid w:val="00EB21BA"/>
    <w:rsid w:val="00EB2387"/>
    <w:rsid w:val="00EB24D0"/>
    <w:rsid w:val="00EB2DBA"/>
    <w:rsid w:val="00EB302D"/>
    <w:rsid w:val="00EB4039"/>
    <w:rsid w:val="00EB425B"/>
    <w:rsid w:val="00EB5B19"/>
    <w:rsid w:val="00EB6307"/>
    <w:rsid w:val="00EB650E"/>
    <w:rsid w:val="00EB653F"/>
    <w:rsid w:val="00EB67CF"/>
    <w:rsid w:val="00EB6F25"/>
    <w:rsid w:val="00EB70AC"/>
    <w:rsid w:val="00EB723A"/>
    <w:rsid w:val="00EB767C"/>
    <w:rsid w:val="00EB7A27"/>
    <w:rsid w:val="00EC0174"/>
    <w:rsid w:val="00EC031C"/>
    <w:rsid w:val="00EC08FE"/>
    <w:rsid w:val="00EC23E0"/>
    <w:rsid w:val="00EC2671"/>
    <w:rsid w:val="00EC2B73"/>
    <w:rsid w:val="00EC2E9A"/>
    <w:rsid w:val="00EC3473"/>
    <w:rsid w:val="00EC375D"/>
    <w:rsid w:val="00EC387D"/>
    <w:rsid w:val="00EC3C7D"/>
    <w:rsid w:val="00EC4577"/>
    <w:rsid w:val="00EC499A"/>
    <w:rsid w:val="00EC5AB8"/>
    <w:rsid w:val="00EC6043"/>
    <w:rsid w:val="00EC665B"/>
    <w:rsid w:val="00EC69AB"/>
    <w:rsid w:val="00EC6AA8"/>
    <w:rsid w:val="00EC6E8D"/>
    <w:rsid w:val="00EC7246"/>
    <w:rsid w:val="00EC7701"/>
    <w:rsid w:val="00ED17AF"/>
    <w:rsid w:val="00ED17DD"/>
    <w:rsid w:val="00ED22F7"/>
    <w:rsid w:val="00ED2300"/>
    <w:rsid w:val="00ED2832"/>
    <w:rsid w:val="00ED2B28"/>
    <w:rsid w:val="00ED3608"/>
    <w:rsid w:val="00ED3615"/>
    <w:rsid w:val="00ED4F8B"/>
    <w:rsid w:val="00ED5012"/>
    <w:rsid w:val="00ED63F8"/>
    <w:rsid w:val="00ED69AA"/>
    <w:rsid w:val="00ED6C0D"/>
    <w:rsid w:val="00ED6DD5"/>
    <w:rsid w:val="00ED71FA"/>
    <w:rsid w:val="00ED79BD"/>
    <w:rsid w:val="00ED7D58"/>
    <w:rsid w:val="00EE0248"/>
    <w:rsid w:val="00EE03FD"/>
    <w:rsid w:val="00EE0846"/>
    <w:rsid w:val="00EE1122"/>
    <w:rsid w:val="00EE16FA"/>
    <w:rsid w:val="00EE2738"/>
    <w:rsid w:val="00EE2929"/>
    <w:rsid w:val="00EE2B8A"/>
    <w:rsid w:val="00EE2D69"/>
    <w:rsid w:val="00EE3ECE"/>
    <w:rsid w:val="00EE4048"/>
    <w:rsid w:val="00EE4160"/>
    <w:rsid w:val="00EE5156"/>
    <w:rsid w:val="00EE66BB"/>
    <w:rsid w:val="00EE6913"/>
    <w:rsid w:val="00EE6916"/>
    <w:rsid w:val="00EE6B86"/>
    <w:rsid w:val="00EE7B56"/>
    <w:rsid w:val="00EF0EDF"/>
    <w:rsid w:val="00EF137D"/>
    <w:rsid w:val="00EF1405"/>
    <w:rsid w:val="00EF28EA"/>
    <w:rsid w:val="00EF2FA6"/>
    <w:rsid w:val="00EF324A"/>
    <w:rsid w:val="00EF3F90"/>
    <w:rsid w:val="00EF4974"/>
    <w:rsid w:val="00EF635B"/>
    <w:rsid w:val="00EF7D54"/>
    <w:rsid w:val="00F0037B"/>
    <w:rsid w:val="00F00CFF"/>
    <w:rsid w:val="00F00FD9"/>
    <w:rsid w:val="00F01284"/>
    <w:rsid w:val="00F019B9"/>
    <w:rsid w:val="00F01AAF"/>
    <w:rsid w:val="00F0271C"/>
    <w:rsid w:val="00F039A8"/>
    <w:rsid w:val="00F040BC"/>
    <w:rsid w:val="00F046F5"/>
    <w:rsid w:val="00F04C64"/>
    <w:rsid w:val="00F04D95"/>
    <w:rsid w:val="00F05F74"/>
    <w:rsid w:val="00F06044"/>
    <w:rsid w:val="00F06923"/>
    <w:rsid w:val="00F06B51"/>
    <w:rsid w:val="00F07010"/>
    <w:rsid w:val="00F07381"/>
    <w:rsid w:val="00F10EED"/>
    <w:rsid w:val="00F11473"/>
    <w:rsid w:val="00F11A1F"/>
    <w:rsid w:val="00F13634"/>
    <w:rsid w:val="00F14462"/>
    <w:rsid w:val="00F146A0"/>
    <w:rsid w:val="00F148C8"/>
    <w:rsid w:val="00F15735"/>
    <w:rsid w:val="00F16498"/>
    <w:rsid w:val="00F17735"/>
    <w:rsid w:val="00F17B5E"/>
    <w:rsid w:val="00F2021B"/>
    <w:rsid w:val="00F2235C"/>
    <w:rsid w:val="00F223FC"/>
    <w:rsid w:val="00F22800"/>
    <w:rsid w:val="00F22904"/>
    <w:rsid w:val="00F22B8B"/>
    <w:rsid w:val="00F23A4B"/>
    <w:rsid w:val="00F24D0B"/>
    <w:rsid w:val="00F25430"/>
    <w:rsid w:val="00F25D1A"/>
    <w:rsid w:val="00F25EC9"/>
    <w:rsid w:val="00F25FCB"/>
    <w:rsid w:val="00F26107"/>
    <w:rsid w:val="00F311EC"/>
    <w:rsid w:val="00F3147E"/>
    <w:rsid w:val="00F31518"/>
    <w:rsid w:val="00F315A5"/>
    <w:rsid w:val="00F31CFA"/>
    <w:rsid w:val="00F32189"/>
    <w:rsid w:val="00F323FE"/>
    <w:rsid w:val="00F334A1"/>
    <w:rsid w:val="00F345E9"/>
    <w:rsid w:val="00F34FF2"/>
    <w:rsid w:val="00F357FF"/>
    <w:rsid w:val="00F3623F"/>
    <w:rsid w:val="00F3677F"/>
    <w:rsid w:val="00F369C8"/>
    <w:rsid w:val="00F36A0C"/>
    <w:rsid w:val="00F37902"/>
    <w:rsid w:val="00F37995"/>
    <w:rsid w:val="00F4085C"/>
    <w:rsid w:val="00F40E61"/>
    <w:rsid w:val="00F4243B"/>
    <w:rsid w:val="00F426E9"/>
    <w:rsid w:val="00F42827"/>
    <w:rsid w:val="00F42924"/>
    <w:rsid w:val="00F438B5"/>
    <w:rsid w:val="00F43D20"/>
    <w:rsid w:val="00F43D73"/>
    <w:rsid w:val="00F44471"/>
    <w:rsid w:val="00F4455D"/>
    <w:rsid w:val="00F451D8"/>
    <w:rsid w:val="00F45DE7"/>
    <w:rsid w:val="00F4638A"/>
    <w:rsid w:val="00F4673A"/>
    <w:rsid w:val="00F468A6"/>
    <w:rsid w:val="00F46E76"/>
    <w:rsid w:val="00F479F8"/>
    <w:rsid w:val="00F47F86"/>
    <w:rsid w:val="00F522B8"/>
    <w:rsid w:val="00F52E98"/>
    <w:rsid w:val="00F53384"/>
    <w:rsid w:val="00F53EF7"/>
    <w:rsid w:val="00F54D9B"/>
    <w:rsid w:val="00F5770D"/>
    <w:rsid w:val="00F57A73"/>
    <w:rsid w:val="00F57B10"/>
    <w:rsid w:val="00F57D4C"/>
    <w:rsid w:val="00F60466"/>
    <w:rsid w:val="00F606CE"/>
    <w:rsid w:val="00F60C4D"/>
    <w:rsid w:val="00F60F68"/>
    <w:rsid w:val="00F615A0"/>
    <w:rsid w:val="00F625EF"/>
    <w:rsid w:val="00F6343D"/>
    <w:rsid w:val="00F63460"/>
    <w:rsid w:val="00F63C4C"/>
    <w:rsid w:val="00F63D2E"/>
    <w:rsid w:val="00F6473A"/>
    <w:rsid w:val="00F647E6"/>
    <w:rsid w:val="00F648D2"/>
    <w:rsid w:val="00F6590B"/>
    <w:rsid w:val="00F65C31"/>
    <w:rsid w:val="00F664AC"/>
    <w:rsid w:val="00F66C40"/>
    <w:rsid w:val="00F66EF7"/>
    <w:rsid w:val="00F6758C"/>
    <w:rsid w:val="00F7009E"/>
    <w:rsid w:val="00F70561"/>
    <w:rsid w:val="00F708CF"/>
    <w:rsid w:val="00F7127A"/>
    <w:rsid w:val="00F7188C"/>
    <w:rsid w:val="00F723D5"/>
    <w:rsid w:val="00F7289F"/>
    <w:rsid w:val="00F73FAC"/>
    <w:rsid w:val="00F74345"/>
    <w:rsid w:val="00F743A9"/>
    <w:rsid w:val="00F74762"/>
    <w:rsid w:val="00F74867"/>
    <w:rsid w:val="00F74F59"/>
    <w:rsid w:val="00F75871"/>
    <w:rsid w:val="00F75DE2"/>
    <w:rsid w:val="00F76597"/>
    <w:rsid w:val="00F77E46"/>
    <w:rsid w:val="00F81018"/>
    <w:rsid w:val="00F81953"/>
    <w:rsid w:val="00F82020"/>
    <w:rsid w:val="00F8284B"/>
    <w:rsid w:val="00F82D0E"/>
    <w:rsid w:val="00F832C1"/>
    <w:rsid w:val="00F83F8B"/>
    <w:rsid w:val="00F85323"/>
    <w:rsid w:val="00F8548A"/>
    <w:rsid w:val="00F85941"/>
    <w:rsid w:val="00F85E16"/>
    <w:rsid w:val="00F85E39"/>
    <w:rsid w:val="00F86E69"/>
    <w:rsid w:val="00F8704C"/>
    <w:rsid w:val="00F8738D"/>
    <w:rsid w:val="00F87C19"/>
    <w:rsid w:val="00F87F97"/>
    <w:rsid w:val="00F903C1"/>
    <w:rsid w:val="00F904DB"/>
    <w:rsid w:val="00F907FC"/>
    <w:rsid w:val="00F90940"/>
    <w:rsid w:val="00F90B00"/>
    <w:rsid w:val="00F913CD"/>
    <w:rsid w:val="00F9168F"/>
    <w:rsid w:val="00F92202"/>
    <w:rsid w:val="00F9226D"/>
    <w:rsid w:val="00F926B4"/>
    <w:rsid w:val="00F927D7"/>
    <w:rsid w:val="00F92AF9"/>
    <w:rsid w:val="00F92B91"/>
    <w:rsid w:val="00F932F3"/>
    <w:rsid w:val="00F934F3"/>
    <w:rsid w:val="00F93EBC"/>
    <w:rsid w:val="00F9443C"/>
    <w:rsid w:val="00F946FD"/>
    <w:rsid w:val="00F94C09"/>
    <w:rsid w:val="00F957A9"/>
    <w:rsid w:val="00F9615E"/>
    <w:rsid w:val="00F96E7D"/>
    <w:rsid w:val="00F96FBF"/>
    <w:rsid w:val="00F97C5D"/>
    <w:rsid w:val="00FA0A2F"/>
    <w:rsid w:val="00FA0A37"/>
    <w:rsid w:val="00FA18C2"/>
    <w:rsid w:val="00FA1E76"/>
    <w:rsid w:val="00FA1FB1"/>
    <w:rsid w:val="00FA29FF"/>
    <w:rsid w:val="00FA2D6D"/>
    <w:rsid w:val="00FA385B"/>
    <w:rsid w:val="00FA386D"/>
    <w:rsid w:val="00FA38EE"/>
    <w:rsid w:val="00FA499E"/>
    <w:rsid w:val="00FA4CC4"/>
    <w:rsid w:val="00FA50D3"/>
    <w:rsid w:val="00FA585F"/>
    <w:rsid w:val="00FB0044"/>
    <w:rsid w:val="00FB065C"/>
    <w:rsid w:val="00FB065F"/>
    <w:rsid w:val="00FB0F63"/>
    <w:rsid w:val="00FB1764"/>
    <w:rsid w:val="00FB2F7F"/>
    <w:rsid w:val="00FB3399"/>
    <w:rsid w:val="00FB34DB"/>
    <w:rsid w:val="00FB3874"/>
    <w:rsid w:val="00FB400E"/>
    <w:rsid w:val="00FB4985"/>
    <w:rsid w:val="00FB50FC"/>
    <w:rsid w:val="00FB547A"/>
    <w:rsid w:val="00FB68DC"/>
    <w:rsid w:val="00FB6C38"/>
    <w:rsid w:val="00FB6EFC"/>
    <w:rsid w:val="00FB789F"/>
    <w:rsid w:val="00FB7F10"/>
    <w:rsid w:val="00FC0394"/>
    <w:rsid w:val="00FC0623"/>
    <w:rsid w:val="00FC0A6B"/>
    <w:rsid w:val="00FC0A7C"/>
    <w:rsid w:val="00FC0BAD"/>
    <w:rsid w:val="00FC0FB7"/>
    <w:rsid w:val="00FC26D6"/>
    <w:rsid w:val="00FC273A"/>
    <w:rsid w:val="00FC39BC"/>
    <w:rsid w:val="00FC3A26"/>
    <w:rsid w:val="00FC45CE"/>
    <w:rsid w:val="00FC47B4"/>
    <w:rsid w:val="00FC4F95"/>
    <w:rsid w:val="00FC567D"/>
    <w:rsid w:val="00FC57CA"/>
    <w:rsid w:val="00FC6342"/>
    <w:rsid w:val="00FC6A70"/>
    <w:rsid w:val="00FC739A"/>
    <w:rsid w:val="00FC773F"/>
    <w:rsid w:val="00FD0710"/>
    <w:rsid w:val="00FD088A"/>
    <w:rsid w:val="00FD116B"/>
    <w:rsid w:val="00FD133D"/>
    <w:rsid w:val="00FD1B4E"/>
    <w:rsid w:val="00FD1E3D"/>
    <w:rsid w:val="00FD1FD2"/>
    <w:rsid w:val="00FD2350"/>
    <w:rsid w:val="00FD2A0F"/>
    <w:rsid w:val="00FD2C46"/>
    <w:rsid w:val="00FD2EB3"/>
    <w:rsid w:val="00FD33E5"/>
    <w:rsid w:val="00FD58B8"/>
    <w:rsid w:val="00FD5ADC"/>
    <w:rsid w:val="00FD5FF6"/>
    <w:rsid w:val="00FD6604"/>
    <w:rsid w:val="00FD66DA"/>
    <w:rsid w:val="00FD687B"/>
    <w:rsid w:val="00FD6953"/>
    <w:rsid w:val="00FD6BEB"/>
    <w:rsid w:val="00FD6E7C"/>
    <w:rsid w:val="00FE0033"/>
    <w:rsid w:val="00FE0099"/>
    <w:rsid w:val="00FE0CCA"/>
    <w:rsid w:val="00FE1B24"/>
    <w:rsid w:val="00FE2DA4"/>
    <w:rsid w:val="00FE38FB"/>
    <w:rsid w:val="00FE3CC0"/>
    <w:rsid w:val="00FE453F"/>
    <w:rsid w:val="00FE4558"/>
    <w:rsid w:val="00FE46BB"/>
    <w:rsid w:val="00FE4EB0"/>
    <w:rsid w:val="00FE5849"/>
    <w:rsid w:val="00FE6C06"/>
    <w:rsid w:val="00FE7CDF"/>
    <w:rsid w:val="00FF00F0"/>
    <w:rsid w:val="00FF0127"/>
    <w:rsid w:val="00FF0BEB"/>
    <w:rsid w:val="00FF24BF"/>
    <w:rsid w:val="00FF259D"/>
    <w:rsid w:val="00FF2658"/>
    <w:rsid w:val="00FF389D"/>
    <w:rsid w:val="00FF39BD"/>
    <w:rsid w:val="00FF3D5B"/>
    <w:rsid w:val="00FF3E64"/>
    <w:rsid w:val="00FF42B0"/>
    <w:rsid w:val="00FF48C2"/>
    <w:rsid w:val="00FF50FE"/>
    <w:rsid w:val="00FF5CB7"/>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38FEB"/>
  <w15:chartTrackingRefBased/>
  <w15:docId w15:val="{87F6E481-6599-48EE-B1C1-98CDF1DA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F24C9"/>
    <w:pPr>
      <w:keepNext/>
      <w:keepLines/>
      <w:spacing w:after="0" w:line="240" w:lineRule="auto"/>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B726E9"/>
    <w:pPr>
      <w:keepNext/>
      <w:keepLines/>
      <w:spacing w:after="240" w:line="240" w:lineRule="auto"/>
      <w:outlineLvl w:val="1"/>
    </w:pPr>
    <w:rPr>
      <w:rFonts w:asciiTheme="majorHAnsi" w:eastAsiaTheme="majorEastAsia" w:hAnsiTheme="majorHAnsi" w:cstheme="majorBidi"/>
      <w:b/>
      <w:color w:val="171717" w:themeColor="background2" w:themeShade="1A"/>
      <w:sz w:val="28"/>
      <w:szCs w:val="26"/>
      <w:u w:val="single"/>
    </w:rPr>
  </w:style>
  <w:style w:type="paragraph" w:styleId="Heading3">
    <w:name w:val="heading 3"/>
    <w:basedOn w:val="Normal"/>
    <w:next w:val="Normal"/>
    <w:link w:val="Heading3Char"/>
    <w:autoRedefine/>
    <w:uiPriority w:val="9"/>
    <w:unhideWhenUsed/>
    <w:qFormat/>
    <w:rsid w:val="009C42C7"/>
    <w:pPr>
      <w:keepNext/>
      <w:keepLines/>
      <w:spacing w:after="120" w:line="240" w:lineRule="auto"/>
      <w:outlineLvl w:val="2"/>
    </w:pPr>
    <w:rPr>
      <w:rFonts w:asciiTheme="majorHAnsi" w:eastAsiaTheme="majorEastAsia" w:hAnsiTheme="majorHAnsi" w:cstheme="majorBidi"/>
      <w:color w:val="1E3660"/>
      <w:sz w:val="28"/>
      <w:szCs w:val="24"/>
    </w:rPr>
  </w:style>
  <w:style w:type="paragraph" w:styleId="Heading4">
    <w:name w:val="heading 4"/>
    <w:basedOn w:val="Normal"/>
    <w:next w:val="Normal"/>
    <w:link w:val="Heading4Char"/>
    <w:uiPriority w:val="9"/>
    <w:unhideWhenUsed/>
    <w:qFormat/>
    <w:rsid w:val="00BB70CD"/>
    <w:pPr>
      <w:keepNext/>
      <w:keepLines/>
      <w:spacing w:after="0"/>
      <w:outlineLvl w:val="3"/>
    </w:pPr>
    <w:rPr>
      <w:rFonts w:asciiTheme="majorHAnsi" w:eastAsiaTheme="majorEastAsia" w:hAnsiTheme="majorHAnsi" w:cstheme="majorBidi"/>
      <w:iCs/>
      <w:color w:val="6C0000"/>
      <w:sz w:val="28"/>
    </w:rPr>
  </w:style>
  <w:style w:type="paragraph" w:styleId="Heading5">
    <w:name w:val="heading 5"/>
    <w:basedOn w:val="Normal"/>
    <w:next w:val="Normal"/>
    <w:link w:val="Heading5Char"/>
    <w:uiPriority w:val="9"/>
    <w:unhideWhenUsed/>
    <w:qFormat/>
    <w:rsid w:val="00093F0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B6EB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927"/>
    <w:pPr>
      <w:ind w:left="720"/>
      <w:contextualSpacing/>
    </w:pPr>
  </w:style>
  <w:style w:type="paragraph" w:customStyle="1" w:styleId="paragraph">
    <w:name w:val="paragraph"/>
    <w:basedOn w:val="Normal"/>
    <w:rsid w:val="00906E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6E26"/>
  </w:style>
  <w:style w:type="character" w:customStyle="1" w:styleId="eop">
    <w:name w:val="eop"/>
    <w:basedOn w:val="DefaultParagraphFont"/>
    <w:rsid w:val="00906E26"/>
  </w:style>
  <w:style w:type="character" w:customStyle="1" w:styleId="spellingerror">
    <w:name w:val="spellingerror"/>
    <w:basedOn w:val="DefaultParagraphFont"/>
    <w:rsid w:val="00906E26"/>
  </w:style>
  <w:style w:type="character" w:customStyle="1" w:styleId="Heading1Char">
    <w:name w:val="Heading 1 Char"/>
    <w:basedOn w:val="DefaultParagraphFont"/>
    <w:link w:val="Heading1"/>
    <w:uiPriority w:val="9"/>
    <w:rsid w:val="002F24C9"/>
    <w:rPr>
      <w:rFonts w:asciiTheme="majorHAnsi" w:eastAsiaTheme="majorEastAsia" w:hAnsiTheme="majorHAnsi" w:cstheme="majorBidi"/>
      <w:b/>
      <w:color w:val="2F5496" w:themeColor="accent1" w:themeShade="BF"/>
      <w:sz w:val="32"/>
      <w:szCs w:val="32"/>
      <w:lang w:val="en-GB"/>
    </w:rPr>
  </w:style>
  <w:style w:type="paragraph" w:styleId="TOCHeading">
    <w:name w:val="TOC Heading"/>
    <w:basedOn w:val="Heading1"/>
    <w:next w:val="Normal"/>
    <w:uiPriority w:val="39"/>
    <w:unhideWhenUsed/>
    <w:qFormat/>
    <w:rsid w:val="007816FA"/>
    <w:pPr>
      <w:outlineLvl w:val="9"/>
    </w:pPr>
    <w:rPr>
      <w:lang w:val="en-US"/>
    </w:rPr>
  </w:style>
  <w:style w:type="paragraph" w:styleId="TOC1">
    <w:name w:val="toc 1"/>
    <w:basedOn w:val="Normal"/>
    <w:next w:val="Normal"/>
    <w:autoRedefine/>
    <w:uiPriority w:val="39"/>
    <w:unhideWhenUsed/>
    <w:rsid w:val="0067095A"/>
    <w:pPr>
      <w:spacing w:after="100"/>
    </w:pPr>
  </w:style>
  <w:style w:type="character" w:styleId="Hyperlink">
    <w:name w:val="Hyperlink"/>
    <w:basedOn w:val="DefaultParagraphFont"/>
    <w:uiPriority w:val="99"/>
    <w:unhideWhenUsed/>
    <w:rsid w:val="0067095A"/>
    <w:rPr>
      <w:color w:val="0563C1" w:themeColor="hyperlink"/>
      <w:u w:val="single"/>
    </w:rPr>
  </w:style>
  <w:style w:type="paragraph" w:styleId="Header">
    <w:name w:val="header"/>
    <w:basedOn w:val="Normal"/>
    <w:link w:val="HeaderChar"/>
    <w:uiPriority w:val="99"/>
    <w:unhideWhenUsed/>
    <w:rsid w:val="00BB4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BC1"/>
  </w:style>
  <w:style w:type="paragraph" w:styleId="Footer">
    <w:name w:val="footer"/>
    <w:basedOn w:val="Normal"/>
    <w:link w:val="FooterChar"/>
    <w:uiPriority w:val="99"/>
    <w:unhideWhenUsed/>
    <w:rsid w:val="00BB4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BC1"/>
  </w:style>
  <w:style w:type="paragraph" w:styleId="NoSpacing">
    <w:name w:val="No Spacing"/>
    <w:link w:val="NoSpacingChar"/>
    <w:uiPriority w:val="1"/>
    <w:qFormat/>
    <w:rsid w:val="00097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753B"/>
    <w:rPr>
      <w:rFonts w:eastAsiaTheme="minorEastAsia"/>
      <w:lang w:val="en-US"/>
    </w:rPr>
  </w:style>
  <w:style w:type="character" w:customStyle="1" w:styleId="Heading2Char">
    <w:name w:val="Heading 2 Char"/>
    <w:basedOn w:val="DefaultParagraphFont"/>
    <w:link w:val="Heading2"/>
    <w:uiPriority w:val="9"/>
    <w:rsid w:val="00B726E9"/>
    <w:rPr>
      <w:rFonts w:asciiTheme="majorHAnsi" w:eastAsiaTheme="majorEastAsia" w:hAnsiTheme="majorHAnsi" w:cstheme="majorBidi"/>
      <w:b/>
      <w:color w:val="171717" w:themeColor="background2" w:themeShade="1A"/>
      <w:sz w:val="28"/>
      <w:szCs w:val="26"/>
      <w:u w:val="single"/>
      <w:lang w:val="en-GB"/>
    </w:rPr>
  </w:style>
  <w:style w:type="paragraph" w:styleId="TOC2">
    <w:name w:val="toc 2"/>
    <w:basedOn w:val="Normal"/>
    <w:next w:val="Normal"/>
    <w:autoRedefine/>
    <w:uiPriority w:val="39"/>
    <w:unhideWhenUsed/>
    <w:rsid w:val="0045563E"/>
    <w:pPr>
      <w:spacing w:after="100"/>
      <w:ind w:left="220"/>
    </w:pPr>
  </w:style>
  <w:style w:type="character" w:customStyle="1" w:styleId="Heading3Char">
    <w:name w:val="Heading 3 Char"/>
    <w:basedOn w:val="DefaultParagraphFont"/>
    <w:link w:val="Heading3"/>
    <w:uiPriority w:val="9"/>
    <w:rsid w:val="009C42C7"/>
    <w:rPr>
      <w:rFonts w:asciiTheme="majorHAnsi" w:eastAsiaTheme="majorEastAsia" w:hAnsiTheme="majorHAnsi" w:cstheme="majorBidi"/>
      <w:color w:val="1E3660"/>
      <w:sz w:val="28"/>
      <w:szCs w:val="24"/>
      <w:lang w:val="en-GB"/>
    </w:rPr>
  </w:style>
  <w:style w:type="paragraph" w:styleId="TOC3">
    <w:name w:val="toc 3"/>
    <w:basedOn w:val="Normal"/>
    <w:next w:val="Normal"/>
    <w:autoRedefine/>
    <w:uiPriority w:val="39"/>
    <w:unhideWhenUsed/>
    <w:rsid w:val="00B1560E"/>
    <w:pPr>
      <w:spacing w:after="100"/>
      <w:ind w:left="440"/>
    </w:pPr>
  </w:style>
  <w:style w:type="table" w:styleId="TableGrid">
    <w:name w:val="Table Grid"/>
    <w:basedOn w:val="TableNormal"/>
    <w:uiPriority w:val="39"/>
    <w:rsid w:val="00E05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E486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8E4861"/>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4Char">
    <w:name w:val="Heading 4 Char"/>
    <w:basedOn w:val="DefaultParagraphFont"/>
    <w:link w:val="Heading4"/>
    <w:uiPriority w:val="9"/>
    <w:rsid w:val="00BB70CD"/>
    <w:rPr>
      <w:rFonts w:asciiTheme="majorHAnsi" w:eastAsiaTheme="majorEastAsia" w:hAnsiTheme="majorHAnsi" w:cstheme="majorBidi"/>
      <w:iCs/>
      <w:color w:val="6C0000"/>
      <w:sz w:val="28"/>
    </w:rPr>
  </w:style>
  <w:style w:type="paragraph" w:styleId="Bibliography">
    <w:name w:val="Bibliography"/>
    <w:basedOn w:val="Normal"/>
    <w:next w:val="Normal"/>
    <w:uiPriority w:val="37"/>
    <w:unhideWhenUsed/>
    <w:rsid w:val="00744F86"/>
  </w:style>
  <w:style w:type="paragraph" w:styleId="Caption">
    <w:name w:val="caption"/>
    <w:basedOn w:val="Normal"/>
    <w:next w:val="Normal"/>
    <w:uiPriority w:val="35"/>
    <w:unhideWhenUsed/>
    <w:qFormat/>
    <w:rsid w:val="00FD2350"/>
    <w:pPr>
      <w:spacing w:after="200" w:line="240" w:lineRule="auto"/>
    </w:pPr>
    <w:rPr>
      <w:i/>
      <w:iCs/>
      <w:color w:val="44546A" w:themeColor="text2"/>
      <w:sz w:val="18"/>
      <w:szCs w:val="18"/>
    </w:rPr>
  </w:style>
  <w:style w:type="paragraph" w:styleId="NormalWeb">
    <w:name w:val="Normal (Web)"/>
    <w:basedOn w:val="Normal"/>
    <w:uiPriority w:val="99"/>
    <w:semiHidden/>
    <w:unhideWhenUsed/>
    <w:rsid w:val="003A48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4843"/>
    <w:rPr>
      <w:b/>
      <w:bCs/>
    </w:rPr>
  </w:style>
  <w:style w:type="table" w:styleId="GridTable2-Accent1">
    <w:name w:val="Grid Table 2 Accent 1"/>
    <w:basedOn w:val="TableNormal"/>
    <w:uiPriority w:val="47"/>
    <w:rsid w:val="003A484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3A484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3A484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3A484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1430F3"/>
    <w:pPr>
      <w:spacing w:after="0" w:line="240" w:lineRule="auto"/>
    </w:pPr>
  </w:style>
  <w:style w:type="paragraph" w:styleId="BalloonText">
    <w:name w:val="Balloon Text"/>
    <w:basedOn w:val="Normal"/>
    <w:link w:val="BalloonTextChar"/>
    <w:uiPriority w:val="99"/>
    <w:semiHidden/>
    <w:unhideWhenUsed/>
    <w:rsid w:val="001430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0F3"/>
    <w:rPr>
      <w:rFonts w:ascii="Segoe UI" w:hAnsi="Segoe UI" w:cs="Segoe UI"/>
      <w:sz w:val="18"/>
      <w:szCs w:val="18"/>
    </w:rPr>
  </w:style>
  <w:style w:type="table" w:styleId="GridTable3-Accent1">
    <w:name w:val="Grid Table 3 Accent 1"/>
    <w:basedOn w:val="TableNormal"/>
    <w:uiPriority w:val="48"/>
    <w:rsid w:val="00484B0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CommentReference">
    <w:name w:val="annotation reference"/>
    <w:basedOn w:val="DefaultParagraphFont"/>
    <w:uiPriority w:val="99"/>
    <w:semiHidden/>
    <w:unhideWhenUsed/>
    <w:rsid w:val="006A2BC5"/>
    <w:rPr>
      <w:sz w:val="16"/>
      <w:szCs w:val="16"/>
    </w:rPr>
  </w:style>
  <w:style w:type="paragraph" w:styleId="CommentText">
    <w:name w:val="annotation text"/>
    <w:basedOn w:val="Normal"/>
    <w:link w:val="CommentTextChar"/>
    <w:uiPriority w:val="99"/>
    <w:semiHidden/>
    <w:unhideWhenUsed/>
    <w:rsid w:val="006A2BC5"/>
    <w:pPr>
      <w:spacing w:line="240" w:lineRule="auto"/>
    </w:pPr>
    <w:rPr>
      <w:sz w:val="20"/>
      <w:szCs w:val="20"/>
    </w:rPr>
  </w:style>
  <w:style w:type="character" w:customStyle="1" w:styleId="CommentTextChar">
    <w:name w:val="Comment Text Char"/>
    <w:basedOn w:val="DefaultParagraphFont"/>
    <w:link w:val="CommentText"/>
    <w:uiPriority w:val="99"/>
    <w:semiHidden/>
    <w:rsid w:val="006A2BC5"/>
    <w:rPr>
      <w:sz w:val="20"/>
      <w:szCs w:val="20"/>
    </w:rPr>
  </w:style>
  <w:style w:type="paragraph" w:styleId="CommentSubject">
    <w:name w:val="annotation subject"/>
    <w:basedOn w:val="CommentText"/>
    <w:next w:val="CommentText"/>
    <w:link w:val="CommentSubjectChar"/>
    <w:uiPriority w:val="99"/>
    <w:semiHidden/>
    <w:unhideWhenUsed/>
    <w:rsid w:val="006A2BC5"/>
    <w:rPr>
      <w:b/>
      <w:bCs/>
    </w:rPr>
  </w:style>
  <w:style w:type="character" w:customStyle="1" w:styleId="CommentSubjectChar">
    <w:name w:val="Comment Subject Char"/>
    <w:basedOn w:val="CommentTextChar"/>
    <w:link w:val="CommentSubject"/>
    <w:uiPriority w:val="99"/>
    <w:semiHidden/>
    <w:rsid w:val="006A2BC5"/>
    <w:rPr>
      <w:b/>
      <w:bCs/>
      <w:sz w:val="20"/>
      <w:szCs w:val="20"/>
    </w:rPr>
  </w:style>
  <w:style w:type="character" w:styleId="PlaceholderText">
    <w:name w:val="Placeholder Text"/>
    <w:basedOn w:val="DefaultParagraphFont"/>
    <w:uiPriority w:val="99"/>
    <w:semiHidden/>
    <w:rsid w:val="009560CA"/>
    <w:rPr>
      <w:color w:val="808080"/>
    </w:rPr>
  </w:style>
  <w:style w:type="paragraph" w:styleId="TableofFigures">
    <w:name w:val="table of figures"/>
    <w:basedOn w:val="Normal"/>
    <w:next w:val="Normal"/>
    <w:uiPriority w:val="99"/>
    <w:unhideWhenUsed/>
    <w:rsid w:val="00696739"/>
    <w:pPr>
      <w:spacing w:after="0"/>
    </w:pPr>
    <w:rPr>
      <w:rFonts w:cstheme="minorHAnsi"/>
      <w:i/>
      <w:iCs/>
      <w:sz w:val="20"/>
      <w:szCs w:val="20"/>
    </w:rPr>
  </w:style>
  <w:style w:type="character" w:customStyle="1" w:styleId="Heading5Char">
    <w:name w:val="Heading 5 Char"/>
    <w:basedOn w:val="DefaultParagraphFont"/>
    <w:link w:val="Heading5"/>
    <w:uiPriority w:val="9"/>
    <w:rsid w:val="00093F09"/>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8B6EB9"/>
    <w:rPr>
      <w:rFonts w:asciiTheme="majorHAnsi" w:eastAsiaTheme="majorEastAsia" w:hAnsiTheme="majorHAnsi" w:cstheme="majorBidi"/>
      <w:color w:val="1F3763" w:themeColor="accent1" w:themeShade="7F"/>
      <w:lang w:val="en-GB"/>
    </w:rPr>
  </w:style>
  <w:style w:type="character" w:styleId="UnresolvedMention">
    <w:name w:val="Unresolved Mention"/>
    <w:basedOn w:val="DefaultParagraphFont"/>
    <w:uiPriority w:val="99"/>
    <w:semiHidden/>
    <w:unhideWhenUsed/>
    <w:rsid w:val="005C6769"/>
    <w:rPr>
      <w:color w:val="605E5C"/>
      <w:shd w:val="clear" w:color="auto" w:fill="E1DFDD"/>
    </w:rPr>
  </w:style>
  <w:style w:type="character" w:styleId="FollowedHyperlink">
    <w:name w:val="FollowedHyperlink"/>
    <w:basedOn w:val="DefaultParagraphFont"/>
    <w:uiPriority w:val="99"/>
    <w:semiHidden/>
    <w:unhideWhenUsed/>
    <w:rsid w:val="005C67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2548">
      <w:bodyDiv w:val="1"/>
      <w:marLeft w:val="0"/>
      <w:marRight w:val="0"/>
      <w:marTop w:val="0"/>
      <w:marBottom w:val="0"/>
      <w:divBdr>
        <w:top w:val="none" w:sz="0" w:space="0" w:color="auto"/>
        <w:left w:val="none" w:sz="0" w:space="0" w:color="auto"/>
        <w:bottom w:val="none" w:sz="0" w:space="0" w:color="auto"/>
        <w:right w:val="none" w:sz="0" w:space="0" w:color="auto"/>
      </w:divBdr>
    </w:div>
    <w:div w:id="12387018">
      <w:bodyDiv w:val="1"/>
      <w:marLeft w:val="0"/>
      <w:marRight w:val="0"/>
      <w:marTop w:val="0"/>
      <w:marBottom w:val="0"/>
      <w:divBdr>
        <w:top w:val="none" w:sz="0" w:space="0" w:color="auto"/>
        <w:left w:val="none" w:sz="0" w:space="0" w:color="auto"/>
        <w:bottom w:val="none" w:sz="0" w:space="0" w:color="auto"/>
        <w:right w:val="none" w:sz="0" w:space="0" w:color="auto"/>
      </w:divBdr>
    </w:div>
    <w:div w:id="28190648">
      <w:bodyDiv w:val="1"/>
      <w:marLeft w:val="0"/>
      <w:marRight w:val="0"/>
      <w:marTop w:val="0"/>
      <w:marBottom w:val="0"/>
      <w:divBdr>
        <w:top w:val="none" w:sz="0" w:space="0" w:color="auto"/>
        <w:left w:val="none" w:sz="0" w:space="0" w:color="auto"/>
        <w:bottom w:val="none" w:sz="0" w:space="0" w:color="auto"/>
        <w:right w:val="none" w:sz="0" w:space="0" w:color="auto"/>
      </w:divBdr>
    </w:div>
    <w:div w:id="45105500">
      <w:bodyDiv w:val="1"/>
      <w:marLeft w:val="0"/>
      <w:marRight w:val="0"/>
      <w:marTop w:val="0"/>
      <w:marBottom w:val="0"/>
      <w:divBdr>
        <w:top w:val="none" w:sz="0" w:space="0" w:color="auto"/>
        <w:left w:val="none" w:sz="0" w:space="0" w:color="auto"/>
        <w:bottom w:val="none" w:sz="0" w:space="0" w:color="auto"/>
        <w:right w:val="none" w:sz="0" w:space="0" w:color="auto"/>
      </w:divBdr>
    </w:div>
    <w:div w:id="51853160">
      <w:bodyDiv w:val="1"/>
      <w:marLeft w:val="0"/>
      <w:marRight w:val="0"/>
      <w:marTop w:val="0"/>
      <w:marBottom w:val="0"/>
      <w:divBdr>
        <w:top w:val="none" w:sz="0" w:space="0" w:color="auto"/>
        <w:left w:val="none" w:sz="0" w:space="0" w:color="auto"/>
        <w:bottom w:val="none" w:sz="0" w:space="0" w:color="auto"/>
        <w:right w:val="none" w:sz="0" w:space="0" w:color="auto"/>
      </w:divBdr>
    </w:div>
    <w:div w:id="54009913">
      <w:bodyDiv w:val="1"/>
      <w:marLeft w:val="0"/>
      <w:marRight w:val="0"/>
      <w:marTop w:val="0"/>
      <w:marBottom w:val="0"/>
      <w:divBdr>
        <w:top w:val="none" w:sz="0" w:space="0" w:color="auto"/>
        <w:left w:val="none" w:sz="0" w:space="0" w:color="auto"/>
        <w:bottom w:val="none" w:sz="0" w:space="0" w:color="auto"/>
        <w:right w:val="none" w:sz="0" w:space="0" w:color="auto"/>
      </w:divBdr>
    </w:div>
    <w:div w:id="61148190">
      <w:bodyDiv w:val="1"/>
      <w:marLeft w:val="0"/>
      <w:marRight w:val="0"/>
      <w:marTop w:val="0"/>
      <w:marBottom w:val="0"/>
      <w:divBdr>
        <w:top w:val="none" w:sz="0" w:space="0" w:color="auto"/>
        <w:left w:val="none" w:sz="0" w:space="0" w:color="auto"/>
        <w:bottom w:val="none" w:sz="0" w:space="0" w:color="auto"/>
        <w:right w:val="none" w:sz="0" w:space="0" w:color="auto"/>
      </w:divBdr>
    </w:div>
    <w:div w:id="64230726">
      <w:bodyDiv w:val="1"/>
      <w:marLeft w:val="0"/>
      <w:marRight w:val="0"/>
      <w:marTop w:val="0"/>
      <w:marBottom w:val="0"/>
      <w:divBdr>
        <w:top w:val="none" w:sz="0" w:space="0" w:color="auto"/>
        <w:left w:val="none" w:sz="0" w:space="0" w:color="auto"/>
        <w:bottom w:val="none" w:sz="0" w:space="0" w:color="auto"/>
        <w:right w:val="none" w:sz="0" w:space="0" w:color="auto"/>
      </w:divBdr>
    </w:div>
    <w:div w:id="69086679">
      <w:bodyDiv w:val="1"/>
      <w:marLeft w:val="0"/>
      <w:marRight w:val="0"/>
      <w:marTop w:val="0"/>
      <w:marBottom w:val="0"/>
      <w:divBdr>
        <w:top w:val="none" w:sz="0" w:space="0" w:color="auto"/>
        <w:left w:val="none" w:sz="0" w:space="0" w:color="auto"/>
        <w:bottom w:val="none" w:sz="0" w:space="0" w:color="auto"/>
        <w:right w:val="none" w:sz="0" w:space="0" w:color="auto"/>
      </w:divBdr>
    </w:div>
    <w:div w:id="79067139">
      <w:bodyDiv w:val="1"/>
      <w:marLeft w:val="0"/>
      <w:marRight w:val="0"/>
      <w:marTop w:val="0"/>
      <w:marBottom w:val="0"/>
      <w:divBdr>
        <w:top w:val="none" w:sz="0" w:space="0" w:color="auto"/>
        <w:left w:val="none" w:sz="0" w:space="0" w:color="auto"/>
        <w:bottom w:val="none" w:sz="0" w:space="0" w:color="auto"/>
        <w:right w:val="none" w:sz="0" w:space="0" w:color="auto"/>
      </w:divBdr>
    </w:div>
    <w:div w:id="91440324">
      <w:bodyDiv w:val="1"/>
      <w:marLeft w:val="0"/>
      <w:marRight w:val="0"/>
      <w:marTop w:val="0"/>
      <w:marBottom w:val="0"/>
      <w:divBdr>
        <w:top w:val="none" w:sz="0" w:space="0" w:color="auto"/>
        <w:left w:val="none" w:sz="0" w:space="0" w:color="auto"/>
        <w:bottom w:val="none" w:sz="0" w:space="0" w:color="auto"/>
        <w:right w:val="none" w:sz="0" w:space="0" w:color="auto"/>
      </w:divBdr>
    </w:div>
    <w:div w:id="107355408">
      <w:bodyDiv w:val="1"/>
      <w:marLeft w:val="0"/>
      <w:marRight w:val="0"/>
      <w:marTop w:val="0"/>
      <w:marBottom w:val="0"/>
      <w:divBdr>
        <w:top w:val="none" w:sz="0" w:space="0" w:color="auto"/>
        <w:left w:val="none" w:sz="0" w:space="0" w:color="auto"/>
        <w:bottom w:val="none" w:sz="0" w:space="0" w:color="auto"/>
        <w:right w:val="none" w:sz="0" w:space="0" w:color="auto"/>
      </w:divBdr>
    </w:div>
    <w:div w:id="108277793">
      <w:bodyDiv w:val="1"/>
      <w:marLeft w:val="0"/>
      <w:marRight w:val="0"/>
      <w:marTop w:val="0"/>
      <w:marBottom w:val="0"/>
      <w:divBdr>
        <w:top w:val="none" w:sz="0" w:space="0" w:color="auto"/>
        <w:left w:val="none" w:sz="0" w:space="0" w:color="auto"/>
        <w:bottom w:val="none" w:sz="0" w:space="0" w:color="auto"/>
        <w:right w:val="none" w:sz="0" w:space="0" w:color="auto"/>
      </w:divBdr>
    </w:div>
    <w:div w:id="113907928">
      <w:bodyDiv w:val="1"/>
      <w:marLeft w:val="0"/>
      <w:marRight w:val="0"/>
      <w:marTop w:val="0"/>
      <w:marBottom w:val="0"/>
      <w:divBdr>
        <w:top w:val="none" w:sz="0" w:space="0" w:color="auto"/>
        <w:left w:val="none" w:sz="0" w:space="0" w:color="auto"/>
        <w:bottom w:val="none" w:sz="0" w:space="0" w:color="auto"/>
        <w:right w:val="none" w:sz="0" w:space="0" w:color="auto"/>
      </w:divBdr>
    </w:div>
    <w:div w:id="116029207">
      <w:bodyDiv w:val="1"/>
      <w:marLeft w:val="0"/>
      <w:marRight w:val="0"/>
      <w:marTop w:val="0"/>
      <w:marBottom w:val="0"/>
      <w:divBdr>
        <w:top w:val="none" w:sz="0" w:space="0" w:color="auto"/>
        <w:left w:val="none" w:sz="0" w:space="0" w:color="auto"/>
        <w:bottom w:val="none" w:sz="0" w:space="0" w:color="auto"/>
        <w:right w:val="none" w:sz="0" w:space="0" w:color="auto"/>
      </w:divBdr>
    </w:div>
    <w:div w:id="121000491">
      <w:bodyDiv w:val="1"/>
      <w:marLeft w:val="0"/>
      <w:marRight w:val="0"/>
      <w:marTop w:val="0"/>
      <w:marBottom w:val="0"/>
      <w:divBdr>
        <w:top w:val="none" w:sz="0" w:space="0" w:color="auto"/>
        <w:left w:val="none" w:sz="0" w:space="0" w:color="auto"/>
        <w:bottom w:val="none" w:sz="0" w:space="0" w:color="auto"/>
        <w:right w:val="none" w:sz="0" w:space="0" w:color="auto"/>
      </w:divBdr>
      <w:divsChild>
        <w:div w:id="212160505">
          <w:marLeft w:val="0"/>
          <w:marRight w:val="0"/>
          <w:marTop w:val="0"/>
          <w:marBottom w:val="0"/>
          <w:divBdr>
            <w:top w:val="none" w:sz="0" w:space="0" w:color="auto"/>
            <w:left w:val="none" w:sz="0" w:space="0" w:color="auto"/>
            <w:bottom w:val="none" w:sz="0" w:space="0" w:color="auto"/>
            <w:right w:val="none" w:sz="0" w:space="0" w:color="auto"/>
          </w:divBdr>
        </w:div>
        <w:div w:id="438640960">
          <w:marLeft w:val="0"/>
          <w:marRight w:val="0"/>
          <w:marTop w:val="0"/>
          <w:marBottom w:val="0"/>
          <w:divBdr>
            <w:top w:val="none" w:sz="0" w:space="0" w:color="auto"/>
            <w:left w:val="none" w:sz="0" w:space="0" w:color="auto"/>
            <w:bottom w:val="none" w:sz="0" w:space="0" w:color="auto"/>
            <w:right w:val="none" w:sz="0" w:space="0" w:color="auto"/>
          </w:divBdr>
        </w:div>
        <w:div w:id="500001465">
          <w:marLeft w:val="0"/>
          <w:marRight w:val="0"/>
          <w:marTop w:val="0"/>
          <w:marBottom w:val="0"/>
          <w:divBdr>
            <w:top w:val="none" w:sz="0" w:space="0" w:color="auto"/>
            <w:left w:val="none" w:sz="0" w:space="0" w:color="auto"/>
            <w:bottom w:val="none" w:sz="0" w:space="0" w:color="auto"/>
            <w:right w:val="none" w:sz="0" w:space="0" w:color="auto"/>
          </w:divBdr>
        </w:div>
        <w:div w:id="566846957">
          <w:marLeft w:val="0"/>
          <w:marRight w:val="0"/>
          <w:marTop w:val="0"/>
          <w:marBottom w:val="0"/>
          <w:divBdr>
            <w:top w:val="none" w:sz="0" w:space="0" w:color="auto"/>
            <w:left w:val="none" w:sz="0" w:space="0" w:color="auto"/>
            <w:bottom w:val="none" w:sz="0" w:space="0" w:color="auto"/>
            <w:right w:val="none" w:sz="0" w:space="0" w:color="auto"/>
          </w:divBdr>
        </w:div>
        <w:div w:id="619996546">
          <w:marLeft w:val="0"/>
          <w:marRight w:val="0"/>
          <w:marTop w:val="0"/>
          <w:marBottom w:val="0"/>
          <w:divBdr>
            <w:top w:val="none" w:sz="0" w:space="0" w:color="auto"/>
            <w:left w:val="none" w:sz="0" w:space="0" w:color="auto"/>
            <w:bottom w:val="none" w:sz="0" w:space="0" w:color="auto"/>
            <w:right w:val="none" w:sz="0" w:space="0" w:color="auto"/>
          </w:divBdr>
        </w:div>
        <w:div w:id="813832585">
          <w:marLeft w:val="0"/>
          <w:marRight w:val="0"/>
          <w:marTop w:val="0"/>
          <w:marBottom w:val="0"/>
          <w:divBdr>
            <w:top w:val="none" w:sz="0" w:space="0" w:color="auto"/>
            <w:left w:val="none" w:sz="0" w:space="0" w:color="auto"/>
            <w:bottom w:val="none" w:sz="0" w:space="0" w:color="auto"/>
            <w:right w:val="none" w:sz="0" w:space="0" w:color="auto"/>
          </w:divBdr>
        </w:div>
        <w:div w:id="816342145">
          <w:marLeft w:val="0"/>
          <w:marRight w:val="0"/>
          <w:marTop w:val="0"/>
          <w:marBottom w:val="0"/>
          <w:divBdr>
            <w:top w:val="none" w:sz="0" w:space="0" w:color="auto"/>
            <w:left w:val="none" w:sz="0" w:space="0" w:color="auto"/>
            <w:bottom w:val="none" w:sz="0" w:space="0" w:color="auto"/>
            <w:right w:val="none" w:sz="0" w:space="0" w:color="auto"/>
          </w:divBdr>
        </w:div>
        <w:div w:id="925769643">
          <w:marLeft w:val="0"/>
          <w:marRight w:val="0"/>
          <w:marTop w:val="0"/>
          <w:marBottom w:val="0"/>
          <w:divBdr>
            <w:top w:val="none" w:sz="0" w:space="0" w:color="auto"/>
            <w:left w:val="none" w:sz="0" w:space="0" w:color="auto"/>
            <w:bottom w:val="none" w:sz="0" w:space="0" w:color="auto"/>
            <w:right w:val="none" w:sz="0" w:space="0" w:color="auto"/>
          </w:divBdr>
        </w:div>
        <w:div w:id="926689948">
          <w:marLeft w:val="0"/>
          <w:marRight w:val="0"/>
          <w:marTop w:val="0"/>
          <w:marBottom w:val="0"/>
          <w:divBdr>
            <w:top w:val="none" w:sz="0" w:space="0" w:color="auto"/>
            <w:left w:val="none" w:sz="0" w:space="0" w:color="auto"/>
            <w:bottom w:val="none" w:sz="0" w:space="0" w:color="auto"/>
            <w:right w:val="none" w:sz="0" w:space="0" w:color="auto"/>
          </w:divBdr>
        </w:div>
        <w:div w:id="984159146">
          <w:marLeft w:val="0"/>
          <w:marRight w:val="0"/>
          <w:marTop w:val="0"/>
          <w:marBottom w:val="0"/>
          <w:divBdr>
            <w:top w:val="none" w:sz="0" w:space="0" w:color="auto"/>
            <w:left w:val="none" w:sz="0" w:space="0" w:color="auto"/>
            <w:bottom w:val="none" w:sz="0" w:space="0" w:color="auto"/>
            <w:right w:val="none" w:sz="0" w:space="0" w:color="auto"/>
          </w:divBdr>
        </w:div>
        <w:div w:id="1022434339">
          <w:marLeft w:val="0"/>
          <w:marRight w:val="0"/>
          <w:marTop w:val="0"/>
          <w:marBottom w:val="0"/>
          <w:divBdr>
            <w:top w:val="none" w:sz="0" w:space="0" w:color="auto"/>
            <w:left w:val="none" w:sz="0" w:space="0" w:color="auto"/>
            <w:bottom w:val="none" w:sz="0" w:space="0" w:color="auto"/>
            <w:right w:val="none" w:sz="0" w:space="0" w:color="auto"/>
          </w:divBdr>
        </w:div>
        <w:div w:id="1041243966">
          <w:marLeft w:val="0"/>
          <w:marRight w:val="0"/>
          <w:marTop w:val="0"/>
          <w:marBottom w:val="0"/>
          <w:divBdr>
            <w:top w:val="none" w:sz="0" w:space="0" w:color="auto"/>
            <w:left w:val="none" w:sz="0" w:space="0" w:color="auto"/>
            <w:bottom w:val="none" w:sz="0" w:space="0" w:color="auto"/>
            <w:right w:val="none" w:sz="0" w:space="0" w:color="auto"/>
          </w:divBdr>
        </w:div>
        <w:div w:id="1041973731">
          <w:marLeft w:val="0"/>
          <w:marRight w:val="0"/>
          <w:marTop w:val="0"/>
          <w:marBottom w:val="0"/>
          <w:divBdr>
            <w:top w:val="none" w:sz="0" w:space="0" w:color="auto"/>
            <w:left w:val="none" w:sz="0" w:space="0" w:color="auto"/>
            <w:bottom w:val="none" w:sz="0" w:space="0" w:color="auto"/>
            <w:right w:val="none" w:sz="0" w:space="0" w:color="auto"/>
          </w:divBdr>
        </w:div>
        <w:div w:id="1042558798">
          <w:marLeft w:val="0"/>
          <w:marRight w:val="0"/>
          <w:marTop w:val="0"/>
          <w:marBottom w:val="0"/>
          <w:divBdr>
            <w:top w:val="none" w:sz="0" w:space="0" w:color="auto"/>
            <w:left w:val="none" w:sz="0" w:space="0" w:color="auto"/>
            <w:bottom w:val="none" w:sz="0" w:space="0" w:color="auto"/>
            <w:right w:val="none" w:sz="0" w:space="0" w:color="auto"/>
          </w:divBdr>
        </w:div>
        <w:div w:id="1241208816">
          <w:marLeft w:val="0"/>
          <w:marRight w:val="0"/>
          <w:marTop w:val="0"/>
          <w:marBottom w:val="0"/>
          <w:divBdr>
            <w:top w:val="none" w:sz="0" w:space="0" w:color="auto"/>
            <w:left w:val="none" w:sz="0" w:space="0" w:color="auto"/>
            <w:bottom w:val="none" w:sz="0" w:space="0" w:color="auto"/>
            <w:right w:val="none" w:sz="0" w:space="0" w:color="auto"/>
          </w:divBdr>
        </w:div>
        <w:div w:id="1288970885">
          <w:marLeft w:val="0"/>
          <w:marRight w:val="0"/>
          <w:marTop w:val="0"/>
          <w:marBottom w:val="0"/>
          <w:divBdr>
            <w:top w:val="none" w:sz="0" w:space="0" w:color="auto"/>
            <w:left w:val="none" w:sz="0" w:space="0" w:color="auto"/>
            <w:bottom w:val="none" w:sz="0" w:space="0" w:color="auto"/>
            <w:right w:val="none" w:sz="0" w:space="0" w:color="auto"/>
          </w:divBdr>
        </w:div>
        <w:div w:id="1344479217">
          <w:marLeft w:val="0"/>
          <w:marRight w:val="0"/>
          <w:marTop w:val="0"/>
          <w:marBottom w:val="0"/>
          <w:divBdr>
            <w:top w:val="none" w:sz="0" w:space="0" w:color="auto"/>
            <w:left w:val="none" w:sz="0" w:space="0" w:color="auto"/>
            <w:bottom w:val="none" w:sz="0" w:space="0" w:color="auto"/>
            <w:right w:val="none" w:sz="0" w:space="0" w:color="auto"/>
          </w:divBdr>
        </w:div>
        <w:div w:id="1437753178">
          <w:marLeft w:val="0"/>
          <w:marRight w:val="0"/>
          <w:marTop w:val="0"/>
          <w:marBottom w:val="0"/>
          <w:divBdr>
            <w:top w:val="none" w:sz="0" w:space="0" w:color="auto"/>
            <w:left w:val="none" w:sz="0" w:space="0" w:color="auto"/>
            <w:bottom w:val="none" w:sz="0" w:space="0" w:color="auto"/>
            <w:right w:val="none" w:sz="0" w:space="0" w:color="auto"/>
          </w:divBdr>
        </w:div>
        <w:div w:id="1449080508">
          <w:marLeft w:val="0"/>
          <w:marRight w:val="0"/>
          <w:marTop w:val="0"/>
          <w:marBottom w:val="0"/>
          <w:divBdr>
            <w:top w:val="none" w:sz="0" w:space="0" w:color="auto"/>
            <w:left w:val="none" w:sz="0" w:space="0" w:color="auto"/>
            <w:bottom w:val="none" w:sz="0" w:space="0" w:color="auto"/>
            <w:right w:val="none" w:sz="0" w:space="0" w:color="auto"/>
          </w:divBdr>
        </w:div>
        <w:div w:id="1460612126">
          <w:marLeft w:val="0"/>
          <w:marRight w:val="0"/>
          <w:marTop w:val="0"/>
          <w:marBottom w:val="0"/>
          <w:divBdr>
            <w:top w:val="none" w:sz="0" w:space="0" w:color="auto"/>
            <w:left w:val="none" w:sz="0" w:space="0" w:color="auto"/>
            <w:bottom w:val="none" w:sz="0" w:space="0" w:color="auto"/>
            <w:right w:val="none" w:sz="0" w:space="0" w:color="auto"/>
          </w:divBdr>
        </w:div>
        <w:div w:id="1498153206">
          <w:marLeft w:val="0"/>
          <w:marRight w:val="0"/>
          <w:marTop w:val="0"/>
          <w:marBottom w:val="0"/>
          <w:divBdr>
            <w:top w:val="none" w:sz="0" w:space="0" w:color="auto"/>
            <w:left w:val="none" w:sz="0" w:space="0" w:color="auto"/>
            <w:bottom w:val="none" w:sz="0" w:space="0" w:color="auto"/>
            <w:right w:val="none" w:sz="0" w:space="0" w:color="auto"/>
          </w:divBdr>
        </w:div>
        <w:div w:id="1548489050">
          <w:marLeft w:val="0"/>
          <w:marRight w:val="0"/>
          <w:marTop w:val="0"/>
          <w:marBottom w:val="0"/>
          <w:divBdr>
            <w:top w:val="none" w:sz="0" w:space="0" w:color="auto"/>
            <w:left w:val="none" w:sz="0" w:space="0" w:color="auto"/>
            <w:bottom w:val="none" w:sz="0" w:space="0" w:color="auto"/>
            <w:right w:val="none" w:sz="0" w:space="0" w:color="auto"/>
          </w:divBdr>
        </w:div>
        <w:div w:id="1582443791">
          <w:marLeft w:val="0"/>
          <w:marRight w:val="0"/>
          <w:marTop w:val="0"/>
          <w:marBottom w:val="0"/>
          <w:divBdr>
            <w:top w:val="none" w:sz="0" w:space="0" w:color="auto"/>
            <w:left w:val="none" w:sz="0" w:space="0" w:color="auto"/>
            <w:bottom w:val="none" w:sz="0" w:space="0" w:color="auto"/>
            <w:right w:val="none" w:sz="0" w:space="0" w:color="auto"/>
          </w:divBdr>
        </w:div>
        <w:div w:id="1662661478">
          <w:marLeft w:val="0"/>
          <w:marRight w:val="0"/>
          <w:marTop w:val="0"/>
          <w:marBottom w:val="0"/>
          <w:divBdr>
            <w:top w:val="none" w:sz="0" w:space="0" w:color="auto"/>
            <w:left w:val="none" w:sz="0" w:space="0" w:color="auto"/>
            <w:bottom w:val="none" w:sz="0" w:space="0" w:color="auto"/>
            <w:right w:val="none" w:sz="0" w:space="0" w:color="auto"/>
          </w:divBdr>
        </w:div>
        <w:div w:id="1790510565">
          <w:marLeft w:val="0"/>
          <w:marRight w:val="0"/>
          <w:marTop w:val="0"/>
          <w:marBottom w:val="0"/>
          <w:divBdr>
            <w:top w:val="none" w:sz="0" w:space="0" w:color="auto"/>
            <w:left w:val="none" w:sz="0" w:space="0" w:color="auto"/>
            <w:bottom w:val="none" w:sz="0" w:space="0" w:color="auto"/>
            <w:right w:val="none" w:sz="0" w:space="0" w:color="auto"/>
          </w:divBdr>
        </w:div>
        <w:div w:id="1820340043">
          <w:marLeft w:val="0"/>
          <w:marRight w:val="0"/>
          <w:marTop w:val="0"/>
          <w:marBottom w:val="0"/>
          <w:divBdr>
            <w:top w:val="none" w:sz="0" w:space="0" w:color="auto"/>
            <w:left w:val="none" w:sz="0" w:space="0" w:color="auto"/>
            <w:bottom w:val="none" w:sz="0" w:space="0" w:color="auto"/>
            <w:right w:val="none" w:sz="0" w:space="0" w:color="auto"/>
          </w:divBdr>
        </w:div>
        <w:div w:id="1884126788">
          <w:marLeft w:val="0"/>
          <w:marRight w:val="0"/>
          <w:marTop w:val="0"/>
          <w:marBottom w:val="0"/>
          <w:divBdr>
            <w:top w:val="none" w:sz="0" w:space="0" w:color="auto"/>
            <w:left w:val="none" w:sz="0" w:space="0" w:color="auto"/>
            <w:bottom w:val="none" w:sz="0" w:space="0" w:color="auto"/>
            <w:right w:val="none" w:sz="0" w:space="0" w:color="auto"/>
          </w:divBdr>
        </w:div>
        <w:div w:id="1912428606">
          <w:marLeft w:val="0"/>
          <w:marRight w:val="0"/>
          <w:marTop w:val="0"/>
          <w:marBottom w:val="0"/>
          <w:divBdr>
            <w:top w:val="none" w:sz="0" w:space="0" w:color="auto"/>
            <w:left w:val="none" w:sz="0" w:space="0" w:color="auto"/>
            <w:bottom w:val="none" w:sz="0" w:space="0" w:color="auto"/>
            <w:right w:val="none" w:sz="0" w:space="0" w:color="auto"/>
          </w:divBdr>
        </w:div>
        <w:div w:id="1917669305">
          <w:marLeft w:val="0"/>
          <w:marRight w:val="0"/>
          <w:marTop w:val="0"/>
          <w:marBottom w:val="0"/>
          <w:divBdr>
            <w:top w:val="none" w:sz="0" w:space="0" w:color="auto"/>
            <w:left w:val="none" w:sz="0" w:space="0" w:color="auto"/>
            <w:bottom w:val="none" w:sz="0" w:space="0" w:color="auto"/>
            <w:right w:val="none" w:sz="0" w:space="0" w:color="auto"/>
          </w:divBdr>
        </w:div>
        <w:div w:id="1974288663">
          <w:marLeft w:val="0"/>
          <w:marRight w:val="0"/>
          <w:marTop w:val="0"/>
          <w:marBottom w:val="0"/>
          <w:divBdr>
            <w:top w:val="none" w:sz="0" w:space="0" w:color="auto"/>
            <w:left w:val="none" w:sz="0" w:space="0" w:color="auto"/>
            <w:bottom w:val="none" w:sz="0" w:space="0" w:color="auto"/>
            <w:right w:val="none" w:sz="0" w:space="0" w:color="auto"/>
          </w:divBdr>
        </w:div>
      </w:divsChild>
    </w:div>
    <w:div w:id="127668875">
      <w:bodyDiv w:val="1"/>
      <w:marLeft w:val="0"/>
      <w:marRight w:val="0"/>
      <w:marTop w:val="0"/>
      <w:marBottom w:val="0"/>
      <w:divBdr>
        <w:top w:val="none" w:sz="0" w:space="0" w:color="auto"/>
        <w:left w:val="none" w:sz="0" w:space="0" w:color="auto"/>
        <w:bottom w:val="none" w:sz="0" w:space="0" w:color="auto"/>
        <w:right w:val="none" w:sz="0" w:space="0" w:color="auto"/>
      </w:divBdr>
    </w:div>
    <w:div w:id="129783819">
      <w:bodyDiv w:val="1"/>
      <w:marLeft w:val="0"/>
      <w:marRight w:val="0"/>
      <w:marTop w:val="0"/>
      <w:marBottom w:val="0"/>
      <w:divBdr>
        <w:top w:val="none" w:sz="0" w:space="0" w:color="auto"/>
        <w:left w:val="none" w:sz="0" w:space="0" w:color="auto"/>
        <w:bottom w:val="none" w:sz="0" w:space="0" w:color="auto"/>
        <w:right w:val="none" w:sz="0" w:space="0" w:color="auto"/>
      </w:divBdr>
    </w:div>
    <w:div w:id="135802387">
      <w:bodyDiv w:val="1"/>
      <w:marLeft w:val="0"/>
      <w:marRight w:val="0"/>
      <w:marTop w:val="0"/>
      <w:marBottom w:val="0"/>
      <w:divBdr>
        <w:top w:val="none" w:sz="0" w:space="0" w:color="auto"/>
        <w:left w:val="none" w:sz="0" w:space="0" w:color="auto"/>
        <w:bottom w:val="none" w:sz="0" w:space="0" w:color="auto"/>
        <w:right w:val="none" w:sz="0" w:space="0" w:color="auto"/>
      </w:divBdr>
    </w:div>
    <w:div w:id="143207627">
      <w:bodyDiv w:val="1"/>
      <w:marLeft w:val="0"/>
      <w:marRight w:val="0"/>
      <w:marTop w:val="0"/>
      <w:marBottom w:val="0"/>
      <w:divBdr>
        <w:top w:val="none" w:sz="0" w:space="0" w:color="auto"/>
        <w:left w:val="none" w:sz="0" w:space="0" w:color="auto"/>
        <w:bottom w:val="none" w:sz="0" w:space="0" w:color="auto"/>
        <w:right w:val="none" w:sz="0" w:space="0" w:color="auto"/>
      </w:divBdr>
    </w:div>
    <w:div w:id="150409358">
      <w:bodyDiv w:val="1"/>
      <w:marLeft w:val="0"/>
      <w:marRight w:val="0"/>
      <w:marTop w:val="0"/>
      <w:marBottom w:val="0"/>
      <w:divBdr>
        <w:top w:val="none" w:sz="0" w:space="0" w:color="auto"/>
        <w:left w:val="none" w:sz="0" w:space="0" w:color="auto"/>
        <w:bottom w:val="none" w:sz="0" w:space="0" w:color="auto"/>
        <w:right w:val="none" w:sz="0" w:space="0" w:color="auto"/>
      </w:divBdr>
    </w:div>
    <w:div w:id="174350146">
      <w:bodyDiv w:val="1"/>
      <w:marLeft w:val="0"/>
      <w:marRight w:val="0"/>
      <w:marTop w:val="0"/>
      <w:marBottom w:val="0"/>
      <w:divBdr>
        <w:top w:val="none" w:sz="0" w:space="0" w:color="auto"/>
        <w:left w:val="none" w:sz="0" w:space="0" w:color="auto"/>
        <w:bottom w:val="none" w:sz="0" w:space="0" w:color="auto"/>
        <w:right w:val="none" w:sz="0" w:space="0" w:color="auto"/>
      </w:divBdr>
    </w:div>
    <w:div w:id="185142407">
      <w:bodyDiv w:val="1"/>
      <w:marLeft w:val="0"/>
      <w:marRight w:val="0"/>
      <w:marTop w:val="0"/>
      <w:marBottom w:val="0"/>
      <w:divBdr>
        <w:top w:val="none" w:sz="0" w:space="0" w:color="auto"/>
        <w:left w:val="none" w:sz="0" w:space="0" w:color="auto"/>
        <w:bottom w:val="none" w:sz="0" w:space="0" w:color="auto"/>
        <w:right w:val="none" w:sz="0" w:space="0" w:color="auto"/>
      </w:divBdr>
    </w:div>
    <w:div w:id="188838390">
      <w:bodyDiv w:val="1"/>
      <w:marLeft w:val="0"/>
      <w:marRight w:val="0"/>
      <w:marTop w:val="0"/>
      <w:marBottom w:val="0"/>
      <w:divBdr>
        <w:top w:val="none" w:sz="0" w:space="0" w:color="auto"/>
        <w:left w:val="none" w:sz="0" w:space="0" w:color="auto"/>
        <w:bottom w:val="none" w:sz="0" w:space="0" w:color="auto"/>
        <w:right w:val="none" w:sz="0" w:space="0" w:color="auto"/>
      </w:divBdr>
    </w:div>
    <w:div w:id="204365756">
      <w:bodyDiv w:val="1"/>
      <w:marLeft w:val="0"/>
      <w:marRight w:val="0"/>
      <w:marTop w:val="0"/>
      <w:marBottom w:val="0"/>
      <w:divBdr>
        <w:top w:val="none" w:sz="0" w:space="0" w:color="auto"/>
        <w:left w:val="none" w:sz="0" w:space="0" w:color="auto"/>
        <w:bottom w:val="none" w:sz="0" w:space="0" w:color="auto"/>
        <w:right w:val="none" w:sz="0" w:space="0" w:color="auto"/>
      </w:divBdr>
    </w:div>
    <w:div w:id="222640479">
      <w:bodyDiv w:val="1"/>
      <w:marLeft w:val="0"/>
      <w:marRight w:val="0"/>
      <w:marTop w:val="0"/>
      <w:marBottom w:val="0"/>
      <w:divBdr>
        <w:top w:val="none" w:sz="0" w:space="0" w:color="auto"/>
        <w:left w:val="none" w:sz="0" w:space="0" w:color="auto"/>
        <w:bottom w:val="none" w:sz="0" w:space="0" w:color="auto"/>
        <w:right w:val="none" w:sz="0" w:space="0" w:color="auto"/>
      </w:divBdr>
    </w:div>
    <w:div w:id="223417292">
      <w:bodyDiv w:val="1"/>
      <w:marLeft w:val="0"/>
      <w:marRight w:val="0"/>
      <w:marTop w:val="0"/>
      <w:marBottom w:val="0"/>
      <w:divBdr>
        <w:top w:val="none" w:sz="0" w:space="0" w:color="auto"/>
        <w:left w:val="none" w:sz="0" w:space="0" w:color="auto"/>
        <w:bottom w:val="none" w:sz="0" w:space="0" w:color="auto"/>
        <w:right w:val="none" w:sz="0" w:space="0" w:color="auto"/>
      </w:divBdr>
    </w:div>
    <w:div w:id="231307589">
      <w:bodyDiv w:val="1"/>
      <w:marLeft w:val="0"/>
      <w:marRight w:val="0"/>
      <w:marTop w:val="0"/>
      <w:marBottom w:val="0"/>
      <w:divBdr>
        <w:top w:val="none" w:sz="0" w:space="0" w:color="auto"/>
        <w:left w:val="none" w:sz="0" w:space="0" w:color="auto"/>
        <w:bottom w:val="none" w:sz="0" w:space="0" w:color="auto"/>
        <w:right w:val="none" w:sz="0" w:space="0" w:color="auto"/>
      </w:divBdr>
    </w:div>
    <w:div w:id="256183481">
      <w:bodyDiv w:val="1"/>
      <w:marLeft w:val="0"/>
      <w:marRight w:val="0"/>
      <w:marTop w:val="0"/>
      <w:marBottom w:val="0"/>
      <w:divBdr>
        <w:top w:val="none" w:sz="0" w:space="0" w:color="auto"/>
        <w:left w:val="none" w:sz="0" w:space="0" w:color="auto"/>
        <w:bottom w:val="none" w:sz="0" w:space="0" w:color="auto"/>
        <w:right w:val="none" w:sz="0" w:space="0" w:color="auto"/>
      </w:divBdr>
    </w:div>
    <w:div w:id="278218716">
      <w:bodyDiv w:val="1"/>
      <w:marLeft w:val="0"/>
      <w:marRight w:val="0"/>
      <w:marTop w:val="0"/>
      <w:marBottom w:val="0"/>
      <w:divBdr>
        <w:top w:val="none" w:sz="0" w:space="0" w:color="auto"/>
        <w:left w:val="none" w:sz="0" w:space="0" w:color="auto"/>
        <w:bottom w:val="none" w:sz="0" w:space="0" w:color="auto"/>
        <w:right w:val="none" w:sz="0" w:space="0" w:color="auto"/>
      </w:divBdr>
    </w:div>
    <w:div w:id="281616545">
      <w:bodyDiv w:val="1"/>
      <w:marLeft w:val="0"/>
      <w:marRight w:val="0"/>
      <w:marTop w:val="0"/>
      <w:marBottom w:val="0"/>
      <w:divBdr>
        <w:top w:val="none" w:sz="0" w:space="0" w:color="auto"/>
        <w:left w:val="none" w:sz="0" w:space="0" w:color="auto"/>
        <w:bottom w:val="none" w:sz="0" w:space="0" w:color="auto"/>
        <w:right w:val="none" w:sz="0" w:space="0" w:color="auto"/>
      </w:divBdr>
    </w:div>
    <w:div w:id="284654864">
      <w:bodyDiv w:val="1"/>
      <w:marLeft w:val="0"/>
      <w:marRight w:val="0"/>
      <w:marTop w:val="0"/>
      <w:marBottom w:val="0"/>
      <w:divBdr>
        <w:top w:val="none" w:sz="0" w:space="0" w:color="auto"/>
        <w:left w:val="none" w:sz="0" w:space="0" w:color="auto"/>
        <w:bottom w:val="none" w:sz="0" w:space="0" w:color="auto"/>
        <w:right w:val="none" w:sz="0" w:space="0" w:color="auto"/>
      </w:divBdr>
    </w:div>
    <w:div w:id="284698520">
      <w:bodyDiv w:val="1"/>
      <w:marLeft w:val="0"/>
      <w:marRight w:val="0"/>
      <w:marTop w:val="0"/>
      <w:marBottom w:val="0"/>
      <w:divBdr>
        <w:top w:val="none" w:sz="0" w:space="0" w:color="auto"/>
        <w:left w:val="none" w:sz="0" w:space="0" w:color="auto"/>
        <w:bottom w:val="none" w:sz="0" w:space="0" w:color="auto"/>
        <w:right w:val="none" w:sz="0" w:space="0" w:color="auto"/>
      </w:divBdr>
    </w:div>
    <w:div w:id="288246416">
      <w:bodyDiv w:val="1"/>
      <w:marLeft w:val="0"/>
      <w:marRight w:val="0"/>
      <w:marTop w:val="0"/>
      <w:marBottom w:val="0"/>
      <w:divBdr>
        <w:top w:val="none" w:sz="0" w:space="0" w:color="auto"/>
        <w:left w:val="none" w:sz="0" w:space="0" w:color="auto"/>
        <w:bottom w:val="none" w:sz="0" w:space="0" w:color="auto"/>
        <w:right w:val="none" w:sz="0" w:space="0" w:color="auto"/>
      </w:divBdr>
    </w:div>
    <w:div w:id="288704092">
      <w:bodyDiv w:val="1"/>
      <w:marLeft w:val="0"/>
      <w:marRight w:val="0"/>
      <w:marTop w:val="0"/>
      <w:marBottom w:val="0"/>
      <w:divBdr>
        <w:top w:val="none" w:sz="0" w:space="0" w:color="auto"/>
        <w:left w:val="none" w:sz="0" w:space="0" w:color="auto"/>
        <w:bottom w:val="none" w:sz="0" w:space="0" w:color="auto"/>
        <w:right w:val="none" w:sz="0" w:space="0" w:color="auto"/>
      </w:divBdr>
    </w:div>
    <w:div w:id="290400852">
      <w:bodyDiv w:val="1"/>
      <w:marLeft w:val="0"/>
      <w:marRight w:val="0"/>
      <w:marTop w:val="0"/>
      <w:marBottom w:val="0"/>
      <w:divBdr>
        <w:top w:val="none" w:sz="0" w:space="0" w:color="auto"/>
        <w:left w:val="none" w:sz="0" w:space="0" w:color="auto"/>
        <w:bottom w:val="none" w:sz="0" w:space="0" w:color="auto"/>
        <w:right w:val="none" w:sz="0" w:space="0" w:color="auto"/>
      </w:divBdr>
    </w:div>
    <w:div w:id="291788000">
      <w:bodyDiv w:val="1"/>
      <w:marLeft w:val="0"/>
      <w:marRight w:val="0"/>
      <w:marTop w:val="0"/>
      <w:marBottom w:val="0"/>
      <w:divBdr>
        <w:top w:val="none" w:sz="0" w:space="0" w:color="auto"/>
        <w:left w:val="none" w:sz="0" w:space="0" w:color="auto"/>
        <w:bottom w:val="none" w:sz="0" w:space="0" w:color="auto"/>
        <w:right w:val="none" w:sz="0" w:space="0" w:color="auto"/>
      </w:divBdr>
    </w:div>
    <w:div w:id="295725770">
      <w:bodyDiv w:val="1"/>
      <w:marLeft w:val="0"/>
      <w:marRight w:val="0"/>
      <w:marTop w:val="0"/>
      <w:marBottom w:val="0"/>
      <w:divBdr>
        <w:top w:val="none" w:sz="0" w:space="0" w:color="auto"/>
        <w:left w:val="none" w:sz="0" w:space="0" w:color="auto"/>
        <w:bottom w:val="none" w:sz="0" w:space="0" w:color="auto"/>
        <w:right w:val="none" w:sz="0" w:space="0" w:color="auto"/>
      </w:divBdr>
    </w:div>
    <w:div w:id="301037800">
      <w:bodyDiv w:val="1"/>
      <w:marLeft w:val="0"/>
      <w:marRight w:val="0"/>
      <w:marTop w:val="0"/>
      <w:marBottom w:val="0"/>
      <w:divBdr>
        <w:top w:val="none" w:sz="0" w:space="0" w:color="auto"/>
        <w:left w:val="none" w:sz="0" w:space="0" w:color="auto"/>
        <w:bottom w:val="none" w:sz="0" w:space="0" w:color="auto"/>
        <w:right w:val="none" w:sz="0" w:space="0" w:color="auto"/>
      </w:divBdr>
    </w:div>
    <w:div w:id="307977817">
      <w:bodyDiv w:val="1"/>
      <w:marLeft w:val="0"/>
      <w:marRight w:val="0"/>
      <w:marTop w:val="0"/>
      <w:marBottom w:val="0"/>
      <w:divBdr>
        <w:top w:val="none" w:sz="0" w:space="0" w:color="auto"/>
        <w:left w:val="none" w:sz="0" w:space="0" w:color="auto"/>
        <w:bottom w:val="none" w:sz="0" w:space="0" w:color="auto"/>
        <w:right w:val="none" w:sz="0" w:space="0" w:color="auto"/>
      </w:divBdr>
    </w:div>
    <w:div w:id="323289543">
      <w:bodyDiv w:val="1"/>
      <w:marLeft w:val="0"/>
      <w:marRight w:val="0"/>
      <w:marTop w:val="0"/>
      <w:marBottom w:val="0"/>
      <w:divBdr>
        <w:top w:val="none" w:sz="0" w:space="0" w:color="auto"/>
        <w:left w:val="none" w:sz="0" w:space="0" w:color="auto"/>
        <w:bottom w:val="none" w:sz="0" w:space="0" w:color="auto"/>
        <w:right w:val="none" w:sz="0" w:space="0" w:color="auto"/>
      </w:divBdr>
    </w:div>
    <w:div w:id="331835710">
      <w:bodyDiv w:val="1"/>
      <w:marLeft w:val="0"/>
      <w:marRight w:val="0"/>
      <w:marTop w:val="0"/>
      <w:marBottom w:val="0"/>
      <w:divBdr>
        <w:top w:val="none" w:sz="0" w:space="0" w:color="auto"/>
        <w:left w:val="none" w:sz="0" w:space="0" w:color="auto"/>
        <w:bottom w:val="none" w:sz="0" w:space="0" w:color="auto"/>
        <w:right w:val="none" w:sz="0" w:space="0" w:color="auto"/>
      </w:divBdr>
    </w:div>
    <w:div w:id="336658866">
      <w:bodyDiv w:val="1"/>
      <w:marLeft w:val="0"/>
      <w:marRight w:val="0"/>
      <w:marTop w:val="0"/>
      <w:marBottom w:val="0"/>
      <w:divBdr>
        <w:top w:val="none" w:sz="0" w:space="0" w:color="auto"/>
        <w:left w:val="none" w:sz="0" w:space="0" w:color="auto"/>
        <w:bottom w:val="none" w:sz="0" w:space="0" w:color="auto"/>
        <w:right w:val="none" w:sz="0" w:space="0" w:color="auto"/>
      </w:divBdr>
    </w:div>
    <w:div w:id="348070926">
      <w:bodyDiv w:val="1"/>
      <w:marLeft w:val="0"/>
      <w:marRight w:val="0"/>
      <w:marTop w:val="0"/>
      <w:marBottom w:val="0"/>
      <w:divBdr>
        <w:top w:val="none" w:sz="0" w:space="0" w:color="auto"/>
        <w:left w:val="none" w:sz="0" w:space="0" w:color="auto"/>
        <w:bottom w:val="none" w:sz="0" w:space="0" w:color="auto"/>
        <w:right w:val="none" w:sz="0" w:space="0" w:color="auto"/>
      </w:divBdr>
    </w:div>
    <w:div w:id="349987212">
      <w:bodyDiv w:val="1"/>
      <w:marLeft w:val="0"/>
      <w:marRight w:val="0"/>
      <w:marTop w:val="0"/>
      <w:marBottom w:val="0"/>
      <w:divBdr>
        <w:top w:val="none" w:sz="0" w:space="0" w:color="auto"/>
        <w:left w:val="none" w:sz="0" w:space="0" w:color="auto"/>
        <w:bottom w:val="none" w:sz="0" w:space="0" w:color="auto"/>
        <w:right w:val="none" w:sz="0" w:space="0" w:color="auto"/>
      </w:divBdr>
    </w:div>
    <w:div w:id="366569056">
      <w:bodyDiv w:val="1"/>
      <w:marLeft w:val="0"/>
      <w:marRight w:val="0"/>
      <w:marTop w:val="0"/>
      <w:marBottom w:val="0"/>
      <w:divBdr>
        <w:top w:val="none" w:sz="0" w:space="0" w:color="auto"/>
        <w:left w:val="none" w:sz="0" w:space="0" w:color="auto"/>
        <w:bottom w:val="none" w:sz="0" w:space="0" w:color="auto"/>
        <w:right w:val="none" w:sz="0" w:space="0" w:color="auto"/>
      </w:divBdr>
    </w:div>
    <w:div w:id="374159087">
      <w:bodyDiv w:val="1"/>
      <w:marLeft w:val="0"/>
      <w:marRight w:val="0"/>
      <w:marTop w:val="0"/>
      <w:marBottom w:val="0"/>
      <w:divBdr>
        <w:top w:val="none" w:sz="0" w:space="0" w:color="auto"/>
        <w:left w:val="none" w:sz="0" w:space="0" w:color="auto"/>
        <w:bottom w:val="none" w:sz="0" w:space="0" w:color="auto"/>
        <w:right w:val="none" w:sz="0" w:space="0" w:color="auto"/>
      </w:divBdr>
    </w:div>
    <w:div w:id="380446743">
      <w:bodyDiv w:val="1"/>
      <w:marLeft w:val="0"/>
      <w:marRight w:val="0"/>
      <w:marTop w:val="0"/>
      <w:marBottom w:val="0"/>
      <w:divBdr>
        <w:top w:val="none" w:sz="0" w:space="0" w:color="auto"/>
        <w:left w:val="none" w:sz="0" w:space="0" w:color="auto"/>
        <w:bottom w:val="none" w:sz="0" w:space="0" w:color="auto"/>
        <w:right w:val="none" w:sz="0" w:space="0" w:color="auto"/>
      </w:divBdr>
    </w:div>
    <w:div w:id="386682478">
      <w:bodyDiv w:val="1"/>
      <w:marLeft w:val="0"/>
      <w:marRight w:val="0"/>
      <w:marTop w:val="0"/>
      <w:marBottom w:val="0"/>
      <w:divBdr>
        <w:top w:val="none" w:sz="0" w:space="0" w:color="auto"/>
        <w:left w:val="none" w:sz="0" w:space="0" w:color="auto"/>
        <w:bottom w:val="none" w:sz="0" w:space="0" w:color="auto"/>
        <w:right w:val="none" w:sz="0" w:space="0" w:color="auto"/>
      </w:divBdr>
    </w:div>
    <w:div w:id="393085927">
      <w:bodyDiv w:val="1"/>
      <w:marLeft w:val="0"/>
      <w:marRight w:val="0"/>
      <w:marTop w:val="0"/>
      <w:marBottom w:val="0"/>
      <w:divBdr>
        <w:top w:val="none" w:sz="0" w:space="0" w:color="auto"/>
        <w:left w:val="none" w:sz="0" w:space="0" w:color="auto"/>
        <w:bottom w:val="none" w:sz="0" w:space="0" w:color="auto"/>
        <w:right w:val="none" w:sz="0" w:space="0" w:color="auto"/>
      </w:divBdr>
    </w:div>
    <w:div w:id="419176964">
      <w:bodyDiv w:val="1"/>
      <w:marLeft w:val="0"/>
      <w:marRight w:val="0"/>
      <w:marTop w:val="0"/>
      <w:marBottom w:val="0"/>
      <w:divBdr>
        <w:top w:val="none" w:sz="0" w:space="0" w:color="auto"/>
        <w:left w:val="none" w:sz="0" w:space="0" w:color="auto"/>
        <w:bottom w:val="none" w:sz="0" w:space="0" w:color="auto"/>
        <w:right w:val="none" w:sz="0" w:space="0" w:color="auto"/>
      </w:divBdr>
    </w:div>
    <w:div w:id="426275708">
      <w:bodyDiv w:val="1"/>
      <w:marLeft w:val="0"/>
      <w:marRight w:val="0"/>
      <w:marTop w:val="0"/>
      <w:marBottom w:val="0"/>
      <w:divBdr>
        <w:top w:val="none" w:sz="0" w:space="0" w:color="auto"/>
        <w:left w:val="none" w:sz="0" w:space="0" w:color="auto"/>
        <w:bottom w:val="none" w:sz="0" w:space="0" w:color="auto"/>
        <w:right w:val="none" w:sz="0" w:space="0" w:color="auto"/>
      </w:divBdr>
    </w:div>
    <w:div w:id="443154642">
      <w:bodyDiv w:val="1"/>
      <w:marLeft w:val="0"/>
      <w:marRight w:val="0"/>
      <w:marTop w:val="0"/>
      <w:marBottom w:val="0"/>
      <w:divBdr>
        <w:top w:val="none" w:sz="0" w:space="0" w:color="auto"/>
        <w:left w:val="none" w:sz="0" w:space="0" w:color="auto"/>
        <w:bottom w:val="none" w:sz="0" w:space="0" w:color="auto"/>
        <w:right w:val="none" w:sz="0" w:space="0" w:color="auto"/>
      </w:divBdr>
    </w:div>
    <w:div w:id="446654931">
      <w:bodyDiv w:val="1"/>
      <w:marLeft w:val="0"/>
      <w:marRight w:val="0"/>
      <w:marTop w:val="0"/>
      <w:marBottom w:val="0"/>
      <w:divBdr>
        <w:top w:val="none" w:sz="0" w:space="0" w:color="auto"/>
        <w:left w:val="none" w:sz="0" w:space="0" w:color="auto"/>
        <w:bottom w:val="none" w:sz="0" w:space="0" w:color="auto"/>
        <w:right w:val="none" w:sz="0" w:space="0" w:color="auto"/>
      </w:divBdr>
    </w:div>
    <w:div w:id="452093065">
      <w:bodyDiv w:val="1"/>
      <w:marLeft w:val="0"/>
      <w:marRight w:val="0"/>
      <w:marTop w:val="0"/>
      <w:marBottom w:val="0"/>
      <w:divBdr>
        <w:top w:val="none" w:sz="0" w:space="0" w:color="auto"/>
        <w:left w:val="none" w:sz="0" w:space="0" w:color="auto"/>
        <w:bottom w:val="none" w:sz="0" w:space="0" w:color="auto"/>
        <w:right w:val="none" w:sz="0" w:space="0" w:color="auto"/>
      </w:divBdr>
    </w:div>
    <w:div w:id="462502594">
      <w:bodyDiv w:val="1"/>
      <w:marLeft w:val="0"/>
      <w:marRight w:val="0"/>
      <w:marTop w:val="0"/>
      <w:marBottom w:val="0"/>
      <w:divBdr>
        <w:top w:val="none" w:sz="0" w:space="0" w:color="auto"/>
        <w:left w:val="none" w:sz="0" w:space="0" w:color="auto"/>
        <w:bottom w:val="none" w:sz="0" w:space="0" w:color="auto"/>
        <w:right w:val="none" w:sz="0" w:space="0" w:color="auto"/>
      </w:divBdr>
    </w:div>
    <w:div w:id="467163760">
      <w:bodyDiv w:val="1"/>
      <w:marLeft w:val="0"/>
      <w:marRight w:val="0"/>
      <w:marTop w:val="0"/>
      <w:marBottom w:val="0"/>
      <w:divBdr>
        <w:top w:val="none" w:sz="0" w:space="0" w:color="auto"/>
        <w:left w:val="none" w:sz="0" w:space="0" w:color="auto"/>
        <w:bottom w:val="none" w:sz="0" w:space="0" w:color="auto"/>
        <w:right w:val="none" w:sz="0" w:space="0" w:color="auto"/>
      </w:divBdr>
    </w:div>
    <w:div w:id="468523118">
      <w:bodyDiv w:val="1"/>
      <w:marLeft w:val="0"/>
      <w:marRight w:val="0"/>
      <w:marTop w:val="0"/>
      <w:marBottom w:val="0"/>
      <w:divBdr>
        <w:top w:val="none" w:sz="0" w:space="0" w:color="auto"/>
        <w:left w:val="none" w:sz="0" w:space="0" w:color="auto"/>
        <w:bottom w:val="none" w:sz="0" w:space="0" w:color="auto"/>
        <w:right w:val="none" w:sz="0" w:space="0" w:color="auto"/>
      </w:divBdr>
    </w:div>
    <w:div w:id="478808126">
      <w:bodyDiv w:val="1"/>
      <w:marLeft w:val="0"/>
      <w:marRight w:val="0"/>
      <w:marTop w:val="0"/>
      <w:marBottom w:val="0"/>
      <w:divBdr>
        <w:top w:val="none" w:sz="0" w:space="0" w:color="auto"/>
        <w:left w:val="none" w:sz="0" w:space="0" w:color="auto"/>
        <w:bottom w:val="none" w:sz="0" w:space="0" w:color="auto"/>
        <w:right w:val="none" w:sz="0" w:space="0" w:color="auto"/>
      </w:divBdr>
    </w:div>
    <w:div w:id="513493159">
      <w:bodyDiv w:val="1"/>
      <w:marLeft w:val="0"/>
      <w:marRight w:val="0"/>
      <w:marTop w:val="0"/>
      <w:marBottom w:val="0"/>
      <w:divBdr>
        <w:top w:val="none" w:sz="0" w:space="0" w:color="auto"/>
        <w:left w:val="none" w:sz="0" w:space="0" w:color="auto"/>
        <w:bottom w:val="none" w:sz="0" w:space="0" w:color="auto"/>
        <w:right w:val="none" w:sz="0" w:space="0" w:color="auto"/>
      </w:divBdr>
    </w:div>
    <w:div w:id="522286909">
      <w:bodyDiv w:val="1"/>
      <w:marLeft w:val="0"/>
      <w:marRight w:val="0"/>
      <w:marTop w:val="0"/>
      <w:marBottom w:val="0"/>
      <w:divBdr>
        <w:top w:val="none" w:sz="0" w:space="0" w:color="auto"/>
        <w:left w:val="none" w:sz="0" w:space="0" w:color="auto"/>
        <w:bottom w:val="none" w:sz="0" w:space="0" w:color="auto"/>
        <w:right w:val="none" w:sz="0" w:space="0" w:color="auto"/>
      </w:divBdr>
    </w:div>
    <w:div w:id="522322072">
      <w:bodyDiv w:val="1"/>
      <w:marLeft w:val="0"/>
      <w:marRight w:val="0"/>
      <w:marTop w:val="0"/>
      <w:marBottom w:val="0"/>
      <w:divBdr>
        <w:top w:val="none" w:sz="0" w:space="0" w:color="auto"/>
        <w:left w:val="none" w:sz="0" w:space="0" w:color="auto"/>
        <w:bottom w:val="none" w:sz="0" w:space="0" w:color="auto"/>
        <w:right w:val="none" w:sz="0" w:space="0" w:color="auto"/>
      </w:divBdr>
    </w:div>
    <w:div w:id="531188877">
      <w:bodyDiv w:val="1"/>
      <w:marLeft w:val="0"/>
      <w:marRight w:val="0"/>
      <w:marTop w:val="0"/>
      <w:marBottom w:val="0"/>
      <w:divBdr>
        <w:top w:val="none" w:sz="0" w:space="0" w:color="auto"/>
        <w:left w:val="none" w:sz="0" w:space="0" w:color="auto"/>
        <w:bottom w:val="none" w:sz="0" w:space="0" w:color="auto"/>
        <w:right w:val="none" w:sz="0" w:space="0" w:color="auto"/>
      </w:divBdr>
    </w:div>
    <w:div w:id="557787283">
      <w:bodyDiv w:val="1"/>
      <w:marLeft w:val="0"/>
      <w:marRight w:val="0"/>
      <w:marTop w:val="0"/>
      <w:marBottom w:val="0"/>
      <w:divBdr>
        <w:top w:val="none" w:sz="0" w:space="0" w:color="auto"/>
        <w:left w:val="none" w:sz="0" w:space="0" w:color="auto"/>
        <w:bottom w:val="none" w:sz="0" w:space="0" w:color="auto"/>
        <w:right w:val="none" w:sz="0" w:space="0" w:color="auto"/>
      </w:divBdr>
    </w:div>
    <w:div w:id="571475599">
      <w:bodyDiv w:val="1"/>
      <w:marLeft w:val="0"/>
      <w:marRight w:val="0"/>
      <w:marTop w:val="0"/>
      <w:marBottom w:val="0"/>
      <w:divBdr>
        <w:top w:val="none" w:sz="0" w:space="0" w:color="auto"/>
        <w:left w:val="none" w:sz="0" w:space="0" w:color="auto"/>
        <w:bottom w:val="none" w:sz="0" w:space="0" w:color="auto"/>
        <w:right w:val="none" w:sz="0" w:space="0" w:color="auto"/>
      </w:divBdr>
    </w:div>
    <w:div w:id="572205053">
      <w:bodyDiv w:val="1"/>
      <w:marLeft w:val="0"/>
      <w:marRight w:val="0"/>
      <w:marTop w:val="0"/>
      <w:marBottom w:val="0"/>
      <w:divBdr>
        <w:top w:val="none" w:sz="0" w:space="0" w:color="auto"/>
        <w:left w:val="none" w:sz="0" w:space="0" w:color="auto"/>
        <w:bottom w:val="none" w:sz="0" w:space="0" w:color="auto"/>
        <w:right w:val="none" w:sz="0" w:space="0" w:color="auto"/>
      </w:divBdr>
    </w:div>
    <w:div w:id="573126060">
      <w:bodyDiv w:val="1"/>
      <w:marLeft w:val="0"/>
      <w:marRight w:val="0"/>
      <w:marTop w:val="0"/>
      <w:marBottom w:val="0"/>
      <w:divBdr>
        <w:top w:val="none" w:sz="0" w:space="0" w:color="auto"/>
        <w:left w:val="none" w:sz="0" w:space="0" w:color="auto"/>
        <w:bottom w:val="none" w:sz="0" w:space="0" w:color="auto"/>
        <w:right w:val="none" w:sz="0" w:space="0" w:color="auto"/>
      </w:divBdr>
    </w:div>
    <w:div w:id="579415064">
      <w:bodyDiv w:val="1"/>
      <w:marLeft w:val="0"/>
      <w:marRight w:val="0"/>
      <w:marTop w:val="0"/>
      <w:marBottom w:val="0"/>
      <w:divBdr>
        <w:top w:val="none" w:sz="0" w:space="0" w:color="auto"/>
        <w:left w:val="none" w:sz="0" w:space="0" w:color="auto"/>
        <w:bottom w:val="none" w:sz="0" w:space="0" w:color="auto"/>
        <w:right w:val="none" w:sz="0" w:space="0" w:color="auto"/>
      </w:divBdr>
    </w:div>
    <w:div w:id="580332240">
      <w:bodyDiv w:val="1"/>
      <w:marLeft w:val="0"/>
      <w:marRight w:val="0"/>
      <w:marTop w:val="0"/>
      <w:marBottom w:val="0"/>
      <w:divBdr>
        <w:top w:val="none" w:sz="0" w:space="0" w:color="auto"/>
        <w:left w:val="none" w:sz="0" w:space="0" w:color="auto"/>
        <w:bottom w:val="none" w:sz="0" w:space="0" w:color="auto"/>
        <w:right w:val="none" w:sz="0" w:space="0" w:color="auto"/>
      </w:divBdr>
    </w:div>
    <w:div w:id="584268526">
      <w:bodyDiv w:val="1"/>
      <w:marLeft w:val="0"/>
      <w:marRight w:val="0"/>
      <w:marTop w:val="0"/>
      <w:marBottom w:val="0"/>
      <w:divBdr>
        <w:top w:val="none" w:sz="0" w:space="0" w:color="auto"/>
        <w:left w:val="none" w:sz="0" w:space="0" w:color="auto"/>
        <w:bottom w:val="none" w:sz="0" w:space="0" w:color="auto"/>
        <w:right w:val="none" w:sz="0" w:space="0" w:color="auto"/>
      </w:divBdr>
    </w:div>
    <w:div w:id="592281411">
      <w:bodyDiv w:val="1"/>
      <w:marLeft w:val="0"/>
      <w:marRight w:val="0"/>
      <w:marTop w:val="0"/>
      <w:marBottom w:val="0"/>
      <w:divBdr>
        <w:top w:val="none" w:sz="0" w:space="0" w:color="auto"/>
        <w:left w:val="none" w:sz="0" w:space="0" w:color="auto"/>
        <w:bottom w:val="none" w:sz="0" w:space="0" w:color="auto"/>
        <w:right w:val="none" w:sz="0" w:space="0" w:color="auto"/>
      </w:divBdr>
    </w:div>
    <w:div w:id="594022103">
      <w:bodyDiv w:val="1"/>
      <w:marLeft w:val="0"/>
      <w:marRight w:val="0"/>
      <w:marTop w:val="0"/>
      <w:marBottom w:val="0"/>
      <w:divBdr>
        <w:top w:val="none" w:sz="0" w:space="0" w:color="auto"/>
        <w:left w:val="none" w:sz="0" w:space="0" w:color="auto"/>
        <w:bottom w:val="none" w:sz="0" w:space="0" w:color="auto"/>
        <w:right w:val="none" w:sz="0" w:space="0" w:color="auto"/>
      </w:divBdr>
    </w:div>
    <w:div w:id="598223716">
      <w:bodyDiv w:val="1"/>
      <w:marLeft w:val="0"/>
      <w:marRight w:val="0"/>
      <w:marTop w:val="0"/>
      <w:marBottom w:val="0"/>
      <w:divBdr>
        <w:top w:val="none" w:sz="0" w:space="0" w:color="auto"/>
        <w:left w:val="none" w:sz="0" w:space="0" w:color="auto"/>
        <w:bottom w:val="none" w:sz="0" w:space="0" w:color="auto"/>
        <w:right w:val="none" w:sz="0" w:space="0" w:color="auto"/>
      </w:divBdr>
    </w:div>
    <w:div w:id="606425191">
      <w:bodyDiv w:val="1"/>
      <w:marLeft w:val="0"/>
      <w:marRight w:val="0"/>
      <w:marTop w:val="0"/>
      <w:marBottom w:val="0"/>
      <w:divBdr>
        <w:top w:val="none" w:sz="0" w:space="0" w:color="auto"/>
        <w:left w:val="none" w:sz="0" w:space="0" w:color="auto"/>
        <w:bottom w:val="none" w:sz="0" w:space="0" w:color="auto"/>
        <w:right w:val="none" w:sz="0" w:space="0" w:color="auto"/>
      </w:divBdr>
    </w:div>
    <w:div w:id="607078312">
      <w:bodyDiv w:val="1"/>
      <w:marLeft w:val="0"/>
      <w:marRight w:val="0"/>
      <w:marTop w:val="0"/>
      <w:marBottom w:val="0"/>
      <w:divBdr>
        <w:top w:val="none" w:sz="0" w:space="0" w:color="auto"/>
        <w:left w:val="none" w:sz="0" w:space="0" w:color="auto"/>
        <w:bottom w:val="none" w:sz="0" w:space="0" w:color="auto"/>
        <w:right w:val="none" w:sz="0" w:space="0" w:color="auto"/>
      </w:divBdr>
    </w:div>
    <w:div w:id="621157791">
      <w:bodyDiv w:val="1"/>
      <w:marLeft w:val="0"/>
      <w:marRight w:val="0"/>
      <w:marTop w:val="0"/>
      <w:marBottom w:val="0"/>
      <w:divBdr>
        <w:top w:val="none" w:sz="0" w:space="0" w:color="auto"/>
        <w:left w:val="none" w:sz="0" w:space="0" w:color="auto"/>
        <w:bottom w:val="none" w:sz="0" w:space="0" w:color="auto"/>
        <w:right w:val="none" w:sz="0" w:space="0" w:color="auto"/>
      </w:divBdr>
    </w:div>
    <w:div w:id="629242342">
      <w:bodyDiv w:val="1"/>
      <w:marLeft w:val="0"/>
      <w:marRight w:val="0"/>
      <w:marTop w:val="0"/>
      <w:marBottom w:val="0"/>
      <w:divBdr>
        <w:top w:val="none" w:sz="0" w:space="0" w:color="auto"/>
        <w:left w:val="none" w:sz="0" w:space="0" w:color="auto"/>
        <w:bottom w:val="none" w:sz="0" w:space="0" w:color="auto"/>
        <w:right w:val="none" w:sz="0" w:space="0" w:color="auto"/>
      </w:divBdr>
    </w:div>
    <w:div w:id="640423656">
      <w:bodyDiv w:val="1"/>
      <w:marLeft w:val="0"/>
      <w:marRight w:val="0"/>
      <w:marTop w:val="0"/>
      <w:marBottom w:val="0"/>
      <w:divBdr>
        <w:top w:val="none" w:sz="0" w:space="0" w:color="auto"/>
        <w:left w:val="none" w:sz="0" w:space="0" w:color="auto"/>
        <w:bottom w:val="none" w:sz="0" w:space="0" w:color="auto"/>
        <w:right w:val="none" w:sz="0" w:space="0" w:color="auto"/>
      </w:divBdr>
    </w:div>
    <w:div w:id="642930698">
      <w:bodyDiv w:val="1"/>
      <w:marLeft w:val="0"/>
      <w:marRight w:val="0"/>
      <w:marTop w:val="0"/>
      <w:marBottom w:val="0"/>
      <w:divBdr>
        <w:top w:val="none" w:sz="0" w:space="0" w:color="auto"/>
        <w:left w:val="none" w:sz="0" w:space="0" w:color="auto"/>
        <w:bottom w:val="none" w:sz="0" w:space="0" w:color="auto"/>
        <w:right w:val="none" w:sz="0" w:space="0" w:color="auto"/>
      </w:divBdr>
    </w:div>
    <w:div w:id="648483493">
      <w:bodyDiv w:val="1"/>
      <w:marLeft w:val="0"/>
      <w:marRight w:val="0"/>
      <w:marTop w:val="0"/>
      <w:marBottom w:val="0"/>
      <w:divBdr>
        <w:top w:val="none" w:sz="0" w:space="0" w:color="auto"/>
        <w:left w:val="none" w:sz="0" w:space="0" w:color="auto"/>
        <w:bottom w:val="none" w:sz="0" w:space="0" w:color="auto"/>
        <w:right w:val="none" w:sz="0" w:space="0" w:color="auto"/>
      </w:divBdr>
    </w:div>
    <w:div w:id="652754616">
      <w:bodyDiv w:val="1"/>
      <w:marLeft w:val="0"/>
      <w:marRight w:val="0"/>
      <w:marTop w:val="0"/>
      <w:marBottom w:val="0"/>
      <w:divBdr>
        <w:top w:val="none" w:sz="0" w:space="0" w:color="auto"/>
        <w:left w:val="none" w:sz="0" w:space="0" w:color="auto"/>
        <w:bottom w:val="none" w:sz="0" w:space="0" w:color="auto"/>
        <w:right w:val="none" w:sz="0" w:space="0" w:color="auto"/>
      </w:divBdr>
    </w:div>
    <w:div w:id="653722461">
      <w:bodyDiv w:val="1"/>
      <w:marLeft w:val="0"/>
      <w:marRight w:val="0"/>
      <w:marTop w:val="0"/>
      <w:marBottom w:val="0"/>
      <w:divBdr>
        <w:top w:val="none" w:sz="0" w:space="0" w:color="auto"/>
        <w:left w:val="none" w:sz="0" w:space="0" w:color="auto"/>
        <w:bottom w:val="none" w:sz="0" w:space="0" w:color="auto"/>
        <w:right w:val="none" w:sz="0" w:space="0" w:color="auto"/>
      </w:divBdr>
    </w:div>
    <w:div w:id="677661143">
      <w:bodyDiv w:val="1"/>
      <w:marLeft w:val="0"/>
      <w:marRight w:val="0"/>
      <w:marTop w:val="0"/>
      <w:marBottom w:val="0"/>
      <w:divBdr>
        <w:top w:val="none" w:sz="0" w:space="0" w:color="auto"/>
        <w:left w:val="none" w:sz="0" w:space="0" w:color="auto"/>
        <w:bottom w:val="none" w:sz="0" w:space="0" w:color="auto"/>
        <w:right w:val="none" w:sz="0" w:space="0" w:color="auto"/>
      </w:divBdr>
    </w:div>
    <w:div w:id="686256619">
      <w:bodyDiv w:val="1"/>
      <w:marLeft w:val="0"/>
      <w:marRight w:val="0"/>
      <w:marTop w:val="0"/>
      <w:marBottom w:val="0"/>
      <w:divBdr>
        <w:top w:val="none" w:sz="0" w:space="0" w:color="auto"/>
        <w:left w:val="none" w:sz="0" w:space="0" w:color="auto"/>
        <w:bottom w:val="none" w:sz="0" w:space="0" w:color="auto"/>
        <w:right w:val="none" w:sz="0" w:space="0" w:color="auto"/>
      </w:divBdr>
    </w:div>
    <w:div w:id="690643284">
      <w:bodyDiv w:val="1"/>
      <w:marLeft w:val="0"/>
      <w:marRight w:val="0"/>
      <w:marTop w:val="0"/>
      <w:marBottom w:val="0"/>
      <w:divBdr>
        <w:top w:val="none" w:sz="0" w:space="0" w:color="auto"/>
        <w:left w:val="none" w:sz="0" w:space="0" w:color="auto"/>
        <w:bottom w:val="none" w:sz="0" w:space="0" w:color="auto"/>
        <w:right w:val="none" w:sz="0" w:space="0" w:color="auto"/>
      </w:divBdr>
    </w:div>
    <w:div w:id="693503740">
      <w:bodyDiv w:val="1"/>
      <w:marLeft w:val="0"/>
      <w:marRight w:val="0"/>
      <w:marTop w:val="0"/>
      <w:marBottom w:val="0"/>
      <w:divBdr>
        <w:top w:val="none" w:sz="0" w:space="0" w:color="auto"/>
        <w:left w:val="none" w:sz="0" w:space="0" w:color="auto"/>
        <w:bottom w:val="none" w:sz="0" w:space="0" w:color="auto"/>
        <w:right w:val="none" w:sz="0" w:space="0" w:color="auto"/>
      </w:divBdr>
    </w:div>
    <w:div w:id="724377799">
      <w:bodyDiv w:val="1"/>
      <w:marLeft w:val="0"/>
      <w:marRight w:val="0"/>
      <w:marTop w:val="0"/>
      <w:marBottom w:val="0"/>
      <w:divBdr>
        <w:top w:val="none" w:sz="0" w:space="0" w:color="auto"/>
        <w:left w:val="none" w:sz="0" w:space="0" w:color="auto"/>
        <w:bottom w:val="none" w:sz="0" w:space="0" w:color="auto"/>
        <w:right w:val="none" w:sz="0" w:space="0" w:color="auto"/>
      </w:divBdr>
    </w:div>
    <w:div w:id="728381687">
      <w:bodyDiv w:val="1"/>
      <w:marLeft w:val="0"/>
      <w:marRight w:val="0"/>
      <w:marTop w:val="0"/>
      <w:marBottom w:val="0"/>
      <w:divBdr>
        <w:top w:val="none" w:sz="0" w:space="0" w:color="auto"/>
        <w:left w:val="none" w:sz="0" w:space="0" w:color="auto"/>
        <w:bottom w:val="none" w:sz="0" w:space="0" w:color="auto"/>
        <w:right w:val="none" w:sz="0" w:space="0" w:color="auto"/>
      </w:divBdr>
    </w:div>
    <w:div w:id="729234566">
      <w:bodyDiv w:val="1"/>
      <w:marLeft w:val="0"/>
      <w:marRight w:val="0"/>
      <w:marTop w:val="0"/>
      <w:marBottom w:val="0"/>
      <w:divBdr>
        <w:top w:val="none" w:sz="0" w:space="0" w:color="auto"/>
        <w:left w:val="none" w:sz="0" w:space="0" w:color="auto"/>
        <w:bottom w:val="none" w:sz="0" w:space="0" w:color="auto"/>
        <w:right w:val="none" w:sz="0" w:space="0" w:color="auto"/>
      </w:divBdr>
    </w:div>
    <w:div w:id="729351607">
      <w:bodyDiv w:val="1"/>
      <w:marLeft w:val="0"/>
      <w:marRight w:val="0"/>
      <w:marTop w:val="0"/>
      <w:marBottom w:val="0"/>
      <w:divBdr>
        <w:top w:val="none" w:sz="0" w:space="0" w:color="auto"/>
        <w:left w:val="none" w:sz="0" w:space="0" w:color="auto"/>
        <w:bottom w:val="none" w:sz="0" w:space="0" w:color="auto"/>
        <w:right w:val="none" w:sz="0" w:space="0" w:color="auto"/>
      </w:divBdr>
    </w:div>
    <w:div w:id="736785534">
      <w:bodyDiv w:val="1"/>
      <w:marLeft w:val="0"/>
      <w:marRight w:val="0"/>
      <w:marTop w:val="0"/>
      <w:marBottom w:val="0"/>
      <w:divBdr>
        <w:top w:val="none" w:sz="0" w:space="0" w:color="auto"/>
        <w:left w:val="none" w:sz="0" w:space="0" w:color="auto"/>
        <w:bottom w:val="none" w:sz="0" w:space="0" w:color="auto"/>
        <w:right w:val="none" w:sz="0" w:space="0" w:color="auto"/>
      </w:divBdr>
    </w:div>
    <w:div w:id="747701435">
      <w:bodyDiv w:val="1"/>
      <w:marLeft w:val="0"/>
      <w:marRight w:val="0"/>
      <w:marTop w:val="0"/>
      <w:marBottom w:val="0"/>
      <w:divBdr>
        <w:top w:val="none" w:sz="0" w:space="0" w:color="auto"/>
        <w:left w:val="none" w:sz="0" w:space="0" w:color="auto"/>
        <w:bottom w:val="none" w:sz="0" w:space="0" w:color="auto"/>
        <w:right w:val="none" w:sz="0" w:space="0" w:color="auto"/>
      </w:divBdr>
    </w:div>
    <w:div w:id="751319141">
      <w:bodyDiv w:val="1"/>
      <w:marLeft w:val="0"/>
      <w:marRight w:val="0"/>
      <w:marTop w:val="0"/>
      <w:marBottom w:val="0"/>
      <w:divBdr>
        <w:top w:val="none" w:sz="0" w:space="0" w:color="auto"/>
        <w:left w:val="none" w:sz="0" w:space="0" w:color="auto"/>
        <w:bottom w:val="none" w:sz="0" w:space="0" w:color="auto"/>
        <w:right w:val="none" w:sz="0" w:space="0" w:color="auto"/>
      </w:divBdr>
    </w:div>
    <w:div w:id="752046062">
      <w:bodyDiv w:val="1"/>
      <w:marLeft w:val="0"/>
      <w:marRight w:val="0"/>
      <w:marTop w:val="0"/>
      <w:marBottom w:val="0"/>
      <w:divBdr>
        <w:top w:val="none" w:sz="0" w:space="0" w:color="auto"/>
        <w:left w:val="none" w:sz="0" w:space="0" w:color="auto"/>
        <w:bottom w:val="none" w:sz="0" w:space="0" w:color="auto"/>
        <w:right w:val="none" w:sz="0" w:space="0" w:color="auto"/>
      </w:divBdr>
    </w:div>
    <w:div w:id="754321880">
      <w:bodyDiv w:val="1"/>
      <w:marLeft w:val="0"/>
      <w:marRight w:val="0"/>
      <w:marTop w:val="0"/>
      <w:marBottom w:val="0"/>
      <w:divBdr>
        <w:top w:val="none" w:sz="0" w:space="0" w:color="auto"/>
        <w:left w:val="none" w:sz="0" w:space="0" w:color="auto"/>
        <w:bottom w:val="none" w:sz="0" w:space="0" w:color="auto"/>
        <w:right w:val="none" w:sz="0" w:space="0" w:color="auto"/>
      </w:divBdr>
    </w:div>
    <w:div w:id="760834225">
      <w:bodyDiv w:val="1"/>
      <w:marLeft w:val="0"/>
      <w:marRight w:val="0"/>
      <w:marTop w:val="0"/>
      <w:marBottom w:val="0"/>
      <w:divBdr>
        <w:top w:val="none" w:sz="0" w:space="0" w:color="auto"/>
        <w:left w:val="none" w:sz="0" w:space="0" w:color="auto"/>
        <w:bottom w:val="none" w:sz="0" w:space="0" w:color="auto"/>
        <w:right w:val="none" w:sz="0" w:space="0" w:color="auto"/>
      </w:divBdr>
    </w:div>
    <w:div w:id="762262313">
      <w:bodyDiv w:val="1"/>
      <w:marLeft w:val="0"/>
      <w:marRight w:val="0"/>
      <w:marTop w:val="0"/>
      <w:marBottom w:val="0"/>
      <w:divBdr>
        <w:top w:val="none" w:sz="0" w:space="0" w:color="auto"/>
        <w:left w:val="none" w:sz="0" w:space="0" w:color="auto"/>
        <w:bottom w:val="none" w:sz="0" w:space="0" w:color="auto"/>
        <w:right w:val="none" w:sz="0" w:space="0" w:color="auto"/>
      </w:divBdr>
    </w:div>
    <w:div w:id="776565034">
      <w:bodyDiv w:val="1"/>
      <w:marLeft w:val="0"/>
      <w:marRight w:val="0"/>
      <w:marTop w:val="0"/>
      <w:marBottom w:val="0"/>
      <w:divBdr>
        <w:top w:val="none" w:sz="0" w:space="0" w:color="auto"/>
        <w:left w:val="none" w:sz="0" w:space="0" w:color="auto"/>
        <w:bottom w:val="none" w:sz="0" w:space="0" w:color="auto"/>
        <w:right w:val="none" w:sz="0" w:space="0" w:color="auto"/>
      </w:divBdr>
    </w:div>
    <w:div w:id="787313808">
      <w:bodyDiv w:val="1"/>
      <w:marLeft w:val="0"/>
      <w:marRight w:val="0"/>
      <w:marTop w:val="0"/>
      <w:marBottom w:val="0"/>
      <w:divBdr>
        <w:top w:val="none" w:sz="0" w:space="0" w:color="auto"/>
        <w:left w:val="none" w:sz="0" w:space="0" w:color="auto"/>
        <w:bottom w:val="none" w:sz="0" w:space="0" w:color="auto"/>
        <w:right w:val="none" w:sz="0" w:space="0" w:color="auto"/>
      </w:divBdr>
    </w:div>
    <w:div w:id="788402857">
      <w:bodyDiv w:val="1"/>
      <w:marLeft w:val="0"/>
      <w:marRight w:val="0"/>
      <w:marTop w:val="0"/>
      <w:marBottom w:val="0"/>
      <w:divBdr>
        <w:top w:val="none" w:sz="0" w:space="0" w:color="auto"/>
        <w:left w:val="none" w:sz="0" w:space="0" w:color="auto"/>
        <w:bottom w:val="none" w:sz="0" w:space="0" w:color="auto"/>
        <w:right w:val="none" w:sz="0" w:space="0" w:color="auto"/>
      </w:divBdr>
    </w:div>
    <w:div w:id="799883466">
      <w:bodyDiv w:val="1"/>
      <w:marLeft w:val="0"/>
      <w:marRight w:val="0"/>
      <w:marTop w:val="0"/>
      <w:marBottom w:val="0"/>
      <w:divBdr>
        <w:top w:val="none" w:sz="0" w:space="0" w:color="auto"/>
        <w:left w:val="none" w:sz="0" w:space="0" w:color="auto"/>
        <w:bottom w:val="none" w:sz="0" w:space="0" w:color="auto"/>
        <w:right w:val="none" w:sz="0" w:space="0" w:color="auto"/>
      </w:divBdr>
    </w:div>
    <w:div w:id="818182461">
      <w:bodyDiv w:val="1"/>
      <w:marLeft w:val="0"/>
      <w:marRight w:val="0"/>
      <w:marTop w:val="0"/>
      <w:marBottom w:val="0"/>
      <w:divBdr>
        <w:top w:val="none" w:sz="0" w:space="0" w:color="auto"/>
        <w:left w:val="none" w:sz="0" w:space="0" w:color="auto"/>
        <w:bottom w:val="none" w:sz="0" w:space="0" w:color="auto"/>
        <w:right w:val="none" w:sz="0" w:space="0" w:color="auto"/>
      </w:divBdr>
    </w:div>
    <w:div w:id="818614780">
      <w:bodyDiv w:val="1"/>
      <w:marLeft w:val="0"/>
      <w:marRight w:val="0"/>
      <w:marTop w:val="0"/>
      <w:marBottom w:val="0"/>
      <w:divBdr>
        <w:top w:val="none" w:sz="0" w:space="0" w:color="auto"/>
        <w:left w:val="none" w:sz="0" w:space="0" w:color="auto"/>
        <w:bottom w:val="none" w:sz="0" w:space="0" w:color="auto"/>
        <w:right w:val="none" w:sz="0" w:space="0" w:color="auto"/>
      </w:divBdr>
    </w:div>
    <w:div w:id="820463385">
      <w:bodyDiv w:val="1"/>
      <w:marLeft w:val="0"/>
      <w:marRight w:val="0"/>
      <w:marTop w:val="0"/>
      <w:marBottom w:val="0"/>
      <w:divBdr>
        <w:top w:val="none" w:sz="0" w:space="0" w:color="auto"/>
        <w:left w:val="none" w:sz="0" w:space="0" w:color="auto"/>
        <w:bottom w:val="none" w:sz="0" w:space="0" w:color="auto"/>
        <w:right w:val="none" w:sz="0" w:space="0" w:color="auto"/>
      </w:divBdr>
    </w:div>
    <w:div w:id="833187117">
      <w:bodyDiv w:val="1"/>
      <w:marLeft w:val="0"/>
      <w:marRight w:val="0"/>
      <w:marTop w:val="0"/>
      <w:marBottom w:val="0"/>
      <w:divBdr>
        <w:top w:val="none" w:sz="0" w:space="0" w:color="auto"/>
        <w:left w:val="none" w:sz="0" w:space="0" w:color="auto"/>
        <w:bottom w:val="none" w:sz="0" w:space="0" w:color="auto"/>
        <w:right w:val="none" w:sz="0" w:space="0" w:color="auto"/>
      </w:divBdr>
    </w:div>
    <w:div w:id="844438492">
      <w:bodyDiv w:val="1"/>
      <w:marLeft w:val="0"/>
      <w:marRight w:val="0"/>
      <w:marTop w:val="0"/>
      <w:marBottom w:val="0"/>
      <w:divBdr>
        <w:top w:val="none" w:sz="0" w:space="0" w:color="auto"/>
        <w:left w:val="none" w:sz="0" w:space="0" w:color="auto"/>
        <w:bottom w:val="none" w:sz="0" w:space="0" w:color="auto"/>
        <w:right w:val="none" w:sz="0" w:space="0" w:color="auto"/>
      </w:divBdr>
    </w:div>
    <w:div w:id="847061933">
      <w:bodyDiv w:val="1"/>
      <w:marLeft w:val="0"/>
      <w:marRight w:val="0"/>
      <w:marTop w:val="0"/>
      <w:marBottom w:val="0"/>
      <w:divBdr>
        <w:top w:val="none" w:sz="0" w:space="0" w:color="auto"/>
        <w:left w:val="none" w:sz="0" w:space="0" w:color="auto"/>
        <w:bottom w:val="none" w:sz="0" w:space="0" w:color="auto"/>
        <w:right w:val="none" w:sz="0" w:space="0" w:color="auto"/>
      </w:divBdr>
    </w:div>
    <w:div w:id="852064193">
      <w:bodyDiv w:val="1"/>
      <w:marLeft w:val="0"/>
      <w:marRight w:val="0"/>
      <w:marTop w:val="0"/>
      <w:marBottom w:val="0"/>
      <w:divBdr>
        <w:top w:val="none" w:sz="0" w:space="0" w:color="auto"/>
        <w:left w:val="none" w:sz="0" w:space="0" w:color="auto"/>
        <w:bottom w:val="none" w:sz="0" w:space="0" w:color="auto"/>
        <w:right w:val="none" w:sz="0" w:space="0" w:color="auto"/>
      </w:divBdr>
    </w:div>
    <w:div w:id="863445128">
      <w:bodyDiv w:val="1"/>
      <w:marLeft w:val="0"/>
      <w:marRight w:val="0"/>
      <w:marTop w:val="0"/>
      <w:marBottom w:val="0"/>
      <w:divBdr>
        <w:top w:val="none" w:sz="0" w:space="0" w:color="auto"/>
        <w:left w:val="none" w:sz="0" w:space="0" w:color="auto"/>
        <w:bottom w:val="none" w:sz="0" w:space="0" w:color="auto"/>
        <w:right w:val="none" w:sz="0" w:space="0" w:color="auto"/>
      </w:divBdr>
    </w:div>
    <w:div w:id="867721372">
      <w:bodyDiv w:val="1"/>
      <w:marLeft w:val="0"/>
      <w:marRight w:val="0"/>
      <w:marTop w:val="0"/>
      <w:marBottom w:val="0"/>
      <w:divBdr>
        <w:top w:val="none" w:sz="0" w:space="0" w:color="auto"/>
        <w:left w:val="none" w:sz="0" w:space="0" w:color="auto"/>
        <w:bottom w:val="none" w:sz="0" w:space="0" w:color="auto"/>
        <w:right w:val="none" w:sz="0" w:space="0" w:color="auto"/>
      </w:divBdr>
    </w:div>
    <w:div w:id="867832990">
      <w:bodyDiv w:val="1"/>
      <w:marLeft w:val="0"/>
      <w:marRight w:val="0"/>
      <w:marTop w:val="0"/>
      <w:marBottom w:val="0"/>
      <w:divBdr>
        <w:top w:val="none" w:sz="0" w:space="0" w:color="auto"/>
        <w:left w:val="none" w:sz="0" w:space="0" w:color="auto"/>
        <w:bottom w:val="none" w:sz="0" w:space="0" w:color="auto"/>
        <w:right w:val="none" w:sz="0" w:space="0" w:color="auto"/>
      </w:divBdr>
    </w:div>
    <w:div w:id="886836361">
      <w:bodyDiv w:val="1"/>
      <w:marLeft w:val="0"/>
      <w:marRight w:val="0"/>
      <w:marTop w:val="0"/>
      <w:marBottom w:val="0"/>
      <w:divBdr>
        <w:top w:val="none" w:sz="0" w:space="0" w:color="auto"/>
        <w:left w:val="none" w:sz="0" w:space="0" w:color="auto"/>
        <w:bottom w:val="none" w:sz="0" w:space="0" w:color="auto"/>
        <w:right w:val="none" w:sz="0" w:space="0" w:color="auto"/>
      </w:divBdr>
    </w:div>
    <w:div w:id="897936472">
      <w:bodyDiv w:val="1"/>
      <w:marLeft w:val="0"/>
      <w:marRight w:val="0"/>
      <w:marTop w:val="0"/>
      <w:marBottom w:val="0"/>
      <w:divBdr>
        <w:top w:val="none" w:sz="0" w:space="0" w:color="auto"/>
        <w:left w:val="none" w:sz="0" w:space="0" w:color="auto"/>
        <w:bottom w:val="none" w:sz="0" w:space="0" w:color="auto"/>
        <w:right w:val="none" w:sz="0" w:space="0" w:color="auto"/>
      </w:divBdr>
    </w:div>
    <w:div w:id="902637999">
      <w:bodyDiv w:val="1"/>
      <w:marLeft w:val="0"/>
      <w:marRight w:val="0"/>
      <w:marTop w:val="0"/>
      <w:marBottom w:val="0"/>
      <w:divBdr>
        <w:top w:val="none" w:sz="0" w:space="0" w:color="auto"/>
        <w:left w:val="none" w:sz="0" w:space="0" w:color="auto"/>
        <w:bottom w:val="none" w:sz="0" w:space="0" w:color="auto"/>
        <w:right w:val="none" w:sz="0" w:space="0" w:color="auto"/>
      </w:divBdr>
    </w:div>
    <w:div w:id="913903086">
      <w:bodyDiv w:val="1"/>
      <w:marLeft w:val="0"/>
      <w:marRight w:val="0"/>
      <w:marTop w:val="0"/>
      <w:marBottom w:val="0"/>
      <w:divBdr>
        <w:top w:val="none" w:sz="0" w:space="0" w:color="auto"/>
        <w:left w:val="none" w:sz="0" w:space="0" w:color="auto"/>
        <w:bottom w:val="none" w:sz="0" w:space="0" w:color="auto"/>
        <w:right w:val="none" w:sz="0" w:space="0" w:color="auto"/>
      </w:divBdr>
    </w:div>
    <w:div w:id="914247124">
      <w:bodyDiv w:val="1"/>
      <w:marLeft w:val="0"/>
      <w:marRight w:val="0"/>
      <w:marTop w:val="0"/>
      <w:marBottom w:val="0"/>
      <w:divBdr>
        <w:top w:val="none" w:sz="0" w:space="0" w:color="auto"/>
        <w:left w:val="none" w:sz="0" w:space="0" w:color="auto"/>
        <w:bottom w:val="none" w:sz="0" w:space="0" w:color="auto"/>
        <w:right w:val="none" w:sz="0" w:space="0" w:color="auto"/>
      </w:divBdr>
    </w:div>
    <w:div w:id="916329818">
      <w:bodyDiv w:val="1"/>
      <w:marLeft w:val="0"/>
      <w:marRight w:val="0"/>
      <w:marTop w:val="0"/>
      <w:marBottom w:val="0"/>
      <w:divBdr>
        <w:top w:val="none" w:sz="0" w:space="0" w:color="auto"/>
        <w:left w:val="none" w:sz="0" w:space="0" w:color="auto"/>
        <w:bottom w:val="none" w:sz="0" w:space="0" w:color="auto"/>
        <w:right w:val="none" w:sz="0" w:space="0" w:color="auto"/>
      </w:divBdr>
    </w:div>
    <w:div w:id="919607226">
      <w:bodyDiv w:val="1"/>
      <w:marLeft w:val="0"/>
      <w:marRight w:val="0"/>
      <w:marTop w:val="0"/>
      <w:marBottom w:val="0"/>
      <w:divBdr>
        <w:top w:val="none" w:sz="0" w:space="0" w:color="auto"/>
        <w:left w:val="none" w:sz="0" w:space="0" w:color="auto"/>
        <w:bottom w:val="none" w:sz="0" w:space="0" w:color="auto"/>
        <w:right w:val="none" w:sz="0" w:space="0" w:color="auto"/>
      </w:divBdr>
    </w:div>
    <w:div w:id="923878870">
      <w:bodyDiv w:val="1"/>
      <w:marLeft w:val="0"/>
      <w:marRight w:val="0"/>
      <w:marTop w:val="0"/>
      <w:marBottom w:val="0"/>
      <w:divBdr>
        <w:top w:val="none" w:sz="0" w:space="0" w:color="auto"/>
        <w:left w:val="none" w:sz="0" w:space="0" w:color="auto"/>
        <w:bottom w:val="none" w:sz="0" w:space="0" w:color="auto"/>
        <w:right w:val="none" w:sz="0" w:space="0" w:color="auto"/>
      </w:divBdr>
    </w:div>
    <w:div w:id="937250571">
      <w:bodyDiv w:val="1"/>
      <w:marLeft w:val="0"/>
      <w:marRight w:val="0"/>
      <w:marTop w:val="0"/>
      <w:marBottom w:val="0"/>
      <w:divBdr>
        <w:top w:val="none" w:sz="0" w:space="0" w:color="auto"/>
        <w:left w:val="none" w:sz="0" w:space="0" w:color="auto"/>
        <w:bottom w:val="none" w:sz="0" w:space="0" w:color="auto"/>
        <w:right w:val="none" w:sz="0" w:space="0" w:color="auto"/>
      </w:divBdr>
    </w:div>
    <w:div w:id="940144690">
      <w:bodyDiv w:val="1"/>
      <w:marLeft w:val="0"/>
      <w:marRight w:val="0"/>
      <w:marTop w:val="0"/>
      <w:marBottom w:val="0"/>
      <w:divBdr>
        <w:top w:val="none" w:sz="0" w:space="0" w:color="auto"/>
        <w:left w:val="none" w:sz="0" w:space="0" w:color="auto"/>
        <w:bottom w:val="none" w:sz="0" w:space="0" w:color="auto"/>
        <w:right w:val="none" w:sz="0" w:space="0" w:color="auto"/>
      </w:divBdr>
    </w:div>
    <w:div w:id="947083699">
      <w:bodyDiv w:val="1"/>
      <w:marLeft w:val="0"/>
      <w:marRight w:val="0"/>
      <w:marTop w:val="0"/>
      <w:marBottom w:val="0"/>
      <w:divBdr>
        <w:top w:val="none" w:sz="0" w:space="0" w:color="auto"/>
        <w:left w:val="none" w:sz="0" w:space="0" w:color="auto"/>
        <w:bottom w:val="none" w:sz="0" w:space="0" w:color="auto"/>
        <w:right w:val="none" w:sz="0" w:space="0" w:color="auto"/>
      </w:divBdr>
    </w:div>
    <w:div w:id="954557964">
      <w:bodyDiv w:val="1"/>
      <w:marLeft w:val="0"/>
      <w:marRight w:val="0"/>
      <w:marTop w:val="0"/>
      <w:marBottom w:val="0"/>
      <w:divBdr>
        <w:top w:val="none" w:sz="0" w:space="0" w:color="auto"/>
        <w:left w:val="none" w:sz="0" w:space="0" w:color="auto"/>
        <w:bottom w:val="none" w:sz="0" w:space="0" w:color="auto"/>
        <w:right w:val="none" w:sz="0" w:space="0" w:color="auto"/>
      </w:divBdr>
    </w:div>
    <w:div w:id="958298429">
      <w:bodyDiv w:val="1"/>
      <w:marLeft w:val="0"/>
      <w:marRight w:val="0"/>
      <w:marTop w:val="0"/>
      <w:marBottom w:val="0"/>
      <w:divBdr>
        <w:top w:val="none" w:sz="0" w:space="0" w:color="auto"/>
        <w:left w:val="none" w:sz="0" w:space="0" w:color="auto"/>
        <w:bottom w:val="none" w:sz="0" w:space="0" w:color="auto"/>
        <w:right w:val="none" w:sz="0" w:space="0" w:color="auto"/>
      </w:divBdr>
    </w:div>
    <w:div w:id="966818686">
      <w:bodyDiv w:val="1"/>
      <w:marLeft w:val="0"/>
      <w:marRight w:val="0"/>
      <w:marTop w:val="0"/>
      <w:marBottom w:val="0"/>
      <w:divBdr>
        <w:top w:val="none" w:sz="0" w:space="0" w:color="auto"/>
        <w:left w:val="none" w:sz="0" w:space="0" w:color="auto"/>
        <w:bottom w:val="none" w:sz="0" w:space="0" w:color="auto"/>
        <w:right w:val="none" w:sz="0" w:space="0" w:color="auto"/>
      </w:divBdr>
    </w:div>
    <w:div w:id="996179715">
      <w:bodyDiv w:val="1"/>
      <w:marLeft w:val="0"/>
      <w:marRight w:val="0"/>
      <w:marTop w:val="0"/>
      <w:marBottom w:val="0"/>
      <w:divBdr>
        <w:top w:val="none" w:sz="0" w:space="0" w:color="auto"/>
        <w:left w:val="none" w:sz="0" w:space="0" w:color="auto"/>
        <w:bottom w:val="none" w:sz="0" w:space="0" w:color="auto"/>
        <w:right w:val="none" w:sz="0" w:space="0" w:color="auto"/>
      </w:divBdr>
    </w:div>
    <w:div w:id="1001198442">
      <w:bodyDiv w:val="1"/>
      <w:marLeft w:val="0"/>
      <w:marRight w:val="0"/>
      <w:marTop w:val="0"/>
      <w:marBottom w:val="0"/>
      <w:divBdr>
        <w:top w:val="none" w:sz="0" w:space="0" w:color="auto"/>
        <w:left w:val="none" w:sz="0" w:space="0" w:color="auto"/>
        <w:bottom w:val="none" w:sz="0" w:space="0" w:color="auto"/>
        <w:right w:val="none" w:sz="0" w:space="0" w:color="auto"/>
      </w:divBdr>
    </w:div>
    <w:div w:id="1023942379">
      <w:bodyDiv w:val="1"/>
      <w:marLeft w:val="0"/>
      <w:marRight w:val="0"/>
      <w:marTop w:val="0"/>
      <w:marBottom w:val="0"/>
      <w:divBdr>
        <w:top w:val="none" w:sz="0" w:space="0" w:color="auto"/>
        <w:left w:val="none" w:sz="0" w:space="0" w:color="auto"/>
        <w:bottom w:val="none" w:sz="0" w:space="0" w:color="auto"/>
        <w:right w:val="none" w:sz="0" w:space="0" w:color="auto"/>
      </w:divBdr>
    </w:div>
    <w:div w:id="1024476220">
      <w:bodyDiv w:val="1"/>
      <w:marLeft w:val="0"/>
      <w:marRight w:val="0"/>
      <w:marTop w:val="0"/>
      <w:marBottom w:val="0"/>
      <w:divBdr>
        <w:top w:val="none" w:sz="0" w:space="0" w:color="auto"/>
        <w:left w:val="none" w:sz="0" w:space="0" w:color="auto"/>
        <w:bottom w:val="none" w:sz="0" w:space="0" w:color="auto"/>
        <w:right w:val="none" w:sz="0" w:space="0" w:color="auto"/>
      </w:divBdr>
    </w:div>
    <w:div w:id="1040740652">
      <w:bodyDiv w:val="1"/>
      <w:marLeft w:val="0"/>
      <w:marRight w:val="0"/>
      <w:marTop w:val="0"/>
      <w:marBottom w:val="0"/>
      <w:divBdr>
        <w:top w:val="none" w:sz="0" w:space="0" w:color="auto"/>
        <w:left w:val="none" w:sz="0" w:space="0" w:color="auto"/>
        <w:bottom w:val="none" w:sz="0" w:space="0" w:color="auto"/>
        <w:right w:val="none" w:sz="0" w:space="0" w:color="auto"/>
      </w:divBdr>
    </w:div>
    <w:div w:id="1047070818">
      <w:bodyDiv w:val="1"/>
      <w:marLeft w:val="0"/>
      <w:marRight w:val="0"/>
      <w:marTop w:val="0"/>
      <w:marBottom w:val="0"/>
      <w:divBdr>
        <w:top w:val="none" w:sz="0" w:space="0" w:color="auto"/>
        <w:left w:val="none" w:sz="0" w:space="0" w:color="auto"/>
        <w:bottom w:val="none" w:sz="0" w:space="0" w:color="auto"/>
        <w:right w:val="none" w:sz="0" w:space="0" w:color="auto"/>
      </w:divBdr>
    </w:div>
    <w:div w:id="1050493015">
      <w:bodyDiv w:val="1"/>
      <w:marLeft w:val="0"/>
      <w:marRight w:val="0"/>
      <w:marTop w:val="0"/>
      <w:marBottom w:val="0"/>
      <w:divBdr>
        <w:top w:val="none" w:sz="0" w:space="0" w:color="auto"/>
        <w:left w:val="none" w:sz="0" w:space="0" w:color="auto"/>
        <w:bottom w:val="none" w:sz="0" w:space="0" w:color="auto"/>
        <w:right w:val="none" w:sz="0" w:space="0" w:color="auto"/>
      </w:divBdr>
    </w:div>
    <w:div w:id="1066418558">
      <w:bodyDiv w:val="1"/>
      <w:marLeft w:val="0"/>
      <w:marRight w:val="0"/>
      <w:marTop w:val="0"/>
      <w:marBottom w:val="0"/>
      <w:divBdr>
        <w:top w:val="none" w:sz="0" w:space="0" w:color="auto"/>
        <w:left w:val="none" w:sz="0" w:space="0" w:color="auto"/>
        <w:bottom w:val="none" w:sz="0" w:space="0" w:color="auto"/>
        <w:right w:val="none" w:sz="0" w:space="0" w:color="auto"/>
      </w:divBdr>
    </w:div>
    <w:div w:id="1069302102">
      <w:bodyDiv w:val="1"/>
      <w:marLeft w:val="0"/>
      <w:marRight w:val="0"/>
      <w:marTop w:val="0"/>
      <w:marBottom w:val="0"/>
      <w:divBdr>
        <w:top w:val="none" w:sz="0" w:space="0" w:color="auto"/>
        <w:left w:val="none" w:sz="0" w:space="0" w:color="auto"/>
        <w:bottom w:val="none" w:sz="0" w:space="0" w:color="auto"/>
        <w:right w:val="none" w:sz="0" w:space="0" w:color="auto"/>
      </w:divBdr>
    </w:div>
    <w:div w:id="1069501158">
      <w:bodyDiv w:val="1"/>
      <w:marLeft w:val="0"/>
      <w:marRight w:val="0"/>
      <w:marTop w:val="0"/>
      <w:marBottom w:val="0"/>
      <w:divBdr>
        <w:top w:val="none" w:sz="0" w:space="0" w:color="auto"/>
        <w:left w:val="none" w:sz="0" w:space="0" w:color="auto"/>
        <w:bottom w:val="none" w:sz="0" w:space="0" w:color="auto"/>
        <w:right w:val="none" w:sz="0" w:space="0" w:color="auto"/>
      </w:divBdr>
    </w:div>
    <w:div w:id="1074232771">
      <w:bodyDiv w:val="1"/>
      <w:marLeft w:val="0"/>
      <w:marRight w:val="0"/>
      <w:marTop w:val="0"/>
      <w:marBottom w:val="0"/>
      <w:divBdr>
        <w:top w:val="none" w:sz="0" w:space="0" w:color="auto"/>
        <w:left w:val="none" w:sz="0" w:space="0" w:color="auto"/>
        <w:bottom w:val="none" w:sz="0" w:space="0" w:color="auto"/>
        <w:right w:val="none" w:sz="0" w:space="0" w:color="auto"/>
      </w:divBdr>
    </w:div>
    <w:div w:id="1086879637">
      <w:bodyDiv w:val="1"/>
      <w:marLeft w:val="0"/>
      <w:marRight w:val="0"/>
      <w:marTop w:val="0"/>
      <w:marBottom w:val="0"/>
      <w:divBdr>
        <w:top w:val="none" w:sz="0" w:space="0" w:color="auto"/>
        <w:left w:val="none" w:sz="0" w:space="0" w:color="auto"/>
        <w:bottom w:val="none" w:sz="0" w:space="0" w:color="auto"/>
        <w:right w:val="none" w:sz="0" w:space="0" w:color="auto"/>
      </w:divBdr>
    </w:div>
    <w:div w:id="1115908744">
      <w:bodyDiv w:val="1"/>
      <w:marLeft w:val="0"/>
      <w:marRight w:val="0"/>
      <w:marTop w:val="0"/>
      <w:marBottom w:val="0"/>
      <w:divBdr>
        <w:top w:val="none" w:sz="0" w:space="0" w:color="auto"/>
        <w:left w:val="none" w:sz="0" w:space="0" w:color="auto"/>
        <w:bottom w:val="none" w:sz="0" w:space="0" w:color="auto"/>
        <w:right w:val="none" w:sz="0" w:space="0" w:color="auto"/>
      </w:divBdr>
    </w:div>
    <w:div w:id="1138450970">
      <w:bodyDiv w:val="1"/>
      <w:marLeft w:val="0"/>
      <w:marRight w:val="0"/>
      <w:marTop w:val="0"/>
      <w:marBottom w:val="0"/>
      <w:divBdr>
        <w:top w:val="none" w:sz="0" w:space="0" w:color="auto"/>
        <w:left w:val="none" w:sz="0" w:space="0" w:color="auto"/>
        <w:bottom w:val="none" w:sz="0" w:space="0" w:color="auto"/>
        <w:right w:val="none" w:sz="0" w:space="0" w:color="auto"/>
      </w:divBdr>
    </w:div>
    <w:div w:id="1174682324">
      <w:bodyDiv w:val="1"/>
      <w:marLeft w:val="0"/>
      <w:marRight w:val="0"/>
      <w:marTop w:val="0"/>
      <w:marBottom w:val="0"/>
      <w:divBdr>
        <w:top w:val="none" w:sz="0" w:space="0" w:color="auto"/>
        <w:left w:val="none" w:sz="0" w:space="0" w:color="auto"/>
        <w:bottom w:val="none" w:sz="0" w:space="0" w:color="auto"/>
        <w:right w:val="none" w:sz="0" w:space="0" w:color="auto"/>
      </w:divBdr>
    </w:div>
    <w:div w:id="1235625057">
      <w:bodyDiv w:val="1"/>
      <w:marLeft w:val="0"/>
      <w:marRight w:val="0"/>
      <w:marTop w:val="0"/>
      <w:marBottom w:val="0"/>
      <w:divBdr>
        <w:top w:val="none" w:sz="0" w:space="0" w:color="auto"/>
        <w:left w:val="none" w:sz="0" w:space="0" w:color="auto"/>
        <w:bottom w:val="none" w:sz="0" w:space="0" w:color="auto"/>
        <w:right w:val="none" w:sz="0" w:space="0" w:color="auto"/>
      </w:divBdr>
    </w:div>
    <w:div w:id="1252859697">
      <w:bodyDiv w:val="1"/>
      <w:marLeft w:val="0"/>
      <w:marRight w:val="0"/>
      <w:marTop w:val="0"/>
      <w:marBottom w:val="0"/>
      <w:divBdr>
        <w:top w:val="none" w:sz="0" w:space="0" w:color="auto"/>
        <w:left w:val="none" w:sz="0" w:space="0" w:color="auto"/>
        <w:bottom w:val="none" w:sz="0" w:space="0" w:color="auto"/>
        <w:right w:val="none" w:sz="0" w:space="0" w:color="auto"/>
      </w:divBdr>
    </w:div>
    <w:div w:id="1259558678">
      <w:bodyDiv w:val="1"/>
      <w:marLeft w:val="0"/>
      <w:marRight w:val="0"/>
      <w:marTop w:val="0"/>
      <w:marBottom w:val="0"/>
      <w:divBdr>
        <w:top w:val="none" w:sz="0" w:space="0" w:color="auto"/>
        <w:left w:val="none" w:sz="0" w:space="0" w:color="auto"/>
        <w:bottom w:val="none" w:sz="0" w:space="0" w:color="auto"/>
        <w:right w:val="none" w:sz="0" w:space="0" w:color="auto"/>
      </w:divBdr>
    </w:div>
    <w:div w:id="1260942818">
      <w:bodyDiv w:val="1"/>
      <w:marLeft w:val="0"/>
      <w:marRight w:val="0"/>
      <w:marTop w:val="0"/>
      <w:marBottom w:val="0"/>
      <w:divBdr>
        <w:top w:val="none" w:sz="0" w:space="0" w:color="auto"/>
        <w:left w:val="none" w:sz="0" w:space="0" w:color="auto"/>
        <w:bottom w:val="none" w:sz="0" w:space="0" w:color="auto"/>
        <w:right w:val="none" w:sz="0" w:space="0" w:color="auto"/>
      </w:divBdr>
    </w:div>
    <w:div w:id="1265649209">
      <w:bodyDiv w:val="1"/>
      <w:marLeft w:val="0"/>
      <w:marRight w:val="0"/>
      <w:marTop w:val="0"/>
      <w:marBottom w:val="0"/>
      <w:divBdr>
        <w:top w:val="none" w:sz="0" w:space="0" w:color="auto"/>
        <w:left w:val="none" w:sz="0" w:space="0" w:color="auto"/>
        <w:bottom w:val="none" w:sz="0" w:space="0" w:color="auto"/>
        <w:right w:val="none" w:sz="0" w:space="0" w:color="auto"/>
      </w:divBdr>
    </w:div>
    <w:div w:id="1280337040">
      <w:bodyDiv w:val="1"/>
      <w:marLeft w:val="0"/>
      <w:marRight w:val="0"/>
      <w:marTop w:val="0"/>
      <w:marBottom w:val="0"/>
      <w:divBdr>
        <w:top w:val="none" w:sz="0" w:space="0" w:color="auto"/>
        <w:left w:val="none" w:sz="0" w:space="0" w:color="auto"/>
        <w:bottom w:val="none" w:sz="0" w:space="0" w:color="auto"/>
        <w:right w:val="none" w:sz="0" w:space="0" w:color="auto"/>
      </w:divBdr>
    </w:div>
    <w:div w:id="1287391893">
      <w:bodyDiv w:val="1"/>
      <w:marLeft w:val="0"/>
      <w:marRight w:val="0"/>
      <w:marTop w:val="0"/>
      <w:marBottom w:val="0"/>
      <w:divBdr>
        <w:top w:val="none" w:sz="0" w:space="0" w:color="auto"/>
        <w:left w:val="none" w:sz="0" w:space="0" w:color="auto"/>
        <w:bottom w:val="none" w:sz="0" w:space="0" w:color="auto"/>
        <w:right w:val="none" w:sz="0" w:space="0" w:color="auto"/>
      </w:divBdr>
    </w:div>
    <w:div w:id="1296332859">
      <w:bodyDiv w:val="1"/>
      <w:marLeft w:val="0"/>
      <w:marRight w:val="0"/>
      <w:marTop w:val="0"/>
      <w:marBottom w:val="0"/>
      <w:divBdr>
        <w:top w:val="none" w:sz="0" w:space="0" w:color="auto"/>
        <w:left w:val="none" w:sz="0" w:space="0" w:color="auto"/>
        <w:bottom w:val="none" w:sz="0" w:space="0" w:color="auto"/>
        <w:right w:val="none" w:sz="0" w:space="0" w:color="auto"/>
      </w:divBdr>
    </w:div>
    <w:div w:id="1313830062">
      <w:bodyDiv w:val="1"/>
      <w:marLeft w:val="0"/>
      <w:marRight w:val="0"/>
      <w:marTop w:val="0"/>
      <w:marBottom w:val="0"/>
      <w:divBdr>
        <w:top w:val="none" w:sz="0" w:space="0" w:color="auto"/>
        <w:left w:val="none" w:sz="0" w:space="0" w:color="auto"/>
        <w:bottom w:val="none" w:sz="0" w:space="0" w:color="auto"/>
        <w:right w:val="none" w:sz="0" w:space="0" w:color="auto"/>
      </w:divBdr>
    </w:div>
    <w:div w:id="1325939053">
      <w:bodyDiv w:val="1"/>
      <w:marLeft w:val="0"/>
      <w:marRight w:val="0"/>
      <w:marTop w:val="0"/>
      <w:marBottom w:val="0"/>
      <w:divBdr>
        <w:top w:val="none" w:sz="0" w:space="0" w:color="auto"/>
        <w:left w:val="none" w:sz="0" w:space="0" w:color="auto"/>
        <w:bottom w:val="none" w:sz="0" w:space="0" w:color="auto"/>
        <w:right w:val="none" w:sz="0" w:space="0" w:color="auto"/>
      </w:divBdr>
    </w:div>
    <w:div w:id="1335451729">
      <w:bodyDiv w:val="1"/>
      <w:marLeft w:val="0"/>
      <w:marRight w:val="0"/>
      <w:marTop w:val="0"/>
      <w:marBottom w:val="0"/>
      <w:divBdr>
        <w:top w:val="none" w:sz="0" w:space="0" w:color="auto"/>
        <w:left w:val="none" w:sz="0" w:space="0" w:color="auto"/>
        <w:bottom w:val="none" w:sz="0" w:space="0" w:color="auto"/>
        <w:right w:val="none" w:sz="0" w:space="0" w:color="auto"/>
      </w:divBdr>
    </w:div>
    <w:div w:id="1343439177">
      <w:bodyDiv w:val="1"/>
      <w:marLeft w:val="0"/>
      <w:marRight w:val="0"/>
      <w:marTop w:val="0"/>
      <w:marBottom w:val="0"/>
      <w:divBdr>
        <w:top w:val="none" w:sz="0" w:space="0" w:color="auto"/>
        <w:left w:val="none" w:sz="0" w:space="0" w:color="auto"/>
        <w:bottom w:val="none" w:sz="0" w:space="0" w:color="auto"/>
        <w:right w:val="none" w:sz="0" w:space="0" w:color="auto"/>
      </w:divBdr>
    </w:div>
    <w:div w:id="1343586131">
      <w:bodyDiv w:val="1"/>
      <w:marLeft w:val="0"/>
      <w:marRight w:val="0"/>
      <w:marTop w:val="0"/>
      <w:marBottom w:val="0"/>
      <w:divBdr>
        <w:top w:val="none" w:sz="0" w:space="0" w:color="auto"/>
        <w:left w:val="none" w:sz="0" w:space="0" w:color="auto"/>
        <w:bottom w:val="none" w:sz="0" w:space="0" w:color="auto"/>
        <w:right w:val="none" w:sz="0" w:space="0" w:color="auto"/>
      </w:divBdr>
    </w:div>
    <w:div w:id="1345940229">
      <w:bodyDiv w:val="1"/>
      <w:marLeft w:val="0"/>
      <w:marRight w:val="0"/>
      <w:marTop w:val="0"/>
      <w:marBottom w:val="0"/>
      <w:divBdr>
        <w:top w:val="none" w:sz="0" w:space="0" w:color="auto"/>
        <w:left w:val="none" w:sz="0" w:space="0" w:color="auto"/>
        <w:bottom w:val="none" w:sz="0" w:space="0" w:color="auto"/>
        <w:right w:val="none" w:sz="0" w:space="0" w:color="auto"/>
      </w:divBdr>
    </w:div>
    <w:div w:id="1358771183">
      <w:bodyDiv w:val="1"/>
      <w:marLeft w:val="0"/>
      <w:marRight w:val="0"/>
      <w:marTop w:val="0"/>
      <w:marBottom w:val="0"/>
      <w:divBdr>
        <w:top w:val="none" w:sz="0" w:space="0" w:color="auto"/>
        <w:left w:val="none" w:sz="0" w:space="0" w:color="auto"/>
        <w:bottom w:val="none" w:sz="0" w:space="0" w:color="auto"/>
        <w:right w:val="none" w:sz="0" w:space="0" w:color="auto"/>
      </w:divBdr>
    </w:div>
    <w:div w:id="1358893544">
      <w:bodyDiv w:val="1"/>
      <w:marLeft w:val="0"/>
      <w:marRight w:val="0"/>
      <w:marTop w:val="0"/>
      <w:marBottom w:val="0"/>
      <w:divBdr>
        <w:top w:val="none" w:sz="0" w:space="0" w:color="auto"/>
        <w:left w:val="none" w:sz="0" w:space="0" w:color="auto"/>
        <w:bottom w:val="none" w:sz="0" w:space="0" w:color="auto"/>
        <w:right w:val="none" w:sz="0" w:space="0" w:color="auto"/>
      </w:divBdr>
    </w:div>
    <w:div w:id="1377772514">
      <w:bodyDiv w:val="1"/>
      <w:marLeft w:val="0"/>
      <w:marRight w:val="0"/>
      <w:marTop w:val="0"/>
      <w:marBottom w:val="0"/>
      <w:divBdr>
        <w:top w:val="none" w:sz="0" w:space="0" w:color="auto"/>
        <w:left w:val="none" w:sz="0" w:space="0" w:color="auto"/>
        <w:bottom w:val="none" w:sz="0" w:space="0" w:color="auto"/>
        <w:right w:val="none" w:sz="0" w:space="0" w:color="auto"/>
      </w:divBdr>
    </w:div>
    <w:div w:id="1397243161">
      <w:bodyDiv w:val="1"/>
      <w:marLeft w:val="0"/>
      <w:marRight w:val="0"/>
      <w:marTop w:val="0"/>
      <w:marBottom w:val="0"/>
      <w:divBdr>
        <w:top w:val="none" w:sz="0" w:space="0" w:color="auto"/>
        <w:left w:val="none" w:sz="0" w:space="0" w:color="auto"/>
        <w:bottom w:val="none" w:sz="0" w:space="0" w:color="auto"/>
        <w:right w:val="none" w:sz="0" w:space="0" w:color="auto"/>
      </w:divBdr>
    </w:div>
    <w:div w:id="1408772477">
      <w:bodyDiv w:val="1"/>
      <w:marLeft w:val="0"/>
      <w:marRight w:val="0"/>
      <w:marTop w:val="0"/>
      <w:marBottom w:val="0"/>
      <w:divBdr>
        <w:top w:val="none" w:sz="0" w:space="0" w:color="auto"/>
        <w:left w:val="none" w:sz="0" w:space="0" w:color="auto"/>
        <w:bottom w:val="none" w:sz="0" w:space="0" w:color="auto"/>
        <w:right w:val="none" w:sz="0" w:space="0" w:color="auto"/>
      </w:divBdr>
    </w:div>
    <w:div w:id="1430472024">
      <w:bodyDiv w:val="1"/>
      <w:marLeft w:val="0"/>
      <w:marRight w:val="0"/>
      <w:marTop w:val="0"/>
      <w:marBottom w:val="0"/>
      <w:divBdr>
        <w:top w:val="none" w:sz="0" w:space="0" w:color="auto"/>
        <w:left w:val="none" w:sz="0" w:space="0" w:color="auto"/>
        <w:bottom w:val="none" w:sz="0" w:space="0" w:color="auto"/>
        <w:right w:val="none" w:sz="0" w:space="0" w:color="auto"/>
      </w:divBdr>
    </w:div>
    <w:div w:id="1434209734">
      <w:bodyDiv w:val="1"/>
      <w:marLeft w:val="0"/>
      <w:marRight w:val="0"/>
      <w:marTop w:val="0"/>
      <w:marBottom w:val="0"/>
      <w:divBdr>
        <w:top w:val="none" w:sz="0" w:space="0" w:color="auto"/>
        <w:left w:val="none" w:sz="0" w:space="0" w:color="auto"/>
        <w:bottom w:val="none" w:sz="0" w:space="0" w:color="auto"/>
        <w:right w:val="none" w:sz="0" w:space="0" w:color="auto"/>
      </w:divBdr>
    </w:div>
    <w:div w:id="1462311282">
      <w:bodyDiv w:val="1"/>
      <w:marLeft w:val="0"/>
      <w:marRight w:val="0"/>
      <w:marTop w:val="0"/>
      <w:marBottom w:val="0"/>
      <w:divBdr>
        <w:top w:val="none" w:sz="0" w:space="0" w:color="auto"/>
        <w:left w:val="none" w:sz="0" w:space="0" w:color="auto"/>
        <w:bottom w:val="none" w:sz="0" w:space="0" w:color="auto"/>
        <w:right w:val="none" w:sz="0" w:space="0" w:color="auto"/>
      </w:divBdr>
    </w:div>
    <w:div w:id="1463229521">
      <w:bodyDiv w:val="1"/>
      <w:marLeft w:val="0"/>
      <w:marRight w:val="0"/>
      <w:marTop w:val="0"/>
      <w:marBottom w:val="0"/>
      <w:divBdr>
        <w:top w:val="none" w:sz="0" w:space="0" w:color="auto"/>
        <w:left w:val="none" w:sz="0" w:space="0" w:color="auto"/>
        <w:bottom w:val="none" w:sz="0" w:space="0" w:color="auto"/>
        <w:right w:val="none" w:sz="0" w:space="0" w:color="auto"/>
      </w:divBdr>
    </w:div>
    <w:div w:id="1479037180">
      <w:bodyDiv w:val="1"/>
      <w:marLeft w:val="0"/>
      <w:marRight w:val="0"/>
      <w:marTop w:val="0"/>
      <w:marBottom w:val="0"/>
      <w:divBdr>
        <w:top w:val="none" w:sz="0" w:space="0" w:color="auto"/>
        <w:left w:val="none" w:sz="0" w:space="0" w:color="auto"/>
        <w:bottom w:val="none" w:sz="0" w:space="0" w:color="auto"/>
        <w:right w:val="none" w:sz="0" w:space="0" w:color="auto"/>
      </w:divBdr>
    </w:div>
    <w:div w:id="1488206514">
      <w:bodyDiv w:val="1"/>
      <w:marLeft w:val="0"/>
      <w:marRight w:val="0"/>
      <w:marTop w:val="0"/>
      <w:marBottom w:val="0"/>
      <w:divBdr>
        <w:top w:val="none" w:sz="0" w:space="0" w:color="auto"/>
        <w:left w:val="none" w:sz="0" w:space="0" w:color="auto"/>
        <w:bottom w:val="none" w:sz="0" w:space="0" w:color="auto"/>
        <w:right w:val="none" w:sz="0" w:space="0" w:color="auto"/>
      </w:divBdr>
    </w:div>
    <w:div w:id="1495797521">
      <w:bodyDiv w:val="1"/>
      <w:marLeft w:val="0"/>
      <w:marRight w:val="0"/>
      <w:marTop w:val="0"/>
      <w:marBottom w:val="0"/>
      <w:divBdr>
        <w:top w:val="none" w:sz="0" w:space="0" w:color="auto"/>
        <w:left w:val="none" w:sz="0" w:space="0" w:color="auto"/>
        <w:bottom w:val="none" w:sz="0" w:space="0" w:color="auto"/>
        <w:right w:val="none" w:sz="0" w:space="0" w:color="auto"/>
      </w:divBdr>
    </w:div>
    <w:div w:id="1502426806">
      <w:bodyDiv w:val="1"/>
      <w:marLeft w:val="0"/>
      <w:marRight w:val="0"/>
      <w:marTop w:val="0"/>
      <w:marBottom w:val="0"/>
      <w:divBdr>
        <w:top w:val="none" w:sz="0" w:space="0" w:color="auto"/>
        <w:left w:val="none" w:sz="0" w:space="0" w:color="auto"/>
        <w:bottom w:val="none" w:sz="0" w:space="0" w:color="auto"/>
        <w:right w:val="none" w:sz="0" w:space="0" w:color="auto"/>
      </w:divBdr>
    </w:div>
    <w:div w:id="1508059637">
      <w:bodyDiv w:val="1"/>
      <w:marLeft w:val="0"/>
      <w:marRight w:val="0"/>
      <w:marTop w:val="0"/>
      <w:marBottom w:val="0"/>
      <w:divBdr>
        <w:top w:val="none" w:sz="0" w:space="0" w:color="auto"/>
        <w:left w:val="none" w:sz="0" w:space="0" w:color="auto"/>
        <w:bottom w:val="none" w:sz="0" w:space="0" w:color="auto"/>
        <w:right w:val="none" w:sz="0" w:space="0" w:color="auto"/>
      </w:divBdr>
    </w:div>
    <w:div w:id="1510834043">
      <w:bodyDiv w:val="1"/>
      <w:marLeft w:val="0"/>
      <w:marRight w:val="0"/>
      <w:marTop w:val="0"/>
      <w:marBottom w:val="0"/>
      <w:divBdr>
        <w:top w:val="none" w:sz="0" w:space="0" w:color="auto"/>
        <w:left w:val="none" w:sz="0" w:space="0" w:color="auto"/>
        <w:bottom w:val="none" w:sz="0" w:space="0" w:color="auto"/>
        <w:right w:val="none" w:sz="0" w:space="0" w:color="auto"/>
      </w:divBdr>
    </w:div>
    <w:div w:id="1515723976">
      <w:bodyDiv w:val="1"/>
      <w:marLeft w:val="0"/>
      <w:marRight w:val="0"/>
      <w:marTop w:val="0"/>
      <w:marBottom w:val="0"/>
      <w:divBdr>
        <w:top w:val="none" w:sz="0" w:space="0" w:color="auto"/>
        <w:left w:val="none" w:sz="0" w:space="0" w:color="auto"/>
        <w:bottom w:val="none" w:sz="0" w:space="0" w:color="auto"/>
        <w:right w:val="none" w:sz="0" w:space="0" w:color="auto"/>
      </w:divBdr>
    </w:div>
    <w:div w:id="1536386233">
      <w:bodyDiv w:val="1"/>
      <w:marLeft w:val="0"/>
      <w:marRight w:val="0"/>
      <w:marTop w:val="0"/>
      <w:marBottom w:val="0"/>
      <w:divBdr>
        <w:top w:val="none" w:sz="0" w:space="0" w:color="auto"/>
        <w:left w:val="none" w:sz="0" w:space="0" w:color="auto"/>
        <w:bottom w:val="none" w:sz="0" w:space="0" w:color="auto"/>
        <w:right w:val="none" w:sz="0" w:space="0" w:color="auto"/>
      </w:divBdr>
    </w:div>
    <w:div w:id="1538467325">
      <w:bodyDiv w:val="1"/>
      <w:marLeft w:val="0"/>
      <w:marRight w:val="0"/>
      <w:marTop w:val="0"/>
      <w:marBottom w:val="0"/>
      <w:divBdr>
        <w:top w:val="none" w:sz="0" w:space="0" w:color="auto"/>
        <w:left w:val="none" w:sz="0" w:space="0" w:color="auto"/>
        <w:bottom w:val="none" w:sz="0" w:space="0" w:color="auto"/>
        <w:right w:val="none" w:sz="0" w:space="0" w:color="auto"/>
      </w:divBdr>
    </w:div>
    <w:div w:id="1544319875">
      <w:bodyDiv w:val="1"/>
      <w:marLeft w:val="0"/>
      <w:marRight w:val="0"/>
      <w:marTop w:val="0"/>
      <w:marBottom w:val="0"/>
      <w:divBdr>
        <w:top w:val="none" w:sz="0" w:space="0" w:color="auto"/>
        <w:left w:val="none" w:sz="0" w:space="0" w:color="auto"/>
        <w:bottom w:val="none" w:sz="0" w:space="0" w:color="auto"/>
        <w:right w:val="none" w:sz="0" w:space="0" w:color="auto"/>
      </w:divBdr>
    </w:div>
    <w:div w:id="1548183048">
      <w:bodyDiv w:val="1"/>
      <w:marLeft w:val="0"/>
      <w:marRight w:val="0"/>
      <w:marTop w:val="0"/>
      <w:marBottom w:val="0"/>
      <w:divBdr>
        <w:top w:val="none" w:sz="0" w:space="0" w:color="auto"/>
        <w:left w:val="none" w:sz="0" w:space="0" w:color="auto"/>
        <w:bottom w:val="none" w:sz="0" w:space="0" w:color="auto"/>
        <w:right w:val="none" w:sz="0" w:space="0" w:color="auto"/>
      </w:divBdr>
    </w:div>
    <w:div w:id="1550460574">
      <w:bodyDiv w:val="1"/>
      <w:marLeft w:val="0"/>
      <w:marRight w:val="0"/>
      <w:marTop w:val="0"/>
      <w:marBottom w:val="0"/>
      <w:divBdr>
        <w:top w:val="none" w:sz="0" w:space="0" w:color="auto"/>
        <w:left w:val="none" w:sz="0" w:space="0" w:color="auto"/>
        <w:bottom w:val="none" w:sz="0" w:space="0" w:color="auto"/>
        <w:right w:val="none" w:sz="0" w:space="0" w:color="auto"/>
      </w:divBdr>
    </w:div>
    <w:div w:id="1551111253">
      <w:bodyDiv w:val="1"/>
      <w:marLeft w:val="0"/>
      <w:marRight w:val="0"/>
      <w:marTop w:val="0"/>
      <w:marBottom w:val="0"/>
      <w:divBdr>
        <w:top w:val="none" w:sz="0" w:space="0" w:color="auto"/>
        <w:left w:val="none" w:sz="0" w:space="0" w:color="auto"/>
        <w:bottom w:val="none" w:sz="0" w:space="0" w:color="auto"/>
        <w:right w:val="none" w:sz="0" w:space="0" w:color="auto"/>
      </w:divBdr>
      <w:divsChild>
        <w:div w:id="10189090">
          <w:marLeft w:val="0"/>
          <w:marRight w:val="0"/>
          <w:marTop w:val="0"/>
          <w:marBottom w:val="0"/>
          <w:divBdr>
            <w:top w:val="none" w:sz="0" w:space="0" w:color="auto"/>
            <w:left w:val="none" w:sz="0" w:space="0" w:color="auto"/>
            <w:bottom w:val="none" w:sz="0" w:space="0" w:color="auto"/>
            <w:right w:val="none" w:sz="0" w:space="0" w:color="auto"/>
          </w:divBdr>
        </w:div>
        <w:div w:id="73674643">
          <w:marLeft w:val="0"/>
          <w:marRight w:val="0"/>
          <w:marTop w:val="0"/>
          <w:marBottom w:val="0"/>
          <w:divBdr>
            <w:top w:val="none" w:sz="0" w:space="0" w:color="auto"/>
            <w:left w:val="none" w:sz="0" w:space="0" w:color="auto"/>
            <w:bottom w:val="none" w:sz="0" w:space="0" w:color="auto"/>
            <w:right w:val="none" w:sz="0" w:space="0" w:color="auto"/>
          </w:divBdr>
        </w:div>
        <w:div w:id="82337054">
          <w:marLeft w:val="0"/>
          <w:marRight w:val="0"/>
          <w:marTop w:val="0"/>
          <w:marBottom w:val="0"/>
          <w:divBdr>
            <w:top w:val="none" w:sz="0" w:space="0" w:color="auto"/>
            <w:left w:val="none" w:sz="0" w:space="0" w:color="auto"/>
            <w:bottom w:val="none" w:sz="0" w:space="0" w:color="auto"/>
            <w:right w:val="none" w:sz="0" w:space="0" w:color="auto"/>
          </w:divBdr>
        </w:div>
        <w:div w:id="121846668">
          <w:marLeft w:val="0"/>
          <w:marRight w:val="0"/>
          <w:marTop w:val="0"/>
          <w:marBottom w:val="0"/>
          <w:divBdr>
            <w:top w:val="none" w:sz="0" w:space="0" w:color="auto"/>
            <w:left w:val="none" w:sz="0" w:space="0" w:color="auto"/>
            <w:bottom w:val="none" w:sz="0" w:space="0" w:color="auto"/>
            <w:right w:val="none" w:sz="0" w:space="0" w:color="auto"/>
          </w:divBdr>
        </w:div>
        <w:div w:id="133834264">
          <w:marLeft w:val="0"/>
          <w:marRight w:val="0"/>
          <w:marTop w:val="0"/>
          <w:marBottom w:val="0"/>
          <w:divBdr>
            <w:top w:val="none" w:sz="0" w:space="0" w:color="auto"/>
            <w:left w:val="none" w:sz="0" w:space="0" w:color="auto"/>
            <w:bottom w:val="none" w:sz="0" w:space="0" w:color="auto"/>
            <w:right w:val="none" w:sz="0" w:space="0" w:color="auto"/>
          </w:divBdr>
        </w:div>
        <w:div w:id="158890908">
          <w:marLeft w:val="0"/>
          <w:marRight w:val="0"/>
          <w:marTop w:val="0"/>
          <w:marBottom w:val="0"/>
          <w:divBdr>
            <w:top w:val="none" w:sz="0" w:space="0" w:color="auto"/>
            <w:left w:val="none" w:sz="0" w:space="0" w:color="auto"/>
            <w:bottom w:val="none" w:sz="0" w:space="0" w:color="auto"/>
            <w:right w:val="none" w:sz="0" w:space="0" w:color="auto"/>
          </w:divBdr>
        </w:div>
        <w:div w:id="159933789">
          <w:marLeft w:val="0"/>
          <w:marRight w:val="0"/>
          <w:marTop w:val="0"/>
          <w:marBottom w:val="0"/>
          <w:divBdr>
            <w:top w:val="none" w:sz="0" w:space="0" w:color="auto"/>
            <w:left w:val="none" w:sz="0" w:space="0" w:color="auto"/>
            <w:bottom w:val="none" w:sz="0" w:space="0" w:color="auto"/>
            <w:right w:val="none" w:sz="0" w:space="0" w:color="auto"/>
          </w:divBdr>
        </w:div>
        <w:div w:id="280303702">
          <w:marLeft w:val="0"/>
          <w:marRight w:val="0"/>
          <w:marTop w:val="0"/>
          <w:marBottom w:val="0"/>
          <w:divBdr>
            <w:top w:val="none" w:sz="0" w:space="0" w:color="auto"/>
            <w:left w:val="none" w:sz="0" w:space="0" w:color="auto"/>
            <w:bottom w:val="none" w:sz="0" w:space="0" w:color="auto"/>
            <w:right w:val="none" w:sz="0" w:space="0" w:color="auto"/>
          </w:divBdr>
        </w:div>
        <w:div w:id="316887496">
          <w:marLeft w:val="0"/>
          <w:marRight w:val="0"/>
          <w:marTop w:val="0"/>
          <w:marBottom w:val="0"/>
          <w:divBdr>
            <w:top w:val="none" w:sz="0" w:space="0" w:color="auto"/>
            <w:left w:val="none" w:sz="0" w:space="0" w:color="auto"/>
            <w:bottom w:val="none" w:sz="0" w:space="0" w:color="auto"/>
            <w:right w:val="none" w:sz="0" w:space="0" w:color="auto"/>
          </w:divBdr>
        </w:div>
        <w:div w:id="341666234">
          <w:marLeft w:val="0"/>
          <w:marRight w:val="0"/>
          <w:marTop w:val="0"/>
          <w:marBottom w:val="0"/>
          <w:divBdr>
            <w:top w:val="none" w:sz="0" w:space="0" w:color="auto"/>
            <w:left w:val="none" w:sz="0" w:space="0" w:color="auto"/>
            <w:bottom w:val="none" w:sz="0" w:space="0" w:color="auto"/>
            <w:right w:val="none" w:sz="0" w:space="0" w:color="auto"/>
          </w:divBdr>
        </w:div>
        <w:div w:id="471143859">
          <w:marLeft w:val="0"/>
          <w:marRight w:val="0"/>
          <w:marTop w:val="0"/>
          <w:marBottom w:val="0"/>
          <w:divBdr>
            <w:top w:val="none" w:sz="0" w:space="0" w:color="auto"/>
            <w:left w:val="none" w:sz="0" w:space="0" w:color="auto"/>
            <w:bottom w:val="none" w:sz="0" w:space="0" w:color="auto"/>
            <w:right w:val="none" w:sz="0" w:space="0" w:color="auto"/>
          </w:divBdr>
        </w:div>
        <w:div w:id="538006873">
          <w:marLeft w:val="0"/>
          <w:marRight w:val="0"/>
          <w:marTop w:val="0"/>
          <w:marBottom w:val="0"/>
          <w:divBdr>
            <w:top w:val="none" w:sz="0" w:space="0" w:color="auto"/>
            <w:left w:val="none" w:sz="0" w:space="0" w:color="auto"/>
            <w:bottom w:val="none" w:sz="0" w:space="0" w:color="auto"/>
            <w:right w:val="none" w:sz="0" w:space="0" w:color="auto"/>
          </w:divBdr>
        </w:div>
        <w:div w:id="594941105">
          <w:marLeft w:val="0"/>
          <w:marRight w:val="0"/>
          <w:marTop w:val="0"/>
          <w:marBottom w:val="0"/>
          <w:divBdr>
            <w:top w:val="none" w:sz="0" w:space="0" w:color="auto"/>
            <w:left w:val="none" w:sz="0" w:space="0" w:color="auto"/>
            <w:bottom w:val="none" w:sz="0" w:space="0" w:color="auto"/>
            <w:right w:val="none" w:sz="0" w:space="0" w:color="auto"/>
          </w:divBdr>
        </w:div>
        <w:div w:id="629166306">
          <w:marLeft w:val="0"/>
          <w:marRight w:val="0"/>
          <w:marTop w:val="0"/>
          <w:marBottom w:val="0"/>
          <w:divBdr>
            <w:top w:val="none" w:sz="0" w:space="0" w:color="auto"/>
            <w:left w:val="none" w:sz="0" w:space="0" w:color="auto"/>
            <w:bottom w:val="none" w:sz="0" w:space="0" w:color="auto"/>
            <w:right w:val="none" w:sz="0" w:space="0" w:color="auto"/>
          </w:divBdr>
        </w:div>
        <w:div w:id="843208305">
          <w:marLeft w:val="0"/>
          <w:marRight w:val="0"/>
          <w:marTop w:val="0"/>
          <w:marBottom w:val="0"/>
          <w:divBdr>
            <w:top w:val="none" w:sz="0" w:space="0" w:color="auto"/>
            <w:left w:val="none" w:sz="0" w:space="0" w:color="auto"/>
            <w:bottom w:val="none" w:sz="0" w:space="0" w:color="auto"/>
            <w:right w:val="none" w:sz="0" w:space="0" w:color="auto"/>
          </w:divBdr>
        </w:div>
        <w:div w:id="845246594">
          <w:marLeft w:val="0"/>
          <w:marRight w:val="0"/>
          <w:marTop w:val="0"/>
          <w:marBottom w:val="0"/>
          <w:divBdr>
            <w:top w:val="none" w:sz="0" w:space="0" w:color="auto"/>
            <w:left w:val="none" w:sz="0" w:space="0" w:color="auto"/>
            <w:bottom w:val="none" w:sz="0" w:space="0" w:color="auto"/>
            <w:right w:val="none" w:sz="0" w:space="0" w:color="auto"/>
          </w:divBdr>
        </w:div>
        <w:div w:id="904486884">
          <w:marLeft w:val="0"/>
          <w:marRight w:val="0"/>
          <w:marTop w:val="0"/>
          <w:marBottom w:val="0"/>
          <w:divBdr>
            <w:top w:val="none" w:sz="0" w:space="0" w:color="auto"/>
            <w:left w:val="none" w:sz="0" w:space="0" w:color="auto"/>
            <w:bottom w:val="none" w:sz="0" w:space="0" w:color="auto"/>
            <w:right w:val="none" w:sz="0" w:space="0" w:color="auto"/>
          </w:divBdr>
        </w:div>
        <w:div w:id="1071268706">
          <w:marLeft w:val="0"/>
          <w:marRight w:val="0"/>
          <w:marTop w:val="0"/>
          <w:marBottom w:val="0"/>
          <w:divBdr>
            <w:top w:val="none" w:sz="0" w:space="0" w:color="auto"/>
            <w:left w:val="none" w:sz="0" w:space="0" w:color="auto"/>
            <w:bottom w:val="none" w:sz="0" w:space="0" w:color="auto"/>
            <w:right w:val="none" w:sz="0" w:space="0" w:color="auto"/>
          </w:divBdr>
        </w:div>
        <w:div w:id="1115296102">
          <w:marLeft w:val="0"/>
          <w:marRight w:val="0"/>
          <w:marTop w:val="0"/>
          <w:marBottom w:val="0"/>
          <w:divBdr>
            <w:top w:val="none" w:sz="0" w:space="0" w:color="auto"/>
            <w:left w:val="none" w:sz="0" w:space="0" w:color="auto"/>
            <w:bottom w:val="none" w:sz="0" w:space="0" w:color="auto"/>
            <w:right w:val="none" w:sz="0" w:space="0" w:color="auto"/>
          </w:divBdr>
        </w:div>
        <w:div w:id="1195579162">
          <w:marLeft w:val="0"/>
          <w:marRight w:val="0"/>
          <w:marTop w:val="0"/>
          <w:marBottom w:val="0"/>
          <w:divBdr>
            <w:top w:val="none" w:sz="0" w:space="0" w:color="auto"/>
            <w:left w:val="none" w:sz="0" w:space="0" w:color="auto"/>
            <w:bottom w:val="none" w:sz="0" w:space="0" w:color="auto"/>
            <w:right w:val="none" w:sz="0" w:space="0" w:color="auto"/>
          </w:divBdr>
        </w:div>
        <w:div w:id="1243640106">
          <w:marLeft w:val="0"/>
          <w:marRight w:val="0"/>
          <w:marTop w:val="0"/>
          <w:marBottom w:val="0"/>
          <w:divBdr>
            <w:top w:val="none" w:sz="0" w:space="0" w:color="auto"/>
            <w:left w:val="none" w:sz="0" w:space="0" w:color="auto"/>
            <w:bottom w:val="none" w:sz="0" w:space="0" w:color="auto"/>
            <w:right w:val="none" w:sz="0" w:space="0" w:color="auto"/>
          </w:divBdr>
        </w:div>
        <w:div w:id="1261988373">
          <w:marLeft w:val="0"/>
          <w:marRight w:val="0"/>
          <w:marTop w:val="0"/>
          <w:marBottom w:val="0"/>
          <w:divBdr>
            <w:top w:val="none" w:sz="0" w:space="0" w:color="auto"/>
            <w:left w:val="none" w:sz="0" w:space="0" w:color="auto"/>
            <w:bottom w:val="none" w:sz="0" w:space="0" w:color="auto"/>
            <w:right w:val="none" w:sz="0" w:space="0" w:color="auto"/>
          </w:divBdr>
        </w:div>
        <w:div w:id="1346782377">
          <w:marLeft w:val="0"/>
          <w:marRight w:val="0"/>
          <w:marTop w:val="0"/>
          <w:marBottom w:val="0"/>
          <w:divBdr>
            <w:top w:val="none" w:sz="0" w:space="0" w:color="auto"/>
            <w:left w:val="none" w:sz="0" w:space="0" w:color="auto"/>
            <w:bottom w:val="none" w:sz="0" w:space="0" w:color="auto"/>
            <w:right w:val="none" w:sz="0" w:space="0" w:color="auto"/>
          </w:divBdr>
        </w:div>
        <w:div w:id="1366951493">
          <w:marLeft w:val="0"/>
          <w:marRight w:val="0"/>
          <w:marTop w:val="0"/>
          <w:marBottom w:val="0"/>
          <w:divBdr>
            <w:top w:val="none" w:sz="0" w:space="0" w:color="auto"/>
            <w:left w:val="none" w:sz="0" w:space="0" w:color="auto"/>
            <w:bottom w:val="none" w:sz="0" w:space="0" w:color="auto"/>
            <w:right w:val="none" w:sz="0" w:space="0" w:color="auto"/>
          </w:divBdr>
        </w:div>
        <w:div w:id="1384864238">
          <w:marLeft w:val="0"/>
          <w:marRight w:val="0"/>
          <w:marTop w:val="0"/>
          <w:marBottom w:val="0"/>
          <w:divBdr>
            <w:top w:val="none" w:sz="0" w:space="0" w:color="auto"/>
            <w:left w:val="none" w:sz="0" w:space="0" w:color="auto"/>
            <w:bottom w:val="none" w:sz="0" w:space="0" w:color="auto"/>
            <w:right w:val="none" w:sz="0" w:space="0" w:color="auto"/>
          </w:divBdr>
        </w:div>
        <w:div w:id="1446345829">
          <w:marLeft w:val="0"/>
          <w:marRight w:val="0"/>
          <w:marTop w:val="0"/>
          <w:marBottom w:val="0"/>
          <w:divBdr>
            <w:top w:val="none" w:sz="0" w:space="0" w:color="auto"/>
            <w:left w:val="none" w:sz="0" w:space="0" w:color="auto"/>
            <w:bottom w:val="none" w:sz="0" w:space="0" w:color="auto"/>
            <w:right w:val="none" w:sz="0" w:space="0" w:color="auto"/>
          </w:divBdr>
        </w:div>
        <w:div w:id="1454594735">
          <w:marLeft w:val="0"/>
          <w:marRight w:val="0"/>
          <w:marTop w:val="0"/>
          <w:marBottom w:val="0"/>
          <w:divBdr>
            <w:top w:val="none" w:sz="0" w:space="0" w:color="auto"/>
            <w:left w:val="none" w:sz="0" w:space="0" w:color="auto"/>
            <w:bottom w:val="none" w:sz="0" w:space="0" w:color="auto"/>
            <w:right w:val="none" w:sz="0" w:space="0" w:color="auto"/>
          </w:divBdr>
        </w:div>
        <w:div w:id="1490444687">
          <w:marLeft w:val="0"/>
          <w:marRight w:val="0"/>
          <w:marTop w:val="0"/>
          <w:marBottom w:val="0"/>
          <w:divBdr>
            <w:top w:val="none" w:sz="0" w:space="0" w:color="auto"/>
            <w:left w:val="none" w:sz="0" w:space="0" w:color="auto"/>
            <w:bottom w:val="none" w:sz="0" w:space="0" w:color="auto"/>
            <w:right w:val="none" w:sz="0" w:space="0" w:color="auto"/>
          </w:divBdr>
        </w:div>
        <w:div w:id="1495999147">
          <w:marLeft w:val="0"/>
          <w:marRight w:val="0"/>
          <w:marTop w:val="0"/>
          <w:marBottom w:val="0"/>
          <w:divBdr>
            <w:top w:val="none" w:sz="0" w:space="0" w:color="auto"/>
            <w:left w:val="none" w:sz="0" w:space="0" w:color="auto"/>
            <w:bottom w:val="none" w:sz="0" w:space="0" w:color="auto"/>
            <w:right w:val="none" w:sz="0" w:space="0" w:color="auto"/>
          </w:divBdr>
        </w:div>
        <w:div w:id="1569226270">
          <w:marLeft w:val="0"/>
          <w:marRight w:val="0"/>
          <w:marTop w:val="0"/>
          <w:marBottom w:val="0"/>
          <w:divBdr>
            <w:top w:val="none" w:sz="0" w:space="0" w:color="auto"/>
            <w:left w:val="none" w:sz="0" w:space="0" w:color="auto"/>
            <w:bottom w:val="none" w:sz="0" w:space="0" w:color="auto"/>
            <w:right w:val="none" w:sz="0" w:space="0" w:color="auto"/>
          </w:divBdr>
        </w:div>
        <w:div w:id="1608385348">
          <w:marLeft w:val="0"/>
          <w:marRight w:val="0"/>
          <w:marTop w:val="0"/>
          <w:marBottom w:val="0"/>
          <w:divBdr>
            <w:top w:val="none" w:sz="0" w:space="0" w:color="auto"/>
            <w:left w:val="none" w:sz="0" w:space="0" w:color="auto"/>
            <w:bottom w:val="none" w:sz="0" w:space="0" w:color="auto"/>
            <w:right w:val="none" w:sz="0" w:space="0" w:color="auto"/>
          </w:divBdr>
        </w:div>
        <w:div w:id="1667057104">
          <w:marLeft w:val="0"/>
          <w:marRight w:val="0"/>
          <w:marTop w:val="0"/>
          <w:marBottom w:val="0"/>
          <w:divBdr>
            <w:top w:val="none" w:sz="0" w:space="0" w:color="auto"/>
            <w:left w:val="none" w:sz="0" w:space="0" w:color="auto"/>
            <w:bottom w:val="none" w:sz="0" w:space="0" w:color="auto"/>
            <w:right w:val="none" w:sz="0" w:space="0" w:color="auto"/>
          </w:divBdr>
        </w:div>
        <w:div w:id="1685747874">
          <w:marLeft w:val="0"/>
          <w:marRight w:val="0"/>
          <w:marTop w:val="0"/>
          <w:marBottom w:val="0"/>
          <w:divBdr>
            <w:top w:val="none" w:sz="0" w:space="0" w:color="auto"/>
            <w:left w:val="none" w:sz="0" w:space="0" w:color="auto"/>
            <w:bottom w:val="none" w:sz="0" w:space="0" w:color="auto"/>
            <w:right w:val="none" w:sz="0" w:space="0" w:color="auto"/>
          </w:divBdr>
        </w:div>
        <w:div w:id="1692367328">
          <w:marLeft w:val="0"/>
          <w:marRight w:val="0"/>
          <w:marTop w:val="0"/>
          <w:marBottom w:val="0"/>
          <w:divBdr>
            <w:top w:val="none" w:sz="0" w:space="0" w:color="auto"/>
            <w:left w:val="none" w:sz="0" w:space="0" w:color="auto"/>
            <w:bottom w:val="none" w:sz="0" w:space="0" w:color="auto"/>
            <w:right w:val="none" w:sz="0" w:space="0" w:color="auto"/>
          </w:divBdr>
        </w:div>
        <w:div w:id="1722049893">
          <w:marLeft w:val="0"/>
          <w:marRight w:val="0"/>
          <w:marTop w:val="0"/>
          <w:marBottom w:val="0"/>
          <w:divBdr>
            <w:top w:val="none" w:sz="0" w:space="0" w:color="auto"/>
            <w:left w:val="none" w:sz="0" w:space="0" w:color="auto"/>
            <w:bottom w:val="none" w:sz="0" w:space="0" w:color="auto"/>
            <w:right w:val="none" w:sz="0" w:space="0" w:color="auto"/>
          </w:divBdr>
        </w:div>
        <w:div w:id="1792624841">
          <w:marLeft w:val="0"/>
          <w:marRight w:val="0"/>
          <w:marTop w:val="0"/>
          <w:marBottom w:val="0"/>
          <w:divBdr>
            <w:top w:val="none" w:sz="0" w:space="0" w:color="auto"/>
            <w:left w:val="none" w:sz="0" w:space="0" w:color="auto"/>
            <w:bottom w:val="none" w:sz="0" w:space="0" w:color="auto"/>
            <w:right w:val="none" w:sz="0" w:space="0" w:color="auto"/>
          </w:divBdr>
        </w:div>
        <w:div w:id="1902717844">
          <w:marLeft w:val="0"/>
          <w:marRight w:val="0"/>
          <w:marTop w:val="0"/>
          <w:marBottom w:val="0"/>
          <w:divBdr>
            <w:top w:val="none" w:sz="0" w:space="0" w:color="auto"/>
            <w:left w:val="none" w:sz="0" w:space="0" w:color="auto"/>
            <w:bottom w:val="none" w:sz="0" w:space="0" w:color="auto"/>
            <w:right w:val="none" w:sz="0" w:space="0" w:color="auto"/>
          </w:divBdr>
        </w:div>
        <w:div w:id="1978951741">
          <w:marLeft w:val="0"/>
          <w:marRight w:val="0"/>
          <w:marTop w:val="0"/>
          <w:marBottom w:val="0"/>
          <w:divBdr>
            <w:top w:val="none" w:sz="0" w:space="0" w:color="auto"/>
            <w:left w:val="none" w:sz="0" w:space="0" w:color="auto"/>
            <w:bottom w:val="none" w:sz="0" w:space="0" w:color="auto"/>
            <w:right w:val="none" w:sz="0" w:space="0" w:color="auto"/>
          </w:divBdr>
        </w:div>
        <w:div w:id="2043825186">
          <w:marLeft w:val="0"/>
          <w:marRight w:val="0"/>
          <w:marTop w:val="0"/>
          <w:marBottom w:val="0"/>
          <w:divBdr>
            <w:top w:val="none" w:sz="0" w:space="0" w:color="auto"/>
            <w:left w:val="none" w:sz="0" w:space="0" w:color="auto"/>
            <w:bottom w:val="none" w:sz="0" w:space="0" w:color="auto"/>
            <w:right w:val="none" w:sz="0" w:space="0" w:color="auto"/>
          </w:divBdr>
        </w:div>
        <w:div w:id="2138260243">
          <w:marLeft w:val="0"/>
          <w:marRight w:val="0"/>
          <w:marTop w:val="0"/>
          <w:marBottom w:val="0"/>
          <w:divBdr>
            <w:top w:val="none" w:sz="0" w:space="0" w:color="auto"/>
            <w:left w:val="none" w:sz="0" w:space="0" w:color="auto"/>
            <w:bottom w:val="none" w:sz="0" w:space="0" w:color="auto"/>
            <w:right w:val="none" w:sz="0" w:space="0" w:color="auto"/>
          </w:divBdr>
        </w:div>
      </w:divsChild>
    </w:div>
    <w:div w:id="1557086121">
      <w:bodyDiv w:val="1"/>
      <w:marLeft w:val="0"/>
      <w:marRight w:val="0"/>
      <w:marTop w:val="0"/>
      <w:marBottom w:val="0"/>
      <w:divBdr>
        <w:top w:val="none" w:sz="0" w:space="0" w:color="auto"/>
        <w:left w:val="none" w:sz="0" w:space="0" w:color="auto"/>
        <w:bottom w:val="none" w:sz="0" w:space="0" w:color="auto"/>
        <w:right w:val="none" w:sz="0" w:space="0" w:color="auto"/>
      </w:divBdr>
    </w:div>
    <w:div w:id="1570729572">
      <w:bodyDiv w:val="1"/>
      <w:marLeft w:val="0"/>
      <w:marRight w:val="0"/>
      <w:marTop w:val="0"/>
      <w:marBottom w:val="0"/>
      <w:divBdr>
        <w:top w:val="none" w:sz="0" w:space="0" w:color="auto"/>
        <w:left w:val="none" w:sz="0" w:space="0" w:color="auto"/>
        <w:bottom w:val="none" w:sz="0" w:space="0" w:color="auto"/>
        <w:right w:val="none" w:sz="0" w:space="0" w:color="auto"/>
      </w:divBdr>
    </w:div>
    <w:div w:id="1592667627">
      <w:bodyDiv w:val="1"/>
      <w:marLeft w:val="0"/>
      <w:marRight w:val="0"/>
      <w:marTop w:val="0"/>
      <w:marBottom w:val="0"/>
      <w:divBdr>
        <w:top w:val="none" w:sz="0" w:space="0" w:color="auto"/>
        <w:left w:val="none" w:sz="0" w:space="0" w:color="auto"/>
        <w:bottom w:val="none" w:sz="0" w:space="0" w:color="auto"/>
        <w:right w:val="none" w:sz="0" w:space="0" w:color="auto"/>
      </w:divBdr>
    </w:div>
    <w:div w:id="1604073303">
      <w:bodyDiv w:val="1"/>
      <w:marLeft w:val="0"/>
      <w:marRight w:val="0"/>
      <w:marTop w:val="0"/>
      <w:marBottom w:val="0"/>
      <w:divBdr>
        <w:top w:val="none" w:sz="0" w:space="0" w:color="auto"/>
        <w:left w:val="none" w:sz="0" w:space="0" w:color="auto"/>
        <w:bottom w:val="none" w:sz="0" w:space="0" w:color="auto"/>
        <w:right w:val="none" w:sz="0" w:space="0" w:color="auto"/>
      </w:divBdr>
    </w:div>
    <w:div w:id="1614677658">
      <w:bodyDiv w:val="1"/>
      <w:marLeft w:val="0"/>
      <w:marRight w:val="0"/>
      <w:marTop w:val="0"/>
      <w:marBottom w:val="0"/>
      <w:divBdr>
        <w:top w:val="none" w:sz="0" w:space="0" w:color="auto"/>
        <w:left w:val="none" w:sz="0" w:space="0" w:color="auto"/>
        <w:bottom w:val="none" w:sz="0" w:space="0" w:color="auto"/>
        <w:right w:val="none" w:sz="0" w:space="0" w:color="auto"/>
      </w:divBdr>
    </w:div>
    <w:div w:id="1616712619">
      <w:bodyDiv w:val="1"/>
      <w:marLeft w:val="0"/>
      <w:marRight w:val="0"/>
      <w:marTop w:val="0"/>
      <w:marBottom w:val="0"/>
      <w:divBdr>
        <w:top w:val="none" w:sz="0" w:space="0" w:color="auto"/>
        <w:left w:val="none" w:sz="0" w:space="0" w:color="auto"/>
        <w:bottom w:val="none" w:sz="0" w:space="0" w:color="auto"/>
        <w:right w:val="none" w:sz="0" w:space="0" w:color="auto"/>
      </w:divBdr>
    </w:div>
    <w:div w:id="1616986353">
      <w:bodyDiv w:val="1"/>
      <w:marLeft w:val="0"/>
      <w:marRight w:val="0"/>
      <w:marTop w:val="0"/>
      <w:marBottom w:val="0"/>
      <w:divBdr>
        <w:top w:val="none" w:sz="0" w:space="0" w:color="auto"/>
        <w:left w:val="none" w:sz="0" w:space="0" w:color="auto"/>
        <w:bottom w:val="none" w:sz="0" w:space="0" w:color="auto"/>
        <w:right w:val="none" w:sz="0" w:space="0" w:color="auto"/>
      </w:divBdr>
    </w:div>
    <w:div w:id="1647977915">
      <w:bodyDiv w:val="1"/>
      <w:marLeft w:val="0"/>
      <w:marRight w:val="0"/>
      <w:marTop w:val="0"/>
      <w:marBottom w:val="0"/>
      <w:divBdr>
        <w:top w:val="none" w:sz="0" w:space="0" w:color="auto"/>
        <w:left w:val="none" w:sz="0" w:space="0" w:color="auto"/>
        <w:bottom w:val="none" w:sz="0" w:space="0" w:color="auto"/>
        <w:right w:val="none" w:sz="0" w:space="0" w:color="auto"/>
      </w:divBdr>
    </w:div>
    <w:div w:id="1672222412">
      <w:bodyDiv w:val="1"/>
      <w:marLeft w:val="0"/>
      <w:marRight w:val="0"/>
      <w:marTop w:val="0"/>
      <w:marBottom w:val="0"/>
      <w:divBdr>
        <w:top w:val="none" w:sz="0" w:space="0" w:color="auto"/>
        <w:left w:val="none" w:sz="0" w:space="0" w:color="auto"/>
        <w:bottom w:val="none" w:sz="0" w:space="0" w:color="auto"/>
        <w:right w:val="none" w:sz="0" w:space="0" w:color="auto"/>
      </w:divBdr>
    </w:div>
    <w:div w:id="1682976433">
      <w:bodyDiv w:val="1"/>
      <w:marLeft w:val="0"/>
      <w:marRight w:val="0"/>
      <w:marTop w:val="0"/>
      <w:marBottom w:val="0"/>
      <w:divBdr>
        <w:top w:val="none" w:sz="0" w:space="0" w:color="auto"/>
        <w:left w:val="none" w:sz="0" w:space="0" w:color="auto"/>
        <w:bottom w:val="none" w:sz="0" w:space="0" w:color="auto"/>
        <w:right w:val="none" w:sz="0" w:space="0" w:color="auto"/>
      </w:divBdr>
    </w:div>
    <w:div w:id="1700814205">
      <w:bodyDiv w:val="1"/>
      <w:marLeft w:val="0"/>
      <w:marRight w:val="0"/>
      <w:marTop w:val="0"/>
      <w:marBottom w:val="0"/>
      <w:divBdr>
        <w:top w:val="none" w:sz="0" w:space="0" w:color="auto"/>
        <w:left w:val="none" w:sz="0" w:space="0" w:color="auto"/>
        <w:bottom w:val="none" w:sz="0" w:space="0" w:color="auto"/>
        <w:right w:val="none" w:sz="0" w:space="0" w:color="auto"/>
      </w:divBdr>
    </w:div>
    <w:div w:id="1703940886">
      <w:bodyDiv w:val="1"/>
      <w:marLeft w:val="0"/>
      <w:marRight w:val="0"/>
      <w:marTop w:val="0"/>
      <w:marBottom w:val="0"/>
      <w:divBdr>
        <w:top w:val="none" w:sz="0" w:space="0" w:color="auto"/>
        <w:left w:val="none" w:sz="0" w:space="0" w:color="auto"/>
        <w:bottom w:val="none" w:sz="0" w:space="0" w:color="auto"/>
        <w:right w:val="none" w:sz="0" w:space="0" w:color="auto"/>
      </w:divBdr>
    </w:div>
    <w:div w:id="1729181944">
      <w:bodyDiv w:val="1"/>
      <w:marLeft w:val="0"/>
      <w:marRight w:val="0"/>
      <w:marTop w:val="0"/>
      <w:marBottom w:val="0"/>
      <w:divBdr>
        <w:top w:val="none" w:sz="0" w:space="0" w:color="auto"/>
        <w:left w:val="none" w:sz="0" w:space="0" w:color="auto"/>
        <w:bottom w:val="none" w:sz="0" w:space="0" w:color="auto"/>
        <w:right w:val="none" w:sz="0" w:space="0" w:color="auto"/>
      </w:divBdr>
    </w:div>
    <w:div w:id="1750224024">
      <w:bodyDiv w:val="1"/>
      <w:marLeft w:val="0"/>
      <w:marRight w:val="0"/>
      <w:marTop w:val="0"/>
      <w:marBottom w:val="0"/>
      <w:divBdr>
        <w:top w:val="none" w:sz="0" w:space="0" w:color="auto"/>
        <w:left w:val="none" w:sz="0" w:space="0" w:color="auto"/>
        <w:bottom w:val="none" w:sz="0" w:space="0" w:color="auto"/>
        <w:right w:val="none" w:sz="0" w:space="0" w:color="auto"/>
      </w:divBdr>
    </w:div>
    <w:div w:id="1750544923">
      <w:bodyDiv w:val="1"/>
      <w:marLeft w:val="0"/>
      <w:marRight w:val="0"/>
      <w:marTop w:val="0"/>
      <w:marBottom w:val="0"/>
      <w:divBdr>
        <w:top w:val="none" w:sz="0" w:space="0" w:color="auto"/>
        <w:left w:val="none" w:sz="0" w:space="0" w:color="auto"/>
        <w:bottom w:val="none" w:sz="0" w:space="0" w:color="auto"/>
        <w:right w:val="none" w:sz="0" w:space="0" w:color="auto"/>
      </w:divBdr>
    </w:div>
    <w:div w:id="1754889853">
      <w:bodyDiv w:val="1"/>
      <w:marLeft w:val="0"/>
      <w:marRight w:val="0"/>
      <w:marTop w:val="0"/>
      <w:marBottom w:val="0"/>
      <w:divBdr>
        <w:top w:val="none" w:sz="0" w:space="0" w:color="auto"/>
        <w:left w:val="none" w:sz="0" w:space="0" w:color="auto"/>
        <w:bottom w:val="none" w:sz="0" w:space="0" w:color="auto"/>
        <w:right w:val="none" w:sz="0" w:space="0" w:color="auto"/>
      </w:divBdr>
    </w:div>
    <w:div w:id="1759213672">
      <w:bodyDiv w:val="1"/>
      <w:marLeft w:val="0"/>
      <w:marRight w:val="0"/>
      <w:marTop w:val="0"/>
      <w:marBottom w:val="0"/>
      <w:divBdr>
        <w:top w:val="none" w:sz="0" w:space="0" w:color="auto"/>
        <w:left w:val="none" w:sz="0" w:space="0" w:color="auto"/>
        <w:bottom w:val="none" w:sz="0" w:space="0" w:color="auto"/>
        <w:right w:val="none" w:sz="0" w:space="0" w:color="auto"/>
      </w:divBdr>
    </w:div>
    <w:div w:id="1778402727">
      <w:bodyDiv w:val="1"/>
      <w:marLeft w:val="0"/>
      <w:marRight w:val="0"/>
      <w:marTop w:val="0"/>
      <w:marBottom w:val="0"/>
      <w:divBdr>
        <w:top w:val="none" w:sz="0" w:space="0" w:color="auto"/>
        <w:left w:val="none" w:sz="0" w:space="0" w:color="auto"/>
        <w:bottom w:val="none" w:sz="0" w:space="0" w:color="auto"/>
        <w:right w:val="none" w:sz="0" w:space="0" w:color="auto"/>
      </w:divBdr>
    </w:div>
    <w:div w:id="1779790331">
      <w:bodyDiv w:val="1"/>
      <w:marLeft w:val="0"/>
      <w:marRight w:val="0"/>
      <w:marTop w:val="0"/>
      <w:marBottom w:val="0"/>
      <w:divBdr>
        <w:top w:val="none" w:sz="0" w:space="0" w:color="auto"/>
        <w:left w:val="none" w:sz="0" w:space="0" w:color="auto"/>
        <w:bottom w:val="none" w:sz="0" w:space="0" w:color="auto"/>
        <w:right w:val="none" w:sz="0" w:space="0" w:color="auto"/>
      </w:divBdr>
    </w:div>
    <w:div w:id="1780643848">
      <w:bodyDiv w:val="1"/>
      <w:marLeft w:val="0"/>
      <w:marRight w:val="0"/>
      <w:marTop w:val="0"/>
      <w:marBottom w:val="0"/>
      <w:divBdr>
        <w:top w:val="none" w:sz="0" w:space="0" w:color="auto"/>
        <w:left w:val="none" w:sz="0" w:space="0" w:color="auto"/>
        <w:bottom w:val="none" w:sz="0" w:space="0" w:color="auto"/>
        <w:right w:val="none" w:sz="0" w:space="0" w:color="auto"/>
      </w:divBdr>
    </w:div>
    <w:div w:id="1783382779">
      <w:bodyDiv w:val="1"/>
      <w:marLeft w:val="0"/>
      <w:marRight w:val="0"/>
      <w:marTop w:val="0"/>
      <w:marBottom w:val="0"/>
      <w:divBdr>
        <w:top w:val="none" w:sz="0" w:space="0" w:color="auto"/>
        <w:left w:val="none" w:sz="0" w:space="0" w:color="auto"/>
        <w:bottom w:val="none" w:sz="0" w:space="0" w:color="auto"/>
        <w:right w:val="none" w:sz="0" w:space="0" w:color="auto"/>
      </w:divBdr>
    </w:div>
    <w:div w:id="1796866960">
      <w:bodyDiv w:val="1"/>
      <w:marLeft w:val="0"/>
      <w:marRight w:val="0"/>
      <w:marTop w:val="0"/>
      <w:marBottom w:val="0"/>
      <w:divBdr>
        <w:top w:val="none" w:sz="0" w:space="0" w:color="auto"/>
        <w:left w:val="none" w:sz="0" w:space="0" w:color="auto"/>
        <w:bottom w:val="none" w:sz="0" w:space="0" w:color="auto"/>
        <w:right w:val="none" w:sz="0" w:space="0" w:color="auto"/>
      </w:divBdr>
    </w:div>
    <w:div w:id="1797604211">
      <w:bodyDiv w:val="1"/>
      <w:marLeft w:val="0"/>
      <w:marRight w:val="0"/>
      <w:marTop w:val="0"/>
      <w:marBottom w:val="0"/>
      <w:divBdr>
        <w:top w:val="none" w:sz="0" w:space="0" w:color="auto"/>
        <w:left w:val="none" w:sz="0" w:space="0" w:color="auto"/>
        <w:bottom w:val="none" w:sz="0" w:space="0" w:color="auto"/>
        <w:right w:val="none" w:sz="0" w:space="0" w:color="auto"/>
      </w:divBdr>
    </w:div>
    <w:div w:id="1802190121">
      <w:bodyDiv w:val="1"/>
      <w:marLeft w:val="0"/>
      <w:marRight w:val="0"/>
      <w:marTop w:val="0"/>
      <w:marBottom w:val="0"/>
      <w:divBdr>
        <w:top w:val="none" w:sz="0" w:space="0" w:color="auto"/>
        <w:left w:val="none" w:sz="0" w:space="0" w:color="auto"/>
        <w:bottom w:val="none" w:sz="0" w:space="0" w:color="auto"/>
        <w:right w:val="none" w:sz="0" w:space="0" w:color="auto"/>
      </w:divBdr>
    </w:div>
    <w:div w:id="1821145164">
      <w:bodyDiv w:val="1"/>
      <w:marLeft w:val="0"/>
      <w:marRight w:val="0"/>
      <w:marTop w:val="0"/>
      <w:marBottom w:val="0"/>
      <w:divBdr>
        <w:top w:val="none" w:sz="0" w:space="0" w:color="auto"/>
        <w:left w:val="none" w:sz="0" w:space="0" w:color="auto"/>
        <w:bottom w:val="none" w:sz="0" w:space="0" w:color="auto"/>
        <w:right w:val="none" w:sz="0" w:space="0" w:color="auto"/>
      </w:divBdr>
    </w:div>
    <w:div w:id="1821920001">
      <w:bodyDiv w:val="1"/>
      <w:marLeft w:val="0"/>
      <w:marRight w:val="0"/>
      <w:marTop w:val="0"/>
      <w:marBottom w:val="0"/>
      <w:divBdr>
        <w:top w:val="none" w:sz="0" w:space="0" w:color="auto"/>
        <w:left w:val="none" w:sz="0" w:space="0" w:color="auto"/>
        <w:bottom w:val="none" w:sz="0" w:space="0" w:color="auto"/>
        <w:right w:val="none" w:sz="0" w:space="0" w:color="auto"/>
      </w:divBdr>
    </w:div>
    <w:div w:id="1825047165">
      <w:bodyDiv w:val="1"/>
      <w:marLeft w:val="0"/>
      <w:marRight w:val="0"/>
      <w:marTop w:val="0"/>
      <w:marBottom w:val="0"/>
      <w:divBdr>
        <w:top w:val="none" w:sz="0" w:space="0" w:color="auto"/>
        <w:left w:val="none" w:sz="0" w:space="0" w:color="auto"/>
        <w:bottom w:val="none" w:sz="0" w:space="0" w:color="auto"/>
        <w:right w:val="none" w:sz="0" w:space="0" w:color="auto"/>
      </w:divBdr>
    </w:div>
    <w:div w:id="1850214940">
      <w:bodyDiv w:val="1"/>
      <w:marLeft w:val="0"/>
      <w:marRight w:val="0"/>
      <w:marTop w:val="0"/>
      <w:marBottom w:val="0"/>
      <w:divBdr>
        <w:top w:val="none" w:sz="0" w:space="0" w:color="auto"/>
        <w:left w:val="none" w:sz="0" w:space="0" w:color="auto"/>
        <w:bottom w:val="none" w:sz="0" w:space="0" w:color="auto"/>
        <w:right w:val="none" w:sz="0" w:space="0" w:color="auto"/>
      </w:divBdr>
    </w:div>
    <w:div w:id="1854875255">
      <w:bodyDiv w:val="1"/>
      <w:marLeft w:val="0"/>
      <w:marRight w:val="0"/>
      <w:marTop w:val="0"/>
      <w:marBottom w:val="0"/>
      <w:divBdr>
        <w:top w:val="none" w:sz="0" w:space="0" w:color="auto"/>
        <w:left w:val="none" w:sz="0" w:space="0" w:color="auto"/>
        <w:bottom w:val="none" w:sz="0" w:space="0" w:color="auto"/>
        <w:right w:val="none" w:sz="0" w:space="0" w:color="auto"/>
      </w:divBdr>
    </w:div>
    <w:div w:id="1856654881">
      <w:bodyDiv w:val="1"/>
      <w:marLeft w:val="0"/>
      <w:marRight w:val="0"/>
      <w:marTop w:val="0"/>
      <w:marBottom w:val="0"/>
      <w:divBdr>
        <w:top w:val="none" w:sz="0" w:space="0" w:color="auto"/>
        <w:left w:val="none" w:sz="0" w:space="0" w:color="auto"/>
        <w:bottom w:val="none" w:sz="0" w:space="0" w:color="auto"/>
        <w:right w:val="none" w:sz="0" w:space="0" w:color="auto"/>
      </w:divBdr>
    </w:div>
    <w:div w:id="1859654060">
      <w:bodyDiv w:val="1"/>
      <w:marLeft w:val="0"/>
      <w:marRight w:val="0"/>
      <w:marTop w:val="0"/>
      <w:marBottom w:val="0"/>
      <w:divBdr>
        <w:top w:val="none" w:sz="0" w:space="0" w:color="auto"/>
        <w:left w:val="none" w:sz="0" w:space="0" w:color="auto"/>
        <w:bottom w:val="none" w:sz="0" w:space="0" w:color="auto"/>
        <w:right w:val="none" w:sz="0" w:space="0" w:color="auto"/>
      </w:divBdr>
    </w:div>
    <w:div w:id="1867138037">
      <w:bodyDiv w:val="1"/>
      <w:marLeft w:val="0"/>
      <w:marRight w:val="0"/>
      <w:marTop w:val="0"/>
      <w:marBottom w:val="0"/>
      <w:divBdr>
        <w:top w:val="none" w:sz="0" w:space="0" w:color="auto"/>
        <w:left w:val="none" w:sz="0" w:space="0" w:color="auto"/>
        <w:bottom w:val="none" w:sz="0" w:space="0" w:color="auto"/>
        <w:right w:val="none" w:sz="0" w:space="0" w:color="auto"/>
      </w:divBdr>
    </w:div>
    <w:div w:id="1880623996">
      <w:bodyDiv w:val="1"/>
      <w:marLeft w:val="0"/>
      <w:marRight w:val="0"/>
      <w:marTop w:val="0"/>
      <w:marBottom w:val="0"/>
      <w:divBdr>
        <w:top w:val="none" w:sz="0" w:space="0" w:color="auto"/>
        <w:left w:val="none" w:sz="0" w:space="0" w:color="auto"/>
        <w:bottom w:val="none" w:sz="0" w:space="0" w:color="auto"/>
        <w:right w:val="none" w:sz="0" w:space="0" w:color="auto"/>
      </w:divBdr>
    </w:div>
    <w:div w:id="1909609627">
      <w:bodyDiv w:val="1"/>
      <w:marLeft w:val="0"/>
      <w:marRight w:val="0"/>
      <w:marTop w:val="0"/>
      <w:marBottom w:val="0"/>
      <w:divBdr>
        <w:top w:val="none" w:sz="0" w:space="0" w:color="auto"/>
        <w:left w:val="none" w:sz="0" w:space="0" w:color="auto"/>
        <w:bottom w:val="none" w:sz="0" w:space="0" w:color="auto"/>
        <w:right w:val="none" w:sz="0" w:space="0" w:color="auto"/>
      </w:divBdr>
    </w:div>
    <w:div w:id="1927883553">
      <w:bodyDiv w:val="1"/>
      <w:marLeft w:val="0"/>
      <w:marRight w:val="0"/>
      <w:marTop w:val="0"/>
      <w:marBottom w:val="0"/>
      <w:divBdr>
        <w:top w:val="none" w:sz="0" w:space="0" w:color="auto"/>
        <w:left w:val="none" w:sz="0" w:space="0" w:color="auto"/>
        <w:bottom w:val="none" w:sz="0" w:space="0" w:color="auto"/>
        <w:right w:val="none" w:sz="0" w:space="0" w:color="auto"/>
      </w:divBdr>
    </w:div>
    <w:div w:id="1952933084">
      <w:bodyDiv w:val="1"/>
      <w:marLeft w:val="0"/>
      <w:marRight w:val="0"/>
      <w:marTop w:val="0"/>
      <w:marBottom w:val="0"/>
      <w:divBdr>
        <w:top w:val="none" w:sz="0" w:space="0" w:color="auto"/>
        <w:left w:val="none" w:sz="0" w:space="0" w:color="auto"/>
        <w:bottom w:val="none" w:sz="0" w:space="0" w:color="auto"/>
        <w:right w:val="none" w:sz="0" w:space="0" w:color="auto"/>
      </w:divBdr>
    </w:div>
    <w:div w:id="1954677222">
      <w:bodyDiv w:val="1"/>
      <w:marLeft w:val="0"/>
      <w:marRight w:val="0"/>
      <w:marTop w:val="0"/>
      <w:marBottom w:val="0"/>
      <w:divBdr>
        <w:top w:val="none" w:sz="0" w:space="0" w:color="auto"/>
        <w:left w:val="none" w:sz="0" w:space="0" w:color="auto"/>
        <w:bottom w:val="none" w:sz="0" w:space="0" w:color="auto"/>
        <w:right w:val="none" w:sz="0" w:space="0" w:color="auto"/>
      </w:divBdr>
    </w:div>
    <w:div w:id="1957248801">
      <w:bodyDiv w:val="1"/>
      <w:marLeft w:val="0"/>
      <w:marRight w:val="0"/>
      <w:marTop w:val="0"/>
      <w:marBottom w:val="0"/>
      <w:divBdr>
        <w:top w:val="none" w:sz="0" w:space="0" w:color="auto"/>
        <w:left w:val="none" w:sz="0" w:space="0" w:color="auto"/>
        <w:bottom w:val="none" w:sz="0" w:space="0" w:color="auto"/>
        <w:right w:val="none" w:sz="0" w:space="0" w:color="auto"/>
      </w:divBdr>
    </w:div>
    <w:div w:id="1967734176">
      <w:bodyDiv w:val="1"/>
      <w:marLeft w:val="0"/>
      <w:marRight w:val="0"/>
      <w:marTop w:val="0"/>
      <w:marBottom w:val="0"/>
      <w:divBdr>
        <w:top w:val="none" w:sz="0" w:space="0" w:color="auto"/>
        <w:left w:val="none" w:sz="0" w:space="0" w:color="auto"/>
        <w:bottom w:val="none" w:sz="0" w:space="0" w:color="auto"/>
        <w:right w:val="none" w:sz="0" w:space="0" w:color="auto"/>
      </w:divBdr>
    </w:div>
    <w:div w:id="1972444857">
      <w:bodyDiv w:val="1"/>
      <w:marLeft w:val="0"/>
      <w:marRight w:val="0"/>
      <w:marTop w:val="0"/>
      <w:marBottom w:val="0"/>
      <w:divBdr>
        <w:top w:val="none" w:sz="0" w:space="0" w:color="auto"/>
        <w:left w:val="none" w:sz="0" w:space="0" w:color="auto"/>
        <w:bottom w:val="none" w:sz="0" w:space="0" w:color="auto"/>
        <w:right w:val="none" w:sz="0" w:space="0" w:color="auto"/>
      </w:divBdr>
    </w:div>
    <w:div w:id="1973825563">
      <w:bodyDiv w:val="1"/>
      <w:marLeft w:val="0"/>
      <w:marRight w:val="0"/>
      <w:marTop w:val="0"/>
      <w:marBottom w:val="0"/>
      <w:divBdr>
        <w:top w:val="none" w:sz="0" w:space="0" w:color="auto"/>
        <w:left w:val="none" w:sz="0" w:space="0" w:color="auto"/>
        <w:bottom w:val="none" w:sz="0" w:space="0" w:color="auto"/>
        <w:right w:val="none" w:sz="0" w:space="0" w:color="auto"/>
      </w:divBdr>
    </w:div>
    <w:div w:id="1992977317">
      <w:bodyDiv w:val="1"/>
      <w:marLeft w:val="0"/>
      <w:marRight w:val="0"/>
      <w:marTop w:val="0"/>
      <w:marBottom w:val="0"/>
      <w:divBdr>
        <w:top w:val="none" w:sz="0" w:space="0" w:color="auto"/>
        <w:left w:val="none" w:sz="0" w:space="0" w:color="auto"/>
        <w:bottom w:val="none" w:sz="0" w:space="0" w:color="auto"/>
        <w:right w:val="none" w:sz="0" w:space="0" w:color="auto"/>
      </w:divBdr>
    </w:div>
    <w:div w:id="1995600480">
      <w:bodyDiv w:val="1"/>
      <w:marLeft w:val="0"/>
      <w:marRight w:val="0"/>
      <w:marTop w:val="0"/>
      <w:marBottom w:val="0"/>
      <w:divBdr>
        <w:top w:val="none" w:sz="0" w:space="0" w:color="auto"/>
        <w:left w:val="none" w:sz="0" w:space="0" w:color="auto"/>
        <w:bottom w:val="none" w:sz="0" w:space="0" w:color="auto"/>
        <w:right w:val="none" w:sz="0" w:space="0" w:color="auto"/>
      </w:divBdr>
    </w:div>
    <w:div w:id="2018267208">
      <w:bodyDiv w:val="1"/>
      <w:marLeft w:val="0"/>
      <w:marRight w:val="0"/>
      <w:marTop w:val="0"/>
      <w:marBottom w:val="0"/>
      <w:divBdr>
        <w:top w:val="none" w:sz="0" w:space="0" w:color="auto"/>
        <w:left w:val="none" w:sz="0" w:space="0" w:color="auto"/>
        <w:bottom w:val="none" w:sz="0" w:space="0" w:color="auto"/>
        <w:right w:val="none" w:sz="0" w:space="0" w:color="auto"/>
      </w:divBdr>
    </w:div>
    <w:div w:id="2026518609">
      <w:bodyDiv w:val="1"/>
      <w:marLeft w:val="0"/>
      <w:marRight w:val="0"/>
      <w:marTop w:val="0"/>
      <w:marBottom w:val="0"/>
      <w:divBdr>
        <w:top w:val="none" w:sz="0" w:space="0" w:color="auto"/>
        <w:left w:val="none" w:sz="0" w:space="0" w:color="auto"/>
        <w:bottom w:val="none" w:sz="0" w:space="0" w:color="auto"/>
        <w:right w:val="none" w:sz="0" w:space="0" w:color="auto"/>
      </w:divBdr>
    </w:div>
    <w:div w:id="2029258767">
      <w:bodyDiv w:val="1"/>
      <w:marLeft w:val="0"/>
      <w:marRight w:val="0"/>
      <w:marTop w:val="0"/>
      <w:marBottom w:val="0"/>
      <w:divBdr>
        <w:top w:val="none" w:sz="0" w:space="0" w:color="auto"/>
        <w:left w:val="none" w:sz="0" w:space="0" w:color="auto"/>
        <w:bottom w:val="none" w:sz="0" w:space="0" w:color="auto"/>
        <w:right w:val="none" w:sz="0" w:space="0" w:color="auto"/>
      </w:divBdr>
    </w:div>
    <w:div w:id="2029719092">
      <w:bodyDiv w:val="1"/>
      <w:marLeft w:val="0"/>
      <w:marRight w:val="0"/>
      <w:marTop w:val="0"/>
      <w:marBottom w:val="0"/>
      <w:divBdr>
        <w:top w:val="none" w:sz="0" w:space="0" w:color="auto"/>
        <w:left w:val="none" w:sz="0" w:space="0" w:color="auto"/>
        <w:bottom w:val="none" w:sz="0" w:space="0" w:color="auto"/>
        <w:right w:val="none" w:sz="0" w:space="0" w:color="auto"/>
      </w:divBdr>
    </w:div>
    <w:div w:id="2067678046">
      <w:bodyDiv w:val="1"/>
      <w:marLeft w:val="0"/>
      <w:marRight w:val="0"/>
      <w:marTop w:val="0"/>
      <w:marBottom w:val="0"/>
      <w:divBdr>
        <w:top w:val="none" w:sz="0" w:space="0" w:color="auto"/>
        <w:left w:val="none" w:sz="0" w:space="0" w:color="auto"/>
        <w:bottom w:val="none" w:sz="0" w:space="0" w:color="auto"/>
        <w:right w:val="none" w:sz="0" w:space="0" w:color="auto"/>
      </w:divBdr>
    </w:div>
    <w:div w:id="2075470753">
      <w:bodyDiv w:val="1"/>
      <w:marLeft w:val="0"/>
      <w:marRight w:val="0"/>
      <w:marTop w:val="0"/>
      <w:marBottom w:val="0"/>
      <w:divBdr>
        <w:top w:val="none" w:sz="0" w:space="0" w:color="auto"/>
        <w:left w:val="none" w:sz="0" w:space="0" w:color="auto"/>
        <w:bottom w:val="none" w:sz="0" w:space="0" w:color="auto"/>
        <w:right w:val="none" w:sz="0" w:space="0" w:color="auto"/>
      </w:divBdr>
    </w:div>
    <w:div w:id="2084331572">
      <w:bodyDiv w:val="1"/>
      <w:marLeft w:val="0"/>
      <w:marRight w:val="0"/>
      <w:marTop w:val="0"/>
      <w:marBottom w:val="0"/>
      <w:divBdr>
        <w:top w:val="none" w:sz="0" w:space="0" w:color="auto"/>
        <w:left w:val="none" w:sz="0" w:space="0" w:color="auto"/>
        <w:bottom w:val="none" w:sz="0" w:space="0" w:color="auto"/>
        <w:right w:val="none" w:sz="0" w:space="0" w:color="auto"/>
      </w:divBdr>
    </w:div>
    <w:div w:id="2098669375">
      <w:bodyDiv w:val="1"/>
      <w:marLeft w:val="0"/>
      <w:marRight w:val="0"/>
      <w:marTop w:val="0"/>
      <w:marBottom w:val="0"/>
      <w:divBdr>
        <w:top w:val="none" w:sz="0" w:space="0" w:color="auto"/>
        <w:left w:val="none" w:sz="0" w:space="0" w:color="auto"/>
        <w:bottom w:val="none" w:sz="0" w:space="0" w:color="auto"/>
        <w:right w:val="none" w:sz="0" w:space="0" w:color="auto"/>
      </w:divBdr>
    </w:div>
    <w:div w:id="2103992083">
      <w:bodyDiv w:val="1"/>
      <w:marLeft w:val="0"/>
      <w:marRight w:val="0"/>
      <w:marTop w:val="0"/>
      <w:marBottom w:val="0"/>
      <w:divBdr>
        <w:top w:val="none" w:sz="0" w:space="0" w:color="auto"/>
        <w:left w:val="none" w:sz="0" w:space="0" w:color="auto"/>
        <w:bottom w:val="none" w:sz="0" w:space="0" w:color="auto"/>
        <w:right w:val="none" w:sz="0" w:space="0" w:color="auto"/>
      </w:divBdr>
    </w:div>
    <w:div w:id="2113475452">
      <w:bodyDiv w:val="1"/>
      <w:marLeft w:val="0"/>
      <w:marRight w:val="0"/>
      <w:marTop w:val="0"/>
      <w:marBottom w:val="0"/>
      <w:divBdr>
        <w:top w:val="none" w:sz="0" w:space="0" w:color="auto"/>
        <w:left w:val="none" w:sz="0" w:space="0" w:color="auto"/>
        <w:bottom w:val="none" w:sz="0" w:space="0" w:color="auto"/>
        <w:right w:val="none" w:sz="0" w:space="0" w:color="auto"/>
      </w:divBdr>
    </w:div>
    <w:div w:id="2127041896">
      <w:bodyDiv w:val="1"/>
      <w:marLeft w:val="0"/>
      <w:marRight w:val="0"/>
      <w:marTop w:val="0"/>
      <w:marBottom w:val="0"/>
      <w:divBdr>
        <w:top w:val="none" w:sz="0" w:space="0" w:color="auto"/>
        <w:left w:val="none" w:sz="0" w:space="0" w:color="auto"/>
        <w:bottom w:val="none" w:sz="0" w:space="0" w:color="auto"/>
        <w:right w:val="none" w:sz="0" w:space="0" w:color="auto"/>
      </w:divBdr>
    </w:div>
    <w:div w:id="212947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g"/><Relationship Id="rId39" Type="http://schemas.openxmlformats.org/officeDocument/2006/relationships/hyperlink" Target="https://uowtsd-my.sharepoint.com/:u:/g/personal/1700589_student_uwtsd_ac_uk/EVdTGjtufwZMvOCjpXqF4HEBK_o2o6NQv9AXPXZ8J6MGdw?e=of1Hwc"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uowtsd-my.sharepoint.com/:u:/g/personal/1700589_student_uwtsd_ac_uk/EeeoXNDFkU9OmumzuuCPnaoBP_YlB59LUaI7EvG46lJggg?e=tSHPSN"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JP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uowtsd-my.sharepoint.com/:f:/g/personal/1700589_student_uwtsd_ac_uk/Ej_2m7nMpvlCnX9Ls7Cf51ABgOU-1G70Yq7LFERX-C5FIg?e=D9OJUu" TargetMode="External"/><Relationship Id="rId40" Type="http://schemas.openxmlformats.org/officeDocument/2006/relationships/header" Target="header2.xm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emf"/><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1" ma:contentTypeDescription="Create a new document." ma:contentTypeScope="" ma:versionID="30f915a26770a4fd26a4d8c0e7c97513">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bbe3bebf1f0a4bb78ce3a4e88a7d909a"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Joh08</b:Tag>
    <b:SourceType>Report</b:SourceType>
    <b:Guid>{588FF4C9-2C1A-4501-825B-509BF9BCD718}</b:Guid>
    <b:Title>CFD Analysis Process</b:Title>
    <b:Year>2008</b:Year>
    <b:Publisher>NASA</b:Publisher>
    <b:Author>
      <b:Author>
        <b:NameList>
          <b:Person>
            <b:Last>Slater</b:Last>
            <b:First>John</b:First>
            <b:Middle>W.</b:Middle>
          </b:Person>
        </b:NameList>
      </b:Author>
    </b:Author>
    <b:RefOrder>7</b:RefOrder>
  </b:Source>
  <b:Source>
    <b:Tag>Tzu11</b:Tag>
    <b:SourceType>Report</b:SourceType>
    <b:Guid>{2701E687-8968-4C57-8746-5AFA395CE36E}</b:Guid>
    <b:Title>SolidWorks Motion and Finite Element Analysis (FEA) Simulation</b:Title>
    <b:Year>2011</b:Year>
    <b:Author>
      <b:Author>
        <b:NameList>
          <b:Person>
            <b:Last>Wu</b:Last>
            <b:First>Tzu-Yu</b:First>
          </b:Person>
        </b:NameList>
      </b:Author>
    </b:Author>
    <b:RefOrder>1</b:RefOrder>
  </b:Source>
  <b:Source>
    <b:Tag>Aja19</b:Tag>
    <b:SourceType>JournalArticle</b:SourceType>
    <b:Guid>{8F533759-826F-43CC-A6D7-E9490C43F8CA}</b:Guid>
    <b:Title>How Can I Learn Finite Element Analysis? The Complete Guide</b:Title>
    <b:Year>2019</b:Year>
    <b:JournalName>Simscale</b:JournalName>
    <b:Pages>1</b:Pages>
    <b:Author>
      <b:Author>
        <b:NameList>
          <b:Person>
            <b:Last>Harish</b:Last>
            <b:First>Ajay</b:First>
          </b:Person>
        </b:NameList>
      </b:Author>
    </b:Author>
    <b:RefOrder>2</b:RefOrder>
  </b:Source>
  <b:Source>
    <b:Tag>Cha19</b:Tag>
    <b:SourceType>Misc</b:SourceType>
    <b:Guid>{EF3AA3F9-7CB8-40D9-A816-C4E32865381F}</b:Guid>
    <b:Title>RADICAL 999</b:Title>
    <b:Year>2019</b:Year>
    <b:Publisher>GrabCad</b:Publisher>
    <b:Author>
      <b:Author>
        <b:NameList>
          <b:Person>
            <b:Last>Chanson</b:Last>
          </b:Person>
        </b:NameList>
      </b:Author>
    </b:Author>
    <b:RefOrder>4</b:RefOrder>
  </b:Source>
  <b:Source>
    <b:Tag>MBu19</b:Tag>
    <b:SourceType>Misc</b:SourceType>
    <b:Guid>{0711A652-F5C3-45EF-BF77-71A82D6A8B7E}</b:Guid>
    <b:Title>GSXR750 forks yokes hugger etc</b:Title>
    <b:Year>2019</b:Year>
    <b:Author>
      <b:Author>
        <b:NameList>
          <b:Person>
            <b:Last>Buckles</b:Last>
            <b:First>M.</b:First>
          </b:Person>
        </b:NameList>
      </b:Author>
    </b:Author>
    <b:RefOrder>3</b:RefOrder>
  </b:Source>
  <b:Source>
    <b:Tag>Stu18</b:Tag>
    <b:SourceType>Misc</b:SourceType>
    <b:Guid>{036F3D34-33D9-4E37-AB3F-2DC7207F1FCB}</b:Guid>
    <b:Title>Front suspension system system of motorcycle</b:Title>
    <b:Year>2018</b:Year>
    <b:Author>
      <b:Author>
        <b:NameList>
          <b:Person>
            <b:Last>Studybay</b:Last>
          </b:Person>
        </b:NameList>
      </b:Author>
    </b:Author>
    <b:RefOrder>6</b:RefOrder>
  </b:Source>
  <b:Source>
    <b:Tag>DEE14</b:Tag>
    <b:SourceType>Misc</b:SourceType>
    <b:Guid>{66D2EDBB-E028-496F-9D52-0045990C2962}</b:Guid>
    <b:Title>The Race for Light and Strong Parts</b:Title>
    <b:Year>2014</b:Year>
    <b:Author>
      <b:Author>
        <b:NameList>
          <b:Person>
            <b:Last>Editors</b:Last>
            <b:First>DE</b:First>
          </b:Person>
        </b:NameList>
      </b:Author>
    </b:Author>
    <b:RefOrder>5</b:RefOrder>
  </b:Source>
</b:Sources>
</file>

<file path=customXml/itemProps1.xml><?xml version="1.0" encoding="utf-8"?>
<ds:datastoreItem xmlns:ds="http://schemas.openxmlformats.org/officeDocument/2006/customXml" ds:itemID="{DEEB68F0-87D1-4B44-BC63-63B8EBC7DE37}">
  <ds:schemaRefs>
    <ds:schemaRef ds:uri="http://schemas.microsoft.com/sharepoint/v3/contenttype/forms"/>
  </ds:schemaRefs>
</ds:datastoreItem>
</file>

<file path=customXml/itemProps2.xml><?xml version="1.0" encoding="utf-8"?>
<ds:datastoreItem xmlns:ds="http://schemas.openxmlformats.org/officeDocument/2006/customXml" ds:itemID="{9637042E-7A68-4F89-8019-550412D3B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CC5165-DA31-4DD5-872F-9811E3FF3C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D16500-4A8B-4233-BED3-0D63BA55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2485</TotalTime>
  <Pages>19</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Motion Simulation and FEA</vt:lpstr>
    </vt:vector>
  </TitlesOfParts>
  <Company>University of Wales Trinity Saint David, School of Engineering BEng Motorcycle Engineering</Company>
  <LinksUpToDate>false</LinksUpToDate>
  <CharactersWithSpaces>20555</CharactersWithSpaces>
  <SharedDoc>false</SharedDoc>
  <HLinks>
    <vt:vector size="72" baseType="variant">
      <vt:variant>
        <vt:i4>1769523</vt:i4>
      </vt:variant>
      <vt:variant>
        <vt:i4>74</vt:i4>
      </vt:variant>
      <vt:variant>
        <vt:i4>0</vt:i4>
      </vt:variant>
      <vt:variant>
        <vt:i4>5</vt:i4>
      </vt:variant>
      <vt:variant>
        <vt:lpwstr/>
      </vt:variant>
      <vt:variant>
        <vt:lpwstr>_Toc23424815</vt:lpwstr>
      </vt:variant>
      <vt:variant>
        <vt:i4>1703987</vt:i4>
      </vt:variant>
      <vt:variant>
        <vt:i4>68</vt:i4>
      </vt:variant>
      <vt:variant>
        <vt:i4>0</vt:i4>
      </vt:variant>
      <vt:variant>
        <vt:i4>5</vt:i4>
      </vt:variant>
      <vt:variant>
        <vt:lpwstr/>
      </vt:variant>
      <vt:variant>
        <vt:lpwstr>_Toc23424814</vt:lpwstr>
      </vt:variant>
      <vt:variant>
        <vt:i4>1638454</vt:i4>
      </vt:variant>
      <vt:variant>
        <vt:i4>56</vt:i4>
      </vt:variant>
      <vt:variant>
        <vt:i4>0</vt:i4>
      </vt:variant>
      <vt:variant>
        <vt:i4>5</vt:i4>
      </vt:variant>
      <vt:variant>
        <vt:lpwstr/>
      </vt:variant>
      <vt:variant>
        <vt:lpwstr>_Toc23494145</vt:lpwstr>
      </vt:variant>
      <vt:variant>
        <vt:i4>1572918</vt:i4>
      </vt:variant>
      <vt:variant>
        <vt:i4>50</vt:i4>
      </vt:variant>
      <vt:variant>
        <vt:i4>0</vt:i4>
      </vt:variant>
      <vt:variant>
        <vt:i4>5</vt:i4>
      </vt:variant>
      <vt:variant>
        <vt:lpwstr/>
      </vt:variant>
      <vt:variant>
        <vt:lpwstr>_Toc23494144</vt:lpwstr>
      </vt:variant>
      <vt:variant>
        <vt:i4>2031670</vt:i4>
      </vt:variant>
      <vt:variant>
        <vt:i4>44</vt:i4>
      </vt:variant>
      <vt:variant>
        <vt:i4>0</vt:i4>
      </vt:variant>
      <vt:variant>
        <vt:i4>5</vt:i4>
      </vt:variant>
      <vt:variant>
        <vt:lpwstr/>
      </vt:variant>
      <vt:variant>
        <vt:lpwstr>_Toc23494143</vt:lpwstr>
      </vt:variant>
      <vt:variant>
        <vt:i4>1966134</vt:i4>
      </vt:variant>
      <vt:variant>
        <vt:i4>38</vt:i4>
      </vt:variant>
      <vt:variant>
        <vt:i4>0</vt:i4>
      </vt:variant>
      <vt:variant>
        <vt:i4>5</vt:i4>
      </vt:variant>
      <vt:variant>
        <vt:lpwstr/>
      </vt:variant>
      <vt:variant>
        <vt:lpwstr>_Toc23494142</vt:lpwstr>
      </vt:variant>
      <vt:variant>
        <vt:i4>1900598</vt:i4>
      </vt:variant>
      <vt:variant>
        <vt:i4>32</vt:i4>
      </vt:variant>
      <vt:variant>
        <vt:i4>0</vt:i4>
      </vt:variant>
      <vt:variant>
        <vt:i4>5</vt:i4>
      </vt:variant>
      <vt:variant>
        <vt:lpwstr/>
      </vt:variant>
      <vt:variant>
        <vt:lpwstr>_Toc23494141</vt:lpwstr>
      </vt:variant>
      <vt:variant>
        <vt:i4>1835062</vt:i4>
      </vt:variant>
      <vt:variant>
        <vt:i4>26</vt:i4>
      </vt:variant>
      <vt:variant>
        <vt:i4>0</vt:i4>
      </vt:variant>
      <vt:variant>
        <vt:i4>5</vt:i4>
      </vt:variant>
      <vt:variant>
        <vt:lpwstr/>
      </vt:variant>
      <vt:variant>
        <vt:lpwstr>_Toc23494140</vt:lpwstr>
      </vt:variant>
      <vt:variant>
        <vt:i4>1376305</vt:i4>
      </vt:variant>
      <vt:variant>
        <vt:i4>20</vt:i4>
      </vt:variant>
      <vt:variant>
        <vt:i4>0</vt:i4>
      </vt:variant>
      <vt:variant>
        <vt:i4>5</vt:i4>
      </vt:variant>
      <vt:variant>
        <vt:lpwstr/>
      </vt:variant>
      <vt:variant>
        <vt:lpwstr>_Toc23494139</vt:lpwstr>
      </vt:variant>
      <vt:variant>
        <vt:i4>1310769</vt:i4>
      </vt:variant>
      <vt:variant>
        <vt:i4>14</vt:i4>
      </vt:variant>
      <vt:variant>
        <vt:i4>0</vt:i4>
      </vt:variant>
      <vt:variant>
        <vt:i4>5</vt:i4>
      </vt:variant>
      <vt:variant>
        <vt:lpwstr/>
      </vt:variant>
      <vt:variant>
        <vt:lpwstr>_Toc23494138</vt:lpwstr>
      </vt:variant>
      <vt:variant>
        <vt:i4>1769521</vt:i4>
      </vt:variant>
      <vt:variant>
        <vt:i4>8</vt:i4>
      </vt:variant>
      <vt:variant>
        <vt:i4>0</vt:i4>
      </vt:variant>
      <vt:variant>
        <vt:i4>5</vt:i4>
      </vt:variant>
      <vt:variant>
        <vt:lpwstr/>
      </vt:variant>
      <vt:variant>
        <vt:lpwstr>_Toc23494137</vt:lpwstr>
      </vt:variant>
      <vt:variant>
        <vt:i4>1703985</vt:i4>
      </vt:variant>
      <vt:variant>
        <vt:i4>2</vt:i4>
      </vt:variant>
      <vt:variant>
        <vt:i4>0</vt:i4>
      </vt:variant>
      <vt:variant>
        <vt:i4>5</vt:i4>
      </vt:variant>
      <vt:variant>
        <vt:lpwstr/>
      </vt:variant>
      <vt:variant>
        <vt:lpwstr>_Toc23494136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Motion Simulation and FEA</dc:title>
  <dc:subject>Advanced Computational Methods, (M6X00408)</dc:subject>
  <dc:creator>Jason Sorg (1700589)</dc:creator>
  <cp:keywords/>
  <dc:description/>
  <cp:lastModifiedBy>Jason Sorg</cp:lastModifiedBy>
  <cp:revision>497</cp:revision>
  <cp:lastPrinted>2019-11-03T12:39:00Z</cp:lastPrinted>
  <dcterms:created xsi:type="dcterms:W3CDTF">2020-01-17T15:28:00Z</dcterms:created>
  <dcterms:modified xsi:type="dcterms:W3CDTF">2020-01-26T23:48:00Z</dcterms:modified>
  <cp:category>Jason Sorg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