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054EFC" w14:textId="77777777" w:rsidR="00043029" w:rsidRDefault="00043029" w:rsidP="00043029">
      <w:pPr>
        <w:jc w:val="center"/>
        <w:outlineLvl w:val="0"/>
        <w:rPr>
          <w:rFonts w:ascii="PT Serif" w:hAnsi="PT Serif"/>
          <w:b/>
          <w:sz w:val="40"/>
          <w:szCs w:val="40"/>
        </w:rPr>
      </w:pPr>
      <w:r w:rsidRPr="008D34B7">
        <w:rPr>
          <w:rFonts w:ascii="PT Serif" w:hAnsi="PT Serif"/>
          <w:b/>
          <w:sz w:val="40"/>
          <w:szCs w:val="40"/>
        </w:rPr>
        <w:t>Analysing</w:t>
      </w:r>
      <w:r w:rsidRPr="008D34B7">
        <w:rPr>
          <w:rFonts w:ascii="PT Serif" w:hAnsi="PT Serif"/>
          <w:b/>
          <w:sz w:val="40"/>
          <w:szCs w:val="40"/>
          <w:lang w:val="es-ES_tradnl"/>
        </w:rPr>
        <w:t xml:space="preserve"> rural and </w:t>
      </w:r>
      <w:r w:rsidRPr="008D34B7">
        <w:rPr>
          <w:rFonts w:ascii="PT Serif" w:hAnsi="PT Serif"/>
          <w:b/>
          <w:sz w:val="40"/>
          <w:szCs w:val="40"/>
        </w:rPr>
        <w:t>urban environments and their approach to art.</w:t>
      </w:r>
    </w:p>
    <w:p w14:paraId="4F20BBD1" w14:textId="77777777" w:rsidR="008D34B7" w:rsidRDefault="008D34B7" w:rsidP="00043029">
      <w:pPr>
        <w:jc w:val="center"/>
        <w:outlineLvl w:val="0"/>
        <w:rPr>
          <w:rFonts w:ascii="PT Serif" w:hAnsi="PT Serif"/>
          <w:b/>
          <w:sz w:val="40"/>
          <w:szCs w:val="40"/>
        </w:rPr>
      </w:pPr>
    </w:p>
    <w:p w14:paraId="35D22388" w14:textId="77777777" w:rsidR="008D34B7" w:rsidRDefault="008D34B7" w:rsidP="00043029">
      <w:pPr>
        <w:jc w:val="center"/>
        <w:outlineLvl w:val="0"/>
        <w:rPr>
          <w:rFonts w:ascii="PT Serif" w:hAnsi="PT Serif"/>
          <w:b/>
          <w:sz w:val="40"/>
          <w:szCs w:val="40"/>
        </w:rPr>
      </w:pPr>
    </w:p>
    <w:p w14:paraId="59A9F3BE" w14:textId="77777777" w:rsidR="008D34B7" w:rsidRDefault="008D34B7" w:rsidP="00043029">
      <w:pPr>
        <w:jc w:val="center"/>
        <w:outlineLvl w:val="0"/>
        <w:rPr>
          <w:rFonts w:ascii="PT Serif" w:hAnsi="PT Serif"/>
          <w:b/>
          <w:sz w:val="40"/>
          <w:szCs w:val="40"/>
        </w:rPr>
      </w:pPr>
    </w:p>
    <w:p w14:paraId="67F8A9F8" w14:textId="77777777" w:rsidR="008D34B7" w:rsidRDefault="008D34B7" w:rsidP="00043029">
      <w:pPr>
        <w:jc w:val="center"/>
        <w:outlineLvl w:val="0"/>
        <w:rPr>
          <w:rFonts w:ascii="PT Serif" w:hAnsi="PT Serif"/>
          <w:b/>
          <w:sz w:val="40"/>
          <w:szCs w:val="40"/>
        </w:rPr>
      </w:pPr>
    </w:p>
    <w:p w14:paraId="499D8927" w14:textId="77777777" w:rsidR="008D34B7" w:rsidRPr="008D34B7" w:rsidRDefault="008D34B7" w:rsidP="00043029">
      <w:pPr>
        <w:jc w:val="center"/>
        <w:outlineLvl w:val="0"/>
        <w:rPr>
          <w:rFonts w:ascii="PT Serif" w:hAnsi="PT Serif"/>
          <w:b/>
          <w:sz w:val="40"/>
          <w:szCs w:val="40"/>
        </w:rPr>
      </w:pPr>
    </w:p>
    <w:p w14:paraId="0236957E" w14:textId="77777777" w:rsidR="008D34B7" w:rsidRDefault="008D34B7" w:rsidP="00043029">
      <w:pPr>
        <w:jc w:val="center"/>
        <w:outlineLvl w:val="0"/>
        <w:rPr>
          <w:rFonts w:ascii="PT Serif" w:hAnsi="PT Serif"/>
          <w:b/>
          <w:sz w:val="32"/>
          <w:szCs w:val="32"/>
        </w:rPr>
      </w:pPr>
    </w:p>
    <w:p w14:paraId="0311B9ED" w14:textId="77777777" w:rsidR="008D34B7" w:rsidRPr="008D34B7" w:rsidRDefault="008D34B7" w:rsidP="00043029">
      <w:pPr>
        <w:jc w:val="center"/>
        <w:outlineLvl w:val="0"/>
        <w:rPr>
          <w:rFonts w:ascii="PT Serif" w:hAnsi="PT Serif"/>
          <w:sz w:val="28"/>
          <w:szCs w:val="28"/>
        </w:rPr>
      </w:pPr>
      <w:r w:rsidRPr="008D34B7">
        <w:rPr>
          <w:rFonts w:ascii="PT Serif" w:hAnsi="PT Serif"/>
          <w:sz w:val="28"/>
          <w:szCs w:val="28"/>
        </w:rPr>
        <w:t>Lisa Giambra (P147176)</w:t>
      </w:r>
    </w:p>
    <w:p w14:paraId="26731DDF" w14:textId="77777777" w:rsidR="008D34B7" w:rsidRPr="008D34B7" w:rsidRDefault="008D34B7" w:rsidP="00043029">
      <w:pPr>
        <w:jc w:val="center"/>
        <w:outlineLvl w:val="0"/>
        <w:rPr>
          <w:rFonts w:ascii="PT Serif" w:hAnsi="PT Serif"/>
          <w:sz w:val="28"/>
          <w:szCs w:val="28"/>
        </w:rPr>
      </w:pPr>
    </w:p>
    <w:p w14:paraId="278440C4" w14:textId="77777777" w:rsidR="008D34B7" w:rsidRPr="008D34B7" w:rsidRDefault="008D34B7" w:rsidP="00043029">
      <w:pPr>
        <w:jc w:val="center"/>
        <w:outlineLvl w:val="0"/>
        <w:rPr>
          <w:rFonts w:ascii="PT Serif" w:hAnsi="PT Serif"/>
          <w:sz w:val="28"/>
          <w:szCs w:val="28"/>
        </w:rPr>
      </w:pPr>
      <w:r w:rsidRPr="008D34B7">
        <w:rPr>
          <w:rFonts w:ascii="PT Serif" w:hAnsi="PT Serif"/>
          <w:sz w:val="28"/>
          <w:szCs w:val="28"/>
        </w:rPr>
        <w:t>BA (Hons) Illustration</w:t>
      </w:r>
    </w:p>
    <w:p w14:paraId="294DB20E" w14:textId="77777777" w:rsidR="008D34B7" w:rsidRPr="008D34B7" w:rsidRDefault="008D34B7" w:rsidP="00043029">
      <w:pPr>
        <w:jc w:val="center"/>
        <w:outlineLvl w:val="0"/>
        <w:rPr>
          <w:rFonts w:ascii="PT Serif" w:hAnsi="PT Serif"/>
          <w:sz w:val="28"/>
          <w:szCs w:val="28"/>
        </w:rPr>
      </w:pPr>
    </w:p>
    <w:p w14:paraId="089A55A3" w14:textId="77777777" w:rsidR="008D34B7" w:rsidRPr="008D34B7" w:rsidRDefault="008D34B7" w:rsidP="00043029">
      <w:pPr>
        <w:jc w:val="center"/>
        <w:outlineLvl w:val="0"/>
        <w:rPr>
          <w:rFonts w:ascii="PT Serif" w:hAnsi="PT Serif"/>
          <w:sz w:val="28"/>
          <w:szCs w:val="28"/>
        </w:rPr>
      </w:pPr>
      <w:r w:rsidRPr="008D34B7">
        <w:rPr>
          <w:rFonts w:ascii="PT Serif" w:hAnsi="PT Serif"/>
          <w:sz w:val="28"/>
          <w:szCs w:val="28"/>
        </w:rPr>
        <w:t>Word count: 5021</w:t>
      </w:r>
    </w:p>
    <w:p w14:paraId="1588A98A" w14:textId="77777777" w:rsidR="008D34B7" w:rsidRPr="008D34B7" w:rsidRDefault="008D34B7" w:rsidP="00043029">
      <w:pPr>
        <w:jc w:val="center"/>
        <w:outlineLvl w:val="0"/>
        <w:rPr>
          <w:rFonts w:ascii="PT Serif" w:hAnsi="PT Serif"/>
          <w:sz w:val="28"/>
          <w:szCs w:val="28"/>
        </w:rPr>
      </w:pPr>
    </w:p>
    <w:p w14:paraId="3BA372E3" w14:textId="77777777" w:rsidR="008D34B7" w:rsidRDefault="008D34B7" w:rsidP="00043029">
      <w:pPr>
        <w:jc w:val="center"/>
        <w:outlineLvl w:val="0"/>
        <w:rPr>
          <w:rFonts w:ascii="PT Serif" w:hAnsi="PT Serif"/>
          <w:sz w:val="28"/>
          <w:szCs w:val="28"/>
        </w:rPr>
      </w:pPr>
      <w:r w:rsidRPr="008D34B7">
        <w:rPr>
          <w:rFonts w:ascii="PT Serif" w:hAnsi="PT Serif"/>
          <w:sz w:val="28"/>
          <w:szCs w:val="28"/>
        </w:rPr>
        <w:t>Tutor: Derek Bainton</w:t>
      </w:r>
    </w:p>
    <w:p w14:paraId="2E98E37D" w14:textId="77777777" w:rsidR="008D34B7" w:rsidRDefault="008D34B7">
      <w:pPr>
        <w:rPr>
          <w:rFonts w:ascii="PT Serif" w:hAnsi="PT Serif"/>
          <w:sz w:val="28"/>
          <w:szCs w:val="28"/>
        </w:rPr>
      </w:pPr>
      <w:r>
        <w:rPr>
          <w:rFonts w:ascii="PT Serif" w:hAnsi="PT Serif"/>
          <w:sz w:val="28"/>
          <w:szCs w:val="28"/>
        </w:rPr>
        <w:br w:type="page"/>
      </w:r>
    </w:p>
    <w:p w14:paraId="767D19DF" w14:textId="6A57D49C" w:rsidR="008D34B7" w:rsidRPr="00907388" w:rsidRDefault="0060576B" w:rsidP="00043029">
      <w:pPr>
        <w:jc w:val="center"/>
        <w:outlineLvl w:val="0"/>
        <w:rPr>
          <w:rFonts w:ascii="PT Serif" w:hAnsi="PT Serif"/>
          <w:b/>
          <w:sz w:val="36"/>
          <w:szCs w:val="36"/>
        </w:rPr>
      </w:pPr>
      <w:r w:rsidRPr="00907388">
        <w:rPr>
          <w:rFonts w:ascii="PT Serif" w:hAnsi="PT Serif"/>
          <w:b/>
          <w:sz w:val="36"/>
          <w:szCs w:val="36"/>
        </w:rPr>
        <w:lastRenderedPageBreak/>
        <w:t>Table of Contents</w:t>
      </w:r>
    </w:p>
    <w:p w14:paraId="758B84F8" w14:textId="77777777" w:rsidR="009E249D" w:rsidRDefault="009E249D" w:rsidP="00907388">
      <w:pPr>
        <w:spacing w:line="480" w:lineRule="auto"/>
        <w:jc w:val="center"/>
        <w:outlineLvl w:val="0"/>
        <w:rPr>
          <w:rFonts w:ascii="PT Serif" w:hAnsi="PT Serif"/>
          <w:b/>
          <w:sz w:val="28"/>
          <w:szCs w:val="28"/>
        </w:rPr>
      </w:pPr>
    </w:p>
    <w:p w14:paraId="75BAB075" w14:textId="77777777" w:rsidR="00907388" w:rsidRPr="001F20FB" w:rsidRDefault="00907388" w:rsidP="00907388">
      <w:pPr>
        <w:spacing w:line="480" w:lineRule="auto"/>
        <w:jc w:val="center"/>
        <w:outlineLvl w:val="0"/>
        <w:rPr>
          <w:rFonts w:ascii="PT Serif" w:hAnsi="PT Serif"/>
          <w:b/>
        </w:rPr>
      </w:pPr>
    </w:p>
    <w:p w14:paraId="63C90D08" w14:textId="7E92234B" w:rsidR="00907388" w:rsidRPr="001F20FB" w:rsidRDefault="009E249D" w:rsidP="00907388">
      <w:pPr>
        <w:pStyle w:val="ListParagraph"/>
        <w:numPr>
          <w:ilvl w:val="0"/>
          <w:numId w:val="3"/>
        </w:numPr>
        <w:spacing w:line="480" w:lineRule="auto"/>
        <w:outlineLvl w:val="0"/>
        <w:rPr>
          <w:rFonts w:ascii="PT Serif" w:hAnsi="PT Serif"/>
          <w:b/>
        </w:rPr>
      </w:pPr>
      <w:r w:rsidRPr="001F20FB">
        <w:rPr>
          <w:rFonts w:ascii="PT Serif" w:hAnsi="PT Serif"/>
          <w:b/>
        </w:rPr>
        <w:t>Introduction</w:t>
      </w:r>
      <w:r w:rsidR="00907388" w:rsidRPr="001F20FB">
        <w:rPr>
          <w:rFonts w:ascii="PT Serif" w:hAnsi="PT Serif"/>
        </w:rPr>
        <w:t>…………………………………………………</w:t>
      </w:r>
      <w:r w:rsidR="001F20FB">
        <w:rPr>
          <w:rFonts w:ascii="PT Serif" w:hAnsi="PT Serif"/>
        </w:rPr>
        <w:t>…………….</w:t>
      </w:r>
      <w:r w:rsidR="00907388" w:rsidRPr="001F20FB">
        <w:rPr>
          <w:rFonts w:ascii="PT Serif" w:hAnsi="PT Serif"/>
        </w:rPr>
        <w:t>….……….2</w:t>
      </w:r>
    </w:p>
    <w:p w14:paraId="3912F9EC" w14:textId="3C988734" w:rsidR="00907388" w:rsidRPr="001F20FB" w:rsidRDefault="009E249D" w:rsidP="00907388">
      <w:pPr>
        <w:pStyle w:val="ListParagraph"/>
        <w:numPr>
          <w:ilvl w:val="0"/>
          <w:numId w:val="3"/>
        </w:numPr>
        <w:spacing w:line="480" w:lineRule="auto"/>
        <w:outlineLvl w:val="0"/>
        <w:rPr>
          <w:rFonts w:ascii="PT Serif" w:hAnsi="PT Serif"/>
          <w:b/>
        </w:rPr>
      </w:pPr>
      <w:r w:rsidRPr="001F20FB">
        <w:rPr>
          <w:rFonts w:ascii="PT Serif" w:hAnsi="PT Serif"/>
          <w:b/>
        </w:rPr>
        <w:t xml:space="preserve">Chapter 1 </w:t>
      </w:r>
      <w:r w:rsidR="00907388" w:rsidRPr="001F20FB">
        <w:rPr>
          <w:rFonts w:ascii="PT Serif" w:hAnsi="PT Serif"/>
          <w:b/>
        </w:rPr>
        <w:t>–</w:t>
      </w:r>
      <w:r w:rsidRPr="001F20FB">
        <w:rPr>
          <w:rFonts w:ascii="PT Serif" w:hAnsi="PT Serif"/>
          <w:b/>
        </w:rPr>
        <w:t xml:space="preserve"> </w:t>
      </w:r>
      <w:r w:rsidR="00907388" w:rsidRPr="001F20FB">
        <w:rPr>
          <w:rFonts w:ascii="PT Serif" w:hAnsi="PT Serif"/>
          <w:b/>
        </w:rPr>
        <w:t>Framing Urban and Rural Art practice</w:t>
      </w:r>
      <w:r w:rsidR="00907388" w:rsidRPr="001F20FB">
        <w:rPr>
          <w:rFonts w:ascii="PT Serif" w:hAnsi="PT Serif"/>
        </w:rPr>
        <w:t>…....…</w:t>
      </w:r>
      <w:r w:rsidR="001F20FB">
        <w:rPr>
          <w:rFonts w:ascii="PT Serif" w:hAnsi="PT Serif"/>
        </w:rPr>
        <w:t>…………….</w:t>
      </w:r>
      <w:r w:rsidR="00907388" w:rsidRPr="001F20FB">
        <w:rPr>
          <w:rFonts w:ascii="PT Serif" w:hAnsi="PT Serif"/>
        </w:rPr>
        <w:t>4</w:t>
      </w:r>
    </w:p>
    <w:p w14:paraId="719F54D0" w14:textId="4287B93F" w:rsidR="00907388" w:rsidRPr="001F20FB" w:rsidRDefault="00907388" w:rsidP="00907388">
      <w:pPr>
        <w:pStyle w:val="ListParagraph"/>
        <w:numPr>
          <w:ilvl w:val="1"/>
          <w:numId w:val="3"/>
        </w:numPr>
        <w:spacing w:line="480" w:lineRule="auto"/>
        <w:outlineLvl w:val="0"/>
        <w:rPr>
          <w:rFonts w:ascii="PT Serif" w:hAnsi="PT Serif"/>
        </w:rPr>
      </w:pPr>
      <w:r w:rsidRPr="001F20FB">
        <w:rPr>
          <w:rFonts w:ascii="PT Serif" w:hAnsi="PT Serif"/>
        </w:rPr>
        <w:t>How can urban and rural art be characterised?..............</w:t>
      </w:r>
      <w:r w:rsidR="001F20FB">
        <w:rPr>
          <w:rFonts w:ascii="PT Serif" w:hAnsi="PT Serif"/>
        </w:rPr>
        <w:t>...............</w:t>
      </w:r>
      <w:r w:rsidRPr="001F20FB">
        <w:rPr>
          <w:rFonts w:ascii="PT Serif" w:hAnsi="PT Serif"/>
        </w:rPr>
        <w:t>5</w:t>
      </w:r>
    </w:p>
    <w:p w14:paraId="08859A30" w14:textId="6BDA7A2E" w:rsidR="00907388" w:rsidRPr="001F20FB" w:rsidRDefault="00907388" w:rsidP="00907388">
      <w:pPr>
        <w:pStyle w:val="ListParagraph"/>
        <w:numPr>
          <w:ilvl w:val="1"/>
          <w:numId w:val="3"/>
        </w:numPr>
        <w:spacing w:line="480" w:lineRule="auto"/>
        <w:outlineLvl w:val="0"/>
        <w:rPr>
          <w:rFonts w:ascii="PT Serif" w:hAnsi="PT Serif"/>
        </w:rPr>
      </w:pPr>
      <w:r w:rsidRPr="001F20FB">
        <w:rPr>
          <w:rFonts w:ascii="PT Serif" w:hAnsi="PT Serif"/>
        </w:rPr>
        <w:t>How is urban and rural art measured?..........................</w:t>
      </w:r>
      <w:r w:rsidR="001F20FB">
        <w:rPr>
          <w:rFonts w:ascii="PT Serif" w:hAnsi="PT Serif"/>
        </w:rPr>
        <w:t>...............</w:t>
      </w:r>
      <w:r w:rsidRPr="001F20FB">
        <w:rPr>
          <w:rFonts w:ascii="PT Serif" w:hAnsi="PT Serif"/>
        </w:rPr>
        <w:t>10</w:t>
      </w:r>
    </w:p>
    <w:p w14:paraId="1BD874C0" w14:textId="0CA45F34" w:rsidR="009E249D" w:rsidRPr="001F20FB" w:rsidRDefault="001F20FB" w:rsidP="00907388">
      <w:pPr>
        <w:pStyle w:val="ListParagraph"/>
        <w:numPr>
          <w:ilvl w:val="1"/>
          <w:numId w:val="3"/>
        </w:numPr>
        <w:spacing w:line="480" w:lineRule="auto"/>
        <w:outlineLvl w:val="0"/>
        <w:rPr>
          <w:rFonts w:ascii="PT Serif" w:hAnsi="PT Serif"/>
        </w:rPr>
      </w:pPr>
      <w:r w:rsidRPr="001F20FB">
        <w:rPr>
          <w:rFonts w:ascii="PT Serif" w:hAnsi="PT Serif"/>
        </w:rPr>
        <w:t>How is</w:t>
      </w:r>
      <w:r w:rsidR="00907388" w:rsidRPr="001F20FB">
        <w:rPr>
          <w:rFonts w:ascii="PT Serif" w:hAnsi="PT Serif"/>
        </w:rPr>
        <w:t xml:space="preserve"> urban and rural art valued?............................</w:t>
      </w:r>
      <w:r>
        <w:rPr>
          <w:rFonts w:ascii="PT Serif" w:hAnsi="PT Serif"/>
        </w:rPr>
        <w:t>.................</w:t>
      </w:r>
      <w:r w:rsidR="00907388" w:rsidRPr="001F20FB">
        <w:rPr>
          <w:rFonts w:ascii="PT Serif" w:hAnsi="PT Serif"/>
        </w:rPr>
        <w:t>.12</w:t>
      </w:r>
    </w:p>
    <w:p w14:paraId="00D150B7" w14:textId="7CC75D58" w:rsidR="00907388" w:rsidRPr="001F20FB" w:rsidRDefault="00907388" w:rsidP="00907388">
      <w:pPr>
        <w:pStyle w:val="ListParagraph"/>
        <w:numPr>
          <w:ilvl w:val="0"/>
          <w:numId w:val="3"/>
        </w:numPr>
        <w:spacing w:line="480" w:lineRule="auto"/>
        <w:outlineLvl w:val="0"/>
        <w:rPr>
          <w:rFonts w:ascii="PT Serif" w:hAnsi="PT Serif"/>
        </w:rPr>
      </w:pPr>
      <w:r w:rsidRPr="001F20FB">
        <w:rPr>
          <w:rFonts w:ascii="PT Serif" w:hAnsi="PT Serif"/>
          <w:b/>
        </w:rPr>
        <w:t>Chapter 2 – Context and Relationships</w:t>
      </w:r>
      <w:r w:rsidRPr="001F20FB">
        <w:rPr>
          <w:rFonts w:ascii="PT Serif" w:hAnsi="PT Serif"/>
        </w:rPr>
        <w:t>…………………..…</w:t>
      </w:r>
      <w:r w:rsidR="001F20FB">
        <w:rPr>
          <w:rFonts w:ascii="PT Serif" w:hAnsi="PT Serif"/>
        </w:rPr>
        <w:t>……………</w:t>
      </w:r>
      <w:r w:rsidRPr="001F20FB">
        <w:rPr>
          <w:rFonts w:ascii="PT Serif" w:hAnsi="PT Serif"/>
        </w:rPr>
        <w:t>.15</w:t>
      </w:r>
    </w:p>
    <w:p w14:paraId="1A23324F" w14:textId="3443C0CA" w:rsidR="00907388" w:rsidRPr="001F20FB" w:rsidRDefault="00907388" w:rsidP="00907388">
      <w:pPr>
        <w:pStyle w:val="ListParagraph"/>
        <w:numPr>
          <w:ilvl w:val="1"/>
          <w:numId w:val="3"/>
        </w:numPr>
        <w:spacing w:line="480" w:lineRule="auto"/>
        <w:outlineLvl w:val="0"/>
        <w:rPr>
          <w:rFonts w:ascii="PT Serif" w:hAnsi="PT Serif"/>
        </w:rPr>
      </w:pPr>
      <w:r w:rsidRPr="001F20FB">
        <w:rPr>
          <w:rFonts w:ascii="PT Serif" w:hAnsi="PT Serif"/>
        </w:rPr>
        <w:t>The Urban Space……………….………………………………</w:t>
      </w:r>
      <w:r w:rsidR="001F20FB">
        <w:rPr>
          <w:rFonts w:ascii="PT Serif" w:hAnsi="PT Serif"/>
        </w:rPr>
        <w:t>…………..</w:t>
      </w:r>
      <w:r w:rsidRPr="001F20FB">
        <w:rPr>
          <w:rFonts w:ascii="PT Serif" w:hAnsi="PT Serif"/>
        </w:rPr>
        <w:t>15</w:t>
      </w:r>
    </w:p>
    <w:p w14:paraId="534DAE2E" w14:textId="01574951" w:rsidR="00907388" w:rsidRPr="001F20FB" w:rsidRDefault="00907388" w:rsidP="00907388">
      <w:pPr>
        <w:pStyle w:val="ListParagraph"/>
        <w:numPr>
          <w:ilvl w:val="1"/>
          <w:numId w:val="3"/>
        </w:numPr>
        <w:spacing w:line="480" w:lineRule="auto"/>
        <w:outlineLvl w:val="0"/>
        <w:rPr>
          <w:rFonts w:ascii="PT Serif" w:hAnsi="PT Serif"/>
        </w:rPr>
      </w:pPr>
      <w:r w:rsidRPr="001F20FB">
        <w:rPr>
          <w:rFonts w:ascii="PT Serif" w:hAnsi="PT Serif"/>
        </w:rPr>
        <w:t>The Rural Space………………………………………………...</w:t>
      </w:r>
      <w:r w:rsidR="001F20FB">
        <w:rPr>
          <w:rFonts w:ascii="PT Serif" w:hAnsi="PT Serif"/>
        </w:rPr>
        <w:t>..............</w:t>
      </w:r>
      <w:r w:rsidRPr="001F20FB">
        <w:rPr>
          <w:rFonts w:ascii="PT Serif" w:hAnsi="PT Serif"/>
        </w:rPr>
        <w:t>20</w:t>
      </w:r>
    </w:p>
    <w:p w14:paraId="746E25F3" w14:textId="5FE222A0" w:rsidR="00907388" w:rsidRPr="001F20FB" w:rsidRDefault="00907388" w:rsidP="00907388">
      <w:pPr>
        <w:pStyle w:val="ListParagraph"/>
        <w:numPr>
          <w:ilvl w:val="0"/>
          <w:numId w:val="3"/>
        </w:numPr>
        <w:spacing w:line="480" w:lineRule="auto"/>
        <w:outlineLvl w:val="0"/>
        <w:rPr>
          <w:rFonts w:ascii="PT Serif" w:hAnsi="PT Serif"/>
          <w:b/>
        </w:rPr>
      </w:pPr>
      <w:r w:rsidRPr="001F20FB">
        <w:rPr>
          <w:rFonts w:ascii="PT Serif" w:hAnsi="PT Serif"/>
          <w:b/>
        </w:rPr>
        <w:t>Conclusion</w:t>
      </w:r>
      <w:r w:rsidRPr="001F20FB">
        <w:rPr>
          <w:rFonts w:ascii="PT Serif" w:hAnsi="PT Serif"/>
        </w:rPr>
        <w:t>……………………………………..………………………</w:t>
      </w:r>
      <w:r w:rsidR="001F20FB">
        <w:rPr>
          <w:rFonts w:ascii="PT Serif" w:hAnsi="PT Serif"/>
        </w:rPr>
        <w:t>…………..</w:t>
      </w:r>
      <w:r w:rsidRPr="001F20FB">
        <w:rPr>
          <w:rFonts w:ascii="PT Serif" w:hAnsi="PT Serif"/>
        </w:rPr>
        <w:t>.22</w:t>
      </w:r>
    </w:p>
    <w:p w14:paraId="2FBE6D68" w14:textId="77777777" w:rsidR="00907388" w:rsidRPr="00907388" w:rsidRDefault="00907388" w:rsidP="00907388">
      <w:pPr>
        <w:spacing w:line="480" w:lineRule="auto"/>
        <w:outlineLvl w:val="0"/>
        <w:rPr>
          <w:rFonts w:ascii="PT Serif" w:hAnsi="PT Serif"/>
          <w:b/>
        </w:rPr>
      </w:pPr>
    </w:p>
    <w:p w14:paraId="031E71FB" w14:textId="77777777" w:rsidR="009E249D" w:rsidRPr="009E249D" w:rsidRDefault="009E249D" w:rsidP="009E249D">
      <w:pPr>
        <w:outlineLvl w:val="0"/>
        <w:rPr>
          <w:rFonts w:ascii="PT Serif" w:hAnsi="PT Serif"/>
          <w:b/>
        </w:rPr>
      </w:pPr>
    </w:p>
    <w:p w14:paraId="3DCF76BC" w14:textId="0099EF09" w:rsidR="00043029" w:rsidRPr="008D34B7" w:rsidRDefault="00043029" w:rsidP="009E249D">
      <w:pPr>
        <w:pStyle w:val="TOC1"/>
      </w:pPr>
      <w:r w:rsidRPr="008D34B7">
        <w:br w:type="page"/>
      </w:r>
    </w:p>
    <w:p w14:paraId="0ECC3686" w14:textId="77777777" w:rsidR="00E136AF" w:rsidRPr="00E136AF" w:rsidRDefault="00E136AF" w:rsidP="00F55A99">
      <w:pPr>
        <w:spacing w:line="480" w:lineRule="auto"/>
        <w:outlineLvl w:val="0"/>
        <w:rPr>
          <w:rFonts w:ascii="PT Serif" w:hAnsi="PT Serif"/>
          <w:b/>
        </w:rPr>
      </w:pPr>
    </w:p>
    <w:p w14:paraId="0609D097" w14:textId="349ECCCD" w:rsidR="008F2B67" w:rsidRPr="00F902DF" w:rsidRDefault="008F2B67" w:rsidP="00F55A99">
      <w:pPr>
        <w:spacing w:line="480" w:lineRule="auto"/>
        <w:outlineLvl w:val="0"/>
        <w:rPr>
          <w:rFonts w:ascii="PT Serif" w:hAnsi="PT Serif"/>
          <w:b/>
          <w:sz w:val="28"/>
          <w:szCs w:val="28"/>
        </w:rPr>
      </w:pPr>
      <w:r w:rsidRPr="00F902DF">
        <w:rPr>
          <w:rFonts w:ascii="PT Serif" w:hAnsi="PT Serif"/>
          <w:b/>
          <w:sz w:val="28"/>
          <w:szCs w:val="28"/>
        </w:rPr>
        <w:t>Introductio</w:t>
      </w:r>
      <w:r w:rsidR="004E67EC" w:rsidRPr="00F902DF">
        <w:rPr>
          <w:rFonts w:ascii="PT Serif" w:hAnsi="PT Serif"/>
          <w:b/>
          <w:sz w:val="28"/>
          <w:szCs w:val="28"/>
        </w:rPr>
        <w:t>n</w:t>
      </w:r>
    </w:p>
    <w:p w14:paraId="4193E1AC" w14:textId="77777777" w:rsidR="008F2B67" w:rsidRPr="00E136AF" w:rsidRDefault="008F2B67" w:rsidP="00F55A99">
      <w:pPr>
        <w:spacing w:line="480" w:lineRule="auto"/>
        <w:outlineLvl w:val="0"/>
        <w:rPr>
          <w:rFonts w:ascii="PT Serif" w:hAnsi="PT Serif"/>
          <w:b/>
        </w:rPr>
      </w:pPr>
    </w:p>
    <w:p w14:paraId="61455724" w14:textId="77777777" w:rsidR="008F2B67" w:rsidRPr="00E136AF" w:rsidRDefault="008F2B67" w:rsidP="00F55A99">
      <w:pPr>
        <w:spacing w:line="480" w:lineRule="auto"/>
        <w:outlineLvl w:val="0"/>
        <w:rPr>
          <w:rFonts w:ascii="PT Serif" w:hAnsi="PT Serif"/>
          <w:b/>
        </w:rPr>
      </w:pPr>
    </w:p>
    <w:p w14:paraId="3C2CE588" w14:textId="1D13C56F" w:rsidR="008F2B67" w:rsidRPr="00E136AF" w:rsidRDefault="008F2B67" w:rsidP="00F55A99">
      <w:pPr>
        <w:spacing w:line="480" w:lineRule="auto"/>
        <w:rPr>
          <w:rFonts w:ascii="PT Serif" w:hAnsi="PT Serif"/>
        </w:rPr>
      </w:pPr>
      <w:r w:rsidRPr="00E136AF">
        <w:rPr>
          <w:rFonts w:ascii="PT Serif" w:hAnsi="PT Serif"/>
        </w:rPr>
        <w:t>The</w:t>
      </w:r>
      <w:r w:rsidR="002D5972">
        <w:rPr>
          <w:rFonts w:ascii="PT Serif" w:hAnsi="PT Serif"/>
        </w:rPr>
        <w:t xml:space="preserve"> main aim for this dissertation</w:t>
      </w:r>
      <w:r w:rsidRPr="00E136AF">
        <w:rPr>
          <w:rFonts w:ascii="PT Serif" w:hAnsi="PT Serif"/>
        </w:rPr>
        <w:t xml:space="preserve"> is to critically analyse the differences in how art is approached in a urban environment, such as the city, and a rural environment, such as the countryside. This would also involve </w:t>
      </w:r>
      <w:r w:rsidR="004D7DA4" w:rsidRPr="00E136AF">
        <w:rPr>
          <w:rFonts w:ascii="PT Serif" w:hAnsi="PT Serif"/>
        </w:rPr>
        <w:t>researching</w:t>
      </w:r>
      <w:r w:rsidR="002D5972">
        <w:rPr>
          <w:rFonts w:ascii="PT Serif" w:hAnsi="PT Serif"/>
        </w:rPr>
        <w:t xml:space="preserve"> </w:t>
      </w:r>
      <w:r w:rsidRPr="00E136AF">
        <w:rPr>
          <w:rFonts w:ascii="PT Serif" w:hAnsi="PT Serif"/>
        </w:rPr>
        <w:t xml:space="preserve">how </w:t>
      </w:r>
      <w:r w:rsidR="004D7DA4" w:rsidRPr="00E136AF">
        <w:rPr>
          <w:rFonts w:ascii="PT Serif" w:hAnsi="PT Serif"/>
        </w:rPr>
        <w:t>art is approach</w:t>
      </w:r>
      <w:r w:rsidR="002D5972">
        <w:rPr>
          <w:rFonts w:ascii="PT Serif" w:hAnsi="PT Serif"/>
        </w:rPr>
        <w:t>ed</w:t>
      </w:r>
      <w:r w:rsidR="004D7DA4" w:rsidRPr="00E136AF">
        <w:rPr>
          <w:rFonts w:ascii="PT Serif" w:hAnsi="PT Serif"/>
        </w:rPr>
        <w:t xml:space="preserve"> from </w:t>
      </w:r>
      <w:r w:rsidRPr="00E136AF">
        <w:rPr>
          <w:rFonts w:ascii="PT Serif" w:hAnsi="PT Serif"/>
        </w:rPr>
        <w:t>people that live in each of those environments,</w:t>
      </w:r>
      <w:r w:rsidR="004D7DA4" w:rsidRPr="00E136AF">
        <w:rPr>
          <w:rFonts w:ascii="PT Serif" w:hAnsi="PT Serif"/>
        </w:rPr>
        <w:t xml:space="preserve"> as well as how they</w:t>
      </w:r>
      <w:r w:rsidRPr="00E136AF">
        <w:rPr>
          <w:rFonts w:ascii="PT Serif" w:hAnsi="PT Serif"/>
        </w:rPr>
        <w:t xml:space="preserve"> react and get involved with illustration, fine art, poetry, music and other forms of art. </w:t>
      </w:r>
    </w:p>
    <w:p w14:paraId="342D5218" w14:textId="77777777" w:rsidR="004D7DA4" w:rsidRPr="00E136AF" w:rsidRDefault="004D7DA4" w:rsidP="00F55A99">
      <w:pPr>
        <w:spacing w:line="480" w:lineRule="auto"/>
        <w:rPr>
          <w:rFonts w:ascii="PT Serif" w:hAnsi="PT Serif"/>
        </w:rPr>
      </w:pPr>
    </w:p>
    <w:p w14:paraId="14B194EA" w14:textId="236B842F" w:rsidR="0040772B" w:rsidRDefault="008F2B67" w:rsidP="00F55A99">
      <w:pPr>
        <w:spacing w:line="480" w:lineRule="auto"/>
        <w:rPr>
          <w:rFonts w:ascii="PT Serif" w:hAnsi="PT Serif"/>
        </w:rPr>
      </w:pPr>
      <w:r w:rsidRPr="00E136AF">
        <w:rPr>
          <w:rFonts w:ascii="PT Serif" w:hAnsi="PT Serif"/>
        </w:rPr>
        <w:t>What relevance has the image and context relationship in this matter? Is the place and people relationship relevant and important when it comes to approach</w:t>
      </w:r>
      <w:r w:rsidR="001F20FB">
        <w:rPr>
          <w:rFonts w:ascii="PT Serif" w:hAnsi="PT Serif"/>
        </w:rPr>
        <w:t>ing art? How can the</w:t>
      </w:r>
      <w:r w:rsidRPr="00E136AF">
        <w:rPr>
          <w:rFonts w:ascii="PT Serif" w:hAnsi="PT Serif"/>
        </w:rPr>
        <w:t xml:space="preserve"> same image, piece of music or illustration receive a different reaction from people that come from two divergent backgrounds such as a city or the countryside? These are some of the questions that would be investigate</w:t>
      </w:r>
      <w:r w:rsidR="002D5972">
        <w:rPr>
          <w:rFonts w:ascii="PT Serif" w:hAnsi="PT Serif"/>
        </w:rPr>
        <w:t>d</w:t>
      </w:r>
      <w:r w:rsidRPr="00E136AF">
        <w:rPr>
          <w:rFonts w:ascii="PT Serif" w:hAnsi="PT Serif"/>
        </w:rPr>
        <w:t xml:space="preserve"> through this paper.</w:t>
      </w:r>
      <w:r w:rsidR="0040772B">
        <w:rPr>
          <w:rFonts w:ascii="PT Serif" w:hAnsi="PT Serif"/>
        </w:rPr>
        <w:t xml:space="preserve"> The structure will follow first of all the analysis of characterising urban and rural art, looking at different styles that represent each group, followed by the research of how rural and urban art are measured and </w:t>
      </w:r>
      <w:r w:rsidR="002D5972">
        <w:rPr>
          <w:rFonts w:ascii="PT Serif" w:hAnsi="PT Serif"/>
        </w:rPr>
        <w:t>valued. T</w:t>
      </w:r>
      <w:r w:rsidR="0040772B">
        <w:rPr>
          <w:rFonts w:ascii="PT Serif" w:hAnsi="PT Serif"/>
        </w:rPr>
        <w:t xml:space="preserve">he second chapter </w:t>
      </w:r>
      <w:r w:rsidR="002D5972">
        <w:rPr>
          <w:rFonts w:ascii="PT Serif" w:hAnsi="PT Serif"/>
        </w:rPr>
        <w:t>will explore</w:t>
      </w:r>
      <w:r w:rsidR="0040772B">
        <w:rPr>
          <w:rFonts w:ascii="PT Serif" w:hAnsi="PT Serif"/>
        </w:rPr>
        <w:t xml:space="preserve"> context and relationship, mentioning pysc</w:t>
      </w:r>
      <w:r w:rsidR="008E1D65">
        <w:rPr>
          <w:rFonts w:ascii="PT Serif" w:hAnsi="PT Serif"/>
        </w:rPr>
        <w:t>h</w:t>
      </w:r>
      <w:r w:rsidR="0040772B">
        <w:rPr>
          <w:rFonts w:ascii="PT Serif" w:hAnsi="PT Serif"/>
        </w:rPr>
        <w:t>ogeography as one of the main fields of research</w:t>
      </w:r>
      <w:r w:rsidR="00075322">
        <w:rPr>
          <w:rFonts w:ascii="PT Serif" w:hAnsi="PT Serif"/>
        </w:rPr>
        <w:t xml:space="preserve"> and how it affects </w:t>
      </w:r>
      <w:r w:rsidR="007C28CC">
        <w:rPr>
          <w:rFonts w:ascii="PT Serif" w:hAnsi="PT Serif"/>
        </w:rPr>
        <w:t>and relates with my topic</w:t>
      </w:r>
      <w:r w:rsidR="0040772B">
        <w:rPr>
          <w:rFonts w:ascii="PT Serif" w:hAnsi="PT Serif"/>
        </w:rPr>
        <w:t xml:space="preserve">. </w:t>
      </w:r>
    </w:p>
    <w:p w14:paraId="216E6A00" w14:textId="48361344" w:rsidR="008F2B67" w:rsidRPr="00E136AF" w:rsidRDefault="008F2B67" w:rsidP="00F55A99">
      <w:pPr>
        <w:spacing w:line="480" w:lineRule="auto"/>
        <w:rPr>
          <w:rFonts w:ascii="PT Serif" w:hAnsi="PT Serif"/>
        </w:rPr>
      </w:pPr>
      <w:r w:rsidRPr="00E136AF">
        <w:rPr>
          <w:rFonts w:ascii="PT Serif" w:hAnsi="PT Serif"/>
        </w:rPr>
        <w:lastRenderedPageBreak/>
        <w:t>Some of the artwork that will be analysed through the chapters will be graffiti</w:t>
      </w:r>
      <w:r w:rsidR="004E67EC">
        <w:rPr>
          <w:rFonts w:ascii="PT Serif" w:hAnsi="PT Serif"/>
        </w:rPr>
        <w:t xml:space="preserve">, street art, logos and murals, </w:t>
      </w:r>
      <w:r w:rsidRPr="00E136AF">
        <w:rPr>
          <w:rFonts w:ascii="PT Serif" w:hAnsi="PT Serif"/>
        </w:rPr>
        <w:t>as in a</w:t>
      </w:r>
      <w:r w:rsidR="002D5972">
        <w:rPr>
          <w:rFonts w:ascii="PT Serif" w:hAnsi="PT Serif"/>
        </w:rPr>
        <w:t>n</w:t>
      </w:r>
      <w:r w:rsidRPr="00E136AF">
        <w:rPr>
          <w:rFonts w:ascii="PT Serif" w:hAnsi="PT Serif"/>
        </w:rPr>
        <w:t xml:space="preserve"> </w:t>
      </w:r>
      <w:r w:rsidR="005C544A">
        <w:rPr>
          <w:rFonts w:ascii="PT Serif" w:hAnsi="PT Serif"/>
        </w:rPr>
        <w:t>urban</w:t>
      </w:r>
      <w:r w:rsidRPr="00E136AF">
        <w:rPr>
          <w:rFonts w:ascii="PT Serif" w:hAnsi="PT Serif"/>
        </w:rPr>
        <w:t xml:space="preserve"> context</w:t>
      </w:r>
      <w:r w:rsidR="004E67EC">
        <w:rPr>
          <w:rFonts w:ascii="PT Serif" w:hAnsi="PT Serif"/>
        </w:rPr>
        <w:t>. A</w:t>
      </w:r>
      <w:r w:rsidRPr="00E136AF">
        <w:rPr>
          <w:rFonts w:ascii="PT Serif" w:hAnsi="PT Serif"/>
        </w:rPr>
        <w:t>nd Art Naïve</w:t>
      </w:r>
      <w:r w:rsidR="004D7DA4" w:rsidRPr="00E136AF">
        <w:rPr>
          <w:rFonts w:ascii="PT Serif" w:hAnsi="PT Serif"/>
        </w:rPr>
        <w:t>, rural a</w:t>
      </w:r>
      <w:r w:rsidR="004E67EC">
        <w:rPr>
          <w:rFonts w:ascii="PT Serif" w:hAnsi="PT Serif"/>
        </w:rPr>
        <w:t xml:space="preserve">nd folk art and indigenous art </w:t>
      </w:r>
      <w:r w:rsidRPr="00E136AF">
        <w:rPr>
          <w:rFonts w:ascii="PT Serif" w:hAnsi="PT Serif"/>
        </w:rPr>
        <w:t xml:space="preserve">when it comes to a </w:t>
      </w:r>
      <w:r w:rsidR="005C544A">
        <w:rPr>
          <w:rFonts w:ascii="PT Serif" w:hAnsi="PT Serif"/>
        </w:rPr>
        <w:t>rural</w:t>
      </w:r>
      <w:r w:rsidRPr="00E136AF">
        <w:rPr>
          <w:rFonts w:ascii="PT Serif" w:hAnsi="PT Serif"/>
        </w:rPr>
        <w:t xml:space="preserve"> approach.</w:t>
      </w:r>
    </w:p>
    <w:p w14:paraId="23E54271" w14:textId="77777777" w:rsidR="008F2B67" w:rsidRPr="00E136AF" w:rsidRDefault="008F2B67" w:rsidP="00F55A99">
      <w:pPr>
        <w:spacing w:line="480" w:lineRule="auto"/>
        <w:rPr>
          <w:rFonts w:ascii="PT Serif" w:hAnsi="PT Serif"/>
        </w:rPr>
      </w:pPr>
    </w:p>
    <w:p w14:paraId="2D32A49F" w14:textId="0EDA44DF" w:rsidR="008F2B67" w:rsidRPr="00E136AF" w:rsidRDefault="0040772B" w:rsidP="00F55A99">
      <w:pPr>
        <w:spacing w:line="480" w:lineRule="auto"/>
        <w:rPr>
          <w:rFonts w:ascii="PT Serif" w:hAnsi="PT Serif"/>
        </w:rPr>
      </w:pPr>
      <w:r>
        <w:rPr>
          <w:rFonts w:ascii="PT Serif" w:hAnsi="PT Serif"/>
        </w:rPr>
        <w:t>In our society</w:t>
      </w:r>
      <w:r w:rsidR="008F2B67" w:rsidRPr="00E136AF">
        <w:rPr>
          <w:rFonts w:ascii="PT Serif" w:hAnsi="PT Serif"/>
        </w:rPr>
        <w:t>, where information travels through the world in a matter of seconds, thanks to the internet</w:t>
      </w:r>
      <w:r w:rsidR="005C544A">
        <w:rPr>
          <w:rFonts w:ascii="PT Serif" w:hAnsi="PT Serif"/>
        </w:rPr>
        <w:t xml:space="preserve"> and social media</w:t>
      </w:r>
      <w:r w:rsidR="008F2B67" w:rsidRPr="00E136AF">
        <w:rPr>
          <w:rFonts w:ascii="PT Serif" w:hAnsi="PT Serif"/>
        </w:rPr>
        <w:t>, i</w:t>
      </w:r>
      <w:r w:rsidR="001F20FB">
        <w:rPr>
          <w:rFonts w:ascii="PT Serif" w:hAnsi="PT Serif"/>
        </w:rPr>
        <w:t>t is clear that people from these</w:t>
      </w:r>
      <w:r w:rsidR="008F2B67" w:rsidRPr="00E136AF">
        <w:rPr>
          <w:rFonts w:ascii="PT Serif" w:hAnsi="PT Serif"/>
        </w:rPr>
        <w:t xml:space="preserve"> two surroundings, even though they are connected so quickly to each other, are different in the way the cope with everyday life</w:t>
      </w:r>
      <w:r>
        <w:rPr>
          <w:rFonts w:ascii="PT Serif" w:hAnsi="PT Serif"/>
        </w:rPr>
        <w:t>. A</w:t>
      </w:r>
      <w:r w:rsidR="005C544A">
        <w:rPr>
          <w:rFonts w:ascii="PT Serif" w:hAnsi="PT Serif"/>
        </w:rPr>
        <w:t>ccording to what their everyday needs and customs are,</w:t>
      </w:r>
      <w:r w:rsidR="008F2B67" w:rsidRPr="00E136AF">
        <w:rPr>
          <w:rFonts w:ascii="PT Serif" w:hAnsi="PT Serif"/>
        </w:rPr>
        <w:t xml:space="preserve"> it is still a fact that growing up in one place or </w:t>
      </w:r>
      <w:r w:rsidR="004D7DA4" w:rsidRPr="00E136AF">
        <w:rPr>
          <w:rFonts w:ascii="PT Serif" w:hAnsi="PT Serif"/>
        </w:rPr>
        <w:t>an</w:t>
      </w:r>
      <w:r w:rsidR="008F2B67" w:rsidRPr="00E136AF">
        <w:rPr>
          <w:rFonts w:ascii="PT Serif" w:hAnsi="PT Serif"/>
        </w:rPr>
        <w:t>other, make</w:t>
      </w:r>
      <w:r>
        <w:rPr>
          <w:rFonts w:ascii="PT Serif" w:hAnsi="PT Serif"/>
        </w:rPr>
        <w:t xml:space="preserve">s </w:t>
      </w:r>
      <w:r w:rsidR="002D5972">
        <w:rPr>
          <w:rFonts w:ascii="PT Serif" w:hAnsi="PT Serif"/>
        </w:rPr>
        <w:t>you see the world differently, w</w:t>
      </w:r>
      <w:r>
        <w:rPr>
          <w:rFonts w:ascii="PT Serif" w:hAnsi="PT Serif"/>
        </w:rPr>
        <w:t xml:space="preserve">hich </w:t>
      </w:r>
      <w:r w:rsidR="008F2B67" w:rsidRPr="00E136AF">
        <w:rPr>
          <w:rFonts w:ascii="PT Serif" w:hAnsi="PT Serif"/>
        </w:rPr>
        <w:t>may affect our globalised contemporary society</w:t>
      </w:r>
      <w:r w:rsidR="004D7DA4" w:rsidRPr="00E136AF">
        <w:rPr>
          <w:rFonts w:ascii="PT Serif" w:hAnsi="PT Serif"/>
        </w:rPr>
        <w:t xml:space="preserve"> as well as our concept of art</w:t>
      </w:r>
      <w:r w:rsidR="008F2B67" w:rsidRPr="00E136AF">
        <w:rPr>
          <w:rFonts w:ascii="PT Serif" w:hAnsi="PT Serif"/>
        </w:rPr>
        <w:t xml:space="preserve">. </w:t>
      </w:r>
    </w:p>
    <w:p w14:paraId="0AE22AC0" w14:textId="7352500B" w:rsidR="008F2B67" w:rsidRPr="00E136AF" w:rsidRDefault="008F2B67" w:rsidP="00F55A99">
      <w:pPr>
        <w:spacing w:line="480" w:lineRule="auto"/>
        <w:rPr>
          <w:rFonts w:ascii="PT Serif" w:hAnsi="PT Serif"/>
        </w:rPr>
      </w:pPr>
      <w:r w:rsidRPr="00E136AF">
        <w:rPr>
          <w:rFonts w:ascii="PT Serif" w:hAnsi="PT Serif"/>
        </w:rPr>
        <w:t>Today, where it is not only the internet that help us connecting with each other, but also the way it has become so easy to travel in</w:t>
      </w:r>
      <w:r w:rsidR="005C544A">
        <w:rPr>
          <w:rFonts w:ascii="PT Serif" w:hAnsi="PT Serif"/>
        </w:rPr>
        <w:t>-between cities and countryside and</w:t>
      </w:r>
      <w:r w:rsidRPr="00E136AF">
        <w:rPr>
          <w:rFonts w:ascii="PT Serif" w:hAnsi="PT Serif"/>
        </w:rPr>
        <w:t xml:space="preserve"> in-between countries or in-between continents, the way we see ourselves(as individuals and in</w:t>
      </w:r>
      <w:r w:rsidR="0040772B">
        <w:rPr>
          <w:rFonts w:ascii="PT Serif" w:hAnsi="PT Serif"/>
        </w:rPr>
        <w:t xml:space="preserve"> the world) is getting modified. T</w:t>
      </w:r>
      <w:r w:rsidRPr="00E136AF">
        <w:rPr>
          <w:rFonts w:ascii="PT Serif" w:hAnsi="PT Serif"/>
        </w:rPr>
        <w:t xml:space="preserve">he way we see others, the differences we have and the way we approach art and the reasons why we do it differently from one another depending on our cultural background. </w:t>
      </w:r>
    </w:p>
    <w:p w14:paraId="218ECA10" w14:textId="77777777" w:rsidR="008F2B67" w:rsidRPr="00E136AF" w:rsidRDefault="008F2B67" w:rsidP="00F55A99">
      <w:pPr>
        <w:spacing w:line="480" w:lineRule="auto"/>
        <w:rPr>
          <w:rFonts w:ascii="PT Serif" w:hAnsi="PT Serif"/>
        </w:rPr>
      </w:pPr>
    </w:p>
    <w:p w14:paraId="7DEA9822" w14:textId="6CA8C1C3" w:rsidR="008F2B67" w:rsidRPr="00E136AF" w:rsidRDefault="008F2B67" w:rsidP="00F55A99">
      <w:pPr>
        <w:spacing w:line="480" w:lineRule="auto"/>
        <w:rPr>
          <w:rFonts w:ascii="PT Serif" w:hAnsi="PT Serif"/>
        </w:rPr>
      </w:pPr>
      <w:r w:rsidRPr="00E136AF">
        <w:rPr>
          <w:rFonts w:ascii="PT Serif" w:hAnsi="PT Serif"/>
        </w:rPr>
        <w:t>As</w:t>
      </w:r>
      <w:r w:rsidR="0040772B">
        <w:rPr>
          <w:rFonts w:ascii="PT Serif" w:hAnsi="PT Serif"/>
        </w:rPr>
        <w:t xml:space="preserve"> </w:t>
      </w:r>
      <w:r w:rsidR="002D5972">
        <w:rPr>
          <w:rFonts w:ascii="PT Serif" w:hAnsi="PT Serif"/>
        </w:rPr>
        <w:t>outlined above</w:t>
      </w:r>
      <w:r w:rsidR="0040772B">
        <w:rPr>
          <w:rFonts w:ascii="PT Serif" w:hAnsi="PT Serif"/>
        </w:rPr>
        <w:t>, as</w:t>
      </w:r>
      <w:r w:rsidRPr="00E136AF">
        <w:rPr>
          <w:rFonts w:ascii="PT Serif" w:hAnsi="PT Serif"/>
        </w:rPr>
        <w:t xml:space="preserve"> part of the research, pysc</w:t>
      </w:r>
      <w:r w:rsidR="00E136AF" w:rsidRPr="00E136AF">
        <w:rPr>
          <w:rFonts w:ascii="PT Serif" w:hAnsi="PT Serif"/>
        </w:rPr>
        <w:t>h</w:t>
      </w:r>
      <w:r w:rsidRPr="00E136AF">
        <w:rPr>
          <w:rFonts w:ascii="PT Serif" w:hAnsi="PT Serif"/>
        </w:rPr>
        <w:t xml:space="preserve">ogeography, as is understood to be the study of how our geographical location affects separately each of us when it comes to our emotions, behaviours and ways of thinking, is going to take an important role through the chapters when it comes to understand why </w:t>
      </w:r>
      <w:r w:rsidRPr="00E136AF">
        <w:rPr>
          <w:rFonts w:ascii="PT Serif" w:hAnsi="PT Serif"/>
        </w:rPr>
        <w:lastRenderedPageBreak/>
        <w:t>people act differently depend</w:t>
      </w:r>
      <w:r w:rsidR="005C544A">
        <w:rPr>
          <w:rFonts w:ascii="PT Serif" w:hAnsi="PT Serif"/>
        </w:rPr>
        <w:t>ing where they come from or where</w:t>
      </w:r>
      <w:r w:rsidRPr="00E136AF">
        <w:rPr>
          <w:rFonts w:ascii="PT Serif" w:hAnsi="PT Serif"/>
        </w:rPr>
        <w:t xml:space="preserve"> they live. This is not only going to be related to the place an individual currently lives</w:t>
      </w:r>
      <w:r w:rsidR="005C544A">
        <w:rPr>
          <w:rFonts w:ascii="PT Serif" w:hAnsi="PT Serif"/>
        </w:rPr>
        <w:t xml:space="preserve"> or where </w:t>
      </w:r>
      <w:r w:rsidR="002D5972">
        <w:rPr>
          <w:rFonts w:ascii="PT Serif" w:hAnsi="PT Serif"/>
        </w:rPr>
        <w:t>one</w:t>
      </w:r>
      <w:r w:rsidR="005C544A">
        <w:rPr>
          <w:rFonts w:ascii="PT Serif" w:hAnsi="PT Serif"/>
        </w:rPr>
        <w:t xml:space="preserve"> grown up</w:t>
      </w:r>
      <w:r w:rsidRPr="00E136AF">
        <w:rPr>
          <w:rFonts w:ascii="PT Serif" w:hAnsi="PT Serif"/>
        </w:rPr>
        <w:t xml:space="preserve">, but also to where </w:t>
      </w:r>
      <w:r w:rsidR="002D5972">
        <w:rPr>
          <w:rFonts w:ascii="PT Serif" w:hAnsi="PT Serif"/>
        </w:rPr>
        <w:t xml:space="preserve">the individual </w:t>
      </w:r>
      <w:r w:rsidRPr="00E136AF">
        <w:rPr>
          <w:rFonts w:ascii="PT Serif" w:hAnsi="PT Serif"/>
        </w:rPr>
        <w:t xml:space="preserve">finds </w:t>
      </w:r>
      <w:r w:rsidR="002D5972">
        <w:rPr>
          <w:rFonts w:ascii="PT Serif" w:hAnsi="PT Serif"/>
        </w:rPr>
        <w:t>oneself</w:t>
      </w:r>
      <w:r w:rsidRPr="00E136AF">
        <w:rPr>
          <w:rFonts w:ascii="PT Serif" w:hAnsi="PT Serif"/>
        </w:rPr>
        <w:t xml:space="preserve"> at home. </w:t>
      </w:r>
    </w:p>
    <w:p w14:paraId="2BDB45C4" w14:textId="77777777" w:rsidR="008F2B67" w:rsidRPr="00E136AF" w:rsidRDefault="008F2B67" w:rsidP="00F55A99">
      <w:pPr>
        <w:spacing w:line="480" w:lineRule="auto"/>
        <w:rPr>
          <w:rFonts w:ascii="PT Serif" w:hAnsi="PT Serif"/>
        </w:rPr>
      </w:pPr>
      <w:r w:rsidRPr="00E136AF">
        <w:rPr>
          <w:rFonts w:ascii="PT Serif" w:hAnsi="PT Serif"/>
        </w:rPr>
        <w:t xml:space="preserve"> </w:t>
      </w:r>
    </w:p>
    <w:p w14:paraId="16103BF5" w14:textId="2F4E6476" w:rsidR="008F2B67" w:rsidRPr="00E136AF" w:rsidRDefault="008F2B67" w:rsidP="00F55A99">
      <w:pPr>
        <w:spacing w:line="480" w:lineRule="auto"/>
        <w:rPr>
          <w:rFonts w:ascii="PT Serif" w:hAnsi="PT Serif"/>
        </w:rPr>
      </w:pPr>
      <w:r w:rsidRPr="00E136AF">
        <w:rPr>
          <w:rFonts w:ascii="PT Serif" w:hAnsi="PT Serif"/>
        </w:rPr>
        <w:t>“You were so much a part of the system that it was impossible to see beyond it” (Hypernorm</w:t>
      </w:r>
      <w:r w:rsidR="002D5972">
        <w:rPr>
          <w:rFonts w:ascii="PT Serif" w:hAnsi="PT Serif"/>
        </w:rPr>
        <w:t>alisation</w:t>
      </w:r>
      <w:r w:rsidR="004E67EC">
        <w:rPr>
          <w:rFonts w:ascii="PT Serif" w:hAnsi="PT Serif"/>
        </w:rPr>
        <w:t>, 2016</w:t>
      </w:r>
      <w:r w:rsidR="001F20FB">
        <w:rPr>
          <w:rFonts w:ascii="PT Serif" w:hAnsi="PT Serif"/>
        </w:rPr>
        <w:t>)</w:t>
      </w:r>
    </w:p>
    <w:p w14:paraId="07D8F1FC" w14:textId="77777777" w:rsidR="008F2B67" w:rsidRPr="00E136AF" w:rsidRDefault="008F2B67" w:rsidP="00F55A99">
      <w:pPr>
        <w:spacing w:line="480" w:lineRule="auto"/>
        <w:rPr>
          <w:rFonts w:ascii="PT Serif" w:hAnsi="PT Serif"/>
        </w:rPr>
      </w:pPr>
    </w:p>
    <w:p w14:paraId="333160C7" w14:textId="77777777" w:rsidR="004D7DA4" w:rsidRPr="0060576B" w:rsidRDefault="008F2B67" w:rsidP="00F55A99">
      <w:pPr>
        <w:spacing w:line="480" w:lineRule="auto"/>
        <w:rPr>
          <w:rFonts w:ascii="PT Serif" w:hAnsi="PT Serif"/>
          <w:b/>
          <w:sz w:val="28"/>
          <w:szCs w:val="28"/>
        </w:rPr>
      </w:pPr>
      <w:r w:rsidRPr="0060576B">
        <w:rPr>
          <w:rFonts w:ascii="PT Serif" w:hAnsi="PT Serif"/>
          <w:b/>
          <w:sz w:val="28"/>
          <w:szCs w:val="28"/>
        </w:rPr>
        <w:t>Chapter 1: Framing Urban and Rural Art Practice</w:t>
      </w:r>
    </w:p>
    <w:p w14:paraId="2574D997" w14:textId="77777777" w:rsidR="00E136AF" w:rsidRPr="00E136AF" w:rsidRDefault="00E136AF" w:rsidP="00F55A99">
      <w:pPr>
        <w:spacing w:line="480" w:lineRule="auto"/>
        <w:rPr>
          <w:rFonts w:ascii="PT Serif" w:hAnsi="PT Serif"/>
          <w:b/>
        </w:rPr>
      </w:pPr>
    </w:p>
    <w:p w14:paraId="4D28AC54" w14:textId="0B810734" w:rsidR="004D7DA4" w:rsidRPr="00E136AF" w:rsidRDefault="00974051" w:rsidP="00F55A99">
      <w:pPr>
        <w:spacing w:line="480" w:lineRule="auto"/>
        <w:rPr>
          <w:rFonts w:ascii="PT Serif" w:hAnsi="PT Serif"/>
        </w:rPr>
      </w:pPr>
      <w:r>
        <w:rPr>
          <w:rFonts w:ascii="PT Serif" w:hAnsi="PT Serif"/>
        </w:rPr>
        <w:t>Arthur C. Smith say</w:t>
      </w:r>
      <w:r w:rsidR="001F20FB">
        <w:rPr>
          <w:rFonts w:ascii="PT Serif" w:hAnsi="PT Serif"/>
        </w:rPr>
        <w:t xml:space="preserve">s </w:t>
      </w:r>
      <w:r>
        <w:rPr>
          <w:rFonts w:ascii="PT Serif" w:hAnsi="PT Serif"/>
        </w:rPr>
        <w:t>[…]</w:t>
      </w:r>
      <w:r w:rsidR="004D7DA4" w:rsidRPr="007C28CC">
        <w:rPr>
          <w:rFonts w:ascii="PT Serif" w:hAnsi="PT Serif"/>
          <w:i/>
        </w:rPr>
        <w:t>Man trained in a country area where life is still more leisurely, and so provides a sphere where he can build up his spiritual reserves in a team, is fitted for both town and country work, whereas a man trained only in a town is not so equipped, and must learn much if and w</w:t>
      </w:r>
      <w:r w:rsidR="00FA5B34" w:rsidRPr="007C28CC">
        <w:rPr>
          <w:rFonts w:ascii="PT Serif" w:hAnsi="PT Serif"/>
          <w:i/>
        </w:rPr>
        <w:t>hen he takes a country cure</w:t>
      </w:r>
      <w:r w:rsidR="00FA5B34">
        <w:rPr>
          <w:rFonts w:ascii="PT Serif" w:hAnsi="PT Serif"/>
        </w:rPr>
        <w:t xml:space="preserve">.” (1964 : </w:t>
      </w:r>
      <w:r w:rsidR="003B2F04">
        <w:rPr>
          <w:rFonts w:ascii="PT Serif" w:hAnsi="PT Serif"/>
        </w:rPr>
        <w:t>5)</w:t>
      </w:r>
    </w:p>
    <w:p w14:paraId="2C67ECBB" w14:textId="77777777" w:rsidR="004D7DA4" w:rsidRPr="00E136AF" w:rsidRDefault="004D7DA4" w:rsidP="00F55A99">
      <w:pPr>
        <w:spacing w:line="480" w:lineRule="auto"/>
        <w:rPr>
          <w:rFonts w:ascii="PT Serif" w:hAnsi="PT Serif"/>
        </w:rPr>
      </w:pPr>
    </w:p>
    <w:p w14:paraId="29F19016" w14:textId="5BC5309C" w:rsidR="004D7DA4" w:rsidRPr="00E136AF" w:rsidRDefault="004D7DA4" w:rsidP="00F55A99">
      <w:pPr>
        <w:spacing w:line="480" w:lineRule="auto"/>
        <w:rPr>
          <w:rFonts w:ascii="PT Serif" w:hAnsi="PT Serif"/>
        </w:rPr>
      </w:pPr>
      <w:r w:rsidRPr="00E136AF">
        <w:rPr>
          <w:rFonts w:ascii="PT Serif" w:hAnsi="PT Serif"/>
        </w:rPr>
        <w:t xml:space="preserve">As a starting point, this quote gives an opportunity to reflect upon the people that are based in the countryside and the way they live, which it is possible to believe that it would directly affect their way </w:t>
      </w:r>
      <w:r w:rsidR="005C544A">
        <w:rPr>
          <w:rFonts w:ascii="PT Serif" w:hAnsi="PT Serif"/>
        </w:rPr>
        <w:t>of reacting, practising or see art.</w:t>
      </w:r>
    </w:p>
    <w:p w14:paraId="28C80B11" w14:textId="77777777" w:rsidR="008F2B67" w:rsidRPr="00E136AF" w:rsidRDefault="008F2B67" w:rsidP="00F55A99">
      <w:pPr>
        <w:spacing w:line="480" w:lineRule="auto"/>
        <w:rPr>
          <w:rFonts w:ascii="PT Serif" w:hAnsi="PT Serif"/>
          <w:b/>
        </w:rPr>
      </w:pPr>
    </w:p>
    <w:p w14:paraId="2E879AF0" w14:textId="6C938782" w:rsidR="004D7DA4" w:rsidRPr="00E136AF" w:rsidRDefault="0040772B" w:rsidP="00F55A99">
      <w:pPr>
        <w:spacing w:line="480" w:lineRule="auto"/>
        <w:rPr>
          <w:rFonts w:ascii="PT Serif" w:hAnsi="PT Serif"/>
        </w:rPr>
      </w:pPr>
      <w:r>
        <w:rPr>
          <w:rFonts w:ascii="PT Serif" w:hAnsi="PT Serif"/>
        </w:rPr>
        <w:t xml:space="preserve">In contrast, Nicolas Whybrow, in his book </w:t>
      </w:r>
      <w:r w:rsidRPr="0040772B">
        <w:rPr>
          <w:rFonts w:ascii="PT Serif" w:hAnsi="PT Serif"/>
          <w:i/>
        </w:rPr>
        <w:t>Art and The Ci</w:t>
      </w:r>
      <w:r w:rsidR="001F20FB">
        <w:rPr>
          <w:rFonts w:ascii="PT Serif" w:hAnsi="PT Serif"/>
          <w:i/>
        </w:rPr>
        <w:t xml:space="preserve">ty </w:t>
      </w:r>
      <w:r w:rsidRPr="00FA5B34">
        <w:rPr>
          <w:rFonts w:ascii="PT Serif" w:hAnsi="PT Serif"/>
        </w:rPr>
        <w:t>says</w:t>
      </w:r>
      <w:r>
        <w:rPr>
          <w:rFonts w:ascii="PT Serif" w:hAnsi="PT Serif"/>
          <w:i/>
        </w:rPr>
        <w:t>:</w:t>
      </w:r>
      <w:r>
        <w:rPr>
          <w:rFonts w:ascii="PT Serif" w:hAnsi="PT Serif"/>
        </w:rPr>
        <w:t xml:space="preserve"> </w:t>
      </w:r>
      <w:r w:rsidR="004D7DA4" w:rsidRPr="00E136AF">
        <w:rPr>
          <w:rFonts w:ascii="PT Serif" w:hAnsi="PT Serif"/>
        </w:rPr>
        <w:t>“</w:t>
      </w:r>
      <w:r w:rsidR="004D7DA4" w:rsidRPr="00E136AF">
        <w:rPr>
          <w:rFonts w:ascii="PT Serif" w:hAnsi="PT Serif"/>
          <w:i/>
        </w:rPr>
        <w:t>And Bourriand insists: ‘what nowadays forms the foundation of artistic experience is the joint presence of beholders in front of the work’</w:t>
      </w:r>
      <w:r w:rsidR="00FA5B34">
        <w:rPr>
          <w:rFonts w:ascii="PT Serif" w:hAnsi="PT Serif"/>
        </w:rPr>
        <w:t>”(2011 : 6)</w:t>
      </w:r>
      <w:r w:rsidR="004D7DA4" w:rsidRPr="00E136AF">
        <w:rPr>
          <w:rFonts w:ascii="PT Serif" w:hAnsi="PT Serif"/>
        </w:rPr>
        <w:t>.</w:t>
      </w:r>
      <w:r w:rsidR="00FA5B34">
        <w:rPr>
          <w:rStyle w:val="CommentReference"/>
          <w:rFonts w:ascii="PT Serif" w:hAnsi="PT Serif"/>
        </w:rPr>
        <w:t xml:space="preserve"> </w:t>
      </w:r>
      <w:r w:rsidR="00FA5B34" w:rsidRPr="00E136AF">
        <w:rPr>
          <w:rFonts w:ascii="PT Serif" w:hAnsi="PT Serif"/>
        </w:rPr>
        <w:t xml:space="preserve"> </w:t>
      </w:r>
      <w:r w:rsidR="00FA5B34">
        <w:rPr>
          <w:rFonts w:ascii="PT Serif" w:hAnsi="PT Serif"/>
        </w:rPr>
        <w:t>T</w:t>
      </w:r>
      <w:r w:rsidR="004D7DA4" w:rsidRPr="00E136AF">
        <w:rPr>
          <w:rFonts w:ascii="PT Serif" w:hAnsi="PT Serif"/>
        </w:rPr>
        <w:t xml:space="preserve">his is trying to explain </w:t>
      </w:r>
      <w:r w:rsidR="004D7DA4" w:rsidRPr="00E136AF">
        <w:rPr>
          <w:rFonts w:ascii="PT Serif" w:hAnsi="PT Serif"/>
        </w:rPr>
        <w:lastRenderedPageBreak/>
        <w:t>that, specially in the city, art takes a different place in relation with the viewer, where the concept of the “context” of the piece of art starts to be more important that the artwork itself, where the spectator is involved between the artwork and take action within it.  So the artwork itself doesn’t exist without the action of perceiving from the spectator.</w:t>
      </w:r>
    </w:p>
    <w:p w14:paraId="30382462" w14:textId="77777777" w:rsidR="0026627C" w:rsidRPr="00E136AF" w:rsidRDefault="0026627C" w:rsidP="00F55A99">
      <w:pPr>
        <w:spacing w:line="480" w:lineRule="auto"/>
        <w:rPr>
          <w:rFonts w:ascii="PT Serif" w:hAnsi="PT Serif"/>
        </w:rPr>
      </w:pPr>
    </w:p>
    <w:p w14:paraId="74D89B7D" w14:textId="52470878" w:rsidR="0026627C" w:rsidRPr="00E136AF" w:rsidRDefault="0026627C" w:rsidP="00F55A99">
      <w:pPr>
        <w:spacing w:line="480" w:lineRule="auto"/>
        <w:rPr>
          <w:rFonts w:ascii="PT Serif" w:hAnsi="PT Serif"/>
        </w:rPr>
      </w:pPr>
      <w:r w:rsidRPr="00E136AF">
        <w:rPr>
          <w:rFonts w:ascii="PT Serif" w:hAnsi="PT Serif"/>
        </w:rPr>
        <w:t>This lead</w:t>
      </w:r>
      <w:r w:rsidR="00490EA5">
        <w:rPr>
          <w:rFonts w:ascii="PT Serif" w:hAnsi="PT Serif"/>
        </w:rPr>
        <w:t>s</w:t>
      </w:r>
      <w:r w:rsidRPr="00E136AF">
        <w:rPr>
          <w:rFonts w:ascii="PT Serif" w:hAnsi="PT Serif"/>
        </w:rPr>
        <w:t xml:space="preserve"> us to the relation that exists between the artwork and its location, which is not only</w:t>
      </w:r>
      <w:r w:rsidR="005C544A">
        <w:rPr>
          <w:rFonts w:ascii="PT Serif" w:hAnsi="PT Serif"/>
        </w:rPr>
        <w:t xml:space="preserve"> to be</w:t>
      </w:r>
      <w:r w:rsidRPr="00E136AF">
        <w:rPr>
          <w:rFonts w:ascii="PT Serif" w:hAnsi="PT Serif"/>
        </w:rPr>
        <w:t xml:space="preserve"> perceived, but it also affects </w:t>
      </w:r>
      <w:r w:rsidR="005C544A">
        <w:rPr>
          <w:rFonts w:ascii="PT Serif" w:hAnsi="PT Serif"/>
        </w:rPr>
        <w:t xml:space="preserve">its </w:t>
      </w:r>
      <w:r w:rsidR="00242AF7">
        <w:rPr>
          <w:rFonts w:ascii="PT Serif" w:hAnsi="PT Serif"/>
        </w:rPr>
        <w:t>surroundings</w:t>
      </w:r>
      <w:r w:rsidR="005C544A">
        <w:rPr>
          <w:rFonts w:ascii="PT Serif" w:hAnsi="PT Serif"/>
        </w:rPr>
        <w:t xml:space="preserve"> and the people that lives in it</w:t>
      </w:r>
      <w:r w:rsidRPr="00E136AF">
        <w:rPr>
          <w:rFonts w:ascii="PT Serif" w:hAnsi="PT Serif"/>
        </w:rPr>
        <w:t>, one way or another.</w:t>
      </w:r>
    </w:p>
    <w:p w14:paraId="1D5D5FB3" w14:textId="77777777" w:rsidR="008F2B67" w:rsidRPr="00E136AF" w:rsidRDefault="008F2B67" w:rsidP="00F55A99">
      <w:pPr>
        <w:spacing w:line="480" w:lineRule="auto"/>
        <w:rPr>
          <w:rFonts w:ascii="PT Serif" w:hAnsi="PT Serif"/>
          <w:b/>
        </w:rPr>
      </w:pPr>
    </w:p>
    <w:p w14:paraId="222D054F" w14:textId="77777777" w:rsidR="008F2B67" w:rsidRPr="00E136AF" w:rsidRDefault="008F2B67" w:rsidP="00F55A99">
      <w:pPr>
        <w:spacing w:line="480" w:lineRule="auto"/>
        <w:rPr>
          <w:rFonts w:ascii="PT Serif" w:hAnsi="PT Serif"/>
        </w:rPr>
      </w:pPr>
    </w:p>
    <w:p w14:paraId="343172C7" w14:textId="77777777" w:rsidR="008F2B67" w:rsidRPr="0060576B" w:rsidRDefault="008F2B67" w:rsidP="00F55A99">
      <w:pPr>
        <w:spacing w:line="480" w:lineRule="auto"/>
        <w:rPr>
          <w:rFonts w:ascii="PT Serif" w:hAnsi="PT Serif"/>
          <w:b/>
        </w:rPr>
      </w:pPr>
      <w:r w:rsidRPr="0060576B">
        <w:rPr>
          <w:rFonts w:ascii="PT Serif" w:hAnsi="PT Serif"/>
          <w:b/>
        </w:rPr>
        <w:t>How can urban and rural art be characterised?</w:t>
      </w:r>
    </w:p>
    <w:p w14:paraId="0B19C1B8" w14:textId="77777777" w:rsidR="00BD2452" w:rsidRPr="00E136AF" w:rsidRDefault="00BD2452" w:rsidP="00F55A99">
      <w:pPr>
        <w:spacing w:line="480" w:lineRule="auto"/>
        <w:rPr>
          <w:rFonts w:ascii="PT Serif" w:hAnsi="PT Serif"/>
          <w:b/>
        </w:rPr>
      </w:pPr>
    </w:p>
    <w:p w14:paraId="549FA214" w14:textId="7C2498A7" w:rsidR="00BD2452" w:rsidRPr="002D5972" w:rsidRDefault="002D5972" w:rsidP="00F55A99">
      <w:pPr>
        <w:spacing w:line="480" w:lineRule="auto"/>
        <w:rPr>
          <w:rFonts w:ascii="PT Serif" w:hAnsi="PT Serif"/>
        </w:rPr>
      </w:pPr>
      <w:r>
        <w:rPr>
          <w:rFonts w:ascii="PT Serif" w:hAnsi="PT Serif"/>
        </w:rPr>
        <w:t>How do we know when we are talking about urban or rural art</w:t>
      </w:r>
      <w:r w:rsidR="00BD2452">
        <w:rPr>
          <w:rFonts w:ascii="PT Serif" w:hAnsi="PT Serif"/>
        </w:rPr>
        <w:t>?</w:t>
      </w:r>
      <w:r>
        <w:rPr>
          <w:rFonts w:ascii="PT Serif" w:hAnsi="PT Serif"/>
        </w:rPr>
        <w:t xml:space="preserve"> How can we describe each one?</w:t>
      </w:r>
      <w:r w:rsidR="00BD2452">
        <w:rPr>
          <w:rFonts w:ascii="PT Serif" w:hAnsi="PT Serif"/>
        </w:rPr>
        <w:t xml:space="preserve"> During the research for this topic, after a questionnaire given to people from both countryside and city, most of them when given the question “What would you define as traditional art?” gave the response as to be anything that isn’t drawn digitally, or that it’s done with more antique a</w:t>
      </w:r>
      <w:r w:rsidR="00490EA5">
        <w:rPr>
          <w:rFonts w:ascii="PT Serif" w:hAnsi="PT Serif"/>
        </w:rPr>
        <w:t>nd traditional techniques</w:t>
      </w:r>
      <w:r w:rsidR="007C28CC">
        <w:rPr>
          <w:rFonts w:ascii="PT Serif" w:hAnsi="PT Serif"/>
        </w:rPr>
        <w:t xml:space="preserve"> such as oil painting or watercolors</w:t>
      </w:r>
      <w:r w:rsidR="00490EA5">
        <w:rPr>
          <w:rFonts w:ascii="PT Serif" w:hAnsi="PT Serif"/>
        </w:rPr>
        <w:t>. On</w:t>
      </w:r>
      <w:r w:rsidR="00BD2452">
        <w:rPr>
          <w:rFonts w:ascii="PT Serif" w:hAnsi="PT Serif"/>
        </w:rPr>
        <w:t xml:space="preserve"> the other hand, when asking the same question about urban art, most of the answers where directed </w:t>
      </w:r>
      <w:r w:rsidR="00916DE9">
        <w:rPr>
          <w:rFonts w:ascii="PT Serif" w:hAnsi="PT Serif"/>
        </w:rPr>
        <w:t>to graffiti</w:t>
      </w:r>
      <w:r w:rsidR="00BD2452">
        <w:rPr>
          <w:rFonts w:ascii="PT Serif" w:hAnsi="PT Serif"/>
        </w:rPr>
        <w:t xml:space="preserve">, street art and contemporary art, saying that urban art it’s </w:t>
      </w:r>
      <w:r>
        <w:rPr>
          <w:rFonts w:ascii="PT Serif" w:hAnsi="PT Serif"/>
        </w:rPr>
        <w:t>“</w:t>
      </w:r>
      <w:r w:rsidRPr="002D5972">
        <w:rPr>
          <w:rFonts w:ascii="PT Serif" w:hAnsi="PT Serif"/>
          <w:i/>
        </w:rPr>
        <w:t>any art</w:t>
      </w:r>
      <w:r w:rsidR="00BD2452" w:rsidRPr="002D5972">
        <w:rPr>
          <w:rFonts w:ascii="PT Serif" w:hAnsi="PT Serif"/>
          <w:i/>
        </w:rPr>
        <w:t xml:space="preserve"> that it’s in the public place</w:t>
      </w:r>
      <w:r>
        <w:rPr>
          <w:rFonts w:ascii="PT Serif" w:hAnsi="PT Serif"/>
        </w:rPr>
        <w:t xml:space="preserve">” (answered by </w:t>
      </w:r>
      <w:r w:rsidR="00FA5B34">
        <w:rPr>
          <w:rFonts w:ascii="PT Serif" w:hAnsi="PT Serif"/>
        </w:rPr>
        <w:t>Carys</w:t>
      </w:r>
      <w:r w:rsidR="007C28CC">
        <w:rPr>
          <w:rFonts w:ascii="PT Serif" w:hAnsi="PT Serif"/>
        </w:rPr>
        <w:t>, 2017</w:t>
      </w:r>
      <w:r>
        <w:rPr>
          <w:rFonts w:ascii="PT Serif" w:hAnsi="PT Serif"/>
        </w:rPr>
        <w:t>).</w:t>
      </w:r>
    </w:p>
    <w:p w14:paraId="680D1648" w14:textId="77777777" w:rsidR="008F2B67" w:rsidRPr="00E136AF" w:rsidRDefault="008F2B67" w:rsidP="00F55A99">
      <w:pPr>
        <w:spacing w:line="480" w:lineRule="auto"/>
        <w:rPr>
          <w:rFonts w:ascii="PT Serif" w:hAnsi="PT Serif"/>
          <w:b/>
        </w:rPr>
      </w:pPr>
    </w:p>
    <w:p w14:paraId="0E308B9C" w14:textId="7766BD33" w:rsidR="0026627C" w:rsidRDefault="00C209B3" w:rsidP="00F55A99">
      <w:pPr>
        <w:spacing w:line="480" w:lineRule="auto"/>
        <w:rPr>
          <w:rFonts w:ascii="PT Serif" w:hAnsi="PT Serif"/>
        </w:rPr>
      </w:pPr>
      <w:r>
        <w:rPr>
          <w:rFonts w:ascii="PT Serif" w:hAnsi="PT Serif"/>
        </w:rPr>
        <w:lastRenderedPageBreak/>
        <w:t>As a starting point to slowly underst</w:t>
      </w:r>
      <w:r w:rsidR="005F6F22">
        <w:rPr>
          <w:rFonts w:ascii="PT Serif" w:hAnsi="PT Serif"/>
        </w:rPr>
        <w:t>and and structure this topic, we</w:t>
      </w:r>
      <w:r>
        <w:rPr>
          <w:rFonts w:ascii="PT Serif" w:hAnsi="PT Serif"/>
        </w:rPr>
        <w:t xml:space="preserve"> first have to understand how urban and rural art can be characterised</w:t>
      </w:r>
      <w:r w:rsidR="002D5972">
        <w:rPr>
          <w:rFonts w:ascii="PT Serif" w:hAnsi="PT Serif"/>
        </w:rPr>
        <w:t xml:space="preserve"> or defined</w:t>
      </w:r>
      <w:r>
        <w:rPr>
          <w:rFonts w:ascii="PT Serif" w:hAnsi="PT Serif"/>
        </w:rPr>
        <w:t xml:space="preserve">. </w:t>
      </w:r>
      <w:r w:rsidR="005F6F22">
        <w:rPr>
          <w:rFonts w:ascii="PT Serif" w:hAnsi="PT Serif"/>
        </w:rPr>
        <w:t>Consequently, w</w:t>
      </w:r>
      <w:r w:rsidR="0040772B">
        <w:rPr>
          <w:rFonts w:ascii="PT Serif" w:hAnsi="PT Serif"/>
        </w:rPr>
        <w:t xml:space="preserve">hen </w:t>
      </w:r>
      <w:r w:rsidR="00490EA5">
        <w:rPr>
          <w:rFonts w:ascii="PT Serif" w:hAnsi="PT Serif"/>
        </w:rPr>
        <w:t xml:space="preserve">discussing urban art, it is in mind of art in the urban environment, </w:t>
      </w:r>
      <w:r w:rsidR="008557D7">
        <w:rPr>
          <w:rFonts w:ascii="PT Serif" w:hAnsi="PT Serif"/>
        </w:rPr>
        <w:t>as</w:t>
      </w:r>
      <w:r w:rsidR="0040772B">
        <w:rPr>
          <w:rFonts w:ascii="PT Serif" w:hAnsi="PT Serif"/>
        </w:rPr>
        <w:t xml:space="preserve"> </w:t>
      </w:r>
      <w:r w:rsidR="0026627C" w:rsidRPr="00E136AF">
        <w:rPr>
          <w:rFonts w:ascii="PT Serif" w:hAnsi="PT Serif"/>
        </w:rPr>
        <w:t xml:space="preserve">it can </w:t>
      </w:r>
      <w:r w:rsidR="005F6F22">
        <w:rPr>
          <w:rFonts w:ascii="PT Serif" w:hAnsi="PT Serif"/>
        </w:rPr>
        <w:t xml:space="preserve">usually </w:t>
      </w:r>
      <w:r w:rsidR="0026627C" w:rsidRPr="00E136AF">
        <w:rPr>
          <w:rFonts w:ascii="PT Serif" w:hAnsi="PT Serif"/>
        </w:rPr>
        <w:t xml:space="preserve">be </w:t>
      </w:r>
      <w:r w:rsidR="005C544A">
        <w:rPr>
          <w:rFonts w:ascii="PT Serif" w:hAnsi="PT Serif"/>
        </w:rPr>
        <w:t xml:space="preserve">featured </w:t>
      </w:r>
      <w:r w:rsidR="0026627C" w:rsidRPr="00E136AF">
        <w:rPr>
          <w:rFonts w:ascii="PT Serif" w:hAnsi="PT Serif"/>
        </w:rPr>
        <w:t xml:space="preserve">by existing in the public space, which is often view as vandalism, when it comes, for example, to </w:t>
      </w:r>
      <w:r w:rsidR="005C544A">
        <w:rPr>
          <w:rFonts w:ascii="PT Serif" w:hAnsi="PT Serif"/>
          <w:i/>
        </w:rPr>
        <w:t>G</w:t>
      </w:r>
      <w:r w:rsidR="0026627C" w:rsidRPr="005C544A">
        <w:rPr>
          <w:rFonts w:ascii="PT Serif" w:hAnsi="PT Serif"/>
          <w:i/>
        </w:rPr>
        <w:t>raffiti</w:t>
      </w:r>
      <w:r w:rsidR="0026627C" w:rsidRPr="00E136AF">
        <w:rPr>
          <w:rFonts w:ascii="PT Serif" w:hAnsi="PT Serif"/>
        </w:rPr>
        <w:t>.</w:t>
      </w:r>
      <w:r w:rsidR="00F53F00" w:rsidRPr="00E136AF">
        <w:rPr>
          <w:rFonts w:ascii="PT Serif" w:hAnsi="PT Serif"/>
        </w:rPr>
        <w:t xml:space="preserve"> Started as a breach of the private property, the graffiti culture</w:t>
      </w:r>
      <w:r w:rsidR="0026627C" w:rsidRPr="00E136AF">
        <w:rPr>
          <w:rFonts w:ascii="PT Serif" w:hAnsi="PT Serif"/>
        </w:rPr>
        <w:t xml:space="preserve"> is </w:t>
      </w:r>
      <w:r w:rsidR="00F53F00" w:rsidRPr="00E136AF">
        <w:rPr>
          <w:rFonts w:ascii="PT Serif" w:hAnsi="PT Serif"/>
        </w:rPr>
        <w:t>now</w:t>
      </w:r>
      <w:r w:rsidR="0026627C" w:rsidRPr="00E136AF">
        <w:rPr>
          <w:rFonts w:ascii="PT Serif" w:hAnsi="PT Serif"/>
        </w:rPr>
        <w:t xml:space="preserve"> known as one of the most </w:t>
      </w:r>
      <w:r w:rsidR="00F53F00" w:rsidRPr="00E136AF">
        <w:rPr>
          <w:rFonts w:ascii="PT Serif" w:hAnsi="PT Serif"/>
        </w:rPr>
        <w:t>famous and recognisable forms of “</w:t>
      </w:r>
      <w:r w:rsidR="00F53F00" w:rsidRPr="00E136AF">
        <w:rPr>
          <w:rFonts w:ascii="PT Serif" w:hAnsi="PT Serif"/>
          <w:i/>
        </w:rPr>
        <w:t>urban</w:t>
      </w:r>
      <w:r w:rsidR="007C28CC">
        <w:rPr>
          <w:rFonts w:ascii="PT Serif" w:hAnsi="PT Serif"/>
          <w:i/>
        </w:rPr>
        <w:t xml:space="preserve"> and street</w:t>
      </w:r>
      <w:r w:rsidR="00F53F00" w:rsidRPr="00E136AF">
        <w:rPr>
          <w:rFonts w:ascii="PT Serif" w:hAnsi="PT Serif"/>
          <w:i/>
        </w:rPr>
        <w:t xml:space="preserve"> ar</w:t>
      </w:r>
      <w:r w:rsidR="00F53F00" w:rsidRPr="00E136AF">
        <w:rPr>
          <w:rFonts w:ascii="PT Serif" w:hAnsi="PT Serif"/>
        </w:rPr>
        <w:t>t”.</w:t>
      </w:r>
    </w:p>
    <w:p w14:paraId="11603644" w14:textId="3B7553F3" w:rsidR="00490EA5" w:rsidRPr="00E136AF" w:rsidRDefault="001F20FB" w:rsidP="00F55A99">
      <w:pPr>
        <w:spacing w:line="480" w:lineRule="auto"/>
        <w:rPr>
          <w:rFonts w:ascii="PT Serif" w:hAnsi="PT Serif"/>
        </w:rPr>
      </w:pPr>
      <w:r>
        <w:rPr>
          <w:rFonts w:ascii="PT Serif" w:hAnsi="PT Serif"/>
          <w:noProof/>
          <w:lang w:val="en-US"/>
        </w:rPr>
        <w:drawing>
          <wp:anchor distT="0" distB="0" distL="114300" distR="114300" simplePos="0" relativeHeight="251670528" behindDoc="0" locked="0" layoutInCell="1" allowOverlap="1" wp14:anchorId="34F9A7B9" wp14:editId="19A96A54">
            <wp:simplePos x="0" y="0"/>
            <wp:positionH relativeFrom="column">
              <wp:posOffset>1851660</wp:posOffset>
            </wp:positionH>
            <wp:positionV relativeFrom="paragraph">
              <wp:posOffset>6985</wp:posOffset>
            </wp:positionV>
            <wp:extent cx="4105910" cy="3077845"/>
            <wp:effectExtent l="0" t="0" r="8890" b="0"/>
            <wp:wrapSquare wrapText="bothSides"/>
            <wp:docPr id="8" name="Picture 8" descr="920x9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920x92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05910" cy="30778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C81562" w14:textId="318020F9" w:rsidR="00A7685B" w:rsidRDefault="005405BF" w:rsidP="00F55A99">
      <w:pPr>
        <w:spacing w:line="480" w:lineRule="auto"/>
        <w:rPr>
          <w:rFonts w:ascii="PT Serif" w:hAnsi="PT Serif"/>
        </w:rPr>
      </w:pPr>
      <w:r w:rsidRPr="00E136AF">
        <w:rPr>
          <w:rFonts w:ascii="PT Serif" w:hAnsi="PT Serif"/>
        </w:rPr>
        <w:t xml:space="preserve">Graffiti is </w:t>
      </w:r>
      <w:r w:rsidR="002D5972">
        <w:rPr>
          <w:rFonts w:ascii="PT Serif" w:hAnsi="PT Serif"/>
        </w:rPr>
        <w:t xml:space="preserve">usually </w:t>
      </w:r>
      <w:r w:rsidR="000D6CF6">
        <w:rPr>
          <w:rFonts w:ascii="PT Serif" w:hAnsi="PT Serif"/>
        </w:rPr>
        <w:t>known to be</w:t>
      </w:r>
      <w:r w:rsidRPr="00E136AF">
        <w:rPr>
          <w:rFonts w:ascii="PT Serif" w:hAnsi="PT Serif"/>
        </w:rPr>
        <w:t xml:space="preserve"> </w:t>
      </w:r>
      <w:r w:rsidR="002D5972">
        <w:rPr>
          <w:rFonts w:ascii="PT Serif" w:hAnsi="PT Serif"/>
        </w:rPr>
        <w:t>part of what can be defined as</w:t>
      </w:r>
      <w:r w:rsidRPr="00E136AF">
        <w:rPr>
          <w:rFonts w:ascii="PT Serif" w:hAnsi="PT Serif"/>
        </w:rPr>
        <w:t xml:space="preserve"> </w:t>
      </w:r>
      <w:r w:rsidRPr="00E136AF">
        <w:rPr>
          <w:rFonts w:ascii="PT Serif" w:hAnsi="PT Serif"/>
          <w:i/>
        </w:rPr>
        <w:t xml:space="preserve">Street Art, </w:t>
      </w:r>
      <w:r w:rsidRPr="00E136AF">
        <w:rPr>
          <w:rFonts w:ascii="PT Serif" w:hAnsi="PT Serif"/>
        </w:rPr>
        <w:t>which is the art done in public locations,</w:t>
      </w:r>
      <w:r w:rsidR="007C28CC">
        <w:rPr>
          <w:rFonts w:ascii="PT Serif" w:hAnsi="PT Serif"/>
        </w:rPr>
        <w:t xml:space="preserve"> as it name says, in the streets.</w:t>
      </w:r>
      <w:r w:rsidR="001F20FB">
        <w:rPr>
          <w:rFonts w:ascii="PT Serif" w:hAnsi="PT Serif"/>
        </w:rPr>
        <w:t xml:space="preserve"> As it can be shown in this picture of the graffiti of a rat done by the artist Banksy in 2010, illegally, as it is explained in the documentary </w:t>
      </w:r>
      <w:r w:rsidR="001F20FB" w:rsidRPr="001F20FB">
        <w:rPr>
          <w:rFonts w:ascii="PT Serif" w:hAnsi="PT Serif"/>
          <w:i/>
        </w:rPr>
        <w:t>Saving Banksy</w:t>
      </w:r>
      <w:r w:rsidR="001F20FB">
        <w:rPr>
          <w:rFonts w:ascii="PT Serif" w:hAnsi="PT Serif"/>
        </w:rPr>
        <w:t xml:space="preserve"> (2014). </w:t>
      </w:r>
      <w:r w:rsidR="007C28CC">
        <w:rPr>
          <w:rFonts w:ascii="PT Serif" w:hAnsi="PT Serif"/>
        </w:rPr>
        <w:t>N</w:t>
      </w:r>
      <w:r w:rsidRPr="00E136AF">
        <w:rPr>
          <w:rFonts w:ascii="PT Serif" w:hAnsi="PT Serif"/>
        </w:rPr>
        <w:t>ormally executed outside of traditional art venues such as museums, galleries</w:t>
      </w:r>
      <w:r w:rsidR="005F6F22">
        <w:rPr>
          <w:rFonts w:ascii="PT Serif" w:hAnsi="PT Serif"/>
        </w:rPr>
        <w:t>, exhibitions, etc</w:t>
      </w:r>
      <w:r w:rsidRPr="00E136AF">
        <w:rPr>
          <w:rFonts w:ascii="PT Serif" w:hAnsi="PT Serif"/>
        </w:rPr>
        <w:t xml:space="preserve">. </w:t>
      </w:r>
      <w:r w:rsidR="00490EA5">
        <w:rPr>
          <w:rFonts w:ascii="PT Serif" w:hAnsi="PT Serif"/>
        </w:rPr>
        <w:t xml:space="preserve">Even though Graffiti is one of the most recognisable forms of art within the urban environment, we also need to include Murals when talking about Street Art. </w:t>
      </w:r>
      <w:r w:rsidRPr="00E136AF">
        <w:rPr>
          <w:rFonts w:ascii="PT Serif" w:hAnsi="PT Serif"/>
        </w:rPr>
        <w:t xml:space="preserve">Thus, it is </w:t>
      </w:r>
      <w:r w:rsidR="005C544A">
        <w:rPr>
          <w:rFonts w:ascii="PT Serif" w:hAnsi="PT Serif"/>
        </w:rPr>
        <w:t>“</w:t>
      </w:r>
      <w:r w:rsidRPr="00E136AF">
        <w:rPr>
          <w:rFonts w:ascii="PT Serif" w:hAnsi="PT Serif"/>
        </w:rPr>
        <w:t>displayed</w:t>
      </w:r>
      <w:r w:rsidR="005C544A">
        <w:rPr>
          <w:rFonts w:ascii="PT Serif" w:hAnsi="PT Serif"/>
        </w:rPr>
        <w:t>” or seen</w:t>
      </w:r>
      <w:r w:rsidRPr="00E136AF">
        <w:rPr>
          <w:rFonts w:ascii="PT Serif" w:hAnsi="PT Serif"/>
        </w:rPr>
        <w:t xml:space="preserve"> in a community or its surroundings including buildings, streets and other publicity viewed surfaces</w:t>
      </w:r>
      <w:r w:rsidR="005F6F22">
        <w:rPr>
          <w:rFonts w:ascii="PT Serif" w:hAnsi="PT Serif"/>
        </w:rPr>
        <w:t>, so everyone</w:t>
      </w:r>
      <w:r w:rsidR="00916DE9">
        <w:rPr>
          <w:rFonts w:ascii="PT Serif" w:hAnsi="PT Serif"/>
        </w:rPr>
        <w:t xml:space="preserve"> who is</w:t>
      </w:r>
      <w:r w:rsidR="005F6F22">
        <w:rPr>
          <w:rFonts w:ascii="PT Serif" w:hAnsi="PT Serif"/>
        </w:rPr>
        <w:t xml:space="preserve"> walking past is able to </w:t>
      </w:r>
      <w:r w:rsidR="000D6CF6">
        <w:rPr>
          <w:rFonts w:ascii="PT Serif" w:hAnsi="PT Serif"/>
        </w:rPr>
        <w:t>view</w:t>
      </w:r>
      <w:r w:rsidR="005F6F22">
        <w:rPr>
          <w:rFonts w:ascii="PT Serif" w:hAnsi="PT Serif"/>
        </w:rPr>
        <w:t xml:space="preserve"> it</w:t>
      </w:r>
      <w:r w:rsidRPr="00E136AF">
        <w:rPr>
          <w:rFonts w:ascii="PT Serif" w:hAnsi="PT Serif"/>
        </w:rPr>
        <w:t xml:space="preserve">. </w:t>
      </w:r>
      <w:r w:rsidR="00A7685B">
        <w:rPr>
          <w:rFonts w:ascii="PT Serif" w:hAnsi="PT Serif"/>
        </w:rPr>
        <w:t xml:space="preserve">Even though, the existence of Museums of </w:t>
      </w:r>
      <w:r w:rsidR="00A7685B">
        <w:rPr>
          <w:rFonts w:ascii="PT Serif" w:hAnsi="PT Serif"/>
        </w:rPr>
        <w:lastRenderedPageBreak/>
        <w:t xml:space="preserve">Modern Art </w:t>
      </w:r>
      <w:r w:rsidR="009623B8">
        <w:rPr>
          <w:rFonts w:ascii="PT Serif" w:hAnsi="PT Serif"/>
        </w:rPr>
        <w:t xml:space="preserve">are an exception to what it has been stated. This is because it collects </w:t>
      </w:r>
      <w:r w:rsidR="009623B8" w:rsidRPr="000D6CF6">
        <w:rPr>
          <w:rFonts w:ascii="PT Serif" w:hAnsi="PT Serif"/>
          <w:i/>
        </w:rPr>
        <w:t xml:space="preserve">urban </w:t>
      </w:r>
      <w:r w:rsidR="000D6CF6" w:rsidRPr="000D6CF6">
        <w:rPr>
          <w:rFonts w:ascii="PT Serif" w:hAnsi="PT Serif"/>
          <w:i/>
        </w:rPr>
        <w:t>art</w:t>
      </w:r>
      <w:r w:rsidR="000D6CF6">
        <w:rPr>
          <w:rFonts w:ascii="PT Serif" w:hAnsi="PT Serif"/>
        </w:rPr>
        <w:t xml:space="preserve"> </w:t>
      </w:r>
      <w:r w:rsidR="009623B8">
        <w:rPr>
          <w:rFonts w:ascii="PT Serif" w:hAnsi="PT Serif"/>
        </w:rPr>
        <w:t xml:space="preserve">as well as architecture and sculpture, all of those arts done in the urban environment. </w:t>
      </w:r>
      <w:r w:rsidR="00BD4BAA">
        <w:rPr>
          <w:rFonts w:ascii="PT Serif" w:hAnsi="PT Serif"/>
        </w:rPr>
        <w:t>It is to say that Modern Art it is often mistaken with contemporary art, but truly is</w:t>
      </w:r>
      <w:r w:rsidR="009623B8">
        <w:rPr>
          <w:rFonts w:ascii="PT Serif" w:hAnsi="PT Serif"/>
        </w:rPr>
        <w:t xml:space="preserve"> a style that emerged roughly between 1860s until the 1970s</w:t>
      </w:r>
      <w:r w:rsidR="00BD4BAA">
        <w:rPr>
          <w:rFonts w:ascii="PT Serif" w:hAnsi="PT Serif"/>
        </w:rPr>
        <w:t>, with various styles and with the use of new and uncommon materials.</w:t>
      </w:r>
    </w:p>
    <w:p w14:paraId="36C9B3DE" w14:textId="0D46D4EE" w:rsidR="00A7685B" w:rsidRDefault="00A7685B" w:rsidP="00F55A99">
      <w:pPr>
        <w:spacing w:line="480" w:lineRule="auto"/>
        <w:rPr>
          <w:rFonts w:ascii="PT Serif" w:hAnsi="PT Serif"/>
        </w:rPr>
      </w:pPr>
    </w:p>
    <w:p w14:paraId="06AC91FD" w14:textId="5117A423" w:rsidR="006E4A56" w:rsidRDefault="00916DE9" w:rsidP="00F55A99">
      <w:pPr>
        <w:spacing w:line="480" w:lineRule="auto"/>
        <w:rPr>
          <w:rFonts w:ascii="PT Serif" w:hAnsi="PT Serif"/>
        </w:rPr>
      </w:pPr>
      <w:r>
        <w:rPr>
          <w:rFonts w:ascii="PT Serif" w:hAnsi="PT Serif"/>
        </w:rPr>
        <w:t>On</w:t>
      </w:r>
      <w:r w:rsidR="007C6F7D" w:rsidRPr="00E136AF">
        <w:rPr>
          <w:rFonts w:ascii="PT Serif" w:hAnsi="PT Serif"/>
        </w:rPr>
        <w:t xml:space="preserve"> the other hand, traditional art is normally seen framed in galleries and museums, which also leads to have a different audience. With this, it is to say that where Street Art and Graffiti can be seen by e</w:t>
      </w:r>
      <w:r w:rsidR="007C28CC">
        <w:rPr>
          <w:rFonts w:ascii="PT Serif" w:hAnsi="PT Serif"/>
        </w:rPr>
        <w:t xml:space="preserve">veryone when walking through a </w:t>
      </w:r>
      <w:r w:rsidR="005F6F22">
        <w:rPr>
          <w:rFonts w:ascii="PT Serif" w:hAnsi="PT Serif"/>
        </w:rPr>
        <w:t>city or a public place,</w:t>
      </w:r>
      <w:r w:rsidR="007C6F7D" w:rsidRPr="00E136AF">
        <w:rPr>
          <w:rFonts w:ascii="PT Serif" w:hAnsi="PT Serif"/>
        </w:rPr>
        <w:t xml:space="preserve"> </w:t>
      </w:r>
      <w:r w:rsidR="005C544A">
        <w:rPr>
          <w:rFonts w:ascii="PT Serif" w:hAnsi="PT Serif"/>
        </w:rPr>
        <w:t>even though not eve</w:t>
      </w:r>
      <w:r>
        <w:rPr>
          <w:rFonts w:ascii="PT Serif" w:hAnsi="PT Serif"/>
        </w:rPr>
        <w:t>ryone stops to look at Graffiti</w:t>
      </w:r>
      <w:r w:rsidR="00777C2D">
        <w:rPr>
          <w:rFonts w:ascii="PT Serif" w:hAnsi="PT Serif"/>
        </w:rPr>
        <w:t>,</w:t>
      </w:r>
      <w:r w:rsidR="005C544A">
        <w:rPr>
          <w:rFonts w:ascii="PT Serif" w:hAnsi="PT Serif"/>
        </w:rPr>
        <w:t xml:space="preserve"> </w:t>
      </w:r>
      <w:r w:rsidR="00777C2D">
        <w:rPr>
          <w:rFonts w:ascii="PT Serif" w:hAnsi="PT Serif"/>
        </w:rPr>
        <w:t>or Murals for instance, for being perceived</w:t>
      </w:r>
      <w:r w:rsidR="005C544A">
        <w:rPr>
          <w:rFonts w:ascii="PT Serif" w:hAnsi="PT Serif"/>
        </w:rPr>
        <w:t xml:space="preserve"> as vandalism or just because not everyone pays attention</w:t>
      </w:r>
      <w:r w:rsidR="005F6F22">
        <w:rPr>
          <w:rFonts w:ascii="PT Serif" w:hAnsi="PT Serif"/>
        </w:rPr>
        <w:t xml:space="preserve"> to them</w:t>
      </w:r>
      <w:r w:rsidR="005C544A">
        <w:rPr>
          <w:rFonts w:ascii="PT Serif" w:hAnsi="PT Serif"/>
        </w:rPr>
        <w:t xml:space="preserve">, </w:t>
      </w:r>
      <w:r w:rsidR="007C6F7D" w:rsidRPr="00E136AF">
        <w:rPr>
          <w:rFonts w:ascii="PT Serif" w:hAnsi="PT Serif"/>
        </w:rPr>
        <w:t xml:space="preserve">more traditional art is </w:t>
      </w:r>
      <w:r w:rsidR="005C544A">
        <w:rPr>
          <w:rFonts w:ascii="PT Serif" w:hAnsi="PT Serif"/>
        </w:rPr>
        <w:t xml:space="preserve">usually </w:t>
      </w:r>
      <w:r w:rsidR="007C6F7D" w:rsidRPr="00E136AF">
        <w:rPr>
          <w:rFonts w:ascii="PT Serif" w:hAnsi="PT Serif"/>
        </w:rPr>
        <w:t>approach</w:t>
      </w:r>
      <w:r w:rsidR="00777C2D">
        <w:rPr>
          <w:rFonts w:ascii="PT Serif" w:hAnsi="PT Serif"/>
        </w:rPr>
        <w:t>ed</w:t>
      </w:r>
      <w:r w:rsidR="007C6F7D" w:rsidRPr="00E136AF">
        <w:rPr>
          <w:rFonts w:ascii="PT Serif" w:hAnsi="PT Serif"/>
        </w:rPr>
        <w:t xml:space="preserve"> </w:t>
      </w:r>
      <w:r>
        <w:rPr>
          <w:rFonts w:ascii="PT Serif" w:hAnsi="PT Serif"/>
        </w:rPr>
        <w:t xml:space="preserve">and viewed </w:t>
      </w:r>
      <w:r w:rsidR="007C6F7D" w:rsidRPr="00E136AF">
        <w:rPr>
          <w:rFonts w:ascii="PT Serif" w:hAnsi="PT Serif"/>
        </w:rPr>
        <w:t xml:space="preserve">by those who enter a gallery, not by accident, but by their own will. In this sense, Street Art is more </w:t>
      </w:r>
      <w:r w:rsidR="00777C2D">
        <w:rPr>
          <w:rFonts w:ascii="PT Serif" w:hAnsi="PT Serif"/>
        </w:rPr>
        <w:t>accessible</w:t>
      </w:r>
      <w:r w:rsidR="007C6F7D" w:rsidRPr="00E136AF">
        <w:rPr>
          <w:rFonts w:ascii="PT Serif" w:hAnsi="PT Serif"/>
        </w:rPr>
        <w:t xml:space="preserve"> when living in a city, because you don’t necessarily need to be wanting to see a piece of artwork, but you may accidenta</w:t>
      </w:r>
      <w:r w:rsidR="005C544A">
        <w:rPr>
          <w:rFonts w:ascii="PT Serif" w:hAnsi="PT Serif"/>
        </w:rPr>
        <w:t xml:space="preserve">lly </w:t>
      </w:r>
      <w:r>
        <w:rPr>
          <w:rFonts w:ascii="PT Serif" w:hAnsi="PT Serif"/>
        </w:rPr>
        <w:t>see</w:t>
      </w:r>
      <w:r w:rsidR="005C544A">
        <w:rPr>
          <w:rFonts w:ascii="PT Serif" w:hAnsi="PT Serif"/>
        </w:rPr>
        <w:t xml:space="preserve"> it on your way to work. In </w:t>
      </w:r>
      <w:r w:rsidR="00CD7B8E">
        <w:rPr>
          <w:rFonts w:ascii="PT Serif" w:hAnsi="PT Serif"/>
        </w:rPr>
        <w:t>contrast</w:t>
      </w:r>
      <w:r w:rsidR="005C544A">
        <w:rPr>
          <w:rFonts w:ascii="PT Serif" w:hAnsi="PT Serif"/>
        </w:rPr>
        <w:t>, traditional art is normally safely kept inside a frame in a gallery</w:t>
      </w:r>
      <w:r w:rsidR="005F6F22">
        <w:rPr>
          <w:rFonts w:ascii="PT Serif" w:hAnsi="PT Serif"/>
        </w:rPr>
        <w:t>,</w:t>
      </w:r>
      <w:r w:rsidR="00CD7B8E">
        <w:rPr>
          <w:rFonts w:ascii="PT Serif" w:hAnsi="PT Serif"/>
        </w:rPr>
        <w:t xml:space="preserve"> creating a barrier between the </w:t>
      </w:r>
      <w:r w:rsidR="00777C2D">
        <w:rPr>
          <w:rFonts w:ascii="PT Serif" w:hAnsi="PT Serif"/>
        </w:rPr>
        <w:t>viewer and the piece of artwork. Not only because of the panel between the vi</w:t>
      </w:r>
      <w:r w:rsidR="0037700A">
        <w:rPr>
          <w:rFonts w:ascii="PT Serif" w:hAnsi="PT Serif"/>
        </w:rPr>
        <w:t xml:space="preserve">ewer and the painting, which </w:t>
      </w:r>
      <w:r w:rsidR="00777C2D">
        <w:rPr>
          <w:rFonts w:ascii="PT Serif" w:hAnsi="PT Serif"/>
        </w:rPr>
        <w:t>does</w:t>
      </w:r>
      <w:r>
        <w:rPr>
          <w:rFonts w:ascii="PT Serif" w:hAnsi="PT Serif"/>
        </w:rPr>
        <w:t>n’t exist in murals or Street Art</w:t>
      </w:r>
      <w:r w:rsidR="00777C2D">
        <w:rPr>
          <w:rFonts w:ascii="PT Serif" w:hAnsi="PT Serif"/>
        </w:rPr>
        <w:t xml:space="preserve">. But also because it means that </w:t>
      </w:r>
      <w:r>
        <w:rPr>
          <w:rFonts w:ascii="PT Serif" w:hAnsi="PT Serif"/>
        </w:rPr>
        <w:t xml:space="preserve">the </w:t>
      </w:r>
      <w:r w:rsidR="00777C2D">
        <w:rPr>
          <w:rFonts w:ascii="PT Serif" w:hAnsi="PT Serif"/>
        </w:rPr>
        <w:t>artwork in a gallery is</w:t>
      </w:r>
      <w:r w:rsidR="005F6F22">
        <w:rPr>
          <w:rFonts w:ascii="PT Serif" w:hAnsi="PT Serif"/>
        </w:rPr>
        <w:t xml:space="preserve"> not</w:t>
      </w:r>
      <w:r w:rsidR="00CD7B8E">
        <w:rPr>
          <w:rFonts w:ascii="PT Serif" w:hAnsi="PT Serif"/>
        </w:rPr>
        <w:t xml:space="preserve"> only</w:t>
      </w:r>
      <w:r w:rsidR="005F6F22">
        <w:rPr>
          <w:rFonts w:ascii="PT Serif" w:hAnsi="PT Serif"/>
        </w:rPr>
        <w:t xml:space="preserve"> more difficult to see, but it actually has to be wanted to see to be seen</w:t>
      </w:r>
      <w:r w:rsidR="00777C2D">
        <w:rPr>
          <w:rFonts w:ascii="PT Serif" w:hAnsi="PT Serif"/>
        </w:rPr>
        <w:t>, rather than encountered.</w:t>
      </w:r>
    </w:p>
    <w:p w14:paraId="0F8DBF23" w14:textId="77777777" w:rsidR="00CD7B8E" w:rsidRDefault="00CD7B8E" w:rsidP="00F55A99">
      <w:pPr>
        <w:spacing w:line="480" w:lineRule="auto"/>
        <w:rPr>
          <w:rFonts w:ascii="PT Serif" w:hAnsi="PT Serif"/>
        </w:rPr>
      </w:pPr>
    </w:p>
    <w:p w14:paraId="58B2A9D2" w14:textId="77777777" w:rsidR="004D6465" w:rsidRPr="00E136AF" w:rsidRDefault="004D6465" w:rsidP="00F55A99">
      <w:pPr>
        <w:spacing w:line="480" w:lineRule="auto"/>
        <w:rPr>
          <w:rFonts w:ascii="PT Serif" w:hAnsi="PT Serif"/>
        </w:rPr>
      </w:pPr>
    </w:p>
    <w:p w14:paraId="28BA516D" w14:textId="1DE5A7CE" w:rsidR="001A3C22" w:rsidRPr="00E136AF" w:rsidRDefault="005F6F22" w:rsidP="00F55A99">
      <w:pPr>
        <w:spacing w:line="480" w:lineRule="auto"/>
        <w:rPr>
          <w:rFonts w:ascii="PT Serif" w:hAnsi="PT Serif"/>
        </w:rPr>
      </w:pPr>
      <w:r>
        <w:rPr>
          <w:rFonts w:ascii="PT Serif" w:hAnsi="PT Serif"/>
        </w:rPr>
        <w:t>In addition</w:t>
      </w:r>
      <w:r w:rsidR="004D6465" w:rsidRPr="00E136AF">
        <w:rPr>
          <w:rFonts w:ascii="PT Serif" w:hAnsi="PT Serif"/>
        </w:rPr>
        <w:t>, a difference between what we have described as Street Art, and traditional art, is not only where</w:t>
      </w:r>
      <w:r w:rsidR="005C544A">
        <w:rPr>
          <w:rFonts w:ascii="PT Serif" w:hAnsi="PT Serif"/>
        </w:rPr>
        <w:t xml:space="preserve"> it</w:t>
      </w:r>
      <w:r w:rsidR="004D6465" w:rsidRPr="00E136AF">
        <w:rPr>
          <w:rFonts w:ascii="PT Serif" w:hAnsi="PT Serif"/>
        </w:rPr>
        <w:t xml:space="preserve"> is displayed or what it represents, but also the materials that are used to create it. </w:t>
      </w:r>
      <w:r w:rsidR="00D60071" w:rsidRPr="00E136AF">
        <w:rPr>
          <w:rFonts w:ascii="PT Serif" w:hAnsi="PT Serif"/>
        </w:rPr>
        <w:t>Where Street Art may use spray paint, LED art, mosaics or stencils, traditional art is more used to be approached</w:t>
      </w:r>
      <w:r w:rsidR="00DA2F1B">
        <w:rPr>
          <w:rFonts w:ascii="PT Serif" w:hAnsi="PT Serif"/>
        </w:rPr>
        <w:t xml:space="preserve"> and be thought to be done only</w:t>
      </w:r>
      <w:r w:rsidR="00D60071" w:rsidRPr="00E136AF">
        <w:rPr>
          <w:rFonts w:ascii="PT Serif" w:hAnsi="PT Serif"/>
        </w:rPr>
        <w:t xml:space="preserve"> with oil pa</w:t>
      </w:r>
      <w:r w:rsidR="00DA2F1B">
        <w:rPr>
          <w:rFonts w:ascii="PT Serif" w:hAnsi="PT Serif"/>
        </w:rPr>
        <w:t xml:space="preserve">inting, acrylic or watercolours, </w:t>
      </w:r>
      <w:r w:rsidR="00F844E4">
        <w:rPr>
          <w:rFonts w:ascii="PT Serif" w:hAnsi="PT Serif"/>
        </w:rPr>
        <w:t xml:space="preserve">all </w:t>
      </w:r>
      <w:r w:rsidR="00DA2F1B">
        <w:rPr>
          <w:rFonts w:ascii="PT Serif" w:hAnsi="PT Serif"/>
        </w:rPr>
        <w:t>techniques understood to be traditional.</w:t>
      </w:r>
    </w:p>
    <w:p w14:paraId="490C8832" w14:textId="77777777" w:rsidR="0026627C" w:rsidRPr="00E136AF" w:rsidRDefault="0026627C" w:rsidP="00F55A99">
      <w:pPr>
        <w:spacing w:line="480" w:lineRule="auto"/>
        <w:rPr>
          <w:rFonts w:ascii="PT Serif" w:hAnsi="PT Serif"/>
        </w:rPr>
      </w:pPr>
    </w:p>
    <w:p w14:paraId="1D0EF75C" w14:textId="202C866B" w:rsidR="00F575EC" w:rsidRDefault="00CD7B8E" w:rsidP="00F55A99">
      <w:pPr>
        <w:spacing w:line="480" w:lineRule="auto"/>
        <w:rPr>
          <w:rFonts w:ascii="PT Serif" w:hAnsi="PT Serif"/>
        </w:rPr>
      </w:pPr>
      <w:r>
        <w:rPr>
          <w:rFonts w:ascii="PT Serif" w:hAnsi="PT Serif"/>
        </w:rPr>
        <w:t>In characterising and defining rural art for the purposes of this study, it is important to clarify its distinction from traditional landscape painting.</w:t>
      </w:r>
    </w:p>
    <w:p w14:paraId="16647A53" w14:textId="77777777" w:rsidR="002D5972" w:rsidRPr="00BA660F" w:rsidRDefault="002D5972" w:rsidP="00F55A99">
      <w:pPr>
        <w:spacing w:line="480" w:lineRule="auto"/>
        <w:rPr>
          <w:rFonts w:ascii="PT Serif" w:hAnsi="PT Serif"/>
        </w:rPr>
      </w:pPr>
    </w:p>
    <w:p w14:paraId="03FF1EF1" w14:textId="6A588CD9" w:rsidR="002D5972" w:rsidRDefault="002D5972" w:rsidP="00F55A99">
      <w:pPr>
        <w:spacing w:line="480" w:lineRule="auto"/>
        <w:rPr>
          <w:rFonts w:ascii="PT Serif" w:hAnsi="PT Serif"/>
        </w:rPr>
      </w:pPr>
      <w:r>
        <w:rPr>
          <w:rFonts w:ascii="PT Serif" w:hAnsi="PT Serif"/>
        </w:rPr>
        <w:t>It is important to say when talking about rural art, t</w:t>
      </w:r>
      <w:r w:rsidR="0037700A">
        <w:rPr>
          <w:rFonts w:ascii="PT Serif" w:hAnsi="PT Serif"/>
        </w:rPr>
        <w:t xml:space="preserve">hat in the rural environment it may be </w:t>
      </w:r>
      <w:r>
        <w:rPr>
          <w:rFonts w:ascii="PT Serif" w:hAnsi="PT Serif"/>
        </w:rPr>
        <w:t>more difficult to learn about art from galleries, libraries or other public spaces that are more accessible in a city, as long as institutions like art universities or colleges. Even thought all of this is more accessible in the urban environment, not ever</w:t>
      </w:r>
      <w:r w:rsidR="0037700A">
        <w:rPr>
          <w:rFonts w:ascii="PT Serif" w:hAnsi="PT Serif"/>
        </w:rPr>
        <w:t>yone makes the decision to approach it</w:t>
      </w:r>
      <w:r>
        <w:rPr>
          <w:rFonts w:ascii="PT Serif" w:hAnsi="PT Serif"/>
        </w:rPr>
        <w:t xml:space="preserve">. So here it is when urban artists can be self taught or start learning from social circumstances such as local groups or trends. </w:t>
      </w:r>
      <w:r w:rsidR="0037700A">
        <w:rPr>
          <w:rFonts w:ascii="PT Serif" w:hAnsi="PT Serif"/>
        </w:rPr>
        <w:t xml:space="preserve">These </w:t>
      </w:r>
      <w:r>
        <w:rPr>
          <w:rFonts w:ascii="PT Serif" w:hAnsi="PT Serif"/>
        </w:rPr>
        <w:t>situations can then affect the way they approach and create art as well as how and where they get their information about art from</w:t>
      </w:r>
      <w:r w:rsidR="00916DE9">
        <w:rPr>
          <w:rFonts w:ascii="PT Serif" w:hAnsi="PT Serif"/>
        </w:rPr>
        <w:t>.</w:t>
      </w:r>
    </w:p>
    <w:p w14:paraId="04EC31C0" w14:textId="77777777" w:rsidR="008F2B67" w:rsidRPr="00E136AF" w:rsidRDefault="008F2B67" w:rsidP="00F55A99">
      <w:pPr>
        <w:spacing w:line="480" w:lineRule="auto"/>
        <w:rPr>
          <w:rFonts w:ascii="PT Serif" w:hAnsi="PT Serif"/>
          <w:b/>
        </w:rPr>
      </w:pPr>
    </w:p>
    <w:p w14:paraId="70DB00A1" w14:textId="659A4AAF" w:rsidR="00BA660F" w:rsidRPr="00D5072E" w:rsidRDefault="00CD7B8E" w:rsidP="00F55A99">
      <w:pPr>
        <w:spacing w:line="480" w:lineRule="auto"/>
        <w:rPr>
          <w:rFonts w:ascii="PT Serif" w:hAnsi="PT Serif"/>
          <w:i/>
        </w:rPr>
      </w:pPr>
      <w:r>
        <w:rPr>
          <w:rFonts w:ascii="PT Serif" w:hAnsi="PT Serif"/>
        </w:rPr>
        <w:t>In the countryside,</w:t>
      </w:r>
      <w:r w:rsidRPr="00CD7B8E">
        <w:rPr>
          <w:rFonts w:ascii="PT Serif" w:hAnsi="PT Serif"/>
        </w:rPr>
        <w:t xml:space="preserve"> </w:t>
      </w:r>
      <w:r w:rsidR="00916DE9">
        <w:rPr>
          <w:rFonts w:ascii="PT Serif" w:hAnsi="PT Serif"/>
        </w:rPr>
        <w:t xml:space="preserve">as outlined above, </w:t>
      </w:r>
      <w:r w:rsidRPr="00E136AF">
        <w:rPr>
          <w:rFonts w:ascii="PT Serif" w:hAnsi="PT Serif"/>
        </w:rPr>
        <w:t xml:space="preserve">apart from what institutions would teach to a certain </w:t>
      </w:r>
      <w:r>
        <w:rPr>
          <w:rFonts w:ascii="PT Serif" w:hAnsi="PT Serif"/>
        </w:rPr>
        <w:t>level of knowledge</w:t>
      </w:r>
      <w:r w:rsidRPr="00E136AF">
        <w:rPr>
          <w:rFonts w:ascii="PT Serif" w:hAnsi="PT Serif"/>
        </w:rPr>
        <w:t xml:space="preserve"> in schools</w:t>
      </w:r>
      <w:r w:rsidR="00BA660F">
        <w:rPr>
          <w:rFonts w:ascii="PT Serif" w:hAnsi="PT Serif"/>
        </w:rPr>
        <w:t xml:space="preserve">, </w:t>
      </w:r>
      <w:r>
        <w:rPr>
          <w:rFonts w:ascii="PT Serif" w:hAnsi="PT Serif"/>
        </w:rPr>
        <w:t>you may be</w:t>
      </w:r>
      <w:r w:rsidR="008F2B67" w:rsidRPr="00E136AF">
        <w:rPr>
          <w:rFonts w:ascii="PT Serif" w:hAnsi="PT Serif"/>
        </w:rPr>
        <w:t xml:space="preserve"> more likely to be self </w:t>
      </w:r>
      <w:r w:rsidR="008F2B67" w:rsidRPr="00E136AF">
        <w:rPr>
          <w:rFonts w:ascii="PT Serif" w:hAnsi="PT Serif"/>
        </w:rPr>
        <w:lastRenderedPageBreak/>
        <w:t>thought when it comes to art</w:t>
      </w:r>
      <w:r>
        <w:rPr>
          <w:rFonts w:ascii="PT Serif" w:hAnsi="PT Serif"/>
        </w:rPr>
        <w:t>. I</w:t>
      </w:r>
      <w:r w:rsidR="002B6011">
        <w:rPr>
          <w:rFonts w:ascii="PT Serif" w:hAnsi="PT Serif"/>
        </w:rPr>
        <w:t xml:space="preserve">n a rural environment may be more difficult to reach a gallery for </w:t>
      </w:r>
      <w:r w:rsidR="00F844E4">
        <w:rPr>
          <w:rFonts w:ascii="PT Serif" w:hAnsi="PT Serif"/>
        </w:rPr>
        <w:t>information or inspiration</w:t>
      </w:r>
      <w:r w:rsidR="002B6011">
        <w:rPr>
          <w:rFonts w:ascii="PT Serif" w:hAnsi="PT Serif"/>
        </w:rPr>
        <w:t xml:space="preserve">, a library for research or an art shop to buy </w:t>
      </w:r>
      <w:r w:rsidR="00F844E4">
        <w:rPr>
          <w:rFonts w:ascii="PT Serif" w:hAnsi="PT Serif"/>
        </w:rPr>
        <w:t xml:space="preserve">art </w:t>
      </w:r>
      <w:r w:rsidR="002B6011">
        <w:rPr>
          <w:rFonts w:ascii="PT Serif" w:hAnsi="PT Serif"/>
        </w:rPr>
        <w:t>supplies</w:t>
      </w:r>
      <w:r w:rsidR="008F2B67" w:rsidRPr="00E136AF">
        <w:rPr>
          <w:rFonts w:ascii="PT Serif" w:hAnsi="PT Serif"/>
        </w:rPr>
        <w:t>. U</w:t>
      </w:r>
      <w:r w:rsidR="0037700A">
        <w:rPr>
          <w:rFonts w:ascii="PT Serif" w:hAnsi="PT Serif"/>
        </w:rPr>
        <w:t>sually, u</w:t>
      </w:r>
      <w:r w:rsidR="008F2B67" w:rsidRPr="00E136AF">
        <w:rPr>
          <w:rFonts w:ascii="PT Serif" w:hAnsi="PT Serif"/>
        </w:rPr>
        <w:t>nless you explore and learn by yourself about art, composition, colour theory and proportions (as a vague resume of what you wo</w:t>
      </w:r>
      <w:r w:rsidR="00D5072E">
        <w:rPr>
          <w:rFonts w:ascii="PT Serif" w:hAnsi="PT Serif"/>
        </w:rPr>
        <w:t>uld need to know to create art</w:t>
      </w:r>
      <w:r w:rsidR="00916DE9">
        <w:rPr>
          <w:rFonts w:ascii="PT Serif" w:hAnsi="PT Serif"/>
        </w:rPr>
        <w:t xml:space="preserve">). </w:t>
      </w:r>
      <w:r w:rsidR="00D5072E">
        <w:rPr>
          <w:rFonts w:ascii="PT Serif" w:hAnsi="PT Serif"/>
        </w:rPr>
        <w:t>As Mohan Matthen tries to explain in “Play, Skill and the origins of Percetual Art”, the “</w:t>
      </w:r>
      <w:r w:rsidR="00D5072E" w:rsidRPr="00BA660F">
        <w:rPr>
          <w:rFonts w:ascii="PT Serif" w:hAnsi="PT Serif"/>
          <w:i/>
        </w:rPr>
        <w:t>primary sensory attractors</w:t>
      </w:r>
      <w:r w:rsidR="00D5072E">
        <w:rPr>
          <w:rFonts w:ascii="PT Serif" w:hAnsi="PT Serif"/>
        </w:rPr>
        <w:t>” of the visual traditional art are “</w:t>
      </w:r>
      <w:r w:rsidR="00D5072E" w:rsidRPr="00BA660F">
        <w:rPr>
          <w:rFonts w:ascii="PT Serif" w:hAnsi="PT Serif"/>
          <w:i/>
        </w:rPr>
        <w:t>pattern (symmetry, continuation, occlusion, enclosure, repetition, the ‘line of beauty’, etc), colour and pictorial representation”</w:t>
      </w:r>
      <w:r w:rsidR="00602ABC">
        <w:rPr>
          <w:rFonts w:ascii="PT Serif" w:hAnsi="PT Serif"/>
          <w:i/>
        </w:rPr>
        <w:t xml:space="preserve">(2015: </w:t>
      </w:r>
      <w:r w:rsidR="00916DE9">
        <w:rPr>
          <w:rFonts w:ascii="PT Serif" w:hAnsi="PT Serif"/>
          <w:i/>
        </w:rPr>
        <w:t>174)</w:t>
      </w:r>
      <w:r w:rsidR="00D5072E">
        <w:rPr>
          <w:rFonts w:ascii="PT Serif" w:hAnsi="PT Serif"/>
          <w:i/>
        </w:rPr>
        <w:t xml:space="preserve">. </w:t>
      </w:r>
      <w:r w:rsidR="00D5072E">
        <w:rPr>
          <w:rFonts w:ascii="PT Serif" w:hAnsi="PT Serif"/>
        </w:rPr>
        <w:t>Unless you are u</w:t>
      </w:r>
      <w:r w:rsidR="008F2B67" w:rsidRPr="00E136AF">
        <w:rPr>
          <w:rFonts w:ascii="PT Serif" w:hAnsi="PT Serif"/>
        </w:rPr>
        <w:t xml:space="preserve">sing the right resources, you </w:t>
      </w:r>
      <w:r w:rsidR="0037700A">
        <w:rPr>
          <w:rFonts w:ascii="PT Serif" w:hAnsi="PT Serif"/>
        </w:rPr>
        <w:t xml:space="preserve">may be </w:t>
      </w:r>
      <w:r w:rsidR="008F2B67" w:rsidRPr="00E136AF">
        <w:rPr>
          <w:rFonts w:ascii="PT Serif" w:hAnsi="PT Serif"/>
        </w:rPr>
        <w:t xml:space="preserve">more directed to approach art in a more </w:t>
      </w:r>
      <w:r w:rsidR="00D5072E">
        <w:rPr>
          <w:rFonts w:ascii="PT Serif" w:hAnsi="PT Serif"/>
        </w:rPr>
        <w:t>“natural” and “instinctive” way if you don’t have the right sources to perceive these ideas.</w:t>
      </w:r>
      <w:r w:rsidR="00BA660F">
        <w:rPr>
          <w:rFonts w:ascii="PT Serif" w:hAnsi="PT Serif"/>
        </w:rPr>
        <w:t xml:space="preserve"> </w:t>
      </w:r>
    </w:p>
    <w:p w14:paraId="7798D509" w14:textId="77777777" w:rsidR="00D5072E" w:rsidRDefault="00D5072E" w:rsidP="00F55A99">
      <w:pPr>
        <w:spacing w:line="480" w:lineRule="auto"/>
        <w:rPr>
          <w:rFonts w:ascii="PT Serif" w:hAnsi="PT Serif"/>
        </w:rPr>
      </w:pPr>
    </w:p>
    <w:p w14:paraId="743D3FEE" w14:textId="4C7FA078" w:rsidR="008F2B67" w:rsidRPr="00E136AF" w:rsidRDefault="00C0754C" w:rsidP="00F55A99">
      <w:pPr>
        <w:spacing w:line="480" w:lineRule="auto"/>
        <w:rPr>
          <w:rFonts w:ascii="PT Serif" w:hAnsi="PT Serif"/>
        </w:rPr>
      </w:pPr>
      <w:r>
        <w:rPr>
          <w:rFonts w:ascii="PT Serif" w:hAnsi="PT Serif"/>
          <w:noProof/>
          <w:lang w:val="en-US"/>
        </w:rPr>
        <w:drawing>
          <wp:anchor distT="0" distB="0" distL="114300" distR="114300" simplePos="0" relativeHeight="251667456" behindDoc="0" locked="0" layoutInCell="1" allowOverlap="1" wp14:anchorId="171D4F32" wp14:editId="35AABA0A">
            <wp:simplePos x="0" y="0"/>
            <wp:positionH relativeFrom="column">
              <wp:posOffset>3423920</wp:posOffset>
            </wp:positionH>
            <wp:positionV relativeFrom="paragraph">
              <wp:posOffset>430530</wp:posOffset>
            </wp:positionV>
            <wp:extent cx="2397125" cy="1910715"/>
            <wp:effectExtent l="0" t="0" r="0" b="0"/>
            <wp:wrapSquare wrapText="bothSides"/>
            <wp:docPr id="9" name="Picture 9" descr="ff59be2799edc1303e1fae5a3ba892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f59be2799edc1303e1fae5a3ba892ad.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97125" cy="1910715"/>
                    </a:xfrm>
                    <a:prstGeom prst="rect">
                      <a:avLst/>
                    </a:prstGeom>
                    <a:noFill/>
                    <a:ln>
                      <a:noFill/>
                    </a:ln>
                  </pic:spPr>
                </pic:pic>
              </a:graphicData>
            </a:graphic>
            <wp14:sizeRelH relativeFrom="page">
              <wp14:pctWidth>0</wp14:pctWidth>
            </wp14:sizeRelH>
            <wp14:sizeRelV relativeFrom="page">
              <wp14:pctHeight>0</wp14:pctHeight>
            </wp14:sizeRelV>
          </wp:anchor>
        </w:drawing>
      </w:r>
      <w:r w:rsidR="008F2B67" w:rsidRPr="00E136AF">
        <w:rPr>
          <w:rFonts w:ascii="PT Serif" w:hAnsi="PT Serif"/>
        </w:rPr>
        <w:t xml:space="preserve">Art Naïve it’s </w:t>
      </w:r>
      <w:r w:rsidR="002B6011">
        <w:rPr>
          <w:rFonts w:ascii="PT Serif" w:hAnsi="PT Serif"/>
        </w:rPr>
        <w:t xml:space="preserve">an extreme </w:t>
      </w:r>
      <w:r w:rsidR="008F2B67" w:rsidRPr="00E136AF">
        <w:rPr>
          <w:rFonts w:ascii="PT Serif" w:hAnsi="PT Serif"/>
        </w:rPr>
        <w:t>example of this concept. This art style consists in work from artists that lack of the experience of common knowledge of representation or depicti</w:t>
      </w:r>
      <w:r w:rsidR="00A70027">
        <w:rPr>
          <w:rFonts w:ascii="PT Serif" w:hAnsi="PT Serif"/>
        </w:rPr>
        <w:t>on of real objects,</w:t>
      </w:r>
      <w:r w:rsidR="008F2B67" w:rsidRPr="00E136AF">
        <w:rPr>
          <w:rFonts w:ascii="PT Serif" w:hAnsi="PT Serif"/>
        </w:rPr>
        <w:t xml:space="preserve"> which means that they’re not aware of the previously mentioned concepts </w:t>
      </w:r>
      <w:r w:rsidR="00A70027">
        <w:rPr>
          <w:rFonts w:ascii="PT Serif" w:hAnsi="PT Serif"/>
        </w:rPr>
        <w:t xml:space="preserve">by Mohan Matthen </w:t>
      </w:r>
      <w:r w:rsidR="008F2B67" w:rsidRPr="00E136AF">
        <w:rPr>
          <w:rFonts w:ascii="PT Serif" w:hAnsi="PT Serif"/>
        </w:rPr>
        <w:t>to create art.</w:t>
      </w:r>
    </w:p>
    <w:p w14:paraId="6CCA7B9A" w14:textId="5ACCBEAE" w:rsidR="00351F88" w:rsidRPr="00E136AF" w:rsidRDefault="008F2B67" w:rsidP="00F55A99">
      <w:pPr>
        <w:spacing w:line="480" w:lineRule="auto"/>
        <w:rPr>
          <w:rFonts w:ascii="PT Serif" w:hAnsi="PT Serif"/>
          <w:vertAlign w:val="subscript"/>
        </w:rPr>
      </w:pPr>
      <w:r w:rsidRPr="00E136AF">
        <w:rPr>
          <w:rFonts w:ascii="PT Serif" w:hAnsi="PT Serif"/>
        </w:rPr>
        <w:t>In short terms, Naïve artists approach art in a more primary</w:t>
      </w:r>
      <w:r w:rsidR="00F844E4">
        <w:rPr>
          <w:rFonts w:ascii="PT Serif" w:hAnsi="PT Serif"/>
        </w:rPr>
        <w:t>, instinctive</w:t>
      </w:r>
      <w:r w:rsidRPr="00E136AF">
        <w:rPr>
          <w:rFonts w:ascii="PT Serif" w:hAnsi="PT Serif"/>
        </w:rPr>
        <w:t xml:space="preserve"> and “pure” way. As we can see in “</w:t>
      </w:r>
      <w:r w:rsidR="00C0754C">
        <w:rPr>
          <w:rFonts w:ascii="PT Serif" w:hAnsi="PT Serif"/>
          <w:i/>
        </w:rPr>
        <w:t>Traumgarten</w:t>
      </w:r>
      <w:r w:rsidRPr="00E136AF">
        <w:rPr>
          <w:rFonts w:ascii="PT Serif" w:hAnsi="PT Serif"/>
        </w:rPr>
        <w:t>” by Henri Rousseau</w:t>
      </w:r>
      <w:r w:rsidR="00043029">
        <w:rPr>
          <w:rFonts w:ascii="PT Serif" w:hAnsi="PT Serif"/>
        </w:rPr>
        <w:t>,</w:t>
      </w:r>
      <w:r w:rsidRPr="00E136AF">
        <w:rPr>
          <w:rFonts w:ascii="PT Serif" w:hAnsi="PT Serif"/>
        </w:rPr>
        <w:t xml:space="preserve"> the figures seem to just be floating in what it seems to be a jungle where </w:t>
      </w:r>
      <w:r w:rsidR="00F844E4">
        <w:rPr>
          <w:rFonts w:ascii="PT Serif" w:hAnsi="PT Serif"/>
        </w:rPr>
        <w:t>a representation</w:t>
      </w:r>
      <w:r w:rsidRPr="00E136AF">
        <w:rPr>
          <w:rFonts w:ascii="PT Serif" w:hAnsi="PT Serif"/>
        </w:rPr>
        <w:t xml:space="preserve"> </w:t>
      </w:r>
      <w:r w:rsidR="00F844E4">
        <w:rPr>
          <w:rFonts w:ascii="PT Serif" w:hAnsi="PT Serif"/>
        </w:rPr>
        <w:t>of fauna and flora</w:t>
      </w:r>
      <w:r w:rsidRPr="00E136AF">
        <w:rPr>
          <w:rFonts w:ascii="PT Serif" w:hAnsi="PT Serif"/>
        </w:rPr>
        <w:t xml:space="preserve"> is depicted around the two characters (the man and the tiger) without any established rule, even though nothing is really studied in this </w:t>
      </w:r>
      <w:r w:rsidRPr="00E136AF">
        <w:rPr>
          <w:rFonts w:ascii="PT Serif" w:hAnsi="PT Serif"/>
        </w:rPr>
        <w:lastRenderedPageBreak/>
        <w:t xml:space="preserve">painting, everything seems to come up together in harmony. In this case, art is approach directly from the painter itself, where without having any previous knowledge about the already mentioned basic concepts about art, tries to represent what he sees or wants to see </w:t>
      </w:r>
      <w:r w:rsidR="00F844E4">
        <w:rPr>
          <w:rFonts w:ascii="PT Serif" w:hAnsi="PT Serif"/>
        </w:rPr>
        <w:t>in his</w:t>
      </w:r>
      <w:r w:rsidRPr="00E136AF">
        <w:rPr>
          <w:rFonts w:ascii="PT Serif" w:hAnsi="PT Serif"/>
        </w:rPr>
        <w:t xml:space="preserve"> painting. </w:t>
      </w:r>
    </w:p>
    <w:p w14:paraId="2EF4C3C0" w14:textId="5D4FDB11" w:rsidR="008F2B67" w:rsidRPr="00E136AF" w:rsidRDefault="008F2B67" w:rsidP="00F55A99">
      <w:pPr>
        <w:spacing w:line="480" w:lineRule="auto"/>
        <w:rPr>
          <w:rFonts w:ascii="PT Serif" w:hAnsi="PT Serif"/>
          <w:vertAlign w:val="subscript"/>
        </w:rPr>
      </w:pPr>
    </w:p>
    <w:p w14:paraId="3DDDE4F7" w14:textId="3372124D" w:rsidR="00BA660F" w:rsidRDefault="00BA660F" w:rsidP="00F55A99">
      <w:pPr>
        <w:spacing w:line="480" w:lineRule="auto"/>
        <w:rPr>
          <w:rFonts w:ascii="PT Serif" w:hAnsi="PT Serif"/>
        </w:rPr>
      </w:pPr>
      <w:r w:rsidRPr="00A70027">
        <w:rPr>
          <w:rFonts w:ascii="PT Serif" w:hAnsi="PT Serif"/>
          <w:noProof/>
          <w:lang w:val="en-US"/>
        </w:rPr>
        <w:drawing>
          <wp:anchor distT="540385" distB="540385" distL="540385" distR="540385" simplePos="0" relativeHeight="251658240" behindDoc="0" locked="0" layoutInCell="1" allowOverlap="1" wp14:anchorId="3CCF1696" wp14:editId="5A94A112">
            <wp:simplePos x="0" y="0"/>
            <wp:positionH relativeFrom="column">
              <wp:posOffset>2853690</wp:posOffset>
            </wp:positionH>
            <wp:positionV relativeFrom="paragraph">
              <wp:posOffset>221615</wp:posOffset>
            </wp:positionV>
            <wp:extent cx="3207385" cy="1738630"/>
            <wp:effectExtent l="0" t="0" r="0" b="0"/>
            <wp:wrapSquare wrapText="bothSides"/>
            <wp:docPr id="1" name="Picture 1" descr="../../../Downloads/John_Constable_-_Wivenhoe_Park,_Essex_-_Google_Art_Projec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John_Constable_-_Wivenhoe_Park,_Essex_-_Google_Art_Project.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7385" cy="1738630"/>
                    </a:xfrm>
                    <a:prstGeom prst="rect">
                      <a:avLst/>
                    </a:prstGeom>
                    <a:noFill/>
                    <a:ln>
                      <a:noFill/>
                    </a:ln>
                  </pic:spPr>
                </pic:pic>
              </a:graphicData>
            </a:graphic>
            <wp14:sizeRelH relativeFrom="page">
              <wp14:pctWidth>0</wp14:pctWidth>
            </wp14:sizeRelH>
            <wp14:sizeRelV relativeFrom="page">
              <wp14:pctHeight>0</wp14:pctHeight>
            </wp14:sizeRelV>
          </wp:anchor>
        </w:drawing>
      </w:r>
      <w:r w:rsidR="00A70027" w:rsidRPr="00A70027">
        <w:rPr>
          <w:rFonts w:ascii="PT Serif" w:hAnsi="PT Serif"/>
        </w:rPr>
        <w:t>To contrasting Art Naïve and to look at traditional art, t</w:t>
      </w:r>
      <w:r w:rsidRPr="00A70027">
        <w:rPr>
          <w:rFonts w:ascii="PT Serif" w:hAnsi="PT Serif"/>
        </w:rPr>
        <w:t>he countryside, as a rural environment, in the context of art, has a long history established idyllic and romantic representations and connotations. In traditional depictions of the countryside by masters, such as Constable, rustic romantic country compositions are often depicted. However, landscape painters such as Constable formally trained at established urban centres such as the Royal Academy</w:t>
      </w:r>
      <w:r w:rsidR="00A70027" w:rsidRPr="00A70027">
        <w:rPr>
          <w:rFonts w:ascii="PT Serif" w:hAnsi="PT Serif"/>
        </w:rPr>
        <w:t xml:space="preserve"> as it is explained in “</w:t>
      </w:r>
      <w:r w:rsidR="00A70027" w:rsidRPr="00916DE9">
        <w:rPr>
          <w:rFonts w:ascii="PT Serif" w:hAnsi="PT Serif"/>
          <w:i/>
        </w:rPr>
        <w:t>John Constable: the making of a master</w:t>
      </w:r>
      <w:r w:rsidR="00A70027" w:rsidRPr="00A70027">
        <w:rPr>
          <w:rFonts w:ascii="PT Serif" w:hAnsi="PT Serif"/>
        </w:rPr>
        <w:t>”</w:t>
      </w:r>
      <w:r w:rsidR="005070E5">
        <w:rPr>
          <w:rFonts w:ascii="PT Serif" w:hAnsi="PT Serif"/>
        </w:rPr>
        <w:t>(2014)</w:t>
      </w:r>
      <w:r w:rsidRPr="00A70027">
        <w:rPr>
          <w:rFonts w:ascii="PT Serif" w:hAnsi="PT Serif"/>
        </w:rPr>
        <w:t>.</w:t>
      </w:r>
      <w:r w:rsidR="00A70027" w:rsidRPr="00A70027">
        <w:rPr>
          <w:rFonts w:ascii="PT Serif" w:hAnsi="PT Serif"/>
        </w:rPr>
        <w:t xml:space="preserve"> Which leads us to the reali</w:t>
      </w:r>
      <w:r w:rsidR="005070E5">
        <w:rPr>
          <w:rFonts w:ascii="PT Serif" w:hAnsi="PT Serif"/>
        </w:rPr>
        <w:t xml:space="preserve">sation that as we can see in </w:t>
      </w:r>
      <w:r w:rsidR="001F20FB">
        <w:rPr>
          <w:rFonts w:ascii="PT Serif" w:hAnsi="PT Serif"/>
        </w:rPr>
        <w:t xml:space="preserve">the image above, </w:t>
      </w:r>
      <w:r w:rsidR="005070E5" w:rsidRPr="005070E5">
        <w:rPr>
          <w:rFonts w:ascii="PT Serif" w:hAnsi="PT Serif"/>
          <w:i/>
        </w:rPr>
        <w:t>Viwenhoe Park</w:t>
      </w:r>
      <w:r w:rsidR="005070E5">
        <w:rPr>
          <w:rFonts w:ascii="PT Serif" w:hAnsi="PT Serif"/>
        </w:rPr>
        <w:t xml:space="preserve"> by John Constable (1816)</w:t>
      </w:r>
      <w:r w:rsidR="001F20FB">
        <w:rPr>
          <w:rFonts w:ascii="PT Serif" w:hAnsi="PT Serif"/>
        </w:rPr>
        <w:t>,</w:t>
      </w:r>
      <w:r w:rsidR="00A70027" w:rsidRPr="00A70027">
        <w:rPr>
          <w:rFonts w:ascii="PT Serif" w:hAnsi="PT Serif"/>
        </w:rPr>
        <w:t xml:space="preserve"> Constable was instructed and acquired the knowledge to create </w:t>
      </w:r>
      <w:r w:rsidR="004B09D9">
        <w:rPr>
          <w:rFonts w:ascii="PT Serif" w:hAnsi="PT Serif"/>
        </w:rPr>
        <w:t xml:space="preserve">real </w:t>
      </w:r>
      <w:r w:rsidR="00A70027" w:rsidRPr="00A70027">
        <w:rPr>
          <w:rFonts w:ascii="PT Serif" w:hAnsi="PT Serif"/>
        </w:rPr>
        <w:t>representations of what it was in front of hi</w:t>
      </w:r>
      <w:r w:rsidR="00602ABC">
        <w:rPr>
          <w:rFonts w:ascii="PT Serif" w:hAnsi="PT Serif"/>
        </w:rPr>
        <w:t xml:space="preserve">m, </w:t>
      </w:r>
      <w:r w:rsidR="004B09D9">
        <w:rPr>
          <w:rFonts w:ascii="PT Serif" w:hAnsi="PT Serif"/>
        </w:rPr>
        <w:t>following the knowledge acquired from the institutions where he studied</w:t>
      </w:r>
      <w:r w:rsidR="00A70027">
        <w:rPr>
          <w:rFonts w:ascii="PT Serif" w:hAnsi="PT Serif"/>
        </w:rPr>
        <w:t>.</w:t>
      </w:r>
    </w:p>
    <w:p w14:paraId="5AE92DD2" w14:textId="77777777" w:rsidR="001F20FB" w:rsidRPr="00A70027" w:rsidRDefault="001F20FB" w:rsidP="00F55A99">
      <w:pPr>
        <w:spacing w:line="480" w:lineRule="auto"/>
        <w:rPr>
          <w:rFonts w:ascii="PT Serif" w:hAnsi="PT Serif"/>
        </w:rPr>
      </w:pPr>
    </w:p>
    <w:p w14:paraId="3A6F321F" w14:textId="77777777" w:rsidR="00A70027" w:rsidRDefault="00A70027" w:rsidP="00F55A99">
      <w:pPr>
        <w:spacing w:line="480" w:lineRule="auto"/>
        <w:rPr>
          <w:rFonts w:ascii="PT Serif" w:hAnsi="PT Serif"/>
          <w:highlight w:val="cyan"/>
        </w:rPr>
      </w:pPr>
    </w:p>
    <w:p w14:paraId="05784997" w14:textId="77777777" w:rsidR="008F2B67" w:rsidRPr="0060576B" w:rsidRDefault="008F2B67" w:rsidP="00F55A99">
      <w:pPr>
        <w:spacing w:line="480" w:lineRule="auto"/>
        <w:rPr>
          <w:rFonts w:ascii="PT Serif" w:hAnsi="PT Serif"/>
          <w:b/>
        </w:rPr>
      </w:pPr>
      <w:r w:rsidRPr="0060576B">
        <w:rPr>
          <w:rFonts w:ascii="PT Serif" w:hAnsi="PT Serif"/>
          <w:b/>
        </w:rPr>
        <w:lastRenderedPageBreak/>
        <w:t>How is urban and rural art measured?</w:t>
      </w:r>
    </w:p>
    <w:p w14:paraId="2E04C4C1" w14:textId="77777777" w:rsidR="00BD2452" w:rsidRDefault="00BD2452" w:rsidP="00F55A99">
      <w:pPr>
        <w:spacing w:line="480" w:lineRule="auto"/>
        <w:rPr>
          <w:rFonts w:ascii="PT Serif" w:hAnsi="PT Serif"/>
          <w:b/>
        </w:rPr>
      </w:pPr>
    </w:p>
    <w:p w14:paraId="6F7176B6" w14:textId="3FE9D59D" w:rsidR="00BD2452" w:rsidRDefault="001D7E82" w:rsidP="00F55A99">
      <w:pPr>
        <w:spacing w:line="480" w:lineRule="auto"/>
        <w:rPr>
          <w:rFonts w:ascii="PT Serif" w:hAnsi="PT Serif"/>
        </w:rPr>
      </w:pPr>
      <w:r w:rsidRPr="001D7E82">
        <w:rPr>
          <w:rFonts w:ascii="PT Serif" w:hAnsi="PT Serif"/>
        </w:rPr>
        <w:t>"</w:t>
      </w:r>
      <w:r w:rsidRPr="00694E74">
        <w:rPr>
          <w:rFonts w:ascii="PT Serif" w:hAnsi="PT Serif"/>
          <w:i/>
        </w:rPr>
        <w:t xml:space="preserve">In conceptual art the idea or concept is the most important aspect of the work. When an artist uses a conceptual form of art, it means that all of the planning and decisions are made beforehand and the execution is a perfunctory affair. The idea becomes a machine that makes the art.” </w:t>
      </w:r>
      <w:r w:rsidRPr="001D7E82">
        <w:rPr>
          <w:rFonts w:ascii="PT Serif" w:hAnsi="PT Serif"/>
        </w:rPr>
        <w:t>Sol LeWitt</w:t>
      </w:r>
      <w:r w:rsidR="005070E5">
        <w:rPr>
          <w:rFonts w:ascii="PT Serif" w:hAnsi="PT Serif"/>
        </w:rPr>
        <w:t>(1967)</w:t>
      </w:r>
      <w:r w:rsidR="000C200B">
        <w:rPr>
          <w:rFonts w:ascii="PT Serif" w:hAnsi="PT Serif"/>
        </w:rPr>
        <w:t>.</w:t>
      </w:r>
    </w:p>
    <w:p w14:paraId="0EA69667" w14:textId="1368EE45" w:rsidR="000C200B" w:rsidRDefault="000C200B" w:rsidP="00F55A99">
      <w:pPr>
        <w:spacing w:line="480" w:lineRule="auto"/>
        <w:rPr>
          <w:rFonts w:ascii="PT Serif" w:hAnsi="PT Serif"/>
        </w:rPr>
      </w:pPr>
      <w:r>
        <w:rPr>
          <w:rFonts w:ascii="PT Serif" w:hAnsi="PT Serif"/>
        </w:rPr>
        <w:t>With t</w:t>
      </w:r>
      <w:r w:rsidR="00F3664D">
        <w:rPr>
          <w:rFonts w:ascii="PT Serif" w:hAnsi="PT Serif"/>
        </w:rPr>
        <w:t xml:space="preserve">his first quote, it is established </w:t>
      </w:r>
      <w:r w:rsidR="005070E5">
        <w:rPr>
          <w:rFonts w:ascii="PT Serif" w:hAnsi="PT Serif"/>
        </w:rPr>
        <w:t>what</w:t>
      </w:r>
      <w:r w:rsidR="00F3664D">
        <w:rPr>
          <w:rFonts w:ascii="PT Serif" w:hAnsi="PT Serif"/>
        </w:rPr>
        <w:t xml:space="preserve"> we understand as conceptual, which can be often related with urban and modern art. </w:t>
      </w:r>
      <w:r w:rsidR="005070E5">
        <w:rPr>
          <w:rFonts w:ascii="PT Serif" w:hAnsi="PT Serif"/>
        </w:rPr>
        <w:t>But</w:t>
      </w:r>
      <w:r w:rsidR="00F3664D">
        <w:rPr>
          <w:rFonts w:ascii="PT Serif" w:hAnsi="PT Serif"/>
        </w:rPr>
        <w:t xml:space="preserve"> for instance, rural art is mostly approached in a perceptual way, where everything is mostly represented as it is seen in the real world. </w:t>
      </w:r>
    </w:p>
    <w:p w14:paraId="4FA0D6CC" w14:textId="77777777" w:rsidR="00B93A80" w:rsidRDefault="00F3664D" w:rsidP="00F55A99">
      <w:pPr>
        <w:spacing w:line="480" w:lineRule="auto"/>
        <w:rPr>
          <w:rFonts w:ascii="PT Serif" w:hAnsi="PT Serif"/>
        </w:rPr>
      </w:pPr>
      <w:r>
        <w:rPr>
          <w:rFonts w:ascii="PT Serif" w:hAnsi="PT Serif"/>
        </w:rPr>
        <w:t>After making this difference of what we intend as conceptual or perceptual within this context, it has to be analysed where each environment sits in between this two ideas.</w:t>
      </w:r>
      <w:r w:rsidR="00B93A80">
        <w:rPr>
          <w:rFonts w:ascii="PT Serif" w:hAnsi="PT Serif"/>
        </w:rPr>
        <w:t xml:space="preserve"> </w:t>
      </w:r>
    </w:p>
    <w:p w14:paraId="702181D5" w14:textId="1910D1BE" w:rsidR="00F3664D" w:rsidRDefault="00B93A80" w:rsidP="00F55A99">
      <w:pPr>
        <w:spacing w:line="480" w:lineRule="auto"/>
        <w:rPr>
          <w:rFonts w:ascii="PT Serif" w:hAnsi="PT Serif"/>
        </w:rPr>
      </w:pPr>
      <w:r w:rsidRPr="00B93A80">
        <w:rPr>
          <w:rFonts w:ascii="PT Serif" w:hAnsi="PT Serif"/>
          <w:i/>
        </w:rPr>
        <w:t>Urban art</w:t>
      </w:r>
      <w:r>
        <w:rPr>
          <w:rFonts w:ascii="PT Serif" w:hAnsi="PT Serif"/>
        </w:rPr>
        <w:t>, usually, is more approached in a conceptual way, where the concept of the artwork, is far more important of the image or piece represented.</w:t>
      </w:r>
    </w:p>
    <w:p w14:paraId="5AF2360F" w14:textId="2496ABDC" w:rsidR="00B93A80" w:rsidRDefault="00B93A80" w:rsidP="00F55A99">
      <w:pPr>
        <w:spacing w:line="480" w:lineRule="auto"/>
        <w:rPr>
          <w:rFonts w:ascii="PT Serif" w:hAnsi="PT Serif"/>
        </w:rPr>
      </w:pPr>
      <w:r>
        <w:rPr>
          <w:rFonts w:ascii="PT Serif" w:hAnsi="PT Serif"/>
        </w:rPr>
        <w:t xml:space="preserve">On the other hand, rural and traditional art </w:t>
      </w:r>
      <w:r w:rsidR="004B09D9">
        <w:rPr>
          <w:rFonts w:ascii="PT Serif" w:hAnsi="PT Serif"/>
        </w:rPr>
        <w:t xml:space="preserve">might </w:t>
      </w:r>
      <w:r w:rsidR="005070E5">
        <w:rPr>
          <w:rFonts w:ascii="PT Serif" w:hAnsi="PT Serif"/>
        </w:rPr>
        <w:t xml:space="preserve">be </w:t>
      </w:r>
      <w:r w:rsidR="004B09D9">
        <w:rPr>
          <w:rFonts w:ascii="PT Serif" w:hAnsi="PT Serif"/>
        </w:rPr>
        <w:t>more likely</w:t>
      </w:r>
      <w:r>
        <w:rPr>
          <w:rFonts w:ascii="PT Serif" w:hAnsi="PT Serif"/>
        </w:rPr>
        <w:t xml:space="preserve"> </w:t>
      </w:r>
      <w:r w:rsidR="005070E5">
        <w:rPr>
          <w:rFonts w:ascii="PT Serif" w:hAnsi="PT Serif"/>
        </w:rPr>
        <w:t xml:space="preserve">to </w:t>
      </w:r>
      <w:r>
        <w:rPr>
          <w:rFonts w:ascii="PT Serif" w:hAnsi="PT Serif"/>
        </w:rPr>
        <w:t xml:space="preserve">just represent exactly what it is seen in the natural world, representing real life as it is, most of the times without giving any meaning or concept apart from what it is depicted. </w:t>
      </w:r>
    </w:p>
    <w:p w14:paraId="014DC27E" w14:textId="306B2C86" w:rsidR="00B93A80" w:rsidRDefault="00B93A80" w:rsidP="00F55A99">
      <w:pPr>
        <w:spacing w:line="480" w:lineRule="auto"/>
        <w:rPr>
          <w:rFonts w:ascii="PT Serif" w:hAnsi="PT Serif"/>
        </w:rPr>
      </w:pPr>
      <w:r>
        <w:rPr>
          <w:rFonts w:ascii="PT Serif" w:hAnsi="PT Serif"/>
        </w:rPr>
        <w:t>Given now the two extremes,</w:t>
      </w:r>
      <w:r w:rsidR="00836A76">
        <w:rPr>
          <w:rFonts w:ascii="PT Serif" w:hAnsi="PT Serif"/>
        </w:rPr>
        <w:t xml:space="preserve"> it is to know that they’re not parallel and that</w:t>
      </w:r>
      <w:r>
        <w:rPr>
          <w:rFonts w:ascii="PT Serif" w:hAnsi="PT Serif"/>
        </w:rPr>
        <w:t xml:space="preserve"> </w:t>
      </w:r>
      <w:r w:rsidR="00836A76">
        <w:rPr>
          <w:rFonts w:ascii="PT Serif" w:hAnsi="PT Serif"/>
        </w:rPr>
        <w:t xml:space="preserve">they’re not the only </w:t>
      </w:r>
      <w:r w:rsidR="004B09D9">
        <w:rPr>
          <w:rFonts w:ascii="PT Serif" w:hAnsi="PT Serif"/>
        </w:rPr>
        <w:t xml:space="preserve">examples </w:t>
      </w:r>
      <w:r w:rsidR="00836A76">
        <w:rPr>
          <w:rFonts w:ascii="PT Serif" w:hAnsi="PT Serif"/>
        </w:rPr>
        <w:t>we can encounter. A large amount of artwork find</w:t>
      </w:r>
      <w:r w:rsidR="004B09D9">
        <w:rPr>
          <w:rFonts w:ascii="PT Serif" w:hAnsi="PT Serif"/>
        </w:rPr>
        <w:t>s</w:t>
      </w:r>
      <w:r w:rsidR="00836A76">
        <w:rPr>
          <w:rFonts w:ascii="PT Serif" w:hAnsi="PT Serif"/>
        </w:rPr>
        <w:t xml:space="preserve"> a point where concept and perception merge together in order to not only </w:t>
      </w:r>
      <w:r w:rsidR="00836A76">
        <w:rPr>
          <w:rFonts w:ascii="PT Serif" w:hAnsi="PT Serif"/>
        </w:rPr>
        <w:lastRenderedPageBreak/>
        <w:t xml:space="preserve">represent something as it is in the real world, but to explain or show an idea </w:t>
      </w:r>
      <w:r w:rsidR="004B09D9">
        <w:rPr>
          <w:rFonts w:ascii="PT Serif" w:hAnsi="PT Serif"/>
        </w:rPr>
        <w:t>and a concept with it</w:t>
      </w:r>
      <w:r w:rsidR="00836A76">
        <w:rPr>
          <w:rFonts w:ascii="PT Serif" w:hAnsi="PT Serif"/>
        </w:rPr>
        <w:t>.</w:t>
      </w:r>
    </w:p>
    <w:p w14:paraId="50409254" w14:textId="77777777" w:rsidR="00836A76" w:rsidRDefault="00836A76" w:rsidP="00F55A99">
      <w:pPr>
        <w:spacing w:line="480" w:lineRule="auto"/>
        <w:rPr>
          <w:rFonts w:ascii="PT Serif" w:hAnsi="PT Serif"/>
        </w:rPr>
      </w:pPr>
    </w:p>
    <w:p w14:paraId="4157EF47" w14:textId="5E7C5EE9" w:rsidR="00BD2452" w:rsidRDefault="00836A76" w:rsidP="00F55A99">
      <w:pPr>
        <w:spacing w:line="480" w:lineRule="auto"/>
        <w:rPr>
          <w:rFonts w:ascii="PT Serif" w:hAnsi="PT Serif"/>
        </w:rPr>
      </w:pPr>
      <w:r>
        <w:rPr>
          <w:rFonts w:ascii="PT Serif" w:hAnsi="PT Serif"/>
        </w:rPr>
        <w:t xml:space="preserve">One good example of this statement is </w:t>
      </w:r>
      <w:r w:rsidR="004B09D9">
        <w:rPr>
          <w:rFonts w:ascii="PT Serif" w:hAnsi="PT Serif"/>
        </w:rPr>
        <w:t>ERICAILCANE</w:t>
      </w:r>
      <w:r>
        <w:rPr>
          <w:rFonts w:ascii="PT Serif" w:hAnsi="PT Serif"/>
        </w:rPr>
        <w:t xml:space="preserve">, </w:t>
      </w:r>
      <w:r w:rsidR="00262DE6">
        <w:rPr>
          <w:rFonts w:ascii="PT Serif" w:hAnsi="PT Serif"/>
        </w:rPr>
        <w:t>an Italian muralist artist which has spread his art around the world by graff</w:t>
      </w:r>
      <w:r w:rsidR="004B09D9">
        <w:rPr>
          <w:rFonts w:ascii="PT Serif" w:hAnsi="PT Serif"/>
        </w:rPr>
        <w:t>iti</w:t>
      </w:r>
      <w:r w:rsidR="00262DE6">
        <w:rPr>
          <w:rFonts w:ascii="PT Serif" w:hAnsi="PT Serif"/>
        </w:rPr>
        <w:t xml:space="preserve"> and mural</w:t>
      </w:r>
      <w:r w:rsidR="004B09D9">
        <w:rPr>
          <w:rFonts w:ascii="PT Serif" w:hAnsi="PT Serif"/>
        </w:rPr>
        <w:t>s. Formally graduated in Bologna</w:t>
      </w:r>
      <w:r w:rsidR="00262DE6">
        <w:rPr>
          <w:rFonts w:ascii="PT Serif" w:hAnsi="PT Serif"/>
        </w:rPr>
        <w:t xml:space="preserve">, his artwork is highly charged of social and </w:t>
      </w:r>
      <w:r w:rsidR="005070E5">
        <w:rPr>
          <w:rFonts w:ascii="PT Serif" w:hAnsi="PT Serif"/>
          <w:noProof/>
          <w:lang w:val="en-US"/>
        </w:rPr>
        <w:drawing>
          <wp:anchor distT="0" distB="0" distL="114300" distR="114300" simplePos="0" relativeHeight="251668480" behindDoc="0" locked="0" layoutInCell="1" allowOverlap="1" wp14:anchorId="07773C12" wp14:editId="126946D8">
            <wp:simplePos x="0" y="0"/>
            <wp:positionH relativeFrom="column">
              <wp:posOffset>2626360</wp:posOffset>
            </wp:positionH>
            <wp:positionV relativeFrom="paragraph">
              <wp:posOffset>478790</wp:posOffset>
            </wp:positionV>
            <wp:extent cx="3424555" cy="4100195"/>
            <wp:effectExtent l="0" t="0" r="4445" b="0"/>
            <wp:wrapSquare wrapText="bothSides"/>
            <wp:docPr id="10" name="Picture 10" descr="brooklyn-street-art-Ericailcane-BienUrbain-Elisa-Murcia-Artengo-besancon-france-05-17-we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rooklyn-street-art-Ericailcane-BienUrbain-Elisa-Murcia-Artengo-besancon-france-05-17-web-4.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424555" cy="4100195"/>
                    </a:xfrm>
                    <a:prstGeom prst="rect">
                      <a:avLst/>
                    </a:prstGeom>
                    <a:noFill/>
                    <a:ln>
                      <a:noFill/>
                    </a:ln>
                  </pic:spPr>
                </pic:pic>
              </a:graphicData>
            </a:graphic>
            <wp14:sizeRelH relativeFrom="page">
              <wp14:pctWidth>0</wp14:pctWidth>
            </wp14:sizeRelH>
            <wp14:sizeRelV relativeFrom="page">
              <wp14:pctHeight>0</wp14:pctHeight>
            </wp14:sizeRelV>
          </wp:anchor>
        </w:drawing>
      </w:r>
      <w:r w:rsidR="00262DE6">
        <w:rPr>
          <w:rFonts w:ascii="PT Serif" w:hAnsi="PT Serif"/>
        </w:rPr>
        <w:t xml:space="preserve">environmental concepts </w:t>
      </w:r>
      <w:r w:rsidR="004B09D9">
        <w:rPr>
          <w:rFonts w:ascii="PT Serif" w:hAnsi="PT Serif"/>
        </w:rPr>
        <w:t>even though</w:t>
      </w:r>
      <w:r w:rsidR="00262DE6">
        <w:rPr>
          <w:rFonts w:ascii="PT Serif" w:hAnsi="PT Serif"/>
        </w:rPr>
        <w:t xml:space="preserve"> his </w:t>
      </w:r>
      <w:r w:rsidR="005070E5">
        <w:rPr>
          <w:rFonts w:ascii="PT Serif" w:hAnsi="PT Serif"/>
        </w:rPr>
        <w:t>pieces are</w:t>
      </w:r>
      <w:r w:rsidR="00262DE6">
        <w:rPr>
          <w:rFonts w:ascii="PT Serif" w:hAnsi="PT Serif"/>
        </w:rPr>
        <w:t xml:space="preserve"> approached in a really perceptual way, depicting realistic animals but </w:t>
      </w:r>
      <w:r w:rsidR="004B09D9">
        <w:rPr>
          <w:rFonts w:ascii="PT Serif" w:hAnsi="PT Serif"/>
        </w:rPr>
        <w:t>with perhaps human clothes on,</w:t>
      </w:r>
      <w:r w:rsidR="00262DE6">
        <w:rPr>
          <w:rFonts w:ascii="PT Serif" w:hAnsi="PT Serif"/>
        </w:rPr>
        <w:t xml:space="preserve"> in certain positions or acting in a certain way i</w:t>
      </w:r>
      <w:r w:rsidR="004B09D9">
        <w:rPr>
          <w:rFonts w:ascii="PT Serif" w:hAnsi="PT Serif"/>
        </w:rPr>
        <w:t xml:space="preserve">n order to reflect the concept </w:t>
      </w:r>
      <w:r w:rsidR="00262DE6">
        <w:rPr>
          <w:rFonts w:ascii="PT Serif" w:hAnsi="PT Serif"/>
        </w:rPr>
        <w:t xml:space="preserve">is trying to communicate. </w:t>
      </w:r>
      <w:r w:rsidR="00226509">
        <w:rPr>
          <w:rFonts w:ascii="PT Serif" w:hAnsi="PT Serif"/>
        </w:rPr>
        <w:t>As we can see</w:t>
      </w:r>
      <w:r w:rsidR="00043029">
        <w:rPr>
          <w:rFonts w:ascii="PT Serif" w:hAnsi="PT Serif"/>
        </w:rPr>
        <w:t xml:space="preserve"> in this picture,</w:t>
      </w:r>
      <w:r w:rsidR="00226509">
        <w:rPr>
          <w:rFonts w:ascii="PT Serif" w:hAnsi="PT Serif"/>
        </w:rPr>
        <w:t xml:space="preserve"> </w:t>
      </w:r>
      <w:r w:rsidR="00043029">
        <w:rPr>
          <w:rFonts w:ascii="PT Serif" w:hAnsi="PT Serif"/>
        </w:rPr>
        <w:t>t</w:t>
      </w:r>
      <w:r w:rsidR="00226509">
        <w:rPr>
          <w:rFonts w:ascii="PT Serif" w:hAnsi="PT Serif"/>
        </w:rPr>
        <w:t xml:space="preserve">wo sheep are represented in a very </w:t>
      </w:r>
      <w:r w:rsidR="004B09D9">
        <w:rPr>
          <w:rFonts w:ascii="PT Serif" w:hAnsi="PT Serif"/>
        </w:rPr>
        <w:t>realistic</w:t>
      </w:r>
      <w:r w:rsidR="00226509">
        <w:rPr>
          <w:rFonts w:ascii="PT Serif" w:hAnsi="PT Serif"/>
        </w:rPr>
        <w:t xml:space="preserve"> way, but the concept behind the image is more complicated. This mural is located outside of a museum exhibition that explores the different perceptions of how the world is seen by adults and children. For instance, this mural is trying to reflect this same concept, showing how the tool that can be used to free the white sheep is behind the back of the black sheep, who is </w:t>
      </w:r>
      <w:r w:rsidR="004B09D9">
        <w:rPr>
          <w:rFonts w:ascii="PT Serif" w:hAnsi="PT Serif"/>
        </w:rPr>
        <w:t>“</w:t>
      </w:r>
      <w:r w:rsidR="00226509">
        <w:rPr>
          <w:rFonts w:ascii="PT Serif" w:hAnsi="PT Serif"/>
        </w:rPr>
        <w:t>trying</w:t>
      </w:r>
      <w:r w:rsidR="004B09D9">
        <w:rPr>
          <w:rFonts w:ascii="PT Serif" w:hAnsi="PT Serif"/>
        </w:rPr>
        <w:t>”</w:t>
      </w:r>
      <w:r w:rsidR="00226509">
        <w:rPr>
          <w:rFonts w:ascii="PT Serif" w:hAnsi="PT Serif"/>
        </w:rPr>
        <w:t xml:space="preserve"> to free the first animal.</w:t>
      </w:r>
      <w:r w:rsidR="00FB031A">
        <w:rPr>
          <w:rFonts w:ascii="PT Serif" w:hAnsi="PT Serif"/>
        </w:rPr>
        <w:t xml:space="preserve"> This </w:t>
      </w:r>
      <w:r w:rsidR="0034556D">
        <w:rPr>
          <w:rFonts w:ascii="PT Serif" w:hAnsi="PT Serif"/>
        </w:rPr>
        <w:t>mural has bee</w:t>
      </w:r>
      <w:r w:rsidR="004B09D9">
        <w:rPr>
          <w:rFonts w:ascii="PT Serif" w:hAnsi="PT Serif"/>
        </w:rPr>
        <w:t>n</w:t>
      </w:r>
      <w:r w:rsidR="00FB031A">
        <w:rPr>
          <w:rFonts w:ascii="PT Serif" w:hAnsi="PT Serif"/>
        </w:rPr>
        <w:t xml:space="preserve"> located in France </w:t>
      </w:r>
      <w:r w:rsidR="00404A4E">
        <w:rPr>
          <w:rFonts w:ascii="PT Serif" w:hAnsi="PT Serif"/>
        </w:rPr>
        <w:t>from May 2017.</w:t>
      </w:r>
    </w:p>
    <w:p w14:paraId="33A55F0E" w14:textId="77777777" w:rsidR="00D16B2E" w:rsidRPr="00E136AF" w:rsidRDefault="00D16B2E" w:rsidP="00F55A99">
      <w:pPr>
        <w:spacing w:line="480" w:lineRule="auto"/>
        <w:rPr>
          <w:rFonts w:ascii="PT Serif" w:hAnsi="PT Serif"/>
        </w:rPr>
      </w:pPr>
    </w:p>
    <w:p w14:paraId="4610BFCD" w14:textId="77777777" w:rsidR="008F2B67" w:rsidRPr="0060576B" w:rsidRDefault="008F2B67" w:rsidP="00F55A99">
      <w:pPr>
        <w:spacing w:line="480" w:lineRule="auto"/>
        <w:rPr>
          <w:rFonts w:ascii="PT Serif" w:hAnsi="PT Serif"/>
          <w:b/>
        </w:rPr>
      </w:pPr>
      <w:r w:rsidRPr="0060576B">
        <w:rPr>
          <w:rFonts w:ascii="PT Serif" w:hAnsi="PT Serif"/>
          <w:b/>
        </w:rPr>
        <w:t>How are urban and rural art valued?</w:t>
      </w:r>
    </w:p>
    <w:p w14:paraId="7670DE29" w14:textId="6A60529B" w:rsidR="004B09D9" w:rsidRDefault="008D4C6B" w:rsidP="00F55A99">
      <w:pPr>
        <w:spacing w:line="480" w:lineRule="auto"/>
        <w:rPr>
          <w:rFonts w:ascii="PT Serif" w:hAnsi="PT Serif"/>
        </w:rPr>
      </w:pPr>
      <w:r>
        <w:rPr>
          <w:rFonts w:ascii="PT Serif" w:hAnsi="PT Serif"/>
        </w:rPr>
        <w:t xml:space="preserve">When talking about how urban and rural art are valued, it’s important to state in the first place </w:t>
      </w:r>
      <w:r w:rsidR="00F902DF">
        <w:rPr>
          <w:rFonts w:ascii="PT Serif" w:hAnsi="PT Serif"/>
        </w:rPr>
        <w:t>how rural and urban art are emotionally valued as well as financially.</w:t>
      </w:r>
      <w:r>
        <w:rPr>
          <w:rFonts w:ascii="PT Serif" w:hAnsi="PT Serif"/>
        </w:rPr>
        <w:t xml:space="preserve"> </w:t>
      </w:r>
    </w:p>
    <w:p w14:paraId="5B9500F7" w14:textId="77777777" w:rsidR="004B09D9" w:rsidRDefault="004B09D9" w:rsidP="00F55A99">
      <w:pPr>
        <w:spacing w:line="480" w:lineRule="auto"/>
        <w:rPr>
          <w:rFonts w:ascii="PT Serif" w:hAnsi="PT Serif"/>
        </w:rPr>
      </w:pPr>
    </w:p>
    <w:p w14:paraId="29AFE29A" w14:textId="58563332" w:rsidR="004B09D9" w:rsidRDefault="004B09D9" w:rsidP="00F55A99">
      <w:pPr>
        <w:spacing w:line="480" w:lineRule="auto"/>
        <w:rPr>
          <w:rFonts w:ascii="PT Serif" w:hAnsi="PT Serif"/>
        </w:rPr>
      </w:pPr>
      <w:r w:rsidRPr="00D16B2E">
        <w:rPr>
          <w:rFonts w:ascii="PT Serif" w:hAnsi="PT Serif"/>
        </w:rPr>
        <w:t xml:space="preserve">In </w:t>
      </w:r>
      <w:r w:rsidRPr="00D16B2E">
        <w:rPr>
          <w:rFonts w:ascii="PT Serif" w:hAnsi="PT Serif"/>
          <w:i/>
        </w:rPr>
        <w:t xml:space="preserve">Art As Therapy </w:t>
      </w:r>
      <w:r w:rsidRPr="00D16B2E">
        <w:rPr>
          <w:rFonts w:ascii="PT Serif" w:hAnsi="PT Serif"/>
        </w:rPr>
        <w:t>(2013), Alain de Botton writes; ‘</w:t>
      </w:r>
      <w:r w:rsidRPr="00D16B2E">
        <w:rPr>
          <w:rFonts w:ascii="PT Serif" w:hAnsi="PT Serif"/>
          <w:i/>
        </w:rPr>
        <w:t>it lies in the way that art is taught, sold and presented by the art establishment. Since the beginning of the twentieth century, our relationship to art has been weakened by a profound institutional reluctance to address the question of what art is for</w:t>
      </w:r>
      <w:r w:rsidRPr="00D16B2E">
        <w:rPr>
          <w:rFonts w:ascii="PT Serif" w:hAnsi="PT Serif"/>
        </w:rPr>
        <w:t>.’ (2013</w:t>
      </w:r>
      <w:r w:rsidR="00F17AB5" w:rsidRPr="00D16B2E">
        <w:rPr>
          <w:rFonts w:ascii="PT Serif" w:hAnsi="PT Serif"/>
        </w:rPr>
        <w:t xml:space="preserve"> </w:t>
      </w:r>
      <w:r w:rsidRPr="00D16B2E">
        <w:rPr>
          <w:rFonts w:ascii="PT Serif" w:hAnsi="PT Serif"/>
        </w:rPr>
        <w:t>: 4).</w:t>
      </w:r>
      <w:r w:rsidR="00F902DF">
        <w:rPr>
          <w:rFonts w:ascii="PT Serif" w:hAnsi="PT Serif"/>
        </w:rPr>
        <w:t xml:space="preserve"> With this statement, what is trying to be analysed is the way the financial value that has been attached to art has become more important in the last century. Where sometimes an artwork is more valued and considered because of the financial value attached to it (depending on many reasons), rather than the artwork itself. But we cannot talk about financial value without mentioning the emotional value of an artwork, either from the rural or the urban environment.</w:t>
      </w:r>
    </w:p>
    <w:p w14:paraId="3E38021F" w14:textId="3FBB8C99" w:rsidR="004B09D9" w:rsidRDefault="004B09D9" w:rsidP="00F55A99">
      <w:pPr>
        <w:spacing w:line="480" w:lineRule="auto"/>
        <w:rPr>
          <w:rFonts w:ascii="PT Serif" w:hAnsi="PT Serif"/>
        </w:rPr>
      </w:pPr>
    </w:p>
    <w:p w14:paraId="0934FA38" w14:textId="57602A70" w:rsidR="001E2407" w:rsidRDefault="00F902DF" w:rsidP="00F55A99">
      <w:pPr>
        <w:spacing w:line="480" w:lineRule="auto"/>
        <w:rPr>
          <w:rFonts w:ascii="PT Serif" w:hAnsi="PT Serif"/>
        </w:rPr>
      </w:pPr>
      <w:r>
        <w:rPr>
          <w:rFonts w:ascii="PT Serif" w:hAnsi="PT Serif"/>
        </w:rPr>
        <w:t>When talking not only about</w:t>
      </w:r>
      <w:r w:rsidR="001E2407">
        <w:rPr>
          <w:rFonts w:ascii="PT Serif" w:hAnsi="PT Serif"/>
        </w:rPr>
        <w:t xml:space="preserve"> Graffiti</w:t>
      </w:r>
      <w:r w:rsidR="00F0020D">
        <w:rPr>
          <w:rFonts w:ascii="PT Serif" w:hAnsi="PT Serif"/>
        </w:rPr>
        <w:t>, Murals and Street Art in general</w:t>
      </w:r>
      <w:r>
        <w:rPr>
          <w:rFonts w:ascii="PT Serif" w:hAnsi="PT Serif"/>
        </w:rPr>
        <w:t>,</w:t>
      </w:r>
      <w:r w:rsidR="00F0020D">
        <w:rPr>
          <w:rFonts w:ascii="PT Serif" w:hAnsi="PT Serif"/>
        </w:rPr>
        <w:t xml:space="preserve"> </w:t>
      </w:r>
      <w:r>
        <w:rPr>
          <w:rFonts w:ascii="PT Serif" w:hAnsi="PT Serif"/>
        </w:rPr>
        <w:t xml:space="preserve">they </w:t>
      </w:r>
      <w:r w:rsidR="00F0020D">
        <w:rPr>
          <w:rFonts w:ascii="PT Serif" w:hAnsi="PT Serif"/>
        </w:rPr>
        <w:t>have</w:t>
      </w:r>
      <w:r>
        <w:rPr>
          <w:rFonts w:ascii="PT Serif" w:hAnsi="PT Serif"/>
        </w:rPr>
        <w:t xml:space="preserve"> mostly</w:t>
      </w:r>
      <w:r w:rsidR="00D16B2E">
        <w:rPr>
          <w:rFonts w:ascii="PT Serif" w:hAnsi="PT Serif"/>
        </w:rPr>
        <w:t xml:space="preserve"> been used to cover the grey buildings that started to emerge with industrialisation, but it has also </w:t>
      </w:r>
      <w:r w:rsidR="001E2407">
        <w:rPr>
          <w:rFonts w:ascii="PT Serif" w:hAnsi="PT Serif"/>
        </w:rPr>
        <w:t>began to have a meaning further than just the image itself. If we take the contemporary Graffiti artist Banksy as an ex</w:t>
      </w:r>
      <w:r w:rsidR="00D16B2E">
        <w:rPr>
          <w:rFonts w:ascii="PT Serif" w:hAnsi="PT Serif"/>
        </w:rPr>
        <w:t>ample, his artworks usually has</w:t>
      </w:r>
      <w:r w:rsidR="001E2407">
        <w:rPr>
          <w:rFonts w:ascii="PT Serif" w:hAnsi="PT Serif"/>
        </w:rPr>
        <w:t xml:space="preserve"> a powerful meaning. Not only when we talk about its skills, but what it represents is always trying to give a message within the urban </w:t>
      </w:r>
      <w:r w:rsidR="001E2407">
        <w:rPr>
          <w:rFonts w:ascii="PT Serif" w:hAnsi="PT Serif"/>
        </w:rPr>
        <w:lastRenderedPageBreak/>
        <w:t>environment about our society, directed sometimes to politicians, which is not always well received.</w:t>
      </w:r>
    </w:p>
    <w:p w14:paraId="1F826B43" w14:textId="77777777" w:rsidR="00783093" w:rsidRDefault="00783093" w:rsidP="00F55A99">
      <w:pPr>
        <w:spacing w:line="480" w:lineRule="auto"/>
        <w:rPr>
          <w:rFonts w:ascii="PT Serif" w:hAnsi="PT Serif"/>
        </w:rPr>
      </w:pPr>
    </w:p>
    <w:p w14:paraId="6F47AAF8" w14:textId="74C122B6" w:rsidR="001E2407" w:rsidRDefault="00F0020D" w:rsidP="00F55A99">
      <w:pPr>
        <w:spacing w:line="480" w:lineRule="auto"/>
        <w:rPr>
          <w:rFonts w:ascii="PT Serif" w:hAnsi="PT Serif"/>
        </w:rPr>
      </w:pPr>
      <w:r>
        <w:rPr>
          <w:rFonts w:ascii="PT Serif" w:hAnsi="PT Serif"/>
        </w:rPr>
        <w:t>It i</w:t>
      </w:r>
      <w:r w:rsidR="001E2407">
        <w:rPr>
          <w:rFonts w:ascii="PT Serif" w:hAnsi="PT Serif"/>
        </w:rPr>
        <w:t xml:space="preserve">s not possible to talk about Banksy without touching not only the </w:t>
      </w:r>
      <w:r w:rsidR="00E3401A">
        <w:rPr>
          <w:rFonts w:ascii="PT Serif" w:hAnsi="PT Serif"/>
        </w:rPr>
        <w:t>symbolic</w:t>
      </w:r>
      <w:r w:rsidR="001E2407">
        <w:rPr>
          <w:rFonts w:ascii="PT Serif" w:hAnsi="PT Serif"/>
        </w:rPr>
        <w:t xml:space="preserve"> value its artwork has, but also its financial </w:t>
      </w:r>
      <w:r w:rsidR="00E3401A">
        <w:rPr>
          <w:rFonts w:ascii="PT Serif" w:hAnsi="PT Serif"/>
        </w:rPr>
        <w:t>one</w:t>
      </w:r>
      <w:r w:rsidR="001E2407">
        <w:rPr>
          <w:rFonts w:ascii="PT Serif" w:hAnsi="PT Serif"/>
        </w:rPr>
        <w:t>. In the documentary “</w:t>
      </w:r>
      <w:r w:rsidR="001E2407" w:rsidRPr="001E2407">
        <w:rPr>
          <w:rFonts w:ascii="PT Serif" w:hAnsi="PT Serif"/>
          <w:i/>
        </w:rPr>
        <w:t>Saving Banksy</w:t>
      </w:r>
      <w:r w:rsidR="001E2407">
        <w:rPr>
          <w:rFonts w:ascii="PT Serif" w:hAnsi="PT Serif"/>
        </w:rPr>
        <w:t>”</w:t>
      </w:r>
      <w:r w:rsidR="00D16B2E">
        <w:rPr>
          <w:rFonts w:ascii="PT Serif" w:hAnsi="PT Serif"/>
        </w:rPr>
        <w:t>(2014)</w:t>
      </w:r>
      <w:r w:rsidR="001E2407">
        <w:rPr>
          <w:rFonts w:ascii="PT Serif" w:hAnsi="PT Serif"/>
        </w:rPr>
        <w:t xml:space="preserve"> it is explained step by step how Banksy’s artwork is often taken off the walls, buildings and other surfaces where he perform</w:t>
      </w:r>
      <w:r>
        <w:rPr>
          <w:rFonts w:ascii="PT Serif" w:hAnsi="PT Serif"/>
        </w:rPr>
        <w:t>s his Graffiti</w:t>
      </w:r>
      <w:r w:rsidR="00E3401A">
        <w:rPr>
          <w:rFonts w:ascii="PT Serif" w:hAnsi="PT Serif"/>
        </w:rPr>
        <w:t>,</w:t>
      </w:r>
      <w:r w:rsidR="001E2407">
        <w:rPr>
          <w:rFonts w:ascii="PT Serif" w:hAnsi="PT Serif"/>
        </w:rPr>
        <w:t xml:space="preserve"> from art traders to be sold in galleries and exhibitions. The problem is,</w:t>
      </w:r>
      <w:r w:rsidR="00E3401A">
        <w:rPr>
          <w:rFonts w:ascii="PT Serif" w:hAnsi="PT Serif"/>
        </w:rPr>
        <w:t xml:space="preserve"> not only that the artwork is sold without any permission of the artist, but also</w:t>
      </w:r>
      <w:r w:rsidR="001E2407">
        <w:rPr>
          <w:rFonts w:ascii="PT Serif" w:hAnsi="PT Serif"/>
        </w:rPr>
        <w:t xml:space="preserve"> that since as previously mentioned Graffiti is often seen as vandalism and painting on a private property’s wall is illegal, Banksy does not receive any of the money that this art trades receive for selling his artwork.</w:t>
      </w:r>
      <w:r w:rsidR="00FB47CE">
        <w:rPr>
          <w:rFonts w:ascii="PT Serif" w:hAnsi="PT Serif"/>
        </w:rPr>
        <w:t xml:space="preserve"> This is because if Banksy </w:t>
      </w:r>
      <w:r>
        <w:rPr>
          <w:rFonts w:ascii="PT Serif" w:hAnsi="PT Serif"/>
        </w:rPr>
        <w:t>would want</w:t>
      </w:r>
      <w:r w:rsidR="00FB47CE">
        <w:rPr>
          <w:rFonts w:ascii="PT Serif" w:hAnsi="PT Serif"/>
        </w:rPr>
        <w:t xml:space="preserve"> to be recognized as the perform</w:t>
      </w:r>
      <w:r>
        <w:rPr>
          <w:rFonts w:ascii="PT Serif" w:hAnsi="PT Serif"/>
        </w:rPr>
        <w:t>er of these Graffiti</w:t>
      </w:r>
      <w:r w:rsidR="00FB47CE">
        <w:rPr>
          <w:rFonts w:ascii="PT Serif" w:hAnsi="PT Serif"/>
        </w:rPr>
        <w:t xml:space="preserve">, he could </w:t>
      </w:r>
      <w:r>
        <w:rPr>
          <w:rFonts w:ascii="PT Serif" w:hAnsi="PT Serif"/>
        </w:rPr>
        <w:t>perhaps end up incarcerated as it is explained in the previously mentioned documentary “</w:t>
      </w:r>
      <w:r w:rsidRPr="00F0020D">
        <w:rPr>
          <w:rFonts w:ascii="PT Serif" w:hAnsi="PT Serif"/>
          <w:i/>
        </w:rPr>
        <w:t>Saving Banksy</w:t>
      </w:r>
      <w:r>
        <w:rPr>
          <w:rFonts w:ascii="PT Serif" w:hAnsi="PT Serif"/>
        </w:rPr>
        <w:t>”.</w:t>
      </w:r>
    </w:p>
    <w:p w14:paraId="3DC01121" w14:textId="24142FD4" w:rsidR="00FB47CE" w:rsidRPr="00E136AF" w:rsidRDefault="00FB47CE" w:rsidP="00F55A99">
      <w:pPr>
        <w:spacing w:line="480" w:lineRule="auto"/>
        <w:rPr>
          <w:rFonts w:ascii="PT Serif" w:hAnsi="PT Serif"/>
        </w:rPr>
      </w:pPr>
      <w:r>
        <w:rPr>
          <w:rFonts w:ascii="PT Serif" w:hAnsi="PT Serif"/>
        </w:rPr>
        <w:t xml:space="preserve">In this context, the question is: </w:t>
      </w:r>
      <w:r w:rsidR="00B26FF1">
        <w:rPr>
          <w:rFonts w:ascii="PT Serif" w:hAnsi="PT Serif"/>
        </w:rPr>
        <w:t xml:space="preserve">Is then graffiti </w:t>
      </w:r>
      <w:r w:rsidR="00F0020D">
        <w:rPr>
          <w:rFonts w:ascii="PT Serif" w:hAnsi="PT Serif"/>
        </w:rPr>
        <w:t xml:space="preserve">and street art </w:t>
      </w:r>
      <w:r w:rsidR="00B26FF1">
        <w:rPr>
          <w:rFonts w:ascii="PT Serif" w:hAnsi="PT Serif"/>
        </w:rPr>
        <w:t>less valued than other form</w:t>
      </w:r>
      <w:r w:rsidR="00F0020D">
        <w:rPr>
          <w:rFonts w:ascii="PT Serif" w:hAnsi="PT Serif"/>
        </w:rPr>
        <w:t>s</w:t>
      </w:r>
      <w:r w:rsidR="00B26FF1">
        <w:rPr>
          <w:rFonts w:ascii="PT Serif" w:hAnsi="PT Serif"/>
        </w:rPr>
        <w:t xml:space="preserve"> of art</w:t>
      </w:r>
      <w:r w:rsidR="004D1F01">
        <w:rPr>
          <w:rFonts w:ascii="PT Serif" w:hAnsi="PT Serif"/>
        </w:rPr>
        <w:t xml:space="preserve"> when it comes to recognize the artist rather than the artwork itself</w:t>
      </w:r>
      <w:r w:rsidR="00B26FF1">
        <w:rPr>
          <w:rFonts w:ascii="PT Serif" w:hAnsi="PT Serif"/>
        </w:rPr>
        <w:t>? Rural art for example, as already explained in the previous section, b</w:t>
      </w:r>
      <w:r>
        <w:rPr>
          <w:rFonts w:ascii="PT Serif" w:hAnsi="PT Serif"/>
        </w:rPr>
        <w:t>ecause is not done illegally and the artist is fully recognized for its artwork, the financial value its piece of art has it is completely given to the artist</w:t>
      </w:r>
      <w:r w:rsidR="00B26FF1">
        <w:rPr>
          <w:rFonts w:ascii="PT Serif" w:hAnsi="PT Serif"/>
        </w:rPr>
        <w:t xml:space="preserve"> as well as all the rights to have and use that artwork until those are also sold to someone else. But even then the artwork it is still acknowledged to the artist</w:t>
      </w:r>
      <w:r w:rsidR="00567B98">
        <w:rPr>
          <w:rFonts w:ascii="PT Serif" w:hAnsi="PT Serif"/>
        </w:rPr>
        <w:t>.</w:t>
      </w:r>
    </w:p>
    <w:p w14:paraId="5EB0BFAF" w14:textId="41FA7E57" w:rsidR="008F2B67" w:rsidRDefault="008F2B67" w:rsidP="00F55A99">
      <w:pPr>
        <w:spacing w:line="480" w:lineRule="auto"/>
        <w:rPr>
          <w:rFonts w:ascii="PT Serif" w:hAnsi="PT Serif"/>
        </w:rPr>
      </w:pPr>
    </w:p>
    <w:p w14:paraId="30BEB715" w14:textId="77777777" w:rsidR="00783093" w:rsidRPr="00E136AF" w:rsidRDefault="00783093" w:rsidP="00F55A99">
      <w:pPr>
        <w:spacing w:line="480" w:lineRule="auto"/>
        <w:rPr>
          <w:rFonts w:ascii="PT Serif" w:hAnsi="PT Serif"/>
        </w:rPr>
      </w:pPr>
    </w:p>
    <w:p w14:paraId="3DB67930" w14:textId="67934CAE" w:rsidR="008F2B67" w:rsidRPr="00E136AF" w:rsidRDefault="008F2B67" w:rsidP="00F55A99">
      <w:pPr>
        <w:spacing w:line="480" w:lineRule="auto"/>
        <w:rPr>
          <w:rFonts w:ascii="PT Serif" w:hAnsi="PT Serif"/>
          <w:b/>
          <w:sz w:val="28"/>
          <w:szCs w:val="28"/>
        </w:rPr>
      </w:pPr>
      <w:r w:rsidRPr="00E136AF">
        <w:rPr>
          <w:rFonts w:ascii="PT Serif" w:hAnsi="PT Serif"/>
          <w:b/>
          <w:sz w:val="28"/>
          <w:szCs w:val="28"/>
        </w:rPr>
        <w:t>Chapter 2 – Context and Relationships</w:t>
      </w:r>
    </w:p>
    <w:p w14:paraId="22A5F32D" w14:textId="7C667950" w:rsidR="008F2B67" w:rsidRDefault="008F2B67" w:rsidP="00F55A99">
      <w:pPr>
        <w:spacing w:line="480" w:lineRule="auto"/>
        <w:rPr>
          <w:rFonts w:ascii="PT Serif" w:hAnsi="PT Serif"/>
        </w:rPr>
      </w:pPr>
    </w:p>
    <w:p w14:paraId="2F0CC49E" w14:textId="629CF02C" w:rsidR="003006A7" w:rsidRDefault="003006A7" w:rsidP="00F55A99">
      <w:pPr>
        <w:spacing w:line="480" w:lineRule="auto"/>
        <w:rPr>
          <w:rFonts w:ascii="PT Serif" w:hAnsi="PT Serif"/>
        </w:rPr>
      </w:pPr>
      <w:r>
        <w:rPr>
          <w:rFonts w:ascii="PT Serif" w:hAnsi="PT Serif"/>
        </w:rPr>
        <w:t>In this chapter, the context and relationships between the artwork done in the rural or the urban space and the people living in each environment, is going to be analysed in the way of how the artists relate with their artwork and their environment,</w:t>
      </w:r>
      <w:r w:rsidR="004D1F01">
        <w:rPr>
          <w:rFonts w:ascii="PT Serif" w:hAnsi="PT Serif"/>
        </w:rPr>
        <w:t xml:space="preserve"> as well as how the people living in each surrounding react to this artwork,</w:t>
      </w:r>
      <w:r>
        <w:rPr>
          <w:rFonts w:ascii="PT Serif" w:hAnsi="PT Serif"/>
        </w:rPr>
        <w:t xml:space="preserve"> the context where the artwork is placed and what is the relationship with its habitants. Thus, this context and relationships it may be different when talking about rural or urban.</w:t>
      </w:r>
    </w:p>
    <w:p w14:paraId="29217C05" w14:textId="77777777" w:rsidR="003002F9" w:rsidRDefault="003002F9" w:rsidP="00F55A99">
      <w:pPr>
        <w:spacing w:line="480" w:lineRule="auto"/>
        <w:rPr>
          <w:rFonts w:ascii="PT Serif" w:hAnsi="PT Serif"/>
        </w:rPr>
      </w:pPr>
    </w:p>
    <w:p w14:paraId="049FA776" w14:textId="7BE80399" w:rsidR="003002F9" w:rsidRPr="003002F9" w:rsidRDefault="003002F9" w:rsidP="00F55A99">
      <w:pPr>
        <w:spacing w:line="480" w:lineRule="auto"/>
        <w:rPr>
          <w:rFonts w:ascii="PT Serif" w:hAnsi="PT Serif"/>
          <w:b/>
        </w:rPr>
      </w:pPr>
      <w:r w:rsidRPr="003002F9">
        <w:rPr>
          <w:rFonts w:ascii="PT Serif" w:hAnsi="PT Serif"/>
          <w:b/>
        </w:rPr>
        <w:t>The Urban Space</w:t>
      </w:r>
    </w:p>
    <w:p w14:paraId="7402031E" w14:textId="57C17824" w:rsidR="003A1BA1" w:rsidRDefault="003A1BA1" w:rsidP="00F55A99">
      <w:pPr>
        <w:spacing w:line="480" w:lineRule="auto"/>
        <w:rPr>
          <w:rFonts w:ascii="PT Serif" w:hAnsi="PT Serif"/>
        </w:rPr>
      </w:pPr>
      <w:r>
        <w:rPr>
          <w:rFonts w:ascii="PT Serif" w:hAnsi="PT Serif"/>
        </w:rPr>
        <w:t>Sorcha O’Higgins says</w:t>
      </w:r>
      <w:r w:rsidR="00EC7FD4">
        <w:rPr>
          <w:rStyle w:val="CommentReference"/>
        </w:rPr>
        <w:t xml:space="preserve"> “</w:t>
      </w:r>
      <w:r w:rsidRPr="00567B98">
        <w:rPr>
          <w:rFonts w:ascii="PT Serif" w:hAnsi="PT Serif"/>
          <w:i/>
        </w:rPr>
        <w:t>The built fabric of cities and towns provides the canvas on which street artists exhibit their creations, inextricably linking it to its environment</w:t>
      </w:r>
      <w:r>
        <w:rPr>
          <w:rFonts w:ascii="PT Serif" w:hAnsi="PT Serif"/>
        </w:rPr>
        <w:t>”</w:t>
      </w:r>
      <w:r w:rsidR="004D1F01">
        <w:rPr>
          <w:rFonts w:ascii="PT Serif" w:hAnsi="PT Serif"/>
        </w:rPr>
        <w:t xml:space="preserve"> (2015)</w:t>
      </w:r>
      <w:r w:rsidR="00B35CAA">
        <w:rPr>
          <w:rFonts w:ascii="PT Serif" w:hAnsi="PT Serif"/>
        </w:rPr>
        <w:t xml:space="preserve"> when talking about how the urban environment in Buenos Aires mirrors the history of the city and its identity.</w:t>
      </w:r>
      <w:r w:rsidR="000938FC">
        <w:rPr>
          <w:rFonts w:ascii="PT Serif" w:hAnsi="PT Serif"/>
        </w:rPr>
        <w:t xml:space="preserve"> There is a close relationship be</w:t>
      </w:r>
      <w:r w:rsidR="00AF1AFA">
        <w:rPr>
          <w:rFonts w:ascii="PT Serif" w:hAnsi="PT Serif"/>
        </w:rPr>
        <w:t xml:space="preserve">tween where the art is executed, </w:t>
      </w:r>
      <w:r w:rsidR="000938FC">
        <w:rPr>
          <w:rFonts w:ascii="PT Serif" w:hAnsi="PT Serif"/>
        </w:rPr>
        <w:t>by who and the artwork itself.</w:t>
      </w:r>
      <w:r w:rsidR="00567B98">
        <w:rPr>
          <w:rFonts w:ascii="PT Serif" w:hAnsi="PT Serif"/>
        </w:rPr>
        <w:t xml:space="preserve"> Not only when it comes with the reasons a certain artist has done certain</w:t>
      </w:r>
      <w:r w:rsidR="00B60854">
        <w:rPr>
          <w:rFonts w:ascii="PT Serif" w:hAnsi="PT Serif"/>
        </w:rPr>
        <w:t xml:space="preserve"> </w:t>
      </w:r>
      <w:r w:rsidR="00567B98">
        <w:rPr>
          <w:rFonts w:ascii="PT Serif" w:hAnsi="PT Serif"/>
        </w:rPr>
        <w:lastRenderedPageBreak/>
        <w:t xml:space="preserve">artwork, but also the way it is displayed and how it affects its environment and </w:t>
      </w:r>
      <w:r w:rsidR="00B60854">
        <w:rPr>
          <w:noProof/>
          <w:vertAlign w:val="subscript"/>
          <w:lang w:val="en-US"/>
        </w:rPr>
        <w:drawing>
          <wp:anchor distT="0" distB="0" distL="114300" distR="114300" simplePos="0" relativeHeight="251661312" behindDoc="0" locked="0" layoutInCell="1" allowOverlap="1" wp14:anchorId="460524B7" wp14:editId="197E8AA1">
            <wp:simplePos x="0" y="0"/>
            <wp:positionH relativeFrom="column">
              <wp:posOffset>1270</wp:posOffset>
            </wp:positionH>
            <wp:positionV relativeFrom="paragraph">
              <wp:posOffset>702945</wp:posOffset>
            </wp:positionV>
            <wp:extent cx="5143500" cy="3431540"/>
            <wp:effectExtent l="0" t="0" r="12700" b="0"/>
            <wp:wrapSquare wrapText="bothSides"/>
            <wp:docPr id="3" name="Picture 3" descr="_DSC00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DSC0029.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43500" cy="3431540"/>
                    </a:xfrm>
                    <a:prstGeom prst="rect">
                      <a:avLst/>
                    </a:prstGeom>
                    <a:noFill/>
                    <a:ln>
                      <a:noFill/>
                    </a:ln>
                  </pic:spPr>
                </pic:pic>
              </a:graphicData>
            </a:graphic>
            <wp14:sizeRelH relativeFrom="page">
              <wp14:pctWidth>0</wp14:pctWidth>
            </wp14:sizeRelH>
            <wp14:sizeRelV relativeFrom="page">
              <wp14:pctHeight>0</wp14:pctHeight>
            </wp14:sizeRelV>
          </wp:anchor>
        </w:drawing>
      </w:r>
      <w:r w:rsidR="00567B98">
        <w:rPr>
          <w:rFonts w:ascii="PT Serif" w:hAnsi="PT Serif"/>
        </w:rPr>
        <w:t xml:space="preserve">the people in </w:t>
      </w:r>
      <w:r w:rsidR="00783093">
        <w:rPr>
          <w:rFonts w:ascii="PT Serif" w:hAnsi="PT Serif"/>
        </w:rPr>
        <w:t>it</w:t>
      </w:r>
      <w:r w:rsidR="00567B98">
        <w:rPr>
          <w:rFonts w:ascii="PT Serif" w:hAnsi="PT Serif"/>
        </w:rPr>
        <w:t>.</w:t>
      </w:r>
    </w:p>
    <w:p w14:paraId="6E95BFCA" w14:textId="158C080E" w:rsidR="00783093" w:rsidRDefault="00783093" w:rsidP="00F55A99">
      <w:pPr>
        <w:spacing w:line="480" w:lineRule="auto"/>
        <w:rPr>
          <w:rFonts w:ascii="PT Serif" w:hAnsi="PT Serif"/>
        </w:rPr>
      </w:pPr>
    </w:p>
    <w:p w14:paraId="654FF5D7" w14:textId="5ABBBBC2" w:rsidR="00783093" w:rsidRPr="003A1BA1" w:rsidRDefault="00783093" w:rsidP="00F55A99">
      <w:pPr>
        <w:spacing w:line="480" w:lineRule="auto"/>
        <w:rPr>
          <w:rFonts w:ascii="PT Serif" w:hAnsi="PT Serif"/>
        </w:rPr>
      </w:pPr>
      <w:r>
        <w:rPr>
          <w:rFonts w:ascii="PT Serif" w:hAnsi="PT Serif"/>
        </w:rPr>
        <w:t xml:space="preserve">As we can see in </w:t>
      </w:r>
      <w:r w:rsidR="00F0020D">
        <w:rPr>
          <w:rFonts w:ascii="PT Serif" w:hAnsi="PT Serif"/>
        </w:rPr>
        <w:t>this photograph taken in Spain</w:t>
      </w:r>
      <w:r w:rsidR="004D1F01">
        <w:rPr>
          <w:rFonts w:ascii="PT Serif" w:hAnsi="PT Serif"/>
        </w:rPr>
        <w:t xml:space="preserve"> (2012)</w:t>
      </w:r>
      <w:r w:rsidR="00F0020D">
        <w:rPr>
          <w:rFonts w:ascii="PT Serif" w:hAnsi="PT Serif"/>
        </w:rPr>
        <w:t>, the graffiti</w:t>
      </w:r>
      <w:r>
        <w:rPr>
          <w:rFonts w:ascii="PT Serif" w:hAnsi="PT Serif"/>
        </w:rPr>
        <w:t xml:space="preserve"> are </w:t>
      </w:r>
      <w:r w:rsidR="00F0020D">
        <w:rPr>
          <w:rFonts w:ascii="PT Serif" w:hAnsi="PT Serif"/>
        </w:rPr>
        <w:t xml:space="preserve">specifically </w:t>
      </w:r>
      <w:r>
        <w:rPr>
          <w:rFonts w:ascii="PT Serif" w:hAnsi="PT Serif"/>
        </w:rPr>
        <w:t>located in a canal where the water usually runs throu</w:t>
      </w:r>
      <w:r w:rsidR="00F0020D">
        <w:rPr>
          <w:rFonts w:ascii="PT Serif" w:hAnsi="PT Serif"/>
        </w:rPr>
        <w:t>gh. Since the photo was taken during a dry season</w:t>
      </w:r>
      <w:r>
        <w:rPr>
          <w:rFonts w:ascii="PT Serif" w:hAnsi="PT Serif"/>
        </w:rPr>
        <w:t>, no water is running through the canal</w:t>
      </w:r>
      <w:r w:rsidR="00AF1AFA">
        <w:rPr>
          <w:rFonts w:ascii="PT Serif" w:hAnsi="PT Serif"/>
        </w:rPr>
        <w:t xml:space="preserve"> and all the graffi</w:t>
      </w:r>
      <w:r w:rsidR="008E1D65">
        <w:rPr>
          <w:rFonts w:ascii="PT Serif" w:hAnsi="PT Serif"/>
        </w:rPr>
        <w:t>ti</w:t>
      </w:r>
      <w:r w:rsidR="00AF1AFA">
        <w:rPr>
          <w:rFonts w:ascii="PT Serif" w:hAnsi="PT Serif"/>
        </w:rPr>
        <w:t xml:space="preserve"> </w:t>
      </w:r>
      <w:r w:rsidR="004D1F01">
        <w:rPr>
          <w:rFonts w:ascii="PT Serif" w:hAnsi="PT Serif"/>
        </w:rPr>
        <w:t>is</w:t>
      </w:r>
      <w:r w:rsidR="00AF1AFA">
        <w:rPr>
          <w:rFonts w:ascii="PT Serif" w:hAnsi="PT Serif"/>
        </w:rPr>
        <w:t xml:space="preserve"> clearly visible</w:t>
      </w:r>
      <w:r w:rsidR="008E1D65">
        <w:rPr>
          <w:rFonts w:ascii="PT Serif" w:hAnsi="PT Serif"/>
        </w:rPr>
        <w:t xml:space="preserve"> from top to bottom. But when it rains and the canal starts to fill</w:t>
      </w:r>
      <w:r>
        <w:rPr>
          <w:rFonts w:ascii="PT Serif" w:hAnsi="PT Serif"/>
        </w:rPr>
        <w:t xml:space="preserve"> </w:t>
      </w:r>
      <w:r w:rsidR="008E1D65">
        <w:rPr>
          <w:rFonts w:ascii="PT Serif" w:hAnsi="PT Serif"/>
        </w:rPr>
        <w:t>with water, some of the graffiti</w:t>
      </w:r>
      <w:r>
        <w:rPr>
          <w:rFonts w:ascii="PT Serif" w:hAnsi="PT Serif"/>
        </w:rPr>
        <w:t xml:space="preserve"> </w:t>
      </w:r>
      <w:r w:rsidR="00264558">
        <w:rPr>
          <w:rFonts w:ascii="PT Serif" w:hAnsi="PT Serif"/>
        </w:rPr>
        <w:t>is</w:t>
      </w:r>
      <w:r>
        <w:rPr>
          <w:rFonts w:ascii="PT Serif" w:hAnsi="PT Serif"/>
        </w:rPr>
        <w:t xml:space="preserve"> covered by the water, so </w:t>
      </w:r>
      <w:r w:rsidR="008E1D65">
        <w:rPr>
          <w:rFonts w:ascii="PT Serif" w:hAnsi="PT Serif"/>
        </w:rPr>
        <w:t>only a</w:t>
      </w:r>
      <w:r>
        <w:rPr>
          <w:rFonts w:ascii="PT Serif" w:hAnsi="PT Serif"/>
        </w:rPr>
        <w:t xml:space="preserve"> part of it</w:t>
      </w:r>
      <w:r w:rsidR="008E1D65">
        <w:rPr>
          <w:rFonts w:ascii="PT Serif" w:hAnsi="PT Serif"/>
        </w:rPr>
        <w:t xml:space="preserve"> is clearly visible</w:t>
      </w:r>
      <w:r>
        <w:rPr>
          <w:rFonts w:ascii="PT Serif" w:hAnsi="PT Serif"/>
        </w:rPr>
        <w:t xml:space="preserve">. Taking for example the first graffiti on the left, when the water runs </w:t>
      </w:r>
      <w:r w:rsidR="008E1D65">
        <w:rPr>
          <w:rFonts w:ascii="PT Serif" w:hAnsi="PT Serif"/>
        </w:rPr>
        <w:t>through</w:t>
      </w:r>
      <w:r>
        <w:rPr>
          <w:rFonts w:ascii="PT Serif" w:hAnsi="PT Serif"/>
        </w:rPr>
        <w:t xml:space="preserve"> the canal,</w:t>
      </w:r>
      <w:r w:rsidR="008E1D65">
        <w:rPr>
          <w:rFonts w:ascii="PT Serif" w:hAnsi="PT Serif"/>
        </w:rPr>
        <w:t xml:space="preserve"> filling it up,</w:t>
      </w:r>
      <w:r>
        <w:rPr>
          <w:rFonts w:ascii="PT Serif" w:hAnsi="PT Serif"/>
        </w:rPr>
        <w:t xml:space="preserve"> you would only be able to see the pa</w:t>
      </w:r>
      <w:r w:rsidR="00AF1AFA">
        <w:rPr>
          <w:rFonts w:ascii="PT Serif" w:hAnsi="PT Serif"/>
        </w:rPr>
        <w:t>rt where th</w:t>
      </w:r>
      <w:r w:rsidR="008E1D65">
        <w:rPr>
          <w:rFonts w:ascii="PT Serif" w:hAnsi="PT Serif"/>
        </w:rPr>
        <w:t xml:space="preserve">e sun rises and not the rest of </w:t>
      </w:r>
      <w:r w:rsidR="00AF1AFA">
        <w:rPr>
          <w:rFonts w:ascii="PT Serif" w:hAnsi="PT Serif"/>
        </w:rPr>
        <w:t>the artwork</w:t>
      </w:r>
      <w:r>
        <w:rPr>
          <w:rFonts w:ascii="PT Serif" w:hAnsi="PT Serif"/>
        </w:rPr>
        <w:t xml:space="preserve"> underneath the water. This is </w:t>
      </w:r>
      <w:r w:rsidR="008E1D65">
        <w:rPr>
          <w:rFonts w:ascii="PT Serif" w:hAnsi="PT Serif"/>
        </w:rPr>
        <w:t>an example</w:t>
      </w:r>
      <w:r>
        <w:rPr>
          <w:rFonts w:ascii="PT Serif" w:hAnsi="PT Serif"/>
        </w:rPr>
        <w:t xml:space="preserve"> when it co</w:t>
      </w:r>
      <w:r w:rsidR="00AF1AFA">
        <w:rPr>
          <w:rFonts w:ascii="PT Serif" w:hAnsi="PT Serif"/>
        </w:rPr>
        <w:t>mes to talk about how urban/</w:t>
      </w:r>
      <w:r>
        <w:rPr>
          <w:rFonts w:ascii="PT Serif" w:hAnsi="PT Serif"/>
        </w:rPr>
        <w:t>street artists play with the environment</w:t>
      </w:r>
      <w:r w:rsidR="00AF1AFA">
        <w:rPr>
          <w:rFonts w:ascii="PT Serif" w:hAnsi="PT Serif"/>
        </w:rPr>
        <w:t xml:space="preserve"> that is</w:t>
      </w:r>
      <w:r>
        <w:rPr>
          <w:rFonts w:ascii="PT Serif" w:hAnsi="PT Serif"/>
        </w:rPr>
        <w:t xml:space="preserve"> surrounding them, using the context where the art is placed and </w:t>
      </w:r>
      <w:r w:rsidR="00AF1AFA">
        <w:rPr>
          <w:rFonts w:ascii="PT Serif" w:hAnsi="PT Serif"/>
        </w:rPr>
        <w:t>playing with it. It is here where</w:t>
      </w:r>
      <w:r>
        <w:rPr>
          <w:rFonts w:ascii="PT Serif" w:hAnsi="PT Serif"/>
        </w:rPr>
        <w:t xml:space="preserve"> the </w:t>
      </w:r>
      <w:r>
        <w:rPr>
          <w:rFonts w:ascii="PT Serif" w:hAnsi="PT Serif"/>
        </w:rPr>
        <w:lastRenderedPageBreak/>
        <w:t>relationship between the artist and the environment that is surrounded by, takes a great part on how it approaches art.</w:t>
      </w:r>
      <w:r w:rsidR="00AF1AFA">
        <w:rPr>
          <w:rFonts w:ascii="PT Serif" w:hAnsi="PT Serif"/>
        </w:rPr>
        <w:t xml:space="preserve"> </w:t>
      </w:r>
      <w:r w:rsidR="008E1D65">
        <w:rPr>
          <w:rFonts w:ascii="PT Serif" w:hAnsi="PT Serif"/>
        </w:rPr>
        <w:t>This</w:t>
      </w:r>
      <w:r w:rsidR="00AF1AFA">
        <w:rPr>
          <w:rFonts w:ascii="PT Serif" w:hAnsi="PT Serif"/>
        </w:rPr>
        <w:t xml:space="preserve"> way is where as Nicolas Whybrow mentions Francesco Bonami in his book “</w:t>
      </w:r>
      <w:r w:rsidR="00AF1AFA" w:rsidRPr="0029100A">
        <w:rPr>
          <w:rFonts w:ascii="PT Serif" w:hAnsi="PT Serif"/>
          <w:i/>
        </w:rPr>
        <w:t>Art and the city</w:t>
      </w:r>
      <w:r w:rsidR="00AF1AFA">
        <w:rPr>
          <w:rFonts w:ascii="PT Serif" w:hAnsi="PT Serif"/>
        </w:rPr>
        <w:t xml:space="preserve">”: </w:t>
      </w:r>
      <w:r w:rsidR="00AF1AFA" w:rsidRPr="008E1D65">
        <w:rPr>
          <w:rFonts w:ascii="PT Serif" w:hAnsi="PT Serif"/>
          <w:i/>
        </w:rPr>
        <w:t>“[…]the way we experience the world, art, architecture, and eventually life in general[…] through encounters, images, objects and spaces.</w:t>
      </w:r>
      <w:r w:rsidR="0029100A">
        <w:rPr>
          <w:rFonts w:ascii="PT Serif" w:hAnsi="PT Serif"/>
        </w:rPr>
        <w:t>”</w:t>
      </w:r>
      <w:r w:rsidR="004D1F01">
        <w:rPr>
          <w:rFonts w:ascii="PT Serif" w:hAnsi="PT Serif"/>
        </w:rPr>
        <w:t xml:space="preserve"> </w:t>
      </w:r>
      <w:r w:rsidR="0029100A">
        <w:rPr>
          <w:rFonts w:ascii="PT Serif" w:hAnsi="PT Serif"/>
        </w:rPr>
        <w:t>(2011 :</w:t>
      </w:r>
      <w:r w:rsidR="00AF1AFA">
        <w:rPr>
          <w:rFonts w:ascii="PT Serif" w:hAnsi="PT Serif"/>
        </w:rPr>
        <w:t xml:space="preserve"> 3). Is with this statement that he explains how our art </w:t>
      </w:r>
      <w:r w:rsidR="004831C5">
        <w:rPr>
          <w:rFonts w:ascii="PT Serif" w:hAnsi="PT Serif"/>
        </w:rPr>
        <w:t>is bonded with our experience of the</w:t>
      </w:r>
      <w:r w:rsidR="008E1D65">
        <w:rPr>
          <w:rFonts w:ascii="PT Serif" w:hAnsi="PT Serif"/>
        </w:rPr>
        <w:t xml:space="preserve"> everyday life and the environment that surrounds us.</w:t>
      </w:r>
    </w:p>
    <w:p w14:paraId="1BE4A2BD" w14:textId="03D12AD9" w:rsidR="00B97FDB" w:rsidRDefault="00264558" w:rsidP="00F55A99">
      <w:pPr>
        <w:spacing w:line="480" w:lineRule="auto"/>
        <w:rPr>
          <w:rFonts w:ascii="PT Serif" w:hAnsi="PT Serif"/>
        </w:rPr>
      </w:pPr>
      <w:r>
        <w:rPr>
          <w:rFonts w:ascii="PT Serif" w:hAnsi="PT Serif"/>
        </w:rPr>
        <w:t>These</w:t>
      </w:r>
      <w:r w:rsidR="00B97FDB">
        <w:rPr>
          <w:rFonts w:ascii="PT Serif" w:hAnsi="PT Serif"/>
        </w:rPr>
        <w:t xml:space="preserve"> are some of the topics that are going to be analysed </w:t>
      </w:r>
      <w:r w:rsidR="00DA161D">
        <w:rPr>
          <w:rFonts w:ascii="PT Serif" w:hAnsi="PT Serif"/>
        </w:rPr>
        <w:t>in this chapter,</w:t>
      </w:r>
      <w:r w:rsidR="00B97FDB">
        <w:rPr>
          <w:rFonts w:ascii="PT Serif" w:hAnsi="PT Serif"/>
        </w:rPr>
        <w:t xml:space="preserve"> looking at the results obtained through a questionnaire handed in to different people</w:t>
      </w:r>
      <w:r w:rsidR="00DA161D">
        <w:rPr>
          <w:rFonts w:ascii="PT Serif" w:hAnsi="PT Serif"/>
        </w:rPr>
        <w:t xml:space="preserve"> from both rural and urban environments</w:t>
      </w:r>
      <w:r w:rsidR="00B97FDB">
        <w:rPr>
          <w:rFonts w:ascii="PT Serif" w:hAnsi="PT Serif"/>
        </w:rPr>
        <w:t>, as well as the influence</w:t>
      </w:r>
      <w:r w:rsidR="00DA161D">
        <w:rPr>
          <w:rFonts w:ascii="PT Serif" w:hAnsi="PT Serif"/>
        </w:rPr>
        <w:t xml:space="preserve"> that </w:t>
      </w:r>
      <w:r w:rsidR="00B97FDB">
        <w:rPr>
          <w:rFonts w:ascii="PT Serif" w:hAnsi="PT Serif"/>
        </w:rPr>
        <w:t>pysc</w:t>
      </w:r>
      <w:r w:rsidR="008E1D65">
        <w:rPr>
          <w:rFonts w:ascii="PT Serif" w:hAnsi="PT Serif"/>
        </w:rPr>
        <w:t>h</w:t>
      </w:r>
      <w:r w:rsidR="00B97FDB">
        <w:rPr>
          <w:rFonts w:ascii="PT Serif" w:hAnsi="PT Serif"/>
        </w:rPr>
        <w:t xml:space="preserve">ogeography has </w:t>
      </w:r>
      <w:r w:rsidR="00DA161D">
        <w:rPr>
          <w:rFonts w:ascii="PT Serif" w:hAnsi="PT Serif"/>
        </w:rPr>
        <w:t>in the way people relates with</w:t>
      </w:r>
      <w:r>
        <w:rPr>
          <w:rFonts w:ascii="PT Serif" w:hAnsi="PT Serif"/>
        </w:rPr>
        <w:t xml:space="preserve"> the context where they live.</w:t>
      </w:r>
    </w:p>
    <w:p w14:paraId="596AAEB5" w14:textId="7D1AE302" w:rsidR="00BD2452" w:rsidRDefault="00BD2452" w:rsidP="00F55A99">
      <w:pPr>
        <w:spacing w:line="480" w:lineRule="auto"/>
        <w:rPr>
          <w:rFonts w:ascii="PT Serif" w:hAnsi="PT Serif"/>
        </w:rPr>
      </w:pPr>
    </w:p>
    <w:p w14:paraId="71B8026A" w14:textId="5EEF20C1" w:rsidR="00340296" w:rsidRDefault="00EC7FD4" w:rsidP="00F55A99">
      <w:pPr>
        <w:spacing w:line="480" w:lineRule="auto"/>
        <w:rPr>
          <w:rFonts w:ascii="PT Serif" w:hAnsi="PT Serif"/>
        </w:rPr>
      </w:pPr>
      <w:r>
        <w:rPr>
          <w:rFonts w:ascii="PT Serif" w:hAnsi="PT Serif"/>
        </w:rPr>
        <w:t>This is how, a</w:t>
      </w:r>
      <w:r w:rsidR="00C209B3">
        <w:rPr>
          <w:rFonts w:ascii="PT Serif" w:hAnsi="PT Serif"/>
        </w:rPr>
        <w:t xml:space="preserve">s already mentioned at the </w:t>
      </w:r>
      <w:r w:rsidR="008D0398">
        <w:rPr>
          <w:rFonts w:ascii="PT Serif" w:hAnsi="PT Serif"/>
        </w:rPr>
        <w:t>beginning</w:t>
      </w:r>
      <w:r w:rsidR="00C209B3">
        <w:rPr>
          <w:rFonts w:ascii="PT Serif" w:hAnsi="PT Serif"/>
        </w:rPr>
        <w:t xml:space="preserve"> </w:t>
      </w:r>
      <w:r w:rsidR="006D139E">
        <w:rPr>
          <w:rFonts w:ascii="PT Serif" w:hAnsi="PT Serif"/>
        </w:rPr>
        <w:t>of this paper, psyc</w:t>
      </w:r>
      <w:r w:rsidR="008E1D65">
        <w:rPr>
          <w:rFonts w:ascii="PT Serif" w:hAnsi="PT Serif"/>
        </w:rPr>
        <w:t>h</w:t>
      </w:r>
      <w:r w:rsidR="006D139E">
        <w:rPr>
          <w:rFonts w:ascii="PT Serif" w:hAnsi="PT Serif"/>
        </w:rPr>
        <w:t>ogeography</w:t>
      </w:r>
      <w:r>
        <w:rPr>
          <w:rFonts w:ascii="PT Serif" w:hAnsi="PT Serif"/>
        </w:rPr>
        <w:t>, has a great influence for this chapter.</w:t>
      </w:r>
      <w:r w:rsidR="006D139E">
        <w:rPr>
          <w:rFonts w:ascii="PT Serif" w:hAnsi="PT Serif"/>
        </w:rPr>
        <w:t xml:space="preserve"> </w:t>
      </w:r>
      <w:r>
        <w:rPr>
          <w:rFonts w:ascii="PT Serif" w:hAnsi="PT Serif"/>
        </w:rPr>
        <w:t>Psyc</w:t>
      </w:r>
      <w:r w:rsidR="008E1D65">
        <w:rPr>
          <w:rFonts w:ascii="PT Serif" w:hAnsi="PT Serif"/>
        </w:rPr>
        <w:t>h</w:t>
      </w:r>
      <w:r>
        <w:rPr>
          <w:rFonts w:ascii="PT Serif" w:hAnsi="PT Serif"/>
        </w:rPr>
        <w:t xml:space="preserve">ogeography </w:t>
      </w:r>
      <w:r w:rsidR="006D139E">
        <w:rPr>
          <w:rFonts w:ascii="PT Serif" w:hAnsi="PT Serif"/>
        </w:rPr>
        <w:t>i</w:t>
      </w:r>
      <w:r w:rsidR="00C209B3">
        <w:rPr>
          <w:rFonts w:ascii="PT Serif" w:hAnsi="PT Serif"/>
        </w:rPr>
        <w:t xml:space="preserve">s the study of how our emotions, behaviours and ways of thinking are affected by our location </w:t>
      </w:r>
      <w:r w:rsidR="006D139E">
        <w:rPr>
          <w:rFonts w:ascii="PT Serif" w:hAnsi="PT Serif"/>
        </w:rPr>
        <w:t xml:space="preserve"> and urban space </w:t>
      </w:r>
      <w:r w:rsidR="00C209B3">
        <w:rPr>
          <w:rFonts w:ascii="PT Serif" w:hAnsi="PT Serif"/>
        </w:rPr>
        <w:t xml:space="preserve">and where we stand when it comes to describe </w:t>
      </w:r>
      <w:r w:rsidR="006D139E">
        <w:rPr>
          <w:rFonts w:ascii="PT Serif" w:hAnsi="PT Serif"/>
        </w:rPr>
        <w:t>the sense of</w:t>
      </w:r>
      <w:r w:rsidR="00C209B3">
        <w:rPr>
          <w:rFonts w:ascii="PT Serif" w:hAnsi="PT Serif"/>
        </w:rPr>
        <w:t xml:space="preserve"> </w:t>
      </w:r>
      <w:r w:rsidR="00C209B3" w:rsidRPr="00C209B3">
        <w:rPr>
          <w:rFonts w:ascii="PT Serif" w:hAnsi="PT Serif"/>
          <w:i/>
        </w:rPr>
        <w:t>home</w:t>
      </w:r>
      <w:r w:rsidR="000938FC">
        <w:rPr>
          <w:rFonts w:ascii="PT Serif" w:hAnsi="PT Serif"/>
          <w:i/>
        </w:rPr>
        <w:t xml:space="preserve"> </w:t>
      </w:r>
      <w:r w:rsidR="000938FC" w:rsidRPr="000938FC">
        <w:rPr>
          <w:rFonts w:ascii="PT Serif" w:hAnsi="PT Serif"/>
        </w:rPr>
        <w:t>(which doesn’t necessarily</w:t>
      </w:r>
      <w:r w:rsidR="006D139E">
        <w:rPr>
          <w:rFonts w:ascii="PT Serif" w:hAnsi="PT Serif"/>
        </w:rPr>
        <w:t xml:space="preserve"> have to be on a geographical locatio</w:t>
      </w:r>
      <w:r w:rsidR="00812086">
        <w:rPr>
          <w:rFonts w:ascii="PT Serif" w:hAnsi="PT Serif"/>
        </w:rPr>
        <w:t>n)</w:t>
      </w:r>
      <w:r w:rsidR="00C209B3">
        <w:rPr>
          <w:rFonts w:ascii="PT Serif" w:hAnsi="PT Serif"/>
        </w:rPr>
        <w:t xml:space="preserve"> as well as where someone has grown up, wh</w:t>
      </w:r>
      <w:r w:rsidR="006D139E">
        <w:rPr>
          <w:rFonts w:ascii="PT Serif" w:hAnsi="PT Serif"/>
        </w:rPr>
        <w:t>ere it lives or where it works and how this affect his vision upon art.</w:t>
      </w:r>
      <w:r w:rsidR="004D1F01">
        <w:rPr>
          <w:rFonts w:ascii="PT Serif" w:hAnsi="PT Serif"/>
        </w:rPr>
        <w:t xml:space="preserve"> In fact, the questionnaires given in order to research about this topic, 60% of the people questioned, when describing where they would find themselves at home, they wouldn’t describe a specific location, but, for instance, family or friends.</w:t>
      </w:r>
    </w:p>
    <w:p w14:paraId="247E49C4" w14:textId="16C86548" w:rsidR="008E1D65" w:rsidRDefault="00B60854" w:rsidP="00F55A99">
      <w:pPr>
        <w:spacing w:line="480" w:lineRule="auto"/>
        <w:rPr>
          <w:rFonts w:ascii="PT Serif" w:hAnsi="PT Serif"/>
        </w:rPr>
      </w:pPr>
      <w:r>
        <w:rPr>
          <w:rFonts w:ascii="PT Serif" w:hAnsi="PT Serif"/>
          <w:noProof/>
          <w:lang w:val="en-US"/>
        </w:rPr>
        <w:lastRenderedPageBreak/>
        <w:drawing>
          <wp:anchor distT="0" distB="0" distL="114300" distR="114300" simplePos="0" relativeHeight="251662336" behindDoc="0" locked="0" layoutInCell="1" allowOverlap="1" wp14:anchorId="44A0EE5C" wp14:editId="05CA7376">
            <wp:simplePos x="0" y="0"/>
            <wp:positionH relativeFrom="column">
              <wp:posOffset>3429000</wp:posOffset>
            </wp:positionH>
            <wp:positionV relativeFrom="paragraph">
              <wp:posOffset>930275</wp:posOffset>
            </wp:positionV>
            <wp:extent cx="2155190" cy="2168525"/>
            <wp:effectExtent l="0" t="0" r="3810" b="0"/>
            <wp:wrapSquare wrapText="bothSides"/>
            <wp:docPr id="5" name="Picture 5" descr="148884123396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488841233967.jpe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55190" cy="2168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6D9F7F" w14:textId="579069D7" w:rsidR="004663CB" w:rsidRPr="00264558" w:rsidRDefault="001F20FB" w:rsidP="00F55A99">
      <w:pPr>
        <w:spacing w:line="480" w:lineRule="auto"/>
        <w:rPr>
          <w:rFonts w:ascii="PT Serif" w:hAnsi="PT Serif"/>
        </w:rPr>
      </w:pPr>
      <w:r>
        <w:rPr>
          <w:rFonts w:ascii="PT Serif" w:hAnsi="PT Serif"/>
          <w:noProof/>
          <w:lang w:val="en-US"/>
        </w:rPr>
        <w:drawing>
          <wp:anchor distT="0" distB="0" distL="114300" distR="114300" simplePos="0" relativeHeight="251663360" behindDoc="0" locked="0" layoutInCell="1" allowOverlap="1" wp14:anchorId="6BBFFD0B" wp14:editId="331B1F58">
            <wp:simplePos x="0" y="0"/>
            <wp:positionH relativeFrom="column">
              <wp:posOffset>3429000</wp:posOffset>
            </wp:positionH>
            <wp:positionV relativeFrom="paragraph">
              <wp:posOffset>2248535</wp:posOffset>
            </wp:positionV>
            <wp:extent cx="2172335" cy="2185670"/>
            <wp:effectExtent l="0" t="0" r="12065" b="0"/>
            <wp:wrapSquare wrapText="bothSides"/>
            <wp:docPr id="4" name="Picture 4" descr="148884121588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488841215881.jpe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72335" cy="2185670"/>
                    </a:xfrm>
                    <a:prstGeom prst="rect">
                      <a:avLst/>
                    </a:prstGeom>
                    <a:noFill/>
                    <a:ln>
                      <a:noFill/>
                    </a:ln>
                  </pic:spPr>
                </pic:pic>
              </a:graphicData>
            </a:graphic>
            <wp14:sizeRelH relativeFrom="page">
              <wp14:pctWidth>0</wp14:pctWidth>
            </wp14:sizeRelH>
            <wp14:sizeRelV relativeFrom="page">
              <wp14:pctHeight>0</wp14:pctHeight>
            </wp14:sizeRelV>
          </wp:anchor>
        </w:drawing>
      </w:r>
      <w:r w:rsidR="004663CB">
        <w:rPr>
          <w:rFonts w:ascii="PT Serif" w:hAnsi="PT Serif"/>
        </w:rPr>
        <w:t>Guy Debord writes of vagueness in defining pyschogeography</w:t>
      </w:r>
      <w:r w:rsidR="000C1259">
        <w:rPr>
          <w:rFonts w:ascii="PT Serif" w:hAnsi="PT Serif"/>
        </w:rPr>
        <w:t xml:space="preserve"> (2010 : 89)</w:t>
      </w:r>
      <w:r w:rsidR="004663CB">
        <w:rPr>
          <w:rFonts w:ascii="PT Serif" w:hAnsi="PT Serif"/>
        </w:rPr>
        <w:t>. Often sites of urban</w:t>
      </w:r>
      <w:r w:rsidR="00B34248">
        <w:rPr>
          <w:rFonts w:ascii="PT Serif" w:hAnsi="PT Serif"/>
        </w:rPr>
        <w:t xml:space="preserve"> and street</w:t>
      </w:r>
      <w:r w:rsidR="004663CB">
        <w:rPr>
          <w:rFonts w:ascii="PT Serif" w:hAnsi="PT Serif"/>
        </w:rPr>
        <w:t xml:space="preserve"> art and graffiti, such as </w:t>
      </w:r>
      <w:r w:rsidR="00B34248">
        <w:rPr>
          <w:rFonts w:ascii="PT Serif" w:hAnsi="PT Serif"/>
        </w:rPr>
        <w:t>edge lands</w:t>
      </w:r>
      <w:r w:rsidR="004663CB">
        <w:rPr>
          <w:rFonts w:ascii="PT Serif" w:hAnsi="PT Serif"/>
        </w:rPr>
        <w:t>, street corners, wastelands and railway lines, are very much liminal spaces, transitional spaces where we don’</w:t>
      </w:r>
      <w:r w:rsidR="00075D46">
        <w:rPr>
          <w:rFonts w:ascii="PT Serif" w:hAnsi="PT Serif"/>
        </w:rPr>
        <w:t xml:space="preserve">t live or </w:t>
      </w:r>
      <w:r w:rsidR="004663CB">
        <w:rPr>
          <w:rFonts w:ascii="PT Serif" w:hAnsi="PT Serif"/>
        </w:rPr>
        <w:t>we don’t spend an important amount of tim</w:t>
      </w:r>
      <w:r w:rsidR="00075D46">
        <w:rPr>
          <w:rFonts w:ascii="PT Serif" w:hAnsi="PT Serif"/>
        </w:rPr>
        <w:t xml:space="preserve">e. Even though Street Art </w:t>
      </w:r>
      <w:r w:rsidR="00264558">
        <w:rPr>
          <w:rFonts w:ascii="PT Serif" w:hAnsi="PT Serif"/>
        </w:rPr>
        <w:t xml:space="preserve">such </w:t>
      </w:r>
      <w:r w:rsidR="00075D46">
        <w:rPr>
          <w:rFonts w:ascii="PT Serif" w:hAnsi="PT Serif"/>
        </w:rPr>
        <w:t xml:space="preserve">as Murals are often located </w:t>
      </w:r>
      <w:r w:rsidR="00264558">
        <w:rPr>
          <w:rFonts w:ascii="PT Serif" w:hAnsi="PT Serif"/>
        </w:rPr>
        <w:t>on</w:t>
      </w:r>
      <w:r w:rsidR="00075D46">
        <w:rPr>
          <w:rFonts w:ascii="PT Serif" w:hAnsi="PT Serif"/>
        </w:rPr>
        <w:t xml:space="preserve"> walls, graffiti </w:t>
      </w:r>
      <w:r w:rsidR="006A6D78">
        <w:rPr>
          <w:rFonts w:ascii="PT Serif" w:hAnsi="PT Serif"/>
        </w:rPr>
        <w:t xml:space="preserve">for instance </w:t>
      </w:r>
      <w:r w:rsidR="00264558">
        <w:rPr>
          <w:rFonts w:ascii="PT Serif" w:hAnsi="PT Serif"/>
        </w:rPr>
        <w:t>is</w:t>
      </w:r>
      <w:r w:rsidR="006A6D78">
        <w:rPr>
          <w:rFonts w:ascii="PT Serif" w:hAnsi="PT Serif"/>
        </w:rPr>
        <w:t xml:space="preserve"> sometimes located </w:t>
      </w:r>
      <w:r w:rsidR="00264558">
        <w:rPr>
          <w:rFonts w:ascii="PT Serif" w:hAnsi="PT Serif"/>
        </w:rPr>
        <w:t>on</w:t>
      </w:r>
      <w:r w:rsidR="006A6D78">
        <w:rPr>
          <w:rFonts w:ascii="PT Serif" w:hAnsi="PT Serif"/>
        </w:rPr>
        <w:t xml:space="preserve"> moving objects such as public transport (trains, buses…) or trucks.</w:t>
      </w:r>
      <w:r w:rsidR="00264558">
        <w:rPr>
          <w:rFonts w:ascii="PT Serif" w:hAnsi="PT Serif"/>
        </w:rPr>
        <w:t xml:space="preserve"> Aryz, a muralist artist from Spain, it’s a clear example with his </w:t>
      </w:r>
      <w:r w:rsidR="00264558" w:rsidRPr="00264558">
        <w:rPr>
          <w:rFonts w:ascii="PT Serif" w:hAnsi="PT Serif"/>
          <w:i/>
        </w:rPr>
        <w:t>Truck Art Project</w:t>
      </w:r>
      <w:r w:rsidR="00B34248">
        <w:rPr>
          <w:rFonts w:ascii="PT Serif" w:hAnsi="PT Serif"/>
          <w:i/>
        </w:rPr>
        <w:t xml:space="preserve"> </w:t>
      </w:r>
      <w:r w:rsidR="00A85F09">
        <w:rPr>
          <w:rFonts w:ascii="PT Serif" w:hAnsi="PT Serif"/>
        </w:rPr>
        <w:t>(2017),</w:t>
      </w:r>
      <w:r w:rsidR="00264558" w:rsidRPr="00264558">
        <w:rPr>
          <w:rFonts w:ascii="PT Serif" w:hAnsi="PT Serif"/>
        </w:rPr>
        <w:t xml:space="preserve"> where explores </w:t>
      </w:r>
      <w:r w:rsidR="00264558">
        <w:rPr>
          <w:rFonts w:ascii="PT Serif" w:hAnsi="PT Serif"/>
        </w:rPr>
        <w:t xml:space="preserve">the same style he uses for his murals in moving objects such as a truck as it can be seen in the </w:t>
      </w:r>
      <w:r w:rsidR="00B34248">
        <w:rPr>
          <w:rFonts w:ascii="PT Serif" w:hAnsi="PT Serif"/>
        </w:rPr>
        <w:t xml:space="preserve">pictures above. </w:t>
      </w:r>
      <w:r w:rsidR="00A85F09">
        <w:rPr>
          <w:rFonts w:ascii="PT Serif" w:hAnsi="PT Serif"/>
        </w:rPr>
        <w:t>Here is where a same artwork, it’s visible in more than one place for the fact that becomes an object that moves</w:t>
      </w:r>
      <w:r w:rsidR="00B34248">
        <w:rPr>
          <w:rFonts w:ascii="PT Serif" w:hAnsi="PT Serif"/>
        </w:rPr>
        <w:t>,</w:t>
      </w:r>
      <w:r w:rsidR="00A85F09">
        <w:rPr>
          <w:rFonts w:ascii="PT Serif" w:hAnsi="PT Serif"/>
        </w:rPr>
        <w:t xml:space="preserve"> and for instance, from the perspective of the viewer, it can perhaps become a transitory artwor</w:t>
      </w:r>
      <w:r w:rsidR="00812086">
        <w:rPr>
          <w:rFonts w:ascii="PT Serif" w:hAnsi="PT Serif"/>
        </w:rPr>
        <w:t>k.</w:t>
      </w:r>
    </w:p>
    <w:p w14:paraId="4B23A88B" w14:textId="1BC88FBA" w:rsidR="004E67EC" w:rsidRDefault="004E67EC" w:rsidP="00F55A99">
      <w:pPr>
        <w:spacing w:line="480" w:lineRule="auto"/>
        <w:rPr>
          <w:rFonts w:ascii="PT Serif" w:hAnsi="PT Serif"/>
        </w:rPr>
      </w:pPr>
    </w:p>
    <w:p w14:paraId="3BBAE99E" w14:textId="6DB49881" w:rsidR="00F32879" w:rsidRDefault="00B34248" w:rsidP="00F55A99">
      <w:pPr>
        <w:spacing w:line="480" w:lineRule="auto"/>
        <w:rPr>
          <w:rFonts w:ascii="PT Serif" w:hAnsi="PT Serif"/>
        </w:rPr>
      </w:pPr>
      <w:r>
        <w:rPr>
          <w:rFonts w:ascii="PT Serif" w:hAnsi="PT Serif"/>
          <w:noProof/>
          <w:lang w:val="en-US"/>
        </w:rPr>
        <w:lastRenderedPageBreak/>
        <w:drawing>
          <wp:anchor distT="0" distB="0" distL="114300" distR="114300" simplePos="0" relativeHeight="251665408" behindDoc="0" locked="0" layoutInCell="1" allowOverlap="1" wp14:anchorId="701293BF" wp14:editId="06E3E7EC">
            <wp:simplePos x="0" y="0"/>
            <wp:positionH relativeFrom="column">
              <wp:posOffset>2970530</wp:posOffset>
            </wp:positionH>
            <wp:positionV relativeFrom="paragraph">
              <wp:posOffset>4211320</wp:posOffset>
            </wp:positionV>
            <wp:extent cx="3086735" cy="2056130"/>
            <wp:effectExtent l="0" t="0" r="12065" b="1270"/>
            <wp:wrapSquare wrapText="bothSides"/>
            <wp:docPr id="6" name="Picture 6" descr="file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ile29.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086735" cy="2056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PT Serif" w:hAnsi="PT Serif"/>
          <w:noProof/>
          <w:lang w:val="en-US"/>
        </w:rPr>
        <w:drawing>
          <wp:anchor distT="0" distB="0" distL="114300" distR="114300" simplePos="0" relativeHeight="251664384" behindDoc="0" locked="0" layoutInCell="1" allowOverlap="1" wp14:anchorId="106A8D65" wp14:editId="20985677">
            <wp:simplePos x="0" y="0"/>
            <wp:positionH relativeFrom="column">
              <wp:posOffset>-113030</wp:posOffset>
            </wp:positionH>
            <wp:positionV relativeFrom="paragraph">
              <wp:posOffset>4200525</wp:posOffset>
            </wp:positionV>
            <wp:extent cx="3097530" cy="2062480"/>
            <wp:effectExtent l="0" t="0" r="1270" b="0"/>
            <wp:wrapSquare wrapText="bothSides"/>
            <wp:docPr id="7" name="Picture 7" descr="file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le32.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097530" cy="2062480"/>
                    </a:xfrm>
                    <a:prstGeom prst="rect">
                      <a:avLst/>
                    </a:prstGeom>
                    <a:noFill/>
                    <a:ln>
                      <a:noFill/>
                    </a:ln>
                  </pic:spPr>
                </pic:pic>
              </a:graphicData>
            </a:graphic>
            <wp14:sizeRelH relativeFrom="page">
              <wp14:pctWidth>0</wp14:pctWidth>
            </wp14:sizeRelH>
            <wp14:sizeRelV relativeFrom="page">
              <wp14:pctHeight>0</wp14:pctHeight>
            </wp14:sizeRelV>
          </wp:anchor>
        </w:drawing>
      </w:r>
      <w:r w:rsidR="00F32879">
        <w:rPr>
          <w:rFonts w:ascii="PT Serif" w:hAnsi="PT Serif"/>
        </w:rPr>
        <w:t xml:space="preserve">With industrialisation, comes urbanisation: raising more buildings and defining cities, separating even more the rural from the urban. And from this industrialisation, from all these grey buildings, it is conceivable that artists would want to respond to their environment, to get out of the canvas and taking walls, skyscrapers, bins and every empty space in the city, in order to break with the monotony, the system; to make it more colourful, trying in a way, perhaps, to imitate nature’s colours to make the city less grey, substituting with Street Art the lack of colours that can be on the other hand easily find in the countryside. So, is Street Art a way of covering up the industries and buildings that may be damaging and ruining our planet and nature and a way of reminding us the colours of the rural in the urban space? </w:t>
      </w:r>
    </w:p>
    <w:p w14:paraId="49EE0AB5" w14:textId="77777777" w:rsidR="00B34248" w:rsidRDefault="00B34248" w:rsidP="00F55A99">
      <w:pPr>
        <w:spacing w:line="480" w:lineRule="auto"/>
        <w:rPr>
          <w:rFonts w:ascii="PT Serif" w:hAnsi="PT Serif"/>
        </w:rPr>
      </w:pPr>
    </w:p>
    <w:p w14:paraId="5A63C6F6" w14:textId="3A34F156" w:rsidR="00111F66" w:rsidRDefault="00111F66" w:rsidP="00F55A99">
      <w:pPr>
        <w:spacing w:line="480" w:lineRule="auto"/>
        <w:rPr>
          <w:rFonts w:ascii="PT Serif" w:hAnsi="PT Serif"/>
        </w:rPr>
      </w:pPr>
      <w:r>
        <w:rPr>
          <w:rFonts w:ascii="PT Serif" w:hAnsi="PT Serif"/>
        </w:rPr>
        <w:t>As we can see in</w:t>
      </w:r>
      <w:r w:rsidR="00B34248">
        <w:rPr>
          <w:rFonts w:ascii="PT Serif" w:hAnsi="PT Serif"/>
        </w:rPr>
        <w:t xml:space="preserve"> the pictures above,</w:t>
      </w:r>
      <w:r>
        <w:rPr>
          <w:rFonts w:ascii="PT Serif" w:hAnsi="PT Serif"/>
        </w:rPr>
        <w:t xml:space="preserve"> this mural by Hitnes and Ericailcane, representing various plants along with bugs and different insects, it is trying to reflect in the urban environment elements from the nature that is perhaps not easily found in a city. Even though this piece may not be in</w:t>
      </w:r>
      <w:r w:rsidR="00ED626E">
        <w:rPr>
          <w:rFonts w:ascii="PT Serif" w:hAnsi="PT Serif"/>
        </w:rPr>
        <w:t>tentionally done with this purpo</w:t>
      </w:r>
      <w:r>
        <w:rPr>
          <w:rFonts w:ascii="PT Serif" w:hAnsi="PT Serif"/>
        </w:rPr>
        <w:t>se, it reflects</w:t>
      </w:r>
      <w:r w:rsidR="00ED626E">
        <w:rPr>
          <w:rFonts w:ascii="PT Serif" w:hAnsi="PT Serif"/>
        </w:rPr>
        <w:t xml:space="preserve"> what it has been explore through the previous chapter and this same one.</w:t>
      </w:r>
    </w:p>
    <w:p w14:paraId="4F7A9412" w14:textId="65035AC6" w:rsidR="00075D46" w:rsidRDefault="00075D46" w:rsidP="00F55A99">
      <w:pPr>
        <w:spacing w:line="480" w:lineRule="auto"/>
        <w:rPr>
          <w:rFonts w:ascii="PT Serif" w:hAnsi="PT Serif"/>
        </w:rPr>
      </w:pPr>
    </w:p>
    <w:p w14:paraId="2AFB5EF1" w14:textId="2AFBD8B9" w:rsidR="00F32879" w:rsidRPr="003002F9" w:rsidRDefault="003002F9" w:rsidP="00F55A99">
      <w:pPr>
        <w:spacing w:line="480" w:lineRule="auto"/>
        <w:rPr>
          <w:rFonts w:ascii="PT Serif" w:hAnsi="PT Serif"/>
          <w:b/>
        </w:rPr>
      </w:pPr>
      <w:r w:rsidRPr="003002F9">
        <w:rPr>
          <w:rFonts w:ascii="PT Serif" w:hAnsi="PT Serif"/>
          <w:b/>
        </w:rPr>
        <w:t>The Rural</w:t>
      </w:r>
      <w:r w:rsidR="00907388">
        <w:rPr>
          <w:rFonts w:ascii="PT Serif" w:hAnsi="PT Serif"/>
          <w:b/>
        </w:rPr>
        <w:t xml:space="preserve"> Space</w:t>
      </w:r>
    </w:p>
    <w:p w14:paraId="7EE983F5" w14:textId="36FDE681" w:rsidR="003002F9" w:rsidRDefault="003002F9" w:rsidP="00F55A99">
      <w:pPr>
        <w:spacing w:line="480" w:lineRule="auto"/>
        <w:rPr>
          <w:rFonts w:ascii="PT Serif" w:hAnsi="PT Serif"/>
        </w:rPr>
      </w:pPr>
    </w:p>
    <w:p w14:paraId="76C1439E" w14:textId="6BCB70C0" w:rsidR="00F71CEE" w:rsidRDefault="00F32879" w:rsidP="00F55A99">
      <w:pPr>
        <w:spacing w:line="480" w:lineRule="auto"/>
        <w:rPr>
          <w:rFonts w:ascii="PT Serif" w:hAnsi="PT Serif"/>
        </w:rPr>
      </w:pPr>
      <w:r>
        <w:rPr>
          <w:rFonts w:ascii="PT Serif" w:hAnsi="PT Serif"/>
        </w:rPr>
        <w:t>P</w:t>
      </w:r>
      <w:r w:rsidR="006D139E">
        <w:rPr>
          <w:rFonts w:ascii="PT Serif" w:hAnsi="PT Serif"/>
        </w:rPr>
        <w:t>syc</w:t>
      </w:r>
      <w:r w:rsidR="008E1D65">
        <w:rPr>
          <w:rFonts w:ascii="PT Serif" w:hAnsi="PT Serif"/>
        </w:rPr>
        <w:t>h</w:t>
      </w:r>
      <w:r w:rsidR="006D139E">
        <w:rPr>
          <w:rFonts w:ascii="PT Serif" w:hAnsi="PT Serif"/>
        </w:rPr>
        <w:t xml:space="preserve">ogeography </w:t>
      </w:r>
      <w:r w:rsidR="00310B1E">
        <w:rPr>
          <w:rFonts w:ascii="PT Serif" w:hAnsi="PT Serif"/>
        </w:rPr>
        <w:t>directly</w:t>
      </w:r>
      <w:r>
        <w:rPr>
          <w:rFonts w:ascii="PT Serif" w:hAnsi="PT Serif"/>
        </w:rPr>
        <w:t xml:space="preserve"> affects the way we see, </w:t>
      </w:r>
      <w:r w:rsidR="006D139E">
        <w:rPr>
          <w:rFonts w:ascii="PT Serif" w:hAnsi="PT Serif"/>
        </w:rPr>
        <w:t xml:space="preserve">approach </w:t>
      </w:r>
      <w:r>
        <w:rPr>
          <w:rFonts w:ascii="PT Serif" w:hAnsi="PT Serif"/>
        </w:rPr>
        <w:t xml:space="preserve">and relate with </w:t>
      </w:r>
      <w:r w:rsidR="006D139E">
        <w:rPr>
          <w:rFonts w:ascii="PT Serif" w:hAnsi="PT Serif"/>
        </w:rPr>
        <w:t>art when c</w:t>
      </w:r>
      <w:r w:rsidR="00310B1E">
        <w:rPr>
          <w:rFonts w:ascii="PT Serif" w:hAnsi="PT Serif"/>
        </w:rPr>
        <w:t>oming from a</w:t>
      </w:r>
      <w:r w:rsidR="00B34248">
        <w:rPr>
          <w:rFonts w:ascii="PT Serif" w:hAnsi="PT Serif"/>
        </w:rPr>
        <w:t>n</w:t>
      </w:r>
      <w:r w:rsidR="00310B1E">
        <w:rPr>
          <w:rFonts w:ascii="PT Serif" w:hAnsi="PT Serif"/>
        </w:rPr>
        <w:t xml:space="preserve"> urban environment, since psyc</w:t>
      </w:r>
      <w:r w:rsidR="00F71CEE">
        <w:rPr>
          <w:rFonts w:ascii="PT Serif" w:hAnsi="PT Serif"/>
        </w:rPr>
        <w:t>h</w:t>
      </w:r>
      <w:r w:rsidR="00310B1E">
        <w:rPr>
          <w:rFonts w:ascii="PT Serif" w:hAnsi="PT Serif"/>
        </w:rPr>
        <w:t>ogeography is normally applied to the city and urban environ</w:t>
      </w:r>
      <w:r w:rsidR="00F71CEE">
        <w:rPr>
          <w:rFonts w:ascii="PT Serif" w:hAnsi="PT Serif"/>
        </w:rPr>
        <w:t xml:space="preserve">ments. As Merlin Coverley explains in in </w:t>
      </w:r>
      <w:r w:rsidR="00F71CEE" w:rsidRPr="00F71CEE">
        <w:rPr>
          <w:rFonts w:ascii="PT Serif" w:hAnsi="PT Serif"/>
          <w:i/>
        </w:rPr>
        <w:t>Psychogeography</w:t>
      </w:r>
      <w:r w:rsidR="00F71CEE">
        <w:rPr>
          <w:rFonts w:ascii="PT Serif" w:hAnsi="PT Serif"/>
        </w:rPr>
        <w:t xml:space="preserve"> “</w:t>
      </w:r>
      <w:r w:rsidR="00F71CEE" w:rsidRPr="00F71CEE">
        <w:rPr>
          <w:rFonts w:ascii="PT Serif" w:hAnsi="PT Serif"/>
          <w:i/>
        </w:rPr>
        <w:t>Under the the stewardship of Guy Debord, psychogeography became a tool in an attempt to transform urban life[…]”</w:t>
      </w:r>
      <w:r w:rsidR="00F71CEE">
        <w:rPr>
          <w:rFonts w:ascii="PT Serif" w:hAnsi="PT Serif"/>
        </w:rPr>
        <w:t xml:space="preserve"> (2010 : 10)</w:t>
      </w:r>
    </w:p>
    <w:p w14:paraId="781766F8" w14:textId="77777777" w:rsidR="00B34248" w:rsidRDefault="00CB443A" w:rsidP="00B34248">
      <w:pPr>
        <w:spacing w:line="480" w:lineRule="auto"/>
        <w:rPr>
          <w:rFonts w:ascii="PT Serif" w:hAnsi="PT Serif"/>
        </w:rPr>
      </w:pPr>
      <w:r>
        <w:rPr>
          <w:rFonts w:ascii="PT Serif" w:hAnsi="PT Serif"/>
        </w:rPr>
        <w:t xml:space="preserve">But this same concept of </w:t>
      </w:r>
      <w:r w:rsidR="00310B1E">
        <w:rPr>
          <w:rFonts w:ascii="PT Serif" w:hAnsi="PT Serif"/>
        </w:rPr>
        <w:t>pysc</w:t>
      </w:r>
      <w:r w:rsidR="008E1D65">
        <w:rPr>
          <w:rFonts w:ascii="PT Serif" w:hAnsi="PT Serif"/>
        </w:rPr>
        <w:t>h</w:t>
      </w:r>
      <w:r w:rsidR="00310B1E">
        <w:rPr>
          <w:rFonts w:ascii="PT Serif" w:hAnsi="PT Serif"/>
        </w:rPr>
        <w:t>og</w:t>
      </w:r>
      <w:r w:rsidR="00F32879">
        <w:rPr>
          <w:rFonts w:ascii="PT Serif" w:hAnsi="PT Serif"/>
        </w:rPr>
        <w:t xml:space="preserve">eography can perhaps be </w:t>
      </w:r>
      <w:r w:rsidR="00310B1E">
        <w:rPr>
          <w:rFonts w:ascii="PT Serif" w:hAnsi="PT Serif"/>
        </w:rPr>
        <w:t xml:space="preserve">applied to </w:t>
      </w:r>
      <w:r w:rsidR="00F32879">
        <w:rPr>
          <w:rFonts w:ascii="PT Serif" w:hAnsi="PT Serif"/>
        </w:rPr>
        <w:t xml:space="preserve">the </w:t>
      </w:r>
      <w:r w:rsidR="00310B1E">
        <w:rPr>
          <w:rFonts w:ascii="PT Serif" w:hAnsi="PT Serif"/>
        </w:rPr>
        <w:t>rural environment.</w:t>
      </w:r>
      <w:r w:rsidR="00F71CEE">
        <w:rPr>
          <w:rFonts w:ascii="PT Serif" w:hAnsi="PT Serif"/>
        </w:rPr>
        <w:t xml:space="preserve"> As its name says, pyschogeography is </w:t>
      </w:r>
      <w:r w:rsidR="00D20CF6">
        <w:rPr>
          <w:rFonts w:ascii="PT Serif" w:hAnsi="PT Serif"/>
        </w:rPr>
        <w:t>“</w:t>
      </w:r>
      <w:r w:rsidR="00D20CF6" w:rsidRPr="00D20CF6">
        <w:rPr>
          <w:rFonts w:ascii="PT Serif" w:hAnsi="PT Serif"/>
          <w:i/>
        </w:rPr>
        <w:t>the point at which psychology and geography collide</w:t>
      </w:r>
      <w:r w:rsidR="00D20CF6">
        <w:rPr>
          <w:rFonts w:ascii="PT Serif" w:hAnsi="PT Serif"/>
        </w:rPr>
        <w:t>” according to Merlin Coverley(2010 : 10). So why can’t the concept of psychogeography be applied in the rural environment as it is applied in the urban?</w:t>
      </w:r>
    </w:p>
    <w:p w14:paraId="374EF9A1" w14:textId="77777777" w:rsidR="00B34248" w:rsidRDefault="00B34248" w:rsidP="00B34248">
      <w:pPr>
        <w:spacing w:line="480" w:lineRule="auto"/>
        <w:rPr>
          <w:rFonts w:ascii="PT Serif" w:hAnsi="PT Serif"/>
        </w:rPr>
      </w:pPr>
    </w:p>
    <w:p w14:paraId="0FE78305" w14:textId="4141BA6F" w:rsidR="00D20CF6" w:rsidRDefault="00B34248" w:rsidP="00B34248">
      <w:pPr>
        <w:spacing w:line="480" w:lineRule="auto"/>
        <w:rPr>
          <w:rFonts w:ascii="PT Serif" w:hAnsi="PT Serif"/>
        </w:rPr>
      </w:pPr>
      <w:r>
        <w:rPr>
          <w:rFonts w:ascii="PT Serif" w:hAnsi="PT Serif"/>
        </w:rPr>
        <w:t>E</w:t>
      </w:r>
      <w:r w:rsidR="00633FF5">
        <w:rPr>
          <w:rFonts w:ascii="PT Serif" w:hAnsi="PT Serif"/>
        </w:rPr>
        <w:t xml:space="preserve">ven though, </w:t>
      </w:r>
      <w:r w:rsidR="00D20CF6">
        <w:rPr>
          <w:rFonts w:ascii="PT Serif" w:hAnsi="PT Serif"/>
        </w:rPr>
        <w:t>the psychogeographical relationship may be approached differently from the rural. This is because, it is first</w:t>
      </w:r>
      <w:r w:rsidR="00633FF5">
        <w:rPr>
          <w:rFonts w:ascii="PT Serif" w:hAnsi="PT Serif"/>
        </w:rPr>
        <w:t xml:space="preserve"> to understand that rural environments won’t perhaps directly relate with their environment as street art</w:t>
      </w:r>
      <w:r w:rsidR="00D20CF6">
        <w:rPr>
          <w:rFonts w:ascii="PT Serif" w:hAnsi="PT Serif"/>
        </w:rPr>
        <w:t xml:space="preserve"> does</w:t>
      </w:r>
      <w:r w:rsidR="00633FF5">
        <w:rPr>
          <w:rFonts w:ascii="PT Serif" w:hAnsi="PT Serif"/>
        </w:rPr>
        <w:t xml:space="preserve">. For instance, it is not usual to find graffiti or murals in the countryside and the rural space. </w:t>
      </w:r>
      <w:r w:rsidR="00D20CF6">
        <w:rPr>
          <w:rFonts w:ascii="PT Serif" w:hAnsi="PT Serif"/>
        </w:rPr>
        <w:t xml:space="preserve">Even though it is unusual to find </w:t>
      </w:r>
      <w:r w:rsidR="007F39D0">
        <w:rPr>
          <w:rFonts w:ascii="PT Serif" w:hAnsi="PT Serif"/>
        </w:rPr>
        <w:t xml:space="preserve">graffiti and mural art </w:t>
      </w:r>
      <w:r w:rsidR="00D20CF6">
        <w:rPr>
          <w:rFonts w:ascii="PT Serif" w:hAnsi="PT Serif"/>
        </w:rPr>
        <w:t>in th</w:t>
      </w:r>
      <w:r w:rsidR="00796E21">
        <w:rPr>
          <w:rFonts w:ascii="PT Serif" w:hAnsi="PT Serif"/>
        </w:rPr>
        <w:t>e countryside, the French street artist Julien Malland, more known as Seth Globepainter, is found in the countryside of China, as we can se in</w:t>
      </w:r>
      <w:r w:rsidR="007F39D0">
        <w:rPr>
          <w:rFonts w:ascii="PT Serif" w:hAnsi="PT Serif"/>
        </w:rPr>
        <w:t xml:space="preserve"> the picture below, taken in China,</w:t>
      </w:r>
      <w:r w:rsidR="00796E21">
        <w:rPr>
          <w:rFonts w:ascii="PT Serif" w:hAnsi="PT Serif"/>
        </w:rPr>
        <w:t xml:space="preserve"> where in 2016 during two weeks, the muralist depicted children inspired by the environment where he was painting. With a more </w:t>
      </w:r>
      <w:r w:rsidR="00796E21">
        <w:rPr>
          <w:rFonts w:ascii="PT Serif" w:hAnsi="PT Serif"/>
        </w:rPr>
        <w:lastRenderedPageBreak/>
        <w:t xml:space="preserve">conceptual connotation, this is an example of how street art, that is originally performed in the city and urban environment, can also be found in rural </w:t>
      </w:r>
      <w:r w:rsidR="00B60854">
        <w:rPr>
          <w:rFonts w:ascii="PT Serif" w:hAnsi="PT Serif"/>
          <w:noProof/>
          <w:lang w:val="en-US"/>
        </w:rPr>
        <w:drawing>
          <wp:anchor distT="0" distB="0" distL="114300" distR="114300" simplePos="0" relativeHeight="251669504" behindDoc="0" locked="0" layoutInCell="1" allowOverlap="1" wp14:anchorId="18D40D0A" wp14:editId="43825179">
            <wp:simplePos x="0" y="0"/>
            <wp:positionH relativeFrom="column">
              <wp:posOffset>635</wp:posOffset>
            </wp:positionH>
            <wp:positionV relativeFrom="paragraph">
              <wp:posOffset>1043305</wp:posOffset>
            </wp:positionV>
            <wp:extent cx="5390515" cy="3594100"/>
            <wp:effectExtent l="0" t="0" r="0" b="12700"/>
            <wp:wrapSquare wrapText="bothSides"/>
            <wp:docPr id="11" name="Picture 11" descr="New_Murals_Seth_Globepainter_Around_the_Countryside_of_China_2016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_Murals_Seth_Globepainter_Around_the_Countryside_of_China_2016_02.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390515" cy="3594100"/>
                    </a:xfrm>
                    <a:prstGeom prst="rect">
                      <a:avLst/>
                    </a:prstGeom>
                    <a:noFill/>
                    <a:ln>
                      <a:noFill/>
                    </a:ln>
                  </pic:spPr>
                </pic:pic>
              </a:graphicData>
            </a:graphic>
            <wp14:sizeRelH relativeFrom="page">
              <wp14:pctWidth>0</wp14:pctWidth>
            </wp14:sizeRelH>
            <wp14:sizeRelV relativeFrom="page">
              <wp14:pctHeight>0</wp14:pctHeight>
            </wp14:sizeRelV>
          </wp:anchor>
        </w:drawing>
      </w:r>
      <w:r w:rsidR="00796E21">
        <w:rPr>
          <w:rFonts w:ascii="PT Serif" w:hAnsi="PT Serif"/>
        </w:rPr>
        <w:t>surroundings.</w:t>
      </w:r>
    </w:p>
    <w:p w14:paraId="12C650B8" w14:textId="4640DBEC" w:rsidR="00D20CF6" w:rsidRDefault="00D20CF6" w:rsidP="00F55A99">
      <w:pPr>
        <w:spacing w:line="480" w:lineRule="auto"/>
        <w:rPr>
          <w:rFonts w:ascii="PT Serif" w:hAnsi="PT Serif"/>
        </w:rPr>
      </w:pPr>
    </w:p>
    <w:p w14:paraId="66333793" w14:textId="6C7970E8" w:rsidR="00633FF5" w:rsidRDefault="00633FF5" w:rsidP="00F55A99">
      <w:pPr>
        <w:spacing w:line="480" w:lineRule="auto"/>
        <w:rPr>
          <w:rFonts w:ascii="PT Serif" w:hAnsi="PT Serif"/>
        </w:rPr>
      </w:pPr>
      <w:r>
        <w:rPr>
          <w:rFonts w:ascii="PT Serif" w:hAnsi="PT Serif"/>
        </w:rPr>
        <w:t>As previously looked upon in this paper, rural art tends</w:t>
      </w:r>
      <w:r w:rsidR="00163C2F">
        <w:rPr>
          <w:rFonts w:ascii="PT Serif" w:hAnsi="PT Serif"/>
        </w:rPr>
        <w:t xml:space="preserve"> to be more perceptual, mostly avoiding having a concept behind the artwork, representing only what it is in front of the artist, depicting the real world. Even though the rural may not have the same kind of relation with the environment the urban as, there is an attachment with the surroundings when they are painted in landscapes for examples.</w:t>
      </w:r>
      <w:r w:rsidR="00D17D3F">
        <w:rPr>
          <w:rFonts w:ascii="PT Serif" w:hAnsi="PT Serif"/>
        </w:rPr>
        <w:t xml:space="preserve"> The environment itself it is not directly painted, but it is reproduced </w:t>
      </w:r>
      <w:r w:rsidR="00264558">
        <w:rPr>
          <w:rFonts w:ascii="PT Serif" w:hAnsi="PT Serif"/>
        </w:rPr>
        <w:t>onto</w:t>
      </w:r>
      <w:r w:rsidR="00D17D3F">
        <w:rPr>
          <w:rFonts w:ascii="PT Serif" w:hAnsi="PT Serif"/>
        </w:rPr>
        <w:t xml:space="preserve"> another support such a canvas</w:t>
      </w:r>
      <w:r w:rsidR="005619DE">
        <w:rPr>
          <w:rFonts w:ascii="PT Serif" w:hAnsi="PT Serif"/>
        </w:rPr>
        <w:t>, which may create a relationship within the environment and the painter</w:t>
      </w:r>
      <w:r w:rsidR="00D17D3F">
        <w:rPr>
          <w:rFonts w:ascii="PT Serif" w:hAnsi="PT Serif"/>
        </w:rPr>
        <w:t>.</w:t>
      </w:r>
    </w:p>
    <w:p w14:paraId="797C72C2" w14:textId="77777777" w:rsidR="00B60854" w:rsidRDefault="00B60854" w:rsidP="00F55A99">
      <w:pPr>
        <w:spacing w:line="480" w:lineRule="auto"/>
        <w:rPr>
          <w:rFonts w:ascii="PT Serif" w:hAnsi="PT Serif"/>
        </w:rPr>
      </w:pPr>
    </w:p>
    <w:p w14:paraId="4284A5D9" w14:textId="77777777" w:rsidR="00D16C05" w:rsidRDefault="00D16C05" w:rsidP="00F55A99">
      <w:pPr>
        <w:spacing w:line="480" w:lineRule="auto"/>
        <w:rPr>
          <w:rFonts w:ascii="PT Serif" w:hAnsi="PT Serif"/>
        </w:rPr>
      </w:pPr>
    </w:p>
    <w:p w14:paraId="1350EE93" w14:textId="023C0B93" w:rsidR="00C25A1F" w:rsidRPr="00913A37" w:rsidRDefault="00913A37" w:rsidP="00F55A99">
      <w:pPr>
        <w:spacing w:line="480" w:lineRule="auto"/>
        <w:rPr>
          <w:rFonts w:ascii="PT Serif" w:hAnsi="PT Serif"/>
          <w:b/>
        </w:rPr>
      </w:pPr>
      <w:r w:rsidRPr="00913A37">
        <w:rPr>
          <w:rFonts w:ascii="PT Serif" w:hAnsi="PT Serif"/>
          <w:b/>
        </w:rPr>
        <w:lastRenderedPageBreak/>
        <w:t>Conclusion</w:t>
      </w:r>
    </w:p>
    <w:p w14:paraId="5494C112" w14:textId="4AC0AFDA" w:rsidR="00913A37" w:rsidRDefault="00EF4270" w:rsidP="00F55A99">
      <w:pPr>
        <w:spacing w:line="480" w:lineRule="auto"/>
        <w:rPr>
          <w:rFonts w:ascii="PT Serif" w:hAnsi="PT Serif"/>
        </w:rPr>
      </w:pPr>
      <w:r>
        <w:rPr>
          <w:rFonts w:ascii="PT Serif" w:hAnsi="PT Serif"/>
        </w:rPr>
        <w:t xml:space="preserve">Through the writing of this dissertation, I have found myself struggling in finding information about this topic, researching how art is approached by rural and urban environments, since </w:t>
      </w:r>
      <w:r w:rsidR="001F20FB">
        <w:rPr>
          <w:rFonts w:ascii="PT Serif" w:hAnsi="PT Serif"/>
        </w:rPr>
        <w:t>the original research question was to find out</w:t>
      </w:r>
      <w:r>
        <w:rPr>
          <w:rFonts w:ascii="PT Serif" w:hAnsi="PT Serif"/>
        </w:rPr>
        <w:t xml:space="preserve"> the difference between how each place approach art. What I have learned from exploring the image and context relationship between the artwork, the artist and the viewer, is that coming from a different environment does affect the way you see art. But perhaps, the only thing that is really different, is not the way it is approached, the process, but the final outcome.</w:t>
      </w:r>
    </w:p>
    <w:p w14:paraId="6451F665" w14:textId="77777777" w:rsidR="00043029" w:rsidRDefault="00043029" w:rsidP="00F55A99">
      <w:pPr>
        <w:spacing w:line="480" w:lineRule="auto"/>
        <w:rPr>
          <w:rFonts w:ascii="PT Serif" w:hAnsi="PT Serif"/>
        </w:rPr>
      </w:pPr>
    </w:p>
    <w:p w14:paraId="6DBFD41D" w14:textId="727609AB" w:rsidR="00EF4270" w:rsidRDefault="00EF4270" w:rsidP="00F55A99">
      <w:pPr>
        <w:spacing w:line="480" w:lineRule="auto"/>
        <w:rPr>
          <w:rFonts w:ascii="PT Serif" w:hAnsi="PT Serif"/>
        </w:rPr>
      </w:pPr>
      <w:r>
        <w:rPr>
          <w:rFonts w:ascii="PT Serif" w:hAnsi="PT Serif"/>
        </w:rPr>
        <w:t>Reading, investigating and analysing the information for this dissertation, I have perhaps notice that there is not much difference after all in the way we relate with our environment and its art. Thus, it has allowed me to research about different forms of art that were not familiar such as Art Naïve,</w:t>
      </w:r>
      <w:r w:rsidR="00DA13D9">
        <w:rPr>
          <w:rFonts w:ascii="PT Serif" w:hAnsi="PT Serif"/>
        </w:rPr>
        <w:t xml:space="preserve"> which has been a really interesting style to come across;</w:t>
      </w:r>
      <w:r>
        <w:rPr>
          <w:rFonts w:ascii="PT Serif" w:hAnsi="PT Serif"/>
        </w:rPr>
        <w:t xml:space="preserve"> discovering artist such as ERICAILCANE and learn about how they relate with their</w:t>
      </w:r>
      <w:r w:rsidR="00C90851">
        <w:rPr>
          <w:rFonts w:ascii="PT Serif" w:hAnsi="PT Serif"/>
        </w:rPr>
        <w:t xml:space="preserve"> artwork and their environment, as well as the meaning behind their artwork.</w:t>
      </w:r>
    </w:p>
    <w:p w14:paraId="37667428" w14:textId="77777777" w:rsidR="00043029" w:rsidRDefault="00043029" w:rsidP="00F55A99">
      <w:pPr>
        <w:spacing w:line="480" w:lineRule="auto"/>
        <w:rPr>
          <w:rFonts w:ascii="PT Serif" w:hAnsi="PT Serif"/>
        </w:rPr>
      </w:pPr>
    </w:p>
    <w:p w14:paraId="39FEA4CC" w14:textId="708CF53B" w:rsidR="00EA749B" w:rsidRDefault="00EA749B" w:rsidP="00F55A99">
      <w:pPr>
        <w:spacing w:line="480" w:lineRule="auto"/>
        <w:rPr>
          <w:rFonts w:ascii="PT Serif" w:hAnsi="PT Serif"/>
        </w:rPr>
      </w:pPr>
      <w:r>
        <w:rPr>
          <w:rFonts w:ascii="PT Serif" w:hAnsi="PT Serif"/>
        </w:rPr>
        <w:t>Watching the documentary “</w:t>
      </w:r>
      <w:r w:rsidRPr="00EA749B">
        <w:rPr>
          <w:rFonts w:ascii="PT Serif" w:hAnsi="PT Serif"/>
          <w:i/>
        </w:rPr>
        <w:t>Saving Banksy</w:t>
      </w:r>
      <w:r>
        <w:rPr>
          <w:rFonts w:ascii="PT Serif" w:hAnsi="PT Serif"/>
        </w:rPr>
        <w:t>” (2014), helped me understand how some g</w:t>
      </w:r>
      <w:r w:rsidR="0045698D">
        <w:rPr>
          <w:rFonts w:ascii="PT Serif" w:hAnsi="PT Serif"/>
        </w:rPr>
        <w:t>raffiti artist, even though they a</w:t>
      </w:r>
      <w:r>
        <w:rPr>
          <w:rFonts w:ascii="PT Serif" w:hAnsi="PT Serif"/>
        </w:rPr>
        <w:t xml:space="preserve">re known </w:t>
      </w:r>
      <w:r w:rsidR="0045698D">
        <w:rPr>
          <w:rFonts w:ascii="PT Serif" w:hAnsi="PT Serif"/>
        </w:rPr>
        <w:t>worldwide, because of the nature of their artwork, the financial value that is attached to their pieces, it is not recognize to them.</w:t>
      </w:r>
    </w:p>
    <w:p w14:paraId="7082F8D9" w14:textId="77777777" w:rsidR="00043029" w:rsidRDefault="00043029" w:rsidP="00F55A99">
      <w:pPr>
        <w:spacing w:line="480" w:lineRule="auto"/>
        <w:rPr>
          <w:rFonts w:ascii="PT Serif" w:hAnsi="PT Serif"/>
        </w:rPr>
      </w:pPr>
    </w:p>
    <w:p w14:paraId="741505F2" w14:textId="3DDBF2E1" w:rsidR="00DD01EF" w:rsidRDefault="00EF4270" w:rsidP="00F55A99">
      <w:pPr>
        <w:spacing w:line="480" w:lineRule="auto"/>
        <w:rPr>
          <w:rFonts w:ascii="PT Serif" w:hAnsi="PT Serif"/>
        </w:rPr>
      </w:pPr>
      <w:r>
        <w:rPr>
          <w:rFonts w:ascii="PT Serif" w:hAnsi="PT Serif"/>
        </w:rPr>
        <w:lastRenderedPageBreak/>
        <w:t xml:space="preserve">Psychogeography, as one of the main keys to </w:t>
      </w:r>
      <w:r w:rsidR="00DD01EF">
        <w:rPr>
          <w:rFonts w:ascii="PT Serif" w:hAnsi="PT Serif"/>
        </w:rPr>
        <w:t>learn about how our emotions, behaviours and ways of thinking, has helped developing a cohesive content when it came to see how what surround us affect the way we see art</w:t>
      </w:r>
      <w:r w:rsidR="0045698D">
        <w:rPr>
          <w:rFonts w:ascii="PT Serif" w:hAnsi="PT Serif"/>
        </w:rPr>
        <w:t xml:space="preserve"> and the importance of the context-relationships</w:t>
      </w:r>
      <w:r w:rsidR="00DD01EF">
        <w:rPr>
          <w:rFonts w:ascii="PT Serif" w:hAnsi="PT Serif"/>
        </w:rPr>
        <w:t xml:space="preserve">. </w:t>
      </w:r>
      <w:r w:rsidR="0045698D">
        <w:rPr>
          <w:rFonts w:ascii="PT Serif" w:hAnsi="PT Serif"/>
        </w:rPr>
        <w:t>For instance, t</w:t>
      </w:r>
      <w:r w:rsidR="00DD01EF">
        <w:rPr>
          <w:rFonts w:ascii="PT Serif" w:hAnsi="PT Serif"/>
        </w:rPr>
        <w:t xml:space="preserve">he way the geographical location we live in, it psychologically </w:t>
      </w:r>
      <w:r w:rsidR="0045698D">
        <w:rPr>
          <w:rFonts w:ascii="PT Serif" w:hAnsi="PT Serif"/>
        </w:rPr>
        <w:t xml:space="preserve">affects </w:t>
      </w:r>
      <w:r w:rsidR="00DD01EF">
        <w:rPr>
          <w:rFonts w:ascii="PT Serif" w:hAnsi="PT Serif"/>
        </w:rPr>
        <w:t xml:space="preserve">the way we approach art and </w:t>
      </w:r>
      <w:r w:rsidR="0045698D">
        <w:rPr>
          <w:rFonts w:ascii="PT Serif" w:hAnsi="PT Serif"/>
        </w:rPr>
        <w:t>our everyday lives in general</w:t>
      </w:r>
      <w:r w:rsidR="00DD01EF">
        <w:rPr>
          <w:rFonts w:ascii="PT Serif" w:hAnsi="PT Serif"/>
        </w:rPr>
        <w:t>.</w:t>
      </w:r>
      <w:r w:rsidR="0045698D">
        <w:rPr>
          <w:rFonts w:ascii="PT Serif" w:hAnsi="PT Serif"/>
        </w:rPr>
        <w:t xml:space="preserve"> Even though, through the research done about psychogeography, it was difficult to link it with the rural environment since this concept is mostly associated within the urban context and the cities because of where it emerged.</w:t>
      </w:r>
    </w:p>
    <w:p w14:paraId="6B918042" w14:textId="77777777" w:rsidR="00043029" w:rsidRDefault="00043029" w:rsidP="00F55A99">
      <w:pPr>
        <w:spacing w:line="480" w:lineRule="auto"/>
        <w:rPr>
          <w:rFonts w:ascii="PT Serif" w:hAnsi="PT Serif"/>
        </w:rPr>
      </w:pPr>
    </w:p>
    <w:p w14:paraId="0D9314B1" w14:textId="684D3968" w:rsidR="00366E52" w:rsidRDefault="00366E52" w:rsidP="00F55A99">
      <w:pPr>
        <w:spacing w:line="480" w:lineRule="auto"/>
        <w:rPr>
          <w:rFonts w:ascii="PT Serif" w:hAnsi="PT Serif"/>
        </w:rPr>
      </w:pPr>
      <w:r>
        <w:rPr>
          <w:rFonts w:ascii="PT Serif" w:hAnsi="PT Serif"/>
        </w:rPr>
        <w:t>I have learned how important the relationship within the artwork and the viewer it is so important as well as its location, where graffiti and murals have been an important example and reference to help support the ideas stated. My notion of graffiti and murals had often been to see them in the urban environment, in cities. But through the research I have realised how murals can also be done in the rural environment</w:t>
      </w:r>
      <w:r w:rsidR="00DA13D9">
        <w:rPr>
          <w:rFonts w:ascii="PT Serif" w:hAnsi="PT Serif"/>
        </w:rPr>
        <w:t xml:space="preserve"> as it is approached in chapter 2.</w:t>
      </w:r>
    </w:p>
    <w:p w14:paraId="2F6CE66B" w14:textId="5E7D438C" w:rsidR="00EF4270" w:rsidRDefault="00366E52" w:rsidP="00F55A99">
      <w:pPr>
        <w:spacing w:line="480" w:lineRule="auto"/>
        <w:rPr>
          <w:rFonts w:ascii="PT Serif" w:hAnsi="PT Serif"/>
        </w:rPr>
      </w:pPr>
      <w:r>
        <w:rPr>
          <w:rFonts w:ascii="PT Serif" w:hAnsi="PT Serif"/>
        </w:rPr>
        <w:t xml:space="preserve">Not only this forms of art, but the questionnaire created with the purpose of getting to know what people from my everyday life think about the topic that I have been trying to research. </w:t>
      </w:r>
    </w:p>
    <w:p w14:paraId="3A018159" w14:textId="66CC047A" w:rsidR="0045698D" w:rsidRDefault="0045698D" w:rsidP="00F55A99">
      <w:pPr>
        <w:spacing w:line="480" w:lineRule="auto"/>
        <w:rPr>
          <w:rFonts w:ascii="PT Serif" w:hAnsi="PT Serif"/>
        </w:rPr>
      </w:pPr>
      <w:r>
        <w:rPr>
          <w:rFonts w:ascii="PT Serif" w:hAnsi="PT Serif"/>
        </w:rPr>
        <w:t>As a conclusion, exploring this topic, after writing about it, I found myself asking: is there really that much difference between how people from urban or rural environment approach art after all?</w:t>
      </w:r>
    </w:p>
    <w:p w14:paraId="4E7FAC2D" w14:textId="77777777" w:rsidR="00AC55A7" w:rsidRDefault="00AC55A7" w:rsidP="0005411F">
      <w:pPr>
        <w:spacing w:line="480" w:lineRule="auto"/>
        <w:rPr>
          <w:rFonts w:ascii="PT Serif" w:hAnsi="PT Serif"/>
        </w:rPr>
      </w:pPr>
      <w:r>
        <w:rPr>
          <w:rFonts w:ascii="PT Serif" w:hAnsi="PT Serif"/>
        </w:rPr>
        <w:br w:type="page"/>
      </w:r>
    </w:p>
    <w:p w14:paraId="6F22E551" w14:textId="56B73BD8" w:rsidR="007642CC" w:rsidRDefault="007642CC" w:rsidP="0005411F">
      <w:pPr>
        <w:spacing w:line="480" w:lineRule="auto"/>
        <w:jc w:val="center"/>
        <w:rPr>
          <w:rFonts w:ascii="PT Serif" w:hAnsi="PT Serif"/>
          <w:b/>
          <w:sz w:val="28"/>
          <w:szCs w:val="28"/>
        </w:rPr>
      </w:pPr>
      <w:r w:rsidRPr="007642CC">
        <w:rPr>
          <w:rFonts w:ascii="PT Serif" w:hAnsi="PT Serif"/>
          <w:b/>
          <w:sz w:val="28"/>
          <w:szCs w:val="28"/>
        </w:rPr>
        <w:lastRenderedPageBreak/>
        <w:t>Reference List</w:t>
      </w:r>
    </w:p>
    <w:p w14:paraId="48EFCEA6" w14:textId="32D7A22A" w:rsidR="00D17FBC" w:rsidRDefault="00D17FBC" w:rsidP="0005411F">
      <w:pPr>
        <w:spacing w:line="480" w:lineRule="auto"/>
        <w:rPr>
          <w:rFonts w:ascii="PT Serif" w:hAnsi="PT Serif"/>
          <w:b/>
        </w:rPr>
      </w:pPr>
      <w:r w:rsidRPr="00D17FBC">
        <w:rPr>
          <w:rFonts w:ascii="PT Serif" w:hAnsi="PT Serif"/>
          <w:b/>
        </w:rPr>
        <w:t>BOOKS</w:t>
      </w:r>
    </w:p>
    <w:p w14:paraId="2ACB2242" w14:textId="77777777" w:rsidR="003B0E5A" w:rsidRPr="003B0E5A" w:rsidRDefault="003B0E5A" w:rsidP="0005411F">
      <w:pPr>
        <w:pStyle w:val="ListParagraph"/>
        <w:numPr>
          <w:ilvl w:val="0"/>
          <w:numId w:val="3"/>
        </w:numPr>
        <w:spacing w:line="480" w:lineRule="auto"/>
        <w:rPr>
          <w:rFonts w:ascii="PT Serif" w:hAnsi="PT Serif"/>
        </w:rPr>
      </w:pPr>
      <w:r w:rsidRPr="003B0E5A">
        <w:rPr>
          <w:rFonts w:ascii="PT Serif" w:hAnsi="PT Serif"/>
        </w:rPr>
        <w:t xml:space="preserve">Alain de Botton, John Armstrong (2013), </w:t>
      </w:r>
      <w:r w:rsidRPr="003B0E5A">
        <w:rPr>
          <w:rFonts w:ascii="PT Serif" w:hAnsi="PT Serif"/>
          <w:i/>
        </w:rPr>
        <w:t xml:space="preserve">Art As Therapy, </w:t>
      </w:r>
      <w:r w:rsidRPr="003B0E5A">
        <w:rPr>
          <w:rFonts w:ascii="PT Serif" w:hAnsi="PT Serif"/>
        </w:rPr>
        <w:t>London : Phaidon Press</w:t>
      </w:r>
    </w:p>
    <w:p w14:paraId="5CBB4759" w14:textId="736F98A7" w:rsidR="00D17FBC" w:rsidRPr="003B0E5A" w:rsidRDefault="00D17FBC" w:rsidP="0005411F">
      <w:pPr>
        <w:pStyle w:val="CommentText"/>
        <w:numPr>
          <w:ilvl w:val="0"/>
          <w:numId w:val="3"/>
        </w:numPr>
        <w:spacing w:line="480" w:lineRule="auto"/>
        <w:rPr>
          <w:rFonts w:ascii="PT Serif" w:hAnsi="PT Serif"/>
        </w:rPr>
      </w:pPr>
      <w:r w:rsidRPr="003B0E5A">
        <w:rPr>
          <w:rFonts w:ascii="PT Serif" w:hAnsi="PT Serif"/>
        </w:rPr>
        <w:t xml:space="preserve">Arthur C. Smith (1964), </w:t>
      </w:r>
      <w:r w:rsidRPr="003B0E5A">
        <w:rPr>
          <w:rFonts w:ascii="PT Serif" w:hAnsi="PT Serif"/>
          <w:i/>
        </w:rPr>
        <w:t xml:space="preserve">The Countryside, </w:t>
      </w:r>
      <w:r w:rsidRPr="003B0E5A">
        <w:rPr>
          <w:rFonts w:ascii="PT Serif" w:hAnsi="PT Serif"/>
        </w:rPr>
        <w:t>London : Prism Publications</w:t>
      </w:r>
    </w:p>
    <w:p w14:paraId="489D2EB9" w14:textId="77777777" w:rsidR="003B0E5A" w:rsidRPr="003B0E5A" w:rsidRDefault="003B0E5A" w:rsidP="0005411F">
      <w:pPr>
        <w:pStyle w:val="CommentText"/>
        <w:numPr>
          <w:ilvl w:val="0"/>
          <w:numId w:val="3"/>
        </w:numPr>
        <w:spacing w:line="480" w:lineRule="auto"/>
        <w:rPr>
          <w:rFonts w:ascii="PT Serif" w:hAnsi="PT Serif"/>
        </w:rPr>
      </w:pPr>
      <w:r w:rsidRPr="003B0E5A">
        <w:rPr>
          <w:rFonts w:ascii="PT Serif" w:hAnsi="PT Serif"/>
        </w:rPr>
        <w:t xml:space="preserve">Mark Evans (2014), </w:t>
      </w:r>
      <w:r w:rsidRPr="003B0E5A">
        <w:rPr>
          <w:rFonts w:ascii="PT Serif" w:hAnsi="PT Serif"/>
          <w:i/>
        </w:rPr>
        <w:t>John Constable: the making of a master</w:t>
      </w:r>
      <w:r w:rsidRPr="003B0E5A">
        <w:rPr>
          <w:rFonts w:ascii="PT Serif" w:hAnsi="PT Serif"/>
        </w:rPr>
        <w:t>, London : V&amp;A Publishing</w:t>
      </w:r>
    </w:p>
    <w:p w14:paraId="7B25A95F" w14:textId="77777777" w:rsidR="003B0E5A" w:rsidRPr="003B0E5A" w:rsidRDefault="003B0E5A" w:rsidP="0005411F">
      <w:pPr>
        <w:pStyle w:val="ListParagraph"/>
        <w:numPr>
          <w:ilvl w:val="0"/>
          <w:numId w:val="3"/>
        </w:numPr>
        <w:spacing w:line="480" w:lineRule="auto"/>
        <w:rPr>
          <w:rFonts w:ascii="PT Serif" w:hAnsi="PT Serif"/>
        </w:rPr>
      </w:pPr>
      <w:r w:rsidRPr="003B0E5A">
        <w:rPr>
          <w:rFonts w:ascii="PT Serif" w:hAnsi="PT Serif"/>
        </w:rPr>
        <w:t xml:space="preserve">Merlin Coverley (2010), </w:t>
      </w:r>
      <w:r w:rsidRPr="003B0E5A">
        <w:rPr>
          <w:rFonts w:ascii="PT Serif" w:hAnsi="PT Serif"/>
          <w:i/>
        </w:rPr>
        <w:t>Psychogeography,</w:t>
      </w:r>
      <w:r w:rsidRPr="003B0E5A">
        <w:rPr>
          <w:rFonts w:ascii="PT Serif" w:hAnsi="PT Serif"/>
        </w:rPr>
        <w:t xml:space="preserve"> Harpenden : Pocket Essentials</w:t>
      </w:r>
    </w:p>
    <w:p w14:paraId="1B40367B" w14:textId="0976D13F" w:rsidR="00D17FBC" w:rsidRDefault="00D17FBC" w:rsidP="0005411F">
      <w:pPr>
        <w:pStyle w:val="CommentText"/>
        <w:numPr>
          <w:ilvl w:val="0"/>
          <w:numId w:val="3"/>
        </w:numPr>
        <w:spacing w:line="480" w:lineRule="auto"/>
        <w:rPr>
          <w:rFonts w:ascii="PT Serif" w:hAnsi="PT Serif"/>
        </w:rPr>
      </w:pPr>
      <w:r w:rsidRPr="003B0E5A">
        <w:rPr>
          <w:rFonts w:ascii="PT Serif" w:hAnsi="PT Serif"/>
        </w:rPr>
        <w:t xml:space="preserve">Nicolas Whybrow (2011), </w:t>
      </w:r>
      <w:r w:rsidRPr="003B0E5A">
        <w:rPr>
          <w:rFonts w:ascii="PT Serif" w:hAnsi="PT Serif"/>
          <w:i/>
        </w:rPr>
        <w:t>Art and the City</w:t>
      </w:r>
      <w:r w:rsidRPr="003B0E5A">
        <w:rPr>
          <w:rFonts w:ascii="PT Serif" w:hAnsi="PT Serif"/>
        </w:rPr>
        <w:t>, London : I.B Tauris</w:t>
      </w:r>
    </w:p>
    <w:p w14:paraId="12E47B6D" w14:textId="77777777" w:rsidR="003B0E5A" w:rsidRDefault="003B0E5A" w:rsidP="0005411F">
      <w:pPr>
        <w:pStyle w:val="CommentText"/>
        <w:spacing w:line="480" w:lineRule="auto"/>
        <w:rPr>
          <w:rFonts w:ascii="PT Serif" w:hAnsi="PT Serif"/>
        </w:rPr>
      </w:pPr>
    </w:p>
    <w:p w14:paraId="48A626B6" w14:textId="77777777" w:rsidR="003B0E5A" w:rsidRDefault="003B0E5A" w:rsidP="0005411F">
      <w:pPr>
        <w:pStyle w:val="CommentText"/>
        <w:spacing w:line="480" w:lineRule="auto"/>
        <w:rPr>
          <w:rFonts w:ascii="PT Serif" w:hAnsi="PT Serif"/>
        </w:rPr>
      </w:pPr>
    </w:p>
    <w:p w14:paraId="271A7EF4" w14:textId="3E851787" w:rsidR="003B0E5A" w:rsidRDefault="003B0E5A" w:rsidP="0005411F">
      <w:pPr>
        <w:pStyle w:val="CommentText"/>
        <w:spacing w:line="480" w:lineRule="auto"/>
        <w:rPr>
          <w:rFonts w:ascii="PT Serif" w:hAnsi="PT Serif"/>
          <w:b/>
        </w:rPr>
      </w:pPr>
      <w:r w:rsidRPr="003B0E5A">
        <w:rPr>
          <w:rFonts w:ascii="PT Serif" w:hAnsi="PT Serif"/>
          <w:b/>
        </w:rPr>
        <w:t>ARTICLES</w:t>
      </w:r>
    </w:p>
    <w:p w14:paraId="625FAEDB" w14:textId="77777777" w:rsidR="003B0E5A" w:rsidRDefault="003B0E5A" w:rsidP="0005411F">
      <w:pPr>
        <w:pStyle w:val="CommentText"/>
        <w:spacing w:line="480" w:lineRule="auto"/>
        <w:rPr>
          <w:rFonts w:ascii="PT Serif" w:hAnsi="PT Serif"/>
          <w:b/>
        </w:rPr>
      </w:pPr>
    </w:p>
    <w:p w14:paraId="4599D79C" w14:textId="77777777" w:rsidR="003B0E5A" w:rsidRPr="00DE1163" w:rsidRDefault="003B0E5A" w:rsidP="0005411F">
      <w:pPr>
        <w:pStyle w:val="ListParagraph"/>
        <w:numPr>
          <w:ilvl w:val="0"/>
          <w:numId w:val="3"/>
        </w:numPr>
        <w:spacing w:line="480" w:lineRule="auto"/>
      </w:pPr>
      <w:r>
        <w:t xml:space="preserve">Mohan Matthen (2015) ‘Play, Skill and the Origins of Perceptual Art’, British Journal of Aesthetics, </w:t>
      </w:r>
      <w:r w:rsidRPr="00DE1163">
        <w:t>Vol. 55 Issue 2, p173-197</w:t>
      </w:r>
      <w:r>
        <w:t xml:space="preserve">. Available at: </w:t>
      </w:r>
      <w:hyperlink r:id="rId17" w:anchor="AN=109038605&amp;db=asu" w:history="1">
        <w:r w:rsidRPr="00F970D3">
          <w:rPr>
            <w:rStyle w:val="Hyperlink"/>
          </w:rPr>
          <w:t>http://web.a.ebscohost.com.ezproxy.uwtsd.ac.uk/ehost/detail/detail?vid=0&amp;sid=b959dd47-4ae2-456d-945d-45512a6c2909%40sessionmgr4009&amp;bdata=JnNpdGU9ZWhvc3QtbGl2ZQ%3d%3d#AN=109038605&amp;db=asu</w:t>
        </w:r>
      </w:hyperlink>
      <w:r>
        <w:t xml:space="preserve"> accessed 20 November 2017</w:t>
      </w:r>
    </w:p>
    <w:p w14:paraId="0BC3F27C" w14:textId="0FD92309" w:rsidR="003B0E5A" w:rsidRDefault="003B0E5A" w:rsidP="0005411F">
      <w:pPr>
        <w:pStyle w:val="CommentText"/>
        <w:spacing w:line="480" w:lineRule="auto"/>
        <w:rPr>
          <w:rFonts w:ascii="PT Serif" w:hAnsi="PT Serif"/>
          <w:b/>
        </w:rPr>
      </w:pPr>
    </w:p>
    <w:p w14:paraId="37B57DC1" w14:textId="77777777" w:rsidR="003B0E5A" w:rsidRDefault="003B0E5A" w:rsidP="0005411F">
      <w:pPr>
        <w:pStyle w:val="CommentText"/>
        <w:spacing w:line="480" w:lineRule="auto"/>
        <w:rPr>
          <w:rFonts w:ascii="PT Serif" w:hAnsi="PT Serif"/>
          <w:b/>
        </w:rPr>
      </w:pPr>
    </w:p>
    <w:p w14:paraId="639D68D6" w14:textId="77777777" w:rsidR="003B0E5A" w:rsidRDefault="003B0E5A" w:rsidP="0005411F">
      <w:pPr>
        <w:pStyle w:val="CommentText"/>
        <w:spacing w:line="480" w:lineRule="auto"/>
        <w:rPr>
          <w:rFonts w:ascii="PT Serif" w:hAnsi="PT Serif"/>
          <w:b/>
        </w:rPr>
      </w:pPr>
      <w:r>
        <w:rPr>
          <w:rFonts w:ascii="PT Serif" w:hAnsi="PT Serif"/>
          <w:b/>
        </w:rPr>
        <w:t>WEBSITES</w:t>
      </w:r>
    </w:p>
    <w:p w14:paraId="2BBD7565" w14:textId="77777777" w:rsidR="003B0E5A" w:rsidRDefault="003B0E5A" w:rsidP="0005411F">
      <w:pPr>
        <w:pStyle w:val="CommentText"/>
        <w:spacing w:line="480" w:lineRule="auto"/>
        <w:rPr>
          <w:rFonts w:ascii="PT Serif" w:hAnsi="PT Serif"/>
          <w:b/>
        </w:rPr>
      </w:pPr>
    </w:p>
    <w:p w14:paraId="5F7F2B94" w14:textId="1B37DA37" w:rsidR="003B0E5A" w:rsidRPr="003B0E5A" w:rsidRDefault="003B0E5A" w:rsidP="0005411F">
      <w:pPr>
        <w:pStyle w:val="CommentText"/>
        <w:numPr>
          <w:ilvl w:val="0"/>
          <w:numId w:val="3"/>
        </w:numPr>
        <w:spacing w:line="480" w:lineRule="auto"/>
        <w:rPr>
          <w:rFonts w:ascii="PT Serif" w:hAnsi="PT Serif"/>
          <w:b/>
        </w:rPr>
      </w:pPr>
      <w:r w:rsidRPr="003B0E5A">
        <w:rPr>
          <w:rFonts w:ascii="PT Serif" w:hAnsi="PT Serif"/>
        </w:rPr>
        <w:lastRenderedPageBreak/>
        <w:t xml:space="preserve">Sorcha O’Higgins (2015), </w:t>
      </w:r>
      <w:r w:rsidRPr="003B0E5A">
        <w:rPr>
          <w:rFonts w:ascii="PT Serif" w:hAnsi="PT Serif"/>
          <w:i/>
        </w:rPr>
        <w:t>Physical Graffiti – The connection between urban art and architecture in Argentina</w:t>
      </w:r>
      <w:r w:rsidRPr="003B0E5A">
        <w:rPr>
          <w:rFonts w:ascii="PT Serif" w:hAnsi="PT Serif"/>
        </w:rPr>
        <w:t xml:space="preserve">. Available at: </w:t>
      </w:r>
      <w:hyperlink r:id="rId18" w:history="1">
        <w:r w:rsidRPr="003B0E5A">
          <w:rPr>
            <w:rStyle w:val="Hyperlink"/>
            <w:rFonts w:ascii="PT Serif" w:hAnsi="PT Serif"/>
          </w:rPr>
          <w:t>https://graffitimundo.com/blog/articles/physical-graffiti-the-connection-between-urban-art-and-architecture-in-argentina/</w:t>
        </w:r>
      </w:hyperlink>
      <w:r w:rsidRPr="003B0E5A">
        <w:rPr>
          <w:rFonts w:ascii="PT Serif" w:hAnsi="PT Serif"/>
        </w:rPr>
        <w:t xml:space="preserve">  (Accessed: 24 November 2017)</w:t>
      </w:r>
    </w:p>
    <w:p w14:paraId="48BB2421" w14:textId="77777777" w:rsidR="003B0E5A" w:rsidRDefault="003B0E5A" w:rsidP="0005411F">
      <w:pPr>
        <w:pStyle w:val="CommentText"/>
        <w:spacing w:line="480" w:lineRule="auto"/>
        <w:rPr>
          <w:rFonts w:ascii="PT Serif" w:hAnsi="PT Serif"/>
        </w:rPr>
      </w:pPr>
    </w:p>
    <w:p w14:paraId="4E65F003" w14:textId="77777777" w:rsidR="003B0E5A" w:rsidRPr="003B0E5A" w:rsidRDefault="003B0E5A" w:rsidP="0005411F">
      <w:pPr>
        <w:pStyle w:val="CommentText"/>
        <w:spacing w:line="480" w:lineRule="auto"/>
        <w:rPr>
          <w:rFonts w:ascii="PT Serif" w:hAnsi="PT Serif"/>
          <w:b/>
        </w:rPr>
      </w:pPr>
    </w:p>
    <w:p w14:paraId="21DF9082" w14:textId="1FACD562" w:rsidR="003B0E5A" w:rsidRDefault="003B0E5A" w:rsidP="0005411F">
      <w:pPr>
        <w:pStyle w:val="CommentText"/>
        <w:spacing w:line="480" w:lineRule="auto"/>
        <w:rPr>
          <w:rFonts w:ascii="PT Serif" w:hAnsi="PT Serif"/>
          <w:b/>
        </w:rPr>
      </w:pPr>
      <w:r>
        <w:rPr>
          <w:rFonts w:ascii="PT Serif" w:hAnsi="PT Serif"/>
          <w:b/>
        </w:rPr>
        <w:t>DOCUMENTARIES</w:t>
      </w:r>
    </w:p>
    <w:p w14:paraId="2CB7BBD0" w14:textId="77777777" w:rsidR="003B0E5A" w:rsidRDefault="003B0E5A" w:rsidP="0005411F">
      <w:pPr>
        <w:pStyle w:val="CommentText"/>
        <w:spacing w:line="480" w:lineRule="auto"/>
        <w:rPr>
          <w:rFonts w:ascii="PT Serif" w:hAnsi="PT Serif"/>
          <w:b/>
        </w:rPr>
      </w:pPr>
    </w:p>
    <w:p w14:paraId="4482DAA1" w14:textId="6B9D9CED" w:rsidR="003B0E5A" w:rsidRPr="003B0E5A" w:rsidRDefault="003B0E5A" w:rsidP="0005411F">
      <w:pPr>
        <w:pStyle w:val="CommentText"/>
        <w:numPr>
          <w:ilvl w:val="0"/>
          <w:numId w:val="3"/>
        </w:numPr>
        <w:spacing w:line="480" w:lineRule="auto"/>
        <w:rPr>
          <w:rFonts w:ascii="PT Serif" w:hAnsi="PT Serif"/>
          <w:b/>
        </w:rPr>
      </w:pPr>
      <w:r>
        <w:rPr>
          <w:rFonts w:ascii="PT Serif" w:hAnsi="PT Serif"/>
          <w:i/>
        </w:rPr>
        <w:t xml:space="preserve">Hypernormalisation </w:t>
      </w:r>
      <w:r w:rsidRPr="003B0E5A">
        <w:rPr>
          <w:rFonts w:ascii="PT Serif" w:hAnsi="PT Serif"/>
        </w:rPr>
        <w:t>(2016)</w:t>
      </w:r>
      <w:r>
        <w:rPr>
          <w:rFonts w:ascii="PT Serif" w:hAnsi="PT Serif"/>
        </w:rPr>
        <w:t xml:space="preserve"> Adam Curtis. United Kingdom</w:t>
      </w:r>
    </w:p>
    <w:p w14:paraId="2C484576" w14:textId="3544457A" w:rsidR="003B0E5A" w:rsidRPr="00A4732F" w:rsidRDefault="003B0E5A" w:rsidP="0005411F">
      <w:pPr>
        <w:pStyle w:val="CommentText"/>
        <w:numPr>
          <w:ilvl w:val="0"/>
          <w:numId w:val="3"/>
        </w:numPr>
        <w:spacing w:line="480" w:lineRule="auto"/>
        <w:rPr>
          <w:rFonts w:ascii="PT Serif" w:hAnsi="PT Serif"/>
          <w:b/>
        </w:rPr>
      </w:pPr>
      <w:r>
        <w:rPr>
          <w:rFonts w:ascii="PT Serif" w:hAnsi="PT Serif"/>
          <w:i/>
        </w:rPr>
        <w:t xml:space="preserve">Saving Banksy </w:t>
      </w:r>
      <w:r>
        <w:rPr>
          <w:rFonts w:ascii="PT Serif" w:hAnsi="PT Serif"/>
        </w:rPr>
        <w:t>(2014)</w:t>
      </w:r>
      <w:r w:rsidR="00A4732F">
        <w:rPr>
          <w:rFonts w:ascii="PT Serif" w:hAnsi="PT Serif"/>
        </w:rPr>
        <w:t xml:space="preserve"> Colin Day. USA</w:t>
      </w:r>
    </w:p>
    <w:p w14:paraId="1AA13393" w14:textId="77777777" w:rsidR="00A4732F" w:rsidRDefault="00A4732F" w:rsidP="0005411F">
      <w:pPr>
        <w:pStyle w:val="CommentText"/>
        <w:spacing w:line="480" w:lineRule="auto"/>
        <w:rPr>
          <w:rFonts w:ascii="PT Serif" w:hAnsi="PT Serif"/>
          <w:i/>
        </w:rPr>
      </w:pPr>
    </w:p>
    <w:p w14:paraId="172A2035" w14:textId="77777777" w:rsidR="00A4732F" w:rsidRDefault="00A4732F" w:rsidP="0005411F">
      <w:pPr>
        <w:pStyle w:val="CommentText"/>
        <w:spacing w:line="480" w:lineRule="auto"/>
        <w:rPr>
          <w:rFonts w:ascii="PT Serif" w:hAnsi="PT Serif"/>
        </w:rPr>
      </w:pPr>
    </w:p>
    <w:p w14:paraId="46223E49" w14:textId="372BCA99" w:rsidR="00A4732F" w:rsidRDefault="00A4732F" w:rsidP="0005411F">
      <w:pPr>
        <w:pStyle w:val="CommentText"/>
        <w:spacing w:line="480" w:lineRule="auto"/>
        <w:rPr>
          <w:rFonts w:ascii="PT Serif" w:hAnsi="PT Serif"/>
          <w:b/>
        </w:rPr>
      </w:pPr>
      <w:r>
        <w:rPr>
          <w:rFonts w:ascii="PT Serif" w:hAnsi="PT Serif"/>
          <w:b/>
        </w:rPr>
        <w:t>PAINTINGS, DRAWINGS, PHOTOS AND ARTWORK</w:t>
      </w:r>
    </w:p>
    <w:p w14:paraId="2ABC56BB" w14:textId="77777777" w:rsidR="00A4732F" w:rsidRDefault="00A4732F" w:rsidP="0005411F">
      <w:pPr>
        <w:pStyle w:val="CommentText"/>
        <w:spacing w:line="480" w:lineRule="auto"/>
        <w:rPr>
          <w:rFonts w:ascii="PT Serif" w:hAnsi="PT Serif"/>
          <w:b/>
        </w:rPr>
      </w:pPr>
    </w:p>
    <w:p w14:paraId="07DD5AFD" w14:textId="07E687D3" w:rsidR="00A4732F" w:rsidRPr="00F902DF" w:rsidRDefault="00A4732F" w:rsidP="0005411F">
      <w:pPr>
        <w:pStyle w:val="CommentText"/>
        <w:numPr>
          <w:ilvl w:val="0"/>
          <w:numId w:val="3"/>
        </w:numPr>
        <w:spacing w:line="480" w:lineRule="auto"/>
        <w:rPr>
          <w:rStyle w:val="Hyperlink"/>
          <w:rFonts w:ascii="PT Serif" w:hAnsi="PT Serif"/>
          <w:i/>
          <w:color w:val="auto"/>
          <w:u w:val="none"/>
        </w:rPr>
      </w:pPr>
      <w:r w:rsidRPr="00A4732F">
        <w:rPr>
          <w:rFonts w:ascii="PT Serif" w:hAnsi="PT Serif"/>
        </w:rPr>
        <w:t>Aryz</w:t>
      </w:r>
      <w:r>
        <w:rPr>
          <w:rFonts w:ascii="PT Serif" w:hAnsi="PT Serif"/>
        </w:rPr>
        <w:t xml:space="preserve"> (2017), </w:t>
      </w:r>
      <w:r w:rsidRPr="00A4732F">
        <w:rPr>
          <w:rFonts w:ascii="PT Serif" w:hAnsi="PT Serif"/>
          <w:i/>
        </w:rPr>
        <w:t>Truck Art Project</w:t>
      </w:r>
      <w:r>
        <w:rPr>
          <w:rFonts w:ascii="PT Serif" w:hAnsi="PT Serif"/>
          <w:i/>
        </w:rPr>
        <w:t xml:space="preserve"> </w:t>
      </w:r>
      <w:r>
        <w:rPr>
          <w:rFonts w:ascii="PT Serif" w:hAnsi="PT Serif"/>
        </w:rPr>
        <w:t xml:space="preserve">[Mixed Media]. Location unknown. Available at: </w:t>
      </w:r>
      <w:hyperlink r:id="rId19" w:history="1">
        <w:r w:rsidR="00F902DF" w:rsidRPr="00200F01">
          <w:rPr>
            <w:rStyle w:val="Hyperlink"/>
          </w:rPr>
          <w:t xml:space="preserve">http://www.aryz.es/blog/2017/3/7/truck-art-project </w:t>
        </w:r>
        <w:r w:rsidR="00F902DF" w:rsidRPr="00200F01">
          <w:rPr>
            <w:rStyle w:val="Hyperlink"/>
            <w:rFonts w:ascii="PT Serif" w:hAnsi="PT Serif"/>
          </w:rPr>
          <w:t>accessed 29 November 2017</w:t>
        </w:r>
      </w:hyperlink>
    </w:p>
    <w:p w14:paraId="0F0710D6" w14:textId="7CC027B2" w:rsidR="00F902DF" w:rsidRPr="00A4732F" w:rsidRDefault="00F902DF" w:rsidP="0005411F">
      <w:pPr>
        <w:pStyle w:val="CommentText"/>
        <w:numPr>
          <w:ilvl w:val="0"/>
          <w:numId w:val="3"/>
        </w:numPr>
        <w:spacing w:line="480" w:lineRule="auto"/>
        <w:rPr>
          <w:rFonts w:ascii="PT Serif" w:hAnsi="PT Serif"/>
          <w:i/>
        </w:rPr>
      </w:pPr>
      <w:r>
        <w:rPr>
          <w:rStyle w:val="Hyperlink"/>
          <w:rFonts w:ascii="PT Serif" w:hAnsi="PT Serif"/>
          <w:color w:val="auto"/>
          <w:u w:val="none"/>
        </w:rPr>
        <w:t xml:space="preserve">Banksy (2010) </w:t>
      </w:r>
      <w:r w:rsidRPr="00F902DF">
        <w:rPr>
          <w:rStyle w:val="Hyperlink"/>
          <w:rFonts w:ascii="PT Serif" w:hAnsi="PT Serif"/>
          <w:i/>
          <w:color w:val="auto"/>
          <w:u w:val="none"/>
        </w:rPr>
        <w:t>Banksy Rat</w:t>
      </w:r>
      <w:r>
        <w:rPr>
          <w:rStyle w:val="Hyperlink"/>
          <w:rFonts w:ascii="PT Serif" w:hAnsi="PT Serif"/>
          <w:color w:val="auto"/>
          <w:u w:val="none"/>
        </w:rPr>
        <w:t xml:space="preserve"> [Mixed Media]. Location unknown.</w:t>
      </w:r>
    </w:p>
    <w:p w14:paraId="44BFA500" w14:textId="77777777" w:rsidR="00564E32" w:rsidRPr="00564E32" w:rsidRDefault="00564E32" w:rsidP="0005411F">
      <w:pPr>
        <w:pStyle w:val="CommentText"/>
        <w:numPr>
          <w:ilvl w:val="0"/>
          <w:numId w:val="3"/>
        </w:numPr>
        <w:spacing w:line="480" w:lineRule="auto"/>
        <w:rPr>
          <w:rFonts w:ascii="PT Serif" w:hAnsi="PT Serif"/>
        </w:rPr>
      </w:pPr>
      <w:r w:rsidRPr="00564E32">
        <w:rPr>
          <w:rFonts w:ascii="PT Serif" w:hAnsi="PT Serif"/>
        </w:rPr>
        <w:t xml:space="preserve">ERICAILCANE (2017) </w:t>
      </w:r>
      <w:r w:rsidRPr="00564E32">
        <w:rPr>
          <w:rFonts w:ascii="PT Serif" w:hAnsi="PT Serif"/>
          <w:i/>
        </w:rPr>
        <w:t>Bien Urbain Festival 2017</w:t>
      </w:r>
      <w:r w:rsidRPr="00564E32">
        <w:rPr>
          <w:rFonts w:ascii="PT Serif" w:hAnsi="PT Serif"/>
        </w:rPr>
        <w:t xml:space="preserve"> [Mixed Media]. Besançon, France. Available at: </w:t>
      </w:r>
      <w:hyperlink r:id="rId20" w:history="1">
        <w:r w:rsidRPr="00564E32">
          <w:rPr>
            <w:rStyle w:val="Hyperlink"/>
            <w:rFonts w:ascii="PT Serif" w:hAnsi="PT Serif"/>
          </w:rPr>
          <w:t>http://www.brooklynstreetart.com/theblog/2017/05/29/bien-urbain-</w:t>
        </w:r>
        <w:r w:rsidRPr="00564E32">
          <w:rPr>
            <w:rStyle w:val="Hyperlink"/>
            <w:rFonts w:ascii="PT Serif" w:hAnsi="PT Serif"/>
          </w:rPr>
          <w:lastRenderedPageBreak/>
          <w:t>2017-ericailcane-and-his-new-barbed-wire-story/</w:t>
        </w:r>
      </w:hyperlink>
      <w:r w:rsidRPr="00564E32">
        <w:rPr>
          <w:rFonts w:ascii="PT Serif" w:hAnsi="PT Serif"/>
        </w:rPr>
        <w:t xml:space="preserve"> accessed 1 December 2017</w:t>
      </w:r>
    </w:p>
    <w:p w14:paraId="0729BF61" w14:textId="77777777" w:rsidR="00564E32" w:rsidRPr="00564E32" w:rsidRDefault="00564E32" w:rsidP="0005411F">
      <w:pPr>
        <w:pStyle w:val="CommentText"/>
        <w:numPr>
          <w:ilvl w:val="0"/>
          <w:numId w:val="3"/>
        </w:numPr>
        <w:spacing w:line="480" w:lineRule="auto"/>
        <w:rPr>
          <w:rFonts w:ascii="PT Serif" w:hAnsi="PT Serif"/>
        </w:rPr>
      </w:pPr>
      <w:r w:rsidRPr="00564E32">
        <w:rPr>
          <w:rFonts w:ascii="PT Serif" w:hAnsi="PT Serif"/>
        </w:rPr>
        <w:t xml:space="preserve">ERICAILCANE (2016) </w:t>
      </w:r>
      <w:r w:rsidRPr="00564E32">
        <w:rPr>
          <w:rFonts w:ascii="PT Serif" w:hAnsi="PT Serif"/>
          <w:i/>
        </w:rPr>
        <w:t>Niort 2016</w:t>
      </w:r>
      <w:r w:rsidRPr="00564E32">
        <w:rPr>
          <w:rFonts w:ascii="PT Serif" w:hAnsi="PT Serif"/>
        </w:rPr>
        <w:t xml:space="preserve"> [Mixed Media]. Niort. Available at: </w:t>
      </w:r>
      <w:hyperlink r:id="rId21" w:history="1">
        <w:r w:rsidRPr="00564E32">
          <w:rPr>
            <w:rStyle w:val="Hyperlink"/>
            <w:rFonts w:ascii="PT Serif" w:hAnsi="PT Serif"/>
          </w:rPr>
          <w:t>http://www.ericailcane.org/sito2/?p=446</w:t>
        </w:r>
      </w:hyperlink>
      <w:r w:rsidRPr="00564E32">
        <w:rPr>
          <w:rFonts w:ascii="PT Serif" w:hAnsi="PT Serif"/>
        </w:rPr>
        <w:t xml:space="preserve"> accessed 27 November 2017</w:t>
      </w:r>
    </w:p>
    <w:p w14:paraId="4908B9D0" w14:textId="08B95D4F" w:rsidR="00A4732F" w:rsidRPr="00A4732F" w:rsidRDefault="00A4732F" w:rsidP="0005411F">
      <w:pPr>
        <w:pStyle w:val="CommentText"/>
        <w:numPr>
          <w:ilvl w:val="0"/>
          <w:numId w:val="3"/>
        </w:numPr>
        <w:spacing w:line="480" w:lineRule="auto"/>
        <w:rPr>
          <w:rFonts w:ascii="PT Serif" w:hAnsi="PT Serif"/>
          <w:b/>
        </w:rPr>
      </w:pPr>
      <w:r>
        <w:rPr>
          <w:rFonts w:ascii="PT Serif" w:hAnsi="PT Serif"/>
        </w:rPr>
        <w:t xml:space="preserve">Henri Rousseau (1997) </w:t>
      </w:r>
      <w:r w:rsidRPr="00A4732F">
        <w:rPr>
          <w:rFonts w:ascii="PT Serif" w:hAnsi="PT Serif"/>
          <w:i/>
        </w:rPr>
        <w:t>Traumgarten</w:t>
      </w:r>
      <w:r>
        <w:rPr>
          <w:rFonts w:ascii="PT Serif" w:hAnsi="PT Serif"/>
        </w:rPr>
        <w:t xml:space="preserve"> [Oil and tempera on panel]. Location unknown </w:t>
      </w:r>
    </w:p>
    <w:p w14:paraId="201CB786" w14:textId="585E74E8" w:rsidR="00A4732F" w:rsidRPr="00564E32" w:rsidRDefault="00A4732F" w:rsidP="0005411F">
      <w:pPr>
        <w:pStyle w:val="CommentText"/>
        <w:numPr>
          <w:ilvl w:val="0"/>
          <w:numId w:val="3"/>
        </w:numPr>
        <w:spacing w:line="480" w:lineRule="auto"/>
        <w:rPr>
          <w:rFonts w:ascii="PT Serif" w:hAnsi="PT Serif"/>
          <w:b/>
        </w:rPr>
      </w:pPr>
      <w:r w:rsidRPr="00564E32">
        <w:rPr>
          <w:rFonts w:ascii="PT Serif" w:hAnsi="PT Serif"/>
        </w:rPr>
        <w:t xml:space="preserve">John Constable (1816) </w:t>
      </w:r>
      <w:r w:rsidRPr="00564E32">
        <w:rPr>
          <w:rFonts w:ascii="PT Serif" w:hAnsi="PT Serif"/>
          <w:i/>
        </w:rPr>
        <w:t>Wivenhoe Park</w:t>
      </w:r>
      <w:r w:rsidRPr="00564E32">
        <w:rPr>
          <w:rFonts w:ascii="PT Serif" w:hAnsi="PT Serif"/>
        </w:rPr>
        <w:t xml:space="preserve"> [Oil on canvas]. National Gallery of Art, Washington DC</w:t>
      </w:r>
    </w:p>
    <w:p w14:paraId="309500DC" w14:textId="6DD4D761" w:rsidR="00A4732F" w:rsidRPr="00564E32" w:rsidRDefault="00A4732F" w:rsidP="0005411F">
      <w:pPr>
        <w:pStyle w:val="CommentText"/>
        <w:numPr>
          <w:ilvl w:val="0"/>
          <w:numId w:val="3"/>
        </w:numPr>
        <w:spacing w:line="480" w:lineRule="auto"/>
        <w:rPr>
          <w:rFonts w:ascii="PT Serif" w:hAnsi="PT Serif"/>
        </w:rPr>
      </w:pPr>
      <w:r w:rsidRPr="00564E32">
        <w:rPr>
          <w:rFonts w:ascii="PT Serif" w:hAnsi="PT Serif"/>
        </w:rPr>
        <w:t xml:space="preserve">Julien Malland (2016), </w:t>
      </w:r>
      <w:r w:rsidRPr="00564E32">
        <w:rPr>
          <w:rFonts w:ascii="PT Serif" w:hAnsi="PT Serif"/>
          <w:iCs/>
        </w:rPr>
        <w:t>)</w:t>
      </w:r>
      <w:r w:rsidRPr="00564E32">
        <w:rPr>
          <w:rFonts w:ascii="PT Serif" w:hAnsi="PT Serif"/>
          <w:i/>
          <w:iCs/>
        </w:rPr>
        <w:t xml:space="preserve"> </w:t>
      </w:r>
      <w:r w:rsidRPr="00564E32">
        <w:rPr>
          <w:rFonts w:ascii="PT Serif" w:hAnsi="PT Serif"/>
          <w:i/>
        </w:rPr>
        <w:t>Fengjing Chine</w:t>
      </w:r>
      <w:r w:rsidRPr="00564E32">
        <w:rPr>
          <w:rFonts w:ascii="PT Serif" w:hAnsi="PT Serif"/>
        </w:rPr>
        <w:t xml:space="preserve"> [Mixed media]. China. Available at:  </w:t>
      </w:r>
      <w:hyperlink r:id="rId22" w:history="1">
        <w:r w:rsidRPr="00564E32">
          <w:rPr>
            <w:rStyle w:val="Hyperlink"/>
            <w:rFonts w:ascii="PT Serif" w:hAnsi="PT Serif"/>
          </w:rPr>
          <w:t>http://seth.fr/portfolio/fengjing-chine/</w:t>
        </w:r>
      </w:hyperlink>
      <w:r w:rsidRPr="00564E32">
        <w:rPr>
          <w:rFonts w:ascii="PT Serif" w:hAnsi="PT Serif"/>
        </w:rPr>
        <w:t xml:space="preserve"> accessed 30 November 2017</w:t>
      </w:r>
    </w:p>
    <w:p w14:paraId="22CAC7C4" w14:textId="561B9449" w:rsidR="00A4732F" w:rsidRPr="00564E32" w:rsidRDefault="00A4732F" w:rsidP="0005411F">
      <w:pPr>
        <w:pStyle w:val="CommentText"/>
        <w:spacing w:line="480" w:lineRule="auto"/>
        <w:rPr>
          <w:rFonts w:ascii="PT Serif" w:hAnsi="PT Serif"/>
        </w:rPr>
      </w:pPr>
    </w:p>
    <w:p w14:paraId="53D9043D" w14:textId="77777777" w:rsidR="00A4732F" w:rsidRPr="00564E32" w:rsidRDefault="00A4732F" w:rsidP="0005411F">
      <w:pPr>
        <w:pStyle w:val="CommentText"/>
        <w:spacing w:line="480" w:lineRule="auto"/>
        <w:rPr>
          <w:rFonts w:ascii="PT Serif" w:hAnsi="PT Serif"/>
        </w:rPr>
      </w:pPr>
    </w:p>
    <w:p w14:paraId="47848AF3" w14:textId="42D3709B" w:rsidR="00A4732F" w:rsidRPr="00564E32" w:rsidRDefault="00A4732F" w:rsidP="0005411F">
      <w:pPr>
        <w:pStyle w:val="CommentText"/>
        <w:spacing w:line="480" w:lineRule="auto"/>
        <w:rPr>
          <w:rFonts w:ascii="PT Serif" w:hAnsi="PT Serif"/>
          <w:b/>
        </w:rPr>
      </w:pPr>
      <w:r w:rsidRPr="00564E32">
        <w:rPr>
          <w:rFonts w:ascii="PT Serif" w:hAnsi="PT Serif"/>
          <w:b/>
        </w:rPr>
        <w:t>INTERVIEWS</w:t>
      </w:r>
    </w:p>
    <w:p w14:paraId="24028F8E" w14:textId="77777777" w:rsidR="00D17FBC" w:rsidRPr="00564E32" w:rsidRDefault="00D17FBC" w:rsidP="0005411F">
      <w:pPr>
        <w:spacing w:line="480" w:lineRule="auto"/>
      </w:pPr>
    </w:p>
    <w:p w14:paraId="4493CC77" w14:textId="74505D35" w:rsidR="00A4732F" w:rsidRPr="00564E32" w:rsidRDefault="00564E32" w:rsidP="0005411F">
      <w:pPr>
        <w:pStyle w:val="ListParagraph"/>
        <w:numPr>
          <w:ilvl w:val="0"/>
          <w:numId w:val="3"/>
        </w:numPr>
        <w:spacing w:line="480" w:lineRule="auto"/>
        <w:rPr>
          <w:i/>
        </w:rPr>
      </w:pPr>
      <w:r w:rsidRPr="00564E32">
        <w:t xml:space="preserve">Sol LeWitt (1967), interviewed by </w:t>
      </w:r>
      <w:r>
        <w:t xml:space="preserve">Saul Ostrow for </w:t>
      </w:r>
      <w:r w:rsidRPr="00564E32">
        <w:rPr>
          <w:i/>
        </w:rPr>
        <w:t>Paragraphs on Conceptual Art, Art Forum.</w:t>
      </w:r>
      <w:r>
        <w:rPr>
          <w:i/>
        </w:rPr>
        <w:t xml:space="preserve"> </w:t>
      </w:r>
      <w:r w:rsidRPr="00564E32">
        <w:t>June</w:t>
      </w:r>
    </w:p>
    <w:p w14:paraId="4A14B104" w14:textId="7C9A46E0" w:rsidR="00564E32" w:rsidRDefault="00564E32" w:rsidP="0005411F">
      <w:pPr>
        <w:spacing w:line="480" w:lineRule="auto"/>
        <w:rPr>
          <w:i/>
        </w:rPr>
      </w:pPr>
      <w:r>
        <w:rPr>
          <w:i/>
        </w:rPr>
        <w:br w:type="page"/>
      </w:r>
    </w:p>
    <w:p w14:paraId="459DF1F1" w14:textId="03BFA97D" w:rsidR="00564E32" w:rsidRDefault="00564E32" w:rsidP="0005411F">
      <w:pPr>
        <w:spacing w:line="480" w:lineRule="auto"/>
        <w:jc w:val="center"/>
        <w:rPr>
          <w:rFonts w:ascii="PT Serif" w:hAnsi="PT Serif"/>
          <w:b/>
          <w:sz w:val="28"/>
          <w:szCs w:val="28"/>
        </w:rPr>
      </w:pPr>
      <w:r w:rsidRPr="00564E32">
        <w:rPr>
          <w:rFonts w:ascii="PT Serif" w:hAnsi="PT Serif"/>
          <w:b/>
          <w:sz w:val="28"/>
          <w:szCs w:val="28"/>
        </w:rPr>
        <w:lastRenderedPageBreak/>
        <w:t>Bibliography</w:t>
      </w:r>
    </w:p>
    <w:p w14:paraId="679F9F90" w14:textId="6009854E" w:rsidR="00564E32" w:rsidRDefault="00564E32" w:rsidP="0005411F">
      <w:pPr>
        <w:spacing w:line="480" w:lineRule="auto"/>
        <w:rPr>
          <w:rFonts w:ascii="PT Serif" w:hAnsi="PT Serif"/>
          <w:b/>
          <w:sz w:val="28"/>
          <w:szCs w:val="28"/>
        </w:rPr>
      </w:pPr>
    </w:p>
    <w:p w14:paraId="61EEB77E" w14:textId="77777777" w:rsidR="00700C95" w:rsidRPr="003B0E5A" w:rsidRDefault="00700C95" w:rsidP="00700C95">
      <w:pPr>
        <w:pStyle w:val="ListParagraph"/>
        <w:numPr>
          <w:ilvl w:val="0"/>
          <w:numId w:val="3"/>
        </w:numPr>
        <w:spacing w:line="480" w:lineRule="auto"/>
        <w:rPr>
          <w:rFonts w:ascii="PT Serif" w:hAnsi="PT Serif"/>
        </w:rPr>
      </w:pPr>
      <w:r w:rsidRPr="003B0E5A">
        <w:rPr>
          <w:rFonts w:ascii="PT Serif" w:hAnsi="PT Serif"/>
        </w:rPr>
        <w:t xml:space="preserve">Alain de Botton, John Armstrong (2013), </w:t>
      </w:r>
      <w:r w:rsidRPr="003B0E5A">
        <w:rPr>
          <w:rFonts w:ascii="PT Serif" w:hAnsi="PT Serif"/>
          <w:i/>
        </w:rPr>
        <w:t xml:space="preserve">Art As Therapy, </w:t>
      </w:r>
      <w:r w:rsidRPr="003B0E5A">
        <w:rPr>
          <w:rFonts w:ascii="PT Serif" w:hAnsi="PT Serif"/>
        </w:rPr>
        <w:t>London : Phaidon Press</w:t>
      </w:r>
    </w:p>
    <w:p w14:paraId="6E5CAE75" w14:textId="75ECCA74" w:rsidR="00351F88" w:rsidRPr="00351F88" w:rsidRDefault="00351F88" w:rsidP="0005411F">
      <w:pPr>
        <w:pStyle w:val="ListParagraph"/>
        <w:numPr>
          <w:ilvl w:val="0"/>
          <w:numId w:val="3"/>
        </w:numPr>
        <w:spacing w:line="480" w:lineRule="auto"/>
        <w:rPr>
          <w:rFonts w:ascii="PT Serif" w:hAnsi="PT Serif"/>
          <w:b/>
          <w:sz w:val="28"/>
          <w:szCs w:val="28"/>
        </w:rPr>
      </w:pPr>
      <w:r>
        <w:rPr>
          <w:rFonts w:ascii="PT Serif" w:hAnsi="PT Serif"/>
        </w:rPr>
        <w:t>Arthur C. Smith (</w:t>
      </w:r>
      <w:r w:rsidR="00700C95">
        <w:rPr>
          <w:rFonts w:ascii="PT Serif" w:hAnsi="PT Serif"/>
        </w:rPr>
        <w:t xml:space="preserve">1964) </w:t>
      </w:r>
      <w:r w:rsidR="00700C95" w:rsidRPr="00700C95">
        <w:rPr>
          <w:rFonts w:ascii="PT Serif" w:hAnsi="PT Serif"/>
          <w:i/>
        </w:rPr>
        <w:t>The Countryside / by the Archdeacon of Lincoln.</w:t>
      </w:r>
      <w:r w:rsidR="00700C95">
        <w:rPr>
          <w:rFonts w:ascii="PT Serif" w:hAnsi="PT Serif"/>
        </w:rPr>
        <w:t xml:space="preserve"> London : Prism Publications</w:t>
      </w:r>
    </w:p>
    <w:p w14:paraId="10A089EE" w14:textId="777E57CA" w:rsidR="0005411F" w:rsidRPr="00700C95" w:rsidRDefault="0005411F" w:rsidP="0005411F">
      <w:pPr>
        <w:pStyle w:val="ListParagraph"/>
        <w:numPr>
          <w:ilvl w:val="0"/>
          <w:numId w:val="3"/>
        </w:numPr>
        <w:spacing w:line="480" w:lineRule="auto"/>
        <w:rPr>
          <w:rFonts w:ascii="PT Serif" w:hAnsi="PT Serif"/>
          <w:b/>
          <w:sz w:val="28"/>
          <w:szCs w:val="28"/>
        </w:rPr>
      </w:pPr>
      <w:r>
        <w:rPr>
          <w:rFonts w:ascii="PT Serif" w:hAnsi="PT Serif"/>
        </w:rPr>
        <w:t xml:space="preserve">Chris Aldhous (2013) </w:t>
      </w:r>
      <w:r w:rsidRPr="0005411F">
        <w:rPr>
          <w:rFonts w:ascii="PT Serif" w:hAnsi="PT Serif"/>
          <w:i/>
        </w:rPr>
        <w:t>Ghosts of gone birds : resurrecting lost species through art</w:t>
      </w:r>
      <w:r>
        <w:rPr>
          <w:rFonts w:ascii="PT Serif" w:hAnsi="PT Serif"/>
        </w:rPr>
        <w:t>. London : Bloomsbury</w:t>
      </w:r>
    </w:p>
    <w:p w14:paraId="181FBCA1" w14:textId="149422F7" w:rsidR="00700C95" w:rsidRPr="00700C95" w:rsidRDefault="00700C95" w:rsidP="0005411F">
      <w:pPr>
        <w:pStyle w:val="ListParagraph"/>
        <w:numPr>
          <w:ilvl w:val="0"/>
          <w:numId w:val="3"/>
        </w:numPr>
        <w:spacing w:line="480" w:lineRule="auto"/>
        <w:rPr>
          <w:rFonts w:ascii="PT Serif" w:hAnsi="PT Serif"/>
          <w:b/>
          <w:sz w:val="28"/>
          <w:szCs w:val="28"/>
        </w:rPr>
      </w:pPr>
      <w:r>
        <w:rPr>
          <w:rFonts w:ascii="PT Serif" w:hAnsi="PT Serif"/>
        </w:rPr>
        <w:t xml:space="preserve">Chris Barker (1999) </w:t>
      </w:r>
      <w:r w:rsidRPr="00700C95">
        <w:rPr>
          <w:rFonts w:ascii="PT Serif" w:hAnsi="PT Serif"/>
          <w:i/>
        </w:rPr>
        <w:t>Television, globalization and cultural identities</w:t>
      </w:r>
      <w:r>
        <w:rPr>
          <w:rFonts w:ascii="PT Serif" w:hAnsi="PT Serif"/>
        </w:rPr>
        <w:t>. Buckingham : Open University Press</w:t>
      </w:r>
    </w:p>
    <w:p w14:paraId="72D364ED" w14:textId="32D3DD8C" w:rsidR="00700C95" w:rsidRPr="00700C95" w:rsidRDefault="00700C95" w:rsidP="0005411F">
      <w:pPr>
        <w:pStyle w:val="ListParagraph"/>
        <w:numPr>
          <w:ilvl w:val="0"/>
          <w:numId w:val="3"/>
        </w:numPr>
        <w:spacing w:line="480" w:lineRule="auto"/>
        <w:rPr>
          <w:rFonts w:ascii="PT Serif" w:hAnsi="PT Serif"/>
          <w:b/>
          <w:sz w:val="28"/>
          <w:szCs w:val="28"/>
        </w:rPr>
      </w:pPr>
      <w:r>
        <w:rPr>
          <w:rFonts w:ascii="PT Serif" w:hAnsi="PT Serif"/>
        </w:rPr>
        <w:t xml:space="preserve">Clive. Cazeaux (2007) </w:t>
      </w:r>
      <w:r w:rsidRPr="00700C95">
        <w:rPr>
          <w:rFonts w:ascii="PT Serif" w:hAnsi="PT Serif"/>
          <w:i/>
        </w:rPr>
        <w:t>Metaphor and continental philosophy : from Kant to Derrida.</w:t>
      </w:r>
      <w:r>
        <w:rPr>
          <w:rFonts w:ascii="PT Serif" w:hAnsi="PT Serif"/>
        </w:rPr>
        <w:t xml:space="preserve"> London : Routledge</w:t>
      </w:r>
    </w:p>
    <w:p w14:paraId="0DE7F531" w14:textId="16B61499" w:rsidR="00700C95" w:rsidRPr="0005411F" w:rsidRDefault="00700C95" w:rsidP="0005411F">
      <w:pPr>
        <w:pStyle w:val="ListParagraph"/>
        <w:numPr>
          <w:ilvl w:val="0"/>
          <w:numId w:val="3"/>
        </w:numPr>
        <w:spacing w:line="480" w:lineRule="auto"/>
        <w:rPr>
          <w:rFonts w:ascii="PT Serif" w:hAnsi="PT Serif"/>
          <w:b/>
          <w:sz w:val="28"/>
          <w:szCs w:val="28"/>
        </w:rPr>
      </w:pPr>
      <w:r>
        <w:rPr>
          <w:rFonts w:ascii="PT Serif" w:hAnsi="PT Serif"/>
        </w:rPr>
        <w:t xml:space="preserve">Dana Arnold ; Margaret Iversen (2003) </w:t>
      </w:r>
      <w:r w:rsidRPr="00700C95">
        <w:rPr>
          <w:rFonts w:ascii="PT Serif" w:hAnsi="PT Serif"/>
          <w:i/>
        </w:rPr>
        <w:t>Art and thought</w:t>
      </w:r>
      <w:r>
        <w:rPr>
          <w:rFonts w:ascii="PT Serif" w:hAnsi="PT Serif"/>
        </w:rPr>
        <w:t>. Oxford : Blackwell Publishing</w:t>
      </w:r>
    </w:p>
    <w:p w14:paraId="7AADDDA0" w14:textId="72EC6881" w:rsidR="00564E32" w:rsidRPr="004F6DAA" w:rsidRDefault="00564E32" w:rsidP="0005411F">
      <w:pPr>
        <w:pStyle w:val="ListParagraph"/>
        <w:numPr>
          <w:ilvl w:val="0"/>
          <w:numId w:val="3"/>
        </w:numPr>
        <w:spacing w:line="480" w:lineRule="auto"/>
        <w:rPr>
          <w:rFonts w:ascii="PT Serif" w:hAnsi="PT Serif"/>
          <w:b/>
          <w:sz w:val="28"/>
          <w:szCs w:val="28"/>
        </w:rPr>
      </w:pPr>
      <w:r>
        <w:rPr>
          <w:rFonts w:ascii="PT Serif" w:hAnsi="PT Serif"/>
        </w:rPr>
        <w:t xml:space="preserve">Guy Debord (2009) </w:t>
      </w:r>
      <w:r w:rsidRPr="004F6DAA">
        <w:rPr>
          <w:rFonts w:ascii="PT Serif" w:hAnsi="PT Serif"/>
          <w:i/>
        </w:rPr>
        <w:t>Society of the spectacle</w:t>
      </w:r>
      <w:r>
        <w:rPr>
          <w:rFonts w:ascii="PT Serif" w:hAnsi="PT Serif"/>
        </w:rPr>
        <w:t xml:space="preserve">. </w:t>
      </w:r>
      <w:r w:rsidR="004F6DAA">
        <w:rPr>
          <w:rFonts w:ascii="PT Serif" w:hAnsi="PT Serif"/>
        </w:rPr>
        <w:t>Sussex : Soul Bay Press Limited</w:t>
      </w:r>
    </w:p>
    <w:p w14:paraId="1F33A287" w14:textId="3F7443E3" w:rsidR="004F6DAA" w:rsidRPr="00AC7F5F" w:rsidRDefault="004F6DAA" w:rsidP="0005411F">
      <w:pPr>
        <w:pStyle w:val="ListParagraph"/>
        <w:numPr>
          <w:ilvl w:val="0"/>
          <w:numId w:val="3"/>
        </w:numPr>
        <w:spacing w:line="480" w:lineRule="auto"/>
        <w:rPr>
          <w:rFonts w:ascii="PT Serif" w:hAnsi="PT Serif"/>
          <w:b/>
          <w:sz w:val="28"/>
          <w:szCs w:val="28"/>
        </w:rPr>
      </w:pPr>
      <w:r>
        <w:rPr>
          <w:rFonts w:ascii="PT Serif" w:hAnsi="PT Serif"/>
        </w:rPr>
        <w:t>John Berger (</w:t>
      </w:r>
      <w:r w:rsidR="00AC7F5F">
        <w:rPr>
          <w:rFonts w:ascii="PT Serif" w:hAnsi="PT Serif"/>
        </w:rPr>
        <w:t xml:space="preserve">1972) </w:t>
      </w:r>
      <w:r w:rsidR="00AC7F5F" w:rsidRPr="00AC7F5F">
        <w:rPr>
          <w:rFonts w:ascii="PT Serif" w:hAnsi="PT Serif"/>
          <w:i/>
        </w:rPr>
        <w:t>Ways of Seeing</w:t>
      </w:r>
      <w:r w:rsidR="00AC7F5F">
        <w:rPr>
          <w:rFonts w:ascii="PT Serif" w:hAnsi="PT Serif"/>
        </w:rPr>
        <w:t>. London : British Broadcasting Corporation</w:t>
      </w:r>
    </w:p>
    <w:p w14:paraId="6A5D209F" w14:textId="438F740A" w:rsidR="00AC7F5F" w:rsidRPr="00700C95" w:rsidRDefault="00AC7F5F" w:rsidP="0005411F">
      <w:pPr>
        <w:pStyle w:val="ListParagraph"/>
        <w:numPr>
          <w:ilvl w:val="0"/>
          <w:numId w:val="3"/>
        </w:numPr>
        <w:spacing w:line="480" w:lineRule="auto"/>
        <w:rPr>
          <w:rFonts w:ascii="PT Serif" w:hAnsi="PT Serif"/>
          <w:b/>
          <w:sz w:val="28"/>
          <w:szCs w:val="28"/>
        </w:rPr>
      </w:pPr>
      <w:r>
        <w:rPr>
          <w:rFonts w:ascii="PT Serif" w:hAnsi="PT Serif"/>
        </w:rPr>
        <w:t xml:space="preserve">John Berger (2011) </w:t>
      </w:r>
      <w:r w:rsidRPr="00AC7F5F">
        <w:rPr>
          <w:rFonts w:ascii="PT Serif" w:hAnsi="PT Serif"/>
          <w:i/>
        </w:rPr>
        <w:t>Bento’s Sketchbook</w:t>
      </w:r>
      <w:r>
        <w:rPr>
          <w:rFonts w:ascii="PT Serif" w:hAnsi="PT Serif"/>
        </w:rPr>
        <w:t>. London : Verso</w:t>
      </w:r>
    </w:p>
    <w:p w14:paraId="04E70AAC" w14:textId="2E910E8D" w:rsidR="00700C95" w:rsidRPr="00AC7F5F" w:rsidRDefault="00700C95" w:rsidP="0005411F">
      <w:pPr>
        <w:pStyle w:val="ListParagraph"/>
        <w:numPr>
          <w:ilvl w:val="0"/>
          <w:numId w:val="3"/>
        </w:numPr>
        <w:spacing w:line="480" w:lineRule="auto"/>
        <w:rPr>
          <w:rFonts w:ascii="PT Serif" w:hAnsi="PT Serif"/>
          <w:b/>
          <w:sz w:val="28"/>
          <w:szCs w:val="28"/>
        </w:rPr>
      </w:pPr>
      <w:r>
        <w:rPr>
          <w:rFonts w:ascii="PT Serif" w:hAnsi="PT Serif"/>
        </w:rPr>
        <w:t xml:space="preserve">John Storey (2003) </w:t>
      </w:r>
      <w:r w:rsidRPr="00700C95">
        <w:rPr>
          <w:rFonts w:ascii="PT Serif" w:hAnsi="PT Serif"/>
          <w:i/>
        </w:rPr>
        <w:t>Inventing popular culture : from folklore to globalization.</w:t>
      </w:r>
      <w:r>
        <w:rPr>
          <w:rFonts w:ascii="PT Serif" w:hAnsi="PT Serif"/>
        </w:rPr>
        <w:t xml:space="preserve"> Oxford : Blackwell Publishing</w:t>
      </w:r>
    </w:p>
    <w:p w14:paraId="164810D7" w14:textId="7C6E43FB" w:rsidR="00AC7F5F" w:rsidRPr="00AC7F5F" w:rsidRDefault="00AC7F5F" w:rsidP="0005411F">
      <w:pPr>
        <w:pStyle w:val="ListParagraph"/>
        <w:numPr>
          <w:ilvl w:val="0"/>
          <w:numId w:val="3"/>
        </w:numPr>
        <w:spacing w:line="480" w:lineRule="auto"/>
        <w:rPr>
          <w:rFonts w:ascii="PT Serif" w:hAnsi="PT Serif"/>
          <w:b/>
          <w:sz w:val="28"/>
          <w:szCs w:val="28"/>
        </w:rPr>
      </w:pPr>
      <w:r>
        <w:rPr>
          <w:rFonts w:ascii="PT Serif" w:hAnsi="PT Serif"/>
        </w:rPr>
        <w:lastRenderedPageBreak/>
        <w:t>Juhani Pallasmaa (2005</w:t>
      </w:r>
      <w:r w:rsidRPr="0005411F">
        <w:rPr>
          <w:rFonts w:ascii="PT Serif" w:hAnsi="PT Serif"/>
          <w:i/>
        </w:rPr>
        <w:t xml:space="preserve">) The eyes of the skin: architecture and the senses. </w:t>
      </w:r>
      <w:r w:rsidRPr="0005411F">
        <w:rPr>
          <w:rFonts w:ascii="PT Serif" w:hAnsi="PT Serif"/>
        </w:rPr>
        <w:t>Chichester</w:t>
      </w:r>
      <w:r>
        <w:rPr>
          <w:rFonts w:ascii="PT Serif" w:hAnsi="PT Serif"/>
        </w:rPr>
        <w:t xml:space="preserve"> : </w:t>
      </w:r>
      <w:r w:rsidR="0005411F">
        <w:rPr>
          <w:rFonts w:ascii="PT Serif" w:hAnsi="PT Serif"/>
        </w:rPr>
        <w:t>Wiley-Academy</w:t>
      </w:r>
    </w:p>
    <w:p w14:paraId="0A262E37" w14:textId="2D1B95A1" w:rsidR="00AC7F5F" w:rsidRPr="000763CF" w:rsidRDefault="00AC7F5F" w:rsidP="0005411F">
      <w:pPr>
        <w:pStyle w:val="ListParagraph"/>
        <w:numPr>
          <w:ilvl w:val="0"/>
          <w:numId w:val="3"/>
        </w:numPr>
        <w:spacing w:line="480" w:lineRule="auto"/>
        <w:rPr>
          <w:rFonts w:ascii="PT Serif" w:hAnsi="PT Serif"/>
          <w:b/>
          <w:sz w:val="28"/>
          <w:szCs w:val="28"/>
        </w:rPr>
      </w:pPr>
      <w:r>
        <w:rPr>
          <w:rFonts w:ascii="PT Serif" w:hAnsi="PT Serif"/>
        </w:rPr>
        <w:t>Junichir</w:t>
      </w:r>
      <w:r w:rsidRPr="00AC7F5F">
        <w:rPr>
          <w:rFonts w:ascii="PT Serif" w:hAnsi="PT Serif"/>
        </w:rPr>
        <w:t>õ</w:t>
      </w:r>
      <w:r>
        <w:rPr>
          <w:rFonts w:ascii="PT Serif" w:hAnsi="PT Serif"/>
        </w:rPr>
        <w:t xml:space="preserve"> Tanizaki (2001) </w:t>
      </w:r>
      <w:r w:rsidRPr="00AC7F5F">
        <w:rPr>
          <w:rFonts w:ascii="PT Serif" w:hAnsi="PT Serif"/>
          <w:i/>
        </w:rPr>
        <w:t>In Praise of Shadows</w:t>
      </w:r>
      <w:r>
        <w:rPr>
          <w:rFonts w:ascii="PT Serif" w:hAnsi="PT Serif"/>
        </w:rPr>
        <w:t>. London : Vintage</w:t>
      </w:r>
    </w:p>
    <w:p w14:paraId="5C5E63E6" w14:textId="40687A2F" w:rsidR="000763CF" w:rsidRPr="00564E32" w:rsidRDefault="000763CF" w:rsidP="0005411F">
      <w:pPr>
        <w:pStyle w:val="ListParagraph"/>
        <w:numPr>
          <w:ilvl w:val="0"/>
          <w:numId w:val="3"/>
        </w:numPr>
        <w:spacing w:line="480" w:lineRule="auto"/>
        <w:rPr>
          <w:rFonts w:ascii="PT Serif" w:hAnsi="PT Serif"/>
          <w:b/>
          <w:sz w:val="28"/>
          <w:szCs w:val="28"/>
        </w:rPr>
      </w:pPr>
      <w:r>
        <w:rPr>
          <w:rFonts w:ascii="PT Serif" w:hAnsi="PT Serif"/>
        </w:rPr>
        <w:t>Marita Sturken ; Lisa Cartwright (2009</w:t>
      </w:r>
      <w:r w:rsidRPr="000763CF">
        <w:rPr>
          <w:rFonts w:ascii="PT Serif" w:hAnsi="PT Serif"/>
          <w:i/>
        </w:rPr>
        <w:t>). Practices of looking: an introduction to visual culture.</w:t>
      </w:r>
      <w:r>
        <w:rPr>
          <w:rFonts w:ascii="PT Serif" w:hAnsi="PT Serif"/>
        </w:rPr>
        <w:t xml:space="preserve"> New York : Oxford University Press</w:t>
      </w:r>
    </w:p>
    <w:p w14:paraId="0EBCA638" w14:textId="77777777" w:rsidR="00700C95" w:rsidRPr="003B0E5A" w:rsidRDefault="00700C95" w:rsidP="00700C95">
      <w:pPr>
        <w:pStyle w:val="CommentText"/>
        <w:numPr>
          <w:ilvl w:val="0"/>
          <w:numId w:val="3"/>
        </w:numPr>
        <w:spacing w:line="480" w:lineRule="auto"/>
        <w:rPr>
          <w:rFonts w:ascii="PT Serif" w:hAnsi="PT Serif"/>
        </w:rPr>
      </w:pPr>
      <w:r w:rsidRPr="003B0E5A">
        <w:rPr>
          <w:rFonts w:ascii="PT Serif" w:hAnsi="PT Serif"/>
        </w:rPr>
        <w:t xml:space="preserve">Mark Evans (2014), </w:t>
      </w:r>
      <w:r w:rsidRPr="003B0E5A">
        <w:rPr>
          <w:rFonts w:ascii="PT Serif" w:hAnsi="PT Serif"/>
          <w:i/>
        </w:rPr>
        <w:t>John Constable: the making of a master</w:t>
      </w:r>
      <w:r w:rsidRPr="003B0E5A">
        <w:rPr>
          <w:rFonts w:ascii="PT Serif" w:hAnsi="PT Serif"/>
        </w:rPr>
        <w:t>, London : V&amp;A Publishing</w:t>
      </w:r>
    </w:p>
    <w:p w14:paraId="208C963C" w14:textId="043D0514" w:rsidR="00564E32" w:rsidRPr="00700C95" w:rsidRDefault="00564E32" w:rsidP="0005411F">
      <w:pPr>
        <w:pStyle w:val="ListParagraph"/>
        <w:numPr>
          <w:ilvl w:val="0"/>
          <w:numId w:val="3"/>
        </w:numPr>
        <w:spacing w:line="480" w:lineRule="auto"/>
        <w:rPr>
          <w:rFonts w:ascii="PT Serif" w:hAnsi="PT Serif"/>
          <w:b/>
          <w:sz w:val="28"/>
          <w:szCs w:val="28"/>
        </w:rPr>
      </w:pPr>
      <w:r>
        <w:rPr>
          <w:rFonts w:ascii="PT Serif" w:hAnsi="PT Serif"/>
        </w:rPr>
        <w:t xml:space="preserve">Merlin Coverley (2010) </w:t>
      </w:r>
      <w:r w:rsidRPr="00564E32">
        <w:rPr>
          <w:rFonts w:ascii="PT Serif" w:hAnsi="PT Serif"/>
          <w:i/>
        </w:rPr>
        <w:t>Psychogeograph</w:t>
      </w:r>
      <w:r>
        <w:rPr>
          <w:rFonts w:ascii="PT Serif" w:hAnsi="PT Serif"/>
        </w:rPr>
        <w:t>y. Harpenden : Pocket Essentials</w:t>
      </w:r>
    </w:p>
    <w:p w14:paraId="120E133B" w14:textId="31A06F1C" w:rsidR="00700C95" w:rsidRPr="000763CF" w:rsidRDefault="00700C95" w:rsidP="0005411F">
      <w:pPr>
        <w:pStyle w:val="ListParagraph"/>
        <w:numPr>
          <w:ilvl w:val="0"/>
          <w:numId w:val="3"/>
        </w:numPr>
        <w:spacing w:line="480" w:lineRule="auto"/>
        <w:rPr>
          <w:rFonts w:ascii="PT Serif" w:hAnsi="PT Serif"/>
          <w:b/>
          <w:sz w:val="28"/>
          <w:szCs w:val="28"/>
        </w:rPr>
      </w:pPr>
      <w:r>
        <w:rPr>
          <w:rFonts w:ascii="PT Serif" w:hAnsi="PT Serif"/>
        </w:rPr>
        <w:t xml:space="preserve">M. J Breheny (1992) </w:t>
      </w:r>
      <w:r w:rsidRPr="00700C95">
        <w:rPr>
          <w:rFonts w:ascii="PT Serif" w:hAnsi="PT Serif"/>
          <w:i/>
        </w:rPr>
        <w:t>Sustainable development and urban form</w:t>
      </w:r>
      <w:r>
        <w:rPr>
          <w:rFonts w:ascii="PT Serif" w:hAnsi="PT Serif"/>
        </w:rPr>
        <w:t>. London : Pion</w:t>
      </w:r>
    </w:p>
    <w:p w14:paraId="03242157" w14:textId="052D4C18" w:rsidR="000763CF" w:rsidRPr="00700C95" w:rsidRDefault="000763CF" w:rsidP="0005411F">
      <w:pPr>
        <w:pStyle w:val="ListParagraph"/>
        <w:numPr>
          <w:ilvl w:val="0"/>
          <w:numId w:val="3"/>
        </w:numPr>
        <w:spacing w:line="480" w:lineRule="auto"/>
        <w:rPr>
          <w:rFonts w:ascii="PT Serif" w:hAnsi="PT Serif"/>
          <w:b/>
          <w:sz w:val="28"/>
          <w:szCs w:val="28"/>
        </w:rPr>
      </w:pPr>
      <w:r>
        <w:rPr>
          <w:rFonts w:ascii="PT Serif" w:hAnsi="PT Serif"/>
        </w:rPr>
        <w:t xml:space="preserve">Nick Perry (1998) </w:t>
      </w:r>
      <w:r w:rsidRPr="000763CF">
        <w:rPr>
          <w:rFonts w:ascii="PT Serif" w:hAnsi="PT Serif"/>
          <w:i/>
        </w:rPr>
        <w:t>Hyperreality and global culture</w:t>
      </w:r>
      <w:r>
        <w:rPr>
          <w:rFonts w:ascii="PT Serif" w:hAnsi="PT Serif"/>
        </w:rPr>
        <w:t>. London : Routledge</w:t>
      </w:r>
    </w:p>
    <w:p w14:paraId="457BE001" w14:textId="7A3D397D" w:rsidR="00700C95" w:rsidRDefault="00700C95" w:rsidP="00700C95">
      <w:pPr>
        <w:pStyle w:val="CommentText"/>
        <w:numPr>
          <w:ilvl w:val="0"/>
          <w:numId w:val="3"/>
        </w:numPr>
        <w:spacing w:line="480" w:lineRule="auto"/>
        <w:rPr>
          <w:rFonts w:ascii="PT Serif" w:hAnsi="PT Serif"/>
        </w:rPr>
      </w:pPr>
      <w:r w:rsidRPr="003B0E5A">
        <w:rPr>
          <w:rFonts w:ascii="PT Serif" w:hAnsi="PT Serif"/>
        </w:rPr>
        <w:t xml:space="preserve">Nicolas Whybrow (2011), </w:t>
      </w:r>
      <w:r w:rsidRPr="003B0E5A">
        <w:rPr>
          <w:rFonts w:ascii="PT Serif" w:hAnsi="PT Serif"/>
          <w:i/>
        </w:rPr>
        <w:t>Art and the City</w:t>
      </w:r>
      <w:r w:rsidRPr="003B0E5A">
        <w:rPr>
          <w:rFonts w:ascii="PT Serif" w:hAnsi="PT Serif"/>
        </w:rPr>
        <w:t>, London : I.B Tauris</w:t>
      </w:r>
    </w:p>
    <w:p w14:paraId="19D3745D" w14:textId="4C4DB67B" w:rsidR="00700C95" w:rsidRPr="00700C95" w:rsidRDefault="00700C95" w:rsidP="00700C95">
      <w:pPr>
        <w:pStyle w:val="CommentText"/>
        <w:numPr>
          <w:ilvl w:val="0"/>
          <w:numId w:val="3"/>
        </w:numPr>
        <w:spacing w:line="480" w:lineRule="auto"/>
        <w:rPr>
          <w:rFonts w:ascii="PT Serif" w:hAnsi="PT Serif"/>
        </w:rPr>
      </w:pPr>
      <w:r>
        <w:rPr>
          <w:rFonts w:ascii="PT Serif" w:hAnsi="PT Serif"/>
        </w:rPr>
        <w:t xml:space="preserve">Pam Meecham (2005) </w:t>
      </w:r>
      <w:r w:rsidRPr="000763CF">
        <w:rPr>
          <w:rFonts w:ascii="PT Serif" w:hAnsi="PT Serif"/>
          <w:i/>
        </w:rPr>
        <w:t>Modern art: a critical introduction</w:t>
      </w:r>
      <w:r>
        <w:rPr>
          <w:rFonts w:ascii="PT Serif" w:hAnsi="PT Serif"/>
        </w:rPr>
        <w:t xml:space="preserve">. </w:t>
      </w:r>
      <w:r w:rsidR="000763CF">
        <w:rPr>
          <w:rFonts w:ascii="PT Serif" w:hAnsi="PT Serif"/>
        </w:rPr>
        <w:t>London : Routledge</w:t>
      </w:r>
    </w:p>
    <w:p w14:paraId="72721F9C" w14:textId="0F27EFC6" w:rsidR="004F6DAA" w:rsidRPr="0005411F" w:rsidRDefault="00AC7F5F" w:rsidP="0005411F">
      <w:pPr>
        <w:pStyle w:val="ListParagraph"/>
        <w:numPr>
          <w:ilvl w:val="0"/>
          <w:numId w:val="3"/>
        </w:numPr>
        <w:spacing w:line="480" w:lineRule="auto"/>
        <w:rPr>
          <w:rFonts w:ascii="PT Serif" w:hAnsi="PT Serif"/>
          <w:b/>
          <w:sz w:val="28"/>
          <w:szCs w:val="28"/>
        </w:rPr>
      </w:pPr>
      <w:r>
        <w:rPr>
          <w:rFonts w:ascii="PT Serif" w:hAnsi="PT Serif"/>
        </w:rPr>
        <w:t xml:space="preserve">Paul Wood (2002) </w:t>
      </w:r>
      <w:r w:rsidRPr="00AC7F5F">
        <w:rPr>
          <w:rFonts w:ascii="PT Serif" w:hAnsi="PT Serif"/>
          <w:i/>
        </w:rPr>
        <w:t>Conceptual art. London</w:t>
      </w:r>
      <w:r>
        <w:rPr>
          <w:rFonts w:ascii="PT Serif" w:hAnsi="PT Serif"/>
        </w:rPr>
        <w:t xml:space="preserve"> : Tate Publishing</w:t>
      </w:r>
    </w:p>
    <w:p w14:paraId="2D33003A" w14:textId="15090B3F" w:rsidR="0005411F" w:rsidRPr="0005411F" w:rsidRDefault="0005411F" w:rsidP="0005411F">
      <w:pPr>
        <w:pStyle w:val="ListParagraph"/>
        <w:numPr>
          <w:ilvl w:val="0"/>
          <w:numId w:val="3"/>
        </w:numPr>
        <w:spacing w:line="480" w:lineRule="auto"/>
        <w:rPr>
          <w:rFonts w:ascii="PT Serif" w:hAnsi="PT Serif"/>
          <w:b/>
          <w:sz w:val="28"/>
          <w:szCs w:val="28"/>
        </w:rPr>
      </w:pPr>
      <w:r>
        <w:rPr>
          <w:rFonts w:ascii="PT Serif" w:hAnsi="PT Serif"/>
        </w:rPr>
        <w:t xml:space="preserve">Peter Barry (2009) </w:t>
      </w:r>
      <w:r w:rsidRPr="0005411F">
        <w:rPr>
          <w:rFonts w:ascii="PT Serif" w:hAnsi="PT Serif"/>
          <w:i/>
        </w:rPr>
        <w:t>Beginning theory: an introduction to literary and cultural theory</w:t>
      </w:r>
      <w:r>
        <w:rPr>
          <w:rFonts w:ascii="PT Serif" w:hAnsi="PT Serif"/>
        </w:rPr>
        <w:t>. Manchester : Manchester University Press</w:t>
      </w:r>
    </w:p>
    <w:p w14:paraId="1701313A" w14:textId="211A7FAB" w:rsidR="0005411F" w:rsidRPr="00564E32" w:rsidRDefault="0005411F" w:rsidP="0005411F">
      <w:pPr>
        <w:pStyle w:val="ListParagraph"/>
        <w:numPr>
          <w:ilvl w:val="0"/>
          <w:numId w:val="3"/>
        </w:numPr>
        <w:spacing w:line="480" w:lineRule="auto"/>
        <w:rPr>
          <w:rFonts w:ascii="PT Serif" w:hAnsi="PT Serif"/>
          <w:b/>
          <w:sz w:val="28"/>
          <w:szCs w:val="28"/>
        </w:rPr>
      </w:pPr>
      <w:r>
        <w:rPr>
          <w:rFonts w:ascii="PT Serif" w:hAnsi="PT Serif"/>
        </w:rPr>
        <w:t xml:space="preserve">Tristan Manco (2004) </w:t>
      </w:r>
      <w:r w:rsidRPr="0005411F">
        <w:rPr>
          <w:rFonts w:ascii="PT Serif" w:hAnsi="PT Serif"/>
          <w:i/>
        </w:rPr>
        <w:t>Street Logos</w:t>
      </w:r>
      <w:r>
        <w:rPr>
          <w:rFonts w:ascii="PT Serif" w:hAnsi="PT Serif"/>
        </w:rPr>
        <w:t>. London : Thames &amp; Hudson Limited</w:t>
      </w:r>
    </w:p>
    <w:p w14:paraId="1574FDFA" w14:textId="77777777" w:rsidR="00D17FBC" w:rsidRPr="00D17FBC" w:rsidRDefault="00D17FBC" w:rsidP="0005411F">
      <w:pPr>
        <w:spacing w:line="480" w:lineRule="auto"/>
        <w:rPr>
          <w:rFonts w:ascii="PT Serif" w:hAnsi="PT Serif"/>
        </w:rPr>
      </w:pPr>
    </w:p>
    <w:p w14:paraId="313FA9D0" w14:textId="77777777" w:rsidR="007642CC" w:rsidRPr="007642CC" w:rsidRDefault="007642CC" w:rsidP="0005411F">
      <w:pPr>
        <w:spacing w:line="480" w:lineRule="auto"/>
        <w:rPr>
          <w:rFonts w:ascii="PT Serif" w:hAnsi="PT Serif"/>
          <w:b/>
          <w:sz w:val="28"/>
          <w:szCs w:val="28"/>
        </w:rPr>
      </w:pPr>
    </w:p>
    <w:p w14:paraId="275F1CC7" w14:textId="77777777" w:rsidR="00633FF5" w:rsidRDefault="00633FF5" w:rsidP="00F55A99">
      <w:pPr>
        <w:spacing w:line="480" w:lineRule="auto"/>
        <w:rPr>
          <w:rFonts w:ascii="PT Serif" w:hAnsi="PT Serif"/>
        </w:rPr>
      </w:pPr>
    </w:p>
    <w:p w14:paraId="5253BE09" w14:textId="3E975AC0" w:rsidR="00C209B3" w:rsidRPr="008F2B67" w:rsidRDefault="00C209B3" w:rsidP="008F2B67">
      <w:pPr>
        <w:rPr>
          <w:vertAlign w:val="subscript"/>
        </w:rPr>
      </w:pPr>
      <w:bookmarkStart w:id="0" w:name="_GoBack"/>
      <w:bookmarkEnd w:id="0"/>
    </w:p>
    <w:sectPr w:rsidR="00C209B3" w:rsidRPr="008F2B67" w:rsidSect="008D34B7">
      <w:headerReference w:type="default" r:id="rId23"/>
      <w:footerReference w:type="even" r:id="rId24"/>
      <w:footerReference w:type="default" r:id="rId25"/>
      <w:pgSz w:w="11900" w:h="16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D8C93E" w14:textId="77777777" w:rsidR="00B869E8" w:rsidRDefault="00B869E8" w:rsidP="008F2B67">
      <w:r>
        <w:separator/>
      </w:r>
    </w:p>
  </w:endnote>
  <w:endnote w:type="continuationSeparator" w:id="0">
    <w:p w14:paraId="29CF1A64" w14:textId="77777777" w:rsidR="00B869E8" w:rsidRDefault="00B869E8" w:rsidP="008F2B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T Serif">
    <w:panose1 w:val="020A0603040505020204"/>
    <w:charset w:val="00"/>
    <w:family w:val="auto"/>
    <w:pitch w:val="variable"/>
    <w:sig w:usb0="A00002EF" w:usb1="5000204B" w:usb2="00000000" w:usb3="00000000" w:csb0="00000097" w:csb1="00000000"/>
  </w:font>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Light">
    <w:panose1 w:val="020F0302020204030204"/>
    <w:charset w:val="00"/>
    <w:family w:val="auto"/>
    <w:pitch w:val="variable"/>
    <w:sig w:usb0="A00002EF" w:usb1="4000207B" w:usb2="00000000" w:usb3="00000000" w:csb0="0000019F" w:csb1="00000000"/>
  </w:font>
  <w:font w:name="ＭＳ ゴシック">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E8F277" w14:textId="77777777" w:rsidR="00351F88" w:rsidRDefault="00351F88" w:rsidP="00351F8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8213B32" w14:textId="77777777" w:rsidR="00351F88" w:rsidRDefault="00351F88" w:rsidP="008D34B7">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031061E" w14:textId="50C76DFF" w:rsidR="00351F88" w:rsidRDefault="00351F88" w:rsidP="00351F8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60854">
      <w:rPr>
        <w:rStyle w:val="PageNumber"/>
        <w:noProof/>
      </w:rPr>
      <w:t>28</w:t>
    </w:r>
    <w:r>
      <w:rPr>
        <w:rStyle w:val="PageNumber"/>
      </w:rPr>
      <w:fldChar w:fldCharType="end"/>
    </w:r>
  </w:p>
  <w:p w14:paraId="12CE521E" w14:textId="77777777" w:rsidR="00351F88" w:rsidRDefault="00351F88" w:rsidP="008D34B7">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D76E07" w14:textId="77777777" w:rsidR="00B869E8" w:rsidRDefault="00B869E8" w:rsidP="008F2B67">
      <w:r>
        <w:separator/>
      </w:r>
    </w:p>
  </w:footnote>
  <w:footnote w:type="continuationSeparator" w:id="0">
    <w:p w14:paraId="28183646" w14:textId="77777777" w:rsidR="00B869E8" w:rsidRDefault="00B869E8" w:rsidP="008F2B6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DEEBD" w14:textId="613FFEE8" w:rsidR="00351F88" w:rsidRPr="007642CC" w:rsidRDefault="00351F88" w:rsidP="007642CC">
    <w:pPr>
      <w:pStyle w:val="Header"/>
      <w:jc w:val="right"/>
      <w:rPr>
        <w:lang w:val="es-ES_tradnl"/>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05F619F"/>
    <w:multiLevelType w:val="hybridMultilevel"/>
    <w:tmpl w:val="451CB01E"/>
    <w:lvl w:ilvl="0" w:tplc="A6B4C926">
      <w:start w:val="2"/>
      <w:numFmt w:val="bullet"/>
      <w:lvlText w:val="-"/>
      <w:lvlJc w:val="left"/>
      <w:pPr>
        <w:ind w:left="720" w:hanging="360"/>
      </w:pPr>
      <w:rPr>
        <w:rFonts w:ascii="PT Serif" w:eastAsiaTheme="minorHAnsi" w:hAnsi="PT Serif"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4D118C7"/>
    <w:multiLevelType w:val="multilevel"/>
    <w:tmpl w:val="75CA5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616821D1"/>
    <w:multiLevelType w:val="hybridMultilevel"/>
    <w:tmpl w:val="C21A06C2"/>
    <w:lvl w:ilvl="0" w:tplc="2AE04684">
      <w:start w:val="2"/>
      <w:numFmt w:val="bullet"/>
      <w:lvlText w:val="-"/>
      <w:lvlJc w:val="left"/>
      <w:pPr>
        <w:ind w:left="720" w:hanging="360"/>
      </w:pPr>
      <w:rPr>
        <w:rFonts w:ascii="PT Serif" w:eastAsiaTheme="minorHAnsi" w:hAnsi="PT Serif"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2B67"/>
    <w:rsid w:val="00036907"/>
    <w:rsid w:val="00043029"/>
    <w:rsid w:val="0005411F"/>
    <w:rsid w:val="00075322"/>
    <w:rsid w:val="00075D46"/>
    <w:rsid w:val="000763CF"/>
    <w:rsid w:val="000938FC"/>
    <w:rsid w:val="000A4510"/>
    <w:rsid w:val="000C1259"/>
    <w:rsid w:val="000C200B"/>
    <w:rsid w:val="000D6CF6"/>
    <w:rsid w:val="0010787A"/>
    <w:rsid w:val="00111F66"/>
    <w:rsid w:val="00133BA3"/>
    <w:rsid w:val="00163C2F"/>
    <w:rsid w:val="001641AE"/>
    <w:rsid w:val="001A3C22"/>
    <w:rsid w:val="001A4D9F"/>
    <w:rsid w:val="001D7E82"/>
    <w:rsid w:val="001E2407"/>
    <w:rsid w:val="001F20FB"/>
    <w:rsid w:val="001F7346"/>
    <w:rsid w:val="00226509"/>
    <w:rsid w:val="00242AF7"/>
    <w:rsid w:val="0025004C"/>
    <w:rsid w:val="00262DE6"/>
    <w:rsid w:val="00264558"/>
    <w:rsid w:val="0026627C"/>
    <w:rsid w:val="0029100A"/>
    <w:rsid w:val="002B6011"/>
    <w:rsid w:val="002D0A2C"/>
    <w:rsid w:val="002D5972"/>
    <w:rsid w:val="003002F9"/>
    <w:rsid w:val="003006A7"/>
    <w:rsid w:val="00310B1E"/>
    <w:rsid w:val="003204C7"/>
    <w:rsid w:val="00340296"/>
    <w:rsid w:val="0034556D"/>
    <w:rsid w:val="00351F88"/>
    <w:rsid w:val="00366E52"/>
    <w:rsid w:val="0037700A"/>
    <w:rsid w:val="003A1BA1"/>
    <w:rsid w:val="003B0E5A"/>
    <w:rsid w:val="003B2F04"/>
    <w:rsid w:val="003C3AC2"/>
    <w:rsid w:val="003E4269"/>
    <w:rsid w:val="00404A4E"/>
    <w:rsid w:val="0040532B"/>
    <w:rsid w:val="0040772B"/>
    <w:rsid w:val="00445164"/>
    <w:rsid w:val="0045698D"/>
    <w:rsid w:val="004663CB"/>
    <w:rsid w:val="004831C5"/>
    <w:rsid w:val="0048632D"/>
    <w:rsid w:val="00490EA5"/>
    <w:rsid w:val="004B09D9"/>
    <w:rsid w:val="004C0F59"/>
    <w:rsid w:val="004D1F01"/>
    <w:rsid w:val="004D6465"/>
    <w:rsid w:val="004D7DA4"/>
    <w:rsid w:val="004E3DD6"/>
    <w:rsid w:val="004E67EC"/>
    <w:rsid w:val="004F6DAA"/>
    <w:rsid w:val="005070E5"/>
    <w:rsid w:val="00532EDE"/>
    <w:rsid w:val="005405BF"/>
    <w:rsid w:val="005452E8"/>
    <w:rsid w:val="005619DE"/>
    <w:rsid w:val="00564E32"/>
    <w:rsid w:val="00567B98"/>
    <w:rsid w:val="00584BD3"/>
    <w:rsid w:val="005C544A"/>
    <w:rsid w:val="005F6F22"/>
    <w:rsid w:val="00602ABC"/>
    <w:rsid w:val="0060576B"/>
    <w:rsid w:val="006071D9"/>
    <w:rsid w:val="00633FF5"/>
    <w:rsid w:val="00645047"/>
    <w:rsid w:val="00654B56"/>
    <w:rsid w:val="00682DEB"/>
    <w:rsid w:val="00694E74"/>
    <w:rsid w:val="006A6D78"/>
    <w:rsid w:val="006D139E"/>
    <w:rsid w:val="006E4A56"/>
    <w:rsid w:val="00700C95"/>
    <w:rsid w:val="007642CC"/>
    <w:rsid w:val="0077599B"/>
    <w:rsid w:val="00777C2D"/>
    <w:rsid w:val="00783093"/>
    <w:rsid w:val="0079059B"/>
    <w:rsid w:val="00796E21"/>
    <w:rsid w:val="007C28CC"/>
    <w:rsid w:val="007C6F7D"/>
    <w:rsid w:val="007C7130"/>
    <w:rsid w:val="007D56E6"/>
    <w:rsid w:val="007F39D0"/>
    <w:rsid w:val="00812086"/>
    <w:rsid w:val="00836A76"/>
    <w:rsid w:val="008557D7"/>
    <w:rsid w:val="0089685D"/>
    <w:rsid w:val="008D0398"/>
    <w:rsid w:val="008D2373"/>
    <w:rsid w:val="008D34B7"/>
    <w:rsid w:val="008D4C6B"/>
    <w:rsid w:val="008E1D65"/>
    <w:rsid w:val="008E20E6"/>
    <w:rsid w:val="008F2B67"/>
    <w:rsid w:val="009024B5"/>
    <w:rsid w:val="00906573"/>
    <w:rsid w:val="00907388"/>
    <w:rsid w:val="00913A37"/>
    <w:rsid w:val="00916DE9"/>
    <w:rsid w:val="00924F78"/>
    <w:rsid w:val="0096174B"/>
    <w:rsid w:val="009623B8"/>
    <w:rsid w:val="00974051"/>
    <w:rsid w:val="00980814"/>
    <w:rsid w:val="009D6191"/>
    <w:rsid w:val="009D751B"/>
    <w:rsid w:val="009E249D"/>
    <w:rsid w:val="00A35410"/>
    <w:rsid w:val="00A4732F"/>
    <w:rsid w:val="00A70027"/>
    <w:rsid w:val="00A71984"/>
    <w:rsid w:val="00A7685B"/>
    <w:rsid w:val="00A85F09"/>
    <w:rsid w:val="00AC55A7"/>
    <w:rsid w:val="00AC7F5F"/>
    <w:rsid w:val="00AF1AFA"/>
    <w:rsid w:val="00AF3588"/>
    <w:rsid w:val="00B16B62"/>
    <w:rsid w:val="00B26FF1"/>
    <w:rsid w:val="00B34248"/>
    <w:rsid w:val="00B35CAA"/>
    <w:rsid w:val="00B60854"/>
    <w:rsid w:val="00B85C92"/>
    <w:rsid w:val="00B869E8"/>
    <w:rsid w:val="00B93A80"/>
    <w:rsid w:val="00B97FDB"/>
    <w:rsid w:val="00BA660F"/>
    <w:rsid w:val="00BD2452"/>
    <w:rsid w:val="00BD4BAA"/>
    <w:rsid w:val="00BD7B36"/>
    <w:rsid w:val="00C0754C"/>
    <w:rsid w:val="00C128D7"/>
    <w:rsid w:val="00C209B3"/>
    <w:rsid w:val="00C25A1F"/>
    <w:rsid w:val="00C34A0D"/>
    <w:rsid w:val="00C90851"/>
    <w:rsid w:val="00CB443A"/>
    <w:rsid w:val="00CD7B8E"/>
    <w:rsid w:val="00CE6D24"/>
    <w:rsid w:val="00D16B2E"/>
    <w:rsid w:val="00D16C05"/>
    <w:rsid w:val="00D17D3F"/>
    <w:rsid w:val="00D17FBC"/>
    <w:rsid w:val="00D20CF6"/>
    <w:rsid w:val="00D37E94"/>
    <w:rsid w:val="00D5072E"/>
    <w:rsid w:val="00D60071"/>
    <w:rsid w:val="00D759A3"/>
    <w:rsid w:val="00DA13D9"/>
    <w:rsid w:val="00DA161D"/>
    <w:rsid w:val="00DA2F1B"/>
    <w:rsid w:val="00DD01EF"/>
    <w:rsid w:val="00DE05CC"/>
    <w:rsid w:val="00DF17A8"/>
    <w:rsid w:val="00E136AF"/>
    <w:rsid w:val="00E227F2"/>
    <w:rsid w:val="00E24DED"/>
    <w:rsid w:val="00E3401A"/>
    <w:rsid w:val="00E37512"/>
    <w:rsid w:val="00E55416"/>
    <w:rsid w:val="00E901C7"/>
    <w:rsid w:val="00E96136"/>
    <w:rsid w:val="00EA2FAA"/>
    <w:rsid w:val="00EA749B"/>
    <w:rsid w:val="00EC7FD4"/>
    <w:rsid w:val="00ED626E"/>
    <w:rsid w:val="00EF4270"/>
    <w:rsid w:val="00F0020D"/>
    <w:rsid w:val="00F103D9"/>
    <w:rsid w:val="00F17AB5"/>
    <w:rsid w:val="00F23FEA"/>
    <w:rsid w:val="00F32879"/>
    <w:rsid w:val="00F362BD"/>
    <w:rsid w:val="00F3664D"/>
    <w:rsid w:val="00F53F00"/>
    <w:rsid w:val="00F55A99"/>
    <w:rsid w:val="00F575EC"/>
    <w:rsid w:val="00F6650E"/>
    <w:rsid w:val="00F71CEE"/>
    <w:rsid w:val="00F8251B"/>
    <w:rsid w:val="00F844E4"/>
    <w:rsid w:val="00F87A8D"/>
    <w:rsid w:val="00F902DF"/>
    <w:rsid w:val="00F90DC5"/>
    <w:rsid w:val="00FA5B34"/>
    <w:rsid w:val="00FB031A"/>
    <w:rsid w:val="00FB47CE"/>
    <w:rsid w:val="00FD15B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EE656DB"/>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2B67"/>
  </w:style>
  <w:style w:type="paragraph" w:styleId="Heading3">
    <w:name w:val="heading 3"/>
    <w:basedOn w:val="Normal"/>
    <w:link w:val="Heading3Char"/>
    <w:uiPriority w:val="9"/>
    <w:qFormat/>
    <w:rsid w:val="0029100A"/>
    <w:pPr>
      <w:spacing w:before="100" w:beforeAutospacing="1" w:after="100" w:afterAutospacing="1"/>
      <w:outlineLvl w:val="2"/>
    </w:pPr>
    <w:rPr>
      <w:rFonts w:ascii="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796E21"/>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F2B67"/>
    <w:rPr>
      <w:sz w:val="18"/>
      <w:szCs w:val="18"/>
    </w:rPr>
  </w:style>
  <w:style w:type="paragraph" w:styleId="CommentText">
    <w:name w:val="annotation text"/>
    <w:basedOn w:val="Normal"/>
    <w:link w:val="CommentTextChar"/>
    <w:uiPriority w:val="99"/>
    <w:unhideWhenUsed/>
    <w:rsid w:val="008F2B67"/>
  </w:style>
  <w:style w:type="character" w:customStyle="1" w:styleId="CommentTextChar">
    <w:name w:val="Comment Text Char"/>
    <w:basedOn w:val="DefaultParagraphFont"/>
    <w:link w:val="CommentText"/>
    <w:uiPriority w:val="99"/>
    <w:rsid w:val="008F2B67"/>
  </w:style>
  <w:style w:type="paragraph" w:styleId="BalloonText">
    <w:name w:val="Balloon Text"/>
    <w:basedOn w:val="Normal"/>
    <w:link w:val="BalloonTextChar"/>
    <w:uiPriority w:val="99"/>
    <w:semiHidden/>
    <w:unhideWhenUsed/>
    <w:rsid w:val="008F2B6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F2B67"/>
    <w:rPr>
      <w:rFonts w:ascii="Times New Roman" w:hAnsi="Times New Roman" w:cs="Times New Roman"/>
      <w:sz w:val="18"/>
      <w:szCs w:val="18"/>
    </w:rPr>
  </w:style>
  <w:style w:type="paragraph" w:styleId="Header">
    <w:name w:val="header"/>
    <w:basedOn w:val="Normal"/>
    <w:link w:val="HeaderChar"/>
    <w:uiPriority w:val="99"/>
    <w:unhideWhenUsed/>
    <w:rsid w:val="008F2B67"/>
    <w:pPr>
      <w:tabs>
        <w:tab w:val="center" w:pos="4252"/>
        <w:tab w:val="right" w:pos="8504"/>
      </w:tabs>
    </w:pPr>
  </w:style>
  <w:style w:type="character" w:customStyle="1" w:styleId="HeaderChar">
    <w:name w:val="Header Char"/>
    <w:basedOn w:val="DefaultParagraphFont"/>
    <w:link w:val="Header"/>
    <w:uiPriority w:val="99"/>
    <w:rsid w:val="008F2B67"/>
  </w:style>
  <w:style w:type="paragraph" w:styleId="Footer">
    <w:name w:val="footer"/>
    <w:basedOn w:val="Normal"/>
    <w:link w:val="FooterChar"/>
    <w:uiPriority w:val="99"/>
    <w:unhideWhenUsed/>
    <w:rsid w:val="008F2B67"/>
    <w:pPr>
      <w:tabs>
        <w:tab w:val="center" w:pos="4252"/>
        <w:tab w:val="right" w:pos="8504"/>
      </w:tabs>
    </w:pPr>
  </w:style>
  <w:style w:type="character" w:customStyle="1" w:styleId="FooterChar">
    <w:name w:val="Footer Char"/>
    <w:basedOn w:val="DefaultParagraphFont"/>
    <w:link w:val="Footer"/>
    <w:uiPriority w:val="99"/>
    <w:rsid w:val="008F2B67"/>
  </w:style>
  <w:style w:type="paragraph" w:styleId="CommentSubject">
    <w:name w:val="annotation subject"/>
    <w:basedOn w:val="CommentText"/>
    <w:next w:val="CommentText"/>
    <w:link w:val="CommentSubjectChar"/>
    <w:uiPriority w:val="99"/>
    <w:semiHidden/>
    <w:unhideWhenUsed/>
    <w:rsid w:val="005C544A"/>
    <w:rPr>
      <w:b/>
      <w:bCs/>
      <w:sz w:val="20"/>
      <w:szCs w:val="20"/>
    </w:rPr>
  </w:style>
  <w:style w:type="character" w:customStyle="1" w:styleId="CommentSubjectChar">
    <w:name w:val="Comment Subject Char"/>
    <w:basedOn w:val="CommentTextChar"/>
    <w:link w:val="CommentSubject"/>
    <w:uiPriority w:val="99"/>
    <w:semiHidden/>
    <w:rsid w:val="005C544A"/>
    <w:rPr>
      <w:b/>
      <w:bCs/>
      <w:sz w:val="20"/>
      <w:szCs w:val="20"/>
    </w:rPr>
  </w:style>
  <w:style w:type="character" w:styleId="Hyperlink">
    <w:name w:val="Hyperlink"/>
    <w:basedOn w:val="DefaultParagraphFont"/>
    <w:uiPriority w:val="99"/>
    <w:unhideWhenUsed/>
    <w:rsid w:val="00226509"/>
    <w:rPr>
      <w:color w:val="0563C1" w:themeColor="hyperlink"/>
      <w:u w:val="single"/>
    </w:rPr>
  </w:style>
  <w:style w:type="character" w:customStyle="1" w:styleId="Heading3Char">
    <w:name w:val="Heading 3 Char"/>
    <w:basedOn w:val="DefaultParagraphFont"/>
    <w:link w:val="Heading3"/>
    <w:uiPriority w:val="9"/>
    <w:rsid w:val="0029100A"/>
    <w:rPr>
      <w:rFonts w:ascii="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796E21"/>
    <w:rPr>
      <w:rFonts w:asciiTheme="majorHAnsi" w:eastAsiaTheme="majorEastAsia" w:hAnsiTheme="majorHAnsi" w:cstheme="majorBidi"/>
      <w:i/>
      <w:iCs/>
      <w:color w:val="2E74B5" w:themeColor="accent1" w:themeShade="BF"/>
    </w:rPr>
  </w:style>
  <w:style w:type="character" w:styleId="FollowedHyperlink">
    <w:name w:val="FollowedHyperlink"/>
    <w:basedOn w:val="DefaultParagraphFont"/>
    <w:uiPriority w:val="99"/>
    <w:semiHidden/>
    <w:unhideWhenUsed/>
    <w:rsid w:val="005070E5"/>
    <w:rPr>
      <w:color w:val="954F72" w:themeColor="followedHyperlink"/>
      <w:u w:val="single"/>
    </w:rPr>
  </w:style>
  <w:style w:type="character" w:styleId="PageNumber">
    <w:name w:val="page number"/>
    <w:basedOn w:val="DefaultParagraphFont"/>
    <w:uiPriority w:val="99"/>
    <w:semiHidden/>
    <w:unhideWhenUsed/>
    <w:rsid w:val="008D34B7"/>
  </w:style>
  <w:style w:type="paragraph" w:styleId="ListParagraph">
    <w:name w:val="List Paragraph"/>
    <w:basedOn w:val="Normal"/>
    <w:uiPriority w:val="34"/>
    <w:qFormat/>
    <w:rsid w:val="008D34B7"/>
    <w:pPr>
      <w:ind w:left="720"/>
      <w:contextualSpacing/>
    </w:pPr>
  </w:style>
  <w:style w:type="paragraph" w:styleId="TOC1">
    <w:name w:val="toc 1"/>
    <w:next w:val="Normal"/>
    <w:autoRedefine/>
    <w:uiPriority w:val="39"/>
    <w:unhideWhenUsed/>
    <w:rsid w:val="009E249D"/>
    <w:pPr>
      <w:spacing w:before="360"/>
    </w:pPr>
    <w:rPr>
      <w:rFonts w:ascii="PT Serif" w:hAnsi="PT Serif"/>
      <w:b/>
      <w:bCs/>
      <w:caps/>
      <w:sz w:val="28"/>
    </w:rPr>
  </w:style>
  <w:style w:type="paragraph" w:styleId="TOC2">
    <w:name w:val="toc 2"/>
    <w:basedOn w:val="Normal"/>
    <w:next w:val="Normal"/>
    <w:autoRedefine/>
    <w:uiPriority w:val="39"/>
    <w:unhideWhenUsed/>
    <w:rsid w:val="0060576B"/>
    <w:pPr>
      <w:spacing w:before="240"/>
    </w:pPr>
    <w:rPr>
      <w:b/>
      <w:sz w:val="20"/>
      <w:szCs w:val="20"/>
    </w:rPr>
  </w:style>
  <w:style w:type="paragraph" w:styleId="TOC3">
    <w:name w:val="toc 3"/>
    <w:basedOn w:val="Normal"/>
    <w:next w:val="Normal"/>
    <w:autoRedefine/>
    <w:uiPriority w:val="39"/>
    <w:unhideWhenUsed/>
    <w:rsid w:val="0060576B"/>
    <w:pPr>
      <w:ind w:left="240"/>
    </w:pPr>
    <w:rPr>
      <w:sz w:val="20"/>
      <w:szCs w:val="20"/>
    </w:rPr>
  </w:style>
  <w:style w:type="paragraph" w:styleId="TOC4">
    <w:name w:val="toc 4"/>
    <w:basedOn w:val="Normal"/>
    <w:next w:val="Normal"/>
    <w:autoRedefine/>
    <w:uiPriority w:val="39"/>
    <w:unhideWhenUsed/>
    <w:rsid w:val="0060576B"/>
    <w:pPr>
      <w:ind w:left="480"/>
    </w:pPr>
    <w:rPr>
      <w:sz w:val="20"/>
      <w:szCs w:val="20"/>
    </w:rPr>
  </w:style>
  <w:style w:type="paragraph" w:styleId="TOC5">
    <w:name w:val="toc 5"/>
    <w:basedOn w:val="Normal"/>
    <w:next w:val="Normal"/>
    <w:autoRedefine/>
    <w:uiPriority w:val="39"/>
    <w:unhideWhenUsed/>
    <w:rsid w:val="0060576B"/>
    <w:pPr>
      <w:ind w:left="720"/>
    </w:pPr>
    <w:rPr>
      <w:sz w:val="20"/>
      <w:szCs w:val="20"/>
    </w:rPr>
  </w:style>
  <w:style w:type="paragraph" w:styleId="TOC6">
    <w:name w:val="toc 6"/>
    <w:basedOn w:val="Normal"/>
    <w:next w:val="Normal"/>
    <w:autoRedefine/>
    <w:uiPriority w:val="39"/>
    <w:unhideWhenUsed/>
    <w:rsid w:val="0060576B"/>
    <w:pPr>
      <w:ind w:left="960"/>
    </w:pPr>
    <w:rPr>
      <w:sz w:val="20"/>
      <w:szCs w:val="20"/>
    </w:rPr>
  </w:style>
  <w:style w:type="paragraph" w:styleId="TOC7">
    <w:name w:val="toc 7"/>
    <w:basedOn w:val="Normal"/>
    <w:next w:val="Normal"/>
    <w:autoRedefine/>
    <w:uiPriority w:val="39"/>
    <w:unhideWhenUsed/>
    <w:rsid w:val="0060576B"/>
    <w:pPr>
      <w:ind w:left="1200"/>
    </w:pPr>
    <w:rPr>
      <w:sz w:val="20"/>
      <w:szCs w:val="20"/>
    </w:rPr>
  </w:style>
  <w:style w:type="paragraph" w:styleId="TOC8">
    <w:name w:val="toc 8"/>
    <w:basedOn w:val="Normal"/>
    <w:next w:val="Normal"/>
    <w:autoRedefine/>
    <w:uiPriority w:val="39"/>
    <w:unhideWhenUsed/>
    <w:rsid w:val="0060576B"/>
    <w:pPr>
      <w:ind w:left="1440"/>
    </w:pPr>
    <w:rPr>
      <w:sz w:val="20"/>
      <w:szCs w:val="20"/>
    </w:rPr>
  </w:style>
  <w:style w:type="paragraph" w:styleId="TOC9">
    <w:name w:val="toc 9"/>
    <w:basedOn w:val="Normal"/>
    <w:next w:val="Normal"/>
    <w:autoRedefine/>
    <w:uiPriority w:val="39"/>
    <w:unhideWhenUsed/>
    <w:rsid w:val="0060576B"/>
    <w:pPr>
      <w:ind w:left="1680"/>
    </w:pPr>
    <w:rPr>
      <w:sz w:val="20"/>
      <w:szCs w:val="20"/>
    </w:rPr>
  </w:style>
  <w:style w:type="paragraph" w:styleId="Index1">
    <w:name w:val="index 1"/>
    <w:basedOn w:val="Normal"/>
    <w:next w:val="Normal"/>
    <w:autoRedefine/>
    <w:uiPriority w:val="99"/>
    <w:unhideWhenUsed/>
    <w:rsid w:val="0060576B"/>
    <w:pPr>
      <w:ind w:left="240" w:hanging="240"/>
    </w:pPr>
  </w:style>
  <w:style w:type="paragraph" w:styleId="Index2">
    <w:name w:val="index 2"/>
    <w:basedOn w:val="Normal"/>
    <w:next w:val="Normal"/>
    <w:autoRedefine/>
    <w:uiPriority w:val="99"/>
    <w:unhideWhenUsed/>
    <w:rsid w:val="0060576B"/>
    <w:pPr>
      <w:ind w:left="480" w:hanging="240"/>
    </w:pPr>
  </w:style>
  <w:style w:type="paragraph" w:styleId="Index3">
    <w:name w:val="index 3"/>
    <w:basedOn w:val="Normal"/>
    <w:next w:val="Normal"/>
    <w:autoRedefine/>
    <w:uiPriority w:val="99"/>
    <w:unhideWhenUsed/>
    <w:rsid w:val="0060576B"/>
    <w:pPr>
      <w:ind w:left="720" w:hanging="240"/>
    </w:pPr>
  </w:style>
  <w:style w:type="paragraph" w:styleId="Index4">
    <w:name w:val="index 4"/>
    <w:basedOn w:val="Normal"/>
    <w:next w:val="Normal"/>
    <w:autoRedefine/>
    <w:uiPriority w:val="99"/>
    <w:unhideWhenUsed/>
    <w:rsid w:val="0060576B"/>
    <w:pPr>
      <w:ind w:left="960" w:hanging="240"/>
    </w:pPr>
  </w:style>
  <w:style w:type="paragraph" w:styleId="Index5">
    <w:name w:val="index 5"/>
    <w:basedOn w:val="Normal"/>
    <w:next w:val="Normal"/>
    <w:autoRedefine/>
    <w:uiPriority w:val="99"/>
    <w:unhideWhenUsed/>
    <w:rsid w:val="0060576B"/>
    <w:pPr>
      <w:ind w:left="1200" w:hanging="240"/>
    </w:pPr>
  </w:style>
  <w:style w:type="paragraph" w:styleId="Index6">
    <w:name w:val="index 6"/>
    <w:basedOn w:val="Normal"/>
    <w:next w:val="Normal"/>
    <w:autoRedefine/>
    <w:uiPriority w:val="99"/>
    <w:unhideWhenUsed/>
    <w:rsid w:val="0060576B"/>
    <w:pPr>
      <w:ind w:left="1440" w:hanging="240"/>
    </w:pPr>
  </w:style>
  <w:style w:type="paragraph" w:styleId="Index7">
    <w:name w:val="index 7"/>
    <w:basedOn w:val="Normal"/>
    <w:next w:val="Normal"/>
    <w:autoRedefine/>
    <w:uiPriority w:val="99"/>
    <w:unhideWhenUsed/>
    <w:rsid w:val="0060576B"/>
    <w:pPr>
      <w:ind w:left="1680" w:hanging="240"/>
    </w:pPr>
  </w:style>
  <w:style w:type="paragraph" w:styleId="Index8">
    <w:name w:val="index 8"/>
    <w:basedOn w:val="Normal"/>
    <w:next w:val="Normal"/>
    <w:autoRedefine/>
    <w:uiPriority w:val="99"/>
    <w:unhideWhenUsed/>
    <w:rsid w:val="0060576B"/>
    <w:pPr>
      <w:ind w:left="1920" w:hanging="240"/>
    </w:pPr>
  </w:style>
  <w:style w:type="paragraph" w:styleId="Index9">
    <w:name w:val="index 9"/>
    <w:basedOn w:val="Normal"/>
    <w:next w:val="Normal"/>
    <w:autoRedefine/>
    <w:uiPriority w:val="99"/>
    <w:unhideWhenUsed/>
    <w:rsid w:val="0060576B"/>
    <w:pPr>
      <w:ind w:left="2160" w:hanging="240"/>
    </w:pPr>
  </w:style>
  <w:style w:type="paragraph" w:styleId="IndexHeading">
    <w:name w:val="index heading"/>
    <w:basedOn w:val="Normal"/>
    <w:next w:val="Index1"/>
    <w:uiPriority w:val="99"/>
    <w:unhideWhenUsed/>
    <w:rsid w:val="006057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665879">
      <w:bodyDiv w:val="1"/>
      <w:marLeft w:val="0"/>
      <w:marRight w:val="0"/>
      <w:marTop w:val="0"/>
      <w:marBottom w:val="0"/>
      <w:divBdr>
        <w:top w:val="none" w:sz="0" w:space="0" w:color="auto"/>
        <w:left w:val="none" w:sz="0" w:space="0" w:color="auto"/>
        <w:bottom w:val="none" w:sz="0" w:space="0" w:color="auto"/>
        <w:right w:val="none" w:sz="0" w:space="0" w:color="auto"/>
      </w:divBdr>
      <w:divsChild>
        <w:div w:id="1297447007">
          <w:marLeft w:val="0"/>
          <w:marRight w:val="0"/>
          <w:marTop w:val="0"/>
          <w:marBottom w:val="0"/>
          <w:divBdr>
            <w:top w:val="none" w:sz="0" w:space="0" w:color="auto"/>
            <w:left w:val="none" w:sz="0" w:space="0" w:color="auto"/>
            <w:bottom w:val="none" w:sz="0" w:space="0" w:color="auto"/>
            <w:right w:val="none" w:sz="0" w:space="0" w:color="auto"/>
          </w:divBdr>
          <w:divsChild>
            <w:div w:id="1191802156">
              <w:marLeft w:val="0"/>
              <w:marRight w:val="0"/>
              <w:marTop w:val="0"/>
              <w:marBottom w:val="0"/>
              <w:divBdr>
                <w:top w:val="none" w:sz="0" w:space="0" w:color="auto"/>
                <w:left w:val="none" w:sz="0" w:space="0" w:color="auto"/>
                <w:bottom w:val="none" w:sz="0" w:space="0" w:color="auto"/>
                <w:right w:val="none" w:sz="0" w:space="0" w:color="auto"/>
              </w:divBdr>
              <w:divsChild>
                <w:div w:id="18444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84706">
      <w:bodyDiv w:val="1"/>
      <w:marLeft w:val="0"/>
      <w:marRight w:val="0"/>
      <w:marTop w:val="0"/>
      <w:marBottom w:val="0"/>
      <w:divBdr>
        <w:top w:val="none" w:sz="0" w:space="0" w:color="auto"/>
        <w:left w:val="none" w:sz="0" w:space="0" w:color="auto"/>
        <w:bottom w:val="none" w:sz="0" w:space="0" w:color="auto"/>
        <w:right w:val="none" w:sz="0" w:space="0" w:color="auto"/>
      </w:divBdr>
      <w:divsChild>
        <w:div w:id="444614591">
          <w:marLeft w:val="0"/>
          <w:marRight w:val="0"/>
          <w:marTop w:val="0"/>
          <w:marBottom w:val="0"/>
          <w:divBdr>
            <w:top w:val="none" w:sz="0" w:space="0" w:color="auto"/>
            <w:left w:val="none" w:sz="0" w:space="0" w:color="auto"/>
            <w:bottom w:val="none" w:sz="0" w:space="0" w:color="auto"/>
            <w:right w:val="none" w:sz="0" w:space="0" w:color="auto"/>
          </w:divBdr>
          <w:divsChild>
            <w:div w:id="1691296164">
              <w:marLeft w:val="0"/>
              <w:marRight w:val="0"/>
              <w:marTop w:val="0"/>
              <w:marBottom w:val="0"/>
              <w:divBdr>
                <w:top w:val="none" w:sz="0" w:space="0" w:color="auto"/>
                <w:left w:val="none" w:sz="0" w:space="0" w:color="auto"/>
                <w:bottom w:val="none" w:sz="0" w:space="0" w:color="auto"/>
                <w:right w:val="none" w:sz="0" w:space="0" w:color="auto"/>
              </w:divBdr>
              <w:divsChild>
                <w:div w:id="967130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720907">
      <w:bodyDiv w:val="1"/>
      <w:marLeft w:val="0"/>
      <w:marRight w:val="0"/>
      <w:marTop w:val="0"/>
      <w:marBottom w:val="0"/>
      <w:divBdr>
        <w:top w:val="none" w:sz="0" w:space="0" w:color="auto"/>
        <w:left w:val="none" w:sz="0" w:space="0" w:color="auto"/>
        <w:bottom w:val="none" w:sz="0" w:space="0" w:color="auto"/>
        <w:right w:val="none" w:sz="0" w:space="0" w:color="auto"/>
      </w:divBdr>
    </w:div>
    <w:div w:id="362680917">
      <w:bodyDiv w:val="1"/>
      <w:marLeft w:val="0"/>
      <w:marRight w:val="0"/>
      <w:marTop w:val="0"/>
      <w:marBottom w:val="0"/>
      <w:divBdr>
        <w:top w:val="none" w:sz="0" w:space="0" w:color="auto"/>
        <w:left w:val="none" w:sz="0" w:space="0" w:color="auto"/>
        <w:bottom w:val="none" w:sz="0" w:space="0" w:color="auto"/>
        <w:right w:val="none" w:sz="0" w:space="0" w:color="auto"/>
      </w:divBdr>
    </w:div>
    <w:div w:id="1077941917">
      <w:bodyDiv w:val="1"/>
      <w:marLeft w:val="0"/>
      <w:marRight w:val="0"/>
      <w:marTop w:val="0"/>
      <w:marBottom w:val="0"/>
      <w:divBdr>
        <w:top w:val="none" w:sz="0" w:space="0" w:color="auto"/>
        <w:left w:val="none" w:sz="0" w:space="0" w:color="auto"/>
        <w:bottom w:val="none" w:sz="0" w:space="0" w:color="auto"/>
        <w:right w:val="none" w:sz="0" w:space="0" w:color="auto"/>
      </w:divBdr>
    </w:div>
    <w:div w:id="1334726310">
      <w:bodyDiv w:val="1"/>
      <w:marLeft w:val="0"/>
      <w:marRight w:val="0"/>
      <w:marTop w:val="0"/>
      <w:marBottom w:val="0"/>
      <w:divBdr>
        <w:top w:val="none" w:sz="0" w:space="0" w:color="auto"/>
        <w:left w:val="none" w:sz="0" w:space="0" w:color="auto"/>
        <w:bottom w:val="none" w:sz="0" w:space="0" w:color="auto"/>
        <w:right w:val="none" w:sz="0" w:space="0" w:color="auto"/>
      </w:divBdr>
    </w:div>
    <w:div w:id="1350645971">
      <w:bodyDiv w:val="1"/>
      <w:marLeft w:val="0"/>
      <w:marRight w:val="0"/>
      <w:marTop w:val="0"/>
      <w:marBottom w:val="0"/>
      <w:divBdr>
        <w:top w:val="none" w:sz="0" w:space="0" w:color="auto"/>
        <w:left w:val="none" w:sz="0" w:space="0" w:color="auto"/>
        <w:bottom w:val="none" w:sz="0" w:space="0" w:color="auto"/>
        <w:right w:val="none" w:sz="0" w:space="0" w:color="auto"/>
      </w:divBdr>
    </w:div>
    <w:div w:id="1433554516">
      <w:bodyDiv w:val="1"/>
      <w:marLeft w:val="0"/>
      <w:marRight w:val="0"/>
      <w:marTop w:val="0"/>
      <w:marBottom w:val="0"/>
      <w:divBdr>
        <w:top w:val="none" w:sz="0" w:space="0" w:color="auto"/>
        <w:left w:val="none" w:sz="0" w:space="0" w:color="auto"/>
        <w:bottom w:val="none" w:sz="0" w:space="0" w:color="auto"/>
        <w:right w:val="none" w:sz="0" w:space="0" w:color="auto"/>
      </w:divBdr>
    </w:div>
    <w:div w:id="1438139998">
      <w:bodyDiv w:val="1"/>
      <w:marLeft w:val="0"/>
      <w:marRight w:val="0"/>
      <w:marTop w:val="0"/>
      <w:marBottom w:val="0"/>
      <w:divBdr>
        <w:top w:val="none" w:sz="0" w:space="0" w:color="auto"/>
        <w:left w:val="none" w:sz="0" w:space="0" w:color="auto"/>
        <w:bottom w:val="none" w:sz="0" w:space="0" w:color="auto"/>
        <w:right w:val="none" w:sz="0" w:space="0" w:color="auto"/>
      </w:divBdr>
    </w:div>
    <w:div w:id="1677267342">
      <w:bodyDiv w:val="1"/>
      <w:marLeft w:val="0"/>
      <w:marRight w:val="0"/>
      <w:marTop w:val="0"/>
      <w:marBottom w:val="0"/>
      <w:divBdr>
        <w:top w:val="none" w:sz="0" w:space="0" w:color="auto"/>
        <w:left w:val="none" w:sz="0" w:space="0" w:color="auto"/>
        <w:bottom w:val="none" w:sz="0" w:space="0" w:color="auto"/>
        <w:right w:val="none" w:sz="0" w:space="0" w:color="auto"/>
      </w:divBdr>
    </w:div>
    <w:div w:id="1703096107">
      <w:bodyDiv w:val="1"/>
      <w:marLeft w:val="0"/>
      <w:marRight w:val="0"/>
      <w:marTop w:val="0"/>
      <w:marBottom w:val="0"/>
      <w:divBdr>
        <w:top w:val="none" w:sz="0" w:space="0" w:color="auto"/>
        <w:left w:val="none" w:sz="0" w:space="0" w:color="auto"/>
        <w:bottom w:val="none" w:sz="0" w:space="0" w:color="auto"/>
        <w:right w:val="none" w:sz="0" w:space="0" w:color="auto"/>
      </w:divBdr>
    </w:div>
    <w:div w:id="1935674401">
      <w:bodyDiv w:val="1"/>
      <w:marLeft w:val="0"/>
      <w:marRight w:val="0"/>
      <w:marTop w:val="0"/>
      <w:marBottom w:val="0"/>
      <w:divBdr>
        <w:top w:val="none" w:sz="0" w:space="0" w:color="auto"/>
        <w:left w:val="none" w:sz="0" w:space="0" w:color="auto"/>
        <w:bottom w:val="none" w:sz="0" w:space="0" w:color="auto"/>
        <w:right w:val="none" w:sz="0" w:space="0" w:color="auto"/>
      </w:divBdr>
      <w:divsChild>
        <w:div w:id="2074960128">
          <w:marLeft w:val="0"/>
          <w:marRight w:val="0"/>
          <w:marTop w:val="0"/>
          <w:marBottom w:val="0"/>
          <w:divBdr>
            <w:top w:val="none" w:sz="0" w:space="0" w:color="auto"/>
            <w:left w:val="none" w:sz="0" w:space="0" w:color="auto"/>
            <w:bottom w:val="none" w:sz="0" w:space="0" w:color="auto"/>
            <w:right w:val="none" w:sz="0" w:space="0" w:color="auto"/>
          </w:divBdr>
        </w:div>
      </w:divsChild>
    </w:div>
    <w:div w:id="195999489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hyperlink" Target="http://www.brooklynstreetart.com/theblog/2017/05/29/bien-urbain-2017-ericailcane-and-his-new-barbed-wire-story/" TargetMode="External"/><Relationship Id="rId21" Type="http://schemas.openxmlformats.org/officeDocument/2006/relationships/hyperlink" Target="http://www.ericailcane.org/sito2/?p=446" TargetMode="External"/><Relationship Id="rId22" Type="http://schemas.openxmlformats.org/officeDocument/2006/relationships/hyperlink" Target="http://seth.fr/portfolio/fengjing-chine/" TargetMode="External"/><Relationship Id="rId23" Type="http://schemas.openxmlformats.org/officeDocument/2006/relationships/header" Target="header1.xml"/><Relationship Id="rId24" Type="http://schemas.openxmlformats.org/officeDocument/2006/relationships/footer" Target="footer1.xml"/><Relationship Id="rId25" Type="http://schemas.openxmlformats.org/officeDocument/2006/relationships/footer" Target="footer2.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hyperlink" Target="http://web.a.ebscohost.com.ezproxy.uwtsd.ac.uk/ehost/detail/detail?vid=0&amp;sid=b959dd47-4ae2-456d-945d-45512a6c2909%40sessionmgr4009&amp;bdata=JnNpdGU9ZWhvc3QtbGl2ZQ%3d%3d" TargetMode="External"/><Relationship Id="rId18" Type="http://schemas.openxmlformats.org/officeDocument/2006/relationships/hyperlink" Target="https://graffitimundo.com/blog/articles/physical-graffiti-the-connection-between-urban-art-and-architecture-in-argentina/" TargetMode="External"/><Relationship Id="rId19" Type="http://schemas.openxmlformats.org/officeDocument/2006/relationships/hyperlink" Target="http://www.aryz.es/blog/2017/3/7/truck-art-project%20accessed%2029%20November%202017"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2338</TotalTime>
  <Pages>29</Pages>
  <Words>5086</Words>
  <Characters>28996</Characters>
  <Application>Microsoft Macintosh Word</Application>
  <DocSecurity>0</DocSecurity>
  <Lines>241</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Giambra (P147176)</dc:creator>
  <cp:keywords/>
  <dc:description/>
  <cp:lastModifiedBy>Microsoft Office User</cp:lastModifiedBy>
  <cp:revision>92</cp:revision>
  <dcterms:created xsi:type="dcterms:W3CDTF">2017-11-11T14:50:00Z</dcterms:created>
  <dcterms:modified xsi:type="dcterms:W3CDTF">2017-12-12T11:04:00Z</dcterms:modified>
</cp:coreProperties>
</file>